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BABE" w14:textId="2E759DF2" w:rsidR="00664BC5" w:rsidRPr="00660F5B" w:rsidRDefault="00664BC5" w:rsidP="00660F5B">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0" w:name="_Hlk145670493"/>
      <w:bookmarkStart w:id="1" w:name="OLE_LINK4"/>
      <w:bookmarkStart w:id="2" w:name="OLE_LINK3"/>
      <w:r w:rsidRPr="00660F5B">
        <w:rPr>
          <w:rFonts w:ascii="Times New Roman" w:hAnsi="Times New Roman" w:cs="Times New Roman"/>
          <w:b/>
          <w:kern w:val="0"/>
          <w:sz w:val="20"/>
          <w:szCs w:val="20"/>
          <w:lang w:val="en-GB" w:eastAsia="en-US"/>
        </w:rPr>
        <w:t>3GPP TSG RAN WG1 #120bis</w:t>
      </w:r>
      <w:r w:rsidRPr="00660F5B">
        <w:rPr>
          <w:rFonts w:ascii="Times New Roman" w:hAnsi="Times New Roman" w:cs="Times New Roman"/>
          <w:b/>
          <w:kern w:val="0"/>
          <w:sz w:val="20"/>
          <w:szCs w:val="20"/>
          <w:lang w:val="en-GB" w:eastAsia="en-US"/>
        </w:rPr>
        <w:tab/>
      </w:r>
      <w:r w:rsidRPr="00660F5B">
        <w:rPr>
          <w:rFonts w:ascii="Times New Roman" w:hAnsi="Times New Roman" w:cs="Times New Roman"/>
          <w:b/>
          <w:kern w:val="0"/>
          <w:sz w:val="20"/>
          <w:szCs w:val="20"/>
          <w:lang w:val="en-GB" w:eastAsia="en-US"/>
        </w:rPr>
        <w:tab/>
      </w:r>
      <w:r w:rsidRPr="00660F5B">
        <w:rPr>
          <w:rFonts w:ascii="Times New Roman" w:hAnsi="Times New Roman" w:cs="Times New Roman"/>
          <w:b/>
          <w:kern w:val="0"/>
          <w:sz w:val="20"/>
          <w:szCs w:val="20"/>
          <w:lang w:val="en-GB" w:eastAsia="en-US"/>
        </w:rPr>
        <w:tab/>
      </w:r>
      <w:r w:rsidR="006E22A6">
        <w:rPr>
          <w:rFonts w:ascii="Times New Roman" w:hAnsi="Times New Roman" w:cs="Times New Roman" w:hint="eastAsia"/>
          <w:b/>
          <w:kern w:val="0"/>
          <w:sz w:val="20"/>
          <w:szCs w:val="20"/>
          <w:lang w:val="en-GB"/>
        </w:rPr>
        <w:t xml:space="preserve">                                                          </w:t>
      </w:r>
      <w:r w:rsidR="00630880" w:rsidRPr="00630880">
        <w:rPr>
          <w:rFonts w:ascii="Times New Roman" w:hAnsi="Times New Roman" w:cs="Times New Roman" w:hint="eastAsia"/>
          <w:b/>
          <w:kern w:val="0"/>
          <w:sz w:val="20"/>
          <w:szCs w:val="20"/>
          <w:lang w:val="en-GB" w:eastAsia="en-US"/>
        </w:rPr>
        <w:t>R1-2502145</w:t>
      </w:r>
    </w:p>
    <w:p w14:paraId="0DFDE132" w14:textId="77777777" w:rsidR="00664BC5" w:rsidRPr="00660F5B" w:rsidRDefault="00664BC5" w:rsidP="00660F5B">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660F5B">
        <w:rPr>
          <w:rFonts w:ascii="Times New Roman" w:hAnsi="Times New Roman" w:cs="Times New Roman"/>
          <w:b/>
          <w:kern w:val="0"/>
          <w:sz w:val="20"/>
          <w:szCs w:val="20"/>
          <w:lang w:val="en-GB" w:eastAsia="en-US"/>
        </w:rPr>
        <w:t>Wuhan, China, April 7</w:t>
      </w:r>
      <w:r w:rsidRPr="00660F5B">
        <w:rPr>
          <w:rFonts w:ascii="Times New Roman" w:hAnsi="Times New Roman" w:cs="Times New Roman" w:hint="eastAsia"/>
          <w:b/>
          <w:kern w:val="0"/>
          <w:sz w:val="20"/>
          <w:szCs w:val="20"/>
          <w:lang w:val="en-GB" w:eastAsia="en-US"/>
        </w:rPr>
        <w:t>th</w:t>
      </w:r>
      <w:r w:rsidRPr="00660F5B">
        <w:rPr>
          <w:rFonts w:ascii="Times New Roman" w:hAnsi="Times New Roman" w:cs="Times New Roman"/>
          <w:b/>
          <w:kern w:val="0"/>
          <w:sz w:val="20"/>
          <w:szCs w:val="20"/>
          <w:lang w:val="en-GB" w:eastAsia="en-US"/>
        </w:rPr>
        <w:t xml:space="preserve"> – 11th, 2025</w:t>
      </w:r>
    </w:p>
    <w:bookmarkEnd w:id="0"/>
    <w:p w14:paraId="6D60BFA2" w14:textId="77777777" w:rsidR="0002600A" w:rsidRDefault="0002600A">
      <w:pPr>
        <w:widowControl/>
        <w:tabs>
          <w:tab w:val="left" w:pos="1985"/>
        </w:tabs>
        <w:ind w:left="1700" w:hangingChars="850" w:hanging="1700"/>
        <w:jc w:val="left"/>
        <w:rPr>
          <w:rFonts w:ascii="Times New Roman" w:hAnsi="Times New Roman" w:cs="Times New Roman"/>
          <w:b/>
          <w:kern w:val="0"/>
          <w:sz w:val="20"/>
          <w:szCs w:val="20"/>
          <w:lang w:val="en-GB" w:eastAsia="en-US"/>
        </w:rPr>
      </w:pPr>
    </w:p>
    <w:p w14:paraId="33A48D22" w14:textId="77777777" w:rsidR="0002600A" w:rsidRPr="00C31780"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Pr="00C31780">
        <w:rPr>
          <w:rFonts w:ascii="Times New Roman" w:hAnsi="Times New Roman" w:cs="Times New Roman"/>
          <w:b/>
          <w:kern w:val="0"/>
          <w:sz w:val="20"/>
          <w:szCs w:val="20"/>
          <w:lang w:val="en-GB" w:eastAsia="en-US"/>
        </w:rPr>
        <w:t>CMCC</w:t>
      </w:r>
    </w:p>
    <w:p w14:paraId="4AC71EC1" w14:textId="311CAD3E"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C31780">
        <w:rPr>
          <w:rFonts w:ascii="Times New Roman" w:hAnsi="Times New Roman" w:cs="Times New Roman"/>
          <w:b/>
          <w:kern w:val="0"/>
          <w:sz w:val="20"/>
          <w:szCs w:val="20"/>
          <w:lang w:val="en-GB" w:eastAsia="en-US"/>
        </w:rPr>
        <w:t>Title:</w:t>
      </w:r>
      <w:bookmarkStart w:id="3" w:name="Title"/>
      <w:bookmarkEnd w:id="3"/>
      <w:r w:rsidRPr="00C31780">
        <w:rPr>
          <w:rFonts w:ascii="Times New Roman" w:hAnsi="Times New Roman" w:cs="Times New Roman"/>
          <w:b/>
          <w:kern w:val="0"/>
          <w:sz w:val="20"/>
          <w:szCs w:val="20"/>
          <w:lang w:val="en-GB" w:eastAsia="en-US"/>
        </w:rPr>
        <w:tab/>
      </w:r>
      <w:r w:rsidR="009A49B3" w:rsidRPr="009A49B3">
        <w:rPr>
          <w:rFonts w:ascii="Times New Roman" w:hAnsi="Times New Roman" w:cs="Times New Roman" w:hint="eastAsia"/>
          <w:b/>
          <w:kern w:val="0"/>
          <w:sz w:val="20"/>
          <w:szCs w:val="20"/>
          <w:lang w:val="en-GB" w:eastAsia="en-US"/>
        </w:rPr>
        <w:t xml:space="preserve">Discussion on </w:t>
      </w:r>
      <w:r w:rsidR="008C2376" w:rsidRPr="005D54C4">
        <w:rPr>
          <w:rFonts w:ascii="Times New Roman" w:hAnsi="Times New Roman" w:cs="Times New Roman"/>
          <w:b/>
          <w:kern w:val="0"/>
          <w:sz w:val="20"/>
          <w:szCs w:val="20"/>
          <w:lang w:val="en-GB" w:eastAsia="en-US"/>
        </w:rPr>
        <w:t>Reply LS on soft satellite switch with re-sync</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575A7056" w14:textId="77777777" w:rsidR="00E92248" w:rsidRDefault="00E92248">
      <w:pPr>
        <w:adjustRightInd w:val="0"/>
        <w:snapToGrid w:val="0"/>
        <w:rPr>
          <w:rFonts w:ascii="Times New Roman" w:hAnsi="Times New Roman" w:cs="Times New Roman"/>
          <w:bCs/>
          <w:iCs/>
          <w:sz w:val="20"/>
          <w:szCs w:val="20"/>
        </w:rPr>
      </w:pPr>
    </w:p>
    <w:p w14:paraId="1BB2DC82" w14:textId="7A059E4A" w:rsidR="00E54AB8" w:rsidRDefault="00E54AB8">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RAN4 has sent a LS to RAN2 and RAN regarding the procedure of </w:t>
      </w:r>
      <w:r w:rsidRPr="00C637CB">
        <w:rPr>
          <w:rFonts w:ascii="Times New Roman" w:hAnsi="Times New Roman" w:cs="Times New Roman"/>
          <w:bCs/>
          <w:iCs/>
          <w:sz w:val="20"/>
          <w:szCs w:val="20"/>
        </w:rPr>
        <w:t>soft satellite switch with re-sync</w:t>
      </w:r>
      <w:r w:rsidR="00D11B9D">
        <w:rPr>
          <w:rFonts w:ascii="Times New Roman" w:hAnsi="Times New Roman" w:cs="Times New Roman" w:hint="eastAsia"/>
          <w:bCs/>
          <w:iCs/>
          <w:sz w:val="20"/>
          <w:szCs w:val="20"/>
        </w:rPr>
        <w:t>[1].</w:t>
      </w:r>
    </w:p>
    <w:p w14:paraId="63751244" w14:textId="77777777" w:rsidR="00122792" w:rsidRDefault="0012279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592D7E7B" w14:textId="0DE3C2F4" w:rsidR="00394F5B" w:rsidRDefault="00394F5B" w:rsidP="00394F5B">
            <w:pPr>
              <w:adjustRightInd w:val="0"/>
              <w:snapToGrid w:val="0"/>
              <w:jc w:val="left"/>
              <w:rPr>
                <w:rFonts w:eastAsiaTheme="minorEastAsia"/>
                <w:bCs/>
                <w:iCs/>
                <w:sz w:val="20"/>
                <w:szCs w:val="20"/>
                <w:lang w:eastAsia="zh-CN"/>
              </w:rPr>
            </w:pPr>
          </w:p>
          <w:p w14:paraId="1BAE6D72" w14:textId="7DE6D599" w:rsidR="00876280" w:rsidRDefault="00876280" w:rsidP="00394F5B">
            <w:pPr>
              <w:adjustRightInd w:val="0"/>
              <w:snapToGrid w:val="0"/>
              <w:jc w:val="left"/>
              <w:rPr>
                <w:rFonts w:eastAsiaTheme="minorEastAsia"/>
                <w:bCs/>
                <w:iCs/>
                <w:sz w:val="20"/>
                <w:szCs w:val="20"/>
                <w:lang w:eastAsia="zh-CN"/>
              </w:rPr>
            </w:pPr>
            <w:r>
              <w:rPr>
                <w:rFonts w:eastAsiaTheme="minorEastAsia" w:hint="eastAsia"/>
                <w:bCs/>
                <w:iCs/>
                <w:sz w:val="20"/>
                <w:szCs w:val="20"/>
                <w:lang w:eastAsia="zh-CN"/>
              </w:rPr>
              <w:t xml:space="preserve">====== </w:t>
            </w:r>
            <w:r w:rsidR="00F06EC3">
              <w:rPr>
                <w:rFonts w:eastAsiaTheme="minorEastAsia" w:hint="eastAsia"/>
                <w:bCs/>
                <w:iCs/>
                <w:sz w:val="20"/>
                <w:szCs w:val="20"/>
                <w:lang w:eastAsia="zh-CN"/>
              </w:rPr>
              <w:t>unrelated</w:t>
            </w:r>
            <w:r>
              <w:rPr>
                <w:rFonts w:eastAsiaTheme="minorEastAsia" w:hint="eastAsia"/>
                <w:bCs/>
                <w:iCs/>
                <w:sz w:val="20"/>
                <w:szCs w:val="20"/>
                <w:lang w:eastAsia="zh-CN"/>
              </w:rPr>
              <w:t xml:space="preserve"> part</w:t>
            </w:r>
            <w:r w:rsidR="00F06EC3">
              <w:rPr>
                <w:rFonts w:eastAsiaTheme="minorEastAsia" w:hint="eastAsia"/>
                <w:bCs/>
                <w:iCs/>
                <w:sz w:val="20"/>
                <w:szCs w:val="20"/>
                <w:lang w:eastAsia="zh-CN"/>
              </w:rPr>
              <w:t>s are</w:t>
            </w:r>
            <w:r>
              <w:rPr>
                <w:rFonts w:eastAsiaTheme="minorEastAsia" w:hint="eastAsia"/>
                <w:bCs/>
                <w:iCs/>
                <w:sz w:val="20"/>
                <w:szCs w:val="20"/>
                <w:lang w:eastAsia="zh-CN"/>
              </w:rPr>
              <w:t xml:space="preserve"> omitted=============</w:t>
            </w:r>
          </w:p>
          <w:p w14:paraId="3AE002AB" w14:textId="77777777" w:rsidR="00876280" w:rsidRPr="00CE1018" w:rsidRDefault="00876280" w:rsidP="00394F5B">
            <w:pPr>
              <w:adjustRightInd w:val="0"/>
              <w:snapToGrid w:val="0"/>
              <w:jc w:val="left"/>
              <w:rPr>
                <w:rFonts w:eastAsiaTheme="minorEastAsia"/>
                <w:bCs/>
                <w:iCs/>
                <w:sz w:val="20"/>
                <w:szCs w:val="20"/>
                <w:lang w:eastAsia="zh-CN"/>
              </w:rPr>
            </w:pPr>
          </w:p>
          <w:p w14:paraId="1DCDD5AF" w14:textId="77777777" w:rsidR="00C31980" w:rsidRPr="0079305B" w:rsidRDefault="00C31980" w:rsidP="00394F5B">
            <w:pPr>
              <w:adjustRightInd w:val="0"/>
              <w:snapToGrid w:val="0"/>
              <w:rPr>
                <w:rFonts w:eastAsia="宋体"/>
                <w:bCs/>
                <w:sz w:val="20"/>
                <w:szCs w:val="20"/>
                <w:lang w:eastAsia="zh-CN"/>
              </w:rPr>
            </w:pPr>
            <w:r w:rsidRPr="0079305B">
              <w:rPr>
                <w:rFonts w:eastAsia="宋体"/>
                <w:sz w:val="20"/>
                <w:szCs w:val="20"/>
                <w:lang w:eastAsia="zh-CN"/>
              </w:rPr>
              <w:t xml:space="preserve">In addition, RAN4 would like RAN2 to confirm which one of the following is the correct understanding of parameter </w:t>
            </w:r>
            <w:r w:rsidRPr="0079305B">
              <w:rPr>
                <w:rFonts w:eastAsia="宋体"/>
                <w:bCs/>
                <w:sz w:val="20"/>
                <w:szCs w:val="20"/>
                <w:lang w:eastAsia="zh-CN"/>
              </w:rPr>
              <w:t xml:space="preserve">ssb-TimeOffset, </w:t>
            </w:r>
          </w:p>
          <w:p w14:paraId="7C8B61E7" w14:textId="77777777" w:rsidR="00C31980" w:rsidRPr="0079305B" w:rsidRDefault="00C31980" w:rsidP="00394F5B">
            <w:pPr>
              <w:pStyle w:val="aff9"/>
              <w:numPr>
                <w:ilvl w:val="0"/>
                <w:numId w:val="18"/>
              </w:numPr>
              <w:overflowPunct w:val="0"/>
              <w:autoSpaceDE w:val="0"/>
              <w:autoSpaceDN w:val="0"/>
              <w:adjustRightInd w:val="0"/>
              <w:snapToGrid w:val="0"/>
              <w:spacing w:beforeLines="0" w:afterLines="0"/>
              <w:ind w:left="357" w:firstLineChars="0" w:hanging="357"/>
              <w:rPr>
                <w:rFonts w:eastAsia="宋体" w:cs="Times New Roman"/>
                <w:sz w:val="20"/>
                <w:szCs w:val="20"/>
              </w:rPr>
            </w:pPr>
            <w:r w:rsidRPr="0079305B">
              <w:rPr>
                <w:rFonts w:eastAsia="宋体" w:cs="Times New Roman"/>
                <w:sz w:val="20"/>
                <w:szCs w:val="20"/>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0A37D820" w14:textId="77777777" w:rsidR="00C31980" w:rsidRPr="0079305B" w:rsidRDefault="00C31980" w:rsidP="00394F5B">
            <w:pPr>
              <w:pStyle w:val="aff9"/>
              <w:numPr>
                <w:ilvl w:val="0"/>
                <w:numId w:val="18"/>
              </w:numPr>
              <w:overflowPunct w:val="0"/>
              <w:autoSpaceDE w:val="0"/>
              <w:autoSpaceDN w:val="0"/>
              <w:adjustRightInd w:val="0"/>
              <w:snapToGrid w:val="0"/>
              <w:spacing w:beforeLines="0" w:afterLines="0"/>
              <w:ind w:left="357" w:firstLineChars="0" w:hanging="357"/>
              <w:rPr>
                <w:rFonts w:eastAsia="宋体" w:cs="Times New Roman"/>
                <w:sz w:val="20"/>
                <w:szCs w:val="20"/>
              </w:rPr>
            </w:pPr>
            <w:r w:rsidRPr="0079305B">
              <w:rPr>
                <w:rFonts w:eastAsia="宋体" w:cs="Times New Roman"/>
                <w:sz w:val="20"/>
                <w:szCs w:val="20"/>
              </w:rPr>
              <w:t>Option 2: the relative offset between the starting boundaries of SFN0 of the source satellite and the target satellite</w:t>
            </w:r>
          </w:p>
          <w:p w14:paraId="5432C083" w14:textId="77777777" w:rsidR="00F06EC3" w:rsidRDefault="00F06EC3" w:rsidP="00394F5B">
            <w:pPr>
              <w:adjustRightInd w:val="0"/>
              <w:snapToGrid w:val="0"/>
              <w:rPr>
                <w:rFonts w:eastAsia="宋体"/>
                <w:sz w:val="20"/>
                <w:szCs w:val="20"/>
                <w:lang w:eastAsia="zh-CN"/>
              </w:rPr>
            </w:pPr>
          </w:p>
          <w:p w14:paraId="1B6B0B2F" w14:textId="2DA5FEF5" w:rsidR="00C31980" w:rsidRPr="0079305B" w:rsidRDefault="00C31980" w:rsidP="00394F5B">
            <w:pPr>
              <w:adjustRightInd w:val="0"/>
              <w:snapToGrid w:val="0"/>
              <w:rPr>
                <w:sz w:val="20"/>
                <w:szCs w:val="20"/>
                <w:lang w:eastAsia="zh-CN"/>
              </w:rPr>
            </w:pPr>
            <w:r w:rsidRPr="0079305B">
              <w:rPr>
                <w:rFonts w:eastAsia="宋体"/>
                <w:sz w:val="20"/>
                <w:szCs w:val="20"/>
                <w:lang w:eastAsia="zh-CN"/>
              </w:rPr>
              <w:t xml:space="preserve">Regarding the assumptions above, </w:t>
            </w:r>
            <w:r w:rsidRPr="0079305B">
              <w:rPr>
                <w:sz w:val="20"/>
                <w:szCs w:val="20"/>
                <w:lang w:eastAsia="zh-CN"/>
              </w:rPr>
              <w:t xml:space="preserve">if option 1 is the correct understanding, </w:t>
            </w:r>
            <w:r w:rsidRPr="0079305B">
              <w:rPr>
                <w:rFonts w:eastAsia="宋体"/>
                <w:sz w:val="20"/>
                <w:szCs w:val="20"/>
                <w:lang w:eastAsia="zh-CN"/>
              </w:rPr>
              <w:t>RAN4 kindly ask RAN1/2</w:t>
            </w:r>
            <w:r w:rsidRPr="0079305B">
              <w:rPr>
                <w:sz w:val="20"/>
                <w:szCs w:val="20"/>
                <w:lang w:eastAsia="zh-CN"/>
              </w:rPr>
              <w:t>:</w:t>
            </w:r>
          </w:p>
          <w:p w14:paraId="7498CF74" w14:textId="77777777" w:rsidR="00C31980" w:rsidRPr="00CE1018" w:rsidRDefault="00C31980" w:rsidP="00394F5B">
            <w:pPr>
              <w:adjustRightInd w:val="0"/>
              <w:snapToGrid w:val="0"/>
              <w:rPr>
                <w:sz w:val="20"/>
                <w:szCs w:val="20"/>
                <w:lang w:eastAsia="zh-CN"/>
              </w:rPr>
            </w:pPr>
            <w:r w:rsidRPr="0079305B">
              <w:rPr>
                <w:sz w:val="20"/>
                <w:szCs w:val="20"/>
                <w:lang w:eastAsia="zh-CN"/>
              </w:rPr>
              <w:t>1)</w:t>
            </w:r>
            <w:r w:rsidRPr="0079305B">
              <w:rPr>
                <w:rFonts w:eastAsia="宋体"/>
                <w:sz w:val="20"/>
                <w:szCs w:val="20"/>
                <w:lang w:eastAsia="zh-CN"/>
              </w:rPr>
              <w:t xml:space="preserve"> </w:t>
            </w:r>
            <w:r w:rsidRPr="0079305B">
              <w:rPr>
                <w:sz w:val="20"/>
                <w:szCs w:val="20"/>
                <w:lang w:eastAsia="zh-CN"/>
              </w:rPr>
              <w:t>W</w:t>
            </w:r>
            <w:r w:rsidRPr="0079305B">
              <w:rPr>
                <w:rFonts w:eastAsia="宋体"/>
                <w:sz w:val="20"/>
                <w:szCs w:val="20"/>
                <w:lang w:eastAsia="zh-CN"/>
              </w:rPr>
              <w:t>hether it is feasible to configure ssb-TimeOffset with values other than multiple of 5.</w:t>
            </w:r>
          </w:p>
          <w:p w14:paraId="255B9CFD" w14:textId="77777777" w:rsidR="00C31980" w:rsidRPr="00CE1018" w:rsidRDefault="00C31980" w:rsidP="00394F5B">
            <w:pPr>
              <w:adjustRightInd w:val="0"/>
              <w:snapToGrid w:val="0"/>
              <w:rPr>
                <w:sz w:val="20"/>
                <w:szCs w:val="20"/>
                <w:lang w:eastAsia="zh-CN"/>
              </w:rPr>
            </w:pPr>
            <w:r w:rsidRPr="00CE1018">
              <w:rPr>
                <w:sz w:val="20"/>
                <w:szCs w:val="20"/>
                <w:lang w:eastAsia="zh-CN"/>
              </w:rPr>
              <w:t xml:space="preserve">2) How the half-frame indication and SFN indication bits are configured </w:t>
            </w:r>
            <w:r w:rsidRPr="00CE1018">
              <w:rPr>
                <w:rFonts w:eastAsia="宋体"/>
                <w:bCs/>
                <w:sz w:val="20"/>
                <w:szCs w:val="20"/>
                <w:lang w:eastAsia="zh-CN"/>
              </w:rPr>
              <w:t xml:space="preserve">during </w:t>
            </w:r>
            <w:r w:rsidRPr="00CE1018">
              <w:rPr>
                <w:rFonts w:eastAsia="宋体"/>
                <w:sz w:val="20"/>
                <w:szCs w:val="20"/>
                <w:lang w:eastAsia="zh-CN"/>
              </w:rPr>
              <w:t>[t-ServiceStart, t-Service]</w:t>
            </w:r>
            <w:r w:rsidRPr="00CE1018">
              <w:rPr>
                <w:sz w:val="20"/>
                <w:szCs w:val="20"/>
                <w:lang w:eastAsia="zh-CN"/>
              </w:rPr>
              <w:t>.</w:t>
            </w:r>
          </w:p>
          <w:p w14:paraId="46A25586" w14:textId="77777777" w:rsidR="00C31980" w:rsidRPr="00CE1018" w:rsidRDefault="00C31980" w:rsidP="00394F5B">
            <w:pPr>
              <w:adjustRightInd w:val="0"/>
              <w:snapToGrid w:val="0"/>
              <w:rPr>
                <w:rFonts w:eastAsia="宋体"/>
                <w:sz w:val="20"/>
                <w:szCs w:val="20"/>
                <w:lang w:eastAsia="zh-CN"/>
              </w:rPr>
            </w:pPr>
          </w:p>
          <w:p w14:paraId="5CB7D7AF" w14:textId="77777777" w:rsidR="00C31980" w:rsidRPr="00CE1018" w:rsidRDefault="00C31980" w:rsidP="00394F5B">
            <w:pPr>
              <w:adjustRightInd w:val="0"/>
              <w:snapToGrid w:val="0"/>
              <w:rPr>
                <w:b/>
                <w:sz w:val="20"/>
                <w:szCs w:val="20"/>
              </w:rPr>
            </w:pPr>
            <w:r w:rsidRPr="00CE1018">
              <w:rPr>
                <w:b/>
                <w:sz w:val="20"/>
                <w:szCs w:val="20"/>
              </w:rPr>
              <w:t>2. Actions:</w:t>
            </w:r>
          </w:p>
          <w:p w14:paraId="13DA44E5" w14:textId="77777777" w:rsidR="00C31980" w:rsidRPr="00CE1018" w:rsidRDefault="00C31980" w:rsidP="00394F5B">
            <w:pPr>
              <w:adjustRightInd w:val="0"/>
              <w:snapToGrid w:val="0"/>
              <w:rPr>
                <w:b/>
                <w:sz w:val="20"/>
                <w:szCs w:val="20"/>
                <w:lang w:eastAsia="ja-JP"/>
              </w:rPr>
            </w:pPr>
            <w:r w:rsidRPr="00CE1018">
              <w:rPr>
                <w:b/>
                <w:sz w:val="20"/>
                <w:szCs w:val="20"/>
              </w:rPr>
              <w:t>To RAN1/2</w:t>
            </w:r>
            <w:r w:rsidRPr="00CE1018">
              <w:rPr>
                <w:b/>
                <w:sz w:val="20"/>
                <w:szCs w:val="20"/>
                <w:lang w:eastAsia="ja-JP"/>
              </w:rPr>
              <w:t>:</w:t>
            </w:r>
          </w:p>
          <w:p w14:paraId="3791C362" w14:textId="77777777" w:rsidR="00C31980" w:rsidRDefault="00C31980" w:rsidP="00394F5B">
            <w:pPr>
              <w:adjustRightInd w:val="0"/>
              <w:snapToGrid w:val="0"/>
              <w:rPr>
                <w:rFonts w:eastAsia="宋体"/>
                <w:bCs/>
                <w:sz w:val="20"/>
                <w:szCs w:val="20"/>
                <w:lang w:eastAsia="zh-CN"/>
              </w:rPr>
            </w:pPr>
            <w:r w:rsidRPr="00CE1018">
              <w:rPr>
                <w:sz w:val="20"/>
                <w:szCs w:val="20"/>
              </w:rPr>
              <w:t xml:space="preserve">RAN4 respectfully asks RAN2 to take the above information into account in the future work for soft satellite switch with re-sync, and </w:t>
            </w:r>
            <w:r w:rsidRPr="00CE1018">
              <w:rPr>
                <w:rFonts w:eastAsia="宋体"/>
                <w:sz w:val="20"/>
                <w:szCs w:val="20"/>
                <w:lang w:eastAsia="zh-CN"/>
              </w:rPr>
              <w:t xml:space="preserve">confirm the correct understanding </w:t>
            </w:r>
            <w:r w:rsidRPr="008E1947">
              <w:rPr>
                <w:rFonts w:eastAsia="宋体"/>
                <w:sz w:val="20"/>
                <w:szCs w:val="20"/>
                <w:lang w:eastAsia="zh-CN"/>
              </w:rPr>
              <w:t xml:space="preserve">of parameter </w:t>
            </w:r>
            <w:r w:rsidRPr="008E1947">
              <w:rPr>
                <w:rFonts w:eastAsia="宋体"/>
                <w:bCs/>
                <w:sz w:val="20"/>
                <w:szCs w:val="20"/>
                <w:lang w:eastAsia="zh-CN"/>
              </w:rPr>
              <w:t>ssb-TimeOffset.</w:t>
            </w:r>
          </w:p>
          <w:p w14:paraId="65028B47" w14:textId="77777777" w:rsidR="00F06EC3" w:rsidRPr="008E1947" w:rsidRDefault="00F06EC3" w:rsidP="00394F5B">
            <w:pPr>
              <w:adjustRightInd w:val="0"/>
              <w:snapToGrid w:val="0"/>
              <w:rPr>
                <w:sz w:val="20"/>
                <w:szCs w:val="20"/>
              </w:rPr>
            </w:pPr>
          </w:p>
          <w:p w14:paraId="6E01574C" w14:textId="77777777" w:rsidR="00C31980" w:rsidRPr="00CE1018" w:rsidRDefault="00C31980" w:rsidP="00394F5B">
            <w:pPr>
              <w:adjustRightInd w:val="0"/>
              <w:snapToGrid w:val="0"/>
              <w:rPr>
                <w:rFonts w:eastAsia="宋体"/>
                <w:sz w:val="20"/>
                <w:szCs w:val="20"/>
                <w:lang w:eastAsia="zh-CN"/>
              </w:rPr>
            </w:pPr>
            <w:r w:rsidRPr="008E1947">
              <w:rPr>
                <w:rFonts w:eastAsia="宋体"/>
                <w:sz w:val="20"/>
                <w:szCs w:val="20"/>
                <w:lang w:eastAsia="zh-CN"/>
              </w:rPr>
              <w:t>RAN4 would also respectfully ask RAN1/2 to clarify the two questions as above if option 1 is the correct understanding.</w:t>
            </w:r>
          </w:p>
          <w:p w14:paraId="28EEF427" w14:textId="249ACE88" w:rsidR="009808A4" w:rsidRPr="0094546C" w:rsidRDefault="009808A4" w:rsidP="009E36D9">
            <w:pPr>
              <w:adjustRightInd w:val="0"/>
              <w:snapToGrid w:val="0"/>
              <w:jc w:val="left"/>
              <w:rPr>
                <w:rFonts w:eastAsiaTheme="minorEastAsia"/>
                <w:bCs/>
                <w:iCs/>
                <w:sz w:val="20"/>
                <w:szCs w:val="20"/>
                <w:lang w:eastAsia="zh-CN"/>
              </w:rPr>
            </w:pPr>
          </w:p>
        </w:tc>
      </w:tr>
    </w:tbl>
    <w:p w14:paraId="503C2573" w14:textId="77777777" w:rsidR="007D65F6" w:rsidRDefault="007D65F6">
      <w:pPr>
        <w:adjustRightInd w:val="0"/>
        <w:snapToGrid w:val="0"/>
        <w:rPr>
          <w:rFonts w:ascii="Times New Roman" w:hAnsi="Times New Roman" w:cs="Times New Roman"/>
          <w:bCs/>
          <w:iCs/>
          <w:sz w:val="20"/>
          <w:szCs w:val="20"/>
        </w:rPr>
      </w:pPr>
    </w:p>
    <w:p w14:paraId="7AAE0051" w14:textId="6F46B757" w:rsidR="00F06EC3" w:rsidRPr="00F06EC3" w:rsidRDefault="00C102A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t>
      </w:r>
      <w:r w:rsidR="00080582">
        <w:rPr>
          <w:rFonts w:ascii="Times New Roman" w:hAnsi="Times New Roman" w:cs="Times New Roman" w:hint="eastAsia"/>
          <w:bCs/>
          <w:iCs/>
          <w:sz w:val="20"/>
          <w:szCs w:val="20"/>
        </w:rPr>
        <w:t xml:space="preserve">we provide our views on </w:t>
      </w:r>
      <w:r w:rsidR="00F06EC3">
        <w:rPr>
          <w:rFonts w:ascii="Times New Roman" w:hAnsi="Times New Roman" w:cs="Times New Roman" w:hint="eastAsia"/>
          <w:bCs/>
          <w:iCs/>
          <w:sz w:val="20"/>
          <w:szCs w:val="20"/>
        </w:rPr>
        <w:t xml:space="preserve">the </w:t>
      </w:r>
      <w:r w:rsidR="00F06EC3">
        <w:rPr>
          <w:rFonts w:ascii="Times New Roman" w:hAnsi="Times New Roman" w:cs="Times New Roman"/>
          <w:bCs/>
          <w:iCs/>
          <w:sz w:val="20"/>
          <w:szCs w:val="20"/>
        </w:rPr>
        <w:t>related</w:t>
      </w:r>
      <w:r w:rsidR="00F06EC3">
        <w:rPr>
          <w:rFonts w:ascii="Times New Roman" w:hAnsi="Times New Roman" w:cs="Times New Roman" w:hint="eastAsia"/>
          <w:bCs/>
          <w:iCs/>
          <w:sz w:val="20"/>
          <w:szCs w:val="20"/>
        </w:rPr>
        <w:t xml:space="preserve"> issues.</w:t>
      </w:r>
    </w:p>
    <w:p w14:paraId="744AE982" w14:textId="77777777" w:rsidR="00F06EC3" w:rsidRDefault="00F06EC3">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18ACCAE8" w14:textId="4C9BF31D" w:rsidR="00D44E06" w:rsidRDefault="00B24CE1" w:rsidP="00E26C1C">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 the RAN4</w:t>
      </w:r>
      <w:r>
        <w:rPr>
          <w:rFonts w:ascii="Times New Roman" w:hAnsi="Times New Roman" w:cs="Times New Roman"/>
          <w:sz w:val="20"/>
          <w:szCs w:val="20"/>
        </w:rPr>
        <w:t>’</w:t>
      </w:r>
      <w:r>
        <w:rPr>
          <w:rFonts w:ascii="Times New Roman" w:hAnsi="Times New Roman" w:cs="Times New Roman" w:hint="eastAsia"/>
          <w:sz w:val="20"/>
          <w:szCs w:val="20"/>
        </w:rPr>
        <w:t>s reply LS, one question was raised under conditions</w:t>
      </w:r>
      <w:r w:rsidR="002167A1">
        <w:rPr>
          <w:rFonts w:ascii="Times New Roman" w:hAnsi="Times New Roman" w:cs="Times New Roman" w:hint="eastAsia"/>
          <w:sz w:val="20"/>
          <w:szCs w:val="20"/>
        </w:rPr>
        <w:t xml:space="preserve"> that if option 1 is the correct understanding from RAN2, then RAN4 would have two questions for RAN1 to further check. </w:t>
      </w:r>
      <w:r w:rsidR="00956C04">
        <w:rPr>
          <w:rFonts w:ascii="Times New Roman" w:hAnsi="Times New Roman" w:cs="Times New Roman"/>
          <w:sz w:val="20"/>
          <w:szCs w:val="20"/>
        </w:rPr>
        <w:t>W</w:t>
      </w:r>
      <w:r w:rsidR="00956C04">
        <w:rPr>
          <w:rFonts w:ascii="Times New Roman" w:hAnsi="Times New Roman" w:cs="Times New Roman" w:hint="eastAsia"/>
          <w:sz w:val="20"/>
          <w:szCs w:val="20"/>
        </w:rPr>
        <w:t xml:space="preserve">hether RAN1 needs to reply the </w:t>
      </w:r>
      <w:r w:rsidR="00956C04">
        <w:rPr>
          <w:rFonts w:ascii="Times New Roman" w:hAnsi="Times New Roman" w:cs="Times New Roman"/>
          <w:sz w:val="20"/>
          <w:szCs w:val="20"/>
        </w:rPr>
        <w:t>question</w:t>
      </w:r>
      <w:r w:rsidR="00956C04">
        <w:rPr>
          <w:rFonts w:ascii="Times New Roman" w:hAnsi="Times New Roman" w:cs="Times New Roman" w:hint="eastAsia"/>
          <w:sz w:val="20"/>
          <w:szCs w:val="20"/>
        </w:rPr>
        <w:t>s depends on RAN2</w:t>
      </w:r>
      <w:r w:rsidR="00956C04">
        <w:rPr>
          <w:rFonts w:ascii="Times New Roman" w:hAnsi="Times New Roman" w:cs="Times New Roman"/>
          <w:sz w:val="20"/>
          <w:szCs w:val="20"/>
        </w:rPr>
        <w:t>’</w:t>
      </w:r>
      <w:r w:rsidR="00956C04">
        <w:rPr>
          <w:rFonts w:ascii="Times New Roman" w:hAnsi="Times New Roman" w:cs="Times New Roman" w:hint="eastAsia"/>
          <w:sz w:val="20"/>
          <w:szCs w:val="20"/>
        </w:rPr>
        <w:t xml:space="preserve">s </w:t>
      </w:r>
      <w:r w:rsidR="00956C04">
        <w:rPr>
          <w:rFonts w:ascii="Times New Roman" w:hAnsi="Times New Roman" w:cs="Times New Roman"/>
          <w:sz w:val="20"/>
          <w:szCs w:val="20"/>
        </w:rPr>
        <w:t>decision</w:t>
      </w:r>
      <w:r w:rsidR="00956C04">
        <w:rPr>
          <w:rFonts w:ascii="Times New Roman" w:hAnsi="Times New Roman" w:cs="Times New Roman" w:hint="eastAsia"/>
          <w:sz w:val="20"/>
          <w:szCs w:val="20"/>
        </w:rPr>
        <w:t xml:space="preserve">. </w:t>
      </w:r>
      <w:r w:rsidR="00D44E06">
        <w:rPr>
          <w:rFonts w:ascii="Times New Roman" w:hAnsi="Times New Roman" w:cs="Times New Roman" w:hint="eastAsia"/>
          <w:sz w:val="20"/>
          <w:szCs w:val="20"/>
        </w:rPr>
        <w:t xml:space="preserve">RAN2 may have </w:t>
      </w:r>
      <w:r w:rsidR="00D44E06">
        <w:rPr>
          <w:rFonts w:ascii="Times New Roman" w:hAnsi="Times New Roman" w:cs="Times New Roman"/>
          <w:sz w:val="20"/>
          <w:szCs w:val="20"/>
        </w:rPr>
        <w:t>the</w:t>
      </w:r>
      <w:r w:rsidR="00D44E06">
        <w:rPr>
          <w:rFonts w:ascii="Times New Roman" w:hAnsi="Times New Roman" w:cs="Times New Roman" w:hint="eastAsia"/>
          <w:sz w:val="20"/>
          <w:szCs w:val="20"/>
        </w:rPr>
        <w:t xml:space="preserve"> discussion </w:t>
      </w:r>
      <w:r w:rsidR="00445244">
        <w:rPr>
          <w:rFonts w:ascii="Times New Roman" w:hAnsi="Times New Roman" w:cs="Times New Roman" w:hint="eastAsia"/>
          <w:sz w:val="20"/>
          <w:szCs w:val="20"/>
        </w:rPr>
        <w:t xml:space="preserve">on the </w:t>
      </w:r>
      <w:r w:rsidR="00445244">
        <w:rPr>
          <w:rFonts w:ascii="Times New Roman" w:hAnsi="Times New Roman" w:cs="Times New Roman"/>
          <w:sz w:val="20"/>
          <w:szCs w:val="20"/>
        </w:rPr>
        <w:t>understanding</w:t>
      </w:r>
      <w:r w:rsidR="00D44E06">
        <w:rPr>
          <w:rFonts w:ascii="Times New Roman" w:hAnsi="Times New Roman" w:cs="Times New Roman" w:hint="eastAsia"/>
          <w:sz w:val="20"/>
          <w:szCs w:val="20"/>
        </w:rPr>
        <w:t xml:space="preserve"> option 1 </w:t>
      </w:r>
      <w:r w:rsidR="00445244">
        <w:rPr>
          <w:rFonts w:ascii="Times New Roman" w:hAnsi="Times New Roman" w:cs="Times New Roman" w:hint="eastAsia"/>
          <w:sz w:val="20"/>
          <w:szCs w:val="20"/>
        </w:rPr>
        <w:t>and</w:t>
      </w:r>
      <w:r w:rsidR="00D44E06">
        <w:rPr>
          <w:rFonts w:ascii="Times New Roman" w:hAnsi="Times New Roman" w:cs="Times New Roman" w:hint="eastAsia"/>
          <w:sz w:val="20"/>
          <w:szCs w:val="20"/>
        </w:rPr>
        <w:t xml:space="preserve"> option 2 during this working group meeting. </w:t>
      </w:r>
    </w:p>
    <w:p w14:paraId="2FC7632A" w14:textId="77777777" w:rsidR="00D44E06" w:rsidRDefault="00D44E06" w:rsidP="00E26C1C">
      <w:pPr>
        <w:rPr>
          <w:rFonts w:ascii="Times New Roman" w:hAnsi="Times New Roman" w:cs="Times New Roman"/>
          <w:sz w:val="20"/>
          <w:szCs w:val="20"/>
        </w:rPr>
      </w:pPr>
    </w:p>
    <w:p w14:paraId="53E166FA" w14:textId="3847A23E" w:rsidR="00894029" w:rsidRDefault="00A059F1" w:rsidP="00E26C1C">
      <w:pPr>
        <w:rPr>
          <w:rFonts w:ascii="Times New Roman" w:hAnsi="Times New Roman" w:cs="Times New Roman"/>
          <w:sz w:val="20"/>
          <w:szCs w:val="20"/>
        </w:rPr>
      </w:pPr>
      <w:r>
        <w:rPr>
          <w:rFonts w:ascii="Times New Roman" w:hAnsi="Times New Roman" w:cs="Times New Roman" w:hint="eastAsia"/>
          <w:sz w:val="20"/>
          <w:szCs w:val="20"/>
        </w:rPr>
        <w:t>I</w:t>
      </w:r>
      <w:r w:rsidR="008F3EAB">
        <w:rPr>
          <w:rFonts w:ascii="Times New Roman" w:hAnsi="Times New Roman" w:cs="Times New Roman" w:hint="eastAsia"/>
          <w:sz w:val="20"/>
          <w:szCs w:val="20"/>
        </w:rPr>
        <w:t xml:space="preserve">n the last meeting, </w:t>
      </w:r>
      <w:r w:rsidR="00F3776D">
        <w:rPr>
          <w:rFonts w:ascii="Times New Roman" w:hAnsi="Times New Roman" w:cs="Times New Roman" w:hint="eastAsia"/>
          <w:sz w:val="20"/>
          <w:szCs w:val="20"/>
        </w:rPr>
        <w:t xml:space="preserve">RAN1 </w:t>
      </w:r>
      <w:r>
        <w:rPr>
          <w:rFonts w:ascii="Times New Roman" w:hAnsi="Times New Roman" w:cs="Times New Roman" w:hint="eastAsia"/>
          <w:sz w:val="20"/>
          <w:szCs w:val="20"/>
        </w:rPr>
        <w:t xml:space="preserve">has </w:t>
      </w:r>
      <w:r w:rsidR="00F3776D">
        <w:rPr>
          <w:rFonts w:ascii="Times New Roman" w:hAnsi="Times New Roman" w:cs="Times New Roman" w:hint="eastAsia"/>
          <w:sz w:val="20"/>
          <w:szCs w:val="20"/>
        </w:rPr>
        <w:t>discussed the RAN2</w:t>
      </w:r>
      <w:r w:rsidR="00F3776D">
        <w:rPr>
          <w:rFonts w:ascii="Times New Roman" w:hAnsi="Times New Roman" w:cs="Times New Roman"/>
          <w:sz w:val="20"/>
          <w:szCs w:val="20"/>
        </w:rPr>
        <w:t>’</w:t>
      </w:r>
      <w:r w:rsidR="00F3776D">
        <w:rPr>
          <w:rFonts w:ascii="Times New Roman" w:hAnsi="Times New Roman" w:cs="Times New Roman" w:hint="eastAsia"/>
          <w:sz w:val="20"/>
          <w:szCs w:val="20"/>
        </w:rPr>
        <w:t xml:space="preserve">s LS </w:t>
      </w:r>
      <w:r w:rsidR="00F3776D">
        <w:rPr>
          <w:rFonts w:ascii="Times New Roman" w:hAnsi="Times New Roman" w:cs="Times New Roman"/>
          <w:sz w:val="20"/>
          <w:szCs w:val="20"/>
        </w:rPr>
        <w:t>with</w:t>
      </w:r>
      <w:r w:rsidR="00F3776D">
        <w:rPr>
          <w:rFonts w:ascii="Times New Roman" w:hAnsi="Times New Roman" w:cs="Times New Roman" w:hint="eastAsia"/>
          <w:sz w:val="20"/>
          <w:szCs w:val="20"/>
        </w:rPr>
        <w:t xml:space="preserve"> similar question</w:t>
      </w:r>
      <w:r w:rsidR="00E7423D">
        <w:rPr>
          <w:rFonts w:ascii="Times New Roman" w:hAnsi="Times New Roman" w:cs="Times New Roman" w:hint="eastAsia"/>
          <w:sz w:val="20"/>
          <w:szCs w:val="20"/>
        </w:rPr>
        <w:t xml:space="preserve">s. And RAN1 has </w:t>
      </w:r>
      <w:r w:rsidR="00F3776D">
        <w:rPr>
          <w:rFonts w:ascii="Times New Roman" w:hAnsi="Times New Roman" w:cs="Times New Roman" w:hint="eastAsia"/>
          <w:sz w:val="20"/>
          <w:szCs w:val="20"/>
        </w:rPr>
        <w:t>repl</w:t>
      </w:r>
      <w:r w:rsidR="00E7423D">
        <w:rPr>
          <w:rFonts w:ascii="Times New Roman" w:hAnsi="Times New Roman" w:cs="Times New Roman" w:hint="eastAsia"/>
          <w:sz w:val="20"/>
          <w:szCs w:val="20"/>
        </w:rPr>
        <w:t>ied the</w:t>
      </w:r>
      <w:r w:rsidR="00F3776D">
        <w:rPr>
          <w:rFonts w:ascii="Times New Roman" w:hAnsi="Times New Roman" w:cs="Times New Roman" w:hint="eastAsia"/>
          <w:sz w:val="20"/>
          <w:szCs w:val="20"/>
        </w:rPr>
        <w:t xml:space="preserve"> LS illustrating RAN</w:t>
      </w:r>
      <w:r w:rsidR="00E7423D">
        <w:rPr>
          <w:rFonts w:ascii="Times New Roman" w:hAnsi="Times New Roman" w:cs="Times New Roman" w:hint="eastAsia"/>
          <w:sz w:val="20"/>
          <w:szCs w:val="20"/>
        </w:rPr>
        <w:t>1</w:t>
      </w:r>
      <w:r w:rsidR="00F3776D">
        <w:rPr>
          <w:rFonts w:ascii="Times New Roman" w:hAnsi="Times New Roman" w:cs="Times New Roman"/>
          <w:sz w:val="20"/>
          <w:szCs w:val="20"/>
        </w:rPr>
        <w:t>’</w:t>
      </w:r>
      <w:r w:rsidR="00F3776D">
        <w:rPr>
          <w:rFonts w:ascii="Times New Roman" w:hAnsi="Times New Roman" w:cs="Times New Roman" w:hint="eastAsia"/>
          <w:sz w:val="20"/>
          <w:szCs w:val="20"/>
        </w:rPr>
        <w:t xml:space="preserve">s assumptions and </w:t>
      </w:r>
      <w:r w:rsidR="00E7423D">
        <w:rPr>
          <w:rFonts w:ascii="Times New Roman" w:hAnsi="Times New Roman" w:cs="Times New Roman" w:hint="eastAsia"/>
          <w:sz w:val="20"/>
          <w:szCs w:val="20"/>
        </w:rPr>
        <w:t xml:space="preserve">also </w:t>
      </w:r>
      <w:r w:rsidR="00F3776D">
        <w:rPr>
          <w:rFonts w:ascii="Times New Roman" w:hAnsi="Times New Roman" w:cs="Times New Roman" w:hint="eastAsia"/>
          <w:sz w:val="20"/>
          <w:szCs w:val="20"/>
        </w:rPr>
        <w:t xml:space="preserve">questions for </w:t>
      </w:r>
      <w:r>
        <w:rPr>
          <w:rFonts w:ascii="Times New Roman" w:hAnsi="Times New Roman" w:cs="Times New Roman" w:hint="eastAsia"/>
          <w:sz w:val="20"/>
          <w:szCs w:val="20"/>
        </w:rPr>
        <w:t>RAN2</w:t>
      </w:r>
      <w:r>
        <w:rPr>
          <w:rFonts w:ascii="Times New Roman" w:hAnsi="Times New Roman" w:cs="Times New Roman"/>
          <w:sz w:val="20"/>
          <w:szCs w:val="20"/>
        </w:rPr>
        <w:t>’</w:t>
      </w:r>
      <w:r>
        <w:rPr>
          <w:rFonts w:ascii="Times New Roman" w:hAnsi="Times New Roman" w:cs="Times New Roman" w:hint="eastAsia"/>
          <w:sz w:val="20"/>
          <w:szCs w:val="20"/>
        </w:rPr>
        <w:t xml:space="preserve">s </w:t>
      </w:r>
      <w:r w:rsidR="00F3776D">
        <w:rPr>
          <w:rFonts w:ascii="Times New Roman" w:hAnsi="Times New Roman" w:cs="Times New Roman" w:hint="eastAsia"/>
          <w:sz w:val="20"/>
          <w:szCs w:val="20"/>
        </w:rPr>
        <w:t>clarification</w:t>
      </w:r>
      <w:r w:rsidR="00D44E06">
        <w:rPr>
          <w:rFonts w:ascii="Times New Roman" w:hAnsi="Times New Roman" w:cs="Times New Roman" w:hint="eastAsia"/>
          <w:sz w:val="20"/>
          <w:szCs w:val="20"/>
        </w:rPr>
        <w:t>[2]</w:t>
      </w:r>
      <w:r w:rsidR="00F3776D">
        <w:rPr>
          <w:rFonts w:ascii="Times New Roman" w:hAnsi="Times New Roman" w:cs="Times New Roman" w:hint="eastAsia"/>
          <w:sz w:val="20"/>
          <w:szCs w:val="20"/>
        </w:rPr>
        <w:t xml:space="preserve">. </w:t>
      </w:r>
      <w:r w:rsidR="00D44E06">
        <w:rPr>
          <w:rFonts w:ascii="Times New Roman" w:hAnsi="Times New Roman" w:cs="Times New Roman"/>
          <w:sz w:val="20"/>
          <w:szCs w:val="20"/>
        </w:rPr>
        <w:t>U</w:t>
      </w:r>
      <w:r w:rsidR="00D44E06">
        <w:rPr>
          <w:rFonts w:ascii="Times New Roman" w:hAnsi="Times New Roman" w:cs="Times New Roman" w:hint="eastAsia"/>
          <w:sz w:val="20"/>
          <w:szCs w:val="20"/>
        </w:rPr>
        <w:t xml:space="preserve">nder this situation, from our understanding, </w:t>
      </w:r>
      <w:r w:rsidR="00D44E06">
        <w:rPr>
          <w:rFonts w:ascii="Times New Roman" w:hAnsi="Times New Roman" w:cs="Times New Roman"/>
          <w:sz w:val="20"/>
          <w:szCs w:val="20"/>
        </w:rPr>
        <w:t>without</w:t>
      </w:r>
      <w:r w:rsidR="00D44E06">
        <w:rPr>
          <w:rFonts w:ascii="Times New Roman" w:hAnsi="Times New Roman" w:cs="Times New Roman" w:hint="eastAsia"/>
          <w:sz w:val="20"/>
          <w:szCs w:val="20"/>
        </w:rPr>
        <w:t xml:space="preserve"> any </w:t>
      </w:r>
      <w:r w:rsidR="00D44E06">
        <w:rPr>
          <w:rFonts w:ascii="Times New Roman" w:hAnsi="Times New Roman" w:cs="Times New Roman"/>
          <w:sz w:val="20"/>
          <w:szCs w:val="20"/>
        </w:rPr>
        <w:t>further</w:t>
      </w:r>
      <w:r w:rsidR="00D44E06">
        <w:rPr>
          <w:rFonts w:ascii="Times New Roman" w:hAnsi="Times New Roman" w:cs="Times New Roman" w:hint="eastAsia"/>
          <w:sz w:val="20"/>
          <w:szCs w:val="20"/>
        </w:rPr>
        <w:t xml:space="preserve"> input from RAN2, RAN1</w:t>
      </w:r>
      <w:r w:rsidR="00E7423D">
        <w:rPr>
          <w:rFonts w:ascii="Times New Roman" w:hAnsi="Times New Roman" w:cs="Times New Roman" w:hint="eastAsia"/>
          <w:sz w:val="20"/>
          <w:szCs w:val="20"/>
        </w:rPr>
        <w:t xml:space="preserve"> has no need to discuss this issue</w:t>
      </w:r>
      <w:r w:rsidR="00134487">
        <w:rPr>
          <w:rFonts w:ascii="Times New Roman" w:hAnsi="Times New Roman" w:cs="Times New Roman" w:hint="eastAsia"/>
          <w:sz w:val="20"/>
          <w:szCs w:val="20"/>
        </w:rPr>
        <w:t xml:space="preserve"> or reply </w:t>
      </w:r>
      <w:r w:rsidR="00D14F26">
        <w:rPr>
          <w:rFonts w:ascii="Times New Roman" w:hAnsi="Times New Roman" w:cs="Times New Roman" w:hint="eastAsia"/>
          <w:sz w:val="20"/>
          <w:szCs w:val="20"/>
        </w:rPr>
        <w:t>the questions from</w:t>
      </w:r>
      <w:r w:rsidR="00134487">
        <w:rPr>
          <w:rFonts w:ascii="Times New Roman" w:hAnsi="Times New Roman" w:cs="Times New Roman" w:hint="eastAsia"/>
          <w:sz w:val="20"/>
          <w:szCs w:val="20"/>
        </w:rPr>
        <w:t xml:space="preserve"> RAN4</w:t>
      </w:r>
      <w:r w:rsidR="00E7423D">
        <w:rPr>
          <w:rFonts w:ascii="Times New Roman" w:hAnsi="Times New Roman" w:cs="Times New Roman" w:hint="eastAsia"/>
          <w:sz w:val="20"/>
          <w:szCs w:val="20"/>
        </w:rPr>
        <w:t xml:space="preserve">. </w:t>
      </w:r>
    </w:p>
    <w:p w14:paraId="6B21312E" w14:textId="77777777" w:rsidR="00134487" w:rsidRDefault="00134487" w:rsidP="00E26C1C">
      <w:pPr>
        <w:rPr>
          <w:rFonts w:ascii="Times New Roman" w:hAnsi="Times New Roman" w:cs="Times New Roman"/>
          <w:sz w:val="20"/>
          <w:szCs w:val="20"/>
        </w:rPr>
      </w:pPr>
    </w:p>
    <w:p w14:paraId="0E569F9C" w14:textId="6AAC5F60" w:rsidR="00134487" w:rsidRPr="00E615E6" w:rsidRDefault="00134487" w:rsidP="00E26C1C">
      <w:pPr>
        <w:rPr>
          <w:rFonts w:ascii="Times New Roman" w:hAnsi="Times New Roman" w:cs="Times New Roman"/>
          <w:b/>
          <w:bCs/>
          <w:sz w:val="20"/>
          <w:szCs w:val="20"/>
        </w:rPr>
      </w:pPr>
      <w:r w:rsidRPr="00E615E6">
        <w:rPr>
          <w:rFonts w:ascii="Times New Roman" w:hAnsi="Times New Roman" w:cs="Times New Roman"/>
          <w:b/>
          <w:bCs/>
          <w:sz w:val="20"/>
          <w:szCs w:val="20"/>
        </w:rPr>
        <w:t>Proposal</w:t>
      </w:r>
      <w:r w:rsidRPr="00E615E6">
        <w:rPr>
          <w:rFonts w:ascii="Times New Roman" w:hAnsi="Times New Roman" w:cs="Times New Roman" w:hint="eastAsia"/>
          <w:b/>
          <w:bCs/>
          <w:sz w:val="20"/>
          <w:szCs w:val="20"/>
        </w:rPr>
        <w:t xml:space="preserve"> 1:</w:t>
      </w:r>
    </w:p>
    <w:p w14:paraId="682E8A72" w14:textId="7CE41E53" w:rsidR="00134487" w:rsidRPr="00F1794B" w:rsidRDefault="00134487" w:rsidP="00E26C1C">
      <w:pPr>
        <w:rPr>
          <w:rFonts w:ascii="Times New Roman" w:hAnsi="Times New Roman" w:cs="Times New Roman"/>
          <w:b/>
          <w:bCs/>
          <w:sz w:val="20"/>
          <w:szCs w:val="20"/>
        </w:rPr>
      </w:pPr>
      <w:r w:rsidRPr="00E615E6">
        <w:rPr>
          <w:rFonts w:ascii="Times New Roman" w:hAnsi="Times New Roman" w:cs="Times New Roman"/>
          <w:b/>
          <w:bCs/>
          <w:sz w:val="20"/>
          <w:szCs w:val="20"/>
        </w:rPr>
        <w:t>Without</w:t>
      </w:r>
      <w:r w:rsidRPr="00E615E6">
        <w:rPr>
          <w:rFonts w:ascii="Times New Roman" w:hAnsi="Times New Roman" w:cs="Times New Roman" w:hint="eastAsia"/>
          <w:b/>
          <w:bCs/>
          <w:sz w:val="20"/>
          <w:szCs w:val="20"/>
        </w:rPr>
        <w:t xml:space="preserve"> any </w:t>
      </w:r>
      <w:r w:rsidRPr="00E615E6">
        <w:rPr>
          <w:rFonts w:ascii="Times New Roman" w:hAnsi="Times New Roman" w:cs="Times New Roman"/>
          <w:b/>
          <w:bCs/>
          <w:sz w:val="20"/>
          <w:szCs w:val="20"/>
        </w:rPr>
        <w:t>further</w:t>
      </w:r>
      <w:r w:rsidRPr="00E615E6">
        <w:rPr>
          <w:rFonts w:ascii="Times New Roman" w:hAnsi="Times New Roman" w:cs="Times New Roman" w:hint="eastAsia"/>
          <w:b/>
          <w:bCs/>
          <w:sz w:val="20"/>
          <w:szCs w:val="20"/>
        </w:rPr>
        <w:t xml:space="preserve"> input from RAN2, there is no need to further discu</w:t>
      </w:r>
      <w:r w:rsidRPr="00F1794B">
        <w:rPr>
          <w:rFonts w:ascii="Times New Roman" w:hAnsi="Times New Roman" w:cs="Times New Roman" w:hint="eastAsia"/>
          <w:b/>
          <w:bCs/>
          <w:sz w:val="20"/>
          <w:szCs w:val="20"/>
        </w:rPr>
        <w:t>ss this issue</w:t>
      </w:r>
      <w:r w:rsidR="00A62F09" w:rsidRPr="00F1794B">
        <w:rPr>
          <w:rFonts w:ascii="Times New Roman" w:hAnsi="Times New Roman" w:cs="Times New Roman" w:hint="eastAsia"/>
          <w:b/>
          <w:bCs/>
          <w:sz w:val="20"/>
          <w:szCs w:val="20"/>
        </w:rPr>
        <w:t xml:space="preserve"> or </w:t>
      </w:r>
      <w:r w:rsidR="00D14F26" w:rsidRPr="00F1794B">
        <w:rPr>
          <w:rFonts w:ascii="Times New Roman" w:hAnsi="Times New Roman" w:cs="Times New Roman" w:hint="eastAsia"/>
          <w:b/>
          <w:bCs/>
          <w:sz w:val="20"/>
          <w:szCs w:val="20"/>
        </w:rPr>
        <w:t>reply the questions from RAN4</w:t>
      </w:r>
      <w:r w:rsidR="00A62F09" w:rsidRPr="00F1794B">
        <w:rPr>
          <w:rFonts w:ascii="Times New Roman" w:hAnsi="Times New Roman" w:cs="Times New Roman" w:hint="eastAsia"/>
          <w:b/>
          <w:bCs/>
          <w:sz w:val="20"/>
          <w:szCs w:val="20"/>
        </w:rPr>
        <w:t>.</w:t>
      </w:r>
    </w:p>
    <w:p w14:paraId="547CF514" w14:textId="77777777" w:rsidR="00894029" w:rsidRDefault="00894029" w:rsidP="00E26C1C">
      <w:pPr>
        <w:rPr>
          <w:rFonts w:ascii="Times New Roman" w:hAnsi="Times New Roman" w:cs="Times New Roman"/>
          <w:sz w:val="20"/>
          <w:szCs w:val="20"/>
        </w:rPr>
      </w:pPr>
    </w:p>
    <w:bookmarkEnd w:id="5"/>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DEA0743" w14:textId="228738F1" w:rsidR="00D33EBD" w:rsidRDefault="00972F8C" w:rsidP="00D33EBD">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we provide our views on </w:t>
      </w:r>
      <w:r w:rsidR="005D4905">
        <w:rPr>
          <w:rFonts w:ascii="Times New Roman" w:hAnsi="Times New Roman" w:cs="Times New Roman" w:hint="eastAsia"/>
          <w:bCs/>
          <w:iCs/>
          <w:sz w:val="20"/>
          <w:szCs w:val="20"/>
        </w:rPr>
        <w:t xml:space="preserve">issues mentioned in the LS from RAN4. </w:t>
      </w:r>
      <w:r w:rsidR="00453A9F" w:rsidRPr="00AD6EF3">
        <w:rPr>
          <w:rFonts w:ascii="Times New Roman" w:hAnsi="Times New Roman" w:cs="Times New Roman"/>
          <w:bCs/>
          <w:iCs/>
          <w:sz w:val="20"/>
          <w:szCs w:val="20"/>
        </w:rPr>
        <w:t xml:space="preserve">The proposal </w:t>
      </w:r>
      <w:r w:rsidR="00694DFF">
        <w:rPr>
          <w:rFonts w:ascii="Times New Roman" w:hAnsi="Times New Roman" w:cs="Times New Roman" w:hint="eastAsia"/>
          <w:bCs/>
          <w:iCs/>
          <w:sz w:val="20"/>
          <w:szCs w:val="20"/>
        </w:rPr>
        <w:t>is</w:t>
      </w:r>
      <w:r w:rsidR="00453A9F" w:rsidRPr="00AD6EF3">
        <w:rPr>
          <w:rFonts w:ascii="Times New Roman" w:hAnsi="Times New Roman" w:cs="Times New Roman"/>
          <w:bCs/>
          <w:iCs/>
          <w:sz w:val="20"/>
          <w:szCs w:val="20"/>
        </w:rPr>
        <w:t xml:space="preserve"> </w:t>
      </w:r>
      <w:r w:rsidR="00453A9F" w:rsidRPr="00AD6EF3">
        <w:rPr>
          <w:rFonts w:ascii="Times New Roman" w:hAnsi="Times New Roman" w:cs="Times New Roman" w:hint="eastAsia"/>
          <w:bCs/>
          <w:iCs/>
          <w:sz w:val="20"/>
          <w:szCs w:val="20"/>
        </w:rPr>
        <w:t>provided below</w:t>
      </w:r>
      <w:r w:rsidR="00453A9F" w:rsidRPr="00AD6EF3">
        <w:rPr>
          <w:rFonts w:ascii="Times New Roman" w:hAnsi="Times New Roman" w:cs="Times New Roman"/>
          <w:bCs/>
          <w:iCs/>
          <w:sz w:val="20"/>
          <w:szCs w:val="20"/>
        </w:rPr>
        <w:t>.</w:t>
      </w:r>
    </w:p>
    <w:p w14:paraId="481D0F8A" w14:textId="77777777" w:rsidR="00D33EBD" w:rsidRPr="00453A9F" w:rsidRDefault="00D33EBD" w:rsidP="00CF6D62">
      <w:pPr>
        <w:adjustRightInd w:val="0"/>
        <w:snapToGrid w:val="0"/>
        <w:rPr>
          <w:rFonts w:ascii="Times New Roman" w:hAnsi="Times New Roman" w:cs="Times New Roman"/>
          <w:bCs/>
          <w:iCs/>
          <w:sz w:val="20"/>
          <w:szCs w:val="20"/>
        </w:rPr>
      </w:pPr>
    </w:p>
    <w:p w14:paraId="20DE7CE1" w14:textId="77777777" w:rsidR="00786417" w:rsidRPr="00E615E6" w:rsidRDefault="00786417" w:rsidP="00786417">
      <w:pPr>
        <w:rPr>
          <w:rFonts w:ascii="Times New Roman" w:hAnsi="Times New Roman" w:cs="Times New Roman"/>
          <w:b/>
          <w:bCs/>
          <w:sz w:val="20"/>
          <w:szCs w:val="20"/>
        </w:rPr>
      </w:pPr>
      <w:r w:rsidRPr="00E615E6">
        <w:rPr>
          <w:rFonts w:ascii="Times New Roman" w:hAnsi="Times New Roman" w:cs="Times New Roman"/>
          <w:b/>
          <w:bCs/>
          <w:sz w:val="20"/>
          <w:szCs w:val="20"/>
        </w:rPr>
        <w:lastRenderedPageBreak/>
        <w:t>Proposal</w:t>
      </w:r>
      <w:r w:rsidRPr="00E615E6">
        <w:rPr>
          <w:rFonts w:ascii="Times New Roman" w:hAnsi="Times New Roman" w:cs="Times New Roman" w:hint="eastAsia"/>
          <w:b/>
          <w:bCs/>
          <w:sz w:val="20"/>
          <w:szCs w:val="20"/>
        </w:rPr>
        <w:t xml:space="preserve"> 1:</w:t>
      </w:r>
    </w:p>
    <w:p w14:paraId="12697CB0" w14:textId="77777777" w:rsidR="00786417" w:rsidRPr="00F1794B" w:rsidRDefault="00786417" w:rsidP="00786417">
      <w:pPr>
        <w:rPr>
          <w:rFonts w:ascii="Times New Roman" w:hAnsi="Times New Roman" w:cs="Times New Roman"/>
          <w:b/>
          <w:bCs/>
          <w:sz w:val="20"/>
          <w:szCs w:val="20"/>
        </w:rPr>
      </w:pPr>
      <w:r w:rsidRPr="00E615E6">
        <w:rPr>
          <w:rFonts w:ascii="Times New Roman" w:hAnsi="Times New Roman" w:cs="Times New Roman"/>
          <w:b/>
          <w:bCs/>
          <w:sz w:val="20"/>
          <w:szCs w:val="20"/>
        </w:rPr>
        <w:t>Without</w:t>
      </w:r>
      <w:r w:rsidRPr="00E615E6">
        <w:rPr>
          <w:rFonts w:ascii="Times New Roman" w:hAnsi="Times New Roman" w:cs="Times New Roman" w:hint="eastAsia"/>
          <w:b/>
          <w:bCs/>
          <w:sz w:val="20"/>
          <w:szCs w:val="20"/>
        </w:rPr>
        <w:t xml:space="preserve"> any </w:t>
      </w:r>
      <w:r w:rsidRPr="00E615E6">
        <w:rPr>
          <w:rFonts w:ascii="Times New Roman" w:hAnsi="Times New Roman" w:cs="Times New Roman"/>
          <w:b/>
          <w:bCs/>
          <w:sz w:val="20"/>
          <w:szCs w:val="20"/>
        </w:rPr>
        <w:t>further</w:t>
      </w:r>
      <w:r w:rsidRPr="00E615E6">
        <w:rPr>
          <w:rFonts w:ascii="Times New Roman" w:hAnsi="Times New Roman" w:cs="Times New Roman" w:hint="eastAsia"/>
          <w:b/>
          <w:bCs/>
          <w:sz w:val="20"/>
          <w:szCs w:val="20"/>
        </w:rPr>
        <w:t xml:space="preserve"> input from RAN2, there is no need to further discu</w:t>
      </w:r>
      <w:r w:rsidRPr="00F1794B">
        <w:rPr>
          <w:rFonts w:ascii="Times New Roman" w:hAnsi="Times New Roman" w:cs="Times New Roman" w:hint="eastAsia"/>
          <w:b/>
          <w:bCs/>
          <w:sz w:val="20"/>
          <w:szCs w:val="20"/>
        </w:rPr>
        <w:t>ss this issue or reply the questions from RAN4.</w:t>
      </w:r>
    </w:p>
    <w:p w14:paraId="12C4C808" w14:textId="77777777" w:rsidR="00A856FC" w:rsidRPr="00531107" w:rsidRDefault="00A856FC">
      <w:pPr>
        <w:pStyle w:val="aff9"/>
        <w:adjustRightInd w:val="0"/>
        <w:snapToGrid w:val="0"/>
        <w:spacing w:beforeLines="0" w:afterLines="0"/>
        <w:ind w:firstLineChars="0" w:firstLine="0"/>
        <w:jc w:val="both"/>
        <w:rPr>
          <w:rFonts w:eastAsiaTheme="minorEastAsia"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1BF60AB2" w:rsidR="005E46B2" w:rsidRPr="00D44E06" w:rsidRDefault="00912DCF">
      <w:pPr>
        <w:pStyle w:val="aff9"/>
        <w:numPr>
          <w:ilvl w:val="0"/>
          <w:numId w:val="13"/>
        </w:numPr>
        <w:adjustRightInd w:val="0"/>
        <w:snapToGrid w:val="0"/>
        <w:spacing w:beforeLines="0" w:afterLines="0"/>
        <w:ind w:firstLineChars="0"/>
        <w:rPr>
          <w:rFonts w:cs="Times New Roman"/>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912DCF">
        <w:rPr>
          <w:rFonts w:cs="Times New Roman" w:hint="eastAsia"/>
          <w:sz w:val="20"/>
          <w:szCs w:val="20"/>
        </w:rPr>
        <w:t>R1-2501701</w:t>
      </w:r>
      <w:r w:rsidR="0070588C" w:rsidRPr="00AC658B">
        <w:rPr>
          <w:rFonts w:cs="Times New Roman" w:hint="eastAsia"/>
          <w:sz w:val="20"/>
          <w:szCs w:val="20"/>
        </w:rPr>
        <w:t>,</w:t>
      </w:r>
      <w:r w:rsidR="002B6F29" w:rsidRPr="00AC658B">
        <w:rPr>
          <w:rFonts w:cs="Times New Roman" w:hint="eastAsia"/>
          <w:sz w:val="20"/>
          <w:szCs w:val="20"/>
        </w:rPr>
        <w:t xml:space="preserve"> </w:t>
      </w:r>
      <w:r w:rsidR="00FA21E0" w:rsidRPr="00FA21E0">
        <w:rPr>
          <w:rFonts w:cs="Times New Roman" w:hint="eastAsia"/>
          <w:sz w:val="20"/>
          <w:szCs w:val="20"/>
        </w:rPr>
        <w:t>Reply LS on soft satellite switch with re-sync</w:t>
      </w:r>
      <w:r w:rsidR="001D0E83" w:rsidRPr="00AC658B">
        <w:rPr>
          <w:rFonts w:cs="Times New Roman" w:hint="eastAsia"/>
          <w:sz w:val="20"/>
          <w:szCs w:val="20"/>
        </w:rPr>
        <w:t xml:space="preserve">, </w:t>
      </w:r>
      <w:r w:rsidR="00B40BE9" w:rsidRPr="00B40BE9">
        <w:rPr>
          <w:rFonts w:cs="Times New Roman" w:hint="eastAsia"/>
          <w:sz w:val="20"/>
          <w:szCs w:val="20"/>
        </w:rPr>
        <w:t>3GPP TSG RAN WG1 #120</w:t>
      </w:r>
      <w:r w:rsidR="00C64A04">
        <w:rPr>
          <w:rFonts w:eastAsiaTheme="minorEastAsia" w:cs="Times New Roman" w:hint="eastAsia"/>
          <w:sz w:val="20"/>
          <w:szCs w:val="20"/>
        </w:rPr>
        <w:t>bis</w:t>
      </w:r>
      <w:r w:rsidR="00352D8F" w:rsidRPr="0001571C">
        <w:rPr>
          <w:rFonts w:cs="Times New Roman" w:hint="eastAsia"/>
          <w:sz w:val="20"/>
          <w:szCs w:val="20"/>
        </w:rPr>
        <w:t xml:space="preserve">, </w:t>
      </w:r>
      <w:r w:rsidR="009657A4" w:rsidRPr="009657A4">
        <w:rPr>
          <w:rFonts w:cs="Times New Roman" w:hint="eastAsia"/>
          <w:sz w:val="20"/>
          <w:szCs w:val="20"/>
        </w:rPr>
        <w:t>Wuhan, China, 07th – 11th April 2025</w:t>
      </w:r>
    </w:p>
    <w:p w14:paraId="34620110" w14:textId="54246E55" w:rsidR="00D44E06" w:rsidRPr="00FF2C8C" w:rsidRDefault="00D44E06">
      <w:pPr>
        <w:pStyle w:val="aff9"/>
        <w:numPr>
          <w:ilvl w:val="0"/>
          <w:numId w:val="13"/>
        </w:numPr>
        <w:adjustRightInd w:val="0"/>
        <w:snapToGrid w:val="0"/>
        <w:spacing w:beforeLines="0" w:afterLines="0"/>
        <w:ind w:firstLineChars="0"/>
        <w:rPr>
          <w:rFonts w:cs="Times New Roman"/>
          <w:sz w:val="20"/>
          <w:szCs w:val="20"/>
        </w:rPr>
      </w:pPr>
      <w:r w:rsidRPr="00D44E06">
        <w:rPr>
          <w:rFonts w:cs="Times New Roman" w:hint="eastAsia"/>
          <w:sz w:val="20"/>
          <w:szCs w:val="20"/>
        </w:rPr>
        <w:t>R1-2501606</w:t>
      </w:r>
      <w:r w:rsidR="001B4175">
        <w:rPr>
          <w:rFonts w:eastAsiaTheme="minorEastAsia" w:cs="Times New Roman" w:hint="eastAsia"/>
          <w:sz w:val="20"/>
          <w:szCs w:val="20"/>
        </w:rPr>
        <w:t xml:space="preserve">, </w:t>
      </w:r>
      <w:r w:rsidR="001B4175" w:rsidRPr="001B4175">
        <w:rPr>
          <w:rFonts w:eastAsiaTheme="minorEastAsia" w:cs="Times New Roman" w:hint="eastAsia"/>
          <w:sz w:val="20"/>
          <w:szCs w:val="20"/>
        </w:rPr>
        <w:t>Reply LS on soft satellite switch with re-sync</w:t>
      </w:r>
      <w:r w:rsidR="00A047A2">
        <w:rPr>
          <w:rFonts w:eastAsiaTheme="minorEastAsia" w:cs="Times New Roman" w:hint="eastAsia"/>
          <w:sz w:val="20"/>
          <w:szCs w:val="20"/>
        </w:rPr>
        <w:t xml:space="preserve">, </w:t>
      </w:r>
      <w:r w:rsidR="00A047A2" w:rsidRPr="00A047A2">
        <w:rPr>
          <w:rFonts w:eastAsiaTheme="minorEastAsia" w:cs="Times New Roman" w:hint="eastAsia"/>
          <w:sz w:val="20"/>
          <w:szCs w:val="20"/>
        </w:rPr>
        <w:t>3GPP TSG RAN WG1 Meeting #120</w:t>
      </w:r>
      <w:r w:rsidR="00951471">
        <w:rPr>
          <w:rFonts w:eastAsiaTheme="minorEastAsia" w:cs="Times New Roman" w:hint="eastAsia"/>
          <w:sz w:val="20"/>
          <w:szCs w:val="20"/>
        </w:rPr>
        <w:t xml:space="preserve">, </w:t>
      </w:r>
      <w:r w:rsidR="00951471" w:rsidRPr="00951471">
        <w:rPr>
          <w:rFonts w:eastAsiaTheme="minorEastAsia" w:cs="Times New Roman" w:hint="eastAsia"/>
          <w:sz w:val="20"/>
          <w:szCs w:val="20"/>
        </w:rPr>
        <w:t>Athens, Greece, February 17th-21st, 2025</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038A30B" w14:textId="77777777" w:rsidR="0002600A" w:rsidRPr="00C92E1C" w:rsidRDefault="0002600A">
      <w:pPr>
        <w:pStyle w:val="aff9"/>
        <w:spacing w:before="120" w:after="120"/>
        <w:ind w:firstLineChars="0" w:firstLine="0"/>
        <w:rPr>
          <w:rFonts w:cs="Times New Roman"/>
          <w:sz w:val="20"/>
          <w:szCs w:val="20"/>
        </w:rPr>
      </w:pPr>
    </w:p>
    <w:sectPr w:rsidR="0002600A" w:rsidRPr="00C92E1C">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774E5" w14:textId="77777777" w:rsidR="00CC095B" w:rsidRDefault="00CC095B">
      <w:pPr>
        <w:rPr>
          <w:rFonts w:hint="eastAsia"/>
        </w:rPr>
      </w:pPr>
      <w:r>
        <w:separator/>
      </w:r>
    </w:p>
  </w:endnote>
  <w:endnote w:type="continuationSeparator" w:id="0">
    <w:p w14:paraId="3D2ABBC6" w14:textId="77777777" w:rsidR="00CC095B" w:rsidRDefault="00CC095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等线"/>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0B901" w14:textId="77777777" w:rsidR="00CC095B" w:rsidRDefault="00CC095B">
      <w:pPr>
        <w:rPr>
          <w:rFonts w:hint="eastAsia"/>
        </w:rPr>
      </w:pPr>
      <w:r>
        <w:separator/>
      </w:r>
    </w:p>
  </w:footnote>
  <w:footnote w:type="continuationSeparator" w:id="0">
    <w:p w14:paraId="5108BB40" w14:textId="77777777" w:rsidR="00CC095B" w:rsidRDefault="00CC095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9100098">
    <w:abstractNumId w:val="1"/>
  </w:num>
  <w:num w:numId="2" w16cid:durableId="1184393214">
    <w:abstractNumId w:val="15"/>
  </w:num>
  <w:num w:numId="3" w16cid:durableId="70516802">
    <w:abstractNumId w:val="2"/>
  </w:num>
  <w:num w:numId="4" w16cid:durableId="1473864121">
    <w:abstractNumId w:val="8"/>
  </w:num>
  <w:num w:numId="5" w16cid:durableId="1481069674">
    <w:abstractNumId w:val="16"/>
  </w:num>
  <w:num w:numId="6" w16cid:durableId="1177692391">
    <w:abstractNumId w:val="17"/>
  </w:num>
  <w:num w:numId="7" w16cid:durableId="702899110">
    <w:abstractNumId w:val="9"/>
    <w:lvlOverride w:ilvl="0">
      <w:startOverride w:val="1"/>
    </w:lvlOverride>
  </w:num>
  <w:num w:numId="8" w16cid:durableId="247228256">
    <w:abstractNumId w:val="6"/>
  </w:num>
  <w:num w:numId="9" w16cid:durableId="2710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1"/>
  </w:num>
  <w:num w:numId="11" w16cid:durableId="185218558">
    <w:abstractNumId w:val="0"/>
  </w:num>
  <w:num w:numId="12" w16cid:durableId="286859245">
    <w:abstractNumId w:val="13"/>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10"/>
  </w:num>
  <w:num w:numId="15" w16cid:durableId="1836796095">
    <w:abstractNumId w:val="4"/>
  </w:num>
  <w:num w:numId="16" w16cid:durableId="1027291690">
    <w:abstractNumId w:val="7"/>
  </w:num>
  <w:num w:numId="17" w16cid:durableId="712340675">
    <w:abstractNumId w:val="5"/>
  </w:num>
  <w:num w:numId="18" w16cid:durableId="8776193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26E"/>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3E4"/>
    <w:rsid w:val="0001058B"/>
    <w:rsid w:val="000106DB"/>
    <w:rsid w:val="000109B8"/>
    <w:rsid w:val="00010BB5"/>
    <w:rsid w:val="00010E4C"/>
    <w:rsid w:val="00010EF1"/>
    <w:rsid w:val="00010F24"/>
    <w:rsid w:val="0001154B"/>
    <w:rsid w:val="000117DE"/>
    <w:rsid w:val="00011DB4"/>
    <w:rsid w:val="000122F6"/>
    <w:rsid w:val="00012594"/>
    <w:rsid w:val="0001361C"/>
    <w:rsid w:val="0001362F"/>
    <w:rsid w:val="00013BB4"/>
    <w:rsid w:val="00014A9D"/>
    <w:rsid w:val="00014B87"/>
    <w:rsid w:val="00014CDB"/>
    <w:rsid w:val="00014F01"/>
    <w:rsid w:val="00015586"/>
    <w:rsid w:val="0001571C"/>
    <w:rsid w:val="000159C0"/>
    <w:rsid w:val="00015DD5"/>
    <w:rsid w:val="00015E8B"/>
    <w:rsid w:val="0001607E"/>
    <w:rsid w:val="00016290"/>
    <w:rsid w:val="00016E8F"/>
    <w:rsid w:val="00017527"/>
    <w:rsid w:val="00017B4D"/>
    <w:rsid w:val="00017D1E"/>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86"/>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AFC"/>
    <w:rsid w:val="00054F34"/>
    <w:rsid w:val="00055761"/>
    <w:rsid w:val="000558BB"/>
    <w:rsid w:val="00055B81"/>
    <w:rsid w:val="00056077"/>
    <w:rsid w:val="00056878"/>
    <w:rsid w:val="0005690F"/>
    <w:rsid w:val="00056A36"/>
    <w:rsid w:val="00056D5F"/>
    <w:rsid w:val="00056F09"/>
    <w:rsid w:val="000572BC"/>
    <w:rsid w:val="00057396"/>
    <w:rsid w:val="00057606"/>
    <w:rsid w:val="000577A9"/>
    <w:rsid w:val="000577C6"/>
    <w:rsid w:val="0005784D"/>
    <w:rsid w:val="00057D0E"/>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6999"/>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82"/>
    <w:rsid w:val="000805F8"/>
    <w:rsid w:val="0008072F"/>
    <w:rsid w:val="000807DD"/>
    <w:rsid w:val="0008105C"/>
    <w:rsid w:val="00081146"/>
    <w:rsid w:val="000812C5"/>
    <w:rsid w:val="0008196D"/>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5E6A"/>
    <w:rsid w:val="00086248"/>
    <w:rsid w:val="000868D6"/>
    <w:rsid w:val="00086AC8"/>
    <w:rsid w:val="00086CE7"/>
    <w:rsid w:val="00086F99"/>
    <w:rsid w:val="00087280"/>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1AE"/>
    <w:rsid w:val="000943DD"/>
    <w:rsid w:val="000948C2"/>
    <w:rsid w:val="00094A89"/>
    <w:rsid w:val="00094DEF"/>
    <w:rsid w:val="00095970"/>
    <w:rsid w:val="00095B66"/>
    <w:rsid w:val="00096B13"/>
    <w:rsid w:val="00096BD2"/>
    <w:rsid w:val="0009751F"/>
    <w:rsid w:val="00097AB6"/>
    <w:rsid w:val="00097C00"/>
    <w:rsid w:val="000A0C40"/>
    <w:rsid w:val="000A0C57"/>
    <w:rsid w:val="000A0EBA"/>
    <w:rsid w:val="000A1054"/>
    <w:rsid w:val="000A11E3"/>
    <w:rsid w:val="000A129E"/>
    <w:rsid w:val="000A133F"/>
    <w:rsid w:val="000A13B6"/>
    <w:rsid w:val="000A1575"/>
    <w:rsid w:val="000A1BFF"/>
    <w:rsid w:val="000A1ECC"/>
    <w:rsid w:val="000A1F3B"/>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6AB3"/>
    <w:rsid w:val="000A72E7"/>
    <w:rsid w:val="000A7318"/>
    <w:rsid w:val="000A7600"/>
    <w:rsid w:val="000A7BFD"/>
    <w:rsid w:val="000A7CE9"/>
    <w:rsid w:val="000B0111"/>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0A2"/>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9B1"/>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2B0F"/>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60B"/>
    <w:rsid w:val="000E0956"/>
    <w:rsid w:val="000E0C6D"/>
    <w:rsid w:val="000E0DD0"/>
    <w:rsid w:val="000E14DA"/>
    <w:rsid w:val="000E1856"/>
    <w:rsid w:val="000E2581"/>
    <w:rsid w:val="000E2F39"/>
    <w:rsid w:val="000E33E4"/>
    <w:rsid w:val="000E3614"/>
    <w:rsid w:val="000E3A51"/>
    <w:rsid w:val="000E40CF"/>
    <w:rsid w:val="000E4CC2"/>
    <w:rsid w:val="000E4D79"/>
    <w:rsid w:val="000E525D"/>
    <w:rsid w:val="000E57F0"/>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503"/>
    <w:rsid w:val="000F2ABC"/>
    <w:rsid w:val="000F2F3F"/>
    <w:rsid w:val="000F300C"/>
    <w:rsid w:val="000F3025"/>
    <w:rsid w:val="000F3555"/>
    <w:rsid w:val="000F35A6"/>
    <w:rsid w:val="000F3650"/>
    <w:rsid w:val="000F3841"/>
    <w:rsid w:val="000F38FB"/>
    <w:rsid w:val="000F3A60"/>
    <w:rsid w:val="000F3AD8"/>
    <w:rsid w:val="000F3C49"/>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A31"/>
    <w:rsid w:val="00115B5C"/>
    <w:rsid w:val="00115C4D"/>
    <w:rsid w:val="00115D6C"/>
    <w:rsid w:val="00116096"/>
    <w:rsid w:val="00116422"/>
    <w:rsid w:val="001165F6"/>
    <w:rsid w:val="00116723"/>
    <w:rsid w:val="00116BF7"/>
    <w:rsid w:val="00116C69"/>
    <w:rsid w:val="00116D53"/>
    <w:rsid w:val="00116FF3"/>
    <w:rsid w:val="00117917"/>
    <w:rsid w:val="00117B57"/>
    <w:rsid w:val="00120C35"/>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792"/>
    <w:rsid w:val="0012286E"/>
    <w:rsid w:val="00122967"/>
    <w:rsid w:val="00122A9D"/>
    <w:rsid w:val="001233C6"/>
    <w:rsid w:val="00123680"/>
    <w:rsid w:val="00123968"/>
    <w:rsid w:val="00123A18"/>
    <w:rsid w:val="0012400A"/>
    <w:rsid w:val="001240B1"/>
    <w:rsid w:val="00124501"/>
    <w:rsid w:val="0012465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B54"/>
    <w:rsid w:val="00132C03"/>
    <w:rsid w:val="00132F67"/>
    <w:rsid w:val="001332BD"/>
    <w:rsid w:val="00133541"/>
    <w:rsid w:val="001337DF"/>
    <w:rsid w:val="00133899"/>
    <w:rsid w:val="00133E23"/>
    <w:rsid w:val="001340EA"/>
    <w:rsid w:val="0013412F"/>
    <w:rsid w:val="00134468"/>
    <w:rsid w:val="00134487"/>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0CE"/>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B"/>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9E8"/>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D3"/>
    <w:rsid w:val="001B2AF8"/>
    <w:rsid w:val="001B2FEE"/>
    <w:rsid w:val="001B376D"/>
    <w:rsid w:val="001B3924"/>
    <w:rsid w:val="001B3A23"/>
    <w:rsid w:val="001B3BA5"/>
    <w:rsid w:val="001B3C1C"/>
    <w:rsid w:val="001B4175"/>
    <w:rsid w:val="001B4361"/>
    <w:rsid w:val="001B4453"/>
    <w:rsid w:val="001B49D2"/>
    <w:rsid w:val="001B5280"/>
    <w:rsid w:val="001B54A7"/>
    <w:rsid w:val="001B5700"/>
    <w:rsid w:val="001B6504"/>
    <w:rsid w:val="001B7173"/>
    <w:rsid w:val="001B7178"/>
    <w:rsid w:val="001B7572"/>
    <w:rsid w:val="001C010A"/>
    <w:rsid w:val="001C0310"/>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5172"/>
    <w:rsid w:val="001C51E5"/>
    <w:rsid w:val="001C556A"/>
    <w:rsid w:val="001C5792"/>
    <w:rsid w:val="001C588B"/>
    <w:rsid w:val="001C5A47"/>
    <w:rsid w:val="001C5AF1"/>
    <w:rsid w:val="001C5BF9"/>
    <w:rsid w:val="001C5DBF"/>
    <w:rsid w:val="001C672C"/>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176"/>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4D29"/>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2CDB"/>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3F9F"/>
    <w:rsid w:val="00214206"/>
    <w:rsid w:val="002142FA"/>
    <w:rsid w:val="00214A8E"/>
    <w:rsid w:val="002167A1"/>
    <w:rsid w:val="00216984"/>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38"/>
    <w:rsid w:val="002568BD"/>
    <w:rsid w:val="002569EB"/>
    <w:rsid w:val="002570AC"/>
    <w:rsid w:val="00257EA8"/>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5171"/>
    <w:rsid w:val="00275362"/>
    <w:rsid w:val="00275E83"/>
    <w:rsid w:val="00276765"/>
    <w:rsid w:val="002768B9"/>
    <w:rsid w:val="002769C3"/>
    <w:rsid w:val="00277246"/>
    <w:rsid w:val="0027725D"/>
    <w:rsid w:val="00277529"/>
    <w:rsid w:val="00277D2E"/>
    <w:rsid w:val="00280051"/>
    <w:rsid w:val="00280704"/>
    <w:rsid w:val="00280F28"/>
    <w:rsid w:val="0028104B"/>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260"/>
    <w:rsid w:val="0029634C"/>
    <w:rsid w:val="002963AA"/>
    <w:rsid w:val="00296430"/>
    <w:rsid w:val="0029649B"/>
    <w:rsid w:val="00296550"/>
    <w:rsid w:val="0029681C"/>
    <w:rsid w:val="00296824"/>
    <w:rsid w:val="002969F3"/>
    <w:rsid w:val="00296A6F"/>
    <w:rsid w:val="00296E61"/>
    <w:rsid w:val="002A0374"/>
    <w:rsid w:val="002A047A"/>
    <w:rsid w:val="002A09BD"/>
    <w:rsid w:val="002A0BD7"/>
    <w:rsid w:val="002A104A"/>
    <w:rsid w:val="002A13A4"/>
    <w:rsid w:val="002A1510"/>
    <w:rsid w:val="002A1741"/>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CA"/>
    <w:rsid w:val="002C39F9"/>
    <w:rsid w:val="002C4989"/>
    <w:rsid w:val="002C4DA1"/>
    <w:rsid w:val="002C56E0"/>
    <w:rsid w:val="002C5A60"/>
    <w:rsid w:val="002C6262"/>
    <w:rsid w:val="002C7E67"/>
    <w:rsid w:val="002D02EC"/>
    <w:rsid w:val="002D0BFF"/>
    <w:rsid w:val="002D1152"/>
    <w:rsid w:val="002D1FAC"/>
    <w:rsid w:val="002D2518"/>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436"/>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EB7"/>
    <w:rsid w:val="002E5292"/>
    <w:rsid w:val="002E534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885"/>
    <w:rsid w:val="002F0C4D"/>
    <w:rsid w:val="002F0D1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865"/>
    <w:rsid w:val="002F3A9D"/>
    <w:rsid w:val="002F3BF6"/>
    <w:rsid w:val="002F3FDF"/>
    <w:rsid w:val="002F449D"/>
    <w:rsid w:val="002F47EF"/>
    <w:rsid w:val="002F51CA"/>
    <w:rsid w:val="002F5845"/>
    <w:rsid w:val="002F5E58"/>
    <w:rsid w:val="002F617B"/>
    <w:rsid w:val="002F6555"/>
    <w:rsid w:val="002F67B4"/>
    <w:rsid w:val="002F6F3C"/>
    <w:rsid w:val="002F7AA5"/>
    <w:rsid w:val="003003AF"/>
    <w:rsid w:val="00300763"/>
    <w:rsid w:val="003007E2"/>
    <w:rsid w:val="0030093F"/>
    <w:rsid w:val="00300EFF"/>
    <w:rsid w:val="00301262"/>
    <w:rsid w:val="00301355"/>
    <w:rsid w:val="003013D2"/>
    <w:rsid w:val="00301414"/>
    <w:rsid w:val="003016F5"/>
    <w:rsid w:val="00301728"/>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381"/>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9D4"/>
    <w:rsid w:val="00323039"/>
    <w:rsid w:val="0032317A"/>
    <w:rsid w:val="003233A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75D"/>
    <w:rsid w:val="003529F1"/>
    <w:rsid w:val="00352D8F"/>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5D4A"/>
    <w:rsid w:val="00356018"/>
    <w:rsid w:val="00356214"/>
    <w:rsid w:val="00356795"/>
    <w:rsid w:val="0035697F"/>
    <w:rsid w:val="003569B6"/>
    <w:rsid w:val="00360441"/>
    <w:rsid w:val="00360486"/>
    <w:rsid w:val="0036123C"/>
    <w:rsid w:val="0036159E"/>
    <w:rsid w:val="00361C46"/>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3C4"/>
    <w:rsid w:val="00372A39"/>
    <w:rsid w:val="00372AA8"/>
    <w:rsid w:val="00372DF4"/>
    <w:rsid w:val="0037375E"/>
    <w:rsid w:val="00373925"/>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103"/>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350"/>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4F5B"/>
    <w:rsid w:val="003952D4"/>
    <w:rsid w:val="00395AA4"/>
    <w:rsid w:val="00395E4E"/>
    <w:rsid w:val="00395F78"/>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A71"/>
    <w:rsid w:val="003A249D"/>
    <w:rsid w:val="003A2B30"/>
    <w:rsid w:val="003A31AF"/>
    <w:rsid w:val="003A3B05"/>
    <w:rsid w:val="003A3B7A"/>
    <w:rsid w:val="003A3E3F"/>
    <w:rsid w:val="003A486E"/>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1B"/>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AE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8B7"/>
    <w:rsid w:val="003E1BAD"/>
    <w:rsid w:val="003E1C82"/>
    <w:rsid w:val="003E1E28"/>
    <w:rsid w:val="003E2283"/>
    <w:rsid w:val="003E22F7"/>
    <w:rsid w:val="003E2407"/>
    <w:rsid w:val="003E241C"/>
    <w:rsid w:val="003E2552"/>
    <w:rsid w:val="003E2D29"/>
    <w:rsid w:val="003E2F29"/>
    <w:rsid w:val="003E34E7"/>
    <w:rsid w:val="003E3BF3"/>
    <w:rsid w:val="003E3D52"/>
    <w:rsid w:val="003E3EC5"/>
    <w:rsid w:val="003E4082"/>
    <w:rsid w:val="003E456A"/>
    <w:rsid w:val="003E469A"/>
    <w:rsid w:val="003E48C7"/>
    <w:rsid w:val="003E49AE"/>
    <w:rsid w:val="003E49DC"/>
    <w:rsid w:val="003E4A2C"/>
    <w:rsid w:val="003E4F1D"/>
    <w:rsid w:val="003E530A"/>
    <w:rsid w:val="003E568D"/>
    <w:rsid w:val="003E56A3"/>
    <w:rsid w:val="003E5C15"/>
    <w:rsid w:val="003E5C8B"/>
    <w:rsid w:val="003E6082"/>
    <w:rsid w:val="003E6091"/>
    <w:rsid w:val="003E6283"/>
    <w:rsid w:val="003E67F2"/>
    <w:rsid w:val="003E6AFF"/>
    <w:rsid w:val="003E6EFF"/>
    <w:rsid w:val="003E72A1"/>
    <w:rsid w:val="003E7E6F"/>
    <w:rsid w:val="003F0750"/>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1365"/>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0CEF"/>
    <w:rsid w:val="0042168E"/>
    <w:rsid w:val="004223A0"/>
    <w:rsid w:val="00422C8D"/>
    <w:rsid w:val="0042344A"/>
    <w:rsid w:val="00423C7F"/>
    <w:rsid w:val="004244C6"/>
    <w:rsid w:val="0042456B"/>
    <w:rsid w:val="00424DC6"/>
    <w:rsid w:val="00424E0E"/>
    <w:rsid w:val="00424EE9"/>
    <w:rsid w:val="0042538C"/>
    <w:rsid w:val="00425726"/>
    <w:rsid w:val="00425877"/>
    <w:rsid w:val="00425FDD"/>
    <w:rsid w:val="004265B2"/>
    <w:rsid w:val="004267A8"/>
    <w:rsid w:val="00427038"/>
    <w:rsid w:val="00427379"/>
    <w:rsid w:val="004278F4"/>
    <w:rsid w:val="00427F95"/>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D9D"/>
    <w:rsid w:val="00441F8F"/>
    <w:rsid w:val="004423C0"/>
    <w:rsid w:val="00442417"/>
    <w:rsid w:val="004426F2"/>
    <w:rsid w:val="00443241"/>
    <w:rsid w:val="00443C5B"/>
    <w:rsid w:val="0044410C"/>
    <w:rsid w:val="004451B3"/>
    <w:rsid w:val="00445244"/>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40D"/>
    <w:rsid w:val="0045380E"/>
    <w:rsid w:val="004539CF"/>
    <w:rsid w:val="00453A9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0B6"/>
    <w:rsid w:val="004772E9"/>
    <w:rsid w:val="00477558"/>
    <w:rsid w:val="00477634"/>
    <w:rsid w:val="0047779E"/>
    <w:rsid w:val="004778F3"/>
    <w:rsid w:val="00477CD0"/>
    <w:rsid w:val="00480385"/>
    <w:rsid w:val="004805D6"/>
    <w:rsid w:val="00480C2A"/>
    <w:rsid w:val="0048148C"/>
    <w:rsid w:val="004816E0"/>
    <w:rsid w:val="004818CC"/>
    <w:rsid w:val="00481EDC"/>
    <w:rsid w:val="004825AC"/>
    <w:rsid w:val="004829A5"/>
    <w:rsid w:val="00482F06"/>
    <w:rsid w:val="00483319"/>
    <w:rsid w:val="0048343E"/>
    <w:rsid w:val="00483728"/>
    <w:rsid w:val="004837EC"/>
    <w:rsid w:val="00483B9B"/>
    <w:rsid w:val="0048419D"/>
    <w:rsid w:val="004841E6"/>
    <w:rsid w:val="0048438D"/>
    <w:rsid w:val="0048445E"/>
    <w:rsid w:val="004845FD"/>
    <w:rsid w:val="00484D16"/>
    <w:rsid w:val="00484D83"/>
    <w:rsid w:val="00485101"/>
    <w:rsid w:val="0048531E"/>
    <w:rsid w:val="00485493"/>
    <w:rsid w:val="004856E9"/>
    <w:rsid w:val="00486405"/>
    <w:rsid w:val="00486908"/>
    <w:rsid w:val="00486C3C"/>
    <w:rsid w:val="00486E67"/>
    <w:rsid w:val="004871B3"/>
    <w:rsid w:val="004874D4"/>
    <w:rsid w:val="00487C90"/>
    <w:rsid w:val="00490107"/>
    <w:rsid w:val="0049030E"/>
    <w:rsid w:val="0049086A"/>
    <w:rsid w:val="004908AA"/>
    <w:rsid w:val="004912A8"/>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D15"/>
    <w:rsid w:val="00497F38"/>
    <w:rsid w:val="00497FC1"/>
    <w:rsid w:val="004A0230"/>
    <w:rsid w:val="004A02E0"/>
    <w:rsid w:val="004A0683"/>
    <w:rsid w:val="004A07E9"/>
    <w:rsid w:val="004A0932"/>
    <w:rsid w:val="004A0A1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ABD"/>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6AA"/>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9BE"/>
    <w:rsid w:val="00503C07"/>
    <w:rsid w:val="00503CE8"/>
    <w:rsid w:val="00503D6E"/>
    <w:rsid w:val="00503E82"/>
    <w:rsid w:val="00503F0B"/>
    <w:rsid w:val="0050408D"/>
    <w:rsid w:val="005041ED"/>
    <w:rsid w:val="005047FB"/>
    <w:rsid w:val="00504A96"/>
    <w:rsid w:val="00505194"/>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17EE9"/>
    <w:rsid w:val="00520066"/>
    <w:rsid w:val="005200AB"/>
    <w:rsid w:val="00520227"/>
    <w:rsid w:val="00520C69"/>
    <w:rsid w:val="00521DFB"/>
    <w:rsid w:val="00522308"/>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107"/>
    <w:rsid w:val="00531254"/>
    <w:rsid w:val="0053137F"/>
    <w:rsid w:val="005318E6"/>
    <w:rsid w:val="00531B68"/>
    <w:rsid w:val="00531D94"/>
    <w:rsid w:val="00531E9B"/>
    <w:rsid w:val="005323A0"/>
    <w:rsid w:val="00532434"/>
    <w:rsid w:val="005324D4"/>
    <w:rsid w:val="00532AB1"/>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39DF"/>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1CE"/>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5E2"/>
    <w:rsid w:val="005639C9"/>
    <w:rsid w:val="00563C0D"/>
    <w:rsid w:val="00564403"/>
    <w:rsid w:val="00564420"/>
    <w:rsid w:val="005645A7"/>
    <w:rsid w:val="00564732"/>
    <w:rsid w:val="00564813"/>
    <w:rsid w:val="005648F3"/>
    <w:rsid w:val="00565A01"/>
    <w:rsid w:val="00565C1D"/>
    <w:rsid w:val="00565F7A"/>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4E"/>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2E9F"/>
    <w:rsid w:val="00583038"/>
    <w:rsid w:val="0058363C"/>
    <w:rsid w:val="00583B02"/>
    <w:rsid w:val="00583DA9"/>
    <w:rsid w:val="0058401B"/>
    <w:rsid w:val="00584128"/>
    <w:rsid w:val="005841A0"/>
    <w:rsid w:val="005841A6"/>
    <w:rsid w:val="0058436C"/>
    <w:rsid w:val="0058453A"/>
    <w:rsid w:val="00584B6C"/>
    <w:rsid w:val="00584C76"/>
    <w:rsid w:val="00584F25"/>
    <w:rsid w:val="0058532B"/>
    <w:rsid w:val="00585522"/>
    <w:rsid w:val="005856AA"/>
    <w:rsid w:val="005858C4"/>
    <w:rsid w:val="005860B8"/>
    <w:rsid w:val="0058657A"/>
    <w:rsid w:val="00586909"/>
    <w:rsid w:val="005869E7"/>
    <w:rsid w:val="00586A6E"/>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0"/>
    <w:rsid w:val="0059507F"/>
    <w:rsid w:val="005955E8"/>
    <w:rsid w:val="0059584D"/>
    <w:rsid w:val="005958EF"/>
    <w:rsid w:val="00595915"/>
    <w:rsid w:val="00595CA7"/>
    <w:rsid w:val="00596626"/>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4A6"/>
    <w:rsid w:val="005A6628"/>
    <w:rsid w:val="005A6D8A"/>
    <w:rsid w:val="005A70CA"/>
    <w:rsid w:val="005A752F"/>
    <w:rsid w:val="005B0460"/>
    <w:rsid w:val="005B0A40"/>
    <w:rsid w:val="005B0A4B"/>
    <w:rsid w:val="005B0BC6"/>
    <w:rsid w:val="005B0CE4"/>
    <w:rsid w:val="005B0CF7"/>
    <w:rsid w:val="005B0CFC"/>
    <w:rsid w:val="005B11D5"/>
    <w:rsid w:val="005B13EA"/>
    <w:rsid w:val="005B236F"/>
    <w:rsid w:val="005B240D"/>
    <w:rsid w:val="005B2847"/>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42E"/>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1A0"/>
    <w:rsid w:val="005D3629"/>
    <w:rsid w:val="005D4049"/>
    <w:rsid w:val="005D4322"/>
    <w:rsid w:val="005D4905"/>
    <w:rsid w:val="005D4B49"/>
    <w:rsid w:val="005D4C2D"/>
    <w:rsid w:val="005D4D2D"/>
    <w:rsid w:val="005D4E09"/>
    <w:rsid w:val="005D5120"/>
    <w:rsid w:val="005D54C4"/>
    <w:rsid w:val="005D56B5"/>
    <w:rsid w:val="005D57AC"/>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CE9"/>
    <w:rsid w:val="005E2640"/>
    <w:rsid w:val="005E26FF"/>
    <w:rsid w:val="005E2717"/>
    <w:rsid w:val="005E2FBA"/>
    <w:rsid w:val="005E330F"/>
    <w:rsid w:val="005E3417"/>
    <w:rsid w:val="005E3437"/>
    <w:rsid w:val="005E3544"/>
    <w:rsid w:val="005E3CC8"/>
    <w:rsid w:val="005E3CE0"/>
    <w:rsid w:val="005E3D72"/>
    <w:rsid w:val="005E3E9B"/>
    <w:rsid w:val="005E41FA"/>
    <w:rsid w:val="005E46B2"/>
    <w:rsid w:val="005E4983"/>
    <w:rsid w:val="005E4AE9"/>
    <w:rsid w:val="005E4C70"/>
    <w:rsid w:val="005E4C84"/>
    <w:rsid w:val="005E50C5"/>
    <w:rsid w:val="005E55EA"/>
    <w:rsid w:val="005E5888"/>
    <w:rsid w:val="005E5941"/>
    <w:rsid w:val="005E5C81"/>
    <w:rsid w:val="005E5CBB"/>
    <w:rsid w:val="005E5E0F"/>
    <w:rsid w:val="005E6123"/>
    <w:rsid w:val="005E6E54"/>
    <w:rsid w:val="005E7806"/>
    <w:rsid w:val="005E7F89"/>
    <w:rsid w:val="005F0176"/>
    <w:rsid w:val="005F025A"/>
    <w:rsid w:val="005F0833"/>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70C"/>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880"/>
    <w:rsid w:val="00630D19"/>
    <w:rsid w:val="00630EE2"/>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2CB9"/>
    <w:rsid w:val="00653086"/>
    <w:rsid w:val="006530F6"/>
    <w:rsid w:val="00653ADF"/>
    <w:rsid w:val="00654188"/>
    <w:rsid w:val="006542D2"/>
    <w:rsid w:val="0065432F"/>
    <w:rsid w:val="00654C2F"/>
    <w:rsid w:val="00654C89"/>
    <w:rsid w:val="00654CCE"/>
    <w:rsid w:val="00654D58"/>
    <w:rsid w:val="00655CDC"/>
    <w:rsid w:val="00655E92"/>
    <w:rsid w:val="006562EF"/>
    <w:rsid w:val="00656C6F"/>
    <w:rsid w:val="00656F77"/>
    <w:rsid w:val="00657466"/>
    <w:rsid w:val="006579ED"/>
    <w:rsid w:val="00657A56"/>
    <w:rsid w:val="00657A64"/>
    <w:rsid w:val="006605CC"/>
    <w:rsid w:val="00660955"/>
    <w:rsid w:val="00660F5B"/>
    <w:rsid w:val="00661899"/>
    <w:rsid w:val="00662024"/>
    <w:rsid w:val="00662038"/>
    <w:rsid w:val="006620B6"/>
    <w:rsid w:val="00662720"/>
    <w:rsid w:val="00662C75"/>
    <w:rsid w:val="00662E50"/>
    <w:rsid w:val="006636D3"/>
    <w:rsid w:val="006636E8"/>
    <w:rsid w:val="00663E07"/>
    <w:rsid w:val="00663FA7"/>
    <w:rsid w:val="0066425F"/>
    <w:rsid w:val="00664926"/>
    <w:rsid w:val="00664A9F"/>
    <w:rsid w:val="00664BC5"/>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BCA"/>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4DFF"/>
    <w:rsid w:val="00695693"/>
    <w:rsid w:val="00695A31"/>
    <w:rsid w:val="00695B07"/>
    <w:rsid w:val="00695BC3"/>
    <w:rsid w:val="00695CF2"/>
    <w:rsid w:val="00695EE6"/>
    <w:rsid w:val="00697075"/>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439"/>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1825"/>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2A6"/>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3EF7"/>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78C"/>
    <w:rsid w:val="007048AD"/>
    <w:rsid w:val="00704DB2"/>
    <w:rsid w:val="007051CC"/>
    <w:rsid w:val="0070588C"/>
    <w:rsid w:val="00705AD1"/>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21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B2"/>
    <w:rsid w:val="007252C6"/>
    <w:rsid w:val="00725418"/>
    <w:rsid w:val="00725D01"/>
    <w:rsid w:val="00725FCE"/>
    <w:rsid w:val="007261DD"/>
    <w:rsid w:val="00726AEB"/>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3919"/>
    <w:rsid w:val="007340EE"/>
    <w:rsid w:val="007346EC"/>
    <w:rsid w:val="0073505F"/>
    <w:rsid w:val="00735306"/>
    <w:rsid w:val="007355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BB9"/>
    <w:rsid w:val="00751D95"/>
    <w:rsid w:val="00751DA9"/>
    <w:rsid w:val="0075247A"/>
    <w:rsid w:val="00752809"/>
    <w:rsid w:val="00752F1E"/>
    <w:rsid w:val="0075332B"/>
    <w:rsid w:val="007538BE"/>
    <w:rsid w:val="007540F6"/>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79E"/>
    <w:rsid w:val="00761B87"/>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70D"/>
    <w:rsid w:val="007767F7"/>
    <w:rsid w:val="00776964"/>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7E"/>
    <w:rsid w:val="007853F8"/>
    <w:rsid w:val="00785505"/>
    <w:rsid w:val="00785658"/>
    <w:rsid w:val="007857B0"/>
    <w:rsid w:val="00785840"/>
    <w:rsid w:val="00785CB9"/>
    <w:rsid w:val="00785FEA"/>
    <w:rsid w:val="00786417"/>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05B"/>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045"/>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93A"/>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082"/>
    <w:rsid w:val="007B3221"/>
    <w:rsid w:val="007B34E6"/>
    <w:rsid w:val="007B3A66"/>
    <w:rsid w:val="007B3AFA"/>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343E"/>
    <w:rsid w:val="007C3A2E"/>
    <w:rsid w:val="007C3C5A"/>
    <w:rsid w:val="007C3C5E"/>
    <w:rsid w:val="007C40EE"/>
    <w:rsid w:val="007C46BD"/>
    <w:rsid w:val="007C4790"/>
    <w:rsid w:val="007C4994"/>
    <w:rsid w:val="007C4EAB"/>
    <w:rsid w:val="007C4EE7"/>
    <w:rsid w:val="007C4F68"/>
    <w:rsid w:val="007C57BB"/>
    <w:rsid w:val="007C5807"/>
    <w:rsid w:val="007C5940"/>
    <w:rsid w:val="007C61C3"/>
    <w:rsid w:val="007C62EA"/>
    <w:rsid w:val="007C63F9"/>
    <w:rsid w:val="007C6CC1"/>
    <w:rsid w:val="007C6D50"/>
    <w:rsid w:val="007C6DEE"/>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639"/>
    <w:rsid w:val="007E0729"/>
    <w:rsid w:val="007E0ACF"/>
    <w:rsid w:val="007E1A36"/>
    <w:rsid w:val="007E2131"/>
    <w:rsid w:val="007E231C"/>
    <w:rsid w:val="007E2E3D"/>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25C5"/>
    <w:rsid w:val="008030DC"/>
    <w:rsid w:val="00803118"/>
    <w:rsid w:val="00803273"/>
    <w:rsid w:val="00803D4F"/>
    <w:rsid w:val="00804B08"/>
    <w:rsid w:val="00804FD8"/>
    <w:rsid w:val="008054DA"/>
    <w:rsid w:val="00806FB4"/>
    <w:rsid w:val="00807088"/>
    <w:rsid w:val="00810BE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408"/>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09E"/>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906"/>
    <w:rsid w:val="00833B75"/>
    <w:rsid w:val="00833C32"/>
    <w:rsid w:val="0083462E"/>
    <w:rsid w:val="00834A64"/>
    <w:rsid w:val="00834B68"/>
    <w:rsid w:val="00834F00"/>
    <w:rsid w:val="0083502D"/>
    <w:rsid w:val="008359CD"/>
    <w:rsid w:val="00835F30"/>
    <w:rsid w:val="008361B3"/>
    <w:rsid w:val="00836454"/>
    <w:rsid w:val="00836E53"/>
    <w:rsid w:val="0083717B"/>
    <w:rsid w:val="00837309"/>
    <w:rsid w:val="008376CB"/>
    <w:rsid w:val="00837884"/>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0E09"/>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6A5"/>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580"/>
    <w:rsid w:val="00861E9D"/>
    <w:rsid w:val="00861EA6"/>
    <w:rsid w:val="008624D0"/>
    <w:rsid w:val="00862D55"/>
    <w:rsid w:val="00862E82"/>
    <w:rsid w:val="00863499"/>
    <w:rsid w:val="008637F5"/>
    <w:rsid w:val="00863A2D"/>
    <w:rsid w:val="00863A9D"/>
    <w:rsid w:val="00863FDC"/>
    <w:rsid w:val="008644CD"/>
    <w:rsid w:val="00865170"/>
    <w:rsid w:val="00865395"/>
    <w:rsid w:val="00866D0B"/>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280"/>
    <w:rsid w:val="00876314"/>
    <w:rsid w:val="008763C0"/>
    <w:rsid w:val="008767EE"/>
    <w:rsid w:val="00876EA0"/>
    <w:rsid w:val="00876F24"/>
    <w:rsid w:val="0087711A"/>
    <w:rsid w:val="00877187"/>
    <w:rsid w:val="008775EF"/>
    <w:rsid w:val="00877C84"/>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3C00"/>
    <w:rsid w:val="00894029"/>
    <w:rsid w:val="0089449D"/>
    <w:rsid w:val="00894CE4"/>
    <w:rsid w:val="00894FDE"/>
    <w:rsid w:val="008955B0"/>
    <w:rsid w:val="00895D61"/>
    <w:rsid w:val="00896117"/>
    <w:rsid w:val="00896196"/>
    <w:rsid w:val="00896454"/>
    <w:rsid w:val="00896641"/>
    <w:rsid w:val="00896A70"/>
    <w:rsid w:val="00896E6D"/>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C57"/>
    <w:rsid w:val="008C1C9D"/>
    <w:rsid w:val="008C1ED5"/>
    <w:rsid w:val="008C20BB"/>
    <w:rsid w:val="008C2376"/>
    <w:rsid w:val="008C2820"/>
    <w:rsid w:val="008C29BB"/>
    <w:rsid w:val="008C32F2"/>
    <w:rsid w:val="008C33F1"/>
    <w:rsid w:val="008C3713"/>
    <w:rsid w:val="008C3756"/>
    <w:rsid w:val="008C3EED"/>
    <w:rsid w:val="008C4167"/>
    <w:rsid w:val="008C4765"/>
    <w:rsid w:val="008C48CE"/>
    <w:rsid w:val="008C4A1C"/>
    <w:rsid w:val="008C4CBD"/>
    <w:rsid w:val="008C5920"/>
    <w:rsid w:val="008C594D"/>
    <w:rsid w:val="008C5B8F"/>
    <w:rsid w:val="008C5D49"/>
    <w:rsid w:val="008C5F61"/>
    <w:rsid w:val="008C601F"/>
    <w:rsid w:val="008C6167"/>
    <w:rsid w:val="008C62A2"/>
    <w:rsid w:val="008C63FB"/>
    <w:rsid w:val="008C6AF2"/>
    <w:rsid w:val="008C6B38"/>
    <w:rsid w:val="008C7071"/>
    <w:rsid w:val="008C728A"/>
    <w:rsid w:val="008C74D3"/>
    <w:rsid w:val="008C76F9"/>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7"/>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619"/>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294B"/>
    <w:rsid w:val="008F2A51"/>
    <w:rsid w:val="008F2BDC"/>
    <w:rsid w:val="008F3EAB"/>
    <w:rsid w:val="008F4900"/>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C2"/>
    <w:rsid w:val="009049F4"/>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B8"/>
    <w:rsid w:val="009129C5"/>
    <w:rsid w:val="00912AA7"/>
    <w:rsid w:val="00912D54"/>
    <w:rsid w:val="00912DCF"/>
    <w:rsid w:val="00912DDE"/>
    <w:rsid w:val="0091314A"/>
    <w:rsid w:val="009134AE"/>
    <w:rsid w:val="00913898"/>
    <w:rsid w:val="00913EFD"/>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C34"/>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AC9"/>
    <w:rsid w:val="00934CD5"/>
    <w:rsid w:val="00934D0C"/>
    <w:rsid w:val="009352CD"/>
    <w:rsid w:val="0093590A"/>
    <w:rsid w:val="00935957"/>
    <w:rsid w:val="0093623D"/>
    <w:rsid w:val="009367A6"/>
    <w:rsid w:val="009370FC"/>
    <w:rsid w:val="00937111"/>
    <w:rsid w:val="00937659"/>
    <w:rsid w:val="00937CF0"/>
    <w:rsid w:val="00940203"/>
    <w:rsid w:val="00940983"/>
    <w:rsid w:val="00941CF9"/>
    <w:rsid w:val="009427D5"/>
    <w:rsid w:val="00942D3F"/>
    <w:rsid w:val="0094306C"/>
    <w:rsid w:val="00943153"/>
    <w:rsid w:val="0094334B"/>
    <w:rsid w:val="00943716"/>
    <w:rsid w:val="00943897"/>
    <w:rsid w:val="00943BE6"/>
    <w:rsid w:val="00943CEA"/>
    <w:rsid w:val="00943D9B"/>
    <w:rsid w:val="00944178"/>
    <w:rsid w:val="0094423D"/>
    <w:rsid w:val="0094425D"/>
    <w:rsid w:val="009442A9"/>
    <w:rsid w:val="009443CF"/>
    <w:rsid w:val="0094494C"/>
    <w:rsid w:val="00944A3A"/>
    <w:rsid w:val="0094546C"/>
    <w:rsid w:val="009459EB"/>
    <w:rsid w:val="0094632F"/>
    <w:rsid w:val="009464C1"/>
    <w:rsid w:val="0094663E"/>
    <w:rsid w:val="00946C8F"/>
    <w:rsid w:val="00946D06"/>
    <w:rsid w:val="00946EF0"/>
    <w:rsid w:val="00947697"/>
    <w:rsid w:val="009477D4"/>
    <w:rsid w:val="009477DE"/>
    <w:rsid w:val="00950734"/>
    <w:rsid w:val="00950901"/>
    <w:rsid w:val="00951471"/>
    <w:rsid w:val="00951718"/>
    <w:rsid w:val="009518E4"/>
    <w:rsid w:val="00951DA1"/>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C04"/>
    <w:rsid w:val="00956F14"/>
    <w:rsid w:val="009571C1"/>
    <w:rsid w:val="009571F1"/>
    <w:rsid w:val="009572D6"/>
    <w:rsid w:val="00957515"/>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7A4"/>
    <w:rsid w:val="00965C54"/>
    <w:rsid w:val="00966539"/>
    <w:rsid w:val="00966848"/>
    <w:rsid w:val="00966B3C"/>
    <w:rsid w:val="00966D71"/>
    <w:rsid w:val="00967268"/>
    <w:rsid w:val="009676CC"/>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C"/>
    <w:rsid w:val="009733CB"/>
    <w:rsid w:val="00973424"/>
    <w:rsid w:val="009734C6"/>
    <w:rsid w:val="00973510"/>
    <w:rsid w:val="009735B8"/>
    <w:rsid w:val="00973A96"/>
    <w:rsid w:val="009741D5"/>
    <w:rsid w:val="009745CB"/>
    <w:rsid w:val="009746D6"/>
    <w:rsid w:val="00974F8D"/>
    <w:rsid w:val="0097551E"/>
    <w:rsid w:val="0097592D"/>
    <w:rsid w:val="00975A86"/>
    <w:rsid w:val="0097649B"/>
    <w:rsid w:val="009766BC"/>
    <w:rsid w:val="00976C4D"/>
    <w:rsid w:val="00977411"/>
    <w:rsid w:val="00977699"/>
    <w:rsid w:val="00980108"/>
    <w:rsid w:val="00980330"/>
    <w:rsid w:val="00980543"/>
    <w:rsid w:val="009806D0"/>
    <w:rsid w:val="009808A4"/>
    <w:rsid w:val="009809B7"/>
    <w:rsid w:val="00980C9A"/>
    <w:rsid w:val="00980CFF"/>
    <w:rsid w:val="009811DD"/>
    <w:rsid w:val="00981397"/>
    <w:rsid w:val="0098147F"/>
    <w:rsid w:val="0098153A"/>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6DDC"/>
    <w:rsid w:val="009875C1"/>
    <w:rsid w:val="00987851"/>
    <w:rsid w:val="00987918"/>
    <w:rsid w:val="00987DFD"/>
    <w:rsid w:val="0099028E"/>
    <w:rsid w:val="00990861"/>
    <w:rsid w:val="00990D93"/>
    <w:rsid w:val="00991335"/>
    <w:rsid w:val="00991A1D"/>
    <w:rsid w:val="009923EF"/>
    <w:rsid w:val="009925B6"/>
    <w:rsid w:val="00992828"/>
    <w:rsid w:val="00992B49"/>
    <w:rsid w:val="0099395F"/>
    <w:rsid w:val="0099403F"/>
    <w:rsid w:val="009940BB"/>
    <w:rsid w:val="00994734"/>
    <w:rsid w:val="00994907"/>
    <w:rsid w:val="0099493B"/>
    <w:rsid w:val="00994A6A"/>
    <w:rsid w:val="00994A87"/>
    <w:rsid w:val="00994B6E"/>
    <w:rsid w:val="009956B4"/>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495"/>
    <w:rsid w:val="009A1517"/>
    <w:rsid w:val="009A2659"/>
    <w:rsid w:val="009A28D5"/>
    <w:rsid w:val="009A2CD1"/>
    <w:rsid w:val="009A2E91"/>
    <w:rsid w:val="009A322C"/>
    <w:rsid w:val="009A37CD"/>
    <w:rsid w:val="009A4595"/>
    <w:rsid w:val="009A45F1"/>
    <w:rsid w:val="009A49B3"/>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D95"/>
    <w:rsid w:val="009B6F6E"/>
    <w:rsid w:val="009B7BDB"/>
    <w:rsid w:val="009B7C8F"/>
    <w:rsid w:val="009B7FBA"/>
    <w:rsid w:val="009C02CB"/>
    <w:rsid w:val="009C04D9"/>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3D5"/>
    <w:rsid w:val="009D1431"/>
    <w:rsid w:val="009D1965"/>
    <w:rsid w:val="009D1F17"/>
    <w:rsid w:val="009D20F7"/>
    <w:rsid w:val="009D21B1"/>
    <w:rsid w:val="009D21EE"/>
    <w:rsid w:val="009D245D"/>
    <w:rsid w:val="009D2470"/>
    <w:rsid w:val="009D2B03"/>
    <w:rsid w:val="009D305C"/>
    <w:rsid w:val="009D33FA"/>
    <w:rsid w:val="009D374D"/>
    <w:rsid w:val="009D4203"/>
    <w:rsid w:val="009D4710"/>
    <w:rsid w:val="009D4CD9"/>
    <w:rsid w:val="009D520C"/>
    <w:rsid w:val="009D536F"/>
    <w:rsid w:val="009D572F"/>
    <w:rsid w:val="009D5904"/>
    <w:rsid w:val="009D59C2"/>
    <w:rsid w:val="009D59ED"/>
    <w:rsid w:val="009D5B0C"/>
    <w:rsid w:val="009D5BDD"/>
    <w:rsid w:val="009D601A"/>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6D9"/>
    <w:rsid w:val="009E3969"/>
    <w:rsid w:val="009E40DE"/>
    <w:rsid w:val="009E43D9"/>
    <w:rsid w:val="009E4A86"/>
    <w:rsid w:val="009E4E48"/>
    <w:rsid w:val="009E4F30"/>
    <w:rsid w:val="009E50E5"/>
    <w:rsid w:val="009E5379"/>
    <w:rsid w:val="009E5623"/>
    <w:rsid w:val="009E56BD"/>
    <w:rsid w:val="009E597F"/>
    <w:rsid w:val="009E5C4E"/>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A58"/>
    <w:rsid w:val="009F4D0F"/>
    <w:rsid w:val="009F5118"/>
    <w:rsid w:val="009F5538"/>
    <w:rsid w:val="009F5732"/>
    <w:rsid w:val="009F587D"/>
    <w:rsid w:val="009F5956"/>
    <w:rsid w:val="009F5C5D"/>
    <w:rsid w:val="009F5E98"/>
    <w:rsid w:val="009F6268"/>
    <w:rsid w:val="009F7FD7"/>
    <w:rsid w:val="00A00195"/>
    <w:rsid w:val="00A003CF"/>
    <w:rsid w:val="00A01295"/>
    <w:rsid w:val="00A01BC1"/>
    <w:rsid w:val="00A01F93"/>
    <w:rsid w:val="00A02180"/>
    <w:rsid w:val="00A022C5"/>
    <w:rsid w:val="00A035BD"/>
    <w:rsid w:val="00A03A6B"/>
    <w:rsid w:val="00A042B5"/>
    <w:rsid w:val="00A047A2"/>
    <w:rsid w:val="00A048B5"/>
    <w:rsid w:val="00A05113"/>
    <w:rsid w:val="00A051DA"/>
    <w:rsid w:val="00A052DC"/>
    <w:rsid w:val="00A059F1"/>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28BB"/>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36D6"/>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2CEB"/>
    <w:rsid w:val="00A62F09"/>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6FC"/>
    <w:rsid w:val="00A8292A"/>
    <w:rsid w:val="00A82A12"/>
    <w:rsid w:val="00A83125"/>
    <w:rsid w:val="00A83176"/>
    <w:rsid w:val="00A832CA"/>
    <w:rsid w:val="00A83D98"/>
    <w:rsid w:val="00A840CB"/>
    <w:rsid w:val="00A84156"/>
    <w:rsid w:val="00A84377"/>
    <w:rsid w:val="00A850EC"/>
    <w:rsid w:val="00A85434"/>
    <w:rsid w:val="00A854E7"/>
    <w:rsid w:val="00A856FC"/>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AB2"/>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AE6"/>
    <w:rsid w:val="00AC0B0C"/>
    <w:rsid w:val="00AC1591"/>
    <w:rsid w:val="00AC1795"/>
    <w:rsid w:val="00AC184A"/>
    <w:rsid w:val="00AC1C94"/>
    <w:rsid w:val="00AC1D17"/>
    <w:rsid w:val="00AC210B"/>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58B"/>
    <w:rsid w:val="00AC6638"/>
    <w:rsid w:val="00AC6648"/>
    <w:rsid w:val="00AC6695"/>
    <w:rsid w:val="00AC6835"/>
    <w:rsid w:val="00AC6D65"/>
    <w:rsid w:val="00AC704F"/>
    <w:rsid w:val="00AC75DE"/>
    <w:rsid w:val="00AC7BFF"/>
    <w:rsid w:val="00AD00AD"/>
    <w:rsid w:val="00AD00DF"/>
    <w:rsid w:val="00AD027C"/>
    <w:rsid w:val="00AD08E1"/>
    <w:rsid w:val="00AD0E0B"/>
    <w:rsid w:val="00AD16E6"/>
    <w:rsid w:val="00AD1736"/>
    <w:rsid w:val="00AD1D89"/>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6EF3"/>
    <w:rsid w:val="00AD7088"/>
    <w:rsid w:val="00AD7161"/>
    <w:rsid w:val="00AD7680"/>
    <w:rsid w:val="00AD773B"/>
    <w:rsid w:val="00AD77D4"/>
    <w:rsid w:val="00AD7F48"/>
    <w:rsid w:val="00AE0070"/>
    <w:rsid w:val="00AE054E"/>
    <w:rsid w:val="00AE08C4"/>
    <w:rsid w:val="00AE0BB6"/>
    <w:rsid w:val="00AE0E00"/>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2E39"/>
    <w:rsid w:val="00B034ED"/>
    <w:rsid w:val="00B03641"/>
    <w:rsid w:val="00B03724"/>
    <w:rsid w:val="00B03B41"/>
    <w:rsid w:val="00B03BBA"/>
    <w:rsid w:val="00B03D41"/>
    <w:rsid w:val="00B0487C"/>
    <w:rsid w:val="00B04A53"/>
    <w:rsid w:val="00B04F6B"/>
    <w:rsid w:val="00B05BBE"/>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B6A"/>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CE1"/>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1AF9"/>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BE9"/>
    <w:rsid w:val="00B40FAB"/>
    <w:rsid w:val="00B41124"/>
    <w:rsid w:val="00B41318"/>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2E0"/>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743"/>
    <w:rsid w:val="00B80AF5"/>
    <w:rsid w:val="00B823A4"/>
    <w:rsid w:val="00B82C2A"/>
    <w:rsid w:val="00B8300A"/>
    <w:rsid w:val="00B831AF"/>
    <w:rsid w:val="00B833A0"/>
    <w:rsid w:val="00B8365A"/>
    <w:rsid w:val="00B839E5"/>
    <w:rsid w:val="00B83F09"/>
    <w:rsid w:val="00B845D2"/>
    <w:rsid w:val="00B847E9"/>
    <w:rsid w:val="00B84A2E"/>
    <w:rsid w:val="00B84E9A"/>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198"/>
    <w:rsid w:val="00B90618"/>
    <w:rsid w:val="00B909DE"/>
    <w:rsid w:val="00B9147F"/>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33F0"/>
    <w:rsid w:val="00BB3629"/>
    <w:rsid w:val="00BB3F8E"/>
    <w:rsid w:val="00BB421D"/>
    <w:rsid w:val="00BB46DE"/>
    <w:rsid w:val="00BB47A9"/>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6D1"/>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279"/>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3F23"/>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63B"/>
    <w:rsid w:val="00BE59FC"/>
    <w:rsid w:val="00BE5F03"/>
    <w:rsid w:val="00BE62A6"/>
    <w:rsid w:val="00BE6587"/>
    <w:rsid w:val="00BE6C3F"/>
    <w:rsid w:val="00BE6FB4"/>
    <w:rsid w:val="00BE7182"/>
    <w:rsid w:val="00BE71DC"/>
    <w:rsid w:val="00BE7576"/>
    <w:rsid w:val="00BE76DC"/>
    <w:rsid w:val="00BE7AF9"/>
    <w:rsid w:val="00BE7D7D"/>
    <w:rsid w:val="00BF029C"/>
    <w:rsid w:val="00BF03D1"/>
    <w:rsid w:val="00BF0530"/>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C00C40"/>
    <w:rsid w:val="00C012D6"/>
    <w:rsid w:val="00C01D29"/>
    <w:rsid w:val="00C0286E"/>
    <w:rsid w:val="00C02A5A"/>
    <w:rsid w:val="00C02D62"/>
    <w:rsid w:val="00C0320D"/>
    <w:rsid w:val="00C03F20"/>
    <w:rsid w:val="00C04C82"/>
    <w:rsid w:val="00C05574"/>
    <w:rsid w:val="00C05631"/>
    <w:rsid w:val="00C05AC4"/>
    <w:rsid w:val="00C05CEC"/>
    <w:rsid w:val="00C05E18"/>
    <w:rsid w:val="00C062AA"/>
    <w:rsid w:val="00C0663C"/>
    <w:rsid w:val="00C0786C"/>
    <w:rsid w:val="00C07A30"/>
    <w:rsid w:val="00C07A92"/>
    <w:rsid w:val="00C1017D"/>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BE4"/>
    <w:rsid w:val="00C30C4F"/>
    <w:rsid w:val="00C30C88"/>
    <w:rsid w:val="00C30F38"/>
    <w:rsid w:val="00C31780"/>
    <w:rsid w:val="00C31980"/>
    <w:rsid w:val="00C31A6A"/>
    <w:rsid w:val="00C31BD5"/>
    <w:rsid w:val="00C31F02"/>
    <w:rsid w:val="00C3221C"/>
    <w:rsid w:val="00C32572"/>
    <w:rsid w:val="00C3265F"/>
    <w:rsid w:val="00C32C6F"/>
    <w:rsid w:val="00C32DCE"/>
    <w:rsid w:val="00C32F1C"/>
    <w:rsid w:val="00C330F7"/>
    <w:rsid w:val="00C3327B"/>
    <w:rsid w:val="00C333DB"/>
    <w:rsid w:val="00C33554"/>
    <w:rsid w:val="00C3358F"/>
    <w:rsid w:val="00C339D4"/>
    <w:rsid w:val="00C33A87"/>
    <w:rsid w:val="00C33EDA"/>
    <w:rsid w:val="00C348A6"/>
    <w:rsid w:val="00C34C43"/>
    <w:rsid w:val="00C354EE"/>
    <w:rsid w:val="00C356C6"/>
    <w:rsid w:val="00C35C2E"/>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47D0F"/>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A72"/>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7CB"/>
    <w:rsid w:val="00C63B04"/>
    <w:rsid w:val="00C63C1B"/>
    <w:rsid w:val="00C63C6E"/>
    <w:rsid w:val="00C64011"/>
    <w:rsid w:val="00C6425F"/>
    <w:rsid w:val="00C64A04"/>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3DE7"/>
    <w:rsid w:val="00C746C0"/>
    <w:rsid w:val="00C749BC"/>
    <w:rsid w:val="00C74D1B"/>
    <w:rsid w:val="00C756CA"/>
    <w:rsid w:val="00C758F1"/>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B0A"/>
    <w:rsid w:val="00C85E9F"/>
    <w:rsid w:val="00C85F5C"/>
    <w:rsid w:val="00C8667D"/>
    <w:rsid w:val="00C869A6"/>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E1C"/>
    <w:rsid w:val="00C933C5"/>
    <w:rsid w:val="00C937BB"/>
    <w:rsid w:val="00C9393C"/>
    <w:rsid w:val="00C93CE8"/>
    <w:rsid w:val="00C94AA8"/>
    <w:rsid w:val="00C952A6"/>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3A8"/>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95B"/>
    <w:rsid w:val="00CC0B88"/>
    <w:rsid w:val="00CC1723"/>
    <w:rsid w:val="00CC1C39"/>
    <w:rsid w:val="00CC1C78"/>
    <w:rsid w:val="00CC25CF"/>
    <w:rsid w:val="00CC29B9"/>
    <w:rsid w:val="00CC2DB3"/>
    <w:rsid w:val="00CC324D"/>
    <w:rsid w:val="00CC38BB"/>
    <w:rsid w:val="00CC3E79"/>
    <w:rsid w:val="00CC3F8D"/>
    <w:rsid w:val="00CC43EC"/>
    <w:rsid w:val="00CC4703"/>
    <w:rsid w:val="00CC48C9"/>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9E5"/>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386"/>
    <w:rsid w:val="00CD79CE"/>
    <w:rsid w:val="00CE03D5"/>
    <w:rsid w:val="00CE0555"/>
    <w:rsid w:val="00CE07B6"/>
    <w:rsid w:val="00CE08F8"/>
    <w:rsid w:val="00CE0F34"/>
    <w:rsid w:val="00CE1018"/>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6D62"/>
    <w:rsid w:val="00CF7206"/>
    <w:rsid w:val="00CF7942"/>
    <w:rsid w:val="00CF79E3"/>
    <w:rsid w:val="00D001E0"/>
    <w:rsid w:val="00D00452"/>
    <w:rsid w:val="00D011EC"/>
    <w:rsid w:val="00D016F7"/>
    <w:rsid w:val="00D018A5"/>
    <w:rsid w:val="00D01A3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5D7E"/>
    <w:rsid w:val="00D06209"/>
    <w:rsid w:val="00D0668B"/>
    <w:rsid w:val="00D069C7"/>
    <w:rsid w:val="00D06BFD"/>
    <w:rsid w:val="00D06DFE"/>
    <w:rsid w:val="00D079C9"/>
    <w:rsid w:val="00D07C3D"/>
    <w:rsid w:val="00D07DC7"/>
    <w:rsid w:val="00D07DCA"/>
    <w:rsid w:val="00D07F45"/>
    <w:rsid w:val="00D100B6"/>
    <w:rsid w:val="00D10643"/>
    <w:rsid w:val="00D10FA8"/>
    <w:rsid w:val="00D110B2"/>
    <w:rsid w:val="00D1134E"/>
    <w:rsid w:val="00D11377"/>
    <w:rsid w:val="00D11B9D"/>
    <w:rsid w:val="00D11CC7"/>
    <w:rsid w:val="00D11D81"/>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4F26"/>
    <w:rsid w:val="00D15122"/>
    <w:rsid w:val="00D15554"/>
    <w:rsid w:val="00D157B8"/>
    <w:rsid w:val="00D159E2"/>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D20"/>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53A"/>
    <w:rsid w:val="00D3379C"/>
    <w:rsid w:val="00D33EBD"/>
    <w:rsid w:val="00D34101"/>
    <w:rsid w:val="00D351FE"/>
    <w:rsid w:val="00D352F2"/>
    <w:rsid w:val="00D357ED"/>
    <w:rsid w:val="00D359DA"/>
    <w:rsid w:val="00D35A43"/>
    <w:rsid w:val="00D35EEB"/>
    <w:rsid w:val="00D366AA"/>
    <w:rsid w:val="00D36AA6"/>
    <w:rsid w:val="00D36FDC"/>
    <w:rsid w:val="00D37582"/>
    <w:rsid w:val="00D3793F"/>
    <w:rsid w:val="00D37C4F"/>
    <w:rsid w:val="00D402FE"/>
    <w:rsid w:val="00D4096D"/>
    <w:rsid w:val="00D40DFB"/>
    <w:rsid w:val="00D4105B"/>
    <w:rsid w:val="00D414E4"/>
    <w:rsid w:val="00D41641"/>
    <w:rsid w:val="00D41726"/>
    <w:rsid w:val="00D41860"/>
    <w:rsid w:val="00D41F7F"/>
    <w:rsid w:val="00D42017"/>
    <w:rsid w:val="00D42051"/>
    <w:rsid w:val="00D42179"/>
    <w:rsid w:val="00D4228C"/>
    <w:rsid w:val="00D42393"/>
    <w:rsid w:val="00D42F83"/>
    <w:rsid w:val="00D43448"/>
    <w:rsid w:val="00D439BD"/>
    <w:rsid w:val="00D43A17"/>
    <w:rsid w:val="00D43FBA"/>
    <w:rsid w:val="00D4440D"/>
    <w:rsid w:val="00D44A08"/>
    <w:rsid w:val="00D44B0C"/>
    <w:rsid w:val="00D44D68"/>
    <w:rsid w:val="00D44E06"/>
    <w:rsid w:val="00D44F3E"/>
    <w:rsid w:val="00D452F2"/>
    <w:rsid w:val="00D45543"/>
    <w:rsid w:val="00D455DE"/>
    <w:rsid w:val="00D4569F"/>
    <w:rsid w:val="00D457B9"/>
    <w:rsid w:val="00D45FDA"/>
    <w:rsid w:val="00D4645E"/>
    <w:rsid w:val="00D467FF"/>
    <w:rsid w:val="00D46AF9"/>
    <w:rsid w:val="00D46D38"/>
    <w:rsid w:val="00D46EAB"/>
    <w:rsid w:val="00D46F5F"/>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2C0"/>
    <w:rsid w:val="00D55BA8"/>
    <w:rsid w:val="00D5601C"/>
    <w:rsid w:val="00D561B7"/>
    <w:rsid w:val="00D56432"/>
    <w:rsid w:val="00D56900"/>
    <w:rsid w:val="00D569B8"/>
    <w:rsid w:val="00D569F3"/>
    <w:rsid w:val="00D571A6"/>
    <w:rsid w:val="00D57570"/>
    <w:rsid w:val="00D57ADE"/>
    <w:rsid w:val="00D57AEC"/>
    <w:rsid w:val="00D57B28"/>
    <w:rsid w:val="00D57E73"/>
    <w:rsid w:val="00D60BB4"/>
    <w:rsid w:val="00D60E0B"/>
    <w:rsid w:val="00D6149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5E49"/>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142"/>
    <w:rsid w:val="00D8674C"/>
    <w:rsid w:val="00D86C3E"/>
    <w:rsid w:val="00D8751D"/>
    <w:rsid w:val="00D87527"/>
    <w:rsid w:val="00D87A04"/>
    <w:rsid w:val="00D87FD6"/>
    <w:rsid w:val="00D908E5"/>
    <w:rsid w:val="00D9093F"/>
    <w:rsid w:val="00D911CA"/>
    <w:rsid w:val="00D91418"/>
    <w:rsid w:val="00D91670"/>
    <w:rsid w:val="00D91969"/>
    <w:rsid w:val="00D927C5"/>
    <w:rsid w:val="00D9375F"/>
    <w:rsid w:val="00D9425A"/>
    <w:rsid w:val="00D94F2D"/>
    <w:rsid w:val="00D9539F"/>
    <w:rsid w:val="00D954C7"/>
    <w:rsid w:val="00D95807"/>
    <w:rsid w:val="00D95857"/>
    <w:rsid w:val="00D95C68"/>
    <w:rsid w:val="00D969C6"/>
    <w:rsid w:val="00D96CC2"/>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4E51"/>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BC0"/>
    <w:rsid w:val="00DF1CA1"/>
    <w:rsid w:val="00DF2291"/>
    <w:rsid w:val="00DF2A68"/>
    <w:rsid w:val="00DF2F1B"/>
    <w:rsid w:val="00DF2FA0"/>
    <w:rsid w:val="00DF3213"/>
    <w:rsid w:val="00DF330F"/>
    <w:rsid w:val="00DF333F"/>
    <w:rsid w:val="00DF390A"/>
    <w:rsid w:val="00DF3B24"/>
    <w:rsid w:val="00DF3E29"/>
    <w:rsid w:val="00DF4E6B"/>
    <w:rsid w:val="00DF5362"/>
    <w:rsid w:val="00DF549F"/>
    <w:rsid w:val="00DF56F4"/>
    <w:rsid w:val="00DF573E"/>
    <w:rsid w:val="00DF5BFA"/>
    <w:rsid w:val="00DF5CB4"/>
    <w:rsid w:val="00DF632E"/>
    <w:rsid w:val="00DF6567"/>
    <w:rsid w:val="00DF6995"/>
    <w:rsid w:val="00DF710B"/>
    <w:rsid w:val="00DF728E"/>
    <w:rsid w:val="00DF7402"/>
    <w:rsid w:val="00DF75E4"/>
    <w:rsid w:val="00DF767D"/>
    <w:rsid w:val="00E00288"/>
    <w:rsid w:val="00E005F1"/>
    <w:rsid w:val="00E00629"/>
    <w:rsid w:val="00E01212"/>
    <w:rsid w:val="00E01A8E"/>
    <w:rsid w:val="00E01A92"/>
    <w:rsid w:val="00E01BD4"/>
    <w:rsid w:val="00E01C23"/>
    <w:rsid w:val="00E01DDD"/>
    <w:rsid w:val="00E01F21"/>
    <w:rsid w:val="00E02220"/>
    <w:rsid w:val="00E02283"/>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37"/>
    <w:rsid w:val="00E074EB"/>
    <w:rsid w:val="00E0797F"/>
    <w:rsid w:val="00E07C2A"/>
    <w:rsid w:val="00E07F70"/>
    <w:rsid w:val="00E10623"/>
    <w:rsid w:val="00E106F5"/>
    <w:rsid w:val="00E10B41"/>
    <w:rsid w:val="00E11FD0"/>
    <w:rsid w:val="00E12111"/>
    <w:rsid w:val="00E12132"/>
    <w:rsid w:val="00E121D4"/>
    <w:rsid w:val="00E122CA"/>
    <w:rsid w:val="00E1238A"/>
    <w:rsid w:val="00E12824"/>
    <w:rsid w:val="00E128AB"/>
    <w:rsid w:val="00E12987"/>
    <w:rsid w:val="00E12CC5"/>
    <w:rsid w:val="00E12DC4"/>
    <w:rsid w:val="00E131A9"/>
    <w:rsid w:val="00E131E5"/>
    <w:rsid w:val="00E13E7A"/>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256"/>
    <w:rsid w:val="00E21A2C"/>
    <w:rsid w:val="00E225FC"/>
    <w:rsid w:val="00E22921"/>
    <w:rsid w:val="00E22CC4"/>
    <w:rsid w:val="00E2327C"/>
    <w:rsid w:val="00E236CF"/>
    <w:rsid w:val="00E2373A"/>
    <w:rsid w:val="00E237FB"/>
    <w:rsid w:val="00E23A45"/>
    <w:rsid w:val="00E2468C"/>
    <w:rsid w:val="00E2498E"/>
    <w:rsid w:val="00E24BBA"/>
    <w:rsid w:val="00E24E15"/>
    <w:rsid w:val="00E24F03"/>
    <w:rsid w:val="00E24FF4"/>
    <w:rsid w:val="00E2524A"/>
    <w:rsid w:val="00E25754"/>
    <w:rsid w:val="00E2632E"/>
    <w:rsid w:val="00E26427"/>
    <w:rsid w:val="00E2684C"/>
    <w:rsid w:val="00E26C1C"/>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4AB8"/>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E6"/>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9C5"/>
    <w:rsid w:val="00E71A10"/>
    <w:rsid w:val="00E71AC6"/>
    <w:rsid w:val="00E71E24"/>
    <w:rsid w:val="00E72109"/>
    <w:rsid w:val="00E729B5"/>
    <w:rsid w:val="00E72E49"/>
    <w:rsid w:val="00E72F97"/>
    <w:rsid w:val="00E73359"/>
    <w:rsid w:val="00E739FC"/>
    <w:rsid w:val="00E73A3C"/>
    <w:rsid w:val="00E7423D"/>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248"/>
    <w:rsid w:val="00E92B51"/>
    <w:rsid w:val="00E92E5D"/>
    <w:rsid w:val="00E9338B"/>
    <w:rsid w:val="00E934F6"/>
    <w:rsid w:val="00E93622"/>
    <w:rsid w:val="00E9469D"/>
    <w:rsid w:val="00E94C98"/>
    <w:rsid w:val="00E94DBC"/>
    <w:rsid w:val="00E95034"/>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8EE"/>
    <w:rsid w:val="00EB6C4F"/>
    <w:rsid w:val="00EB6C5C"/>
    <w:rsid w:val="00EB6D3D"/>
    <w:rsid w:val="00EB6DEB"/>
    <w:rsid w:val="00EB71A9"/>
    <w:rsid w:val="00EB7659"/>
    <w:rsid w:val="00EB7665"/>
    <w:rsid w:val="00EB76AC"/>
    <w:rsid w:val="00EB7CE0"/>
    <w:rsid w:val="00EB7FD1"/>
    <w:rsid w:val="00EC031F"/>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6CA"/>
    <w:rsid w:val="00EE7756"/>
    <w:rsid w:val="00EF001E"/>
    <w:rsid w:val="00EF0372"/>
    <w:rsid w:val="00EF0550"/>
    <w:rsid w:val="00EF05BD"/>
    <w:rsid w:val="00EF0FE3"/>
    <w:rsid w:val="00EF108B"/>
    <w:rsid w:val="00EF123C"/>
    <w:rsid w:val="00EF1404"/>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6EC3"/>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83C"/>
    <w:rsid w:val="00F14B6A"/>
    <w:rsid w:val="00F14FD0"/>
    <w:rsid w:val="00F15047"/>
    <w:rsid w:val="00F156B2"/>
    <w:rsid w:val="00F1601C"/>
    <w:rsid w:val="00F16046"/>
    <w:rsid w:val="00F1605B"/>
    <w:rsid w:val="00F16CBE"/>
    <w:rsid w:val="00F16CD1"/>
    <w:rsid w:val="00F177F4"/>
    <w:rsid w:val="00F17891"/>
    <w:rsid w:val="00F1794B"/>
    <w:rsid w:val="00F17A50"/>
    <w:rsid w:val="00F17A82"/>
    <w:rsid w:val="00F201EE"/>
    <w:rsid w:val="00F20359"/>
    <w:rsid w:val="00F2085B"/>
    <w:rsid w:val="00F208B8"/>
    <w:rsid w:val="00F20AF4"/>
    <w:rsid w:val="00F20D7E"/>
    <w:rsid w:val="00F20DB6"/>
    <w:rsid w:val="00F20F09"/>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34F"/>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76D"/>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7A2"/>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CD1"/>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1D3"/>
    <w:rsid w:val="00F8257C"/>
    <w:rsid w:val="00F828E7"/>
    <w:rsid w:val="00F8306E"/>
    <w:rsid w:val="00F832BB"/>
    <w:rsid w:val="00F832D9"/>
    <w:rsid w:val="00F8375B"/>
    <w:rsid w:val="00F83842"/>
    <w:rsid w:val="00F838F3"/>
    <w:rsid w:val="00F83FE7"/>
    <w:rsid w:val="00F848A1"/>
    <w:rsid w:val="00F84EEF"/>
    <w:rsid w:val="00F85348"/>
    <w:rsid w:val="00F8536A"/>
    <w:rsid w:val="00F856CB"/>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9C2"/>
    <w:rsid w:val="00F93B2E"/>
    <w:rsid w:val="00F93B38"/>
    <w:rsid w:val="00F93EF3"/>
    <w:rsid w:val="00F93FC8"/>
    <w:rsid w:val="00F9407E"/>
    <w:rsid w:val="00F940C5"/>
    <w:rsid w:val="00F94651"/>
    <w:rsid w:val="00F9488B"/>
    <w:rsid w:val="00F94DF8"/>
    <w:rsid w:val="00F95560"/>
    <w:rsid w:val="00F962F4"/>
    <w:rsid w:val="00F9642F"/>
    <w:rsid w:val="00F9682E"/>
    <w:rsid w:val="00F96F12"/>
    <w:rsid w:val="00F97000"/>
    <w:rsid w:val="00F979C8"/>
    <w:rsid w:val="00FA0317"/>
    <w:rsid w:val="00FA07B0"/>
    <w:rsid w:val="00FA0FBC"/>
    <w:rsid w:val="00FA1CE3"/>
    <w:rsid w:val="00FA1DA4"/>
    <w:rsid w:val="00FA1FBC"/>
    <w:rsid w:val="00FA21E0"/>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75"/>
    <w:rsid w:val="00FB7C73"/>
    <w:rsid w:val="00FC00AE"/>
    <w:rsid w:val="00FC0213"/>
    <w:rsid w:val="00FC06B0"/>
    <w:rsid w:val="00FC0A8F"/>
    <w:rsid w:val="00FC0E50"/>
    <w:rsid w:val="00FC0F56"/>
    <w:rsid w:val="00FC1148"/>
    <w:rsid w:val="00FC1177"/>
    <w:rsid w:val="00FC11AE"/>
    <w:rsid w:val="00FC140F"/>
    <w:rsid w:val="00FC1759"/>
    <w:rsid w:val="00FC17D4"/>
    <w:rsid w:val="00FC188F"/>
    <w:rsid w:val="00FC199C"/>
    <w:rsid w:val="00FC24AC"/>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6BB"/>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088"/>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2C8C"/>
    <w:rsid w:val="00FF3183"/>
    <w:rsid w:val="00FF31D5"/>
    <w:rsid w:val="00FF3211"/>
    <w:rsid w:val="00FF32C2"/>
    <w:rsid w:val="00FF3833"/>
    <w:rsid w:val="00FF3A00"/>
    <w:rsid w:val="00FF3C5B"/>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 w:type="character" w:customStyle="1" w:styleId="ProposalChar">
    <w:name w:val="Proposal Char"/>
    <w:link w:val="Proposal"/>
    <w:qFormat/>
    <w:rsid w:val="00B90198"/>
    <w:rPr>
      <w:rFonts w:ascii="Calibri" w:eastAsia="Times New Roman" w:hAnsi="Calibri" w:cs="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451</Words>
  <Characters>2576</Characters>
  <Application>Microsoft Office Word</Application>
  <DocSecurity>0</DocSecurity>
  <Lines>21</Lines>
  <Paragraphs>6</Paragraphs>
  <ScaleCrop>false</ScaleCrop>
  <Company>CMCC</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67</cp:revision>
  <dcterms:created xsi:type="dcterms:W3CDTF">2025-02-06T06:05:00Z</dcterms:created>
  <dcterms:modified xsi:type="dcterms:W3CDTF">2025-03-27T02:38:00Z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