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64C8B455" w:rsidR="00540CD5" w:rsidRPr="00540CD5" w:rsidRDefault="00540CD5" w:rsidP="00540CD5">
      <w:pPr>
        <w:pStyle w:val="3gpptdocheadfirst"/>
        <w:rPr>
          <w:rFonts w:eastAsia="MS Mincho"/>
        </w:rPr>
      </w:pPr>
      <w:bookmarkStart w:id="0" w:name="_Hlk131173287"/>
      <w:bookmarkStart w:id="1" w:name="_Hlk131172920"/>
      <w:r w:rsidRPr="00540CD5">
        <w:rPr>
          <w:rFonts w:eastAsia="MS Mincho"/>
        </w:rPr>
        <w:t>3GPP TSG RAN WG1 #120</w:t>
      </w:r>
      <w:r w:rsidR="001910C2">
        <w:rPr>
          <w:rFonts w:eastAsia="MS Mincho"/>
        </w:rPr>
        <w:t>bis</w:t>
      </w:r>
      <w:r>
        <w:rPr>
          <w:rFonts w:eastAsia="MS Mincho"/>
        </w:rPr>
        <w:tab/>
      </w:r>
      <w:r w:rsidRPr="00540CD5">
        <w:rPr>
          <w:rFonts w:eastAsia="MS Mincho"/>
        </w:rPr>
        <w:t>R1-250</w:t>
      </w:r>
      <w:r w:rsidR="00D9254F">
        <w:rPr>
          <w:rFonts w:eastAsia="MS Mincho"/>
        </w:rPr>
        <w:t>2068</w:t>
      </w:r>
    </w:p>
    <w:p w14:paraId="3A30E939" w14:textId="05D09CDE" w:rsidR="00540CD5" w:rsidRPr="00A42CDC" w:rsidRDefault="001910C2" w:rsidP="00540CD5">
      <w:pPr>
        <w:pStyle w:val="3gpptdocheadfirst"/>
        <w:rPr>
          <w:rFonts w:eastAsia="MS Mincho"/>
        </w:rPr>
      </w:pPr>
      <w:r>
        <w:rPr>
          <w:rFonts w:eastAsia="MS Mincho"/>
        </w:rPr>
        <w:t>Wuhan</w:t>
      </w:r>
      <w:r w:rsidR="00540CD5" w:rsidRPr="00540CD5">
        <w:rPr>
          <w:rFonts w:eastAsia="MS Mincho"/>
        </w:rPr>
        <w:t xml:space="preserve">, </w:t>
      </w:r>
      <w:r>
        <w:rPr>
          <w:rFonts w:eastAsia="MS Mincho"/>
        </w:rPr>
        <w:t>China</w:t>
      </w:r>
      <w:r w:rsidR="00540CD5" w:rsidRPr="00540CD5">
        <w:rPr>
          <w:rFonts w:eastAsia="MS Mincho"/>
        </w:rPr>
        <w:t xml:space="preserve">, </w:t>
      </w:r>
      <w:r w:rsidR="00022AB4">
        <w:rPr>
          <w:rFonts w:eastAsia="MS Mincho"/>
        </w:rPr>
        <w:t>April</w:t>
      </w:r>
      <w:r w:rsidR="00540CD5" w:rsidRPr="00540CD5">
        <w:rPr>
          <w:rFonts w:eastAsia="MS Mincho"/>
        </w:rPr>
        <w:t xml:space="preserve"> </w:t>
      </w:r>
      <w:r w:rsidR="004738A6">
        <w:rPr>
          <w:rFonts w:eastAsia="MS Mincho"/>
        </w:rPr>
        <w:t>7</w:t>
      </w:r>
      <w:r w:rsidR="004738A6" w:rsidRPr="004D34D2">
        <w:rPr>
          <w:rFonts w:eastAsia="MS Mincho"/>
          <w:vertAlign w:val="superscript"/>
        </w:rPr>
        <w:t>th</w:t>
      </w:r>
      <w:r w:rsidR="004738A6">
        <w:rPr>
          <w:rFonts w:eastAsia="MS Mincho"/>
        </w:rPr>
        <w:t xml:space="preserve"> </w:t>
      </w:r>
      <w:r w:rsidR="00540CD5" w:rsidRPr="00540CD5">
        <w:rPr>
          <w:rFonts w:eastAsia="MS Mincho"/>
        </w:rPr>
        <w:t xml:space="preserve">– </w:t>
      </w:r>
      <w:r w:rsidR="004738A6">
        <w:rPr>
          <w:rFonts w:eastAsia="MS Mincho"/>
        </w:rPr>
        <w:t>11</w:t>
      </w:r>
      <w:r w:rsidR="004738A6" w:rsidRPr="004D34D2">
        <w:rPr>
          <w:rFonts w:eastAsia="MS Mincho"/>
          <w:vertAlign w:val="superscript"/>
        </w:rPr>
        <w:t>th</w:t>
      </w:r>
      <w:r w:rsidR="00540CD5" w:rsidRPr="00540CD5">
        <w:rPr>
          <w:rFonts w:eastAsia="MS Mincho"/>
        </w:rPr>
        <w:t>, 2025</w:t>
      </w:r>
    </w:p>
    <w:p w14:paraId="1411D675" w14:textId="77777777" w:rsidR="00F64CA0" w:rsidRPr="00261CFC" w:rsidRDefault="00F64CA0" w:rsidP="006838EA">
      <w:pPr>
        <w:pStyle w:val="3gpptdocheadfirst"/>
        <w:jc w:val="both"/>
        <w:rPr>
          <w:lang w:val="en-US"/>
        </w:rPr>
      </w:pPr>
    </w:p>
    <w:p w14:paraId="3AA4BEA9" w14:textId="17E23331" w:rsidR="00E445A8" w:rsidRPr="00D71966" w:rsidRDefault="00E445A8" w:rsidP="006838EA">
      <w:pPr>
        <w:pStyle w:val="3gpptdochead"/>
        <w:jc w:val="both"/>
      </w:pPr>
      <w:r w:rsidRPr="00D71966">
        <w:t>Agenda Item:</w:t>
      </w:r>
      <w:r w:rsidRPr="00D71966">
        <w:tab/>
      </w:r>
      <w:r w:rsidR="00104FC0">
        <w:t>9.4.1</w:t>
      </w:r>
    </w:p>
    <w:p w14:paraId="5D33345B" w14:textId="77777777" w:rsidR="00E445A8" w:rsidRPr="00D71966" w:rsidRDefault="00E445A8" w:rsidP="006838EA">
      <w:pPr>
        <w:pStyle w:val="3gpptdochead"/>
        <w:jc w:val="both"/>
      </w:pPr>
      <w:r w:rsidRPr="00D71966">
        <w:t>Source:</w:t>
      </w:r>
      <w:r w:rsidRPr="00D71966">
        <w:tab/>
        <w:t>NEC</w:t>
      </w:r>
    </w:p>
    <w:p w14:paraId="6420CED0" w14:textId="5C71C827" w:rsidR="00E445A8" w:rsidRPr="00D71966" w:rsidRDefault="00E445A8" w:rsidP="006838EA">
      <w:pPr>
        <w:pStyle w:val="3gpptdochead"/>
        <w:jc w:val="both"/>
      </w:pPr>
      <w:r w:rsidRPr="00D71966">
        <w:t>Title:</w:t>
      </w:r>
      <w:r w:rsidRPr="00D71966">
        <w:tab/>
      </w:r>
      <w:r w:rsidR="00104FC0">
        <w:t xml:space="preserve">Discussion on </w:t>
      </w:r>
      <w:r w:rsidR="00540CD5">
        <w:t>modulation aspects</w:t>
      </w:r>
      <w:r w:rsidR="00104FC0" w:rsidRPr="00104FC0">
        <w:t xml:space="preserve"> of </w:t>
      </w:r>
      <w:r w:rsidR="00104FC0">
        <w:t>ambient IoT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7DEA39E4" w14:textId="0E84725E" w:rsidR="7B677710" w:rsidRDefault="7B677710" w:rsidP="3F3B2338">
      <w:pPr>
        <w:spacing w:before="240" w:after="240"/>
        <w:jc w:val="both"/>
      </w:pPr>
      <w:r w:rsidRPr="3F3B2338">
        <w:rPr>
          <w:lang w:val="en-GB" w:eastAsia="ja-JP"/>
        </w:rPr>
        <w:t>In RAN#106 meeting, a new WID (RP-</w:t>
      </w:r>
      <w:proofErr w:type="gramStart"/>
      <w:r w:rsidRPr="3F3B2338">
        <w:rPr>
          <w:lang w:val="en-GB" w:eastAsia="ja-JP"/>
        </w:rPr>
        <w:t>243326)[</w:t>
      </w:r>
      <w:proofErr w:type="gramEnd"/>
      <w:r w:rsidR="003A4C33">
        <w:rPr>
          <w:lang w:val="en-GB" w:eastAsia="ja-JP"/>
        </w:rPr>
        <w:t>1</w:t>
      </w:r>
      <w:r w:rsidRPr="3F3B2338">
        <w:rPr>
          <w:lang w:val="en-GB" w:eastAsia="ja-JP"/>
        </w:rPr>
        <w:t>] is proposed with RAN1 details below.</w:t>
      </w:r>
    </w:p>
    <w:tbl>
      <w:tblPr>
        <w:tblStyle w:val="a8"/>
        <w:tblW w:w="0" w:type="auto"/>
        <w:tblLayout w:type="fixed"/>
        <w:tblLook w:val="04A0" w:firstRow="1" w:lastRow="0" w:firstColumn="1" w:lastColumn="0" w:noHBand="0" w:noVBand="1"/>
      </w:tblPr>
      <w:tblGrid>
        <w:gridCol w:w="9628"/>
      </w:tblGrid>
      <w:tr w:rsidR="3F3B2338" w14:paraId="13B71D11" w14:textId="77777777" w:rsidTr="3F3B2338">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253E0E28" w14:textId="1549AC4E" w:rsidR="3F3B2338" w:rsidRDefault="3F3B2338" w:rsidP="3F3B2338">
            <w:pPr>
              <w:spacing w:after="120"/>
              <w:ind w:right="-96"/>
              <w:jc w:val="both"/>
            </w:pPr>
            <w:r w:rsidRPr="3F3B2338">
              <w:rPr>
                <w:rFonts w:eastAsia="Times New Roman" w:cs="Times New Roman"/>
                <w:szCs w:val="20"/>
              </w:rPr>
              <w:t>The following objectives are set, within the General Scope:</w:t>
            </w:r>
          </w:p>
          <w:p w14:paraId="69EBC683" w14:textId="09E6E226" w:rsidR="3F3B2338" w:rsidRDefault="3F3B2338" w:rsidP="3F3B2338">
            <w:pPr>
              <w:pStyle w:val="aa"/>
              <w:numPr>
                <w:ilvl w:val="0"/>
                <w:numId w:val="18"/>
              </w:numPr>
              <w:spacing w:after="0"/>
              <w:jc w:val="both"/>
              <w:rPr>
                <w:rFonts w:eastAsia="Times New Roman"/>
                <w:lang w:val="en-US"/>
              </w:rPr>
            </w:pPr>
            <w:r w:rsidRPr="3F3B2338">
              <w:rPr>
                <w:rFonts w:eastAsia="Times New Roman"/>
                <w:lang w:val="en-US"/>
              </w:rPr>
              <w:t>RAN1 scope:</w:t>
            </w:r>
          </w:p>
          <w:p w14:paraId="15C54F83" w14:textId="28DC3C7E"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PRDCH and PDRCH, which are the only physical channels in R2D and D2R, respectively.</w:t>
            </w:r>
          </w:p>
          <w:p w14:paraId="116919C4" w14:textId="525DE95B"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R2D and D2R signal(s)</w:t>
            </w:r>
          </w:p>
          <w:p w14:paraId="2451A729" w14:textId="5E56908A"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Multiplexing/multiple access in R2D is by only TDMA, and in D2R is by only TDMA and FDMA.</w:t>
            </w:r>
          </w:p>
          <w:p w14:paraId="1F4E4060" w14:textId="490692AB" w:rsidR="3F3B2338" w:rsidRDefault="3F3B2338" w:rsidP="3F3B2338">
            <w:pPr>
              <w:pStyle w:val="aa"/>
              <w:numPr>
                <w:ilvl w:val="1"/>
                <w:numId w:val="18"/>
              </w:numPr>
              <w:spacing w:after="0"/>
              <w:rPr>
                <w:rFonts w:eastAsia="Times New Roman"/>
                <w:lang w:val="en-US"/>
              </w:rPr>
            </w:pPr>
            <w:r w:rsidRPr="3F3B2338">
              <w:rPr>
                <w:rFonts w:eastAsia="Times New Roman"/>
                <w:lang w:val="en-US"/>
              </w:rPr>
              <w:t>R2D supports only OOK-4 modulation, one solution for CP handling. D2R backscattering supports only OOK and BPSK modulations.</w:t>
            </w:r>
          </w:p>
          <w:p w14:paraId="3ED58F0D" w14:textId="4E6AC56F"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R2D transmission supports only the Manchester line code in TR 38.769</w:t>
            </w:r>
          </w:p>
          <w:p w14:paraId="2AD0D14F" w14:textId="1DD7D6D5"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D2R transmission supports:</w:t>
            </w:r>
          </w:p>
          <w:p w14:paraId="74CB5DC9" w14:textId="32FDA565" w:rsidR="3F3B2338" w:rsidRDefault="3F3B2338" w:rsidP="3F3B2338">
            <w:pPr>
              <w:pStyle w:val="aa"/>
              <w:numPr>
                <w:ilvl w:val="2"/>
                <w:numId w:val="18"/>
              </w:numPr>
              <w:spacing w:after="0"/>
              <w:jc w:val="both"/>
              <w:rPr>
                <w:rFonts w:eastAsia="Times New Roman"/>
                <w:lang w:val="en-US"/>
              </w:rPr>
            </w:pPr>
            <w:r w:rsidRPr="3F3B2338">
              <w:rPr>
                <w:rFonts w:eastAsia="Times New Roman"/>
                <w:lang w:val="en-US"/>
              </w:rPr>
              <w:t>Either the Manchester line code in TR 38.769 or no line code (one to be down-selected); and</w:t>
            </w:r>
          </w:p>
          <w:p w14:paraId="17C5900B" w14:textId="7E551CB0" w:rsidR="3F3B2338" w:rsidRDefault="3F3B2338" w:rsidP="3F3B2338">
            <w:pPr>
              <w:pStyle w:val="aa"/>
              <w:numPr>
                <w:ilvl w:val="2"/>
                <w:numId w:val="18"/>
              </w:numPr>
              <w:spacing w:after="0"/>
              <w:jc w:val="both"/>
              <w:rPr>
                <w:rFonts w:eastAsia="Times New Roman"/>
                <w:lang w:val="en-US"/>
              </w:rPr>
            </w:pPr>
            <w:r w:rsidRPr="3F3B2338">
              <w:rPr>
                <w:rFonts w:eastAsia="Times New Roman"/>
                <w:lang w:val="en-US"/>
              </w:rPr>
              <w:t>A corresponding small frequency shift method according to the options in TR 38.769.</w:t>
            </w:r>
          </w:p>
          <w:p w14:paraId="58C0A5C5" w14:textId="6FFAECB1"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R2D does not support FEC. D2R supports only convolutional code with generator polynomials as per TS 36.212 (unless RAN1 decides to use other generator polynomials by RAN1#120bis).</w:t>
            </w:r>
          </w:p>
          <w:p w14:paraId="1F698065" w14:textId="4D412BB0"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60D9E72" w14:textId="311D658A"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 xml:space="preserve">D2R supports physical layer repetition transmission. R2D does not support physical-layer repetition transmission. </w:t>
            </w:r>
          </w:p>
        </w:tc>
      </w:tr>
    </w:tbl>
    <w:p w14:paraId="41442DB4" w14:textId="725781F7" w:rsidR="7B677710" w:rsidRDefault="7B677710" w:rsidP="3F3B2338">
      <w:pPr>
        <w:pStyle w:val="3gpptxt"/>
        <w:jc w:val="both"/>
      </w:pPr>
      <w:r w:rsidRPr="3F3B2338">
        <w:rPr>
          <w:lang w:val="en-US"/>
        </w:rPr>
        <w:t>In this paper, we discuss and give our views on the modulation aspects of ambient IoT physical channel design.</w:t>
      </w:r>
    </w:p>
    <w:p w14:paraId="4B5DE02C" w14:textId="77777777" w:rsidR="001F410D"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2765F327" w:rsidR="00484446" w:rsidRPr="00601B7E" w:rsidRDefault="0BF63785" w:rsidP="00176416">
      <w:pPr>
        <w:pStyle w:val="3gpptitlelv2"/>
      </w:pPr>
      <w:r w:rsidRPr="3F3B2338">
        <w:t>2.1</w:t>
      </w:r>
      <w:r w:rsidR="00484446">
        <w:tab/>
      </w:r>
      <w:r w:rsidRPr="3F3B2338">
        <w:t>CP handling for OFDM-based OOK waveform</w:t>
      </w:r>
    </w:p>
    <w:p w14:paraId="66E9C8D4" w14:textId="2F1CFC5B" w:rsidR="00484446" w:rsidRDefault="00012EC7" w:rsidP="3F3B2338">
      <w:pPr>
        <w:spacing w:before="240" w:after="240"/>
        <w:rPr>
          <w:rFonts w:eastAsia="Times New Roman" w:cs="Times New Roman"/>
          <w:lang w:val="en-GB"/>
        </w:rPr>
      </w:pPr>
      <w:r>
        <w:rPr>
          <w:rFonts w:eastAsia="Times New Roman" w:cs="Times New Roman"/>
          <w:lang w:val="en-GB"/>
        </w:rPr>
        <w:t>In RAN1#120</w:t>
      </w:r>
      <w:r w:rsidR="009E621D">
        <w:rPr>
          <w:rFonts w:eastAsia="Times New Roman" w:cs="Times New Roman"/>
          <w:lang w:val="en-GB"/>
        </w:rPr>
        <w:t xml:space="preserve"> </w:t>
      </w:r>
      <w:r w:rsidR="00811863">
        <w:rPr>
          <w:rFonts w:eastAsia="Times New Roman" w:cs="Times New Roman"/>
          <w:lang w:val="en-GB"/>
        </w:rPr>
        <w:t>[</w:t>
      </w:r>
      <w:r w:rsidR="003A4C33">
        <w:rPr>
          <w:rFonts w:eastAsia="Times New Roman" w:cs="Times New Roman"/>
          <w:lang w:val="en-GB"/>
        </w:rPr>
        <w:t>2</w:t>
      </w:r>
      <w:r w:rsidR="00811863">
        <w:rPr>
          <w:rFonts w:eastAsia="Times New Roman" w:cs="Times New Roman"/>
          <w:lang w:val="en-GB"/>
        </w:rPr>
        <w:t>]</w:t>
      </w:r>
      <w:r w:rsidR="009E621D">
        <w:rPr>
          <w:rFonts w:eastAsia="Times New Roman" w:cs="Times New Roman"/>
          <w:lang w:val="en-GB"/>
        </w:rPr>
        <w:t xml:space="preserve">, maximum M value </w:t>
      </w:r>
      <w:r w:rsidR="00773C4A">
        <w:rPr>
          <w:rFonts w:eastAsia="Times New Roman" w:cs="Times New Roman"/>
          <w:lang w:val="en-GB"/>
        </w:rPr>
        <w:t>wa</w:t>
      </w:r>
      <w:r w:rsidR="009E621D">
        <w:rPr>
          <w:rFonts w:eastAsia="Times New Roman" w:cs="Times New Roman"/>
          <w:lang w:val="en-GB"/>
        </w:rPr>
        <w:t>s discussed</w:t>
      </w:r>
      <w:r w:rsidR="007563B2">
        <w:rPr>
          <w:rFonts w:eastAsia="Times New Roman" w:cs="Times New Roman"/>
          <w:lang w:val="en-GB"/>
        </w:rPr>
        <w:t xml:space="preserve"> as below.</w:t>
      </w:r>
    </w:p>
    <w:tbl>
      <w:tblPr>
        <w:tblStyle w:val="a8"/>
        <w:tblW w:w="0" w:type="auto"/>
        <w:tblLook w:val="04A0" w:firstRow="1" w:lastRow="0" w:firstColumn="1" w:lastColumn="0" w:noHBand="0" w:noVBand="1"/>
      </w:tblPr>
      <w:tblGrid>
        <w:gridCol w:w="9628"/>
      </w:tblGrid>
      <w:tr w:rsidR="007563B2" w14:paraId="659070BA" w14:textId="77777777" w:rsidTr="007563B2">
        <w:tc>
          <w:tcPr>
            <w:tcW w:w="9628" w:type="dxa"/>
          </w:tcPr>
          <w:p w14:paraId="63003117" w14:textId="77777777" w:rsidR="00B550F8" w:rsidRPr="00D77FF6" w:rsidRDefault="00B550F8" w:rsidP="00B550F8">
            <w:pPr>
              <w:rPr>
                <w:szCs w:val="20"/>
              </w:rPr>
            </w:pPr>
            <w:r w:rsidRPr="00D77FF6">
              <w:rPr>
                <w:szCs w:val="20"/>
                <w:highlight w:val="green"/>
              </w:rPr>
              <w:t>Agreement</w:t>
            </w:r>
          </w:p>
          <w:p w14:paraId="1968397E" w14:textId="77777777" w:rsidR="00B550F8" w:rsidRPr="00D77FF6" w:rsidRDefault="00B550F8" w:rsidP="00B550F8">
            <w:pPr>
              <w:jc w:val="both"/>
              <w:rPr>
                <w:szCs w:val="20"/>
              </w:rPr>
            </w:pPr>
            <w:r w:rsidRPr="00D77FF6">
              <w:rPr>
                <w:szCs w:val="20"/>
              </w:rPr>
              <w:t>For R2D, for the OOK-4 modulation for M-chip per OFDM symbol transmission:</w:t>
            </w:r>
          </w:p>
          <w:p w14:paraId="68782E2D" w14:textId="4C9132F5" w:rsidR="007563B2" w:rsidRPr="004D34D2" w:rsidRDefault="00B550F8" w:rsidP="004D34D2">
            <w:pPr>
              <w:widowControl/>
              <w:numPr>
                <w:ilvl w:val="0"/>
                <w:numId w:val="6"/>
              </w:numPr>
              <w:jc w:val="both"/>
              <w:rPr>
                <w:rFonts w:eastAsia="等线"/>
                <w:bCs/>
                <w:szCs w:val="20"/>
              </w:rPr>
            </w:pPr>
            <w:r w:rsidRPr="00D77FF6">
              <w:rPr>
                <w:szCs w:val="20"/>
              </w:rPr>
              <w:t>The maximum M value is no less than 16, and to be down-selected from 32, 24 or 16 at RAN1#120bis.</w:t>
            </w:r>
          </w:p>
        </w:tc>
      </w:tr>
    </w:tbl>
    <w:p w14:paraId="79061AEB" w14:textId="7EAD3311" w:rsidR="007563B2" w:rsidRDefault="00B550F8" w:rsidP="3F3B2338">
      <w:pPr>
        <w:spacing w:before="240" w:after="240"/>
        <w:rPr>
          <w:rFonts w:cs="Times New Roman"/>
          <w:lang w:val="en-GB"/>
        </w:rPr>
      </w:pPr>
      <w:r>
        <w:rPr>
          <w:rFonts w:cs="Times New Roman"/>
          <w:lang w:val="en-GB"/>
        </w:rPr>
        <w:t xml:space="preserve">In order to be competitive to existing RFID system, the maximum value of M should be </w:t>
      </w:r>
      <w:r w:rsidR="00362DA1">
        <w:rPr>
          <w:rFonts w:cs="Times New Roman"/>
          <w:lang w:val="en-GB"/>
        </w:rPr>
        <w:t xml:space="preserve">32, and other small values are still possible </w:t>
      </w:r>
      <w:r w:rsidR="003D0EAD">
        <w:rPr>
          <w:rFonts w:cs="Times New Roman"/>
          <w:lang w:val="en-GB"/>
        </w:rPr>
        <w:t>to cater for the difference in capability of various devices.</w:t>
      </w:r>
      <w:r w:rsidR="00092CF4">
        <w:rPr>
          <w:rFonts w:cs="Times New Roman"/>
          <w:lang w:val="en-GB"/>
        </w:rPr>
        <w:t xml:space="preserve"> Currently, the fading channel model in simulation is mainly used for</w:t>
      </w:r>
      <w:r w:rsidR="001F1F07">
        <w:rPr>
          <w:rFonts w:cs="Times New Roman"/>
          <w:lang w:val="en-GB"/>
        </w:rPr>
        <w:t xml:space="preserve"> mobile system where the distance between the device and reader is large and delay spread is larger compared with </w:t>
      </w:r>
      <w:r w:rsidR="00535E83">
        <w:rPr>
          <w:rFonts w:cs="Times New Roman"/>
          <w:lang w:val="en-GB"/>
        </w:rPr>
        <w:t xml:space="preserve">near field communication between reader and device when M = 32 is selected. </w:t>
      </w:r>
      <w:r w:rsidR="007F3C26">
        <w:rPr>
          <w:rFonts w:cs="Times New Roman"/>
          <w:lang w:val="en-GB"/>
        </w:rPr>
        <w:t>Thus,</w:t>
      </w:r>
      <w:r w:rsidR="00535E83">
        <w:rPr>
          <w:rFonts w:cs="Times New Roman"/>
          <w:lang w:val="en-GB"/>
        </w:rPr>
        <w:t xml:space="preserve"> the performance assuming fading channel may not be good for M = 32</w:t>
      </w:r>
      <w:r w:rsidR="007F3C26">
        <w:rPr>
          <w:rFonts w:cs="Times New Roman"/>
          <w:lang w:val="en-GB"/>
        </w:rPr>
        <w:t xml:space="preserve">. When M = 32 is used, we could assume there is no </w:t>
      </w:r>
      <w:r w:rsidR="007F3C26">
        <w:rPr>
          <w:rFonts w:cs="Times New Roman"/>
          <w:lang w:val="en-GB"/>
        </w:rPr>
        <w:lastRenderedPageBreak/>
        <w:t>multiple paths thus little delay spread of the channel.</w:t>
      </w:r>
    </w:p>
    <w:p w14:paraId="0FEF6EC7" w14:textId="2898BC4C" w:rsidR="007F3C26" w:rsidRPr="004D34D2" w:rsidRDefault="007F3C26" w:rsidP="3F3B2338">
      <w:pPr>
        <w:spacing w:before="240" w:after="240"/>
        <w:rPr>
          <w:rFonts w:cs="Times New Roman"/>
          <w:lang w:val="en-GB"/>
        </w:rPr>
      </w:pPr>
      <w:r>
        <w:rPr>
          <w:rFonts w:eastAsia="Times New Roman" w:cs="Times New Roman"/>
          <w:b/>
          <w:lang w:val="en-GB"/>
        </w:rPr>
        <w:t>Observation</w:t>
      </w:r>
      <w:r w:rsidRPr="0A155DAE">
        <w:rPr>
          <w:rFonts w:eastAsia="Times New Roman" w:cs="Times New Roman"/>
          <w:b/>
          <w:lang w:val="en-GB"/>
        </w:rPr>
        <w:t xml:space="preserve"> </w:t>
      </w:r>
      <w:r>
        <w:rPr>
          <w:rFonts w:eastAsia="Times New Roman" w:cs="Times New Roman"/>
          <w:b/>
          <w:lang w:val="en-GB"/>
        </w:rPr>
        <w:t>1</w:t>
      </w:r>
      <w:r w:rsidRPr="0A155DAE">
        <w:rPr>
          <w:rFonts w:eastAsia="Times New Roman" w:cs="Times New Roman"/>
          <w:b/>
          <w:lang w:val="en-GB"/>
        </w:rPr>
        <w:t>:</w:t>
      </w:r>
      <w:r>
        <w:rPr>
          <w:rFonts w:eastAsia="Times New Roman" w:cs="Times New Roman"/>
          <w:b/>
          <w:lang w:val="en-GB"/>
        </w:rPr>
        <w:t xml:space="preserve"> M</w:t>
      </w:r>
      <w:r w:rsidR="00770DA9">
        <w:rPr>
          <w:rFonts w:eastAsia="Times New Roman" w:cs="Times New Roman"/>
          <w:b/>
          <w:lang w:val="en-GB"/>
        </w:rPr>
        <w:t xml:space="preserve"> = 32 could be used only when reader and device are close with each other where the delay spread of channel are expected much less than time duration of one chip.</w:t>
      </w:r>
    </w:p>
    <w:p w14:paraId="50AABBAF" w14:textId="485F40A2" w:rsidR="00484446" w:rsidRPr="00601B7E" w:rsidRDefault="49145543" w:rsidP="3F3B2338">
      <w:pPr>
        <w:spacing w:before="240" w:after="240"/>
        <w:rPr>
          <w:rFonts w:eastAsia="Times New Roman" w:cs="Times New Roman"/>
          <w:b/>
          <w:lang w:val="en-GB"/>
        </w:rPr>
      </w:pPr>
      <w:r w:rsidRPr="0A155DAE">
        <w:rPr>
          <w:rFonts w:eastAsia="Times New Roman" w:cs="Times New Roman"/>
          <w:b/>
          <w:lang w:val="en-GB"/>
        </w:rPr>
        <w:t xml:space="preserve">Proposal </w:t>
      </w:r>
      <w:r w:rsidR="0010124B">
        <w:rPr>
          <w:rFonts w:eastAsia="Times New Roman" w:cs="Times New Roman"/>
          <w:b/>
          <w:lang w:val="en-GB"/>
        </w:rPr>
        <w:t>1</w:t>
      </w:r>
      <w:r w:rsidRPr="0A155DAE">
        <w:rPr>
          <w:rFonts w:eastAsia="Times New Roman" w:cs="Times New Roman"/>
          <w:b/>
          <w:lang w:val="en-GB"/>
        </w:rPr>
        <w:t>:</w:t>
      </w:r>
      <w:r w:rsidR="001817E9" w:rsidRPr="0A155DAE">
        <w:rPr>
          <w:rFonts w:eastAsia="Times New Roman" w:cs="Times New Roman"/>
          <w:b/>
          <w:lang w:val="en-GB"/>
        </w:rPr>
        <w:t xml:space="preserve"> To support</w:t>
      </w:r>
      <w:r w:rsidR="00183C9A" w:rsidRPr="0A155DAE">
        <w:rPr>
          <w:rFonts w:eastAsia="Times New Roman" w:cs="Times New Roman"/>
          <w:b/>
          <w:lang w:val="en-GB"/>
        </w:rPr>
        <w:t xml:space="preserve"> the required data rate of ambient IoT’s service, </w:t>
      </w:r>
      <w:r w:rsidR="003D0EAD">
        <w:rPr>
          <w:rFonts w:eastAsia="Times New Roman" w:cs="Times New Roman"/>
          <w:b/>
          <w:lang w:val="en-GB"/>
        </w:rPr>
        <w:t>the maximum</w:t>
      </w:r>
      <w:r w:rsidR="00183C9A" w:rsidRPr="0A155DAE">
        <w:rPr>
          <w:rFonts w:eastAsia="Times New Roman" w:cs="Times New Roman"/>
          <w:b/>
          <w:lang w:val="en-GB"/>
        </w:rPr>
        <w:t xml:space="preserve"> M value</w:t>
      </w:r>
      <w:r w:rsidR="003D0EAD">
        <w:rPr>
          <w:rFonts w:eastAsia="Times New Roman" w:cs="Times New Roman"/>
          <w:b/>
          <w:lang w:val="en-GB"/>
        </w:rPr>
        <w:t xml:space="preserve"> should be 32</w:t>
      </w:r>
      <w:r w:rsidR="00C732E5" w:rsidRPr="0A155DAE">
        <w:rPr>
          <w:rFonts w:eastAsia="Times New Roman" w:cs="Times New Roman"/>
          <w:b/>
          <w:lang w:val="en-GB"/>
        </w:rPr>
        <w:t>.</w:t>
      </w:r>
    </w:p>
    <w:p w14:paraId="7004A2CC" w14:textId="0C7F73FB" w:rsidR="20CF4F64" w:rsidRDefault="20CF4F64" w:rsidP="0A155DAE">
      <w:pPr>
        <w:spacing w:before="240" w:after="240"/>
      </w:pPr>
      <w:r w:rsidRPr="0A155DAE">
        <w:rPr>
          <w:rFonts w:eastAsia="Times New Roman" w:cs="Times New Roman"/>
          <w:lang w:val="en-GB"/>
        </w:rPr>
        <w:t>In the study item, two method types for CP handling for OFDM based OOK signal generation are d</w:t>
      </w:r>
      <w:r w:rsidR="36F25FA3" w:rsidRPr="0A155DAE">
        <w:rPr>
          <w:rFonts w:eastAsia="Times New Roman" w:cs="Times New Roman"/>
          <w:lang w:val="en-GB"/>
        </w:rPr>
        <w:t>iscussed</w:t>
      </w:r>
      <w:r w:rsidR="2F5AFDE4" w:rsidRPr="0A155DAE">
        <w:rPr>
          <w:rFonts w:eastAsia="Times New Roman" w:cs="Times New Roman"/>
          <w:lang w:val="en-GB"/>
        </w:rPr>
        <w:t>, where method type 1 need</w:t>
      </w:r>
      <w:r w:rsidR="2A83C100" w:rsidRPr="0A155DAE">
        <w:rPr>
          <w:rFonts w:eastAsia="Times New Roman" w:cs="Times New Roman"/>
          <w:lang w:val="en-GB"/>
        </w:rPr>
        <w:t>s</w:t>
      </w:r>
      <w:r w:rsidR="2F5AFDE4" w:rsidRPr="0A155DAE">
        <w:rPr>
          <w:rFonts w:eastAsia="Times New Roman" w:cs="Times New Roman"/>
          <w:lang w:val="en-GB"/>
        </w:rPr>
        <w:t xml:space="preserve"> the d</w:t>
      </w:r>
      <w:r w:rsidR="384736B9" w:rsidRPr="0A155DAE">
        <w:rPr>
          <w:rFonts w:eastAsia="Times New Roman" w:cs="Times New Roman"/>
          <w:lang w:val="en-GB"/>
        </w:rPr>
        <w:t xml:space="preserve">evice </w:t>
      </w:r>
      <w:r w:rsidR="4F5BBCE8" w:rsidRPr="0A155DAE">
        <w:rPr>
          <w:rFonts w:eastAsia="Times New Roman" w:cs="Times New Roman"/>
          <w:lang w:val="en-GB"/>
        </w:rPr>
        <w:t xml:space="preserve">to </w:t>
      </w:r>
      <w:r w:rsidR="4FCA985F" w:rsidRPr="0A155DAE">
        <w:rPr>
          <w:rFonts w:eastAsia="Times New Roman" w:cs="Times New Roman"/>
          <w:lang w:val="en-GB"/>
        </w:rPr>
        <w:t xml:space="preserve">remove CP at the receiver side and method type 2 does not. In our view, </w:t>
      </w:r>
      <w:r w:rsidR="72425D83" w:rsidRPr="0A155DAE">
        <w:rPr>
          <w:rFonts w:eastAsia="Times New Roman" w:cs="Times New Roman"/>
          <w:lang w:val="en-GB"/>
        </w:rPr>
        <w:t xml:space="preserve">device complexity may be increased significantly if method type 1 is adopted, e.g., more </w:t>
      </w:r>
      <w:r w:rsidR="51C9DF62" w:rsidRPr="0A155DAE">
        <w:rPr>
          <w:rFonts w:eastAsia="Times New Roman" w:cs="Times New Roman"/>
          <w:lang w:val="en-GB"/>
        </w:rPr>
        <w:t>precise</w:t>
      </w:r>
      <w:r w:rsidR="72425D83" w:rsidRPr="0A155DAE">
        <w:rPr>
          <w:rFonts w:eastAsia="Times New Roman" w:cs="Times New Roman"/>
          <w:lang w:val="en-GB"/>
        </w:rPr>
        <w:t xml:space="preserve"> clock </w:t>
      </w:r>
      <w:r w:rsidR="1D9C74ED" w:rsidRPr="0A155DAE">
        <w:rPr>
          <w:rFonts w:eastAsia="Times New Roman" w:cs="Times New Roman"/>
          <w:lang w:val="en-GB"/>
        </w:rPr>
        <w:t>accuracy</w:t>
      </w:r>
      <w:r w:rsidR="42B72393" w:rsidRPr="0A155DAE">
        <w:rPr>
          <w:rFonts w:eastAsia="Times New Roman" w:cs="Times New Roman"/>
          <w:lang w:val="en-GB"/>
        </w:rPr>
        <w:t xml:space="preserve"> and </w:t>
      </w:r>
      <w:r w:rsidR="0AFDA082" w:rsidRPr="0A155DAE">
        <w:rPr>
          <w:rFonts w:eastAsia="Times New Roman" w:cs="Times New Roman"/>
          <w:lang w:val="en-GB"/>
        </w:rPr>
        <w:t>complex digital domain processing may be needed,</w:t>
      </w:r>
      <w:r w:rsidR="03B896EE" w:rsidRPr="0A155DAE">
        <w:rPr>
          <w:rFonts w:eastAsia="Times New Roman" w:cs="Times New Roman"/>
          <w:lang w:val="en-GB"/>
        </w:rPr>
        <w:t xml:space="preserve"> and</w:t>
      </w:r>
      <w:r w:rsidR="0AFDA082" w:rsidRPr="0A155DAE">
        <w:rPr>
          <w:rFonts w:eastAsia="Times New Roman" w:cs="Times New Roman"/>
          <w:lang w:val="en-GB"/>
        </w:rPr>
        <w:t xml:space="preserve"> this may lead </w:t>
      </w:r>
      <w:r w:rsidR="4AFEB5AD" w:rsidRPr="0A155DAE">
        <w:rPr>
          <w:rFonts w:eastAsia="Times New Roman" w:cs="Times New Roman"/>
          <w:lang w:val="en-GB"/>
        </w:rPr>
        <w:t xml:space="preserve">to </w:t>
      </w:r>
      <w:r w:rsidR="7E5AAF06" w:rsidRPr="0A155DAE">
        <w:rPr>
          <w:rFonts w:eastAsia="Times New Roman" w:cs="Times New Roman"/>
          <w:lang w:val="en-GB"/>
        </w:rPr>
        <w:t xml:space="preserve">considerable </w:t>
      </w:r>
      <w:r w:rsidR="4AFEB5AD" w:rsidRPr="0A155DAE">
        <w:rPr>
          <w:rFonts w:eastAsia="Times New Roman" w:cs="Times New Roman"/>
          <w:lang w:val="en-GB"/>
        </w:rPr>
        <w:t>cost and power consumption</w:t>
      </w:r>
      <w:r w:rsidR="3C406EF5" w:rsidRPr="0A155DAE">
        <w:rPr>
          <w:rFonts w:eastAsia="Times New Roman" w:cs="Times New Roman"/>
          <w:lang w:val="en-GB"/>
        </w:rPr>
        <w:t>.</w:t>
      </w:r>
      <w:r w:rsidR="43BFEC5D" w:rsidRPr="0A155DAE">
        <w:rPr>
          <w:rFonts w:eastAsia="Times New Roman" w:cs="Times New Roman"/>
          <w:lang w:val="en-GB"/>
        </w:rPr>
        <w:t xml:space="preserve"> On the contrary, method type2 has limited impact on device complexity</w:t>
      </w:r>
      <w:r w:rsidR="0E578F07" w:rsidRPr="0A155DAE">
        <w:rPr>
          <w:rFonts w:eastAsia="Times New Roman" w:cs="Times New Roman"/>
          <w:lang w:val="en-GB"/>
        </w:rPr>
        <w:t>. Therefore,</w:t>
      </w:r>
      <w:r w:rsidR="0420C7EF" w:rsidRPr="0A155DAE">
        <w:rPr>
          <w:rFonts w:eastAsia="Times New Roman" w:cs="Times New Roman"/>
          <w:lang w:val="en-GB"/>
        </w:rPr>
        <w:t xml:space="preserve"> it is </w:t>
      </w:r>
      <w:r w:rsidR="233F7385" w:rsidRPr="0A155DAE">
        <w:rPr>
          <w:rFonts w:eastAsia="Times New Roman" w:cs="Times New Roman"/>
          <w:lang w:val="en-GB"/>
        </w:rPr>
        <w:t>preferred</w:t>
      </w:r>
      <w:r w:rsidR="0420C7EF" w:rsidRPr="0A155DAE">
        <w:rPr>
          <w:rFonts w:eastAsia="Times New Roman" w:cs="Times New Roman"/>
          <w:lang w:val="en-GB"/>
        </w:rPr>
        <w:t xml:space="preserve"> to use method type 2 in the normative work of Rel-19.</w:t>
      </w:r>
      <w:r w:rsidR="4D299A17">
        <w:t xml:space="preserve"> Regarding the alternatives for method type 2, considering the </w:t>
      </w:r>
      <w:r w:rsidR="00006741">
        <w:t>coexistence</w:t>
      </w:r>
      <w:r w:rsidR="4D299A17">
        <w:t xml:space="preserve"> between AIoT signal and legacy NR signal, it is beneficial to</w:t>
      </w:r>
      <w:r w:rsidR="2DC5195D">
        <w:t xml:space="preserve"> use the orthogonal alternative, i.e., the Alt M2-1.</w:t>
      </w:r>
    </w:p>
    <w:p w14:paraId="37DBD794" w14:textId="1963F042" w:rsidR="00873058" w:rsidRDefault="00873058" w:rsidP="00967B4F">
      <w:pPr>
        <w:spacing w:before="240" w:after="240"/>
      </w:pPr>
      <w:r>
        <w:t>Among the candidates of Alt M2-1</w:t>
      </w:r>
      <w:r w:rsidR="00967B4F">
        <w:t>, we think Alt M2-1-1 candidate 3, i.e., insert padding chips at both start and end OOK chips or only at end OOK chips</w:t>
      </w:r>
      <w:r w:rsidR="004700F3">
        <w:t xml:space="preserve"> have less implementation and standard effort</w:t>
      </w:r>
      <w:r w:rsidR="005C3E21">
        <w:t>. Even the efficient may be less than Alt M2-1-2 since some time domain resources is not used</w:t>
      </w:r>
      <w:r w:rsidR="002707A7">
        <w:t xml:space="preserve">, the </w:t>
      </w:r>
      <w:r w:rsidR="00691B16">
        <w:t xml:space="preserve">ratio of </w:t>
      </w:r>
      <w:r w:rsidR="002707A7">
        <w:t xml:space="preserve">total unused resources </w:t>
      </w:r>
      <w:r w:rsidR="00691B16">
        <w:t>is</w:t>
      </w:r>
      <w:r w:rsidR="002707A7">
        <w:t xml:space="preserve"> about two times of CP </w:t>
      </w:r>
      <w:r w:rsidR="00691B16">
        <w:t>duration to one OFDM symbol duration</w:t>
      </w:r>
      <w:r w:rsidR="002707A7">
        <w:t>, i.e., about 1/7 which is not a big value</w:t>
      </w:r>
      <w:r w:rsidR="00691B16">
        <w:t>.</w:t>
      </w:r>
      <w:r w:rsidR="00DE2E29">
        <w:t xml:space="preserve"> Considering the complexity of device, standard effort of device’s behavior, reader implementation</w:t>
      </w:r>
      <w:r w:rsidR="00D74AEA">
        <w:t xml:space="preserve"> complexity and spectrum efficiency, we think Alt M2-1-1 candidate 3 may be the best trade-off. Moreover, the padding chips in </w:t>
      </w:r>
      <w:r w:rsidR="00927AE5">
        <w:t>Alt M2-1-1 candidate 3 is better to be OOK-ON chip for device’s energy harvesting, if any.</w:t>
      </w:r>
    </w:p>
    <w:p w14:paraId="30DCA14B" w14:textId="5CDDD575" w:rsidR="46AD5C37" w:rsidRDefault="46AD5C37" w:rsidP="0A155DAE">
      <w:pPr>
        <w:spacing w:before="240" w:after="240"/>
        <w:rPr>
          <w:rFonts w:eastAsia="Times New Roman" w:cs="Times New Roman"/>
          <w:b/>
          <w:bCs/>
          <w:lang w:val="en-GB"/>
        </w:rPr>
      </w:pPr>
      <w:r w:rsidRPr="0A155DAE">
        <w:rPr>
          <w:rFonts w:eastAsia="Times New Roman" w:cs="Times New Roman"/>
          <w:b/>
          <w:bCs/>
          <w:lang w:val="en-GB"/>
        </w:rPr>
        <w:t xml:space="preserve">Proposal </w:t>
      </w:r>
      <w:r w:rsidR="0010124B">
        <w:rPr>
          <w:rFonts w:eastAsia="Times New Roman" w:cs="Times New Roman"/>
          <w:b/>
          <w:bCs/>
          <w:lang w:val="en-GB"/>
        </w:rPr>
        <w:t>2</w:t>
      </w:r>
      <w:r w:rsidRPr="0A155DAE">
        <w:rPr>
          <w:rFonts w:eastAsia="Times New Roman" w:cs="Times New Roman"/>
          <w:b/>
          <w:bCs/>
          <w:lang w:val="en-GB"/>
        </w:rPr>
        <w:t xml:space="preserve">: For CP handling for R2D transmission, support </w:t>
      </w:r>
      <w:r w:rsidR="3C828CDD" w:rsidRPr="0A155DAE">
        <w:rPr>
          <w:rFonts w:eastAsia="Times New Roman" w:cs="Times New Roman"/>
          <w:b/>
          <w:bCs/>
          <w:lang w:val="en-GB"/>
        </w:rPr>
        <w:t>Alt M2-1</w:t>
      </w:r>
      <w:r w:rsidR="00354A45">
        <w:rPr>
          <w:rFonts w:eastAsia="Times New Roman" w:cs="Times New Roman"/>
          <w:b/>
          <w:bCs/>
          <w:lang w:val="en-GB"/>
        </w:rPr>
        <w:t>-1</w:t>
      </w:r>
      <w:r w:rsidR="3C828CDD" w:rsidRPr="0A155DAE">
        <w:rPr>
          <w:rFonts w:eastAsia="Times New Roman" w:cs="Times New Roman"/>
          <w:b/>
          <w:bCs/>
          <w:lang w:val="en-GB"/>
        </w:rPr>
        <w:t xml:space="preserve"> </w:t>
      </w:r>
      <w:r w:rsidR="00354A45" w:rsidRPr="00354A45">
        <w:rPr>
          <w:rFonts w:eastAsia="Times New Roman" w:cs="Times New Roman"/>
          <w:b/>
          <w:bCs/>
          <w:lang w:val="en-GB"/>
        </w:rPr>
        <w:t>candidate 3</w:t>
      </w:r>
      <w:r w:rsidRPr="0A155DAE">
        <w:rPr>
          <w:rFonts w:eastAsia="Times New Roman" w:cs="Times New Roman"/>
          <w:b/>
          <w:bCs/>
          <w:lang w:val="en-GB"/>
        </w:rPr>
        <w:t>.</w:t>
      </w:r>
      <w:r w:rsidR="00354A45">
        <w:rPr>
          <w:rFonts w:eastAsia="Times New Roman" w:cs="Times New Roman"/>
          <w:b/>
          <w:bCs/>
          <w:lang w:val="en-GB"/>
        </w:rPr>
        <w:t xml:space="preserve"> The </w:t>
      </w:r>
      <w:r w:rsidR="00316369">
        <w:rPr>
          <w:rFonts w:eastAsia="Times New Roman" w:cs="Times New Roman"/>
          <w:b/>
          <w:bCs/>
          <w:lang w:val="en-GB"/>
        </w:rPr>
        <w:t>padding chip is OOK-ON chip.</w:t>
      </w:r>
    </w:p>
    <w:p w14:paraId="743FA71C" w14:textId="77777777" w:rsidR="004E6E04" w:rsidRDefault="004E6E04" w:rsidP="0A155DAE">
      <w:pPr>
        <w:spacing w:before="240" w:after="240"/>
        <w:rPr>
          <w:rFonts w:eastAsia="Times New Roman" w:cs="Times New Roman"/>
          <w:b/>
          <w:bCs/>
          <w:lang w:val="en-GB"/>
        </w:rPr>
      </w:pPr>
    </w:p>
    <w:p w14:paraId="5C4BE3E4" w14:textId="75EAAD64" w:rsidR="00484446" w:rsidRDefault="00C13A7B" w:rsidP="00C13A7B">
      <w:pPr>
        <w:pStyle w:val="3gpptitlelv2"/>
      </w:pPr>
      <w:r>
        <w:t>2.2</w:t>
      </w:r>
      <w:r>
        <w:tab/>
      </w:r>
      <w:r w:rsidR="00DF3595" w:rsidRPr="3F3B2338">
        <w:t xml:space="preserve">OFDM-based </w:t>
      </w:r>
      <w:r w:rsidR="00DF3595">
        <w:t>w</w:t>
      </w:r>
      <w:r w:rsidR="00D227F7">
        <w:t>aveform generation</w:t>
      </w:r>
    </w:p>
    <w:p w14:paraId="53E183A9" w14:textId="356969C1" w:rsidR="006971C4" w:rsidRDefault="007F7169" w:rsidP="3F3B2338">
      <w:pPr>
        <w:spacing w:before="240" w:after="240"/>
        <w:rPr>
          <w:lang w:val="en-GB" w:eastAsia="ja-JP"/>
        </w:rPr>
      </w:pPr>
      <w:r>
        <w:rPr>
          <w:lang w:val="en-GB" w:eastAsia="ja-JP"/>
        </w:rPr>
        <w:t>When generate waveform based on DFT, one issue is that the number of chips M within one OFDM symbol and the number of RE</w:t>
      </w:r>
      <w:r w:rsidR="00F645E4">
        <w:rPr>
          <w:lang w:val="en-GB" w:eastAsia="ja-JP"/>
        </w:rPr>
        <w:t xml:space="preserve"> N for the N</w:t>
      </w:r>
      <w:r w:rsidR="003A54B9">
        <w:rPr>
          <w:lang w:val="en-GB" w:eastAsia="ja-JP"/>
        </w:rPr>
        <w:t xml:space="preserve"> </w:t>
      </w:r>
      <w:r w:rsidR="00F645E4">
        <w:rPr>
          <w:lang w:val="en-GB" w:eastAsia="ja-JP"/>
        </w:rPr>
        <w:t xml:space="preserve">size </w:t>
      </w:r>
      <w:r w:rsidR="003A54B9">
        <w:rPr>
          <w:lang w:val="en-GB" w:eastAsia="ja-JP"/>
        </w:rPr>
        <w:t>may not be aligned</w:t>
      </w:r>
      <w:r w:rsidR="00560A49">
        <w:rPr>
          <w:lang w:val="en-GB" w:eastAsia="ja-JP"/>
        </w:rPr>
        <w:t xml:space="preserve">. For example, when M = 4 and N = 12, it may need some procedure to generate </w:t>
      </w:r>
      <w:r w:rsidR="003939F3">
        <w:rPr>
          <w:lang w:val="en-GB" w:eastAsia="ja-JP"/>
        </w:rPr>
        <w:t>12 samples for DFT from 4 chip values</w:t>
      </w:r>
      <w:r w:rsidR="00555B2E">
        <w:rPr>
          <w:lang w:val="en-GB" w:eastAsia="ja-JP"/>
        </w:rPr>
        <w:t>, e.g., by up-sampling. Different companies may have different prefere</w:t>
      </w:r>
      <w:r w:rsidR="00B62098">
        <w:rPr>
          <w:lang w:val="en-GB" w:eastAsia="ja-JP"/>
        </w:rPr>
        <w:t xml:space="preserve">nce on the generation requirement, thus </w:t>
      </w:r>
      <w:r w:rsidR="007B3289">
        <w:rPr>
          <w:lang w:val="en-GB" w:eastAsia="ja-JP"/>
        </w:rPr>
        <w:t>specification on how to do up-sampling</w:t>
      </w:r>
      <w:r w:rsidR="001B1D5B">
        <w:rPr>
          <w:lang w:val="en-GB" w:eastAsia="ja-JP"/>
        </w:rPr>
        <w:t xml:space="preserve"> is not a good choice. To give more flexibility by companies on waveform generation preference and</w:t>
      </w:r>
      <w:r w:rsidR="00893FF4">
        <w:rPr>
          <w:lang w:val="en-GB" w:eastAsia="ja-JP"/>
        </w:rPr>
        <w:t xml:space="preserve"> also have a specified waveform generation procedure, cyclic</w:t>
      </w:r>
      <w:r w:rsidR="0008487A">
        <w:rPr>
          <w:lang w:val="en-GB" w:eastAsia="ja-JP"/>
        </w:rPr>
        <w:t>-</w:t>
      </w:r>
      <w:r w:rsidR="00893FF4">
        <w:rPr>
          <w:lang w:val="en-GB" w:eastAsia="ja-JP"/>
        </w:rPr>
        <w:t>shift based waveform generation procedure is proposed.</w:t>
      </w:r>
    </w:p>
    <w:p w14:paraId="458E79D5" w14:textId="34D2F4E5" w:rsidR="0008487A" w:rsidRDefault="002F2117" w:rsidP="3F3B2338">
      <w:pPr>
        <w:spacing w:before="240" w:after="240"/>
        <w:rPr>
          <w:lang w:val="en-GB" w:eastAsia="ja-JP"/>
        </w:rPr>
      </w:pPr>
      <w:r>
        <w:rPr>
          <w:lang w:val="en-GB" w:eastAsia="ja-JP"/>
        </w:rPr>
        <w:t>For cyclic</w:t>
      </w:r>
      <w:r w:rsidR="002C6C08">
        <w:rPr>
          <w:lang w:val="en-GB" w:eastAsia="ja-JP"/>
        </w:rPr>
        <w:t>-</w:t>
      </w:r>
      <w:r>
        <w:rPr>
          <w:lang w:val="en-GB" w:eastAsia="ja-JP"/>
        </w:rPr>
        <w:t>shift based procedure, companies may select a base</w:t>
      </w:r>
      <w:r w:rsidR="002C6C08">
        <w:rPr>
          <w:lang w:val="en-GB" w:eastAsia="ja-JP"/>
        </w:rPr>
        <w:t xml:space="preserve"> sequence </w:t>
      </w:r>
      <m:oMath>
        <m:r>
          <w:rPr>
            <w:rFonts w:ascii="Cambria Math" w:hAnsi="Cambria Math"/>
            <w:lang w:val="en-GB" w:eastAsia="ja-JP"/>
          </w:rPr>
          <m:t>r</m:t>
        </m:r>
        <m:d>
          <m:dPr>
            <m:ctrlPr>
              <w:rPr>
                <w:rFonts w:ascii="Cambria Math" w:hAnsi="Cambria Math"/>
                <w:i/>
                <w:iCs/>
                <w:lang w:eastAsia="ja-JP"/>
              </w:rPr>
            </m:ctrlPr>
          </m:dPr>
          <m:e>
            <m:r>
              <w:rPr>
                <w:rFonts w:ascii="Cambria Math" w:hAnsi="Cambria Math"/>
                <w:lang w:val="en-GB" w:eastAsia="ja-JP"/>
              </w:rPr>
              <m:t>n</m:t>
            </m:r>
          </m:e>
        </m:d>
      </m:oMath>
      <w:r w:rsidR="002C6C08" w:rsidRPr="002C6C08">
        <w:rPr>
          <w:lang w:eastAsia="ja-JP"/>
        </w:rPr>
        <w:t xml:space="preserve"> </w:t>
      </w:r>
      <w:r w:rsidR="002C6C08">
        <w:rPr>
          <w:lang w:val="en-GB" w:eastAsia="ja-JP"/>
        </w:rPr>
        <w:t>by implementation</w:t>
      </w:r>
      <w:r w:rsidR="00D71E69">
        <w:rPr>
          <w:lang w:val="en-GB" w:eastAsia="ja-JP"/>
        </w:rPr>
        <w:t xml:space="preserve">. A cyclic-shift </w:t>
      </w:r>
      <w:r w:rsidR="009F019B">
        <w:rPr>
          <w:lang w:val="en-GB" w:eastAsia="ja-JP"/>
        </w:rPr>
        <w:t xml:space="preserve">for </w:t>
      </w:r>
      <w:r w:rsidR="002F6D81">
        <w:rPr>
          <w:lang w:val="en-GB" w:eastAsia="ja-JP"/>
        </w:rPr>
        <w:t>the m-</w:t>
      </w:r>
      <w:proofErr w:type="spellStart"/>
      <w:r w:rsidR="002F6D81">
        <w:rPr>
          <w:lang w:val="en-GB" w:eastAsia="ja-JP"/>
        </w:rPr>
        <w:t>th</w:t>
      </w:r>
      <w:proofErr w:type="spellEnd"/>
      <w:r w:rsidR="002F6D81">
        <w:rPr>
          <w:lang w:val="en-GB" w:eastAsia="ja-JP"/>
        </w:rPr>
        <w:t xml:space="preserve"> chip is</w:t>
      </w:r>
      <w:r w:rsidR="000F665D">
        <w:rPr>
          <w:lang w:val="en-GB" w:eastAsia="ja-JP"/>
        </w:rPr>
        <w:t xml:space="preserve"> used to multiple the base sequence to get </w:t>
      </w:r>
      <m:oMath>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l,m</m:t>
            </m:r>
          </m:sub>
          <m:sup>
            <m:r>
              <w:rPr>
                <w:rFonts w:ascii="Cambria Math" w:hAnsi="Cambria Math"/>
                <w:lang w:eastAsia="ja-JP"/>
              </w:rPr>
              <m:t>c</m:t>
            </m:r>
          </m:sup>
        </m:sSubSup>
        <m:d>
          <m:dPr>
            <m:ctrlPr>
              <w:rPr>
                <w:rFonts w:ascii="Cambria Math" w:hAnsi="Cambria Math"/>
                <w:i/>
                <w:iCs/>
                <w:lang w:eastAsia="ja-JP"/>
              </w:rPr>
            </m:ctrlPr>
          </m:dPr>
          <m:e>
            <m:r>
              <w:rPr>
                <w:rFonts w:ascii="Cambria Math" w:hAnsi="Cambria Math"/>
                <w:lang w:val="en-GB" w:eastAsia="ja-JP"/>
              </w:rPr>
              <m:t>n</m:t>
            </m:r>
          </m:e>
        </m:d>
        <m:r>
          <w:rPr>
            <w:rFonts w:ascii="Cambria Math" w:hAnsi="Cambria Math"/>
            <w:lang w:eastAsia="ja-JP"/>
          </w:rPr>
          <m:t>=</m:t>
        </m:r>
        <m:sSup>
          <m:sSupPr>
            <m:ctrlPr>
              <w:rPr>
                <w:rFonts w:ascii="Cambria Math" w:hAnsi="Cambria Math"/>
                <w:i/>
                <w:iCs/>
                <w:lang w:eastAsia="ja-JP"/>
              </w:rPr>
            </m:ctrlPr>
          </m:sSupPr>
          <m:e>
            <m:r>
              <w:rPr>
                <w:rFonts w:ascii="Cambria Math" w:hAnsi="Cambria Math"/>
                <w:lang w:val="en-GB" w:eastAsia="ja-JP"/>
              </w:rPr>
              <m:t>e</m:t>
            </m:r>
          </m:e>
          <m:sup>
            <m:r>
              <w:rPr>
                <w:rFonts w:ascii="Cambria Math" w:hAnsi="Cambria Math"/>
                <w:lang w:val="en-GB" w:eastAsia="ja-JP"/>
              </w:rPr>
              <m:t>j</m:t>
            </m:r>
            <m:r>
              <w:rPr>
                <w:rFonts w:ascii="Cambria Math" w:hAnsi="Cambria Math"/>
                <w:lang w:eastAsia="ja-JP"/>
              </w:rPr>
              <m:t>2</m:t>
            </m:r>
            <m:r>
              <w:rPr>
                <w:rFonts w:ascii="Cambria Math" w:hAnsi="Cambria Math"/>
                <w:lang w:val="en-GB" w:eastAsia="ja-JP"/>
              </w:rPr>
              <m:t>πmn/M</m:t>
            </m:r>
          </m:sup>
        </m:sSup>
        <m:r>
          <w:rPr>
            <w:rFonts w:ascii="Cambria Math" w:hAnsi="Cambria Math"/>
            <w:lang w:val="en-GB" w:eastAsia="ja-JP"/>
          </w:rPr>
          <m:t>∙r</m:t>
        </m:r>
        <m:d>
          <m:dPr>
            <m:ctrlPr>
              <w:rPr>
                <w:rFonts w:ascii="Cambria Math" w:hAnsi="Cambria Math"/>
                <w:i/>
                <w:iCs/>
                <w:lang w:eastAsia="ja-JP"/>
              </w:rPr>
            </m:ctrlPr>
          </m:dPr>
          <m:e>
            <m:r>
              <w:rPr>
                <w:rFonts w:ascii="Cambria Math" w:hAnsi="Cambria Math"/>
                <w:lang w:val="en-GB" w:eastAsia="ja-JP"/>
              </w:rPr>
              <m:t>n</m:t>
            </m:r>
          </m:e>
        </m:d>
      </m:oMath>
      <w:r w:rsidR="005F3748">
        <w:rPr>
          <w:iCs/>
          <w:lang w:eastAsia="ja-JP"/>
        </w:rPr>
        <w:t xml:space="preserve"> for OFDM symbol #</w:t>
      </w:r>
      <w:r w:rsidR="005F3748" w:rsidRPr="005F3748">
        <w:rPr>
          <w:i/>
          <w:lang w:eastAsia="ja-JP"/>
        </w:rPr>
        <w:t>l</w:t>
      </w:r>
      <w:r w:rsidR="000F665D">
        <w:rPr>
          <w:lang w:val="en-GB" w:eastAsia="ja-JP"/>
        </w:rPr>
        <w:t>.</w:t>
      </w:r>
      <w:r w:rsidR="00D32AF8">
        <w:rPr>
          <w:lang w:val="en-GB" w:eastAsia="ja-JP"/>
        </w:rPr>
        <w:t xml:space="preserve"> At last, sum of the cyclic-shifted based sequence to get the</w:t>
      </w:r>
      <w:r w:rsidR="00FF594F">
        <w:rPr>
          <w:lang w:val="en-GB" w:eastAsia="ja-JP"/>
        </w:rPr>
        <w:t xml:space="preserve"> complex value </w:t>
      </w:r>
      <m:oMath>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l</m:t>
            </m:r>
          </m:sub>
          <m:sup>
            <m:r>
              <w:rPr>
                <w:rFonts w:ascii="Cambria Math" w:hAnsi="Cambria Math"/>
                <w:lang w:eastAsia="ja-JP"/>
              </w:rPr>
              <m:t>c</m:t>
            </m:r>
          </m:sup>
        </m:sSubSup>
        <m:d>
          <m:dPr>
            <m:ctrlPr>
              <w:rPr>
                <w:rFonts w:ascii="Cambria Math" w:hAnsi="Cambria Math"/>
                <w:i/>
                <w:iCs/>
                <w:lang w:eastAsia="ja-JP"/>
              </w:rPr>
            </m:ctrlPr>
          </m:dPr>
          <m:e>
            <m:r>
              <w:rPr>
                <w:rFonts w:ascii="Cambria Math" w:hAnsi="Cambria Math"/>
                <w:lang w:val="en-GB" w:eastAsia="ja-JP"/>
              </w:rPr>
              <m:t>n</m:t>
            </m:r>
          </m:e>
        </m:d>
        <m:r>
          <w:rPr>
            <w:rFonts w:ascii="Cambria Math" w:hAnsi="Cambria Math"/>
            <w:lang w:eastAsia="ja-JP"/>
          </w:rPr>
          <m:t>=</m:t>
        </m:r>
        <m:nary>
          <m:naryPr>
            <m:chr m:val="∑"/>
            <m:limLoc m:val="undOvr"/>
            <m:ctrlPr>
              <w:rPr>
                <w:rFonts w:ascii="Cambria Math" w:hAnsi="Cambria Math"/>
                <w:i/>
                <w:iCs/>
                <w:lang w:eastAsia="ja-JP"/>
              </w:rPr>
            </m:ctrlPr>
          </m:naryPr>
          <m:sub>
            <m:r>
              <w:rPr>
                <w:rFonts w:ascii="Cambria Math" w:hAnsi="Cambria Math"/>
                <w:lang w:val="en-GB" w:eastAsia="ja-JP"/>
              </w:rPr>
              <m:t>m=0</m:t>
            </m:r>
          </m:sub>
          <m:sup>
            <m:r>
              <w:rPr>
                <w:rFonts w:ascii="Cambria Math" w:hAnsi="Cambria Math"/>
                <w:lang w:val="en-GB" w:eastAsia="ja-JP"/>
              </w:rPr>
              <m:t>M-1</m:t>
            </m:r>
          </m:sup>
          <m:e>
            <m:sSub>
              <m:sSubPr>
                <m:ctrlPr>
                  <w:rPr>
                    <w:rFonts w:ascii="Cambria Math" w:hAnsi="Cambria Math"/>
                    <w:i/>
                    <w:iCs/>
                    <w:lang w:eastAsia="ja-JP"/>
                  </w:rPr>
                </m:ctrlPr>
              </m:sSubPr>
              <m:e>
                <m:r>
                  <w:rPr>
                    <w:rFonts w:ascii="Cambria Math" w:hAnsi="Cambria Math"/>
                    <w:lang w:val="en-GB" w:eastAsia="ja-JP"/>
                  </w:rPr>
                  <m:t>c</m:t>
                </m:r>
              </m:e>
              <m:sub>
                <m:r>
                  <w:rPr>
                    <w:rFonts w:ascii="Cambria Math" w:hAnsi="Cambria Math"/>
                    <w:lang w:val="en-GB" w:eastAsia="ja-JP"/>
                  </w:rPr>
                  <m:t>l,m</m:t>
                </m:r>
              </m:sub>
            </m:sSub>
            <m:r>
              <w:rPr>
                <w:rFonts w:ascii="Cambria Math" w:hAnsi="Cambria Math"/>
                <w:lang w:val="en-GB" w:eastAsia="ja-JP"/>
              </w:rPr>
              <m:t>∙</m:t>
            </m:r>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l,m</m:t>
                </m:r>
              </m:sub>
              <m:sup>
                <m:r>
                  <w:rPr>
                    <w:rFonts w:ascii="Cambria Math" w:hAnsi="Cambria Math"/>
                    <w:lang w:eastAsia="ja-JP"/>
                  </w:rPr>
                  <m:t>c</m:t>
                </m:r>
              </m:sup>
            </m:sSubSup>
            <m:d>
              <m:dPr>
                <m:ctrlPr>
                  <w:rPr>
                    <w:rFonts w:ascii="Cambria Math" w:hAnsi="Cambria Math"/>
                    <w:i/>
                    <w:iCs/>
                    <w:lang w:eastAsia="ja-JP"/>
                  </w:rPr>
                </m:ctrlPr>
              </m:dPr>
              <m:e>
                <m:r>
                  <w:rPr>
                    <w:rFonts w:ascii="Cambria Math" w:hAnsi="Cambria Math"/>
                    <w:lang w:val="en-GB" w:eastAsia="ja-JP"/>
                  </w:rPr>
                  <m:t>n</m:t>
                </m:r>
              </m:e>
            </m:d>
          </m:e>
        </m:nary>
      </m:oMath>
      <w:r w:rsidR="003E1B78">
        <w:rPr>
          <w:iCs/>
          <w:lang w:eastAsia="ja-JP"/>
        </w:rPr>
        <w:t xml:space="preserve"> </w:t>
      </w:r>
      <w:r w:rsidR="00FF594F">
        <w:rPr>
          <w:lang w:val="en-GB" w:eastAsia="ja-JP"/>
        </w:rPr>
        <w:t>used for mapping on the OFDM RE grid.</w:t>
      </w:r>
    </w:p>
    <w:p w14:paraId="399D9984" w14:textId="1F16A7C8" w:rsidR="00E01B1D" w:rsidRDefault="006967B1" w:rsidP="3F3B2338">
      <w:pPr>
        <w:spacing w:before="240" w:after="240"/>
        <w:rPr>
          <w:lang w:val="en-GB" w:eastAsia="ja-JP"/>
        </w:rPr>
      </w:pPr>
      <w:r>
        <w:rPr>
          <w:lang w:val="en-GB" w:eastAsia="ja-JP"/>
        </w:rPr>
        <w:t>The Fig.1 give an illustration on cyclic-shift based waveform generation</w:t>
      </w:r>
      <w:r w:rsidR="004B3B74">
        <w:rPr>
          <w:lang w:val="en-GB" w:eastAsia="ja-JP"/>
        </w:rPr>
        <w:t>. Companies could select base sequence (red signal in time domain) by imple</w:t>
      </w:r>
      <w:r w:rsidR="002412F8">
        <w:rPr>
          <w:lang w:val="en-GB" w:eastAsia="ja-JP"/>
        </w:rPr>
        <w:t xml:space="preserve">mentation. </w:t>
      </w:r>
      <w:r w:rsidR="00984EFF">
        <w:rPr>
          <w:lang w:val="en-GB" w:eastAsia="ja-JP"/>
        </w:rPr>
        <w:t>Then do c</w:t>
      </w:r>
      <w:r w:rsidR="002412F8">
        <w:rPr>
          <w:lang w:val="en-GB" w:eastAsia="ja-JP"/>
        </w:rPr>
        <w:t xml:space="preserve">yclic-shift of based sequence in </w:t>
      </w:r>
      <w:r w:rsidR="00984EFF">
        <w:rPr>
          <w:lang w:val="en-GB" w:eastAsia="ja-JP"/>
        </w:rPr>
        <w:t>time</w:t>
      </w:r>
      <w:r w:rsidR="002412F8">
        <w:rPr>
          <w:lang w:val="en-GB" w:eastAsia="ja-JP"/>
        </w:rPr>
        <w:t xml:space="preserve"> domain </w:t>
      </w:r>
      <w:r w:rsidR="00984EFF">
        <w:rPr>
          <w:lang w:val="en-GB" w:eastAsia="ja-JP"/>
        </w:rPr>
        <w:t>to each chip and</w:t>
      </w:r>
      <w:r w:rsidR="00316E40">
        <w:rPr>
          <w:lang w:val="en-GB" w:eastAsia="ja-JP"/>
        </w:rPr>
        <w:t xml:space="preserve"> determine the </w:t>
      </w:r>
      <w:r w:rsidR="00663D37">
        <w:rPr>
          <w:lang w:val="en-GB" w:eastAsia="ja-JP"/>
        </w:rPr>
        <w:t>signals on the chip based on the chip values.</w:t>
      </w:r>
    </w:p>
    <w:p w14:paraId="09171885" w14:textId="1AAF6735" w:rsidR="00E01B1D" w:rsidRDefault="00E01B1D" w:rsidP="006967B1">
      <w:pPr>
        <w:spacing w:before="240" w:after="240"/>
        <w:jc w:val="center"/>
        <w:rPr>
          <w:lang w:val="en-GB" w:eastAsia="ja-JP"/>
        </w:rPr>
      </w:pPr>
      <w:r>
        <w:rPr>
          <w:noProof/>
          <w:lang w:val="en-GB" w:eastAsia="ja-JP"/>
        </w:rPr>
        <w:drawing>
          <wp:inline distT="0" distB="0" distL="0" distR="0" wp14:anchorId="47B186F0" wp14:editId="346693BC">
            <wp:extent cx="3768969" cy="1356974"/>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2140" cy="1358116"/>
                    </a:xfrm>
                    <a:prstGeom prst="rect">
                      <a:avLst/>
                    </a:prstGeom>
                    <a:noFill/>
                  </pic:spPr>
                </pic:pic>
              </a:graphicData>
            </a:graphic>
          </wp:inline>
        </w:drawing>
      </w:r>
    </w:p>
    <w:p w14:paraId="141711F9" w14:textId="727EE195" w:rsidR="00067C3C" w:rsidRDefault="006967B1" w:rsidP="006967B1">
      <w:pPr>
        <w:spacing w:before="240" w:after="240"/>
        <w:jc w:val="center"/>
        <w:rPr>
          <w:lang w:val="en-GB" w:eastAsia="ja-JP"/>
        </w:rPr>
      </w:pPr>
      <w:r>
        <w:rPr>
          <w:rFonts w:hint="eastAsia"/>
        </w:rPr>
        <w:t>F</w:t>
      </w:r>
      <w:r>
        <w:t xml:space="preserve">ig. 1 </w:t>
      </w:r>
      <w:r>
        <w:rPr>
          <w:lang w:val="en-GB" w:eastAsia="ja-JP"/>
        </w:rPr>
        <w:t>Cyclic-shift based waveform generation</w:t>
      </w:r>
    </w:p>
    <w:p w14:paraId="5DB2C48C" w14:textId="285D64A8" w:rsidR="00F717D1" w:rsidRDefault="00F717D1" w:rsidP="3F3B2338">
      <w:pPr>
        <w:spacing w:before="240" w:after="240"/>
        <w:rPr>
          <w:rFonts w:eastAsia="Times New Roman" w:cs="Times New Roman"/>
          <w:szCs w:val="20"/>
          <w:lang w:val="en-GB"/>
        </w:rPr>
      </w:pPr>
      <w:r w:rsidRPr="004D34D2">
        <w:rPr>
          <w:rFonts w:eastAsia="Times New Roman" w:cs="Times New Roman"/>
          <w:szCs w:val="20"/>
          <w:lang w:val="en-GB"/>
        </w:rPr>
        <w:t>The</w:t>
      </w:r>
      <w:r>
        <w:rPr>
          <w:rFonts w:eastAsia="Times New Roman" w:cs="Times New Roman"/>
          <w:szCs w:val="20"/>
          <w:lang w:val="en-GB"/>
        </w:rPr>
        <w:t xml:space="preserve"> cyclic-shift based procedure could apply on time domain, where a M point DFT</w:t>
      </w:r>
      <w:r w:rsidR="00A479FE">
        <w:rPr>
          <w:rFonts w:eastAsia="Times New Roman" w:cs="Times New Roman"/>
          <w:szCs w:val="20"/>
          <w:lang w:val="en-GB"/>
        </w:rPr>
        <w:t xml:space="preserve"> and bock repetition on frequency domain is needed</w:t>
      </w:r>
      <w:r w:rsidR="00055B92">
        <w:rPr>
          <w:rFonts w:eastAsia="Times New Roman" w:cs="Times New Roman"/>
          <w:szCs w:val="20"/>
          <w:lang w:val="en-GB"/>
        </w:rPr>
        <w:t>. Besides, FDSS (frequency Domain Spectrum Shaping) could be applied on frequency</w:t>
      </w:r>
      <w:r w:rsidR="00B96991">
        <w:rPr>
          <w:rFonts w:eastAsia="Times New Roman" w:cs="Times New Roman"/>
          <w:szCs w:val="20"/>
          <w:lang w:val="en-GB"/>
        </w:rPr>
        <w:t xml:space="preserve"> domain values </w:t>
      </w:r>
      <w:r w:rsidR="00B96991">
        <w:rPr>
          <w:rFonts w:eastAsia="Times New Roman" w:cs="Times New Roman"/>
          <w:szCs w:val="20"/>
          <w:lang w:val="en-GB"/>
        </w:rPr>
        <w:lastRenderedPageBreak/>
        <w:t xml:space="preserve">to reduce </w:t>
      </w:r>
      <w:r w:rsidR="00CA2870">
        <w:rPr>
          <w:rFonts w:eastAsia="Times New Roman" w:cs="Times New Roman"/>
          <w:szCs w:val="20"/>
          <w:lang w:val="en-GB"/>
        </w:rPr>
        <w:t>o</w:t>
      </w:r>
      <w:r w:rsidR="00CA2870" w:rsidRPr="00CA2870">
        <w:rPr>
          <w:rFonts w:eastAsia="Times New Roman" w:cs="Times New Roman"/>
          <w:szCs w:val="20"/>
          <w:lang w:val="en-GB"/>
        </w:rPr>
        <w:t>vershoot/</w:t>
      </w:r>
      <w:r w:rsidR="00CA2870">
        <w:rPr>
          <w:rFonts w:eastAsia="Times New Roman" w:cs="Times New Roman"/>
          <w:szCs w:val="20"/>
          <w:lang w:val="en-GB"/>
        </w:rPr>
        <w:t>u</w:t>
      </w:r>
      <w:r w:rsidR="00CA2870" w:rsidRPr="00CA2870">
        <w:rPr>
          <w:rFonts w:eastAsia="Times New Roman" w:cs="Times New Roman"/>
          <w:szCs w:val="20"/>
          <w:lang w:val="en-GB"/>
        </w:rPr>
        <w:t>ndershoot</w:t>
      </w:r>
      <w:r w:rsidR="00CA2870">
        <w:rPr>
          <w:rFonts w:eastAsia="Times New Roman" w:cs="Times New Roman"/>
          <w:szCs w:val="20"/>
          <w:lang w:val="en-GB"/>
        </w:rPr>
        <w:t xml:space="preserve"> of waveform. In </w:t>
      </w:r>
      <w:r w:rsidR="00BE13CB">
        <w:rPr>
          <w:rFonts w:eastAsia="Times New Roman" w:cs="Times New Roman"/>
          <w:szCs w:val="20"/>
          <w:lang w:val="en-GB"/>
        </w:rPr>
        <w:t>F</w:t>
      </w:r>
      <w:r w:rsidR="00CA2870">
        <w:rPr>
          <w:rFonts w:eastAsia="Times New Roman" w:cs="Times New Roman"/>
          <w:szCs w:val="20"/>
          <w:lang w:val="en-GB"/>
        </w:rPr>
        <w:t>ig.2, we show the simulation result of</w:t>
      </w:r>
      <w:r w:rsidR="00C74234">
        <w:rPr>
          <w:rFonts w:eastAsia="Times New Roman" w:cs="Times New Roman"/>
          <w:szCs w:val="20"/>
          <w:lang w:val="en-GB"/>
        </w:rPr>
        <w:t xml:space="preserve"> </w:t>
      </w:r>
      <w:r w:rsidR="00877502">
        <w:rPr>
          <w:rFonts w:eastAsia="Times New Roman" w:cs="Times New Roman"/>
          <w:szCs w:val="20"/>
          <w:lang w:val="en-GB"/>
        </w:rPr>
        <w:t xml:space="preserve">frequency domain repetition of the </w:t>
      </w:r>
      <w:r w:rsidR="00C74234">
        <w:rPr>
          <w:rFonts w:eastAsia="Times New Roman" w:cs="Times New Roman"/>
          <w:szCs w:val="20"/>
          <w:lang w:val="en-GB"/>
        </w:rPr>
        <w:t>DFT-s-OFDM</w:t>
      </w:r>
      <w:r w:rsidR="00877502">
        <w:rPr>
          <w:rFonts w:eastAsia="Times New Roman" w:cs="Times New Roman"/>
          <w:szCs w:val="20"/>
          <w:lang w:val="en-GB"/>
        </w:rPr>
        <w:t xml:space="preserve"> generation (method 2). </w:t>
      </w:r>
      <w:r w:rsidR="00751B33">
        <w:rPr>
          <w:rFonts w:eastAsia="Times New Roman" w:cs="Times New Roman"/>
          <w:szCs w:val="20"/>
          <w:lang w:val="en-GB"/>
        </w:rPr>
        <w:t>Less DFT point is required for frequency domain repetition method.</w:t>
      </w:r>
    </w:p>
    <w:p w14:paraId="7954425B" w14:textId="77777777" w:rsidR="00751B33" w:rsidRDefault="00751B33" w:rsidP="3F3B2338">
      <w:pPr>
        <w:spacing w:before="240" w:after="240"/>
        <w:rPr>
          <w:rFonts w:eastAsia="Times New Roman" w:cs="Times New Roman"/>
          <w:szCs w:val="20"/>
          <w:lang w:val="en-GB"/>
        </w:rPr>
      </w:pPr>
    </w:p>
    <w:p w14:paraId="4C93933F" w14:textId="22DA0172" w:rsidR="00751B33" w:rsidRDefault="00B45F98" w:rsidP="00AF36C1">
      <w:pPr>
        <w:spacing w:before="240" w:after="240"/>
        <w:jc w:val="center"/>
        <w:rPr>
          <w:rFonts w:eastAsia="Times New Roman" w:cs="Times New Roman"/>
          <w:szCs w:val="20"/>
          <w:lang w:val="en-GB"/>
        </w:rPr>
      </w:pPr>
      <w:r>
        <w:rPr>
          <w:noProof/>
        </w:rPr>
        <w:drawing>
          <wp:inline distT="0" distB="0" distL="0" distR="0" wp14:anchorId="2076297D" wp14:editId="7022674A">
            <wp:extent cx="5019180" cy="2294868"/>
            <wp:effectExtent l="0" t="0" r="0" b="0"/>
            <wp:docPr id="39" name="Picture 38" descr="Chart, diagram&#10;&#10;AI-generated content may be incorrect.">
              <a:extLst xmlns:a="http://schemas.openxmlformats.org/drawingml/2006/main">
                <a:ext uri="{FF2B5EF4-FFF2-40B4-BE49-F238E27FC236}">
                  <a16:creationId xmlns:a16="http://schemas.microsoft.com/office/drawing/2014/main" id="{9E85230E-5E48-B7CD-0D5A-27451F5EF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descr="Chart, diagram&#10;&#10;AI-generated content may be incorrect.">
                      <a:extLst>
                        <a:ext uri="{FF2B5EF4-FFF2-40B4-BE49-F238E27FC236}">
                          <a16:creationId xmlns:a16="http://schemas.microsoft.com/office/drawing/2014/main" id="{9E85230E-5E48-B7CD-0D5A-27451F5EF809}"/>
                        </a:ext>
                      </a:extLst>
                    </pic:cNvPr>
                    <pic:cNvPicPr>
                      <a:picLocks noChangeAspect="1"/>
                    </pic:cNvPicPr>
                  </pic:nvPicPr>
                  <pic:blipFill>
                    <a:blip r:embed="rId9"/>
                    <a:stretch>
                      <a:fillRect/>
                    </a:stretch>
                  </pic:blipFill>
                  <pic:spPr>
                    <a:xfrm>
                      <a:off x="0" y="0"/>
                      <a:ext cx="5019180" cy="2294868"/>
                    </a:xfrm>
                    <a:prstGeom prst="rect">
                      <a:avLst/>
                    </a:prstGeom>
                  </pic:spPr>
                </pic:pic>
              </a:graphicData>
            </a:graphic>
          </wp:inline>
        </w:drawing>
      </w:r>
    </w:p>
    <w:p w14:paraId="5AA0632D" w14:textId="39C7E25A" w:rsidR="00AF36C1" w:rsidRDefault="00AF36C1" w:rsidP="004D34D2">
      <w:pPr>
        <w:spacing w:before="240" w:after="240"/>
        <w:jc w:val="center"/>
        <w:rPr>
          <w:rFonts w:eastAsia="Times New Roman" w:cs="Times New Roman"/>
          <w:szCs w:val="20"/>
          <w:lang w:val="en-GB"/>
        </w:rPr>
      </w:pPr>
      <w:r>
        <w:rPr>
          <w:rFonts w:eastAsia="Times New Roman" w:cs="Times New Roman"/>
          <w:szCs w:val="20"/>
          <w:lang w:val="en-GB"/>
        </w:rPr>
        <w:t>Fig 2-1, time domain repetition (method 1) vs frequency domain repetition (method 2)</w:t>
      </w:r>
      <w:r w:rsidR="006E3034">
        <w:rPr>
          <w:rFonts w:eastAsia="Times New Roman" w:cs="Times New Roman"/>
          <w:szCs w:val="20"/>
          <w:lang w:val="en-GB"/>
        </w:rPr>
        <w:t>, M = 4</w:t>
      </w:r>
    </w:p>
    <w:p w14:paraId="0576F3C0" w14:textId="546BFE31" w:rsidR="00AF36C1" w:rsidRDefault="00AF36C1" w:rsidP="006E3034">
      <w:pPr>
        <w:spacing w:before="240" w:after="240"/>
        <w:jc w:val="center"/>
        <w:rPr>
          <w:rFonts w:eastAsia="Times New Roman" w:cs="Times New Roman"/>
          <w:szCs w:val="20"/>
          <w:lang w:val="en-GB"/>
        </w:rPr>
      </w:pPr>
      <w:r>
        <w:rPr>
          <w:noProof/>
        </w:rPr>
        <w:drawing>
          <wp:inline distT="0" distB="0" distL="0" distR="0" wp14:anchorId="4E037265" wp14:editId="7548694D">
            <wp:extent cx="5080635" cy="2326735"/>
            <wp:effectExtent l="0" t="0" r="5715" b="0"/>
            <wp:docPr id="49" name="Picture 48" descr="Chart, histogram&#10;&#10;AI-generated content may be incorrect.">
              <a:extLst xmlns:a="http://schemas.openxmlformats.org/drawingml/2006/main">
                <a:ext uri="{FF2B5EF4-FFF2-40B4-BE49-F238E27FC236}">
                  <a16:creationId xmlns:a16="http://schemas.microsoft.com/office/drawing/2014/main" id="{1D8C0DDF-5AF9-E5F4-6E3C-D344A5D3D8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descr="Chart, histogram&#10;&#10;AI-generated content may be incorrect.">
                      <a:extLst>
                        <a:ext uri="{FF2B5EF4-FFF2-40B4-BE49-F238E27FC236}">
                          <a16:creationId xmlns:a16="http://schemas.microsoft.com/office/drawing/2014/main" id="{1D8C0DDF-5AF9-E5F4-6E3C-D344A5D3D876}"/>
                        </a:ext>
                      </a:extLst>
                    </pic:cNvPr>
                    <pic:cNvPicPr>
                      <a:picLocks noChangeAspect="1"/>
                    </pic:cNvPicPr>
                  </pic:nvPicPr>
                  <pic:blipFill>
                    <a:blip r:embed="rId10"/>
                    <a:stretch>
                      <a:fillRect/>
                    </a:stretch>
                  </pic:blipFill>
                  <pic:spPr>
                    <a:xfrm>
                      <a:off x="0" y="0"/>
                      <a:ext cx="5080635" cy="2326735"/>
                    </a:xfrm>
                    <a:prstGeom prst="rect">
                      <a:avLst/>
                    </a:prstGeom>
                  </pic:spPr>
                </pic:pic>
              </a:graphicData>
            </a:graphic>
          </wp:inline>
        </w:drawing>
      </w:r>
    </w:p>
    <w:p w14:paraId="78E69537" w14:textId="0C5FFA50" w:rsidR="006E3034" w:rsidRDefault="006E3034" w:rsidP="004D34D2">
      <w:pPr>
        <w:spacing w:before="240" w:after="240"/>
        <w:jc w:val="center"/>
        <w:rPr>
          <w:rFonts w:eastAsia="Times New Roman" w:cs="Times New Roman"/>
          <w:szCs w:val="20"/>
          <w:lang w:val="en-GB"/>
        </w:rPr>
      </w:pPr>
      <w:r>
        <w:rPr>
          <w:rFonts w:eastAsia="Times New Roman" w:cs="Times New Roman"/>
          <w:szCs w:val="20"/>
          <w:lang w:val="en-GB"/>
        </w:rPr>
        <w:t>Fig 2-2, time domain repetition (method 1) vs frequency domain repetition (method 2), M = 16</w:t>
      </w:r>
    </w:p>
    <w:p w14:paraId="48585833" w14:textId="4CE6F0FF" w:rsidR="00AF36C1" w:rsidRDefault="00AF36C1" w:rsidP="006E3034">
      <w:pPr>
        <w:spacing w:before="240" w:after="240"/>
        <w:jc w:val="center"/>
        <w:rPr>
          <w:rFonts w:eastAsia="Times New Roman" w:cs="Times New Roman"/>
          <w:szCs w:val="20"/>
          <w:lang w:val="en-GB"/>
        </w:rPr>
      </w:pPr>
      <w:r>
        <w:rPr>
          <w:noProof/>
        </w:rPr>
        <w:drawing>
          <wp:inline distT="0" distB="0" distL="0" distR="0" wp14:anchorId="52B84EDC" wp14:editId="03B6412A">
            <wp:extent cx="5019179" cy="2294867"/>
            <wp:effectExtent l="0" t="0" r="0" b="0"/>
            <wp:docPr id="6" name="Picture 5" descr="Chart&#10;&#10;AI-generated content may be incorrect.">
              <a:extLst xmlns:a="http://schemas.openxmlformats.org/drawingml/2006/main">
                <a:ext uri="{FF2B5EF4-FFF2-40B4-BE49-F238E27FC236}">
                  <a16:creationId xmlns:a16="http://schemas.microsoft.com/office/drawing/2014/main" id="{1B9C65E3-4C18-447C-BADD-B03B165999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AI-generated content may be incorrect.">
                      <a:extLst>
                        <a:ext uri="{FF2B5EF4-FFF2-40B4-BE49-F238E27FC236}">
                          <a16:creationId xmlns:a16="http://schemas.microsoft.com/office/drawing/2014/main" id="{1B9C65E3-4C18-447C-BADD-B03B16599992}"/>
                        </a:ext>
                      </a:extLst>
                    </pic:cNvPr>
                    <pic:cNvPicPr>
                      <a:picLocks noChangeAspect="1"/>
                    </pic:cNvPicPr>
                  </pic:nvPicPr>
                  <pic:blipFill>
                    <a:blip r:embed="rId11"/>
                    <a:stretch>
                      <a:fillRect/>
                    </a:stretch>
                  </pic:blipFill>
                  <pic:spPr>
                    <a:xfrm>
                      <a:off x="0" y="0"/>
                      <a:ext cx="5019179" cy="2294867"/>
                    </a:xfrm>
                    <a:prstGeom prst="rect">
                      <a:avLst/>
                    </a:prstGeom>
                  </pic:spPr>
                </pic:pic>
              </a:graphicData>
            </a:graphic>
          </wp:inline>
        </w:drawing>
      </w:r>
    </w:p>
    <w:p w14:paraId="79F8E2CB" w14:textId="42133D5E" w:rsidR="006E3034" w:rsidRDefault="006E3034" w:rsidP="004D34D2">
      <w:pPr>
        <w:spacing w:before="240" w:after="240"/>
        <w:jc w:val="center"/>
        <w:rPr>
          <w:rFonts w:eastAsia="Times New Roman" w:cs="Times New Roman"/>
          <w:szCs w:val="20"/>
          <w:lang w:val="en-GB"/>
        </w:rPr>
      </w:pPr>
      <w:r>
        <w:rPr>
          <w:rFonts w:eastAsia="Times New Roman" w:cs="Times New Roman"/>
          <w:szCs w:val="20"/>
          <w:lang w:val="en-GB"/>
        </w:rPr>
        <w:t>Fig 2-3, FDSS</w:t>
      </w:r>
      <w:r w:rsidR="007E3A51">
        <w:rPr>
          <w:rFonts w:eastAsia="Times New Roman" w:cs="Times New Roman"/>
          <w:szCs w:val="20"/>
          <w:lang w:val="en-GB"/>
        </w:rPr>
        <w:t>, M = 4</w:t>
      </w:r>
    </w:p>
    <w:p w14:paraId="21023BD8" w14:textId="38FE53F2" w:rsidR="00AF36C1" w:rsidRDefault="00AF36C1" w:rsidP="007E3A51">
      <w:pPr>
        <w:spacing w:before="240" w:after="240"/>
        <w:jc w:val="center"/>
        <w:rPr>
          <w:rFonts w:eastAsia="Times New Roman" w:cs="Times New Roman"/>
          <w:szCs w:val="20"/>
          <w:lang w:val="en-GB"/>
        </w:rPr>
      </w:pPr>
      <w:r>
        <w:rPr>
          <w:noProof/>
        </w:rPr>
        <w:lastRenderedPageBreak/>
        <w:drawing>
          <wp:inline distT="0" distB="0" distL="0" distR="0" wp14:anchorId="0FE72CC7" wp14:editId="32AD9B2C">
            <wp:extent cx="5221461" cy="2294867"/>
            <wp:effectExtent l="0" t="0" r="0" b="0"/>
            <wp:docPr id="3" name="Picture 2" descr="Chart, bar chart&#10;&#10;AI-generated content may be incorrect.">
              <a:extLst xmlns:a="http://schemas.openxmlformats.org/drawingml/2006/main">
                <a:ext uri="{FF2B5EF4-FFF2-40B4-BE49-F238E27FC236}">
                  <a16:creationId xmlns:a16="http://schemas.microsoft.com/office/drawing/2014/main" id="{AB481F8E-D8DB-00ED-4243-3AF7400CAA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hart, bar chart&#10;&#10;AI-generated content may be incorrect.">
                      <a:extLst>
                        <a:ext uri="{FF2B5EF4-FFF2-40B4-BE49-F238E27FC236}">
                          <a16:creationId xmlns:a16="http://schemas.microsoft.com/office/drawing/2014/main" id="{AB481F8E-D8DB-00ED-4243-3AF7400CAAE5}"/>
                        </a:ext>
                      </a:extLst>
                    </pic:cNvPr>
                    <pic:cNvPicPr>
                      <a:picLocks noChangeAspect="1"/>
                    </pic:cNvPicPr>
                  </pic:nvPicPr>
                  <pic:blipFill>
                    <a:blip r:embed="rId12"/>
                    <a:stretch>
                      <a:fillRect/>
                    </a:stretch>
                  </pic:blipFill>
                  <pic:spPr>
                    <a:xfrm>
                      <a:off x="0" y="0"/>
                      <a:ext cx="5221461" cy="2294867"/>
                    </a:xfrm>
                    <a:prstGeom prst="rect">
                      <a:avLst/>
                    </a:prstGeom>
                  </pic:spPr>
                </pic:pic>
              </a:graphicData>
            </a:graphic>
          </wp:inline>
        </w:drawing>
      </w:r>
    </w:p>
    <w:p w14:paraId="536AE608" w14:textId="29D96906" w:rsidR="007E3A51" w:rsidRDefault="007E3A51" w:rsidP="007E3A51">
      <w:pPr>
        <w:spacing w:before="240" w:after="240"/>
        <w:jc w:val="center"/>
        <w:rPr>
          <w:rFonts w:eastAsia="Times New Roman" w:cs="Times New Roman"/>
          <w:szCs w:val="20"/>
          <w:lang w:val="en-GB"/>
        </w:rPr>
      </w:pPr>
      <w:r>
        <w:rPr>
          <w:rFonts w:eastAsia="Times New Roman" w:cs="Times New Roman"/>
          <w:szCs w:val="20"/>
          <w:lang w:val="en-GB"/>
        </w:rPr>
        <w:t>Fig 2-4, FDSS, M = 16</w:t>
      </w:r>
    </w:p>
    <w:p w14:paraId="22FBB583" w14:textId="77777777" w:rsidR="00A41A20" w:rsidRDefault="007E3A51" w:rsidP="00A41A20">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eastAsia="Times New Roman" w:cs="Times New Roman"/>
          <w:b/>
          <w:bCs/>
          <w:lang w:val="en-GB"/>
        </w:rPr>
        <w:t>3</w:t>
      </w:r>
      <w:r w:rsidRPr="0A155DAE">
        <w:rPr>
          <w:rFonts w:eastAsia="Times New Roman" w:cs="Times New Roman"/>
          <w:b/>
          <w:bCs/>
          <w:lang w:val="en-GB"/>
        </w:rPr>
        <w:t xml:space="preserve">: </w:t>
      </w:r>
      <w:r w:rsidR="00B04E44">
        <w:rPr>
          <w:rFonts w:eastAsia="Times New Roman" w:cs="Times New Roman"/>
          <w:b/>
          <w:bCs/>
          <w:lang w:val="en-GB"/>
        </w:rPr>
        <w:t xml:space="preserve">DFT-s-OFDM waveform generation </w:t>
      </w:r>
      <w:r w:rsidR="00A41A20">
        <w:rPr>
          <w:rFonts w:eastAsia="Times New Roman" w:cs="Times New Roman"/>
          <w:b/>
          <w:bCs/>
          <w:lang w:val="en-GB"/>
        </w:rPr>
        <w:t>by</w:t>
      </w:r>
      <w:r w:rsidR="00B04E44">
        <w:rPr>
          <w:rFonts w:eastAsia="Times New Roman" w:cs="Times New Roman"/>
          <w:b/>
          <w:bCs/>
          <w:lang w:val="en-GB"/>
        </w:rPr>
        <w:t xml:space="preserve"> f</w:t>
      </w:r>
      <w:r>
        <w:rPr>
          <w:rFonts w:eastAsia="Times New Roman" w:cs="Times New Roman"/>
          <w:b/>
          <w:bCs/>
          <w:lang w:val="en-GB"/>
        </w:rPr>
        <w:t>requency domain repetition</w:t>
      </w:r>
      <w:r w:rsidR="00A41A20">
        <w:rPr>
          <w:rFonts w:eastAsia="Times New Roman" w:cs="Times New Roman"/>
          <w:b/>
          <w:bCs/>
          <w:lang w:val="en-GB"/>
        </w:rPr>
        <w:t xml:space="preserve"> method</w:t>
      </w:r>
      <w:r w:rsidR="00B04E44">
        <w:rPr>
          <w:rFonts w:eastAsia="Times New Roman" w:cs="Times New Roman"/>
          <w:b/>
          <w:bCs/>
          <w:lang w:val="en-GB"/>
        </w:rPr>
        <w:t xml:space="preserve"> is specified, the steps are:</w:t>
      </w:r>
    </w:p>
    <w:p w14:paraId="63ED237A" w14:textId="2E60C032" w:rsidR="00C8289A" w:rsidRPr="004D34D2" w:rsidRDefault="00A41A20" w:rsidP="004D34D2">
      <w:pPr>
        <w:pStyle w:val="aa"/>
        <w:numPr>
          <w:ilvl w:val="0"/>
          <w:numId w:val="22"/>
        </w:numPr>
        <w:spacing w:before="240" w:after="240"/>
        <w:rPr>
          <w:rFonts w:eastAsia="Times New Roman"/>
          <w:b/>
          <w:bCs/>
        </w:rPr>
      </w:pPr>
      <w:r>
        <w:rPr>
          <w:rFonts w:eastAsia="Times New Roman"/>
          <w:b/>
          <w:bCs/>
        </w:rPr>
        <w:t xml:space="preserve">1) </w:t>
      </w:r>
      <w:r w:rsidR="00C8289A" w:rsidRPr="004D34D2">
        <w:rPr>
          <w:rFonts w:eastAsia="Times New Roman"/>
          <w:b/>
          <w:bCs/>
        </w:rPr>
        <w:t>The time domain OOK signal is the M chips of one OFDM symbol.</w:t>
      </w:r>
    </w:p>
    <w:p w14:paraId="6A20A2A7" w14:textId="7D134DD9" w:rsidR="00C8289A" w:rsidRPr="004D34D2" w:rsidRDefault="00455479" w:rsidP="004D34D2">
      <w:pPr>
        <w:pStyle w:val="aa"/>
        <w:numPr>
          <w:ilvl w:val="0"/>
          <w:numId w:val="22"/>
        </w:numPr>
        <w:spacing w:before="240" w:after="240"/>
        <w:rPr>
          <w:rFonts w:eastAsia="Times New Roman"/>
          <w:b/>
          <w:bCs/>
        </w:rPr>
      </w:pPr>
      <w:r>
        <w:rPr>
          <w:rFonts w:eastAsia="Times New Roman"/>
          <w:b/>
          <w:bCs/>
        </w:rPr>
        <w:t xml:space="preserve">2) </w:t>
      </w:r>
      <w:r w:rsidR="00C8289A" w:rsidRPr="004D34D2">
        <w:rPr>
          <w:rFonts w:eastAsia="Times New Roman"/>
          <w:b/>
          <w:bCs/>
        </w:rPr>
        <w:t xml:space="preserve">An </w:t>
      </w:r>
      <w:r>
        <w:rPr>
          <w:rFonts w:eastAsia="Times New Roman"/>
          <w:b/>
          <w:bCs/>
        </w:rPr>
        <w:t xml:space="preserve">M </w:t>
      </w:r>
      <w:r w:rsidR="00C8289A" w:rsidRPr="004D34D2">
        <w:rPr>
          <w:rFonts w:eastAsia="Times New Roman"/>
          <w:b/>
          <w:bCs/>
        </w:rPr>
        <w:t xml:space="preserve">points DFT is performed on the samples of </w:t>
      </w:r>
      <w:r w:rsidRPr="00A069E9">
        <w:rPr>
          <w:rFonts w:eastAsia="Times New Roman"/>
          <w:b/>
          <w:bCs/>
        </w:rPr>
        <w:t xml:space="preserve">M chips </w:t>
      </w:r>
      <w:r w:rsidR="00C8289A" w:rsidRPr="004D34D2">
        <w:rPr>
          <w:rFonts w:eastAsia="Times New Roman"/>
          <w:b/>
          <w:bCs/>
        </w:rPr>
        <w:t xml:space="preserve">to obtain </w:t>
      </w:r>
      <w:r>
        <w:rPr>
          <w:rFonts w:eastAsia="Times New Roman"/>
          <w:b/>
          <w:bCs/>
        </w:rPr>
        <w:t xml:space="preserve">M point </w:t>
      </w:r>
      <w:r w:rsidR="00C8289A" w:rsidRPr="004D34D2">
        <w:rPr>
          <w:rFonts w:eastAsia="Times New Roman"/>
          <w:b/>
          <w:bCs/>
        </w:rPr>
        <w:t>the frequency domain signal.</w:t>
      </w:r>
    </w:p>
    <w:p w14:paraId="64DC8B09" w14:textId="53316140" w:rsidR="00C8289A" w:rsidRPr="004D34D2" w:rsidRDefault="00455479" w:rsidP="004D34D2">
      <w:pPr>
        <w:pStyle w:val="aa"/>
        <w:numPr>
          <w:ilvl w:val="0"/>
          <w:numId w:val="22"/>
        </w:numPr>
        <w:spacing w:before="240" w:after="240"/>
        <w:rPr>
          <w:rFonts w:eastAsia="Times New Roman"/>
          <w:b/>
          <w:bCs/>
        </w:rPr>
      </w:pPr>
      <w:r>
        <w:rPr>
          <w:rFonts w:eastAsia="Times New Roman"/>
          <w:b/>
          <w:bCs/>
        </w:rPr>
        <w:t xml:space="preserve">3) </w:t>
      </w:r>
      <w:r w:rsidR="00C8289A" w:rsidRPr="004D34D2">
        <w:rPr>
          <w:rFonts w:eastAsia="Times New Roman"/>
          <w:b/>
          <w:bCs/>
        </w:rPr>
        <w:t xml:space="preserve">Map the </w:t>
      </w:r>
      <w:r>
        <w:rPr>
          <w:rFonts w:eastAsia="Times New Roman"/>
          <w:b/>
          <w:bCs/>
        </w:rPr>
        <w:t>M point</w:t>
      </w:r>
      <w:r w:rsidR="00133BEB">
        <w:rPr>
          <w:rFonts w:eastAsia="Times New Roman"/>
          <w:b/>
          <w:bCs/>
        </w:rPr>
        <w:t xml:space="preserve"> </w:t>
      </w:r>
      <w:r w:rsidR="00C8289A" w:rsidRPr="004D34D2">
        <w:rPr>
          <w:rFonts w:eastAsia="Times New Roman"/>
          <w:b/>
          <w:bCs/>
        </w:rPr>
        <w:t xml:space="preserve">frequency domain signal obtained by </w:t>
      </w:r>
      <w:r w:rsidR="00133BEB">
        <w:rPr>
          <w:rFonts w:eastAsia="Times New Roman"/>
          <w:b/>
          <w:bCs/>
        </w:rPr>
        <w:t xml:space="preserve">M </w:t>
      </w:r>
      <w:r w:rsidR="00C8289A" w:rsidRPr="004D34D2">
        <w:rPr>
          <w:rFonts w:eastAsia="Times New Roman"/>
          <w:b/>
          <w:bCs/>
        </w:rPr>
        <w:t xml:space="preserve">points DFT to the X subcarriers of </w:t>
      </w:r>
      <w:proofErr w:type="gramStart"/>
      <w:r w:rsidR="00C8289A" w:rsidRPr="004D34D2">
        <w:rPr>
          <w:rFonts w:eastAsia="Times New Roman"/>
          <w:b/>
          <w:bCs/>
        </w:rPr>
        <w:t>B</w:t>
      </w:r>
      <w:r w:rsidR="00C8289A" w:rsidRPr="004D34D2">
        <w:rPr>
          <w:rFonts w:eastAsia="Times New Roman"/>
          <w:b/>
          <w:bCs/>
          <w:vertAlign w:val="subscript"/>
        </w:rPr>
        <w:t>tx,R</w:t>
      </w:r>
      <w:proofErr w:type="gramEnd"/>
      <w:r w:rsidR="00C8289A" w:rsidRPr="004D34D2">
        <w:rPr>
          <w:rFonts w:eastAsia="Times New Roman"/>
          <w:b/>
          <w:bCs/>
          <w:vertAlign w:val="subscript"/>
        </w:rPr>
        <w:t>2D</w:t>
      </w:r>
      <w:r w:rsidR="00C8289A" w:rsidRPr="004D34D2">
        <w:rPr>
          <w:rFonts w:eastAsia="Times New Roman"/>
          <w:b/>
          <w:bCs/>
        </w:rPr>
        <w:t xml:space="preserve">. </w:t>
      </w:r>
    </w:p>
    <w:p w14:paraId="7BCED519" w14:textId="42D49FFB" w:rsidR="00C8289A" w:rsidRPr="004D34D2" w:rsidRDefault="009B4762" w:rsidP="004D34D2">
      <w:pPr>
        <w:pStyle w:val="aa"/>
        <w:numPr>
          <w:ilvl w:val="1"/>
          <w:numId w:val="22"/>
        </w:numPr>
        <w:spacing w:before="240" w:after="240"/>
        <w:rPr>
          <w:rFonts w:eastAsia="Times New Roman"/>
          <w:b/>
          <w:bCs/>
        </w:rPr>
      </w:pPr>
      <w:r>
        <w:rPr>
          <w:rFonts w:eastAsia="Times New Roman"/>
          <w:b/>
          <w:bCs/>
        </w:rPr>
        <w:t>M to N point mapping is block repetition</w:t>
      </w:r>
      <w:r w:rsidR="004312AC">
        <w:rPr>
          <w:rFonts w:eastAsia="Times New Roman"/>
          <w:b/>
          <w:bCs/>
        </w:rPr>
        <w:t xml:space="preserve">, i.e., </w:t>
      </w:r>
      <w:proofErr w:type="spellStart"/>
      <w:r w:rsidR="006E23F9">
        <w:rPr>
          <w:rFonts w:eastAsia="Times New Roman"/>
          <w:b/>
          <w:bCs/>
        </w:rPr>
        <w:t>a</w:t>
      </w:r>
      <w:r w:rsidR="006E23F9" w:rsidRPr="004D34D2">
        <w:rPr>
          <w:rFonts w:eastAsia="Times New Roman"/>
          <w:b/>
          <w:bCs/>
          <w:vertAlign w:val="subscript"/>
        </w:rPr>
        <w:t>k</w:t>
      </w:r>
      <w:proofErr w:type="spellEnd"/>
      <w:r w:rsidR="006E23F9">
        <w:rPr>
          <w:rFonts w:eastAsia="Times New Roman"/>
          <w:b/>
          <w:bCs/>
        </w:rPr>
        <w:t xml:space="preserve"> = </w:t>
      </w:r>
      <w:proofErr w:type="gramStart"/>
      <w:r w:rsidR="006E23F9">
        <w:rPr>
          <w:rFonts w:eastAsia="Times New Roman"/>
          <w:b/>
          <w:bCs/>
        </w:rPr>
        <w:t>f</w:t>
      </w:r>
      <w:r w:rsidR="00901054" w:rsidRPr="004D34D2">
        <w:rPr>
          <w:rFonts w:eastAsia="Times New Roman"/>
          <w:b/>
          <w:bCs/>
          <w:vertAlign w:val="subscript"/>
        </w:rPr>
        <w:t>(</w:t>
      </w:r>
      <w:proofErr w:type="gramEnd"/>
      <w:r w:rsidR="00304184" w:rsidRPr="004D34D2">
        <w:rPr>
          <w:rFonts w:eastAsia="Times New Roman"/>
          <w:b/>
          <w:bCs/>
          <w:vertAlign w:val="subscript"/>
        </w:rPr>
        <w:t>(</w:t>
      </w:r>
      <w:r w:rsidR="006E23F9" w:rsidRPr="004D34D2">
        <w:rPr>
          <w:rFonts w:eastAsia="Times New Roman"/>
          <w:b/>
          <w:bCs/>
          <w:vertAlign w:val="subscript"/>
        </w:rPr>
        <w:t xml:space="preserve">k </w:t>
      </w:r>
      <w:r w:rsidR="00304184" w:rsidRPr="004D34D2">
        <w:rPr>
          <w:rFonts w:eastAsia="Times New Roman"/>
          <w:b/>
          <w:bCs/>
          <w:vertAlign w:val="subscript"/>
        </w:rPr>
        <w:t>-</w:t>
      </w:r>
      <w:r w:rsidR="006E23F9" w:rsidRPr="004D34D2">
        <w:rPr>
          <w:rFonts w:eastAsia="Times New Roman"/>
          <w:b/>
          <w:bCs/>
          <w:vertAlign w:val="subscript"/>
        </w:rPr>
        <w:t xml:space="preserve"> </w:t>
      </w:r>
      <w:r w:rsidR="00304184" w:rsidRPr="004D34D2">
        <w:rPr>
          <w:rFonts w:eastAsia="Times New Roman"/>
          <w:b/>
          <w:bCs/>
          <w:vertAlign w:val="subscript"/>
        </w:rPr>
        <w:t>X</w:t>
      </w:r>
      <w:r w:rsidR="006E23F9" w:rsidRPr="004D34D2">
        <w:rPr>
          <w:rFonts w:eastAsia="Times New Roman"/>
          <w:b/>
          <w:bCs/>
          <w:vertAlign w:val="subscript"/>
        </w:rPr>
        <w:t xml:space="preserve">/2 mod </w:t>
      </w:r>
      <w:r w:rsidR="00304184" w:rsidRPr="004D34D2">
        <w:rPr>
          <w:rFonts w:eastAsia="Times New Roman"/>
          <w:b/>
          <w:bCs/>
          <w:vertAlign w:val="subscript"/>
        </w:rPr>
        <w:t>M</w:t>
      </w:r>
      <w:r w:rsidR="00901054">
        <w:rPr>
          <w:rFonts w:eastAsia="Times New Roman"/>
          <w:b/>
          <w:bCs/>
          <w:vertAlign w:val="subscript"/>
        </w:rPr>
        <w:t>)</w:t>
      </w:r>
      <w:r w:rsidR="00304184">
        <w:rPr>
          <w:rFonts w:eastAsia="Times New Roman"/>
          <w:b/>
          <w:bCs/>
        </w:rPr>
        <w:t xml:space="preserve">, </w:t>
      </w:r>
      <w:r w:rsidR="00AD5179">
        <w:rPr>
          <w:rFonts w:eastAsia="Times New Roman"/>
          <w:b/>
          <w:bCs/>
        </w:rPr>
        <w:t xml:space="preserve">k = 0, …, X-1, </w:t>
      </w:r>
      <w:r w:rsidR="00304184">
        <w:rPr>
          <w:rFonts w:eastAsia="Times New Roman"/>
          <w:b/>
          <w:bCs/>
        </w:rPr>
        <w:t xml:space="preserve">where </w:t>
      </w:r>
      <w:r w:rsidR="005611F8">
        <w:rPr>
          <w:rFonts w:eastAsia="Times New Roman"/>
          <w:b/>
          <w:bCs/>
        </w:rPr>
        <w:t>a</w:t>
      </w:r>
      <w:r w:rsidR="00304184">
        <w:rPr>
          <w:rFonts w:eastAsia="Times New Roman"/>
          <w:b/>
          <w:bCs/>
        </w:rPr>
        <w:t xml:space="preserve"> is X </w:t>
      </w:r>
      <w:r w:rsidR="005611F8" w:rsidRPr="00A069E9">
        <w:rPr>
          <w:rFonts w:eastAsia="Times New Roman"/>
          <w:b/>
          <w:bCs/>
        </w:rPr>
        <w:t>subcarriers</w:t>
      </w:r>
      <w:r w:rsidR="00A41A20">
        <w:rPr>
          <w:rFonts w:eastAsia="Times New Roman"/>
          <w:b/>
          <w:bCs/>
        </w:rPr>
        <w:t xml:space="preserve"> and f is M point </w:t>
      </w:r>
      <w:r w:rsidR="00A41A20" w:rsidRPr="00A069E9">
        <w:rPr>
          <w:rFonts w:eastAsia="Times New Roman"/>
          <w:b/>
          <w:bCs/>
        </w:rPr>
        <w:t xml:space="preserve">frequency domain signal obtained by </w:t>
      </w:r>
      <w:r w:rsidR="00A41A20">
        <w:rPr>
          <w:rFonts w:eastAsia="Times New Roman"/>
          <w:b/>
          <w:bCs/>
        </w:rPr>
        <w:t xml:space="preserve">M </w:t>
      </w:r>
      <w:r w:rsidR="00A41A20" w:rsidRPr="00A069E9">
        <w:rPr>
          <w:rFonts w:eastAsia="Times New Roman"/>
          <w:b/>
          <w:bCs/>
        </w:rPr>
        <w:t>points DFT</w:t>
      </w:r>
      <w:r w:rsidR="00A41A20">
        <w:rPr>
          <w:rFonts w:eastAsia="Times New Roman"/>
          <w:b/>
          <w:bCs/>
        </w:rPr>
        <w:t>.</w:t>
      </w:r>
    </w:p>
    <w:p w14:paraId="48D21CEA" w14:textId="70643F7A" w:rsidR="00C8289A" w:rsidRDefault="00335525" w:rsidP="00455479">
      <w:pPr>
        <w:pStyle w:val="aa"/>
        <w:numPr>
          <w:ilvl w:val="0"/>
          <w:numId w:val="22"/>
        </w:numPr>
        <w:spacing w:before="240" w:after="240"/>
        <w:rPr>
          <w:rFonts w:eastAsia="Times New Roman"/>
          <w:b/>
          <w:bCs/>
        </w:rPr>
      </w:pPr>
      <w:r>
        <w:rPr>
          <w:rFonts w:eastAsia="Times New Roman"/>
          <w:b/>
          <w:bCs/>
        </w:rPr>
        <w:t xml:space="preserve">4) </w:t>
      </w:r>
      <w:r w:rsidR="00DF313F">
        <w:rPr>
          <w:rFonts w:eastAsia="Times New Roman"/>
          <w:b/>
          <w:bCs/>
        </w:rPr>
        <w:t xml:space="preserve">X point base sequence </w:t>
      </w:r>
      <w:r w:rsidR="008D6F2C">
        <w:rPr>
          <w:rFonts w:eastAsia="Times New Roman"/>
          <w:b/>
          <w:bCs/>
        </w:rPr>
        <w:t>(which is</w:t>
      </w:r>
      <w:r w:rsidR="00A67A77">
        <w:rPr>
          <w:rFonts w:eastAsia="Times New Roman"/>
          <w:b/>
          <w:bCs/>
        </w:rPr>
        <w:t xml:space="preserve"> implementation by company and not specified</w:t>
      </w:r>
      <w:r w:rsidR="008D6F2C">
        <w:rPr>
          <w:rFonts w:eastAsia="Times New Roman"/>
          <w:b/>
          <w:bCs/>
        </w:rPr>
        <w:t xml:space="preserve">) </w:t>
      </w:r>
      <w:r w:rsidR="00DF313F">
        <w:rPr>
          <w:rFonts w:eastAsia="Times New Roman"/>
          <w:b/>
          <w:bCs/>
        </w:rPr>
        <w:t xml:space="preserve">is multiplied on </w:t>
      </w:r>
      <w:r w:rsidR="00EC6D2C">
        <w:rPr>
          <w:rFonts w:eastAsia="Times New Roman"/>
          <w:b/>
          <w:bCs/>
        </w:rPr>
        <w:t xml:space="preserve">X </w:t>
      </w:r>
      <w:r w:rsidR="008D6F2C" w:rsidRPr="00A069E9">
        <w:rPr>
          <w:rFonts w:eastAsia="Times New Roman"/>
          <w:b/>
          <w:bCs/>
        </w:rPr>
        <w:t>subcarriers</w:t>
      </w:r>
    </w:p>
    <w:p w14:paraId="1D2EC462" w14:textId="6851FC73" w:rsidR="00AF36C1" w:rsidRPr="004D34D2" w:rsidRDefault="00A67A77" w:rsidP="004D34D2">
      <w:pPr>
        <w:pStyle w:val="aa"/>
        <w:numPr>
          <w:ilvl w:val="0"/>
          <w:numId w:val="22"/>
        </w:numPr>
        <w:spacing w:before="240" w:after="240"/>
        <w:rPr>
          <w:rFonts w:eastAsia="Times New Roman"/>
        </w:rPr>
      </w:pPr>
      <w:r w:rsidRPr="00A41A20">
        <w:rPr>
          <w:rFonts w:eastAsia="Times New Roman"/>
          <w:b/>
          <w:bCs/>
        </w:rPr>
        <w:t>5</w:t>
      </w:r>
      <w:r w:rsidR="00335525" w:rsidRPr="00A41A20">
        <w:rPr>
          <w:rFonts w:eastAsia="Times New Roman"/>
          <w:b/>
          <w:bCs/>
        </w:rPr>
        <w:t xml:space="preserve">) </w:t>
      </w:r>
      <w:r w:rsidR="00D8034B" w:rsidRPr="00A41A20">
        <w:rPr>
          <w:rFonts w:eastAsia="Times New Roman"/>
          <w:b/>
          <w:bCs/>
        </w:rPr>
        <w:t>NR OFDM baseband signal generation of X subcarriers is applied</w:t>
      </w:r>
      <w:r w:rsidR="00335525" w:rsidRPr="00A41A20">
        <w:rPr>
          <w:rFonts w:eastAsia="Times New Roman"/>
          <w:b/>
          <w:bCs/>
        </w:rPr>
        <w:t>.</w:t>
      </w:r>
    </w:p>
    <w:p w14:paraId="57B75561" w14:textId="77777777" w:rsidR="00007FC0" w:rsidRDefault="00007FC0" w:rsidP="3F3B2338">
      <w:pPr>
        <w:spacing w:before="240" w:after="240"/>
        <w:rPr>
          <w:rFonts w:eastAsia="Times New Roman" w:cs="Times New Roman"/>
          <w:b/>
          <w:bCs/>
          <w:szCs w:val="20"/>
          <w:lang w:val="en-GB"/>
        </w:rPr>
      </w:pPr>
    </w:p>
    <w:p w14:paraId="126CE886" w14:textId="1CD6A401" w:rsidR="00007FC0" w:rsidRDefault="00007FC0" w:rsidP="00007FC0">
      <w:pPr>
        <w:pStyle w:val="3gpptitlelv2"/>
      </w:pPr>
      <w:r>
        <w:t>2.3</w:t>
      </w:r>
      <w:r>
        <w:tab/>
      </w:r>
      <w:r w:rsidR="00A610F8" w:rsidRPr="00A610F8">
        <w:t>Device Tx/Rx bandwidth assumption</w:t>
      </w:r>
    </w:p>
    <w:p w14:paraId="68DA61E0" w14:textId="21EB479E" w:rsidR="00A610F8" w:rsidRDefault="004C74A1" w:rsidP="00A610F8">
      <w:pPr>
        <w:pStyle w:val="3gpptxt"/>
        <w:rPr>
          <w:lang w:eastAsia="x-none"/>
        </w:rPr>
      </w:pPr>
      <w:r>
        <w:rPr>
          <w:lang w:eastAsia="x-none"/>
        </w:rPr>
        <w:t>From RAN1’s perspective, device’s Tx and Rx bandwidth assumption has much impact on whether full duplex FDD reader is</w:t>
      </w:r>
      <w:r w:rsidR="00667A7B">
        <w:rPr>
          <w:lang w:eastAsia="x-none"/>
        </w:rPr>
        <w:t xml:space="preserve"> allowed or wh</w:t>
      </w:r>
      <w:r w:rsidR="00D0781C">
        <w:rPr>
          <w:lang w:eastAsia="x-none"/>
        </w:rPr>
        <w:t>ich spectrum is assumed for energy harvesting.</w:t>
      </w:r>
      <w:r w:rsidR="0027631D">
        <w:rPr>
          <w:lang w:eastAsia="x-none"/>
        </w:rPr>
        <w:t xml:space="preserve"> There may have some different device’s assumption as shown in </w:t>
      </w:r>
      <w:r w:rsidR="0095351F">
        <w:rPr>
          <w:lang w:eastAsia="x-none"/>
        </w:rPr>
        <w:t>F</w:t>
      </w:r>
      <w:r w:rsidR="0027631D">
        <w:rPr>
          <w:lang w:eastAsia="x-none"/>
        </w:rPr>
        <w:t>ig.</w:t>
      </w:r>
      <w:r w:rsidR="0095351F">
        <w:rPr>
          <w:lang w:eastAsia="x-none"/>
        </w:rPr>
        <w:t xml:space="preserve"> </w:t>
      </w:r>
      <w:r w:rsidR="001470CF">
        <w:rPr>
          <w:lang w:eastAsia="x-none"/>
        </w:rPr>
        <w:t>3</w:t>
      </w:r>
      <w:r w:rsidR="0027631D">
        <w:rPr>
          <w:lang w:eastAsia="x-none"/>
        </w:rPr>
        <w:t xml:space="preserve">. </w:t>
      </w:r>
    </w:p>
    <w:p w14:paraId="1034DECD" w14:textId="3498CBDE" w:rsidR="00A610F8" w:rsidRDefault="00A610F8" w:rsidP="004D34D2">
      <w:pPr>
        <w:spacing w:before="240" w:after="240"/>
        <w:jc w:val="center"/>
        <w:rPr>
          <w:rFonts w:eastAsia="Times New Roman" w:cs="Times New Roman"/>
          <w:b/>
          <w:bCs/>
          <w:szCs w:val="20"/>
          <w:lang w:val="en-GB"/>
        </w:rPr>
      </w:pPr>
      <w:r>
        <w:rPr>
          <w:rFonts w:eastAsia="Times New Roman" w:cs="Times New Roman"/>
          <w:b/>
          <w:bCs/>
          <w:noProof/>
          <w:szCs w:val="20"/>
          <w:lang w:val="en-GB"/>
        </w:rPr>
        <w:drawing>
          <wp:inline distT="0" distB="0" distL="0" distR="0" wp14:anchorId="15CA36D1" wp14:editId="24FD0D06">
            <wp:extent cx="5635625" cy="1666527"/>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1436" cy="1668245"/>
                    </a:xfrm>
                    <a:prstGeom prst="rect">
                      <a:avLst/>
                    </a:prstGeom>
                    <a:noFill/>
                  </pic:spPr>
                </pic:pic>
              </a:graphicData>
            </a:graphic>
          </wp:inline>
        </w:drawing>
      </w:r>
    </w:p>
    <w:p w14:paraId="12A71254" w14:textId="098A2E12" w:rsidR="00A610F8" w:rsidRPr="00F86822" w:rsidRDefault="00A610F8" w:rsidP="00A610F8">
      <w:pPr>
        <w:pStyle w:val="3gpptxt"/>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1470CF">
        <w:rPr>
          <w:rFonts w:eastAsiaTheme="minorEastAsia"/>
          <w:lang w:eastAsia="zh-CN"/>
        </w:rPr>
        <w:t>3</w:t>
      </w:r>
      <w:r>
        <w:rPr>
          <w:rFonts w:eastAsiaTheme="minorEastAsia"/>
          <w:lang w:eastAsia="zh-CN"/>
        </w:rPr>
        <w:t xml:space="preserve"> </w:t>
      </w:r>
      <w:r w:rsidRPr="00A610F8">
        <w:rPr>
          <w:rFonts w:eastAsiaTheme="minorEastAsia"/>
          <w:lang w:eastAsia="zh-CN"/>
        </w:rPr>
        <w:t>Device Tx/Rx bandwidth assumption</w:t>
      </w:r>
    </w:p>
    <w:p w14:paraId="78ED1B4B" w14:textId="17E54F85" w:rsidR="00A610F8" w:rsidRDefault="001A3EA7" w:rsidP="3F3B2338">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1470CF">
        <w:rPr>
          <w:rFonts w:eastAsia="Times New Roman" w:cs="Times New Roman"/>
          <w:b/>
          <w:bCs/>
          <w:szCs w:val="20"/>
          <w:lang w:val="en-GB"/>
        </w:rPr>
        <w:t>4</w:t>
      </w:r>
      <w:r w:rsidRPr="3F3B2338">
        <w:rPr>
          <w:rFonts w:eastAsia="Times New Roman" w:cs="Times New Roman"/>
          <w:b/>
          <w:bCs/>
          <w:szCs w:val="20"/>
          <w:lang w:val="en-GB"/>
        </w:rPr>
        <w:t>:</w:t>
      </w:r>
      <w:r>
        <w:rPr>
          <w:rFonts w:eastAsia="Times New Roman" w:cs="Times New Roman"/>
          <w:b/>
          <w:bCs/>
          <w:szCs w:val="20"/>
          <w:lang w:val="en-GB"/>
        </w:rPr>
        <w:t xml:space="preserve"> Different Tx/Rx bandwidth assumption has impact on RAN1’s design, e.g., whether FDD full duplex could be assumed, whether</w:t>
      </w:r>
      <w:r w:rsidR="00895ED7">
        <w:rPr>
          <w:rFonts w:eastAsia="Times New Roman" w:cs="Times New Roman"/>
          <w:b/>
          <w:bCs/>
          <w:szCs w:val="20"/>
          <w:lang w:val="en-GB"/>
        </w:rPr>
        <w:t xml:space="preserve"> </w:t>
      </w:r>
      <w:r w:rsidR="00FC0516" w:rsidRPr="00FC0516">
        <w:rPr>
          <w:rFonts w:eastAsia="Times New Roman" w:cs="Times New Roman"/>
          <w:b/>
          <w:bCs/>
          <w:szCs w:val="20"/>
        </w:rPr>
        <w:t>subcarrier orthogonality</w:t>
      </w:r>
      <w:r w:rsidR="00FC0516">
        <w:rPr>
          <w:rFonts w:eastAsia="Times New Roman" w:cs="Times New Roman"/>
          <w:b/>
          <w:bCs/>
          <w:szCs w:val="20"/>
        </w:rPr>
        <w:t xml:space="preserve"> </w:t>
      </w:r>
      <w:r w:rsidR="00895ED7">
        <w:rPr>
          <w:rFonts w:eastAsia="Times New Roman" w:cs="Times New Roman"/>
          <w:b/>
          <w:bCs/>
          <w:szCs w:val="20"/>
          <w:lang w:val="en-GB"/>
        </w:rPr>
        <w:t xml:space="preserve">CP handling </w:t>
      </w:r>
      <w:r w:rsidR="00FC0516">
        <w:rPr>
          <w:rFonts w:eastAsia="Times New Roman" w:cs="Times New Roman"/>
          <w:b/>
          <w:bCs/>
          <w:szCs w:val="20"/>
          <w:lang w:val="en-GB"/>
        </w:rPr>
        <w:t>is needed.</w:t>
      </w:r>
      <w:r w:rsidR="008C24AD">
        <w:rPr>
          <w:rFonts w:eastAsia="Times New Roman" w:cs="Times New Roman"/>
          <w:b/>
          <w:bCs/>
          <w:szCs w:val="20"/>
          <w:lang w:val="en-GB"/>
        </w:rPr>
        <w:t xml:space="preserve"> RAN1 should align </w:t>
      </w:r>
      <w:r w:rsidR="008315B3">
        <w:rPr>
          <w:rFonts w:eastAsia="Times New Roman" w:cs="Times New Roman"/>
          <w:b/>
          <w:bCs/>
          <w:szCs w:val="20"/>
          <w:lang w:val="en-GB"/>
        </w:rPr>
        <w:t xml:space="preserve">the view on </w:t>
      </w:r>
      <w:r w:rsidR="008C24AD">
        <w:rPr>
          <w:rFonts w:eastAsia="Times New Roman" w:cs="Times New Roman"/>
          <w:b/>
          <w:bCs/>
          <w:szCs w:val="20"/>
          <w:lang w:val="en-GB"/>
        </w:rPr>
        <w:t>the bandwidth assumption.</w:t>
      </w:r>
    </w:p>
    <w:p w14:paraId="51E40C63" w14:textId="77777777" w:rsidR="00007FC0" w:rsidRDefault="00007FC0" w:rsidP="3F3B2338">
      <w:pPr>
        <w:spacing w:before="240" w:after="240"/>
        <w:rPr>
          <w:lang w:val="en-GB" w:eastAsia="ja-JP"/>
        </w:rPr>
      </w:pPr>
    </w:p>
    <w:p w14:paraId="75E26AED" w14:textId="28EF59FC" w:rsidR="00605157" w:rsidRDefault="00605157" w:rsidP="00605157">
      <w:pPr>
        <w:pStyle w:val="3gpptitlelv2"/>
      </w:pPr>
      <w:r>
        <w:lastRenderedPageBreak/>
        <w:t>2.4</w:t>
      </w:r>
      <w:r>
        <w:tab/>
      </w:r>
      <w:r w:rsidRPr="00605157">
        <w:rPr>
          <w:rFonts w:hint="eastAsia"/>
        </w:rPr>
        <w:t>Padding</w:t>
      </w:r>
    </w:p>
    <w:p w14:paraId="248C5CD2" w14:textId="23B7E8E1" w:rsidR="00D608F4" w:rsidRDefault="00D608F4" w:rsidP="00D608F4">
      <w:pPr>
        <w:spacing w:before="240" w:after="240"/>
        <w:jc w:val="both"/>
      </w:pPr>
      <w:r w:rsidRPr="3F3B2338">
        <w:rPr>
          <w:lang w:val="en-GB" w:eastAsia="ja-JP"/>
        </w:rPr>
        <w:t xml:space="preserve">In </w:t>
      </w:r>
      <w:r>
        <w:rPr>
          <w:lang w:val="en-GB" w:eastAsia="ja-JP"/>
        </w:rPr>
        <w:t xml:space="preserve">TR </w:t>
      </w:r>
      <w:r w:rsidR="00F365A7">
        <w:rPr>
          <w:lang w:val="en-GB" w:eastAsia="ja-JP"/>
        </w:rPr>
        <w:t>38.769</w:t>
      </w:r>
      <w:r w:rsidR="003039B4">
        <w:rPr>
          <w:lang w:val="en-GB" w:eastAsia="ja-JP"/>
        </w:rPr>
        <w:t xml:space="preserve"> [</w:t>
      </w:r>
      <w:r w:rsidR="003A4C33">
        <w:rPr>
          <w:lang w:val="en-GB" w:eastAsia="ja-JP"/>
        </w:rPr>
        <w:t>3</w:t>
      </w:r>
      <w:r w:rsidR="003039B4">
        <w:rPr>
          <w:lang w:val="en-GB" w:eastAsia="ja-JP"/>
        </w:rPr>
        <w:t>]</w:t>
      </w:r>
      <w:r w:rsidRPr="3F3B2338">
        <w:rPr>
          <w:lang w:val="en-GB" w:eastAsia="ja-JP"/>
        </w:rPr>
        <w:t xml:space="preserve">, </w:t>
      </w:r>
      <w:r w:rsidR="00F365A7">
        <w:rPr>
          <w:lang w:val="en-GB" w:eastAsia="ja-JP"/>
        </w:rPr>
        <w:t>discussion regarding to padding is listed below</w:t>
      </w:r>
      <w:r w:rsidRPr="3F3B2338">
        <w:rPr>
          <w:lang w:val="en-GB" w:eastAsia="ja-JP"/>
        </w:rPr>
        <w:t>.</w:t>
      </w:r>
    </w:p>
    <w:tbl>
      <w:tblPr>
        <w:tblStyle w:val="a8"/>
        <w:tblW w:w="0" w:type="auto"/>
        <w:tblLook w:val="04A0" w:firstRow="1" w:lastRow="0" w:firstColumn="1" w:lastColumn="0" w:noHBand="0" w:noVBand="1"/>
      </w:tblPr>
      <w:tblGrid>
        <w:gridCol w:w="9628"/>
      </w:tblGrid>
      <w:tr w:rsidR="00F365A7" w14:paraId="68B729DA" w14:textId="77777777" w:rsidTr="00F365A7">
        <w:tc>
          <w:tcPr>
            <w:tcW w:w="9628" w:type="dxa"/>
          </w:tcPr>
          <w:p w14:paraId="30A18162" w14:textId="77777777" w:rsidR="0051543A" w:rsidRPr="004F563E" w:rsidRDefault="0051543A" w:rsidP="0051543A">
            <w:pPr>
              <w:pStyle w:val="4"/>
              <w:numPr>
                <w:ilvl w:val="0"/>
                <w:numId w:val="0"/>
              </w:numPr>
              <w:ind w:left="864" w:hanging="864"/>
              <w:outlineLvl w:val="3"/>
              <w:rPr>
                <w:rFonts w:ascii="Times New Roman" w:eastAsia="等线" w:hAnsi="Times New Roman" w:cs="Times New Roman"/>
                <w:b/>
                <w:bCs/>
                <w:i w:val="0"/>
                <w:iCs w:val="0"/>
                <w:color w:val="auto"/>
              </w:rPr>
            </w:pPr>
            <w:bookmarkStart w:id="3" w:name="_Toc181740510"/>
            <w:bookmarkStart w:id="4" w:name="_Toc184196339"/>
            <w:r w:rsidRPr="004F563E">
              <w:rPr>
                <w:rFonts w:ascii="Times New Roman" w:eastAsia="等线" w:hAnsi="Times New Roman" w:cs="Times New Roman"/>
                <w:b/>
                <w:bCs/>
                <w:i w:val="0"/>
                <w:iCs w:val="0"/>
                <w:color w:val="auto"/>
              </w:rPr>
              <w:t>6.1.1.1</w:t>
            </w:r>
            <w:r w:rsidRPr="004F563E">
              <w:rPr>
                <w:rFonts w:ascii="Times New Roman" w:eastAsia="等线" w:hAnsi="Times New Roman" w:cs="Times New Roman"/>
                <w:b/>
                <w:bCs/>
                <w:color w:val="auto"/>
              </w:rPr>
              <w:tab/>
            </w:r>
            <w:r w:rsidRPr="004F563E">
              <w:rPr>
                <w:rFonts w:ascii="Times New Roman" w:eastAsia="等线" w:hAnsi="Times New Roman" w:cs="Times New Roman"/>
                <w:b/>
                <w:bCs/>
                <w:i w:val="0"/>
                <w:iCs w:val="0"/>
                <w:color w:val="auto"/>
              </w:rPr>
              <w:t>R2D waveform, modulation and numerology</w:t>
            </w:r>
            <w:bookmarkEnd w:id="3"/>
            <w:bookmarkEnd w:id="4"/>
          </w:p>
          <w:p w14:paraId="3EED495E" w14:textId="77777777" w:rsidR="0051543A" w:rsidRPr="00CF683E" w:rsidRDefault="0051543A" w:rsidP="0051543A">
            <w:pPr>
              <w:rPr>
                <w:rFonts w:eastAsia="等线"/>
              </w:rPr>
            </w:pPr>
            <w:r w:rsidRPr="00CF683E">
              <w:rPr>
                <w:rFonts w:eastAsia="等线"/>
              </w:rPr>
              <w:t xml:space="preserve">An OFDM-based OOK waveform with subcarrier spacing of 15 kHz is studied for R2D, with OOK-4 for </w:t>
            </w:r>
            <w:r w:rsidRPr="00CF683E">
              <w:rPr>
                <w:rFonts w:eastAsia="等线"/>
                <w:i/>
                <w:iCs/>
              </w:rPr>
              <w:t>M</w:t>
            </w:r>
            <w:r w:rsidRPr="00CF683E">
              <w:rPr>
                <w:rFonts w:eastAsia="等线"/>
              </w:rPr>
              <w:t xml:space="preserve">-chip per OFDM symbol transmission, starting from the definitions in TR 38.869 </w:t>
            </w:r>
            <w:r>
              <w:rPr>
                <w:rFonts w:eastAsia="等线"/>
              </w:rPr>
              <w:t>[4]</w:t>
            </w:r>
            <w:r w:rsidRPr="00CF683E">
              <w:rPr>
                <w:rFonts w:eastAsia="等线"/>
              </w:rPr>
              <w:t xml:space="preserve">. For this waveform, the start of R2D transmission from the reader perspective is assumed to be aligned with the boundary of an NR OFDM symbol (including the CP) for in-band/guard-band operation. For the generation of this waveform, CP-OFDM and DFT-s-OFDM are both feasible. For </w:t>
            </w:r>
            <w:r w:rsidRPr="00CF683E">
              <w:rPr>
                <w:rFonts w:eastAsia="等线"/>
                <w:i/>
                <w:iCs/>
              </w:rPr>
              <w:t>M</w:t>
            </w:r>
            <w:r w:rsidRPr="00CF683E">
              <w:rPr>
                <w:rFonts w:eastAsia="等线"/>
              </w:rPr>
              <w:t xml:space="preserve">=1, </w:t>
            </w:r>
            <w:proofErr w:type="gramStart"/>
            <w:r w:rsidRPr="00CF683E">
              <w:rPr>
                <w:rFonts w:eastAsia="等线"/>
              </w:rPr>
              <w:t>i.e.</w:t>
            </w:r>
            <w:proofErr w:type="gramEnd"/>
            <w:r w:rsidRPr="00CF683E">
              <w:rPr>
                <w:rFonts w:eastAsia="等线"/>
              </w:rPr>
              <w:t xml:space="preserve"> use of OOK-4 for single-chip per OFDM symbol transmission, CP-OFDM and DFT-s-OFDM are both feasible. For </w:t>
            </w:r>
            <w:r w:rsidRPr="00CF683E">
              <w:rPr>
                <w:rFonts w:eastAsia="等线"/>
                <w:i/>
                <w:iCs/>
              </w:rPr>
              <w:t>M</w:t>
            </w:r>
            <w:r w:rsidRPr="00CF683E">
              <w:rPr>
                <w:rFonts w:eastAsia="等线"/>
              </w:rPr>
              <w:t xml:space="preserve">&gt;1, </w:t>
            </w:r>
            <w:proofErr w:type="gramStart"/>
            <w:r w:rsidRPr="00CF683E">
              <w:rPr>
                <w:rFonts w:eastAsia="等线"/>
              </w:rPr>
              <w:t>i.e.</w:t>
            </w:r>
            <w:proofErr w:type="gramEnd"/>
            <w:r w:rsidRPr="00CF683E">
              <w:rPr>
                <w:rFonts w:eastAsia="等线"/>
              </w:rPr>
              <w:t xml:space="preserve"> use of OOK-4 for </w:t>
            </w:r>
            <w:r w:rsidRPr="00CF683E">
              <w:rPr>
                <w:rFonts w:eastAsia="等线"/>
                <w:i/>
                <w:iCs/>
              </w:rPr>
              <w:t>M</w:t>
            </w:r>
            <w:r w:rsidRPr="00CF683E">
              <w:rPr>
                <w:rFonts w:eastAsia="等线"/>
              </w:rPr>
              <w:noBreakHyphen/>
              <w:t>chip per OFDM symbol transmission, DFT-s-OFDM is feasible. For R2D waveform generation using a DFT</w:t>
            </w:r>
            <w:r w:rsidRPr="00CF683E">
              <w:rPr>
                <w:rFonts w:eastAsia="等线"/>
              </w:rPr>
              <w:noBreakHyphen/>
              <w:t>s</w:t>
            </w:r>
            <w:r w:rsidRPr="00CF683E">
              <w:rPr>
                <w:rFonts w:eastAsia="等线"/>
              </w:rPr>
              <w:noBreakHyphen/>
              <w:t>OFDM based transmitter, from the transmitter perspective, when the generated number of chips for the R2D transmission does not fully occupy the last OFDM symbol, at least padding can be used.</w:t>
            </w:r>
          </w:p>
          <w:p w14:paraId="74FB534A" w14:textId="77777777" w:rsidR="00F365A7" w:rsidRDefault="00F365A7" w:rsidP="00605157">
            <w:pPr>
              <w:pStyle w:val="3gpptxt"/>
              <w:rPr>
                <w:lang w:val="en-US" w:eastAsia="x-none"/>
              </w:rPr>
            </w:pPr>
          </w:p>
        </w:tc>
      </w:tr>
    </w:tbl>
    <w:p w14:paraId="3CDF2F20" w14:textId="53BC9C2F" w:rsidR="00605157" w:rsidRPr="00D608F4" w:rsidRDefault="0051543A" w:rsidP="00605157">
      <w:pPr>
        <w:pStyle w:val="3gpptxt"/>
        <w:rPr>
          <w:rFonts w:eastAsiaTheme="minorEastAsia"/>
          <w:lang w:val="en-US" w:eastAsia="x-none"/>
        </w:rPr>
      </w:pPr>
      <w:r>
        <w:rPr>
          <w:rFonts w:eastAsiaTheme="minorEastAsia"/>
          <w:lang w:val="en-US" w:eastAsia="zh-CN"/>
        </w:rPr>
        <w:t>Because the reader transmission is required to align with OFDM symbol boundary</w:t>
      </w:r>
      <w:r w:rsidR="00711779">
        <w:rPr>
          <w:rFonts w:eastAsiaTheme="minorEastAsia"/>
          <w:lang w:val="en-US" w:eastAsia="zh-CN"/>
        </w:rPr>
        <w:t>, padding may be necessary when the number of chips of R2D transmission f</w:t>
      </w:r>
      <w:r w:rsidR="005E6776">
        <w:rPr>
          <w:rFonts w:eastAsiaTheme="minorEastAsia"/>
          <w:lang w:val="en-US" w:eastAsia="zh-CN"/>
        </w:rPr>
        <w:t xml:space="preserve">ails to occupy the last OFDM symbols. </w:t>
      </w:r>
      <w:r w:rsidR="00B32EBD">
        <w:rPr>
          <w:rFonts w:eastAsiaTheme="minorEastAsia"/>
          <w:lang w:val="en-US" w:eastAsia="zh-CN"/>
        </w:rPr>
        <w:t>There are multiple places to put padding. The first place is to insert padding before CRC as a</w:t>
      </w:r>
      <w:r w:rsidR="000E42C7">
        <w:rPr>
          <w:rFonts w:eastAsiaTheme="minorEastAsia"/>
          <w:lang w:val="en-US" w:eastAsia="zh-CN"/>
        </w:rPr>
        <w:t xml:space="preserve">dditional information bits, and the second place </w:t>
      </w:r>
      <w:r w:rsidR="00C543BF">
        <w:rPr>
          <w:rFonts w:eastAsiaTheme="minorEastAsia"/>
          <w:lang w:val="en-US" w:eastAsia="zh-CN"/>
        </w:rPr>
        <w:t>is</w:t>
      </w:r>
      <w:r w:rsidR="000E42C7">
        <w:rPr>
          <w:rFonts w:eastAsiaTheme="minorEastAsia"/>
          <w:lang w:val="en-US" w:eastAsia="zh-CN"/>
        </w:rPr>
        <w:t xml:space="preserve"> to put padding after CRC but before line code operation</w:t>
      </w:r>
      <w:r w:rsidR="00C543BF">
        <w:rPr>
          <w:rFonts w:eastAsiaTheme="minorEastAsia"/>
          <w:lang w:val="en-US" w:eastAsia="zh-CN"/>
        </w:rPr>
        <w:t xml:space="preserve">. The third place is to put padding after line code but before OFDM </w:t>
      </w:r>
      <w:r w:rsidR="00EC705A">
        <w:rPr>
          <w:rFonts w:eastAsiaTheme="minorEastAsia"/>
          <w:lang w:val="en-US" w:eastAsia="zh-CN"/>
        </w:rPr>
        <w:t>waveform generation. The fourth place is to put padding before postamble</w:t>
      </w:r>
      <w:r w:rsidR="007E7937">
        <w:rPr>
          <w:rFonts w:eastAsiaTheme="minorEastAsia"/>
          <w:lang w:val="en-US" w:eastAsia="zh-CN"/>
        </w:rPr>
        <w:t xml:space="preserve">. And the last place is to padding within postamble, so that the postamble </w:t>
      </w:r>
      <w:r w:rsidR="00C35844">
        <w:rPr>
          <w:rFonts w:eastAsiaTheme="minorEastAsia"/>
          <w:lang w:val="en-US" w:eastAsia="zh-CN"/>
        </w:rPr>
        <w:t xml:space="preserve">may have flexible length but within one OFDM symbol. </w:t>
      </w:r>
    </w:p>
    <w:p w14:paraId="76EF3C34" w14:textId="616DC3D9" w:rsidR="000C2A67" w:rsidRPr="00D608F4" w:rsidRDefault="000C2A67" w:rsidP="00605157">
      <w:pPr>
        <w:pStyle w:val="3gpptxt"/>
        <w:rPr>
          <w:lang w:val="en-US" w:eastAsia="x-none"/>
        </w:rPr>
      </w:pPr>
      <w:r>
        <w:rPr>
          <w:rFonts w:eastAsiaTheme="minorEastAsia" w:hint="eastAsia"/>
          <w:lang w:val="en-US" w:eastAsia="zh-CN"/>
        </w:rPr>
        <w:t>S</w:t>
      </w:r>
      <w:r>
        <w:rPr>
          <w:rFonts w:eastAsiaTheme="minorEastAsia"/>
          <w:lang w:val="en-US" w:eastAsia="zh-CN"/>
        </w:rPr>
        <w:t>ince the chip</w:t>
      </w:r>
      <w:r w:rsidR="009F6F80">
        <w:rPr>
          <w:rFonts w:eastAsiaTheme="minorEastAsia"/>
          <w:lang w:val="en-US" w:eastAsia="zh-CN"/>
        </w:rPr>
        <w:t xml:space="preserve"> length</w:t>
      </w:r>
      <w:r>
        <w:rPr>
          <w:rFonts w:eastAsiaTheme="minorEastAsia"/>
          <w:lang w:val="en-US" w:eastAsia="zh-CN"/>
        </w:rPr>
        <w:t xml:space="preserve"> of ambles, including preamble, midamble and postamble </w:t>
      </w:r>
      <w:r w:rsidR="009F6F80">
        <w:rPr>
          <w:rFonts w:eastAsiaTheme="minorEastAsia"/>
          <w:lang w:val="en-US" w:eastAsia="zh-CN"/>
        </w:rPr>
        <w:t xml:space="preserve">is still under discussion, it may </w:t>
      </w:r>
      <w:r w:rsidR="00602FF0">
        <w:rPr>
          <w:rFonts w:eastAsiaTheme="minorEastAsia"/>
          <w:lang w:val="en-US" w:eastAsia="zh-CN"/>
        </w:rPr>
        <w:t xml:space="preserve">not solve the symbol boundary issue if we put padding as information bits before or after CRC. </w:t>
      </w:r>
      <w:r w:rsidR="00A643E3">
        <w:rPr>
          <w:rFonts w:eastAsiaTheme="minorEastAsia"/>
          <w:lang w:val="en-US" w:eastAsia="zh-CN"/>
        </w:rPr>
        <w:t xml:space="preserve">Similar issue also happens to </w:t>
      </w:r>
      <w:r w:rsidR="003474C1">
        <w:rPr>
          <w:rFonts w:eastAsiaTheme="minorEastAsia"/>
          <w:lang w:val="en-US" w:eastAsia="zh-CN"/>
        </w:rPr>
        <w:t>the case of padding before OFDM</w:t>
      </w:r>
      <w:r w:rsidR="006871AE">
        <w:rPr>
          <w:rFonts w:eastAsiaTheme="minorEastAsia"/>
          <w:lang w:val="en-US" w:eastAsia="zh-CN"/>
        </w:rPr>
        <w:t xml:space="preserve">, since the length of postamble may not be multiples of OFDM symbols, and align to OFDM symbol before postamble would be useless. </w:t>
      </w:r>
      <w:r w:rsidR="00113727">
        <w:rPr>
          <w:rFonts w:eastAsiaTheme="minorEastAsia"/>
          <w:lang w:val="en-US" w:eastAsia="zh-CN"/>
        </w:rPr>
        <w:t xml:space="preserve">Padding before postamble </w:t>
      </w:r>
      <w:r w:rsidR="00001116">
        <w:rPr>
          <w:rFonts w:eastAsiaTheme="minorEastAsia"/>
          <w:lang w:val="en-US" w:eastAsia="zh-CN"/>
        </w:rPr>
        <w:t>incurs</w:t>
      </w:r>
      <w:r w:rsidR="00113727">
        <w:rPr>
          <w:rFonts w:eastAsiaTheme="minorEastAsia"/>
          <w:lang w:val="en-US" w:eastAsia="zh-CN"/>
        </w:rPr>
        <w:t xml:space="preserve"> another issue of whether to indicate the padding length.</w:t>
      </w:r>
      <w:r w:rsidR="008D1F48">
        <w:rPr>
          <w:rFonts w:eastAsiaTheme="minorEastAsia"/>
          <w:lang w:val="en-US" w:eastAsia="zh-CN"/>
        </w:rPr>
        <w:t xml:space="preserve"> Therefore, our suggestion is that postamble could be </w:t>
      </w:r>
      <w:r w:rsidR="004C7FB3">
        <w:rPr>
          <w:rFonts w:eastAsiaTheme="minorEastAsia"/>
          <w:lang w:val="en-US" w:eastAsia="zh-CN"/>
        </w:rPr>
        <w:t>flexible to be bigger than 1 chip but within M chips</w:t>
      </w:r>
      <w:r w:rsidR="00901453">
        <w:rPr>
          <w:rFonts w:eastAsiaTheme="minorEastAsia"/>
          <w:lang w:val="en-US" w:eastAsia="zh-CN"/>
        </w:rPr>
        <w:t>, where M chips equal to one OFDM symbol duration.</w:t>
      </w:r>
      <w:r w:rsidR="000F0AA2">
        <w:rPr>
          <w:rFonts w:eastAsiaTheme="minorEastAsia"/>
          <w:lang w:val="en-US" w:eastAsia="zh-CN"/>
        </w:rPr>
        <w:t xml:space="preserve"> An example is shown by Fig. </w:t>
      </w:r>
      <w:r w:rsidR="00410A40">
        <w:rPr>
          <w:rFonts w:eastAsiaTheme="minorEastAsia"/>
          <w:lang w:val="en-US" w:eastAsia="zh-CN"/>
        </w:rPr>
        <w:t>4</w:t>
      </w:r>
      <w:r w:rsidR="000F0AA2">
        <w:rPr>
          <w:rFonts w:eastAsiaTheme="minorEastAsia"/>
          <w:lang w:val="en-US" w:eastAsia="zh-CN"/>
        </w:rPr>
        <w:t>, wher</w:t>
      </w:r>
      <w:r w:rsidR="000F0AA2">
        <w:rPr>
          <w:rFonts w:eastAsiaTheme="minorEastAsia" w:hint="eastAsia"/>
          <w:lang w:val="en-US" w:eastAsia="zh-CN"/>
        </w:rPr>
        <w:t>e</w:t>
      </w:r>
      <w:r w:rsidR="000F0AA2">
        <w:rPr>
          <w:rFonts w:eastAsiaTheme="minorEastAsia"/>
          <w:lang w:val="en-US" w:eastAsia="zh-CN"/>
        </w:rPr>
        <w:t xml:space="preserve"> M=8, for the last OFDM symbol</w:t>
      </w:r>
      <w:r w:rsidR="00E60CDD">
        <w:rPr>
          <w:rFonts w:eastAsiaTheme="minorEastAsia"/>
          <w:lang w:val="en-US" w:eastAsia="zh-CN"/>
        </w:rPr>
        <w:t>, postamble can be as long as 4 chips with either all high or all low voltage.</w:t>
      </w:r>
    </w:p>
    <w:p w14:paraId="31EF2CB3" w14:textId="6876A252" w:rsidR="00605157" w:rsidRPr="00605157" w:rsidRDefault="00F86822" w:rsidP="00F86822">
      <w:pPr>
        <w:pStyle w:val="3gpptxt"/>
        <w:jc w:val="center"/>
        <w:rPr>
          <w:rFonts w:eastAsia="MS Mincho"/>
        </w:rPr>
      </w:pPr>
      <w:r w:rsidRPr="00F86822">
        <w:rPr>
          <w:rFonts w:eastAsia="MS Mincho"/>
          <w:noProof/>
        </w:rPr>
        <w:drawing>
          <wp:inline distT="0" distB="0" distL="0" distR="0" wp14:anchorId="4FF78320" wp14:editId="1EAB1319">
            <wp:extent cx="4156364" cy="175097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4220" cy="1754289"/>
                    </a:xfrm>
                    <a:prstGeom prst="rect">
                      <a:avLst/>
                    </a:prstGeom>
                  </pic:spPr>
                </pic:pic>
              </a:graphicData>
            </a:graphic>
          </wp:inline>
        </w:drawing>
      </w:r>
    </w:p>
    <w:p w14:paraId="54CAD639" w14:textId="3C5EB1C9" w:rsidR="00F86822" w:rsidRPr="00F86822" w:rsidRDefault="00F86822" w:rsidP="00F86822">
      <w:pPr>
        <w:pStyle w:val="3gpptxt"/>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1470CF">
        <w:rPr>
          <w:rFonts w:eastAsiaTheme="minorEastAsia"/>
          <w:lang w:eastAsia="zh-CN"/>
        </w:rPr>
        <w:t xml:space="preserve">4 </w:t>
      </w:r>
      <w:r w:rsidR="006D174B">
        <w:rPr>
          <w:rFonts w:eastAsiaTheme="minorEastAsia"/>
          <w:lang w:eastAsia="zh-CN"/>
        </w:rPr>
        <w:t xml:space="preserve">Examples of padding </w:t>
      </w:r>
      <w:r w:rsidR="000F0AA2">
        <w:rPr>
          <w:rFonts w:eastAsiaTheme="minorEastAsia"/>
          <w:lang w:eastAsia="zh-CN"/>
        </w:rPr>
        <w:t>with flexible postamble with M=8</w:t>
      </w:r>
    </w:p>
    <w:p w14:paraId="6A68BD53" w14:textId="17D740B1" w:rsidR="00E60CDD" w:rsidRPr="00601B7E" w:rsidRDefault="00E60CDD" w:rsidP="00E60CDD">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1470CF">
        <w:rPr>
          <w:rFonts w:eastAsia="Times New Roman" w:cs="Times New Roman"/>
          <w:b/>
          <w:bCs/>
          <w:szCs w:val="20"/>
          <w:lang w:val="en-GB"/>
        </w:rPr>
        <w:t>5</w:t>
      </w:r>
      <w:r w:rsidRPr="3F3B2338">
        <w:rPr>
          <w:rFonts w:eastAsia="Times New Roman" w:cs="Times New Roman"/>
          <w:b/>
          <w:bCs/>
          <w:szCs w:val="20"/>
          <w:lang w:val="en-GB"/>
        </w:rPr>
        <w:t>:</w:t>
      </w:r>
      <w:r>
        <w:rPr>
          <w:rFonts w:eastAsia="Times New Roman" w:cs="Times New Roman"/>
          <w:b/>
          <w:bCs/>
          <w:szCs w:val="20"/>
          <w:lang w:val="en-GB"/>
        </w:rPr>
        <w:t xml:space="preserve"> Padding </w:t>
      </w:r>
      <w:r w:rsidR="00DC3C92">
        <w:rPr>
          <w:rFonts w:eastAsia="Times New Roman" w:cs="Times New Roman"/>
          <w:b/>
          <w:bCs/>
          <w:szCs w:val="20"/>
          <w:lang w:val="en-GB"/>
        </w:rPr>
        <w:t>can be inserted into R2D postamble</w:t>
      </w:r>
      <w:r w:rsidR="00F2396F">
        <w:rPr>
          <w:rFonts w:eastAsia="Times New Roman" w:cs="Times New Roman"/>
          <w:b/>
          <w:bCs/>
          <w:szCs w:val="20"/>
          <w:lang w:val="en-GB"/>
        </w:rPr>
        <w:t xml:space="preserve"> to meet the last OFDM symbol boundary</w:t>
      </w:r>
      <w:r>
        <w:rPr>
          <w:rFonts w:eastAsia="Times New Roman" w:cs="Times New Roman"/>
          <w:b/>
          <w:bCs/>
          <w:szCs w:val="20"/>
          <w:lang w:val="en-GB"/>
        </w:rPr>
        <w:t>.</w:t>
      </w:r>
    </w:p>
    <w:p w14:paraId="78372063" w14:textId="4F340F2A" w:rsidR="00605157" w:rsidRDefault="00605157" w:rsidP="006838EA">
      <w:pPr>
        <w:pStyle w:val="3gpptxt"/>
        <w:jc w:val="both"/>
        <w:rPr>
          <w:rFonts w:eastAsia="MS Mincho"/>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5A71BFC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540CD5" w:rsidRPr="00540CD5">
        <w:rPr>
          <w:rFonts w:eastAsiaTheme="minorEastAsia"/>
        </w:rPr>
        <w:t>modulation aspects of ambient 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24EDBC5B" w14:textId="77777777" w:rsidR="00835B12" w:rsidRPr="00A069E9" w:rsidRDefault="00835B12" w:rsidP="00835B12">
      <w:pPr>
        <w:spacing w:before="240" w:after="240"/>
        <w:rPr>
          <w:rFonts w:cs="Times New Roman"/>
          <w:lang w:val="en-GB"/>
        </w:rPr>
      </w:pPr>
      <w:r>
        <w:rPr>
          <w:rFonts w:eastAsia="Times New Roman" w:cs="Times New Roman"/>
          <w:b/>
          <w:lang w:val="en-GB"/>
        </w:rPr>
        <w:t>Observation</w:t>
      </w:r>
      <w:r w:rsidRPr="0A155DAE">
        <w:rPr>
          <w:rFonts w:eastAsia="Times New Roman" w:cs="Times New Roman"/>
          <w:b/>
          <w:lang w:val="en-GB"/>
        </w:rPr>
        <w:t xml:space="preserve"> </w:t>
      </w:r>
      <w:r>
        <w:rPr>
          <w:rFonts w:eastAsia="Times New Roman" w:cs="Times New Roman"/>
          <w:b/>
          <w:lang w:val="en-GB"/>
        </w:rPr>
        <w:t>1</w:t>
      </w:r>
      <w:r w:rsidRPr="0A155DAE">
        <w:rPr>
          <w:rFonts w:eastAsia="Times New Roman" w:cs="Times New Roman"/>
          <w:b/>
          <w:lang w:val="en-GB"/>
        </w:rPr>
        <w:t>:</w:t>
      </w:r>
      <w:r>
        <w:rPr>
          <w:rFonts w:eastAsia="Times New Roman" w:cs="Times New Roman"/>
          <w:b/>
          <w:lang w:val="en-GB"/>
        </w:rPr>
        <w:t xml:space="preserve"> M = 32 could be used only when reader and device are close with each other where the delay spread of channel are expected much less than time duration of one chip.</w:t>
      </w:r>
    </w:p>
    <w:p w14:paraId="4F5FC7B3" w14:textId="77777777" w:rsidR="00835B12" w:rsidRPr="00601B7E" w:rsidRDefault="00835B12" w:rsidP="00835B12">
      <w:pPr>
        <w:spacing w:before="240" w:after="240"/>
        <w:rPr>
          <w:rFonts w:eastAsia="Times New Roman" w:cs="Times New Roman"/>
          <w:b/>
          <w:lang w:val="en-GB"/>
        </w:rPr>
      </w:pPr>
      <w:r w:rsidRPr="0A155DAE">
        <w:rPr>
          <w:rFonts w:eastAsia="Times New Roman" w:cs="Times New Roman"/>
          <w:b/>
          <w:lang w:val="en-GB"/>
        </w:rPr>
        <w:t xml:space="preserve">Proposal </w:t>
      </w:r>
      <w:r>
        <w:rPr>
          <w:rFonts w:eastAsia="Times New Roman" w:cs="Times New Roman"/>
          <w:b/>
          <w:lang w:val="en-GB"/>
        </w:rPr>
        <w:t>1</w:t>
      </w:r>
      <w:r w:rsidRPr="0A155DAE">
        <w:rPr>
          <w:rFonts w:eastAsia="Times New Roman" w:cs="Times New Roman"/>
          <w:b/>
          <w:lang w:val="en-GB"/>
        </w:rPr>
        <w:t xml:space="preserve">: To support the required data rate of ambient IoT’s service, </w:t>
      </w:r>
      <w:r>
        <w:rPr>
          <w:rFonts w:eastAsia="Times New Roman" w:cs="Times New Roman"/>
          <w:b/>
          <w:lang w:val="en-GB"/>
        </w:rPr>
        <w:t>the maximum</w:t>
      </w:r>
      <w:r w:rsidRPr="0A155DAE">
        <w:rPr>
          <w:rFonts w:eastAsia="Times New Roman" w:cs="Times New Roman"/>
          <w:b/>
          <w:lang w:val="en-GB"/>
        </w:rPr>
        <w:t xml:space="preserve"> M value</w:t>
      </w:r>
      <w:r>
        <w:rPr>
          <w:rFonts w:eastAsia="Times New Roman" w:cs="Times New Roman"/>
          <w:b/>
          <w:lang w:val="en-GB"/>
        </w:rPr>
        <w:t xml:space="preserve"> should be 32</w:t>
      </w:r>
      <w:r w:rsidRPr="0A155DAE">
        <w:rPr>
          <w:rFonts w:eastAsia="Times New Roman" w:cs="Times New Roman"/>
          <w:b/>
          <w:lang w:val="en-GB"/>
        </w:rPr>
        <w:t>.</w:t>
      </w:r>
    </w:p>
    <w:p w14:paraId="5762CC2B" w14:textId="77777777" w:rsidR="00835B12" w:rsidRDefault="00835B12" w:rsidP="00835B12">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eastAsia="Times New Roman" w:cs="Times New Roman"/>
          <w:b/>
          <w:bCs/>
          <w:lang w:val="en-GB"/>
        </w:rPr>
        <w:t>2</w:t>
      </w:r>
      <w:r w:rsidRPr="0A155DAE">
        <w:rPr>
          <w:rFonts w:eastAsia="Times New Roman" w:cs="Times New Roman"/>
          <w:b/>
          <w:bCs/>
          <w:lang w:val="en-GB"/>
        </w:rPr>
        <w:t>: For CP handling for R2D transmission, support Alt M2-1</w:t>
      </w:r>
      <w:r>
        <w:rPr>
          <w:rFonts w:eastAsia="Times New Roman" w:cs="Times New Roman"/>
          <w:b/>
          <w:bCs/>
          <w:lang w:val="en-GB"/>
        </w:rPr>
        <w:t>-1</w:t>
      </w:r>
      <w:r w:rsidRPr="0A155DAE">
        <w:rPr>
          <w:rFonts w:eastAsia="Times New Roman" w:cs="Times New Roman"/>
          <w:b/>
          <w:bCs/>
          <w:lang w:val="en-GB"/>
        </w:rPr>
        <w:t xml:space="preserve"> </w:t>
      </w:r>
      <w:r w:rsidRPr="00354A45">
        <w:rPr>
          <w:rFonts w:eastAsia="Times New Roman" w:cs="Times New Roman"/>
          <w:b/>
          <w:bCs/>
          <w:lang w:val="en-GB"/>
        </w:rPr>
        <w:t>candidate 3</w:t>
      </w:r>
      <w:r w:rsidRPr="0A155DAE">
        <w:rPr>
          <w:rFonts w:eastAsia="Times New Roman" w:cs="Times New Roman"/>
          <w:b/>
          <w:bCs/>
          <w:lang w:val="en-GB"/>
        </w:rPr>
        <w:t>.</w:t>
      </w:r>
      <w:r>
        <w:rPr>
          <w:rFonts w:eastAsia="Times New Roman" w:cs="Times New Roman"/>
          <w:b/>
          <w:bCs/>
          <w:lang w:val="en-GB"/>
        </w:rPr>
        <w:t xml:space="preserve"> The padding chip is OOK-ON chip.</w:t>
      </w:r>
    </w:p>
    <w:p w14:paraId="529CBA0B" w14:textId="77777777" w:rsidR="001C2BC1" w:rsidRDefault="001C2BC1" w:rsidP="001C2BC1">
      <w:pPr>
        <w:spacing w:before="240" w:after="240"/>
        <w:rPr>
          <w:rFonts w:eastAsia="Times New Roman" w:cs="Times New Roman"/>
          <w:b/>
          <w:bCs/>
          <w:lang w:val="en-GB"/>
        </w:rPr>
      </w:pPr>
      <w:r w:rsidRPr="0A155DAE">
        <w:rPr>
          <w:rFonts w:eastAsia="Times New Roman" w:cs="Times New Roman"/>
          <w:b/>
          <w:bCs/>
          <w:lang w:val="en-GB"/>
        </w:rPr>
        <w:lastRenderedPageBreak/>
        <w:t xml:space="preserve">Proposal </w:t>
      </w:r>
      <w:r>
        <w:rPr>
          <w:rFonts w:eastAsia="Times New Roman" w:cs="Times New Roman"/>
          <w:b/>
          <w:bCs/>
          <w:lang w:val="en-GB"/>
        </w:rPr>
        <w:t>3</w:t>
      </w:r>
      <w:r w:rsidRPr="0A155DAE">
        <w:rPr>
          <w:rFonts w:eastAsia="Times New Roman" w:cs="Times New Roman"/>
          <w:b/>
          <w:bCs/>
          <w:lang w:val="en-GB"/>
        </w:rPr>
        <w:t xml:space="preserve">: </w:t>
      </w:r>
      <w:r>
        <w:rPr>
          <w:rFonts w:eastAsia="Times New Roman" w:cs="Times New Roman"/>
          <w:b/>
          <w:bCs/>
          <w:lang w:val="en-GB"/>
        </w:rPr>
        <w:t>DFT-s-OFDM waveform generation by frequency domain repetition method is specified, the steps are:</w:t>
      </w:r>
    </w:p>
    <w:p w14:paraId="619A24CA" w14:textId="77777777" w:rsidR="001C2BC1" w:rsidRPr="00A069E9" w:rsidRDefault="001C2BC1" w:rsidP="001C2BC1">
      <w:pPr>
        <w:pStyle w:val="aa"/>
        <w:numPr>
          <w:ilvl w:val="0"/>
          <w:numId w:val="22"/>
        </w:numPr>
        <w:spacing w:before="240" w:after="240"/>
        <w:rPr>
          <w:rFonts w:eastAsia="Times New Roman"/>
          <w:b/>
          <w:bCs/>
        </w:rPr>
      </w:pPr>
      <w:r>
        <w:rPr>
          <w:rFonts w:eastAsia="Times New Roman"/>
          <w:b/>
          <w:bCs/>
        </w:rPr>
        <w:t xml:space="preserve">1) </w:t>
      </w:r>
      <w:r w:rsidRPr="00A069E9">
        <w:rPr>
          <w:rFonts w:eastAsia="Times New Roman"/>
          <w:b/>
          <w:bCs/>
        </w:rPr>
        <w:t>The time domain OOK signal is the M chips of one OFDM symbol.</w:t>
      </w:r>
    </w:p>
    <w:p w14:paraId="71824FB1" w14:textId="77777777" w:rsidR="001C2BC1" w:rsidRPr="00A069E9" w:rsidRDefault="001C2BC1" w:rsidP="001C2BC1">
      <w:pPr>
        <w:pStyle w:val="aa"/>
        <w:numPr>
          <w:ilvl w:val="0"/>
          <w:numId w:val="22"/>
        </w:numPr>
        <w:spacing w:before="240" w:after="240"/>
        <w:rPr>
          <w:rFonts w:eastAsia="Times New Roman"/>
          <w:b/>
          <w:bCs/>
        </w:rPr>
      </w:pPr>
      <w:r>
        <w:rPr>
          <w:rFonts w:eastAsia="Times New Roman"/>
          <w:b/>
          <w:bCs/>
        </w:rPr>
        <w:t xml:space="preserve">2) </w:t>
      </w:r>
      <w:r w:rsidRPr="00A069E9">
        <w:rPr>
          <w:rFonts w:eastAsia="Times New Roman"/>
          <w:b/>
          <w:bCs/>
        </w:rPr>
        <w:t xml:space="preserve">An </w:t>
      </w:r>
      <w:r>
        <w:rPr>
          <w:rFonts w:eastAsia="Times New Roman"/>
          <w:b/>
          <w:bCs/>
        </w:rPr>
        <w:t xml:space="preserve">M </w:t>
      </w:r>
      <w:r w:rsidRPr="00A069E9">
        <w:rPr>
          <w:rFonts w:eastAsia="Times New Roman"/>
          <w:b/>
          <w:bCs/>
        </w:rPr>
        <w:t xml:space="preserve">points DFT is performed on the samples of M chips to obtain </w:t>
      </w:r>
      <w:r>
        <w:rPr>
          <w:rFonts w:eastAsia="Times New Roman"/>
          <w:b/>
          <w:bCs/>
        </w:rPr>
        <w:t xml:space="preserve">M point </w:t>
      </w:r>
      <w:r w:rsidRPr="00A069E9">
        <w:rPr>
          <w:rFonts w:eastAsia="Times New Roman"/>
          <w:b/>
          <w:bCs/>
        </w:rPr>
        <w:t>the frequency domain signal.</w:t>
      </w:r>
    </w:p>
    <w:p w14:paraId="2F38323D" w14:textId="77777777" w:rsidR="001C2BC1" w:rsidRPr="00A069E9" w:rsidRDefault="001C2BC1" w:rsidP="001C2BC1">
      <w:pPr>
        <w:pStyle w:val="aa"/>
        <w:numPr>
          <w:ilvl w:val="0"/>
          <w:numId w:val="22"/>
        </w:numPr>
        <w:spacing w:before="240" w:after="240"/>
        <w:rPr>
          <w:rFonts w:eastAsia="Times New Roman"/>
          <w:b/>
          <w:bCs/>
        </w:rPr>
      </w:pPr>
      <w:r>
        <w:rPr>
          <w:rFonts w:eastAsia="Times New Roman"/>
          <w:b/>
          <w:bCs/>
        </w:rPr>
        <w:t xml:space="preserve">3) </w:t>
      </w:r>
      <w:r w:rsidRPr="00A069E9">
        <w:rPr>
          <w:rFonts w:eastAsia="Times New Roman"/>
          <w:b/>
          <w:bCs/>
        </w:rPr>
        <w:t xml:space="preserve">Map the </w:t>
      </w:r>
      <w:r>
        <w:rPr>
          <w:rFonts w:eastAsia="Times New Roman"/>
          <w:b/>
          <w:bCs/>
        </w:rPr>
        <w:t xml:space="preserve">M point </w:t>
      </w:r>
      <w:r w:rsidRPr="00A069E9">
        <w:rPr>
          <w:rFonts w:eastAsia="Times New Roman"/>
          <w:b/>
          <w:bCs/>
        </w:rPr>
        <w:t xml:space="preserve">frequency domain signal obtained by </w:t>
      </w:r>
      <w:r>
        <w:rPr>
          <w:rFonts w:eastAsia="Times New Roman"/>
          <w:b/>
          <w:bCs/>
        </w:rPr>
        <w:t xml:space="preserve">M </w:t>
      </w:r>
      <w:r w:rsidRPr="00A069E9">
        <w:rPr>
          <w:rFonts w:eastAsia="Times New Roman"/>
          <w:b/>
          <w:bCs/>
        </w:rPr>
        <w:t xml:space="preserve">points DFT to the X subcarriers of </w:t>
      </w:r>
      <w:proofErr w:type="gramStart"/>
      <w:r w:rsidRPr="00A069E9">
        <w:rPr>
          <w:rFonts w:eastAsia="Times New Roman"/>
          <w:b/>
          <w:bCs/>
        </w:rPr>
        <w:t>B</w:t>
      </w:r>
      <w:r w:rsidRPr="00A069E9">
        <w:rPr>
          <w:rFonts w:eastAsia="Times New Roman"/>
          <w:b/>
          <w:bCs/>
          <w:vertAlign w:val="subscript"/>
        </w:rPr>
        <w:t>tx,R</w:t>
      </w:r>
      <w:proofErr w:type="gramEnd"/>
      <w:r w:rsidRPr="00A069E9">
        <w:rPr>
          <w:rFonts w:eastAsia="Times New Roman"/>
          <w:b/>
          <w:bCs/>
          <w:vertAlign w:val="subscript"/>
        </w:rPr>
        <w:t>2D</w:t>
      </w:r>
      <w:r w:rsidRPr="00A069E9">
        <w:rPr>
          <w:rFonts w:eastAsia="Times New Roman"/>
          <w:b/>
          <w:bCs/>
        </w:rPr>
        <w:t xml:space="preserve">. </w:t>
      </w:r>
    </w:p>
    <w:p w14:paraId="19EC083B" w14:textId="77777777" w:rsidR="001C2BC1" w:rsidRPr="00A069E9" w:rsidRDefault="001C2BC1" w:rsidP="001C2BC1">
      <w:pPr>
        <w:pStyle w:val="aa"/>
        <w:numPr>
          <w:ilvl w:val="1"/>
          <w:numId w:val="22"/>
        </w:numPr>
        <w:spacing w:before="240" w:after="240"/>
        <w:rPr>
          <w:rFonts w:eastAsia="Times New Roman"/>
          <w:b/>
          <w:bCs/>
        </w:rPr>
      </w:pPr>
      <w:r>
        <w:rPr>
          <w:rFonts w:eastAsia="Times New Roman"/>
          <w:b/>
          <w:bCs/>
        </w:rPr>
        <w:t xml:space="preserve">M to N point mapping is block repetition, i.e., </w:t>
      </w:r>
      <w:proofErr w:type="spellStart"/>
      <w:r>
        <w:rPr>
          <w:rFonts w:eastAsia="Times New Roman"/>
          <w:b/>
          <w:bCs/>
        </w:rPr>
        <w:t>a</w:t>
      </w:r>
      <w:r w:rsidRPr="00A069E9">
        <w:rPr>
          <w:rFonts w:eastAsia="Times New Roman"/>
          <w:b/>
          <w:bCs/>
          <w:vertAlign w:val="subscript"/>
        </w:rPr>
        <w:t>k</w:t>
      </w:r>
      <w:proofErr w:type="spellEnd"/>
      <w:r>
        <w:rPr>
          <w:rFonts w:eastAsia="Times New Roman"/>
          <w:b/>
          <w:bCs/>
        </w:rPr>
        <w:t xml:space="preserve"> = </w:t>
      </w:r>
      <w:proofErr w:type="gramStart"/>
      <w:r>
        <w:rPr>
          <w:rFonts w:eastAsia="Times New Roman"/>
          <w:b/>
          <w:bCs/>
        </w:rPr>
        <w:t>f</w:t>
      </w:r>
      <w:r w:rsidRPr="00A069E9">
        <w:rPr>
          <w:rFonts w:eastAsia="Times New Roman"/>
          <w:b/>
          <w:bCs/>
          <w:vertAlign w:val="subscript"/>
        </w:rPr>
        <w:t>(</w:t>
      </w:r>
      <w:proofErr w:type="gramEnd"/>
      <w:r w:rsidRPr="00A069E9">
        <w:rPr>
          <w:rFonts w:eastAsia="Times New Roman"/>
          <w:b/>
          <w:bCs/>
          <w:vertAlign w:val="subscript"/>
        </w:rPr>
        <w:t>(k - X/2 mod M</w:t>
      </w:r>
      <w:r>
        <w:rPr>
          <w:rFonts w:eastAsia="Times New Roman"/>
          <w:b/>
          <w:bCs/>
          <w:vertAlign w:val="subscript"/>
        </w:rPr>
        <w:t>)</w:t>
      </w:r>
      <w:r>
        <w:rPr>
          <w:rFonts w:eastAsia="Times New Roman"/>
          <w:b/>
          <w:bCs/>
        </w:rPr>
        <w:t xml:space="preserve">, k = 0, …, X-1, where a is X </w:t>
      </w:r>
      <w:r w:rsidRPr="00A069E9">
        <w:rPr>
          <w:rFonts w:eastAsia="Times New Roman"/>
          <w:b/>
          <w:bCs/>
        </w:rPr>
        <w:t>subcarriers</w:t>
      </w:r>
      <w:r>
        <w:rPr>
          <w:rFonts w:eastAsia="Times New Roman"/>
          <w:b/>
          <w:bCs/>
        </w:rPr>
        <w:t xml:space="preserve"> and f is M point </w:t>
      </w:r>
      <w:r w:rsidRPr="00A069E9">
        <w:rPr>
          <w:rFonts w:eastAsia="Times New Roman"/>
          <w:b/>
          <w:bCs/>
        </w:rPr>
        <w:t xml:space="preserve">frequency domain signal obtained by </w:t>
      </w:r>
      <w:r>
        <w:rPr>
          <w:rFonts w:eastAsia="Times New Roman"/>
          <w:b/>
          <w:bCs/>
        </w:rPr>
        <w:t xml:space="preserve">M </w:t>
      </w:r>
      <w:r w:rsidRPr="00A069E9">
        <w:rPr>
          <w:rFonts w:eastAsia="Times New Roman"/>
          <w:b/>
          <w:bCs/>
        </w:rPr>
        <w:t>points DFT</w:t>
      </w:r>
      <w:r>
        <w:rPr>
          <w:rFonts w:eastAsia="Times New Roman"/>
          <w:b/>
          <w:bCs/>
        </w:rPr>
        <w:t>.</w:t>
      </w:r>
    </w:p>
    <w:p w14:paraId="0F049082" w14:textId="77777777" w:rsidR="001C2BC1" w:rsidRDefault="001C2BC1" w:rsidP="001C2BC1">
      <w:pPr>
        <w:pStyle w:val="aa"/>
        <w:numPr>
          <w:ilvl w:val="0"/>
          <w:numId w:val="22"/>
        </w:numPr>
        <w:spacing w:before="240" w:after="240"/>
        <w:rPr>
          <w:rFonts w:eastAsia="Times New Roman"/>
          <w:b/>
          <w:bCs/>
        </w:rPr>
      </w:pPr>
      <w:r>
        <w:rPr>
          <w:rFonts w:eastAsia="Times New Roman"/>
          <w:b/>
          <w:bCs/>
        </w:rPr>
        <w:t xml:space="preserve">4) X point base sequence (which is implementation by company and not specified) is multiplied on X </w:t>
      </w:r>
      <w:r w:rsidRPr="00A069E9">
        <w:rPr>
          <w:rFonts w:eastAsia="Times New Roman"/>
          <w:b/>
          <w:bCs/>
        </w:rPr>
        <w:t>subcarriers</w:t>
      </w:r>
    </w:p>
    <w:p w14:paraId="3D28933C" w14:textId="77777777" w:rsidR="001C2BC1" w:rsidRPr="00A069E9" w:rsidRDefault="001C2BC1" w:rsidP="001C2BC1">
      <w:pPr>
        <w:pStyle w:val="aa"/>
        <w:numPr>
          <w:ilvl w:val="0"/>
          <w:numId w:val="22"/>
        </w:numPr>
        <w:spacing w:before="240" w:after="240"/>
        <w:rPr>
          <w:rFonts w:eastAsia="Times New Roman"/>
        </w:rPr>
      </w:pPr>
      <w:r w:rsidRPr="00A41A20">
        <w:rPr>
          <w:rFonts w:eastAsia="Times New Roman"/>
          <w:b/>
          <w:bCs/>
        </w:rPr>
        <w:t>5) NR OFDM baseband signal generation of X subcarriers is applied.</w:t>
      </w:r>
    </w:p>
    <w:p w14:paraId="1FC6A940" w14:textId="2255FA40" w:rsidR="008315B3" w:rsidRPr="004D34D2" w:rsidRDefault="008315B3" w:rsidP="00563A0F">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1C2BC1">
        <w:rPr>
          <w:rFonts w:eastAsia="Times New Roman" w:cs="Times New Roman"/>
          <w:b/>
          <w:bCs/>
          <w:szCs w:val="20"/>
          <w:lang w:val="en-GB"/>
        </w:rPr>
        <w:t>4</w:t>
      </w:r>
      <w:r w:rsidRPr="3F3B2338">
        <w:rPr>
          <w:rFonts w:eastAsia="Times New Roman" w:cs="Times New Roman"/>
          <w:b/>
          <w:bCs/>
          <w:szCs w:val="20"/>
          <w:lang w:val="en-GB"/>
        </w:rPr>
        <w:t>:</w:t>
      </w:r>
      <w:r>
        <w:rPr>
          <w:rFonts w:eastAsia="Times New Roman" w:cs="Times New Roman"/>
          <w:b/>
          <w:bCs/>
          <w:szCs w:val="20"/>
          <w:lang w:val="en-GB"/>
        </w:rPr>
        <w:t xml:space="preserve"> Different Tx/Rx bandwidth assumption has impact on RAN1’s design, e.g., whether FDD full duplex could be assumed, whether </w:t>
      </w:r>
      <w:r w:rsidRPr="00FC0516">
        <w:rPr>
          <w:rFonts w:eastAsia="Times New Roman" w:cs="Times New Roman"/>
          <w:b/>
          <w:bCs/>
          <w:szCs w:val="20"/>
        </w:rPr>
        <w:t>subcarrier orthogonality</w:t>
      </w:r>
      <w:r>
        <w:rPr>
          <w:rFonts w:eastAsia="Times New Roman" w:cs="Times New Roman"/>
          <w:b/>
          <w:bCs/>
          <w:szCs w:val="20"/>
        </w:rPr>
        <w:t xml:space="preserve"> </w:t>
      </w:r>
      <w:r>
        <w:rPr>
          <w:rFonts w:eastAsia="Times New Roman" w:cs="Times New Roman"/>
          <w:b/>
          <w:bCs/>
          <w:szCs w:val="20"/>
          <w:lang w:val="en-GB"/>
        </w:rPr>
        <w:t>CP handling is needed. RAN1 should align the view on the bandwidth assumption.</w:t>
      </w:r>
    </w:p>
    <w:p w14:paraId="1D6DAEDE" w14:textId="23378025" w:rsidR="00F2396F" w:rsidRPr="00601B7E" w:rsidRDefault="00F2396F" w:rsidP="00F2396F">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1C2BC1">
        <w:rPr>
          <w:rFonts w:eastAsia="Times New Roman" w:cs="Times New Roman"/>
          <w:b/>
          <w:bCs/>
          <w:szCs w:val="20"/>
          <w:lang w:val="en-GB"/>
        </w:rPr>
        <w:t>5</w:t>
      </w:r>
      <w:r w:rsidRPr="3F3B2338">
        <w:rPr>
          <w:rFonts w:eastAsia="Times New Roman" w:cs="Times New Roman"/>
          <w:b/>
          <w:bCs/>
          <w:szCs w:val="20"/>
          <w:lang w:val="en-GB"/>
        </w:rPr>
        <w:t>:</w:t>
      </w:r>
      <w:r>
        <w:rPr>
          <w:rFonts w:eastAsia="Times New Roman" w:cs="Times New Roman"/>
          <w:b/>
          <w:bCs/>
          <w:szCs w:val="20"/>
          <w:lang w:val="en-GB"/>
        </w:rPr>
        <w:t xml:space="preserve"> Padding can be inserted into R2D postamble to meet the last OFDM symbol boundary.</w:t>
      </w:r>
    </w:p>
    <w:p w14:paraId="4FA238E6" w14:textId="77777777" w:rsidR="00F2396F" w:rsidRPr="00F2396F" w:rsidRDefault="00F2396F"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14E61E18" w:rsidR="00CA6BA0" w:rsidRDefault="46B9882B" w:rsidP="006838EA">
      <w:pPr>
        <w:pStyle w:val="3gpptxt"/>
        <w:jc w:val="both"/>
        <w:rPr>
          <w:lang w:val="en-US"/>
        </w:rPr>
      </w:pPr>
      <w:r>
        <w:t>[</w:t>
      </w:r>
      <w:r w:rsidR="003A4C33">
        <w:t>1</w:t>
      </w:r>
      <w:r>
        <w:t>]</w:t>
      </w:r>
      <w:r w:rsidR="00CA6BA0">
        <w:tab/>
      </w:r>
      <w:r w:rsidRPr="3F3B2338">
        <w:rPr>
          <w:lang w:val="en-US"/>
        </w:rPr>
        <w:t>RP-243326, New Work Item: Solutions for Ambient IoT (Internet of Things) in NR, 3GPP TSG RAN Meeting #106, December 9-12, 2024.</w:t>
      </w:r>
    </w:p>
    <w:p w14:paraId="385D67EE" w14:textId="5AB9CD1A" w:rsidR="000B52EE" w:rsidRPr="004D34D2" w:rsidRDefault="000B52EE" w:rsidP="006838EA">
      <w:pPr>
        <w:pStyle w:val="3gpptxt"/>
        <w:jc w:val="both"/>
        <w:rPr>
          <w:rFonts w:eastAsiaTheme="minorEastAsia"/>
          <w:lang w:eastAsia="zh-CN"/>
        </w:rPr>
      </w:pPr>
      <w:r>
        <w:rPr>
          <w:rFonts w:eastAsiaTheme="minorEastAsia" w:hint="eastAsia"/>
          <w:lang w:val="en-US" w:eastAsia="zh-CN"/>
        </w:rPr>
        <w:t>[</w:t>
      </w:r>
      <w:r w:rsidR="003A4C33">
        <w:rPr>
          <w:rFonts w:eastAsiaTheme="minorEastAsia"/>
          <w:lang w:val="en-US" w:eastAsia="zh-CN"/>
        </w:rPr>
        <w:t>2</w:t>
      </w:r>
      <w:r>
        <w:rPr>
          <w:rFonts w:eastAsiaTheme="minorEastAsia"/>
          <w:lang w:val="en-US" w:eastAsia="zh-CN"/>
        </w:rPr>
        <w:t>]</w:t>
      </w:r>
      <w:r>
        <w:rPr>
          <w:rFonts w:eastAsiaTheme="minorEastAsia"/>
          <w:lang w:val="en-US" w:eastAsia="zh-CN"/>
        </w:rPr>
        <w:tab/>
      </w:r>
      <w:r w:rsidR="00811863">
        <w:rPr>
          <w:rFonts w:eastAsiaTheme="minorEastAsia"/>
          <w:lang w:val="en-US" w:eastAsia="zh-CN"/>
        </w:rPr>
        <w:t>Draft Minutes report RAN1#120</w:t>
      </w:r>
    </w:p>
    <w:p w14:paraId="77257A17" w14:textId="5B1D4DB1" w:rsidR="00693FA5" w:rsidRPr="00D71966" w:rsidRDefault="003A4C33" w:rsidP="006838EA">
      <w:pPr>
        <w:pStyle w:val="3gpptxt"/>
        <w:jc w:val="both"/>
      </w:pPr>
      <w:r>
        <w:t>[3]</w:t>
      </w:r>
      <w:r>
        <w:tab/>
      </w:r>
      <w:r w:rsidRPr="00290F3D">
        <w:t>3GPP TR 38.</w:t>
      </w:r>
      <w:r>
        <w:t xml:space="preserve">769 </w:t>
      </w:r>
      <w:r w:rsidRPr="00540CD5">
        <w:t>Study on solutions for ambient IoT (Internet of Things)</w:t>
      </w:r>
    </w:p>
    <w:sectPr w:rsidR="00693FA5" w:rsidRPr="00D71966" w:rsidSect="005D10D5">
      <w:headerReference w:type="default" r:id="rId1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BF853" w14:textId="77777777" w:rsidR="004469FE" w:rsidRDefault="004469FE" w:rsidP="005D10D5">
      <w:pPr>
        <w:spacing w:after="0"/>
      </w:pPr>
      <w:r>
        <w:separator/>
      </w:r>
    </w:p>
  </w:endnote>
  <w:endnote w:type="continuationSeparator" w:id="0">
    <w:p w14:paraId="51F6B648" w14:textId="77777777" w:rsidR="004469FE" w:rsidRDefault="004469FE" w:rsidP="005D10D5">
      <w:pPr>
        <w:spacing w:after="0"/>
      </w:pPr>
      <w:r>
        <w:continuationSeparator/>
      </w:r>
    </w:p>
  </w:endnote>
  <w:endnote w:type="continuationNotice" w:id="1">
    <w:p w14:paraId="3CDA9326" w14:textId="77777777" w:rsidR="004469FE" w:rsidRDefault="00446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ECB3" w14:textId="77777777" w:rsidR="004469FE" w:rsidRDefault="004469FE" w:rsidP="005D10D5">
      <w:pPr>
        <w:spacing w:after="0"/>
      </w:pPr>
      <w:r>
        <w:separator/>
      </w:r>
    </w:p>
  </w:footnote>
  <w:footnote w:type="continuationSeparator" w:id="0">
    <w:p w14:paraId="63104B41" w14:textId="77777777" w:rsidR="004469FE" w:rsidRDefault="004469FE" w:rsidP="005D10D5">
      <w:pPr>
        <w:spacing w:after="0"/>
      </w:pPr>
      <w:r>
        <w:continuationSeparator/>
      </w:r>
    </w:p>
  </w:footnote>
  <w:footnote w:type="continuationNotice" w:id="1">
    <w:p w14:paraId="12768B4E" w14:textId="77777777" w:rsidR="004469FE" w:rsidRDefault="00446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9"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6"/>
  </w:num>
  <w:num w:numId="4">
    <w:abstractNumId w:val="17"/>
  </w:num>
  <w:num w:numId="5">
    <w:abstractNumId w:val="10"/>
  </w:num>
  <w:num w:numId="6">
    <w:abstractNumId w:val="15"/>
  </w:num>
  <w:num w:numId="7">
    <w:abstractNumId w:val="8"/>
  </w:num>
  <w:num w:numId="8">
    <w:abstractNumId w:val="7"/>
  </w:num>
  <w:num w:numId="9">
    <w:abstractNumId w:val="2"/>
  </w:num>
  <w:num w:numId="10">
    <w:abstractNumId w:val="12"/>
  </w:num>
  <w:num w:numId="11">
    <w:abstractNumId w:val="21"/>
  </w:num>
  <w:num w:numId="12">
    <w:abstractNumId w:val="5"/>
  </w:num>
  <w:num w:numId="13">
    <w:abstractNumId w:val="11"/>
  </w:num>
  <w:num w:numId="14">
    <w:abstractNumId w:val="3"/>
  </w:num>
  <w:num w:numId="15">
    <w:abstractNumId w:val="9"/>
  </w:num>
  <w:num w:numId="16">
    <w:abstractNumId w:val="20"/>
  </w:num>
  <w:num w:numId="17">
    <w:abstractNumId w:val="4"/>
  </w:num>
  <w:num w:numId="18">
    <w:abstractNumId w:val="16"/>
  </w:num>
  <w:num w:numId="19">
    <w:abstractNumId w:val="0"/>
  </w:num>
  <w:num w:numId="20">
    <w:abstractNumId w:val="14"/>
  </w:num>
  <w:num w:numId="21">
    <w:abstractNumId w:val="22"/>
  </w:num>
  <w:num w:numId="22">
    <w:abstractNumId w:val="13"/>
  </w:num>
  <w:num w:numId="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6741"/>
    <w:rsid w:val="000067F6"/>
    <w:rsid w:val="00007FC0"/>
    <w:rsid w:val="00010D56"/>
    <w:rsid w:val="00011F39"/>
    <w:rsid w:val="00012EC7"/>
    <w:rsid w:val="000137CE"/>
    <w:rsid w:val="00015BA0"/>
    <w:rsid w:val="00022AB4"/>
    <w:rsid w:val="00023276"/>
    <w:rsid w:val="00025BD1"/>
    <w:rsid w:val="000322BF"/>
    <w:rsid w:val="00042EEC"/>
    <w:rsid w:val="00047C0D"/>
    <w:rsid w:val="00055B92"/>
    <w:rsid w:val="00067C3C"/>
    <w:rsid w:val="00074452"/>
    <w:rsid w:val="0007777D"/>
    <w:rsid w:val="00077CD0"/>
    <w:rsid w:val="0008272A"/>
    <w:rsid w:val="0008487A"/>
    <w:rsid w:val="000857AC"/>
    <w:rsid w:val="00090C30"/>
    <w:rsid w:val="000916F4"/>
    <w:rsid w:val="00092CF4"/>
    <w:rsid w:val="00095AC0"/>
    <w:rsid w:val="00097535"/>
    <w:rsid w:val="000A1F23"/>
    <w:rsid w:val="000B1B09"/>
    <w:rsid w:val="000B52EE"/>
    <w:rsid w:val="000C2A67"/>
    <w:rsid w:val="000D6E44"/>
    <w:rsid w:val="000E42C7"/>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727"/>
    <w:rsid w:val="00113A52"/>
    <w:rsid w:val="001160D0"/>
    <w:rsid w:val="00116719"/>
    <w:rsid w:val="001214B7"/>
    <w:rsid w:val="00126D45"/>
    <w:rsid w:val="001278F7"/>
    <w:rsid w:val="00133BEB"/>
    <w:rsid w:val="001372FA"/>
    <w:rsid w:val="001373CB"/>
    <w:rsid w:val="00142A49"/>
    <w:rsid w:val="001470CF"/>
    <w:rsid w:val="00151C42"/>
    <w:rsid w:val="001524F3"/>
    <w:rsid w:val="0015436B"/>
    <w:rsid w:val="00154C9A"/>
    <w:rsid w:val="00154EB2"/>
    <w:rsid w:val="00155313"/>
    <w:rsid w:val="0016002F"/>
    <w:rsid w:val="00161FB4"/>
    <w:rsid w:val="0016357B"/>
    <w:rsid w:val="00163759"/>
    <w:rsid w:val="0016766A"/>
    <w:rsid w:val="001716A2"/>
    <w:rsid w:val="00176416"/>
    <w:rsid w:val="00177D17"/>
    <w:rsid w:val="001817E9"/>
    <w:rsid w:val="00183C9A"/>
    <w:rsid w:val="001906CE"/>
    <w:rsid w:val="001910C2"/>
    <w:rsid w:val="00194690"/>
    <w:rsid w:val="001A3EA7"/>
    <w:rsid w:val="001B1D5B"/>
    <w:rsid w:val="001B1D76"/>
    <w:rsid w:val="001B7879"/>
    <w:rsid w:val="001C1920"/>
    <w:rsid w:val="001C2BC1"/>
    <w:rsid w:val="001C53D7"/>
    <w:rsid w:val="001D37B3"/>
    <w:rsid w:val="001D550B"/>
    <w:rsid w:val="001E5C6F"/>
    <w:rsid w:val="001E6FF0"/>
    <w:rsid w:val="001E7748"/>
    <w:rsid w:val="001F1126"/>
    <w:rsid w:val="001F1E21"/>
    <w:rsid w:val="001F1F07"/>
    <w:rsid w:val="001F373D"/>
    <w:rsid w:val="001F410D"/>
    <w:rsid w:val="0020459B"/>
    <w:rsid w:val="00214DC4"/>
    <w:rsid w:val="00224074"/>
    <w:rsid w:val="002320CE"/>
    <w:rsid w:val="00233E12"/>
    <w:rsid w:val="00237BDF"/>
    <w:rsid w:val="00237D73"/>
    <w:rsid w:val="002412F8"/>
    <w:rsid w:val="0024502B"/>
    <w:rsid w:val="002534E7"/>
    <w:rsid w:val="0025658E"/>
    <w:rsid w:val="0025724F"/>
    <w:rsid w:val="00257996"/>
    <w:rsid w:val="00261BEB"/>
    <w:rsid w:val="00261CFC"/>
    <w:rsid w:val="0026256D"/>
    <w:rsid w:val="002707A7"/>
    <w:rsid w:val="0027631D"/>
    <w:rsid w:val="0028033C"/>
    <w:rsid w:val="00284151"/>
    <w:rsid w:val="00287387"/>
    <w:rsid w:val="00290F3D"/>
    <w:rsid w:val="00292277"/>
    <w:rsid w:val="002967CD"/>
    <w:rsid w:val="00296CCF"/>
    <w:rsid w:val="002A0502"/>
    <w:rsid w:val="002A2D62"/>
    <w:rsid w:val="002B1F7E"/>
    <w:rsid w:val="002B5FE5"/>
    <w:rsid w:val="002C2ACD"/>
    <w:rsid w:val="002C4687"/>
    <w:rsid w:val="002C4BAF"/>
    <w:rsid w:val="002C54E5"/>
    <w:rsid w:val="002C6C08"/>
    <w:rsid w:val="002C6F41"/>
    <w:rsid w:val="002D0696"/>
    <w:rsid w:val="002D4695"/>
    <w:rsid w:val="002E4A77"/>
    <w:rsid w:val="002E5C51"/>
    <w:rsid w:val="002F12CE"/>
    <w:rsid w:val="002F2117"/>
    <w:rsid w:val="002F2541"/>
    <w:rsid w:val="002F6D81"/>
    <w:rsid w:val="003039B4"/>
    <w:rsid w:val="00304184"/>
    <w:rsid w:val="00310EE4"/>
    <w:rsid w:val="00313829"/>
    <w:rsid w:val="00316369"/>
    <w:rsid w:val="00316E40"/>
    <w:rsid w:val="003200DB"/>
    <w:rsid w:val="00322C01"/>
    <w:rsid w:val="0033523B"/>
    <w:rsid w:val="00335525"/>
    <w:rsid w:val="00336B64"/>
    <w:rsid w:val="00337FDB"/>
    <w:rsid w:val="00344570"/>
    <w:rsid w:val="00346039"/>
    <w:rsid w:val="0034656D"/>
    <w:rsid w:val="00346570"/>
    <w:rsid w:val="00347032"/>
    <w:rsid w:val="003474C1"/>
    <w:rsid w:val="00350C10"/>
    <w:rsid w:val="00351912"/>
    <w:rsid w:val="00351CBF"/>
    <w:rsid w:val="00354A45"/>
    <w:rsid w:val="00355D4F"/>
    <w:rsid w:val="003562F3"/>
    <w:rsid w:val="003564BB"/>
    <w:rsid w:val="00360AA2"/>
    <w:rsid w:val="00361D20"/>
    <w:rsid w:val="00362DA1"/>
    <w:rsid w:val="00363DF8"/>
    <w:rsid w:val="003659C2"/>
    <w:rsid w:val="00366AD8"/>
    <w:rsid w:val="00370C3A"/>
    <w:rsid w:val="00377927"/>
    <w:rsid w:val="003803C8"/>
    <w:rsid w:val="003939F3"/>
    <w:rsid w:val="003949EA"/>
    <w:rsid w:val="00397613"/>
    <w:rsid w:val="003A2EF2"/>
    <w:rsid w:val="003A4C33"/>
    <w:rsid w:val="003A54B9"/>
    <w:rsid w:val="003B26FC"/>
    <w:rsid w:val="003B55C0"/>
    <w:rsid w:val="003C2515"/>
    <w:rsid w:val="003C3414"/>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F277B"/>
    <w:rsid w:val="00404582"/>
    <w:rsid w:val="004071AA"/>
    <w:rsid w:val="00410610"/>
    <w:rsid w:val="00410A40"/>
    <w:rsid w:val="004168D3"/>
    <w:rsid w:val="00422107"/>
    <w:rsid w:val="00427E6A"/>
    <w:rsid w:val="0043048C"/>
    <w:rsid w:val="004312AC"/>
    <w:rsid w:val="004319E9"/>
    <w:rsid w:val="00436EB7"/>
    <w:rsid w:val="00445B33"/>
    <w:rsid w:val="004469FE"/>
    <w:rsid w:val="00452A2E"/>
    <w:rsid w:val="00455479"/>
    <w:rsid w:val="00455C50"/>
    <w:rsid w:val="00455CDF"/>
    <w:rsid w:val="00460E63"/>
    <w:rsid w:val="0046694F"/>
    <w:rsid w:val="00467160"/>
    <w:rsid w:val="004700F3"/>
    <w:rsid w:val="00470E5C"/>
    <w:rsid w:val="004738A6"/>
    <w:rsid w:val="004742AB"/>
    <w:rsid w:val="00476452"/>
    <w:rsid w:val="00484446"/>
    <w:rsid w:val="00491EB9"/>
    <w:rsid w:val="00493478"/>
    <w:rsid w:val="00496D7E"/>
    <w:rsid w:val="004A1690"/>
    <w:rsid w:val="004A59A7"/>
    <w:rsid w:val="004A6F44"/>
    <w:rsid w:val="004A7E3A"/>
    <w:rsid w:val="004B37CF"/>
    <w:rsid w:val="004B3B74"/>
    <w:rsid w:val="004B5342"/>
    <w:rsid w:val="004C05F8"/>
    <w:rsid w:val="004C74A1"/>
    <w:rsid w:val="004C7FB3"/>
    <w:rsid w:val="004D34D2"/>
    <w:rsid w:val="004D425A"/>
    <w:rsid w:val="004D6B85"/>
    <w:rsid w:val="004E385A"/>
    <w:rsid w:val="004E6D61"/>
    <w:rsid w:val="004E6E04"/>
    <w:rsid w:val="004F563E"/>
    <w:rsid w:val="004F77C4"/>
    <w:rsid w:val="00505ED3"/>
    <w:rsid w:val="00506419"/>
    <w:rsid w:val="005109FA"/>
    <w:rsid w:val="00510AA6"/>
    <w:rsid w:val="0051543A"/>
    <w:rsid w:val="00517F2F"/>
    <w:rsid w:val="005212AF"/>
    <w:rsid w:val="00523F1F"/>
    <w:rsid w:val="0052616F"/>
    <w:rsid w:val="00527522"/>
    <w:rsid w:val="00535E83"/>
    <w:rsid w:val="00540CD5"/>
    <w:rsid w:val="005416E7"/>
    <w:rsid w:val="00545791"/>
    <w:rsid w:val="00554C6A"/>
    <w:rsid w:val="00555B2E"/>
    <w:rsid w:val="005569BA"/>
    <w:rsid w:val="0055702E"/>
    <w:rsid w:val="00557567"/>
    <w:rsid w:val="00560A49"/>
    <w:rsid w:val="005611F8"/>
    <w:rsid w:val="005623F3"/>
    <w:rsid w:val="00562710"/>
    <w:rsid w:val="00562A5A"/>
    <w:rsid w:val="00563A0F"/>
    <w:rsid w:val="00571D54"/>
    <w:rsid w:val="00571FC6"/>
    <w:rsid w:val="005731E5"/>
    <w:rsid w:val="0057786D"/>
    <w:rsid w:val="0059222A"/>
    <w:rsid w:val="00593BBA"/>
    <w:rsid w:val="00594006"/>
    <w:rsid w:val="00596A2A"/>
    <w:rsid w:val="005A1CC9"/>
    <w:rsid w:val="005B2E60"/>
    <w:rsid w:val="005B35FE"/>
    <w:rsid w:val="005B6DD6"/>
    <w:rsid w:val="005C3617"/>
    <w:rsid w:val="005C3E21"/>
    <w:rsid w:val="005C7199"/>
    <w:rsid w:val="005C74D4"/>
    <w:rsid w:val="005D0E50"/>
    <w:rsid w:val="005D10D5"/>
    <w:rsid w:val="005D25E5"/>
    <w:rsid w:val="005D266B"/>
    <w:rsid w:val="005E6776"/>
    <w:rsid w:val="005E6F03"/>
    <w:rsid w:val="005E7CB3"/>
    <w:rsid w:val="005F1242"/>
    <w:rsid w:val="005F3748"/>
    <w:rsid w:val="006003AC"/>
    <w:rsid w:val="00601B7E"/>
    <w:rsid w:val="00602FF0"/>
    <w:rsid w:val="00605157"/>
    <w:rsid w:val="0060727B"/>
    <w:rsid w:val="00614AF1"/>
    <w:rsid w:val="00614CD5"/>
    <w:rsid w:val="006220BB"/>
    <w:rsid w:val="00633292"/>
    <w:rsid w:val="00635C41"/>
    <w:rsid w:val="00651CED"/>
    <w:rsid w:val="00653348"/>
    <w:rsid w:val="006632AA"/>
    <w:rsid w:val="00663D37"/>
    <w:rsid w:val="00664C0F"/>
    <w:rsid w:val="00667A7B"/>
    <w:rsid w:val="00670779"/>
    <w:rsid w:val="0067077A"/>
    <w:rsid w:val="006742CF"/>
    <w:rsid w:val="00677630"/>
    <w:rsid w:val="006838EA"/>
    <w:rsid w:val="006871AE"/>
    <w:rsid w:val="00691B16"/>
    <w:rsid w:val="00693FA5"/>
    <w:rsid w:val="006967B1"/>
    <w:rsid w:val="00696D6D"/>
    <w:rsid w:val="006971C4"/>
    <w:rsid w:val="00697D8F"/>
    <w:rsid w:val="006A0351"/>
    <w:rsid w:val="006B2BC3"/>
    <w:rsid w:val="006B52A1"/>
    <w:rsid w:val="006B6925"/>
    <w:rsid w:val="006D174B"/>
    <w:rsid w:val="006D190A"/>
    <w:rsid w:val="006D1C51"/>
    <w:rsid w:val="006D3781"/>
    <w:rsid w:val="006D4AF9"/>
    <w:rsid w:val="006E23F9"/>
    <w:rsid w:val="006E2AE7"/>
    <w:rsid w:val="006E3034"/>
    <w:rsid w:val="006E77BB"/>
    <w:rsid w:val="006F2E69"/>
    <w:rsid w:val="007017A0"/>
    <w:rsid w:val="00701A75"/>
    <w:rsid w:val="00701DBB"/>
    <w:rsid w:val="00702431"/>
    <w:rsid w:val="0070258F"/>
    <w:rsid w:val="00702EEE"/>
    <w:rsid w:val="00704DC3"/>
    <w:rsid w:val="00711779"/>
    <w:rsid w:val="00715DBD"/>
    <w:rsid w:val="00731180"/>
    <w:rsid w:val="007318C4"/>
    <w:rsid w:val="00731F2C"/>
    <w:rsid w:val="007362EB"/>
    <w:rsid w:val="0073751C"/>
    <w:rsid w:val="00751B33"/>
    <w:rsid w:val="007555E4"/>
    <w:rsid w:val="007563B2"/>
    <w:rsid w:val="0075698F"/>
    <w:rsid w:val="00764FA0"/>
    <w:rsid w:val="00770DA9"/>
    <w:rsid w:val="00772466"/>
    <w:rsid w:val="00773C4A"/>
    <w:rsid w:val="007763F5"/>
    <w:rsid w:val="00782FFF"/>
    <w:rsid w:val="00792AB5"/>
    <w:rsid w:val="0079585B"/>
    <w:rsid w:val="007A4A92"/>
    <w:rsid w:val="007B3289"/>
    <w:rsid w:val="007B6FEB"/>
    <w:rsid w:val="007B75CF"/>
    <w:rsid w:val="007C1DDB"/>
    <w:rsid w:val="007C42E8"/>
    <w:rsid w:val="007C5FA3"/>
    <w:rsid w:val="007D2CFD"/>
    <w:rsid w:val="007E39EA"/>
    <w:rsid w:val="007E3A51"/>
    <w:rsid w:val="007E5B63"/>
    <w:rsid w:val="007E7937"/>
    <w:rsid w:val="007F083A"/>
    <w:rsid w:val="007F3C26"/>
    <w:rsid w:val="007F5D09"/>
    <w:rsid w:val="007F7058"/>
    <w:rsid w:val="007F7169"/>
    <w:rsid w:val="007F7921"/>
    <w:rsid w:val="008026C1"/>
    <w:rsid w:val="00807BDA"/>
    <w:rsid w:val="00811863"/>
    <w:rsid w:val="00820F05"/>
    <w:rsid w:val="008216EC"/>
    <w:rsid w:val="00821D0C"/>
    <w:rsid w:val="008251CF"/>
    <w:rsid w:val="008263EF"/>
    <w:rsid w:val="00827D3E"/>
    <w:rsid w:val="008313F4"/>
    <w:rsid w:val="008315B3"/>
    <w:rsid w:val="00835B12"/>
    <w:rsid w:val="00842F54"/>
    <w:rsid w:val="00844AC1"/>
    <w:rsid w:val="00854F5B"/>
    <w:rsid w:val="00857031"/>
    <w:rsid w:val="00871B50"/>
    <w:rsid w:val="008720FB"/>
    <w:rsid w:val="00873058"/>
    <w:rsid w:val="00877502"/>
    <w:rsid w:val="00882E8D"/>
    <w:rsid w:val="00890FE1"/>
    <w:rsid w:val="00891B80"/>
    <w:rsid w:val="00892F43"/>
    <w:rsid w:val="00893FF4"/>
    <w:rsid w:val="00895ED7"/>
    <w:rsid w:val="008B1EEC"/>
    <w:rsid w:val="008B7C3E"/>
    <w:rsid w:val="008C190E"/>
    <w:rsid w:val="008C24AD"/>
    <w:rsid w:val="008C4F0E"/>
    <w:rsid w:val="008D1F48"/>
    <w:rsid w:val="008D6F2C"/>
    <w:rsid w:val="008D7B8F"/>
    <w:rsid w:val="008E2501"/>
    <w:rsid w:val="008E36C8"/>
    <w:rsid w:val="008E479F"/>
    <w:rsid w:val="008E5F6D"/>
    <w:rsid w:val="008E603B"/>
    <w:rsid w:val="008F78A0"/>
    <w:rsid w:val="00901054"/>
    <w:rsid w:val="00901453"/>
    <w:rsid w:val="00902A86"/>
    <w:rsid w:val="0091064C"/>
    <w:rsid w:val="00913386"/>
    <w:rsid w:val="00913CA3"/>
    <w:rsid w:val="009168CC"/>
    <w:rsid w:val="009238D4"/>
    <w:rsid w:val="00926983"/>
    <w:rsid w:val="00927AE5"/>
    <w:rsid w:val="009306CA"/>
    <w:rsid w:val="00933223"/>
    <w:rsid w:val="00933C2A"/>
    <w:rsid w:val="0093408C"/>
    <w:rsid w:val="00935FFE"/>
    <w:rsid w:val="0093668E"/>
    <w:rsid w:val="00940221"/>
    <w:rsid w:val="00940AE7"/>
    <w:rsid w:val="009427E8"/>
    <w:rsid w:val="009453F6"/>
    <w:rsid w:val="00945876"/>
    <w:rsid w:val="00950D67"/>
    <w:rsid w:val="00951F3B"/>
    <w:rsid w:val="0095351F"/>
    <w:rsid w:val="00953A7B"/>
    <w:rsid w:val="0095594E"/>
    <w:rsid w:val="00960B88"/>
    <w:rsid w:val="00963F6D"/>
    <w:rsid w:val="00965609"/>
    <w:rsid w:val="009678BF"/>
    <w:rsid w:val="00967B4F"/>
    <w:rsid w:val="0097103D"/>
    <w:rsid w:val="00972D1C"/>
    <w:rsid w:val="00984298"/>
    <w:rsid w:val="00984EFF"/>
    <w:rsid w:val="00985901"/>
    <w:rsid w:val="00990A70"/>
    <w:rsid w:val="00992FA2"/>
    <w:rsid w:val="00992FFE"/>
    <w:rsid w:val="009961B3"/>
    <w:rsid w:val="009A15ED"/>
    <w:rsid w:val="009A7895"/>
    <w:rsid w:val="009B4762"/>
    <w:rsid w:val="009B6E15"/>
    <w:rsid w:val="009B7247"/>
    <w:rsid w:val="009D5725"/>
    <w:rsid w:val="009E3634"/>
    <w:rsid w:val="009E3D2A"/>
    <w:rsid w:val="009E621D"/>
    <w:rsid w:val="009F019B"/>
    <w:rsid w:val="009F6F80"/>
    <w:rsid w:val="00A07458"/>
    <w:rsid w:val="00A07679"/>
    <w:rsid w:val="00A104E7"/>
    <w:rsid w:val="00A10971"/>
    <w:rsid w:val="00A214FD"/>
    <w:rsid w:val="00A223B7"/>
    <w:rsid w:val="00A3129B"/>
    <w:rsid w:val="00A35C51"/>
    <w:rsid w:val="00A37BA6"/>
    <w:rsid w:val="00A40B8E"/>
    <w:rsid w:val="00A41A20"/>
    <w:rsid w:val="00A47336"/>
    <w:rsid w:val="00A479FE"/>
    <w:rsid w:val="00A610F8"/>
    <w:rsid w:val="00A643E3"/>
    <w:rsid w:val="00A6697A"/>
    <w:rsid w:val="00A67275"/>
    <w:rsid w:val="00A67A77"/>
    <w:rsid w:val="00A73D61"/>
    <w:rsid w:val="00A81A6F"/>
    <w:rsid w:val="00A81CF9"/>
    <w:rsid w:val="00A95BBF"/>
    <w:rsid w:val="00AA21E4"/>
    <w:rsid w:val="00AA5CCF"/>
    <w:rsid w:val="00AD3BAB"/>
    <w:rsid w:val="00AD5179"/>
    <w:rsid w:val="00AD5545"/>
    <w:rsid w:val="00AD59FA"/>
    <w:rsid w:val="00AE455F"/>
    <w:rsid w:val="00AF36C1"/>
    <w:rsid w:val="00B00B67"/>
    <w:rsid w:val="00B02E11"/>
    <w:rsid w:val="00B0306E"/>
    <w:rsid w:val="00B04E44"/>
    <w:rsid w:val="00B16ECE"/>
    <w:rsid w:val="00B236A8"/>
    <w:rsid w:val="00B32D63"/>
    <w:rsid w:val="00B32EBD"/>
    <w:rsid w:val="00B35F9F"/>
    <w:rsid w:val="00B37E59"/>
    <w:rsid w:val="00B4143C"/>
    <w:rsid w:val="00B444E6"/>
    <w:rsid w:val="00B45F98"/>
    <w:rsid w:val="00B47727"/>
    <w:rsid w:val="00B550F8"/>
    <w:rsid w:val="00B62098"/>
    <w:rsid w:val="00B72DDB"/>
    <w:rsid w:val="00B73AB8"/>
    <w:rsid w:val="00B74444"/>
    <w:rsid w:val="00B775BB"/>
    <w:rsid w:val="00B82022"/>
    <w:rsid w:val="00B83EA4"/>
    <w:rsid w:val="00B85260"/>
    <w:rsid w:val="00B867EE"/>
    <w:rsid w:val="00B924DC"/>
    <w:rsid w:val="00B9691B"/>
    <w:rsid w:val="00B96991"/>
    <w:rsid w:val="00B97DD7"/>
    <w:rsid w:val="00BB2CE5"/>
    <w:rsid w:val="00BB40CB"/>
    <w:rsid w:val="00BB4B2B"/>
    <w:rsid w:val="00BB55C4"/>
    <w:rsid w:val="00BB64E1"/>
    <w:rsid w:val="00BC1E13"/>
    <w:rsid w:val="00BC25E9"/>
    <w:rsid w:val="00BC3D6E"/>
    <w:rsid w:val="00BC4A70"/>
    <w:rsid w:val="00BE13CB"/>
    <w:rsid w:val="00BF2F72"/>
    <w:rsid w:val="00BF3152"/>
    <w:rsid w:val="00BF6D6D"/>
    <w:rsid w:val="00C03022"/>
    <w:rsid w:val="00C05C59"/>
    <w:rsid w:val="00C06645"/>
    <w:rsid w:val="00C13A7B"/>
    <w:rsid w:val="00C15E85"/>
    <w:rsid w:val="00C34D18"/>
    <w:rsid w:val="00C35844"/>
    <w:rsid w:val="00C37ADC"/>
    <w:rsid w:val="00C4580D"/>
    <w:rsid w:val="00C543BF"/>
    <w:rsid w:val="00C545B6"/>
    <w:rsid w:val="00C56C6F"/>
    <w:rsid w:val="00C62FAA"/>
    <w:rsid w:val="00C6337B"/>
    <w:rsid w:val="00C64741"/>
    <w:rsid w:val="00C65746"/>
    <w:rsid w:val="00C67BF8"/>
    <w:rsid w:val="00C67EBA"/>
    <w:rsid w:val="00C71FB1"/>
    <w:rsid w:val="00C721F8"/>
    <w:rsid w:val="00C732E5"/>
    <w:rsid w:val="00C74234"/>
    <w:rsid w:val="00C77DE1"/>
    <w:rsid w:val="00C81B12"/>
    <w:rsid w:val="00C8289A"/>
    <w:rsid w:val="00C85A42"/>
    <w:rsid w:val="00CA0C62"/>
    <w:rsid w:val="00CA133D"/>
    <w:rsid w:val="00CA2624"/>
    <w:rsid w:val="00CA2870"/>
    <w:rsid w:val="00CA6BA0"/>
    <w:rsid w:val="00CC587D"/>
    <w:rsid w:val="00CD0350"/>
    <w:rsid w:val="00CD096B"/>
    <w:rsid w:val="00CE7E82"/>
    <w:rsid w:val="00CF6006"/>
    <w:rsid w:val="00CF7559"/>
    <w:rsid w:val="00D0135D"/>
    <w:rsid w:val="00D033CA"/>
    <w:rsid w:val="00D05EB1"/>
    <w:rsid w:val="00D07314"/>
    <w:rsid w:val="00D0781C"/>
    <w:rsid w:val="00D10258"/>
    <w:rsid w:val="00D15755"/>
    <w:rsid w:val="00D1596F"/>
    <w:rsid w:val="00D178E4"/>
    <w:rsid w:val="00D227F7"/>
    <w:rsid w:val="00D22F76"/>
    <w:rsid w:val="00D26B3A"/>
    <w:rsid w:val="00D32AF8"/>
    <w:rsid w:val="00D42642"/>
    <w:rsid w:val="00D43F0D"/>
    <w:rsid w:val="00D464F0"/>
    <w:rsid w:val="00D4739A"/>
    <w:rsid w:val="00D5283B"/>
    <w:rsid w:val="00D5508D"/>
    <w:rsid w:val="00D608F4"/>
    <w:rsid w:val="00D61CEE"/>
    <w:rsid w:val="00D6211D"/>
    <w:rsid w:val="00D6769C"/>
    <w:rsid w:val="00D71966"/>
    <w:rsid w:val="00D71E69"/>
    <w:rsid w:val="00D72553"/>
    <w:rsid w:val="00D74AEA"/>
    <w:rsid w:val="00D763EB"/>
    <w:rsid w:val="00D8034B"/>
    <w:rsid w:val="00D813B2"/>
    <w:rsid w:val="00D838C1"/>
    <w:rsid w:val="00D909BE"/>
    <w:rsid w:val="00D9254F"/>
    <w:rsid w:val="00D92C0E"/>
    <w:rsid w:val="00D93628"/>
    <w:rsid w:val="00D95A85"/>
    <w:rsid w:val="00D974EC"/>
    <w:rsid w:val="00DB360F"/>
    <w:rsid w:val="00DC11B9"/>
    <w:rsid w:val="00DC3C92"/>
    <w:rsid w:val="00DD0343"/>
    <w:rsid w:val="00DD1C1A"/>
    <w:rsid w:val="00DD263A"/>
    <w:rsid w:val="00DD43A4"/>
    <w:rsid w:val="00DE1BA0"/>
    <w:rsid w:val="00DE2E29"/>
    <w:rsid w:val="00DE6A1F"/>
    <w:rsid w:val="00DF07C1"/>
    <w:rsid w:val="00DF313F"/>
    <w:rsid w:val="00DF3595"/>
    <w:rsid w:val="00E0092E"/>
    <w:rsid w:val="00E01B1D"/>
    <w:rsid w:val="00E0457C"/>
    <w:rsid w:val="00E05E97"/>
    <w:rsid w:val="00E14881"/>
    <w:rsid w:val="00E2081A"/>
    <w:rsid w:val="00E229AF"/>
    <w:rsid w:val="00E2325B"/>
    <w:rsid w:val="00E24F3C"/>
    <w:rsid w:val="00E27F25"/>
    <w:rsid w:val="00E31CEF"/>
    <w:rsid w:val="00E3318D"/>
    <w:rsid w:val="00E34057"/>
    <w:rsid w:val="00E35E15"/>
    <w:rsid w:val="00E445A8"/>
    <w:rsid w:val="00E446A3"/>
    <w:rsid w:val="00E51A28"/>
    <w:rsid w:val="00E5339F"/>
    <w:rsid w:val="00E567D6"/>
    <w:rsid w:val="00E57A7B"/>
    <w:rsid w:val="00E60BDF"/>
    <w:rsid w:val="00E60CDD"/>
    <w:rsid w:val="00E61DFE"/>
    <w:rsid w:val="00E61F0B"/>
    <w:rsid w:val="00E642F2"/>
    <w:rsid w:val="00E711A2"/>
    <w:rsid w:val="00E745DE"/>
    <w:rsid w:val="00E75343"/>
    <w:rsid w:val="00E8094B"/>
    <w:rsid w:val="00E81397"/>
    <w:rsid w:val="00E9584D"/>
    <w:rsid w:val="00EA1C4E"/>
    <w:rsid w:val="00EA2696"/>
    <w:rsid w:val="00EA5D7C"/>
    <w:rsid w:val="00EA74D9"/>
    <w:rsid w:val="00EC17DB"/>
    <w:rsid w:val="00EC6D2C"/>
    <w:rsid w:val="00EC705A"/>
    <w:rsid w:val="00EC792A"/>
    <w:rsid w:val="00EE07DE"/>
    <w:rsid w:val="00EE0DB3"/>
    <w:rsid w:val="00EF06A9"/>
    <w:rsid w:val="00EF2206"/>
    <w:rsid w:val="00EF413F"/>
    <w:rsid w:val="00EF5A0B"/>
    <w:rsid w:val="00F0002B"/>
    <w:rsid w:val="00F05541"/>
    <w:rsid w:val="00F06C2F"/>
    <w:rsid w:val="00F156A1"/>
    <w:rsid w:val="00F2396F"/>
    <w:rsid w:val="00F35AA4"/>
    <w:rsid w:val="00F365A7"/>
    <w:rsid w:val="00F475CB"/>
    <w:rsid w:val="00F47A76"/>
    <w:rsid w:val="00F560F5"/>
    <w:rsid w:val="00F57763"/>
    <w:rsid w:val="00F645E4"/>
    <w:rsid w:val="00F64AC0"/>
    <w:rsid w:val="00F64CA0"/>
    <w:rsid w:val="00F64D2A"/>
    <w:rsid w:val="00F66208"/>
    <w:rsid w:val="00F67E2A"/>
    <w:rsid w:val="00F717D1"/>
    <w:rsid w:val="00F818DA"/>
    <w:rsid w:val="00F84430"/>
    <w:rsid w:val="00F86822"/>
    <w:rsid w:val="00F90E0F"/>
    <w:rsid w:val="00F94558"/>
    <w:rsid w:val="00FA7061"/>
    <w:rsid w:val="00FC0516"/>
    <w:rsid w:val="00FC5C17"/>
    <w:rsid w:val="00FD587C"/>
    <w:rsid w:val="00FD78EB"/>
    <w:rsid w:val="00FE19E5"/>
    <w:rsid w:val="00FE1CAC"/>
    <w:rsid w:val="00FF0135"/>
    <w:rsid w:val="00FF2BEB"/>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iPriority w:val="99"/>
    <w:semiHidden/>
    <w:unhideWhenUsed/>
    <w:rsid w:val="00484446"/>
    <w:rPr>
      <w:sz w:val="16"/>
      <w:szCs w:val="16"/>
    </w:rPr>
  </w:style>
  <w:style w:type="paragraph" w:styleId="af0">
    <w:name w:val="annotation text"/>
    <w:basedOn w:val="a"/>
    <w:link w:val="af1"/>
    <w:uiPriority w:val="99"/>
    <w:semiHidden/>
    <w:unhideWhenUsed/>
    <w:rsid w:val="00484446"/>
    <w:rPr>
      <w:szCs w:val="20"/>
    </w:rPr>
  </w:style>
  <w:style w:type="character" w:customStyle="1" w:styleId="af1">
    <w:name w:val="批注文字 字符"/>
    <w:basedOn w:val="a0"/>
    <w:link w:val="af0"/>
    <w:uiPriority w:val="99"/>
    <w:semiHidden/>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0</TotalTime>
  <Pages>6</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2</cp:revision>
  <dcterms:created xsi:type="dcterms:W3CDTF">2025-03-27T01:17:00Z</dcterms:created>
  <dcterms:modified xsi:type="dcterms:W3CDTF">2025-03-27T01:17:00Z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