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03CB0" w14:textId="6629C7E9" w:rsidR="00585580" w:rsidRPr="00496FE2" w:rsidRDefault="00585580" w:rsidP="00585580">
      <w:pPr>
        <w:tabs>
          <w:tab w:val="center" w:pos="4536"/>
          <w:tab w:val="right" w:pos="7938"/>
          <w:tab w:val="right" w:pos="9639"/>
        </w:tabs>
        <w:ind w:right="2"/>
        <w:rPr>
          <w:rFonts w:ascii="Arial" w:eastAsiaTheme="minorEastAsia" w:hAnsi="Arial" w:cs="Arial"/>
          <w:b/>
          <w:bCs/>
          <w:sz w:val="22"/>
          <w:szCs w:val="21"/>
          <w:lang w:eastAsia="zh-CN"/>
        </w:rPr>
      </w:pPr>
      <w:bookmarkStart w:id="0" w:name="_Hlk145670493"/>
      <w:r w:rsidRPr="006E4EE1">
        <w:rPr>
          <w:rFonts w:ascii="Arial" w:hAnsi="Arial" w:cs="Arial"/>
          <w:b/>
          <w:bCs/>
          <w:sz w:val="22"/>
          <w:szCs w:val="21"/>
        </w:rPr>
        <w:t>3GPP TSG RAN WG1 #120</w:t>
      </w:r>
      <w:r w:rsidR="00CD3875">
        <w:rPr>
          <w:rFonts w:ascii="Arial" w:hAnsi="Arial" w:cs="Arial"/>
          <w:b/>
          <w:bCs/>
          <w:sz w:val="22"/>
          <w:szCs w:val="21"/>
        </w:rPr>
        <w:t>bis</w:t>
      </w:r>
      <w:r w:rsidRPr="006E4EE1">
        <w:rPr>
          <w:rFonts w:ascii="Arial" w:hAnsi="Arial" w:cs="Arial"/>
          <w:b/>
          <w:bCs/>
          <w:sz w:val="22"/>
          <w:szCs w:val="21"/>
        </w:rPr>
        <w:tab/>
      </w:r>
      <w:r>
        <w:rPr>
          <w:rFonts w:ascii="Arial" w:hAnsi="Arial" w:cs="Arial"/>
          <w:b/>
          <w:bCs/>
          <w:sz w:val="22"/>
          <w:szCs w:val="21"/>
        </w:rPr>
        <w:t xml:space="preserve">  </w:t>
      </w:r>
      <w:r w:rsidRPr="006E4EE1">
        <w:rPr>
          <w:rFonts w:ascii="Arial" w:hAnsi="Arial" w:cs="Arial"/>
          <w:b/>
          <w:bCs/>
          <w:sz w:val="22"/>
          <w:szCs w:val="21"/>
        </w:rPr>
        <w:tab/>
      </w:r>
      <w:r w:rsidRPr="006E4EE1">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32116D" w:rsidRPr="0032116D">
        <w:rPr>
          <w:rFonts w:ascii="Arial" w:hAnsi="Arial" w:cs="Arial"/>
          <w:b/>
          <w:bCs/>
          <w:sz w:val="22"/>
          <w:szCs w:val="21"/>
        </w:rPr>
        <w:t>R1-250</w:t>
      </w:r>
      <w:r w:rsidR="00496FE2">
        <w:rPr>
          <w:rFonts w:ascii="Arial" w:eastAsiaTheme="minorEastAsia" w:hAnsi="Arial" w:cs="Arial" w:hint="eastAsia"/>
          <w:b/>
          <w:bCs/>
          <w:sz w:val="22"/>
          <w:szCs w:val="21"/>
          <w:lang w:eastAsia="zh-CN"/>
        </w:rPr>
        <w:t>2047</w:t>
      </w:r>
    </w:p>
    <w:p w14:paraId="6A652279" w14:textId="4F2B4DA3" w:rsidR="00585580" w:rsidRPr="006E4EE1" w:rsidRDefault="000046F0" w:rsidP="00585580">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Wuhan</w:t>
      </w:r>
      <w:r w:rsidR="00585580" w:rsidRPr="006E4EE1">
        <w:rPr>
          <w:rFonts w:ascii="Arial" w:hAnsi="Arial" w:cs="Arial"/>
          <w:b/>
          <w:bCs/>
          <w:sz w:val="22"/>
          <w:szCs w:val="21"/>
        </w:rPr>
        <w:t xml:space="preserve">, </w:t>
      </w:r>
      <w:r>
        <w:rPr>
          <w:rFonts w:ascii="Arial" w:hAnsi="Arial" w:cs="Arial"/>
          <w:b/>
          <w:bCs/>
          <w:sz w:val="22"/>
          <w:szCs w:val="21"/>
        </w:rPr>
        <w:t>China</w:t>
      </w:r>
      <w:r w:rsidR="00585580" w:rsidRPr="006E4EE1">
        <w:rPr>
          <w:rFonts w:ascii="Arial" w:hAnsi="Arial" w:cs="Arial"/>
          <w:b/>
          <w:bCs/>
          <w:sz w:val="22"/>
          <w:szCs w:val="21"/>
        </w:rPr>
        <w:t xml:space="preserve">, </w:t>
      </w:r>
      <w:r w:rsidR="00DB07ED">
        <w:rPr>
          <w:rFonts w:ascii="Arial" w:hAnsi="Arial" w:cs="Arial"/>
          <w:b/>
          <w:bCs/>
          <w:sz w:val="22"/>
          <w:szCs w:val="21"/>
        </w:rPr>
        <w:t>April</w:t>
      </w:r>
      <w:r w:rsidR="00585580" w:rsidRPr="006E4EE1">
        <w:rPr>
          <w:rFonts w:ascii="Arial" w:hAnsi="Arial" w:cs="Arial"/>
          <w:b/>
          <w:bCs/>
          <w:sz w:val="22"/>
          <w:szCs w:val="21"/>
        </w:rPr>
        <w:t xml:space="preserve"> 7</w:t>
      </w:r>
      <w:r w:rsidR="00585580" w:rsidRPr="006E4EE1">
        <w:rPr>
          <w:rFonts w:ascii="Arial" w:hAnsi="Arial" w:cs="Arial" w:hint="eastAsia"/>
          <w:b/>
          <w:bCs/>
          <w:sz w:val="22"/>
          <w:szCs w:val="21"/>
        </w:rPr>
        <w:t>th</w:t>
      </w:r>
      <w:r w:rsidR="00585580" w:rsidRPr="006E4EE1">
        <w:rPr>
          <w:rFonts w:ascii="Arial" w:hAnsi="Arial" w:cs="Arial"/>
          <w:b/>
          <w:bCs/>
          <w:sz w:val="22"/>
          <w:szCs w:val="21"/>
        </w:rPr>
        <w:t xml:space="preserve"> – </w:t>
      </w:r>
      <w:r w:rsidR="00DB07ED">
        <w:rPr>
          <w:rFonts w:ascii="Arial" w:hAnsi="Arial" w:cs="Arial"/>
          <w:b/>
          <w:bCs/>
          <w:sz w:val="22"/>
          <w:szCs w:val="21"/>
        </w:rPr>
        <w:t>1</w:t>
      </w:r>
      <w:r w:rsidR="00585580" w:rsidRPr="006E4EE1">
        <w:rPr>
          <w:rFonts w:ascii="Arial" w:hAnsi="Arial" w:cs="Arial"/>
          <w:b/>
          <w:bCs/>
          <w:sz w:val="22"/>
          <w:szCs w:val="21"/>
        </w:rPr>
        <w:t>1</w:t>
      </w:r>
      <w:r w:rsidR="00DB07ED">
        <w:rPr>
          <w:rFonts w:ascii="Arial" w:hAnsi="Arial" w:cs="Arial"/>
          <w:b/>
          <w:bCs/>
          <w:sz w:val="22"/>
          <w:szCs w:val="21"/>
        </w:rPr>
        <w:t>th</w:t>
      </w:r>
      <w:r w:rsidR="00585580" w:rsidRPr="006E4EE1">
        <w:rPr>
          <w:rFonts w:ascii="Arial" w:hAnsi="Arial" w:cs="Arial"/>
          <w:b/>
          <w:bCs/>
          <w:sz w:val="22"/>
          <w:szCs w:val="21"/>
        </w:rPr>
        <w:t>, 2025</w:t>
      </w:r>
    </w:p>
    <w:bookmarkEnd w:id="0"/>
    <w:p w14:paraId="0B8104E5" w14:textId="77777777" w:rsidR="00FB3016" w:rsidRPr="004209D4" w:rsidRDefault="00FB3016" w:rsidP="009E0709">
      <w:pPr>
        <w:tabs>
          <w:tab w:val="center" w:pos="4536"/>
          <w:tab w:val="right" w:pos="9072"/>
        </w:tabs>
        <w:spacing w:line="276" w:lineRule="auto"/>
        <w:rPr>
          <w:rFonts w:ascii="Arial" w:eastAsia="맑은 고딕" w:hAnsi="Arial" w:cs="Arial"/>
          <w:b/>
          <w:bCs/>
          <w:szCs w:val="24"/>
          <w:lang w:eastAsia="en-US"/>
        </w:rPr>
      </w:pPr>
    </w:p>
    <w:p w14:paraId="6FA58E8B" w14:textId="3FD0DC74" w:rsidR="00FB3016" w:rsidRPr="00C10854"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.1</w:t>
      </w:r>
      <w:r w:rsidR="00585580">
        <w:rPr>
          <w:rFonts w:ascii="Arial" w:hAnsi="Arial" w:cs="Arial"/>
          <w:b/>
          <w:bCs/>
          <w:sz w:val="22"/>
          <w:szCs w:val="22"/>
        </w:rPr>
        <w:t>5</w:t>
      </w:r>
      <w:r w:rsidRPr="00C10854">
        <w:rPr>
          <w:rFonts w:ascii="Arial" w:hAnsi="Arial" w:cs="Arial"/>
          <w:b/>
          <w:bCs/>
          <w:sz w:val="22"/>
          <w:szCs w:val="22"/>
        </w:rPr>
        <w:t>.</w:t>
      </w:r>
      <w:r w:rsidR="008C6624">
        <w:rPr>
          <w:rFonts w:ascii="Arial" w:hAnsi="Arial" w:cs="Arial"/>
          <w:b/>
          <w:bCs/>
          <w:sz w:val="22"/>
          <w:szCs w:val="22"/>
        </w:rPr>
        <w:t>1</w:t>
      </w:r>
    </w:p>
    <w:p w14:paraId="3D5A6408" w14:textId="2653333B" w:rsidR="00FB3016" w:rsidRPr="00C10854"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r>
      <w:proofErr w:type="spellStart"/>
      <w:r w:rsidR="008C6624">
        <w:rPr>
          <w:rFonts w:ascii="Arial" w:hAnsi="Arial" w:cs="Arial"/>
          <w:b/>
          <w:bCs/>
          <w:sz w:val="22"/>
          <w:szCs w:val="22"/>
        </w:rPr>
        <w:t>Ofinno</w:t>
      </w:r>
      <w:proofErr w:type="spellEnd"/>
    </w:p>
    <w:p w14:paraId="522DEEF0" w14:textId="3725B5D2" w:rsidR="00DC5E41"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 xml:space="preserve">Views on UE features for </w:t>
      </w:r>
      <w:r w:rsidR="00AA76D3">
        <w:rPr>
          <w:rFonts w:ascii="Arial" w:hAnsi="Arial" w:cs="Arial"/>
          <w:b/>
          <w:bCs/>
          <w:sz w:val="22"/>
          <w:szCs w:val="22"/>
        </w:rPr>
        <w:t xml:space="preserve">AI/ML </w:t>
      </w:r>
      <w:r w:rsidR="00822665">
        <w:rPr>
          <w:rFonts w:ascii="Arial" w:hAnsi="Arial" w:cs="Arial"/>
          <w:b/>
          <w:bCs/>
          <w:sz w:val="22"/>
          <w:szCs w:val="22"/>
        </w:rPr>
        <w:t xml:space="preserve">for NR </w:t>
      </w:r>
      <w:r w:rsidR="00AA76D3">
        <w:rPr>
          <w:rFonts w:ascii="Arial" w:hAnsi="Arial" w:cs="Arial"/>
          <w:b/>
          <w:bCs/>
          <w:sz w:val="22"/>
          <w:szCs w:val="22"/>
        </w:rPr>
        <w:t>Air</w:t>
      </w:r>
      <w:r w:rsidR="00EC0D09">
        <w:rPr>
          <w:rFonts w:ascii="Arial" w:hAnsi="Arial" w:cs="Arial"/>
          <w:b/>
          <w:bCs/>
          <w:sz w:val="22"/>
          <w:szCs w:val="22"/>
        </w:rPr>
        <w:t xml:space="preserve"> Interface</w:t>
      </w:r>
    </w:p>
    <w:p w14:paraId="06B069E5" w14:textId="77777777" w:rsidR="00FB3016" w:rsidRPr="00C10854" w:rsidRDefault="00FB3016" w:rsidP="009E0709">
      <w:pPr>
        <w:pBdr>
          <w:bottom w:val="single" w:sz="6" w:space="1" w:color="auto"/>
        </w:pBd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바탕" w:hAnsi="Arial"/>
          <w:sz w:val="16"/>
          <w:szCs w:val="16"/>
          <w:lang w:val="en-US" w:eastAsia="ko-KR"/>
        </w:rPr>
      </w:pPr>
    </w:p>
    <w:p w14:paraId="111C674B" w14:textId="5CA7DAF5" w:rsidR="00F463E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바탕"/>
          <w:b w:val="0"/>
          <w:bCs w:val="0"/>
          <w:sz w:val="32"/>
          <w:szCs w:val="32"/>
          <w:lang w:val="en-US" w:eastAsia="ko-KR"/>
        </w:rPr>
      </w:pPr>
      <w:r w:rsidRPr="004209D4">
        <w:rPr>
          <w:rFonts w:eastAsia="바탕"/>
          <w:b w:val="0"/>
          <w:bCs w:val="0"/>
          <w:sz w:val="32"/>
          <w:szCs w:val="32"/>
          <w:lang w:val="en-US" w:eastAsia="ko-KR"/>
        </w:rPr>
        <w:t xml:space="preserve">Views on </w:t>
      </w:r>
      <w:r w:rsidR="000B2A70">
        <w:rPr>
          <w:rFonts w:eastAsia="바탕"/>
          <w:b w:val="0"/>
          <w:bCs w:val="0"/>
          <w:sz w:val="32"/>
          <w:szCs w:val="32"/>
          <w:lang w:val="en-US" w:eastAsia="ko-KR"/>
        </w:rPr>
        <w:t xml:space="preserve">UE features for </w:t>
      </w:r>
      <w:r w:rsidR="00822665">
        <w:rPr>
          <w:rFonts w:eastAsia="바탕"/>
          <w:b w:val="0"/>
          <w:bCs w:val="0"/>
          <w:sz w:val="32"/>
          <w:szCs w:val="32"/>
          <w:lang w:val="en-US" w:eastAsia="ko-KR"/>
        </w:rPr>
        <w:t>AI/ML for NR Air In</w:t>
      </w:r>
      <w:r w:rsidR="007E5034">
        <w:rPr>
          <w:rFonts w:eastAsia="바탕"/>
          <w:b w:val="0"/>
          <w:bCs w:val="0"/>
          <w:sz w:val="32"/>
          <w:szCs w:val="32"/>
          <w:lang w:val="en-US" w:eastAsia="ko-KR"/>
        </w:rPr>
        <w:t>t</w:t>
      </w:r>
      <w:r w:rsidR="00822665">
        <w:rPr>
          <w:rFonts w:eastAsia="바탕"/>
          <w:b w:val="0"/>
          <w:bCs w:val="0"/>
          <w:sz w:val="32"/>
          <w:szCs w:val="32"/>
          <w:lang w:val="en-US" w:eastAsia="ko-KR"/>
        </w:rPr>
        <w:t>erface</w:t>
      </w:r>
    </w:p>
    <w:p w14:paraId="3675B396" w14:textId="520ED968" w:rsidR="00180980" w:rsidRDefault="00180980" w:rsidP="000D2A50">
      <w:pPr>
        <w:spacing w:after="120"/>
        <w:rPr>
          <w:rFonts w:eastAsia="맑은 고딕" w:cs="바탕"/>
          <w:sz w:val="22"/>
          <w:szCs w:val="22"/>
          <w:lang w:val="en-US" w:eastAsia="en-US"/>
        </w:rPr>
      </w:pPr>
      <w:r>
        <w:rPr>
          <w:rFonts w:eastAsia="맑은 고딕" w:cs="바탕"/>
          <w:sz w:val="22"/>
          <w:szCs w:val="22"/>
          <w:lang w:val="en-US" w:eastAsia="en-US"/>
        </w:rPr>
        <w:t>I</w:t>
      </w:r>
      <w:r w:rsidR="000B2A70">
        <w:rPr>
          <w:rFonts w:eastAsia="맑은 고딕" w:cs="바탕"/>
          <w:sz w:val="22"/>
          <w:szCs w:val="22"/>
          <w:lang w:val="en-US" w:eastAsia="en-US"/>
        </w:rPr>
        <w:t>n this contribution, we present our views on</w:t>
      </w:r>
      <w:r>
        <w:rPr>
          <w:rFonts w:eastAsia="맑은 고딕" w:cs="바탕"/>
          <w:sz w:val="22"/>
          <w:szCs w:val="22"/>
          <w:lang w:val="en-US" w:eastAsia="en-US"/>
        </w:rPr>
        <w:t xml:space="preserve"> UE features for </w:t>
      </w:r>
      <w:r w:rsidR="001631D3">
        <w:rPr>
          <w:rFonts w:eastAsia="맑은 고딕" w:cs="바탕"/>
          <w:sz w:val="22"/>
          <w:szCs w:val="22"/>
          <w:lang w:val="en-US" w:eastAsia="en-US"/>
        </w:rPr>
        <w:t>AI/ML for NR air interface</w:t>
      </w:r>
      <w:r>
        <w:rPr>
          <w:rFonts w:eastAsia="맑은 고딕" w:cs="바탕"/>
          <w:sz w:val="22"/>
          <w:szCs w:val="22"/>
          <w:lang w:val="en-US" w:eastAsia="en-US"/>
        </w:rPr>
        <w:t xml:space="preserve">. </w:t>
      </w:r>
      <w:r w:rsidR="00603561">
        <w:rPr>
          <w:rFonts w:eastAsia="맑은 고딕" w:cs="바탕"/>
          <w:sz w:val="22"/>
          <w:szCs w:val="22"/>
          <w:lang w:val="en-US" w:eastAsia="en-US"/>
        </w:rPr>
        <w:t>We propose:</w:t>
      </w:r>
    </w:p>
    <w:p w14:paraId="492D9A8F" w14:textId="77777777" w:rsidR="00EB6C41" w:rsidRDefault="00EB6C41" w:rsidP="00603561">
      <w:pPr>
        <w:spacing w:after="120"/>
        <w:rPr>
          <w:rFonts w:eastAsia="맑은 고딕" w:cs="바탕"/>
          <w:b/>
          <w:bCs/>
          <w:sz w:val="22"/>
          <w:szCs w:val="22"/>
          <w:lang w:val="en-US" w:eastAsia="ko-KR"/>
        </w:rPr>
      </w:pPr>
    </w:p>
    <w:p w14:paraId="2950EABE" w14:textId="2B691E5D" w:rsidR="004E2E2E" w:rsidRPr="004E2E2E" w:rsidRDefault="004E2E2E" w:rsidP="00603561">
      <w:pPr>
        <w:spacing w:after="120"/>
        <w:rPr>
          <w:rFonts w:eastAsia="맑은 고딕" w:cs="바탕" w:hint="eastAsia"/>
          <w:b/>
          <w:bCs/>
          <w:sz w:val="22"/>
          <w:szCs w:val="22"/>
          <w:lang w:val="en-US" w:eastAsia="ko-KR"/>
        </w:rPr>
      </w:pPr>
      <w:r w:rsidRPr="004E2E2E">
        <w:rPr>
          <w:rFonts w:eastAsia="맑은 고딕" w:cs="바탕" w:hint="eastAsia"/>
          <w:b/>
          <w:bCs/>
          <w:sz w:val="22"/>
          <w:szCs w:val="22"/>
          <w:lang w:val="en-US" w:eastAsia="ko-KR"/>
        </w:rPr>
        <w:t xml:space="preserve">Proposal 1: </w:t>
      </w:r>
      <w:r w:rsidR="00603561" w:rsidRPr="004E2E2E">
        <w:rPr>
          <w:rFonts w:eastAsia="맑은 고딕" w:cs="바탕"/>
          <w:b/>
          <w:bCs/>
          <w:sz w:val="22"/>
          <w:szCs w:val="22"/>
          <w:lang w:val="en-US" w:eastAsia="en-US"/>
        </w:rPr>
        <w:t xml:space="preserve">For FG XX-1-1, </w:t>
      </w:r>
      <w:r>
        <w:rPr>
          <w:rFonts w:eastAsia="맑은 고딕" w:cs="바탕" w:hint="eastAsia"/>
          <w:b/>
          <w:bCs/>
          <w:sz w:val="22"/>
          <w:szCs w:val="22"/>
          <w:lang w:val="en-US" w:eastAsia="ko-KR"/>
        </w:rPr>
        <w:t>support</w:t>
      </w:r>
      <w:r w:rsidR="00603561" w:rsidRPr="004E2E2E">
        <w:rPr>
          <w:rFonts w:eastAsia="맑은 고딕" w:cs="바탕"/>
          <w:b/>
          <w:bCs/>
          <w:sz w:val="22"/>
          <w:szCs w:val="22"/>
          <w:lang w:val="en-US" w:eastAsia="en-US"/>
        </w:rPr>
        <w:t xml:space="preserve"> BM-Case1</w:t>
      </w:r>
      <w:r>
        <w:rPr>
          <w:rFonts w:eastAsia="맑은 고딕" w:cs="바탕" w:hint="eastAsia"/>
          <w:sz w:val="22"/>
          <w:szCs w:val="22"/>
          <w:lang w:val="en-US" w:eastAsia="ko-KR"/>
        </w:rPr>
        <w:t xml:space="preserve"> </w:t>
      </w:r>
      <w:r w:rsidRPr="004E2E2E">
        <w:rPr>
          <w:rFonts w:eastAsia="맑은 고딕" w:cs="바탕" w:hint="eastAsia"/>
          <w:b/>
          <w:bCs/>
          <w:sz w:val="22"/>
          <w:szCs w:val="22"/>
          <w:lang w:val="en-US" w:eastAsia="ko-KR"/>
        </w:rPr>
        <w:t>as a separate FG</w:t>
      </w:r>
    </w:p>
    <w:p w14:paraId="72C59E1D" w14:textId="0DBF574B" w:rsidR="004E2E2E" w:rsidRPr="004E2E2E" w:rsidRDefault="004E2E2E" w:rsidP="004E2E2E">
      <w:pPr>
        <w:rPr>
          <w:rFonts w:eastAsia="맑은 고딕" w:cs="바탕" w:hint="eastAsia"/>
          <w:b/>
          <w:bCs/>
          <w:sz w:val="22"/>
          <w:szCs w:val="22"/>
          <w:lang w:val="en-US" w:eastAsia="ko-KR"/>
        </w:rPr>
      </w:pPr>
      <w:r w:rsidRPr="004E2E2E">
        <w:rPr>
          <w:rFonts w:eastAsia="맑은 고딕" w:cs="바탕" w:hint="eastAsia"/>
          <w:b/>
          <w:bCs/>
          <w:sz w:val="22"/>
          <w:szCs w:val="22"/>
          <w:lang w:val="en-US" w:eastAsia="ko-KR"/>
        </w:rPr>
        <w:t xml:space="preserve">Proposal 1-1: </w:t>
      </w:r>
      <w:r>
        <w:rPr>
          <w:rFonts w:eastAsia="맑은 고딕" w:cs="바탕" w:hint="eastAsia"/>
          <w:b/>
          <w:bCs/>
          <w:sz w:val="22"/>
          <w:szCs w:val="22"/>
          <w:lang w:val="en-US" w:eastAsia="ko-KR"/>
        </w:rPr>
        <w:t>Support</w:t>
      </w:r>
      <w:r w:rsidRPr="004E2E2E">
        <w:rPr>
          <w:rFonts w:eastAsia="맑은 고딕" w:cs="바탕"/>
          <w:b/>
          <w:bCs/>
          <w:sz w:val="22"/>
          <w:szCs w:val="22"/>
          <w:lang w:val="en-US" w:eastAsia="en-US"/>
        </w:rPr>
        <w:t xml:space="preserve"> the </w:t>
      </w:r>
      <w:r w:rsidRPr="004E2E2E">
        <w:rPr>
          <w:rFonts w:eastAsia="맑은 고딕" w:cs="바탕" w:hint="eastAsia"/>
          <w:b/>
          <w:bCs/>
          <w:sz w:val="22"/>
          <w:szCs w:val="22"/>
          <w:lang w:val="en-US" w:eastAsia="ko-KR"/>
        </w:rPr>
        <w:t xml:space="preserve">following </w:t>
      </w:r>
      <w:r w:rsidRPr="004E2E2E">
        <w:rPr>
          <w:rFonts w:eastAsia="맑은 고딕" w:cs="바탕"/>
          <w:b/>
          <w:bCs/>
          <w:sz w:val="22"/>
          <w:szCs w:val="22"/>
          <w:lang w:val="en-US" w:eastAsia="en-US"/>
        </w:rPr>
        <w:t xml:space="preserve">component </w:t>
      </w:r>
      <w:r w:rsidRPr="004E2E2E">
        <w:rPr>
          <w:rFonts w:eastAsia="맑은 고딕" w:cs="바탕" w:hint="eastAsia"/>
          <w:b/>
          <w:bCs/>
          <w:sz w:val="22"/>
          <w:szCs w:val="22"/>
          <w:lang w:val="en-US" w:eastAsia="ko-KR"/>
        </w:rPr>
        <w:t xml:space="preserve">in </w:t>
      </w:r>
      <w:r w:rsidRPr="004E2E2E">
        <w:rPr>
          <w:rFonts w:eastAsia="맑은 고딕" w:cs="바탕"/>
          <w:b/>
          <w:bCs/>
          <w:sz w:val="22"/>
          <w:szCs w:val="22"/>
          <w:lang w:val="en-US" w:eastAsia="en-US"/>
        </w:rPr>
        <w:t>FG XX-1-1</w:t>
      </w:r>
      <w:r w:rsidRPr="004E2E2E">
        <w:rPr>
          <w:rFonts w:eastAsia="맑은 고딕" w:cs="바탕" w:hint="eastAsia"/>
          <w:b/>
          <w:bCs/>
          <w:sz w:val="22"/>
          <w:szCs w:val="22"/>
          <w:lang w:val="en-US" w:eastAsia="ko-KR"/>
        </w:rPr>
        <w:t xml:space="preserve"> based on the agreement below:</w:t>
      </w:r>
    </w:p>
    <w:p w14:paraId="05540417" w14:textId="77777777" w:rsidR="004E2E2E" w:rsidRPr="004E2E2E" w:rsidRDefault="004E2E2E" w:rsidP="004E2E2E">
      <w:pPr>
        <w:pStyle w:val="afc"/>
        <w:numPr>
          <w:ilvl w:val="0"/>
          <w:numId w:val="167"/>
        </w:numPr>
        <w:spacing w:after="120"/>
        <w:ind w:leftChars="0"/>
        <w:rPr>
          <w:rFonts w:eastAsia="맑은 고딕" w:cs="바탕"/>
          <w:b/>
          <w:bCs/>
          <w:sz w:val="22"/>
          <w:szCs w:val="22"/>
          <w:lang w:val="en-US" w:eastAsia="en-US"/>
        </w:rPr>
      </w:pPr>
      <w:r w:rsidRPr="004E2E2E">
        <w:rPr>
          <w:rFonts w:eastAsia="맑은 고딕" w:cs="바탕"/>
          <w:b/>
          <w:bCs/>
          <w:sz w:val="22"/>
          <w:szCs w:val="22"/>
          <w:lang w:val="en-US" w:eastAsia="en-US"/>
        </w:rPr>
        <w:t>Number of CSI reports for inference that can be configured/activated/triggered.</w:t>
      </w:r>
    </w:p>
    <w:p w14:paraId="61F7018C" w14:textId="17891458" w:rsidR="00603561" w:rsidRDefault="00603561" w:rsidP="00603561">
      <w:pPr>
        <w:spacing w:after="120"/>
        <w:rPr>
          <w:rFonts w:eastAsia="맑은 고딕" w:cs="바탕"/>
          <w:sz w:val="22"/>
          <w:szCs w:val="22"/>
          <w:lang w:val="en-US" w:eastAsia="en-US"/>
        </w:rPr>
      </w:pPr>
      <w:r w:rsidRPr="00603561">
        <w:rPr>
          <w:rFonts w:eastAsia="맑은 고딕" w:cs="바탕"/>
          <w:noProof/>
          <w:sz w:val="22"/>
          <w:szCs w:val="22"/>
          <w:lang w:val="en-US" w:eastAsia="en-US"/>
        </w:rPr>
        <mc:AlternateContent>
          <mc:Choice Requires="wps">
            <w:drawing>
              <wp:anchor distT="45720" distB="45720" distL="114300" distR="114300" simplePos="0" relativeHeight="251659264" behindDoc="0" locked="0" layoutInCell="1" allowOverlap="1" wp14:anchorId="00DE2593" wp14:editId="388EFC96">
                <wp:simplePos x="0" y="0"/>
                <wp:positionH relativeFrom="column">
                  <wp:posOffset>16510</wp:posOffset>
                </wp:positionH>
                <wp:positionV relativeFrom="paragraph">
                  <wp:posOffset>114300</wp:posOffset>
                </wp:positionV>
                <wp:extent cx="8319135" cy="1404620"/>
                <wp:effectExtent l="0" t="0" r="2476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9135" cy="1404620"/>
                        </a:xfrm>
                        <a:prstGeom prst="rect">
                          <a:avLst/>
                        </a:prstGeom>
                        <a:solidFill>
                          <a:srgbClr val="FFFFFF"/>
                        </a:solidFill>
                        <a:ln w="9525">
                          <a:solidFill>
                            <a:srgbClr val="000000"/>
                          </a:solidFill>
                          <a:miter lim="800000"/>
                          <a:headEnd/>
                          <a:tailEnd/>
                        </a:ln>
                      </wps:spPr>
                      <wps:txbx>
                        <w:txbxContent>
                          <w:p w14:paraId="75E76134" w14:textId="78A03F72" w:rsidR="00603561" w:rsidRPr="004E2E2E" w:rsidRDefault="00603561" w:rsidP="00603561">
                            <w:pPr>
                              <w:rPr>
                                <w:rFonts w:eastAsia="맑은 고딕" w:hint="eastAsia"/>
                                <w:lang w:eastAsia="ko-KR"/>
                              </w:rPr>
                            </w:pPr>
                            <w:r>
                              <w:rPr>
                                <w:rFonts w:eastAsia="DengXian" w:hint="eastAsia"/>
                                <w:highlight w:val="green"/>
                                <w:lang w:eastAsia="zh-CN"/>
                              </w:rPr>
                              <w:t>Agreement</w:t>
                            </w:r>
                            <w:r w:rsidR="004E2E2E" w:rsidRPr="004E2E2E">
                              <w:rPr>
                                <w:rFonts w:eastAsia="맑은 고딕" w:hint="eastAsia"/>
                                <w:lang w:eastAsia="ko-KR"/>
                              </w:rPr>
                              <w:t xml:space="preserve"> @RAN1#118bis</w:t>
                            </w:r>
                          </w:p>
                          <w:p w14:paraId="20D9914A" w14:textId="554311F8" w:rsidR="00603561" w:rsidRDefault="00603561">
                            <w:r>
                              <w:rPr>
                                <w:rFonts w:eastAsia="DengXian" w:hint="eastAsia"/>
                                <w:lang w:eastAsia="zh-CN"/>
                              </w:rPr>
                              <w:t>For beam management, m</w:t>
                            </w:r>
                            <w:r>
                              <w:t>ultiple CSI reports for inference for UE-side model can be configured/activated</w:t>
                            </w:r>
                            <w:r>
                              <w:rPr>
                                <w:rFonts w:eastAsia="DengXian" w:hint="eastAsia"/>
                                <w:lang w:eastAsia="zh-CN"/>
                              </w:rPr>
                              <w:t>/</w:t>
                            </w:r>
                            <w:r>
                              <w:rPr>
                                <w:rFonts w:eastAsia="DengXian"/>
                                <w:lang w:eastAsia="zh-CN"/>
                              </w:rPr>
                              <w:t>triggered</w:t>
                            </w:r>
                            <w:r>
                              <w:t>, which is up to UE capability</w:t>
                            </w:r>
                            <w:r>
                              <w:rPr>
                                <w:rFonts w:eastAsia="DengXian" w:hint="eastAsia"/>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DE2593" id="_x0000_t202" coordsize="21600,21600" o:spt="202" path="m,l,21600r21600,l21600,xe">
                <v:stroke joinstyle="miter"/>
                <v:path gradientshapeok="t" o:connecttype="rect"/>
              </v:shapetype>
              <v:shape id="Text Box 2" o:spid="_x0000_s1026" type="#_x0000_t202" style="position:absolute;margin-left:1.3pt;margin-top:9pt;width:655.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4iHEgIAACAEAAAOAAAAZHJzL2Uyb0RvYy54bWysk99v2yAQx98n7X9AvC+206RrrDhVly7T&#10;pO6H1O0PwBjHaJhjB4nd/fU9SJpG3fYyjQcE3PHl7nPH8nrsDdsr9BpsxYtJzpmyEhpttxX//m3z&#10;5oozH4RthAGrKv6gPL9evX61HFypptCBaRQyErG+HFzFuxBcmWVedqoXfgJOWTK2gL0ItMVt1qAY&#10;SL032TTPL7MBsHEIUnlPp7cHI18l/bZVMnxpW68CMxWn2EKaMc11nLPVUpRbFK7T8hiG+IcoeqEt&#10;PXqSuhVBsB3q36R6LRE8tGEioc+gbbVUKQfKpshfZHPfCadSLgTHuxMm//9k5ef9vfuKLIzvYKQC&#10;piS8uwP5wzML607YrbpBhKFToqGHi4gsG5wvj1cjal/6KFIPn6ChIotdgCQ0tthHKpQnI3UqwMMJ&#10;uhoDk3R4dVEsios5Z5JsxSyfXU5TWTJRPl136MMHBT2Li4ojVTXJi/2dDzEcUT65xNc8GN1stDFp&#10;g9t6bZDtBXXAJo2UwQs3Y9lQ8cV8Oj8Q+KtEnsafJHodqJWN7imnk5MoI7f3tkmNFoQ2hzWFbOwR&#10;ZGR3oBjGeiTHCLSG5oGQIhxalr4YLTrAX5wN1K4V9z93AhVn5qOlsiyK2Sz2d9rM5m+JIcNzS31u&#10;EVaSVMUDZ4flOqQ/kYC5GyrfRiewz5EcY6U2TLyPXyb2+fk+eT1/7NUjAAAA//8DAFBLAwQUAAYA&#10;CAAAACEAO5AkZd0AAAAJAQAADwAAAGRycy9kb3ducmV2LnhtbEyPwU7DMBBE70j8g7VIXCrqNFFD&#10;CXEqqNQTp4Zyd+MliYjXwXbb9O/Znuhx541mZ8r1ZAdxQh96RwoW8wQEUuNMT62C/ef2aQUiRE1G&#10;D45QwQUDrKv7u1IXxp1ph6c6toJDKBRaQRfjWEgZmg6tDnM3IjH7dt7qyKdvpfH6zOF2kGmS5NLq&#10;nvhDp0fcdNj81EerIP+ts9nHl5nR7rJ9941dms1+qdTjw/T2CiLiFP/NcK3P1aHiTgd3JBPEoCDN&#10;2cjyihddcbZIn0EcGGQvKciqlLcLqj8AAAD//wMAUEsBAi0AFAAGAAgAAAAhALaDOJL+AAAA4QEA&#10;ABMAAAAAAAAAAAAAAAAAAAAAAFtDb250ZW50X1R5cGVzXS54bWxQSwECLQAUAAYACAAAACEAOP0h&#10;/9YAAACUAQAACwAAAAAAAAAAAAAAAAAvAQAAX3JlbHMvLnJlbHNQSwECLQAUAAYACAAAACEAbxeI&#10;hxICAAAgBAAADgAAAAAAAAAAAAAAAAAuAgAAZHJzL2Uyb0RvYy54bWxQSwECLQAUAAYACAAAACEA&#10;O5AkZd0AAAAJAQAADwAAAAAAAAAAAAAAAABsBAAAZHJzL2Rvd25yZXYueG1sUEsFBgAAAAAEAAQA&#10;8wAAAHYFAAAAAA==&#10;">
                <v:textbox style="mso-fit-shape-to-text:t">
                  <w:txbxContent>
                    <w:p w14:paraId="75E76134" w14:textId="78A03F72" w:rsidR="00603561" w:rsidRPr="004E2E2E" w:rsidRDefault="00603561" w:rsidP="00603561">
                      <w:pPr>
                        <w:rPr>
                          <w:rFonts w:eastAsia="맑은 고딕" w:hint="eastAsia"/>
                          <w:lang w:eastAsia="ko-KR"/>
                        </w:rPr>
                      </w:pPr>
                      <w:r>
                        <w:rPr>
                          <w:rFonts w:eastAsia="DengXian" w:hint="eastAsia"/>
                          <w:highlight w:val="green"/>
                          <w:lang w:eastAsia="zh-CN"/>
                        </w:rPr>
                        <w:t>Agreement</w:t>
                      </w:r>
                      <w:r w:rsidR="004E2E2E" w:rsidRPr="004E2E2E">
                        <w:rPr>
                          <w:rFonts w:eastAsia="맑은 고딕" w:hint="eastAsia"/>
                          <w:lang w:eastAsia="ko-KR"/>
                        </w:rPr>
                        <w:t xml:space="preserve"> @RAN1#118bis</w:t>
                      </w:r>
                    </w:p>
                    <w:p w14:paraId="20D9914A" w14:textId="554311F8" w:rsidR="00603561" w:rsidRDefault="00603561">
                      <w:r>
                        <w:rPr>
                          <w:rFonts w:eastAsia="DengXian" w:hint="eastAsia"/>
                          <w:lang w:eastAsia="zh-CN"/>
                        </w:rPr>
                        <w:t>For beam management, m</w:t>
                      </w:r>
                      <w:r>
                        <w:t>ultiple CSI reports for inference for UE-side model can be configured/activated</w:t>
                      </w:r>
                      <w:r>
                        <w:rPr>
                          <w:rFonts w:eastAsia="DengXian" w:hint="eastAsia"/>
                          <w:lang w:eastAsia="zh-CN"/>
                        </w:rPr>
                        <w:t>/</w:t>
                      </w:r>
                      <w:r>
                        <w:rPr>
                          <w:rFonts w:eastAsia="DengXian"/>
                          <w:lang w:eastAsia="zh-CN"/>
                        </w:rPr>
                        <w:t>triggered</w:t>
                      </w:r>
                      <w:r>
                        <w:t>, which is up to UE capability</w:t>
                      </w:r>
                      <w:r>
                        <w:rPr>
                          <w:rFonts w:eastAsia="DengXian" w:hint="eastAsia"/>
                          <w:lang w:eastAsia="zh-CN"/>
                        </w:rPr>
                        <w:t>.</w:t>
                      </w:r>
                    </w:p>
                  </w:txbxContent>
                </v:textbox>
                <w10:wrap type="square"/>
              </v:shape>
            </w:pict>
          </mc:Fallback>
        </mc:AlternateContent>
      </w:r>
    </w:p>
    <w:p w14:paraId="600A9038" w14:textId="77777777" w:rsidR="00603561" w:rsidRDefault="00603561" w:rsidP="00603561">
      <w:pPr>
        <w:spacing w:after="120"/>
        <w:rPr>
          <w:rFonts w:eastAsia="맑은 고딕" w:cs="바탕"/>
          <w:sz w:val="22"/>
          <w:szCs w:val="22"/>
          <w:lang w:val="en-US" w:eastAsia="en-US"/>
        </w:rPr>
      </w:pPr>
    </w:p>
    <w:p w14:paraId="4B8F5049" w14:textId="77777777" w:rsidR="00603561" w:rsidRDefault="00603561" w:rsidP="00603561">
      <w:pPr>
        <w:spacing w:after="120"/>
        <w:rPr>
          <w:rFonts w:eastAsia="맑은 고딕" w:cs="바탕"/>
          <w:sz w:val="22"/>
          <w:szCs w:val="22"/>
          <w:lang w:val="en-US" w:eastAsia="en-US"/>
        </w:rPr>
      </w:pPr>
    </w:p>
    <w:p w14:paraId="3B1F8958" w14:textId="77777777" w:rsidR="0009565C" w:rsidRDefault="0009565C" w:rsidP="00603561">
      <w:pPr>
        <w:spacing w:after="120"/>
        <w:rPr>
          <w:rFonts w:eastAsia="맑은 고딕" w:cs="바탕"/>
          <w:sz w:val="22"/>
          <w:szCs w:val="22"/>
          <w:lang w:val="en-US" w:eastAsia="en-US"/>
        </w:rPr>
      </w:pPr>
    </w:p>
    <w:p w14:paraId="2AF3A8B6" w14:textId="4BBA855C" w:rsidR="004E2E2E" w:rsidRDefault="004E2E2E" w:rsidP="00603561">
      <w:pPr>
        <w:spacing w:after="120"/>
        <w:rPr>
          <w:rFonts w:eastAsia="맑은 고딕" w:cs="바탕"/>
          <w:b/>
          <w:bCs/>
          <w:sz w:val="22"/>
          <w:szCs w:val="22"/>
          <w:lang w:val="en-US" w:eastAsia="ko-KR"/>
        </w:rPr>
      </w:pPr>
      <w:r w:rsidRPr="004E2E2E">
        <w:rPr>
          <w:rFonts w:eastAsia="맑은 고딕" w:cs="바탕" w:hint="eastAsia"/>
          <w:b/>
          <w:bCs/>
          <w:sz w:val="22"/>
          <w:szCs w:val="22"/>
          <w:lang w:val="en-US" w:eastAsia="ko-KR"/>
        </w:rPr>
        <w:t xml:space="preserve">Proposal 2: </w:t>
      </w:r>
      <w:r w:rsidR="00E84EA8" w:rsidRPr="004E2E2E">
        <w:rPr>
          <w:rFonts w:eastAsia="맑은 고딕" w:cs="바탕"/>
          <w:b/>
          <w:bCs/>
          <w:sz w:val="22"/>
          <w:szCs w:val="22"/>
          <w:lang w:val="en-US" w:eastAsia="en-US"/>
        </w:rPr>
        <w:t xml:space="preserve">For FG XX-1-2, </w:t>
      </w:r>
      <w:r w:rsidRPr="004E2E2E">
        <w:rPr>
          <w:rFonts w:eastAsia="맑은 고딕" w:cs="바탕" w:hint="eastAsia"/>
          <w:b/>
          <w:bCs/>
          <w:sz w:val="22"/>
          <w:szCs w:val="22"/>
          <w:lang w:val="en-US" w:eastAsia="ko-KR"/>
        </w:rPr>
        <w:t>s</w:t>
      </w:r>
      <w:r w:rsidR="00E84EA8" w:rsidRPr="004E2E2E">
        <w:rPr>
          <w:rFonts w:eastAsia="맑은 고딕" w:cs="바탕"/>
          <w:b/>
          <w:bCs/>
          <w:sz w:val="22"/>
          <w:szCs w:val="22"/>
          <w:lang w:val="en-US" w:eastAsia="en-US"/>
        </w:rPr>
        <w:t>upport BM-Case2</w:t>
      </w:r>
      <w:r w:rsidRPr="004E2E2E">
        <w:rPr>
          <w:rFonts w:eastAsia="맑은 고딕" w:cs="바탕" w:hint="eastAsia"/>
          <w:b/>
          <w:bCs/>
          <w:sz w:val="22"/>
          <w:szCs w:val="22"/>
          <w:lang w:val="en-US" w:eastAsia="ko-KR"/>
        </w:rPr>
        <w:t xml:space="preserve"> as a separate FG</w:t>
      </w:r>
    </w:p>
    <w:p w14:paraId="546A7E0F" w14:textId="0894319A" w:rsidR="004E2E2E" w:rsidRDefault="004E2E2E" w:rsidP="004E2E2E">
      <w:pPr>
        <w:rPr>
          <w:rFonts w:eastAsia="맑은 고딕" w:cs="바탕"/>
          <w:b/>
          <w:bCs/>
          <w:sz w:val="22"/>
          <w:szCs w:val="22"/>
          <w:lang w:val="en-US" w:eastAsia="ko-KR"/>
        </w:rPr>
      </w:pPr>
      <w:r>
        <w:rPr>
          <w:rFonts w:eastAsia="맑은 고딕" w:cs="바탕" w:hint="eastAsia"/>
          <w:b/>
          <w:bCs/>
          <w:sz w:val="22"/>
          <w:szCs w:val="22"/>
          <w:lang w:val="en-US" w:eastAsia="ko-KR"/>
        </w:rPr>
        <w:t>Proposal 2-1: Support the following components in FG XX-1-2 based on the agreement below:</w:t>
      </w:r>
    </w:p>
    <w:p w14:paraId="0F9EBF38" w14:textId="020C42AE" w:rsidR="004E2E2E" w:rsidRPr="004E2E2E" w:rsidRDefault="004E2E2E" w:rsidP="004E2E2E">
      <w:pPr>
        <w:pStyle w:val="afc"/>
        <w:numPr>
          <w:ilvl w:val="0"/>
          <w:numId w:val="167"/>
        </w:numPr>
        <w:ind w:leftChars="0"/>
        <w:rPr>
          <w:rFonts w:eastAsia="맑은 고딕" w:cs="바탕"/>
          <w:b/>
          <w:bCs/>
          <w:sz w:val="22"/>
          <w:szCs w:val="22"/>
          <w:lang w:val="en-US" w:eastAsia="en-US"/>
        </w:rPr>
      </w:pPr>
      <w:r>
        <w:rPr>
          <w:rFonts w:eastAsia="맑은 고딕" w:cs="바탕" w:hint="eastAsia"/>
          <w:b/>
          <w:bCs/>
          <w:sz w:val="22"/>
          <w:szCs w:val="22"/>
          <w:lang w:val="en-US" w:eastAsia="ko-KR"/>
        </w:rPr>
        <w:t>Maximum supported N [1, 2, 4, 8]</w:t>
      </w:r>
    </w:p>
    <w:p w14:paraId="2C15B238" w14:textId="147E30BD" w:rsidR="004E2E2E" w:rsidRPr="004E2E2E" w:rsidRDefault="004E2E2E" w:rsidP="004E2E2E">
      <w:pPr>
        <w:pStyle w:val="afc"/>
        <w:numPr>
          <w:ilvl w:val="0"/>
          <w:numId w:val="167"/>
        </w:numPr>
        <w:ind w:leftChars="0"/>
        <w:rPr>
          <w:rFonts w:eastAsia="맑은 고딕" w:cs="바탕"/>
          <w:b/>
          <w:bCs/>
          <w:sz w:val="22"/>
          <w:szCs w:val="22"/>
          <w:lang w:val="en-US" w:eastAsia="en-US"/>
        </w:rPr>
      </w:pPr>
      <w:r>
        <w:rPr>
          <w:rFonts w:eastAsia="맑은 고딕" w:cs="바탕" w:hint="eastAsia"/>
          <w:b/>
          <w:bCs/>
          <w:sz w:val="22"/>
          <w:szCs w:val="22"/>
          <w:lang w:val="en-US" w:eastAsia="ko-KR"/>
        </w:rPr>
        <w:t xml:space="preserve">Maximum time gap </w:t>
      </w:r>
      <w:r w:rsidRPr="004E2E2E">
        <w:rPr>
          <w:rFonts w:eastAsia="맑은 고딕" w:cs="바탕"/>
          <w:b/>
          <w:bCs/>
          <w:sz w:val="22"/>
          <w:szCs w:val="22"/>
          <w:lang w:val="en-US" w:eastAsia="en-US"/>
        </w:rPr>
        <w:t>[10ms, 20ms, 40ms, 80ms, 160ms]</w:t>
      </w:r>
    </w:p>
    <w:p w14:paraId="7D0622B8" w14:textId="6204B439" w:rsidR="004E2E2E" w:rsidRPr="004E2E2E" w:rsidRDefault="004E2E2E" w:rsidP="004E2E2E">
      <w:pPr>
        <w:pStyle w:val="afc"/>
        <w:numPr>
          <w:ilvl w:val="0"/>
          <w:numId w:val="167"/>
        </w:numPr>
        <w:ind w:leftChars="0"/>
        <w:rPr>
          <w:rFonts w:eastAsia="맑은 고딕" w:cs="바탕"/>
          <w:b/>
          <w:bCs/>
          <w:sz w:val="22"/>
          <w:szCs w:val="22"/>
          <w:lang w:val="en-US" w:eastAsia="en-US"/>
        </w:rPr>
      </w:pPr>
      <w:r>
        <w:rPr>
          <w:rFonts w:eastAsia="맑은 고딕" w:cs="바탕" w:hint="eastAsia"/>
          <w:b/>
          <w:bCs/>
          <w:sz w:val="22"/>
          <w:szCs w:val="22"/>
          <w:lang w:val="en-US" w:eastAsia="ko-KR"/>
        </w:rPr>
        <w:t>Minimum instances of measured Set B of RSs for prediction</w:t>
      </w:r>
    </w:p>
    <w:p w14:paraId="3F9C7C0E" w14:textId="50A42F20" w:rsidR="00EA2475" w:rsidRDefault="00EB6C41" w:rsidP="00603561">
      <w:pPr>
        <w:spacing w:after="120"/>
        <w:rPr>
          <w:rFonts w:eastAsia="맑은 고딕" w:cs="바탕"/>
          <w:sz w:val="22"/>
          <w:szCs w:val="22"/>
          <w:lang w:val="en-US" w:eastAsia="en-US"/>
        </w:rPr>
      </w:pPr>
      <w:r w:rsidRPr="00EA2475">
        <w:rPr>
          <w:rFonts w:eastAsia="맑은 고딕" w:cs="바탕"/>
          <w:noProof/>
          <w:sz w:val="22"/>
          <w:szCs w:val="22"/>
          <w:lang w:val="en-US" w:eastAsia="en-US"/>
        </w:rPr>
        <mc:AlternateContent>
          <mc:Choice Requires="wps">
            <w:drawing>
              <wp:anchor distT="45720" distB="45720" distL="114300" distR="114300" simplePos="0" relativeHeight="251661312" behindDoc="0" locked="0" layoutInCell="1" allowOverlap="1" wp14:anchorId="1162657C" wp14:editId="65F0B63F">
                <wp:simplePos x="0" y="0"/>
                <wp:positionH relativeFrom="column">
                  <wp:posOffset>30480</wp:posOffset>
                </wp:positionH>
                <wp:positionV relativeFrom="paragraph">
                  <wp:posOffset>240665</wp:posOffset>
                </wp:positionV>
                <wp:extent cx="8292465" cy="2000250"/>
                <wp:effectExtent l="0" t="0" r="13335" b="19050"/>
                <wp:wrapSquare wrapText="bothSides"/>
                <wp:docPr id="15844602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2465" cy="2000250"/>
                        </a:xfrm>
                        <a:prstGeom prst="rect">
                          <a:avLst/>
                        </a:prstGeom>
                        <a:solidFill>
                          <a:srgbClr val="FFFFFF"/>
                        </a:solidFill>
                        <a:ln w="9525">
                          <a:solidFill>
                            <a:srgbClr val="000000"/>
                          </a:solidFill>
                          <a:miter lim="800000"/>
                          <a:headEnd/>
                          <a:tailEnd/>
                        </a:ln>
                      </wps:spPr>
                      <wps:txbx>
                        <w:txbxContent>
                          <w:p w14:paraId="71776847" w14:textId="73970542" w:rsidR="00EB6C41" w:rsidRPr="004E2E2E" w:rsidRDefault="00EA2475" w:rsidP="00EB6C41">
                            <w:pPr>
                              <w:rPr>
                                <w:rFonts w:eastAsia="맑은 고딕" w:hint="eastAsia"/>
                                <w:lang w:eastAsia="ko-KR"/>
                              </w:rPr>
                            </w:pPr>
                            <w:r w:rsidRPr="00A714B1">
                              <w:rPr>
                                <w:rFonts w:eastAsia="DengXian" w:hint="eastAsia"/>
                                <w:highlight w:val="green"/>
                                <w:lang w:eastAsia="zh-CN"/>
                              </w:rPr>
                              <w:t>Agreement</w:t>
                            </w:r>
                            <w:r w:rsidR="00EB6C41" w:rsidRPr="00EB6C41">
                              <w:rPr>
                                <w:rFonts w:eastAsia="맑은 고딕" w:hint="eastAsia"/>
                                <w:lang w:eastAsia="ko-KR"/>
                              </w:rPr>
                              <w:t xml:space="preserve"> </w:t>
                            </w:r>
                            <w:r w:rsidR="00EB6C41" w:rsidRPr="004E2E2E">
                              <w:rPr>
                                <w:rFonts w:eastAsia="맑은 고딕" w:hint="eastAsia"/>
                                <w:lang w:eastAsia="ko-KR"/>
                              </w:rPr>
                              <w:t>@RAN1#</w:t>
                            </w:r>
                            <w:r w:rsidR="00EB6C41">
                              <w:rPr>
                                <w:rFonts w:eastAsia="맑은 고딕" w:hint="eastAsia"/>
                                <w:lang w:eastAsia="ko-KR"/>
                              </w:rPr>
                              <w:t>120</w:t>
                            </w:r>
                          </w:p>
                          <w:p w14:paraId="31200E7B" w14:textId="77777777" w:rsidR="00EA2475" w:rsidRPr="006C15BC" w:rsidRDefault="00EA2475" w:rsidP="00EB6C41">
                            <w:pPr>
                              <w:suppressAutoHyphens/>
                              <w:snapToGrid w:val="0"/>
                              <w:contextualSpacing/>
                              <w:rPr>
                                <w:rFonts w:eastAsia="DengXian"/>
                                <w:lang w:eastAsia="zh-CN"/>
                              </w:rPr>
                            </w:pPr>
                            <w:r w:rsidRPr="006C15BC">
                              <w:rPr>
                                <w:rFonts w:eastAsia="DengXian" w:hint="eastAsia"/>
                                <w:lang w:eastAsia="zh-CN"/>
                              </w:rPr>
                              <w:t xml:space="preserve">For inference, for BM-Case 2 of UE-side model, </w:t>
                            </w:r>
                          </w:p>
                          <w:p w14:paraId="35D84EB7" w14:textId="77777777" w:rsidR="00EA2475" w:rsidRDefault="00EA2475" w:rsidP="00EB6C41">
                            <w:pPr>
                              <w:pStyle w:val="afc"/>
                              <w:numPr>
                                <w:ilvl w:val="0"/>
                                <w:numId w:val="168"/>
                              </w:numPr>
                              <w:suppressAutoHyphens/>
                              <w:snapToGrid w:val="0"/>
                              <w:spacing w:after="156"/>
                              <w:ind w:leftChars="0"/>
                              <w:contextualSpacing/>
                            </w:pPr>
                            <w:r w:rsidRPr="006C15BC">
                              <w:t>The time gap between two consecutive future time instances is configured</w:t>
                            </w:r>
                            <w:r w:rsidRPr="006C15BC">
                              <w:rPr>
                                <w:rFonts w:eastAsia="DengXian"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DengXian" w:hint="eastAsia"/>
                                <w:lang w:eastAsia="zh-CN"/>
                              </w:rPr>
                              <w:t xml:space="preserve"> by RRC</w:t>
                            </w:r>
                            <w:r w:rsidRPr="006C15BC">
                              <w:t>.</w:t>
                            </w:r>
                          </w:p>
                          <w:p w14:paraId="465087A4" w14:textId="77777777" w:rsidR="00EA2475" w:rsidRDefault="00EA2475" w:rsidP="00EB6C41">
                            <w:pPr>
                              <w:pStyle w:val="afc"/>
                              <w:numPr>
                                <w:ilvl w:val="1"/>
                                <w:numId w:val="168"/>
                              </w:numPr>
                              <w:suppressAutoHyphens/>
                              <w:snapToGrid w:val="0"/>
                              <w:spacing w:before="156" w:after="156"/>
                              <w:ind w:leftChars="0"/>
                              <w:contextualSpacing/>
                            </w:pPr>
                            <w:r w:rsidRPr="006C15BC">
                              <w:t>time gap</w:t>
                            </w:r>
                            <w:r>
                              <w:t xml:space="preserve"> is [10ms, 20ms, 40ms, 80ms, 160ms]</w:t>
                            </w:r>
                          </w:p>
                          <w:p w14:paraId="1A706B28" w14:textId="77777777" w:rsidR="00EA2475" w:rsidRPr="006C15BC" w:rsidRDefault="00EA2475" w:rsidP="00EB6C41">
                            <w:pPr>
                              <w:pStyle w:val="afc"/>
                              <w:numPr>
                                <w:ilvl w:val="1"/>
                                <w:numId w:val="168"/>
                              </w:numPr>
                              <w:suppressAutoHyphens/>
                              <w:snapToGrid w:val="0"/>
                              <w:spacing w:before="156" w:after="156"/>
                              <w:ind w:leftChars="0"/>
                              <w:contextualSpacing/>
                            </w:pPr>
                            <w:r>
                              <w:t>N =</w:t>
                            </w:r>
                            <w:r>
                              <w:rPr>
                                <w:rFonts w:eastAsia="DengXian" w:hint="eastAsia"/>
                                <w:lang w:eastAsia="zh-CN"/>
                              </w:rPr>
                              <w:t xml:space="preserve"> </w:t>
                            </w:r>
                            <w:r>
                              <w:t>[1, 2, 4, 8]</w:t>
                            </w:r>
                          </w:p>
                          <w:p w14:paraId="65CBA96E" w14:textId="77777777" w:rsidR="00EA2475" w:rsidRPr="006C15BC" w:rsidRDefault="00EA2475" w:rsidP="00EB6C41">
                            <w:pPr>
                              <w:pStyle w:val="afc"/>
                              <w:numPr>
                                <w:ilvl w:val="0"/>
                                <w:numId w:val="168"/>
                              </w:numPr>
                              <w:ind w:leftChars="0"/>
                              <w:rPr>
                                <w:rFonts w:eastAsia="DengXian"/>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DengXian" w:hint="eastAsia"/>
                                <w:lang w:eastAsia="zh-CN"/>
                              </w:rPr>
                              <w:t>most recent</w:t>
                            </w:r>
                            <w:r w:rsidRPr="006C15BC">
                              <w:rPr>
                                <w:lang w:eastAsia="zh-CN"/>
                              </w:rPr>
                              <w:t xml:space="preserve"> occasion of the CSI-RS/SSB resource in Set B for measurement</w:t>
                            </w:r>
                          </w:p>
                          <w:p w14:paraId="512FE13D" w14:textId="77777777" w:rsidR="00EA2475" w:rsidRDefault="00EA2475" w:rsidP="00EB6C41">
                            <w:pPr>
                              <w:pStyle w:val="afc"/>
                              <w:numPr>
                                <w:ilvl w:val="1"/>
                                <w:numId w:val="168"/>
                              </w:numPr>
                              <w:spacing w:after="156"/>
                              <w:ind w:leftChars="0"/>
                            </w:pPr>
                            <w:r w:rsidRPr="006C15BC">
                              <w:rPr>
                                <w:rFonts w:eastAsia="DengXian"/>
                                <w:lang w:eastAsia="zh-CN"/>
                              </w:rPr>
                              <w:t>Where the</w:t>
                            </w:r>
                            <w:r w:rsidRPr="006C15BC">
                              <w:rPr>
                                <w:rFonts w:eastAsia="DengXian" w:hint="eastAsia"/>
                                <w:lang w:eastAsia="zh-CN"/>
                              </w:rPr>
                              <w:t xml:space="preserve"> most recent </w:t>
                            </w:r>
                            <w:r w:rsidRPr="006C15BC">
                              <w:rPr>
                                <w:rFonts w:eastAsia="DengXian"/>
                                <w:lang w:eastAsia="zh-CN"/>
                              </w:rPr>
                              <w:t>occasion</w:t>
                            </w:r>
                            <w:r w:rsidRPr="006C15BC">
                              <w:rPr>
                                <w:rFonts w:eastAsia="DengXian"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p w14:paraId="69F1EE96" w14:textId="157AF64E" w:rsidR="00EA2475" w:rsidRDefault="00EA2475" w:rsidP="00EB6C4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62657C" id="_x0000_s1027" type="#_x0000_t202" style="position:absolute;margin-left:2.4pt;margin-top:18.95pt;width:652.95pt;height:15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KAyEwIAACcEAAAOAAAAZHJzL2Uyb0RvYy54bWysk1Fv0zAQx9+R+A6W32naqB1r1HQaHUVI&#10;YyANPoDjOI2F4zNnt0n59JzdrKsGvCD8YPl89t93vzuvbobOsINCr8GWfDaZcqashFrbXcm/fd2+&#10;uebMB2FrYcCqkh+V5zfr169WvStUDi2YWiEjEeuL3pW8DcEVWeZlqzrhJ+CUJWcD2IlAJu6yGkVP&#10;6p3J8un0KusBa4cglfe0e3dy8nXSbxolw+em8SowU3KKLaQZ01zFOVuvRLFD4VotxzDEP0TRCW3p&#10;0bPUnQiC7VH/JtVpieChCRMJXQZNo6VKOVA2s+mLbB5b4VTKheB4d8bk/5+sfDg8ui/IwvAOBipg&#10;SsK7e5DfPbOwaYXdqVtE6Fslanp4FpFlvfPFeDWi9oWPIlX/CWoqstgHSEJDg12kQnkyUqcCHM/Q&#10;1RCYpM3rfJnPrxacSfJRSaf5IpUlE8XTdYc+fFDQsbgoOVJVk7w43PsQwxHF05H4mgej6602Jhm4&#10;qzYG2UFQB2zTSBm8OGYs60u+XOSLE4G/SlCANP4k0elArWx0RzmdD4kicntv69RoQWhzWlPIxo4g&#10;I7sTxTBUA9P1SDlyraA+ElmEU+fST6NFC/iTs566tuT+x16g4sx8tFSd5Ww+j22ejPnibU4GXnqq&#10;S4+wkqRKHjg7LTchfY3IzcItVbHRie9zJGPI1I0J+/hzYrtf2unU8/9e/wIAAP//AwBQSwMEFAAG&#10;AAgAAAAhAIUFcJ/gAAAACQEAAA8AAABkcnMvZG93bnJldi54bWxMj8FOwzAQRO9I/IO1lbgg6rRp&#10;myaNUyEkENygILi68TaJsNfBdtPw97gnetyZ0czbcjsazQZ0vrMkYDZNgCHVVnXUCPh4f7xbA/NB&#10;kpLaEgr4RQ/b6vqqlIWyJ3rDYRcaFkvIF1JAG0JfcO7rFo30U9sjRe9gnZEhnq7hyslTLDeaz5Nk&#10;xY3sKC60sseHFuvv3dEIWC+ehy//kr5+1quDzsNtNjz9OCFuJuP9BljAMfyH4Ywf0aGKTHt7JOWZ&#10;FrCI4EFAmuXAznY6SzJg+6gs5znwquSXH1R/AAAA//8DAFBLAQItABQABgAIAAAAIQC2gziS/gAA&#10;AOEBAAATAAAAAAAAAAAAAAAAAAAAAABbQ29udGVudF9UeXBlc10ueG1sUEsBAi0AFAAGAAgAAAAh&#10;ADj9If/WAAAAlAEAAAsAAAAAAAAAAAAAAAAALwEAAF9yZWxzLy5yZWxzUEsBAi0AFAAGAAgAAAAh&#10;AM9YoDITAgAAJwQAAA4AAAAAAAAAAAAAAAAALgIAAGRycy9lMm9Eb2MueG1sUEsBAi0AFAAGAAgA&#10;AAAhAIUFcJ/gAAAACQEAAA8AAAAAAAAAAAAAAAAAbQQAAGRycy9kb3ducmV2LnhtbFBLBQYAAAAA&#10;BAAEAPMAAAB6BQAAAAA=&#10;">
                <v:textbox>
                  <w:txbxContent>
                    <w:p w14:paraId="71776847" w14:textId="73970542" w:rsidR="00EB6C41" w:rsidRPr="004E2E2E" w:rsidRDefault="00EA2475" w:rsidP="00EB6C41">
                      <w:pPr>
                        <w:rPr>
                          <w:rFonts w:eastAsia="맑은 고딕" w:hint="eastAsia"/>
                          <w:lang w:eastAsia="ko-KR"/>
                        </w:rPr>
                      </w:pPr>
                      <w:r w:rsidRPr="00A714B1">
                        <w:rPr>
                          <w:rFonts w:eastAsia="DengXian" w:hint="eastAsia"/>
                          <w:highlight w:val="green"/>
                          <w:lang w:eastAsia="zh-CN"/>
                        </w:rPr>
                        <w:t>Agreement</w:t>
                      </w:r>
                      <w:r w:rsidR="00EB6C41" w:rsidRPr="00EB6C41">
                        <w:rPr>
                          <w:rFonts w:eastAsia="맑은 고딕" w:hint="eastAsia"/>
                          <w:lang w:eastAsia="ko-KR"/>
                        </w:rPr>
                        <w:t xml:space="preserve"> </w:t>
                      </w:r>
                      <w:r w:rsidR="00EB6C41" w:rsidRPr="004E2E2E">
                        <w:rPr>
                          <w:rFonts w:eastAsia="맑은 고딕" w:hint="eastAsia"/>
                          <w:lang w:eastAsia="ko-KR"/>
                        </w:rPr>
                        <w:t>@RAN1#</w:t>
                      </w:r>
                      <w:r w:rsidR="00EB6C41">
                        <w:rPr>
                          <w:rFonts w:eastAsia="맑은 고딕" w:hint="eastAsia"/>
                          <w:lang w:eastAsia="ko-KR"/>
                        </w:rPr>
                        <w:t>120</w:t>
                      </w:r>
                    </w:p>
                    <w:p w14:paraId="31200E7B" w14:textId="77777777" w:rsidR="00EA2475" w:rsidRPr="006C15BC" w:rsidRDefault="00EA2475" w:rsidP="00EB6C41">
                      <w:pPr>
                        <w:suppressAutoHyphens/>
                        <w:snapToGrid w:val="0"/>
                        <w:contextualSpacing/>
                        <w:rPr>
                          <w:rFonts w:eastAsia="DengXian"/>
                          <w:lang w:eastAsia="zh-CN"/>
                        </w:rPr>
                      </w:pPr>
                      <w:r w:rsidRPr="006C15BC">
                        <w:rPr>
                          <w:rFonts w:eastAsia="DengXian" w:hint="eastAsia"/>
                          <w:lang w:eastAsia="zh-CN"/>
                        </w:rPr>
                        <w:t xml:space="preserve">For inference, for BM-Case 2 of UE-side model, </w:t>
                      </w:r>
                    </w:p>
                    <w:p w14:paraId="35D84EB7" w14:textId="77777777" w:rsidR="00EA2475" w:rsidRDefault="00EA2475" w:rsidP="00EB6C41">
                      <w:pPr>
                        <w:pStyle w:val="afc"/>
                        <w:numPr>
                          <w:ilvl w:val="0"/>
                          <w:numId w:val="168"/>
                        </w:numPr>
                        <w:suppressAutoHyphens/>
                        <w:snapToGrid w:val="0"/>
                        <w:spacing w:after="156"/>
                        <w:ind w:leftChars="0"/>
                        <w:contextualSpacing/>
                      </w:pPr>
                      <w:r w:rsidRPr="006C15BC">
                        <w:t>The time gap between two consecutive future time instances is configured</w:t>
                      </w:r>
                      <w:r w:rsidRPr="006C15BC">
                        <w:rPr>
                          <w:rFonts w:eastAsia="DengXian"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DengXian" w:hint="eastAsia"/>
                          <w:lang w:eastAsia="zh-CN"/>
                        </w:rPr>
                        <w:t xml:space="preserve"> by RRC</w:t>
                      </w:r>
                      <w:r w:rsidRPr="006C15BC">
                        <w:t>.</w:t>
                      </w:r>
                    </w:p>
                    <w:p w14:paraId="465087A4" w14:textId="77777777" w:rsidR="00EA2475" w:rsidRDefault="00EA2475" w:rsidP="00EB6C41">
                      <w:pPr>
                        <w:pStyle w:val="afc"/>
                        <w:numPr>
                          <w:ilvl w:val="1"/>
                          <w:numId w:val="168"/>
                        </w:numPr>
                        <w:suppressAutoHyphens/>
                        <w:snapToGrid w:val="0"/>
                        <w:spacing w:before="156" w:after="156"/>
                        <w:ind w:leftChars="0"/>
                        <w:contextualSpacing/>
                      </w:pPr>
                      <w:r w:rsidRPr="006C15BC">
                        <w:t>time gap</w:t>
                      </w:r>
                      <w:r>
                        <w:t xml:space="preserve"> is [10ms, 20ms, 40ms, 80ms, 160ms]</w:t>
                      </w:r>
                    </w:p>
                    <w:p w14:paraId="1A706B28" w14:textId="77777777" w:rsidR="00EA2475" w:rsidRPr="006C15BC" w:rsidRDefault="00EA2475" w:rsidP="00EB6C41">
                      <w:pPr>
                        <w:pStyle w:val="afc"/>
                        <w:numPr>
                          <w:ilvl w:val="1"/>
                          <w:numId w:val="168"/>
                        </w:numPr>
                        <w:suppressAutoHyphens/>
                        <w:snapToGrid w:val="0"/>
                        <w:spacing w:before="156" w:after="156"/>
                        <w:ind w:leftChars="0"/>
                        <w:contextualSpacing/>
                      </w:pPr>
                      <w:r>
                        <w:t>N =</w:t>
                      </w:r>
                      <w:r>
                        <w:rPr>
                          <w:rFonts w:eastAsia="DengXian" w:hint="eastAsia"/>
                          <w:lang w:eastAsia="zh-CN"/>
                        </w:rPr>
                        <w:t xml:space="preserve"> </w:t>
                      </w:r>
                      <w:r>
                        <w:t>[1, 2, 4, 8]</w:t>
                      </w:r>
                    </w:p>
                    <w:p w14:paraId="65CBA96E" w14:textId="77777777" w:rsidR="00EA2475" w:rsidRPr="006C15BC" w:rsidRDefault="00EA2475" w:rsidP="00EB6C41">
                      <w:pPr>
                        <w:pStyle w:val="afc"/>
                        <w:numPr>
                          <w:ilvl w:val="0"/>
                          <w:numId w:val="168"/>
                        </w:numPr>
                        <w:ind w:leftChars="0"/>
                        <w:rPr>
                          <w:rFonts w:eastAsia="DengXian"/>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DengXian" w:hint="eastAsia"/>
                          <w:lang w:eastAsia="zh-CN"/>
                        </w:rPr>
                        <w:t>most recent</w:t>
                      </w:r>
                      <w:r w:rsidRPr="006C15BC">
                        <w:rPr>
                          <w:lang w:eastAsia="zh-CN"/>
                        </w:rPr>
                        <w:t xml:space="preserve"> occasion of the CSI-RS/SSB resource in Set B for measurement</w:t>
                      </w:r>
                    </w:p>
                    <w:p w14:paraId="512FE13D" w14:textId="77777777" w:rsidR="00EA2475" w:rsidRDefault="00EA2475" w:rsidP="00EB6C41">
                      <w:pPr>
                        <w:pStyle w:val="afc"/>
                        <w:numPr>
                          <w:ilvl w:val="1"/>
                          <w:numId w:val="168"/>
                        </w:numPr>
                        <w:spacing w:after="156"/>
                        <w:ind w:leftChars="0"/>
                      </w:pPr>
                      <w:r w:rsidRPr="006C15BC">
                        <w:rPr>
                          <w:rFonts w:eastAsia="DengXian"/>
                          <w:lang w:eastAsia="zh-CN"/>
                        </w:rPr>
                        <w:t>Where the</w:t>
                      </w:r>
                      <w:r w:rsidRPr="006C15BC">
                        <w:rPr>
                          <w:rFonts w:eastAsia="DengXian" w:hint="eastAsia"/>
                          <w:lang w:eastAsia="zh-CN"/>
                        </w:rPr>
                        <w:t xml:space="preserve"> most recent </w:t>
                      </w:r>
                      <w:r w:rsidRPr="006C15BC">
                        <w:rPr>
                          <w:rFonts w:eastAsia="DengXian"/>
                          <w:lang w:eastAsia="zh-CN"/>
                        </w:rPr>
                        <w:t>occasion</w:t>
                      </w:r>
                      <w:r w:rsidRPr="006C15BC">
                        <w:rPr>
                          <w:rFonts w:eastAsia="DengXian"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p w14:paraId="69F1EE96" w14:textId="157AF64E" w:rsidR="00EA2475" w:rsidRDefault="00EA2475" w:rsidP="00EB6C41"/>
                  </w:txbxContent>
                </v:textbox>
                <w10:wrap type="square"/>
              </v:shape>
            </w:pict>
          </mc:Fallback>
        </mc:AlternateContent>
      </w:r>
    </w:p>
    <w:p w14:paraId="63965177" w14:textId="77777777" w:rsidR="00EA2475" w:rsidRDefault="00EA2475" w:rsidP="00603561">
      <w:pPr>
        <w:spacing w:after="120"/>
        <w:rPr>
          <w:rFonts w:eastAsia="맑은 고딕" w:cs="바탕"/>
          <w:sz w:val="22"/>
          <w:szCs w:val="22"/>
          <w:lang w:val="en-US" w:eastAsia="en-US"/>
        </w:rPr>
      </w:pPr>
    </w:p>
    <w:p w14:paraId="6CCD0DA8" w14:textId="77777777" w:rsidR="00EA2475" w:rsidRDefault="00EA2475" w:rsidP="00603561">
      <w:pPr>
        <w:spacing w:after="120"/>
        <w:rPr>
          <w:rFonts w:eastAsia="맑은 고딕" w:cs="바탕"/>
          <w:sz w:val="22"/>
          <w:szCs w:val="22"/>
          <w:lang w:val="en-US" w:eastAsia="en-US"/>
        </w:rPr>
      </w:pPr>
    </w:p>
    <w:p w14:paraId="43DB2196" w14:textId="77777777" w:rsidR="00EA2475" w:rsidRDefault="00EA2475" w:rsidP="00603561">
      <w:pPr>
        <w:spacing w:after="120"/>
        <w:rPr>
          <w:rFonts w:eastAsia="맑은 고딕" w:cs="바탕"/>
          <w:sz w:val="22"/>
          <w:szCs w:val="22"/>
          <w:lang w:val="en-US" w:eastAsia="en-US"/>
        </w:rPr>
      </w:pPr>
    </w:p>
    <w:p w14:paraId="1E10BA03" w14:textId="77777777" w:rsidR="00EA2475" w:rsidRDefault="00EA2475" w:rsidP="00603561">
      <w:pPr>
        <w:spacing w:after="120"/>
        <w:rPr>
          <w:rFonts w:eastAsia="맑은 고딕" w:cs="바탕"/>
          <w:sz w:val="22"/>
          <w:szCs w:val="22"/>
          <w:lang w:val="en-US" w:eastAsia="en-US"/>
        </w:rPr>
      </w:pPr>
    </w:p>
    <w:p w14:paraId="69C0FC66" w14:textId="77777777" w:rsidR="00EA2475" w:rsidRDefault="00EA2475" w:rsidP="00603561">
      <w:pPr>
        <w:spacing w:after="120"/>
        <w:rPr>
          <w:rFonts w:eastAsia="맑은 고딕" w:cs="바탕"/>
          <w:sz w:val="22"/>
          <w:szCs w:val="22"/>
          <w:lang w:val="en-US" w:eastAsia="en-US"/>
        </w:rPr>
      </w:pPr>
    </w:p>
    <w:p w14:paraId="6D991B9D" w14:textId="77777777" w:rsidR="00EA2475" w:rsidRDefault="00EA2475" w:rsidP="00603561">
      <w:pPr>
        <w:spacing w:after="120"/>
        <w:rPr>
          <w:rFonts w:eastAsia="맑은 고딕" w:cs="바탕"/>
          <w:sz w:val="22"/>
          <w:szCs w:val="22"/>
          <w:lang w:val="en-US" w:eastAsia="en-US"/>
        </w:rPr>
      </w:pPr>
    </w:p>
    <w:p w14:paraId="3C813495" w14:textId="77777777" w:rsidR="00EA2475" w:rsidRDefault="00EA2475" w:rsidP="00603561">
      <w:pPr>
        <w:spacing w:after="120"/>
        <w:rPr>
          <w:rFonts w:eastAsia="맑은 고딕" w:cs="바탕"/>
          <w:sz w:val="22"/>
          <w:szCs w:val="22"/>
          <w:lang w:val="en-US" w:eastAsia="en-US"/>
        </w:rPr>
      </w:pPr>
    </w:p>
    <w:p w14:paraId="63878950" w14:textId="12F85705" w:rsidR="00C05C13" w:rsidRDefault="00F72B86" w:rsidP="00422DBB">
      <w:pPr>
        <w:pStyle w:val="2"/>
        <w:numPr>
          <w:ilvl w:val="1"/>
          <w:numId w:val="118"/>
        </w:numPr>
        <w:tabs>
          <w:tab w:val="num" w:pos="576"/>
        </w:tabs>
        <w:spacing w:before="240" w:after="60" w:line="240" w:lineRule="auto"/>
        <w:ind w:left="576" w:hanging="576"/>
        <w:rPr>
          <w:rFonts w:eastAsia="바탕" w:cs="Arial"/>
          <w:b/>
          <w:bCs/>
          <w:i/>
          <w:iCs/>
          <w:szCs w:val="28"/>
          <w:lang w:eastAsia="en-US"/>
        </w:rPr>
      </w:pPr>
      <w:r>
        <w:rPr>
          <w:rFonts w:eastAsia="바탕" w:cs="Arial"/>
          <w:b/>
          <w:bCs/>
          <w:i/>
          <w:iCs/>
          <w:szCs w:val="28"/>
          <w:lang w:eastAsia="en-US"/>
        </w:rPr>
        <w:lastRenderedPageBreak/>
        <w:t>AI/ML based</w:t>
      </w:r>
      <w:r w:rsidR="00422DBB" w:rsidRPr="00422DBB">
        <w:rPr>
          <w:rFonts w:eastAsia="바탕" w:cs="Arial"/>
          <w:b/>
          <w:bCs/>
          <w:i/>
          <w:iCs/>
          <w:szCs w:val="28"/>
          <w:lang w:eastAsia="en-US"/>
        </w:rPr>
        <w:t xml:space="preserve"> beam </w:t>
      </w:r>
      <w:r w:rsidR="00C05C13">
        <w:rPr>
          <w:rFonts w:eastAsia="바탕" w:cs="Arial"/>
          <w:b/>
          <w:bCs/>
          <w:i/>
          <w:iCs/>
          <w:szCs w:val="28"/>
          <w:lang w:eastAsia="en-US"/>
        </w:rPr>
        <w:t>management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05C13" w:rsidRPr="004209D4" w14:paraId="054FDF8A" w14:textId="77777777" w:rsidTr="00D0102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5C2EEDBD" w14:textId="77777777" w:rsidR="00C05C13" w:rsidRPr="004209D4" w:rsidRDefault="00C05C13" w:rsidP="00D01023">
            <w:pPr>
              <w:pStyle w:val="TAH"/>
              <w:jc w:val="left"/>
              <w:rPr>
                <w:rFonts w:cs="Arial"/>
                <w:sz w:val="20"/>
              </w:rPr>
            </w:pPr>
            <w:r w:rsidRPr="004209D4">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0F63479A" w14:textId="77777777" w:rsidR="00C05C13" w:rsidRPr="004209D4" w:rsidRDefault="00C05C13" w:rsidP="00D01023">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6EBE8D8C" w14:textId="77777777" w:rsidR="00C05C13" w:rsidRPr="004209D4" w:rsidRDefault="00C05C13" w:rsidP="00D01023">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F493351" w14:textId="77777777" w:rsidR="00C05C13" w:rsidRPr="004209D4" w:rsidRDefault="00C05C13" w:rsidP="00D01023">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56425CDA" w14:textId="77777777" w:rsidR="00C05C13" w:rsidRPr="004209D4" w:rsidRDefault="00C05C13" w:rsidP="00D01023">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AF0FA66" w14:textId="77777777" w:rsidR="00C05C13" w:rsidRPr="004209D4" w:rsidRDefault="00C05C13" w:rsidP="00D01023">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9C307C7" w14:textId="77777777" w:rsidR="00C05C13" w:rsidRPr="004209D4" w:rsidRDefault="00C05C13" w:rsidP="00D01023">
            <w:pPr>
              <w:pStyle w:val="TAH"/>
              <w:jc w:val="left"/>
              <w:rPr>
                <w:rFonts w:eastAsia="굴림" w:cs="Arial"/>
                <w:color w:val="000000" w:themeColor="text1"/>
                <w:sz w:val="20"/>
              </w:rPr>
            </w:pPr>
            <w:r w:rsidRPr="004209D4">
              <w:rPr>
                <w:rFonts w:eastAsia="굴림" w:cs="Arial"/>
                <w:color w:val="000000" w:themeColor="text1"/>
                <w:sz w:val="20"/>
              </w:rPr>
              <w:t>Applicable to the capability signalling exchange between UEs (</w:t>
            </w:r>
            <w:proofErr w:type="spellStart"/>
            <w:r w:rsidRPr="004209D4">
              <w:rPr>
                <w:rFonts w:eastAsia="굴림" w:cs="Arial"/>
                <w:color w:val="000000" w:themeColor="text1"/>
                <w:sz w:val="20"/>
              </w:rPr>
              <w:t>Sidelink</w:t>
            </w:r>
            <w:proofErr w:type="spellEnd"/>
            <w:r w:rsidRPr="004209D4">
              <w:rPr>
                <w:rFonts w:eastAsia="굴림"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A0E2645" w14:textId="77777777" w:rsidR="00C05C13" w:rsidRPr="004209D4" w:rsidRDefault="00C05C13" w:rsidP="00D01023">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BDF221F" w14:textId="77777777" w:rsidR="00C05C13" w:rsidRPr="004209D4" w:rsidRDefault="00C05C13" w:rsidP="00D01023">
            <w:pPr>
              <w:pStyle w:val="TAN"/>
              <w:ind w:left="0" w:firstLine="0"/>
              <w:rPr>
                <w:rFonts w:cs="Arial"/>
                <w:b/>
                <w:sz w:val="20"/>
                <w:lang w:eastAsia="ja-JP"/>
              </w:rPr>
            </w:pPr>
            <w:r w:rsidRPr="004209D4">
              <w:rPr>
                <w:rFonts w:cs="Arial"/>
                <w:b/>
                <w:sz w:val="20"/>
                <w:lang w:eastAsia="ja-JP"/>
              </w:rPr>
              <w:t>Type</w:t>
            </w:r>
          </w:p>
          <w:p w14:paraId="7A2CDF2B" w14:textId="77777777" w:rsidR="00C05C13" w:rsidRPr="004209D4" w:rsidRDefault="00C05C13" w:rsidP="00D01023">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67A61A5" w14:textId="77777777" w:rsidR="00C05C13" w:rsidRPr="004209D4" w:rsidRDefault="00C05C13" w:rsidP="00D01023">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000B582" w14:textId="77777777" w:rsidR="00C05C13" w:rsidRPr="004209D4" w:rsidRDefault="00C05C13" w:rsidP="00D01023">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6400966" w14:textId="77777777" w:rsidR="00C05C13" w:rsidRPr="004209D4" w:rsidRDefault="00C05C13" w:rsidP="00D01023">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1B591B5" w14:textId="77777777" w:rsidR="00C05C13" w:rsidRPr="004209D4" w:rsidRDefault="00C05C13" w:rsidP="00D01023">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7DA385C5" w14:textId="77777777" w:rsidR="00C05C13" w:rsidRPr="004209D4" w:rsidRDefault="00C05C13" w:rsidP="00D01023">
            <w:pPr>
              <w:pStyle w:val="TAH"/>
              <w:jc w:val="left"/>
              <w:rPr>
                <w:rFonts w:cs="Arial"/>
                <w:sz w:val="20"/>
              </w:rPr>
            </w:pPr>
            <w:r w:rsidRPr="004209D4">
              <w:rPr>
                <w:rFonts w:cs="Arial"/>
                <w:sz w:val="20"/>
              </w:rPr>
              <w:t>Mandatory/Optional</w:t>
            </w:r>
          </w:p>
        </w:tc>
      </w:tr>
      <w:tr w:rsidR="00C05C13" w:rsidRPr="0074716C" w14:paraId="222F445E" w14:textId="77777777" w:rsidTr="00497E9E">
        <w:trPr>
          <w:trHeight w:val="1569"/>
        </w:trPr>
        <w:tc>
          <w:tcPr>
            <w:tcW w:w="1130" w:type="dxa"/>
            <w:tcBorders>
              <w:top w:val="single" w:sz="4" w:space="0" w:color="auto"/>
              <w:left w:val="single" w:sz="4" w:space="0" w:color="auto"/>
              <w:bottom w:val="single" w:sz="4" w:space="0" w:color="auto"/>
              <w:right w:val="single" w:sz="4" w:space="0" w:color="auto"/>
            </w:tcBorders>
          </w:tcPr>
          <w:p w14:paraId="643F661B" w14:textId="77777777" w:rsidR="00C05C13" w:rsidRPr="0074716C" w:rsidRDefault="00C05C13" w:rsidP="00D01023">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XX</w:t>
            </w:r>
            <w:r w:rsidRPr="0074716C">
              <w:rPr>
                <w:rFonts w:asciiTheme="majorHAnsi" w:hAnsiTheme="majorHAnsi" w:cstheme="majorHAnsi"/>
                <w:b w:val="0"/>
                <w:bCs/>
                <w:color w:val="000000" w:themeColor="text1"/>
                <w:sz w:val="20"/>
              </w:rPr>
              <w:t xml:space="preserve">. </w:t>
            </w:r>
            <w:proofErr w:type="spellStart"/>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AIML</w:t>
            </w:r>
            <w:r w:rsidRPr="0074716C">
              <w:rPr>
                <w:rFonts w:asciiTheme="majorHAnsi" w:hAnsiTheme="majorHAnsi" w:cstheme="majorHAnsi"/>
                <w:b w:val="0"/>
                <w:bCs/>
                <w:color w:val="000000" w:themeColor="text1"/>
                <w:sz w:val="20"/>
              </w:rPr>
              <w:t>_</w:t>
            </w:r>
            <w:r>
              <w:rPr>
                <w:rFonts w:asciiTheme="majorHAnsi" w:hAnsiTheme="majorHAnsi" w:cstheme="majorHAnsi"/>
                <w:b w:val="0"/>
                <w:bCs/>
                <w:color w:val="000000" w:themeColor="text1"/>
                <w:sz w:val="20"/>
              </w:rPr>
              <w:t>Air</w:t>
            </w:r>
            <w:proofErr w:type="spellEnd"/>
          </w:p>
        </w:tc>
        <w:tc>
          <w:tcPr>
            <w:tcW w:w="710" w:type="dxa"/>
            <w:tcBorders>
              <w:top w:val="single" w:sz="4" w:space="0" w:color="auto"/>
              <w:left w:val="single" w:sz="4" w:space="0" w:color="auto"/>
              <w:bottom w:val="single" w:sz="4" w:space="0" w:color="auto"/>
              <w:right w:val="single" w:sz="4" w:space="0" w:color="auto"/>
            </w:tcBorders>
          </w:tcPr>
          <w:p w14:paraId="6F3D03C1" w14:textId="77777777" w:rsidR="00C05C13" w:rsidRPr="0074716C" w:rsidRDefault="00C05C13" w:rsidP="00D01023">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-1-1</w:t>
            </w:r>
          </w:p>
        </w:tc>
        <w:tc>
          <w:tcPr>
            <w:tcW w:w="1559" w:type="dxa"/>
            <w:tcBorders>
              <w:top w:val="single" w:sz="4" w:space="0" w:color="auto"/>
              <w:left w:val="single" w:sz="4" w:space="0" w:color="auto"/>
              <w:bottom w:val="single" w:sz="4" w:space="0" w:color="auto"/>
              <w:right w:val="single" w:sz="4" w:space="0" w:color="auto"/>
            </w:tcBorders>
          </w:tcPr>
          <w:p w14:paraId="12C5FD2D" w14:textId="77777777" w:rsidR="00C05C13" w:rsidRPr="0074716C" w:rsidRDefault="00C05C13" w:rsidP="00D01023">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rPr>
              <w:t>Beam prediction for BM-Case 1</w:t>
            </w:r>
          </w:p>
        </w:tc>
        <w:tc>
          <w:tcPr>
            <w:tcW w:w="6371" w:type="dxa"/>
            <w:tcBorders>
              <w:top w:val="single" w:sz="4" w:space="0" w:color="auto"/>
              <w:left w:val="single" w:sz="4" w:space="0" w:color="auto"/>
              <w:bottom w:val="single" w:sz="4" w:space="0" w:color="auto"/>
              <w:right w:val="single" w:sz="4" w:space="0" w:color="auto"/>
            </w:tcBorders>
          </w:tcPr>
          <w:p w14:paraId="508E56C7" w14:textId="77777777" w:rsidR="00C05C13" w:rsidRDefault="00C05C13" w:rsidP="00D01023">
            <w:pPr>
              <w:rPr>
                <w:rFonts w:asciiTheme="majorHAnsi" w:hAnsiTheme="majorHAnsi" w:cstheme="majorHAnsi"/>
                <w:bCs/>
                <w:color w:val="000000" w:themeColor="text1"/>
                <w:sz w:val="20"/>
              </w:rPr>
            </w:pPr>
            <w:r w:rsidRPr="00A20F5A">
              <w:rPr>
                <w:rFonts w:asciiTheme="majorHAnsi" w:hAnsiTheme="majorHAnsi" w:cstheme="majorHAnsi"/>
                <w:bCs/>
                <w:color w:val="000000" w:themeColor="text1"/>
                <w:sz w:val="20"/>
              </w:rPr>
              <w:t>1.</w:t>
            </w:r>
            <w:r>
              <w:rPr>
                <w:rFonts w:asciiTheme="majorHAnsi" w:hAnsiTheme="majorHAnsi" w:cstheme="majorHAnsi"/>
                <w:bCs/>
                <w:color w:val="000000" w:themeColor="text1"/>
                <w:sz w:val="20"/>
              </w:rPr>
              <w:t xml:space="preserve"> </w:t>
            </w:r>
            <w:r w:rsidRPr="00A20F5A">
              <w:rPr>
                <w:rFonts w:asciiTheme="majorHAnsi" w:hAnsiTheme="majorHAnsi" w:cstheme="majorHAnsi"/>
                <w:bCs/>
                <w:color w:val="000000" w:themeColor="text1"/>
                <w:sz w:val="20"/>
              </w:rPr>
              <w:t>Support of beam prediction for BM-Case 1 (UE-side model)</w:t>
            </w:r>
          </w:p>
          <w:p w14:paraId="046835AA" w14:textId="5D19B9DE" w:rsidR="002562C9" w:rsidRPr="00A20F5A" w:rsidRDefault="002562C9" w:rsidP="00D01023">
            <w:pPr>
              <w:rPr>
                <w:rFonts w:asciiTheme="majorHAnsi" w:hAnsiTheme="majorHAnsi" w:cstheme="majorHAnsi"/>
                <w:bCs/>
                <w:color w:val="000000" w:themeColor="text1"/>
                <w:sz w:val="20"/>
              </w:rPr>
            </w:pPr>
            <w:r>
              <w:rPr>
                <w:rFonts w:asciiTheme="majorHAnsi" w:hAnsiTheme="majorHAnsi" w:cstheme="majorHAnsi"/>
                <w:bCs/>
                <w:color w:val="000000" w:themeColor="text1"/>
                <w:sz w:val="20"/>
              </w:rPr>
              <w:t>2. Number of CSI reports for inference that can be configured/activated/triggered.</w:t>
            </w:r>
          </w:p>
          <w:p w14:paraId="2DB9EED9" w14:textId="77777777" w:rsidR="00C05C13" w:rsidRPr="0074716C" w:rsidRDefault="00C05C13" w:rsidP="00D01023">
            <w:pPr>
              <w:rPr>
                <w:rFonts w:asciiTheme="majorHAnsi" w:hAnsiTheme="majorHAnsi" w:cstheme="majorHAnsi"/>
                <w:bCs/>
                <w:color w:val="000000" w:themeColor="text1"/>
                <w:sz w:val="20"/>
              </w:rPr>
            </w:pPr>
          </w:p>
          <w:p w14:paraId="510CCBE7" w14:textId="77777777" w:rsidR="00C05C13" w:rsidRPr="0074716C" w:rsidRDefault="00C05C13" w:rsidP="00D01023">
            <w:pPr>
              <w:pStyle w:val="TAH"/>
              <w:jc w:val="left"/>
              <w:rPr>
                <w:rFonts w:asciiTheme="majorHAnsi" w:hAnsiTheme="majorHAnsi" w:cstheme="majorHAnsi"/>
                <w:b w:val="0"/>
                <w:bCs/>
                <w:sz w:val="20"/>
              </w:rPr>
            </w:pPr>
          </w:p>
        </w:tc>
        <w:tc>
          <w:tcPr>
            <w:tcW w:w="1277" w:type="dxa"/>
            <w:tcBorders>
              <w:top w:val="single" w:sz="4" w:space="0" w:color="auto"/>
              <w:left w:val="single" w:sz="4" w:space="0" w:color="auto"/>
              <w:bottom w:val="single" w:sz="4" w:space="0" w:color="auto"/>
              <w:right w:val="single" w:sz="4" w:space="0" w:color="auto"/>
            </w:tcBorders>
          </w:tcPr>
          <w:p w14:paraId="72F74B49" w14:textId="77777777" w:rsidR="00C05C13" w:rsidRPr="0074716C" w:rsidRDefault="00C05C13" w:rsidP="00D01023">
            <w:pPr>
              <w:pStyle w:val="TAH"/>
              <w:jc w:val="left"/>
              <w:rPr>
                <w:rFonts w:asciiTheme="majorHAnsi" w:hAnsiTheme="majorHAnsi" w:cstheme="majorHAnsi"/>
                <w:b w:val="0"/>
                <w:bCs/>
                <w:sz w:val="20"/>
              </w:rPr>
            </w:pPr>
            <w:r>
              <w:rPr>
                <w:rFonts w:asciiTheme="majorHAnsi" w:hAnsiTheme="majorHAnsi" w:cstheme="majorHAnsi"/>
                <w:b w:val="0"/>
                <w:bCs/>
                <w:sz w:val="20"/>
              </w:rPr>
              <w:t>n/a</w:t>
            </w:r>
          </w:p>
        </w:tc>
        <w:tc>
          <w:tcPr>
            <w:tcW w:w="858" w:type="dxa"/>
            <w:tcBorders>
              <w:top w:val="single" w:sz="4" w:space="0" w:color="auto"/>
              <w:left w:val="single" w:sz="4" w:space="0" w:color="auto"/>
              <w:bottom w:val="single" w:sz="4" w:space="0" w:color="auto"/>
              <w:right w:val="single" w:sz="4" w:space="0" w:color="auto"/>
            </w:tcBorders>
          </w:tcPr>
          <w:p w14:paraId="14101EB7" w14:textId="77777777" w:rsidR="00C05C13" w:rsidRPr="0074716C" w:rsidRDefault="00C05C13" w:rsidP="00D01023">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tcPr>
          <w:p w14:paraId="49771B3C" w14:textId="77777777" w:rsidR="00C05C13" w:rsidRPr="0074716C" w:rsidRDefault="00C05C13" w:rsidP="00D01023">
            <w:pPr>
              <w:pStyle w:val="TAH"/>
              <w:jc w:val="left"/>
              <w:rPr>
                <w:rFonts w:asciiTheme="majorHAnsi" w:eastAsia="굴림"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795CB4F2" w14:textId="77777777" w:rsidR="00C05C13" w:rsidRPr="0074716C" w:rsidRDefault="00C05C13" w:rsidP="00D01023">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rPr>
              <w:t>BM-Case 1 is not supported</w:t>
            </w:r>
          </w:p>
        </w:tc>
        <w:tc>
          <w:tcPr>
            <w:tcW w:w="1276" w:type="dxa"/>
            <w:tcBorders>
              <w:top w:val="single" w:sz="4" w:space="0" w:color="auto"/>
              <w:left w:val="single" w:sz="4" w:space="0" w:color="auto"/>
              <w:bottom w:val="single" w:sz="4" w:space="0" w:color="auto"/>
              <w:right w:val="single" w:sz="4" w:space="0" w:color="auto"/>
            </w:tcBorders>
          </w:tcPr>
          <w:p w14:paraId="7496942F" w14:textId="77777777" w:rsidR="00C05C13" w:rsidRPr="00A9665E" w:rsidRDefault="00C05C13" w:rsidP="00D01023">
            <w:pPr>
              <w:pStyle w:val="TAN"/>
              <w:ind w:left="0" w:firstLine="0"/>
              <w:rPr>
                <w:rFonts w:asciiTheme="majorHAnsi" w:hAnsiTheme="majorHAnsi" w:cstheme="majorHAnsi"/>
                <w:sz w:val="20"/>
                <w:lang w:eastAsia="ja-JP"/>
              </w:rPr>
            </w:pPr>
            <w:r>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4FBFBB0C" w14:textId="77777777" w:rsidR="00C05C13" w:rsidRPr="00A9665E" w:rsidRDefault="00C05C13" w:rsidP="00D01023">
            <w:pPr>
              <w:pStyle w:val="TAH"/>
              <w:jc w:val="left"/>
              <w:rPr>
                <w:rFonts w:asciiTheme="majorHAnsi" w:hAnsiTheme="majorHAnsi" w:cstheme="majorHAnsi"/>
                <w:b w:val="0"/>
                <w:sz w:val="20"/>
              </w:rPr>
            </w:pPr>
            <w:r>
              <w:rPr>
                <w:rFonts w:cs="Arial"/>
                <w:b w:val="0"/>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9778B76" w14:textId="77777777" w:rsidR="00C05C13" w:rsidRPr="00A9665E" w:rsidRDefault="00C05C13" w:rsidP="00D01023">
            <w:pPr>
              <w:pStyle w:val="TAH"/>
              <w:jc w:val="left"/>
              <w:rPr>
                <w:rFonts w:asciiTheme="majorHAnsi" w:hAnsiTheme="majorHAnsi" w:cstheme="majorHAnsi"/>
                <w:b w:val="0"/>
                <w:sz w:val="20"/>
              </w:rPr>
            </w:pPr>
            <w:r>
              <w:rPr>
                <w:rFonts w:cs="Arial"/>
                <w:b w:val="0"/>
                <w:color w:val="000000" w:themeColor="text1"/>
                <w:sz w:val="20"/>
                <w:lang w:eastAsia="zh-CN"/>
              </w:rPr>
              <w:t>FR2</w:t>
            </w:r>
          </w:p>
        </w:tc>
        <w:tc>
          <w:tcPr>
            <w:tcW w:w="989" w:type="dxa"/>
            <w:tcBorders>
              <w:top w:val="single" w:sz="4" w:space="0" w:color="auto"/>
              <w:left w:val="single" w:sz="4" w:space="0" w:color="auto"/>
              <w:bottom w:val="single" w:sz="4" w:space="0" w:color="auto"/>
              <w:right w:val="single" w:sz="4" w:space="0" w:color="auto"/>
            </w:tcBorders>
          </w:tcPr>
          <w:p w14:paraId="4A2DE803" w14:textId="77777777" w:rsidR="00C05C13" w:rsidRPr="00A9665E" w:rsidRDefault="00C05C13" w:rsidP="00D01023">
            <w:pPr>
              <w:pStyle w:val="TAH"/>
              <w:jc w:val="left"/>
              <w:rPr>
                <w:rFonts w:asciiTheme="majorHAnsi" w:hAnsiTheme="majorHAnsi" w:cstheme="majorHAnsi"/>
                <w:b w:val="0"/>
                <w:sz w:val="20"/>
              </w:rPr>
            </w:pPr>
            <w:r>
              <w:rPr>
                <w:rFonts w:cs="Arial"/>
                <w:b w:val="0"/>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E2A9321" w14:textId="77777777" w:rsidR="00C05C13" w:rsidRPr="0074716C" w:rsidRDefault="00C05C13" w:rsidP="00D01023">
            <w:pPr>
              <w:pStyle w:val="TAH"/>
              <w:jc w:val="left"/>
              <w:rPr>
                <w:rFonts w:asciiTheme="majorHAnsi" w:hAnsiTheme="majorHAnsi" w:cstheme="majorHAnsi"/>
                <w:b w:val="0"/>
                <w:bCs/>
                <w:sz w:val="20"/>
              </w:rPr>
            </w:pPr>
          </w:p>
        </w:tc>
        <w:tc>
          <w:tcPr>
            <w:tcW w:w="1276" w:type="dxa"/>
            <w:tcBorders>
              <w:top w:val="single" w:sz="4" w:space="0" w:color="auto"/>
              <w:left w:val="single" w:sz="4" w:space="0" w:color="auto"/>
              <w:bottom w:val="single" w:sz="4" w:space="0" w:color="auto"/>
              <w:right w:val="single" w:sz="4" w:space="0" w:color="auto"/>
            </w:tcBorders>
          </w:tcPr>
          <w:p w14:paraId="225B433D" w14:textId="77777777" w:rsidR="00C05C13" w:rsidRPr="0074716C" w:rsidRDefault="00C05C13" w:rsidP="00D01023">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Optional with capability signalling</w:t>
            </w:r>
          </w:p>
        </w:tc>
      </w:tr>
      <w:tr w:rsidR="00EB6C41" w:rsidRPr="0074716C" w14:paraId="4F4E6AC6" w14:textId="77777777" w:rsidTr="00497E9E">
        <w:trPr>
          <w:trHeight w:val="1569"/>
        </w:trPr>
        <w:tc>
          <w:tcPr>
            <w:tcW w:w="1130" w:type="dxa"/>
            <w:tcBorders>
              <w:top w:val="single" w:sz="4" w:space="0" w:color="auto"/>
              <w:left w:val="single" w:sz="4" w:space="0" w:color="auto"/>
              <w:bottom w:val="single" w:sz="4" w:space="0" w:color="auto"/>
              <w:right w:val="single" w:sz="4" w:space="0" w:color="auto"/>
            </w:tcBorders>
          </w:tcPr>
          <w:p w14:paraId="08509560" w14:textId="4D9241AE" w:rsidR="00EB6C41" w:rsidRDefault="00EB6C41" w:rsidP="00EB6C41">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hAnsiTheme="majorHAnsi" w:cstheme="majorHAnsi"/>
                <w:b w:val="0"/>
                <w:bCs/>
                <w:color w:val="000000" w:themeColor="text1"/>
                <w:sz w:val="20"/>
              </w:rPr>
              <w:t xml:space="preserve">. </w:t>
            </w:r>
            <w:proofErr w:type="spellStart"/>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AIML</w:t>
            </w:r>
            <w:r w:rsidRPr="0074716C">
              <w:rPr>
                <w:rFonts w:asciiTheme="majorHAnsi" w:hAnsiTheme="majorHAnsi" w:cstheme="majorHAnsi"/>
                <w:b w:val="0"/>
                <w:bCs/>
                <w:color w:val="000000" w:themeColor="text1"/>
                <w:sz w:val="20"/>
              </w:rPr>
              <w:t>_</w:t>
            </w:r>
            <w:r>
              <w:rPr>
                <w:rFonts w:asciiTheme="majorHAnsi" w:hAnsiTheme="majorHAnsi" w:cstheme="majorHAnsi"/>
                <w:b w:val="0"/>
                <w:bCs/>
                <w:color w:val="000000" w:themeColor="text1"/>
                <w:sz w:val="20"/>
              </w:rPr>
              <w:t>Air</w:t>
            </w:r>
            <w:proofErr w:type="spellEnd"/>
          </w:p>
        </w:tc>
        <w:tc>
          <w:tcPr>
            <w:tcW w:w="710" w:type="dxa"/>
            <w:tcBorders>
              <w:top w:val="single" w:sz="4" w:space="0" w:color="auto"/>
              <w:left w:val="single" w:sz="4" w:space="0" w:color="auto"/>
              <w:bottom w:val="single" w:sz="4" w:space="0" w:color="auto"/>
              <w:right w:val="single" w:sz="4" w:space="0" w:color="auto"/>
            </w:tcBorders>
          </w:tcPr>
          <w:p w14:paraId="167F36C1" w14:textId="46DF6F79" w:rsidR="00EB6C41" w:rsidRPr="00EB6C41" w:rsidRDefault="00EB6C41" w:rsidP="00EB6C41">
            <w:pPr>
              <w:pStyle w:val="TAH"/>
              <w:jc w:val="left"/>
              <w:rPr>
                <w:rFonts w:asciiTheme="majorHAnsi" w:eastAsia="맑은 고딕" w:hAnsiTheme="majorHAnsi" w:cstheme="majorHAnsi" w:hint="eastAsia"/>
                <w:b w:val="0"/>
                <w:bCs/>
                <w:color w:val="000000" w:themeColor="text1"/>
                <w:sz w:val="20"/>
                <w:lang w:eastAsia="ko-KR"/>
              </w:rPr>
            </w:pPr>
            <w:r>
              <w:rPr>
                <w:rFonts w:asciiTheme="majorHAnsi" w:eastAsia="맑은 고딕" w:hAnsiTheme="majorHAnsi" w:cstheme="majorHAnsi" w:hint="eastAsia"/>
                <w:b w:val="0"/>
                <w:bCs/>
                <w:color w:val="000000" w:themeColor="text1"/>
                <w:sz w:val="20"/>
                <w:lang w:eastAsia="ko-KR"/>
              </w:rPr>
              <w:t>XX-1-2</w:t>
            </w:r>
          </w:p>
        </w:tc>
        <w:tc>
          <w:tcPr>
            <w:tcW w:w="1559" w:type="dxa"/>
            <w:tcBorders>
              <w:top w:val="single" w:sz="4" w:space="0" w:color="auto"/>
              <w:left w:val="single" w:sz="4" w:space="0" w:color="auto"/>
              <w:bottom w:val="single" w:sz="4" w:space="0" w:color="auto"/>
              <w:right w:val="single" w:sz="4" w:space="0" w:color="auto"/>
            </w:tcBorders>
          </w:tcPr>
          <w:p w14:paraId="29644A67" w14:textId="327F5170" w:rsidR="00EB6C41" w:rsidRPr="00EB6C41" w:rsidRDefault="00EB6C41" w:rsidP="00EB6C41">
            <w:pPr>
              <w:pStyle w:val="TAH"/>
              <w:jc w:val="left"/>
              <w:rPr>
                <w:rFonts w:asciiTheme="majorHAnsi" w:eastAsia="맑은 고딕" w:hAnsiTheme="majorHAnsi" w:cstheme="majorHAnsi" w:hint="eastAsia"/>
                <w:b w:val="0"/>
                <w:bCs/>
                <w:color w:val="000000" w:themeColor="text1"/>
                <w:sz w:val="20"/>
                <w:lang w:eastAsia="ko-KR"/>
              </w:rPr>
            </w:pPr>
            <w:r>
              <w:rPr>
                <w:rFonts w:asciiTheme="majorHAnsi" w:eastAsia="맑은 고딕" w:hAnsiTheme="majorHAnsi" w:cstheme="majorHAnsi" w:hint="eastAsia"/>
                <w:b w:val="0"/>
                <w:bCs/>
                <w:color w:val="000000" w:themeColor="text1"/>
                <w:sz w:val="20"/>
                <w:lang w:eastAsia="ko-KR"/>
              </w:rPr>
              <w:t>Beam prediction for BM-Case 2</w:t>
            </w:r>
          </w:p>
        </w:tc>
        <w:tc>
          <w:tcPr>
            <w:tcW w:w="6371" w:type="dxa"/>
            <w:tcBorders>
              <w:top w:val="single" w:sz="4" w:space="0" w:color="auto"/>
              <w:left w:val="single" w:sz="4" w:space="0" w:color="auto"/>
              <w:bottom w:val="single" w:sz="4" w:space="0" w:color="auto"/>
              <w:right w:val="single" w:sz="4" w:space="0" w:color="auto"/>
            </w:tcBorders>
          </w:tcPr>
          <w:p w14:paraId="19BA7F7A" w14:textId="77777777" w:rsidR="00EB6C41" w:rsidRPr="00527EFA" w:rsidRDefault="00EB6C41" w:rsidP="00EB6C41">
            <w:pPr>
              <w:rPr>
                <w:rFonts w:asciiTheme="majorHAnsi" w:hAnsiTheme="majorHAnsi" w:cstheme="majorHAnsi"/>
                <w:bCs/>
                <w:color w:val="000000" w:themeColor="text1"/>
                <w:sz w:val="20"/>
              </w:rPr>
            </w:pPr>
            <w:r w:rsidRPr="00527EFA">
              <w:rPr>
                <w:rFonts w:asciiTheme="majorHAnsi" w:hAnsiTheme="majorHAnsi" w:cstheme="majorHAnsi"/>
                <w:bCs/>
                <w:color w:val="000000" w:themeColor="text1"/>
                <w:sz w:val="20"/>
              </w:rPr>
              <w:t>1.</w:t>
            </w:r>
            <w:r>
              <w:rPr>
                <w:rFonts w:asciiTheme="majorHAnsi" w:hAnsiTheme="majorHAnsi" w:cstheme="majorHAnsi"/>
                <w:bCs/>
                <w:color w:val="000000" w:themeColor="text1"/>
                <w:sz w:val="20"/>
              </w:rPr>
              <w:t xml:space="preserve"> </w:t>
            </w:r>
            <w:r w:rsidRPr="00527EFA">
              <w:rPr>
                <w:rFonts w:asciiTheme="majorHAnsi" w:hAnsiTheme="majorHAnsi" w:cstheme="majorHAnsi"/>
                <w:bCs/>
                <w:color w:val="000000" w:themeColor="text1"/>
                <w:sz w:val="20"/>
              </w:rPr>
              <w:t>Support of beam prediction for BM-Case 2</w:t>
            </w:r>
            <w:r>
              <w:rPr>
                <w:rFonts w:asciiTheme="majorHAnsi" w:hAnsiTheme="majorHAnsi" w:cstheme="majorHAnsi"/>
                <w:bCs/>
                <w:color w:val="000000" w:themeColor="text1"/>
                <w:sz w:val="20"/>
              </w:rPr>
              <w:t xml:space="preserve"> (UE-side model)</w:t>
            </w:r>
          </w:p>
          <w:p w14:paraId="22B9350E" w14:textId="6A6793FA" w:rsidR="00EB6C41" w:rsidRDefault="00EB6C41" w:rsidP="00EB6C41">
            <w:pPr>
              <w:rPr>
                <w:rFonts w:asciiTheme="majorHAnsi" w:hAnsiTheme="majorHAnsi" w:cstheme="majorHAnsi"/>
                <w:bCs/>
                <w:color w:val="000000" w:themeColor="text1"/>
                <w:sz w:val="20"/>
              </w:rPr>
            </w:pPr>
            <w:r>
              <w:rPr>
                <w:rFonts w:asciiTheme="majorHAnsi" w:hAnsiTheme="majorHAnsi" w:cstheme="majorHAnsi"/>
                <w:bCs/>
                <w:color w:val="000000" w:themeColor="text1"/>
                <w:sz w:val="20"/>
              </w:rPr>
              <w:t>2. Maximum supported N [1, 2, 4, 8]</w:t>
            </w:r>
          </w:p>
          <w:p w14:paraId="36351A60" w14:textId="77777777" w:rsidR="00EB6C41" w:rsidRDefault="00EB6C41" w:rsidP="00EB6C41">
            <w:pPr>
              <w:rPr>
                <w:rFonts w:asciiTheme="majorHAnsi" w:hAnsiTheme="majorHAnsi" w:cstheme="majorHAnsi"/>
                <w:bCs/>
                <w:color w:val="000000" w:themeColor="text1"/>
                <w:sz w:val="20"/>
              </w:rPr>
            </w:pPr>
            <w:r>
              <w:rPr>
                <w:rFonts w:asciiTheme="majorHAnsi" w:hAnsiTheme="majorHAnsi" w:cstheme="majorHAnsi"/>
                <w:bCs/>
                <w:color w:val="000000" w:themeColor="text1"/>
                <w:sz w:val="20"/>
              </w:rPr>
              <w:t>3. Maximum time gap [10ms, 20ms, 40ms, 80ms, 160ms]</w:t>
            </w:r>
          </w:p>
          <w:p w14:paraId="2E41A8DF" w14:textId="77777777" w:rsidR="00EB6C41" w:rsidRPr="00527EFA" w:rsidRDefault="00EB6C41" w:rsidP="00EB6C41">
            <w:pPr>
              <w:rPr>
                <w:rFonts w:asciiTheme="majorHAnsi" w:hAnsiTheme="majorHAnsi" w:cstheme="majorHAnsi"/>
                <w:bCs/>
                <w:color w:val="000000" w:themeColor="text1"/>
                <w:sz w:val="20"/>
              </w:rPr>
            </w:pPr>
            <w:r>
              <w:rPr>
                <w:rFonts w:asciiTheme="majorHAnsi" w:hAnsiTheme="majorHAnsi" w:cstheme="majorHAnsi"/>
                <w:bCs/>
                <w:color w:val="000000" w:themeColor="text1"/>
                <w:sz w:val="20"/>
              </w:rPr>
              <w:t>4. Minimum instances of measured Set B of RSs for prediction</w:t>
            </w:r>
          </w:p>
          <w:p w14:paraId="0787256B" w14:textId="77777777" w:rsidR="00EB6C41" w:rsidRPr="00EB6C41" w:rsidRDefault="00EB6C41" w:rsidP="00EB6C41">
            <w:pPr>
              <w:rPr>
                <w:rFonts w:asciiTheme="majorHAnsi" w:hAnsiTheme="majorHAnsi" w:cstheme="majorHAnsi"/>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66B31EBC" w14:textId="12E52768" w:rsidR="00EB6C41" w:rsidRPr="00EB6C41" w:rsidRDefault="00EB6C41" w:rsidP="00EB6C41">
            <w:pPr>
              <w:pStyle w:val="TAH"/>
              <w:jc w:val="left"/>
              <w:rPr>
                <w:rFonts w:asciiTheme="majorHAnsi" w:eastAsia="맑은 고딕" w:hAnsiTheme="majorHAnsi" w:cstheme="majorHAnsi" w:hint="eastAsia"/>
                <w:b w:val="0"/>
                <w:bCs/>
                <w:sz w:val="20"/>
                <w:lang w:eastAsia="ko-KR"/>
              </w:rPr>
            </w:pPr>
            <w:r>
              <w:rPr>
                <w:rFonts w:asciiTheme="majorHAnsi" w:eastAsia="맑은 고딕" w:hAnsiTheme="majorHAnsi" w:cstheme="majorHAnsi" w:hint="eastAsia"/>
                <w:b w:val="0"/>
                <w:bCs/>
                <w:sz w:val="20"/>
                <w:lang w:eastAsia="ko-KR"/>
              </w:rPr>
              <w:t>n/a</w:t>
            </w:r>
          </w:p>
        </w:tc>
        <w:tc>
          <w:tcPr>
            <w:tcW w:w="858" w:type="dxa"/>
            <w:tcBorders>
              <w:top w:val="single" w:sz="4" w:space="0" w:color="auto"/>
              <w:left w:val="single" w:sz="4" w:space="0" w:color="auto"/>
              <w:bottom w:val="single" w:sz="4" w:space="0" w:color="auto"/>
              <w:right w:val="single" w:sz="4" w:space="0" w:color="auto"/>
            </w:tcBorders>
          </w:tcPr>
          <w:p w14:paraId="00AEFA3A" w14:textId="0A62D42B" w:rsidR="00EB6C41" w:rsidRPr="0074716C" w:rsidRDefault="00EB6C41" w:rsidP="00EB6C41">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tcPr>
          <w:p w14:paraId="53C23413" w14:textId="0C72304B" w:rsidR="00EB6C41" w:rsidRPr="0074716C" w:rsidRDefault="00EB6C41" w:rsidP="00EB6C41">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5C548ECC" w14:textId="080AE1BE" w:rsidR="00EB6C41" w:rsidRDefault="00EB6C41" w:rsidP="00EB6C41">
            <w:pPr>
              <w:pStyle w:val="TAN"/>
              <w:ind w:left="0" w:firstLine="0"/>
              <w:rPr>
                <w:rFonts w:asciiTheme="majorHAnsi" w:hAnsiTheme="majorHAnsi" w:cstheme="majorHAnsi"/>
                <w:bCs/>
                <w:color w:val="000000" w:themeColor="text1"/>
                <w:sz w:val="20"/>
              </w:rPr>
            </w:pPr>
            <w:r>
              <w:rPr>
                <w:rFonts w:asciiTheme="majorHAnsi" w:hAnsiTheme="majorHAnsi" w:cstheme="majorHAnsi"/>
                <w:bCs/>
                <w:color w:val="000000" w:themeColor="text1"/>
                <w:sz w:val="20"/>
              </w:rPr>
              <w:t xml:space="preserve">BM-Case </w:t>
            </w:r>
            <w:r>
              <w:rPr>
                <w:rFonts w:asciiTheme="majorHAnsi" w:eastAsia="맑은 고딕" w:hAnsiTheme="majorHAnsi" w:cstheme="majorHAnsi" w:hint="eastAsia"/>
                <w:bCs/>
                <w:color w:val="000000" w:themeColor="text1"/>
                <w:sz w:val="20"/>
                <w:lang w:eastAsia="ko-KR"/>
              </w:rPr>
              <w:t>2</w:t>
            </w:r>
            <w:r>
              <w:rPr>
                <w:rFonts w:asciiTheme="majorHAnsi" w:hAnsiTheme="majorHAnsi" w:cstheme="majorHAnsi"/>
                <w:bCs/>
                <w:color w:val="000000" w:themeColor="text1"/>
                <w:sz w:val="20"/>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14:paraId="32F721DE" w14:textId="64DCFC01" w:rsidR="00EB6C41" w:rsidRDefault="00EB6C41" w:rsidP="00EB6C41">
            <w:pPr>
              <w:pStyle w:val="TAN"/>
              <w:ind w:left="0" w:firstLine="0"/>
              <w:rPr>
                <w:rFonts w:eastAsia="SimSun" w:cs="Arial"/>
                <w:color w:val="000000" w:themeColor="text1"/>
                <w:sz w:val="20"/>
                <w:lang w:eastAsia="zh-CN"/>
              </w:rPr>
            </w:pPr>
            <w:r>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4DDB21DB" w14:textId="0CBCA48F" w:rsidR="00EB6C41" w:rsidRDefault="00EB6C41" w:rsidP="00EB6C41">
            <w:pPr>
              <w:pStyle w:val="TAH"/>
              <w:jc w:val="left"/>
              <w:rPr>
                <w:rFonts w:cs="Arial"/>
                <w:b w:val="0"/>
                <w:color w:val="000000" w:themeColor="text1"/>
                <w:sz w:val="20"/>
                <w:lang w:eastAsia="zh-CN"/>
              </w:rPr>
            </w:pPr>
            <w:r>
              <w:rPr>
                <w:rFonts w:cs="Arial"/>
                <w:b w:val="0"/>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6AAEB116" w14:textId="3C01AE88" w:rsidR="00EB6C41" w:rsidRDefault="00EB6C41" w:rsidP="00EB6C41">
            <w:pPr>
              <w:pStyle w:val="TAH"/>
              <w:jc w:val="left"/>
              <w:rPr>
                <w:rFonts w:cs="Arial"/>
                <w:b w:val="0"/>
                <w:color w:val="000000" w:themeColor="text1"/>
                <w:sz w:val="20"/>
                <w:lang w:eastAsia="zh-CN"/>
              </w:rPr>
            </w:pPr>
            <w:r>
              <w:rPr>
                <w:rFonts w:cs="Arial"/>
                <w:b w:val="0"/>
                <w:color w:val="000000" w:themeColor="text1"/>
                <w:sz w:val="20"/>
                <w:lang w:eastAsia="zh-CN"/>
              </w:rPr>
              <w:t>FR2</w:t>
            </w:r>
          </w:p>
        </w:tc>
        <w:tc>
          <w:tcPr>
            <w:tcW w:w="989" w:type="dxa"/>
            <w:tcBorders>
              <w:top w:val="single" w:sz="4" w:space="0" w:color="auto"/>
              <w:left w:val="single" w:sz="4" w:space="0" w:color="auto"/>
              <w:bottom w:val="single" w:sz="4" w:space="0" w:color="auto"/>
              <w:right w:val="single" w:sz="4" w:space="0" w:color="auto"/>
            </w:tcBorders>
          </w:tcPr>
          <w:p w14:paraId="4ACC93B9" w14:textId="2791742B" w:rsidR="00EB6C41" w:rsidRDefault="00EB6C41" w:rsidP="00EB6C41">
            <w:pPr>
              <w:pStyle w:val="TAH"/>
              <w:jc w:val="left"/>
              <w:rPr>
                <w:rFonts w:cs="Arial"/>
                <w:b w:val="0"/>
                <w:color w:val="000000" w:themeColor="text1"/>
                <w:sz w:val="20"/>
                <w:lang w:eastAsia="zh-CN"/>
              </w:rPr>
            </w:pPr>
            <w:r>
              <w:rPr>
                <w:rFonts w:cs="Arial"/>
                <w:b w:val="0"/>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54C0E47" w14:textId="77777777" w:rsidR="00EB6C41" w:rsidRPr="0074716C" w:rsidRDefault="00EB6C41" w:rsidP="00EB6C41">
            <w:pPr>
              <w:pStyle w:val="TAH"/>
              <w:jc w:val="left"/>
              <w:rPr>
                <w:rFonts w:asciiTheme="majorHAnsi" w:hAnsiTheme="majorHAnsi" w:cstheme="majorHAnsi"/>
                <w:b w:val="0"/>
                <w:bCs/>
                <w:sz w:val="20"/>
              </w:rPr>
            </w:pPr>
          </w:p>
        </w:tc>
        <w:tc>
          <w:tcPr>
            <w:tcW w:w="1276" w:type="dxa"/>
            <w:tcBorders>
              <w:top w:val="single" w:sz="4" w:space="0" w:color="auto"/>
              <w:left w:val="single" w:sz="4" w:space="0" w:color="auto"/>
              <w:bottom w:val="single" w:sz="4" w:space="0" w:color="auto"/>
              <w:right w:val="single" w:sz="4" w:space="0" w:color="auto"/>
            </w:tcBorders>
          </w:tcPr>
          <w:p w14:paraId="71CC8D1C" w14:textId="12226A85" w:rsidR="00EB6C41" w:rsidRPr="0074716C" w:rsidRDefault="00EB6C41" w:rsidP="00EB6C41">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Optional with capability signalling</w:t>
            </w:r>
          </w:p>
        </w:tc>
      </w:tr>
    </w:tbl>
    <w:p w14:paraId="2F4B3193" w14:textId="77777777" w:rsidR="00EB6C41" w:rsidRPr="00422DBB" w:rsidRDefault="00422DBB" w:rsidP="00C05C13">
      <w:pPr>
        <w:pStyle w:val="a4"/>
        <w:rPr>
          <w:lang w:eastAsia="en-US"/>
        </w:rPr>
      </w:pPr>
      <w:r w:rsidRPr="00422DBB">
        <w:rPr>
          <w:lang w:eastAsia="en-US"/>
        </w:rPr>
        <w:t xml:space="preserve"> </w:t>
      </w:r>
    </w:p>
    <w:p w14:paraId="521E5AAD" w14:textId="0CDC11CF" w:rsidR="0060021C" w:rsidRDefault="0060021C" w:rsidP="009E0709">
      <w:pPr>
        <w:rPr>
          <w:rFonts w:eastAsia="MS Mincho"/>
          <w:sz w:val="22"/>
        </w:rPr>
      </w:pPr>
    </w:p>
    <w:sectPr w:rsidR="0060021C"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33B73" w14:textId="77777777" w:rsidR="003A598A" w:rsidRDefault="003A598A">
      <w:r>
        <w:separator/>
      </w:r>
    </w:p>
  </w:endnote>
  <w:endnote w:type="continuationSeparator" w:id="0">
    <w:p w14:paraId="42E7FCD8" w14:textId="77777777" w:rsidR="003A598A" w:rsidRDefault="003A598A">
      <w:r>
        <w:continuationSeparator/>
      </w:r>
    </w:p>
  </w:endnote>
  <w:endnote w:type="continuationNotice" w:id="1">
    <w:p w14:paraId="00381132" w14:textId="77777777" w:rsidR="003A598A" w:rsidRDefault="003A5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202242" w:rsidRPr="00000924" w:rsidRDefault="00202242">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226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52658" w14:textId="77777777" w:rsidR="003A598A" w:rsidRDefault="003A598A">
      <w:r>
        <w:separator/>
      </w:r>
    </w:p>
  </w:footnote>
  <w:footnote w:type="continuationSeparator" w:id="0">
    <w:p w14:paraId="2C9E2BDE" w14:textId="77777777" w:rsidR="003A598A" w:rsidRDefault="003A598A">
      <w:r>
        <w:continuationSeparator/>
      </w:r>
    </w:p>
  </w:footnote>
  <w:footnote w:type="continuationNotice" w:id="1">
    <w:p w14:paraId="33D931E3" w14:textId="77777777" w:rsidR="003A598A" w:rsidRDefault="003A59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F2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0F26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2E66A31"/>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44E6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3E756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96C13F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9E427C1"/>
    <w:multiLevelType w:val="hybridMultilevel"/>
    <w:tmpl w:val="319473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EB55E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D72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0DA17D98"/>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0DB6338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1463457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5A33D2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1B5E2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6"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7"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1"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2"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3" w15:restartNumberingAfterBreak="0">
    <w:nsid w:val="22664ED1"/>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8"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9" w15:restartNumberingAfterBreak="0">
    <w:nsid w:val="23FB204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248953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6"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9" w15:restartNumberingAfterBreak="0">
    <w:nsid w:val="2BD53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0"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1" w15:restartNumberingAfterBreak="0">
    <w:nsid w:val="2D1067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9"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0" w15:restartNumberingAfterBreak="0">
    <w:nsid w:val="345F566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3" w15:restartNumberingAfterBreak="0">
    <w:nsid w:val="35007A9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4"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5" w15:restartNumberingAfterBreak="0">
    <w:nsid w:val="374C2E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7"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2"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7"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435F4A0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1"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45BF02C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4"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5"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6"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8" w15:restartNumberingAfterBreak="0">
    <w:nsid w:val="49267B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0"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1"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2" w15:restartNumberingAfterBreak="0">
    <w:nsid w:val="4EC067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50994E1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1B41A8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6"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593340D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5AD0275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7" w15:restartNumberingAfterBreak="0">
    <w:nsid w:val="5B5D565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8" w15:restartNumberingAfterBreak="0">
    <w:nsid w:val="5C737AD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9"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1"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2"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4"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5" w15:restartNumberingAfterBreak="0">
    <w:nsid w:val="610F4C8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6" w15:restartNumberingAfterBreak="0">
    <w:nsid w:val="61AF447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8"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9"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30"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65F0052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666E4A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3"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4" w15:restartNumberingAfterBreak="0">
    <w:nsid w:val="6731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5"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6" w15:restartNumberingAfterBreak="0">
    <w:nsid w:val="67D7010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7"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8"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9" w15:restartNumberingAfterBreak="0">
    <w:nsid w:val="69DA14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4"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6E770D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6"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7"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8" w15:restartNumberingAfterBreak="0">
    <w:nsid w:val="6F6260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0" w15:restartNumberingAfterBreak="0">
    <w:nsid w:val="6FB41BE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1"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70C045A7"/>
    <w:multiLevelType w:val="hybridMultilevel"/>
    <w:tmpl w:val="896684F0"/>
    <w:lvl w:ilvl="0" w:tplc="E790281C">
      <w:start w:val="1"/>
      <w:numFmt w:val="bullet"/>
      <w:lvlText w:val=""/>
      <w:lvlJc w:val="left"/>
      <w:pPr>
        <w:ind w:left="1080" w:hanging="360"/>
      </w:pPr>
      <w:rPr>
        <w:rFonts w:ascii="Symbol" w:hAnsi="Symbol"/>
      </w:rPr>
    </w:lvl>
    <w:lvl w:ilvl="1" w:tplc="6C08F00E">
      <w:start w:val="1"/>
      <w:numFmt w:val="bullet"/>
      <w:lvlText w:val=""/>
      <w:lvlJc w:val="left"/>
      <w:pPr>
        <w:ind w:left="1440" w:hanging="360"/>
      </w:pPr>
      <w:rPr>
        <w:rFonts w:ascii="Symbol" w:hAnsi="Symbol"/>
      </w:rPr>
    </w:lvl>
    <w:lvl w:ilvl="2" w:tplc="88E8C766">
      <w:start w:val="1"/>
      <w:numFmt w:val="bullet"/>
      <w:lvlText w:val=""/>
      <w:lvlJc w:val="left"/>
      <w:pPr>
        <w:ind w:left="1080" w:hanging="360"/>
      </w:pPr>
      <w:rPr>
        <w:rFonts w:ascii="Symbol" w:hAnsi="Symbol"/>
      </w:rPr>
    </w:lvl>
    <w:lvl w:ilvl="3" w:tplc="179C21CC">
      <w:start w:val="1"/>
      <w:numFmt w:val="bullet"/>
      <w:lvlText w:val=""/>
      <w:lvlJc w:val="left"/>
      <w:pPr>
        <w:ind w:left="1080" w:hanging="360"/>
      </w:pPr>
      <w:rPr>
        <w:rFonts w:ascii="Symbol" w:hAnsi="Symbol"/>
      </w:rPr>
    </w:lvl>
    <w:lvl w:ilvl="4" w:tplc="13120C7C">
      <w:start w:val="1"/>
      <w:numFmt w:val="bullet"/>
      <w:lvlText w:val=""/>
      <w:lvlJc w:val="left"/>
      <w:pPr>
        <w:ind w:left="1080" w:hanging="360"/>
      </w:pPr>
      <w:rPr>
        <w:rFonts w:ascii="Symbol" w:hAnsi="Symbol"/>
      </w:rPr>
    </w:lvl>
    <w:lvl w:ilvl="5" w:tplc="5EC05670">
      <w:start w:val="1"/>
      <w:numFmt w:val="bullet"/>
      <w:lvlText w:val=""/>
      <w:lvlJc w:val="left"/>
      <w:pPr>
        <w:ind w:left="1080" w:hanging="360"/>
      </w:pPr>
      <w:rPr>
        <w:rFonts w:ascii="Symbol" w:hAnsi="Symbol"/>
      </w:rPr>
    </w:lvl>
    <w:lvl w:ilvl="6" w:tplc="8B20E48A">
      <w:start w:val="1"/>
      <w:numFmt w:val="bullet"/>
      <w:lvlText w:val=""/>
      <w:lvlJc w:val="left"/>
      <w:pPr>
        <w:ind w:left="1080" w:hanging="360"/>
      </w:pPr>
      <w:rPr>
        <w:rFonts w:ascii="Symbol" w:hAnsi="Symbol"/>
      </w:rPr>
    </w:lvl>
    <w:lvl w:ilvl="7" w:tplc="09BE0E10">
      <w:start w:val="1"/>
      <w:numFmt w:val="bullet"/>
      <w:lvlText w:val=""/>
      <w:lvlJc w:val="left"/>
      <w:pPr>
        <w:ind w:left="1080" w:hanging="360"/>
      </w:pPr>
      <w:rPr>
        <w:rFonts w:ascii="Symbol" w:hAnsi="Symbol"/>
      </w:rPr>
    </w:lvl>
    <w:lvl w:ilvl="8" w:tplc="E92E37E2">
      <w:start w:val="1"/>
      <w:numFmt w:val="bullet"/>
      <w:lvlText w:val=""/>
      <w:lvlJc w:val="left"/>
      <w:pPr>
        <w:ind w:left="1080" w:hanging="360"/>
      </w:pPr>
      <w:rPr>
        <w:rFonts w:ascii="Symbol" w:hAnsi="Symbol"/>
      </w:rPr>
    </w:lvl>
  </w:abstractNum>
  <w:abstractNum w:abstractNumId="153"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4"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5"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6"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7"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8"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9"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0"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1"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2"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3"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7B7D489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7"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27"/>
  </w:num>
  <w:num w:numId="2" w16cid:durableId="628777975">
    <w:abstractNumId w:val="72"/>
  </w:num>
  <w:num w:numId="3" w16cid:durableId="459566785">
    <w:abstractNumId w:val="165"/>
  </w:num>
  <w:num w:numId="4" w16cid:durableId="1111431890">
    <w:abstractNumId w:val="24"/>
  </w:num>
  <w:num w:numId="5" w16cid:durableId="570696690">
    <w:abstractNumId w:val="45"/>
  </w:num>
  <w:num w:numId="6" w16cid:durableId="1745952516">
    <w:abstractNumId w:val="76"/>
  </w:num>
  <w:num w:numId="7" w16cid:durableId="1919246010">
    <w:abstractNumId w:val="123"/>
  </w:num>
  <w:num w:numId="8" w16cid:durableId="321854665">
    <w:abstractNumId w:val="86"/>
  </w:num>
  <w:num w:numId="9" w16cid:durableId="653605739">
    <w:abstractNumId w:val="84"/>
  </w:num>
  <w:num w:numId="10" w16cid:durableId="516117832">
    <w:abstractNumId w:val="63"/>
  </w:num>
  <w:num w:numId="11" w16cid:durableId="201138608">
    <w:abstractNumId w:val="78"/>
  </w:num>
  <w:num w:numId="12" w16cid:durableId="746418130">
    <w:abstractNumId w:val="16"/>
  </w:num>
  <w:num w:numId="13" w16cid:durableId="1420565817">
    <w:abstractNumId w:val="44"/>
  </w:num>
  <w:num w:numId="14" w16cid:durableId="904341824">
    <w:abstractNumId w:val="108"/>
  </w:num>
  <w:num w:numId="15" w16cid:durableId="867715423">
    <w:abstractNumId w:val="11"/>
  </w:num>
  <w:num w:numId="16" w16cid:durableId="56321729">
    <w:abstractNumId w:val="26"/>
  </w:num>
  <w:num w:numId="17" w16cid:durableId="336351721">
    <w:abstractNumId w:val="109"/>
  </w:num>
  <w:num w:numId="18" w16cid:durableId="709719827">
    <w:abstractNumId w:val="90"/>
  </w:num>
  <w:num w:numId="19" w16cid:durableId="8797729">
    <w:abstractNumId w:val="120"/>
  </w:num>
  <w:num w:numId="20" w16cid:durableId="258300511">
    <w:abstractNumId w:val="166"/>
  </w:num>
  <w:num w:numId="21" w16cid:durableId="1815100854">
    <w:abstractNumId w:val="31"/>
  </w:num>
  <w:num w:numId="22" w16cid:durableId="791561218">
    <w:abstractNumId w:val="114"/>
  </w:num>
  <w:num w:numId="23" w16cid:durableId="971400683">
    <w:abstractNumId w:val="71"/>
  </w:num>
  <w:num w:numId="24" w16cid:durableId="1678851643">
    <w:abstractNumId w:val="96"/>
  </w:num>
  <w:num w:numId="25" w16cid:durableId="993803773">
    <w:abstractNumId w:val="113"/>
  </w:num>
  <w:num w:numId="26" w16cid:durableId="350030692">
    <w:abstractNumId w:val="119"/>
  </w:num>
  <w:num w:numId="27" w16cid:durableId="469598106">
    <w:abstractNumId w:val="9"/>
  </w:num>
  <w:num w:numId="28" w16cid:durableId="1898659293">
    <w:abstractNumId w:val="41"/>
  </w:num>
  <w:num w:numId="29" w16cid:durableId="1170948132">
    <w:abstractNumId w:val="65"/>
  </w:num>
  <w:num w:numId="30" w16cid:durableId="1156188257">
    <w:abstractNumId w:val="121"/>
  </w:num>
  <w:num w:numId="31" w16cid:durableId="321586511">
    <w:abstractNumId w:val="146"/>
  </w:num>
  <w:num w:numId="32" w16cid:durableId="872889540">
    <w:abstractNumId w:val="155"/>
  </w:num>
  <w:num w:numId="33" w16cid:durableId="1029263534">
    <w:abstractNumId w:val="143"/>
  </w:num>
  <w:num w:numId="34" w16cid:durableId="1581518701">
    <w:abstractNumId w:val="64"/>
  </w:num>
  <w:num w:numId="35" w16cid:durableId="119688578">
    <w:abstractNumId w:val="101"/>
  </w:num>
  <w:num w:numId="36" w16cid:durableId="1957444857">
    <w:abstractNumId w:val="135"/>
  </w:num>
  <w:num w:numId="37" w16cid:durableId="1177694095">
    <w:abstractNumId w:val="158"/>
  </w:num>
  <w:num w:numId="38" w16cid:durableId="559513122">
    <w:abstractNumId w:val="0"/>
  </w:num>
  <w:num w:numId="39" w16cid:durableId="1690057387">
    <w:abstractNumId w:val="156"/>
  </w:num>
  <w:num w:numId="40" w16cid:durableId="1708025923">
    <w:abstractNumId w:val="160"/>
  </w:num>
  <w:num w:numId="41" w16cid:durableId="459423836">
    <w:abstractNumId w:val="67"/>
  </w:num>
  <w:num w:numId="42" w16cid:durableId="301038223">
    <w:abstractNumId w:val="85"/>
  </w:num>
  <w:num w:numId="43" w16cid:durableId="589315570">
    <w:abstractNumId w:val="80"/>
  </w:num>
  <w:num w:numId="44" w16cid:durableId="1815487556">
    <w:abstractNumId w:val="40"/>
  </w:num>
  <w:num w:numId="45" w16cid:durableId="1680429533">
    <w:abstractNumId w:val="66"/>
  </w:num>
  <w:num w:numId="46" w16cid:durableId="1653876055">
    <w:abstractNumId w:val="147"/>
  </w:num>
  <w:num w:numId="47" w16cid:durableId="22098259">
    <w:abstractNumId w:val="14"/>
  </w:num>
  <w:num w:numId="48" w16cid:durableId="1379283475">
    <w:abstractNumId w:val="112"/>
  </w:num>
  <w:num w:numId="49" w16cid:durableId="186604742">
    <w:abstractNumId w:val="159"/>
  </w:num>
  <w:num w:numId="50" w16cid:durableId="1421102559">
    <w:abstractNumId w:val="92"/>
  </w:num>
  <w:num w:numId="51" w16cid:durableId="600070857">
    <w:abstractNumId w:val="22"/>
  </w:num>
  <w:num w:numId="52" w16cid:durableId="161549172">
    <w:abstractNumId w:val="25"/>
  </w:num>
  <w:num w:numId="53" w16cid:durableId="1642230430">
    <w:abstractNumId w:val="133"/>
  </w:num>
  <w:num w:numId="54" w16cid:durableId="2078437502">
    <w:abstractNumId w:val="106"/>
  </w:num>
  <w:num w:numId="55" w16cid:durableId="1651136629">
    <w:abstractNumId w:val="110"/>
  </w:num>
  <w:num w:numId="56" w16cid:durableId="1030649760">
    <w:abstractNumId w:val="58"/>
  </w:num>
  <w:num w:numId="57" w16cid:durableId="757404463">
    <w:abstractNumId w:val="149"/>
  </w:num>
  <w:num w:numId="58" w16cid:durableId="77560743">
    <w:abstractNumId w:val="54"/>
  </w:num>
  <w:num w:numId="59" w16cid:durableId="1251694152">
    <w:abstractNumId w:val="138"/>
  </w:num>
  <w:num w:numId="60" w16cid:durableId="469173492">
    <w:abstractNumId w:val="57"/>
  </w:num>
  <w:num w:numId="61" w16cid:durableId="1303537631">
    <w:abstractNumId w:val="53"/>
  </w:num>
  <w:num w:numId="62" w16cid:durableId="158079538">
    <w:abstractNumId w:val="83"/>
  </w:num>
  <w:num w:numId="63" w16cid:durableId="2143881579">
    <w:abstractNumId w:val="128"/>
  </w:num>
  <w:num w:numId="64" w16cid:durableId="1494297914">
    <w:abstractNumId w:val="15"/>
  </w:num>
  <w:num w:numId="65" w16cid:durableId="905191061">
    <w:abstractNumId w:val="161"/>
  </w:num>
  <w:num w:numId="66" w16cid:durableId="2010255761">
    <w:abstractNumId w:val="87"/>
  </w:num>
  <w:num w:numId="67" w16cid:durableId="1060862960">
    <w:abstractNumId w:val="55"/>
  </w:num>
  <w:num w:numId="68" w16cid:durableId="2084064547">
    <w:abstractNumId w:val="51"/>
  </w:num>
  <w:num w:numId="69" w16cid:durableId="1535188045">
    <w:abstractNumId w:val="81"/>
  </w:num>
  <w:num w:numId="70" w16cid:durableId="2079355585">
    <w:abstractNumId w:val="28"/>
  </w:num>
  <w:num w:numId="71" w16cid:durableId="1717007858">
    <w:abstractNumId w:val="153"/>
  </w:num>
  <w:num w:numId="72" w16cid:durableId="236869280">
    <w:abstractNumId w:val="69"/>
  </w:num>
  <w:num w:numId="73" w16cid:durableId="2078630419">
    <w:abstractNumId w:val="129"/>
  </w:num>
  <w:num w:numId="74" w16cid:durableId="1594704150">
    <w:abstractNumId w:val="82"/>
  </w:num>
  <w:num w:numId="75" w16cid:durableId="338315392">
    <w:abstractNumId w:val="32"/>
  </w:num>
  <w:num w:numId="76" w16cid:durableId="844056289">
    <w:abstractNumId w:val="94"/>
  </w:num>
  <w:num w:numId="77" w16cid:durableId="1391885174">
    <w:abstractNumId w:val="37"/>
  </w:num>
  <w:num w:numId="78" w16cid:durableId="1502544615">
    <w:abstractNumId w:val="100"/>
  </w:num>
  <w:num w:numId="79" w16cid:durableId="1484463305">
    <w:abstractNumId w:val="122"/>
  </w:num>
  <w:num w:numId="80" w16cid:durableId="31463303">
    <w:abstractNumId w:val="97"/>
  </w:num>
  <w:num w:numId="81" w16cid:durableId="739867839">
    <w:abstractNumId w:val="89"/>
  </w:num>
  <w:num w:numId="82" w16cid:durableId="1409810947">
    <w:abstractNumId w:val="23"/>
  </w:num>
  <w:num w:numId="83" w16cid:durableId="1482818374">
    <w:abstractNumId w:val="124"/>
  </w:num>
  <w:num w:numId="84" w16cid:durableId="1732384026">
    <w:abstractNumId w:val="142"/>
  </w:num>
  <w:num w:numId="85" w16cid:durableId="222257133">
    <w:abstractNumId w:val="35"/>
  </w:num>
  <w:num w:numId="86" w16cid:durableId="1419517628">
    <w:abstractNumId w:val="151"/>
  </w:num>
  <w:num w:numId="87" w16cid:durableId="2128233137">
    <w:abstractNumId w:val="48"/>
  </w:num>
  <w:num w:numId="88" w16cid:durableId="2039701469">
    <w:abstractNumId w:val="36"/>
  </w:num>
  <w:num w:numId="89" w16cid:durableId="1199270935">
    <w:abstractNumId w:val="42"/>
  </w:num>
  <w:num w:numId="90" w16cid:durableId="801389534">
    <w:abstractNumId w:val="167"/>
  </w:num>
  <w:num w:numId="91" w16cid:durableId="1517109968">
    <w:abstractNumId w:val="38"/>
  </w:num>
  <w:num w:numId="92" w16cid:durableId="69741016">
    <w:abstractNumId w:val="91"/>
  </w:num>
  <w:num w:numId="93" w16cid:durableId="2109806077">
    <w:abstractNumId w:val="144"/>
  </w:num>
  <w:num w:numId="94" w16cid:durableId="2026251904">
    <w:abstractNumId w:val="74"/>
  </w:num>
  <w:num w:numId="95" w16cid:durableId="1666515265">
    <w:abstractNumId w:val="7"/>
  </w:num>
  <w:num w:numId="96" w16cid:durableId="220140007">
    <w:abstractNumId w:val="39"/>
  </w:num>
  <w:num w:numId="97" w16cid:durableId="151257547">
    <w:abstractNumId w:val="8"/>
  </w:num>
  <w:num w:numId="98" w16cid:durableId="1234504701">
    <w:abstractNumId w:val="46"/>
  </w:num>
  <w:num w:numId="99" w16cid:durableId="844055474">
    <w:abstractNumId w:val="104"/>
  </w:num>
  <w:num w:numId="100" w16cid:durableId="808398060">
    <w:abstractNumId w:val="107"/>
  </w:num>
  <w:num w:numId="101" w16cid:durableId="2012221007">
    <w:abstractNumId w:val="60"/>
  </w:num>
  <w:num w:numId="102" w16cid:durableId="2014142808">
    <w:abstractNumId w:val="99"/>
  </w:num>
  <w:num w:numId="103" w16cid:durableId="2011178769">
    <w:abstractNumId w:val="21"/>
  </w:num>
  <w:num w:numId="104" w16cid:durableId="110825244">
    <w:abstractNumId w:val="154"/>
  </w:num>
  <w:num w:numId="105" w16cid:durableId="2048873244">
    <w:abstractNumId w:val="140"/>
  </w:num>
  <w:num w:numId="106" w16cid:durableId="1683430058">
    <w:abstractNumId w:val="157"/>
  </w:num>
  <w:num w:numId="107" w16cid:durableId="443161888">
    <w:abstractNumId w:val="95"/>
  </w:num>
  <w:num w:numId="108" w16cid:durableId="1325818169">
    <w:abstractNumId w:val="47"/>
  </w:num>
  <w:num w:numId="109" w16cid:durableId="1512261572">
    <w:abstractNumId w:val="56"/>
  </w:num>
  <w:num w:numId="110" w16cid:durableId="559244561">
    <w:abstractNumId w:val="10"/>
  </w:num>
  <w:num w:numId="111" w16cid:durableId="1221014292">
    <w:abstractNumId w:val="68"/>
  </w:num>
  <w:num w:numId="112" w16cid:durableId="1815023010">
    <w:abstractNumId w:val="77"/>
  </w:num>
  <w:num w:numId="113" w16cid:durableId="248781484">
    <w:abstractNumId w:val="79"/>
  </w:num>
  <w:num w:numId="114" w16cid:durableId="1493334202">
    <w:abstractNumId w:val="111"/>
  </w:num>
  <w:num w:numId="115" w16cid:durableId="1872450838">
    <w:abstractNumId w:val="163"/>
  </w:num>
  <w:num w:numId="116" w16cid:durableId="1238172447">
    <w:abstractNumId w:val="141"/>
  </w:num>
  <w:num w:numId="117" w16cid:durableId="1947615535">
    <w:abstractNumId w:val="52"/>
  </w:num>
  <w:num w:numId="118" w16cid:durableId="1763798097">
    <w:abstractNumId w:val="137"/>
  </w:num>
  <w:num w:numId="119" w16cid:durableId="1827622156">
    <w:abstractNumId w:val="75"/>
  </w:num>
  <w:num w:numId="120" w16cid:durableId="2052680434">
    <w:abstractNumId w:val="139"/>
  </w:num>
  <w:num w:numId="121" w16cid:durableId="981541659">
    <w:abstractNumId w:val="5"/>
  </w:num>
  <w:num w:numId="122" w16cid:durableId="160630809">
    <w:abstractNumId w:val="134"/>
  </w:num>
  <w:num w:numId="123" w16cid:durableId="52430690">
    <w:abstractNumId w:val="59"/>
  </w:num>
  <w:num w:numId="124" w16cid:durableId="1936983205">
    <w:abstractNumId w:val="148"/>
  </w:num>
  <w:num w:numId="125" w16cid:durableId="1863745050">
    <w:abstractNumId w:val="18"/>
  </w:num>
  <w:num w:numId="126" w16cid:durableId="634600389">
    <w:abstractNumId w:val="162"/>
  </w:num>
  <w:num w:numId="127" w16cid:durableId="714934005">
    <w:abstractNumId w:val="30"/>
  </w:num>
  <w:num w:numId="128" w16cid:durableId="725569876">
    <w:abstractNumId w:val="103"/>
  </w:num>
  <w:num w:numId="129" w16cid:durableId="1058823270">
    <w:abstractNumId w:val="49"/>
  </w:num>
  <w:num w:numId="130" w16cid:durableId="415440428">
    <w:abstractNumId w:val="116"/>
  </w:num>
  <w:num w:numId="131" w16cid:durableId="1317539857">
    <w:abstractNumId w:val="73"/>
  </w:num>
  <w:num w:numId="132" w16cid:durableId="81073927">
    <w:abstractNumId w:val="115"/>
  </w:num>
  <w:num w:numId="133" w16cid:durableId="419717315">
    <w:abstractNumId w:val="61"/>
  </w:num>
  <w:num w:numId="134" w16cid:durableId="1940794424">
    <w:abstractNumId w:val="164"/>
  </w:num>
  <w:num w:numId="135" w16cid:durableId="641082004">
    <w:abstractNumId w:val="131"/>
  </w:num>
  <w:num w:numId="136" w16cid:durableId="1563636228">
    <w:abstractNumId w:val="20"/>
  </w:num>
  <w:num w:numId="137" w16cid:durableId="1420057761">
    <w:abstractNumId w:val="6"/>
  </w:num>
  <w:num w:numId="138" w16cid:durableId="889269347">
    <w:abstractNumId w:val="145"/>
  </w:num>
  <w:num w:numId="139" w16cid:durableId="763494412">
    <w:abstractNumId w:val="125"/>
  </w:num>
  <w:num w:numId="140" w16cid:durableId="1703280850">
    <w:abstractNumId w:val="34"/>
  </w:num>
  <w:num w:numId="141" w16cid:durableId="697702232">
    <w:abstractNumId w:val="136"/>
  </w:num>
  <w:num w:numId="142" w16cid:durableId="392318643">
    <w:abstractNumId w:val="150"/>
  </w:num>
  <w:num w:numId="143" w16cid:durableId="929896098">
    <w:abstractNumId w:val="132"/>
  </w:num>
  <w:num w:numId="144" w16cid:durableId="1821337886">
    <w:abstractNumId w:val="102"/>
  </w:num>
  <w:num w:numId="145" w16cid:durableId="1046946751">
    <w:abstractNumId w:val="50"/>
  </w:num>
  <w:num w:numId="146" w16cid:durableId="2115392746">
    <w:abstractNumId w:val="1"/>
  </w:num>
  <w:num w:numId="147" w16cid:durableId="1626765125">
    <w:abstractNumId w:val="70"/>
  </w:num>
  <w:num w:numId="148" w16cid:durableId="1332683654">
    <w:abstractNumId w:val="126"/>
  </w:num>
  <w:num w:numId="149" w16cid:durableId="1425372534">
    <w:abstractNumId w:val="62"/>
  </w:num>
  <w:num w:numId="150" w16cid:durableId="958874384">
    <w:abstractNumId w:val="130"/>
  </w:num>
  <w:num w:numId="151" w16cid:durableId="1509523341">
    <w:abstractNumId w:val="33"/>
  </w:num>
  <w:num w:numId="152" w16cid:durableId="783351921">
    <w:abstractNumId w:val="17"/>
  </w:num>
  <w:num w:numId="153" w16cid:durableId="1660887281">
    <w:abstractNumId w:val="117"/>
  </w:num>
  <w:num w:numId="154" w16cid:durableId="57825407">
    <w:abstractNumId w:val="29"/>
  </w:num>
  <w:num w:numId="155" w16cid:durableId="1024750898">
    <w:abstractNumId w:val="4"/>
  </w:num>
  <w:num w:numId="156" w16cid:durableId="1283809616">
    <w:abstractNumId w:val="12"/>
  </w:num>
  <w:num w:numId="157" w16cid:durableId="138570320">
    <w:abstractNumId w:val="93"/>
  </w:num>
  <w:num w:numId="158" w16cid:durableId="1241866873">
    <w:abstractNumId w:val="98"/>
  </w:num>
  <w:num w:numId="159" w16cid:durableId="869878504">
    <w:abstractNumId w:val="27"/>
  </w:num>
  <w:num w:numId="160" w16cid:durableId="12611125">
    <w:abstractNumId w:val="19"/>
  </w:num>
  <w:num w:numId="161" w16cid:durableId="1537162360">
    <w:abstractNumId w:val="105"/>
  </w:num>
  <w:num w:numId="162" w16cid:durableId="720321515">
    <w:abstractNumId w:val="2"/>
  </w:num>
  <w:num w:numId="163" w16cid:durableId="1748376681">
    <w:abstractNumId w:val="43"/>
  </w:num>
  <w:num w:numId="164" w16cid:durableId="2048677529">
    <w:abstractNumId w:val="88"/>
  </w:num>
  <w:num w:numId="165" w16cid:durableId="1661732345">
    <w:abstractNumId w:val="118"/>
  </w:num>
  <w:num w:numId="166" w16cid:durableId="350182168">
    <w:abstractNumId w:val="152"/>
  </w:num>
  <w:num w:numId="167" w16cid:durableId="1241721401">
    <w:abstractNumId w:val="13"/>
  </w:num>
  <w:num w:numId="168" w16cid:durableId="681279075">
    <w:abstractNumId w:val="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6F0"/>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D76"/>
    <w:rsid w:val="00020DD5"/>
    <w:rsid w:val="00021162"/>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4D6"/>
    <w:rsid w:val="00026F2D"/>
    <w:rsid w:val="00026F45"/>
    <w:rsid w:val="0002724D"/>
    <w:rsid w:val="00027569"/>
    <w:rsid w:val="0002786C"/>
    <w:rsid w:val="000279FF"/>
    <w:rsid w:val="00030115"/>
    <w:rsid w:val="0003016F"/>
    <w:rsid w:val="0003024D"/>
    <w:rsid w:val="000309EC"/>
    <w:rsid w:val="00030B4D"/>
    <w:rsid w:val="0003118B"/>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53C"/>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7B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0"/>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B98"/>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532"/>
    <w:rsid w:val="00081697"/>
    <w:rsid w:val="0008188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B0"/>
    <w:rsid w:val="00086D89"/>
    <w:rsid w:val="00086DE0"/>
    <w:rsid w:val="00087061"/>
    <w:rsid w:val="000872C7"/>
    <w:rsid w:val="000874C0"/>
    <w:rsid w:val="000875FB"/>
    <w:rsid w:val="0008771A"/>
    <w:rsid w:val="00087860"/>
    <w:rsid w:val="00087AF4"/>
    <w:rsid w:val="00087C6A"/>
    <w:rsid w:val="00087F5E"/>
    <w:rsid w:val="000900C9"/>
    <w:rsid w:val="00090458"/>
    <w:rsid w:val="00090538"/>
    <w:rsid w:val="0009065A"/>
    <w:rsid w:val="000906C7"/>
    <w:rsid w:val="000908A2"/>
    <w:rsid w:val="00090984"/>
    <w:rsid w:val="00090D13"/>
    <w:rsid w:val="00091419"/>
    <w:rsid w:val="000918A3"/>
    <w:rsid w:val="00091A61"/>
    <w:rsid w:val="00091A72"/>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DC2"/>
    <w:rsid w:val="00095181"/>
    <w:rsid w:val="0009523E"/>
    <w:rsid w:val="0009565C"/>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A73"/>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6EE5"/>
    <w:rsid w:val="000C701C"/>
    <w:rsid w:val="000C7174"/>
    <w:rsid w:val="000C735F"/>
    <w:rsid w:val="000C76AD"/>
    <w:rsid w:val="000C7705"/>
    <w:rsid w:val="000C7746"/>
    <w:rsid w:val="000C7AC5"/>
    <w:rsid w:val="000D00B7"/>
    <w:rsid w:val="000D0184"/>
    <w:rsid w:val="000D0461"/>
    <w:rsid w:val="000D0465"/>
    <w:rsid w:val="000D0622"/>
    <w:rsid w:val="000D08DF"/>
    <w:rsid w:val="000D0F6A"/>
    <w:rsid w:val="000D11BF"/>
    <w:rsid w:val="000D12CC"/>
    <w:rsid w:val="000D1380"/>
    <w:rsid w:val="000D1A8C"/>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3DAE"/>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1D2"/>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1E7"/>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72F"/>
    <w:rsid w:val="00126811"/>
    <w:rsid w:val="00126856"/>
    <w:rsid w:val="00126F12"/>
    <w:rsid w:val="0012721B"/>
    <w:rsid w:val="0012727B"/>
    <w:rsid w:val="00127A2F"/>
    <w:rsid w:val="00127D26"/>
    <w:rsid w:val="00127FE2"/>
    <w:rsid w:val="0013001F"/>
    <w:rsid w:val="00130249"/>
    <w:rsid w:val="001302E3"/>
    <w:rsid w:val="00130595"/>
    <w:rsid w:val="00130934"/>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2E39"/>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BA3"/>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22D"/>
    <w:rsid w:val="00142540"/>
    <w:rsid w:val="00142757"/>
    <w:rsid w:val="00142D2D"/>
    <w:rsid w:val="00142E78"/>
    <w:rsid w:val="001433A1"/>
    <w:rsid w:val="0014349A"/>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071"/>
    <w:rsid w:val="0015127E"/>
    <w:rsid w:val="00151A8D"/>
    <w:rsid w:val="00151BE5"/>
    <w:rsid w:val="00151FC5"/>
    <w:rsid w:val="00152132"/>
    <w:rsid w:val="0015215C"/>
    <w:rsid w:val="00152183"/>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1D3"/>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4AC"/>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AC2"/>
    <w:rsid w:val="00184D76"/>
    <w:rsid w:val="00184F6E"/>
    <w:rsid w:val="00185047"/>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D5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DDE"/>
    <w:rsid w:val="00193F6F"/>
    <w:rsid w:val="001940F5"/>
    <w:rsid w:val="0019489E"/>
    <w:rsid w:val="001948CB"/>
    <w:rsid w:val="001949A9"/>
    <w:rsid w:val="00194F6E"/>
    <w:rsid w:val="00194F9B"/>
    <w:rsid w:val="00195253"/>
    <w:rsid w:val="0019533E"/>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11C"/>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27"/>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04"/>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065"/>
    <w:rsid w:val="0021113C"/>
    <w:rsid w:val="00211447"/>
    <w:rsid w:val="002117A9"/>
    <w:rsid w:val="00211834"/>
    <w:rsid w:val="002118BE"/>
    <w:rsid w:val="00211918"/>
    <w:rsid w:val="002122BB"/>
    <w:rsid w:val="00212447"/>
    <w:rsid w:val="00212557"/>
    <w:rsid w:val="002125C0"/>
    <w:rsid w:val="00212805"/>
    <w:rsid w:val="002129E4"/>
    <w:rsid w:val="00212AB1"/>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847"/>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A54"/>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DB0"/>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2C9"/>
    <w:rsid w:val="00256733"/>
    <w:rsid w:val="00256A5E"/>
    <w:rsid w:val="00256C42"/>
    <w:rsid w:val="00256CB1"/>
    <w:rsid w:val="00256DC7"/>
    <w:rsid w:val="00257482"/>
    <w:rsid w:val="00257558"/>
    <w:rsid w:val="00257568"/>
    <w:rsid w:val="00257645"/>
    <w:rsid w:val="002576FB"/>
    <w:rsid w:val="002577DA"/>
    <w:rsid w:val="00257D86"/>
    <w:rsid w:val="00260195"/>
    <w:rsid w:val="002602C7"/>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283"/>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7A6"/>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439"/>
    <w:rsid w:val="002B465B"/>
    <w:rsid w:val="002B4772"/>
    <w:rsid w:val="002B4C12"/>
    <w:rsid w:val="002B4F16"/>
    <w:rsid w:val="002B4F2B"/>
    <w:rsid w:val="002B58EE"/>
    <w:rsid w:val="002B5919"/>
    <w:rsid w:val="002B5A36"/>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2D"/>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D94"/>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3F5C"/>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01"/>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7955"/>
    <w:rsid w:val="002F7C2E"/>
    <w:rsid w:val="002F7E0D"/>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01C"/>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6D"/>
    <w:rsid w:val="00321190"/>
    <w:rsid w:val="00321479"/>
    <w:rsid w:val="003217BE"/>
    <w:rsid w:val="00321949"/>
    <w:rsid w:val="00321A13"/>
    <w:rsid w:val="003220A7"/>
    <w:rsid w:val="003221F0"/>
    <w:rsid w:val="00322E79"/>
    <w:rsid w:val="003231A8"/>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2E7"/>
    <w:rsid w:val="0034053B"/>
    <w:rsid w:val="0034056A"/>
    <w:rsid w:val="00340797"/>
    <w:rsid w:val="0034084C"/>
    <w:rsid w:val="0034097F"/>
    <w:rsid w:val="00340C21"/>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993"/>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A36"/>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5E94"/>
    <w:rsid w:val="003760DD"/>
    <w:rsid w:val="00376123"/>
    <w:rsid w:val="0037676D"/>
    <w:rsid w:val="0037690B"/>
    <w:rsid w:val="00376930"/>
    <w:rsid w:val="00376A26"/>
    <w:rsid w:val="00376D88"/>
    <w:rsid w:val="00376FA8"/>
    <w:rsid w:val="003773B9"/>
    <w:rsid w:val="0037742E"/>
    <w:rsid w:val="00377562"/>
    <w:rsid w:val="00377750"/>
    <w:rsid w:val="0037782C"/>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9C8"/>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1A70"/>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98A"/>
    <w:rsid w:val="003A5CDA"/>
    <w:rsid w:val="003A5FEA"/>
    <w:rsid w:val="003A6356"/>
    <w:rsid w:val="003A6610"/>
    <w:rsid w:val="003A674A"/>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BB6"/>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39B2"/>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0AF6"/>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7F0"/>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3FC2"/>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B38"/>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807"/>
    <w:rsid w:val="004349A0"/>
    <w:rsid w:val="004349EB"/>
    <w:rsid w:val="00434B03"/>
    <w:rsid w:val="00435062"/>
    <w:rsid w:val="0043517E"/>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3CC"/>
    <w:rsid w:val="00472CAD"/>
    <w:rsid w:val="00472E0B"/>
    <w:rsid w:val="00472E74"/>
    <w:rsid w:val="00472F4B"/>
    <w:rsid w:val="00473055"/>
    <w:rsid w:val="004730D0"/>
    <w:rsid w:val="00473370"/>
    <w:rsid w:val="00473891"/>
    <w:rsid w:val="00473A08"/>
    <w:rsid w:val="00473B0A"/>
    <w:rsid w:val="00473C3C"/>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76C5"/>
    <w:rsid w:val="004777BE"/>
    <w:rsid w:val="00477861"/>
    <w:rsid w:val="00477FDC"/>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7D"/>
    <w:rsid w:val="004929EC"/>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6FE2"/>
    <w:rsid w:val="0049716B"/>
    <w:rsid w:val="00497673"/>
    <w:rsid w:val="0049777F"/>
    <w:rsid w:val="004979A6"/>
    <w:rsid w:val="00497B36"/>
    <w:rsid w:val="00497B81"/>
    <w:rsid w:val="00497D86"/>
    <w:rsid w:val="00497E9E"/>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60C"/>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211C"/>
    <w:rsid w:val="004D2289"/>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2E2E"/>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5EB"/>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1F4D"/>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EFA"/>
    <w:rsid w:val="00527F46"/>
    <w:rsid w:val="00527F83"/>
    <w:rsid w:val="005300D6"/>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C66"/>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C78"/>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C90"/>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AD2"/>
    <w:rsid w:val="00571C86"/>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D87"/>
    <w:rsid w:val="00577EEB"/>
    <w:rsid w:val="00577F17"/>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028"/>
    <w:rsid w:val="005831D1"/>
    <w:rsid w:val="005831F3"/>
    <w:rsid w:val="00583201"/>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580"/>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7BE"/>
    <w:rsid w:val="005A3A4B"/>
    <w:rsid w:val="005A3AE9"/>
    <w:rsid w:val="005A3B90"/>
    <w:rsid w:val="005A3D7A"/>
    <w:rsid w:val="005A3E9E"/>
    <w:rsid w:val="005A3F51"/>
    <w:rsid w:val="005A45F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195"/>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86D"/>
    <w:rsid w:val="005C6883"/>
    <w:rsid w:val="005C6950"/>
    <w:rsid w:val="005C6AD0"/>
    <w:rsid w:val="005C6C97"/>
    <w:rsid w:val="005C6DE3"/>
    <w:rsid w:val="005C6F60"/>
    <w:rsid w:val="005C6FB2"/>
    <w:rsid w:val="005C70B0"/>
    <w:rsid w:val="005C711E"/>
    <w:rsid w:val="005C72BF"/>
    <w:rsid w:val="005C754F"/>
    <w:rsid w:val="005C7599"/>
    <w:rsid w:val="005C7906"/>
    <w:rsid w:val="005C7976"/>
    <w:rsid w:val="005C7DEB"/>
    <w:rsid w:val="005C7E14"/>
    <w:rsid w:val="005D0152"/>
    <w:rsid w:val="005D028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9CE"/>
    <w:rsid w:val="005F0AAB"/>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835"/>
    <w:rsid w:val="00600A19"/>
    <w:rsid w:val="00600F2B"/>
    <w:rsid w:val="00601286"/>
    <w:rsid w:val="0060137C"/>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561"/>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754"/>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A3F"/>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EC"/>
    <w:rsid w:val="006274DF"/>
    <w:rsid w:val="00627A89"/>
    <w:rsid w:val="00627F9F"/>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1"/>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1D8"/>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ECF"/>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1C7"/>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7153"/>
    <w:rsid w:val="006873B0"/>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23"/>
    <w:rsid w:val="006B2052"/>
    <w:rsid w:val="006B216E"/>
    <w:rsid w:val="006B228E"/>
    <w:rsid w:val="006B28CB"/>
    <w:rsid w:val="006B2A33"/>
    <w:rsid w:val="006B2B03"/>
    <w:rsid w:val="006B2CCB"/>
    <w:rsid w:val="006B2F15"/>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D55"/>
    <w:rsid w:val="006C3EB9"/>
    <w:rsid w:val="006C421A"/>
    <w:rsid w:val="006C4458"/>
    <w:rsid w:val="006C4553"/>
    <w:rsid w:val="006C4CEB"/>
    <w:rsid w:val="006C4E85"/>
    <w:rsid w:val="006C531E"/>
    <w:rsid w:val="006C53D9"/>
    <w:rsid w:val="006C54A9"/>
    <w:rsid w:val="006C581D"/>
    <w:rsid w:val="006C58A5"/>
    <w:rsid w:val="006C605A"/>
    <w:rsid w:val="006C61AB"/>
    <w:rsid w:val="006C626E"/>
    <w:rsid w:val="006C646B"/>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2FF1"/>
    <w:rsid w:val="006D3489"/>
    <w:rsid w:val="006D34C8"/>
    <w:rsid w:val="006D3871"/>
    <w:rsid w:val="006D3AD0"/>
    <w:rsid w:val="006D3BF4"/>
    <w:rsid w:val="006D3C6D"/>
    <w:rsid w:val="006D3EA8"/>
    <w:rsid w:val="006D3F03"/>
    <w:rsid w:val="006D3FCB"/>
    <w:rsid w:val="006D40C8"/>
    <w:rsid w:val="006D434B"/>
    <w:rsid w:val="006D461B"/>
    <w:rsid w:val="006D48B9"/>
    <w:rsid w:val="006D4CA5"/>
    <w:rsid w:val="006D4D18"/>
    <w:rsid w:val="006D4ECC"/>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AC3"/>
    <w:rsid w:val="006E4C54"/>
    <w:rsid w:val="006E4D34"/>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B6B"/>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AEE"/>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75"/>
    <w:rsid w:val="007360C5"/>
    <w:rsid w:val="007367C7"/>
    <w:rsid w:val="00736871"/>
    <w:rsid w:val="00736ACF"/>
    <w:rsid w:val="00736B55"/>
    <w:rsid w:val="00736BD1"/>
    <w:rsid w:val="00736C09"/>
    <w:rsid w:val="00736DB7"/>
    <w:rsid w:val="00736F31"/>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E99"/>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2C7"/>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16C"/>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DB7"/>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202"/>
    <w:rsid w:val="0079362D"/>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12D"/>
    <w:rsid w:val="007A059C"/>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B3"/>
    <w:rsid w:val="007A3CDD"/>
    <w:rsid w:val="007A411E"/>
    <w:rsid w:val="007A49EC"/>
    <w:rsid w:val="007A51B4"/>
    <w:rsid w:val="007A51DF"/>
    <w:rsid w:val="007A5363"/>
    <w:rsid w:val="007A5395"/>
    <w:rsid w:val="007A55CA"/>
    <w:rsid w:val="007A581B"/>
    <w:rsid w:val="007A5FDE"/>
    <w:rsid w:val="007A6127"/>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3A7"/>
    <w:rsid w:val="007D74A9"/>
    <w:rsid w:val="007D74C0"/>
    <w:rsid w:val="007D7689"/>
    <w:rsid w:val="007D77FD"/>
    <w:rsid w:val="007D7A5D"/>
    <w:rsid w:val="007D7AF1"/>
    <w:rsid w:val="007D7B1C"/>
    <w:rsid w:val="007D7DB9"/>
    <w:rsid w:val="007E0189"/>
    <w:rsid w:val="007E04DD"/>
    <w:rsid w:val="007E0EF6"/>
    <w:rsid w:val="007E1329"/>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034"/>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7C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665"/>
    <w:rsid w:val="00822772"/>
    <w:rsid w:val="008227E2"/>
    <w:rsid w:val="00822995"/>
    <w:rsid w:val="00822EE9"/>
    <w:rsid w:val="0082303F"/>
    <w:rsid w:val="00823965"/>
    <w:rsid w:val="00823FBC"/>
    <w:rsid w:val="008241D5"/>
    <w:rsid w:val="008243CE"/>
    <w:rsid w:val="008244BF"/>
    <w:rsid w:val="00824547"/>
    <w:rsid w:val="00824765"/>
    <w:rsid w:val="0082485F"/>
    <w:rsid w:val="00824EB2"/>
    <w:rsid w:val="00824F86"/>
    <w:rsid w:val="008251E5"/>
    <w:rsid w:val="00825428"/>
    <w:rsid w:val="0082548D"/>
    <w:rsid w:val="00825A3C"/>
    <w:rsid w:val="00825E57"/>
    <w:rsid w:val="00826163"/>
    <w:rsid w:val="0082618D"/>
    <w:rsid w:val="00826222"/>
    <w:rsid w:val="00826562"/>
    <w:rsid w:val="00826626"/>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2F0"/>
    <w:rsid w:val="00845502"/>
    <w:rsid w:val="0084562C"/>
    <w:rsid w:val="00845934"/>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E4"/>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12E"/>
    <w:rsid w:val="008832F4"/>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025"/>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E5"/>
    <w:rsid w:val="008B11FB"/>
    <w:rsid w:val="008B1241"/>
    <w:rsid w:val="008B1359"/>
    <w:rsid w:val="008B1491"/>
    <w:rsid w:val="008B16A2"/>
    <w:rsid w:val="008B1758"/>
    <w:rsid w:val="008B1799"/>
    <w:rsid w:val="008B1B9C"/>
    <w:rsid w:val="008B1F4E"/>
    <w:rsid w:val="008B1FCB"/>
    <w:rsid w:val="008B229B"/>
    <w:rsid w:val="008B2341"/>
    <w:rsid w:val="008B2EC8"/>
    <w:rsid w:val="008B2F2D"/>
    <w:rsid w:val="008B2FDF"/>
    <w:rsid w:val="008B304A"/>
    <w:rsid w:val="008B3142"/>
    <w:rsid w:val="008B3765"/>
    <w:rsid w:val="008B3C1C"/>
    <w:rsid w:val="008B3EFF"/>
    <w:rsid w:val="008B412E"/>
    <w:rsid w:val="008B4227"/>
    <w:rsid w:val="008B47F2"/>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624"/>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74B"/>
    <w:rsid w:val="009008D0"/>
    <w:rsid w:val="0090091A"/>
    <w:rsid w:val="009009DE"/>
    <w:rsid w:val="00900C98"/>
    <w:rsid w:val="00900DAE"/>
    <w:rsid w:val="00900EE2"/>
    <w:rsid w:val="00901239"/>
    <w:rsid w:val="00901430"/>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635"/>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681"/>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092"/>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DAB"/>
    <w:rsid w:val="00957E9A"/>
    <w:rsid w:val="00960248"/>
    <w:rsid w:val="00960991"/>
    <w:rsid w:val="00960A81"/>
    <w:rsid w:val="00960AC5"/>
    <w:rsid w:val="00960B06"/>
    <w:rsid w:val="00960D7B"/>
    <w:rsid w:val="00960DCC"/>
    <w:rsid w:val="00960DF6"/>
    <w:rsid w:val="00961364"/>
    <w:rsid w:val="0096182F"/>
    <w:rsid w:val="00961994"/>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2E2"/>
    <w:rsid w:val="009673CD"/>
    <w:rsid w:val="009676F3"/>
    <w:rsid w:val="0096790A"/>
    <w:rsid w:val="00967C5E"/>
    <w:rsid w:val="00967CAE"/>
    <w:rsid w:val="00967DA5"/>
    <w:rsid w:val="00967ECA"/>
    <w:rsid w:val="0097039E"/>
    <w:rsid w:val="009704EC"/>
    <w:rsid w:val="00970713"/>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0FB"/>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5AD"/>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551"/>
    <w:rsid w:val="0099664D"/>
    <w:rsid w:val="0099699A"/>
    <w:rsid w:val="00996A2A"/>
    <w:rsid w:val="00996FB7"/>
    <w:rsid w:val="009970E0"/>
    <w:rsid w:val="00997348"/>
    <w:rsid w:val="00997459"/>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68A"/>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8BB"/>
    <w:rsid w:val="009E6DBB"/>
    <w:rsid w:val="009E6E98"/>
    <w:rsid w:val="009E6E9B"/>
    <w:rsid w:val="009E6F88"/>
    <w:rsid w:val="009E7007"/>
    <w:rsid w:val="009E70EF"/>
    <w:rsid w:val="009E7468"/>
    <w:rsid w:val="009E7506"/>
    <w:rsid w:val="009E792E"/>
    <w:rsid w:val="009E7F1B"/>
    <w:rsid w:val="009F01BC"/>
    <w:rsid w:val="009F05F2"/>
    <w:rsid w:val="009F062A"/>
    <w:rsid w:val="009F07C1"/>
    <w:rsid w:val="009F0BDB"/>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B0C"/>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0F5A"/>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080"/>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3F8"/>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65ED"/>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4C"/>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65E"/>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C16"/>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03"/>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6D3"/>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AD6"/>
    <w:rsid w:val="00AC0B77"/>
    <w:rsid w:val="00AC0B92"/>
    <w:rsid w:val="00AC1396"/>
    <w:rsid w:val="00AC1406"/>
    <w:rsid w:val="00AC186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D1F"/>
    <w:rsid w:val="00AC4FD6"/>
    <w:rsid w:val="00AC5432"/>
    <w:rsid w:val="00AC560B"/>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164"/>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5DF1"/>
    <w:rsid w:val="00AD60BF"/>
    <w:rsid w:val="00AD6110"/>
    <w:rsid w:val="00AD622D"/>
    <w:rsid w:val="00AD6262"/>
    <w:rsid w:val="00AD661B"/>
    <w:rsid w:val="00AD6DEF"/>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76"/>
    <w:rsid w:val="00AE23BD"/>
    <w:rsid w:val="00AE24B9"/>
    <w:rsid w:val="00AE2A1A"/>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78C"/>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FB"/>
    <w:rsid w:val="00B01854"/>
    <w:rsid w:val="00B01DCB"/>
    <w:rsid w:val="00B023A9"/>
    <w:rsid w:val="00B02655"/>
    <w:rsid w:val="00B0270D"/>
    <w:rsid w:val="00B02CF5"/>
    <w:rsid w:val="00B02DA1"/>
    <w:rsid w:val="00B03303"/>
    <w:rsid w:val="00B0387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1D0"/>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C72"/>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7F9"/>
    <w:rsid w:val="00B34826"/>
    <w:rsid w:val="00B3483A"/>
    <w:rsid w:val="00B34B4C"/>
    <w:rsid w:val="00B35228"/>
    <w:rsid w:val="00B35275"/>
    <w:rsid w:val="00B35335"/>
    <w:rsid w:val="00B35498"/>
    <w:rsid w:val="00B357C2"/>
    <w:rsid w:val="00B357EC"/>
    <w:rsid w:val="00B358FD"/>
    <w:rsid w:val="00B35C69"/>
    <w:rsid w:val="00B35FE4"/>
    <w:rsid w:val="00B361A5"/>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4CE4"/>
    <w:rsid w:val="00B4527F"/>
    <w:rsid w:val="00B45294"/>
    <w:rsid w:val="00B4538D"/>
    <w:rsid w:val="00B453E4"/>
    <w:rsid w:val="00B453E8"/>
    <w:rsid w:val="00B454F5"/>
    <w:rsid w:val="00B45ABF"/>
    <w:rsid w:val="00B45BED"/>
    <w:rsid w:val="00B45D25"/>
    <w:rsid w:val="00B45DF3"/>
    <w:rsid w:val="00B45E03"/>
    <w:rsid w:val="00B45E7B"/>
    <w:rsid w:val="00B45FDB"/>
    <w:rsid w:val="00B4684B"/>
    <w:rsid w:val="00B475DF"/>
    <w:rsid w:val="00B47A72"/>
    <w:rsid w:val="00B47B07"/>
    <w:rsid w:val="00B47D2C"/>
    <w:rsid w:val="00B47E27"/>
    <w:rsid w:val="00B47FF9"/>
    <w:rsid w:val="00B5029F"/>
    <w:rsid w:val="00B50332"/>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528"/>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57F63"/>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BCB"/>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826"/>
    <w:rsid w:val="00B73CBB"/>
    <w:rsid w:val="00B73EA1"/>
    <w:rsid w:val="00B73F7A"/>
    <w:rsid w:val="00B74407"/>
    <w:rsid w:val="00B7465F"/>
    <w:rsid w:val="00B74829"/>
    <w:rsid w:val="00B7492F"/>
    <w:rsid w:val="00B74A5F"/>
    <w:rsid w:val="00B75806"/>
    <w:rsid w:val="00B7607A"/>
    <w:rsid w:val="00B763B6"/>
    <w:rsid w:val="00B76DD1"/>
    <w:rsid w:val="00B76E3B"/>
    <w:rsid w:val="00B77020"/>
    <w:rsid w:val="00B770DB"/>
    <w:rsid w:val="00B772CA"/>
    <w:rsid w:val="00B77725"/>
    <w:rsid w:val="00B77881"/>
    <w:rsid w:val="00B77916"/>
    <w:rsid w:val="00B77D7C"/>
    <w:rsid w:val="00B77F2E"/>
    <w:rsid w:val="00B801AB"/>
    <w:rsid w:val="00B80326"/>
    <w:rsid w:val="00B804AE"/>
    <w:rsid w:val="00B8054A"/>
    <w:rsid w:val="00B805BD"/>
    <w:rsid w:val="00B80772"/>
    <w:rsid w:val="00B80992"/>
    <w:rsid w:val="00B80A2F"/>
    <w:rsid w:val="00B80BB5"/>
    <w:rsid w:val="00B80BDF"/>
    <w:rsid w:val="00B810AA"/>
    <w:rsid w:val="00B81236"/>
    <w:rsid w:val="00B81420"/>
    <w:rsid w:val="00B814F9"/>
    <w:rsid w:val="00B815AA"/>
    <w:rsid w:val="00B816A7"/>
    <w:rsid w:val="00B81AA5"/>
    <w:rsid w:val="00B81C67"/>
    <w:rsid w:val="00B82137"/>
    <w:rsid w:val="00B823DB"/>
    <w:rsid w:val="00B8241C"/>
    <w:rsid w:val="00B8251A"/>
    <w:rsid w:val="00B826C4"/>
    <w:rsid w:val="00B826F4"/>
    <w:rsid w:val="00B8290A"/>
    <w:rsid w:val="00B82983"/>
    <w:rsid w:val="00B82CF4"/>
    <w:rsid w:val="00B83247"/>
    <w:rsid w:val="00B83445"/>
    <w:rsid w:val="00B83536"/>
    <w:rsid w:val="00B83832"/>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2F17"/>
    <w:rsid w:val="00BA316D"/>
    <w:rsid w:val="00BA31E4"/>
    <w:rsid w:val="00BA3389"/>
    <w:rsid w:val="00BA380D"/>
    <w:rsid w:val="00BA391C"/>
    <w:rsid w:val="00BA39B7"/>
    <w:rsid w:val="00BA39F0"/>
    <w:rsid w:val="00BA3E04"/>
    <w:rsid w:val="00BA405E"/>
    <w:rsid w:val="00BA4091"/>
    <w:rsid w:val="00BA42CA"/>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CC2"/>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2A3"/>
    <w:rsid w:val="00BB648A"/>
    <w:rsid w:val="00BB64C1"/>
    <w:rsid w:val="00BB661F"/>
    <w:rsid w:val="00BB6AD0"/>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CB4"/>
    <w:rsid w:val="00BD0E12"/>
    <w:rsid w:val="00BD10CD"/>
    <w:rsid w:val="00BD1236"/>
    <w:rsid w:val="00BD19A9"/>
    <w:rsid w:val="00BD1B48"/>
    <w:rsid w:val="00BD1C84"/>
    <w:rsid w:val="00BD1EE9"/>
    <w:rsid w:val="00BD226B"/>
    <w:rsid w:val="00BD22E9"/>
    <w:rsid w:val="00BD24C4"/>
    <w:rsid w:val="00BD2677"/>
    <w:rsid w:val="00BD2B57"/>
    <w:rsid w:val="00BD31BD"/>
    <w:rsid w:val="00BD31C0"/>
    <w:rsid w:val="00BD322C"/>
    <w:rsid w:val="00BD3232"/>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AE3"/>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56E"/>
    <w:rsid w:val="00BE7E65"/>
    <w:rsid w:val="00BF002F"/>
    <w:rsid w:val="00BF037B"/>
    <w:rsid w:val="00BF0439"/>
    <w:rsid w:val="00BF0519"/>
    <w:rsid w:val="00BF05A0"/>
    <w:rsid w:val="00BF0C9C"/>
    <w:rsid w:val="00BF0DE3"/>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C1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6C"/>
    <w:rsid w:val="00C14881"/>
    <w:rsid w:val="00C14891"/>
    <w:rsid w:val="00C14A3A"/>
    <w:rsid w:val="00C14A5B"/>
    <w:rsid w:val="00C14FF4"/>
    <w:rsid w:val="00C151FC"/>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25E"/>
    <w:rsid w:val="00C22321"/>
    <w:rsid w:val="00C22392"/>
    <w:rsid w:val="00C22459"/>
    <w:rsid w:val="00C22712"/>
    <w:rsid w:val="00C229AA"/>
    <w:rsid w:val="00C22A46"/>
    <w:rsid w:val="00C22B29"/>
    <w:rsid w:val="00C22BF2"/>
    <w:rsid w:val="00C22BF7"/>
    <w:rsid w:val="00C22BFB"/>
    <w:rsid w:val="00C231A2"/>
    <w:rsid w:val="00C231CE"/>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456"/>
    <w:rsid w:val="00C3060C"/>
    <w:rsid w:val="00C30717"/>
    <w:rsid w:val="00C308E4"/>
    <w:rsid w:val="00C30EA7"/>
    <w:rsid w:val="00C31F8A"/>
    <w:rsid w:val="00C31FB1"/>
    <w:rsid w:val="00C32800"/>
    <w:rsid w:val="00C3284B"/>
    <w:rsid w:val="00C32970"/>
    <w:rsid w:val="00C32DFF"/>
    <w:rsid w:val="00C32E07"/>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A4E"/>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0CAC"/>
    <w:rsid w:val="00C5107F"/>
    <w:rsid w:val="00C5120C"/>
    <w:rsid w:val="00C512F0"/>
    <w:rsid w:val="00C51370"/>
    <w:rsid w:val="00C514DB"/>
    <w:rsid w:val="00C517C8"/>
    <w:rsid w:val="00C5187E"/>
    <w:rsid w:val="00C518B6"/>
    <w:rsid w:val="00C51925"/>
    <w:rsid w:val="00C51AD7"/>
    <w:rsid w:val="00C51BA9"/>
    <w:rsid w:val="00C51BAE"/>
    <w:rsid w:val="00C51D72"/>
    <w:rsid w:val="00C51EC1"/>
    <w:rsid w:val="00C51FF0"/>
    <w:rsid w:val="00C521EB"/>
    <w:rsid w:val="00C52677"/>
    <w:rsid w:val="00C527C8"/>
    <w:rsid w:val="00C52824"/>
    <w:rsid w:val="00C52831"/>
    <w:rsid w:val="00C52C2D"/>
    <w:rsid w:val="00C52C64"/>
    <w:rsid w:val="00C52E33"/>
    <w:rsid w:val="00C53071"/>
    <w:rsid w:val="00C53437"/>
    <w:rsid w:val="00C53738"/>
    <w:rsid w:val="00C53ADD"/>
    <w:rsid w:val="00C53C05"/>
    <w:rsid w:val="00C53E05"/>
    <w:rsid w:val="00C53ECA"/>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8AF"/>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1E58"/>
    <w:rsid w:val="00C721F7"/>
    <w:rsid w:val="00C724F4"/>
    <w:rsid w:val="00C727DD"/>
    <w:rsid w:val="00C729FE"/>
    <w:rsid w:val="00C72B13"/>
    <w:rsid w:val="00C72B29"/>
    <w:rsid w:val="00C72C4A"/>
    <w:rsid w:val="00C72D04"/>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84"/>
    <w:rsid w:val="00C834D3"/>
    <w:rsid w:val="00C83DB1"/>
    <w:rsid w:val="00C83F95"/>
    <w:rsid w:val="00C840E2"/>
    <w:rsid w:val="00C841F3"/>
    <w:rsid w:val="00C8425B"/>
    <w:rsid w:val="00C8463F"/>
    <w:rsid w:val="00C84682"/>
    <w:rsid w:val="00C846DB"/>
    <w:rsid w:val="00C847DE"/>
    <w:rsid w:val="00C84AA1"/>
    <w:rsid w:val="00C84F68"/>
    <w:rsid w:val="00C851FD"/>
    <w:rsid w:val="00C85B6A"/>
    <w:rsid w:val="00C85CDD"/>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75"/>
    <w:rsid w:val="00CD3897"/>
    <w:rsid w:val="00CD3948"/>
    <w:rsid w:val="00CD4005"/>
    <w:rsid w:val="00CD4582"/>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2952"/>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62F"/>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37E"/>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89F"/>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2A7"/>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7EB"/>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4F3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358"/>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6FD2"/>
    <w:rsid w:val="00D57073"/>
    <w:rsid w:val="00D5782A"/>
    <w:rsid w:val="00D57B38"/>
    <w:rsid w:val="00D57B90"/>
    <w:rsid w:val="00D57DC7"/>
    <w:rsid w:val="00D600CC"/>
    <w:rsid w:val="00D60263"/>
    <w:rsid w:val="00D603B8"/>
    <w:rsid w:val="00D6044C"/>
    <w:rsid w:val="00D60658"/>
    <w:rsid w:val="00D608BB"/>
    <w:rsid w:val="00D60CA9"/>
    <w:rsid w:val="00D61046"/>
    <w:rsid w:val="00D6120F"/>
    <w:rsid w:val="00D613BE"/>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4A"/>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06"/>
    <w:rsid w:val="00D85454"/>
    <w:rsid w:val="00D85677"/>
    <w:rsid w:val="00D85718"/>
    <w:rsid w:val="00D85812"/>
    <w:rsid w:val="00D8586E"/>
    <w:rsid w:val="00D85878"/>
    <w:rsid w:val="00D85B95"/>
    <w:rsid w:val="00D85CA1"/>
    <w:rsid w:val="00D85CE4"/>
    <w:rsid w:val="00D860E1"/>
    <w:rsid w:val="00D8622B"/>
    <w:rsid w:val="00D86390"/>
    <w:rsid w:val="00D86911"/>
    <w:rsid w:val="00D86D10"/>
    <w:rsid w:val="00D87183"/>
    <w:rsid w:val="00D87ADD"/>
    <w:rsid w:val="00D903CC"/>
    <w:rsid w:val="00D906FB"/>
    <w:rsid w:val="00D9093F"/>
    <w:rsid w:val="00D90B66"/>
    <w:rsid w:val="00D90D87"/>
    <w:rsid w:val="00D90DCB"/>
    <w:rsid w:val="00D90E06"/>
    <w:rsid w:val="00D90F9D"/>
    <w:rsid w:val="00D91097"/>
    <w:rsid w:val="00D91720"/>
    <w:rsid w:val="00D918F2"/>
    <w:rsid w:val="00D91A9D"/>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B33"/>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803"/>
    <w:rsid w:val="00DA0984"/>
    <w:rsid w:val="00DA0F5A"/>
    <w:rsid w:val="00DA11A3"/>
    <w:rsid w:val="00DA122D"/>
    <w:rsid w:val="00DA1B66"/>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7ED"/>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228"/>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D8"/>
    <w:rsid w:val="00DE5368"/>
    <w:rsid w:val="00DE54FD"/>
    <w:rsid w:val="00DE55A4"/>
    <w:rsid w:val="00DE5606"/>
    <w:rsid w:val="00DE580C"/>
    <w:rsid w:val="00DE5A29"/>
    <w:rsid w:val="00DE5C63"/>
    <w:rsid w:val="00DE5EA9"/>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325"/>
    <w:rsid w:val="00E05637"/>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32F"/>
    <w:rsid w:val="00E219A3"/>
    <w:rsid w:val="00E21D73"/>
    <w:rsid w:val="00E21E6D"/>
    <w:rsid w:val="00E22215"/>
    <w:rsid w:val="00E2243B"/>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503"/>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3B9"/>
    <w:rsid w:val="00E41783"/>
    <w:rsid w:val="00E417FA"/>
    <w:rsid w:val="00E4194B"/>
    <w:rsid w:val="00E41AF5"/>
    <w:rsid w:val="00E41EB0"/>
    <w:rsid w:val="00E4243C"/>
    <w:rsid w:val="00E42788"/>
    <w:rsid w:val="00E4295E"/>
    <w:rsid w:val="00E42A43"/>
    <w:rsid w:val="00E42B5B"/>
    <w:rsid w:val="00E42BC3"/>
    <w:rsid w:val="00E430A1"/>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EA8"/>
    <w:rsid w:val="00E84F13"/>
    <w:rsid w:val="00E85315"/>
    <w:rsid w:val="00E8532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0E95"/>
    <w:rsid w:val="00EA1006"/>
    <w:rsid w:val="00EA1661"/>
    <w:rsid w:val="00EA16BF"/>
    <w:rsid w:val="00EA1931"/>
    <w:rsid w:val="00EA1BE3"/>
    <w:rsid w:val="00EA22A9"/>
    <w:rsid w:val="00EA2475"/>
    <w:rsid w:val="00EA265F"/>
    <w:rsid w:val="00EA2791"/>
    <w:rsid w:val="00EA2983"/>
    <w:rsid w:val="00EA2B33"/>
    <w:rsid w:val="00EA2B8A"/>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6C41"/>
    <w:rsid w:val="00EB7021"/>
    <w:rsid w:val="00EB7300"/>
    <w:rsid w:val="00EB741D"/>
    <w:rsid w:val="00EB7576"/>
    <w:rsid w:val="00EB7671"/>
    <w:rsid w:val="00EB782F"/>
    <w:rsid w:val="00EB7C67"/>
    <w:rsid w:val="00EB7FD9"/>
    <w:rsid w:val="00EC0004"/>
    <w:rsid w:val="00EC052E"/>
    <w:rsid w:val="00EC05A6"/>
    <w:rsid w:val="00EC0D09"/>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C5"/>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EE2"/>
    <w:rsid w:val="00ED5430"/>
    <w:rsid w:val="00ED5804"/>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297"/>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4BD"/>
    <w:rsid w:val="00EF2828"/>
    <w:rsid w:val="00EF295D"/>
    <w:rsid w:val="00EF29A6"/>
    <w:rsid w:val="00EF2B06"/>
    <w:rsid w:val="00EF2CB3"/>
    <w:rsid w:val="00EF2CB7"/>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67E"/>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CD1"/>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852"/>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B0F"/>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0"/>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8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A9"/>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15AD"/>
    <w:rsid w:val="00F919CE"/>
    <w:rsid w:val="00F9201A"/>
    <w:rsid w:val="00F9235D"/>
    <w:rsid w:val="00F92663"/>
    <w:rsid w:val="00F92727"/>
    <w:rsid w:val="00F92CC1"/>
    <w:rsid w:val="00F92E81"/>
    <w:rsid w:val="00F92F66"/>
    <w:rsid w:val="00F93427"/>
    <w:rsid w:val="00F93511"/>
    <w:rsid w:val="00F9368D"/>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5F5F"/>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0B5"/>
    <w:rsid w:val="00FA3395"/>
    <w:rsid w:val="00FA3731"/>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5F6"/>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C7E44"/>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AA"/>
    <w:rsid w:val="00FD2FC8"/>
    <w:rsid w:val="00FD320B"/>
    <w:rsid w:val="00FD35CE"/>
    <w:rsid w:val="00FD3890"/>
    <w:rsid w:val="00FD3A22"/>
    <w:rsid w:val="00FD3B02"/>
    <w:rsid w:val="00FD3BD6"/>
    <w:rsid w:val="00FD3BE0"/>
    <w:rsid w:val="00FD3D8D"/>
    <w:rsid w:val="00FD429D"/>
    <w:rsid w:val="00FD45DE"/>
    <w:rsid w:val="00FD4698"/>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BEC"/>
    <w:rsid w:val="00FF3CF7"/>
    <w:rsid w:val="00FF3D63"/>
    <w:rsid w:val="00FF3E2A"/>
    <w:rsid w:val="00FF400B"/>
    <w:rsid w:val="00FF45F2"/>
    <w:rsid w:val="00FF4DAF"/>
    <w:rsid w:val="00FF4ED6"/>
    <w:rsid w:val="00FF4FCC"/>
    <w:rsid w:val="00FF4FFD"/>
    <w:rsid w:val="00FF518F"/>
    <w:rsid w:val="00FF540B"/>
    <w:rsid w:val="00FF5AD0"/>
    <w:rsid w:val="00FF6286"/>
    <w:rsid w:val="00FF63A5"/>
    <w:rsid w:val="00FF63F2"/>
    <w:rsid w:val="00FF6A2C"/>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452C7"/>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标题 2,Header 2,Header2,22,heading2,2nd level,H21,H22,H23,H24,H25,R2,E2,†berschrift 2,õberschrift 2,插图,Heading 2 3GPP,heading 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qFormat/>
    <w:rsid w:val="0098555E"/>
    <w:pPr>
      <w:spacing w:before="240" w:after="60"/>
      <w:outlineLvl w:val="6"/>
    </w:pPr>
    <w:rPr>
      <w:rFonts w:ascii="Arial" w:hAnsi="Arial"/>
    </w:rPr>
  </w:style>
  <w:style w:type="paragraph" w:styleId="8">
    <w:name w:val="heading 8"/>
    <w:aliases w:val="Table Heading"/>
    <w:basedOn w:val="a0"/>
    <w:next w:val="a0"/>
    <w:link w:val="8Char"/>
    <w:qFormat/>
    <w:rsid w:val="0098555E"/>
    <w:pPr>
      <w:spacing w:before="240" w:after="60"/>
      <w:outlineLvl w:val="7"/>
    </w:pPr>
    <w:rPr>
      <w:rFonts w:ascii="Arial" w:hAnsi="Arial"/>
      <w:i/>
    </w:rPr>
  </w:style>
  <w:style w:type="paragraph" w:styleId="9">
    <w:name w:val="heading 9"/>
    <w:aliases w:val="Figure Heading,FH"/>
    <w:basedOn w:val="a0"/>
    <w:next w:val="a0"/>
    <w:link w:val="9Char"/>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uiPriority w:val="99"/>
    <w:qFormat/>
    <w:rsid w:val="0098555E"/>
    <w:pPr>
      <w:widowControl w:val="0"/>
    </w:pPr>
    <w:rPr>
      <w:rFonts w:ascii="Arial" w:eastAsia="MS Mincho" w:hAnsi="Arial"/>
      <w:b/>
      <w:noProof/>
      <w:sz w:val="18"/>
    </w:r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풍선 도움말 텍스트 Char"/>
    <w:link w:val="af5"/>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메모 텍스트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메모 주제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
    <w:basedOn w:val="a0"/>
    <w:link w:val="Charb"/>
    <w:uiPriority w:val="34"/>
    <w:qFormat/>
    <w:rsid w:val="002D136A"/>
    <w:pPr>
      <w:ind w:leftChars="400" w:left="840"/>
    </w:pPr>
  </w:style>
  <w:style w:type="character" w:customStyle="1" w:styleId="Charb">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각주/미주 머리글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맺음말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a0"/>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0">
    <w:name w:val="Emphasis"/>
    <w:basedOn w:val="a1"/>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제목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제목 2 Char"/>
    <w:aliases w:val="DO NOT USE_h2 Char1,h2 Char1,h21 Char1,H2 Char1,Head2A Char1,2 Char1,UNDERRUBRIK 1-2 Char1,标题 2 Char,Header 2 Char,Header2 Char,22 Char,heading2 Char,2nd level Char,H21 Char,H22 Char,H23 Char,H24 Char,H25 Char,R2 Char,E2 Char,插图 Char"/>
    <w:basedOn w:val="a1"/>
    <w:link w:val="2"/>
    <w:qFormat/>
    <w:rsid w:val="00FA6E98"/>
    <w:rPr>
      <w:rFonts w:ascii="Arial" w:eastAsia="MS Gothic" w:hAnsi="Arial"/>
      <w:sz w:val="24"/>
      <w:lang w:val="en-GB"/>
    </w:rPr>
  </w:style>
  <w:style w:type="character" w:customStyle="1" w:styleId="3Char">
    <w:name w:val="제목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제목 5 Char"/>
    <w:aliases w:val="H5 Char1"/>
    <w:basedOn w:val="a1"/>
    <w:link w:val="5"/>
    <w:rsid w:val="00FA6E98"/>
    <w:rPr>
      <w:rFonts w:ascii="Times New Roman" w:eastAsia="MS Gothic" w:hAnsi="Times New Roman"/>
      <w:sz w:val="26"/>
      <w:u w:val="single"/>
      <w:lang w:val="en-GB"/>
    </w:rPr>
  </w:style>
  <w:style w:type="character" w:customStyle="1" w:styleId="6Char">
    <w:name w:val="제목 6 Char"/>
    <w:basedOn w:val="a1"/>
    <w:link w:val="6"/>
    <w:rsid w:val="00FA6E98"/>
    <w:rPr>
      <w:rFonts w:ascii="Times New Roman" w:eastAsia="MS Gothic" w:hAnsi="Times New Roman"/>
      <w:i/>
      <w:sz w:val="22"/>
      <w:lang w:val="en-GB"/>
    </w:rPr>
  </w:style>
  <w:style w:type="character" w:customStyle="1" w:styleId="7Char">
    <w:name w:val="제목 7 Char"/>
    <w:basedOn w:val="a1"/>
    <w:link w:val="7"/>
    <w:rsid w:val="00FA6E98"/>
    <w:rPr>
      <w:rFonts w:ascii="Arial" w:eastAsia="MS Gothic" w:hAnsi="Arial"/>
      <w:sz w:val="24"/>
      <w:lang w:val="en-GB"/>
    </w:rPr>
  </w:style>
  <w:style w:type="character" w:customStyle="1" w:styleId="8Char">
    <w:name w:val="제목 8 Char"/>
    <w:aliases w:val="Table Heading Char1"/>
    <w:basedOn w:val="a1"/>
    <w:link w:val="8"/>
    <w:rsid w:val="00FA6E98"/>
    <w:rPr>
      <w:rFonts w:ascii="Arial" w:eastAsia="MS Gothic" w:hAnsi="Arial"/>
      <w:i/>
      <w:sz w:val="24"/>
      <w:lang w:val="en-GB"/>
    </w:rPr>
  </w:style>
  <w:style w:type="character" w:customStyle="1" w:styleId="9Char">
    <w:name w:val="제목 9 Char"/>
    <w:aliases w:val="Figure Heading Char1,FH Char1"/>
    <w:basedOn w:val="a1"/>
    <w:link w:val="9"/>
    <w:rsid w:val="00FA6E98"/>
    <w:rPr>
      <w:rFonts w:ascii="Arial" w:eastAsia="MS Gothic" w:hAnsi="Arial"/>
      <w:b/>
      <w:i/>
      <w:sz w:val="18"/>
      <w:lang w:val="en-GB"/>
    </w:rPr>
  </w:style>
  <w:style w:type="character" w:customStyle="1" w:styleId="Char">
    <w:name w:val="본문 Char"/>
    <w:basedOn w:val="a1"/>
    <w:link w:val="a4"/>
    <w:rsid w:val="00FA6E98"/>
    <w:rPr>
      <w:rFonts w:ascii="Times New Roman" w:eastAsia="MS Gothic" w:hAnsi="Times New Roman"/>
      <w:sz w:val="24"/>
      <w:lang w:val="en-GB"/>
    </w:rPr>
  </w:style>
  <w:style w:type="character" w:customStyle="1" w:styleId="Char0">
    <w:name w:val="본문 들여쓰기 Char"/>
    <w:basedOn w:val="a1"/>
    <w:link w:val="a5"/>
    <w:uiPriority w:val="99"/>
    <w:rsid w:val="00FA6E98"/>
    <w:rPr>
      <w:rFonts w:ascii="Times New Roman" w:eastAsia="MS Gothic" w:hAnsi="Times New Roman"/>
      <w:sz w:val="24"/>
      <w:lang w:val="en-GB"/>
    </w:rPr>
  </w:style>
  <w:style w:type="character" w:customStyle="1" w:styleId="Char2">
    <w:name w:val="문서 구조 Char"/>
    <w:basedOn w:val="a1"/>
    <w:link w:val="a7"/>
    <w:uiPriority w:val="99"/>
    <w:semiHidden/>
    <w:rsid w:val="00FA6E98"/>
    <w:rPr>
      <w:rFonts w:ascii="Tahoma" w:eastAsia="MS Gothic" w:hAnsi="Tahoma"/>
      <w:sz w:val="24"/>
      <w:shd w:val="clear" w:color="auto" w:fill="000080"/>
      <w:lang w:val="en-GB"/>
    </w:rPr>
  </w:style>
  <w:style w:type="character" w:customStyle="1" w:styleId="Char3">
    <w:name w:val="글자만 Char"/>
    <w:basedOn w:val="a1"/>
    <w:link w:val="a8"/>
    <w:uiPriority w:val="99"/>
    <w:rsid w:val="00FA6E98"/>
    <w:rPr>
      <w:rFonts w:ascii="Courier New" w:eastAsia="MS Gothic" w:hAnsi="Courier New"/>
      <w:sz w:val="24"/>
      <w:lang w:val="en-GB"/>
    </w:rPr>
  </w:style>
  <w:style w:type="character" w:customStyle="1" w:styleId="Char4">
    <w:name w:val="각주 텍스트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본문 들여쓰기 2 Char"/>
    <w:basedOn w:val="a1"/>
    <w:link w:val="20"/>
    <w:uiPriority w:val="99"/>
    <w:rsid w:val="00FA6E98"/>
    <w:rPr>
      <w:rFonts w:ascii="Times New Roman" w:eastAsia="MS Gothic" w:hAnsi="Times New Roman"/>
      <w:kern w:val="2"/>
      <w:sz w:val="24"/>
      <w:lang w:val="en-GB"/>
    </w:rPr>
  </w:style>
  <w:style w:type="character" w:customStyle="1" w:styleId="Char6">
    <w:name w:val="바닥글 Char"/>
    <w:basedOn w:val="a1"/>
    <w:link w:val="ae"/>
    <w:uiPriority w:val="99"/>
    <w:rsid w:val="00FA6E98"/>
    <w:rPr>
      <w:rFonts w:ascii="Times New Roman" w:eastAsia="MS Gothic" w:hAnsi="Times New Roman"/>
      <w:sz w:val="24"/>
      <w:lang w:val="de-DE"/>
    </w:rPr>
  </w:style>
  <w:style w:type="character" w:customStyle="1" w:styleId="Char7">
    <w:name w:val="제목 Char"/>
    <w:basedOn w:val="a1"/>
    <w:link w:val="af"/>
    <w:uiPriority w:val="99"/>
    <w:rsid w:val="00FA6E98"/>
    <w:rPr>
      <w:rFonts w:ascii="Arial" w:eastAsia="MS Gothic" w:hAnsi="Arial"/>
      <w:b/>
      <w:sz w:val="24"/>
      <w:lang w:val="en-GB"/>
    </w:rPr>
  </w:style>
  <w:style w:type="character" w:customStyle="1" w:styleId="3Char0">
    <w:name w:val="본문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캡션 Char"/>
    <w:aliases w:val="cap Char1,cap Char Char,Caption Char Char,Caption Char1 Char Char,cap Char Char1 Char,Caption Char Char1 Char Char,cap Char2 Char,条目 Char,题注 Char,Ca Char,cap1 Char,cap2 Char,cap11 Char,Légende-figure Char1,Légende-figure Char Char,label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간격 없음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맑은 고딕" w:hAnsi="Times New Roman" w:cs="바탕"/>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맑은 고딕" w:cs="바탕"/>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4">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61021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49642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2141070">
      <w:bodyDiv w:val="1"/>
      <w:marLeft w:val="0"/>
      <w:marRight w:val="0"/>
      <w:marTop w:val="0"/>
      <w:marBottom w:val="0"/>
      <w:divBdr>
        <w:top w:val="none" w:sz="0" w:space="0" w:color="auto"/>
        <w:left w:val="none" w:sz="0" w:space="0" w:color="auto"/>
        <w:bottom w:val="none" w:sz="0" w:space="0" w:color="auto"/>
        <w:right w:val="none" w:sz="0" w:space="0" w:color="auto"/>
      </w:divBdr>
    </w:div>
    <w:div w:id="2143963444">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322</Words>
  <Characters>1841</Characters>
  <Application>Microsoft Office Word</Application>
  <DocSecurity>0</DocSecurity>
  <Lines>15</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Ofinno</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Ofinno</dc:creator>
  <cp:keywords>CTPClassification=CTP_NT</cp:keywords>
  <cp:lastModifiedBy>Jaehoon Chung</cp:lastModifiedBy>
  <cp:revision>2</cp:revision>
  <cp:lastPrinted>2023-05-14T02:39:00Z</cp:lastPrinted>
  <dcterms:created xsi:type="dcterms:W3CDTF">2025-03-28T15:24:00Z</dcterms:created>
  <dcterms:modified xsi:type="dcterms:W3CDTF">2025-03-28T15:24:00Z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