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F026ED" w14:textId="36CD7A84" w:rsidR="00A24184" w:rsidRPr="0056079A" w:rsidRDefault="00A24184" w:rsidP="00A24184">
      <w:pPr>
        <w:tabs>
          <w:tab w:val="left" w:pos="1800"/>
          <w:tab w:val="right" w:pos="9072"/>
        </w:tabs>
        <w:ind w:left="1800" w:hanging="1800"/>
        <w:rPr>
          <w:rFonts w:ascii="Arial" w:hAnsi="Arial" w:cs="Arial"/>
          <w:b/>
          <w:sz w:val="22"/>
        </w:rPr>
      </w:pPr>
      <w:bookmarkStart w:id="0" w:name="_Hlk165300625"/>
      <w:r>
        <w:rPr>
          <w:rFonts w:ascii="Arial" w:eastAsia="MS Mincho" w:hAnsi="Arial" w:cs="Arial"/>
          <w:b/>
          <w:sz w:val="22"/>
        </w:rPr>
        <w:t xml:space="preserve">3GPP TSG RAN WG1 #120 </w:t>
      </w:r>
      <w:r w:rsidRPr="00A24184">
        <w:rPr>
          <w:rFonts w:ascii="Arial" w:eastAsia="MS Mincho" w:hAnsi="Arial" w:cs="Arial" w:hint="eastAsia"/>
          <w:b/>
          <w:sz w:val="22"/>
        </w:rPr>
        <w:t>bis</w:t>
      </w:r>
      <w:r>
        <w:rPr>
          <w:rFonts w:ascii="Arial" w:eastAsia="MS Mincho" w:hAnsi="Arial" w:cs="Arial"/>
          <w:b/>
          <w:sz w:val="22"/>
        </w:rPr>
        <w:tab/>
      </w:r>
      <w:r w:rsidRPr="005C603D">
        <w:rPr>
          <w:rFonts w:ascii="Arial" w:eastAsia="MS Mincho" w:hAnsi="Arial" w:cs="Arial"/>
          <w:b/>
          <w:sz w:val="22"/>
        </w:rPr>
        <w:t>R1-</w:t>
      </w:r>
      <w:r w:rsidRPr="009200A4">
        <w:rPr>
          <w:rFonts w:ascii="Arial" w:hAnsi="Arial" w:cs="Arial"/>
          <w:b/>
          <w:sz w:val="22"/>
        </w:rPr>
        <w:t>250</w:t>
      </w:r>
      <w:r w:rsidR="00571C2C">
        <w:rPr>
          <w:rFonts w:ascii="Arial" w:hAnsi="Arial" w:cs="Arial"/>
          <w:b/>
          <w:sz w:val="22"/>
        </w:rPr>
        <w:t>1808</w:t>
      </w:r>
    </w:p>
    <w:p w14:paraId="7712512C" w14:textId="3AA29C03" w:rsidR="00A24184" w:rsidRPr="009513AC" w:rsidRDefault="00A24184" w:rsidP="00A24184">
      <w:pPr>
        <w:tabs>
          <w:tab w:val="center" w:pos="4536"/>
          <w:tab w:val="right" w:pos="9072"/>
        </w:tabs>
        <w:rPr>
          <w:rFonts w:ascii="Arial" w:eastAsia="MS Mincho" w:hAnsi="Arial" w:cs="Arial"/>
          <w:b/>
          <w:bCs/>
          <w:sz w:val="28"/>
          <w:lang w:eastAsia="ja-JP"/>
        </w:rPr>
      </w:pPr>
      <w:r w:rsidRPr="00A24184">
        <w:rPr>
          <w:rFonts w:ascii="Arial" w:eastAsia="MS Mincho" w:hAnsi="Arial" w:cs="Arial" w:hint="eastAsia"/>
          <w:b/>
          <w:sz w:val="22"/>
        </w:rPr>
        <w:t>Wuhan</w:t>
      </w:r>
      <w:r w:rsidRPr="005533C3">
        <w:rPr>
          <w:rFonts w:ascii="Arial" w:eastAsia="MS Mincho" w:hAnsi="Arial" w:cs="Arial"/>
          <w:b/>
          <w:sz w:val="22"/>
        </w:rPr>
        <w:t xml:space="preserve">, </w:t>
      </w:r>
      <w:r w:rsidRPr="00A24184">
        <w:rPr>
          <w:rFonts w:ascii="Arial" w:eastAsia="MS Mincho" w:hAnsi="Arial" w:cs="Arial" w:hint="eastAsia"/>
          <w:b/>
          <w:sz w:val="22"/>
        </w:rPr>
        <w:t>China</w:t>
      </w:r>
      <w:r w:rsidRPr="005533C3">
        <w:rPr>
          <w:rFonts w:ascii="Arial" w:eastAsia="MS Mincho" w:hAnsi="Arial" w:cs="Arial"/>
          <w:b/>
          <w:sz w:val="22"/>
        </w:rPr>
        <w:t xml:space="preserve">, </w:t>
      </w:r>
      <w:r w:rsidRPr="00A24184">
        <w:rPr>
          <w:rFonts w:ascii="Arial" w:eastAsia="MS Mincho" w:hAnsi="Arial" w:cs="Arial" w:hint="eastAsia"/>
          <w:b/>
          <w:sz w:val="22"/>
        </w:rPr>
        <w:t>April</w:t>
      </w:r>
      <w:r>
        <w:rPr>
          <w:rFonts w:ascii="Arial" w:eastAsia="MS Mincho" w:hAnsi="Arial" w:cs="Arial"/>
          <w:b/>
          <w:sz w:val="22"/>
        </w:rPr>
        <w:t xml:space="preserve"> </w:t>
      </w:r>
      <w:r w:rsidRPr="005533C3">
        <w:rPr>
          <w:rFonts w:ascii="Arial" w:eastAsia="MS Mincho" w:hAnsi="Arial" w:cs="Arial"/>
          <w:b/>
          <w:sz w:val="22"/>
        </w:rPr>
        <w:t>7</w:t>
      </w:r>
      <w:r w:rsidRPr="005533C3">
        <w:rPr>
          <w:rFonts w:ascii="Arial" w:eastAsia="MS Mincho" w:hAnsi="Arial" w:cs="Arial" w:hint="eastAsia"/>
          <w:b/>
          <w:sz w:val="22"/>
        </w:rPr>
        <w:t>th</w:t>
      </w:r>
      <w:r w:rsidRPr="005533C3">
        <w:rPr>
          <w:rFonts w:ascii="Arial" w:eastAsia="MS Mincho" w:hAnsi="Arial" w:cs="Arial"/>
          <w:b/>
          <w:sz w:val="22"/>
        </w:rPr>
        <w:t xml:space="preserve"> – </w:t>
      </w:r>
      <w:r>
        <w:rPr>
          <w:rFonts w:ascii="Arial" w:eastAsia="MS Mincho" w:hAnsi="Arial" w:cs="Arial"/>
          <w:b/>
          <w:sz w:val="22"/>
        </w:rPr>
        <w:t>1</w:t>
      </w:r>
      <w:r w:rsidRPr="005533C3">
        <w:rPr>
          <w:rFonts w:ascii="Arial" w:eastAsia="MS Mincho" w:hAnsi="Arial" w:cs="Arial"/>
          <w:b/>
          <w:sz w:val="22"/>
        </w:rPr>
        <w:t>1st, 2025</w:t>
      </w:r>
    </w:p>
    <w:bookmarkEnd w:id="0"/>
    <w:p w14:paraId="14C10796" w14:textId="77777777" w:rsidR="00A24184" w:rsidRDefault="00A24184" w:rsidP="00A24184">
      <w:pPr>
        <w:tabs>
          <w:tab w:val="left" w:pos="1800"/>
          <w:tab w:val="right" w:pos="9072"/>
        </w:tabs>
        <w:rPr>
          <w:rFonts w:ascii="Arial" w:eastAsia="MS Mincho" w:hAnsi="Arial" w:cs="Arial"/>
          <w:b/>
          <w:sz w:val="22"/>
        </w:rPr>
      </w:pPr>
    </w:p>
    <w:p w14:paraId="4C4CD00C" w14:textId="77777777" w:rsidR="00A24184" w:rsidRPr="007F108E" w:rsidRDefault="00A24184" w:rsidP="00A24184">
      <w:pPr>
        <w:tabs>
          <w:tab w:val="left" w:pos="1800"/>
          <w:tab w:val="right" w:pos="9072"/>
        </w:tabs>
        <w:ind w:left="1800" w:hanging="1800"/>
        <w:rPr>
          <w:rFonts w:ascii="Arial" w:eastAsia="MS Mincho" w:hAnsi="Arial" w:cs="Arial"/>
          <w:b/>
          <w:sz w:val="22"/>
        </w:rPr>
      </w:pPr>
      <w:r w:rsidRPr="0088529D">
        <w:rPr>
          <w:rFonts w:ascii="Arial" w:eastAsia="MS Mincho" w:hAnsi="Arial" w:cs="Arial"/>
          <w:b/>
          <w:sz w:val="22"/>
        </w:rPr>
        <w:t>Source:</w:t>
      </w:r>
      <w:r w:rsidRPr="0088529D">
        <w:rPr>
          <w:rFonts w:ascii="Arial" w:eastAsia="MS Mincho" w:hAnsi="Arial" w:cs="Arial"/>
          <w:b/>
          <w:sz w:val="22"/>
        </w:rPr>
        <w:tab/>
      </w:r>
      <w:r w:rsidRPr="0088529D">
        <w:rPr>
          <w:rFonts w:ascii="Arial" w:eastAsia="宋体" w:hAnsi="Arial" w:hint="eastAsia"/>
          <w:b/>
          <w:sz w:val="22"/>
        </w:rPr>
        <w:t>vi</w:t>
      </w:r>
      <w:r w:rsidRPr="007F108E">
        <w:rPr>
          <w:rFonts w:ascii="Arial" w:eastAsia="MS Mincho" w:hAnsi="Arial" w:cs="Arial"/>
          <w:b/>
          <w:sz w:val="22"/>
        </w:rPr>
        <w:t>vo</w:t>
      </w:r>
    </w:p>
    <w:p w14:paraId="39D62BEF" w14:textId="77777777" w:rsidR="00A24184" w:rsidRPr="00C43C3B" w:rsidRDefault="00A24184" w:rsidP="00A24184">
      <w:pPr>
        <w:tabs>
          <w:tab w:val="left" w:pos="1800"/>
          <w:tab w:val="right" w:pos="9072"/>
        </w:tabs>
        <w:ind w:left="1798" w:hangingChars="814" w:hanging="1798"/>
        <w:rPr>
          <w:rFonts w:ascii="Arial" w:eastAsia="宋体" w:hAnsi="Arial" w:cs="Arial"/>
          <w:b/>
          <w:sz w:val="22"/>
        </w:rPr>
      </w:pPr>
      <w:r w:rsidRPr="0088529D">
        <w:rPr>
          <w:rFonts w:ascii="Arial" w:eastAsia="MS Mincho" w:hAnsi="Arial" w:cs="Arial"/>
          <w:b/>
          <w:sz w:val="22"/>
        </w:rPr>
        <w:t>Title:</w:t>
      </w:r>
      <w:bookmarkStart w:id="1" w:name="Title"/>
      <w:bookmarkEnd w:id="1"/>
      <w:r w:rsidRPr="0088529D">
        <w:rPr>
          <w:rFonts w:ascii="Arial" w:eastAsia="MS Mincho" w:hAnsi="Arial" w:cs="Arial"/>
          <w:b/>
          <w:sz w:val="22"/>
        </w:rPr>
        <w:tab/>
      </w:r>
      <w:bookmarkStart w:id="2" w:name="_Hlk193890596"/>
      <w:r w:rsidRPr="00C4593A">
        <w:rPr>
          <w:rFonts w:ascii="Arial" w:eastAsia="MS Mincho" w:hAnsi="Arial" w:cs="Arial"/>
          <w:b/>
          <w:sz w:val="22"/>
        </w:rPr>
        <w:t>Discussion on Timing acquisition and synchronization for AIoT</w:t>
      </w:r>
      <w:bookmarkEnd w:id="2"/>
    </w:p>
    <w:p w14:paraId="686045EA" w14:textId="77777777" w:rsidR="00A24184" w:rsidRPr="0088529D" w:rsidRDefault="00A24184" w:rsidP="00A24184">
      <w:pPr>
        <w:tabs>
          <w:tab w:val="left" w:pos="1800"/>
          <w:tab w:val="center" w:pos="4536"/>
          <w:tab w:val="right" w:pos="9072"/>
        </w:tabs>
        <w:rPr>
          <w:rFonts w:ascii="Arial" w:eastAsia="宋体" w:hAnsi="Arial"/>
          <w:b/>
          <w:sz w:val="22"/>
        </w:rPr>
      </w:pPr>
      <w:r w:rsidRPr="0088529D">
        <w:rPr>
          <w:rFonts w:ascii="Arial" w:eastAsia="MS Mincho" w:hAnsi="Arial" w:cs="Arial"/>
          <w:b/>
          <w:sz w:val="22"/>
        </w:rPr>
        <w:t>Agenda Item</w:t>
      </w:r>
      <w:r w:rsidRPr="007312C0">
        <w:rPr>
          <w:rFonts w:ascii="Arial" w:eastAsia="MS Mincho" w:hAnsi="Arial" w:cs="Arial"/>
          <w:b/>
          <w:sz w:val="22"/>
        </w:rPr>
        <w:t>:</w:t>
      </w:r>
      <w:bookmarkStart w:id="3" w:name="Source"/>
      <w:bookmarkEnd w:id="3"/>
      <w:r w:rsidRPr="007312C0">
        <w:rPr>
          <w:rFonts w:ascii="Arial" w:eastAsia="MS Mincho" w:hAnsi="Arial" w:cs="Arial"/>
          <w:b/>
          <w:sz w:val="22"/>
        </w:rPr>
        <w:tab/>
      </w:r>
      <w:r w:rsidRPr="007312C0">
        <w:rPr>
          <w:rFonts w:ascii="Arial" w:eastAsia="宋体" w:hAnsi="Arial" w:cs="Arial"/>
          <w:b/>
          <w:sz w:val="22"/>
        </w:rPr>
        <w:t>9.</w:t>
      </w:r>
      <w:r>
        <w:rPr>
          <w:rFonts w:ascii="Arial" w:eastAsia="宋体" w:hAnsi="Arial" w:cs="Arial"/>
          <w:b/>
          <w:sz w:val="22"/>
        </w:rPr>
        <w:t>4</w:t>
      </w:r>
      <w:r w:rsidRPr="007312C0">
        <w:rPr>
          <w:rFonts w:ascii="Arial" w:eastAsia="宋体" w:hAnsi="Arial" w:cs="Arial"/>
          <w:b/>
          <w:sz w:val="22"/>
        </w:rPr>
        <w:t>.</w:t>
      </w:r>
      <w:r>
        <w:rPr>
          <w:rFonts w:ascii="Arial" w:eastAsia="宋体" w:hAnsi="Arial" w:cs="Arial"/>
          <w:b/>
          <w:sz w:val="22"/>
        </w:rPr>
        <w:t>3</w:t>
      </w:r>
    </w:p>
    <w:p w14:paraId="40B5A672" w14:textId="7D9F3D09" w:rsidR="00A24184" w:rsidRPr="0088529D" w:rsidRDefault="00A24184" w:rsidP="00A24184">
      <w:pPr>
        <w:tabs>
          <w:tab w:val="left" w:pos="1800"/>
          <w:tab w:val="center" w:pos="4536"/>
          <w:tab w:val="right" w:pos="9072"/>
        </w:tabs>
        <w:rPr>
          <w:rFonts w:ascii="Arial" w:eastAsia="宋体" w:hAnsi="Arial" w:cs="Arial"/>
          <w:b/>
          <w:sz w:val="22"/>
        </w:rPr>
      </w:pPr>
      <w:r w:rsidRPr="0088529D">
        <w:rPr>
          <w:rFonts w:ascii="Arial" w:eastAsia="MS Mincho" w:hAnsi="Arial" w:cs="Arial"/>
          <w:b/>
          <w:sz w:val="22"/>
        </w:rPr>
        <w:t>Document for:</w:t>
      </w:r>
      <w:r w:rsidRPr="0088529D">
        <w:rPr>
          <w:rFonts w:ascii="Arial" w:eastAsia="MS Mincho" w:hAnsi="Arial" w:cs="Arial"/>
          <w:b/>
          <w:sz w:val="22"/>
        </w:rPr>
        <w:tab/>
        <w:t>Discussion</w:t>
      </w:r>
      <w:r w:rsidRPr="0088529D">
        <w:rPr>
          <w:rFonts w:ascii="Arial" w:eastAsia="宋体" w:hAnsi="Arial" w:cs="Arial"/>
          <w:b/>
          <w:sz w:val="22"/>
        </w:rPr>
        <w:t xml:space="preserve"> and Decision</w:t>
      </w:r>
    </w:p>
    <w:p w14:paraId="523B20B7" w14:textId="1B4D400F" w:rsidR="00A24184" w:rsidRPr="00A24184" w:rsidRDefault="00A24184" w:rsidP="00A24184">
      <w:pPr>
        <w:keepNext/>
        <w:keepLines/>
        <w:widowControl/>
        <w:numPr>
          <w:ilvl w:val="0"/>
          <w:numId w:val="1"/>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Introduction</w:t>
      </w:r>
    </w:p>
    <w:p w14:paraId="3D677089" w14:textId="7024B907" w:rsidR="0022154B" w:rsidRPr="0022154B" w:rsidRDefault="0022154B" w:rsidP="0022154B">
      <w:pPr>
        <w:spacing w:before="120" w:after="120" w:line="276" w:lineRule="auto"/>
        <w:rPr>
          <w:rFonts w:ascii="Times New Roman" w:eastAsia="宋体" w:hAnsi="Times New Roman"/>
          <w:szCs w:val="20"/>
        </w:rPr>
      </w:pPr>
      <w:r w:rsidRPr="0022154B">
        <w:rPr>
          <w:rFonts w:ascii="Times New Roman" w:eastAsia="宋体" w:hAnsi="Times New Roman"/>
          <w:szCs w:val="20"/>
        </w:rPr>
        <w:t>In this contribution, we discuss timing acquisition and synchronization for AIoT, including the necessity and design details for pre-amble for R2D, and pre</w:t>
      </w:r>
      <w:r w:rsidR="00894398">
        <w:rPr>
          <w:rFonts w:ascii="Times New Roman" w:eastAsia="宋体" w:hAnsi="Times New Roman" w:hint="eastAsia"/>
          <w:szCs w:val="20"/>
        </w:rPr>
        <w:t>-amble</w:t>
      </w:r>
      <w:r w:rsidRPr="0022154B">
        <w:rPr>
          <w:rFonts w:ascii="Times New Roman" w:eastAsia="宋体" w:hAnsi="Times New Roman"/>
          <w:szCs w:val="20"/>
        </w:rPr>
        <w:t>/mid</w:t>
      </w:r>
      <w:r w:rsidR="00894398">
        <w:rPr>
          <w:rFonts w:ascii="Times New Roman" w:eastAsia="宋体" w:hAnsi="Times New Roman" w:hint="eastAsia"/>
          <w:szCs w:val="20"/>
        </w:rPr>
        <w:t>-amble</w:t>
      </w:r>
      <w:r w:rsidRPr="0022154B">
        <w:rPr>
          <w:rFonts w:ascii="Times New Roman" w:eastAsia="宋体" w:hAnsi="Times New Roman"/>
          <w:szCs w:val="20"/>
        </w:rPr>
        <w:t xml:space="preserve"> for D2R.</w:t>
      </w:r>
    </w:p>
    <w:p w14:paraId="571EE9CC" w14:textId="23B3295F" w:rsidR="00A24184" w:rsidRPr="00A24184" w:rsidRDefault="00A24184" w:rsidP="00857AC7">
      <w:pPr>
        <w:keepNext/>
        <w:keepLines/>
        <w:widowControl/>
        <w:numPr>
          <w:ilvl w:val="0"/>
          <w:numId w:val="1"/>
        </w:numPr>
        <w:pBdr>
          <w:top w:val="single" w:sz="12" w:space="3" w:color="auto"/>
        </w:pBdr>
        <w:overflowPunct w:val="0"/>
        <w:autoSpaceDE w:val="0"/>
        <w:autoSpaceDN w:val="0"/>
        <w:adjustRightInd w:val="0"/>
        <w:snapToGrid w:val="0"/>
        <w:spacing w:before="120"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Discussions on R2D Signals</w:t>
      </w:r>
    </w:p>
    <w:p w14:paraId="046AAA9A" w14:textId="433AE221" w:rsidR="00251F32" w:rsidRDefault="00A24184" w:rsidP="00857AC7">
      <w:pPr>
        <w:keepNext/>
        <w:keepLines/>
        <w:numPr>
          <w:ilvl w:val="1"/>
          <w:numId w:val="1"/>
        </w:numPr>
        <w:adjustRightInd w:val="0"/>
        <w:snapToGrid w:val="0"/>
        <w:spacing w:before="120" w:after="180"/>
        <w:jc w:val="left"/>
        <w:outlineLvl w:val="1"/>
        <w:rPr>
          <w:rFonts w:ascii="Arial" w:eastAsia="微软雅黑" w:hAnsi="Arial" w:cs="Arial"/>
          <w:bCs/>
          <w:sz w:val="28"/>
          <w:szCs w:val="28"/>
        </w:rPr>
      </w:pPr>
      <w:r w:rsidRPr="00A24184">
        <w:rPr>
          <w:rFonts w:ascii="Arial" w:eastAsia="微软雅黑" w:hAnsi="Arial" w:cs="Arial"/>
          <w:bCs/>
          <w:sz w:val="28"/>
          <w:szCs w:val="28"/>
        </w:rPr>
        <w:t>SIP Design</w:t>
      </w:r>
    </w:p>
    <w:p w14:paraId="1AB9B119" w14:textId="3173DC61" w:rsidR="00857AC7" w:rsidRPr="00857AC7" w:rsidRDefault="00857AC7" w:rsidP="00857AC7">
      <w:pPr>
        <w:adjustRightInd w:val="0"/>
        <w:snapToGrid w:val="0"/>
        <w:spacing w:beforeLines="50" w:before="156" w:afterLines="50" w:after="156" w:line="276" w:lineRule="auto"/>
        <w:rPr>
          <w:rFonts w:ascii="Times New Roman" w:hAnsi="Times New Roman" w:cs="Times New Roman"/>
        </w:rPr>
      </w:pPr>
      <w:r w:rsidRPr="00857AC7">
        <w:rPr>
          <w:rFonts w:ascii="Times New Roman" w:hAnsi="Times New Roman" w:cs="Times New Roman"/>
        </w:rPr>
        <w:t>In previous meetings</w:t>
      </w:r>
      <w:r>
        <w:rPr>
          <w:rFonts w:ascii="Times New Roman" w:hAnsi="Times New Roman" w:cs="Times New Roman"/>
        </w:rPr>
        <w:t>, following agreements are made on candidate solutions for SIP of R2D preamble</w:t>
      </w:r>
      <w:r w:rsidR="00781719">
        <w:rPr>
          <w:rFonts w:ascii="Times New Roman" w:hAnsi="Times New Roman" w:cs="Times New Roman"/>
        </w:rPr>
        <w:fldChar w:fldCharType="begin"/>
      </w:r>
      <w:r w:rsidR="00781719">
        <w:rPr>
          <w:rFonts w:ascii="Times New Roman" w:hAnsi="Times New Roman" w:cs="Times New Roman"/>
        </w:rPr>
        <w:instrText xml:space="preserve"> REF _Ref177895264 \r \h </w:instrText>
      </w:r>
      <w:r w:rsidR="00781719">
        <w:rPr>
          <w:rFonts w:ascii="Times New Roman" w:hAnsi="Times New Roman" w:cs="Times New Roman"/>
        </w:rPr>
      </w:r>
      <w:r w:rsidR="00781719">
        <w:rPr>
          <w:rFonts w:ascii="Times New Roman" w:hAnsi="Times New Roman" w:cs="Times New Roman"/>
        </w:rPr>
        <w:fldChar w:fldCharType="separate"/>
      </w:r>
      <w:r w:rsidR="00781719">
        <w:rPr>
          <w:rFonts w:ascii="Times New Roman" w:hAnsi="Times New Roman" w:cs="Times New Roman"/>
        </w:rPr>
        <w:t>[1]</w:t>
      </w:r>
      <w:r w:rsidR="00781719">
        <w:rPr>
          <w:rFonts w:ascii="Times New Roman" w:hAnsi="Times New Roman" w:cs="Times New Roman"/>
        </w:rPr>
        <w:fldChar w:fldCharType="end"/>
      </w:r>
      <w:r>
        <w:rPr>
          <w:rFonts w:ascii="Times New Roman" w:hAnsi="Times New Roman" w:cs="Times New Roman"/>
        </w:rPr>
        <w:t xml:space="preserve">. In this section, we will provide detailed analysis on </w:t>
      </w:r>
      <w:r w:rsidR="00096275">
        <w:rPr>
          <w:rFonts w:ascii="Times New Roman" w:hAnsi="Times New Roman" w:cs="Times New Roman"/>
        </w:rPr>
        <w:t>th</w:t>
      </w:r>
      <w:r w:rsidR="00096275">
        <w:rPr>
          <w:rFonts w:ascii="Times New Roman" w:hAnsi="Times New Roman" w:cs="Times New Roman" w:hint="eastAsia"/>
        </w:rPr>
        <w:t>e</w:t>
      </w:r>
      <w:r w:rsidR="00096275">
        <w:rPr>
          <w:rFonts w:ascii="Times New Roman" w:hAnsi="Times New Roman" w:cs="Times New Roman"/>
        </w:rPr>
        <w:t xml:space="preserve"> </w:t>
      </w:r>
      <w:r>
        <w:rPr>
          <w:rFonts w:ascii="Times New Roman" w:hAnsi="Times New Roman" w:cs="Times New Roman"/>
        </w:rPr>
        <w:t xml:space="preserve">candidate schemes. </w:t>
      </w:r>
    </w:p>
    <w:tbl>
      <w:tblPr>
        <w:tblStyle w:val="a8"/>
        <w:tblW w:w="920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04"/>
      </w:tblGrid>
      <w:tr w:rsidR="00251F32" w14:paraId="2A4A7720" w14:textId="77777777" w:rsidTr="00857AC7">
        <w:tc>
          <w:tcPr>
            <w:tcW w:w="9204" w:type="dxa"/>
          </w:tcPr>
          <w:p w14:paraId="05C8C7E4" w14:textId="77777777" w:rsidR="00251F32" w:rsidRPr="00DD1238" w:rsidRDefault="00251F32" w:rsidP="00251F32">
            <w:pPr>
              <w:rPr>
                <w:rFonts w:ascii="Times New Roman" w:hAnsi="Times New Roman" w:cs="Times New Roman"/>
                <w:sz w:val="20"/>
                <w:szCs w:val="20"/>
              </w:rPr>
            </w:pPr>
            <w:r w:rsidRPr="00DD1238">
              <w:rPr>
                <w:rFonts w:ascii="Times New Roman" w:hAnsi="Times New Roman" w:cs="Times New Roman"/>
                <w:sz w:val="20"/>
                <w:szCs w:val="20"/>
                <w:highlight w:val="green"/>
              </w:rPr>
              <w:t>Agreement</w:t>
            </w:r>
          </w:p>
          <w:p w14:paraId="02A93153" w14:textId="77777777" w:rsidR="00251F32" w:rsidRPr="00DD1238" w:rsidRDefault="00251F32" w:rsidP="00251F32">
            <w:pPr>
              <w:spacing w:line="276" w:lineRule="auto"/>
              <w:rPr>
                <w:rFonts w:ascii="Times New Roman" w:hAnsi="Times New Roman" w:cs="Times New Roman"/>
                <w:sz w:val="20"/>
                <w:szCs w:val="20"/>
              </w:rPr>
            </w:pPr>
            <w:r w:rsidRPr="00DD1238">
              <w:rPr>
                <w:rFonts w:ascii="Times New Roman" w:hAnsi="Times New Roman" w:cs="Times New Roman"/>
                <w:sz w:val="20"/>
                <w:szCs w:val="20"/>
              </w:rPr>
              <w:t>For the SIP of R-TAS, down-select among the following candidates:</w:t>
            </w:r>
          </w:p>
          <w:p w14:paraId="2FD5F92C" w14:textId="77777777" w:rsidR="00251F32" w:rsidRPr="00DD1238" w:rsidRDefault="00251F32" w:rsidP="00251F32">
            <w:pPr>
              <w:pStyle w:val="a7"/>
              <w:widowControl/>
              <w:numPr>
                <w:ilvl w:val="0"/>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Alt 1 (Single ON-OFF transmission)</w:t>
            </w:r>
          </w:p>
          <w:p w14:paraId="3EC4D36B"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Alt 1-1: ON followed by OFF with same duration for both</w:t>
            </w:r>
          </w:p>
          <w:p w14:paraId="1FEF96D3"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 xml:space="preserve">Alt 1-2: ON followed by OFF with a duration ratio of </w:t>
            </w:r>
            <w:proofErr w:type="gramStart"/>
            <w:r w:rsidRPr="00DD1238">
              <w:rPr>
                <w:rFonts w:ascii="Times New Roman" w:hAnsi="Times New Roman" w:cs="Times New Roman"/>
                <w:sz w:val="20"/>
                <w:szCs w:val="20"/>
              </w:rPr>
              <w:t>1:[</w:t>
            </w:r>
            <w:proofErr w:type="gramEnd"/>
            <w:r w:rsidRPr="00DD1238">
              <w:rPr>
                <w:rFonts w:ascii="Times New Roman" w:hAnsi="Times New Roman" w:cs="Times New Roman"/>
                <w:sz w:val="20"/>
                <w:szCs w:val="20"/>
              </w:rPr>
              <w:t>2,3]</w:t>
            </w:r>
          </w:p>
          <w:p w14:paraId="4579E628"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Alt 1-3: ON followed by OFF with a duration ratio of [2,3]:1</w:t>
            </w:r>
          </w:p>
          <w:p w14:paraId="707F6DA3" w14:textId="77777777" w:rsidR="00251F32" w:rsidRPr="00DD1238" w:rsidRDefault="00251F32" w:rsidP="00251F32">
            <w:pPr>
              <w:pStyle w:val="a7"/>
              <w:widowControl/>
              <w:numPr>
                <w:ilvl w:val="0"/>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Alt 2 (Multi-ON-OFF transmission)</w:t>
            </w:r>
          </w:p>
          <w:p w14:paraId="639DEFA3"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Alt 2-1: A number of repetition instances of Alt 1-1 or Alt 1-2 or Alt 1-3</w:t>
            </w:r>
          </w:p>
          <w:p w14:paraId="3CFF2FEF"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Alt 2-2: ON-OFF-ON (duration of ON and OFF can be different)</w:t>
            </w:r>
          </w:p>
          <w:p w14:paraId="24DEB6FF"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Alt 2-3: OFF-ON-OFF (duration of ON and OFF can be different)</w:t>
            </w:r>
          </w:p>
          <w:p w14:paraId="0F1F1FF1"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Alt 2-4: Combination of single instance of Alt 1-1 and single instance of Alt 1-2</w:t>
            </w:r>
          </w:p>
          <w:p w14:paraId="38192915" w14:textId="77777777" w:rsidR="00251F32" w:rsidRPr="00DD1238" w:rsidRDefault="00251F32" w:rsidP="00251F32">
            <w:pPr>
              <w:pStyle w:val="a7"/>
              <w:widowControl/>
              <w:numPr>
                <w:ilvl w:val="0"/>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For the evaluation purpose, for both options, candidate values related to duration are considered:</w:t>
            </w:r>
          </w:p>
          <w:p w14:paraId="3849DDE0"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 xml:space="preserve">Entire duration of SIP: 1/2 OFDM symbol duration or 1 OFDM symbol duration (including clarifying whether OFDM symbol duration includes CP); additional durations can be considered and reported by companies with justification </w:t>
            </w:r>
          </w:p>
          <w:p w14:paraId="04D1ACA6"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Companies to report the exact duration(s) for ON or OFF</w:t>
            </w:r>
          </w:p>
          <w:p w14:paraId="7AD920B6" w14:textId="77777777" w:rsidR="00251F32" w:rsidRPr="00DD1238" w:rsidRDefault="00251F32" w:rsidP="00251F32">
            <w:pPr>
              <w:pStyle w:val="a7"/>
              <w:widowControl/>
              <w:numPr>
                <w:ilvl w:val="0"/>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Companies are encouraged to report at least the following details for the evaluations:</w:t>
            </w:r>
          </w:p>
          <w:p w14:paraId="76C8E019"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Baseline assumption is that RF transmission is not present; companies can report other consideration</w:t>
            </w:r>
          </w:p>
          <w:p w14:paraId="134A1433"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For FAR calculation, whether noise and/or PRDCH transmission is considered</w:t>
            </w:r>
          </w:p>
          <w:p w14:paraId="1BF59869"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Details on threshold detection method including whether/how threshold detection training is used based on the proposed design alternative or not</w:t>
            </w:r>
          </w:p>
          <w:p w14:paraId="37E4AA3E" w14:textId="77777777" w:rsidR="00251F32" w:rsidRPr="00DD1238"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BW assumptions for RF-ED and BB-LPF</w:t>
            </w:r>
          </w:p>
          <w:p w14:paraId="1499C06B" w14:textId="46C433E5" w:rsidR="00251F32" w:rsidRDefault="00251F32" w:rsidP="00251F32">
            <w:pPr>
              <w:pStyle w:val="a7"/>
              <w:widowControl/>
              <w:numPr>
                <w:ilvl w:val="1"/>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DD1238">
              <w:rPr>
                <w:rFonts w:ascii="Times New Roman" w:hAnsi="Times New Roman" w:cs="Times New Roman"/>
                <w:sz w:val="20"/>
                <w:szCs w:val="20"/>
              </w:rPr>
              <w:t>Target MDR of up to 1% for FAR of up to [1%, 10%]</w:t>
            </w:r>
          </w:p>
          <w:p w14:paraId="76EC8B51" w14:textId="77777777" w:rsidR="005E489F" w:rsidRPr="00DD1238" w:rsidRDefault="005E489F" w:rsidP="005E489F">
            <w:pPr>
              <w:rPr>
                <w:rFonts w:ascii="Times New Roman" w:hAnsi="Times New Roman" w:cs="Times New Roman"/>
                <w:sz w:val="20"/>
                <w:szCs w:val="20"/>
              </w:rPr>
            </w:pPr>
            <w:r w:rsidRPr="00DD1238">
              <w:rPr>
                <w:rFonts w:ascii="Times New Roman" w:hAnsi="Times New Roman" w:cs="Times New Roman"/>
                <w:sz w:val="20"/>
                <w:szCs w:val="20"/>
                <w:highlight w:val="green"/>
              </w:rPr>
              <w:t>Agreement</w:t>
            </w:r>
          </w:p>
          <w:p w14:paraId="7007A4FE" w14:textId="05FFCA2C" w:rsidR="005E489F" w:rsidRPr="00C57840" w:rsidRDefault="005E489F" w:rsidP="00C57840">
            <w:pPr>
              <w:widowControl/>
              <w:autoSpaceDE w:val="0"/>
              <w:autoSpaceDN w:val="0"/>
              <w:adjustRightInd w:val="0"/>
              <w:snapToGrid w:val="0"/>
              <w:spacing w:after="120" w:line="276" w:lineRule="auto"/>
              <w:contextualSpacing/>
              <w:rPr>
                <w:rFonts w:ascii="Times New Roman" w:hAnsi="Times New Roman" w:cs="Times New Roman"/>
                <w:sz w:val="20"/>
                <w:szCs w:val="20"/>
              </w:rPr>
            </w:pPr>
            <w:r>
              <w:rPr>
                <w:rFonts w:ascii="Times New Roman" w:hAnsi="Times New Roman" w:cs="Times New Roman"/>
                <w:sz w:val="20"/>
                <w:szCs w:val="20"/>
              </w:rPr>
              <w:t>……</w:t>
            </w:r>
          </w:p>
          <w:p w14:paraId="1A076F6D" w14:textId="3C63BF8A" w:rsidR="005E489F" w:rsidRPr="00C57840" w:rsidRDefault="005E489F" w:rsidP="00C57840">
            <w:pPr>
              <w:pStyle w:val="a7"/>
              <w:widowControl/>
              <w:numPr>
                <w:ilvl w:val="0"/>
                <w:numId w:val="6"/>
              </w:numPr>
              <w:autoSpaceDE w:val="0"/>
              <w:autoSpaceDN w:val="0"/>
              <w:adjustRightInd w:val="0"/>
              <w:snapToGrid w:val="0"/>
              <w:spacing w:after="120" w:line="276" w:lineRule="auto"/>
              <w:ind w:firstLineChars="0"/>
              <w:contextualSpacing/>
              <w:rPr>
                <w:rFonts w:ascii="Times New Roman" w:hAnsi="Times New Roman" w:cs="Times New Roman"/>
                <w:sz w:val="20"/>
                <w:szCs w:val="20"/>
              </w:rPr>
            </w:pPr>
            <w:r w:rsidRPr="00C57840">
              <w:rPr>
                <w:rFonts w:ascii="Times New Roman" w:hAnsi="Times New Roman" w:cs="Times New Roman"/>
                <w:sz w:val="20"/>
                <w:szCs w:val="20"/>
              </w:rPr>
              <w:lastRenderedPageBreak/>
              <w:t>Only a single fixed value for entire duration of SIP of R-TAS is supported, which is independent of the value of “M” used in CAP and PRDCH</w:t>
            </w:r>
          </w:p>
        </w:tc>
      </w:tr>
    </w:tbl>
    <w:p w14:paraId="1E9D1F0A" w14:textId="3523003B" w:rsidR="00713556" w:rsidRPr="002010A5" w:rsidRDefault="00713556" w:rsidP="00C57840">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r>
        <w:rPr>
          <w:rFonts w:ascii="Arial" w:hAnsi="Arial" w:cs="Arial" w:hint="eastAsia"/>
          <w:b w:val="0"/>
          <w:bCs w:val="0"/>
          <w:sz w:val="28"/>
          <w:szCs w:val="28"/>
        </w:rPr>
        <w:lastRenderedPageBreak/>
        <w:t>D</w:t>
      </w:r>
      <w:r>
        <w:rPr>
          <w:rFonts w:ascii="Arial" w:hAnsi="Arial" w:cs="Arial"/>
          <w:b w:val="0"/>
          <w:bCs w:val="0"/>
          <w:sz w:val="28"/>
          <w:szCs w:val="28"/>
        </w:rPr>
        <w:t>esign criteri</w:t>
      </w:r>
      <w:r w:rsidR="00DA7665">
        <w:rPr>
          <w:rFonts w:ascii="Arial" w:hAnsi="Arial" w:cs="Arial"/>
          <w:b w:val="0"/>
          <w:bCs w:val="0"/>
          <w:sz w:val="28"/>
          <w:szCs w:val="28"/>
        </w:rPr>
        <w:t>a</w:t>
      </w:r>
      <w:r>
        <w:rPr>
          <w:rFonts w:ascii="Arial" w:hAnsi="Arial" w:cs="Arial"/>
          <w:b w:val="0"/>
          <w:bCs w:val="0"/>
          <w:sz w:val="28"/>
          <w:szCs w:val="28"/>
        </w:rPr>
        <w:t xml:space="preserve"> for </w:t>
      </w:r>
      <w:r>
        <w:rPr>
          <w:rFonts w:ascii="Arial" w:hAnsi="Arial" w:cs="Arial" w:hint="eastAsia"/>
          <w:b w:val="0"/>
          <w:bCs w:val="0"/>
          <w:sz w:val="28"/>
          <w:szCs w:val="28"/>
        </w:rPr>
        <w:t>SIP</w:t>
      </w:r>
      <w:r>
        <w:rPr>
          <w:rFonts w:ascii="Arial" w:hAnsi="Arial" w:cs="Arial"/>
          <w:b w:val="0"/>
          <w:bCs w:val="0"/>
          <w:sz w:val="28"/>
          <w:szCs w:val="28"/>
        </w:rPr>
        <w:t xml:space="preserve"> of </w:t>
      </w:r>
      <w:r>
        <w:rPr>
          <w:rFonts w:ascii="Arial" w:hAnsi="Arial" w:cs="Arial" w:hint="eastAsia"/>
          <w:b w:val="0"/>
          <w:bCs w:val="0"/>
          <w:sz w:val="28"/>
          <w:szCs w:val="28"/>
        </w:rPr>
        <w:t>R2D</w:t>
      </w:r>
      <w:r>
        <w:rPr>
          <w:rFonts w:ascii="Arial" w:hAnsi="Arial" w:cs="Arial"/>
          <w:b w:val="0"/>
          <w:bCs w:val="0"/>
          <w:sz w:val="28"/>
          <w:szCs w:val="28"/>
        </w:rPr>
        <w:t xml:space="preserve"> preamble</w:t>
      </w:r>
    </w:p>
    <w:p w14:paraId="4E59BE47" w14:textId="769573C5" w:rsidR="00251F32" w:rsidRDefault="00A671E8" w:rsidP="00251F32">
      <w:pPr>
        <w:spacing w:before="120" w:after="120" w:line="276" w:lineRule="auto"/>
        <w:rPr>
          <w:rFonts w:ascii="Times New Roman" w:eastAsia="宋体" w:hAnsi="Times New Roman"/>
          <w:szCs w:val="20"/>
        </w:rPr>
      </w:pPr>
      <w:r>
        <w:rPr>
          <w:rFonts w:ascii="Times New Roman" w:eastAsia="宋体" w:hAnsi="Times New Roman"/>
          <w:szCs w:val="20"/>
        </w:rPr>
        <w:t>Before discussion for each SIP schemes, general design criteri</w:t>
      </w:r>
      <w:r w:rsidR="00DA7665">
        <w:rPr>
          <w:rFonts w:ascii="Times New Roman" w:eastAsia="宋体" w:hAnsi="Times New Roman"/>
          <w:szCs w:val="20"/>
        </w:rPr>
        <w:t>a</w:t>
      </w:r>
      <w:r>
        <w:rPr>
          <w:rFonts w:ascii="Times New Roman" w:eastAsia="宋体" w:hAnsi="Times New Roman"/>
          <w:szCs w:val="20"/>
        </w:rPr>
        <w:t xml:space="preserve"> for SIP should be clarified. In our understanding, following criterion should be </w:t>
      </w:r>
      <w:r w:rsidR="00FE464D">
        <w:rPr>
          <w:rFonts w:ascii="Times New Roman" w:eastAsia="宋体" w:hAnsi="Times New Roman"/>
          <w:szCs w:val="20"/>
        </w:rPr>
        <w:t>considered in SIP design</w:t>
      </w:r>
    </w:p>
    <w:p w14:paraId="3EDFF2E0" w14:textId="0171647E" w:rsidR="00D50F3E" w:rsidRPr="002010A5" w:rsidRDefault="00D50F3E" w:rsidP="002010A5">
      <w:pPr>
        <w:pStyle w:val="a7"/>
        <w:numPr>
          <w:ilvl w:val="0"/>
          <w:numId w:val="4"/>
        </w:numPr>
        <w:adjustRightInd w:val="0"/>
        <w:snapToGrid w:val="0"/>
        <w:spacing w:line="276" w:lineRule="auto"/>
        <w:ind w:left="357" w:firstLineChars="0" w:hanging="357"/>
        <w:rPr>
          <w:rFonts w:ascii="Times New Roman" w:eastAsia="宋体" w:hAnsi="Times New Roman"/>
          <w:szCs w:val="20"/>
        </w:rPr>
      </w:pPr>
      <w:r>
        <w:rPr>
          <w:rFonts w:ascii="Times New Roman" w:eastAsia="宋体" w:hAnsi="Times New Roman"/>
          <w:szCs w:val="20"/>
        </w:rPr>
        <w:t xml:space="preserve">Information for absolute time length for ON/OFF chip in SIP </w:t>
      </w:r>
      <w:proofErr w:type="spellStart"/>
      <w:r>
        <w:rPr>
          <w:rFonts w:ascii="Times New Roman" w:eastAsia="宋体" w:hAnsi="Times New Roman"/>
          <w:szCs w:val="20"/>
        </w:rPr>
        <w:t>can not</w:t>
      </w:r>
      <w:proofErr w:type="spellEnd"/>
      <w:r>
        <w:rPr>
          <w:rFonts w:ascii="Times New Roman" w:eastAsia="宋体" w:hAnsi="Times New Roman"/>
          <w:szCs w:val="20"/>
        </w:rPr>
        <w:t xml:space="preserve"> be used for SIP detection;</w:t>
      </w:r>
    </w:p>
    <w:p w14:paraId="176FF5AA" w14:textId="556FD8E0" w:rsidR="00FE464D" w:rsidRDefault="00FE464D" w:rsidP="00C57840">
      <w:pPr>
        <w:pStyle w:val="a7"/>
        <w:numPr>
          <w:ilvl w:val="0"/>
          <w:numId w:val="4"/>
        </w:numPr>
        <w:adjustRightInd w:val="0"/>
        <w:snapToGrid w:val="0"/>
        <w:spacing w:line="276" w:lineRule="auto"/>
        <w:ind w:left="357" w:firstLineChars="0" w:hanging="357"/>
        <w:rPr>
          <w:rFonts w:ascii="Times New Roman" w:eastAsia="宋体" w:hAnsi="Times New Roman"/>
          <w:szCs w:val="20"/>
        </w:rPr>
      </w:pPr>
      <w:r>
        <w:rPr>
          <w:rFonts w:ascii="Times New Roman" w:eastAsia="宋体" w:hAnsi="Times New Roman"/>
          <w:szCs w:val="20"/>
        </w:rPr>
        <w:t xml:space="preserve">Tx BW of </w:t>
      </w:r>
      <w:r>
        <w:rPr>
          <w:rFonts w:ascii="Times New Roman" w:eastAsia="宋体" w:hAnsi="Times New Roman" w:hint="eastAsia"/>
          <w:szCs w:val="20"/>
        </w:rPr>
        <w:t>S</w:t>
      </w:r>
      <w:r>
        <w:rPr>
          <w:rFonts w:ascii="Times New Roman" w:eastAsia="宋体" w:hAnsi="Times New Roman"/>
          <w:szCs w:val="20"/>
        </w:rPr>
        <w:t>IP pattern can be 1RB, i.e., M</w:t>
      </w:r>
      <w:r w:rsidR="00A85198">
        <w:rPr>
          <w:rFonts w:ascii="Times New Roman" w:eastAsia="宋体" w:hAnsi="Times New Roman"/>
          <w:szCs w:val="20"/>
        </w:rPr>
        <w:t>=</w:t>
      </w:r>
      <w:r>
        <w:rPr>
          <w:rFonts w:ascii="Times New Roman" w:eastAsia="宋体" w:hAnsi="Times New Roman"/>
          <w:szCs w:val="20"/>
        </w:rPr>
        <w:t>&lt;6;</w:t>
      </w:r>
    </w:p>
    <w:p w14:paraId="6298796C" w14:textId="1DC5FAE4" w:rsidR="00FE464D" w:rsidRDefault="00FE464D" w:rsidP="00C57840">
      <w:pPr>
        <w:pStyle w:val="a7"/>
        <w:numPr>
          <w:ilvl w:val="0"/>
          <w:numId w:val="4"/>
        </w:numPr>
        <w:adjustRightInd w:val="0"/>
        <w:snapToGrid w:val="0"/>
        <w:spacing w:line="276" w:lineRule="auto"/>
        <w:ind w:left="357" w:firstLineChars="0" w:hanging="357"/>
        <w:rPr>
          <w:rFonts w:ascii="Times New Roman" w:eastAsia="宋体" w:hAnsi="Times New Roman"/>
          <w:szCs w:val="20"/>
        </w:rPr>
      </w:pPr>
      <w:r>
        <w:rPr>
          <w:rFonts w:ascii="Times New Roman" w:eastAsia="宋体" w:hAnsi="Times New Roman" w:hint="eastAsia"/>
          <w:szCs w:val="20"/>
        </w:rPr>
        <w:t>M</w:t>
      </w:r>
      <w:r>
        <w:rPr>
          <w:rFonts w:ascii="Times New Roman" w:eastAsia="宋体" w:hAnsi="Times New Roman"/>
          <w:szCs w:val="20"/>
        </w:rPr>
        <w:t>ultiple ON/OFF transmission;</w:t>
      </w:r>
    </w:p>
    <w:p w14:paraId="4EDCE045" w14:textId="1B6663F8" w:rsidR="00FE464D" w:rsidRPr="00E61789" w:rsidRDefault="00FE464D" w:rsidP="00C57840">
      <w:pPr>
        <w:pStyle w:val="a7"/>
        <w:numPr>
          <w:ilvl w:val="0"/>
          <w:numId w:val="4"/>
        </w:numPr>
        <w:adjustRightInd w:val="0"/>
        <w:snapToGrid w:val="0"/>
        <w:spacing w:line="276" w:lineRule="auto"/>
        <w:ind w:left="357" w:firstLineChars="0" w:hanging="357"/>
        <w:rPr>
          <w:rFonts w:ascii="Times New Roman" w:eastAsia="宋体" w:hAnsi="Times New Roman"/>
          <w:szCs w:val="20"/>
        </w:rPr>
      </w:pPr>
      <w:r>
        <w:rPr>
          <w:rFonts w:ascii="Times New Roman" w:eastAsia="宋体" w:hAnsi="Times New Roman" w:hint="eastAsia"/>
          <w:szCs w:val="20"/>
        </w:rPr>
        <w:t>O</w:t>
      </w:r>
      <w:r>
        <w:rPr>
          <w:rFonts w:ascii="Times New Roman" w:eastAsia="宋体" w:hAnsi="Times New Roman"/>
          <w:szCs w:val="20"/>
        </w:rPr>
        <w:t xml:space="preserve">N/OFF transmission can be distinguished from ON/OFF pattern in </w:t>
      </w:r>
      <w:proofErr w:type="spellStart"/>
      <w:r>
        <w:rPr>
          <w:rFonts w:ascii="Times New Roman" w:eastAsia="宋体" w:hAnsi="Times New Roman"/>
          <w:szCs w:val="20"/>
        </w:rPr>
        <w:t>manchester</w:t>
      </w:r>
      <w:proofErr w:type="spellEnd"/>
      <w:r>
        <w:rPr>
          <w:rFonts w:ascii="Times New Roman" w:eastAsia="宋体" w:hAnsi="Times New Roman"/>
          <w:szCs w:val="20"/>
        </w:rPr>
        <w:t xml:space="preserve"> coded PRDCH</w:t>
      </w:r>
      <w:r w:rsidR="002A402F">
        <w:rPr>
          <w:rFonts w:ascii="Times New Roman" w:eastAsia="宋体" w:hAnsi="Times New Roman"/>
          <w:szCs w:val="20"/>
        </w:rPr>
        <w:t>.</w:t>
      </w:r>
    </w:p>
    <w:p w14:paraId="7F75826B" w14:textId="408BC9CD" w:rsidR="00FE464D" w:rsidRDefault="00713556" w:rsidP="00251F32">
      <w:pPr>
        <w:spacing w:before="120" w:after="120" w:line="276" w:lineRule="auto"/>
        <w:rPr>
          <w:rFonts w:ascii="Times New Roman" w:eastAsia="宋体" w:hAnsi="Times New Roman"/>
          <w:szCs w:val="20"/>
        </w:rPr>
      </w:pPr>
      <w:r>
        <w:rPr>
          <w:rFonts w:ascii="Times New Roman" w:eastAsia="宋体" w:hAnsi="Times New Roman"/>
          <w:szCs w:val="20"/>
        </w:rPr>
        <w:t xml:space="preserve">We provide </w:t>
      </w:r>
      <w:r w:rsidR="00DA7665">
        <w:rPr>
          <w:rFonts w:ascii="Times New Roman" w:eastAsia="宋体" w:hAnsi="Times New Roman"/>
          <w:szCs w:val="20"/>
        </w:rPr>
        <w:t xml:space="preserve">the justification for above </w:t>
      </w:r>
      <w:proofErr w:type="spellStart"/>
      <w:r w:rsidR="00DA7665">
        <w:rPr>
          <w:rFonts w:ascii="Times New Roman" w:eastAsia="宋体" w:hAnsi="Times New Roman"/>
          <w:szCs w:val="20"/>
        </w:rPr>
        <w:t>criterias</w:t>
      </w:r>
      <w:proofErr w:type="spellEnd"/>
      <w:r w:rsidR="00DA7665">
        <w:rPr>
          <w:rFonts w:ascii="Times New Roman" w:eastAsia="宋体" w:hAnsi="Times New Roman"/>
          <w:szCs w:val="20"/>
        </w:rPr>
        <w:t>.</w:t>
      </w:r>
      <w:r w:rsidR="00092E9D">
        <w:rPr>
          <w:rFonts w:ascii="Times New Roman" w:eastAsia="宋体" w:hAnsi="Times New Roman"/>
          <w:szCs w:val="20"/>
        </w:rPr>
        <w:t xml:space="preserve"> </w:t>
      </w:r>
    </w:p>
    <w:p w14:paraId="6DF281FC" w14:textId="77777777" w:rsidR="002D5E30" w:rsidRPr="008E64C3" w:rsidRDefault="002D5E30" w:rsidP="009E562D">
      <w:pPr>
        <w:pStyle w:val="a7"/>
        <w:numPr>
          <w:ilvl w:val="0"/>
          <w:numId w:val="12"/>
        </w:numPr>
        <w:adjustRightInd w:val="0"/>
        <w:snapToGrid w:val="0"/>
        <w:spacing w:beforeLines="50" w:before="156" w:afterLines="50" w:after="156" w:line="276" w:lineRule="auto"/>
        <w:ind w:firstLineChars="0"/>
        <w:rPr>
          <w:rFonts w:ascii="Times New Roman" w:eastAsia="宋体" w:hAnsi="Times New Roman"/>
          <w:szCs w:val="20"/>
        </w:rPr>
      </w:pPr>
      <w:r>
        <w:rPr>
          <w:rFonts w:ascii="Times New Roman" w:eastAsia="宋体" w:hAnsi="Times New Roman"/>
          <w:szCs w:val="20"/>
        </w:rPr>
        <w:t xml:space="preserve">Information for absolute time length for ON/OFF chip in SIP </w:t>
      </w:r>
      <w:proofErr w:type="spellStart"/>
      <w:r>
        <w:rPr>
          <w:rFonts w:ascii="Times New Roman" w:eastAsia="宋体" w:hAnsi="Times New Roman"/>
          <w:szCs w:val="20"/>
        </w:rPr>
        <w:t>can not</w:t>
      </w:r>
      <w:proofErr w:type="spellEnd"/>
      <w:r>
        <w:rPr>
          <w:rFonts w:ascii="Times New Roman" w:eastAsia="宋体" w:hAnsi="Times New Roman"/>
          <w:szCs w:val="20"/>
        </w:rPr>
        <w:t xml:space="preserve"> be used in SIP detection</w:t>
      </w:r>
    </w:p>
    <w:p w14:paraId="14080108" w14:textId="44DA439D" w:rsidR="00992C4F" w:rsidRDefault="009E562D" w:rsidP="00251F32">
      <w:pPr>
        <w:spacing w:before="120" w:after="120" w:line="276" w:lineRule="auto"/>
        <w:rPr>
          <w:rFonts w:ascii="Times New Roman" w:eastAsia="宋体" w:hAnsi="Times New Roman"/>
          <w:szCs w:val="20"/>
        </w:rPr>
      </w:pPr>
      <w:r>
        <w:rPr>
          <w:rFonts w:ascii="Times New Roman" w:eastAsia="宋体" w:hAnsi="Times New Roman"/>
          <w:szCs w:val="20"/>
        </w:rPr>
        <w:t>For SIP part, a unique SIP pattern with p</w:t>
      </w:r>
      <w:r w:rsidR="00CB7293">
        <w:rPr>
          <w:rFonts w:ascii="Times New Roman" w:eastAsia="宋体" w:hAnsi="Times New Roman"/>
          <w:szCs w:val="20"/>
        </w:rPr>
        <w:t>r</w:t>
      </w:r>
      <w:r>
        <w:rPr>
          <w:rFonts w:ascii="Times New Roman" w:eastAsia="宋体" w:hAnsi="Times New Roman"/>
          <w:szCs w:val="20"/>
        </w:rPr>
        <w:t xml:space="preserve">edefined length for each ON/OFF chip would be </w:t>
      </w:r>
      <w:r w:rsidR="00BE2A39">
        <w:rPr>
          <w:rFonts w:ascii="Times New Roman" w:eastAsia="宋体" w:hAnsi="Times New Roman"/>
          <w:szCs w:val="20"/>
        </w:rPr>
        <w:t xml:space="preserve">introduced. Considering SIP may be the very first R2D signal received at AIoT device, the clock in device is not calibrated </w:t>
      </w:r>
      <w:r w:rsidR="00CC35C2">
        <w:rPr>
          <w:rFonts w:ascii="Times New Roman" w:eastAsia="宋体" w:hAnsi="Times New Roman"/>
          <w:szCs w:val="20"/>
        </w:rPr>
        <w:t>based on CAP</w:t>
      </w:r>
      <w:r w:rsidR="001D444C">
        <w:rPr>
          <w:rFonts w:ascii="Times New Roman" w:eastAsia="宋体" w:hAnsi="Times New Roman"/>
          <w:szCs w:val="20"/>
        </w:rPr>
        <w:t xml:space="preserve"> (transmitted after SIP)</w:t>
      </w:r>
      <w:r w:rsidR="00CC35C2">
        <w:rPr>
          <w:rFonts w:ascii="Times New Roman" w:eastAsia="宋体" w:hAnsi="Times New Roman"/>
          <w:szCs w:val="20"/>
        </w:rPr>
        <w:t xml:space="preserve"> </w:t>
      </w:r>
      <w:r w:rsidR="00BE2A39">
        <w:rPr>
          <w:rFonts w:ascii="Times New Roman" w:eastAsia="宋体" w:hAnsi="Times New Roman"/>
          <w:szCs w:val="20"/>
        </w:rPr>
        <w:t>when detecting SIP</w:t>
      </w:r>
      <w:r w:rsidR="00CC35C2">
        <w:rPr>
          <w:rFonts w:ascii="Times New Roman" w:eastAsia="宋体" w:hAnsi="Times New Roman"/>
          <w:szCs w:val="20"/>
        </w:rPr>
        <w:t>.</w:t>
      </w:r>
      <w:r w:rsidR="00664628">
        <w:rPr>
          <w:rFonts w:ascii="Times New Roman" w:eastAsia="宋体" w:hAnsi="Times New Roman"/>
          <w:szCs w:val="20"/>
        </w:rPr>
        <w:t xml:space="preserve"> </w:t>
      </w:r>
      <w:r w:rsidR="00B52114">
        <w:rPr>
          <w:rFonts w:ascii="Times New Roman" w:eastAsia="宋体" w:hAnsi="Times New Roman" w:hint="eastAsia"/>
          <w:szCs w:val="20"/>
        </w:rPr>
        <w:t>During</w:t>
      </w:r>
      <w:r w:rsidR="00B52114">
        <w:rPr>
          <w:rFonts w:ascii="Times New Roman" w:eastAsia="宋体" w:hAnsi="Times New Roman"/>
          <w:szCs w:val="20"/>
        </w:rPr>
        <w:t xml:space="preserve"> SI phase, 10^4~10^5 ppm SFO is the accuracy achieve after clock sync</w:t>
      </w:r>
      <w:r w:rsidR="00B52114">
        <w:rPr>
          <w:rFonts w:ascii="Times New Roman" w:eastAsia="宋体" w:hAnsi="Times New Roman" w:hint="eastAsia"/>
          <w:szCs w:val="20"/>
        </w:rPr>
        <w:t>/</w:t>
      </w:r>
      <w:r w:rsidR="00B52114">
        <w:rPr>
          <w:rFonts w:ascii="Times New Roman" w:eastAsia="宋体" w:hAnsi="Times New Roman"/>
          <w:szCs w:val="20"/>
        </w:rPr>
        <w:t xml:space="preserve">calibration at device side, the initial clock accuracy is not defined in TR 38.769. </w:t>
      </w:r>
      <w:r w:rsidR="0088409A">
        <w:rPr>
          <w:rFonts w:ascii="Times New Roman" w:eastAsia="宋体" w:hAnsi="Times New Roman"/>
          <w:szCs w:val="20"/>
        </w:rPr>
        <w:t xml:space="preserve">According to </w:t>
      </w:r>
      <w:r w:rsidR="000F13BE" w:rsidRPr="003F5262">
        <w:rPr>
          <w:rFonts w:ascii="Times New Roman" w:eastAsia="宋体" w:hAnsi="Times New Roman"/>
          <w:color w:val="000000" w:themeColor="text1"/>
          <w:szCs w:val="20"/>
        </w:rPr>
        <w:fldChar w:fldCharType="begin"/>
      </w:r>
      <w:r w:rsidR="000F13BE">
        <w:rPr>
          <w:rFonts w:ascii="Times New Roman" w:eastAsia="宋体" w:hAnsi="Times New Roman"/>
          <w:szCs w:val="20"/>
        </w:rPr>
        <w:instrText xml:space="preserve"> REF _Ref193882987 \r \h </w:instrText>
      </w:r>
      <w:r w:rsidR="000F13BE" w:rsidRPr="003F5262">
        <w:rPr>
          <w:rFonts w:ascii="Times New Roman" w:eastAsia="宋体" w:hAnsi="Times New Roman"/>
          <w:color w:val="000000" w:themeColor="text1"/>
          <w:szCs w:val="20"/>
        </w:rPr>
      </w:r>
      <w:r w:rsidR="000F13BE" w:rsidRPr="003F5262">
        <w:rPr>
          <w:rFonts w:ascii="Times New Roman" w:eastAsia="宋体" w:hAnsi="Times New Roman"/>
          <w:color w:val="000000" w:themeColor="text1"/>
          <w:szCs w:val="20"/>
        </w:rPr>
        <w:fldChar w:fldCharType="separate"/>
      </w:r>
      <w:r w:rsidR="000F13BE">
        <w:rPr>
          <w:rFonts w:ascii="Times New Roman" w:eastAsia="宋体" w:hAnsi="Times New Roman"/>
          <w:szCs w:val="20"/>
        </w:rPr>
        <w:t>[2]</w:t>
      </w:r>
      <w:r w:rsidR="000F13BE" w:rsidRPr="003F5262">
        <w:rPr>
          <w:rFonts w:ascii="Times New Roman" w:eastAsia="宋体" w:hAnsi="Times New Roman"/>
          <w:color w:val="000000" w:themeColor="text1"/>
          <w:szCs w:val="20"/>
        </w:rPr>
        <w:fldChar w:fldCharType="end"/>
      </w:r>
      <w:r w:rsidR="00643B9B" w:rsidRPr="003F5262">
        <w:rPr>
          <w:rFonts w:ascii="Times New Roman" w:eastAsia="宋体" w:hAnsi="Times New Roman"/>
          <w:color w:val="000000" w:themeColor="text1"/>
          <w:szCs w:val="20"/>
        </w:rPr>
        <w:t>,</w:t>
      </w:r>
      <w:r w:rsidR="0088409A" w:rsidRPr="003F5262">
        <w:rPr>
          <w:rFonts w:ascii="Times New Roman" w:eastAsia="宋体" w:hAnsi="Times New Roman"/>
          <w:color w:val="000000" w:themeColor="text1"/>
          <w:szCs w:val="20"/>
        </w:rPr>
        <w:t xml:space="preserve"> </w:t>
      </w:r>
      <w:r w:rsidR="0088409A">
        <w:rPr>
          <w:rFonts w:ascii="Times New Roman" w:eastAsia="宋体" w:hAnsi="Times New Roman"/>
          <w:szCs w:val="20"/>
        </w:rPr>
        <w:t>the clock frequency varies from 1.45MHz to 3.68MHz due to PVT, i.e., more than 10^6 ppm frequency error before calibration, while 10^5ppm SFO can still be achieve</w:t>
      </w:r>
      <w:r w:rsidR="009B2A9A">
        <w:rPr>
          <w:rFonts w:ascii="Times New Roman" w:eastAsia="宋体" w:hAnsi="Times New Roman"/>
          <w:szCs w:val="20"/>
        </w:rPr>
        <w:t>d</w:t>
      </w:r>
      <w:r w:rsidR="0088409A">
        <w:rPr>
          <w:rFonts w:ascii="Times New Roman" w:eastAsia="宋体" w:hAnsi="Times New Roman"/>
          <w:szCs w:val="20"/>
        </w:rPr>
        <w:t xml:space="preserve"> for R2D and D2R.</w:t>
      </w:r>
      <w:r w:rsidR="005E0082">
        <w:rPr>
          <w:rFonts w:ascii="Times New Roman" w:eastAsia="宋体" w:hAnsi="Times New Roman" w:hint="eastAsia"/>
          <w:szCs w:val="20"/>
        </w:rPr>
        <w:t xml:space="preserve"> </w:t>
      </w:r>
      <w:r w:rsidR="005E0082">
        <w:rPr>
          <w:rFonts w:ascii="Times New Roman" w:eastAsia="宋体" w:hAnsi="Times New Roman"/>
          <w:szCs w:val="20"/>
        </w:rPr>
        <w:t>For more th</w:t>
      </w:r>
      <w:r w:rsidR="009B2A9A">
        <w:rPr>
          <w:rFonts w:ascii="Times New Roman" w:eastAsia="宋体" w:hAnsi="Times New Roman"/>
          <w:szCs w:val="20"/>
        </w:rPr>
        <w:t>a</w:t>
      </w:r>
      <w:r w:rsidR="005E0082">
        <w:rPr>
          <w:rFonts w:ascii="Times New Roman" w:eastAsia="宋体" w:hAnsi="Times New Roman"/>
          <w:szCs w:val="20"/>
        </w:rPr>
        <w:t xml:space="preserve">n 10^6 </w:t>
      </w:r>
      <w:r w:rsidR="005E0082">
        <w:rPr>
          <w:rFonts w:ascii="Times New Roman" w:eastAsia="宋体" w:hAnsi="Times New Roman" w:hint="eastAsia"/>
          <w:szCs w:val="20"/>
        </w:rPr>
        <w:t>ppm</w:t>
      </w:r>
      <w:r w:rsidR="005E0082">
        <w:rPr>
          <w:rFonts w:ascii="Times New Roman" w:eastAsia="宋体" w:hAnsi="Times New Roman"/>
          <w:szCs w:val="20"/>
        </w:rPr>
        <w:t xml:space="preserve"> (more than 100%) </w:t>
      </w:r>
      <w:r w:rsidR="005E0082">
        <w:rPr>
          <w:rFonts w:ascii="Times New Roman" w:eastAsia="宋体" w:hAnsi="Times New Roman" w:hint="eastAsia"/>
          <w:szCs w:val="20"/>
        </w:rPr>
        <w:t>initial</w:t>
      </w:r>
      <w:r w:rsidR="005E0082">
        <w:rPr>
          <w:rFonts w:ascii="Times New Roman" w:eastAsia="宋体" w:hAnsi="Times New Roman"/>
          <w:szCs w:val="20"/>
        </w:rPr>
        <w:t xml:space="preserve"> frequency error, </w:t>
      </w:r>
      <w:r w:rsidR="009B2A9A">
        <w:rPr>
          <w:rFonts w:ascii="Times New Roman" w:eastAsia="宋体" w:hAnsi="Times New Roman"/>
          <w:szCs w:val="20"/>
        </w:rPr>
        <w:t xml:space="preserve">the absolute time duration, in terms of number of clock cycles, for ON/OFF state in SIP </w:t>
      </w:r>
      <w:proofErr w:type="spellStart"/>
      <w:r w:rsidR="009B2A9A">
        <w:rPr>
          <w:rFonts w:ascii="Times New Roman" w:eastAsia="宋体" w:hAnsi="Times New Roman"/>
          <w:szCs w:val="20"/>
        </w:rPr>
        <w:t>can not</w:t>
      </w:r>
      <w:proofErr w:type="spellEnd"/>
      <w:r w:rsidR="009B2A9A">
        <w:rPr>
          <w:rFonts w:ascii="Times New Roman" w:eastAsia="宋体" w:hAnsi="Times New Roman"/>
          <w:szCs w:val="20"/>
        </w:rPr>
        <w:t xml:space="preserve"> be used in SI</w:t>
      </w:r>
      <w:r w:rsidR="009B2A9A">
        <w:rPr>
          <w:rFonts w:ascii="Times New Roman" w:eastAsia="宋体" w:hAnsi="Times New Roman" w:hint="eastAsia"/>
          <w:szCs w:val="20"/>
        </w:rPr>
        <w:t>P</w:t>
      </w:r>
      <w:r w:rsidR="009B2A9A">
        <w:rPr>
          <w:rFonts w:ascii="Times New Roman" w:eastAsia="宋体" w:hAnsi="Times New Roman"/>
          <w:szCs w:val="20"/>
        </w:rPr>
        <w:t xml:space="preserve"> detection, due to device is not aware of operating frequency of the local clock.</w:t>
      </w:r>
      <w:r w:rsidR="001C512E">
        <w:rPr>
          <w:rFonts w:ascii="Times New Roman" w:eastAsia="宋体" w:hAnsi="Times New Roman"/>
          <w:szCs w:val="20"/>
        </w:rPr>
        <w:t xml:space="preserve"> Hence, the device </w:t>
      </w:r>
      <w:proofErr w:type="spellStart"/>
      <w:r w:rsidR="001C512E">
        <w:rPr>
          <w:rFonts w:ascii="Times New Roman" w:eastAsia="宋体" w:hAnsi="Times New Roman"/>
          <w:szCs w:val="20"/>
        </w:rPr>
        <w:t>can not</w:t>
      </w:r>
      <w:proofErr w:type="spellEnd"/>
      <w:r w:rsidR="001C512E">
        <w:rPr>
          <w:rFonts w:ascii="Times New Roman" w:eastAsia="宋体" w:hAnsi="Times New Roman"/>
          <w:szCs w:val="20"/>
        </w:rPr>
        <w:t xml:space="preserve"> measure the absolute time of predefined chip during SIP </w:t>
      </w:r>
      <w:r w:rsidR="00480339">
        <w:rPr>
          <w:rFonts w:ascii="Times New Roman" w:eastAsia="宋体" w:hAnsi="Times New Roman"/>
          <w:szCs w:val="20"/>
        </w:rPr>
        <w:t>detection</w:t>
      </w:r>
      <w:r w:rsidR="001C512E">
        <w:rPr>
          <w:rFonts w:ascii="Times New Roman" w:eastAsia="宋体" w:hAnsi="Times New Roman"/>
          <w:szCs w:val="20"/>
        </w:rPr>
        <w:t>. For the following</w:t>
      </w:r>
      <w:r w:rsidR="00992C4F">
        <w:rPr>
          <w:rFonts w:ascii="Times New Roman" w:eastAsia="宋体" w:hAnsi="Times New Roman"/>
          <w:szCs w:val="20"/>
        </w:rPr>
        <w:t xml:space="preserve"> two</w:t>
      </w:r>
      <w:r w:rsidR="001C512E">
        <w:rPr>
          <w:rFonts w:ascii="Times New Roman" w:eastAsia="宋体" w:hAnsi="Times New Roman"/>
          <w:szCs w:val="20"/>
        </w:rPr>
        <w:t xml:space="preserve"> cases, device </w:t>
      </w:r>
      <w:proofErr w:type="spellStart"/>
      <w:r w:rsidR="001C512E">
        <w:rPr>
          <w:rFonts w:ascii="Times New Roman" w:eastAsia="宋体" w:hAnsi="Times New Roman"/>
          <w:szCs w:val="20"/>
        </w:rPr>
        <w:t>can not</w:t>
      </w:r>
      <w:proofErr w:type="spellEnd"/>
      <w:r w:rsidR="001C512E">
        <w:rPr>
          <w:rFonts w:ascii="Times New Roman" w:eastAsia="宋体" w:hAnsi="Times New Roman"/>
          <w:szCs w:val="20"/>
        </w:rPr>
        <w:t xml:space="preserve"> distinguish</w:t>
      </w:r>
    </w:p>
    <w:p w14:paraId="762722C1" w14:textId="7C440059" w:rsidR="005E0082" w:rsidRPr="002010A5" w:rsidRDefault="00992C4F" w:rsidP="002010A5">
      <w:pPr>
        <w:pStyle w:val="a7"/>
        <w:numPr>
          <w:ilvl w:val="0"/>
          <w:numId w:val="4"/>
        </w:numPr>
        <w:adjustRightInd w:val="0"/>
        <w:snapToGrid w:val="0"/>
        <w:spacing w:line="276" w:lineRule="auto"/>
        <w:ind w:left="357" w:firstLineChars="0" w:hanging="357"/>
        <w:rPr>
          <w:rFonts w:ascii="Times New Roman" w:eastAsia="宋体" w:hAnsi="Times New Roman"/>
          <w:sz w:val="20"/>
          <w:szCs w:val="20"/>
        </w:rPr>
      </w:pPr>
      <w:r w:rsidRPr="002010A5">
        <w:rPr>
          <w:rFonts w:ascii="Times New Roman" w:eastAsia="宋体" w:hAnsi="Times New Roman"/>
          <w:sz w:val="20"/>
          <w:szCs w:val="20"/>
        </w:rPr>
        <w:t xml:space="preserve">Case 1: </w:t>
      </w:r>
      <w:r w:rsidR="001C512E" w:rsidRPr="002010A5">
        <w:rPr>
          <w:rFonts w:ascii="Times New Roman" w:eastAsia="宋体" w:hAnsi="Times New Roman"/>
          <w:sz w:val="20"/>
          <w:szCs w:val="20"/>
        </w:rPr>
        <w:t xml:space="preserve">ON/OFF/OFF/OFF pattern </w:t>
      </w:r>
      <w:r w:rsidR="006F60B4">
        <w:rPr>
          <w:rFonts w:ascii="Times New Roman" w:eastAsia="宋体" w:hAnsi="Times New Roman"/>
          <w:sz w:val="20"/>
          <w:szCs w:val="20"/>
        </w:rPr>
        <w:t xml:space="preserve">in SIP </w:t>
      </w:r>
      <w:r w:rsidRPr="002010A5">
        <w:rPr>
          <w:rFonts w:ascii="Times New Roman" w:eastAsia="宋体" w:hAnsi="Times New Roman"/>
          <w:sz w:val="20"/>
          <w:szCs w:val="20"/>
        </w:rPr>
        <w:t>using M=6 and local clock is operating in 1.5MHz frequency</w:t>
      </w:r>
    </w:p>
    <w:p w14:paraId="583B3DD8" w14:textId="500FEC4A" w:rsidR="00992C4F" w:rsidRPr="002010A5" w:rsidRDefault="00992C4F" w:rsidP="002010A5">
      <w:pPr>
        <w:pStyle w:val="a7"/>
        <w:numPr>
          <w:ilvl w:val="0"/>
          <w:numId w:val="4"/>
        </w:numPr>
        <w:adjustRightInd w:val="0"/>
        <w:snapToGrid w:val="0"/>
        <w:spacing w:line="276" w:lineRule="auto"/>
        <w:ind w:left="357" w:firstLineChars="0" w:hanging="357"/>
        <w:rPr>
          <w:rFonts w:ascii="Times New Roman" w:eastAsia="宋体" w:hAnsi="Times New Roman"/>
          <w:sz w:val="20"/>
          <w:szCs w:val="20"/>
        </w:rPr>
      </w:pPr>
      <w:r w:rsidRPr="002010A5">
        <w:rPr>
          <w:rFonts w:ascii="Times New Roman" w:eastAsia="宋体" w:hAnsi="Times New Roman" w:hint="eastAsia"/>
          <w:sz w:val="20"/>
          <w:szCs w:val="20"/>
        </w:rPr>
        <w:t>C</w:t>
      </w:r>
      <w:r w:rsidRPr="002010A5">
        <w:rPr>
          <w:rFonts w:ascii="Times New Roman" w:eastAsia="宋体" w:hAnsi="Times New Roman"/>
          <w:sz w:val="20"/>
          <w:szCs w:val="20"/>
        </w:rPr>
        <w:t>ase 2: ON/OFF/OFF/OFF pattern using M=12 and local clock is operating in 3MHz frequency</w:t>
      </w:r>
      <w:r w:rsidR="006F60B4">
        <w:rPr>
          <w:rFonts w:ascii="Times New Roman" w:eastAsia="宋体" w:hAnsi="Times New Roman"/>
          <w:sz w:val="20"/>
          <w:szCs w:val="20"/>
        </w:rPr>
        <w:t xml:space="preserve"> (similar pattern appears considering CP impacts)</w:t>
      </w:r>
    </w:p>
    <w:p w14:paraId="4DC997FC" w14:textId="0460B7BA" w:rsidR="009E562D" w:rsidRDefault="00992C4F" w:rsidP="00251F32">
      <w:pPr>
        <w:spacing w:before="120" w:after="120" w:line="276" w:lineRule="auto"/>
        <w:rPr>
          <w:rFonts w:ascii="Times New Roman" w:eastAsia="宋体" w:hAnsi="Times New Roman"/>
          <w:szCs w:val="20"/>
        </w:rPr>
      </w:pPr>
      <w:r>
        <w:rPr>
          <w:rFonts w:ascii="Times New Roman" w:eastAsia="宋体" w:hAnsi="Times New Roman"/>
          <w:szCs w:val="20"/>
        </w:rPr>
        <w:t>For these two cases, the length for ON</w:t>
      </w:r>
      <w:r w:rsidR="006F60B4">
        <w:rPr>
          <w:rFonts w:ascii="Times New Roman" w:eastAsia="宋体" w:hAnsi="Times New Roman"/>
          <w:szCs w:val="20"/>
        </w:rPr>
        <w:t>/</w:t>
      </w:r>
      <w:r>
        <w:rPr>
          <w:rFonts w:ascii="Times New Roman" w:eastAsia="宋体" w:hAnsi="Times New Roman"/>
          <w:szCs w:val="20"/>
        </w:rPr>
        <w:t xml:space="preserve">OFF has the same length </w:t>
      </w:r>
      <w:r w:rsidR="006F60B4">
        <w:rPr>
          <w:rFonts w:ascii="Times New Roman" w:eastAsia="宋体" w:hAnsi="Times New Roman"/>
          <w:szCs w:val="20"/>
        </w:rPr>
        <w:t xml:space="preserve">measured </w:t>
      </w:r>
      <w:r>
        <w:rPr>
          <w:rFonts w:ascii="Times New Roman" w:eastAsia="宋体" w:hAnsi="Times New Roman"/>
          <w:szCs w:val="20"/>
        </w:rPr>
        <w:t xml:space="preserve">in </w:t>
      </w:r>
      <w:r w:rsidR="001A4739">
        <w:rPr>
          <w:rFonts w:ascii="Times New Roman" w:eastAsia="宋体" w:hAnsi="Times New Roman" w:hint="eastAsia"/>
          <w:szCs w:val="20"/>
        </w:rPr>
        <w:t>n</w:t>
      </w:r>
      <w:r w:rsidR="006F60B4">
        <w:rPr>
          <w:rFonts w:ascii="Times New Roman" w:eastAsia="宋体" w:hAnsi="Times New Roman"/>
          <w:szCs w:val="20"/>
        </w:rPr>
        <w:t>umber of clock cycles</w:t>
      </w:r>
      <w:r w:rsidR="00CC1C2D">
        <w:rPr>
          <w:rFonts w:ascii="Times New Roman" w:eastAsia="宋体" w:hAnsi="Times New Roman"/>
          <w:szCs w:val="20"/>
        </w:rPr>
        <w:t xml:space="preserve">, due to uncalibrated initial clock. The reasonable way to detect SIP is to detect the relative length ratio </w:t>
      </w:r>
      <w:r w:rsidR="00755231">
        <w:rPr>
          <w:rFonts w:ascii="Times New Roman" w:eastAsia="宋体" w:hAnsi="Times New Roman"/>
          <w:szCs w:val="20"/>
        </w:rPr>
        <w:t>of</w:t>
      </w:r>
      <w:r w:rsidR="00CC1C2D">
        <w:rPr>
          <w:rFonts w:ascii="Times New Roman" w:eastAsia="宋体" w:hAnsi="Times New Roman"/>
          <w:szCs w:val="20"/>
        </w:rPr>
        <w:t xml:space="preserve"> ON </w:t>
      </w:r>
      <w:r w:rsidR="00755231">
        <w:rPr>
          <w:rFonts w:ascii="Times New Roman" w:eastAsia="宋体" w:hAnsi="Times New Roman"/>
          <w:szCs w:val="20"/>
        </w:rPr>
        <w:t xml:space="preserve">state </w:t>
      </w:r>
      <w:r w:rsidR="00CC1C2D">
        <w:rPr>
          <w:rFonts w:ascii="Times New Roman" w:eastAsia="宋体" w:hAnsi="Times New Roman"/>
          <w:szCs w:val="20"/>
        </w:rPr>
        <w:t>and OFF state, e.g., to identify (more than) 3:1 pattern in R2D detection, once the target relative length ration is detected, the SIP is assumed as detected at AIoT device.</w:t>
      </w:r>
    </w:p>
    <w:p w14:paraId="1E4571AC" w14:textId="374BBA4C" w:rsidR="00CC1C2D" w:rsidRPr="002010A5" w:rsidRDefault="00CC1C2D" w:rsidP="00CC1C2D">
      <w:pPr>
        <w:adjustRightInd w:val="0"/>
        <w:snapToGrid w:val="0"/>
        <w:spacing w:before="120" w:line="276" w:lineRule="auto"/>
        <w:rPr>
          <w:rFonts w:ascii="Times New Roman" w:eastAsia="宋体" w:hAnsi="Times New Roman"/>
          <w:b/>
          <w:bCs/>
          <w:szCs w:val="20"/>
        </w:rPr>
      </w:pPr>
      <w:bookmarkStart w:id="4" w:name="ob1"/>
      <w:bookmarkStart w:id="5" w:name="O1"/>
      <w:r w:rsidRPr="00C607F9">
        <w:rPr>
          <w:rFonts w:ascii="Times New Roman" w:hAnsi="Times New Roman"/>
          <w:b/>
          <w:bCs/>
        </w:rPr>
        <w:t xml:space="preserve">Observation </w:t>
      </w:r>
      <w:r w:rsidRPr="00C607F9">
        <w:rPr>
          <w:rFonts w:ascii="Times New Roman" w:hAnsi="Times New Roman"/>
          <w:b/>
          <w:bCs/>
        </w:rPr>
        <w:fldChar w:fldCharType="begin"/>
      </w:r>
      <w:r w:rsidRPr="00C607F9">
        <w:rPr>
          <w:rFonts w:ascii="Times New Roman" w:hAnsi="Times New Roman"/>
          <w:b/>
          <w:bCs/>
        </w:rPr>
        <w:instrText xml:space="preserve"> SEQ Observation \* ARABIC </w:instrText>
      </w:r>
      <w:r w:rsidRPr="00C607F9">
        <w:rPr>
          <w:rFonts w:ascii="Times New Roman" w:hAnsi="Times New Roman"/>
          <w:b/>
          <w:bCs/>
        </w:rPr>
        <w:fldChar w:fldCharType="separate"/>
      </w:r>
      <w:r>
        <w:rPr>
          <w:rFonts w:ascii="Times New Roman" w:hAnsi="Times New Roman"/>
          <w:b/>
          <w:bCs/>
          <w:noProof/>
        </w:rPr>
        <w:t>1</w:t>
      </w:r>
      <w:r w:rsidRPr="00C607F9">
        <w:rPr>
          <w:rFonts w:ascii="Times New Roman" w:hAnsi="Times New Roman"/>
          <w:b/>
          <w:bCs/>
        </w:rPr>
        <w:fldChar w:fldCharType="end"/>
      </w:r>
      <w:r>
        <w:rPr>
          <w:rFonts w:ascii="Times New Roman" w:hAnsi="Times New Roman" w:hint="eastAsia"/>
          <w:b/>
          <w:bCs/>
        </w:rPr>
        <w:t>:</w:t>
      </w:r>
      <w:r>
        <w:rPr>
          <w:rFonts w:ascii="Times New Roman" w:hAnsi="Times New Roman"/>
          <w:b/>
          <w:bCs/>
        </w:rPr>
        <w:t xml:space="preserve"> </w:t>
      </w:r>
      <w:r w:rsidRPr="002010A5">
        <w:rPr>
          <w:rFonts w:ascii="Times New Roman" w:eastAsia="宋体" w:hAnsi="Times New Roman"/>
          <w:b/>
          <w:bCs/>
          <w:szCs w:val="20"/>
        </w:rPr>
        <w:t xml:space="preserve">The device </w:t>
      </w:r>
      <w:proofErr w:type="spellStart"/>
      <w:r w:rsidRPr="002010A5">
        <w:rPr>
          <w:rFonts w:ascii="Times New Roman" w:eastAsia="宋体" w:hAnsi="Times New Roman"/>
          <w:b/>
          <w:bCs/>
          <w:szCs w:val="20"/>
        </w:rPr>
        <w:t>can not</w:t>
      </w:r>
      <w:proofErr w:type="spellEnd"/>
      <w:r w:rsidRPr="002010A5">
        <w:rPr>
          <w:rFonts w:ascii="Times New Roman" w:eastAsia="宋体" w:hAnsi="Times New Roman"/>
          <w:b/>
          <w:bCs/>
          <w:szCs w:val="20"/>
        </w:rPr>
        <w:t xml:space="preserve"> measure the absolute time of predefined chip during SIP </w:t>
      </w:r>
      <w:r>
        <w:rPr>
          <w:rFonts w:ascii="Times New Roman" w:eastAsia="宋体" w:hAnsi="Times New Roman"/>
          <w:b/>
          <w:bCs/>
          <w:szCs w:val="20"/>
        </w:rPr>
        <w:t>detection</w:t>
      </w:r>
      <w:r w:rsidRPr="002010A5">
        <w:rPr>
          <w:rFonts w:ascii="Times New Roman" w:eastAsia="宋体" w:hAnsi="Times New Roman"/>
          <w:b/>
          <w:bCs/>
          <w:szCs w:val="20"/>
        </w:rPr>
        <w:t xml:space="preserve"> due to uncalibrated local clock in SIP detection.</w:t>
      </w:r>
    </w:p>
    <w:p w14:paraId="1EA12FCD" w14:textId="37E81076" w:rsidR="00CC1C2D" w:rsidRPr="002010A5" w:rsidRDefault="00CC1C2D" w:rsidP="002010A5">
      <w:pPr>
        <w:pStyle w:val="a7"/>
        <w:numPr>
          <w:ilvl w:val="0"/>
          <w:numId w:val="4"/>
        </w:numPr>
        <w:adjustRightInd w:val="0"/>
        <w:snapToGrid w:val="0"/>
        <w:spacing w:line="276" w:lineRule="auto"/>
        <w:ind w:left="357" w:firstLineChars="0" w:hanging="357"/>
        <w:rPr>
          <w:rFonts w:ascii="Times New Roman" w:eastAsia="宋体" w:hAnsi="Times New Roman"/>
          <w:b/>
          <w:bCs/>
          <w:szCs w:val="20"/>
        </w:rPr>
      </w:pPr>
      <w:r w:rsidRPr="002010A5">
        <w:rPr>
          <w:rFonts w:ascii="Times New Roman" w:eastAsia="宋体" w:hAnsi="Times New Roman"/>
          <w:b/>
          <w:bCs/>
          <w:szCs w:val="20"/>
        </w:rPr>
        <w:t>The initial clock accuracy may worse than 10^6 ppm.</w:t>
      </w:r>
    </w:p>
    <w:p w14:paraId="0394E6EB" w14:textId="145939C5" w:rsidR="00B52114" w:rsidRDefault="00755231" w:rsidP="000F713F">
      <w:pPr>
        <w:adjustRightInd w:val="0"/>
        <w:snapToGrid w:val="0"/>
        <w:spacing w:beforeLines="50" w:before="156" w:afterLines="50" w:after="156" w:line="276" w:lineRule="auto"/>
        <w:rPr>
          <w:rFonts w:ascii="Times New Roman" w:eastAsia="宋体" w:hAnsi="Times New Roman"/>
          <w:szCs w:val="20"/>
        </w:rPr>
      </w:pPr>
      <w:bookmarkStart w:id="6" w:name="ob2"/>
      <w:bookmarkStart w:id="7" w:name="O2"/>
      <w:bookmarkEnd w:id="4"/>
      <w:bookmarkEnd w:id="5"/>
      <w:r w:rsidRPr="00C607F9">
        <w:rPr>
          <w:rFonts w:ascii="Times New Roman" w:hAnsi="Times New Roman"/>
          <w:b/>
          <w:bCs/>
        </w:rPr>
        <w:t xml:space="preserve">Observation </w:t>
      </w:r>
      <w:r w:rsidRPr="00C607F9">
        <w:rPr>
          <w:rFonts w:ascii="Times New Roman" w:hAnsi="Times New Roman"/>
          <w:b/>
          <w:bCs/>
        </w:rPr>
        <w:fldChar w:fldCharType="begin"/>
      </w:r>
      <w:r w:rsidRPr="00C607F9">
        <w:rPr>
          <w:rFonts w:ascii="Times New Roman" w:hAnsi="Times New Roman"/>
          <w:b/>
          <w:bCs/>
        </w:rPr>
        <w:instrText xml:space="preserve"> SEQ Observation \* ARABIC </w:instrText>
      </w:r>
      <w:r w:rsidRPr="00C607F9">
        <w:rPr>
          <w:rFonts w:ascii="Times New Roman" w:hAnsi="Times New Roman"/>
          <w:b/>
          <w:bCs/>
        </w:rPr>
        <w:fldChar w:fldCharType="separate"/>
      </w:r>
      <w:r w:rsidR="00BC5D98">
        <w:rPr>
          <w:rFonts w:ascii="Times New Roman" w:hAnsi="Times New Roman"/>
          <w:b/>
          <w:bCs/>
          <w:noProof/>
        </w:rPr>
        <w:t>2</w:t>
      </w:r>
      <w:r w:rsidRPr="00C607F9">
        <w:rPr>
          <w:rFonts w:ascii="Times New Roman" w:hAnsi="Times New Roman"/>
          <w:b/>
          <w:bCs/>
        </w:rPr>
        <w:fldChar w:fldCharType="end"/>
      </w:r>
      <w:r>
        <w:rPr>
          <w:rFonts w:ascii="Times New Roman" w:hAnsi="Times New Roman" w:hint="eastAsia"/>
          <w:b/>
          <w:bCs/>
        </w:rPr>
        <w:t>:</w:t>
      </w:r>
      <w:r>
        <w:rPr>
          <w:rFonts w:ascii="Times New Roman" w:hAnsi="Times New Roman"/>
          <w:b/>
          <w:bCs/>
        </w:rPr>
        <w:t xml:space="preserve"> </w:t>
      </w:r>
      <w:r w:rsidRPr="002010A5">
        <w:rPr>
          <w:rFonts w:ascii="Times New Roman" w:eastAsia="宋体" w:hAnsi="Times New Roman"/>
          <w:b/>
          <w:bCs/>
          <w:szCs w:val="20"/>
        </w:rPr>
        <w:t>The reasonable way to detect SIP is to detect the relative length ratio of ON state and OFF state, e.g., to identify (more than) 3:1 pattern in R2D detection, once the target relative length ration is detected, the SIP is assumed as detected at AIoT device.</w:t>
      </w:r>
    </w:p>
    <w:bookmarkEnd w:id="6"/>
    <w:bookmarkEnd w:id="7"/>
    <w:p w14:paraId="0AC4DBB0" w14:textId="522C65D2" w:rsidR="00DA7665" w:rsidRPr="00C57840" w:rsidRDefault="00DA7665" w:rsidP="00C57840">
      <w:pPr>
        <w:pStyle w:val="a7"/>
        <w:numPr>
          <w:ilvl w:val="0"/>
          <w:numId w:val="12"/>
        </w:numPr>
        <w:spacing w:before="120" w:after="120" w:line="276" w:lineRule="auto"/>
        <w:ind w:firstLineChars="0"/>
        <w:rPr>
          <w:rFonts w:ascii="Times New Roman" w:eastAsia="宋体" w:hAnsi="Times New Roman"/>
          <w:szCs w:val="20"/>
        </w:rPr>
      </w:pPr>
      <w:r>
        <w:rPr>
          <w:rFonts w:ascii="Times New Roman" w:eastAsia="宋体" w:hAnsi="Times New Roman"/>
          <w:szCs w:val="20"/>
        </w:rPr>
        <w:t>Tx BW of</w:t>
      </w:r>
      <w:r>
        <w:rPr>
          <w:rFonts w:ascii="Times New Roman" w:eastAsia="宋体" w:hAnsi="Times New Roman" w:hint="eastAsia"/>
          <w:szCs w:val="20"/>
        </w:rPr>
        <w:t xml:space="preserve"> S</w:t>
      </w:r>
      <w:r>
        <w:rPr>
          <w:rFonts w:ascii="Times New Roman" w:eastAsia="宋体" w:hAnsi="Times New Roman"/>
          <w:szCs w:val="20"/>
        </w:rPr>
        <w:t>IP pattern less than 1RB, i.e., M</w:t>
      </w:r>
      <w:r w:rsidR="00A85198">
        <w:rPr>
          <w:rFonts w:ascii="Times New Roman" w:eastAsia="宋体" w:hAnsi="Times New Roman"/>
          <w:szCs w:val="20"/>
        </w:rPr>
        <w:t>=</w:t>
      </w:r>
      <w:r>
        <w:rPr>
          <w:rFonts w:ascii="Times New Roman" w:eastAsia="宋体" w:hAnsi="Times New Roman"/>
          <w:szCs w:val="20"/>
        </w:rPr>
        <w:t>&lt;6</w:t>
      </w:r>
    </w:p>
    <w:p w14:paraId="58161B39" w14:textId="661E62D4" w:rsidR="004F1BE6" w:rsidRPr="00C57840" w:rsidRDefault="00DA7665" w:rsidP="00251F32">
      <w:pPr>
        <w:spacing w:before="120" w:after="120" w:line="276" w:lineRule="auto"/>
        <w:rPr>
          <w:rFonts w:ascii="Times New Roman" w:hAnsi="Times New Roman" w:cs="Times New Roman"/>
          <w:sz w:val="20"/>
          <w:szCs w:val="20"/>
        </w:rPr>
      </w:pPr>
      <w:r>
        <w:rPr>
          <w:rFonts w:ascii="Times New Roman" w:eastAsia="宋体" w:hAnsi="Times New Roman" w:hint="eastAsia"/>
          <w:szCs w:val="20"/>
        </w:rPr>
        <w:t>A</w:t>
      </w:r>
      <w:r>
        <w:rPr>
          <w:rFonts w:ascii="Times New Roman" w:eastAsia="宋体" w:hAnsi="Times New Roman"/>
          <w:szCs w:val="20"/>
        </w:rPr>
        <w:t>ccording to prev</w:t>
      </w:r>
      <w:r w:rsidR="00202C0D">
        <w:rPr>
          <w:rFonts w:ascii="Times New Roman" w:eastAsia="宋体" w:hAnsi="Times New Roman"/>
          <w:szCs w:val="20"/>
        </w:rPr>
        <w:t xml:space="preserve">ious agreements, </w:t>
      </w:r>
      <w:r w:rsidR="004E2D84">
        <w:rPr>
          <w:rFonts w:ascii="Times New Roman" w:hAnsi="Times New Roman" w:cs="Times New Roman"/>
          <w:sz w:val="20"/>
          <w:szCs w:val="20"/>
        </w:rPr>
        <w:t>o</w:t>
      </w:r>
      <w:r w:rsidR="004E2D84" w:rsidRPr="00E4164F">
        <w:rPr>
          <w:rFonts w:ascii="Times New Roman" w:hAnsi="Times New Roman" w:cs="Times New Roman"/>
          <w:sz w:val="20"/>
          <w:szCs w:val="20"/>
        </w:rPr>
        <w:t>nly a single fixed value for entire duration of SIP of R-TAS is supported</w:t>
      </w:r>
      <w:r w:rsidR="00A85198">
        <w:rPr>
          <w:rFonts w:ascii="Times New Roman" w:hAnsi="Times New Roman" w:cs="Times New Roman"/>
          <w:sz w:val="20"/>
          <w:szCs w:val="20"/>
        </w:rPr>
        <w:t xml:space="preserve"> and independent of M for CAP and PRDCH, and it means a unified SIP pattern should be supported for different M values for CAP/PRDCH. </w:t>
      </w:r>
      <w:r w:rsidR="004F1BE6">
        <w:rPr>
          <w:rFonts w:ascii="Times New Roman" w:hAnsi="Times New Roman" w:cs="Times New Roman"/>
          <w:sz w:val="20"/>
          <w:szCs w:val="20"/>
        </w:rPr>
        <w:t xml:space="preserve">Considering the minimum Tx BW allocated to AIoT R2D is only 1 </w:t>
      </w:r>
      <w:r w:rsidR="004F1BE6">
        <w:rPr>
          <w:rFonts w:ascii="Times New Roman" w:hAnsi="Times New Roman" w:cs="Times New Roman" w:hint="eastAsia"/>
          <w:sz w:val="20"/>
          <w:szCs w:val="20"/>
        </w:rPr>
        <w:t>R</w:t>
      </w:r>
      <w:r w:rsidR="004F1BE6">
        <w:rPr>
          <w:rFonts w:ascii="Times New Roman" w:hAnsi="Times New Roman" w:cs="Times New Roman"/>
          <w:sz w:val="20"/>
          <w:szCs w:val="20"/>
        </w:rPr>
        <w:t>B</w:t>
      </w:r>
      <w:r w:rsidR="000539A0">
        <w:rPr>
          <w:rFonts w:ascii="Times New Roman" w:hAnsi="Times New Roman" w:cs="Times New Roman"/>
          <w:sz w:val="20"/>
          <w:szCs w:val="20"/>
        </w:rPr>
        <w:t>.</w:t>
      </w:r>
      <w:r w:rsidR="004F1BE6">
        <w:rPr>
          <w:rFonts w:ascii="Times New Roman" w:hAnsi="Times New Roman" w:cs="Times New Roman"/>
          <w:sz w:val="20"/>
          <w:szCs w:val="20"/>
        </w:rPr>
        <w:t xml:space="preserve"> </w:t>
      </w:r>
      <w:r w:rsidR="000539A0">
        <w:rPr>
          <w:rFonts w:ascii="Times New Roman" w:hAnsi="Times New Roman" w:cs="Times New Roman"/>
          <w:sz w:val="20"/>
          <w:szCs w:val="20"/>
        </w:rPr>
        <w:t>Hence,</w:t>
      </w:r>
      <w:r w:rsidR="004F1BE6">
        <w:rPr>
          <w:rFonts w:ascii="Times New Roman" w:hAnsi="Times New Roman" w:cs="Times New Roman"/>
          <w:sz w:val="20"/>
          <w:szCs w:val="20"/>
        </w:rPr>
        <w:t xml:space="preserve"> </w:t>
      </w:r>
      <w:r w:rsidR="0077520F">
        <w:rPr>
          <w:rFonts w:ascii="Times New Roman" w:hAnsi="Times New Roman" w:cs="Times New Roman"/>
          <w:sz w:val="20"/>
          <w:szCs w:val="20"/>
        </w:rPr>
        <w:t>the SIP pattern design should support</w:t>
      </w:r>
      <w:r w:rsidR="00C53358">
        <w:rPr>
          <w:rFonts w:ascii="Times New Roman" w:hAnsi="Times New Roman" w:cs="Times New Roman"/>
          <w:sz w:val="20"/>
          <w:szCs w:val="20"/>
        </w:rPr>
        <w:t xml:space="preserve"> to be confined</w:t>
      </w:r>
      <w:r w:rsidR="0077520F">
        <w:rPr>
          <w:rFonts w:ascii="Times New Roman" w:hAnsi="Times New Roman" w:cs="Times New Roman"/>
          <w:sz w:val="20"/>
          <w:szCs w:val="20"/>
        </w:rPr>
        <w:t xml:space="preserve"> </w:t>
      </w:r>
      <w:r w:rsidR="00C53358">
        <w:rPr>
          <w:rFonts w:ascii="Times New Roman" w:hAnsi="Times New Roman" w:cs="Times New Roman"/>
          <w:sz w:val="20"/>
          <w:szCs w:val="20"/>
        </w:rPr>
        <w:t>within</w:t>
      </w:r>
      <w:r w:rsidR="0077520F">
        <w:rPr>
          <w:rFonts w:ascii="Times New Roman" w:hAnsi="Times New Roman" w:cs="Times New Roman"/>
          <w:sz w:val="20"/>
          <w:szCs w:val="20"/>
        </w:rPr>
        <w:t xml:space="preserve"> 1 RB Tx BW. </w:t>
      </w:r>
      <w:r w:rsidR="00A85198">
        <w:rPr>
          <w:rFonts w:ascii="Times New Roman" w:hAnsi="Times New Roman" w:cs="Times New Roman"/>
          <w:sz w:val="20"/>
          <w:szCs w:val="20"/>
        </w:rPr>
        <w:t>For example, if SIP pattern requires M &gt;6, the required RB number would be more than 1, this will extend the Tx BW required for R2D transmission. Hence, M&gt;6 for R2D SIP should be avoided.</w:t>
      </w:r>
    </w:p>
    <w:p w14:paraId="36C257A7" w14:textId="6ADABF87" w:rsidR="00A973DA" w:rsidRPr="002010A5" w:rsidRDefault="00A973DA" w:rsidP="002010A5">
      <w:pPr>
        <w:adjustRightInd w:val="0"/>
        <w:snapToGrid w:val="0"/>
        <w:spacing w:before="120" w:line="276" w:lineRule="auto"/>
        <w:rPr>
          <w:rFonts w:ascii="Times New Roman" w:eastAsia="宋体" w:hAnsi="Times New Roman"/>
          <w:szCs w:val="20"/>
        </w:rPr>
      </w:pPr>
      <w:bookmarkStart w:id="8" w:name="ob3"/>
      <w:bookmarkStart w:id="9" w:name="O3"/>
      <w:r w:rsidRPr="00C607F9">
        <w:rPr>
          <w:rFonts w:ascii="Times New Roman" w:hAnsi="Times New Roman"/>
          <w:b/>
          <w:bCs/>
        </w:rPr>
        <w:t xml:space="preserve">Observation </w:t>
      </w:r>
      <w:r w:rsidRPr="00C607F9">
        <w:rPr>
          <w:rFonts w:ascii="Times New Roman" w:hAnsi="Times New Roman"/>
          <w:b/>
          <w:bCs/>
        </w:rPr>
        <w:fldChar w:fldCharType="begin"/>
      </w:r>
      <w:r w:rsidRPr="00C607F9">
        <w:rPr>
          <w:rFonts w:ascii="Times New Roman" w:hAnsi="Times New Roman"/>
          <w:b/>
          <w:bCs/>
        </w:rPr>
        <w:instrText xml:space="preserve"> SEQ Observation \* ARABIC </w:instrText>
      </w:r>
      <w:r w:rsidRPr="00C607F9">
        <w:rPr>
          <w:rFonts w:ascii="Times New Roman" w:hAnsi="Times New Roman"/>
          <w:b/>
          <w:bCs/>
        </w:rPr>
        <w:fldChar w:fldCharType="separate"/>
      </w:r>
      <w:r w:rsidR="00BC5D98">
        <w:rPr>
          <w:rFonts w:ascii="Times New Roman" w:hAnsi="Times New Roman"/>
          <w:b/>
          <w:bCs/>
          <w:noProof/>
        </w:rPr>
        <w:t>3</w:t>
      </w:r>
      <w:r w:rsidRPr="00C607F9">
        <w:rPr>
          <w:rFonts w:ascii="Times New Roman" w:hAnsi="Times New Roman"/>
          <w:b/>
          <w:bCs/>
        </w:rPr>
        <w:fldChar w:fldCharType="end"/>
      </w:r>
      <w:r>
        <w:rPr>
          <w:rFonts w:ascii="Times New Roman" w:hAnsi="Times New Roman" w:hint="eastAsia"/>
          <w:b/>
          <w:bCs/>
        </w:rPr>
        <w:t>:</w:t>
      </w:r>
      <w:r>
        <w:rPr>
          <w:rFonts w:ascii="Times New Roman" w:hAnsi="Times New Roman"/>
          <w:b/>
          <w:bCs/>
        </w:rPr>
        <w:t xml:space="preserve"> </w:t>
      </w:r>
      <w:r w:rsidRPr="002010A5">
        <w:rPr>
          <w:rFonts w:ascii="Times New Roman" w:hAnsi="Times New Roman" w:cs="Times New Roman"/>
          <w:b/>
          <w:bCs/>
          <w:sz w:val="20"/>
          <w:szCs w:val="20"/>
        </w:rPr>
        <w:t>M&gt;6 for R2D SIP should be avoided, to make sure AIoT R2D can be deployed within Tx BW of one RB.</w:t>
      </w:r>
    </w:p>
    <w:bookmarkEnd w:id="8"/>
    <w:bookmarkEnd w:id="9"/>
    <w:p w14:paraId="5BFD04FF" w14:textId="5314E64F" w:rsidR="00B43447" w:rsidRPr="00E4164F" w:rsidRDefault="00B43447" w:rsidP="00B43447">
      <w:pPr>
        <w:pStyle w:val="a7"/>
        <w:numPr>
          <w:ilvl w:val="0"/>
          <w:numId w:val="12"/>
        </w:numPr>
        <w:spacing w:before="120" w:after="120" w:line="276" w:lineRule="auto"/>
        <w:ind w:firstLineChars="0"/>
        <w:rPr>
          <w:rFonts w:ascii="Times New Roman" w:eastAsia="宋体" w:hAnsi="Times New Roman"/>
          <w:szCs w:val="20"/>
        </w:rPr>
      </w:pPr>
      <w:r>
        <w:rPr>
          <w:rFonts w:ascii="Times New Roman" w:eastAsia="宋体" w:hAnsi="Times New Roman" w:hint="eastAsia"/>
          <w:szCs w:val="20"/>
        </w:rPr>
        <w:t>M</w:t>
      </w:r>
      <w:r>
        <w:rPr>
          <w:rFonts w:ascii="Times New Roman" w:eastAsia="宋体" w:hAnsi="Times New Roman"/>
          <w:szCs w:val="20"/>
        </w:rPr>
        <w:t>ultiple ON/OFF transmission</w:t>
      </w:r>
    </w:p>
    <w:p w14:paraId="4B571112" w14:textId="4BE75055" w:rsidR="00202C0D" w:rsidRDefault="005F7CF5" w:rsidP="00251F32">
      <w:pPr>
        <w:spacing w:before="120" w:after="120" w:line="276" w:lineRule="auto"/>
        <w:rPr>
          <w:rFonts w:ascii="Times New Roman" w:eastAsia="宋体" w:hAnsi="Times New Roman"/>
          <w:szCs w:val="20"/>
        </w:rPr>
      </w:pPr>
      <w:r>
        <w:rPr>
          <w:rFonts w:ascii="Times New Roman" w:eastAsia="宋体" w:hAnsi="Times New Roman"/>
          <w:szCs w:val="20"/>
        </w:rPr>
        <w:t xml:space="preserve">In RFID, </w:t>
      </w:r>
      <w:r w:rsidR="00084ABC">
        <w:rPr>
          <w:rFonts w:ascii="Times New Roman" w:eastAsia="宋体" w:hAnsi="Times New Roman"/>
          <w:szCs w:val="20"/>
        </w:rPr>
        <w:t xml:space="preserve">R2D is typically </w:t>
      </w:r>
      <w:r w:rsidR="00B7118E">
        <w:rPr>
          <w:rFonts w:ascii="Times New Roman" w:eastAsia="宋体" w:hAnsi="Times New Roman"/>
          <w:szCs w:val="20"/>
        </w:rPr>
        <w:t>transmitted after</w:t>
      </w:r>
      <w:r w:rsidR="00084ABC">
        <w:rPr>
          <w:rFonts w:ascii="Times New Roman" w:eastAsia="宋体" w:hAnsi="Times New Roman"/>
          <w:szCs w:val="20"/>
        </w:rPr>
        <w:t xml:space="preserve"> CW transmission</w:t>
      </w:r>
      <w:r w:rsidR="00B7118E">
        <w:rPr>
          <w:rFonts w:ascii="Times New Roman" w:eastAsia="宋体" w:hAnsi="Times New Roman"/>
          <w:szCs w:val="20"/>
        </w:rPr>
        <w:t xml:space="preserve"> for energy provision or backscatter transmission. </w:t>
      </w:r>
      <w:r w:rsidR="00094147">
        <w:rPr>
          <w:rFonts w:ascii="Times New Roman" w:eastAsia="宋体" w:hAnsi="Times New Roman"/>
          <w:szCs w:val="20"/>
        </w:rPr>
        <w:t>F</w:t>
      </w:r>
      <w:r w:rsidR="00B7118E">
        <w:rPr>
          <w:rFonts w:ascii="Times New Roman" w:eastAsia="宋体" w:hAnsi="Times New Roman"/>
          <w:szCs w:val="20"/>
        </w:rPr>
        <w:t xml:space="preserve">or </w:t>
      </w:r>
      <w:r w:rsidR="00F74DC4">
        <w:rPr>
          <w:rFonts w:ascii="Times New Roman" w:eastAsia="宋体" w:hAnsi="Times New Roman"/>
          <w:szCs w:val="20"/>
        </w:rPr>
        <w:t>single ON/OFF transmission, the ON chip duration is extended</w:t>
      </w:r>
      <w:r w:rsidR="00094147">
        <w:rPr>
          <w:rFonts w:ascii="Times New Roman" w:eastAsia="宋体" w:hAnsi="Times New Roman"/>
          <w:szCs w:val="20"/>
        </w:rPr>
        <w:t xml:space="preserve"> considering preceding CW transmission</w:t>
      </w:r>
      <w:r w:rsidR="00F74DC4">
        <w:rPr>
          <w:rFonts w:ascii="Times New Roman" w:eastAsia="宋体" w:hAnsi="Times New Roman"/>
          <w:szCs w:val="20"/>
        </w:rPr>
        <w:t xml:space="preserve">. For example, for SIP part with single ON/OFF, the first ON chip is </w:t>
      </w:r>
      <w:r w:rsidR="00222019">
        <w:rPr>
          <w:rFonts w:ascii="Times New Roman" w:eastAsia="宋体" w:hAnsi="Times New Roman"/>
          <w:szCs w:val="20"/>
        </w:rPr>
        <w:t>extended</w:t>
      </w:r>
      <w:r w:rsidR="00F74DC4">
        <w:rPr>
          <w:rFonts w:ascii="Times New Roman" w:eastAsia="宋体" w:hAnsi="Times New Roman"/>
          <w:szCs w:val="20"/>
        </w:rPr>
        <w:t xml:space="preserve"> from device perspective, and the 1:3 ON/OFF pattern </w:t>
      </w:r>
      <w:r w:rsidR="00F03554">
        <w:rPr>
          <w:rFonts w:ascii="Times New Roman" w:eastAsia="宋体" w:hAnsi="Times New Roman"/>
          <w:szCs w:val="20"/>
        </w:rPr>
        <w:t>disappears</w:t>
      </w:r>
      <w:r w:rsidR="00094147">
        <w:rPr>
          <w:rFonts w:ascii="Times New Roman" w:eastAsia="宋体" w:hAnsi="Times New Roman"/>
          <w:szCs w:val="20"/>
        </w:rPr>
        <w:t>, as shown in</w:t>
      </w:r>
      <w:r w:rsidR="00094147" w:rsidRPr="00276748">
        <w:rPr>
          <w:rFonts w:ascii="Times New Roman" w:eastAsia="宋体" w:hAnsi="Times New Roman"/>
          <w:color w:val="FF0000"/>
          <w:szCs w:val="20"/>
        </w:rPr>
        <w:t xml:space="preserve"> </w:t>
      </w:r>
      <w:r w:rsidR="00276748" w:rsidRPr="00C17EA7">
        <w:rPr>
          <w:rFonts w:ascii="Times New Roman" w:eastAsia="宋体" w:hAnsi="Times New Roman"/>
          <w:color w:val="FF0000"/>
          <w:szCs w:val="20"/>
        </w:rPr>
        <w:fldChar w:fldCharType="begin"/>
      </w:r>
      <w:r w:rsidR="00276748" w:rsidRPr="00276748">
        <w:rPr>
          <w:rFonts w:ascii="Times New Roman" w:eastAsia="宋体" w:hAnsi="Times New Roman"/>
          <w:color w:val="FF0000"/>
          <w:szCs w:val="20"/>
        </w:rPr>
        <w:instrText xml:space="preserve"> REF _Ref193818386 \h </w:instrText>
      </w:r>
      <w:r w:rsidR="00276748" w:rsidRPr="002010A5">
        <w:rPr>
          <w:rFonts w:ascii="Times New Roman" w:eastAsia="宋体" w:hAnsi="Times New Roman"/>
          <w:color w:val="FF0000"/>
          <w:szCs w:val="20"/>
        </w:rPr>
        <w:instrText xml:space="preserve"> \* MERGEFORMAT </w:instrText>
      </w:r>
      <w:r w:rsidR="00276748" w:rsidRPr="00C17EA7">
        <w:rPr>
          <w:rFonts w:ascii="Times New Roman" w:eastAsia="宋体" w:hAnsi="Times New Roman"/>
          <w:color w:val="FF0000"/>
          <w:szCs w:val="20"/>
        </w:rPr>
      </w:r>
      <w:r w:rsidR="00276748" w:rsidRPr="00C17EA7">
        <w:rPr>
          <w:rFonts w:ascii="Times New Roman" w:eastAsia="宋体" w:hAnsi="Times New Roman"/>
          <w:color w:val="FF0000"/>
          <w:szCs w:val="20"/>
        </w:rPr>
        <w:fldChar w:fldCharType="separate"/>
      </w:r>
      <w:r w:rsidR="004939A3" w:rsidRPr="004939A3">
        <w:rPr>
          <w:rFonts w:ascii="Times New Roman" w:hAnsi="Times New Roman" w:cs="Times New Roman"/>
        </w:rPr>
        <w:t>Figure 1</w:t>
      </w:r>
      <w:r w:rsidR="00276748" w:rsidRPr="00C17EA7">
        <w:rPr>
          <w:rFonts w:ascii="Times New Roman" w:eastAsia="宋体" w:hAnsi="Times New Roman"/>
          <w:color w:val="FF0000"/>
          <w:szCs w:val="20"/>
        </w:rPr>
        <w:fldChar w:fldCharType="end"/>
      </w:r>
      <w:r w:rsidR="00094147" w:rsidRPr="00276748">
        <w:rPr>
          <w:rFonts w:ascii="Times New Roman" w:eastAsia="宋体" w:hAnsi="Times New Roman"/>
          <w:szCs w:val="20"/>
        </w:rPr>
        <w:t xml:space="preserve">. </w:t>
      </w:r>
      <w:r w:rsidR="00562FA3">
        <w:rPr>
          <w:rFonts w:ascii="Times New Roman" w:eastAsia="宋体" w:hAnsi="Times New Roman"/>
          <w:szCs w:val="20"/>
        </w:rPr>
        <w:t>The device can actually start the detection after the first falling edge detected</w:t>
      </w:r>
      <w:r w:rsidR="00431403">
        <w:rPr>
          <w:rFonts w:ascii="Times New Roman" w:eastAsia="宋体" w:hAnsi="Times New Roman"/>
          <w:szCs w:val="20"/>
        </w:rPr>
        <w:t>,</w:t>
      </w:r>
      <w:r w:rsidR="00562FA3">
        <w:rPr>
          <w:rFonts w:ascii="Times New Roman" w:eastAsia="宋体" w:hAnsi="Times New Roman"/>
          <w:szCs w:val="20"/>
        </w:rPr>
        <w:t xml:space="preserve"> as in RFID</w:t>
      </w:r>
      <w:r w:rsidR="00A91524">
        <w:rPr>
          <w:rFonts w:ascii="Times New Roman" w:eastAsia="宋体" w:hAnsi="Times New Roman"/>
          <w:szCs w:val="20"/>
        </w:rPr>
        <w:t xml:space="preserve"> that</w:t>
      </w:r>
      <w:r w:rsidR="00431403">
        <w:rPr>
          <w:rFonts w:ascii="Times New Roman" w:eastAsia="宋体" w:hAnsi="Times New Roman"/>
          <w:szCs w:val="20"/>
        </w:rPr>
        <w:t>,</w:t>
      </w:r>
      <w:r w:rsidR="00A91524">
        <w:rPr>
          <w:rFonts w:ascii="Times New Roman" w:eastAsia="宋体" w:hAnsi="Times New Roman"/>
          <w:szCs w:val="20"/>
        </w:rPr>
        <w:t xml:space="preserve"> the delimiter can be detected by </w:t>
      </w:r>
      <w:r w:rsidR="00BB18E9">
        <w:rPr>
          <w:rFonts w:ascii="Times New Roman" w:eastAsia="宋体" w:hAnsi="Times New Roman"/>
          <w:szCs w:val="20"/>
        </w:rPr>
        <w:t>identifying</w:t>
      </w:r>
      <w:r w:rsidR="00A91524">
        <w:rPr>
          <w:rFonts w:ascii="Times New Roman" w:eastAsia="宋体" w:hAnsi="Times New Roman"/>
          <w:szCs w:val="20"/>
        </w:rPr>
        <w:t xml:space="preserve"> the falling edge</w:t>
      </w:r>
      <w:r w:rsidR="00431403">
        <w:rPr>
          <w:rFonts w:ascii="Times New Roman" w:eastAsia="宋体" w:hAnsi="Times New Roman"/>
          <w:szCs w:val="20"/>
        </w:rPr>
        <w:t xml:space="preserve"> after long CW transmission</w:t>
      </w:r>
      <w:r w:rsidR="00562FA3">
        <w:rPr>
          <w:rFonts w:ascii="Times New Roman" w:eastAsia="宋体" w:hAnsi="Times New Roman"/>
          <w:szCs w:val="20"/>
        </w:rPr>
        <w:t>.</w:t>
      </w:r>
    </w:p>
    <w:p w14:paraId="4FFDE574" w14:textId="62095F0B" w:rsidR="00523573" w:rsidRDefault="002A6F78" w:rsidP="002A6F78">
      <w:pPr>
        <w:spacing w:before="120" w:after="120" w:line="276" w:lineRule="auto"/>
        <w:jc w:val="center"/>
        <w:rPr>
          <w:rFonts w:ascii="Times New Roman" w:eastAsia="宋体" w:hAnsi="Times New Roman"/>
          <w:szCs w:val="20"/>
        </w:rPr>
      </w:pPr>
      <w:r w:rsidRPr="002A6F78">
        <w:rPr>
          <w:rFonts w:ascii="Times New Roman" w:eastAsia="宋体" w:hAnsi="Times New Roman"/>
          <w:noProof/>
          <w:szCs w:val="20"/>
        </w:rPr>
        <w:drawing>
          <wp:inline distT="0" distB="0" distL="0" distR="0" wp14:anchorId="1FE877B6" wp14:editId="71F86A0D">
            <wp:extent cx="3500465" cy="786621"/>
            <wp:effectExtent l="0" t="0" r="0" b="0"/>
            <wp:docPr id="7" name="图片 6">
              <a:extLst xmlns:a="http://schemas.openxmlformats.org/drawingml/2006/main">
                <a:ext uri="{FF2B5EF4-FFF2-40B4-BE49-F238E27FC236}">
                  <a16:creationId xmlns:a16="http://schemas.microsoft.com/office/drawing/2014/main" id="{D8F734F8-5455-4CF3-B673-B74C2082D0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D8F734F8-5455-4CF3-B673-B74C2082D05D}"/>
                        </a:ext>
                      </a:extLst>
                    </pic:cNvPr>
                    <pic:cNvPicPr>
                      <a:picLocks noChangeAspect="1"/>
                    </pic:cNvPicPr>
                  </pic:nvPicPr>
                  <pic:blipFill>
                    <a:blip r:embed="rId11"/>
                    <a:stretch>
                      <a:fillRect/>
                    </a:stretch>
                  </pic:blipFill>
                  <pic:spPr>
                    <a:xfrm>
                      <a:off x="0" y="0"/>
                      <a:ext cx="3513191" cy="789481"/>
                    </a:xfrm>
                    <a:prstGeom prst="rect">
                      <a:avLst/>
                    </a:prstGeom>
                  </pic:spPr>
                </pic:pic>
              </a:graphicData>
            </a:graphic>
          </wp:inline>
        </w:drawing>
      </w:r>
    </w:p>
    <w:p w14:paraId="1C901F9C" w14:textId="416026E5" w:rsidR="002A6F78" w:rsidRDefault="000E2A0D" w:rsidP="000E2A0D">
      <w:pPr>
        <w:spacing w:before="120" w:after="120" w:line="276" w:lineRule="auto"/>
        <w:jc w:val="center"/>
        <w:rPr>
          <w:rFonts w:ascii="Times New Roman" w:hAnsi="Times New Roman" w:cs="Times New Roman"/>
          <w:b/>
          <w:sz w:val="16"/>
          <w:szCs w:val="18"/>
        </w:rPr>
      </w:pPr>
      <w:bookmarkStart w:id="10" w:name="_Ref193818386"/>
      <w:r w:rsidRPr="002010A5">
        <w:rPr>
          <w:rFonts w:ascii="Times New Roman" w:hAnsi="Times New Roman" w:cs="Times New Roman"/>
          <w:b/>
          <w:sz w:val="16"/>
          <w:szCs w:val="18"/>
        </w:rPr>
        <w:t xml:space="preserve">Figure </w:t>
      </w:r>
      <w:r w:rsidRPr="002010A5">
        <w:rPr>
          <w:rFonts w:ascii="Times New Roman" w:hAnsi="Times New Roman" w:cs="Times New Roman"/>
          <w:b/>
          <w:sz w:val="16"/>
          <w:szCs w:val="18"/>
        </w:rPr>
        <w:fldChar w:fldCharType="begin"/>
      </w:r>
      <w:r w:rsidRPr="002010A5">
        <w:rPr>
          <w:rFonts w:ascii="Times New Roman" w:hAnsi="Times New Roman" w:cs="Times New Roman"/>
          <w:b/>
          <w:sz w:val="16"/>
          <w:szCs w:val="18"/>
        </w:rPr>
        <w:instrText xml:space="preserve"> SEQ Figure \* ARABIC </w:instrText>
      </w:r>
      <w:r w:rsidRPr="002010A5">
        <w:rPr>
          <w:rFonts w:ascii="Times New Roman" w:hAnsi="Times New Roman" w:cs="Times New Roman"/>
          <w:b/>
          <w:sz w:val="16"/>
          <w:szCs w:val="18"/>
        </w:rPr>
        <w:fldChar w:fldCharType="separate"/>
      </w:r>
      <w:r w:rsidRPr="002010A5">
        <w:rPr>
          <w:rFonts w:ascii="Times New Roman" w:hAnsi="Times New Roman" w:cs="Times New Roman"/>
          <w:b/>
          <w:sz w:val="16"/>
          <w:szCs w:val="18"/>
        </w:rPr>
        <w:t>1</w:t>
      </w:r>
      <w:r w:rsidRPr="002010A5">
        <w:rPr>
          <w:rFonts w:ascii="Times New Roman" w:hAnsi="Times New Roman" w:cs="Times New Roman"/>
          <w:b/>
          <w:sz w:val="16"/>
          <w:szCs w:val="18"/>
        </w:rPr>
        <w:fldChar w:fldCharType="end"/>
      </w:r>
      <w:bookmarkEnd w:id="10"/>
      <w:r w:rsidRPr="002010A5">
        <w:rPr>
          <w:rFonts w:ascii="Times New Roman" w:hAnsi="Times New Roman" w:cs="Times New Roman"/>
          <w:b/>
          <w:sz w:val="16"/>
          <w:szCs w:val="18"/>
        </w:rPr>
        <w:t xml:space="preserve"> Example of CW signal transmitted immediately before SIP</w:t>
      </w:r>
      <w:r w:rsidR="00913729" w:rsidRPr="002010A5">
        <w:rPr>
          <w:rFonts w:ascii="Times New Roman" w:hAnsi="Times New Roman" w:cs="Times New Roman"/>
          <w:b/>
          <w:sz w:val="16"/>
          <w:szCs w:val="18"/>
        </w:rPr>
        <w:t xml:space="preserve"> changes ratio of ON/OFF length</w:t>
      </w:r>
    </w:p>
    <w:p w14:paraId="682BB948" w14:textId="140FC1AA" w:rsidR="003574E6" w:rsidRPr="002010A5" w:rsidRDefault="003574E6" w:rsidP="002010A5">
      <w:pPr>
        <w:adjustRightInd w:val="0"/>
        <w:snapToGrid w:val="0"/>
        <w:spacing w:before="120" w:line="276" w:lineRule="auto"/>
        <w:rPr>
          <w:rFonts w:ascii="Times New Roman" w:eastAsia="宋体" w:hAnsi="Times New Roman"/>
          <w:szCs w:val="20"/>
        </w:rPr>
      </w:pPr>
      <w:bookmarkStart w:id="11" w:name="ob4"/>
      <w:bookmarkStart w:id="12" w:name="O4"/>
      <w:r w:rsidRPr="00C607F9">
        <w:rPr>
          <w:rFonts w:ascii="Times New Roman" w:hAnsi="Times New Roman"/>
          <w:b/>
          <w:bCs/>
        </w:rPr>
        <w:t xml:space="preserve">Observation </w:t>
      </w:r>
      <w:r w:rsidRPr="00C607F9">
        <w:rPr>
          <w:rFonts w:ascii="Times New Roman" w:hAnsi="Times New Roman"/>
          <w:b/>
          <w:bCs/>
        </w:rPr>
        <w:fldChar w:fldCharType="begin"/>
      </w:r>
      <w:r w:rsidRPr="00C607F9">
        <w:rPr>
          <w:rFonts w:ascii="Times New Roman" w:hAnsi="Times New Roman"/>
          <w:b/>
          <w:bCs/>
        </w:rPr>
        <w:instrText xml:space="preserve"> SEQ Observation \* ARABIC </w:instrText>
      </w:r>
      <w:r w:rsidRPr="00C607F9">
        <w:rPr>
          <w:rFonts w:ascii="Times New Roman" w:hAnsi="Times New Roman"/>
          <w:b/>
          <w:bCs/>
        </w:rPr>
        <w:fldChar w:fldCharType="separate"/>
      </w:r>
      <w:r w:rsidR="004939A3">
        <w:rPr>
          <w:rFonts w:ascii="Times New Roman" w:hAnsi="Times New Roman"/>
          <w:b/>
          <w:bCs/>
          <w:noProof/>
        </w:rPr>
        <w:t>4</w:t>
      </w:r>
      <w:r w:rsidRPr="00C607F9">
        <w:rPr>
          <w:rFonts w:ascii="Times New Roman" w:hAnsi="Times New Roman"/>
          <w:b/>
          <w:bCs/>
        </w:rPr>
        <w:fldChar w:fldCharType="end"/>
      </w:r>
      <w:r>
        <w:rPr>
          <w:rFonts w:ascii="Times New Roman" w:hAnsi="Times New Roman" w:hint="eastAsia"/>
          <w:b/>
          <w:bCs/>
        </w:rPr>
        <w:t>:</w:t>
      </w:r>
      <w:r>
        <w:rPr>
          <w:rFonts w:ascii="Times New Roman" w:hAnsi="Times New Roman"/>
          <w:b/>
          <w:bCs/>
        </w:rPr>
        <w:t xml:space="preserve"> </w:t>
      </w:r>
      <w:r>
        <w:rPr>
          <w:rFonts w:ascii="Times New Roman" w:eastAsia="宋体" w:hAnsi="Times New Roman"/>
          <w:b/>
          <w:bCs/>
          <w:szCs w:val="20"/>
        </w:rPr>
        <w:t xml:space="preserve">Single ON/OFF transmission does not work </w:t>
      </w:r>
      <w:r w:rsidR="00882D56">
        <w:rPr>
          <w:rFonts w:ascii="Times New Roman" w:eastAsia="宋体" w:hAnsi="Times New Roman"/>
          <w:b/>
          <w:bCs/>
          <w:szCs w:val="20"/>
        </w:rPr>
        <w:t>if there is</w:t>
      </w:r>
      <w:r w:rsidR="00BC7020">
        <w:rPr>
          <w:rFonts w:ascii="Times New Roman" w:eastAsia="宋体" w:hAnsi="Times New Roman"/>
          <w:b/>
          <w:bCs/>
          <w:szCs w:val="20"/>
        </w:rPr>
        <w:t xml:space="preserve"> RF/CW signal preceding SIP transmission.</w:t>
      </w:r>
    </w:p>
    <w:bookmarkEnd w:id="11"/>
    <w:bookmarkEnd w:id="12"/>
    <w:p w14:paraId="003F517E" w14:textId="2E29F8E1" w:rsidR="00EC5CE4" w:rsidRPr="002010A5" w:rsidRDefault="00EC5CE4" w:rsidP="002010A5">
      <w:pPr>
        <w:pStyle w:val="a7"/>
        <w:numPr>
          <w:ilvl w:val="0"/>
          <w:numId w:val="12"/>
        </w:numPr>
        <w:spacing w:before="120" w:after="120" w:line="276" w:lineRule="auto"/>
        <w:ind w:firstLineChars="0"/>
        <w:rPr>
          <w:rFonts w:ascii="Times New Roman" w:eastAsia="宋体" w:hAnsi="Times New Roman"/>
          <w:b/>
          <w:szCs w:val="20"/>
        </w:rPr>
      </w:pPr>
      <w:r>
        <w:rPr>
          <w:rFonts w:ascii="Times New Roman" w:eastAsia="宋体" w:hAnsi="Times New Roman" w:hint="eastAsia"/>
          <w:b/>
          <w:szCs w:val="20"/>
        </w:rPr>
        <w:t>O</w:t>
      </w:r>
      <w:r>
        <w:rPr>
          <w:rFonts w:ascii="Times New Roman" w:eastAsia="宋体" w:hAnsi="Times New Roman"/>
          <w:b/>
          <w:szCs w:val="20"/>
        </w:rPr>
        <w:t xml:space="preserve">N/OFF </w:t>
      </w:r>
      <w:r w:rsidR="00533266">
        <w:rPr>
          <w:rFonts w:ascii="Times New Roman" w:eastAsia="宋体" w:hAnsi="Times New Roman"/>
          <w:b/>
          <w:bCs/>
          <w:szCs w:val="20"/>
        </w:rPr>
        <w:t xml:space="preserve">in SIP </w:t>
      </w:r>
      <w:r w:rsidR="002D4DE1">
        <w:rPr>
          <w:rFonts w:ascii="Times New Roman" w:eastAsia="宋体" w:hAnsi="Times New Roman"/>
          <w:b/>
          <w:bCs/>
          <w:szCs w:val="20"/>
        </w:rPr>
        <w:t>should</w:t>
      </w:r>
      <w:r w:rsidRPr="002010A5">
        <w:rPr>
          <w:rFonts w:ascii="Times New Roman" w:eastAsia="宋体" w:hAnsi="Times New Roman"/>
          <w:b/>
          <w:szCs w:val="20"/>
        </w:rPr>
        <w:t xml:space="preserve"> be distinguish</w:t>
      </w:r>
      <w:r w:rsidR="002D4DE1">
        <w:rPr>
          <w:rFonts w:ascii="Times New Roman" w:eastAsia="宋体" w:hAnsi="Times New Roman"/>
          <w:b/>
          <w:bCs/>
          <w:szCs w:val="20"/>
        </w:rPr>
        <w:t>able</w:t>
      </w:r>
      <w:r w:rsidRPr="002010A5">
        <w:rPr>
          <w:rFonts w:ascii="Times New Roman" w:eastAsia="宋体" w:hAnsi="Times New Roman"/>
          <w:b/>
          <w:szCs w:val="20"/>
        </w:rPr>
        <w:t xml:space="preserve"> from </w:t>
      </w:r>
      <w:r w:rsidR="00934B28" w:rsidRPr="002010A5">
        <w:rPr>
          <w:rFonts w:ascii="Times New Roman" w:eastAsia="宋体" w:hAnsi="Times New Roman"/>
          <w:b/>
          <w:szCs w:val="20"/>
        </w:rPr>
        <w:t xml:space="preserve">ON/OFF pattern in </w:t>
      </w:r>
      <w:r w:rsidR="00F0508A">
        <w:rPr>
          <w:rFonts w:ascii="Times New Roman" w:eastAsia="宋体" w:hAnsi="Times New Roman"/>
          <w:b/>
          <w:bCs/>
          <w:szCs w:val="20"/>
        </w:rPr>
        <w:t>M</w:t>
      </w:r>
      <w:r w:rsidR="00934B28" w:rsidRPr="002010A5">
        <w:rPr>
          <w:rFonts w:ascii="Times New Roman" w:eastAsia="宋体" w:hAnsi="Times New Roman"/>
          <w:b/>
          <w:szCs w:val="20"/>
        </w:rPr>
        <w:t>anchester coded PRDCH</w:t>
      </w:r>
    </w:p>
    <w:p w14:paraId="5FAB8ACB" w14:textId="0D751E4F" w:rsidR="00202C0D" w:rsidRDefault="00EC5CE4" w:rsidP="00251F32">
      <w:pPr>
        <w:spacing w:before="120" w:after="120" w:line="276" w:lineRule="auto"/>
        <w:rPr>
          <w:rFonts w:ascii="Times New Roman" w:eastAsia="宋体" w:hAnsi="Times New Roman"/>
          <w:szCs w:val="20"/>
        </w:rPr>
      </w:pPr>
      <w:r>
        <w:rPr>
          <w:rFonts w:ascii="Times New Roman" w:eastAsia="宋体" w:hAnsi="Times New Roman"/>
          <w:szCs w:val="20"/>
        </w:rPr>
        <w:t xml:space="preserve">For Manchester coded </w:t>
      </w:r>
      <w:r w:rsidR="00934B28">
        <w:rPr>
          <w:rFonts w:ascii="Times New Roman" w:eastAsia="宋体" w:hAnsi="Times New Roman"/>
          <w:szCs w:val="20"/>
        </w:rPr>
        <w:t xml:space="preserve">PRDCH, the ratio of ON/OFF length can be 1:1, 1:2, 2:1. The ratio of ON/OFF length should be distinguishable from ON/OFF pattern in </w:t>
      </w:r>
      <w:r w:rsidR="001A4739">
        <w:rPr>
          <w:rFonts w:ascii="Times New Roman" w:eastAsia="宋体" w:hAnsi="Times New Roman"/>
          <w:szCs w:val="20"/>
        </w:rPr>
        <w:t xml:space="preserve">Manchester </w:t>
      </w:r>
      <w:r w:rsidR="00934B28">
        <w:rPr>
          <w:rFonts w:ascii="Times New Roman" w:eastAsia="宋体" w:hAnsi="Times New Roman"/>
          <w:szCs w:val="20"/>
        </w:rPr>
        <w:t>coded PRDCH</w:t>
      </w:r>
      <w:r w:rsidR="00E91820">
        <w:rPr>
          <w:rFonts w:ascii="Times New Roman" w:eastAsia="宋体" w:hAnsi="Times New Roman"/>
          <w:szCs w:val="20"/>
        </w:rPr>
        <w:t>, which means at least 3:1 ON/OFF or OFF/ON length ratio should be transmitted in SIP</w:t>
      </w:r>
      <w:r w:rsidR="00DD7BFA">
        <w:rPr>
          <w:rFonts w:ascii="Times New Roman" w:eastAsia="宋体" w:hAnsi="Times New Roman"/>
          <w:szCs w:val="20"/>
        </w:rPr>
        <w:t xml:space="preserve">. Besides, the ratio of ON/OFF length should also take </w:t>
      </w:r>
      <w:r w:rsidR="00913729">
        <w:rPr>
          <w:rFonts w:ascii="Times New Roman" w:eastAsia="宋体" w:hAnsi="Times New Roman"/>
          <w:szCs w:val="20"/>
        </w:rPr>
        <w:t xml:space="preserve">CP length into consideration. </w:t>
      </w:r>
      <w:r w:rsidR="00E91820">
        <w:rPr>
          <w:rFonts w:ascii="Times New Roman" w:eastAsia="宋体" w:hAnsi="Times New Roman"/>
          <w:szCs w:val="20"/>
        </w:rPr>
        <w:t xml:space="preserve">For some M values, </w:t>
      </w:r>
      <w:r w:rsidR="00673FAD">
        <w:rPr>
          <w:rFonts w:ascii="Times New Roman" w:eastAsia="宋体" w:hAnsi="Times New Roman"/>
          <w:szCs w:val="20"/>
        </w:rPr>
        <w:t xml:space="preserve">ON/OFF or OFF/ON length ratio close to 3:1 may also </w:t>
      </w:r>
      <w:proofErr w:type="spellStart"/>
      <w:r w:rsidR="00673FAD">
        <w:rPr>
          <w:rFonts w:ascii="Times New Roman" w:eastAsia="宋体" w:hAnsi="Times New Roman"/>
          <w:szCs w:val="20"/>
        </w:rPr>
        <w:t>created</w:t>
      </w:r>
      <w:proofErr w:type="spellEnd"/>
      <w:r w:rsidR="00673FAD">
        <w:rPr>
          <w:rFonts w:ascii="Times New Roman" w:eastAsia="宋体" w:hAnsi="Times New Roman"/>
          <w:szCs w:val="20"/>
        </w:rPr>
        <w:t xml:space="preserve"> if considering CP impacts. As shown in</w:t>
      </w:r>
      <w:r w:rsidR="00932E4B">
        <w:rPr>
          <w:rFonts w:ascii="Times New Roman" w:eastAsia="宋体" w:hAnsi="Times New Roman"/>
          <w:color w:val="FF0000"/>
          <w:szCs w:val="20"/>
        </w:rPr>
        <w:t xml:space="preserve"> </w:t>
      </w:r>
      <w:r w:rsidR="00932E4B">
        <w:rPr>
          <w:rFonts w:ascii="Times New Roman" w:eastAsia="宋体" w:hAnsi="Times New Roman"/>
          <w:color w:val="FF0000"/>
          <w:szCs w:val="20"/>
        </w:rPr>
        <w:fldChar w:fldCharType="begin"/>
      </w:r>
      <w:r w:rsidR="00932E4B">
        <w:rPr>
          <w:rFonts w:ascii="Times New Roman" w:eastAsia="宋体" w:hAnsi="Times New Roman"/>
          <w:color w:val="FF0000"/>
          <w:szCs w:val="20"/>
        </w:rPr>
        <w:instrText xml:space="preserve"> REF _Ref193819182 \h </w:instrText>
      </w:r>
      <w:r w:rsidR="00932E4B">
        <w:rPr>
          <w:rFonts w:ascii="Times New Roman" w:eastAsia="宋体" w:hAnsi="Times New Roman"/>
          <w:color w:val="FF0000"/>
          <w:szCs w:val="20"/>
        </w:rPr>
      </w:r>
      <w:r w:rsidR="00932E4B">
        <w:rPr>
          <w:rFonts w:ascii="Times New Roman" w:eastAsia="宋体" w:hAnsi="Times New Roman"/>
          <w:color w:val="FF0000"/>
          <w:szCs w:val="20"/>
        </w:rPr>
        <w:fldChar w:fldCharType="separate"/>
      </w:r>
      <w:r w:rsidR="004939A3" w:rsidRPr="002010A5">
        <w:rPr>
          <w:rFonts w:ascii="Times New Roman" w:hAnsi="Times New Roman" w:cs="Times New Roman"/>
          <w:b/>
          <w:sz w:val="18"/>
          <w:szCs w:val="20"/>
        </w:rPr>
        <w:t>Figure 2</w:t>
      </w:r>
      <w:r w:rsidR="00932E4B">
        <w:rPr>
          <w:rFonts w:ascii="Times New Roman" w:eastAsia="宋体" w:hAnsi="Times New Roman"/>
          <w:color w:val="FF0000"/>
          <w:szCs w:val="20"/>
        </w:rPr>
        <w:fldChar w:fldCharType="end"/>
      </w:r>
      <w:r w:rsidR="000A1FC7">
        <w:rPr>
          <w:rFonts w:ascii="Times New Roman" w:eastAsia="宋体" w:hAnsi="Times New Roman"/>
          <w:szCs w:val="20"/>
        </w:rPr>
        <w:t xml:space="preserve">, when M=12, the </w:t>
      </w:r>
      <w:r w:rsidR="009728A5">
        <w:rPr>
          <w:rFonts w:ascii="Times New Roman" w:eastAsia="宋体" w:hAnsi="Times New Roman"/>
          <w:szCs w:val="20"/>
        </w:rPr>
        <w:t xml:space="preserve">ratio of </w:t>
      </w:r>
      <w:r w:rsidR="000A1FC7">
        <w:rPr>
          <w:rFonts w:ascii="Times New Roman" w:eastAsia="宋体" w:hAnsi="Times New Roman"/>
          <w:szCs w:val="20"/>
        </w:rPr>
        <w:t xml:space="preserve">ON/OFF </w:t>
      </w:r>
      <w:r w:rsidR="009728A5">
        <w:rPr>
          <w:rFonts w:ascii="Times New Roman" w:eastAsia="宋体" w:hAnsi="Times New Roman"/>
          <w:szCs w:val="20"/>
        </w:rPr>
        <w:t>length</w:t>
      </w:r>
      <w:r w:rsidR="000A1FC7">
        <w:rPr>
          <w:rFonts w:ascii="Times New Roman" w:eastAsia="宋体" w:hAnsi="Times New Roman"/>
          <w:szCs w:val="20"/>
        </w:rPr>
        <w:t xml:space="preserve"> is very close to 1:3 when CP, the last chip in symbol n-1</w:t>
      </w:r>
      <w:r w:rsidR="009728A5">
        <w:rPr>
          <w:rFonts w:ascii="Times New Roman" w:eastAsia="宋体" w:hAnsi="Times New Roman"/>
          <w:szCs w:val="20"/>
        </w:rPr>
        <w:t>,</w:t>
      </w:r>
      <w:r w:rsidR="000A1FC7">
        <w:rPr>
          <w:rFonts w:ascii="Times New Roman" w:eastAsia="宋体" w:hAnsi="Times New Roman"/>
          <w:szCs w:val="20"/>
        </w:rPr>
        <w:t xml:space="preserve"> and first chip in symbol n+1 has the same ON/OF</w:t>
      </w:r>
      <w:r w:rsidR="000A1FC7">
        <w:rPr>
          <w:rFonts w:ascii="Times New Roman" w:eastAsia="宋体" w:hAnsi="Times New Roman" w:hint="eastAsia"/>
          <w:szCs w:val="20"/>
        </w:rPr>
        <w:t>F</w:t>
      </w:r>
      <w:r w:rsidR="000A1FC7">
        <w:rPr>
          <w:rFonts w:ascii="Times New Roman" w:eastAsia="宋体" w:hAnsi="Times New Roman"/>
          <w:szCs w:val="20"/>
        </w:rPr>
        <w:t xml:space="preserve"> </w:t>
      </w:r>
      <w:r w:rsidR="000A1FC7">
        <w:rPr>
          <w:rFonts w:ascii="Times New Roman" w:eastAsia="宋体" w:hAnsi="Times New Roman" w:hint="eastAsia"/>
          <w:szCs w:val="20"/>
        </w:rPr>
        <w:t>state.</w:t>
      </w:r>
      <w:r w:rsidR="005978D7">
        <w:rPr>
          <w:rFonts w:ascii="Times New Roman" w:eastAsia="宋体" w:hAnsi="Times New Roman"/>
          <w:szCs w:val="20"/>
        </w:rPr>
        <w:t xml:space="preserve"> Hence, M=12 can be excluded from the M value set to avoid ambiguity with SIP pattern.</w:t>
      </w:r>
    </w:p>
    <w:p w14:paraId="23C14185" w14:textId="77777777" w:rsidR="000A1FC7" w:rsidRDefault="000A1FC7" w:rsidP="002010A5">
      <w:pPr>
        <w:jc w:val="center"/>
      </w:pPr>
      <w:r>
        <w:object w:dxaOrig="7141" w:dyaOrig="2221" w14:anchorId="4EE434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9pt;height:115.15pt" o:ole="">
            <v:imagedata r:id="rId12" o:title=""/>
          </v:shape>
          <o:OLEObject Type="Embed" ProgID="Visio.Drawing.15" ShapeID="_x0000_i1025" DrawAspect="Content" ObjectID="_1804694288" r:id="rId13"/>
        </w:object>
      </w:r>
    </w:p>
    <w:p w14:paraId="47FB508D" w14:textId="3A4986A2" w:rsidR="000A1FC7" w:rsidRPr="002010A5" w:rsidRDefault="000A1FC7" w:rsidP="002010A5">
      <w:pPr>
        <w:spacing w:before="120" w:after="120" w:line="276" w:lineRule="auto"/>
        <w:jc w:val="center"/>
        <w:rPr>
          <w:rFonts w:ascii="Times New Roman" w:hAnsi="Times New Roman" w:cs="Times New Roman"/>
          <w:b/>
          <w:sz w:val="18"/>
        </w:rPr>
      </w:pPr>
      <w:bookmarkStart w:id="13" w:name="_Ref193819182"/>
      <w:r w:rsidRPr="002010A5">
        <w:rPr>
          <w:rFonts w:ascii="Times New Roman" w:hAnsi="Times New Roman" w:cs="Times New Roman"/>
          <w:b/>
          <w:sz w:val="18"/>
          <w:szCs w:val="20"/>
        </w:rPr>
        <w:t xml:space="preserve">Figure </w:t>
      </w:r>
      <w:r w:rsidRPr="002010A5">
        <w:rPr>
          <w:rFonts w:ascii="Times New Roman" w:hAnsi="Times New Roman" w:cs="Times New Roman"/>
          <w:b/>
          <w:sz w:val="18"/>
          <w:szCs w:val="20"/>
        </w:rPr>
        <w:fldChar w:fldCharType="begin"/>
      </w:r>
      <w:r w:rsidRPr="002010A5">
        <w:rPr>
          <w:rFonts w:ascii="Times New Roman" w:hAnsi="Times New Roman" w:cs="Times New Roman"/>
          <w:b/>
          <w:sz w:val="18"/>
          <w:szCs w:val="20"/>
        </w:rPr>
        <w:instrText xml:space="preserve"> SEQ Figure \* ARABIC </w:instrText>
      </w:r>
      <w:r w:rsidRPr="002010A5">
        <w:rPr>
          <w:rFonts w:ascii="Times New Roman" w:hAnsi="Times New Roman" w:cs="Times New Roman"/>
          <w:b/>
          <w:sz w:val="18"/>
          <w:szCs w:val="20"/>
        </w:rPr>
        <w:fldChar w:fldCharType="separate"/>
      </w:r>
      <w:r w:rsidR="00932E4B" w:rsidRPr="002010A5">
        <w:rPr>
          <w:rFonts w:ascii="Times New Roman" w:hAnsi="Times New Roman" w:cs="Times New Roman"/>
          <w:b/>
          <w:sz w:val="18"/>
          <w:szCs w:val="20"/>
        </w:rPr>
        <w:t>2</w:t>
      </w:r>
      <w:r w:rsidRPr="002010A5">
        <w:rPr>
          <w:rFonts w:ascii="Times New Roman" w:hAnsi="Times New Roman" w:cs="Times New Roman"/>
          <w:b/>
          <w:sz w:val="18"/>
          <w:szCs w:val="20"/>
        </w:rPr>
        <w:fldChar w:fldCharType="end"/>
      </w:r>
      <w:bookmarkEnd w:id="13"/>
      <w:r w:rsidRPr="002010A5">
        <w:rPr>
          <w:rFonts w:ascii="Times New Roman" w:hAnsi="Times New Roman" w:cs="Times New Roman"/>
          <w:b/>
          <w:sz w:val="18"/>
          <w:szCs w:val="20"/>
        </w:rPr>
        <w:t xml:space="preserve"> Example of ratio of ON/OFF chip close to 1:3 considering CP impacts when M=12</w:t>
      </w:r>
    </w:p>
    <w:p w14:paraId="7F6F6F88" w14:textId="6C04A506" w:rsidR="009728A5" w:rsidRPr="002010A5" w:rsidRDefault="009728A5">
      <w:pPr>
        <w:adjustRightInd w:val="0"/>
        <w:snapToGrid w:val="0"/>
        <w:spacing w:before="120" w:line="276" w:lineRule="auto"/>
        <w:rPr>
          <w:rFonts w:ascii="Times New Roman" w:eastAsia="宋体" w:hAnsi="Times New Roman"/>
          <w:szCs w:val="20"/>
        </w:rPr>
      </w:pPr>
      <w:bookmarkStart w:id="14" w:name="ob5"/>
      <w:bookmarkStart w:id="15" w:name="O5"/>
      <w:r w:rsidRPr="00C607F9">
        <w:rPr>
          <w:rFonts w:ascii="Times New Roman" w:hAnsi="Times New Roman"/>
          <w:b/>
          <w:bCs/>
        </w:rPr>
        <w:t xml:space="preserve">Observation </w:t>
      </w:r>
      <w:r w:rsidRPr="00C607F9">
        <w:rPr>
          <w:rFonts w:ascii="Times New Roman" w:hAnsi="Times New Roman"/>
          <w:b/>
          <w:bCs/>
        </w:rPr>
        <w:fldChar w:fldCharType="begin"/>
      </w:r>
      <w:r w:rsidRPr="00C607F9">
        <w:rPr>
          <w:rFonts w:ascii="Times New Roman" w:hAnsi="Times New Roman"/>
          <w:b/>
          <w:bCs/>
        </w:rPr>
        <w:instrText xml:space="preserve"> SEQ Observation \* ARABIC </w:instrText>
      </w:r>
      <w:r w:rsidRPr="00C607F9">
        <w:rPr>
          <w:rFonts w:ascii="Times New Roman" w:hAnsi="Times New Roman"/>
          <w:b/>
          <w:bCs/>
        </w:rPr>
        <w:fldChar w:fldCharType="separate"/>
      </w:r>
      <w:r w:rsidR="004939A3">
        <w:rPr>
          <w:rFonts w:ascii="Times New Roman" w:hAnsi="Times New Roman"/>
          <w:b/>
          <w:bCs/>
          <w:noProof/>
        </w:rPr>
        <w:t>5</w:t>
      </w:r>
      <w:r w:rsidRPr="00C607F9">
        <w:rPr>
          <w:rFonts w:ascii="Times New Roman" w:hAnsi="Times New Roman"/>
          <w:b/>
          <w:bCs/>
        </w:rPr>
        <w:fldChar w:fldCharType="end"/>
      </w:r>
      <w:r>
        <w:rPr>
          <w:rFonts w:ascii="Times New Roman" w:hAnsi="Times New Roman" w:hint="eastAsia"/>
          <w:b/>
          <w:bCs/>
        </w:rPr>
        <w:t>:</w:t>
      </w:r>
      <w:r>
        <w:rPr>
          <w:rFonts w:ascii="Times New Roman" w:hAnsi="Times New Roman"/>
          <w:b/>
          <w:bCs/>
        </w:rPr>
        <w:t xml:space="preserve"> </w:t>
      </w:r>
      <w:r w:rsidRPr="002010A5">
        <w:rPr>
          <w:rFonts w:ascii="Times New Roman" w:eastAsia="宋体" w:hAnsi="Times New Roman"/>
          <w:b/>
          <w:szCs w:val="20"/>
        </w:rPr>
        <w:t>When M=12, the ratio of ON/OFF length is very close to 1:3, which makes it difficult to be distinguishable from SIP pattern.</w:t>
      </w:r>
    </w:p>
    <w:p w14:paraId="696CCC27" w14:textId="3989E6DD" w:rsidR="00D52D5D" w:rsidRDefault="00B17A09" w:rsidP="002010A5">
      <w:pPr>
        <w:adjustRightInd w:val="0"/>
        <w:snapToGrid w:val="0"/>
        <w:spacing w:before="120" w:line="276" w:lineRule="auto"/>
        <w:rPr>
          <w:rFonts w:ascii="Times New Roman" w:hAnsi="Times New Roman"/>
          <w:b/>
          <w:bCs/>
        </w:rPr>
      </w:pPr>
      <w:bookmarkStart w:id="16" w:name="P1"/>
      <w:bookmarkEnd w:id="14"/>
      <w:bookmarkEnd w:id="15"/>
      <w:r w:rsidRPr="008D4A4A">
        <w:rPr>
          <w:rFonts w:ascii="Times New Roman" w:hAnsi="Times New Roman"/>
          <w:b/>
          <w:bCs/>
          <w:szCs w:val="20"/>
        </w:rPr>
        <w:t xml:space="preserve">Proposal </w:t>
      </w:r>
      <w:r w:rsidRPr="008D4A4A">
        <w:rPr>
          <w:rFonts w:ascii="Times New Roman" w:hAnsi="Times New Roman"/>
          <w:b/>
          <w:bCs/>
          <w:szCs w:val="20"/>
        </w:rPr>
        <w:fldChar w:fldCharType="begin"/>
      </w:r>
      <w:r w:rsidRPr="008D4A4A">
        <w:rPr>
          <w:rFonts w:ascii="Times New Roman" w:hAnsi="Times New Roman"/>
          <w:b/>
          <w:bCs/>
          <w:szCs w:val="20"/>
        </w:rPr>
        <w:instrText xml:space="preserve"> SEQ Proposal \* ARABIC </w:instrText>
      </w:r>
      <w:r w:rsidRPr="008D4A4A">
        <w:rPr>
          <w:rFonts w:ascii="Times New Roman" w:hAnsi="Times New Roman"/>
          <w:b/>
          <w:bCs/>
          <w:szCs w:val="20"/>
        </w:rPr>
        <w:fldChar w:fldCharType="separate"/>
      </w:r>
      <w:r>
        <w:rPr>
          <w:rFonts w:ascii="Times New Roman" w:hAnsi="Times New Roman"/>
          <w:b/>
          <w:bCs/>
          <w:noProof/>
          <w:szCs w:val="20"/>
        </w:rPr>
        <w:t>1</w:t>
      </w:r>
      <w:r w:rsidRPr="008D4A4A">
        <w:rPr>
          <w:rFonts w:ascii="Times New Roman" w:hAnsi="Times New Roman"/>
          <w:b/>
          <w:bCs/>
          <w:szCs w:val="20"/>
        </w:rPr>
        <w:fldChar w:fldCharType="end"/>
      </w:r>
      <w:r w:rsidRPr="008D4A4A">
        <w:rPr>
          <w:rFonts w:ascii="Times New Roman" w:hAnsi="Times New Roman"/>
          <w:b/>
          <w:bCs/>
          <w:szCs w:val="20"/>
        </w:rPr>
        <w:t>:</w:t>
      </w:r>
      <w:r w:rsidRPr="008D4A4A">
        <w:rPr>
          <w:rFonts w:ascii="Times New Roman" w:eastAsia="等线" w:hAnsi="Times New Roman"/>
          <w:b/>
          <w:szCs w:val="20"/>
        </w:rPr>
        <w:t xml:space="preserve"> </w:t>
      </w:r>
      <w:r w:rsidR="00907A51">
        <w:rPr>
          <w:rFonts w:ascii="Times New Roman" w:hAnsi="Times New Roman"/>
          <w:b/>
          <w:bCs/>
        </w:rPr>
        <w:t xml:space="preserve">At least 3:1 of OFF/ON length ratio should be </w:t>
      </w:r>
      <w:r w:rsidR="00C65809">
        <w:rPr>
          <w:rFonts w:ascii="Times New Roman" w:hAnsi="Times New Roman"/>
          <w:b/>
          <w:bCs/>
        </w:rPr>
        <w:t>defined for SIP</w:t>
      </w:r>
      <w:r w:rsidR="005978D7">
        <w:rPr>
          <w:rFonts w:ascii="Times New Roman" w:hAnsi="Times New Roman" w:hint="eastAsia"/>
          <w:b/>
          <w:bCs/>
        </w:rPr>
        <w:t>.</w:t>
      </w:r>
    </w:p>
    <w:p w14:paraId="1676AA49" w14:textId="51CF3303" w:rsidR="009728A5" w:rsidRPr="002010A5" w:rsidRDefault="009728A5" w:rsidP="002010A5">
      <w:pPr>
        <w:pStyle w:val="a7"/>
        <w:numPr>
          <w:ilvl w:val="0"/>
          <w:numId w:val="4"/>
        </w:numPr>
        <w:spacing w:after="120" w:line="276" w:lineRule="auto"/>
        <w:ind w:left="357" w:firstLineChars="0" w:hanging="357"/>
        <w:rPr>
          <w:rFonts w:ascii="Times New Roman" w:hAnsi="Times New Roman"/>
          <w:b/>
        </w:rPr>
      </w:pPr>
      <w:r w:rsidRPr="002010A5">
        <w:rPr>
          <w:rFonts w:ascii="Times New Roman" w:eastAsia="宋体" w:hAnsi="Times New Roman"/>
          <w:b/>
          <w:szCs w:val="20"/>
        </w:rPr>
        <w:t>M=12 is exclude</w:t>
      </w:r>
      <w:r w:rsidR="00EC580A">
        <w:rPr>
          <w:rFonts w:ascii="Times New Roman" w:eastAsia="宋体" w:hAnsi="Times New Roman"/>
          <w:b/>
          <w:szCs w:val="20"/>
        </w:rPr>
        <w:t>d</w:t>
      </w:r>
      <w:r w:rsidRPr="002010A5">
        <w:rPr>
          <w:rFonts w:ascii="Times New Roman" w:eastAsia="宋体" w:hAnsi="Times New Roman"/>
          <w:b/>
          <w:szCs w:val="20"/>
        </w:rPr>
        <w:t xml:space="preserve"> from M value set to avoid ambiguity with SIP pattern</w:t>
      </w:r>
      <w:r w:rsidR="00010DA4">
        <w:rPr>
          <w:rFonts w:ascii="Times New Roman" w:eastAsia="宋体" w:hAnsi="Times New Roman"/>
          <w:b/>
          <w:bCs/>
          <w:szCs w:val="20"/>
        </w:rPr>
        <w:t>.</w:t>
      </w:r>
    </w:p>
    <w:bookmarkEnd w:id="16"/>
    <w:p w14:paraId="25F756ED" w14:textId="65927B4E" w:rsidR="000A1FC7" w:rsidRDefault="003E1458" w:rsidP="00251F32">
      <w:pPr>
        <w:spacing w:before="120" w:after="120" w:line="276" w:lineRule="auto"/>
        <w:rPr>
          <w:rFonts w:ascii="Times New Roman" w:eastAsia="宋体" w:hAnsi="Times New Roman"/>
          <w:szCs w:val="20"/>
        </w:rPr>
      </w:pPr>
      <w:r>
        <w:rPr>
          <w:rFonts w:ascii="Times New Roman" w:eastAsia="宋体" w:hAnsi="Times New Roman" w:hint="eastAsia"/>
          <w:szCs w:val="20"/>
        </w:rPr>
        <w:t>C</w:t>
      </w:r>
      <w:r>
        <w:rPr>
          <w:rFonts w:ascii="Times New Roman" w:eastAsia="宋体" w:hAnsi="Times New Roman"/>
          <w:szCs w:val="20"/>
        </w:rPr>
        <w:t>onsidering above criteria, M=6 is the only option for SIP if SIP is confined in 1 OFDM symbol. For M=4</w:t>
      </w:r>
      <w:r w:rsidR="0056745B">
        <w:rPr>
          <w:rFonts w:ascii="Times New Roman" w:eastAsia="宋体" w:hAnsi="Times New Roman"/>
          <w:szCs w:val="20"/>
        </w:rPr>
        <w:t xml:space="preserve">, Multiple ON/OFF and 1:3 ON/OFF ration </w:t>
      </w:r>
      <w:proofErr w:type="spellStart"/>
      <w:r w:rsidR="0056745B">
        <w:rPr>
          <w:rFonts w:ascii="Times New Roman" w:eastAsia="宋体" w:hAnsi="Times New Roman"/>
          <w:szCs w:val="20"/>
        </w:rPr>
        <w:t>can not</w:t>
      </w:r>
      <w:proofErr w:type="spellEnd"/>
      <w:r w:rsidR="0056745B">
        <w:rPr>
          <w:rFonts w:ascii="Times New Roman" w:eastAsia="宋体" w:hAnsi="Times New Roman"/>
          <w:szCs w:val="20"/>
        </w:rPr>
        <w:t xml:space="preserve"> be achieved at the same time. For M</w:t>
      </w:r>
      <w:r w:rsidR="0056745B">
        <w:rPr>
          <w:rFonts w:ascii="Times New Roman" w:eastAsia="宋体" w:hAnsi="Times New Roman" w:hint="eastAsia"/>
          <w:szCs w:val="20"/>
        </w:rPr>
        <w:t>&gt;</w:t>
      </w:r>
      <w:r w:rsidR="0056745B">
        <w:rPr>
          <w:rFonts w:ascii="Times New Roman" w:eastAsia="宋体" w:hAnsi="Times New Roman"/>
          <w:szCs w:val="20"/>
        </w:rPr>
        <w:t>=8, the transmission BW would be more than 1 RB</w:t>
      </w:r>
      <w:r w:rsidR="003574E6">
        <w:rPr>
          <w:rFonts w:ascii="Times New Roman" w:eastAsia="宋体" w:hAnsi="Times New Roman"/>
          <w:szCs w:val="20"/>
        </w:rPr>
        <w:t xml:space="preserve">, which raises the minimum requirements on </w:t>
      </w:r>
      <w:r w:rsidR="00116982">
        <w:rPr>
          <w:rFonts w:ascii="Times New Roman" w:eastAsia="宋体" w:hAnsi="Times New Roman"/>
          <w:szCs w:val="20"/>
        </w:rPr>
        <w:t>R2D</w:t>
      </w:r>
      <w:r w:rsidR="003574E6">
        <w:rPr>
          <w:rFonts w:ascii="Times New Roman" w:eastAsia="宋体" w:hAnsi="Times New Roman"/>
          <w:szCs w:val="20"/>
        </w:rPr>
        <w:t xml:space="preserve"> Tx BW</w:t>
      </w:r>
      <w:r w:rsidR="00116982">
        <w:rPr>
          <w:rFonts w:ascii="Times New Roman" w:eastAsia="宋体" w:hAnsi="Times New Roman"/>
          <w:szCs w:val="20"/>
        </w:rPr>
        <w:t>.</w:t>
      </w:r>
    </w:p>
    <w:p w14:paraId="7E26D696" w14:textId="16AF242E" w:rsidR="00092E9D" w:rsidRPr="002010A5" w:rsidRDefault="0056745B" w:rsidP="000F713F">
      <w:pPr>
        <w:adjustRightInd w:val="0"/>
        <w:snapToGrid w:val="0"/>
        <w:spacing w:beforeLines="50" w:before="156" w:afterLines="50" w:after="156" w:line="276" w:lineRule="auto"/>
        <w:rPr>
          <w:rFonts w:ascii="Times New Roman" w:hAnsi="Times New Roman"/>
          <w:b/>
          <w:bCs/>
        </w:rPr>
      </w:pPr>
      <w:bookmarkStart w:id="17" w:name="P2"/>
      <w:r w:rsidRPr="008D4A4A">
        <w:rPr>
          <w:rFonts w:ascii="Times New Roman" w:hAnsi="Times New Roman"/>
          <w:b/>
          <w:bCs/>
          <w:szCs w:val="20"/>
        </w:rPr>
        <w:t xml:space="preserve">Proposal </w:t>
      </w:r>
      <w:r w:rsidRPr="008D4A4A">
        <w:rPr>
          <w:rFonts w:ascii="Times New Roman" w:hAnsi="Times New Roman"/>
          <w:b/>
          <w:bCs/>
          <w:szCs w:val="20"/>
        </w:rPr>
        <w:fldChar w:fldCharType="begin"/>
      </w:r>
      <w:r w:rsidRPr="008D4A4A">
        <w:rPr>
          <w:rFonts w:ascii="Times New Roman" w:hAnsi="Times New Roman"/>
          <w:b/>
          <w:bCs/>
          <w:szCs w:val="20"/>
        </w:rPr>
        <w:instrText xml:space="preserve"> SEQ Proposal \* ARABIC </w:instrText>
      </w:r>
      <w:r w:rsidRPr="008D4A4A">
        <w:rPr>
          <w:rFonts w:ascii="Times New Roman" w:hAnsi="Times New Roman"/>
          <w:b/>
          <w:bCs/>
          <w:szCs w:val="20"/>
        </w:rPr>
        <w:fldChar w:fldCharType="separate"/>
      </w:r>
      <w:r>
        <w:rPr>
          <w:rFonts w:ascii="Times New Roman" w:hAnsi="Times New Roman"/>
          <w:b/>
          <w:bCs/>
          <w:noProof/>
          <w:szCs w:val="20"/>
        </w:rPr>
        <w:t>2</w:t>
      </w:r>
      <w:r w:rsidRPr="008D4A4A">
        <w:rPr>
          <w:rFonts w:ascii="Times New Roman" w:hAnsi="Times New Roman"/>
          <w:b/>
          <w:bCs/>
          <w:szCs w:val="20"/>
        </w:rPr>
        <w:fldChar w:fldCharType="end"/>
      </w:r>
      <w:r w:rsidRPr="008D4A4A">
        <w:rPr>
          <w:rFonts w:ascii="Times New Roman" w:hAnsi="Times New Roman"/>
          <w:b/>
          <w:bCs/>
          <w:szCs w:val="20"/>
        </w:rPr>
        <w:t>:</w:t>
      </w:r>
      <w:r w:rsidRPr="008D4A4A">
        <w:rPr>
          <w:rFonts w:ascii="Times New Roman" w:eastAsia="等线" w:hAnsi="Times New Roman"/>
          <w:b/>
          <w:szCs w:val="20"/>
        </w:rPr>
        <w:t xml:space="preserve"> </w:t>
      </w:r>
      <w:r>
        <w:rPr>
          <w:rFonts w:ascii="Times New Roman" w:hAnsi="Times New Roman"/>
          <w:b/>
          <w:bCs/>
        </w:rPr>
        <w:t>M value is 6 for SIP</w:t>
      </w:r>
      <w:r w:rsidR="0060296E">
        <w:rPr>
          <w:rFonts w:ascii="Times New Roman" w:hAnsi="Times New Roman"/>
          <w:b/>
          <w:bCs/>
        </w:rPr>
        <w:t xml:space="preserve"> part, and time duration for SIP is one OFDM symbol</w:t>
      </w:r>
      <w:r w:rsidR="00010DA4">
        <w:rPr>
          <w:rFonts w:ascii="Times New Roman" w:hAnsi="Times New Roman"/>
          <w:b/>
          <w:bCs/>
        </w:rPr>
        <w:t>.</w:t>
      </w:r>
    </w:p>
    <w:bookmarkEnd w:id="17"/>
    <w:p w14:paraId="24BBAE98" w14:textId="4C16F023" w:rsidR="002E7519" w:rsidRPr="00E4164F" w:rsidRDefault="002E7519" w:rsidP="002E7519">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 xml:space="preserve">Evaluation for </w:t>
      </w:r>
      <w:r>
        <w:rPr>
          <w:rFonts w:ascii="Arial" w:hAnsi="Arial" w:cs="Arial" w:hint="eastAsia"/>
          <w:b w:val="0"/>
          <w:bCs w:val="0"/>
          <w:sz w:val="28"/>
          <w:szCs w:val="28"/>
        </w:rPr>
        <w:t>SIP</w:t>
      </w:r>
      <w:r>
        <w:rPr>
          <w:rFonts w:ascii="Arial" w:hAnsi="Arial" w:cs="Arial"/>
          <w:b w:val="0"/>
          <w:bCs w:val="0"/>
          <w:sz w:val="28"/>
          <w:szCs w:val="28"/>
        </w:rPr>
        <w:t xml:space="preserve"> schemes</w:t>
      </w:r>
    </w:p>
    <w:p w14:paraId="57954B38" w14:textId="2F223B67" w:rsidR="007C6633" w:rsidRDefault="007C6633" w:rsidP="00FC1436">
      <w:pPr>
        <w:widowControl/>
        <w:adjustRightInd w:val="0"/>
        <w:snapToGrid w:val="0"/>
        <w:spacing w:beforeLines="50" w:before="156" w:afterLines="50" w:after="156" w:line="276" w:lineRule="auto"/>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In th</w:t>
      </w:r>
      <w:r w:rsidR="003574E6">
        <w:rPr>
          <w:rFonts w:ascii="Times New Roman" w:eastAsia="宋体" w:hAnsi="Times New Roman" w:cs="Times New Roman"/>
          <w:color w:val="000000" w:themeColor="text1"/>
          <w:kern w:val="0"/>
          <w:szCs w:val="21"/>
        </w:rPr>
        <w:t>is</w:t>
      </w:r>
      <w:r>
        <w:rPr>
          <w:rFonts w:ascii="Times New Roman" w:eastAsia="宋体" w:hAnsi="Times New Roman" w:cs="Times New Roman"/>
          <w:color w:val="000000" w:themeColor="text1"/>
          <w:kern w:val="0"/>
          <w:szCs w:val="21"/>
        </w:rPr>
        <w:t xml:space="preserve"> section, we </w:t>
      </w:r>
      <w:r w:rsidR="003574E6">
        <w:rPr>
          <w:rFonts w:ascii="Times New Roman" w:eastAsia="宋体" w:hAnsi="Times New Roman" w:cs="Times New Roman"/>
          <w:color w:val="000000" w:themeColor="text1"/>
          <w:kern w:val="0"/>
          <w:szCs w:val="21"/>
        </w:rPr>
        <w:t>provide the evaluation results for each SIP design scheme. As discussed in</w:t>
      </w:r>
      <w:r w:rsidR="00010DA4">
        <w:rPr>
          <w:rFonts w:ascii="Times New Roman" w:eastAsia="宋体" w:hAnsi="Times New Roman" w:cs="Times New Roman"/>
          <w:color w:val="000000" w:themeColor="text1"/>
          <w:kern w:val="0"/>
          <w:szCs w:val="21"/>
        </w:rPr>
        <w:t xml:space="preserve"> previous section, single ON/OFF transmission does not work considering RF/CW signal preceding CW transmission, </w:t>
      </w:r>
      <w:r w:rsidR="007406B2">
        <w:rPr>
          <w:rFonts w:ascii="Times New Roman" w:eastAsia="宋体" w:hAnsi="Times New Roman" w:cs="Times New Roman"/>
          <w:color w:val="000000" w:themeColor="text1"/>
          <w:kern w:val="0"/>
          <w:szCs w:val="21"/>
        </w:rPr>
        <w:t>thus</w:t>
      </w:r>
      <w:r w:rsidR="00010DA4">
        <w:rPr>
          <w:rFonts w:ascii="Times New Roman" w:eastAsia="宋体" w:hAnsi="Times New Roman" w:cs="Times New Roman"/>
          <w:color w:val="000000" w:themeColor="text1"/>
          <w:kern w:val="0"/>
          <w:szCs w:val="21"/>
        </w:rPr>
        <w:t xml:space="preserve"> Alt 1-1/1-2/1-3 is not evaluated in this section. For Alt 2-3 with OFF-ON-OFF, since the basic assumption assumes there is no RF signal before SIP transmission, it seems equivalent to single ON/OFF transmission</w:t>
      </w:r>
      <w:r w:rsidR="00BE2164">
        <w:rPr>
          <w:rFonts w:ascii="Times New Roman" w:eastAsia="宋体" w:hAnsi="Times New Roman" w:cs="Times New Roman"/>
          <w:color w:val="000000" w:themeColor="text1"/>
          <w:kern w:val="0"/>
          <w:szCs w:val="21"/>
        </w:rPr>
        <w:t xml:space="preserve">, hence </w:t>
      </w:r>
      <w:r w:rsidR="006C29B6">
        <w:rPr>
          <w:rFonts w:ascii="Times New Roman" w:eastAsia="宋体" w:hAnsi="Times New Roman" w:cs="Times New Roman"/>
          <w:color w:val="000000" w:themeColor="text1"/>
          <w:kern w:val="0"/>
          <w:szCs w:val="21"/>
        </w:rPr>
        <w:t xml:space="preserve">Alt 2-3 is </w:t>
      </w:r>
      <w:r w:rsidR="00BE2164">
        <w:rPr>
          <w:rFonts w:ascii="Times New Roman" w:eastAsia="宋体" w:hAnsi="Times New Roman" w:cs="Times New Roman"/>
          <w:color w:val="000000" w:themeColor="text1"/>
          <w:kern w:val="0"/>
          <w:szCs w:val="21"/>
        </w:rPr>
        <w:t>not evaluated.</w:t>
      </w:r>
      <w:r w:rsidR="003249AB">
        <w:rPr>
          <w:rFonts w:ascii="Times New Roman" w:eastAsia="宋体" w:hAnsi="Times New Roman" w:cs="Times New Roman"/>
          <w:color w:val="000000" w:themeColor="text1"/>
          <w:kern w:val="0"/>
          <w:szCs w:val="21"/>
        </w:rPr>
        <w:t xml:space="preserve"> </w:t>
      </w:r>
    </w:p>
    <w:p w14:paraId="27E5D5F5" w14:textId="148242FB" w:rsidR="00D4183B" w:rsidRDefault="00D4183B">
      <w:pPr>
        <w:widowControl/>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 xml:space="preserve">For </w:t>
      </w:r>
      <w:r w:rsidR="00E50615">
        <w:rPr>
          <w:rFonts w:ascii="Times New Roman" w:eastAsia="宋体" w:hAnsi="Times New Roman" w:cs="Times New Roman"/>
          <w:color w:val="000000" w:themeColor="text1"/>
          <w:kern w:val="0"/>
          <w:szCs w:val="21"/>
        </w:rPr>
        <w:t xml:space="preserve">Alt 2-2, 100001 is used in evaluation, which </w:t>
      </w:r>
      <w:r w:rsidR="00EA5465">
        <w:rPr>
          <w:rFonts w:ascii="Times New Roman" w:eastAsia="宋体" w:hAnsi="Times New Roman" w:cs="Times New Roman"/>
          <w:color w:val="000000" w:themeColor="text1"/>
          <w:kern w:val="0"/>
          <w:szCs w:val="21"/>
        </w:rPr>
        <w:t>include</w:t>
      </w:r>
      <w:r w:rsidR="00E50615">
        <w:rPr>
          <w:rFonts w:ascii="Times New Roman" w:eastAsia="宋体" w:hAnsi="Times New Roman" w:cs="Times New Roman"/>
          <w:color w:val="000000" w:themeColor="text1"/>
          <w:kern w:val="0"/>
          <w:szCs w:val="21"/>
        </w:rPr>
        <w:t xml:space="preserve"> OFF to ON ratio of 4:1</w:t>
      </w:r>
      <w:r w:rsidR="00EA5465">
        <w:rPr>
          <w:rFonts w:ascii="Times New Roman" w:eastAsia="宋体" w:hAnsi="Times New Roman" w:cs="Times New Roman"/>
          <w:color w:val="000000" w:themeColor="text1"/>
          <w:kern w:val="0"/>
          <w:szCs w:val="21"/>
        </w:rPr>
        <w:t>, to make sure the relative ON/OFF ratio in PRDCH transmission is not even close to this SIP pattern.</w:t>
      </w:r>
    </w:p>
    <w:p w14:paraId="1D96394D" w14:textId="214481A9" w:rsidR="00010DA4" w:rsidRPr="002010A5" w:rsidRDefault="00EB2A3B" w:rsidP="00FC1436">
      <w:pPr>
        <w:pStyle w:val="a7"/>
        <w:widowControl/>
        <w:numPr>
          <w:ilvl w:val="0"/>
          <w:numId w:val="18"/>
        </w:numPr>
        <w:adjustRightInd w:val="0"/>
        <w:snapToGrid w:val="0"/>
        <w:spacing w:beforeLines="50" w:before="156" w:afterLines="50" w:after="156"/>
        <w:ind w:firstLineChars="0"/>
        <w:rPr>
          <w:rFonts w:ascii="Times New Roman" w:eastAsia="宋体" w:hAnsi="Times New Roman" w:cs="Times New Roman"/>
          <w:b/>
          <w:bCs/>
          <w:color w:val="000000" w:themeColor="text1"/>
          <w:kern w:val="0"/>
          <w:szCs w:val="21"/>
        </w:rPr>
      </w:pPr>
      <w:r>
        <w:rPr>
          <w:rFonts w:ascii="Times New Roman" w:hAnsi="Times New Roman" w:cs="Times New Roman"/>
          <w:b/>
          <w:bCs/>
          <w:sz w:val="20"/>
          <w:szCs w:val="20"/>
        </w:rPr>
        <w:t>Detection criterion</w:t>
      </w:r>
      <w:r>
        <w:rPr>
          <w:rFonts w:ascii="Times New Roman" w:hAnsi="Times New Roman" w:cs="Times New Roman" w:hint="eastAsia"/>
          <w:b/>
          <w:bCs/>
          <w:sz w:val="20"/>
          <w:szCs w:val="20"/>
        </w:rPr>
        <w:t>/</w:t>
      </w:r>
      <w:r w:rsidR="00BE2164" w:rsidRPr="002010A5">
        <w:rPr>
          <w:rFonts w:ascii="Times New Roman" w:hAnsi="Times New Roman" w:cs="Times New Roman"/>
          <w:b/>
          <w:bCs/>
          <w:sz w:val="20"/>
          <w:szCs w:val="20"/>
        </w:rPr>
        <w:t xml:space="preserve">Threshold </w:t>
      </w:r>
      <w:r>
        <w:rPr>
          <w:rFonts w:ascii="Times New Roman" w:hAnsi="Times New Roman" w:cs="Times New Roman"/>
          <w:b/>
          <w:bCs/>
          <w:sz w:val="20"/>
          <w:szCs w:val="20"/>
        </w:rPr>
        <w:t>determination</w:t>
      </w:r>
      <w:r w:rsidR="00FE7BCD">
        <w:rPr>
          <w:rFonts w:ascii="Times New Roman" w:hAnsi="Times New Roman" w:cs="Times New Roman"/>
          <w:b/>
          <w:bCs/>
          <w:sz w:val="20"/>
          <w:szCs w:val="20"/>
        </w:rPr>
        <w:t>/</w:t>
      </w:r>
      <w:r w:rsidR="00FE7BCD">
        <w:rPr>
          <w:rFonts w:ascii="Times New Roman" w:hAnsi="Times New Roman" w:cs="Times New Roman" w:hint="eastAsia"/>
          <w:b/>
          <w:bCs/>
          <w:sz w:val="20"/>
          <w:szCs w:val="20"/>
        </w:rPr>
        <w:t>Edge</w:t>
      </w:r>
      <w:r w:rsidR="00FE7BCD">
        <w:rPr>
          <w:rFonts w:ascii="Times New Roman" w:hAnsi="Times New Roman" w:cs="Times New Roman"/>
          <w:b/>
          <w:bCs/>
          <w:sz w:val="20"/>
          <w:szCs w:val="20"/>
        </w:rPr>
        <w:t xml:space="preserve"> </w:t>
      </w:r>
      <w:r w:rsidR="00FE7BCD">
        <w:rPr>
          <w:rFonts w:ascii="Times New Roman" w:hAnsi="Times New Roman" w:cs="Times New Roman" w:hint="eastAsia"/>
          <w:b/>
          <w:bCs/>
          <w:sz w:val="20"/>
          <w:szCs w:val="20"/>
        </w:rPr>
        <w:t>detection</w:t>
      </w:r>
      <w:r w:rsidR="00BE2164" w:rsidRPr="002010A5">
        <w:rPr>
          <w:rFonts w:ascii="Times New Roman" w:hAnsi="Times New Roman" w:cs="Times New Roman"/>
          <w:b/>
          <w:bCs/>
          <w:sz w:val="20"/>
          <w:szCs w:val="20"/>
        </w:rPr>
        <w:t xml:space="preserve"> method</w:t>
      </w:r>
    </w:p>
    <w:p w14:paraId="0C7868DD" w14:textId="4F4DA79F" w:rsidR="00EB2A3B" w:rsidRDefault="00EB2A3B" w:rsidP="00EB2A3B">
      <w:pPr>
        <w:widowControl/>
        <w:adjustRightInd w:val="0"/>
        <w:snapToGrid w:val="0"/>
        <w:spacing w:beforeLines="50" w:before="156" w:afterLines="50" w:after="156" w:line="276" w:lineRule="auto"/>
        <w:rPr>
          <w:rFonts w:ascii="Times New Roman" w:eastAsia="宋体" w:hAnsi="Times New Roman" w:cs="Times New Roman"/>
          <w:color w:val="000000" w:themeColor="text1"/>
          <w:kern w:val="0"/>
          <w:szCs w:val="21"/>
        </w:rPr>
      </w:pPr>
      <w:r w:rsidRPr="00FA5CAF">
        <w:rPr>
          <w:rFonts w:ascii="Times New Roman" w:eastAsia="宋体" w:hAnsi="Times New Roman" w:cs="Times New Roman"/>
          <w:b/>
          <w:bCs/>
          <w:color w:val="000000" w:themeColor="text1"/>
          <w:kern w:val="0"/>
          <w:szCs w:val="21"/>
        </w:rPr>
        <w:t xml:space="preserve">Threshold determination: </w:t>
      </w:r>
      <w:r>
        <w:rPr>
          <w:rFonts w:ascii="Times New Roman" w:eastAsia="宋体" w:hAnsi="Times New Roman" w:cs="Times New Roman"/>
          <w:color w:val="000000" w:themeColor="text1"/>
          <w:kern w:val="0"/>
          <w:szCs w:val="21"/>
        </w:rPr>
        <w:t xml:space="preserve">In the </w:t>
      </w:r>
      <w:r w:rsidR="001E280D">
        <w:rPr>
          <w:rFonts w:ascii="Times New Roman" w:eastAsia="宋体" w:hAnsi="Times New Roman" w:cs="Times New Roman"/>
          <w:color w:val="000000" w:themeColor="text1"/>
          <w:kern w:val="0"/>
          <w:szCs w:val="21"/>
        </w:rPr>
        <w:t>evaluation</w:t>
      </w:r>
      <w:r>
        <w:rPr>
          <w:rFonts w:ascii="Times New Roman" w:eastAsia="宋体" w:hAnsi="Times New Roman" w:cs="Times New Roman"/>
          <w:color w:val="000000" w:themeColor="text1"/>
          <w:kern w:val="0"/>
          <w:szCs w:val="21"/>
        </w:rPr>
        <w:t>, we assume the threshold value is the average power over the last T duration, where T is on</w:t>
      </w:r>
      <w:r>
        <w:rPr>
          <w:rFonts w:ascii="Times New Roman" w:eastAsia="宋体" w:hAnsi="Times New Roman" w:cs="Times New Roman" w:hint="eastAsia"/>
          <w:color w:val="000000" w:themeColor="text1"/>
          <w:kern w:val="0"/>
          <w:szCs w:val="21"/>
        </w:rPr>
        <w:t>e</w:t>
      </w:r>
      <w:r>
        <w:rPr>
          <w:rFonts w:ascii="Times New Roman" w:eastAsia="宋体" w:hAnsi="Times New Roman" w:cs="Times New Roman"/>
          <w:color w:val="000000" w:themeColor="text1"/>
          <w:kern w:val="0"/>
          <w:szCs w:val="21"/>
        </w:rPr>
        <w:t xml:space="preserve"> OFDM symbol. Thus, the threshold value smoothly changes with the received R2D signal sample by sample.</w:t>
      </w:r>
    </w:p>
    <w:p w14:paraId="78CDA6E3" w14:textId="6D0CBDE8" w:rsidR="00EB2A3B" w:rsidRDefault="00B92FAE" w:rsidP="00EB2A3B">
      <w:pPr>
        <w:widowControl/>
        <w:adjustRightInd w:val="0"/>
        <w:snapToGrid w:val="0"/>
        <w:spacing w:beforeLines="50" w:before="156" w:afterLines="50" w:after="156" w:line="276" w:lineRule="auto"/>
        <w:rPr>
          <w:rFonts w:ascii="Times New Roman" w:eastAsia="宋体" w:hAnsi="Times New Roman" w:cs="Times New Roman"/>
          <w:color w:val="000000" w:themeColor="text1"/>
          <w:kern w:val="0"/>
          <w:szCs w:val="21"/>
        </w:rPr>
      </w:pPr>
      <w:r w:rsidRPr="00FA5CAF">
        <w:rPr>
          <w:rFonts w:ascii="Times New Roman" w:eastAsia="宋体" w:hAnsi="Times New Roman" w:cs="Times New Roman" w:hint="eastAsia"/>
          <w:b/>
          <w:bCs/>
          <w:color w:val="000000" w:themeColor="text1"/>
          <w:kern w:val="0"/>
          <w:szCs w:val="21"/>
        </w:rPr>
        <w:t>Edge</w:t>
      </w:r>
      <w:r w:rsidRPr="00FA5CAF">
        <w:rPr>
          <w:rFonts w:ascii="Times New Roman" w:eastAsia="宋体" w:hAnsi="Times New Roman" w:cs="Times New Roman"/>
          <w:b/>
          <w:bCs/>
          <w:color w:val="000000" w:themeColor="text1"/>
          <w:kern w:val="0"/>
          <w:szCs w:val="21"/>
        </w:rPr>
        <w:t xml:space="preserve"> </w:t>
      </w:r>
      <w:r w:rsidRPr="00FA5CAF">
        <w:rPr>
          <w:rFonts w:ascii="Times New Roman" w:eastAsia="宋体" w:hAnsi="Times New Roman" w:cs="Times New Roman" w:hint="eastAsia"/>
          <w:b/>
          <w:bCs/>
          <w:color w:val="000000" w:themeColor="text1"/>
          <w:kern w:val="0"/>
          <w:szCs w:val="21"/>
        </w:rPr>
        <w:t>detection</w:t>
      </w:r>
      <w:r w:rsidRPr="00FA5CAF">
        <w:rPr>
          <w:rFonts w:ascii="Times New Roman" w:eastAsia="宋体" w:hAnsi="Times New Roman" w:cs="Times New Roman"/>
          <w:b/>
          <w:bCs/>
          <w:color w:val="000000" w:themeColor="text1"/>
          <w:kern w:val="0"/>
          <w:szCs w:val="21"/>
        </w:rPr>
        <w:t xml:space="preserve"> method: </w:t>
      </w:r>
      <w:r w:rsidR="00EB2A3B">
        <w:rPr>
          <w:rFonts w:ascii="Times New Roman" w:eastAsia="宋体" w:hAnsi="Times New Roman" w:cs="Times New Roman"/>
          <w:color w:val="000000" w:themeColor="text1"/>
          <w:kern w:val="0"/>
          <w:szCs w:val="21"/>
        </w:rPr>
        <w:t xml:space="preserve">AIoT device can determine the falling edge and the rising edge by comparing the power of received signal envelop and threshold through comparator. when the power of received signal sample is higher than the threshold, then the AIoT device determines this sample as a high voltage. Otherwise, this </w:t>
      </w:r>
      <w:proofErr w:type="spellStart"/>
      <w:r w:rsidR="00EB2A3B">
        <w:rPr>
          <w:rFonts w:ascii="Times New Roman" w:eastAsia="宋体" w:hAnsi="Times New Roman" w:cs="Times New Roman"/>
          <w:color w:val="000000" w:themeColor="text1"/>
          <w:kern w:val="0"/>
          <w:szCs w:val="21"/>
        </w:rPr>
        <w:t>sampe</w:t>
      </w:r>
      <w:proofErr w:type="spellEnd"/>
      <w:r w:rsidR="00EB2A3B">
        <w:rPr>
          <w:rFonts w:ascii="Times New Roman" w:eastAsia="宋体" w:hAnsi="Times New Roman" w:cs="Times New Roman"/>
          <w:color w:val="000000" w:themeColor="text1"/>
          <w:kern w:val="0"/>
          <w:szCs w:val="21"/>
        </w:rPr>
        <w:t xml:space="preserve"> is determined as low voltage. If the received sample </w:t>
      </w:r>
      <w:r w:rsidR="00EB2A3B" w:rsidRPr="00FA5CAF">
        <w:rPr>
          <w:rFonts w:ascii="Times New Roman" w:eastAsia="宋体" w:hAnsi="Times New Roman" w:cs="Times New Roman"/>
          <w:color w:val="000000" w:themeColor="text1"/>
          <w:kern w:val="0"/>
          <w:szCs w:val="21"/>
        </w:rPr>
        <w:t>intersect</w:t>
      </w:r>
      <w:r w:rsidR="00EB2A3B">
        <w:rPr>
          <w:rFonts w:ascii="Times New Roman" w:eastAsia="宋体" w:hAnsi="Times New Roman" w:cs="Times New Roman"/>
          <w:color w:val="000000" w:themeColor="text1"/>
          <w:kern w:val="0"/>
          <w:szCs w:val="21"/>
        </w:rPr>
        <w:t>s with the threshold, ON-to-OFF or OFF-to-ON transition edge is identified, as s</w:t>
      </w:r>
      <w:r w:rsidR="00EB2A3B" w:rsidRPr="00EB2A3B">
        <w:rPr>
          <w:rFonts w:ascii="Times New Roman" w:eastAsia="宋体" w:hAnsi="Times New Roman" w:cs="Times New Roman"/>
          <w:color w:val="000000" w:themeColor="text1"/>
          <w:kern w:val="0"/>
          <w:szCs w:val="21"/>
        </w:rPr>
        <w:t xml:space="preserve">hown in </w:t>
      </w:r>
      <w:r w:rsidR="00BC74B9">
        <w:rPr>
          <w:rFonts w:ascii="Times New Roman" w:eastAsia="宋体" w:hAnsi="Times New Roman" w:cs="Times New Roman"/>
          <w:color w:val="000000" w:themeColor="text1"/>
          <w:kern w:val="0"/>
          <w:szCs w:val="21"/>
        </w:rPr>
        <w:fldChar w:fldCharType="begin"/>
      </w:r>
      <w:r w:rsidR="00BC74B9">
        <w:rPr>
          <w:rFonts w:ascii="Times New Roman" w:eastAsia="宋体" w:hAnsi="Times New Roman" w:cs="Times New Roman"/>
          <w:color w:val="000000" w:themeColor="text1"/>
          <w:kern w:val="0"/>
          <w:szCs w:val="21"/>
        </w:rPr>
        <w:instrText xml:space="preserve"> REF _Ref193923637 \h </w:instrText>
      </w:r>
      <w:r w:rsidR="00BC74B9">
        <w:rPr>
          <w:rFonts w:ascii="Times New Roman" w:eastAsia="宋体" w:hAnsi="Times New Roman" w:cs="Times New Roman"/>
          <w:color w:val="000000" w:themeColor="text1"/>
          <w:kern w:val="0"/>
          <w:szCs w:val="21"/>
        </w:rPr>
      </w:r>
      <w:r w:rsidR="00BC74B9">
        <w:rPr>
          <w:rFonts w:ascii="Times New Roman" w:eastAsia="宋体" w:hAnsi="Times New Roman" w:cs="Times New Roman"/>
          <w:color w:val="000000" w:themeColor="text1"/>
          <w:kern w:val="0"/>
          <w:szCs w:val="21"/>
        </w:rPr>
        <w:fldChar w:fldCharType="separate"/>
      </w:r>
      <w:r w:rsidR="00BC74B9" w:rsidRPr="00763013">
        <w:rPr>
          <w:rFonts w:ascii="Times New Roman" w:hAnsi="Times New Roman" w:cs="Times New Roman"/>
          <w:b/>
          <w:bCs/>
        </w:rPr>
        <w:t xml:space="preserve">Figure </w:t>
      </w:r>
      <w:r w:rsidR="00BC74B9">
        <w:rPr>
          <w:rFonts w:ascii="Times New Roman" w:hAnsi="Times New Roman" w:cs="Times New Roman"/>
          <w:b/>
          <w:bCs/>
          <w:noProof/>
        </w:rPr>
        <w:t>3</w:t>
      </w:r>
      <w:r w:rsidR="00BC74B9">
        <w:rPr>
          <w:rFonts w:ascii="Times New Roman" w:eastAsia="宋体" w:hAnsi="Times New Roman" w:cs="Times New Roman"/>
          <w:color w:val="000000" w:themeColor="text1"/>
          <w:kern w:val="0"/>
          <w:szCs w:val="21"/>
        </w:rPr>
        <w:fldChar w:fldCharType="end"/>
      </w:r>
      <w:r w:rsidR="00EB2A3B" w:rsidRPr="00EB2A3B">
        <w:rPr>
          <w:rFonts w:ascii="Times New Roman" w:eastAsia="宋体" w:hAnsi="Times New Roman" w:cs="Times New Roman"/>
          <w:color w:val="000000" w:themeColor="text1"/>
          <w:kern w:val="0"/>
          <w:szCs w:val="21"/>
        </w:rPr>
        <w:t>.</w:t>
      </w:r>
      <w:r w:rsidR="00EB2A3B">
        <w:rPr>
          <w:rFonts w:ascii="Times New Roman" w:eastAsia="宋体" w:hAnsi="Times New Roman" w:cs="Times New Roman"/>
          <w:color w:val="000000" w:themeColor="text1"/>
          <w:kern w:val="0"/>
          <w:szCs w:val="21"/>
        </w:rPr>
        <w:t xml:space="preserve"> </w:t>
      </w:r>
      <w:r w:rsidR="008C6551">
        <w:rPr>
          <w:rFonts w:ascii="Times New Roman" w:eastAsia="宋体" w:hAnsi="Times New Roman" w:cs="Times New Roman"/>
          <w:color w:val="000000" w:themeColor="text1"/>
          <w:kern w:val="0"/>
          <w:szCs w:val="21"/>
        </w:rPr>
        <w:t xml:space="preserve">The </w:t>
      </w:r>
      <w:r>
        <w:rPr>
          <w:rFonts w:ascii="Times New Roman" w:eastAsia="宋体" w:hAnsi="Times New Roman" w:cs="Times New Roman"/>
          <w:color w:val="000000" w:themeColor="text1"/>
          <w:kern w:val="0"/>
          <w:szCs w:val="21"/>
        </w:rPr>
        <w:t xml:space="preserve">length of ON and OFF measured by counting local clock cycles between </w:t>
      </w:r>
      <w:r>
        <w:rPr>
          <w:rFonts w:ascii="Times New Roman" w:eastAsia="宋体" w:hAnsi="Times New Roman" w:cs="Times New Roman" w:hint="eastAsia"/>
          <w:color w:val="000000" w:themeColor="text1"/>
          <w:kern w:val="0"/>
          <w:szCs w:val="21"/>
        </w:rPr>
        <w:t>edges</w:t>
      </w:r>
      <w:r>
        <w:rPr>
          <w:rFonts w:ascii="Times New Roman" w:eastAsia="宋体" w:hAnsi="Times New Roman" w:cs="Times New Roman"/>
          <w:color w:val="000000" w:themeColor="text1"/>
          <w:kern w:val="0"/>
          <w:szCs w:val="21"/>
        </w:rPr>
        <w:t xml:space="preserve"> </w:t>
      </w:r>
      <w:r>
        <w:rPr>
          <w:rFonts w:ascii="Times New Roman" w:eastAsia="宋体" w:hAnsi="Times New Roman" w:cs="Times New Roman" w:hint="eastAsia"/>
          <w:color w:val="000000" w:themeColor="text1"/>
          <w:kern w:val="0"/>
          <w:szCs w:val="21"/>
        </w:rPr>
        <w:t>detected</w:t>
      </w:r>
      <w:r>
        <w:rPr>
          <w:rFonts w:ascii="Times New Roman" w:eastAsia="宋体" w:hAnsi="Times New Roman" w:cs="Times New Roman"/>
          <w:color w:val="000000" w:themeColor="text1"/>
          <w:kern w:val="0"/>
          <w:szCs w:val="21"/>
        </w:rPr>
        <w:t xml:space="preserve"> </w:t>
      </w:r>
      <w:r>
        <w:rPr>
          <w:rFonts w:ascii="Times New Roman" w:eastAsia="宋体" w:hAnsi="Times New Roman" w:cs="Times New Roman" w:hint="eastAsia"/>
          <w:color w:val="000000" w:themeColor="text1"/>
          <w:kern w:val="0"/>
          <w:szCs w:val="21"/>
        </w:rPr>
        <w:t>through</w:t>
      </w:r>
      <w:r>
        <w:rPr>
          <w:rFonts w:ascii="Times New Roman" w:eastAsia="宋体" w:hAnsi="Times New Roman" w:cs="Times New Roman"/>
          <w:color w:val="000000" w:themeColor="text1"/>
          <w:kern w:val="0"/>
          <w:szCs w:val="21"/>
        </w:rPr>
        <w:t xml:space="preserve"> comparator.</w:t>
      </w:r>
    </w:p>
    <w:p w14:paraId="192B52FE" w14:textId="77777777" w:rsidR="008C6551" w:rsidRDefault="008C6551" w:rsidP="008C6551">
      <w:pPr>
        <w:widowControl/>
        <w:rPr>
          <w:rFonts w:ascii="Times New Roman" w:eastAsia="宋体" w:hAnsi="Times New Roman" w:cs="Times New Roman"/>
          <w:color w:val="000000" w:themeColor="text1"/>
          <w:kern w:val="0"/>
          <w:szCs w:val="21"/>
        </w:rPr>
      </w:pPr>
      <w:r w:rsidRPr="00FA5CAF">
        <w:rPr>
          <w:rFonts w:ascii="Times New Roman" w:hAnsi="Times New Roman" w:cs="Times New Roman"/>
          <w:b/>
          <w:bCs/>
          <w:szCs w:val="21"/>
        </w:rPr>
        <w:t>Detection criterion</w:t>
      </w:r>
      <w:r w:rsidRPr="00B92FAE">
        <w:rPr>
          <w:rFonts w:ascii="Times New Roman" w:eastAsia="宋体" w:hAnsi="Times New Roman" w:cs="Times New Roman"/>
          <w:color w:val="000000" w:themeColor="text1"/>
          <w:kern w:val="0"/>
          <w:szCs w:val="21"/>
        </w:rPr>
        <w:t xml:space="preserve">: </w:t>
      </w:r>
      <w:r>
        <w:rPr>
          <w:rFonts w:ascii="Times New Roman" w:eastAsia="宋体" w:hAnsi="Times New Roman" w:cs="Times New Roman"/>
          <w:color w:val="000000" w:themeColor="text1"/>
          <w:kern w:val="0"/>
          <w:szCs w:val="21"/>
        </w:rPr>
        <w:t xml:space="preserve">As discussed in previous section, SIP </w:t>
      </w:r>
      <w:r w:rsidRPr="00FC1436">
        <w:rPr>
          <w:rFonts w:ascii="Times New Roman" w:eastAsia="宋体" w:hAnsi="Times New Roman" w:cs="Times New Roman"/>
          <w:color w:val="000000" w:themeColor="text1"/>
          <w:kern w:val="0"/>
          <w:szCs w:val="21"/>
        </w:rPr>
        <w:t>is to detect the relative length ratio of ON state and OFF state, e.g., to identify (more than) 3:1 pattern in R2D detection, once the target relative length ration is detected, the SIP is assumed as detected at AIoT device.</w:t>
      </w:r>
      <w:r>
        <w:rPr>
          <w:rFonts w:ascii="Times New Roman" w:eastAsia="宋体" w:hAnsi="Times New Roman" w:cs="Times New Roman"/>
          <w:color w:val="000000" w:themeColor="text1"/>
          <w:kern w:val="0"/>
          <w:szCs w:val="21"/>
        </w:rPr>
        <w:t xml:space="preserve"> Considering there would be RF signal preceding the SIP transmission, the length of the first ON chip </w:t>
      </w:r>
      <w:proofErr w:type="spellStart"/>
      <w:r>
        <w:rPr>
          <w:rFonts w:ascii="Times New Roman" w:eastAsia="宋体" w:hAnsi="Times New Roman" w:cs="Times New Roman"/>
          <w:color w:val="000000" w:themeColor="text1"/>
          <w:kern w:val="0"/>
          <w:szCs w:val="21"/>
        </w:rPr>
        <w:t>can not</w:t>
      </w:r>
      <w:proofErr w:type="spellEnd"/>
      <w:r>
        <w:rPr>
          <w:rFonts w:ascii="Times New Roman" w:eastAsia="宋体" w:hAnsi="Times New Roman" w:cs="Times New Roman"/>
          <w:color w:val="000000" w:themeColor="text1"/>
          <w:kern w:val="0"/>
          <w:szCs w:val="21"/>
        </w:rPr>
        <w:t xml:space="preserve"> be measured in number of clock cycles, hence the first ON is not used in SIP detection.</w:t>
      </w:r>
    </w:p>
    <w:p w14:paraId="2E1BA401" w14:textId="77777777" w:rsidR="008C6551" w:rsidRDefault="008C6551" w:rsidP="008C6551">
      <w:pPr>
        <w:pStyle w:val="a7"/>
        <w:widowControl/>
        <w:numPr>
          <w:ilvl w:val="0"/>
          <w:numId w:val="4"/>
        </w:numPr>
        <w:ind w:firstLineChars="0"/>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For A</w:t>
      </w:r>
      <w:r>
        <w:rPr>
          <w:rFonts w:ascii="Times New Roman" w:eastAsia="宋体" w:hAnsi="Times New Roman" w:cs="Times New Roman" w:hint="eastAsia"/>
          <w:color w:val="000000" w:themeColor="text1"/>
          <w:kern w:val="0"/>
          <w:szCs w:val="21"/>
        </w:rPr>
        <w:t>lt</w:t>
      </w:r>
      <w:r>
        <w:rPr>
          <w:rFonts w:ascii="Times New Roman" w:eastAsia="宋体" w:hAnsi="Times New Roman" w:cs="Times New Roman"/>
          <w:color w:val="000000" w:themeColor="text1"/>
          <w:kern w:val="0"/>
          <w:szCs w:val="21"/>
        </w:rPr>
        <w:t xml:space="preserve"> 2-1: ratio of last three states OFF-ON-OFF length is close to 2:1:2</w:t>
      </w:r>
    </w:p>
    <w:p w14:paraId="756F8A02" w14:textId="7C03DDD5" w:rsidR="008C6551" w:rsidRDefault="008C6551" w:rsidP="008C6551">
      <w:pPr>
        <w:pStyle w:val="a7"/>
        <w:widowControl/>
        <w:numPr>
          <w:ilvl w:val="0"/>
          <w:numId w:val="4"/>
        </w:numPr>
        <w:ind w:firstLineChars="0"/>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 xml:space="preserve">For Alt 2-2: ratio of last two states OFF-ON length is </w:t>
      </w:r>
      <w:r>
        <w:rPr>
          <w:rFonts w:ascii="Times New Roman" w:eastAsia="宋体" w:hAnsi="Times New Roman" w:cs="Times New Roman" w:hint="eastAsia"/>
          <w:color w:val="000000" w:themeColor="text1"/>
          <w:kern w:val="0"/>
          <w:szCs w:val="21"/>
        </w:rPr>
        <w:t>det</w:t>
      </w:r>
      <w:r>
        <w:rPr>
          <w:rFonts w:ascii="Times New Roman" w:eastAsia="宋体" w:hAnsi="Times New Roman" w:cs="Times New Roman"/>
          <w:color w:val="000000" w:themeColor="text1"/>
          <w:kern w:val="0"/>
          <w:szCs w:val="21"/>
        </w:rPr>
        <w:t>er</w:t>
      </w:r>
      <w:r>
        <w:rPr>
          <w:rFonts w:ascii="Times New Roman" w:eastAsia="宋体" w:hAnsi="Times New Roman" w:cs="Times New Roman" w:hint="eastAsia"/>
          <w:color w:val="000000" w:themeColor="text1"/>
          <w:kern w:val="0"/>
          <w:szCs w:val="21"/>
        </w:rPr>
        <w:t>mined</w:t>
      </w:r>
      <w:r>
        <w:rPr>
          <w:rFonts w:ascii="Times New Roman" w:eastAsia="宋体" w:hAnsi="Times New Roman" w:cs="Times New Roman"/>
          <w:color w:val="000000" w:themeColor="text1"/>
          <w:kern w:val="0"/>
          <w:szCs w:val="21"/>
        </w:rPr>
        <w:t xml:space="preserve"> </w:t>
      </w:r>
      <w:r>
        <w:rPr>
          <w:rFonts w:ascii="Times New Roman" w:eastAsia="宋体" w:hAnsi="Times New Roman" w:cs="Times New Roman" w:hint="eastAsia"/>
          <w:color w:val="000000" w:themeColor="text1"/>
          <w:kern w:val="0"/>
          <w:szCs w:val="21"/>
        </w:rPr>
        <w:t>as</w:t>
      </w:r>
      <w:r>
        <w:rPr>
          <w:rFonts w:ascii="Times New Roman" w:eastAsia="宋体" w:hAnsi="Times New Roman" w:cs="Times New Roman"/>
          <w:color w:val="000000" w:themeColor="text1"/>
          <w:kern w:val="0"/>
          <w:szCs w:val="21"/>
        </w:rPr>
        <w:t xml:space="preserve"> </w:t>
      </w:r>
      <w:r w:rsidR="000E1534">
        <w:rPr>
          <w:rFonts w:ascii="Times New Roman" w:eastAsia="宋体" w:hAnsi="Times New Roman" w:cs="Times New Roman"/>
          <w:color w:val="000000" w:themeColor="text1"/>
          <w:kern w:val="0"/>
          <w:szCs w:val="21"/>
        </w:rPr>
        <w:t>around</w:t>
      </w:r>
      <w:r>
        <w:rPr>
          <w:rFonts w:ascii="Times New Roman" w:eastAsia="宋体" w:hAnsi="Times New Roman" w:cs="Times New Roman"/>
          <w:color w:val="000000" w:themeColor="text1"/>
          <w:kern w:val="0"/>
          <w:szCs w:val="21"/>
        </w:rPr>
        <w:t xml:space="preserve"> 3:1</w:t>
      </w:r>
    </w:p>
    <w:p w14:paraId="530E7226" w14:textId="2913425E" w:rsidR="008C6551" w:rsidRPr="00FC1436" w:rsidRDefault="008C6551" w:rsidP="008C6551">
      <w:pPr>
        <w:pStyle w:val="a7"/>
        <w:widowControl/>
        <w:numPr>
          <w:ilvl w:val="0"/>
          <w:numId w:val="4"/>
        </w:numPr>
        <w:ind w:firstLineChars="0"/>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For</w:t>
      </w:r>
      <w:r>
        <w:rPr>
          <w:rFonts w:ascii="Times New Roman" w:eastAsia="宋体" w:hAnsi="Times New Roman" w:cs="Times New Roman"/>
          <w:color w:val="000000" w:themeColor="text1"/>
          <w:kern w:val="0"/>
          <w:szCs w:val="21"/>
        </w:rPr>
        <w:t xml:space="preserve"> </w:t>
      </w:r>
      <w:r>
        <w:rPr>
          <w:rFonts w:ascii="Times New Roman" w:eastAsia="宋体" w:hAnsi="Times New Roman" w:cs="Times New Roman" w:hint="eastAsia"/>
          <w:color w:val="000000" w:themeColor="text1"/>
          <w:kern w:val="0"/>
          <w:szCs w:val="21"/>
        </w:rPr>
        <w:t>Alt</w:t>
      </w:r>
      <w:r>
        <w:rPr>
          <w:rFonts w:ascii="Times New Roman" w:eastAsia="宋体" w:hAnsi="Times New Roman" w:cs="Times New Roman"/>
          <w:color w:val="000000" w:themeColor="text1"/>
          <w:kern w:val="0"/>
          <w:szCs w:val="21"/>
        </w:rPr>
        <w:t xml:space="preserve"> 2-4</w:t>
      </w:r>
      <w:r>
        <w:rPr>
          <w:rFonts w:ascii="Times New Roman" w:eastAsia="宋体" w:hAnsi="Times New Roman" w:cs="Times New Roman" w:hint="eastAsia"/>
          <w:color w:val="000000" w:themeColor="text1"/>
          <w:kern w:val="0"/>
          <w:szCs w:val="21"/>
        </w:rPr>
        <w:t>:</w:t>
      </w:r>
      <w:r>
        <w:rPr>
          <w:rFonts w:ascii="Times New Roman" w:eastAsia="宋体" w:hAnsi="Times New Roman" w:cs="Times New Roman"/>
          <w:color w:val="000000" w:themeColor="text1"/>
          <w:kern w:val="0"/>
          <w:szCs w:val="21"/>
        </w:rPr>
        <w:t xml:space="preserve"> ratio of last two states ON-OFF length is determined as around 1:3</w:t>
      </w:r>
    </w:p>
    <w:p w14:paraId="68395495" w14:textId="3B622992" w:rsidR="00B92FAE" w:rsidRDefault="00E82F29" w:rsidP="00FA5CAF">
      <w:pPr>
        <w:pStyle w:val="a7"/>
        <w:ind w:left="360" w:firstLineChars="0" w:firstLine="0"/>
        <w:jc w:val="center"/>
      </w:pPr>
      <w:r w:rsidRPr="00E82F29">
        <w:rPr>
          <w:noProof/>
        </w:rPr>
        <w:t xml:space="preserve"> </w:t>
      </w:r>
      <w:r>
        <w:rPr>
          <w:noProof/>
        </w:rPr>
        <w:drawing>
          <wp:inline distT="0" distB="0" distL="0" distR="0" wp14:anchorId="58AF2E0E" wp14:editId="0EF5ED27">
            <wp:extent cx="2790967" cy="2131188"/>
            <wp:effectExtent l="0" t="0" r="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05583" cy="2142349"/>
                    </a:xfrm>
                    <a:prstGeom prst="rect">
                      <a:avLst/>
                    </a:prstGeom>
                  </pic:spPr>
                </pic:pic>
              </a:graphicData>
            </a:graphic>
          </wp:inline>
        </w:drawing>
      </w:r>
    </w:p>
    <w:p w14:paraId="7A6ED269" w14:textId="050C638C" w:rsidR="00B92FAE" w:rsidRPr="00763013" w:rsidRDefault="00B92FAE" w:rsidP="00FA5CAF">
      <w:pPr>
        <w:pStyle w:val="af"/>
        <w:jc w:val="center"/>
        <w:rPr>
          <w:rFonts w:ascii="Times New Roman" w:eastAsia="宋体" w:hAnsi="Times New Roman" w:cs="Times New Roman"/>
          <w:b/>
          <w:bCs/>
          <w:color w:val="000000" w:themeColor="text1"/>
          <w:kern w:val="0"/>
          <w:szCs w:val="21"/>
        </w:rPr>
      </w:pPr>
      <w:bookmarkStart w:id="18" w:name="_Ref193923637"/>
      <w:r w:rsidRPr="00763013">
        <w:rPr>
          <w:rFonts w:ascii="Times New Roman" w:hAnsi="Times New Roman" w:cs="Times New Roman"/>
          <w:b/>
          <w:bCs/>
        </w:rPr>
        <w:t xml:space="preserve">Figure </w:t>
      </w:r>
      <w:r w:rsidRPr="00763013">
        <w:rPr>
          <w:rFonts w:ascii="Times New Roman" w:hAnsi="Times New Roman" w:cs="Times New Roman"/>
          <w:b/>
          <w:bCs/>
        </w:rPr>
        <w:fldChar w:fldCharType="begin"/>
      </w:r>
      <w:r w:rsidRPr="00763013">
        <w:rPr>
          <w:rFonts w:ascii="Times New Roman" w:hAnsi="Times New Roman" w:cs="Times New Roman"/>
          <w:b/>
          <w:bCs/>
        </w:rPr>
        <w:instrText xml:space="preserve"> SEQ Figure \* ARABIC </w:instrText>
      </w:r>
      <w:r w:rsidRPr="00763013">
        <w:rPr>
          <w:rFonts w:ascii="Times New Roman" w:hAnsi="Times New Roman" w:cs="Times New Roman"/>
          <w:b/>
          <w:bCs/>
        </w:rPr>
        <w:fldChar w:fldCharType="separate"/>
      </w:r>
      <w:r>
        <w:rPr>
          <w:rFonts w:ascii="Times New Roman" w:hAnsi="Times New Roman" w:cs="Times New Roman"/>
          <w:b/>
          <w:bCs/>
          <w:noProof/>
        </w:rPr>
        <w:t>3</w:t>
      </w:r>
      <w:r w:rsidRPr="00763013">
        <w:rPr>
          <w:rFonts w:ascii="Times New Roman" w:hAnsi="Times New Roman" w:cs="Times New Roman"/>
          <w:b/>
          <w:bCs/>
        </w:rPr>
        <w:fldChar w:fldCharType="end"/>
      </w:r>
      <w:bookmarkEnd w:id="18"/>
      <w:r w:rsidRPr="00763013">
        <w:rPr>
          <w:rFonts w:ascii="Times New Roman" w:hAnsi="Times New Roman" w:cs="Times New Roman"/>
          <w:b/>
          <w:bCs/>
        </w:rPr>
        <w:t xml:space="preserve"> </w:t>
      </w:r>
      <w:r>
        <w:rPr>
          <w:rFonts w:ascii="Times New Roman" w:hAnsi="Times New Roman" w:cs="Times New Roman"/>
          <w:b/>
          <w:bCs/>
        </w:rPr>
        <w:t xml:space="preserve">Example of </w:t>
      </w:r>
      <w:r w:rsidRPr="00763013">
        <w:rPr>
          <w:rFonts w:ascii="Times New Roman" w:hAnsi="Times New Roman" w:cs="Times New Roman"/>
          <w:b/>
          <w:bCs/>
        </w:rPr>
        <w:t>R2D envelop and threshold</w:t>
      </w:r>
    </w:p>
    <w:p w14:paraId="5B1EF580" w14:textId="0EF83729" w:rsidR="00764774" w:rsidRDefault="00764774" w:rsidP="007C6633">
      <w:pPr>
        <w:widowControl/>
        <w:rPr>
          <w:rFonts w:ascii="Times New Roman" w:eastAsia="宋体" w:hAnsi="Times New Roman" w:cs="Times New Roman"/>
          <w:color w:val="000000" w:themeColor="text1"/>
          <w:kern w:val="0"/>
          <w:szCs w:val="21"/>
        </w:rPr>
      </w:pPr>
    </w:p>
    <w:p w14:paraId="3FBD12D9" w14:textId="0EEF1B1A" w:rsidR="00D4183B" w:rsidRDefault="00FA5CAF"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 xml:space="preserve">Based on the detection method mentioned above, MDR and FAR performance is evaluated for different SIP patterns. For </w:t>
      </w:r>
      <w:r>
        <w:rPr>
          <w:rFonts w:ascii="Times New Roman" w:eastAsia="宋体" w:hAnsi="Times New Roman" w:cs="Times New Roman" w:hint="eastAsia"/>
          <w:color w:val="000000" w:themeColor="text1"/>
          <w:kern w:val="0"/>
          <w:szCs w:val="21"/>
        </w:rPr>
        <w:t>FAR</w:t>
      </w:r>
      <w:r>
        <w:rPr>
          <w:rFonts w:ascii="Times New Roman" w:eastAsia="宋体" w:hAnsi="Times New Roman" w:cs="Times New Roman"/>
          <w:color w:val="000000" w:themeColor="text1"/>
          <w:kern w:val="0"/>
          <w:szCs w:val="21"/>
        </w:rPr>
        <w:t xml:space="preserve"> ev</w:t>
      </w:r>
      <w:r w:rsidR="00C70B81">
        <w:rPr>
          <w:rFonts w:ascii="Times New Roman" w:eastAsia="宋体" w:hAnsi="Times New Roman" w:cs="Times New Roman" w:hint="eastAsia"/>
          <w:color w:val="000000" w:themeColor="text1"/>
          <w:kern w:val="0"/>
          <w:szCs w:val="21"/>
        </w:rPr>
        <w:t>a</w:t>
      </w:r>
      <w:r>
        <w:rPr>
          <w:rFonts w:ascii="Times New Roman" w:eastAsia="宋体" w:hAnsi="Times New Roman" w:cs="Times New Roman"/>
          <w:color w:val="000000" w:themeColor="text1"/>
          <w:kern w:val="0"/>
          <w:szCs w:val="21"/>
        </w:rPr>
        <w:t xml:space="preserve">luation, </w:t>
      </w:r>
      <w:r w:rsidRPr="002010A5" w:rsidDel="00FA5CAF">
        <w:rPr>
          <w:rFonts w:ascii="Times New Roman" w:eastAsia="宋体" w:hAnsi="Times New Roman" w:cs="Times New Roman"/>
          <w:color w:val="000000" w:themeColor="text1"/>
          <w:kern w:val="0"/>
          <w:szCs w:val="21"/>
        </w:rPr>
        <w:t xml:space="preserve">we </w:t>
      </w:r>
      <w:r w:rsidR="00FC1436">
        <w:rPr>
          <w:rFonts w:ascii="Times New Roman" w:eastAsia="宋体" w:hAnsi="Times New Roman" w:cs="Times New Roman"/>
          <w:color w:val="000000" w:themeColor="text1"/>
          <w:kern w:val="0"/>
          <w:szCs w:val="21"/>
        </w:rPr>
        <w:t>modelling the PRDCH signal with M= 8</w:t>
      </w:r>
      <w:r>
        <w:rPr>
          <w:rFonts w:ascii="Times New Roman" w:eastAsia="宋体" w:hAnsi="Times New Roman" w:cs="Times New Roman"/>
          <w:color w:val="000000" w:themeColor="text1"/>
          <w:kern w:val="0"/>
          <w:szCs w:val="21"/>
        </w:rPr>
        <w:t xml:space="preserve"> as the interfering PRDCH transmission when detecting SIP, which is </w:t>
      </w:r>
      <w:r w:rsidR="001E280D">
        <w:rPr>
          <w:rFonts w:ascii="Times New Roman" w:eastAsia="宋体" w:hAnsi="Times New Roman" w:cs="Times New Roman"/>
          <w:color w:val="000000" w:themeColor="text1"/>
          <w:kern w:val="0"/>
          <w:szCs w:val="21"/>
        </w:rPr>
        <w:t>obviously</w:t>
      </w:r>
      <w:r>
        <w:rPr>
          <w:rFonts w:ascii="Times New Roman" w:eastAsia="宋体" w:hAnsi="Times New Roman" w:cs="Times New Roman"/>
          <w:color w:val="000000" w:themeColor="text1"/>
          <w:kern w:val="0"/>
          <w:szCs w:val="21"/>
        </w:rPr>
        <w:t xml:space="preserve"> more challenge case compared with </w:t>
      </w:r>
      <w:r>
        <w:rPr>
          <w:rFonts w:ascii="Times New Roman" w:eastAsia="宋体" w:hAnsi="Times New Roman" w:cs="Times New Roman" w:hint="eastAsia"/>
          <w:color w:val="000000" w:themeColor="text1"/>
          <w:kern w:val="0"/>
          <w:szCs w:val="21"/>
        </w:rPr>
        <w:t>SIP</w:t>
      </w:r>
      <w:r>
        <w:rPr>
          <w:rFonts w:ascii="Times New Roman" w:eastAsia="宋体" w:hAnsi="Times New Roman" w:cs="Times New Roman"/>
          <w:color w:val="000000" w:themeColor="text1"/>
          <w:kern w:val="0"/>
          <w:szCs w:val="21"/>
        </w:rPr>
        <w:t xml:space="preserve"> </w:t>
      </w:r>
      <w:r>
        <w:rPr>
          <w:rFonts w:ascii="Times New Roman" w:eastAsia="宋体" w:hAnsi="Times New Roman" w:cs="Times New Roman" w:hint="eastAsia"/>
          <w:color w:val="000000" w:themeColor="text1"/>
          <w:kern w:val="0"/>
          <w:szCs w:val="21"/>
        </w:rPr>
        <w:t>interfered</w:t>
      </w:r>
      <w:r>
        <w:rPr>
          <w:rFonts w:ascii="Times New Roman" w:eastAsia="宋体" w:hAnsi="Times New Roman" w:cs="Times New Roman"/>
          <w:color w:val="000000" w:themeColor="text1"/>
          <w:kern w:val="0"/>
          <w:szCs w:val="21"/>
        </w:rPr>
        <w:t xml:space="preserve"> by noise.</w:t>
      </w:r>
      <w:r w:rsidR="003E385A">
        <w:rPr>
          <w:rFonts w:ascii="Times New Roman" w:eastAsia="宋体" w:hAnsi="Times New Roman" w:cs="Times New Roman"/>
          <w:color w:val="000000" w:themeColor="text1"/>
          <w:kern w:val="0"/>
          <w:szCs w:val="21"/>
        </w:rPr>
        <w:t xml:space="preserve"> </w:t>
      </w:r>
      <w:r w:rsidR="00FC1436" w:rsidRPr="006269FC">
        <w:rPr>
          <w:rFonts w:ascii="Times New Roman" w:hAnsi="Times New Roman"/>
          <w:bCs/>
          <w:szCs w:val="20"/>
        </w:rPr>
        <w:t xml:space="preserve">When M=8, the </w:t>
      </w:r>
      <w:r w:rsidR="003E385A">
        <w:rPr>
          <w:rFonts w:ascii="Times New Roman" w:hAnsi="Times New Roman"/>
          <w:bCs/>
          <w:szCs w:val="20"/>
        </w:rPr>
        <w:t xml:space="preserve">highest </w:t>
      </w:r>
      <w:r w:rsidR="00FC1436" w:rsidRPr="006269FC">
        <w:rPr>
          <w:rFonts w:ascii="Times New Roman" w:hAnsi="Times New Roman"/>
          <w:bCs/>
          <w:szCs w:val="20"/>
        </w:rPr>
        <w:t>rat</w:t>
      </w:r>
      <w:r w:rsidR="00FC1436" w:rsidRPr="00924093">
        <w:rPr>
          <w:rFonts w:ascii="Times New Roman" w:hAnsi="Times New Roman"/>
          <w:color w:val="000000" w:themeColor="text1"/>
          <w:szCs w:val="20"/>
        </w:rPr>
        <w:t>io</w:t>
      </w:r>
      <w:r w:rsidR="003E385A" w:rsidRPr="00924093">
        <w:rPr>
          <w:rFonts w:ascii="Times New Roman" w:hAnsi="Times New Roman"/>
          <w:color w:val="000000" w:themeColor="text1"/>
          <w:szCs w:val="20"/>
        </w:rPr>
        <w:t xml:space="preserve"> of OFF and ON length</w:t>
      </w:r>
      <w:r w:rsidR="00FC1436" w:rsidRPr="00924093">
        <w:rPr>
          <w:rFonts w:ascii="Times New Roman" w:hAnsi="Times New Roman"/>
          <w:color w:val="000000" w:themeColor="text1"/>
          <w:szCs w:val="20"/>
        </w:rPr>
        <w:t xml:space="preserve"> is 2.625:1 considerin</w:t>
      </w:r>
      <w:r w:rsidR="00FC1436" w:rsidRPr="006269FC">
        <w:rPr>
          <w:rFonts w:ascii="Times New Roman" w:hAnsi="Times New Roman"/>
          <w:bCs/>
          <w:szCs w:val="20"/>
        </w:rPr>
        <w:t>g CP impacts,</w:t>
      </w:r>
      <w:r w:rsidR="006269FC">
        <w:rPr>
          <w:rFonts w:ascii="Times New Roman" w:hAnsi="Times New Roman"/>
          <w:bCs/>
          <w:szCs w:val="20"/>
        </w:rPr>
        <w:t xml:space="preserve"> which is most similar pattern compared with 3:</w:t>
      </w:r>
      <w:r w:rsidR="00361ABD">
        <w:rPr>
          <w:rFonts w:ascii="Times New Roman" w:hAnsi="Times New Roman"/>
          <w:bCs/>
          <w:szCs w:val="20"/>
        </w:rPr>
        <w:t xml:space="preserve"> 1 </w:t>
      </w:r>
      <w:r w:rsidR="00361ABD">
        <w:rPr>
          <w:rFonts w:ascii="Times New Roman" w:hAnsi="Times New Roman" w:hint="eastAsia"/>
          <w:bCs/>
          <w:szCs w:val="20"/>
        </w:rPr>
        <w:t>in</w:t>
      </w:r>
      <w:r w:rsidR="00361ABD">
        <w:rPr>
          <w:rFonts w:ascii="Times New Roman" w:hAnsi="Times New Roman"/>
          <w:bCs/>
          <w:szCs w:val="20"/>
        </w:rPr>
        <w:t xml:space="preserve"> SIP</w:t>
      </w:r>
      <w:r w:rsidR="00FC1436" w:rsidRPr="006269FC">
        <w:rPr>
          <w:rFonts w:ascii="Times New Roman" w:hAnsi="Times New Roman"/>
          <w:bCs/>
          <w:szCs w:val="20"/>
        </w:rPr>
        <w:t>.</w:t>
      </w:r>
      <w:r w:rsidR="00D70012">
        <w:rPr>
          <w:rFonts w:ascii="Times New Roman" w:eastAsia="宋体" w:hAnsi="Times New Roman" w:cs="Times New Roman" w:hint="eastAsia"/>
          <w:color w:val="000000" w:themeColor="text1"/>
          <w:kern w:val="0"/>
          <w:szCs w:val="21"/>
        </w:rPr>
        <w:t xml:space="preserve"> </w:t>
      </w:r>
      <w:r w:rsidR="00D70012">
        <w:rPr>
          <w:rFonts w:ascii="Times New Roman" w:eastAsia="宋体" w:hAnsi="Times New Roman" w:cs="Times New Roman"/>
          <w:color w:val="000000" w:themeColor="text1"/>
          <w:kern w:val="0"/>
          <w:szCs w:val="21"/>
        </w:rPr>
        <w:t xml:space="preserve">The evaluation assumptions are provided in </w:t>
      </w:r>
      <w:r w:rsidR="00D70012">
        <w:rPr>
          <w:rFonts w:ascii="Times New Roman" w:eastAsia="宋体" w:hAnsi="Times New Roman" w:cs="Times New Roman"/>
          <w:color w:val="000000" w:themeColor="text1"/>
          <w:kern w:val="0"/>
          <w:szCs w:val="21"/>
        </w:rPr>
        <w:fldChar w:fldCharType="begin"/>
      </w:r>
      <w:r w:rsidR="00D70012">
        <w:rPr>
          <w:rFonts w:ascii="Times New Roman" w:eastAsia="宋体" w:hAnsi="Times New Roman" w:cs="Times New Roman"/>
          <w:color w:val="000000" w:themeColor="text1"/>
          <w:kern w:val="0"/>
          <w:szCs w:val="21"/>
        </w:rPr>
        <w:instrText xml:space="preserve"> REF _Ref193835088 \h </w:instrText>
      </w:r>
      <w:r w:rsidR="00D70012">
        <w:rPr>
          <w:rFonts w:ascii="Times New Roman" w:eastAsia="宋体" w:hAnsi="Times New Roman" w:cs="Times New Roman"/>
          <w:color w:val="000000" w:themeColor="text1"/>
          <w:kern w:val="0"/>
          <w:szCs w:val="21"/>
        </w:rPr>
      </w:r>
      <w:r w:rsidR="00D70012">
        <w:rPr>
          <w:rFonts w:ascii="Times New Roman" w:eastAsia="宋体" w:hAnsi="Times New Roman" w:cs="Times New Roman"/>
          <w:color w:val="000000" w:themeColor="text1"/>
          <w:kern w:val="0"/>
          <w:szCs w:val="21"/>
        </w:rPr>
        <w:fldChar w:fldCharType="separate"/>
      </w:r>
      <w:r w:rsidR="004939A3" w:rsidRPr="002010A5">
        <w:rPr>
          <w:rFonts w:ascii="Times New Roman" w:hAnsi="Times New Roman" w:cs="Times New Roman"/>
          <w:b/>
        </w:rPr>
        <w:t>Table 1</w:t>
      </w:r>
      <w:r w:rsidR="00D70012">
        <w:rPr>
          <w:rFonts w:ascii="Times New Roman" w:eastAsia="宋体" w:hAnsi="Times New Roman" w:cs="Times New Roman"/>
          <w:color w:val="000000" w:themeColor="text1"/>
          <w:kern w:val="0"/>
          <w:szCs w:val="21"/>
        </w:rPr>
        <w:fldChar w:fldCharType="end"/>
      </w:r>
      <w:r w:rsidR="00D70012">
        <w:rPr>
          <w:rFonts w:ascii="Times New Roman" w:eastAsia="宋体" w:hAnsi="Times New Roman" w:cs="Times New Roman"/>
          <w:color w:val="000000" w:themeColor="text1"/>
          <w:kern w:val="0"/>
          <w:szCs w:val="21"/>
        </w:rPr>
        <w:t>.</w:t>
      </w:r>
    </w:p>
    <w:p w14:paraId="6EC86C44" w14:textId="52CABDBF" w:rsidR="006A3FDD" w:rsidRPr="002010A5" w:rsidRDefault="006A3FDD" w:rsidP="002010A5">
      <w:pPr>
        <w:pStyle w:val="af"/>
        <w:keepNext/>
        <w:jc w:val="center"/>
        <w:rPr>
          <w:rFonts w:ascii="Times New Roman" w:hAnsi="Times New Roman" w:cs="Times New Roman"/>
          <w:b/>
        </w:rPr>
      </w:pPr>
      <w:bookmarkStart w:id="19" w:name="_Ref193835088"/>
      <w:r w:rsidRPr="002010A5">
        <w:rPr>
          <w:rFonts w:ascii="Times New Roman" w:hAnsi="Times New Roman" w:cs="Times New Roman"/>
          <w:b/>
        </w:rPr>
        <w:t xml:space="preserve">Table </w:t>
      </w:r>
      <w:r w:rsidRPr="002010A5">
        <w:rPr>
          <w:rFonts w:ascii="Times New Roman" w:hAnsi="Times New Roman" w:cs="Times New Roman"/>
          <w:b/>
        </w:rPr>
        <w:fldChar w:fldCharType="begin"/>
      </w:r>
      <w:r w:rsidRPr="002010A5">
        <w:rPr>
          <w:rFonts w:ascii="Times New Roman" w:hAnsi="Times New Roman" w:cs="Times New Roman"/>
          <w:b/>
        </w:rPr>
        <w:instrText xml:space="preserve"> SEQ Table \* ARABIC </w:instrText>
      </w:r>
      <w:r w:rsidRPr="002010A5">
        <w:rPr>
          <w:rFonts w:ascii="Times New Roman" w:hAnsi="Times New Roman" w:cs="Times New Roman"/>
          <w:b/>
        </w:rPr>
        <w:fldChar w:fldCharType="separate"/>
      </w:r>
      <w:r w:rsidRPr="002010A5">
        <w:rPr>
          <w:rFonts w:ascii="Times New Roman" w:hAnsi="Times New Roman" w:cs="Times New Roman"/>
          <w:b/>
        </w:rPr>
        <w:t>1</w:t>
      </w:r>
      <w:r w:rsidRPr="002010A5">
        <w:rPr>
          <w:rFonts w:ascii="Times New Roman" w:hAnsi="Times New Roman" w:cs="Times New Roman"/>
          <w:b/>
        </w:rPr>
        <w:fldChar w:fldCharType="end"/>
      </w:r>
      <w:bookmarkEnd w:id="19"/>
      <w:r w:rsidRPr="002010A5">
        <w:rPr>
          <w:rFonts w:ascii="Times New Roman" w:hAnsi="Times New Roman" w:cs="Times New Roman"/>
          <w:b/>
        </w:rPr>
        <w:t xml:space="preserve"> </w:t>
      </w:r>
      <w:r w:rsidR="00BE2164">
        <w:rPr>
          <w:rFonts w:ascii="Times New Roman" w:hAnsi="Times New Roman" w:cs="Times New Roman"/>
          <w:b/>
          <w:bCs/>
        </w:rPr>
        <w:t>Evaluation Assumptions for SIP</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252"/>
        <w:gridCol w:w="5798"/>
      </w:tblGrid>
      <w:tr w:rsidR="005F2742" w14:paraId="7F4E95D5" w14:textId="77777777" w:rsidTr="00013357">
        <w:tc>
          <w:tcPr>
            <w:tcW w:w="3256" w:type="dxa"/>
          </w:tcPr>
          <w:p w14:paraId="58F05CE2" w14:textId="05AD18BD" w:rsidR="00DB4CF9" w:rsidRDefault="00DB4CF9"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P</w:t>
            </w:r>
            <w:r>
              <w:rPr>
                <w:rFonts w:ascii="Times New Roman" w:eastAsia="宋体" w:hAnsi="Times New Roman" w:cs="Times New Roman"/>
                <w:color w:val="000000" w:themeColor="text1"/>
                <w:kern w:val="0"/>
                <w:szCs w:val="21"/>
              </w:rPr>
              <w:t>arameter</w:t>
            </w:r>
          </w:p>
        </w:tc>
        <w:tc>
          <w:tcPr>
            <w:tcW w:w="5804" w:type="dxa"/>
          </w:tcPr>
          <w:p w14:paraId="18283088" w14:textId="6CED783E" w:rsidR="00DB4CF9" w:rsidRDefault="00DB4CF9"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v</w:t>
            </w:r>
            <w:r>
              <w:rPr>
                <w:rFonts w:ascii="Times New Roman" w:eastAsia="宋体" w:hAnsi="Times New Roman" w:cs="Times New Roman"/>
                <w:color w:val="000000" w:themeColor="text1"/>
                <w:kern w:val="0"/>
                <w:szCs w:val="21"/>
              </w:rPr>
              <w:t>alue/assumptions</w:t>
            </w:r>
          </w:p>
        </w:tc>
      </w:tr>
      <w:tr w:rsidR="005F2742" w14:paraId="6A361540" w14:textId="77777777" w:rsidTr="00013357">
        <w:tc>
          <w:tcPr>
            <w:tcW w:w="3256" w:type="dxa"/>
          </w:tcPr>
          <w:p w14:paraId="53E62FBA" w14:textId="4F692BE2" w:rsidR="00DB4CF9" w:rsidRDefault="00010FFC"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C</w:t>
            </w:r>
            <w:r>
              <w:rPr>
                <w:rFonts w:ascii="Times New Roman" w:eastAsia="宋体" w:hAnsi="Times New Roman" w:cs="Times New Roman"/>
                <w:color w:val="000000" w:themeColor="text1"/>
                <w:kern w:val="0"/>
                <w:szCs w:val="21"/>
              </w:rPr>
              <w:t xml:space="preserve">hannel </w:t>
            </w:r>
          </w:p>
        </w:tc>
        <w:tc>
          <w:tcPr>
            <w:tcW w:w="5804" w:type="dxa"/>
          </w:tcPr>
          <w:p w14:paraId="40C1D95F" w14:textId="0BFDD5F5" w:rsidR="00DB4CF9" w:rsidRDefault="00010FFC"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T</w:t>
            </w:r>
            <w:r>
              <w:rPr>
                <w:rFonts w:ascii="Times New Roman" w:eastAsia="宋体" w:hAnsi="Times New Roman" w:cs="Times New Roman"/>
                <w:color w:val="000000" w:themeColor="text1"/>
                <w:kern w:val="0"/>
                <w:szCs w:val="21"/>
              </w:rPr>
              <w:t xml:space="preserve">DL-A </w:t>
            </w:r>
          </w:p>
        </w:tc>
      </w:tr>
      <w:tr w:rsidR="005F2742" w14:paraId="0743AB87" w14:textId="77777777" w:rsidTr="00013357">
        <w:tc>
          <w:tcPr>
            <w:tcW w:w="3256" w:type="dxa"/>
          </w:tcPr>
          <w:p w14:paraId="1AA13701" w14:textId="6C5CCF25" w:rsidR="00C73E31" w:rsidRDefault="00C73E31"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B</w:t>
            </w:r>
            <w:r>
              <w:rPr>
                <w:rFonts w:ascii="Times New Roman" w:eastAsia="宋体" w:hAnsi="Times New Roman" w:cs="Times New Roman"/>
                <w:color w:val="000000" w:themeColor="text1"/>
                <w:kern w:val="0"/>
                <w:szCs w:val="21"/>
              </w:rPr>
              <w:t>W of RF-ED</w:t>
            </w:r>
          </w:p>
        </w:tc>
        <w:tc>
          <w:tcPr>
            <w:tcW w:w="5804" w:type="dxa"/>
          </w:tcPr>
          <w:p w14:paraId="35C7D331" w14:textId="7BEB0E10" w:rsidR="00C73E31" w:rsidRDefault="00C73E31"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2</w:t>
            </w:r>
            <w:r>
              <w:rPr>
                <w:rFonts w:ascii="Times New Roman" w:eastAsia="宋体" w:hAnsi="Times New Roman" w:cs="Times New Roman"/>
                <w:color w:val="000000" w:themeColor="text1"/>
                <w:kern w:val="0"/>
                <w:szCs w:val="21"/>
              </w:rPr>
              <w:t>0MHz</w:t>
            </w:r>
          </w:p>
        </w:tc>
      </w:tr>
      <w:tr w:rsidR="005F2742" w14:paraId="4CAC66F4" w14:textId="77777777" w:rsidTr="00013357">
        <w:tc>
          <w:tcPr>
            <w:tcW w:w="3256" w:type="dxa"/>
          </w:tcPr>
          <w:p w14:paraId="03843685" w14:textId="5D3DA1A7" w:rsidR="00C73E31" w:rsidRDefault="00C73E31"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B</w:t>
            </w:r>
            <w:r>
              <w:rPr>
                <w:rFonts w:ascii="Times New Roman" w:eastAsia="宋体" w:hAnsi="Times New Roman" w:cs="Times New Roman"/>
                <w:color w:val="000000" w:themeColor="text1"/>
                <w:kern w:val="0"/>
                <w:szCs w:val="21"/>
              </w:rPr>
              <w:t>W of BB</w:t>
            </w:r>
            <w:r w:rsidR="00073FC4">
              <w:rPr>
                <w:rFonts w:ascii="Times New Roman" w:eastAsia="宋体" w:hAnsi="Times New Roman" w:cs="Times New Roman"/>
                <w:color w:val="000000" w:themeColor="text1"/>
                <w:kern w:val="0"/>
                <w:szCs w:val="21"/>
              </w:rPr>
              <w:t>-</w:t>
            </w:r>
            <w:r w:rsidR="00073FC4">
              <w:rPr>
                <w:rFonts w:ascii="Times New Roman" w:eastAsia="宋体" w:hAnsi="Times New Roman" w:cs="Times New Roman" w:hint="eastAsia"/>
                <w:color w:val="000000" w:themeColor="text1"/>
                <w:kern w:val="0"/>
                <w:szCs w:val="21"/>
              </w:rPr>
              <w:t>LPF</w:t>
            </w:r>
          </w:p>
        </w:tc>
        <w:tc>
          <w:tcPr>
            <w:tcW w:w="5804" w:type="dxa"/>
          </w:tcPr>
          <w:p w14:paraId="022C2FD6" w14:textId="3224B15B" w:rsidR="00C73E31" w:rsidRDefault="00C73E31"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5</w:t>
            </w:r>
            <w:r w:rsidRPr="002010A5">
              <w:rPr>
                <w:rFonts w:ascii="Times New Roman" w:eastAsia="宋体" w:hAnsi="Times New Roman" w:cs="Times New Roman"/>
                <w:color w:val="000000" w:themeColor="text1"/>
                <w:kern w:val="0"/>
                <w:szCs w:val="21"/>
                <w:vertAlign w:val="superscript"/>
              </w:rPr>
              <w:t>th</w:t>
            </w:r>
            <w:r>
              <w:rPr>
                <w:rFonts w:ascii="Times New Roman" w:eastAsia="宋体" w:hAnsi="Times New Roman" w:cs="Times New Roman"/>
                <w:color w:val="000000" w:themeColor="text1"/>
                <w:kern w:val="0"/>
                <w:szCs w:val="21"/>
              </w:rPr>
              <w:t xml:space="preserve"> </w:t>
            </w:r>
            <w:r w:rsidR="00E66711">
              <w:rPr>
                <w:rFonts w:ascii="Times New Roman" w:eastAsia="宋体" w:hAnsi="Times New Roman" w:cs="Times New Roman"/>
                <w:color w:val="000000" w:themeColor="text1"/>
                <w:kern w:val="0"/>
                <w:szCs w:val="21"/>
              </w:rPr>
              <w:t xml:space="preserve">lowpass filter </w:t>
            </w:r>
            <w:r w:rsidR="00AA43A1">
              <w:rPr>
                <w:rFonts w:ascii="Times New Roman" w:eastAsia="宋体" w:hAnsi="Times New Roman" w:cs="Times New Roman"/>
                <w:color w:val="000000" w:themeColor="text1"/>
                <w:kern w:val="0"/>
                <w:szCs w:val="21"/>
              </w:rPr>
              <w:t>and the</w:t>
            </w:r>
            <w:r w:rsidR="00E66711">
              <w:rPr>
                <w:rFonts w:ascii="Times New Roman" w:eastAsia="宋体" w:hAnsi="Times New Roman" w:cs="Times New Roman"/>
                <w:color w:val="000000" w:themeColor="text1"/>
                <w:kern w:val="0"/>
                <w:szCs w:val="21"/>
              </w:rPr>
              <w:t xml:space="preserve"> 3dB cutoff frequency</w:t>
            </w:r>
            <w:r w:rsidR="00AA43A1">
              <w:rPr>
                <w:rFonts w:ascii="Times New Roman" w:eastAsia="宋体" w:hAnsi="Times New Roman" w:cs="Times New Roman"/>
                <w:color w:val="000000" w:themeColor="text1"/>
                <w:kern w:val="0"/>
                <w:szCs w:val="21"/>
              </w:rPr>
              <w:t xml:space="preserve"> is 96kHz</w:t>
            </w:r>
          </w:p>
        </w:tc>
      </w:tr>
      <w:tr w:rsidR="005F2742" w14:paraId="48FDD9AF" w14:textId="77777777" w:rsidTr="00013357">
        <w:tc>
          <w:tcPr>
            <w:tcW w:w="3256" w:type="dxa"/>
          </w:tcPr>
          <w:p w14:paraId="30D0A226" w14:textId="0F309C32" w:rsidR="00C73E31" w:rsidRDefault="004D01EA"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Edge t</w:t>
            </w:r>
            <w:r w:rsidR="00736CFA">
              <w:rPr>
                <w:rFonts w:ascii="Times New Roman" w:eastAsia="宋体" w:hAnsi="Times New Roman" w:cs="Times New Roman"/>
                <w:color w:val="000000" w:themeColor="text1"/>
                <w:kern w:val="0"/>
                <w:szCs w:val="21"/>
              </w:rPr>
              <w:t>hreshold setting</w:t>
            </w:r>
          </w:p>
        </w:tc>
        <w:tc>
          <w:tcPr>
            <w:tcW w:w="5804" w:type="dxa"/>
          </w:tcPr>
          <w:p w14:paraId="4EE95190" w14:textId="3C0D5380" w:rsidR="00C73E31" w:rsidRDefault="00073FC4"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Averaged</w:t>
            </w:r>
            <w:r>
              <w:rPr>
                <w:rFonts w:ascii="Times New Roman" w:eastAsia="宋体" w:hAnsi="Times New Roman" w:cs="Times New Roman"/>
                <w:color w:val="000000" w:themeColor="text1"/>
                <w:kern w:val="0"/>
                <w:szCs w:val="21"/>
              </w:rPr>
              <w:t xml:space="preserve"> over last T duration, where T equals to 1 OFDM symbol</w:t>
            </w:r>
          </w:p>
        </w:tc>
      </w:tr>
      <w:tr w:rsidR="00931F5F" w14:paraId="32EF1D77" w14:textId="77777777" w:rsidTr="00013357">
        <w:tc>
          <w:tcPr>
            <w:tcW w:w="9060" w:type="dxa"/>
            <w:gridSpan w:val="2"/>
          </w:tcPr>
          <w:p w14:paraId="0068293A" w14:textId="21B874F4" w:rsidR="00010FFC" w:rsidRPr="002010A5" w:rsidRDefault="00010FFC" w:rsidP="002010A5">
            <w:pPr>
              <w:widowControl/>
              <w:jc w:val="center"/>
              <w:rPr>
                <w:rFonts w:ascii="Times New Roman" w:eastAsia="宋体" w:hAnsi="Times New Roman" w:cs="Times New Roman"/>
                <w:b/>
                <w:bCs/>
                <w:color w:val="000000" w:themeColor="text1"/>
                <w:kern w:val="0"/>
                <w:szCs w:val="21"/>
              </w:rPr>
            </w:pPr>
            <w:r w:rsidRPr="002010A5">
              <w:rPr>
                <w:rFonts w:ascii="Times New Roman" w:eastAsia="宋体" w:hAnsi="Times New Roman" w:cs="Times New Roman"/>
                <w:b/>
                <w:bCs/>
                <w:color w:val="000000" w:themeColor="text1"/>
                <w:kern w:val="0"/>
                <w:szCs w:val="21"/>
              </w:rPr>
              <w:t>MDR</w:t>
            </w:r>
            <w:r w:rsidR="00C73370" w:rsidRPr="002010A5">
              <w:rPr>
                <w:rFonts w:ascii="Times New Roman" w:eastAsia="宋体" w:hAnsi="Times New Roman" w:cs="Times New Roman"/>
                <w:b/>
                <w:bCs/>
                <w:color w:val="000000" w:themeColor="text1"/>
                <w:kern w:val="0"/>
                <w:szCs w:val="21"/>
              </w:rPr>
              <w:t xml:space="preserve"> with M = 6</w:t>
            </w:r>
          </w:p>
        </w:tc>
      </w:tr>
      <w:tr w:rsidR="005F2742" w14:paraId="3AF33829" w14:textId="77777777" w:rsidTr="00013357">
        <w:tc>
          <w:tcPr>
            <w:tcW w:w="3256" w:type="dxa"/>
          </w:tcPr>
          <w:p w14:paraId="6AAD357C" w14:textId="2017549A" w:rsidR="00DB4CF9" w:rsidRDefault="00E473A9"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A</w:t>
            </w:r>
            <w:r>
              <w:rPr>
                <w:rFonts w:ascii="Times New Roman" w:eastAsia="宋体" w:hAnsi="Times New Roman" w:cs="Times New Roman"/>
                <w:color w:val="000000" w:themeColor="text1"/>
                <w:kern w:val="0"/>
                <w:szCs w:val="21"/>
              </w:rPr>
              <w:t>lt2-1</w:t>
            </w:r>
          </w:p>
        </w:tc>
        <w:tc>
          <w:tcPr>
            <w:tcW w:w="5804" w:type="dxa"/>
          </w:tcPr>
          <w:p w14:paraId="11E9B895" w14:textId="0F4F3D8A" w:rsidR="00DB4CF9" w:rsidRDefault="00E473A9" w:rsidP="007C6633">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p</w:t>
            </w:r>
            <w:r>
              <w:rPr>
                <w:rFonts w:ascii="Times New Roman" w:eastAsia="宋体" w:hAnsi="Times New Roman" w:cs="Times New Roman"/>
                <w:color w:val="000000" w:themeColor="text1"/>
                <w:kern w:val="0"/>
                <w:szCs w:val="21"/>
              </w:rPr>
              <w:t>attern: 100100</w:t>
            </w:r>
          </w:p>
        </w:tc>
      </w:tr>
      <w:tr w:rsidR="005F2742" w14:paraId="2A8CA526" w14:textId="77777777" w:rsidTr="00013357">
        <w:tc>
          <w:tcPr>
            <w:tcW w:w="3256" w:type="dxa"/>
          </w:tcPr>
          <w:p w14:paraId="5B5E16A5" w14:textId="00271155" w:rsidR="00C73370" w:rsidRDefault="00C73370"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A</w:t>
            </w:r>
            <w:r>
              <w:rPr>
                <w:rFonts w:ascii="Times New Roman" w:eastAsia="宋体" w:hAnsi="Times New Roman" w:cs="Times New Roman"/>
                <w:color w:val="000000" w:themeColor="text1"/>
                <w:kern w:val="0"/>
                <w:szCs w:val="21"/>
              </w:rPr>
              <w:t>lt2-2</w:t>
            </w:r>
          </w:p>
        </w:tc>
        <w:tc>
          <w:tcPr>
            <w:tcW w:w="5804" w:type="dxa"/>
          </w:tcPr>
          <w:p w14:paraId="43978F9C" w14:textId="77D806D5" w:rsidR="00C73370" w:rsidRDefault="00C73370"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p</w:t>
            </w:r>
            <w:r>
              <w:rPr>
                <w:rFonts w:ascii="Times New Roman" w:eastAsia="宋体" w:hAnsi="Times New Roman" w:cs="Times New Roman"/>
                <w:color w:val="000000" w:themeColor="text1"/>
                <w:kern w:val="0"/>
                <w:szCs w:val="21"/>
              </w:rPr>
              <w:t>attern: 100001</w:t>
            </w:r>
          </w:p>
        </w:tc>
      </w:tr>
      <w:tr w:rsidR="005F2742" w14:paraId="7CBF8297" w14:textId="77777777" w:rsidTr="00013357">
        <w:tc>
          <w:tcPr>
            <w:tcW w:w="3256" w:type="dxa"/>
          </w:tcPr>
          <w:p w14:paraId="68F9ABFC" w14:textId="6515BE4A" w:rsidR="00C73370" w:rsidRDefault="00C73370"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A</w:t>
            </w:r>
            <w:r>
              <w:rPr>
                <w:rFonts w:ascii="Times New Roman" w:eastAsia="宋体" w:hAnsi="Times New Roman" w:cs="Times New Roman"/>
                <w:color w:val="000000" w:themeColor="text1"/>
                <w:kern w:val="0"/>
                <w:szCs w:val="21"/>
              </w:rPr>
              <w:t>lt2-4</w:t>
            </w:r>
          </w:p>
        </w:tc>
        <w:tc>
          <w:tcPr>
            <w:tcW w:w="5804" w:type="dxa"/>
          </w:tcPr>
          <w:p w14:paraId="4D47DA0F" w14:textId="3A93F7A2" w:rsidR="00C73370" w:rsidRDefault="00C73370"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p</w:t>
            </w:r>
            <w:r>
              <w:rPr>
                <w:rFonts w:ascii="Times New Roman" w:eastAsia="宋体" w:hAnsi="Times New Roman" w:cs="Times New Roman"/>
                <w:color w:val="000000" w:themeColor="text1"/>
                <w:kern w:val="0"/>
                <w:szCs w:val="21"/>
              </w:rPr>
              <w:t>attern: 101000</w:t>
            </w:r>
          </w:p>
        </w:tc>
      </w:tr>
      <w:tr w:rsidR="00247DF7" w14:paraId="78C5C9E8" w14:textId="77777777" w:rsidTr="00013357">
        <w:tc>
          <w:tcPr>
            <w:tcW w:w="3256" w:type="dxa"/>
          </w:tcPr>
          <w:p w14:paraId="00268CCE" w14:textId="356937EB" w:rsidR="00247DF7" w:rsidRDefault="00247DF7"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Tx</w:t>
            </w:r>
            <w:r>
              <w:rPr>
                <w:rFonts w:ascii="Times New Roman" w:eastAsia="宋体" w:hAnsi="Times New Roman" w:cs="Times New Roman"/>
                <w:color w:val="000000" w:themeColor="text1"/>
                <w:kern w:val="0"/>
                <w:szCs w:val="21"/>
              </w:rPr>
              <w:t xml:space="preserve"> </w:t>
            </w:r>
            <w:r>
              <w:rPr>
                <w:rFonts w:ascii="Times New Roman" w:eastAsia="宋体" w:hAnsi="Times New Roman" w:cs="Times New Roman" w:hint="eastAsia"/>
                <w:color w:val="000000" w:themeColor="text1"/>
                <w:kern w:val="0"/>
                <w:szCs w:val="21"/>
              </w:rPr>
              <w:t>b</w:t>
            </w:r>
            <w:r>
              <w:rPr>
                <w:rFonts w:ascii="Times New Roman" w:eastAsia="宋体" w:hAnsi="Times New Roman" w:cs="Times New Roman"/>
                <w:color w:val="000000" w:themeColor="text1"/>
                <w:kern w:val="0"/>
                <w:szCs w:val="21"/>
              </w:rPr>
              <w:t>and</w:t>
            </w:r>
          </w:p>
        </w:tc>
        <w:tc>
          <w:tcPr>
            <w:tcW w:w="5804" w:type="dxa"/>
          </w:tcPr>
          <w:p w14:paraId="61F46B50" w14:textId="2C2B7A62" w:rsidR="00247DF7" w:rsidRDefault="00247DF7"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1</w:t>
            </w:r>
            <w:r>
              <w:rPr>
                <w:rFonts w:ascii="Times New Roman" w:eastAsia="宋体" w:hAnsi="Times New Roman" w:cs="Times New Roman"/>
                <w:color w:val="000000" w:themeColor="text1"/>
                <w:kern w:val="0"/>
                <w:szCs w:val="21"/>
              </w:rPr>
              <w:t>RB</w:t>
            </w:r>
          </w:p>
        </w:tc>
      </w:tr>
      <w:tr w:rsidR="005F2742" w14:paraId="09F77CF9" w14:textId="77777777" w:rsidTr="00013357">
        <w:tc>
          <w:tcPr>
            <w:tcW w:w="3256" w:type="dxa"/>
          </w:tcPr>
          <w:p w14:paraId="3266864A" w14:textId="088A489B" w:rsidR="00736CFA" w:rsidRDefault="00736CFA"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M</w:t>
            </w:r>
            <w:r>
              <w:rPr>
                <w:rFonts w:ascii="Times New Roman" w:eastAsia="宋体" w:hAnsi="Times New Roman" w:cs="Times New Roman"/>
                <w:color w:val="000000" w:themeColor="text1"/>
                <w:kern w:val="0"/>
                <w:szCs w:val="21"/>
              </w:rPr>
              <w:t>DR target</w:t>
            </w:r>
          </w:p>
        </w:tc>
        <w:tc>
          <w:tcPr>
            <w:tcW w:w="5804" w:type="dxa"/>
          </w:tcPr>
          <w:p w14:paraId="223AA0E6" w14:textId="505A0F1B" w:rsidR="00736CFA" w:rsidRDefault="00736CFA"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1</w:t>
            </w:r>
            <w:r>
              <w:rPr>
                <w:rFonts w:ascii="Times New Roman" w:eastAsia="宋体" w:hAnsi="Times New Roman" w:cs="Times New Roman" w:hint="eastAsia"/>
                <w:color w:val="000000" w:themeColor="text1"/>
                <w:kern w:val="0"/>
                <w:szCs w:val="21"/>
              </w:rPr>
              <w:t>%</w:t>
            </w:r>
          </w:p>
        </w:tc>
      </w:tr>
      <w:tr w:rsidR="00931F5F" w14:paraId="49728754" w14:textId="77777777" w:rsidTr="00013357">
        <w:tc>
          <w:tcPr>
            <w:tcW w:w="9060" w:type="dxa"/>
            <w:gridSpan w:val="2"/>
          </w:tcPr>
          <w:p w14:paraId="063298FF" w14:textId="2D78AC6A" w:rsidR="00C87D68" w:rsidRPr="002010A5" w:rsidRDefault="00C87D68" w:rsidP="002010A5">
            <w:pPr>
              <w:widowControl/>
              <w:jc w:val="center"/>
              <w:rPr>
                <w:rFonts w:ascii="Times New Roman" w:eastAsia="宋体" w:hAnsi="Times New Roman" w:cs="Times New Roman"/>
                <w:b/>
                <w:bCs/>
                <w:color w:val="000000" w:themeColor="text1"/>
                <w:kern w:val="0"/>
                <w:szCs w:val="21"/>
              </w:rPr>
            </w:pPr>
            <w:r w:rsidRPr="002010A5">
              <w:rPr>
                <w:rFonts w:ascii="Times New Roman" w:eastAsia="宋体" w:hAnsi="Times New Roman" w:cs="Times New Roman"/>
                <w:b/>
                <w:bCs/>
                <w:color w:val="000000" w:themeColor="text1"/>
                <w:kern w:val="0"/>
                <w:szCs w:val="21"/>
              </w:rPr>
              <w:t>FAR with PRDCH with M = 8</w:t>
            </w:r>
          </w:p>
        </w:tc>
      </w:tr>
      <w:tr w:rsidR="005F2742" w14:paraId="4C57B36D" w14:textId="77777777" w:rsidTr="00013357">
        <w:tc>
          <w:tcPr>
            <w:tcW w:w="3256" w:type="dxa"/>
          </w:tcPr>
          <w:p w14:paraId="6781655A" w14:textId="46040A08" w:rsidR="00C73370" w:rsidRPr="00C87D68" w:rsidRDefault="00C87D68"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 xml:space="preserve">FAR PRDCH </w:t>
            </w:r>
          </w:p>
        </w:tc>
        <w:tc>
          <w:tcPr>
            <w:tcW w:w="5804" w:type="dxa"/>
          </w:tcPr>
          <w:p w14:paraId="6A1A16BE" w14:textId="4237DF71" w:rsidR="00C73370" w:rsidRDefault="00C87D68"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Manchester cod</w:t>
            </w:r>
            <w:r w:rsidR="00C75F7E">
              <w:rPr>
                <w:rFonts w:ascii="Times New Roman" w:eastAsia="宋体" w:hAnsi="Times New Roman" w:cs="Times New Roman"/>
                <w:color w:val="000000" w:themeColor="text1"/>
                <w:kern w:val="0"/>
                <w:szCs w:val="21"/>
              </w:rPr>
              <w:t>ed random bits</w:t>
            </w:r>
          </w:p>
        </w:tc>
      </w:tr>
      <w:tr w:rsidR="00247DF7" w14:paraId="68BEDCBF" w14:textId="77777777" w:rsidTr="00013357">
        <w:tc>
          <w:tcPr>
            <w:tcW w:w="3256" w:type="dxa"/>
          </w:tcPr>
          <w:p w14:paraId="2EF7A62D" w14:textId="496B9461" w:rsidR="00247DF7" w:rsidRDefault="00247DF7"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T</w:t>
            </w:r>
            <w:r>
              <w:rPr>
                <w:rFonts w:ascii="Times New Roman" w:eastAsia="宋体" w:hAnsi="Times New Roman" w:cs="Times New Roman"/>
                <w:color w:val="000000" w:themeColor="text1"/>
                <w:kern w:val="0"/>
                <w:szCs w:val="21"/>
              </w:rPr>
              <w:t xml:space="preserve">x band </w:t>
            </w:r>
          </w:p>
        </w:tc>
        <w:tc>
          <w:tcPr>
            <w:tcW w:w="5804" w:type="dxa"/>
          </w:tcPr>
          <w:p w14:paraId="6DAEDF71" w14:textId="1D20FF94" w:rsidR="00247DF7" w:rsidDel="00C75F7E" w:rsidRDefault="00247DF7"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2</w:t>
            </w:r>
            <w:r>
              <w:rPr>
                <w:rFonts w:ascii="Times New Roman" w:eastAsia="宋体" w:hAnsi="Times New Roman" w:cs="Times New Roman"/>
                <w:color w:val="000000" w:themeColor="text1"/>
                <w:kern w:val="0"/>
                <w:szCs w:val="21"/>
              </w:rPr>
              <w:t>RB</w:t>
            </w:r>
          </w:p>
        </w:tc>
      </w:tr>
      <w:tr w:rsidR="005F2742" w14:paraId="705C2833" w14:textId="77777777" w:rsidTr="00013357">
        <w:tc>
          <w:tcPr>
            <w:tcW w:w="3256" w:type="dxa"/>
          </w:tcPr>
          <w:p w14:paraId="2EB4296D" w14:textId="27FC901D" w:rsidR="00C87D68" w:rsidRDefault="00C87D68"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F</w:t>
            </w:r>
            <w:r>
              <w:rPr>
                <w:rFonts w:ascii="Times New Roman" w:eastAsia="宋体" w:hAnsi="Times New Roman" w:cs="Times New Roman"/>
                <w:color w:val="000000" w:themeColor="text1"/>
                <w:kern w:val="0"/>
                <w:szCs w:val="21"/>
              </w:rPr>
              <w:t>AR target</w:t>
            </w:r>
          </w:p>
        </w:tc>
        <w:tc>
          <w:tcPr>
            <w:tcW w:w="5804" w:type="dxa"/>
          </w:tcPr>
          <w:p w14:paraId="50A60167" w14:textId="2066650B" w:rsidR="00C87D68" w:rsidRDefault="00C87D68" w:rsidP="00C73370">
            <w:pPr>
              <w:widowControl/>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10</w:t>
            </w:r>
            <w:r>
              <w:rPr>
                <w:rFonts w:ascii="Times New Roman" w:eastAsia="宋体" w:hAnsi="Times New Roman" w:cs="Times New Roman" w:hint="eastAsia"/>
                <w:color w:val="000000" w:themeColor="text1"/>
                <w:kern w:val="0"/>
                <w:szCs w:val="21"/>
              </w:rPr>
              <w:t>%</w:t>
            </w:r>
          </w:p>
        </w:tc>
      </w:tr>
    </w:tbl>
    <w:p w14:paraId="280618D1" w14:textId="71C0DFA5" w:rsidR="002C558C" w:rsidRDefault="002C558C" w:rsidP="00A3581C">
      <w:r w:rsidRPr="002C558C">
        <w:t xml:space="preserve"> </w:t>
      </w:r>
      <w:r w:rsidR="005510D7" w:rsidRPr="005510D7">
        <w:rPr>
          <w:noProof/>
        </w:rPr>
        <w:drawing>
          <wp:inline distT="0" distB="0" distL="0" distR="0" wp14:anchorId="46C0B36C" wp14:editId="48B59F0B">
            <wp:extent cx="2695433" cy="202173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08673" cy="2031667"/>
                    </a:xfrm>
                    <a:prstGeom prst="rect">
                      <a:avLst/>
                    </a:prstGeom>
                    <a:noFill/>
                    <a:ln>
                      <a:noFill/>
                    </a:ln>
                  </pic:spPr>
                </pic:pic>
              </a:graphicData>
            </a:graphic>
          </wp:inline>
        </w:drawing>
      </w:r>
      <w:r w:rsidR="005510D7" w:rsidRPr="005510D7">
        <w:t xml:space="preserve"> </w:t>
      </w:r>
      <w:r w:rsidR="005510D7" w:rsidRPr="005510D7">
        <w:rPr>
          <w:noProof/>
        </w:rPr>
        <w:drawing>
          <wp:inline distT="0" distB="0" distL="0" distR="0" wp14:anchorId="3A5E707B" wp14:editId="79217678">
            <wp:extent cx="2674961" cy="200637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81542" cy="2011315"/>
                    </a:xfrm>
                    <a:prstGeom prst="rect">
                      <a:avLst/>
                    </a:prstGeom>
                    <a:noFill/>
                    <a:ln>
                      <a:noFill/>
                    </a:ln>
                  </pic:spPr>
                </pic:pic>
              </a:graphicData>
            </a:graphic>
          </wp:inline>
        </w:drawing>
      </w:r>
    </w:p>
    <w:p w14:paraId="0970E49F" w14:textId="5E4B921F" w:rsidR="002C558C" w:rsidRPr="000862F1" w:rsidRDefault="00A073A9" w:rsidP="000862F1">
      <w:pPr>
        <w:pStyle w:val="af"/>
        <w:jc w:val="center"/>
        <w:rPr>
          <w:rFonts w:ascii="Times New Roman" w:hAnsi="Times New Roman" w:cs="Times New Roman"/>
        </w:rPr>
      </w:pPr>
      <w:r>
        <w:rPr>
          <w:rFonts w:ascii="Times New Roman" w:hAnsi="Times New Roman" w:cs="Times New Roman" w:hint="eastAsia"/>
        </w:rPr>
        <w:t>(</w:t>
      </w:r>
      <w:r>
        <w:rPr>
          <w:rFonts w:ascii="Times New Roman" w:hAnsi="Times New Roman" w:cs="Times New Roman"/>
        </w:rPr>
        <w:t xml:space="preserve">a) </w:t>
      </w:r>
      <w:r w:rsidR="002C558C" w:rsidRPr="00013357">
        <w:rPr>
          <w:rFonts w:ascii="Times New Roman" w:hAnsi="Times New Roman" w:cs="Times New Roman"/>
        </w:rPr>
        <w:t>F</w:t>
      </w:r>
      <w:r w:rsidR="002C558C" w:rsidRPr="000862F1">
        <w:rPr>
          <w:rFonts w:ascii="Times New Roman" w:hAnsi="Times New Roman" w:cs="Times New Roman"/>
        </w:rPr>
        <w:t xml:space="preserve">AR with PRDCH for different SIP schemes              </w:t>
      </w:r>
      <w:r>
        <w:rPr>
          <w:rFonts w:ascii="Times New Roman" w:hAnsi="Times New Roman" w:cs="Times New Roman" w:hint="eastAsia"/>
        </w:rPr>
        <w:t>(</w:t>
      </w:r>
      <w:r>
        <w:rPr>
          <w:rFonts w:ascii="Times New Roman" w:hAnsi="Times New Roman" w:cs="Times New Roman"/>
        </w:rPr>
        <w:t xml:space="preserve">b) </w:t>
      </w:r>
      <w:r w:rsidR="002C558C" w:rsidRPr="000862F1">
        <w:rPr>
          <w:rFonts w:ascii="Times New Roman" w:hAnsi="Times New Roman" w:cs="Times New Roman"/>
        </w:rPr>
        <w:t>MDR for different SIP schemes</w:t>
      </w:r>
    </w:p>
    <w:p w14:paraId="40016C38" w14:textId="6A906845" w:rsidR="0029069F" w:rsidRPr="000862F1" w:rsidRDefault="002C558C" w:rsidP="000862F1">
      <w:pPr>
        <w:pStyle w:val="af"/>
        <w:jc w:val="center"/>
        <w:rPr>
          <w:rFonts w:ascii="Times New Roman" w:eastAsia="宋体" w:hAnsi="Times New Roman" w:cs="Times New Roman"/>
          <w:b/>
          <w:color w:val="000000" w:themeColor="text1"/>
          <w:kern w:val="0"/>
          <w:szCs w:val="21"/>
        </w:rPr>
      </w:pPr>
      <w:bookmarkStart w:id="20" w:name="_Ref193835970"/>
      <w:r w:rsidRPr="000862F1">
        <w:rPr>
          <w:rFonts w:ascii="Times New Roman" w:hAnsi="Times New Roman" w:cs="Times New Roman"/>
          <w:b/>
        </w:rPr>
        <w:t xml:space="preserve">Figure </w:t>
      </w:r>
      <w:r w:rsidRPr="000862F1">
        <w:rPr>
          <w:rFonts w:ascii="Times New Roman" w:hAnsi="Times New Roman" w:cs="Times New Roman"/>
          <w:b/>
        </w:rPr>
        <w:fldChar w:fldCharType="begin"/>
      </w:r>
      <w:r w:rsidRPr="000862F1">
        <w:rPr>
          <w:rFonts w:ascii="Times New Roman" w:hAnsi="Times New Roman" w:cs="Times New Roman"/>
          <w:b/>
        </w:rPr>
        <w:instrText xml:space="preserve"> SEQ Figure \* ARABIC </w:instrText>
      </w:r>
      <w:r w:rsidRPr="000862F1">
        <w:rPr>
          <w:rFonts w:ascii="Times New Roman" w:hAnsi="Times New Roman" w:cs="Times New Roman"/>
          <w:b/>
        </w:rPr>
        <w:fldChar w:fldCharType="separate"/>
      </w:r>
      <w:r w:rsidR="00357D28">
        <w:rPr>
          <w:rFonts w:ascii="Times New Roman" w:hAnsi="Times New Roman" w:cs="Times New Roman"/>
          <w:b/>
          <w:noProof/>
        </w:rPr>
        <w:t>4</w:t>
      </w:r>
      <w:r w:rsidRPr="000862F1">
        <w:rPr>
          <w:rFonts w:ascii="Times New Roman" w:hAnsi="Times New Roman" w:cs="Times New Roman"/>
          <w:b/>
        </w:rPr>
        <w:fldChar w:fldCharType="end"/>
      </w:r>
      <w:bookmarkEnd w:id="20"/>
      <w:r w:rsidR="00A073A9" w:rsidRPr="000862F1">
        <w:rPr>
          <w:rFonts w:ascii="Times New Roman" w:hAnsi="Times New Roman" w:cs="Times New Roman"/>
          <w:b/>
          <w:bCs/>
        </w:rPr>
        <w:t xml:space="preserve"> </w:t>
      </w:r>
      <w:r w:rsidR="005273CF">
        <w:rPr>
          <w:rFonts w:ascii="Times New Roman" w:hAnsi="Times New Roman" w:cs="Times New Roman"/>
          <w:b/>
          <w:bCs/>
        </w:rPr>
        <w:t>P</w:t>
      </w:r>
      <w:r w:rsidR="00A073A9" w:rsidRPr="000862F1">
        <w:rPr>
          <w:rFonts w:ascii="Times New Roman" w:hAnsi="Times New Roman" w:cs="Times New Roman"/>
          <w:b/>
          <w:bCs/>
        </w:rPr>
        <w:t>erformance of different SIP alternatives</w:t>
      </w:r>
    </w:p>
    <w:p w14:paraId="18DB058B" w14:textId="73F029E8" w:rsidR="008214AE" w:rsidRDefault="00473935" w:rsidP="000F713F">
      <w:pPr>
        <w:widowControl/>
        <w:adjustRightInd w:val="0"/>
        <w:snapToGrid w:val="0"/>
        <w:spacing w:beforeLines="50" w:before="156" w:afterLines="50" w:after="156" w:line="276" w:lineRule="auto"/>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 xml:space="preserve">First of all, we chose the best MDR performance with 10% FAR target for all of the assessment schemes from the </w:t>
      </w:r>
      <w:r w:rsidR="00F76635" w:rsidRPr="00924093">
        <w:rPr>
          <w:rFonts w:ascii="Times New Roman" w:eastAsia="宋体" w:hAnsi="Times New Roman" w:cs="Times New Roman"/>
          <w:color w:val="000000" w:themeColor="text1"/>
          <w:kern w:val="0"/>
          <w:szCs w:val="21"/>
        </w:rPr>
        <w:fldChar w:fldCharType="begin"/>
      </w:r>
      <w:r w:rsidR="00F76635" w:rsidRPr="00F76635">
        <w:rPr>
          <w:rFonts w:ascii="Times New Roman" w:eastAsia="宋体" w:hAnsi="Times New Roman" w:cs="Times New Roman"/>
          <w:color w:val="000000" w:themeColor="text1"/>
          <w:kern w:val="0"/>
          <w:szCs w:val="21"/>
        </w:rPr>
        <w:instrText xml:space="preserve"> REF AnnexA \h  \* MERGEFORMAT </w:instrText>
      </w:r>
      <w:r w:rsidR="00F76635" w:rsidRPr="00924093">
        <w:rPr>
          <w:rFonts w:ascii="Times New Roman" w:eastAsia="宋体" w:hAnsi="Times New Roman" w:cs="Times New Roman"/>
          <w:color w:val="000000" w:themeColor="text1"/>
          <w:kern w:val="0"/>
          <w:szCs w:val="21"/>
        </w:rPr>
      </w:r>
      <w:r w:rsidR="00F76635" w:rsidRPr="00924093">
        <w:rPr>
          <w:rFonts w:ascii="Times New Roman" w:eastAsia="宋体" w:hAnsi="Times New Roman" w:cs="Times New Roman"/>
          <w:color w:val="000000" w:themeColor="text1"/>
          <w:kern w:val="0"/>
          <w:szCs w:val="21"/>
        </w:rPr>
        <w:fldChar w:fldCharType="separate"/>
      </w:r>
      <w:r w:rsidR="00F76635" w:rsidRPr="00924093">
        <w:rPr>
          <w:rFonts w:ascii="Times New Roman" w:eastAsia="宋体" w:hAnsi="Times New Roman" w:cs="Times New Roman"/>
          <w:b/>
          <w:bCs/>
          <w:color w:val="000000" w:themeColor="text1"/>
          <w:kern w:val="0"/>
          <w:szCs w:val="21"/>
        </w:rPr>
        <w:t>Annex A</w:t>
      </w:r>
      <w:r w:rsidR="00F76635" w:rsidRPr="00924093">
        <w:rPr>
          <w:rFonts w:ascii="Times New Roman" w:eastAsia="宋体" w:hAnsi="Times New Roman" w:cs="Times New Roman"/>
          <w:color w:val="000000" w:themeColor="text1"/>
          <w:kern w:val="0"/>
          <w:szCs w:val="21"/>
        </w:rPr>
        <w:t xml:space="preserve"> </w:t>
      </w:r>
      <w:r w:rsidR="00F76635" w:rsidRPr="00924093">
        <w:rPr>
          <w:rFonts w:ascii="Times New Roman" w:eastAsia="宋体" w:hAnsi="Times New Roman" w:cs="Times New Roman"/>
          <w:color w:val="000000" w:themeColor="text1"/>
          <w:kern w:val="0"/>
          <w:szCs w:val="21"/>
        </w:rPr>
        <w:fldChar w:fldCharType="end"/>
      </w:r>
      <w:r>
        <w:rPr>
          <w:rFonts w:ascii="Times New Roman" w:eastAsia="宋体" w:hAnsi="Times New Roman" w:cs="Times New Roman"/>
          <w:color w:val="000000" w:themeColor="text1"/>
          <w:kern w:val="0"/>
          <w:szCs w:val="21"/>
        </w:rPr>
        <w:t xml:space="preserve">, </w:t>
      </w:r>
      <w:r w:rsidR="004A28A0">
        <w:rPr>
          <w:rFonts w:ascii="Times New Roman" w:eastAsia="宋体" w:hAnsi="Times New Roman" w:cs="Times New Roman"/>
          <w:color w:val="000000" w:themeColor="text1"/>
          <w:kern w:val="0"/>
          <w:szCs w:val="21"/>
        </w:rPr>
        <w:t>which be found more detail simulation results.</w:t>
      </w:r>
      <w:r>
        <w:rPr>
          <w:rFonts w:ascii="Times New Roman" w:eastAsia="宋体" w:hAnsi="Times New Roman" w:cs="Times New Roman"/>
          <w:color w:val="000000" w:themeColor="text1"/>
          <w:kern w:val="0"/>
          <w:szCs w:val="21"/>
        </w:rPr>
        <w:t xml:space="preserve"> </w:t>
      </w:r>
      <w:r w:rsidR="00790915">
        <w:rPr>
          <w:rFonts w:ascii="Times New Roman" w:eastAsia="宋体" w:hAnsi="Times New Roman" w:cs="Times New Roman"/>
          <w:color w:val="000000" w:themeColor="text1"/>
          <w:kern w:val="0"/>
          <w:szCs w:val="21"/>
        </w:rPr>
        <w:t>A</w:t>
      </w:r>
      <w:r w:rsidR="00CB54DD">
        <w:rPr>
          <w:rFonts w:ascii="Times New Roman" w:eastAsia="宋体" w:hAnsi="Times New Roman" w:cs="Times New Roman"/>
          <w:color w:val="000000" w:themeColor="text1"/>
          <w:kern w:val="0"/>
          <w:szCs w:val="21"/>
        </w:rPr>
        <w:t xml:space="preserve">s can be seen in the </w:t>
      </w:r>
      <w:r w:rsidR="008214AE">
        <w:rPr>
          <w:rFonts w:ascii="Times New Roman" w:eastAsia="宋体" w:hAnsi="Times New Roman" w:cs="Times New Roman"/>
          <w:color w:val="000000" w:themeColor="text1"/>
          <w:kern w:val="0"/>
          <w:szCs w:val="21"/>
        </w:rPr>
        <w:fldChar w:fldCharType="begin"/>
      </w:r>
      <w:r w:rsidR="008214AE">
        <w:rPr>
          <w:rFonts w:ascii="Times New Roman" w:eastAsia="宋体" w:hAnsi="Times New Roman" w:cs="Times New Roman"/>
          <w:color w:val="000000" w:themeColor="text1"/>
          <w:kern w:val="0"/>
          <w:szCs w:val="21"/>
        </w:rPr>
        <w:instrText xml:space="preserve"> REF _Ref193835970 \h </w:instrText>
      </w:r>
      <w:r w:rsidR="008214AE">
        <w:rPr>
          <w:rFonts w:ascii="Times New Roman" w:eastAsia="宋体" w:hAnsi="Times New Roman" w:cs="Times New Roman"/>
          <w:color w:val="000000" w:themeColor="text1"/>
          <w:kern w:val="0"/>
          <w:szCs w:val="21"/>
        </w:rPr>
      </w:r>
      <w:r w:rsidR="008214AE">
        <w:rPr>
          <w:rFonts w:ascii="Times New Roman" w:eastAsia="宋体" w:hAnsi="Times New Roman" w:cs="Times New Roman"/>
          <w:color w:val="000000" w:themeColor="text1"/>
          <w:kern w:val="0"/>
          <w:szCs w:val="21"/>
        </w:rPr>
        <w:fldChar w:fldCharType="separate"/>
      </w:r>
      <w:r w:rsidR="004939A3" w:rsidRPr="000862F1">
        <w:rPr>
          <w:rFonts w:ascii="Times New Roman" w:hAnsi="Times New Roman" w:cs="Times New Roman"/>
          <w:b/>
        </w:rPr>
        <w:t xml:space="preserve">Figure </w:t>
      </w:r>
      <w:r w:rsidR="004939A3">
        <w:rPr>
          <w:rFonts w:ascii="Times New Roman" w:hAnsi="Times New Roman" w:cs="Times New Roman"/>
          <w:b/>
          <w:noProof/>
        </w:rPr>
        <w:t>4</w:t>
      </w:r>
      <w:r w:rsidR="008214AE">
        <w:rPr>
          <w:rFonts w:ascii="Times New Roman" w:eastAsia="宋体" w:hAnsi="Times New Roman" w:cs="Times New Roman"/>
          <w:color w:val="000000" w:themeColor="text1"/>
          <w:kern w:val="0"/>
          <w:szCs w:val="21"/>
        </w:rPr>
        <w:fldChar w:fldCharType="end"/>
      </w:r>
      <w:r w:rsidR="00CB54DD">
        <w:rPr>
          <w:rFonts w:ascii="Times New Roman" w:eastAsia="宋体" w:hAnsi="Times New Roman" w:cs="Times New Roman"/>
          <w:color w:val="000000" w:themeColor="text1"/>
          <w:kern w:val="0"/>
          <w:szCs w:val="21"/>
        </w:rPr>
        <w:t xml:space="preserve"> </w:t>
      </w:r>
      <w:r w:rsidR="00CB54DD" w:rsidRPr="00013357">
        <w:rPr>
          <w:rFonts w:ascii="Times New Roman" w:eastAsia="宋体" w:hAnsi="Times New Roman" w:cs="Times New Roman"/>
          <w:b/>
          <w:color w:val="000000" w:themeColor="text1"/>
          <w:kern w:val="0"/>
          <w:szCs w:val="21"/>
        </w:rPr>
        <w:t>(a)</w:t>
      </w:r>
      <w:r w:rsidR="00CB54DD">
        <w:rPr>
          <w:rFonts w:ascii="Times New Roman" w:eastAsia="宋体" w:hAnsi="Times New Roman" w:cs="Times New Roman"/>
          <w:color w:val="000000" w:themeColor="text1"/>
          <w:kern w:val="0"/>
          <w:szCs w:val="21"/>
        </w:rPr>
        <w:t xml:space="preserve">, three schemes are able to reduce the FAR to less than 10%, at the same time, the scheme Alt2-2 with the pattern 100001 can achieve the best performance, </w:t>
      </w:r>
      <w:r w:rsidR="00CB54DD">
        <w:rPr>
          <w:rFonts w:ascii="Times New Roman" w:eastAsia="宋体" w:hAnsi="Times New Roman" w:cs="Times New Roman" w:hint="eastAsia"/>
          <w:color w:val="000000" w:themeColor="text1"/>
          <w:kern w:val="0"/>
          <w:szCs w:val="21"/>
        </w:rPr>
        <w:t>although</w:t>
      </w:r>
      <w:r w:rsidR="00CB54DD">
        <w:rPr>
          <w:rFonts w:ascii="Times New Roman" w:eastAsia="宋体" w:hAnsi="Times New Roman" w:cs="Times New Roman"/>
          <w:color w:val="000000" w:themeColor="text1"/>
          <w:kern w:val="0"/>
          <w:szCs w:val="21"/>
        </w:rPr>
        <w:t xml:space="preserve"> the Alt2-4 has the similar performance compared with scheme Alt2-2, </w:t>
      </w:r>
      <w:r w:rsidR="00CB54DD">
        <w:rPr>
          <w:rFonts w:ascii="Times New Roman" w:eastAsia="宋体" w:hAnsi="Times New Roman" w:cs="Times New Roman" w:hint="eastAsia"/>
          <w:color w:val="000000" w:themeColor="text1"/>
          <w:kern w:val="0"/>
          <w:szCs w:val="21"/>
        </w:rPr>
        <w:t>the</w:t>
      </w:r>
      <w:r w:rsidR="00CB54DD">
        <w:rPr>
          <w:rFonts w:ascii="Times New Roman" w:eastAsia="宋体" w:hAnsi="Times New Roman" w:cs="Times New Roman"/>
          <w:color w:val="000000" w:themeColor="text1"/>
          <w:kern w:val="0"/>
          <w:szCs w:val="21"/>
        </w:rPr>
        <w:t xml:space="preserve"> FAR performance with scheme Alt2-4 is poor than the scheme Alt2-4.</w:t>
      </w:r>
    </w:p>
    <w:p w14:paraId="04994A79" w14:textId="7F6C9DB6" w:rsidR="00D36F85" w:rsidRDefault="00D85F84" w:rsidP="000F713F">
      <w:pPr>
        <w:widowControl/>
        <w:adjustRightInd w:val="0"/>
        <w:snapToGrid w:val="0"/>
        <w:spacing w:beforeLines="50" w:before="156" w:afterLines="50" w:after="156" w:line="276" w:lineRule="auto"/>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The</w:t>
      </w:r>
      <w:r>
        <w:rPr>
          <w:rFonts w:ascii="Times New Roman" w:eastAsia="宋体" w:hAnsi="Times New Roman" w:cs="Times New Roman"/>
          <w:color w:val="000000" w:themeColor="text1"/>
          <w:kern w:val="0"/>
          <w:szCs w:val="21"/>
        </w:rPr>
        <w:t xml:space="preserve"> </w:t>
      </w:r>
      <w:r>
        <w:rPr>
          <w:rFonts w:ascii="Times New Roman" w:eastAsia="宋体" w:hAnsi="Times New Roman" w:cs="Times New Roman" w:hint="eastAsia"/>
          <w:color w:val="000000" w:themeColor="text1"/>
          <w:kern w:val="0"/>
          <w:szCs w:val="21"/>
        </w:rPr>
        <w:t>reason</w:t>
      </w:r>
      <w:r>
        <w:rPr>
          <w:rFonts w:ascii="Times New Roman" w:eastAsia="宋体" w:hAnsi="Times New Roman" w:cs="Times New Roman"/>
          <w:color w:val="000000" w:themeColor="text1"/>
          <w:kern w:val="0"/>
          <w:szCs w:val="21"/>
        </w:rPr>
        <w:t xml:space="preserve"> why scheme Alt2-2 has best performance is that </w:t>
      </w:r>
      <w:r>
        <w:rPr>
          <w:rFonts w:ascii="Times New Roman" w:eastAsia="宋体" w:hAnsi="Times New Roman" w:cs="Times New Roman" w:hint="eastAsia"/>
          <w:color w:val="000000" w:themeColor="text1"/>
          <w:kern w:val="0"/>
          <w:szCs w:val="21"/>
        </w:rPr>
        <w:t>t</w:t>
      </w:r>
      <w:r>
        <w:rPr>
          <w:rFonts w:ascii="Times New Roman" w:eastAsia="宋体" w:hAnsi="Times New Roman" w:cs="Times New Roman"/>
          <w:color w:val="000000" w:themeColor="text1"/>
          <w:kern w:val="0"/>
          <w:szCs w:val="21"/>
        </w:rPr>
        <w:t xml:space="preserve">he SIP pattern ‘100001’ contains four OFF chip and 1 ON chip at the last. </w:t>
      </w:r>
      <w:r w:rsidR="00D36F85">
        <w:rPr>
          <w:rFonts w:ascii="Times New Roman" w:eastAsia="宋体" w:hAnsi="Times New Roman" w:cs="Times New Roman"/>
          <w:color w:val="000000" w:themeColor="text1"/>
          <w:kern w:val="0"/>
          <w:szCs w:val="21"/>
        </w:rPr>
        <w:t>T</w:t>
      </w:r>
      <w:r w:rsidR="00D36F85">
        <w:rPr>
          <w:rFonts w:ascii="Times New Roman" w:eastAsia="宋体" w:hAnsi="Times New Roman" w:cs="Times New Roman" w:hint="eastAsia"/>
          <w:color w:val="000000" w:themeColor="text1"/>
          <w:kern w:val="0"/>
          <w:szCs w:val="21"/>
        </w:rPr>
        <w:t>he</w:t>
      </w:r>
      <w:r w:rsidR="00D36F85">
        <w:rPr>
          <w:rFonts w:ascii="Times New Roman" w:eastAsia="宋体" w:hAnsi="Times New Roman" w:cs="Times New Roman"/>
          <w:color w:val="000000" w:themeColor="text1"/>
          <w:kern w:val="0"/>
          <w:szCs w:val="21"/>
        </w:rPr>
        <w:t xml:space="preserve"> ratio of </w:t>
      </w:r>
      <w:r w:rsidR="00D36F85">
        <w:rPr>
          <w:rFonts w:ascii="Times New Roman" w:eastAsia="宋体" w:hAnsi="Times New Roman" w:cs="Times New Roman" w:hint="eastAsia"/>
          <w:color w:val="000000" w:themeColor="text1"/>
          <w:kern w:val="0"/>
          <w:szCs w:val="21"/>
        </w:rPr>
        <w:t>OFF:</w:t>
      </w:r>
      <w:r w:rsidR="00D36F85">
        <w:rPr>
          <w:rFonts w:ascii="Times New Roman" w:eastAsia="宋体" w:hAnsi="Times New Roman" w:cs="Times New Roman"/>
          <w:color w:val="000000" w:themeColor="text1"/>
          <w:kern w:val="0"/>
          <w:szCs w:val="21"/>
        </w:rPr>
        <w:t xml:space="preserve"> </w:t>
      </w:r>
      <w:r w:rsidR="00D36F85">
        <w:rPr>
          <w:rFonts w:ascii="Times New Roman" w:eastAsia="宋体" w:hAnsi="Times New Roman" w:cs="Times New Roman" w:hint="eastAsia"/>
          <w:color w:val="000000" w:themeColor="text1"/>
          <w:kern w:val="0"/>
          <w:szCs w:val="21"/>
        </w:rPr>
        <w:t>ON</w:t>
      </w:r>
      <w:r w:rsidR="00D36F85">
        <w:rPr>
          <w:rFonts w:ascii="Times New Roman" w:eastAsia="宋体" w:hAnsi="Times New Roman" w:cs="Times New Roman"/>
          <w:color w:val="000000" w:themeColor="text1"/>
          <w:kern w:val="0"/>
          <w:szCs w:val="21"/>
        </w:rPr>
        <w:t xml:space="preserve"> length is 4:1 makes it even more distinct from the OFF pattern from the ratio of OFF length: ON length in Manchester coded PRDCH transmission, compared with Alt 2-1 and Alt 2-4. </w:t>
      </w:r>
      <w:r w:rsidR="0061278B">
        <w:rPr>
          <w:rFonts w:ascii="Times New Roman" w:eastAsia="宋体" w:hAnsi="Times New Roman" w:cs="Times New Roman"/>
          <w:color w:val="000000" w:themeColor="text1"/>
          <w:kern w:val="0"/>
          <w:szCs w:val="21"/>
        </w:rPr>
        <w:t xml:space="preserve">Although the ideal </w:t>
      </w:r>
      <w:r w:rsidR="00EE6E02">
        <w:rPr>
          <w:rFonts w:ascii="Times New Roman" w:eastAsia="宋体" w:hAnsi="Times New Roman" w:cs="Times New Roman"/>
          <w:color w:val="000000" w:themeColor="text1"/>
          <w:kern w:val="0"/>
          <w:szCs w:val="21"/>
        </w:rPr>
        <w:t xml:space="preserve">duration </w:t>
      </w:r>
      <w:r w:rsidR="0061278B">
        <w:rPr>
          <w:rFonts w:ascii="Times New Roman" w:eastAsia="宋体" w:hAnsi="Times New Roman" w:cs="Times New Roman"/>
          <w:color w:val="000000" w:themeColor="text1"/>
          <w:kern w:val="0"/>
          <w:szCs w:val="21"/>
        </w:rPr>
        <w:t xml:space="preserve">ratio of ON:OFF or OFF: ON may be 1:3, in SIP design alternatives, the actual </w:t>
      </w:r>
      <w:r w:rsidR="00473935">
        <w:rPr>
          <w:rFonts w:ascii="Times New Roman" w:eastAsia="宋体" w:hAnsi="Times New Roman" w:cs="Times New Roman"/>
          <w:color w:val="000000" w:themeColor="text1"/>
          <w:kern w:val="0"/>
          <w:szCs w:val="21"/>
        </w:rPr>
        <w:t>duration</w:t>
      </w:r>
      <w:r w:rsidR="0061278B">
        <w:rPr>
          <w:rFonts w:ascii="Times New Roman" w:eastAsia="宋体" w:hAnsi="Times New Roman" w:cs="Times New Roman"/>
          <w:color w:val="000000" w:themeColor="text1"/>
          <w:kern w:val="0"/>
          <w:szCs w:val="21"/>
        </w:rPr>
        <w:t xml:space="preserve"> ratio is not perfect 1: 3 considering following impacts. First, the OOK waveform is not ideal leading to inaccurate width from transmitter perspective. Secondly, the intersection points of the envelop and threshold to determine edge position may impacted by the threshold value which is time-</w:t>
      </w:r>
      <w:r w:rsidR="0049052D">
        <w:rPr>
          <w:rFonts w:ascii="Times New Roman" w:eastAsia="宋体" w:hAnsi="Times New Roman" w:cs="Times New Roman"/>
          <w:color w:val="000000" w:themeColor="text1"/>
          <w:kern w:val="0"/>
          <w:szCs w:val="21"/>
        </w:rPr>
        <w:t>varying, which</w:t>
      </w:r>
      <w:r w:rsidR="0061278B">
        <w:rPr>
          <w:rFonts w:ascii="Times New Roman" w:eastAsia="宋体" w:hAnsi="Times New Roman" w:cs="Times New Roman"/>
          <w:color w:val="000000" w:themeColor="text1"/>
          <w:kern w:val="0"/>
          <w:szCs w:val="21"/>
        </w:rPr>
        <w:t xml:space="preserve"> changes the ON/OFF </w:t>
      </w:r>
      <w:r w:rsidR="00EE6E02">
        <w:rPr>
          <w:rFonts w:ascii="Times New Roman" w:eastAsia="宋体" w:hAnsi="Times New Roman" w:cs="Times New Roman"/>
          <w:color w:val="000000" w:themeColor="text1"/>
          <w:kern w:val="0"/>
          <w:szCs w:val="21"/>
        </w:rPr>
        <w:t xml:space="preserve">duration </w:t>
      </w:r>
      <w:r w:rsidR="0061278B">
        <w:rPr>
          <w:rFonts w:ascii="Times New Roman" w:eastAsia="宋体" w:hAnsi="Times New Roman" w:cs="Times New Roman"/>
          <w:color w:val="000000" w:themeColor="text1"/>
          <w:kern w:val="0"/>
          <w:szCs w:val="21"/>
        </w:rPr>
        <w:t xml:space="preserve">ratio measured. </w:t>
      </w:r>
      <w:r w:rsidR="009D39C5">
        <w:rPr>
          <w:rFonts w:ascii="Times New Roman" w:eastAsia="宋体" w:hAnsi="Times New Roman" w:cs="Times New Roman"/>
          <w:color w:val="000000" w:themeColor="text1"/>
          <w:kern w:val="0"/>
          <w:szCs w:val="21"/>
        </w:rPr>
        <w:t xml:space="preserve">These two impacts can be </w:t>
      </w:r>
      <w:r w:rsidR="008272E0">
        <w:rPr>
          <w:rFonts w:ascii="Times New Roman" w:eastAsia="宋体" w:hAnsi="Times New Roman" w:cs="Times New Roman"/>
          <w:color w:val="000000" w:themeColor="text1"/>
          <w:kern w:val="0"/>
          <w:szCs w:val="21"/>
        </w:rPr>
        <w:t>found</w:t>
      </w:r>
      <w:r w:rsidR="009D39C5">
        <w:rPr>
          <w:rFonts w:ascii="Times New Roman" w:eastAsia="宋体" w:hAnsi="Times New Roman" w:cs="Times New Roman"/>
          <w:color w:val="000000" w:themeColor="text1"/>
          <w:kern w:val="0"/>
          <w:szCs w:val="21"/>
        </w:rPr>
        <w:t xml:space="preserve"> in </w:t>
      </w:r>
      <w:r w:rsidR="009D39C5" w:rsidRPr="00924093">
        <w:rPr>
          <w:rFonts w:ascii="Times New Roman" w:eastAsia="宋体" w:hAnsi="Times New Roman" w:cs="Times New Roman"/>
          <w:color w:val="000000" w:themeColor="text1"/>
          <w:kern w:val="0"/>
          <w:szCs w:val="21"/>
        </w:rPr>
        <w:fldChar w:fldCharType="begin"/>
      </w:r>
      <w:r w:rsidR="009D39C5" w:rsidRPr="00924093">
        <w:rPr>
          <w:rFonts w:ascii="Times New Roman" w:eastAsia="宋体" w:hAnsi="Times New Roman" w:cs="Times New Roman"/>
          <w:color w:val="000000" w:themeColor="text1"/>
          <w:kern w:val="0"/>
          <w:szCs w:val="21"/>
        </w:rPr>
        <w:instrText xml:space="preserve"> REF Figure5 \h  \* MERGEFORMAT </w:instrText>
      </w:r>
      <w:r w:rsidR="009D39C5" w:rsidRPr="00924093">
        <w:rPr>
          <w:rFonts w:ascii="Times New Roman" w:eastAsia="宋体" w:hAnsi="Times New Roman" w:cs="Times New Roman"/>
          <w:color w:val="000000" w:themeColor="text1"/>
          <w:kern w:val="0"/>
          <w:szCs w:val="21"/>
        </w:rPr>
      </w:r>
      <w:r w:rsidR="009D39C5" w:rsidRPr="00924093">
        <w:rPr>
          <w:rFonts w:ascii="Times New Roman" w:eastAsia="宋体" w:hAnsi="Times New Roman" w:cs="Times New Roman"/>
          <w:color w:val="000000" w:themeColor="text1"/>
          <w:kern w:val="0"/>
          <w:szCs w:val="21"/>
        </w:rPr>
        <w:fldChar w:fldCharType="separate"/>
      </w:r>
      <w:r w:rsidR="009D39C5" w:rsidRPr="00924093">
        <w:rPr>
          <w:rFonts w:ascii="Times New Roman" w:hAnsi="Times New Roman" w:cs="Times New Roman"/>
          <w:color w:val="000000" w:themeColor="text1"/>
        </w:rPr>
        <w:t>Figure 5</w:t>
      </w:r>
      <w:r w:rsidR="009D39C5" w:rsidRPr="00924093">
        <w:rPr>
          <w:rFonts w:ascii="Times New Roman" w:eastAsia="宋体" w:hAnsi="Times New Roman" w:cs="Times New Roman"/>
          <w:color w:val="000000" w:themeColor="text1"/>
          <w:kern w:val="0"/>
          <w:szCs w:val="21"/>
        </w:rPr>
        <w:fldChar w:fldCharType="end"/>
      </w:r>
      <w:r w:rsidR="009D39C5" w:rsidRPr="00924093">
        <w:rPr>
          <w:rFonts w:ascii="Times New Roman" w:eastAsia="宋体" w:hAnsi="Times New Roman" w:cs="Times New Roman"/>
          <w:color w:val="000000" w:themeColor="text1"/>
          <w:kern w:val="0"/>
          <w:szCs w:val="21"/>
        </w:rPr>
        <w:t>.</w:t>
      </w:r>
    </w:p>
    <w:p w14:paraId="7A92EA7A" w14:textId="5F848E5C" w:rsidR="000F27BC" w:rsidRDefault="00D8098C" w:rsidP="00013357">
      <w:pPr>
        <w:keepNext/>
        <w:widowControl/>
        <w:adjustRightInd w:val="0"/>
        <w:snapToGrid w:val="0"/>
        <w:spacing w:beforeLines="50" w:before="156" w:afterLines="50" w:after="156" w:line="276" w:lineRule="auto"/>
        <w:jc w:val="center"/>
      </w:pPr>
      <w:r w:rsidRPr="00D8098C">
        <w:rPr>
          <w:noProof/>
        </w:rPr>
        <w:t xml:space="preserve"> </w:t>
      </w:r>
      <w:r>
        <w:rPr>
          <w:noProof/>
        </w:rPr>
        <w:drawing>
          <wp:inline distT="0" distB="0" distL="0" distR="0" wp14:anchorId="5907A526" wp14:editId="110F3646">
            <wp:extent cx="3166281" cy="2433738"/>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78930" cy="2443461"/>
                    </a:xfrm>
                    <a:prstGeom prst="rect">
                      <a:avLst/>
                    </a:prstGeom>
                  </pic:spPr>
                </pic:pic>
              </a:graphicData>
            </a:graphic>
          </wp:inline>
        </w:drawing>
      </w:r>
    </w:p>
    <w:p w14:paraId="754DB988" w14:textId="6BF7A15A" w:rsidR="00DE2C2C" w:rsidRPr="003C082E" w:rsidRDefault="000F27BC" w:rsidP="00013357">
      <w:pPr>
        <w:pStyle w:val="af"/>
        <w:jc w:val="center"/>
        <w:rPr>
          <w:rFonts w:ascii="Times New Roman" w:eastAsia="宋体" w:hAnsi="Times New Roman" w:cs="Times New Roman"/>
          <w:color w:val="000000" w:themeColor="text1"/>
          <w:kern w:val="0"/>
          <w:szCs w:val="21"/>
        </w:rPr>
      </w:pPr>
      <w:bookmarkStart w:id="21" w:name="Figure5"/>
      <w:r w:rsidRPr="00013357">
        <w:rPr>
          <w:rFonts w:ascii="Times New Roman" w:hAnsi="Times New Roman" w:cs="Times New Roman"/>
        </w:rPr>
        <w:t xml:space="preserve">Figure </w:t>
      </w:r>
      <w:r w:rsidRPr="00013357">
        <w:rPr>
          <w:rFonts w:ascii="Times New Roman" w:hAnsi="Times New Roman" w:cs="Times New Roman"/>
        </w:rPr>
        <w:fldChar w:fldCharType="begin"/>
      </w:r>
      <w:r w:rsidRPr="00013357">
        <w:rPr>
          <w:rFonts w:ascii="Times New Roman" w:hAnsi="Times New Roman" w:cs="Times New Roman"/>
        </w:rPr>
        <w:instrText xml:space="preserve"> SEQ Figure \* ARABIC </w:instrText>
      </w:r>
      <w:r w:rsidRPr="00013357">
        <w:rPr>
          <w:rFonts w:ascii="Times New Roman" w:hAnsi="Times New Roman" w:cs="Times New Roman"/>
        </w:rPr>
        <w:fldChar w:fldCharType="separate"/>
      </w:r>
      <w:r>
        <w:rPr>
          <w:rFonts w:ascii="Times New Roman" w:hAnsi="Times New Roman" w:cs="Times New Roman"/>
        </w:rPr>
        <w:t>5</w:t>
      </w:r>
      <w:r w:rsidRPr="00013357">
        <w:rPr>
          <w:rFonts w:ascii="Times New Roman" w:hAnsi="Times New Roman" w:cs="Times New Roman"/>
        </w:rPr>
        <w:fldChar w:fldCharType="end"/>
      </w:r>
      <w:bookmarkEnd w:id="21"/>
      <w:r w:rsidRPr="00013357">
        <w:rPr>
          <w:rFonts w:ascii="Times New Roman" w:hAnsi="Times New Roman" w:cs="Times New Roman"/>
        </w:rPr>
        <w:t xml:space="preserve"> </w:t>
      </w:r>
      <w:r w:rsidR="00E55A36" w:rsidRPr="00013357">
        <w:rPr>
          <w:rFonts w:ascii="Times New Roman" w:hAnsi="Times New Roman" w:cs="Times New Roman"/>
        </w:rPr>
        <w:t>Received</w:t>
      </w:r>
      <w:r w:rsidRPr="00013357">
        <w:rPr>
          <w:rFonts w:ascii="Times New Roman" w:hAnsi="Times New Roman" w:cs="Times New Roman"/>
        </w:rPr>
        <w:t xml:space="preserve"> SIP signal with pattern ‘101000’</w:t>
      </w:r>
    </w:p>
    <w:p w14:paraId="0B0874DD" w14:textId="36BDEEF3" w:rsidR="00DE2C2C" w:rsidRDefault="009A08D0" w:rsidP="000F713F">
      <w:pPr>
        <w:widowControl/>
        <w:adjustRightInd w:val="0"/>
        <w:snapToGrid w:val="0"/>
        <w:spacing w:beforeLines="50" w:before="156" w:afterLines="50" w:after="156" w:line="276" w:lineRule="auto"/>
        <w:rPr>
          <w:rFonts w:ascii="Times New Roman" w:eastAsia="宋体" w:hAnsi="Times New Roman" w:cs="Times New Roman"/>
          <w:color w:val="000000" w:themeColor="text1"/>
          <w:kern w:val="0"/>
          <w:szCs w:val="21"/>
        </w:rPr>
      </w:pPr>
      <w:r>
        <w:rPr>
          <w:rFonts w:ascii="Times New Roman" w:eastAsia="宋体" w:hAnsi="Times New Roman" w:cs="Times New Roman" w:hint="eastAsia"/>
          <w:color w:val="000000" w:themeColor="text1"/>
          <w:kern w:val="0"/>
          <w:szCs w:val="21"/>
        </w:rPr>
        <w:t>A</w:t>
      </w:r>
      <w:r>
        <w:rPr>
          <w:rFonts w:ascii="Times New Roman" w:eastAsia="宋体" w:hAnsi="Times New Roman" w:cs="Times New Roman"/>
          <w:color w:val="000000" w:themeColor="text1"/>
          <w:kern w:val="0"/>
          <w:szCs w:val="21"/>
        </w:rPr>
        <w:t xml:space="preserve">s can be seen from the figure, the second ON sample clock cycles </w:t>
      </w:r>
      <w:r w:rsidR="00B64565">
        <w:rPr>
          <w:rFonts w:ascii="Times New Roman" w:eastAsia="宋体" w:hAnsi="Times New Roman" w:cs="Times New Roman"/>
          <w:color w:val="000000" w:themeColor="text1"/>
          <w:kern w:val="0"/>
          <w:szCs w:val="21"/>
        </w:rPr>
        <w:t>are</w:t>
      </w:r>
      <w:r>
        <w:rPr>
          <w:rFonts w:ascii="Times New Roman" w:eastAsia="宋体" w:hAnsi="Times New Roman" w:cs="Times New Roman"/>
          <w:color w:val="000000" w:themeColor="text1"/>
          <w:kern w:val="0"/>
          <w:szCs w:val="21"/>
        </w:rPr>
        <w:t xml:space="preserve"> (67-41) = 26, the second OFF sample clock cycles </w:t>
      </w:r>
      <w:r w:rsidR="00B64565">
        <w:rPr>
          <w:rFonts w:ascii="Times New Roman" w:eastAsia="宋体" w:hAnsi="Times New Roman" w:cs="Times New Roman"/>
          <w:color w:val="000000" w:themeColor="text1"/>
          <w:kern w:val="0"/>
          <w:szCs w:val="21"/>
        </w:rPr>
        <w:t>are</w:t>
      </w:r>
      <w:r>
        <w:rPr>
          <w:rFonts w:ascii="Times New Roman" w:eastAsia="宋体" w:hAnsi="Times New Roman" w:cs="Times New Roman"/>
          <w:color w:val="000000" w:themeColor="text1"/>
          <w:kern w:val="0"/>
          <w:szCs w:val="21"/>
        </w:rPr>
        <w:t xml:space="preserve"> (128-67) = 61, and the ratio of OFF and ON is 61/26 = </w:t>
      </w:r>
      <w:r w:rsidR="00287276">
        <w:rPr>
          <w:rFonts w:ascii="Times New Roman" w:eastAsia="宋体" w:hAnsi="Times New Roman" w:cs="Times New Roman"/>
          <w:color w:val="000000" w:themeColor="text1"/>
          <w:kern w:val="0"/>
          <w:szCs w:val="21"/>
        </w:rPr>
        <w:t>2.3462, which is less than the theoretical 3:1 ratio</w:t>
      </w:r>
      <w:r w:rsidR="005D050A">
        <w:rPr>
          <w:rFonts w:ascii="Times New Roman" w:eastAsia="宋体" w:hAnsi="Times New Roman" w:cs="Times New Roman"/>
          <w:color w:val="000000" w:themeColor="text1"/>
          <w:kern w:val="0"/>
          <w:szCs w:val="21"/>
        </w:rPr>
        <w:t>, and close to Manchester coded PRDCH considering CP impacts</w:t>
      </w:r>
      <w:r w:rsidR="003230B8">
        <w:rPr>
          <w:rFonts w:ascii="Times New Roman" w:eastAsia="宋体" w:hAnsi="Times New Roman" w:cs="Times New Roman"/>
          <w:color w:val="000000" w:themeColor="text1"/>
          <w:kern w:val="0"/>
          <w:szCs w:val="21"/>
        </w:rPr>
        <w:t>.</w:t>
      </w:r>
      <w:r w:rsidR="0049052D">
        <w:rPr>
          <w:rFonts w:ascii="Times New Roman" w:eastAsia="宋体" w:hAnsi="Times New Roman" w:cs="Times New Roman"/>
          <w:color w:val="000000" w:themeColor="text1"/>
          <w:kern w:val="0"/>
          <w:szCs w:val="21"/>
        </w:rPr>
        <w:t xml:space="preserve"> Hence, nominal ratio of OFF: ON length of 4:1 provides more margin for correct detection of SIP</w:t>
      </w:r>
      <w:r w:rsidR="003230B8">
        <w:rPr>
          <w:rFonts w:ascii="Times New Roman" w:eastAsia="宋体" w:hAnsi="Times New Roman" w:cs="Times New Roman"/>
          <w:color w:val="000000" w:themeColor="text1"/>
          <w:kern w:val="0"/>
          <w:szCs w:val="21"/>
        </w:rPr>
        <w:t>.</w:t>
      </w:r>
    </w:p>
    <w:p w14:paraId="0B4BDD0F" w14:textId="3EEAFB54" w:rsidR="00EA0EB7" w:rsidRDefault="0000795F" w:rsidP="000F713F">
      <w:pPr>
        <w:widowControl/>
        <w:adjustRightInd w:val="0"/>
        <w:snapToGrid w:val="0"/>
        <w:spacing w:beforeLines="50" w:before="156" w:afterLines="50" w:after="156" w:line="276" w:lineRule="auto"/>
        <w:rPr>
          <w:rFonts w:ascii="Times New Roman" w:eastAsia="宋体" w:hAnsi="Times New Roman" w:cs="Times New Roman"/>
          <w:color w:val="000000" w:themeColor="text1"/>
          <w:kern w:val="0"/>
          <w:szCs w:val="21"/>
        </w:rPr>
      </w:pPr>
      <w:r>
        <w:rPr>
          <w:rFonts w:ascii="Times New Roman" w:eastAsia="宋体" w:hAnsi="Times New Roman" w:cs="Times New Roman"/>
          <w:color w:val="000000" w:themeColor="text1"/>
          <w:kern w:val="0"/>
          <w:szCs w:val="21"/>
        </w:rPr>
        <w:t>Considering actually measured duration ratio of ON:OFF or OFF: ON is not ideal.</w:t>
      </w:r>
      <w:r w:rsidR="00EC40BC">
        <w:rPr>
          <w:rFonts w:ascii="Times New Roman" w:eastAsia="宋体" w:hAnsi="Times New Roman" w:cs="Times New Roman"/>
          <w:color w:val="000000" w:themeColor="text1"/>
          <w:kern w:val="0"/>
          <w:szCs w:val="21"/>
        </w:rPr>
        <w:t xml:space="preserve"> </w:t>
      </w:r>
      <w:r>
        <w:rPr>
          <w:rFonts w:ascii="Times New Roman" w:eastAsia="宋体" w:hAnsi="Times New Roman" w:cs="Times New Roman"/>
          <w:color w:val="000000" w:themeColor="text1"/>
          <w:kern w:val="0"/>
          <w:szCs w:val="21"/>
        </w:rPr>
        <w:t>W</w:t>
      </w:r>
      <w:r w:rsidR="00EC40BC">
        <w:rPr>
          <w:rFonts w:ascii="Times New Roman" w:eastAsia="宋体" w:hAnsi="Times New Roman" w:cs="Times New Roman"/>
          <w:color w:val="000000" w:themeColor="text1"/>
          <w:kern w:val="0"/>
          <w:szCs w:val="21"/>
        </w:rPr>
        <w:t xml:space="preserve">e simulated multiple sets of results </w:t>
      </w:r>
      <w:r w:rsidR="00A27DDC">
        <w:rPr>
          <w:rFonts w:ascii="Times New Roman" w:eastAsia="宋体" w:hAnsi="Times New Roman" w:cs="Times New Roman"/>
          <w:color w:val="000000" w:themeColor="text1"/>
          <w:kern w:val="0"/>
          <w:szCs w:val="21"/>
        </w:rPr>
        <w:t>corresponding to</w:t>
      </w:r>
      <w:r w:rsidR="00EA0EB7">
        <w:rPr>
          <w:rFonts w:ascii="Times New Roman" w:eastAsia="宋体" w:hAnsi="Times New Roman" w:cs="Times New Roman"/>
          <w:color w:val="000000" w:themeColor="text1"/>
          <w:kern w:val="0"/>
          <w:szCs w:val="21"/>
        </w:rPr>
        <w:t xml:space="preserve"> </w:t>
      </w:r>
      <w:r w:rsidR="00EC40BC">
        <w:rPr>
          <w:rFonts w:ascii="Times New Roman" w:eastAsia="宋体" w:hAnsi="Times New Roman" w:cs="Times New Roman"/>
          <w:color w:val="000000" w:themeColor="text1"/>
          <w:kern w:val="0"/>
          <w:szCs w:val="21"/>
        </w:rPr>
        <w:t xml:space="preserve">multiple </w:t>
      </w:r>
      <w:r w:rsidR="00A24992" w:rsidRPr="00A24992">
        <w:rPr>
          <w:rFonts w:ascii="Times New Roman" w:eastAsia="宋体" w:hAnsi="Times New Roman" w:cs="Times New Roman"/>
          <w:color w:val="000000" w:themeColor="text1"/>
          <w:kern w:val="0"/>
          <w:szCs w:val="21"/>
        </w:rPr>
        <w:t>duration ratio of ON/OFF as low bound or upper bound to determine SIP pattern</w:t>
      </w:r>
      <w:r w:rsidR="001B0580" w:rsidRPr="00924093">
        <w:rPr>
          <w:rFonts w:ascii="Times New Roman" w:eastAsia="宋体" w:hAnsi="Times New Roman" w:cs="Times New Roman"/>
          <w:color w:val="000000" w:themeColor="text1"/>
          <w:kern w:val="0"/>
          <w:szCs w:val="21"/>
        </w:rPr>
        <w:t>.</w:t>
      </w:r>
      <w:r w:rsidR="001B0580">
        <w:rPr>
          <w:rFonts w:ascii="Times New Roman" w:eastAsia="宋体" w:hAnsi="Times New Roman" w:cs="Times New Roman"/>
          <w:color w:val="000000" w:themeColor="text1"/>
          <w:kern w:val="0"/>
          <w:szCs w:val="21"/>
        </w:rPr>
        <w:t xml:space="preserve"> </w:t>
      </w:r>
      <w:r w:rsidR="00EE53DC">
        <w:rPr>
          <w:rFonts w:ascii="Times New Roman" w:eastAsia="宋体" w:hAnsi="Times New Roman" w:cs="Times New Roman"/>
          <w:color w:val="000000" w:themeColor="text1"/>
          <w:kern w:val="0"/>
          <w:szCs w:val="21"/>
        </w:rPr>
        <w:t>As long as the duration ratio of ON:OFF or OFF: ON measured at device is within the range between [</w:t>
      </w:r>
      <w:r w:rsidR="00EE53DC" w:rsidRPr="00A24992">
        <w:rPr>
          <w:rFonts w:ascii="Times New Roman" w:eastAsia="宋体" w:hAnsi="Times New Roman" w:cs="Times New Roman"/>
          <w:color w:val="000000" w:themeColor="text1"/>
          <w:kern w:val="0"/>
          <w:szCs w:val="21"/>
        </w:rPr>
        <w:t>low bound</w:t>
      </w:r>
      <w:r w:rsidR="00EE53DC">
        <w:rPr>
          <w:rFonts w:ascii="Times New Roman" w:eastAsia="宋体" w:hAnsi="Times New Roman" w:cs="Times New Roman"/>
          <w:color w:val="000000" w:themeColor="text1"/>
          <w:kern w:val="0"/>
          <w:szCs w:val="21"/>
        </w:rPr>
        <w:t xml:space="preserve">, </w:t>
      </w:r>
      <w:r w:rsidR="00EE53DC" w:rsidRPr="00A24992">
        <w:rPr>
          <w:rFonts w:ascii="Times New Roman" w:eastAsia="宋体" w:hAnsi="Times New Roman" w:cs="Times New Roman"/>
          <w:color w:val="000000" w:themeColor="text1"/>
          <w:kern w:val="0"/>
          <w:szCs w:val="21"/>
        </w:rPr>
        <w:t>upper bound</w:t>
      </w:r>
      <w:r w:rsidR="00EE53DC">
        <w:rPr>
          <w:rFonts w:ascii="Times New Roman" w:eastAsia="宋体" w:hAnsi="Times New Roman" w:cs="Times New Roman"/>
          <w:color w:val="000000" w:themeColor="text1"/>
          <w:kern w:val="0"/>
          <w:szCs w:val="21"/>
        </w:rPr>
        <w:t>] assumed, the SIP is determined as detected.</w:t>
      </w:r>
    </w:p>
    <w:p w14:paraId="79801FD1" w14:textId="29339DA1" w:rsidR="00EA0EB7" w:rsidRDefault="001B0580" w:rsidP="00EA0EB7">
      <w:pPr>
        <w:pStyle w:val="a7"/>
        <w:widowControl/>
        <w:numPr>
          <w:ilvl w:val="0"/>
          <w:numId w:val="4"/>
        </w:numPr>
        <w:adjustRightInd w:val="0"/>
        <w:snapToGrid w:val="0"/>
        <w:spacing w:beforeLines="50" w:before="156" w:afterLines="50" w:after="156" w:line="276" w:lineRule="auto"/>
        <w:ind w:firstLineChars="0"/>
        <w:rPr>
          <w:rFonts w:ascii="Times New Roman" w:eastAsia="宋体" w:hAnsi="Times New Roman" w:cs="Times New Roman"/>
          <w:color w:val="000000" w:themeColor="text1"/>
          <w:kern w:val="0"/>
          <w:szCs w:val="21"/>
        </w:rPr>
      </w:pPr>
      <w:r w:rsidRPr="00C40F96">
        <w:rPr>
          <w:rFonts w:ascii="Times New Roman" w:eastAsia="宋体" w:hAnsi="Times New Roman" w:cs="Times New Roman"/>
          <w:color w:val="000000" w:themeColor="text1"/>
          <w:kern w:val="0"/>
          <w:szCs w:val="21"/>
        </w:rPr>
        <w:t>For Alt2-1</w:t>
      </w:r>
      <w:r w:rsidR="00EC40BC" w:rsidRPr="00C40F96">
        <w:rPr>
          <w:rFonts w:ascii="Times New Roman" w:eastAsia="宋体" w:hAnsi="Times New Roman" w:cs="Times New Roman"/>
          <w:color w:val="000000" w:themeColor="text1"/>
          <w:kern w:val="0"/>
          <w:szCs w:val="21"/>
        </w:rPr>
        <w:t xml:space="preserve">, the </w:t>
      </w:r>
      <w:r w:rsidRPr="00C40F96">
        <w:rPr>
          <w:rFonts w:ascii="Times New Roman" w:eastAsia="宋体" w:hAnsi="Times New Roman" w:cs="Times New Roman"/>
          <w:color w:val="000000" w:themeColor="text1"/>
          <w:kern w:val="0"/>
          <w:szCs w:val="21"/>
        </w:rPr>
        <w:t xml:space="preserve">lower </w:t>
      </w:r>
      <w:r w:rsidR="00CC108F" w:rsidRPr="00C40F96">
        <w:rPr>
          <w:rFonts w:ascii="Times New Roman" w:eastAsia="宋体" w:hAnsi="Times New Roman" w:cs="Times New Roman"/>
          <w:color w:val="000000" w:themeColor="text1"/>
          <w:kern w:val="0"/>
          <w:szCs w:val="21"/>
        </w:rPr>
        <w:t xml:space="preserve">bound </w:t>
      </w:r>
      <w:r w:rsidRPr="00C40F96">
        <w:rPr>
          <w:rFonts w:ascii="Times New Roman" w:eastAsia="宋体" w:hAnsi="Times New Roman" w:cs="Times New Roman"/>
          <w:color w:val="000000" w:themeColor="text1"/>
          <w:kern w:val="0"/>
          <w:szCs w:val="21"/>
        </w:rPr>
        <w:t xml:space="preserve">of the OFF/ON </w:t>
      </w:r>
      <w:r w:rsidR="00A24992" w:rsidRPr="00C40F96">
        <w:rPr>
          <w:rFonts w:ascii="Times New Roman" w:eastAsia="宋体" w:hAnsi="Times New Roman" w:cs="Times New Roman"/>
          <w:color w:val="000000" w:themeColor="text1"/>
          <w:kern w:val="0"/>
          <w:szCs w:val="21"/>
        </w:rPr>
        <w:t xml:space="preserve">duration </w:t>
      </w:r>
      <w:r w:rsidRPr="00C40F96">
        <w:rPr>
          <w:rFonts w:ascii="Times New Roman" w:eastAsia="宋体" w:hAnsi="Times New Roman" w:cs="Times New Roman"/>
          <w:color w:val="000000" w:themeColor="text1"/>
          <w:kern w:val="0"/>
          <w:szCs w:val="21"/>
        </w:rPr>
        <w:t xml:space="preserve">ratio ranges from 1.2 to 1.4 and the upper </w:t>
      </w:r>
      <w:r w:rsidR="00CC108F" w:rsidRPr="00C40F96">
        <w:rPr>
          <w:rFonts w:ascii="Times New Roman" w:eastAsia="宋体" w:hAnsi="Times New Roman" w:cs="Times New Roman"/>
          <w:color w:val="000000" w:themeColor="text1"/>
          <w:kern w:val="0"/>
          <w:szCs w:val="21"/>
        </w:rPr>
        <w:t xml:space="preserve">bound </w:t>
      </w:r>
      <w:r w:rsidRPr="00C40F96">
        <w:rPr>
          <w:rFonts w:ascii="Times New Roman" w:eastAsia="宋体" w:hAnsi="Times New Roman" w:cs="Times New Roman"/>
          <w:color w:val="000000" w:themeColor="text1"/>
          <w:kern w:val="0"/>
          <w:szCs w:val="21"/>
        </w:rPr>
        <w:t xml:space="preserve">of the OFF/ON </w:t>
      </w:r>
      <w:r w:rsidR="00A24992" w:rsidRPr="00C40F96">
        <w:rPr>
          <w:rFonts w:ascii="Times New Roman" w:eastAsia="宋体" w:hAnsi="Times New Roman" w:cs="Times New Roman"/>
          <w:color w:val="000000" w:themeColor="text1"/>
          <w:kern w:val="0"/>
          <w:szCs w:val="21"/>
        </w:rPr>
        <w:t xml:space="preserve">duration </w:t>
      </w:r>
      <w:r w:rsidRPr="00C40F96">
        <w:rPr>
          <w:rFonts w:ascii="Times New Roman" w:eastAsia="宋体" w:hAnsi="Times New Roman" w:cs="Times New Roman"/>
          <w:color w:val="000000" w:themeColor="text1"/>
          <w:kern w:val="0"/>
          <w:szCs w:val="21"/>
        </w:rPr>
        <w:t>ratio ranges from 2.5. to 2.7.</w:t>
      </w:r>
      <w:r w:rsidR="00E06319" w:rsidRPr="00C40F96">
        <w:rPr>
          <w:rFonts w:ascii="Times New Roman" w:eastAsia="宋体" w:hAnsi="Times New Roman" w:cs="Times New Roman"/>
          <w:color w:val="000000" w:themeColor="text1"/>
          <w:kern w:val="0"/>
          <w:szCs w:val="21"/>
        </w:rPr>
        <w:t xml:space="preserve"> </w:t>
      </w:r>
    </w:p>
    <w:p w14:paraId="28FE8554" w14:textId="3C1B5A94" w:rsidR="00EA0EB7" w:rsidRDefault="00E06319" w:rsidP="00EA0EB7">
      <w:pPr>
        <w:pStyle w:val="a7"/>
        <w:widowControl/>
        <w:numPr>
          <w:ilvl w:val="0"/>
          <w:numId w:val="4"/>
        </w:numPr>
        <w:adjustRightInd w:val="0"/>
        <w:snapToGrid w:val="0"/>
        <w:spacing w:beforeLines="50" w:before="156" w:afterLines="50" w:after="156" w:line="276" w:lineRule="auto"/>
        <w:ind w:firstLineChars="0"/>
        <w:rPr>
          <w:rFonts w:ascii="Times New Roman" w:eastAsia="宋体" w:hAnsi="Times New Roman" w:cs="Times New Roman"/>
          <w:color w:val="000000" w:themeColor="text1"/>
          <w:kern w:val="0"/>
          <w:szCs w:val="21"/>
        </w:rPr>
      </w:pPr>
      <w:r w:rsidRPr="00C40F96">
        <w:rPr>
          <w:rFonts w:ascii="Times New Roman" w:eastAsia="宋体" w:hAnsi="Times New Roman" w:cs="Times New Roman"/>
          <w:color w:val="000000" w:themeColor="text1"/>
          <w:kern w:val="0"/>
          <w:szCs w:val="21"/>
        </w:rPr>
        <w:t xml:space="preserve">As for Alt2-2, we set the lower </w:t>
      </w:r>
      <w:r w:rsidR="00623E7F" w:rsidRPr="00C40F96">
        <w:rPr>
          <w:rFonts w:ascii="Times New Roman" w:eastAsia="宋体" w:hAnsi="Times New Roman" w:cs="Times New Roman"/>
          <w:color w:val="000000" w:themeColor="text1"/>
          <w:kern w:val="0"/>
          <w:szCs w:val="21"/>
        </w:rPr>
        <w:t xml:space="preserve">bound </w:t>
      </w:r>
      <w:r w:rsidRPr="00C40F96">
        <w:rPr>
          <w:rFonts w:ascii="Times New Roman" w:eastAsia="宋体" w:hAnsi="Times New Roman" w:cs="Times New Roman"/>
          <w:color w:val="000000" w:themeColor="text1"/>
          <w:kern w:val="0"/>
          <w:szCs w:val="21"/>
        </w:rPr>
        <w:t xml:space="preserve">of the OFF/ON </w:t>
      </w:r>
      <w:r w:rsidR="00A24992" w:rsidRPr="00C40F96">
        <w:rPr>
          <w:rFonts w:ascii="Times New Roman" w:eastAsia="宋体" w:hAnsi="Times New Roman" w:cs="Times New Roman"/>
          <w:color w:val="000000" w:themeColor="text1"/>
          <w:kern w:val="0"/>
          <w:szCs w:val="21"/>
        </w:rPr>
        <w:t>duration</w:t>
      </w:r>
      <w:r w:rsidRPr="00C40F96">
        <w:rPr>
          <w:rFonts w:ascii="Times New Roman" w:eastAsia="宋体" w:hAnsi="Times New Roman" w:cs="Times New Roman"/>
          <w:color w:val="000000" w:themeColor="text1"/>
          <w:kern w:val="0"/>
          <w:szCs w:val="21"/>
        </w:rPr>
        <w:t xml:space="preserve"> ratio ranges from 2.2 to 2.4, at the same time,</w:t>
      </w:r>
      <w:r w:rsidR="00BA5737" w:rsidRPr="00C40F96">
        <w:rPr>
          <w:rFonts w:ascii="Times New Roman" w:eastAsia="宋体" w:hAnsi="Times New Roman" w:cs="Times New Roman"/>
          <w:color w:val="000000" w:themeColor="text1"/>
          <w:kern w:val="0"/>
          <w:szCs w:val="21"/>
        </w:rPr>
        <w:t xml:space="preserve"> </w:t>
      </w:r>
      <w:r w:rsidRPr="00C40F96">
        <w:rPr>
          <w:rFonts w:ascii="Times New Roman" w:eastAsia="宋体" w:hAnsi="Times New Roman" w:cs="Times New Roman"/>
          <w:color w:val="000000" w:themeColor="text1"/>
          <w:kern w:val="0"/>
          <w:szCs w:val="21"/>
        </w:rPr>
        <w:t xml:space="preserve">we set the upper </w:t>
      </w:r>
      <w:r w:rsidR="00623E7F" w:rsidRPr="00C40F96">
        <w:rPr>
          <w:rFonts w:ascii="Times New Roman" w:eastAsia="宋体" w:hAnsi="Times New Roman" w:cs="Times New Roman"/>
          <w:color w:val="000000" w:themeColor="text1"/>
          <w:kern w:val="0"/>
          <w:szCs w:val="21"/>
        </w:rPr>
        <w:t xml:space="preserve">bound </w:t>
      </w:r>
      <w:r w:rsidRPr="00C40F96">
        <w:rPr>
          <w:rFonts w:ascii="Times New Roman" w:eastAsia="宋体" w:hAnsi="Times New Roman" w:cs="Times New Roman"/>
          <w:color w:val="000000" w:themeColor="text1"/>
          <w:kern w:val="0"/>
          <w:szCs w:val="21"/>
        </w:rPr>
        <w:t xml:space="preserve">of the OFF/ON </w:t>
      </w:r>
      <w:r w:rsidR="00A24992" w:rsidRPr="00C40F96">
        <w:rPr>
          <w:rFonts w:ascii="Times New Roman" w:eastAsia="宋体" w:hAnsi="Times New Roman" w:cs="Times New Roman"/>
          <w:color w:val="000000" w:themeColor="text1"/>
          <w:kern w:val="0"/>
          <w:szCs w:val="21"/>
        </w:rPr>
        <w:t xml:space="preserve">duration </w:t>
      </w:r>
      <w:r w:rsidRPr="00C40F96">
        <w:rPr>
          <w:rFonts w:ascii="Times New Roman" w:eastAsia="宋体" w:hAnsi="Times New Roman" w:cs="Times New Roman"/>
          <w:color w:val="000000" w:themeColor="text1"/>
          <w:kern w:val="0"/>
          <w:szCs w:val="21"/>
        </w:rPr>
        <w:t xml:space="preserve">ratio </w:t>
      </w:r>
      <w:r w:rsidR="002E6C20" w:rsidRPr="00C40F96">
        <w:rPr>
          <w:rFonts w:ascii="Times New Roman" w:eastAsia="宋体" w:hAnsi="Times New Roman" w:cs="Times New Roman"/>
          <w:color w:val="000000" w:themeColor="text1"/>
          <w:kern w:val="0"/>
          <w:szCs w:val="21"/>
        </w:rPr>
        <w:t>ranges</w:t>
      </w:r>
      <w:r w:rsidRPr="00C40F96">
        <w:rPr>
          <w:rFonts w:ascii="Times New Roman" w:eastAsia="宋体" w:hAnsi="Times New Roman" w:cs="Times New Roman"/>
          <w:color w:val="000000" w:themeColor="text1"/>
          <w:kern w:val="0"/>
          <w:szCs w:val="21"/>
        </w:rPr>
        <w:t xml:space="preserve"> from 4.4 to 4.6.</w:t>
      </w:r>
      <w:r w:rsidR="00790041" w:rsidRPr="00C40F96">
        <w:rPr>
          <w:rFonts w:ascii="Times New Roman" w:eastAsia="宋体" w:hAnsi="Times New Roman" w:cs="Times New Roman"/>
          <w:color w:val="000000" w:themeColor="text1"/>
          <w:kern w:val="0"/>
          <w:szCs w:val="21"/>
        </w:rPr>
        <w:t xml:space="preserve"> </w:t>
      </w:r>
    </w:p>
    <w:p w14:paraId="08A1640B" w14:textId="60015D05" w:rsidR="00EA0EB7" w:rsidRDefault="00A24992" w:rsidP="00EA0EB7">
      <w:pPr>
        <w:pStyle w:val="a7"/>
        <w:widowControl/>
        <w:numPr>
          <w:ilvl w:val="0"/>
          <w:numId w:val="4"/>
        </w:numPr>
        <w:adjustRightInd w:val="0"/>
        <w:snapToGrid w:val="0"/>
        <w:spacing w:beforeLines="50" w:before="156" w:afterLines="50" w:after="156" w:line="276" w:lineRule="auto"/>
        <w:ind w:firstLineChars="0"/>
        <w:rPr>
          <w:rFonts w:ascii="Times New Roman" w:eastAsia="宋体" w:hAnsi="Times New Roman" w:cs="Times New Roman"/>
          <w:color w:val="000000" w:themeColor="text1"/>
          <w:kern w:val="0"/>
          <w:szCs w:val="21"/>
        </w:rPr>
      </w:pPr>
      <w:r w:rsidRPr="00C40F96">
        <w:rPr>
          <w:rFonts w:ascii="Times New Roman" w:eastAsia="宋体" w:hAnsi="Times New Roman" w:cs="Times New Roman"/>
          <w:color w:val="000000" w:themeColor="text1"/>
          <w:kern w:val="0"/>
          <w:szCs w:val="21"/>
        </w:rPr>
        <w:t>And for Alt</w:t>
      </w:r>
      <w:r w:rsidR="00CC108F" w:rsidRPr="00C40F96">
        <w:rPr>
          <w:rFonts w:ascii="Times New Roman" w:eastAsia="宋体" w:hAnsi="Times New Roman" w:cs="Times New Roman"/>
          <w:color w:val="000000" w:themeColor="text1"/>
          <w:kern w:val="0"/>
          <w:szCs w:val="21"/>
        </w:rPr>
        <w:t xml:space="preserve"> </w:t>
      </w:r>
      <w:r w:rsidRPr="00C40F96">
        <w:rPr>
          <w:rFonts w:ascii="Times New Roman" w:eastAsia="宋体" w:hAnsi="Times New Roman" w:cs="Times New Roman"/>
          <w:color w:val="000000" w:themeColor="text1"/>
          <w:kern w:val="0"/>
          <w:szCs w:val="21"/>
        </w:rPr>
        <w:t xml:space="preserve">2-4, we set the lower </w:t>
      </w:r>
      <w:r w:rsidR="00EB7E10" w:rsidRPr="00C40F96">
        <w:rPr>
          <w:rFonts w:ascii="Times New Roman" w:eastAsia="宋体" w:hAnsi="Times New Roman" w:cs="Times New Roman"/>
          <w:color w:val="000000" w:themeColor="text1"/>
          <w:kern w:val="0"/>
          <w:szCs w:val="21"/>
        </w:rPr>
        <w:t>bound</w:t>
      </w:r>
      <w:r w:rsidRPr="00C40F96">
        <w:rPr>
          <w:rFonts w:ascii="Times New Roman" w:eastAsia="宋体" w:hAnsi="Times New Roman" w:cs="Times New Roman"/>
          <w:color w:val="000000" w:themeColor="text1"/>
          <w:kern w:val="0"/>
          <w:szCs w:val="21"/>
        </w:rPr>
        <w:t xml:space="preserve"> of the OFF/ON duration ratio ranges from 2.2 to 2.4, then, we set the upper </w:t>
      </w:r>
      <w:r w:rsidR="00EB7E10" w:rsidRPr="00C40F96">
        <w:rPr>
          <w:rFonts w:ascii="Times New Roman" w:eastAsia="宋体" w:hAnsi="Times New Roman" w:cs="Times New Roman"/>
          <w:color w:val="000000" w:themeColor="text1"/>
          <w:kern w:val="0"/>
          <w:szCs w:val="21"/>
        </w:rPr>
        <w:t>bound</w:t>
      </w:r>
      <w:r w:rsidRPr="00C40F96">
        <w:rPr>
          <w:rFonts w:ascii="Times New Roman" w:eastAsia="宋体" w:hAnsi="Times New Roman" w:cs="Times New Roman"/>
          <w:color w:val="000000" w:themeColor="text1"/>
          <w:kern w:val="0"/>
          <w:szCs w:val="21"/>
        </w:rPr>
        <w:t xml:space="preserve"> of the OFF/ON duration ratio range from 3.4 to 3.6.</w:t>
      </w:r>
      <w:r w:rsidR="00790041" w:rsidRPr="00C40F96">
        <w:rPr>
          <w:rFonts w:ascii="Times New Roman" w:eastAsia="宋体" w:hAnsi="Times New Roman" w:cs="Times New Roman"/>
          <w:color w:val="000000" w:themeColor="text1"/>
          <w:kern w:val="0"/>
          <w:szCs w:val="21"/>
        </w:rPr>
        <w:t xml:space="preserve"> </w:t>
      </w:r>
    </w:p>
    <w:p w14:paraId="7BBF2466" w14:textId="474DA435" w:rsidR="0029069F" w:rsidRPr="00C40F96" w:rsidRDefault="00C178F5" w:rsidP="00C40F96">
      <w:pPr>
        <w:widowControl/>
        <w:adjustRightInd w:val="0"/>
        <w:snapToGrid w:val="0"/>
        <w:spacing w:beforeLines="50" w:before="156" w:afterLines="50" w:after="156" w:line="276" w:lineRule="auto"/>
        <w:rPr>
          <w:rFonts w:ascii="Times New Roman" w:eastAsia="宋体" w:hAnsi="Times New Roman" w:cs="Times New Roman"/>
          <w:color w:val="000000" w:themeColor="text1"/>
          <w:kern w:val="0"/>
          <w:szCs w:val="21"/>
        </w:rPr>
      </w:pPr>
      <w:r w:rsidRPr="00C40F96">
        <w:rPr>
          <w:rFonts w:ascii="Times New Roman" w:eastAsia="宋体" w:hAnsi="Times New Roman" w:cs="Times New Roman"/>
          <w:color w:val="000000" w:themeColor="text1"/>
          <w:kern w:val="0"/>
          <w:szCs w:val="21"/>
        </w:rPr>
        <w:t xml:space="preserve">For different lower bound or upper bound value, the corresponding </w:t>
      </w:r>
      <w:r w:rsidRPr="00C40F96">
        <w:rPr>
          <w:rFonts w:ascii="Times New Roman" w:eastAsia="宋体" w:hAnsi="Times New Roman" w:cs="Times New Roman" w:hint="eastAsia"/>
          <w:color w:val="000000" w:themeColor="text1"/>
          <w:kern w:val="0"/>
          <w:szCs w:val="21"/>
        </w:rPr>
        <w:t>FAR</w:t>
      </w:r>
      <w:r w:rsidRPr="00C40F96">
        <w:rPr>
          <w:rFonts w:ascii="Times New Roman" w:eastAsia="宋体" w:hAnsi="Times New Roman" w:cs="Times New Roman"/>
          <w:color w:val="000000" w:themeColor="text1"/>
          <w:kern w:val="0"/>
          <w:szCs w:val="21"/>
        </w:rPr>
        <w:t xml:space="preserve">/MDR </w:t>
      </w:r>
      <w:r w:rsidRPr="00C40F96">
        <w:rPr>
          <w:rFonts w:ascii="Times New Roman" w:eastAsia="宋体" w:hAnsi="Times New Roman" w:cs="Times New Roman" w:hint="eastAsia"/>
          <w:color w:val="000000" w:themeColor="text1"/>
          <w:kern w:val="0"/>
          <w:szCs w:val="21"/>
        </w:rPr>
        <w:t>performance</w:t>
      </w:r>
      <w:r w:rsidRPr="00C40F96">
        <w:rPr>
          <w:rFonts w:ascii="Times New Roman" w:eastAsia="宋体" w:hAnsi="Times New Roman" w:cs="Times New Roman"/>
          <w:color w:val="000000" w:themeColor="text1"/>
          <w:kern w:val="0"/>
          <w:szCs w:val="21"/>
        </w:rPr>
        <w:t xml:space="preserve"> </w:t>
      </w:r>
      <w:r w:rsidRPr="00C40F96">
        <w:rPr>
          <w:rFonts w:ascii="Times New Roman" w:eastAsia="宋体" w:hAnsi="Times New Roman" w:cs="Times New Roman" w:hint="eastAsia"/>
          <w:color w:val="000000" w:themeColor="text1"/>
          <w:kern w:val="0"/>
          <w:szCs w:val="21"/>
        </w:rPr>
        <w:t>w</w:t>
      </w:r>
      <w:r w:rsidRPr="00C40F96">
        <w:rPr>
          <w:rFonts w:ascii="Times New Roman" w:eastAsia="宋体" w:hAnsi="Times New Roman" w:cs="Times New Roman"/>
          <w:color w:val="000000" w:themeColor="text1"/>
          <w:kern w:val="0"/>
          <w:szCs w:val="21"/>
        </w:rPr>
        <w:t xml:space="preserve">ould be different. </w:t>
      </w:r>
      <w:r w:rsidR="00EB5026" w:rsidRPr="00C40F96">
        <w:rPr>
          <w:rFonts w:ascii="Times New Roman" w:eastAsia="宋体" w:hAnsi="Times New Roman" w:cs="Times New Roman"/>
          <w:color w:val="000000" w:themeColor="text1"/>
          <w:kern w:val="0"/>
          <w:szCs w:val="21"/>
        </w:rPr>
        <w:t xml:space="preserve">More details simulation results can be found in </w:t>
      </w:r>
      <w:r w:rsidR="008214AE" w:rsidRPr="00C40F96">
        <w:rPr>
          <w:rFonts w:ascii="Times New Roman" w:eastAsia="宋体" w:hAnsi="Times New Roman" w:cs="Times New Roman"/>
          <w:color w:val="000000" w:themeColor="text1"/>
          <w:kern w:val="0"/>
          <w:szCs w:val="21"/>
        </w:rPr>
        <w:fldChar w:fldCharType="begin"/>
      </w:r>
      <w:r w:rsidR="008214AE" w:rsidRPr="00C40F96">
        <w:rPr>
          <w:rFonts w:ascii="Times New Roman" w:eastAsia="宋体" w:hAnsi="Times New Roman" w:cs="Times New Roman"/>
          <w:color w:val="000000" w:themeColor="text1"/>
          <w:kern w:val="0"/>
          <w:szCs w:val="21"/>
        </w:rPr>
        <w:instrText xml:space="preserve"> REF _Ref193836015 \h  \* MERGEFORMAT </w:instrText>
      </w:r>
      <w:r w:rsidR="008214AE" w:rsidRPr="00C40F96">
        <w:rPr>
          <w:rFonts w:ascii="Times New Roman" w:eastAsia="宋体" w:hAnsi="Times New Roman" w:cs="Times New Roman"/>
          <w:color w:val="000000" w:themeColor="text1"/>
          <w:kern w:val="0"/>
          <w:szCs w:val="21"/>
        </w:rPr>
      </w:r>
      <w:r w:rsidR="008214AE" w:rsidRPr="00C40F96">
        <w:rPr>
          <w:rFonts w:ascii="Times New Roman" w:eastAsia="宋体" w:hAnsi="Times New Roman" w:cs="Times New Roman"/>
          <w:color w:val="000000" w:themeColor="text1"/>
          <w:kern w:val="0"/>
          <w:szCs w:val="21"/>
        </w:rPr>
        <w:fldChar w:fldCharType="separate"/>
      </w:r>
      <w:r w:rsidR="004939A3" w:rsidRPr="00E0563D">
        <w:rPr>
          <w:rFonts w:ascii="Times New Roman" w:eastAsia="宋体" w:hAnsi="Times New Roman" w:cs="Times New Roman"/>
          <w:szCs w:val="21"/>
          <w:lang w:val="en-GB" w:eastAsia="en-GB"/>
        </w:rPr>
        <w:t>Annex</w:t>
      </w:r>
      <w:r w:rsidR="008214AE" w:rsidRPr="00C40F96">
        <w:rPr>
          <w:rFonts w:ascii="Times New Roman" w:eastAsia="宋体" w:hAnsi="Times New Roman" w:cs="Times New Roman"/>
          <w:color w:val="000000" w:themeColor="text1"/>
          <w:kern w:val="0"/>
          <w:szCs w:val="21"/>
        </w:rPr>
        <w:fldChar w:fldCharType="end"/>
      </w:r>
      <w:r w:rsidR="006612E1" w:rsidRPr="00C40F96">
        <w:rPr>
          <w:rFonts w:ascii="Times New Roman" w:eastAsia="宋体" w:hAnsi="Times New Roman" w:cs="Times New Roman"/>
          <w:color w:val="000000" w:themeColor="text1"/>
          <w:kern w:val="0"/>
          <w:szCs w:val="21"/>
        </w:rPr>
        <w:t xml:space="preserve"> </w:t>
      </w:r>
      <w:r w:rsidR="004253A5" w:rsidRPr="00C40F96">
        <w:rPr>
          <w:rFonts w:ascii="Times New Roman" w:eastAsia="宋体" w:hAnsi="Times New Roman" w:cs="Times New Roman" w:hint="eastAsia"/>
          <w:color w:val="000000" w:themeColor="text1"/>
          <w:kern w:val="0"/>
          <w:szCs w:val="21"/>
        </w:rPr>
        <w:t>A</w:t>
      </w:r>
      <w:r w:rsidR="00EB5026" w:rsidRPr="00C40F96">
        <w:rPr>
          <w:rFonts w:ascii="Times New Roman" w:eastAsia="宋体" w:hAnsi="Times New Roman" w:cs="Times New Roman"/>
          <w:color w:val="000000" w:themeColor="text1"/>
          <w:kern w:val="0"/>
          <w:szCs w:val="21"/>
        </w:rPr>
        <w:t>.</w:t>
      </w:r>
    </w:p>
    <w:p w14:paraId="76863B80" w14:textId="2D61F29F" w:rsidR="001F02C8" w:rsidRPr="001F02C8" w:rsidRDefault="000F14D1" w:rsidP="001F02C8">
      <w:pPr>
        <w:widowControl/>
        <w:rPr>
          <w:rFonts w:ascii="Times New Roman" w:hAnsi="Times New Roman"/>
          <w:bCs/>
          <w:szCs w:val="20"/>
        </w:rPr>
      </w:pPr>
      <w:r>
        <w:rPr>
          <w:rFonts w:ascii="Times New Roman" w:hAnsi="Times New Roman"/>
          <w:bCs/>
          <w:szCs w:val="20"/>
        </w:rPr>
        <w:t>Based on</w:t>
      </w:r>
      <w:r w:rsidR="001F02C8" w:rsidRPr="001F02C8">
        <w:rPr>
          <w:rFonts w:ascii="Times New Roman" w:hAnsi="Times New Roman"/>
          <w:bCs/>
          <w:szCs w:val="20"/>
        </w:rPr>
        <w:t xml:space="preserve"> </w:t>
      </w:r>
      <w:r>
        <w:rPr>
          <w:rFonts w:ascii="Times New Roman" w:hAnsi="Times New Roman"/>
          <w:bCs/>
          <w:szCs w:val="20"/>
        </w:rPr>
        <w:t>above</w:t>
      </w:r>
      <w:r w:rsidR="001F02C8" w:rsidRPr="001F02C8">
        <w:rPr>
          <w:rFonts w:ascii="Times New Roman" w:hAnsi="Times New Roman"/>
          <w:bCs/>
          <w:szCs w:val="20"/>
        </w:rPr>
        <w:t xml:space="preserve"> analysis, Alt2-2 achieves optimal MDR performance while maintaining the best FAR characteristics at the 10% FAR target. </w:t>
      </w:r>
      <w:r>
        <w:rPr>
          <w:rFonts w:ascii="Times New Roman" w:hAnsi="Times New Roman"/>
          <w:bCs/>
          <w:szCs w:val="20"/>
        </w:rPr>
        <w:t xml:space="preserve">Hence, </w:t>
      </w:r>
      <w:r w:rsidR="001F02C8" w:rsidRPr="001F02C8">
        <w:rPr>
          <w:rFonts w:ascii="Times New Roman" w:hAnsi="Times New Roman"/>
          <w:bCs/>
          <w:szCs w:val="20"/>
        </w:rPr>
        <w:t xml:space="preserve">we propose </w:t>
      </w:r>
      <w:r>
        <w:rPr>
          <w:rFonts w:ascii="Times New Roman" w:hAnsi="Times New Roman"/>
          <w:bCs/>
          <w:szCs w:val="20"/>
        </w:rPr>
        <w:t>support</w:t>
      </w:r>
      <w:r w:rsidR="001F02C8" w:rsidRPr="001F02C8">
        <w:rPr>
          <w:rFonts w:ascii="Times New Roman" w:hAnsi="Times New Roman"/>
          <w:bCs/>
          <w:szCs w:val="20"/>
        </w:rPr>
        <w:t xml:space="preserve"> the SIP pattern with multiple ON/OFF </w:t>
      </w:r>
      <w:r>
        <w:rPr>
          <w:rFonts w:ascii="Times New Roman" w:hAnsi="Times New Roman"/>
          <w:bCs/>
          <w:szCs w:val="20"/>
        </w:rPr>
        <w:t>transmissions</w:t>
      </w:r>
      <w:r w:rsidR="001F02C8" w:rsidRPr="001F02C8">
        <w:rPr>
          <w:rFonts w:ascii="Times New Roman" w:hAnsi="Times New Roman"/>
          <w:bCs/>
          <w:szCs w:val="20"/>
        </w:rPr>
        <w:t xml:space="preserve"> </w:t>
      </w:r>
      <w:r w:rsidR="001F02C8">
        <w:rPr>
          <w:rFonts w:ascii="Times New Roman" w:hAnsi="Times New Roman"/>
          <w:bCs/>
          <w:szCs w:val="20"/>
        </w:rPr>
        <w:t xml:space="preserve">i.e., </w:t>
      </w:r>
      <w:r w:rsidR="001F02C8" w:rsidRPr="001F02C8">
        <w:rPr>
          <w:rFonts w:ascii="Times New Roman" w:hAnsi="Times New Roman"/>
          <w:bCs/>
          <w:szCs w:val="20"/>
        </w:rPr>
        <w:t>100001</w:t>
      </w:r>
      <w:r>
        <w:rPr>
          <w:rFonts w:ascii="Times New Roman" w:hAnsi="Times New Roman"/>
          <w:bCs/>
          <w:szCs w:val="20"/>
        </w:rPr>
        <w:t xml:space="preserve">(M=6) </w:t>
      </w:r>
      <w:r w:rsidRPr="001F02C8">
        <w:rPr>
          <w:rFonts w:ascii="Times New Roman" w:hAnsi="Times New Roman"/>
          <w:bCs/>
          <w:szCs w:val="20"/>
        </w:rPr>
        <w:t>con</w:t>
      </w:r>
      <w:r>
        <w:rPr>
          <w:rFonts w:ascii="Times New Roman" w:hAnsi="Times New Roman"/>
          <w:bCs/>
          <w:szCs w:val="20"/>
        </w:rPr>
        <w:t>f</w:t>
      </w:r>
      <w:r w:rsidRPr="001F02C8">
        <w:rPr>
          <w:rFonts w:ascii="Times New Roman" w:hAnsi="Times New Roman"/>
          <w:bCs/>
          <w:szCs w:val="20"/>
        </w:rPr>
        <w:t>ined</w:t>
      </w:r>
      <w:r w:rsidR="001F02C8" w:rsidRPr="001F02C8">
        <w:rPr>
          <w:rFonts w:ascii="Times New Roman" w:hAnsi="Times New Roman"/>
          <w:bCs/>
          <w:szCs w:val="20"/>
        </w:rPr>
        <w:t xml:space="preserve"> wit</w:t>
      </w:r>
      <w:r w:rsidR="001F02C8">
        <w:rPr>
          <w:rFonts w:ascii="Times New Roman" w:hAnsi="Times New Roman" w:hint="eastAsia"/>
          <w:bCs/>
          <w:szCs w:val="20"/>
        </w:rPr>
        <w:t>h</w:t>
      </w:r>
      <w:r w:rsidR="001F02C8">
        <w:rPr>
          <w:rFonts w:ascii="Times New Roman" w:hAnsi="Times New Roman"/>
          <w:bCs/>
          <w:szCs w:val="20"/>
        </w:rPr>
        <w:t>in</w:t>
      </w:r>
      <w:r w:rsidR="001F02C8" w:rsidRPr="001F02C8">
        <w:rPr>
          <w:rFonts w:ascii="Times New Roman" w:hAnsi="Times New Roman"/>
          <w:bCs/>
          <w:szCs w:val="20"/>
        </w:rPr>
        <w:t xml:space="preserve"> </w:t>
      </w:r>
      <w:r>
        <w:rPr>
          <w:rFonts w:ascii="Times New Roman" w:hAnsi="Times New Roman"/>
          <w:bCs/>
          <w:szCs w:val="20"/>
        </w:rPr>
        <w:t xml:space="preserve">one </w:t>
      </w:r>
      <w:r w:rsidR="001F02C8" w:rsidRPr="001F02C8">
        <w:rPr>
          <w:rFonts w:ascii="Times New Roman" w:hAnsi="Times New Roman"/>
          <w:bCs/>
          <w:szCs w:val="20"/>
        </w:rPr>
        <w:t>OFDM symbol.</w:t>
      </w:r>
    </w:p>
    <w:p w14:paraId="1F8A07D2" w14:textId="77777777" w:rsidR="00EA0EB7" w:rsidRDefault="00EA0EB7" w:rsidP="00EA0EB7">
      <w:pPr>
        <w:widowControl/>
        <w:autoSpaceDE w:val="0"/>
        <w:autoSpaceDN w:val="0"/>
        <w:adjustRightInd w:val="0"/>
        <w:snapToGrid w:val="0"/>
        <w:spacing w:beforeLines="50" w:before="156" w:afterLines="50" w:after="156"/>
        <w:rPr>
          <w:rFonts w:ascii="Times New Roman" w:hAnsi="Times New Roman" w:cs="Times New Roman"/>
          <w:sz w:val="20"/>
          <w:szCs w:val="20"/>
        </w:rPr>
      </w:pPr>
      <w:bookmarkStart w:id="22" w:name="O6"/>
      <w:r w:rsidRPr="00C607F9">
        <w:rPr>
          <w:rFonts w:ascii="Times New Roman" w:hAnsi="Times New Roman"/>
          <w:b/>
          <w:bCs/>
        </w:rPr>
        <w:t xml:space="preserve">Observation </w:t>
      </w:r>
      <w:r w:rsidRPr="00C607F9">
        <w:rPr>
          <w:rFonts w:ascii="Times New Roman" w:hAnsi="Times New Roman"/>
          <w:b/>
          <w:bCs/>
        </w:rPr>
        <w:fldChar w:fldCharType="begin"/>
      </w:r>
      <w:r w:rsidRPr="00C607F9">
        <w:rPr>
          <w:rFonts w:ascii="Times New Roman" w:hAnsi="Times New Roman"/>
          <w:b/>
          <w:bCs/>
        </w:rPr>
        <w:instrText xml:space="preserve"> SEQ Observation \* ARABIC </w:instrText>
      </w:r>
      <w:r w:rsidRPr="00C607F9">
        <w:rPr>
          <w:rFonts w:ascii="Times New Roman" w:hAnsi="Times New Roman"/>
          <w:b/>
          <w:bCs/>
        </w:rPr>
        <w:fldChar w:fldCharType="separate"/>
      </w:r>
      <w:r>
        <w:rPr>
          <w:rFonts w:ascii="Times New Roman" w:hAnsi="Times New Roman"/>
          <w:b/>
          <w:bCs/>
          <w:noProof/>
        </w:rPr>
        <w:t>6</w:t>
      </w:r>
      <w:r w:rsidRPr="00C607F9">
        <w:rPr>
          <w:rFonts w:ascii="Times New Roman" w:hAnsi="Times New Roman"/>
          <w:b/>
          <w:bCs/>
        </w:rPr>
        <w:fldChar w:fldCharType="end"/>
      </w:r>
      <w:r>
        <w:rPr>
          <w:rFonts w:ascii="Times New Roman" w:hAnsi="Times New Roman" w:hint="eastAsia"/>
          <w:b/>
          <w:bCs/>
        </w:rPr>
        <w:t>:</w:t>
      </w:r>
      <w:r>
        <w:rPr>
          <w:rFonts w:ascii="Times New Roman" w:hAnsi="Times New Roman" w:cs="Times New Roman"/>
          <w:sz w:val="20"/>
          <w:szCs w:val="20"/>
        </w:rPr>
        <w:t xml:space="preserve"> </w:t>
      </w:r>
      <w:r w:rsidRPr="000862F1">
        <w:rPr>
          <w:rFonts w:ascii="Times New Roman" w:hAnsi="Times New Roman" w:cs="Times New Roman"/>
          <w:b/>
          <w:sz w:val="20"/>
          <w:szCs w:val="20"/>
        </w:rPr>
        <w:t>Alt2-2 achieves best MDR with lowest FAR rate.</w:t>
      </w:r>
    </w:p>
    <w:p w14:paraId="017914F5" w14:textId="03EAB0B3" w:rsidR="008214AE" w:rsidRDefault="000549E7" w:rsidP="007E6B6D">
      <w:pPr>
        <w:adjustRightInd w:val="0"/>
        <w:snapToGrid w:val="0"/>
        <w:spacing w:beforeLines="50" w:before="156"/>
        <w:rPr>
          <w:rFonts w:ascii="Times New Roman" w:hAnsi="Times New Roman"/>
          <w:b/>
          <w:szCs w:val="20"/>
        </w:rPr>
      </w:pPr>
      <w:bookmarkStart w:id="23" w:name="P3"/>
      <w:bookmarkEnd w:id="22"/>
      <w:r w:rsidRPr="008D4A4A">
        <w:rPr>
          <w:rFonts w:ascii="Times New Roman" w:hAnsi="Times New Roman"/>
          <w:b/>
          <w:bCs/>
          <w:szCs w:val="20"/>
        </w:rPr>
        <w:t xml:space="preserve">Proposal </w:t>
      </w:r>
      <w:r w:rsidRPr="008D4A4A">
        <w:rPr>
          <w:rFonts w:ascii="Times New Roman" w:hAnsi="Times New Roman"/>
          <w:b/>
          <w:bCs/>
          <w:szCs w:val="20"/>
        </w:rPr>
        <w:fldChar w:fldCharType="begin"/>
      </w:r>
      <w:r w:rsidRPr="008D4A4A">
        <w:rPr>
          <w:rFonts w:ascii="Times New Roman" w:hAnsi="Times New Roman"/>
          <w:b/>
          <w:bCs/>
          <w:szCs w:val="20"/>
        </w:rPr>
        <w:instrText xml:space="preserve"> SEQ Proposal \* ARABIC </w:instrText>
      </w:r>
      <w:r w:rsidRPr="008D4A4A">
        <w:rPr>
          <w:rFonts w:ascii="Times New Roman" w:hAnsi="Times New Roman"/>
          <w:b/>
          <w:bCs/>
          <w:szCs w:val="20"/>
        </w:rPr>
        <w:fldChar w:fldCharType="separate"/>
      </w:r>
      <w:r>
        <w:rPr>
          <w:rFonts w:ascii="Times New Roman" w:hAnsi="Times New Roman"/>
          <w:b/>
          <w:bCs/>
          <w:noProof/>
          <w:szCs w:val="20"/>
        </w:rPr>
        <w:t>3</w:t>
      </w:r>
      <w:r w:rsidRPr="008D4A4A">
        <w:rPr>
          <w:rFonts w:ascii="Times New Roman" w:hAnsi="Times New Roman"/>
          <w:b/>
          <w:bCs/>
          <w:szCs w:val="20"/>
        </w:rPr>
        <w:fldChar w:fldCharType="end"/>
      </w:r>
      <w:r w:rsidRPr="008D4A4A">
        <w:rPr>
          <w:rFonts w:ascii="Times New Roman" w:hAnsi="Times New Roman"/>
          <w:b/>
          <w:bCs/>
          <w:szCs w:val="20"/>
        </w:rPr>
        <w:t>:</w:t>
      </w:r>
      <w:r w:rsidR="009C0B4D" w:rsidRPr="000862F1">
        <w:rPr>
          <w:rFonts w:ascii="Times New Roman" w:hAnsi="Times New Roman"/>
          <w:b/>
          <w:szCs w:val="20"/>
        </w:rPr>
        <w:t xml:space="preserve"> </w:t>
      </w:r>
      <w:r w:rsidR="00B7663B" w:rsidRPr="000862F1">
        <w:rPr>
          <w:rFonts w:ascii="Times New Roman" w:hAnsi="Times New Roman"/>
          <w:b/>
          <w:szCs w:val="20"/>
        </w:rPr>
        <w:t>Support Multi-ON-OFF pattern with Alt2-2</w:t>
      </w:r>
      <w:r w:rsidR="008214AE">
        <w:rPr>
          <w:rFonts w:ascii="Times New Roman" w:hAnsi="Times New Roman"/>
          <w:b/>
          <w:bCs/>
          <w:szCs w:val="20"/>
        </w:rPr>
        <w:t>.</w:t>
      </w:r>
    </w:p>
    <w:p w14:paraId="20368D2C" w14:textId="009F6418" w:rsidR="000862F1" w:rsidRPr="000F713F" w:rsidRDefault="000F713F" w:rsidP="007E6B6D">
      <w:pPr>
        <w:pStyle w:val="a7"/>
        <w:numPr>
          <w:ilvl w:val="0"/>
          <w:numId w:val="4"/>
        </w:numPr>
        <w:adjustRightInd w:val="0"/>
        <w:snapToGrid w:val="0"/>
        <w:spacing w:afterLines="50" w:after="156"/>
        <w:ind w:left="357" w:firstLineChars="0" w:hanging="357"/>
      </w:pPr>
      <w:r>
        <w:rPr>
          <w:rFonts w:ascii="Times New Roman" w:hAnsi="Times New Roman" w:hint="eastAsia"/>
          <w:b/>
          <w:bCs/>
          <w:szCs w:val="20"/>
        </w:rPr>
        <w:t>Duration</w:t>
      </w:r>
      <w:r>
        <w:rPr>
          <w:rFonts w:ascii="Times New Roman" w:hAnsi="Times New Roman"/>
          <w:b/>
          <w:bCs/>
          <w:szCs w:val="20"/>
        </w:rPr>
        <w:t xml:space="preserve"> for </w:t>
      </w:r>
      <w:r w:rsidR="00B7663B" w:rsidRPr="00CE5AF8">
        <w:rPr>
          <w:rFonts w:ascii="Times New Roman" w:hAnsi="Times New Roman" w:hint="eastAsia"/>
          <w:b/>
          <w:szCs w:val="20"/>
        </w:rPr>
        <w:t>S</w:t>
      </w:r>
      <w:r w:rsidR="00B7663B" w:rsidRPr="00DC70F5">
        <w:rPr>
          <w:rFonts w:ascii="Times New Roman" w:hAnsi="Times New Roman"/>
          <w:b/>
          <w:szCs w:val="20"/>
        </w:rPr>
        <w:t xml:space="preserve">IP signal </w:t>
      </w:r>
      <w:r>
        <w:rPr>
          <w:rFonts w:ascii="Times New Roman" w:hAnsi="Times New Roman" w:hint="eastAsia"/>
          <w:b/>
          <w:bCs/>
          <w:szCs w:val="20"/>
        </w:rPr>
        <w:t>is</w:t>
      </w:r>
      <w:r>
        <w:rPr>
          <w:rFonts w:ascii="Times New Roman" w:hAnsi="Times New Roman"/>
          <w:b/>
          <w:bCs/>
          <w:szCs w:val="20"/>
        </w:rPr>
        <w:t xml:space="preserve"> </w:t>
      </w:r>
      <w:r w:rsidR="00B7663B" w:rsidRPr="000F713F">
        <w:rPr>
          <w:rFonts w:ascii="Times New Roman" w:hAnsi="Times New Roman"/>
          <w:b/>
          <w:szCs w:val="20"/>
        </w:rPr>
        <w:t>one OFDM symbol using M = 6 and 100001</w:t>
      </w:r>
      <w:r w:rsidR="008214AE" w:rsidRPr="008D302C">
        <w:rPr>
          <w:rFonts w:ascii="Times New Roman" w:hAnsi="Times New Roman" w:hint="eastAsia"/>
          <w:b/>
          <w:szCs w:val="20"/>
        </w:rPr>
        <w:t>.</w:t>
      </w:r>
    </w:p>
    <w:bookmarkEnd w:id="23"/>
    <w:p w14:paraId="5F114293" w14:textId="22AE7F6A" w:rsidR="00A24184" w:rsidRPr="00A24184" w:rsidRDefault="00A24184" w:rsidP="00857AC7">
      <w:pPr>
        <w:keepNext/>
        <w:keepLines/>
        <w:numPr>
          <w:ilvl w:val="1"/>
          <w:numId w:val="1"/>
        </w:numPr>
        <w:adjustRightInd w:val="0"/>
        <w:snapToGrid w:val="0"/>
        <w:spacing w:before="120" w:after="180"/>
        <w:jc w:val="left"/>
        <w:outlineLvl w:val="1"/>
        <w:rPr>
          <w:rFonts w:ascii="Arial" w:eastAsia="微软雅黑" w:hAnsi="Arial" w:cs="Arial"/>
          <w:bCs/>
          <w:sz w:val="28"/>
          <w:szCs w:val="28"/>
        </w:rPr>
      </w:pPr>
      <w:r w:rsidRPr="00A24184">
        <w:rPr>
          <w:rFonts w:ascii="Arial" w:eastAsia="微软雅黑" w:hAnsi="Arial" w:cs="Arial"/>
          <w:bCs/>
          <w:sz w:val="28"/>
          <w:szCs w:val="28"/>
        </w:rPr>
        <w:t>CAP Design</w:t>
      </w:r>
    </w:p>
    <w:p w14:paraId="47F262B7" w14:textId="5918D088" w:rsidR="00A24184" w:rsidRDefault="00A24184" w:rsidP="001508C0">
      <w:pPr>
        <w:spacing w:before="120" w:after="120" w:line="276" w:lineRule="auto"/>
        <w:rPr>
          <w:rFonts w:ascii="Times New Roman" w:eastAsia="宋体" w:hAnsi="Times New Roman"/>
          <w:szCs w:val="20"/>
        </w:rPr>
      </w:pPr>
      <w:r w:rsidRPr="00A24184">
        <w:rPr>
          <w:rFonts w:ascii="Times New Roman" w:eastAsia="宋体" w:hAnsi="Times New Roman"/>
          <w:szCs w:val="20"/>
        </w:rPr>
        <w:t>Introduce the key issues in CAP design, review the relevant discussions in the previous meeting, and emphasize the importance of further exploration in this meeting.</w:t>
      </w:r>
    </w:p>
    <w:tbl>
      <w:tblPr>
        <w:tblStyle w:val="a8"/>
        <w:tblW w:w="906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62"/>
      </w:tblGrid>
      <w:tr w:rsidR="001508C0" w:rsidRPr="001508C0" w14:paraId="725FF68B" w14:textId="77777777" w:rsidTr="00857AC7">
        <w:tc>
          <w:tcPr>
            <w:tcW w:w="9062" w:type="dxa"/>
          </w:tcPr>
          <w:p w14:paraId="668222D0" w14:textId="77777777" w:rsidR="001508C0" w:rsidRPr="001508C0" w:rsidRDefault="001508C0" w:rsidP="002010A5">
            <w:pPr>
              <w:adjustRightInd w:val="0"/>
              <w:snapToGrid w:val="0"/>
              <w:spacing w:beforeLines="50" w:before="156"/>
              <w:rPr>
                <w:rFonts w:ascii="Times New Roman" w:hAnsi="Times New Roman" w:cs="Times New Roman"/>
                <w:szCs w:val="20"/>
              </w:rPr>
            </w:pPr>
            <w:r w:rsidRPr="001508C0">
              <w:rPr>
                <w:rFonts w:ascii="Times New Roman" w:hAnsi="Times New Roman" w:cs="Times New Roman"/>
                <w:szCs w:val="20"/>
                <w:highlight w:val="green"/>
              </w:rPr>
              <w:t>Agreement</w:t>
            </w:r>
          </w:p>
          <w:p w14:paraId="297E6A31" w14:textId="1BEF6066" w:rsidR="001508C0" w:rsidRDefault="001508C0" w:rsidP="001508C0">
            <w:pPr>
              <w:rPr>
                <w:rFonts w:ascii="Times New Roman" w:hAnsi="Times New Roman" w:cs="Times New Roman"/>
              </w:rPr>
            </w:pPr>
            <w:r w:rsidRPr="001508C0">
              <w:rPr>
                <w:rFonts w:ascii="Times New Roman" w:hAnsi="Times New Roman" w:cs="Times New Roman"/>
                <w:color w:val="000000" w:themeColor="text1"/>
              </w:rPr>
              <w:t xml:space="preserve">For the design of the CAP of R-TAS, at least 2 transition edges in same direction are included, i.e. at least two </w:t>
            </w:r>
            <w:r w:rsidRPr="001508C0">
              <w:rPr>
                <w:rFonts w:ascii="Times New Roman" w:hAnsi="Times New Roman" w:cs="Times New Roman"/>
              </w:rPr>
              <w:t>transitions from “OFF” chip to “ON” chip or two transitions from “ON” chip to “OFF” chip.</w:t>
            </w:r>
          </w:p>
          <w:p w14:paraId="672F606D" w14:textId="77777777" w:rsidR="00651930" w:rsidRPr="002010A5" w:rsidRDefault="00651930" w:rsidP="002010A5">
            <w:pPr>
              <w:adjustRightInd w:val="0"/>
              <w:snapToGrid w:val="0"/>
              <w:spacing w:beforeLines="50" w:before="156"/>
              <w:rPr>
                <w:rFonts w:ascii="Times New Roman" w:hAnsi="Times New Roman" w:cs="Times New Roman"/>
                <w:szCs w:val="20"/>
                <w:highlight w:val="green"/>
              </w:rPr>
            </w:pPr>
            <w:r w:rsidRPr="002010A5">
              <w:rPr>
                <w:rFonts w:ascii="Times New Roman" w:hAnsi="Times New Roman" w:cs="Times New Roman"/>
                <w:szCs w:val="20"/>
                <w:highlight w:val="green"/>
              </w:rPr>
              <w:t>Agreement</w:t>
            </w:r>
          </w:p>
          <w:p w14:paraId="1F9323BF" w14:textId="77777777" w:rsidR="00651930" w:rsidRPr="002010A5" w:rsidRDefault="00651930" w:rsidP="00651930">
            <w:pPr>
              <w:rPr>
                <w:rFonts w:ascii="Times New Roman" w:hAnsi="Times New Roman" w:cs="Times New Roman"/>
                <w:color w:val="000000" w:themeColor="text1"/>
              </w:rPr>
            </w:pPr>
            <w:r w:rsidRPr="002010A5">
              <w:rPr>
                <w:rFonts w:ascii="Times New Roman" w:hAnsi="Times New Roman" w:cs="Times New Roman"/>
                <w:color w:val="000000" w:themeColor="text1"/>
              </w:rPr>
              <w:t>For the CAP of R-TAS, the starting chip has a different voltage level compared to the end of the SIP of R-TAS.</w:t>
            </w:r>
          </w:p>
          <w:p w14:paraId="71BCB177" w14:textId="77777777" w:rsidR="001508C0" w:rsidRPr="002010A5" w:rsidRDefault="001508C0" w:rsidP="002010A5">
            <w:pPr>
              <w:adjustRightInd w:val="0"/>
              <w:snapToGrid w:val="0"/>
              <w:spacing w:beforeLines="50" w:before="156"/>
              <w:rPr>
                <w:rFonts w:ascii="Times New Roman" w:hAnsi="Times New Roman" w:cs="Times New Roman"/>
                <w:szCs w:val="20"/>
                <w:highlight w:val="green"/>
              </w:rPr>
            </w:pPr>
            <w:r w:rsidRPr="001508C0">
              <w:rPr>
                <w:rFonts w:ascii="Times New Roman" w:hAnsi="Times New Roman" w:cs="Times New Roman"/>
                <w:szCs w:val="20"/>
                <w:highlight w:val="green"/>
              </w:rPr>
              <w:t>Agreement</w:t>
            </w:r>
          </w:p>
          <w:p w14:paraId="6EF10FFF" w14:textId="77777777" w:rsidR="001508C0" w:rsidRPr="001508C0" w:rsidRDefault="001508C0" w:rsidP="001508C0">
            <w:pPr>
              <w:rPr>
                <w:rFonts w:ascii="Times New Roman" w:hAnsi="Times New Roman" w:cs="Times New Roman"/>
                <w:color w:val="000000" w:themeColor="text1"/>
              </w:rPr>
            </w:pPr>
            <w:r w:rsidRPr="001508C0">
              <w:rPr>
                <w:rFonts w:ascii="Times New Roman" w:hAnsi="Times New Roman" w:cs="Times New Roman"/>
                <w:color w:val="000000" w:themeColor="text1"/>
              </w:rPr>
              <w:t>For the CAP of R-TAS:</w:t>
            </w:r>
          </w:p>
          <w:p w14:paraId="30FFADE3" w14:textId="24C3C2E1" w:rsidR="001508C0" w:rsidRPr="001508C0" w:rsidRDefault="001508C0" w:rsidP="001508C0">
            <w:pPr>
              <w:pStyle w:val="a7"/>
              <w:widowControl/>
              <w:numPr>
                <w:ilvl w:val="0"/>
                <w:numId w:val="6"/>
              </w:numPr>
              <w:autoSpaceDE w:val="0"/>
              <w:autoSpaceDN w:val="0"/>
              <w:adjustRightInd w:val="0"/>
              <w:snapToGrid w:val="0"/>
              <w:ind w:firstLineChars="0"/>
              <w:contextualSpacing/>
              <w:rPr>
                <w:rFonts w:ascii="Times New Roman" w:hAnsi="Times New Roman" w:cs="Times New Roman"/>
                <w:color w:val="000000" w:themeColor="text1"/>
              </w:rPr>
            </w:pPr>
            <w:r w:rsidRPr="001508C0">
              <w:rPr>
                <w:rFonts w:ascii="Times New Roman" w:hAnsi="Times New Roman" w:cs="Times New Roman"/>
                <w:color w:val="000000" w:themeColor="text1"/>
              </w:rPr>
              <w:t>Candidate values for maximum duration of CAP to be further down-selected to one value from: 1.5 OFDM symbol duration, 2 OFDM symbol duration, 3 OFDM symbol duration</w:t>
            </w:r>
          </w:p>
          <w:p w14:paraId="5BBEA7DE" w14:textId="77777777" w:rsidR="001508C0" w:rsidRPr="001508C0" w:rsidRDefault="001508C0" w:rsidP="001508C0">
            <w:pPr>
              <w:pStyle w:val="a7"/>
              <w:widowControl/>
              <w:numPr>
                <w:ilvl w:val="1"/>
                <w:numId w:val="6"/>
              </w:numPr>
              <w:autoSpaceDE w:val="0"/>
              <w:autoSpaceDN w:val="0"/>
              <w:adjustRightInd w:val="0"/>
              <w:snapToGrid w:val="0"/>
              <w:ind w:firstLineChars="0"/>
              <w:contextualSpacing/>
              <w:rPr>
                <w:rFonts w:ascii="Times New Roman" w:hAnsi="Times New Roman" w:cs="Times New Roman"/>
                <w:color w:val="000000" w:themeColor="text1"/>
              </w:rPr>
            </w:pPr>
            <w:r w:rsidRPr="001508C0">
              <w:rPr>
                <w:rFonts w:ascii="Times New Roman" w:hAnsi="Times New Roman" w:cs="Times New Roman"/>
                <w:color w:val="000000" w:themeColor="text1"/>
              </w:rPr>
              <w:t>For option 1 for CAP of R-TAS from TR 38.769, maximum duration is applicable to minimum value of M to be supported, and the CAP duration becomes shorter with increasing value of M</w:t>
            </w:r>
          </w:p>
          <w:p w14:paraId="3C3AD7A6" w14:textId="77777777" w:rsidR="001508C0" w:rsidRPr="001508C0" w:rsidRDefault="001508C0" w:rsidP="001508C0">
            <w:pPr>
              <w:pStyle w:val="a7"/>
              <w:widowControl/>
              <w:numPr>
                <w:ilvl w:val="2"/>
                <w:numId w:val="6"/>
              </w:numPr>
              <w:autoSpaceDE w:val="0"/>
              <w:autoSpaceDN w:val="0"/>
              <w:adjustRightInd w:val="0"/>
              <w:snapToGrid w:val="0"/>
              <w:ind w:firstLineChars="0"/>
              <w:contextualSpacing/>
              <w:rPr>
                <w:rFonts w:ascii="Times New Roman" w:hAnsi="Times New Roman" w:cs="Times New Roman"/>
                <w:color w:val="000000" w:themeColor="text1"/>
              </w:rPr>
            </w:pPr>
            <w:r w:rsidRPr="001508C0">
              <w:rPr>
                <w:rFonts w:ascii="Times New Roman" w:hAnsi="Times New Roman" w:cs="Times New Roman"/>
                <w:color w:val="000000" w:themeColor="text1"/>
              </w:rPr>
              <w:t>FFS: whether the number of ON/OFF transmissions in the CAP is fixed or not fixed</w:t>
            </w:r>
          </w:p>
          <w:p w14:paraId="386FD9A4" w14:textId="77777777" w:rsidR="001508C0" w:rsidRPr="001508C0" w:rsidRDefault="001508C0" w:rsidP="001508C0">
            <w:pPr>
              <w:pStyle w:val="a7"/>
              <w:widowControl/>
              <w:numPr>
                <w:ilvl w:val="1"/>
                <w:numId w:val="6"/>
              </w:numPr>
              <w:autoSpaceDE w:val="0"/>
              <w:autoSpaceDN w:val="0"/>
              <w:adjustRightInd w:val="0"/>
              <w:snapToGrid w:val="0"/>
              <w:ind w:firstLineChars="0"/>
              <w:contextualSpacing/>
              <w:rPr>
                <w:rFonts w:ascii="Times New Roman" w:hAnsi="Times New Roman" w:cs="Times New Roman"/>
                <w:color w:val="000000" w:themeColor="text1"/>
              </w:rPr>
            </w:pPr>
            <w:r w:rsidRPr="001508C0">
              <w:rPr>
                <w:rFonts w:ascii="Times New Roman" w:hAnsi="Times New Roman" w:cs="Times New Roman"/>
                <w:color w:val="000000" w:themeColor="text1"/>
              </w:rPr>
              <w:t>For option 2 for CAP of R-TAS from TR 38.769, maximum duration is t</w:t>
            </w:r>
            <w:r w:rsidRPr="001508C0">
              <w:rPr>
                <w:rFonts w:ascii="Times New Roman" w:hAnsi="Times New Roman" w:cs="Times New Roman"/>
              </w:rPr>
              <w:t>he only (constant) d</w:t>
            </w:r>
            <w:r w:rsidRPr="001508C0">
              <w:rPr>
                <w:rFonts w:ascii="Times New Roman" w:hAnsi="Times New Roman" w:cs="Times New Roman"/>
                <w:color w:val="000000" w:themeColor="text1"/>
              </w:rPr>
              <w:t>uration that is applicable for all the M values to be supported</w:t>
            </w:r>
          </w:p>
          <w:p w14:paraId="35FD365B" w14:textId="77777777" w:rsidR="001508C0" w:rsidRPr="001508C0" w:rsidRDefault="001508C0" w:rsidP="001508C0">
            <w:pPr>
              <w:pStyle w:val="a7"/>
              <w:widowControl/>
              <w:numPr>
                <w:ilvl w:val="0"/>
                <w:numId w:val="6"/>
              </w:numPr>
              <w:autoSpaceDE w:val="0"/>
              <w:autoSpaceDN w:val="0"/>
              <w:adjustRightInd w:val="0"/>
              <w:snapToGrid w:val="0"/>
              <w:ind w:firstLineChars="0"/>
              <w:contextualSpacing/>
              <w:rPr>
                <w:rFonts w:ascii="Times New Roman" w:hAnsi="Times New Roman" w:cs="Times New Roman"/>
                <w:color w:val="000000" w:themeColor="text1"/>
              </w:rPr>
            </w:pPr>
            <w:r w:rsidRPr="001508C0">
              <w:rPr>
                <w:rFonts w:ascii="Times New Roman" w:hAnsi="Times New Roman" w:cs="Times New Roman"/>
                <w:color w:val="000000" w:themeColor="text1"/>
              </w:rPr>
              <w:t>Down-selection between option 1 and option 2 for CAP of R-TAS from TR 38.769 by RAN1#120-bis</w:t>
            </w:r>
          </w:p>
          <w:p w14:paraId="735DD923" w14:textId="659EF059" w:rsidR="001508C0" w:rsidRPr="001508C0" w:rsidRDefault="001508C0" w:rsidP="001508C0">
            <w:pPr>
              <w:pStyle w:val="a7"/>
              <w:widowControl/>
              <w:numPr>
                <w:ilvl w:val="0"/>
                <w:numId w:val="6"/>
              </w:numPr>
              <w:autoSpaceDE w:val="0"/>
              <w:autoSpaceDN w:val="0"/>
              <w:adjustRightInd w:val="0"/>
              <w:snapToGrid w:val="0"/>
              <w:ind w:firstLineChars="0"/>
              <w:contextualSpacing/>
              <w:rPr>
                <w:rFonts w:ascii="Times New Roman" w:hAnsi="Times New Roman" w:cs="Times New Roman"/>
                <w:color w:val="000000" w:themeColor="text1"/>
              </w:rPr>
            </w:pPr>
            <w:r w:rsidRPr="001508C0">
              <w:rPr>
                <w:rFonts w:ascii="Times New Roman" w:hAnsi="Times New Roman" w:cs="Times New Roman"/>
                <w:color w:val="000000" w:themeColor="text1"/>
              </w:rPr>
              <w:t>FFS: Values of M to be supported</w:t>
            </w:r>
          </w:p>
        </w:tc>
      </w:tr>
    </w:tbl>
    <w:p w14:paraId="603C0E00" w14:textId="07761679" w:rsidR="00765545" w:rsidRDefault="00612836" w:rsidP="000F713F">
      <w:pPr>
        <w:adjustRightInd w:val="0"/>
        <w:snapToGrid w:val="0"/>
        <w:spacing w:beforeLines="50" w:before="156" w:afterLines="50" w:after="156" w:line="276" w:lineRule="auto"/>
        <w:rPr>
          <w:rFonts w:ascii="Times New Roman" w:hAnsi="Times New Roman" w:cs="Times New Roman"/>
        </w:rPr>
      </w:pPr>
      <w:r w:rsidRPr="00765545">
        <w:rPr>
          <w:rFonts w:ascii="Times New Roman" w:hAnsi="Times New Roman" w:cs="Times New Roman"/>
        </w:rPr>
        <w:t>In RFID</w:t>
      </w:r>
      <w:r w:rsidR="005273CF">
        <w:rPr>
          <w:rFonts w:ascii="Times New Roman" w:hAnsi="Times New Roman" w:cs="Times New Roman"/>
        </w:rPr>
        <w:t xml:space="preserve"> </w:t>
      </w:r>
      <w:r w:rsidR="006A3436">
        <w:rPr>
          <w:rFonts w:ascii="Times New Roman" w:hAnsi="Times New Roman" w:cs="Times New Roman"/>
        </w:rPr>
        <w:fldChar w:fldCharType="begin"/>
      </w:r>
      <w:r w:rsidR="006A3436">
        <w:rPr>
          <w:rFonts w:ascii="Times New Roman" w:hAnsi="Times New Roman" w:cs="Times New Roman"/>
        </w:rPr>
        <w:instrText xml:space="preserve"> REF _Ref193836762 \r \h </w:instrText>
      </w:r>
      <w:r w:rsidR="006A3436">
        <w:rPr>
          <w:rFonts w:ascii="Times New Roman" w:hAnsi="Times New Roman" w:cs="Times New Roman"/>
        </w:rPr>
      </w:r>
      <w:r w:rsidR="006A3436">
        <w:rPr>
          <w:rFonts w:ascii="Times New Roman" w:hAnsi="Times New Roman" w:cs="Times New Roman"/>
        </w:rPr>
        <w:fldChar w:fldCharType="separate"/>
      </w:r>
      <w:r w:rsidR="004939A3">
        <w:rPr>
          <w:rFonts w:ascii="Times New Roman" w:hAnsi="Times New Roman" w:cs="Times New Roman"/>
        </w:rPr>
        <w:t>[3]</w:t>
      </w:r>
      <w:r w:rsidR="006A3436">
        <w:rPr>
          <w:rFonts w:ascii="Times New Roman" w:hAnsi="Times New Roman" w:cs="Times New Roman"/>
        </w:rPr>
        <w:fldChar w:fldCharType="end"/>
      </w:r>
      <w:r w:rsidRPr="00765545">
        <w:rPr>
          <w:rFonts w:ascii="Times New Roman" w:hAnsi="Times New Roman" w:cs="Times New Roman"/>
        </w:rPr>
        <w:t>,</w:t>
      </w:r>
      <w:r>
        <w:rPr>
          <w:rFonts w:ascii="Times New Roman" w:hAnsi="Times New Roman" w:cs="Times New Roman"/>
        </w:rPr>
        <w:t xml:space="preserve"> </w:t>
      </w:r>
      <w:r w:rsidR="005273CF">
        <w:rPr>
          <w:rFonts w:ascii="Times New Roman" w:hAnsi="Times New Roman" w:cs="Times New Roman" w:hint="eastAsia"/>
        </w:rPr>
        <w:t xml:space="preserve">the </w:t>
      </w:r>
      <w:r w:rsidR="005273CF">
        <w:rPr>
          <w:rFonts w:ascii="Times New Roman" w:hAnsi="Times New Roman" w:cs="Times New Roman"/>
        </w:rPr>
        <w:t>sync part for R=&gt;T preamble include 4 O</w:t>
      </w:r>
      <w:r w:rsidR="005273CF" w:rsidRPr="006A3436">
        <w:rPr>
          <w:rFonts w:ascii="Times New Roman" w:hAnsi="Times New Roman" w:cs="Times New Roman"/>
        </w:rPr>
        <w:t>N/OFF chips as shown in</w:t>
      </w:r>
      <w:r w:rsidR="006A3436" w:rsidRPr="00765545">
        <w:rPr>
          <w:rFonts w:ascii="Times New Roman" w:hAnsi="Times New Roman" w:cs="Times New Roman"/>
        </w:rPr>
        <w:t xml:space="preserve"> </w:t>
      </w:r>
      <w:r w:rsidR="006A3436" w:rsidRPr="00765545">
        <w:rPr>
          <w:rFonts w:ascii="Times New Roman" w:hAnsi="Times New Roman" w:cs="Times New Roman"/>
        </w:rPr>
        <w:fldChar w:fldCharType="begin"/>
      </w:r>
      <w:r w:rsidR="006A3436" w:rsidRPr="00765545">
        <w:rPr>
          <w:rFonts w:ascii="Times New Roman" w:hAnsi="Times New Roman" w:cs="Times New Roman"/>
        </w:rPr>
        <w:instrText xml:space="preserve"> REF _Ref193836730 \h  \* MERGEFORMAT </w:instrText>
      </w:r>
      <w:r w:rsidR="006A3436" w:rsidRPr="00765545">
        <w:rPr>
          <w:rFonts w:ascii="Times New Roman" w:hAnsi="Times New Roman" w:cs="Times New Roman"/>
        </w:rPr>
      </w:r>
      <w:r w:rsidR="006A3436" w:rsidRPr="00765545">
        <w:rPr>
          <w:rFonts w:ascii="Times New Roman" w:hAnsi="Times New Roman" w:cs="Times New Roman"/>
        </w:rPr>
        <w:fldChar w:fldCharType="separate"/>
      </w:r>
      <w:r w:rsidR="004939A3" w:rsidRPr="004939A3">
        <w:rPr>
          <w:rFonts w:ascii="Times New Roman" w:hAnsi="Times New Roman" w:cs="Times New Roman"/>
        </w:rPr>
        <w:t xml:space="preserve">Figure </w:t>
      </w:r>
      <w:r w:rsidR="004939A3" w:rsidRPr="004939A3">
        <w:rPr>
          <w:rFonts w:ascii="Times New Roman" w:hAnsi="Times New Roman" w:cs="Times New Roman"/>
          <w:noProof/>
        </w:rPr>
        <w:t>6</w:t>
      </w:r>
      <w:r w:rsidR="006A3436" w:rsidRPr="00765545">
        <w:rPr>
          <w:rFonts w:ascii="Times New Roman" w:hAnsi="Times New Roman" w:cs="Times New Roman"/>
        </w:rPr>
        <w:fldChar w:fldCharType="end"/>
      </w:r>
      <w:r w:rsidR="005273CF" w:rsidRPr="006A3436">
        <w:rPr>
          <w:rFonts w:ascii="Times New Roman" w:hAnsi="Times New Roman" w:cs="Times New Roman"/>
        </w:rPr>
        <w:t>.</w:t>
      </w:r>
      <w:r w:rsidR="002D6B75">
        <w:rPr>
          <w:rFonts w:ascii="Times New Roman" w:hAnsi="Times New Roman" w:cs="Times New Roman"/>
        </w:rPr>
        <w:t xml:space="preserve"> This single pattern applies across the lowest data rate and highest data rate in RFID. S</w:t>
      </w:r>
      <w:r w:rsidR="002D6B75">
        <w:rPr>
          <w:rFonts w:ascii="Times New Roman" w:hAnsi="Times New Roman" w:cs="Times New Roman" w:hint="eastAsia"/>
        </w:rPr>
        <w:t>imilarly,</w:t>
      </w:r>
      <w:r w:rsidR="002D6B75">
        <w:rPr>
          <w:rFonts w:ascii="Times New Roman" w:hAnsi="Times New Roman" w:cs="Times New Roman"/>
        </w:rPr>
        <w:t xml:space="preserve"> the number of ON/OFF chips in CAP of R2D preamble can remain the same with increasing value of M</w:t>
      </w:r>
      <w:r w:rsidR="00765545">
        <w:rPr>
          <w:rFonts w:ascii="Times New Roman" w:hAnsi="Times New Roman" w:cs="Times New Roman" w:hint="eastAsia"/>
        </w:rPr>
        <w:t>,</w:t>
      </w:r>
      <w:r w:rsidR="00765545">
        <w:rPr>
          <w:rFonts w:ascii="Times New Roman" w:hAnsi="Times New Roman" w:cs="Times New Roman"/>
        </w:rPr>
        <w:t xml:space="preserve"> </w:t>
      </w:r>
      <w:r w:rsidR="00765545" w:rsidRPr="001508C0">
        <w:rPr>
          <w:rFonts w:ascii="Times New Roman" w:hAnsi="Times New Roman" w:cs="Times New Roman"/>
          <w:color w:val="000000" w:themeColor="text1"/>
        </w:rPr>
        <w:t>and the CAP duration becomes shorter with increasing value of M</w:t>
      </w:r>
      <w:r w:rsidR="00765545">
        <w:t>.</w:t>
      </w:r>
    </w:p>
    <w:p w14:paraId="5994F805" w14:textId="05A4B9BA" w:rsidR="00B9071E" w:rsidRDefault="005273CF" w:rsidP="00765545">
      <w:pPr>
        <w:jc w:val="center"/>
      </w:pPr>
      <w:r w:rsidRPr="005273CF">
        <w:rPr>
          <w:rFonts w:hint="eastAsia"/>
          <w:noProof/>
        </w:rPr>
        <w:drawing>
          <wp:inline distT="0" distB="0" distL="0" distR="0" wp14:anchorId="60521B48" wp14:editId="5B7AD097">
            <wp:extent cx="2446168" cy="935566"/>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57408" cy="939865"/>
                    </a:xfrm>
                    <a:prstGeom prst="rect">
                      <a:avLst/>
                    </a:prstGeom>
                    <a:noFill/>
                    <a:ln>
                      <a:noFill/>
                    </a:ln>
                  </pic:spPr>
                </pic:pic>
              </a:graphicData>
            </a:graphic>
          </wp:inline>
        </w:drawing>
      </w:r>
    </w:p>
    <w:p w14:paraId="577C0DAA" w14:textId="7EBB3D8E" w:rsidR="00B9071E" w:rsidRDefault="005273CF" w:rsidP="00765545">
      <w:pPr>
        <w:adjustRightInd w:val="0"/>
        <w:snapToGrid w:val="0"/>
        <w:spacing w:beforeLines="50" w:before="156" w:afterLines="50" w:after="156" w:line="276" w:lineRule="auto"/>
        <w:jc w:val="center"/>
        <w:rPr>
          <w:rFonts w:ascii="Times New Roman" w:hAnsi="Times New Roman" w:cs="Times New Roman"/>
          <w:b/>
        </w:rPr>
      </w:pPr>
      <w:bookmarkStart w:id="24" w:name="_Ref193836730"/>
      <w:r w:rsidRPr="00763013">
        <w:rPr>
          <w:rFonts w:ascii="Times New Roman" w:hAnsi="Times New Roman" w:cs="Times New Roman"/>
          <w:b/>
          <w:bCs/>
        </w:rPr>
        <w:t xml:space="preserve">Figure </w:t>
      </w:r>
      <w:r w:rsidRPr="00763013">
        <w:rPr>
          <w:rFonts w:ascii="Times New Roman" w:hAnsi="Times New Roman" w:cs="Times New Roman"/>
          <w:b/>
          <w:bCs/>
        </w:rPr>
        <w:fldChar w:fldCharType="begin"/>
      </w:r>
      <w:r w:rsidRPr="00763013">
        <w:rPr>
          <w:rFonts w:ascii="Times New Roman" w:hAnsi="Times New Roman" w:cs="Times New Roman"/>
          <w:b/>
          <w:bCs/>
        </w:rPr>
        <w:instrText xml:space="preserve"> SEQ Figure \* ARABIC </w:instrText>
      </w:r>
      <w:r w:rsidRPr="00763013">
        <w:rPr>
          <w:rFonts w:ascii="Times New Roman" w:hAnsi="Times New Roman" w:cs="Times New Roman"/>
          <w:b/>
          <w:bCs/>
        </w:rPr>
        <w:fldChar w:fldCharType="separate"/>
      </w:r>
      <w:r w:rsidR="00357D28">
        <w:rPr>
          <w:rFonts w:ascii="Times New Roman" w:hAnsi="Times New Roman" w:cs="Times New Roman"/>
          <w:b/>
          <w:bCs/>
          <w:noProof/>
        </w:rPr>
        <w:t>6</w:t>
      </w:r>
      <w:r w:rsidRPr="00763013">
        <w:rPr>
          <w:rFonts w:ascii="Times New Roman" w:hAnsi="Times New Roman" w:cs="Times New Roman"/>
          <w:b/>
          <w:bCs/>
        </w:rPr>
        <w:fldChar w:fldCharType="end"/>
      </w:r>
      <w:bookmarkEnd w:id="24"/>
      <w:r w:rsidRPr="00763013">
        <w:rPr>
          <w:rFonts w:ascii="Times New Roman" w:hAnsi="Times New Roman" w:cs="Times New Roman"/>
          <w:b/>
          <w:bCs/>
        </w:rPr>
        <w:t xml:space="preserve"> </w:t>
      </w:r>
      <w:r>
        <w:rPr>
          <w:rFonts w:ascii="Times New Roman" w:hAnsi="Times New Roman" w:cs="Times New Roman"/>
          <w:b/>
          <w:bCs/>
        </w:rPr>
        <w:t xml:space="preserve">Frame sync in RFID </w:t>
      </w:r>
    </w:p>
    <w:p w14:paraId="2B23FF00" w14:textId="77777777" w:rsidR="00765545" w:rsidRDefault="00765545" w:rsidP="00765545">
      <w:pPr>
        <w:adjustRightInd w:val="0"/>
        <w:snapToGrid w:val="0"/>
        <w:spacing w:beforeLines="50" w:before="156" w:afterLines="50" w:after="156" w:line="276" w:lineRule="auto"/>
        <w:rPr>
          <w:rFonts w:ascii="Times New Roman" w:hAnsi="Times New Roman" w:cs="Times New Roman"/>
        </w:rPr>
      </w:pPr>
      <w:r>
        <w:rPr>
          <w:rFonts w:ascii="Times New Roman" w:hAnsi="Times New Roman" w:cs="Times New Roman"/>
        </w:rPr>
        <w:t>For high data rates, it is not necessary to use the same CAP duration as low data rate. If the R2D transmission requires the same length of CAP duration as that for low data rate, it simply means high data rate is not suitable for link quality between reader and AIoT device.</w:t>
      </w:r>
      <w:r>
        <w:rPr>
          <w:rFonts w:ascii="Times New Roman" w:hAnsi="Times New Roman" w:cs="Times New Roman" w:hint="eastAsia"/>
        </w:rPr>
        <w:t xml:space="preserve"> </w:t>
      </w:r>
      <w:r>
        <w:rPr>
          <w:rFonts w:ascii="Times New Roman" w:hAnsi="Times New Roman" w:cs="Times New Roman"/>
        </w:rPr>
        <w:t xml:space="preserve">Hence, </w:t>
      </w:r>
      <w:r w:rsidRPr="000F713F">
        <w:rPr>
          <w:rFonts w:ascii="Times New Roman" w:hAnsi="Times New Roman" w:cs="Times New Roman"/>
        </w:rPr>
        <w:t xml:space="preserve">4 ON-OFF chips </w:t>
      </w:r>
      <w:r>
        <w:rPr>
          <w:rFonts w:ascii="Times New Roman" w:hAnsi="Times New Roman" w:cs="Times New Roman"/>
        </w:rPr>
        <w:t xml:space="preserve">can be used for CAP part. </w:t>
      </w:r>
    </w:p>
    <w:p w14:paraId="14162C03" w14:textId="11248558" w:rsidR="00765545" w:rsidRDefault="00765545" w:rsidP="00765545">
      <w:pPr>
        <w:adjustRightInd w:val="0"/>
        <w:snapToGrid w:val="0"/>
        <w:spacing w:beforeLines="50" w:before="156" w:afterLines="50" w:after="156" w:line="276" w:lineRule="auto"/>
        <w:rPr>
          <w:rFonts w:ascii="Times New Roman" w:hAnsi="Times New Roman" w:cs="Times New Roman"/>
        </w:rPr>
      </w:pPr>
      <w:r>
        <w:rPr>
          <w:rFonts w:ascii="Times New Roman" w:hAnsi="Times New Roman" w:cs="Times New Roman"/>
        </w:rPr>
        <w:t>Considering the SIP part with ‘100001’ pattern end with ON, the CAP part is started with OFF. Hence, the pattern of</w:t>
      </w:r>
      <w:r w:rsidRPr="000F713F">
        <w:rPr>
          <w:rFonts w:ascii="Times New Roman" w:hAnsi="Times New Roman" w:cs="Times New Roman"/>
        </w:rPr>
        <w:t xml:space="preserve"> OFF/ON/OFF</w:t>
      </w:r>
      <w:r>
        <w:rPr>
          <w:rFonts w:ascii="Times New Roman" w:hAnsi="Times New Roman" w:cs="Times New Roman" w:hint="eastAsia"/>
        </w:rPr>
        <w:t>/</w:t>
      </w:r>
      <w:r w:rsidRPr="000F713F">
        <w:rPr>
          <w:rFonts w:ascii="Times New Roman" w:hAnsi="Times New Roman" w:cs="Times New Roman"/>
        </w:rPr>
        <w:t>ON</w:t>
      </w:r>
      <w:r>
        <w:rPr>
          <w:rFonts w:ascii="Times New Roman" w:hAnsi="Times New Roman" w:cs="Times New Roman"/>
        </w:rPr>
        <w:t xml:space="preserve"> is used. For M=2, which is the minimum M value we proposed in </w:t>
      </w:r>
      <w:r w:rsidR="001809DF" w:rsidRPr="00013357">
        <w:rPr>
          <w:rFonts w:ascii="Times New Roman" w:hAnsi="Times New Roman" w:cs="Times New Roman"/>
        </w:rPr>
        <w:fldChar w:fldCharType="begin"/>
      </w:r>
      <w:r w:rsidR="001809DF" w:rsidRPr="00013357">
        <w:rPr>
          <w:rFonts w:ascii="Times New Roman" w:hAnsi="Times New Roman" w:cs="Times New Roman"/>
        </w:rPr>
        <w:instrText xml:space="preserve"> REF _Ref193889338 \r \h </w:instrText>
      </w:r>
      <w:r w:rsidR="001809DF" w:rsidRPr="00013357">
        <w:rPr>
          <w:rFonts w:ascii="Times New Roman" w:hAnsi="Times New Roman" w:cs="Times New Roman"/>
        </w:rPr>
      </w:r>
      <w:r w:rsidR="001809DF" w:rsidRPr="00013357">
        <w:rPr>
          <w:rFonts w:ascii="Times New Roman" w:hAnsi="Times New Roman" w:cs="Times New Roman"/>
        </w:rPr>
        <w:fldChar w:fldCharType="separate"/>
      </w:r>
      <w:r w:rsidR="001809DF">
        <w:rPr>
          <w:rFonts w:ascii="Times New Roman" w:hAnsi="Times New Roman" w:cs="Times New Roman"/>
        </w:rPr>
        <w:t>[4]</w:t>
      </w:r>
      <w:r w:rsidR="001809DF" w:rsidRPr="00013357">
        <w:rPr>
          <w:rFonts w:ascii="Times New Roman" w:hAnsi="Times New Roman" w:cs="Times New Roman"/>
        </w:rPr>
        <w:fldChar w:fldCharType="end"/>
      </w:r>
      <w:r w:rsidRPr="001809DF">
        <w:rPr>
          <w:rFonts w:ascii="Times New Roman" w:hAnsi="Times New Roman" w:cs="Times New Roman"/>
        </w:rPr>
        <w:t>,</w:t>
      </w:r>
      <w:r>
        <w:rPr>
          <w:rFonts w:ascii="Times New Roman" w:hAnsi="Times New Roman" w:cs="Times New Roman"/>
        </w:rPr>
        <w:t xml:space="preserve"> CAP part requires 2 </w:t>
      </w:r>
      <w:r>
        <w:rPr>
          <w:rFonts w:ascii="Times New Roman" w:hAnsi="Times New Roman" w:cs="Times New Roman" w:hint="eastAsia"/>
        </w:rPr>
        <w:t>O</w:t>
      </w:r>
      <w:r>
        <w:rPr>
          <w:rFonts w:ascii="Times New Roman" w:hAnsi="Times New Roman" w:cs="Times New Roman"/>
        </w:rPr>
        <w:t>FDM symbols as maximum duration.</w:t>
      </w:r>
    </w:p>
    <w:p w14:paraId="5FA45BDC" w14:textId="17C4FE63" w:rsidR="00765545" w:rsidRDefault="00765545" w:rsidP="00013357">
      <w:pPr>
        <w:spacing w:beforeLines="50" w:before="156"/>
        <w:rPr>
          <w:rFonts w:ascii="Times New Roman" w:eastAsia="等线" w:hAnsi="Times New Roman"/>
          <w:b/>
          <w:bCs/>
          <w:szCs w:val="20"/>
        </w:rPr>
      </w:pPr>
      <w:bookmarkStart w:id="25" w:name="_Hlk193871964"/>
      <w:bookmarkStart w:id="26" w:name="P4"/>
      <w:r w:rsidRPr="00E625CA">
        <w:rPr>
          <w:rFonts w:ascii="Times New Roman" w:eastAsia="等线" w:hAnsi="Times New Roman"/>
          <w:b/>
          <w:szCs w:val="20"/>
        </w:rPr>
        <w:t xml:space="preserve">Proposal </w:t>
      </w:r>
      <w:r w:rsidRPr="00E625CA">
        <w:rPr>
          <w:rFonts w:ascii="Times New Roman" w:hAnsi="Times New Roman"/>
          <w:b/>
          <w:szCs w:val="20"/>
        </w:rPr>
        <w:fldChar w:fldCharType="begin"/>
      </w:r>
      <w:r w:rsidRPr="00E625CA">
        <w:rPr>
          <w:rFonts w:ascii="Times New Roman" w:hAnsi="Times New Roman"/>
          <w:b/>
          <w:szCs w:val="20"/>
        </w:rPr>
        <w:instrText xml:space="preserve"> SEQ Proposal \* ARABIC </w:instrText>
      </w:r>
      <w:r w:rsidRPr="00E625CA">
        <w:rPr>
          <w:rFonts w:ascii="Times New Roman" w:hAnsi="Times New Roman"/>
          <w:b/>
          <w:szCs w:val="20"/>
        </w:rPr>
        <w:fldChar w:fldCharType="separate"/>
      </w:r>
      <w:r>
        <w:rPr>
          <w:rFonts w:ascii="Times New Roman" w:hAnsi="Times New Roman"/>
          <w:b/>
          <w:noProof/>
          <w:szCs w:val="20"/>
        </w:rPr>
        <w:t>4</w:t>
      </w:r>
      <w:r w:rsidRPr="00E625CA">
        <w:rPr>
          <w:rFonts w:ascii="Times New Roman" w:hAnsi="Times New Roman"/>
          <w:b/>
          <w:szCs w:val="20"/>
        </w:rPr>
        <w:fldChar w:fldCharType="end"/>
      </w:r>
      <w:r w:rsidRPr="00E625CA">
        <w:rPr>
          <w:rFonts w:ascii="Times New Roman" w:eastAsia="等线" w:hAnsi="Times New Roman"/>
          <w:b/>
          <w:szCs w:val="20"/>
        </w:rPr>
        <w:t xml:space="preserve">: </w:t>
      </w:r>
      <w:bookmarkEnd w:id="25"/>
      <w:r w:rsidRPr="00603DD3">
        <w:rPr>
          <w:rFonts w:ascii="Times New Roman" w:eastAsia="等线" w:hAnsi="Times New Roman"/>
          <w:b/>
          <w:bCs/>
          <w:szCs w:val="20"/>
        </w:rPr>
        <w:t xml:space="preserve">For the </w:t>
      </w:r>
      <w:r>
        <w:rPr>
          <w:rFonts w:ascii="Times New Roman" w:eastAsia="等线" w:hAnsi="Times New Roman"/>
          <w:b/>
          <w:bCs/>
          <w:szCs w:val="20"/>
        </w:rPr>
        <w:t xml:space="preserve">CAP </w:t>
      </w:r>
      <w:r w:rsidRPr="00603DD3">
        <w:rPr>
          <w:rFonts w:ascii="Times New Roman" w:eastAsia="等线" w:hAnsi="Times New Roman"/>
          <w:b/>
          <w:bCs/>
          <w:szCs w:val="20"/>
        </w:rPr>
        <w:t xml:space="preserve">of the R2D, </w:t>
      </w:r>
      <w:r>
        <w:rPr>
          <w:rFonts w:ascii="Times New Roman" w:eastAsia="等线" w:hAnsi="Times New Roman"/>
          <w:b/>
          <w:bCs/>
          <w:szCs w:val="20"/>
        </w:rPr>
        <w:t>support Option 1 using 4</w:t>
      </w:r>
      <w:r w:rsidRPr="00603DD3">
        <w:rPr>
          <w:rFonts w:ascii="Times New Roman" w:eastAsia="等线" w:hAnsi="Times New Roman"/>
          <w:b/>
          <w:bCs/>
          <w:szCs w:val="20"/>
          <w:vertAlign w:val="superscript"/>
        </w:rPr>
        <w:t xml:space="preserve"> </w:t>
      </w:r>
      <w:r w:rsidRPr="00603DD3">
        <w:rPr>
          <w:rFonts w:ascii="Times New Roman" w:eastAsia="等线" w:hAnsi="Times New Roman"/>
          <w:b/>
          <w:bCs/>
          <w:szCs w:val="20"/>
        </w:rPr>
        <w:t xml:space="preserve">ON-OFF </w:t>
      </w:r>
      <w:r>
        <w:rPr>
          <w:rFonts w:ascii="Times New Roman" w:eastAsia="等线" w:hAnsi="Times New Roman"/>
          <w:b/>
          <w:bCs/>
          <w:szCs w:val="20"/>
        </w:rPr>
        <w:t xml:space="preserve">chips with </w:t>
      </w:r>
      <w:r w:rsidR="00AE1F22">
        <w:rPr>
          <w:rFonts w:ascii="Times New Roman" w:eastAsia="等线" w:hAnsi="Times New Roman"/>
          <w:b/>
          <w:bCs/>
          <w:szCs w:val="20"/>
        </w:rPr>
        <w:t>‘</w:t>
      </w:r>
      <w:r>
        <w:rPr>
          <w:rFonts w:ascii="Times New Roman" w:eastAsia="等线" w:hAnsi="Times New Roman"/>
          <w:b/>
          <w:bCs/>
          <w:szCs w:val="20"/>
        </w:rPr>
        <w:t>OFF/ON/OFF</w:t>
      </w:r>
      <w:r>
        <w:rPr>
          <w:rFonts w:ascii="Times New Roman" w:eastAsia="等线" w:hAnsi="Times New Roman" w:hint="eastAsia"/>
          <w:b/>
          <w:bCs/>
          <w:szCs w:val="20"/>
        </w:rPr>
        <w:t>/</w:t>
      </w:r>
      <w:r>
        <w:rPr>
          <w:rFonts w:ascii="Times New Roman" w:eastAsia="等线" w:hAnsi="Times New Roman"/>
          <w:b/>
          <w:bCs/>
          <w:szCs w:val="20"/>
        </w:rPr>
        <w:t>ON</w:t>
      </w:r>
      <w:r w:rsidR="00AE1F22">
        <w:rPr>
          <w:rFonts w:ascii="Times New Roman" w:eastAsia="等线" w:hAnsi="Times New Roman"/>
          <w:b/>
          <w:bCs/>
          <w:szCs w:val="20"/>
        </w:rPr>
        <w:t>’</w:t>
      </w:r>
      <w:r>
        <w:rPr>
          <w:rFonts w:ascii="Times New Roman" w:eastAsia="等线" w:hAnsi="Times New Roman"/>
          <w:b/>
          <w:bCs/>
          <w:szCs w:val="20"/>
        </w:rPr>
        <w:t>.</w:t>
      </w:r>
      <w:r w:rsidRPr="00603DD3">
        <w:rPr>
          <w:rFonts w:ascii="Times New Roman" w:eastAsia="等线" w:hAnsi="Times New Roman"/>
          <w:b/>
          <w:bCs/>
          <w:szCs w:val="20"/>
        </w:rPr>
        <w:t xml:space="preserve"> </w:t>
      </w:r>
    </w:p>
    <w:p w14:paraId="671C6A42" w14:textId="5A261090" w:rsidR="00765545" w:rsidRPr="000F713F" w:rsidRDefault="00765545" w:rsidP="00013357">
      <w:pPr>
        <w:pStyle w:val="a7"/>
        <w:numPr>
          <w:ilvl w:val="0"/>
          <w:numId w:val="6"/>
        </w:numPr>
        <w:spacing w:after="120"/>
        <w:ind w:left="357" w:firstLineChars="0" w:hanging="357"/>
        <w:rPr>
          <w:rFonts w:ascii="Times New Roman" w:hAnsi="Times New Roman"/>
          <w:b/>
          <w:color w:val="000000"/>
          <w:szCs w:val="20"/>
        </w:rPr>
      </w:pPr>
      <w:r>
        <w:rPr>
          <w:rFonts w:ascii="Times New Roman" w:hAnsi="Times New Roman"/>
          <w:b/>
          <w:color w:val="000000"/>
          <w:szCs w:val="20"/>
        </w:rPr>
        <w:t xml:space="preserve">The maximum duration for CAP is two OFDM symbols, corresponding minimum M value of </w:t>
      </w:r>
      <w:r w:rsidR="00F3603A">
        <w:rPr>
          <w:rFonts w:ascii="Times New Roman" w:hAnsi="Times New Roman"/>
          <w:b/>
          <w:color w:val="000000"/>
          <w:szCs w:val="20"/>
        </w:rPr>
        <w:t>2.</w:t>
      </w:r>
    </w:p>
    <w:bookmarkEnd w:id="26"/>
    <w:p w14:paraId="045344F7" w14:textId="57AD8E26" w:rsidR="00D83193" w:rsidRDefault="00D83193" w:rsidP="00B9071E">
      <w:pPr>
        <w:adjustRightInd w:val="0"/>
        <w:snapToGrid w:val="0"/>
        <w:spacing w:afterLines="50" w:after="156" w:line="276" w:lineRule="auto"/>
        <w:rPr>
          <w:rFonts w:ascii="Times New Roman" w:hAnsi="Times New Roman"/>
          <w:szCs w:val="20"/>
        </w:rPr>
      </w:pPr>
      <w:r>
        <w:rPr>
          <w:rFonts w:ascii="Times New Roman" w:hAnsi="Times New Roman"/>
          <w:szCs w:val="20"/>
        </w:rPr>
        <w:t>F</w:t>
      </w:r>
      <w:r>
        <w:rPr>
          <w:rFonts w:ascii="Times New Roman" w:hAnsi="Times New Roman" w:hint="eastAsia"/>
          <w:szCs w:val="20"/>
        </w:rPr>
        <w:t>or</w:t>
      </w:r>
      <w:r>
        <w:rPr>
          <w:rFonts w:ascii="Times New Roman" w:hAnsi="Times New Roman"/>
          <w:szCs w:val="20"/>
        </w:rPr>
        <w:t xml:space="preserve"> </w:t>
      </w:r>
      <w:r>
        <w:rPr>
          <w:rFonts w:ascii="Times New Roman" w:hAnsi="Times New Roman" w:hint="eastAsia"/>
          <w:szCs w:val="20"/>
        </w:rPr>
        <w:t>CP</w:t>
      </w:r>
      <w:r>
        <w:rPr>
          <w:rFonts w:ascii="Times New Roman" w:hAnsi="Times New Roman"/>
          <w:szCs w:val="20"/>
        </w:rPr>
        <w:t xml:space="preserve"> </w:t>
      </w:r>
      <w:r>
        <w:rPr>
          <w:rFonts w:ascii="Times New Roman" w:hAnsi="Times New Roman" w:hint="eastAsia"/>
          <w:szCs w:val="20"/>
        </w:rPr>
        <w:t>pa</w:t>
      </w:r>
      <w:r>
        <w:rPr>
          <w:rFonts w:ascii="Times New Roman" w:hAnsi="Times New Roman"/>
          <w:szCs w:val="20"/>
        </w:rPr>
        <w:t xml:space="preserve">rt between SIP and </w:t>
      </w:r>
      <w:r>
        <w:rPr>
          <w:rFonts w:ascii="Times New Roman" w:hAnsi="Times New Roman" w:hint="eastAsia"/>
          <w:szCs w:val="20"/>
        </w:rPr>
        <w:t>CAP,</w:t>
      </w:r>
      <w:r>
        <w:rPr>
          <w:rFonts w:ascii="Times New Roman" w:hAnsi="Times New Roman"/>
          <w:szCs w:val="20"/>
        </w:rPr>
        <w:t xml:space="preserve"> no additional signal design is needed to address this issue.</w:t>
      </w:r>
    </w:p>
    <w:p w14:paraId="1BC65521" w14:textId="2FB3A12C" w:rsidR="00D83193" w:rsidRDefault="00D83193" w:rsidP="00D83193">
      <w:pPr>
        <w:pStyle w:val="a7"/>
        <w:numPr>
          <w:ilvl w:val="0"/>
          <w:numId w:val="6"/>
        </w:numPr>
        <w:adjustRightInd w:val="0"/>
        <w:snapToGrid w:val="0"/>
        <w:spacing w:afterLines="50" w:after="156" w:line="276" w:lineRule="auto"/>
        <w:ind w:firstLineChars="0"/>
        <w:rPr>
          <w:rFonts w:ascii="Times New Roman" w:hAnsi="Times New Roman"/>
          <w:szCs w:val="20"/>
        </w:rPr>
      </w:pPr>
      <w:r>
        <w:rPr>
          <w:rFonts w:ascii="Times New Roman" w:hAnsi="Times New Roman" w:hint="eastAsia"/>
          <w:szCs w:val="20"/>
        </w:rPr>
        <w:t>F</w:t>
      </w:r>
      <w:r>
        <w:rPr>
          <w:rFonts w:ascii="Times New Roman" w:hAnsi="Times New Roman"/>
          <w:szCs w:val="20"/>
        </w:rPr>
        <w:t xml:space="preserve">or M =&lt;12, the CP part leading to either longer length of last chip of SIP part or first chip length of CAP part. However, since there are </w:t>
      </w:r>
      <w:r w:rsidR="00084FE8">
        <w:rPr>
          <w:rFonts w:ascii="Times New Roman" w:hAnsi="Times New Roman"/>
          <w:szCs w:val="20"/>
        </w:rPr>
        <w:t>4</w:t>
      </w:r>
      <w:r>
        <w:rPr>
          <w:rFonts w:ascii="Times New Roman" w:hAnsi="Times New Roman"/>
          <w:szCs w:val="20"/>
        </w:rPr>
        <w:t xml:space="preserve"> chips in CAP part</w:t>
      </w:r>
      <w:r w:rsidR="00084FE8">
        <w:rPr>
          <w:rFonts w:ascii="Times New Roman" w:hAnsi="Times New Roman"/>
          <w:szCs w:val="20"/>
        </w:rPr>
        <w:t xml:space="preserve"> using ‘OFF/ON/OFF/ON’</w:t>
      </w:r>
      <w:r>
        <w:rPr>
          <w:rFonts w:ascii="Times New Roman" w:hAnsi="Times New Roman"/>
          <w:szCs w:val="20"/>
        </w:rPr>
        <w:t>, clock calibration can still be well performed</w:t>
      </w:r>
      <w:r w:rsidR="00084FE8">
        <w:rPr>
          <w:rFonts w:ascii="Times New Roman" w:hAnsi="Times New Roman"/>
          <w:szCs w:val="20"/>
        </w:rPr>
        <w:t xml:space="preserve"> even not using the first chip for clock calibration.</w:t>
      </w:r>
    </w:p>
    <w:p w14:paraId="19BF382D" w14:textId="3AC2C61A" w:rsidR="00D83193" w:rsidRDefault="00D83193" w:rsidP="00D83193">
      <w:pPr>
        <w:pStyle w:val="a7"/>
        <w:numPr>
          <w:ilvl w:val="0"/>
          <w:numId w:val="6"/>
        </w:numPr>
        <w:adjustRightInd w:val="0"/>
        <w:snapToGrid w:val="0"/>
        <w:spacing w:afterLines="50" w:after="156" w:line="276" w:lineRule="auto"/>
        <w:ind w:firstLineChars="0"/>
        <w:rPr>
          <w:rFonts w:ascii="Times New Roman" w:hAnsi="Times New Roman"/>
          <w:szCs w:val="20"/>
        </w:rPr>
      </w:pPr>
      <w:r>
        <w:rPr>
          <w:rFonts w:ascii="Times New Roman" w:hAnsi="Times New Roman" w:hint="eastAsia"/>
          <w:szCs w:val="20"/>
        </w:rPr>
        <w:t>F</w:t>
      </w:r>
      <w:r>
        <w:rPr>
          <w:rFonts w:ascii="Times New Roman" w:hAnsi="Times New Roman"/>
          <w:szCs w:val="20"/>
        </w:rPr>
        <w:t xml:space="preserve">or M&gt;=16, </w:t>
      </w:r>
      <w:r w:rsidR="00084FE8">
        <w:rPr>
          <w:rFonts w:ascii="Times New Roman" w:hAnsi="Times New Roman"/>
          <w:szCs w:val="20"/>
        </w:rPr>
        <w:t>additional transmission edge may happen due to CP insertion. However, since SIP is predefined pattern with fixed duration, the CP location can be identified once SIP part is detected, device can remove the CP part before Clock calibration (can also be used for M&lt;=12 case).</w:t>
      </w:r>
    </w:p>
    <w:p w14:paraId="5D36ACC2" w14:textId="15A6D1C7" w:rsidR="00084FE8" w:rsidRPr="007F6177" w:rsidRDefault="00084FE8" w:rsidP="007F6177">
      <w:pPr>
        <w:adjustRightInd w:val="0"/>
        <w:snapToGrid w:val="0"/>
        <w:spacing w:afterLines="50" w:after="156" w:line="276" w:lineRule="auto"/>
        <w:rPr>
          <w:rFonts w:ascii="Times New Roman" w:hAnsi="Times New Roman"/>
          <w:szCs w:val="20"/>
        </w:rPr>
      </w:pPr>
      <w:r>
        <w:rPr>
          <w:rFonts w:ascii="Times New Roman" w:hAnsi="Times New Roman"/>
          <w:szCs w:val="20"/>
        </w:rPr>
        <w:t xml:space="preserve">Hence, no additional signal design is needed to </w:t>
      </w:r>
      <w:r>
        <w:rPr>
          <w:rFonts w:ascii="Times New Roman" w:hAnsi="Times New Roman" w:hint="eastAsia"/>
          <w:szCs w:val="20"/>
        </w:rPr>
        <w:t>handle</w:t>
      </w:r>
      <w:r>
        <w:rPr>
          <w:rFonts w:ascii="Times New Roman" w:hAnsi="Times New Roman"/>
          <w:szCs w:val="20"/>
        </w:rPr>
        <w:t xml:space="preserve"> the CP between SIP part and CAP part.</w:t>
      </w:r>
    </w:p>
    <w:p w14:paraId="21F69488" w14:textId="4ECA2140" w:rsidR="00B9071E" w:rsidRPr="00B9071E" w:rsidRDefault="00ED3455" w:rsidP="00B9071E">
      <w:pPr>
        <w:adjustRightInd w:val="0"/>
        <w:snapToGrid w:val="0"/>
        <w:spacing w:afterLines="50" w:after="156" w:line="276" w:lineRule="auto"/>
        <w:rPr>
          <w:rFonts w:ascii="Times New Roman" w:hAnsi="Times New Roman"/>
          <w:b/>
          <w:bCs/>
          <w:szCs w:val="20"/>
          <w:u w:val="single"/>
        </w:rPr>
      </w:pPr>
      <w:bookmarkStart w:id="27" w:name="P5"/>
      <w:r w:rsidRPr="00E625CA">
        <w:rPr>
          <w:rFonts w:ascii="Times New Roman" w:eastAsia="等线" w:hAnsi="Times New Roman"/>
          <w:b/>
          <w:szCs w:val="20"/>
        </w:rPr>
        <w:t xml:space="preserve">Proposal </w:t>
      </w:r>
      <w:r w:rsidRPr="00E625CA">
        <w:rPr>
          <w:rFonts w:ascii="Times New Roman" w:hAnsi="Times New Roman"/>
          <w:b/>
          <w:szCs w:val="20"/>
        </w:rPr>
        <w:fldChar w:fldCharType="begin"/>
      </w:r>
      <w:r w:rsidRPr="00E625CA">
        <w:rPr>
          <w:rFonts w:ascii="Times New Roman" w:hAnsi="Times New Roman"/>
          <w:b/>
          <w:szCs w:val="20"/>
        </w:rPr>
        <w:instrText xml:space="preserve"> SEQ Proposal \* ARABIC </w:instrText>
      </w:r>
      <w:r w:rsidRPr="00E625CA">
        <w:rPr>
          <w:rFonts w:ascii="Times New Roman" w:hAnsi="Times New Roman"/>
          <w:b/>
          <w:szCs w:val="20"/>
        </w:rPr>
        <w:fldChar w:fldCharType="separate"/>
      </w:r>
      <w:r w:rsidR="00CA5E27">
        <w:rPr>
          <w:rFonts w:ascii="Times New Roman" w:hAnsi="Times New Roman"/>
          <w:b/>
          <w:noProof/>
          <w:szCs w:val="20"/>
        </w:rPr>
        <w:t>5</w:t>
      </w:r>
      <w:r w:rsidRPr="00E625CA">
        <w:rPr>
          <w:rFonts w:ascii="Times New Roman" w:hAnsi="Times New Roman"/>
          <w:b/>
          <w:szCs w:val="20"/>
        </w:rPr>
        <w:fldChar w:fldCharType="end"/>
      </w:r>
      <w:r w:rsidRPr="00E625CA">
        <w:rPr>
          <w:rFonts w:ascii="Times New Roman" w:eastAsia="等线" w:hAnsi="Times New Roman"/>
          <w:b/>
          <w:szCs w:val="20"/>
        </w:rPr>
        <w:t xml:space="preserve">: </w:t>
      </w:r>
      <w:r w:rsidRPr="007F6177">
        <w:rPr>
          <w:rFonts w:ascii="Times New Roman" w:hAnsi="Times New Roman"/>
          <w:b/>
          <w:szCs w:val="20"/>
        </w:rPr>
        <w:t>No additional signal design is needed to handle the CP between SIP part and CAP part.</w:t>
      </w:r>
      <w:bookmarkEnd w:id="27"/>
    </w:p>
    <w:p w14:paraId="68F4A288" w14:textId="301B145E" w:rsidR="00BF2A4B" w:rsidRPr="00A24184" w:rsidRDefault="00BF2A4B" w:rsidP="007F6177">
      <w:pPr>
        <w:keepNext/>
        <w:keepLines/>
        <w:numPr>
          <w:ilvl w:val="1"/>
          <w:numId w:val="1"/>
        </w:numPr>
        <w:adjustRightInd w:val="0"/>
        <w:snapToGrid w:val="0"/>
        <w:spacing w:beforeLines="50" w:before="156" w:afterLines="50" w:after="156"/>
        <w:jc w:val="left"/>
        <w:outlineLvl w:val="1"/>
        <w:rPr>
          <w:rFonts w:ascii="Arial" w:eastAsia="微软雅黑" w:hAnsi="Arial" w:cs="Arial"/>
          <w:bCs/>
          <w:sz w:val="28"/>
          <w:szCs w:val="28"/>
        </w:rPr>
      </w:pPr>
      <w:r>
        <w:rPr>
          <w:rFonts w:ascii="Arial" w:eastAsia="微软雅黑" w:hAnsi="Arial" w:cs="Arial"/>
          <w:bCs/>
          <w:sz w:val="28"/>
          <w:szCs w:val="28"/>
        </w:rPr>
        <w:t>R2D</w:t>
      </w:r>
      <w:r w:rsidRPr="00A24184">
        <w:rPr>
          <w:rFonts w:ascii="Arial" w:eastAsia="微软雅黑" w:hAnsi="Arial" w:cs="Arial"/>
          <w:bCs/>
          <w:sz w:val="28"/>
          <w:szCs w:val="28"/>
        </w:rPr>
        <w:t xml:space="preserve"> </w:t>
      </w:r>
      <w:proofErr w:type="spellStart"/>
      <w:r>
        <w:rPr>
          <w:rFonts w:ascii="Arial" w:eastAsia="微软雅黑" w:hAnsi="Arial" w:cs="Arial"/>
          <w:bCs/>
          <w:sz w:val="28"/>
          <w:szCs w:val="28"/>
        </w:rPr>
        <w:t>postamble</w:t>
      </w:r>
      <w:proofErr w:type="spellEnd"/>
      <w:r>
        <w:rPr>
          <w:rFonts w:ascii="Arial" w:eastAsia="微软雅黑" w:hAnsi="Arial" w:cs="Arial"/>
          <w:bCs/>
          <w:sz w:val="28"/>
          <w:szCs w:val="28"/>
        </w:rPr>
        <w:t xml:space="preserve"> </w:t>
      </w:r>
    </w:p>
    <w:p w14:paraId="7AA56BCA" w14:textId="7DA0D36E" w:rsidR="00BF2A4B" w:rsidRPr="000F713F" w:rsidRDefault="00F3603A" w:rsidP="000F713F">
      <w:pPr>
        <w:adjustRightInd w:val="0"/>
        <w:snapToGrid w:val="0"/>
        <w:spacing w:beforeLines="50" w:before="156" w:afterLines="50" w:after="156"/>
        <w:rPr>
          <w:rFonts w:ascii="Times New Roman" w:hAnsi="Times New Roman" w:cs="Times New Roman"/>
        </w:rPr>
      </w:pPr>
      <w:r w:rsidRPr="000F713F">
        <w:rPr>
          <w:rFonts w:ascii="Times New Roman" w:hAnsi="Times New Roman" w:cs="Times New Roman"/>
        </w:rPr>
        <w:t xml:space="preserve">In </w:t>
      </w:r>
      <w:r w:rsidR="0063344B" w:rsidRPr="000F713F">
        <w:rPr>
          <w:rFonts w:ascii="Times New Roman" w:hAnsi="Times New Roman" w:cs="Times New Roman"/>
        </w:rPr>
        <w:t>previous</w:t>
      </w:r>
      <w:r w:rsidRPr="000F713F">
        <w:rPr>
          <w:rFonts w:ascii="Times New Roman" w:hAnsi="Times New Roman" w:cs="Times New Roman"/>
        </w:rPr>
        <w:t xml:space="preserve"> meeting, there was discussion on whether to define </w:t>
      </w:r>
      <w:proofErr w:type="spellStart"/>
      <w:r w:rsidRPr="000F713F">
        <w:rPr>
          <w:rFonts w:ascii="Times New Roman" w:hAnsi="Times New Roman" w:cs="Times New Roman"/>
        </w:rPr>
        <w:t>postamble</w:t>
      </w:r>
      <w:proofErr w:type="spellEnd"/>
      <w:r w:rsidRPr="000F713F">
        <w:rPr>
          <w:rFonts w:ascii="Times New Roman" w:hAnsi="Times New Roman" w:cs="Times New Roman"/>
        </w:rPr>
        <w:t xml:space="preserve"> like signal or to </w:t>
      </w:r>
      <w:r w:rsidR="00131BA6">
        <w:rPr>
          <w:rFonts w:ascii="Times New Roman" w:hAnsi="Times New Roman" w:cs="Times New Roman"/>
        </w:rPr>
        <w:t xml:space="preserve">define behavior when identifying violation of </w:t>
      </w:r>
      <w:r w:rsidR="00334101">
        <w:rPr>
          <w:rFonts w:ascii="Times New Roman" w:hAnsi="Times New Roman" w:cs="Times New Roman"/>
        </w:rPr>
        <w:t xml:space="preserve">Manchester </w:t>
      </w:r>
      <w:r w:rsidR="00131BA6">
        <w:rPr>
          <w:rFonts w:ascii="Times New Roman" w:hAnsi="Times New Roman" w:cs="Times New Roman"/>
        </w:rPr>
        <w:t>coding rule. And following intermediate proposal are made.</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921"/>
      </w:tblGrid>
      <w:tr w:rsidR="002B768C" w14:paraId="7367BF5A" w14:textId="77777777" w:rsidTr="000F713F">
        <w:tc>
          <w:tcPr>
            <w:tcW w:w="8921" w:type="dxa"/>
          </w:tcPr>
          <w:p w14:paraId="6E24C31F" w14:textId="77777777" w:rsidR="002B768C" w:rsidRPr="002B768C" w:rsidRDefault="002B768C" w:rsidP="002B768C">
            <w:pPr>
              <w:rPr>
                <w:rFonts w:ascii="Times New Roman" w:hAnsi="Times New Roman" w:cs="Times New Roman"/>
                <w:b/>
                <w:bCs/>
              </w:rPr>
            </w:pPr>
            <w:r w:rsidRPr="002B768C">
              <w:rPr>
                <w:rFonts w:ascii="Times New Roman" w:hAnsi="Times New Roman" w:cs="Times New Roman"/>
                <w:b/>
                <w:bCs/>
              </w:rPr>
              <w:t>HP Proposal R3-2.1.3-1b</w:t>
            </w:r>
          </w:p>
          <w:p w14:paraId="135E7DF7" w14:textId="208E4508" w:rsidR="002B768C" w:rsidRPr="002B768C" w:rsidRDefault="002B768C" w:rsidP="002B768C">
            <w:pPr>
              <w:rPr>
                <w:rFonts w:ascii="Times New Roman" w:hAnsi="Times New Roman" w:cs="Times New Roman"/>
                <w:bCs/>
                <w:color w:val="FF0000"/>
              </w:rPr>
            </w:pPr>
            <w:r w:rsidRPr="002B768C">
              <w:rPr>
                <w:rFonts w:ascii="Times New Roman" w:hAnsi="Times New Roman" w:cs="Times New Roman"/>
                <w:bCs/>
              </w:rPr>
              <w:t>Device</w:t>
            </w:r>
            <w:r w:rsidR="009F0220">
              <w:rPr>
                <w:rFonts w:ascii="Times New Roman" w:hAnsi="Times New Roman" w:cs="Times New Roman"/>
                <w:bCs/>
              </w:rPr>
              <w:t xml:space="preserve"> </w:t>
            </w:r>
            <w:r w:rsidRPr="002B768C">
              <w:rPr>
                <w:rFonts w:ascii="Times New Roman" w:hAnsi="Times New Roman" w:cs="Times New Roman"/>
                <w:bCs/>
              </w:rPr>
              <w:t xml:space="preserve">determines the end of R2D transmission based on violation of Manchester coding rule corresponding to the M value of the received PRDCH </w:t>
            </w:r>
          </w:p>
          <w:p w14:paraId="4616CA9D" w14:textId="27A229CE" w:rsidR="002B768C" w:rsidRPr="002B768C" w:rsidRDefault="002B768C" w:rsidP="002B768C">
            <w:pPr>
              <w:pStyle w:val="a7"/>
              <w:ind w:left="360"/>
              <w:rPr>
                <w:bCs/>
              </w:rPr>
            </w:pPr>
            <w:r w:rsidRPr="002B768C">
              <w:rPr>
                <w:rFonts w:ascii="Times New Roman" w:hAnsi="Times New Roman" w:cs="Times New Roman"/>
                <w:bCs/>
              </w:rPr>
              <w:t>Note: It is up to the reader’s implementation how it ensures violation</w:t>
            </w:r>
          </w:p>
        </w:tc>
      </w:tr>
    </w:tbl>
    <w:p w14:paraId="0D86FED8" w14:textId="1DDC105C" w:rsidR="002B768C" w:rsidRDefault="00131BA6" w:rsidP="00131BA6">
      <w:pPr>
        <w:adjustRightInd w:val="0"/>
        <w:snapToGrid w:val="0"/>
        <w:spacing w:beforeLines="50" w:before="156" w:afterLines="50" w:after="156" w:line="276" w:lineRule="auto"/>
        <w:rPr>
          <w:rFonts w:ascii="Times New Roman" w:hAnsi="Times New Roman" w:cs="Times New Roman"/>
        </w:rPr>
      </w:pPr>
      <w:r w:rsidRPr="000F713F">
        <w:rPr>
          <w:rFonts w:ascii="Times New Roman" w:hAnsi="Times New Roman"/>
          <w:szCs w:val="20"/>
        </w:rPr>
        <w:t xml:space="preserve">The controversial point is whether the R2D length can be indicated </w:t>
      </w:r>
      <w:r w:rsidR="009F0220">
        <w:rPr>
          <w:rFonts w:ascii="Times New Roman" w:hAnsi="Times New Roman"/>
          <w:szCs w:val="20"/>
        </w:rPr>
        <w:t xml:space="preserve">along with control part of PRDCH. If the explicit indication on bit length is provided, </w:t>
      </w:r>
      <w:proofErr w:type="spellStart"/>
      <w:r w:rsidR="009F0220">
        <w:rPr>
          <w:rFonts w:ascii="Times New Roman" w:hAnsi="Times New Roman"/>
          <w:szCs w:val="20"/>
        </w:rPr>
        <w:t>postamble</w:t>
      </w:r>
      <w:proofErr w:type="spellEnd"/>
      <w:r w:rsidR="009F0220">
        <w:rPr>
          <w:rFonts w:ascii="Times New Roman" w:hAnsi="Times New Roman"/>
          <w:szCs w:val="20"/>
        </w:rPr>
        <w:t xml:space="preserve"> or behavior for </w:t>
      </w:r>
      <w:r w:rsidR="009F0220">
        <w:rPr>
          <w:rFonts w:ascii="Times New Roman" w:hAnsi="Times New Roman" w:cs="Times New Roman"/>
        </w:rPr>
        <w:t xml:space="preserve">identifying violation of </w:t>
      </w:r>
      <w:r w:rsidR="00C50610">
        <w:rPr>
          <w:rFonts w:ascii="Times New Roman" w:hAnsi="Times New Roman" w:cs="Times New Roman"/>
        </w:rPr>
        <w:t xml:space="preserve">Manchester </w:t>
      </w:r>
      <w:r w:rsidR="009F0220">
        <w:rPr>
          <w:rFonts w:ascii="Times New Roman" w:hAnsi="Times New Roman" w:cs="Times New Roman"/>
        </w:rPr>
        <w:t>coding rule is no longer needed.</w:t>
      </w:r>
    </w:p>
    <w:p w14:paraId="439B805A" w14:textId="35919AF1" w:rsidR="005549B6" w:rsidRPr="000F713F" w:rsidRDefault="005549B6" w:rsidP="000F713F">
      <w:pPr>
        <w:adjustRightInd w:val="0"/>
        <w:snapToGrid w:val="0"/>
        <w:spacing w:beforeLines="50" w:before="156" w:afterLines="50" w:after="156" w:line="276" w:lineRule="auto"/>
        <w:rPr>
          <w:rFonts w:ascii="Times New Roman" w:hAnsi="Times New Roman"/>
          <w:szCs w:val="20"/>
        </w:rPr>
      </w:pPr>
      <w:r>
        <w:rPr>
          <w:rFonts w:ascii="Times New Roman" w:hAnsi="Times New Roman" w:cs="Times New Roman"/>
        </w:rPr>
        <w:t>According to agreements made in RAN2#129</w:t>
      </w:r>
      <w:r w:rsidRPr="000E05C6">
        <w:rPr>
          <w:rFonts w:ascii="Times New Roman" w:hAnsi="Times New Roman" w:cs="Times New Roman"/>
        </w:rPr>
        <w:t xml:space="preserve"> </w:t>
      </w:r>
      <w:r w:rsidR="00542BEB" w:rsidRPr="003F5262">
        <w:rPr>
          <w:rFonts w:ascii="Times New Roman" w:hAnsi="Times New Roman" w:cs="Times New Roman"/>
        </w:rPr>
        <w:fldChar w:fldCharType="begin"/>
      </w:r>
      <w:r w:rsidR="00542BEB" w:rsidRPr="00B34271">
        <w:rPr>
          <w:rFonts w:ascii="Times New Roman" w:hAnsi="Times New Roman" w:cs="Times New Roman"/>
        </w:rPr>
        <w:instrText xml:space="preserve"> REF _Ref193918601 \r \h </w:instrText>
      </w:r>
      <w:r w:rsidR="00542BEB" w:rsidRPr="003F5262">
        <w:rPr>
          <w:rFonts w:ascii="Times New Roman" w:hAnsi="Times New Roman" w:cs="Times New Roman"/>
        </w:rPr>
      </w:r>
      <w:r w:rsidR="00542BEB" w:rsidRPr="003F5262">
        <w:rPr>
          <w:rFonts w:ascii="Times New Roman" w:hAnsi="Times New Roman" w:cs="Times New Roman"/>
        </w:rPr>
        <w:fldChar w:fldCharType="separate"/>
      </w:r>
      <w:r w:rsidR="001C544B">
        <w:rPr>
          <w:rFonts w:ascii="Times New Roman" w:hAnsi="Times New Roman" w:cs="Times New Roman"/>
        </w:rPr>
        <w:t>[5]</w:t>
      </w:r>
      <w:r w:rsidR="00542BEB" w:rsidRPr="003F5262">
        <w:rPr>
          <w:rFonts w:ascii="Times New Roman" w:hAnsi="Times New Roman" w:cs="Times New Roman"/>
        </w:rPr>
        <w:fldChar w:fldCharType="end"/>
      </w:r>
      <w:r w:rsidRPr="00542BEB">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hint="eastAsia"/>
        </w:rPr>
        <w:t>The</w:t>
      </w:r>
      <w:r>
        <w:rPr>
          <w:rFonts w:ascii="Times New Roman" w:hAnsi="Times New Roman" w:cs="Times New Roman"/>
        </w:rPr>
        <w:t xml:space="preserve"> </w:t>
      </w:r>
      <w:r>
        <w:rPr>
          <w:rFonts w:ascii="Times New Roman" w:hAnsi="Times New Roman" w:cs="Times New Roman" w:hint="eastAsia"/>
        </w:rPr>
        <w:t>length</w:t>
      </w:r>
      <w:r>
        <w:rPr>
          <w:rFonts w:ascii="Times New Roman" w:hAnsi="Times New Roman" w:cs="Times New Roman"/>
        </w:rPr>
        <w:t xml:space="preserve"> </w:t>
      </w:r>
      <w:r>
        <w:rPr>
          <w:rFonts w:ascii="Times New Roman" w:hAnsi="Times New Roman" w:cs="Times New Roman" w:hint="eastAsia"/>
        </w:rPr>
        <w:t>for</w:t>
      </w:r>
      <w:r>
        <w:rPr>
          <w:rFonts w:ascii="Times New Roman" w:hAnsi="Times New Roman" w:cs="Times New Roman"/>
        </w:rPr>
        <w:t xml:space="preserve"> </w:t>
      </w:r>
      <w:r>
        <w:rPr>
          <w:rFonts w:ascii="Times New Roman" w:hAnsi="Times New Roman" w:cs="Times New Roman" w:hint="eastAsia"/>
        </w:rPr>
        <w:t>variable</w:t>
      </w:r>
      <w:r>
        <w:rPr>
          <w:rFonts w:ascii="Times New Roman" w:hAnsi="Times New Roman" w:cs="Times New Roman"/>
        </w:rPr>
        <w:t xml:space="preserve"> </w:t>
      </w:r>
      <w:r>
        <w:rPr>
          <w:rFonts w:ascii="Times New Roman" w:hAnsi="Times New Roman" w:cs="Times New Roman" w:hint="eastAsia"/>
        </w:rPr>
        <w:t>parts</w:t>
      </w:r>
      <w:r>
        <w:rPr>
          <w:rFonts w:ascii="Times New Roman" w:hAnsi="Times New Roman" w:cs="Times New Roman"/>
        </w:rPr>
        <w:t xml:space="preserve"> </w:t>
      </w:r>
      <w:r>
        <w:rPr>
          <w:rFonts w:ascii="Times New Roman" w:hAnsi="Times New Roman" w:cs="Times New Roman" w:hint="eastAsia"/>
        </w:rPr>
        <w:t>in</w:t>
      </w:r>
      <w:r>
        <w:rPr>
          <w:rFonts w:ascii="Times New Roman" w:hAnsi="Times New Roman" w:cs="Times New Roman"/>
        </w:rPr>
        <w:t xml:space="preserve"> R2D can be explicitly indicated in RAN2 design. In this case, R2D </w:t>
      </w:r>
      <w:proofErr w:type="spellStart"/>
      <w:r>
        <w:rPr>
          <w:rFonts w:ascii="Times New Roman" w:hAnsi="Times New Roman" w:cs="Times New Roman"/>
        </w:rPr>
        <w:t>postamble</w:t>
      </w:r>
      <w:proofErr w:type="spellEnd"/>
      <w:r>
        <w:rPr>
          <w:rFonts w:ascii="Times New Roman" w:hAnsi="Times New Roman" w:cs="Times New Roman"/>
        </w:rPr>
        <w:t xml:space="preserve"> or </w:t>
      </w:r>
      <w:r>
        <w:rPr>
          <w:rFonts w:ascii="Times New Roman" w:hAnsi="Times New Roman" w:cs="Times New Roman" w:hint="eastAsia"/>
        </w:rPr>
        <w:t>related</w:t>
      </w:r>
      <w:r>
        <w:rPr>
          <w:rFonts w:ascii="Times New Roman" w:hAnsi="Times New Roman" w:cs="Times New Roman"/>
        </w:rPr>
        <w:t xml:space="preserve"> </w:t>
      </w:r>
      <w:r>
        <w:rPr>
          <w:rFonts w:ascii="Times New Roman" w:hAnsi="Times New Roman" w:cs="Times New Roman" w:hint="eastAsia"/>
        </w:rPr>
        <w:t>behavior</w:t>
      </w:r>
      <w:r>
        <w:rPr>
          <w:rFonts w:ascii="Times New Roman" w:hAnsi="Times New Roman" w:cs="Times New Roman"/>
        </w:rPr>
        <w:t xml:space="preserve"> </w:t>
      </w:r>
      <w:r>
        <w:rPr>
          <w:rFonts w:ascii="Times New Roman" w:hAnsi="Times New Roman" w:cs="Times New Roman" w:hint="eastAsia"/>
        </w:rPr>
        <w:t>at</w:t>
      </w:r>
      <w:r>
        <w:rPr>
          <w:rFonts w:ascii="Times New Roman" w:hAnsi="Times New Roman" w:cs="Times New Roman"/>
        </w:rPr>
        <w:t xml:space="preserve"> </w:t>
      </w:r>
      <w:r>
        <w:rPr>
          <w:rFonts w:ascii="Times New Roman" w:hAnsi="Times New Roman" w:cs="Times New Roman" w:hint="eastAsia"/>
        </w:rPr>
        <w:t>A</w:t>
      </w:r>
      <w:r>
        <w:rPr>
          <w:rFonts w:ascii="Times New Roman" w:hAnsi="Times New Roman" w:cs="Times New Roman"/>
        </w:rPr>
        <w:t>IoT device is no longer needed.</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921"/>
      </w:tblGrid>
      <w:tr w:rsidR="00FA53FA" w14:paraId="10B2BCF1" w14:textId="77777777" w:rsidTr="000F713F">
        <w:tc>
          <w:tcPr>
            <w:tcW w:w="8921" w:type="dxa"/>
          </w:tcPr>
          <w:p w14:paraId="233700BB" w14:textId="77777777" w:rsidR="00FA53FA" w:rsidRPr="00533C53" w:rsidRDefault="00FA53FA" w:rsidP="00FA53FA">
            <w:pPr>
              <w:pStyle w:val="Doc-text2"/>
              <w:snapToGrid w:val="0"/>
              <w:ind w:left="363"/>
              <w:jc w:val="both"/>
              <w:rPr>
                <w:b/>
                <w:bCs/>
              </w:rPr>
            </w:pPr>
            <w:r w:rsidRPr="00533C53">
              <w:rPr>
                <w:b/>
                <w:bCs/>
              </w:rPr>
              <w:t>Agreements on MAC PDU format design</w:t>
            </w:r>
          </w:p>
          <w:p w14:paraId="1023B9A3" w14:textId="77777777" w:rsidR="00FA53FA" w:rsidRPr="00533C53" w:rsidRDefault="00FA53FA" w:rsidP="00FA53FA">
            <w:pPr>
              <w:pStyle w:val="Agreement"/>
              <w:numPr>
                <w:ilvl w:val="0"/>
                <w:numId w:val="11"/>
              </w:numPr>
              <w:overflowPunct/>
              <w:autoSpaceDE/>
              <w:autoSpaceDN/>
              <w:snapToGrid w:val="0"/>
              <w:ind w:left="360"/>
              <w:jc w:val="both"/>
              <w:textAlignment w:val="auto"/>
              <w:rPr>
                <w:b w:val="0"/>
                <w:bCs/>
              </w:rPr>
            </w:pPr>
            <w:r w:rsidRPr="00533C53">
              <w:rPr>
                <w:b w:val="0"/>
                <w:bCs/>
              </w:rPr>
              <w:t xml:space="preserve">Aim to design simple MAC PDU format design </w:t>
            </w:r>
          </w:p>
          <w:p w14:paraId="4595626E" w14:textId="77777777" w:rsidR="00FA53FA" w:rsidRPr="00533C53" w:rsidRDefault="00FA53FA" w:rsidP="00FA53FA">
            <w:pPr>
              <w:pStyle w:val="Agreement"/>
              <w:numPr>
                <w:ilvl w:val="0"/>
                <w:numId w:val="11"/>
              </w:numPr>
              <w:overflowPunct/>
              <w:autoSpaceDE/>
              <w:autoSpaceDN/>
              <w:snapToGrid w:val="0"/>
              <w:ind w:left="360"/>
              <w:jc w:val="both"/>
              <w:textAlignment w:val="auto"/>
              <w:rPr>
                <w:b w:val="0"/>
                <w:bCs/>
              </w:rPr>
            </w:pPr>
            <w:r w:rsidRPr="00533C53">
              <w:rPr>
                <w:b w:val="0"/>
                <w:bCs/>
              </w:rPr>
              <w:t>Support multiplexing of information for multiple devices in R2D message for msg2.  FFS others for multicast messages</w:t>
            </w:r>
          </w:p>
          <w:p w14:paraId="0EEDE2FE" w14:textId="77777777" w:rsidR="00FA53FA" w:rsidRPr="00E3121C" w:rsidRDefault="00FA53FA" w:rsidP="00FA53FA">
            <w:pPr>
              <w:pStyle w:val="Agreement"/>
              <w:numPr>
                <w:ilvl w:val="0"/>
                <w:numId w:val="11"/>
              </w:numPr>
              <w:overflowPunct/>
              <w:autoSpaceDE/>
              <w:autoSpaceDN/>
              <w:snapToGrid w:val="0"/>
              <w:ind w:left="360"/>
              <w:jc w:val="both"/>
              <w:textAlignment w:val="auto"/>
              <w:rPr>
                <w:b w:val="0"/>
                <w:bCs/>
                <w:highlight w:val="cyan"/>
              </w:rPr>
            </w:pPr>
            <w:r w:rsidRPr="00E3121C">
              <w:rPr>
                <w:b w:val="0"/>
                <w:bCs/>
                <w:highlight w:val="cyan"/>
              </w:rPr>
              <w:t xml:space="preserve">At least the following field are required for at least for R2D in the MAC header– message type, length for SDU and variable part(s).   </w:t>
            </w:r>
          </w:p>
          <w:p w14:paraId="5900D9DC" w14:textId="36C0B40A" w:rsidR="00FA53FA" w:rsidRDefault="00FA53FA" w:rsidP="00FA53FA">
            <w:pPr>
              <w:adjustRightInd w:val="0"/>
              <w:snapToGrid w:val="0"/>
              <w:spacing w:afterLines="50" w:after="156" w:line="276" w:lineRule="auto"/>
              <w:rPr>
                <w:rFonts w:ascii="Times New Roman" w:hAnsi="Times New Roman"/>
                <w:b/>
                <w:bCs/>
                <w:szCs w:val="20"/>
                <w:u w:val="single"/>
              </w:rPr>
            </w:pPr>
            <w:r>
              <w:rPr>
                <w:rFonts w:ascii="Times New Roman" w:eastAsia="宋体" w:hAnsi="Times New Roman"/>
                <w:szCs w:val="20"/>
              </w:rPr>
              <w:t>……</w:t>
            </w:r>
          </w:p>
        </w:tc>
      </w:tr>
    </w:tbl>
    <w:p w14:paraId="07936595" w14:textId="488F4A5E" w:rsidR="00FA53FA" w:rsidRPr="00013357" w:rsidRDefault="00931F5F" w:rsidP="000F713F">
      <w:pPr>
        <w:adjustRightInd w:val="0"/>
        <w:snapToGrid w:val="0"/>
        <w:spacing w:beforeLines="50" w:before="156" w:afterLines="50" w:after="156" w:line="276" w:lineRule="auto"/>
        <w:rPr>
          <w:rFonts w:ascii="Times New Roman" w:hAnsi="Times New Roman"/>
          <w:b/>
          <w:szCs w:val="20"/>
        </w:rPr>
      </w:pPr>
      <w:bookmarkStart w:id="28" w:name="P6"/>
      <w:r w:rsidRPr="00E625CA">
        <w:rPr>
          <w:rFonts w:ascii="Times New Roman" w:eastAsia="等线" w:hAnsi="Times New Roman"/>
          <w:b/>
          <w:szCs w:val="20"/>
        </w:rPr>
        <w:t xml:space="preserve">Proposal </w:t>
      </w:r>
      <w:r w:rsidRPr="00E625CA">
        <w:rPr>
          <w:rFonts w:ascii="Times New Roman" w:hAnsi="Times New Roman"/>
          <w:b/>
          <w:szCs w:val="20"/>
        </w:rPr>
        <w:fldChar w:fldCharType="begin"/>
      </w:r>
      <w:r w:rsidRPr="00E625CA">
        <w:rPr>
          <w:rFonts w:ascii="Times New Roman" w:hAnsi="Times New Roman"/>
          <w:b/>
          <w:szCs w:val="20"/>
        </w:rPr>
        <w:instrText xml:space="preserve"> SEQ Proposal \* ARABIC </w:instrText>
      </w:r>
      <w:r w:rsidRPr="00E625CA">
        <w:rPr>
          <w:rFonts w:ascii="Times New Roman" w:hAnsi="Times New Roman"/>
          <w:b/>
          <w:szCs w:val="20"/>
        </w:rPr>
        <w:fldChar w:fldCharType="separate"/>
      </w:r>
      <w:r w:rsidR="00CA5E27">
        <w:rPr>
          <w:rFonts w:ascii="Times New Roman" w:hAnsi="Times New Roman"/>
          <w:b/>
          <w:noProof/>
          <w:szCs w:val="20"/>
        </w:rPr>
        <w:t>6</w:t>
      </w:r>
      <w:r w:rsidRPr="00E625CA">
        <w:rPr>
          <w:rFonts w:ascii="Times New Roman" w:hAnsi="Times New Roman"/>
          <w:b/>
          <w:szCs w:val="20"/>
        </w:rPr>
        <w:fldChar w:fldCharType="end"/>
      </w:r>
      <w:r w:rsidRPr="00E625CA">
        <w:rPr>
          <w:rFonts w:ascii="Times New Roman" w:eastAsia="等线" w:hAnsi="Times New Roman"/>
          <w:b/>
          <w:szCs w:val="20"/>
        </w:rPr>
        <w:t xml:space="preserve">: </w:t>
      </w:r>
      <w:r w:rsidR="00232099">
        <w:rPr>
          <w:rFonts w:ascii="Times New Roman" w:eastAsia="等线" w:hAnsi="Times New Roman"/>
          <w:b/>
          <w:szCs w:val="20"/>
        </w:rPr>
        <w:t xml:space="preserve">Based on RAN2 agreements, </w:t>
      </w:r>
      <w:r w:rsidR="00FA53FA" w:rsidRPr="00013357">
        <w:rPr>
          <w:rFonts w:ascii="Times New Roman" w:hAnsi="Times New Roman"/>
          <w:b/>
          <w:szCs w:val="20"/>
        </w:rPr>
        <w:t xml:space="preserve">R2D </w:t>
      </w:r>
      <w:proofErr w:type="spellStart"/>
      <w:r w:rsidR="00FA53FA" w:rsidRPr="00013357">
        <w:rPr>
          <w:rFonts w:ascii="Times New Roman" w:hAnsi="Times New Roman"/>
          <w:b/>
          <w:szCs w:val="20"/>
        </w:rPr>
        <w:t>postamble</w:t>
      </w:r>
      <w:proofErr w:type="spellEnd"/>
      <w:r w:rsidR="00FA53FA" w:rsidRPr="00013357">
        <w:rPr>
          <w:rFonts w:ascii="Times New Roman" w:hAnsi="Times New Roman"/>
          <w:b/>
          <w:szCs w:val="20"/>
        </w:rPr>
        <w:t xml:space="preserve"> is not supported.</w:t>
      </w:r>
    </w:p>
    <w:bookmarkEnd w:id="28"/>
    <w:p w14:paraId="31FB5A3F" w14:textId="55036F76" w:rsidR="00A24184" w:rsidRDefault="00A24184" w:rsidP="00B6713F">
      <w:pPr>
        <w:keepNext/>
        <w:keepLines/>
        <w:widowControl/>
        <w:numPr>
          <w:ilvl w:val="0"/>
          <w:numId w:val="1"/>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Discussions on D2R Signals</w:t>
      </w:r>
    </w:p>
    <w:p w14:paraId="7FD7F52E" w14:textId="53F6DE9F" w:rsidR="00006C25" w:rsidRPr="00013357" w:rsidRDefault="00006C25" w:rsidP="00013357">
      <w:pPr>
        <w:adjustRightInd w:val="0"/>
        <w:snapToGrid w:val="0"/>
        <w:spacing w:beforeLines="50" w:before="156" w:afterLines="50" w:after="156" w:line="276" w:lineRule="auto"/>
        <w:rPr>
          <w:rFonts w:ascii="Times New Roman" w:hAnsi="Times New Roman" w:cs="Times New Roman"/>
        </w:rPr>
      </w:pPr>
      <w:r w:rsidRPr="00013357">
        <w:rPr>
          <w:rFonts w:ascii="Times New Roman" w:hAnsi="Times New Roman" w:cs="Times New Roman"/>
        </w:rPr>
        <w:t xml:space="preserve">In previous meetings, following agreements on </w:t>
      </w:r>
      <w:r>
        <w:rPr>
          <w:rFonts w:ascii="Times New Roman" w:hAnsi="Times New Roman" w:cs="Times New Roman"/>
        </w:rPr>
        <w:t>D</w:t>
      </w:r>
      <w:r w:rsidRPr="00013357">
        <w:rPr>
          <w:rFonts w:ascii="Times New Roman" w:hAnsi="Times New Roman" w:cs="Times New Roman"/>
        </w:rPr>
        <w:t>2</w:t>
      </w:r>
      <w:r>
        <w:rPr>
          <w:rFonts w:ascii="Times New Roman" w:hAnsi="Times New Roman" w:cs="Times New Roman"/>
        </w:rPr>
        <w:t>R</w:t>
      </w:r>
      <w:r w:rsidRPr="00013357">
        <w:rPr>
          <w:rFonts w:ascii="Times New Roman" w:hAnsi="Times New Roman" w:cs="Times New Roman"/>
        </w:rPr>
        <w:t xml:space="preserve"> </w:t>
      </w:r>
      <w:r>
        <w:rPr>
          <w:rFonts w:ascii="Times New Roman" w:hAnsi="Times New Roman" w:cs="Times New Roman"/>
        </w:rPr>
        <w:t>X-</w:t>
      </w:r>
      <w:r w:rsidRPr="00013357">
        <w:rPr>
          <w:rFonts w:ascii="Times New Roman" w:hAnsi="Times New Roman" w:cs="Times New Roman"/>
        </w:rPr>
        <w:t>amble</w:t>
      </w:r>
      <w:r>
        <w:rPr>
          <w:rFonts w:ascii="Times New Roman" w:hAnsi="Times New Roman" w:cs="Times New Roman"/>
        </w:rPr>
        <w:t>s</w:t>
      </w:r>
      <w:r w:rsidR="00DF6B00">
        <w:rPr>
          <w:rFonts w:ascii="Times New Roman" w:hAnsi="Times New Roman" w:cs="Times New Roman"/>
        </w:rPr>
        <w:t xml:space="preserve"> are achieved</w:t>
      </w:r>
      <w:r w:rsidRPr="00013357">
        <w:rPr>
          <w:rFonts w:ascii="Times New Roman" w:hAnsi="Times New Roman" w:cs="Times New Roman"/>
        </w:rPr>
        <w:t xml:space="preserve">. </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704"/>
      </w:tblGrid>
      <w:tr w:rsidR="00006C25" w14:paraId="73A0587E" w14:textId="77777777" w:rsidTr="00EE39DE">
        <w:tc>
          <w:tcPr>
            <w:tcW w:w="8286" w:type="dxa"/>
          </w:tcPr>
          <w:p w14:paraId="7FE8C34D" w14:textId="77777777" w:rsidR="00006C25" w:rsidRPr="007F49D0" w:rsidRDefault="00006C25" w:rsidP="00EE39DE">
            <w:pPr>
              <w:rPr>
                <w:rFonts w:ascii="Times New Roman" w:hAnsi="Times New Roman" w:cs="Times New Roman"/>
                <w:szCs w:val="20"/>
              </w:rPr>
            </w:pPr>
            <w:r w:rsidRPr="007F49D0">
              <w:rPr>
                <w:rFonts w:ascii="Times New Roman" w:hAnsi="Times New Roman" w:cs="Times New Roman"/>
                <w:szCs w:val="20"/>
                <w:highlight w:val="green"/>
              </w:rPr>
              <w:t>D2R X-</w:t>
            </w:r>
            <w:proofErr w:type="spellStart"/>
            <w:r w:rsidRPr="007F49D0">
              <w:rPr>
                <w:rFonts w:ascii="Times New Roman" w:hAnsi="Times New Roman" w:cs="Times New Roman"/>
                <w:szCs w:val="20"/>
                <w:highlight w:val="green"/>
              </w:rPr>
              <w:t>amables</w:t>
            </w:r>
            <w:proofErr w:type="spellEnd"/>
            <w:r w:rsidRPr="007F49D0">
              <w:rPr>
                <w:rFonts w:ascii="Times New Roman" w:hAnsi="Times New Roman" w:cs="Times New Roman"/>
                <w:szCs w:val="20"/>
                <w:highlight w:val="green"/>
              </w:rPr>
              <w:t xml:space="preserve"> related Agreement</w:t>
            </w:r>
          </w:p>
          <w:p w14:paraId="1F99575D" w14:textId="77777777" w:rsidR="00006C25" w:rsidRPr="007F49D0" w:rsidRDefault="00006C25" w:rsidP="00EE39DE">
            <w:pPr>
              <w:pStyle w:val="0Maintext"/>
              <w:rPr>
                <w:rFonts w:cs="Times New Roman"/>
                <w:lang w:eastAsia="zh-CN"/>
              </w:rPr>
            </w:pPr>
            <w:r w:rsidRPr="007F49D0">
              <w:rPr>
                <w:rFonts w:cs="Times New Roman"/>
                <w:highlight w:val="green"/>
                <w:lang w:eastAsia="zh-CN"/>
              </w:rPr>
              <w:t>Agreement</w:t>
            </w:r>
          </w:p>
          <w:p w14:paraId="58B93DF6" w14:textId="77777777" w:rsidR="00006C25" w:rsidRPr="007F49D0" w:rsidRDefault="00006C25" w:rsidP="00EE39DE">
            <w:pPr>
              <w:pStyle w:val="a7"/>
              <w:widowControl/>
              <w:numPr>
                <w:ilvl w:val="0"/>
                <w:numId w:val="7"/>
              </w:numPr>
              <w:autoSpaceDE w:val="0"/>
              <w:autoSpaceDN w:val="0"/>
              <w:adjustRightInd w:val="0"/>
              <w:snapToGrid w:val="0"/>
              <w:ind w:firstLineChars="0"/>
              <w:contextualSpacing/>
              <w:rPr>
                <w:rFonts w:ascii="Times New Roman" w:hAnsi="Times New Roman" w:cs="Times New Roman"/>
                <w:szCs w:val="20"/>
              </w:rPr>
            </w:pPr>
            <w:r w:rsidRPr="007F49D0">
              <w:rPr>
                <w:rFonts w:ascii="Times New Roman" w:hAnsi="Times New Roman" w:cs="Times New Roman"/>
                <w:szCs w:val="20"/>
              </w:rPr>
              <w:t>For D2R preamble design, the functionalities of timing acquisition, SFO estimation/time tracking and channel estimation should be supported</w:t>
            </w:r>
          </w:p>
          <w:p w14:paraId="558AE287" w14:textId="77777777" w:rsidR="00006C25" w:rsidRPr="007F49D0" w:rsidRDefault="00006C25" w:rsidP="00EE39DE">
            <w:pPr>
              <w:pStyle w:val="a7"/>
              <w:widowControl/>
              <w:numPr>
                <w:ilvl w:val="0"/>
                <w:numId w:val="7"/>
              </w:numPr>
              <w:autoSpaceDE w:val="0"/>
              <w:autoSpaceDN w:val="0"/>
              <w:adjustRightInd w:val="0"/>
              <w:snapToGrid w:val="0"/>
              <w:ind w:firstLineChars="0"/>
              <w:contextualSpacing/>
              <w:rPr>
                <w:rFonts w:ascii="Times New Roman" w:hAnsi="Times New Roman" w:cs="Times New Roman"/>
                <w:szCs w:val="20"/>
              </w:rPr>
            </w:pPr>
            <w:r w:rsidRPr="007F49D0">
              <w:rPr>
                <w:rFonts w:ascii="Times New Roman" w:hAnsi="Times New Roman" w:cs="Times New Roman"/>
                <w:szCs w:val="20"/>
              </w:rPr>
              <w:t>For D2R midamble design, the functionalities of SFO estimation/time tracking and channel estimation should be supported</w:t>
            </w:r>
          </w:p>
          <w:p w14:paraId="4C213EEB" w14:textId="77777777" w:rsidR="00006C25" w:rsidRPr="007F49D0" w:rsidRDefault="00006C25" w:rsidP="00EE39DE">
            <w:pPr>
              <w:pStyle w:val="a7"/>
              <w:widowControl/>
              <w:numPr>
                <w:ilvl w:val="1"/>
                <w:numId w:val="7"/>
              </w:numPr>
              <w:autoSpaceDE w:val="0"/>
              <w:autoSpaceDN w:val="0"/>
              <w:adjustRightInd w:val="0"/>
              <w:snapToGrid w:val="0"/>
              <w:ind w:left="880" w:firstLineChars="0" w:hanging="440"/>
              <w:contextualSpacing/>
              <w:rPr>
                <w:rFonts w:ascii="Times New Roman" w:hAnsi="Times New Roman" w:cs="Times New Roman"/>
                <w:szCs w:val="20"/>
              </w:rPr>
            </w:pPr>
            <w:r w:rsidRPr="007F49D0">
              <w:rPr>
                <w:rFonts w:ascii="Times New Roman" w:hAnsi="Times New Roman" w:cs="Times New Roman"/>
                <w:szCs w:val="20"/>
              </w:rPr>
              <w:t>D2R midamble can be transmitted at the end of the PDRCH transmission. If it is at the end, it is not designed for being used for indicating the end of PDRCH transmission</w:t>
            </w:r>
          </w:p>
          <w:p w14:paraId="32778A19" w14:textId="77777777" w:rsidR="00006C25" w:rsidRPr="007F49D0" w:rsidRDefault="00006C25" w:rsidP="00EE39DE">
            <w:pPr>
              <w:pStyle w:val="a7"/>
              <w:widowControl/>
              <w:numPr>
                <w:ilvl w:val="1"/>
                <w:numId w:val="7"/>
              </w:numPr>
              <w:autoSpaceDE w:val="0"/>
              <w:autoSpaceDN w:val="0"/>
              <w:adjustRightInd w:val="0"/>
              <w:snapToGrid w:val="0"/>
              <w:ind w:left="880" w:firstLineChars="0" w:hanging="440"/>
              <w:contextualSpacing/>
              <w:rPr>
                <w:rFonts w:ascii="Times New Roman" w:hAnsi="Times New Roman" w:cs="Times New Roman"/>
                <w:szCs w:val="20"/>
              </w:rPr>
            </w:pPr>
            <w:r w:rsidRPr="007F49D0">
              <w:rPr>
                <w:rFonts w:ascii="Times New Roman" w:hAnsi="Times New Roman" w:cs="Times New Roman"/>
                <w:szCs w:val="20"/>
              </w:rPr>
              <w:t>FFS: condition(s) and/or indication where the D2R midamble is present or not</w:t>
            </w:r>
          </w:p>
          <w:p w14:paraId="3D84C168" w14:textId="77777777" w:rsidR="00006C25" w:rsidRPr="007F49D0" w:rsidRDefault="00006C25" w:rsidP="00EE39DE">
            <w:pPr>
              <w:pStyle w:val="0Maintext"/>
              <w:rPr>
                <w:rFonts w:cs="Times New Roman"/>
                <w:lang w:eastAsia="zh-CN"/>
              </w:rPr>
            </w:pPr>
            <w:r w:rsidRPr="007F49D0">
              <w:rPr>
                <w:rFonts w:cs="Times New Roman"/>
                <w:highlight w:val="green"/>
                <w:lang w:eastAsia="zh-CN"/>
              </w:rPr>
              <w:t>Agreement</w:t>
            </w:r>
          </w:p>
          <w:p w14:paraId="28FC8C2C" w14:textId="77777777" w:rsidR="00006C25" w:rsidRPr="007F49D0" w:rsidRDefault="00006C25" w:rsidP="00EE39DE">
            <w:pPr>
              <w:rPr>
                <w:rFonts w:ascii="Times New Roman" w:hAnsi="Times New Roman" w:cs="Times New Roman"/>
                <w:color w:val="000000" w:themeColor="text1"/>
              </w:rPr>
            </w:pPr>
            <w:r w:rsidRPr="007F49D0">
              <w:rPr>
                <w:rFonts w:ascii="Times New Roman" w:hAnsi="Times New Roman" w:cs="Times New Roman"/>
                <w:color w:val="000000" w:themeColor="text1"/>
              </w:rPr>
              <w:t>For D2R x-ambles:</w:t>
            </w:r>
          </w:p>
          <w:p w14:paraId="7B9A4235" w14:textId="77777777" w:rsidR="00006C25" w:rsidRPr="007F49D0" w:rsidRDefault="00006C25" w:rsidP="00EE39DE">
            <w:pPr>
              <w:pStyle w:val="a7"/>
              <w:widowControl/>
              <w:numPr>
                <w:ilvl w:val="0"/>
                <w:numId w:val="7"/>
              </w:numPr>
              <w:autoSpaceDE w:val="0"/>
              <w:autoSpaceDN w:val="0"/>
              <w:adjustRightInd w:val="0"/>
              <w:snapToGrid w:val="0"/>
              <w:spacing w:after="120"/>
              <w:ind w:firstLineChars="0"/>
              <w:contextualSpacing/>
              <w:rPr>
                <w:rFonts w:ascii="Times New Roman" w:hAnsi="Times New Roman" w:cs="Times New Roman"/>
                <w:color w:val="000000" w:themeColor="text1"/>
              </w:rPr>
            </w:pPr>
            <w:r w:rsidRPr="007F49D0">
              <w:rPr>
                <w:rFonts w:ascii="Times New Roman" w:hAnsi="Times New Roman" w:cs="Times New Roman"/>
                <w:color w:val="000000" w:themeColor="text1"/>
              </w:rPr>
              <w:t>Following is considered as the types for base sequence and to be further down-selected:</w:t>
            </w:r>
          </w:p>
          <w:p w14:paraId="67EADD5E" w14:textId="77777777" w:rsidR="00006C25" w:rsidRPr="007F49D0" w:rsidRDefault="00006C25" w:rsidP="00EE39DE">
            <w:pPr>
              <w:pStyle w:val="a7"/>
              <w:widowControl/>
              <w:numPr>
                <w:ilvl w:val="1"/>
                <w:numId w:val="7"/>
              </w:numPr>
              <w:autoSpaceDE w:val="0"/>
              <w:autoSpaceDN w:val="0"/>
              <w:adjustRightInd w:val="0"/>
              <w:snapToGrid w:val="0"/>
              <w:ind w:firstLineChars="0"/>
              <w:contextualSpacing/>
              <w:rPr>
                <w:rFonts w:ascii="Times New Roman" w:hAnsi="Times New Roman" w:cs="Times New Roman"/>
              </w:rPr>
            </w:pPr>
            <w:r w:rsidRPr="007F49D0">
              <w:rPr>
                <w:rFonts w:ascii="Times New Roman" w:hAnsi="Times New Roman" w:cs="Times New Roman"/>
              </w:rPr>
              <w:t xml:space="preserve">Option 1: M-sequence </w:t>
            </w:r>
          </w:p>
          <w:p w14:paraId="383B5191" w14:textId="77777777" w:rsidR="00006C25" w:rsidRPr="007F49D0" w:rsidRDefault="00006C25" w:rsidP="00EE39DE">
            <w:pPr>
              <w:pStyle w:val="a7"/>
              <w:widowControl/>
              <w:numPr>
                <w:ilvl w:val="1"/>
                <w:numId w:val="7"/>
              </w:numPr>
              <w:autoSpaceDE w:val="0"/>
              <w:autoSpaceDN w:val="0"/>
              <w:adjustRightInd w:val="0"/>
              <w:snapToGrid w:val="0"/>
              <w:ind w:firstLineChars="0"/>
              <w:contextualSpacing/>
              <w:rPr>
                <w:rFonts w:ascii="Times New Roman" w:hAnsi="Times New Roman" w:cs="Times New Roman"/>
              </w:rPr>
            </w:pPr>
            <w:r w:rsidRPr="007F49D0">
              <w:rPr>
                <w:rFonts w:ascii="Times New Roman" w:hAnsi="Times New Roman" w:cs="Times New Roman"/>
              </w:rPr>
              <w:t>Option 2: Golay sequence</w:t>
            </w:r>
          </w:p>
          <w:p w14:paraId="56B4E929" w14:textId="77777777" w:rsidR="00006C25" w:rsidRPr="007F49D0" w:rsidRDefault="00006C25" w:rsidP="00EE39DE">
            <w:pPr>
              <w:pStyle w:val="a7"/>
              <w:widowControl/>
              <w:numPr>
                <w:ilvl w:val="1"/>
                <w:numId w:val="7"/>
              </w:numPr>
              <w:autoSpaceDE w:val="0"/>
              <w:autoSpaceDN w:val="0"/>
              <w:adjustRightInd w:val="0"/>
              <w:snapToGrid w:val="0"/>
              <w:ind w:firstLineChars="0"/>
              <w:contextualSpacing/>
              <w:rPr>
                <w:rFonts w:ascii="Times New Roman" w:hAnsi="Times New Roman" w:cs="Times New Roman"/>
              </w:rPr>
            </w:pPr>
            <w:r w:rsidRPr="007F49D0">
              <w:rPr>
                <w:rFonts w:ascii="Times New Roman" w:hAnsi="Times New Roman" w:cs="Times New Roman"/>
              </w:rPr>
              <w:t xml:space="preserve">Note: </w:t>
            </w:r>
            <w:r w:rsidRPr="007F49D0">
              <w:rPr>
                <w:rFonts w:ascii="Times New Roman" w:hAnsi="Times New Roman" w:cs="Times New Roman"/>
                <w:color w:val="000000" w:themeColor="text1"/>
              </w:rPr>
              <w:t>Above doesn’t preclude an additional part for preamble, e.g. with ON and/or OFF transmission, if needed/supported</w:t>
            </w:r>
          </w:p>
          <w:p w14:paraId="7561C0A7" w14:textId="77777777" w:rsidR="00006C25" w:rsidRPr="007F49D0" w:rsidRDefault="00006C25" w:rsidP="00EE39DE">
            <w:pPr>
              <w:pStyle w:val="a7"/>
              <w:widowControl/>
              <w:numPr>
                <w:ilvl w:val="0"/>
                <w:numId w:val="7"/>
              </w:numPr>
              <w:autoSpaceDE w:val="0"/>
              <w:autoSpaceDN w:val="0"/>
              <w:adjustRightInd w:val="0"/>
              <w:snapToGrid w:val="0"/>
              <w:ind w:firstLineChars="0"/>
              <w:contextualSpacing/>
              <w:rPr>
                <w:rFonts w:ascii="Times New Roman" w:hAnsi="Times New Roman" w:cs="Times New Roman"/>
                <w:color w:val="000000" w:themeColor="text1"/>
              </w:rPr>
            </w:pPr>
            <w:r w:rsidRPr="007F49D0">
              <w:rPr>
                <w:rFonts w:ascii="Times New Roman" w:hAnsi="Times New Roman" w:cs="Times New Roman"/>
                <w:color w:val="000000" w:themeColor="text1"/>
              </w:rPr>
              <w:t>FFS: Whether/what multiple sequences (using same base sequence type) are supported</w:t>
            </w:r>
          </w:p>
          <w:p w14:paraId="4228C30D" w14:textId="77777777" w:rsidR="00006C25" w:rsidRPr="007F49D0" w:rsidRDefault="00006C25" w:rsidP="00EE39DE">
            <w:pPr>
              <w:pStyle w:val="a7"/>
              <w:widowControl/>
              <w:numPr>
                <w:ilvl w:val="1"/>
                <w:numId w:val="7"/>
              </w:numPr>
              <w:autoSpaceDE w:val="0"/>
              <w:autoSpaceDN w:val="0"/>
              <w:adjustRightInd w:val="0"/>
              <w:snapToGrid w:val="0"/>
              <w:ind w:firstLineChars="0"/>
              <w:contextualSpacing/>
              <w:rPr>
                <w:rFonts w:ascii="Times New Roman" w:hAnsi="Times New Roman" w:cs="Times New Roman"/>
                <w:color w:val="000000" w:themeColor="text1"/>
              </w:rPr>
            </w:pPr>
            <w:r w:rsidRPr="007F49D0">
              <w:rPr>
                <w:rFonts w:ascii="Times New Roman" w:hAnsi="Times New Roman" w:cs="Times New Roman"/>
                <w:color w:val="000000" w:themeColor="text1"/>
              </w:rPr>
              <w:t>Note: This in no way implies that there is going to be CDMA between D2R x-ambles</w:t>
            </w:r>
          </w:p>
          <w:p w14:paraId="30CF9148" w14:textId="77777777" w:rsidR="00006C25" w:rsidRPr="007F49D0" w:rsidRDefault="00006C25" w:rsidP="00EE39DE">
            <w:pPr>
              <w:pStyle w:val="a7"/>
              <w:widowControl/>
              <w:numPr>
                <w:ilvl w:val="0"/>
                <w:numId w:val="7"/>
              </w:numPr>
              <w:autoSpaceDE w:val="0"/>
              <w:autoSpaceDN w:val="0"/>
              <w:adjustRightInd w:val="0"/>
              <w:snapToGrid w:val="0"/>
              <w:ind w:firstLineChars="0"/>
              <w:contextualSpacing/>
              <w:rPr>
                <w:rFonts w:ascii="Times New Roman" w:hAnsi="Times New Roman" w:cs="Times New Roman"/>
              </w:rPr>
            </w:pPr>
            <w:r w:rsidRPr="007F49D0">
              <w:rPr>
                <w:rFonts w:ascii="Times New Roman" w:hAnsi="Times New Roman" w:cs="Times New Roman"/>
              </w:rPr>
              <w:t>For evaluation purpose, companies are encouraged to consider following:</w:t>
            </w:r>
          </w:p>
          <w:p w14:paraId="26053C8B" w14:textId="77777777" w:rsidR="00006C25" w:rsidRPr="007F49D0" w:rsidRDefault="00006C25" w:rsidP="00EE39DE">
            <w:pPr>
              <w:pStyle w:val="a7"/>
              <w:widowControl/>
              <w:numPr>
                <w:ilvl w:val="1"/>
                <w:numId w:val="7"/>
              </w:numPr>
              <w:autoSpaceDE w:val="0"/>
              <w:autoSpaceDN w:val="0"/>
              <w:adjustRightInd w:val="0"/>
              <w:snapToGrid w:val="0"/>
              <w:ind w:firstLineChars="0"/>
              <w:contextualSpacing/>
              <w:rPr>
                <w:rFonts w:ascii="Times New Roman" w:hAnsi="Times New Roman" w:cs="Times New Roman"/>
              </w:rPr>
            </w:pPr>
            <w:r w:rsidRPr="007F49D0">
              <w:rPr>
                <w:rFonts w:ascii="Times New Roman" w:hAnsi="Times New Roman" w:cs="Times New Roman"/>
              </w:rPr>
              <w:t>Performance at least in terms of autocorrelation/cross-correlation property, SFO estimation/Timing accuracy, SNR for target PDRCH BLER of [1%, 10%]</w:t>
            </w:r>
          </w:p>
          <w:p w14:paraId="31F05B9E" w14:textId="77777777" w:rsidR="00006C25" w:rsidRPr="007F49D0" w:rsidRDefault="00006C25" w:rsidP="00EE39DE">
            <w:pPr>
              <w:pStyle w:val="a7"/>
              <w:widowControl/>
              <w:numPr>
                <w:ilvl w:val="1"/>
                <w:numId w:val="7"/>
              </w:numPr>
              <w:autoSpaceDE w:val="0"/>
              <w:autoSpaceDN w:val="0"/>
              <w:adjustRightInd w:val="0"/>
              <w:snapToGrid w:val="0"/>
              <w:ind w:firstLineChars="0"/>
              <w:contextualSpacing/>
              <w:rPr>
                <w:rFonts w:ascii="Times New Roman" w:hAnsi="Times New Roman" w:cs="Times New Roman"/>
              </w:rPr>
            </w:pPr>
            <w:r w:rsidRPr="007F49D0">
              <w:rPr>
                <w:rFonts w:ascii="Times New Roman" w:hAnsi="Times New Roman" w:cs="Times New Roman"/>
              </w:rPr>
              <w:t>Report presence and time-domain resource(s) x-ambles</w:t>
            </w:r>
          </w:p>
          <w:p w14:paraId="6CF77BEF" w14:textId="77777777" w:rsidR="00006C25" w:rsidRPr="007F49D0" w:rsidRDefault="00006C25" w:rsidP="00EE39DE">
            <w:pPr>
              <w:pStyle w:val="a7"/>
              <w:widowControl/>
              <w:numPr>
                <w:ilvl w:val="1"/>
                <w:numId w:val="7"/>
              </w:numPr>
              <w:autoSpaceDE w:val="0"/>
              <w:autoSpaceDN w:val="0"/>
              <w:adjustRightInd w:val="0"/>
              <w:snapToGrid w:val="0"/>
              <w:ind w:firstLineChars="0"/>
              <w:contextualSpacing/>
              <w:rPr>
                <w:rFonts w:ascii="Times New Roman" w:hAnsi="Times New Roman" w:cs="Times New Roman"/>
              </w:rPr>
            </w:pPr>
            <w:r w:rsidRPr="007F49D0">
              <w:rPr>
                <w:rFonts w:ascii="Times New Roman" w:hAnsi="Times New Roman" w:cs="Times New Roman"/>
              </w:rPr>
              <w:t>Report sequence type(s) and length(s) for x-ambles</w:t>
            </w:r>
          </w:p>
          <w:p w14:paraId="6D5A8139" w14:textId="77777777" w:rsidR="00006C25" w:rsidRPr="007F49D0" w:rsidRDefault="00006C25" w:rsidP="00EE39DE">
            <w:pPr>
              <w:pStyle w:val="a7"/>
              <w:widowControl/>
              <w:numPr>
                <w:ilvl w:val="1"/>
                <w:numId w:val="7"/>
              </w:numPr>
              <w:autoSpaceDE w:val="0"/>
              <w:autoSpaceDN w:val="0"/>
              <w:adjustRightInd w:val="0"/>
              <w:snapToGrid w:val="0"/>
              <w:ind w:firstLineChars="0"/>
              <w:contextualSpacing/>
              <w:rPr>
                <w:rFonts w:ascii="Times New Roman" w:hAnsi="Times New Roman" w:cs="Times New Roman"/>
              </w:rPr>
            </w:pPr>
            <w:r w:rsidRPr="007F49D0">
              <w:rPr>
                <w:rFonts w:ascii="Times New Roman" w:hAnsi="Times New Roman" w:cs="Times New Roman"/>
              </w:rPr>
              <w:t>Following format can be considered for reporting the evaluation results</w:t>
            </w:r>
          </w:p>
          <w:tbl>
            <w:tblPr>
              <w:tblStyle w:val="a8"/>
              <w:tblpPr w:leftFromText="180" w:rightFromText="180" w:vertAnchor="text" w:horzAnchor="margin" w:tblpY="179"/>
              <w:tblW w:w="5000" w:type="pct"/>
              <w:tblLook w:val="04A0" w:firstRow="1" w:lastRow="0" w:firstColumn="1" w:lastColumn="0" w:noHBand="0" w:noVBand="1"/>
            </w:tblPr>
            <w:tblGrid>
              <w:gridCol w:w="766"/>
              <w:gridCol w:w="919"/>
              <w:gridCol w:w="816"/>
              <w:gridCol w:w="675"/>
              <w:gridCol w:w="1100"/>
              <w:gridCol w:w="814"/>
              <w:gridCol w:w="814"/>
              <w:gridCol w:w="1049"/>
              <w:gridCol w:w="1525"/>
            </w:tblGrid>
            <w:tr w:rsidR="00006C25" w:rsidRPr="007F49D0" w14:paraId="4EC2CB91" w14:textId="77777777" w:rsidTr="00EE39DE">
              <w:tc>
                <w:tcPr>
                  <w:tcW w:w="421" w:type="pct"/>
                </w:tcPr>
                <w:p w14:paraId="441C5C38" w14:textId="77777777" w:rsidR="00006C25" w:rsidRPr="00013357" w:rsidRDefault="00006C25" w:rsidP="00EE39DE">
                  <w:pPr>
                    <w:jc w:val="center"/>
                    <w:rPr>
                      <w:rFonts w:ascii="Times New Roman" w:hAnsi="Times New Roman" w:cs="Times New Roman"/>
                      <w:b/>
                      <w:sz w:val="15"/>
                      <w:szCs w:val="15"/>
                    </w:rPr>
                  </w:pPr>
                  <w:r w:rsidRPr="00013357">
                    <w:rPr>
                      <w:rFonts w:ascii="Times New Roman" w:hAnsi="Times New Roman" w:cs="Times New Roman"/>
                      <w:b/>
                      <w:sz w:val="15"/>
                      <w:szCs w:val="15"/>
                    </w:rPr>
                    <w:t>X-amble(s) Present</w:t>
                  </w:r>
                </w:p>
              </w:tc>
              <w:tc>
                <w:tcPr>
                  <w:tcW w:w="523" w:type="pct"/>
                </w:tcPr>
                <w:p w14:paraId="0F0ABB92" w14:textId="77777777" w:rsidR="00006C25" w:rsidRPr="00013357" w:rsidRDefault="00006C25" w:rsidP="00EE39DE">
                  <w:pPr>
                    <w:jc w:val="center"/>
                    <w:rPr>
                      <w:rFonts w:ascii="Times New Roman" w:hAnsi="Times New Roman" w:cs="Times New Roman"/>
                      <w:b/>
                      <w:sz w:val="15"/>
                      <w:szCs w:val="15"/>
                    </w:rPr>
                  </w:pPr>
                  <w:r w:rsidRPr="00013357">
                    <w:rPr>
                      <w:rFonts w:ascii="Times New Roman" w:hAnsi="Times New Roman" w:cs="Times New Roman"/>
                      <w:b/>
                      <w:sz w:val="15"/>
                      <w:szCs w:val="15"/>
                    </w:rPr>
                    <w:t>X-ambles time-domain resource(s)</w:t>
                  </w:r>
                </w:p>
              </w:tc>
              <w:tc>
                <w:tcPr>
                  <w:tcW w:w="472" w:type="pct"/>
                </w:tcPr>
                <w:p w14:paraId="29CA80BE" w14:textId="77777777" w:rsidR="00006C25" w:rsidRPr="00013357" w:rsidRDefault="00006C25" w:rsidP="00EE39DE">
                  <w:pPr>
                    <w:jc w:val="center"/>
                    <w:rPr>
                      <w:rFonts w:ascii="Times New Roman" w:hAnsi="Times New Roman" w:cs="Times New Roman"/>
                      <w:b/>
                      <w:sz w:val="15"/>
                      <w:szCs w:val="15"/>
                    </w:rPr>
                  </w:pPr>
                  <w:r w:rsidRPr="00013357">
                    <w:rPr>
                      <w:rFonts w:ascii="Times New Roman" w:hAnsi="Times New Roman" w:cs="Times New Roman"/>
                      <w:b/>
                      <w:sz w:val="15"/>
                      <w:szCs w:val="15"/>
                    </w:rPr>
                    <w:t>X-ambles Sequence Type(s)</w:t>
                  </w:r>
                </w:p>
              </w:tc>
              <w:tc>
                <w:tcPr>
                  <w:tcW w:w="378" w:type="pct"/>
                </w:tcPr>
                <w:p w14:paraId="58B9D569" w14:textId="77777777" w:rsidR="00006C25" w:rsidRPr="00013357" w:rsidRDefault="00006C25" w:rsidP="00EE39DE">
                  <w:pPr>
                    <w:tabs>
                      <w:tab w:val="left" w:pos="192"/>
                    </w:tabs>
                    <w:jc w:val="center"/>
                    <w:rPr>
                      <w:rFonts w:ascii="Times New Roman" w:hAnsi="Times New Roman" w:cs="Times New Roman"/>
                      <w:b/>
                      <w:sz w:val="15"/>
                      <w:szCs w:val="15"/>
                    </w:rPr>
                  </w:pPr>
                  <w:r w:rsidRPr="00013357">
                    <w:rPr>
                      <w:rFonts w:ascii="Times New Roman" w:hAnsi="Times New Roman" w:cs="Times New Roman"/>
                      <w:b/>
                      <w:sz w:val="15"/>
                      <w:szCs w:val="15"/>
                    </w:rPr>
                    <w:t>X-ambles Length</w:t>
                  </w:r>
                </w:p>
              </w:tc>
              <w:tc>
                <w:tcPr>
                  <w:tcW w:w="614" w:type="pct"/>
                </w:tcPr>
                <w:p w14:paraId="6C3CF58F" w14:textId="77777777" w:rsidR="00006C25" w:rsidRPr="00013357" w:rsidRDefault="00006C25" w:rsidP="00EE39DE">
                  <w:pPr>
                    <w:jc w:val="center"/>
                    <w:rPr>
                      <w:rFonts w:ascii="Times New Roman" w:hAnsi="Times New Roman" w:cs="Times New Roman"/>
                      <w:b/>
                      <w:sz w:val="15"/>
                      <w:szCs w:val="15"/>
                    </w:rPr>
                  </w:pPr>
                  <w:r w:rsidRPr="00013357">
                    <w:rPr>
                      <w:rFonts w:ascii="Times New Roman" w:hAnsi="Times New Roman" w:cs="Times New Roman"/>
                      <w:b/>
                      <w:sz w:val="15"/>
                      <w:szCs w:val="15"/>
                    </w:rPr>
                    <w:t>PDRCH Duration/Size &amp; data rate</w:t>
                  </w:r>
                </w:p>
              </w:tc>
              <w:tc>
                <w:tcPr>
                  <w:tcW w:w="566" w:type="pct"/>
                </w:tcPr>
                <w:p w14:paraId="79A555AC" w14:textId="77777777" w:rsidR="00006C25" w:rsidRPr="00013357" w:rsidRDefault="00006C25" w:rsidP="00EE39DE">
                  <w:pPr>
                    <w:jc w:val="center"/>
                    <w:rPr>
                      <w:rFonts w:ascii="Times New Roman" w:hAnsi="Times New Roman" w:cs="Times New Roman"/>
                      <w:b/>
                      <w:sz w:val="15"/>
                      <w:szCs w:val="15"/>
                    </w:rPr>
                  </w:pPr>
                  <w:r w:rsidRPr="00013357">
                    <w:rPr>
                      <w:rFonts w:ascii="Times New Roman" w:hAnsi="Times New Roman" w:cs="Times New Roman"/>
                      <w:b/>
                      <w:sz w:val="15"/>
                      <w:szCs w:val="15"/>
                    </w:rPr>
                    <w:t>Required SNR for target PDRCH BLER of 1%</w:t>
                  </w:r>
                </w:p>
              </w:tc>
              <w:tc>
                <w:tcPr>
                  <w:tcW w:w="519" w:type="pct"/>
                </w:tcPr>
                <w:p w14:paraId="56D4A8E2" w14:textId="77777777" w:rsidR="00006C25" w:rsidRPr="00013357" w:rsidRDefault="00006C25" w:rsidP="00EE39DE">
                  <w:pPr>
                    <w:jc w:val="center"/>
                    <w:rPr>
                      <w:rFonts w:ascii="Times New Roman" w:hAnsi="Times New Roman" w:cs="Times New Roman"/>
                      <w:b/>
                      <w:sz w:val="15"/>
                      <w:szCs w:val="15"/>
                    </w:rPr>
                  </w:pPr>
                  <w:r w:rsidRPr="00013357">
                    <w:rPr>
                      <w:rFonts w:ascii="Times New Roman" w:hAnsi="Times New Roman" w:cs="Times New Roman"/>
                      <w:b/>
                      <w:sz w:val="15"/>
                      <w:szCs w:val="15"/>
                    </w:rPr>
                    <w:t>Required SNR for target PDRCH BLER of 10%</w:t>
                  </w:r>
                </w:p>
              </w:tc>
              <w:tc>
                <w:tcPr>
                  <w:tcW w:w="661" w:type="pct"/>
                </w:tcPr>
                <w:p w14:paraId="375FDA9E" w14:textId="77777777" w:rsidR="00006C25" w:rsidRPr="00013357" w:rsidRDefault="00006C25" w:rsidP="00EE39DE">
                  <w:pPr>
                    <w:jc w:val="center"/>
                    <w:rPr>
                      <w:rFonts w:ascii="Times New Roman" w:hAnsi="Times New Roman" w:cs="Times New Roman"/>
                      <w:b/>
                      <w:sz w:val="15"/>
                      <w:szCs w:val="15"/>
                    </w:rPr>
                  </w:pPr>
                  <w:r w:rsidRPr="00013357">
                    <w:rPr>
                      <w:rFonts w:ascii="Times New Roman" w:hAnsi="Times New Roman" w:cs="Times New Roman"/>
                      <w:b/>
                      <w:sz w:val="15"/>
                      <w:szCs w:val="15"/>
                    </w:rPr>
                    <w:t>Performance Metric related to correlation properties, SFO/Timing Accuracy</w:t>
                  </w:r>
                </w:p>
                <w:p w14:paraId="7352A42E" w14:textId="77777777" w:rsidR="00006C25" w:rsidRPr="00013357" w:rsidRDefault="00006C25" w:rsidP="00EE39DE">
                  <w:pPr>
                    <w:jc w:val="center"/>
                    <w:rPr>
                      <w:rFonts w:ascii="Times New Roman" w:hAnsi="Times New Roman" w:cs="Times New Roman"/>
                      <w:b/>
                      <w:sz w:val="15"/>
                      <w:szCs w:val="15"/>
                    </w:rPr>
                  </w:pPr>
                  <w:r w:rsidRPr="00013357">
                    <w:rPr>
                      <w:rFonts w:ascii="Times New Roman" w:hAnsi="Times New Roman" w:cs="Times New Roman"/>
                      <w:b/>
                      <w:sz w:val="15"/>
                      <w:szCs w:val="15"/>
                    </w:rPr>
                    <w:t>[90%tile]</w:t>
                  </w:r>
                </w:p>
              </w:tc>
              <w:tc>
                <w:tcPr>
                  <w:tcW w:w="847" w:type="pct"/>
                </w:tcPr>
                <w:p w14:paraId="44716F2C" w14:textId="77777777" w:rsidR="00006C25" w:rsidRPr="00013357" w:rsidRDefault="00006C25" w:rsidP="00EE39DE">
                  <w:pPr>
                    <w:jc w:val="center"/>
                    <w:rPr>
                      <w:rFonts w:ascii="Times New Roman" w:hAnsi="Times New Roman" w:cs="Times New Roman"/>
                      <w:b/>
                      <w:sz w:val="15"/>
                      <w:szCs w:val="15"/>
                    </w:rPr>
                  </w:pPr>
                  <w:r w:rsidRPr="00013357">
                    <w:rPr>
                      <w:rFonts w:ascii="Times New Roman" w:hAnsi="Times New Roman" w:cs="Times New Roman"/>
                      <w:b/>
                      <w:sz w:val="15"/>
                      <w:szCs w:val="15"/>
                    </w:rPr>
                    <w:t>Other assumptions/metrics can be reported by companies</w:t>
                  </w:r>
                </w:p>
              </w:tc>
            </w:tr>
            <w:tr w:rsidR="00006C25" w14:paraId="05AFAFF0" w14:textId="77777777" w:rsidTr="00EE39DE">
              <w:trPr>
                <w:trHeight w:val="413"/>
              </w:trPr>
              <w:tc>
                <w:tcPr>
                  <w:tcW w:w="421" w:type="pct"/>
                </w:tcPr>
                <w:p w14:paraId="220858B0" w14:textId="77777777" w:rsidR="00006C25" w:rsidRPr="003F4759" w:rsidRDefault="00006C25" w:rsidP="00EE39DE">
                  <w:pPr>
                    <w:rPr>
                      <w:sz w:val="16"/>
                      <w:szCs w:val="16"/>
                    </w:rPr>
                  </w:pPr>
                </w:p>
              </w:tc>
              <w:tc>
                <w:tcPr>
                  <w:tcW w:w="523" w:type="pct"/>
                </w:tcPr>
                <w:p w14:paraId="353F17B4" w14:textId="77777777" w:rsidR="00006C25" w:rsidRPr="003F4759" w:rsidRDefault="00006C25" w:rsidP="00EE39DE">
                  <w:pPr>
                    <w:rPr>
                      <w:sz w:val="16"/>
                      <w:szCs w:val="16"/>
                    </w:rPr>
                  </w:pPr>
                </w:p>
              </w:tc>
              <w:tc>
                <w:tcPr>
                  <w:tcW w:w="472" w:type="pct"/>
                </w:tcPr>
                <w:p w14:paraId="507D1DF8" w14:textId="77777777" w:rsidR="00006C25" w:rsidRPr="003F4759" w:rsidRDefault="00006C25" w:rsidP="00EE39DE">
                  <w:pPr>
                    <w:rPr>
                      <w:sz w:val="16"/>
                      <w:szCs w:val="16"/>
                    </w:rPr>
                  </w:pPr>
                </w:p>
              </w:tc>
              <w:tc>
                <w:tcPr>
                  <w:tcW w:w="378" w:type="pct"/>
                </w:tcPr>
                <w:p w14:paraId="6AF39B2B" w14:textId="77777777" w:rsidR="00006C25" w:rsidRPr="003F4759" w:rsidRDefault="00006C25" w:rsidP="00EE39DE">
                  <w:pPr>
                    <w:rPr>
                      <w:sz w:val="16"/>
                      <w:szCs w:val="16"/>
                    </w:rPr>
                  </w:pPr>
                </w:p>
              </w:tc>
              <w:tc>
                <w:tcPr>
                  <w:tcW w:w="614" w:type="pct"/>
                </w:tcPr>
                <w:p w14:paraId="1E94A5ED" w14:textId="77777777" w:rsidR="00006C25" w:rsidRPr="003F4759" w:rsidRDefault="00006C25" w:rsidP="00EE39DE">
                  <w:pPr>
                    <w:rPr>
                      <w:sz w:val="16"/>
                      <w:szCs w:val="16"/>
                    </w:rPr>
                  </w:pPr>
                </w:p>
              </w:tc>
              <w:tc>
                <w:tcPr>
                  <w:tcW w:w="566" w:type="pct"/>
                </w:tcPr>
                <w:p w14:paraId="47AE3EC1" w14:textId="77777777" w:rsidR="00006C25" w:rsidRPr="003F4759" w:rsidRDefault="00006C25" w:rsidP="00EE39DE">
                  <w:pPr>
                    <w:rPr>
                      <w:sz w:val="16"/>
                      <w:szCs w:val="16"/>
                    </w:rPr>
                  </w:pPr>
                </w:p>
              </w:tc>
              <w:tc>
                <w:tcPr>
                  <w:tcW w:w="519" w:type="pct"/>
                </w:tcPr>
                <w:p w14:paraId="02AA3ACC" w14:textId="77777777" w:rsidR="00006C25" w:rsidRPr="003F4759" w:rsidRDefault="00006C25" w:rsidP="00EE39DE">
                  <w:pPr>
                    <w:rPr>
                      <w:sz w:val="16"/>
                      <w:szCs w:val="16"/>
                    </w:rPr>
                  </w:pPr>
                </w:p>
              </w:tc>
              <w:tc>
                <w:tcPr>
                  <w:tcW w:w="661" w:type="pct"/>
                </w:tcPr>
                <w:p w14:paraId="579E5EED" w14:textId="4BD2425B" w:rsidR="00006C25" w:rsidRPr="003F4759" w:rsidRDefault="00006C25" w:rsidP="00EE39DE">
                  <w:pPr>
                    <w:rPr>
                      <w:sz w:val="16"/>
                      <w:szCs w:val="16"/>
                    </w:rPr>
                  </w:pPr>
                </w:p>
              </w:tc>
              <w:tc>
                <w:tcPr>
                  <w:tcW w:w="847" w:type="pct"/>
                </w:tcPr>
                <w:p w14:paraId="71AC9A7D" w14:textId="77777777" w:rsidR="00006C25" w:rsidRPr="003F4759" w:rsidRDefault="00006C25" w:rsidP="00EE39DE">
                  <w:pPr>
                    <w:rPr>
                      <w:sz w:val="16"/>
                      <w:szCs w:val="16"/>
                    </w:rPr>
                  </w:pPr>
                </w:p>
              </w:tc>
            </w:tr>
          </w:tbl>
          <w:p w14:paraId="3FFD4DD9" w14:textId="77777777" w:rsidR="00006C25" w:rsidRPr="007F49D0" w:rsidRDefault="00006C25" w:rsidP="00EE39DE">
            <w:pPr>
              <w:spacing w:before="120" w:after="120" w:line="276" w:lineRule="auto"/>
              <w:rPr>
                <w:rFonts w:ascii="Times New Roman" w:eastAsia="宋体" w:hAnsi="Times New Roman"/>
                <w:szCs w:val="20"/>
              </w:rPr>
            </w:pPr>
          </w:p>
        </w:tc>
      </w:tr>
    </w:tbl>
    <w:p w14:paraId="60A5B9D0" w14:textId="1EA7BA28" w:rsidR="00A7336E" w:rsidRPr="00BD0270" w:rsidRDefault="00A7336E" w:rsidP="00A7336E">
      <w:pPr>
        <w:adjustRightInd w:val="0"/>
        <w:snapToGrid w:val="0"/>
        <w:spacing w:beforeLines="50" w:before="156" w:afterLines="50" w:after="156" w:line="276" w:lineRule="auto"/>
        <w:rPr>
          <w:rFonts w:ascii="Times New Roman" w:eastAsia="等线" w:hAnsi="Times New Roman"/>
          <w:bCs/>
          <w:szCs w:val="20"/>
          <w:lang w:val="en-GB"/>
        </w:rPr>
      </w:pPr>
      <w:r w:rsidRPr="00BD0270">
        <w:rPr>
          <w:rFonts w:ascii="Times New Roman" w:eastAsia="等线" w:hAnsi="Times New Roman"/>
          <w:bCs/>
          <w:szCs w:val="20"/>
          <w:lang w:val="en-GB"/>
        </w:rPr>
        <w:t>I</w:t>
      </w:r>
      <w:r w:rsidRPr="00BD0270">
        <w:rPr>
          <w:rFonts w:ascii="Times New Roman" w:eastAsia="等线" w:hAnsi="Times New Roman" w:hint="eastAsia"/>
          <w:bCs/>
          <w:szCs w:val="20"/>
          <w:lang w:val="en-GB"/>
        </w:rPr>
        <w:t>n</w:t>
      </w:r>
      <w:r w:rsidRPr="00BD0270">
        <w:rPr>
          <w:rFonts w:ascii="Times New Roman" w:eastAsia="等线" w:hAnsi="Times New Roman"/>
          <w:bCs/>
          <w:szCs w:val="20"/>
          <w:lang w:val="en-GB"/>
        </w:rPr>
        <w:t xml:space="preserve"> this section</w:t>
      </w:r>
      <w:r>
        <w:rPr>
          <w:rFonts w:ascii="Times New Roman" w:eastAsia="等线" w:hAnsi="Times New Roman"/>
          <w:bCs/>
          <w:szCs w:val="20"/>
          <w:lang w:val="en-GB"/>
        </w:rPr>
        <w:t>, we discuss the design details for pre/mid/-amble</w:t>
      </w:r>
      <w:r>
        <w:rPr>
          <w:rFonts w:ascii="Times New Roman" w:eastAsia="等线" w:hAnsi="Times New Roman" w:hint="eastAsia"/>
          <w:bCs/>
          <w:szCs w:val="20"/>
          <w:lang w:val="en-GB"/>
        </w:rPr>
        <w:t xml:space="preserve"> for D2R transmission</w:t>
      </w:r>
      <w:r>
        <w:rPr>
          <w:rFonts w:ascii="Times New Roman" w:eastAsia="等线" w:hAnsi="Times New Roman"/>
          <w:bCs/>
          <w:szCs w:val="20"/>
          <w:lang w:val="en-GB"/>
        </w:rPr>
        <w:t xml:space="preserve"> based on evaluation. </w:t>
      </w:r>
    </w:p>
    <w:p w14:paraId="50D6480A" w14:textId="77777777" w:rsidR="00A7336E" w:rsidRDefault="00A7336E" w:rsidP="00A7336E">
      <w:pPr>
        <w:adjustRightInd w:val="0"/>
        <w:snapToGrid w:val="0"/>
        <w:spacing w:beforeLines="50" w:before="156" w:afterLines="50" w:after="156" w:line="276" w:lineRule="auto"/>
        <w:rPr>
          <w:rFonts w:ascii="Times New Roman" w:eastAsia="等线" w:hAnsi="Times New Roman"/>
          <w:bCs/>
          <w:szCs w:val="20"/>
          <w:lang w:val="en-GB"/>
        </w:rPr>
      </w:pPr>
      <w:r>
        <w:rPr>
          <w:rFonts w:ascii="Times New Roman" w:eastAsia="等线" w:hAnsi="Times New Roman" w:hint="eastAsia"/>
          <w:bCs/>
          <w:szCs w:val="20"/>
          <w:lang w:val="en-GB"/>
        </w:rPr>
        <w:t>N</w:t>
      </w:r>
      <w:r>
        <w:rPr>
          <w:rFonts w:ascii="Times New Roman" w:eastAsia="等线" w:hAnsi="Times New Roman"/>
          <w:bCs/>
          <w:szCs w:val="20"/>
          <w:lang w:val="en-GB"/>
        </w:rPr>
        <w:t xml:space="preserve">ote that, the evaluation in this section considers fading channel for both CW2D link and D2R link, independent channel fading using TDL-A channel model is assumed for both </w:t>
      </w:r>
      <w:r>
        <w:rPr>
          <w:rFonts w:ascii="Times New Roman" w:eastAsia="等线" w:hAnsi="Times New Roman" w:hint="eastAsia"/>
          <w:bCs/>
          <w:szCs w:val="20"/>
          <w:lang w:val="en-GB"/>
        </w:rPr>
        <w:t>links</w:t>
      </w:r>
      <w:r>
        <w:rPr>
          <w:rFonts w:ascii="Times New Roman" w:eastAsia="等线" w:hAnsi="Times New Roman"/>
          <w:bCs/>
          <w:szCs w:val="20"/>
          <w:lang w:val="en-GB"/>
        </w:rPr>
        <w:t xml:space="preserve"> to fully reflect the channel fading for D2R transmission. Otherwise, the design details obtained from LLS, e.g., density and sequence length for </w:t>
      </w:r>
      <w:r>
        <w:rPr>
          <w:rFonts w:ascii="Times New Roman" w:eastAsia="等线" w:hAnsi="Times New Roman" w:hint="eastAsia"/>
          <w:bCs/>
          <w:szCs w:val="20"/>
          <w:lang w:val="en-GB"/>
        </w:rPr>
        <w:t>ambles</w:t>
      </w:r>
      <w:r>
        <w:rPr>
          <w:rFonts w:ascii="Times New Roman" w:eastAsia="等线" w:hAnsi="Times New Roman"/>
          <w:bCs/>
          <w:szCs w:val="20"/>
          <w:lang w:val="en-GB"/>
        </w:rPr>
        <w:t xml:space="preserve"> </w:t>
      </w:r>
      <w:r>
        <w:rPr>
          <w:rFonts w:ascii="Times New Roman" w:eastAsia="等线" w:hAnsi="Times New Roman" w:hint="eastAsia"/>
          <w:bCs/>
          <w:szCs w:val="20"/>
          <w:lang w:val="en-GB"/>
        </w:rPr>
        <w:t>m</w:t>
      </w:r>
      <w:r>
        <w:rPr>
          <w:rFonts w:ascii="Times New Roman" w:eastAsia="等线" w:hAnsi="Times New Roman"/>
          <w:bCs/>
          <w:szCs w:val="20"/>
          <w:lang w:val="en-GB"/>
        </w:rPr>
        <w:t>ay be underestimated if fading channel is considered only for D2R link.</w:t>
      </w:r>
    </w:p>
    <w:p w14:paraId="47967B8D" w14:textId="0BF6D47C" w:rsidR="00A7336E" w:rsidRDefault="00A7336E" w:rsidP="00A7336E">
      <w:pPr>
        <w:adjustRightInd w:val="0"/>
        <w:snapToGrid w:val="0"/>
        <w:spacing w:beforeLines="50" w:before="156" w:afterLines="50" w:after="156" w:line="276" w:lineRule="auto"/>
        <w:rPr>
          <w:rFonts w:ascii="Times New Roman" w:eastAsia="等线" w:hAnsi="Times New Roman"/>
          <w:b/>
          <w:sz w:val="20"/>
          <w:szCs w:val="20"/>
          <w:lang w:val="en-GB"/>
        </w:rPr>
      </w:pPr>
      <w:bookmarkStart w:id="29" w:name="ob7"/>
      <w:bookmarkStart w:id="30" w:name="O7"/>
      <w:r w:rsidRPr="00035FEA">
        <w:rPr>
          <w:rFonts w:ascii="Times New Roman" w:hAnsi="Times New Roman"/>
          <w:b/>
          <w:sz w:val="20"/>
          <w:szCs w:val="20"/>
        </w:rPr>
        <w:t xml:space="preserve">Observation </w:t>
      </w:r>
      <w:r w:rsidRPr="00035FEA">
        <w:rPr>
          <w:rFonts w:ascii="Times New Roman" w:hAnsi="Times New Roman"/>
          <w:b/>
          <w:sz w:val="20"/>
          <w:szCs w:val="20"/>
        </w:rPr>
        <w:fldChar w:fldCharType="begin"/>
      </w:r>
      <w:r w:rsidRPr="00035FEA">
        <w:rPr>
          <w:rFonts w:ascii="Times New Roman" w:hAnsi="Times New Roman"/>
          <w:b/>
          <w:sz w:val="20"/>
          <w:szCs w:val="20"/>
        </w:rPr>
        <w:instrText xml:space="preserve"> SEQ Observation \* ARABIC </w:instrText>
      </w:r>
      <w:r w:rsidRPr="00035FEA">
        <w:rPr>
          <w:rFonts w:ascii="Times New Roman" w:hAnsi="Times New Roman"/>
          <w:b/>
          <w:sz w:val="20"/>
          <w:szCs w:val="20"/>
        </w:rPr>
        <w:fldChar w:fldCharType="separate"/>
      </w:r>
      <w:r w:rsidR="000654DB">
        <w:rPr>
          <w:rFonts w:ascii="Times New Roman" w:hAnsi="Times New Roman"/>
          <w:b/>
          <w:noProof/>
          <w:sz w:val="20"/>
          <w:szCs w:val="20"/>
        </w:rPr>
        <w:t>7</w:t>
      </w:r>
      <w:r w:rsidRPr="00035FEA">
        <w:rPr>
          <w:rFonts w:ascii="Times New Roman" w:hAnsi="Times New Roman"/>
          <w:b/>
          <w:sz w:val="20"/>
          <w:szCs w:val="20"/>
        </w:rPr>
        <w:fldChar w:fldCharType="end"/>
      </w:r>
      <w:r w:rsidRPr="00035FEA">
        <w:rPr>
          <w:rFonts w:ascii="Times New Roman" w:eastAsia="等线" w:hAnsi="Times New Roman"/>
          <w:b/>
          <w:sz w:val="20"/>
          <w:szCs w:val="20"/>
        </w:rPr>
        <w:t>:</w:t>
      </w:r>
      <w:r w:rsidRPr="00035FEA">
        <w:rPr>
          <w:rFonts w:ascii="Times New Roman" w:eastAsia="等线" w:hAnsi="Times New Roman"/>
          <w:b/>
          <w:sz w:val="20"/>
          <w:szCs w:val="20"/>
          <w:lang w:val="en-GB"/>
        </w:rPr>
        <w:t xml:space="preserve"> </w:t>
      </w:r>
      <w:r w:rsidRPr="00035FEA">
        <w:rPr>
          <w:rFonts w:ascii="Times New Roman" w:eastAsia="宋体" w:hAnsi="Times New Roman"/>
          <w:b/>
          <w:bCs/>
          <w:sz w:val="20"/>
          <w:szCs w:val="20"/>
        </w:rPr>
        <w:t>The amble options should be evaluated assuming fading channel for both CW2D link and D2R link.</w:t>
      </w:r>
      <w:r w:rsidRPr="00035FEA">
        <w:rPr>
          <w:rFonts w:ascii="Times New Roman" w:eastAsia="宋体" w:hAnsi="Times New Roman"/>
          <w:b/>
          <w:sz w:val="20"/>
          <w:szCs w:val="20"/>
        </w:rPr>
        <w:t xml:space="preserve"> </w:t>
      </w:r>
      <w:r w:rsidRPr="00035FEA">
        <w:rPr>
          <w:rFonts w:ascii="Times New Roman" w:eastAsia="等线" w:hAnsi="Times New Roman"/>
          <w:b/>
          <w:sz w:val="20"/>
          <w:szCs w:val="20"/>
          <w:lang w:val="en-GB"/>
        </w:rPr>
        <w:t>Otherwise, parameters for ambles, e.g., density and sequence length, may be underestimated if fading channel is considered only for D2R link.</w:t>
      </w:r>
    </w:p>
    <w:bookmarkEnd w:id="29"/>
    <w:bookmarkEnd w:id="30"/>
    <w:p w14:paraId="5FF4B56A" w14:textId="0A4F28AE" w:rsidR="00493FC4" w:rsidRDefault="00493FC4" w:rsidP="00A7336E">
      <w:pPr>
        <w:adjustRightInd w:val="0"/>
        <w:snapToGrid w:val="0"/>
        <w:spacing w:beforeLines="50" w:before="156" w:afterLines="50" w:after="156" w:line="276" w:lineRule="auto"/>
        <w:rPr>
          <w:rFonts w:ascii="Times New Roman" w:hAnsi="Times New Roman"/>
          <w:szCs w:val="20"/>
          <w:lang w:val="en-GB"/>
        </w:rPr>
      </w:pPr>
      <w:r w:rsidRPr="00035FEA">
        <w:rPr>
          <w:rFonts w:ascii="Times New Roman" w:eastAsia="等线" w:hAnsi="Times New Roman"/>
          <w:bCs/>
          <w:szCs w:val="20"/>
          <w:lang w:val="en-GB"/>
        </w:rPr>
        <w:t xml:space="preserve">Besides, </w:t>
      </w:r>
      <w:r w:rsidRPr="00035FEA">
        <w:rPr>
          <w:rFonts w:ascii="Times New Roman" w:hAnsi="Times New Roman"/>
          <w:szCs w:val="20"/>
        </w:rPr>
        <w:t xml:space="preserve">pre/mid-ambles </w:t>
      </w:r>
      <w:r>
        <w:rPr>
          <w:rFonts w:ascii="Times New Roman" w:hAnsi="Times New Roman"/>
          <w:szCs w:val="20"/>
        </w:rPr>
        <w:t>should be</w:t>
      </w:r>
      <w:r w:rsidRPr="00035FEA">
        <w:rPr>
          <w:rFonts w:ascii="Times New Roman" w:hAnsi="Times New Roman"/>
          <w:szCs w:val="20"/>
        </w:rPr>
        <w:t xml:space="preserve"> </w:t>
      </w:r>
      <w:r w:rsidRPr="00035FEA">
        <w:rPr>
          <w:rFonts w:ascii="Times New Roman" w:hAnsi="Times New Roman"/>
          <w:szCs w:val="20"/>
          <w:lang w:val="en-GB"/>
        </w:rPr>
        <w:t>Manchester coded and frequency shifted in the same way as the corresponding data part.</w:t>
      </w:r>
      <w:r>
        <w:rPr>
          <w:rFonts w:ascii="Times New Roman" w:hAnsi="Times New Roman"/>
          <w:szCs w:val="20"/>
          <w:lang w:val="en-GB"/>
        </w:rPr>
        <w:t xml:space="preserve"> The </w:t>
      </w:r>
      <w:r w:rsidR="00337DDB">
        <w:rPr>
          <w:rFonts w:ascii="Times New Roman" w:hAnsi="Times New Roman"/>
          <w:szCs w:val="20"/>
          <w:lang w:val="en-GB"/>
        </w:rPr>
        <w:t>discussion</w:t>
      </w:r>
      <w:r>
        <w:rPr>
          <w:rFonts w:ascii="Times New Roman" w:hAnsi="Times New Roman"/>
          <w:szCs w:val="20"/>
          <w:lang w:val="en-GB"/>
        </w:rPr>
        <w:t xml:space="preserve"> can be found in </w:t>
      </w:r>
      <w:r w:rsidR="009E6E2B">
        <w:rPr>
          <w:rFonts w:ascii="Times New Roman" w:hAnsi="Times New Roman"/>
          <w:szCs w:val="20"/>
          <w:lang w:val="en-GB"/>
        </w:rPr>
        <w:fldChar w:fldCharType="begin"/>
      </w:r>
      <w:r w:rsidR="009E6E2B">
        <w:rPr>
          <w:rFonts w:ascii="Times New Roman" w:hAnsi="Times New Roman"/>
          <w:szCs w:val="20"/>
          <w:lang w:val="en-GB"/>
        </w:rPr>
        <w:instrText xml:space="preserve"> REF _Ref193921424 \r \h </w:instrText>
      </w:r>
      <w:r w:rsidR="009E6E2B">
        <w:rPr>
          <w:rFonts w:ascii="Times New Roman" w:hAnsi="Times New Roman"/>
          <w:szCs w:val="20"/>
          <w:lang w:val="en-GB"/>
        </w:rPr>
      </w:r>
      <w:r w:rsidR="009E6E2B">
        <w:rPr>
          <w:rFonts w:ascii="Times New Roman" w:hAnsi="Times New Roman"/>
          <w:szCs w:val="20"/>
          <w:lang w:val="en-GB"/>
        </w:rPr>
        <w:fldChar w:fldCharType="separate"/>
      </w:r>
      <w:r w:rsidR="009E6E2B">
        <w:rPr>
          <w:rFonts w:ascii="Times New Roman" w:hAnsi="Times New Roman"/>
          <w:szCs w:val="20"/>
          <w:lang w:val="en-GB"/>
        </w:rPr>
        <w:t>[6]</w:t>
      </w:r>
      <w:r w:rsidR="009E6E2B">
        <w:rPr>
          <w:rFonts w:ascii="Times New Roman" w:hAnsi="Times New Roman"/>
          <w:szCs w:val="20"/>
          <w:lang w:val="en-GB"/>
        </w:rPr>
        <w:fldChar w:fldCharType="end"/>
      </w:r>
      <w:r>
        <w:rPr>
          <w:rFonts w:ascii="Times New Roman" w:hAnsi="Times New Roman"/>
          <w:szCs w:val="20"/>
          <w:lang w:val="en-GB"/>
        </w:rPr>
        <w:t>.</w:t>
      </w:r>
    </w:p>
    <w:p w14:paraId="4FC6F74E" w14:textId="51BD3A65" w:rsidR="009E6E2B" w:rsidRPr="00035FEA" w:rsidRDefault="009E6E2B" w:rsidP="009E6E2B">
      <w:pPr>
        <w:adjustRightInd w:val="0"/>
        <w:snapToGrid w:val="0"/>
        <w:spacing w:line="276" w:lineRule="auto"/>
        <w:rPr>
          <w:rFonts w:ascii="Times New Roman" w:hAnsi="Times New Roman"/>
          <w:b/>
          <w:bCs/>
          <w:sz w:val="20"/>
          <w:szCs w:val="20"/>
        </w:rPr>
      </w:pPr>
      <w:bookmarkStart w:id="31" w:name="P7"/>
      <w:r w:rsidRPr="00035FEA">
        <w:rPr>
          <w:rFonts w:ascii="Times New Roman" w:eastAsia="等线" w:hAnsi="Times New Roman"/>
          <w:b/>
          <w:sz w:val="20"/>
          <w:szCs w:val="20"/>
        </w:rPr>
        <w:t xml:space="preserve">Proposal </w:t>
      </w:r>
      <w:r w:rsidRPr="00035FEA">
        <w:rPr>
          <w:rFonts w:ascii="Times New Roman" w:hAnsi="Times New Roman"/>
          <w:b/>
          <w:bCs/>
          <w:sz w:val="20"/>
          <w:szCs w:val="20"/>
        </w:rPr>
        <w:fldChar w:fldCharType="begin"/>
      </w:r>
      <w:r w:rsidRPr="00035FEA">
        <w:rPr>
          <w:rFonts w:ascii="Times New Roman" w:hAnsi="Times New Roman"/>
          <w:b/>
          <w:bCs/>
          <w:sz w:val="20"/>
          <w:szCs w:val="20"/>
        </w:rPr>
        <w:instrText xml:space="preserve"> SEQ Proposal \* ARABIC </w:instrText>
      </w:r>
      <w:r w:rsidRPr="00035FEA">
        <w:rPr>
          <w:rFonts w:ascii="Times New Roman" w:hAnsi="Times New Roman"/>
          <w:b/>
          <w:bCs/>
          <w:sz w:val="20"/>
          <w:szCs w:val="20"/>
        </w:rPr>
        <w:fldChar w:fldCharType="separate"/>
      </w:r>
      <w:r w:rsidR="001C6993">
        <w:rPr>
          <w:rFonts w:ascii="Times New Roman" w:hAnsi="Times New Roman"/>
          <w:b/>
          <w:bCs/>
          <w:noProof/>
          <w:sz w:val="20"/>
          <w:szCs w:val="20"/>
        </w:rPr>
        <w:t>7</w:t>
      </w:r>
      <w:r w:rsidRPr="00035FEA">
        <w:rPr>
          <w:rFonts w:ascii="Times New Roman" w:hAnsi="Times New Roman"/>
          <w:b/>
          <w:bCs/>
          <w:sz w:val="20"/>
          <w:szCs w:val="20"/>
        </w:rPr>
        <w:fldChar w:fldCharType="end"/>
      </w:r>
      <w:r w:rsidRPr="00035FEA">
        <w:rPr>
          <w:rFonts w:ascii="Times New Roman" w:hAnsi="Times New Roman"/>
          <w:b/>
          <w:bCs/>
          <w:sz w:val="20"/>
          <w:szCs w:val="20"/>
        </w:rPr>
        <w:t xml:space="preserve">: The sequence used for pre/mid-ambles are </w:t>
      </w:r>
      <w:r w:rsidRPr="00035FEA">
        <w:rPr>
          <w:rFonts w:ascii="Times New Roman" w:hAnsi="Times New Roman"/>
          <w:b/>
          <w:bCs/>
          <w:sz w:val="20"/>
          <w:szCs w:val="20"/>
          <w:lang w:val="en-GB"/>
        </w:rPr>
        <w:t>Manchester coded and frequency shifted in the same way as the corresponding data part.</w:t>
      </w:r>
    </w:p>
    <w:bookmarkEnd w:id="31"/>
    <w:p w14:paraId="1B372C8F" w14:textId="5652D7BF" w:rsidR="00F324D4" w:rsidRDefault="003B5EF8" w:rsidP="00CE4C21">
      <w:pPr>
        <w:keepNext/>
        <w:keepLines/>
        <w:numPr>
          <w:ilvl w:val="1"/>
          <w:numId w:val="1"/>
        </w:numPr>
        <w:adjustRightInd w:val="0"/>
        <w:snapToGrid w:val="0"/>
        <w:spacing w:before="120" w:after="120" w:line="276" w:lineRule="auto"/>
        <w:jc w:val="left"/>
        <w:outlineLvl w:val="1"/>
        <w:rPr>
          <w:rFonts w:ascii="Arial" w:eastAsia="微软雅黑" w:hAnsi="Arial" w:cs="Arial"/>
          <w:bCs/>
          <w:sz w:val="28"/>
          <w:szCs w:val="28"/>
        </w:rPr>
      </w:pPr>
      <w:r>
        <w:rPr>
          <w:rFonts w:ascii="Arial" w:eastAsia="微软雅黑" w:hAnsi="Arial" w:cs="Arial"/>
          <w:bCs/>
          <w:sz w:val="28"/>
          <w:szCs w:val="28"/>
        </w:rPr>
        <w:t>SFO estimation</w:t>
      </w:r>
      <w:r w:rsidR="00F324D4">
        <w:rPr>
          <w:rFonts w:ascii="Arial" w:eastAsia="微软雅黑" w:hAnsi="Arial" w:cs="Arial"/>
          <w:bCs/>
          <w:sz w:val="28"/>
          <w:szCs w:val="28"/>
        </w:rPr>
        <w:t xml:space="preserve"> using preamble</w:t>
      </w:r>
    </w:p>
    <w:p w14:paraId="1CE99B81" w14:textId="20CB7349" w:rsidR="00C87D2D" w:rsidRPr="001F316E" w:rsidRDefault="0040285B" w:rsidP="00035FEA">
      <w:pPr>
        <w:adjustRightInd w:val="0"/>
        <w:snapToGrid w:val="0"/>
        <w:spacing w:beforeLines="50" w:before="156" w:afterLines="50" w:after="156" w:line="276" w:lineRule="auto"/>
        <w:rPr>
          <w:rFonts w:ascii="Times New Roman" w:eastAsia="等线" w:hAnsi="Times New Roman"/>
          <w:szCs w:val="20"/>
          <w:lang w:val="en-GB"/>
        </w:rPr>
      </w:pPr>
      <w:r w:rsidRPr="00035FEA">
        <w:rPr>
          <w:rFonts w:ascii="Times New Roman" w:eastAsia="等线" w:hAnsi="Times New Roman"/>
          <w:bCs/>
          <w:szCs w:val="20"/>
          <w:lang w:val="en-GB"/>
        </w:rPr>
        <w:t>Based on discussion in previous meeting</w:t>
      </w:r>
      <w:r w:rsidR="003B5EF8" w:rsidRPr="00035FEA">
        <w:rPr>
          <w:rFonts w:ascii="Times New Roman" w:eastAsia="等线" w:hAnsi="Times New Roman"/>
          <w:szCs w:val="20"/>
          <w:lang w:val="en-GB"/>
        </w:rPr>
        <w:t xml:space="preserve">, </w:t>
      </w:r>
      <w:r w:rsidR="00867B12" w:rsidRPr="00035FEA">
        <w:rPr>
          <w:rFonts w:ascii="Times New Roman" w:eastAsia="等线" w:hAnsi="Times New Roman"/>
          <w:szCs w:val="20"/>
          <w:lang w:val="en-GB"/>
        </w:rPr>
        <w:t>D2R preamble can consist of only one part or consist of two parts. In one part design, the preamble sequence is M-sequence or Golay sequence, while in two parts</w:t>
      </w:r>
      <w:r w:rsidR="00867B12" w:rsidRPr="001F316E">
        <w:rPr>
          <w:rFonts w:ascii="Times New Roman" w:eastAsia="等线" w:hAnsi="Times New Roman"/>
          <w:szCs w:val="20"/>
          <w:lang w:val="en-GB"/>
        </w:rPr>
        <w:t xml:space="preserve"> design, part 1 </w:t>
      </w:r>
      <w:r w:rsidR="00C87D2D" w:rsidRPr="001F316E">
        <w:rPr>
          <w:rFonts w:ascii="Times New Roman" w:eastAsia="等线" w:hAnsi="Times New Roman"/>
          <w:szCs w:val="20"/>
          <w:lang w:val="en-GB"/>
        </w:rPr>
        <w:t xml:space="preserve">is simple </w:t>
      </w:r>
      <w:r w:rsidRPr="001F316E">
        <w:rPr>
          <w:rFonts w:ascii="Times New Roman" w:eastAsia="等线" w:hAnsi="Times New Roman"/>
          <w:bCs/>
          <w:szCs w:val="20"/>
          <w:lang w:val="en-GB"/>
        </w:rPr>
        <w:t>all 0/1(s) with Manchester coding (</w:t>
      </w:r>
      <w:r w:rsidR="00C87D2D" w:rsidRPr="001F316E">
        <w:rPr>
          <w:rFonts w:ascii="Times New Roman" w:eastAsia="等线" w:hAnsi="Times New Roman"/>
          <w:szCs w:val="20"/>
          <w:lang w:val="en-GB"/>
        </w:rPr>
        <w:t>repeated ON/OFF/ON/OFF pattern</w:t>
      </w:r>
      <w:r w:rsidRPr="001F316E">
        <w:rPr>
          <w:rFonts w:ascii="Times New Roman" w:eastAsia="等线" w:hAnsi="Times New Roman"/>
          <w:bCs/>
          <w:szCs w:val="20"/>
          <w:lang w:val="en-GB"/>
        </w:rPr>
        <w:t>),</w:t>
      </w:r>
      <w:r w:rsidR="00867B12" w:rsidRPr="001F316E">
        <w:rPr>
          <w:rFonts w:ascii="Times New Roman" w:eastAsia="等线" w:hAnsi="Times New Roman"/>
          <w:szCs w:val="20"/>
          <w:lang w:val="en-GB"/>
        </w:rPr>
        <w:t xml:space="preserve"> and part 2 is </w:t>
      </w:r>
      <w:r w:rsidR="00867B12" w:rsidRPr="001F316E">
        <w:rPr>
          <w:rFonts w:ascii="Times New Roman" w:eastAsia="等线" w:hAnsi="Times New Roman" w:hint="eastAsia"/>
          <w:szCs w:val="20"/>
          <w:lang w:val="en-GB"/>
        </w:rPr>
        <w:t>M</w:t>
      </w:r>
      <w:r w:rsidR="00867B12" w:rsidRPr="001F316E">
        <w:rPr>
          <w:rFonts w:ascii="Times New Roman" w:eastAsia="等线" w:hAnsi="Times New Roman"/>
          <w:szCs w:val="20"/>
          <w:lang w:val="en-GB"/>
        </w:rPr>
        <w:t xml:space="preserve">-sequence or Golay sequence. The </w:t>
      </w:r>
      <w:r w:rsidRPr="001F316E">
        <w:rPr>
          <w:rFonts w:ascii="Times New Roman" w:eastAsia="等线" w:hAnsi="Times New Roman"/>
          <w:bCs/>
          <w:szCs w:val="20"/>
          <w:lang w:val="en-GB"/>
        </w:rPr>
        <w:t xml:space="preserve">receiving method/steps for preamble part, e.g., for </w:t>
      </w:r>
      <w:r w:rsidR="00867B12" w:rsidRPr="001F316E">
        <w:rPr>
          <w:rFonts w:ascii="Times New Roman" w:eastAsia="等线" w:hAnsi="Times New Roman"/>
          <w:szCs w:val="20"/>
          <w:lang w:val="en-GB"/>
        </w:rPr>
        <w:t xml:space="preserve">SFO estimation </w:t>
      </w:r>
      <w:r w:rsidRPr="001F316E">
        <w:rPr>
          <w:rFonts w:ascii="Times New Roman" w:eastAsia="等线" w:hAnsi="Times New Roman"/>
          <w:bCs/>
          <w:szCs w:val="20"/>
          <w:lang w:val="en-GB"/>
        </w:rPr>
        <w:t>and timing sync,</w:t>
      </w:r>
      <w:r w:rsidR="00867B12" w:rsidRPr="001F316E">
        <w:rPr>
          <w:rFonts w:ascii="Times New Roman" w:eastAsia="等线" w:hAnsi="Times New Roman"/>
          <w:szCs w:val="20"/>
          <w:lang w:val="en-GB"/>
        </w:rPr>
        <w:t xml:space="preserve"> are different for </w:t>
      </w:r>
      <w:r w:rsidRPr="001F316E">
        <w:rPr>
          <w:rFonts w:ascii="Times New Roman" w:eastAsia="等线" w:hAnsi="Times New Roman"/>
          <w:bCs/>
          <w:szCs w:val="20"/>
          <w:lang w:val="en-GB"/>
        </w:rPr>
        <w:t xml:space="preserve">these two </w:t>
      </w:r>
      <w:r w:rsidR="00867B12" w:rsidRPr="001F316E">
        <w:rPr>
          <w:rFonts w:ascii="Times New Roman" w:eastAsia="等线" w:hAnsi="Times New Roman"/>
          <w:szCs w:val="20"/>
          <w:lang w:val="en-GB"/>
        </w:rPr>
        <w:t>preamble designs. In</w:t>
      </w:r>
      <w:r w:rsidR="005658D3" w:rsidRPr="001F316E">
        <w:rPr>
          <w:rFonts w:ascii="Times New Roman" w:eastAsia="等线" w:hAnsi="Times New Roman"/>
          <w:szCs w:val="20"/>
          <w:lang w:val="en-GB"/>
        </w:rPr>
        <w:t xml:space="preserve"> the following</w:t>
      </w:r>
      <w:r w:rsidR="00867B12" w:rsidRPr="001F316E">
        <w:rPr>
          <w:rFonts w:ascii="Times New Roman" w:eastAsia="等线" w:hAnsi="Times New Roman"/>
          <w:szCs w:val="20"/>
          <w:lang w:val="en-GB"/>
        </w:rPr>
        <w:t>,</w:t>
      </w:r>
      <w:r w:rsidR="00C11407" w:rsidRPr="001F316E">
        <w:rPr>
          <w:rFonts w:ascii="Times New Roman" w:eastAsia="等线" w:hAnsi="Times New Roman"/>
          <w:szCs w:val="20"/>
          <w:lang w:val="en-GB"/>
        </w:rPr>
        <w:t xml:space="preserve"> we </w:t>
      </w:r>
      <w:proofErr w:type="spellStart"/>
      <w:r w:rsidR="00C11407" w:rsidRPr="001F316E">
        <w:rPr>
          <w:rFonts w:ascii="Times New Roman" w:eastAsia="等线" w:hAnsi="Times New Roman" w:hint="eastAsia"/>
          <w:szCs w:val="20"/>
          <w:lang w:val="en-GB"/>
        </w:rPr>
        <w:t>analyzed</w:t>
      </w:r>
      <w:proofErr w:type="spellEnd"/>
      <w:r w:rsidR="00C11407" w:rsidRPr="001F316E">
        <w:rPr>
          <w:rFonts w:ascii="Times New Roman" w:eastAsia="等线" w:hAnsi="Times New Roman"/>
          <w:szCs w:val="20"/>
          <w:lang w:val="en-GB"/>
        </w:rPr>
        <w:t xml:space="preserve"> and compared</w:t>
      </w:r>
      <w:r w:rsidR="00867B12" w:rsidRPr="001F316E">
        <w:rPr>
          <w:rFonts w:ascii="Times New Roman" w:eastAsia="等线" w:hAnsi="Times New Roman"/>
          <w:szCs w:val="20"/>
          <w:lang w:val="en-GB"/>
        </w:rPr>
        <w:t xml:space="preserve"> </w:t>
      </w:r>
      <w:r w:rsidR="00C87D2D" w:rsidRPr="001F316E">
        <w:rPr>
          <w:rFonts w:ascii="Times New Roman" w:eastAsia="等线" w:hAnsi="Times New Roman"/>
          <w:szCs w:val="20"/>
          <w:lang w:val="en-GB"/>
        </w:rPr>
        <w:t>the SFO estimation algorithm</w:t>
      </w:r>
      <w:r w:rsidR="00C11407" w:rsidRPr="001F316E">
        <w:rPr>
          <w:rFonts w:ascii="Times New Roman" w:eastAsia="等线" w:hAnsi="Times New Roman"/>
          <w:szCs w:val="20"/>
          <w:lang w:val="en-GB"/>
        </w:rPr>
        <w:t>s</w:t>
      </w:r>
      <w:r w:rsidR="00C87D2D" w:rsidRPr="001F316E">
        <w:rPr>
          <w:rFonts w:ascii="Times New Roman" w:eastAsia="等线" w:hAnsi="Times New Roman"/>
          <w:szCs w:val="20"/>
          <w:lang w:val="en-GB"/>
        </w:rPr>
        <w:t xml:space="preserve"> for one part and two parts</w:t>
      </w:r>
      <w:r w:rsidR="00C9213A" w:rsidRPr="001F316E">
        <w:rPr>
          <w:rFonts w:ascii="Times New Roman" w:eastAsia="等线" w:hAnsi="Times New Roman"/>
          <w:szCs w:val="20"/>
          <w:lang w:val="en-GB"/>
        </w:rPr>
        <w:t xml:space="preserve"> preamble design</w:t>
      </w:r>
      <w:r w:rsidR="00C87D2D" w:rsidRPr="001F316E">
        <w:rPr>
          <w:rFonts w:ascii="Times New Roman" w:eastAsia="等线" w:hAnsi="Times New Roman"/>
          <w:szCs w:val="20"/>
          <w:lang w:val="en-GB"/>
        </w:rPr>
        <w:t xml:space="preserve">. </w:t>
      </w:r>
    </w:p>
    <w:p w14:paraId="06CC3606" w14:textId="64E00600" w:rsidR="00C87D2D" w:rsidRPr="00013357" w:rsidRDefault="00E7423E" w:rsidP="00C87D2D">
      <w:pPr>
        <w:pStyle w:val="a7"/>
        <w:numPr>
          <w:ilvl w:val="0"/>
          <w:numId w:val="27"/>
        </w:numPr>
        <w:spacing w:before="120" w:after="120" w:line="276" w:lineRule="auto"/>
        <w:ind w:firstLineChars="0"/>
        <w:rPr>
          <w:rFonts w:ascii="Times New Roman" w:eastAsia="宋体" w:hAnsi="Times New Roman"/>
          <w:b/>
          <w:szCs w:val="20"/>
        </w:rPr>
      </w:pPr>
      <w:r>
        <w:rPr>
          <w:rFonts w:ascii="Times New Roman" w:eastAsia="宋体" w:hAnsi="Times New Roman"/>
          <w:b/>
          <w:bCs/>
          <w:szCs w:val="20"/>
        </w:rPr>
        <w:t>P</w:t>
      </w:r>
      <w:r w:rsidR="00C87D2D" w:rsidRPr="00013357">
        <w:rPr>
          <w:rFonts w:ascii="Times New Roman" w:eastAsia="宋体" w:hAnsi="Times New Roman"/>
          <w:b/>
          <w:bCs/>
          <w:szCs w:val="20"/>
        </w:rPr>
        <w:t>reamble</w:t>
      </w:r>
      <w:r>
        <w:rPr>
          <w:rFonts w:ascii="Times New Roman" w:eastAsia="宋体" w:hAnsi="Times New Roman"/>
          <w:b/>
          <w:bCs/>
          <w:szCs w:val="20"/>
        </w:rPr>
        <w:t xml:space="preserve"> with two parts</w:t>
      </w:r>
    </w:p>
    <w:p w14:paraId="7EA1F7C0" w14:textId="381272F0" w:rsidR="00C87D2D" w:rsidRPr="00396F6E" w:rsidRDefault="00C87D2D" w:rsidP="00013357">
      <w:pPr>
        <w:pStyle w:val="a7"/>
        <w:numPr>
          <w:ilvl w:val="1"/>
          <w:numId w:val="27"/>
        </w:numPr>
        <w:adjustRightInd w:val="0"/>
        <w:snapToGrid w:val="0"/>
        <w:spacing w:afterLines="50" w:after="156" w:line="276" w:lineRule="auto"/>
        <w:ind w:firstLineChars="0"/>
        <w:rPr>
          <w:rFonts w:ascii="Times New Roman" w:hAnsi="Times New Roman"/>
          <w:szCs w:val="20"/>
        </w:rPr>
      </w:pPr>
      <w:r>
        <w:rPr>
          <w:rFonts w:ascii="Times New Roman" w:hAnsi="Times New Roman"/>
          <w:b/>
          <w:bCs/>
          <w:szCs w:val="20"/>
          <w:u w:val="single"/>
        </w:rPr>
        <w:t xml:space="preserve">Step 1: </w:t>
      </w:r>
      <w:r w:rsidRPr="00396F6E">
        <w:rPr>
          <w:rFonts w:ascii="Times New Roman" w:hAnsi="Times New Roman"/>
          <w:b/>
          <w:bCs/>
          <w:szCs w:val="20"/>
          <w:u w:val="single"/>
        </w:rPr>
        <w:t xml:space="preserve">Coarse SFO estimation </w:t>
      </w:r>
      <w:r w:rsidRPr="00396F6E">
        <w:rPr>
          <w:rFonts w:ascii="Times New Roman" w:hAnsi="Times New Roman" w:hint="eastAsia"/>
          <w:b/>
          <w:bCs/>
          <w:szCs w:val="20"/>
          <w:u w:val="single"/>
        </w:rPr>
        <w:t>by</w:t>
      </w:r>
      <w:r w:rsidRPr="00396F6E">
        <w:rPr>
          <w:rFonts w:ascii="Times New Roman" w:hAnsi="Times New Roman"/>
          <w:b/>
          <w:bCs/>
          <w:szCs w:val="20"/>
          <w:u w:val="single"/>
        </w:rPr>
        <w:t xml:space="preserve"> preamble</w:t>
      </w:r>
      <w:r>
        <w:rPr>
          <w:rFonts w:ascii="Times New Roman" w:hAnsi="Times New Roman"/>
          <w:b/>
          <w:bCs/>
          <w:szCs w:val="20"/>
          <w:u w:val="single"/>
        </w:rPr>
        <w:t xml:space="preserve"> part 1</w:t>
      </w:r>
      <w:r w:rsidRPr="00396F6E">
        <w:rPr>
          <w:rFonts w:ascii="Times New Roman" w:hAnsi="Times New Roman"/>
          <w:b/>
          <w:bCs/>
          <w:szCs w:val="20"/>
          <w:u w:val="single"/>
        </w:rPr>
        <w:t>:</w:t>
      </w:r>
      <w:r w:rsidRPr="00396F6E">
        <w:rPr>
          <w:rFonts w:ascii="Times New Roman" w:hAnsi="Times New Roman"/>
          <w:b/>
          <w:bCs/>
          <w:szCs w:val="20"/>
        </w:rPr>
        <w:t xml:space="preserve"> </w:t>
      </w:r>
      <w:r w:rsidRPr="00396F6E">
        <w:rPr>
          <w:rFonts w:ascii="Times New Roman" w:hAnsi="Times New Roman"/>
          <w:szCs w:val="20"/>
        </w:rPr>
        <w:t>The received preamble part</w:t>
      </w:r>
      <w:r>
        <w:rPr>
          <w:rFonts w:ascii="Times New Roman" w:hAnsi="Times New Roman"/>
          <w:szCs w:val="20"/>
        </w:rPr>
        <w:t xml:space="preserve"> 1</w:t>
      </w:r>
      <w:r w:rsidRPr="00396F6E">
        <w:rPr>
          <w:rFonts w:ascii="Times New Roman" w:hAnsi="Times New Roman"/>
          <w:szCs w:val="20"/>
        </w:rPr>
        <w:t xml:space="preserve"> </w:t>
      </w:r>
      <w:r>
        <w:rPr>
          <w:rFonts w:ascii="Times New Roman" w:hAnsi="Times New Roman"/>
          <w:szCs w:val="20"/>
        </w:rPr>
        <w:t>is</w:t>
      </w:r>
      <w:r w:rsidRPr="00396F6E">
        <w:rPr>
          <w:rFonts w:ascii="Times New Roman" w:hAnsi="Times New Roman"/>
          <w:szCs w:val="20"/>
        </w:rPr>
        <w:t xml:space="preserve"> transformed to frequency domain through FFT. Since the D2R preamble</w:t>
      </w:r>
      <w:r>
        <w:rPr>
          <w:rFonts w:ascii="Times New Roman" w:hAnsi="Times New Roman"/>
          <w:szCs w:val="20"/>
        </w:rPr>
        <w:t xml:space="preserve"> part 1 using simple repeated ON/OFF/ON/OFF pattern</w:t>
      </w:r>
      <w:r w:rsidRPr="00396F6E">
        <w:rPr>
          <w:rFonts w:ascii="Times New Roman" w:hAnsi="Times New Roman"/>
          <w:szCs w:val="20"/>
        </w:rPr>
        <w:t xml:space="preserve"> is frequency shifted to a target center frequency, the frequency position with the largest frequency response can be regarded as </w:t>
      </w:r>
      <w:r w:rsidRPr="00396F6E">
        <w:rPr>
          <w:rFonts w:ascii="Times New Roman" w:hAnsi="Times New Roman" w:hint="eastAsia"/>
          <w:szCs w:val="20"/>
        </w:rPr>
        <w:t xml:space="preserve">the </w:t>
      </w:r>
      <w:r w:rsidRPr="00396F6E">
        <w:rPr>
          <w:rFonts w:ascii="Times New Roman" w:hAnsi="Times New Roman"/>
          <w:szCs w:val="20"/>
        </w:rPr>
        <w:t xml:space="preserve">estimated center frequency of the D2R transmission. The coarse SFO estimation is </w:t>
      </w:r>
      <w:r w:rsidRPr="00396F6E">
        <w:rPr>
          <w:rFonts w:ascii="Times New Roman" w:hAnsi="Times New Roman" w:hint="eastAsia"/>
          <w:szCs w:val="20"/>
        </w:rPr>
        <w:t xml:space="preserve">determined </w:t>
      </w:r>
      <w:r w:rsidRPr="00396F6E">
        <w:rPr>
          <w:rFonts w:ascii="Times New Roman" w:hAnsi="Times New Roman"/>
          <w:szCs w:val="20"/>
        </w:rPr>
        <w:t>as</w:t>
      </w:r>
      <w:r w:rsidRPr="00396F6E">
        <w:rPr>
          <w:rFonts w:ascii="Times New Roman" w:hAnsi="Times New Roman" w:hint="eastAsia"/>
          <w:szCs w:val="20"/>
        </w:rPr>
        <w:t xml:space="preserve"> </w:t>
      </w:r>
      <w:r w:rsidRPr="00396F6E">
        <w:rPr>
          <w:rFonts w:ascii="Times New Roman" w:hAnsi="Times New Roman"/>
          <w:szCs w:val="20"/>
        </w:rPr>
        <w:t xml:space="preserve">the difference between </w:t>
      </w:r>
      <w:r w:rsidRPr="00396F6E">
        <w:rPr>
          <w:rFonts w:ascii="Times New Roman" w:hAnsi="Times New Roman" w:hint="eastAsia"/>
          <w:szCs w:val="20"/>
        </w:rPr>
        <w:t>the</w:t>
      </w:r>
      <w:r w:rsidRPr="00396F6E">
        <w:rPr>
          <w:rFonts w:ascii="Times New Roman" w:hAnsi="Times New Roman"/>
          <w:szCs w:val="20"/>
        </w:rPr>
        <w:t xml:space="preserve"> target center frequency and the frequency position with the largest frequency response</w:t>
      </w:r>
      <w:r w:rsidR="00F00B54">
        <w:rPr>
          <w:rFonts w:ascii="Times New Roman" w:hAnsi="Times New Roman"/>
          <w:szCs w:val="20"/>
        </w:rPr>
        <w:t>,</w:t>
      </w:r>
      <w:r w:rsidR="00F00B54" w:rsidRPr="00F00B54">
        <w:rPr>
          <w:rFonts w:ascii="Times New Roman" w:hAnsi="Times New Roman"/>
          <w:szCs w:val="20"/>
        </w:rPr>
        <w:t xml:space="preserve"> </w:t>
      </w:r>
      <w:r w:rsidR="00F00B54">
        <w:rPr>
          <w:rFonts w:ascii="Times New Roman" w:hAnsi="Times New Roman"/>
          <w:szCs w:val="20"/>
        </w:rPr>
        <w:t xml:space="preserve">as </w:t>
      </w:r>
      <w:r w:rsidR="0060162B">
        <w:rPr>
          <w:rFonts w:ascii="Times New Roman" w:hAnsi="Times New Roman"/>
          <w:szCs w:val="20"/>
        </w:rPr>
        <w:t xml:space="preserve">shown </w:t>
      </w:r>
      <w:r w:rsidR="00F00B54">
        <w:rPr>
          <w:rFonts w:ascii="Times New Roman" w:hAnsi="Times New Roman"/>
          <w:szCs w:val="20"/>
        </w:rPr>
        <w:t>in</w:t>
      </w:r>
      <w:r w:rsidR="0040285B" w:rsidRPr="0040285B">
        <w:rPr>
          <w:rFonts w:ascii="Times New Roman" w:hAnsi="Times New Roman"/>
          <w:szCs w:val="20"/>
        </w:rPr>
        <w:t xml:space="preserve"> </w:t>
      </w:r>
      <w:r w:rsidR="000B5D62">
        <w:rPr>
          <w:rFonts w:ascii="Times New Roman" w:hAnsi="Times New Roman"/>
          <w:szCs w:val="20"/>
        </w:rPr>
        <w:fldChar w:fldCharType="begin"/>
      </w:r>
      <w:r w:rsidR="000B5D62">
        <w:rPr>
          <w:rFonts w:ascii="Times New Roman" w:hAnsi="Times New Roman"/>
          <w:szCs w:val="20"/>
        </w:rPr>
        <w:instrText xml:space="preserve"> REF _Ref193913644 \h </w:instrText>
      </w:r>
      <w:r w:rsidR="000B5D62">
        <w:rPr>
          <w:rFonts w:ascii="Times New Roman" w:hAnsi="Times New Roman"/>
          <w:szCs w:val="20"/>
        </w:rPr>
      </w:r>
      <w:r w:rsidR="000B5D62">
        <w:rPr>
          <w:rFonts w:ascii="Times New Roman" w:hAnsi="Times New Roman"/>
          <w:szCs w:val="20"/>
        </w:rPr>
        <w:fldChar w:fldCharType="separate"/>
      </w:r>
      <w:r w:rsidR="000B5D62" w:rsidRPr="00013357">
        <w:rPr>
          <w:rFonts w:ascii="Times New Roman" w:eastAsia="宋体" w:hAnsi="Times New Roman"/>
          <w:b/>
          <w:szCs w:val="20"/>
          <w:lang w:val="en-GB"/>
        </w:rPr>
        <w:t xml:space="preserve">Figure </w:t>
      </w:r>
      <w:r w:rsidR="000B5D62">
        <w:rPr>
          <w:rFonts w:ascii="Times New Roman" w:eastAsia="宋体" w:hAnsi="Times New Roman"/>
          <w:b/>
          <w:noProof/>
          <w:szCs w:val="20"/>
          <w:lang w:val="en-GB"/>
        </w:rPr>
        <w:t>7</w:t>
      </w:r>
      <w:r w:rsidR="000B5D62">
        <w:rPr>
          <w:rFonts w:ascii="Times New Roman" w:hAnsi="Times New Roman"/>
          <w:szCs w:val="20"/>
        </w:rPr>
        <w:fldChar w:fldCharType="end"/>
      </w:r>
      <w:r w:rsidRPr="0040285B">
        <w:rPr>
          <w:rFonts w:ascii="Times New Roman" w:hAnsi="Times New Roman"/>
          <w:szCs w:val="20"/>
        </w:rPr>
        <w:t>.</w:t>
      </w:r>
    </w:p>
    <w:p w14:paraId="4F731E2A" w14:textId="53E6C013" w:rsidR="00C87D2D" w:rsidRDefault="00C87D2D" w:rsidP="00C87D2D">
      <w:pPr>
        <w:pStyle w:val="a7"/>
        <w:numPr>
          <w:ilvl w:val="1"/>
          <w:numId w:val="27"/>
        </w:numPr>
        <w:adjustRightInd w:val="0"/>
        <w:snapToGrid w:val="0"/>
        <w:spacing w:afterLines="50" w:after="156" w:line="276" w:lineRule="auto"/>
        <w:ind w:firstLineChars="0"/>
        <w:rPr>
          <w:rFonts w:ascii="Times New Roman" w:hAnsi="Times New Roman"/>
          <w:szCs w:val="20"/>
        </w:rPr>
      </w:pPr>
      <w:r>
        <w:rPr>
          <w:rFonts w:ascii="Times New Roman" w:hAnsi="Times New Roman"/>
          <w:b/>
          <w:bCs/>
          <w:szCs w:val="20"/>
          <w:u w:val="single"/>
        </w:rPr>
        <w:t xml:space="preserve">Step 2: </w:t>
      </w:r>
      <w:r w:rsidRPr="00396F6E">
        <w:rPr>
          <w:rFonts w:ascii="Times New Roman" w:hAnsi="Times New Roman"/>
          <w:b/>
          <w:bCs/>
          <w:szCs w:val="20"/>
          <w:u w:val="single"/>
        </w:rPr>
        <w:t xml:space="preserve">SFO estimation </w:t>
      </w:r>
      <w:r w:rsidRPr="00396F6E">
        <w:rPr>
          <w:rFonts w:ascii="Times New Roman" w:hAnsi="Times New Roman" w:hint="eastAsia"/>
          <w:b/>
          <w:bCs/>
          <w:szCs w:val="20"/>
          <w:u w:val="single"/>
        </w:rPr>
        <w:t>by</w:t>
      </w:r>
      <w:r w:rsidRPr="00396F6E">
        <w:rPr>
          <w:rFonts w:ascii="Times New Roman" w:hAnsi="Times New Roman"/>
          <w:b/>
          <w:bCs/>
          <w:szCs w:val="20"/>
          <w:u w:val="single"/>
        </w:rPr>
        <w:t xml:space="preserve"> preamble</w:t>
      </w:r>
      <w:r>
        <w:rPr>
          <w:rFonts w:ascii="Times New Roman" w:hAnsi="Times New Roman"/>
          <w:b/>
          <w:bCs/>
          <w:szCs w:val="20"/>
          <w:u w:val="single"/>
        </w:rPr>
        <w:t xml:space="preserve"> part 2 based on a coarse set SFO hypotheses</w:t>
      </w:r>
      <w:r w:rsidRPr="00396F6E">
        <w:rPr>
          <w:rFonts w:ascii="Times New Roman" w:hAnsi="Times New Roman"/>
          <w:b/>
          <w:bCs/>
          <w:szCs w:val="20"/>
          <w:u w:val="single"/>
        </w:rPr>
        <w:t>:</w:t>
      </w:r>
      <w:r w:rsidR="00EB7B2B">
        <w:rPr>
          <w:rFonts w:ascii="Times New Roman" w:hAnsi="Times New Roman"/>
          <w:szCs w:val="20"/>
        </w:rPr>
        <w:t xml:space="preserve"> A</w:t>
      </w:r>
      <w:r>
        <w:rPr>
          <w:rFonts w:ascii="Times New Roman" w:hAnsi="Times New Roman"/>
          <w:szCs w:val="20"/>
        </w:rPr>
        <w:t xml:space="preserve"> coarse</w:t>
      </w:r>
      <w:r w:rsidRPr="00396F6E">
        <w:rPr>
          <w:rFonts w:ascii="Times New Roman" w:hAnsi="Times New Roman"/>
          <w:szCs w:val="20"/>
        </w:rPr>
        <w:t xml:space="preserve"> set of SFO hypotheses</w:t>
      </w:r>
      <w:r>
        <w:rPr>
          <w:rFonts w:ascii="Times New Roman" w:hAnsi="Times New Roman"/>
          <w:szCs w:val="20"/>
        </w:rPr>
        <w:t xml:space="preserve"> around SFO estimation in Step 1,</w:t>
      </w:r>
      <w:r w:rsidRPr="00396F6E">
        <w:rPr>
          <w:rFonts w:ascii="Times New Roman" w:hAnsi="Times New Roman"/>
          <w:szCs w:val="20"/>
        </w:rPr>
        <w:t xml:space="preserve"> </w:t>
      </w:r>
      <w:r w:rsidR="00F00B54">
        <w:rPr>
          <w:rFonts w:ascii="Times New Roman" w:hAnsi="Times New Roman"/>
          <w:szCs w:val="20"/>
        </w:rPr>
        <w:t xml:space="preserve">as the blue solid arrows shown in </w:t>
      </w:r>
      <w:r w:rsidR="0040285B">
        <w:rPr>
          <w:rFonts w:ascii="Times New Roman" w:hAnsi="Times New Roman"/>
          <w:szCs w:val="20"/>
          <w:highlight w:val="yellow"/>
        </w:rPr>
        <w:fldChar w:fldCharType="begin"/>
      </w:r>
      <w:r w:rsidR="0040285B">
        <w:rPr>
          <w:rFonts w:ascii="Times New Roman" w:hAnsi="Times New Roman"/>
          <w:szCs w:val="20"/>
        </w:rPr>
        <w:instrText xml:space="preserve"> REF _Ref193913682 \h </w:instrText>
      </w:r>
      <w:r w:rsidR="0040285B">
        <w:rPr>
          <w:rFonts w:ascii="Times New Roman" w:hAnsi="Times New Roman"/>
          <w:szCs w:val="20"/>
          <w:highlight w:val="yellow"/>
        </w:rPr>
      </w:r>
      <w:r w:rsidR="0040285B">
        <w:rPr>
          <w:rFonts w:ascii="Times New Roman" w:hAnsi="Times New Roman"/>
          <w:szCs w:val="20"/>
          <w:highlight w:val="yellow"/>
        </w:rPr>
        <w:fldChar w:fldCharType="separate"/>
      </w:r>
      <w:r w:rsidR="00444907" w:rsidRPr="00EE39DE">
        <w:rPr>
          <w:rFonts w:ascii="Times New Roman" w:eastAsia="宋体" w:hAnsi="Times New Roman"/>
          <w:b/>
          <w:szCs w:val="20"/>
          <w:lang w:val="en-GB"/>
        </w:rPr>
        <w:t xml:space="preserve">Figure </w:t>
      </w:r>
      <w:r w:rsidR="00444907">
        <w:rPr>
          <w:rFonts w:ascii="Times New Roman" w:eastAsia="宋体" w:hAnsi="Times New Roman"/>
          <w:b/>
          <w:noProof/>
          <w:szCs w:val="20"/>
          <w:lang w:val="en-GB"/>
        </w:rPr>
        <w:t>8</w:t>
      </w:r>
      <w:r w:rsidR="0040285B">
        <w:rPr>
          <w:rFonts w:ascii="Times New Roman" w:hAnsi="Times New Roman"/>
          <w:szCs w:val="20"/>
          <w:highlight w:val="yellow"/>
        </w:rPr>
        <w:fldChar w:fldCharType="end"/>
      </w:r>
      <w:r w:rsidR="00F00B54">
        <w:rPr>
          <w:rFonts w:ascii="Times New Roman" w:hAnsi="Times New Roman"/>
          <w:szCs w:val="20"/>
        </w:rPr>
        <w:t xml:space="preserve">, </w:t>
      </w:r>
      <w:r w:rsidRPr="00396F6E">
        <w:rPr>
          <w:rFonts w:ascii="Times New Roman" w:hAnsi="Times New Roman" w:hint="eastAsia"/>
          <w:szCs w:val="20"/>
        </w:rPr>
        <w:t xml:space="preserve">is </w:t>
      </w:r>
      <w:r w:rsidRPr="00396F6E">
        <w:rPr>
          <w:rFonts w:ascii="Times New Roman" w:hAnsi="Times New Roman"/>
          <w:szCs w:val="20"/>
        </w:rPr>
        <w:t>used to perform time domain correlation for preamble part</w:t>
      </w:r>
      <w:r>
        <w:rPr>
          <w:rFonts w:ascii="Times New Roman" w:hAnsi="Times New Roman"/>
          <w:szCs w:val="20"/>
        </w:rPr>
        <w:t xml:space="preserve"> 2</w:t>
      </w:r>
      <w:r w:rsidRPr="00396F6E">
        <w:rPr>
          <w:rFonts w:ascii="Times New Roman" w:hAnsi="Times New Roman"/>
          <w:szCs w:val="20"/>
        </w:rPr>
        <w:t>. For each hypothesis, a local preamble</w:t>
      </w:r>
      <w:r w:rsidR="001F316E">
        <w:rPr>
          <w:rFonts w:ascii="Times New Roman" w:hAnsi="Times New Roman"/>
          <w:szCs w:val="20"/>
        </w:rPr>
        <w:t xml:space="preserve"> </w:t>
      </w:r>
      <w:r w:rsidR="001F316E">
        <w:rPr>
          <w:rFonts w:ascii="Times New Roman" w:hAnsi="Times New Roman" w:hint="eastAsia"/>
          <w:szCs w:val="20"/>
        </w:rPr>
        <w:t>part</w:t>
      </w:r>
      <w:r w:rsidR="001F316E">
        <w:rPr>
          <w:rFonts w:ascii="Times New Roman" w:hAnsi="Times New Roman"/>
          <w:szCs w:val="20"/>
        </w:rPr>
        <w:t xml:space="preserve"> 2</w:t>
      </w:r>
      <w:r w:rsidRPr="00396F6E">
        <w:rPr>
          <w:rFonts w:ascii="Times New Roman" w:hAnsi="Times New Roman"/>
          <w:szCs w:val="20"/>
        </w:rPr>
        <w:t xml:space="preserve"> sequence is generated with different number of samples per chip according to the assumed SFO, and this local preamble</w:t>
      </w:r>
      <w:r w:rsidR="001F316E">
        <w:rPr>
          <w:rFonts w:ascii="Times New Roman" w:hAnsi="Times New Roman"/>
          <w:szCs w:val="20"/>
        </w:rPr>
        <w:t xml:space="preserve"> </w:t>
      </w:r>
      <w:r w:rsidR="001F316E">
        <w:rPr>
          <w:rFonts w:ascii="Times New Roman" w:hAnsi="Times New Roman" w:hint="eastAsia"/>
          <w:szCs w:val="20"/>
        </w:rPr>
        <w:t>part</w:t>
      </w:r>
      <w:r w:rsidR="001F316E">
        <w:rPr>
          <w:rFonts w:ascii="Times New Roman" w:hAnsi="Times New Roman"/>
          <w:szCs w:val="20"/>
        </w:rPr>
        <w:t xml:space="preserve"> 2</w:t>
      </w:r>
      <w:r w:rsidRPr="00396F6E">
        <w:rPr>
          <w:rFonts w:ascii="Times New Roman" w:hAnsi="Times New Roman"/>
          <w:szCs w:val="20"/>
        </w:rPr>
        <w:t xml:space="preserve"> sequence is correlated with the received signal. </w:t>
      </w:r>
      <w:r w:rsidR="00232F06">
        <w:rPr>
          <w:rFonts w:ascii="Times New Roman" w:hAnsi="Times New Roman"/>
          <w:szCs w:val="20"/>
        </w:rPr>
        <w:t xml:space="preserve">Note that </w:t>
      </w:r>
      <w:r w:rsidR="00232F06" w:rsidRPr="00013357">
        <w:rPr>
          <w:rFonts w:ascii="Times New Roman" w:hAnsi="Times New Roman"/>
          <w:szCs w:val="20"/>
          <w:u w:val="single"/>
        </w:rPr>
        <w:t>the SFO hypothesis in this step does not need to cover the whole SFO uncertainty range</w:t>
      </w:r>
      <w:r w:rsidR="00232F06">
        <w:rPr>
          <w:rFonts w:ascii="Times New Roman" w:hAnsi="Times New Roman"/>
          <w:szCs w:val="20"/>
          <w:u w:val="single"/>
        </w:rPr>
        <w:t xml:space="preserve">, </w:t>
      </w:r>
      <w:r w:rsidR="00232F06" w:rsidRPr="00013357">
        <w:rPr>
          <w:rFonts w:ascii="Times New Roman" w:hAnsi="Times New Roman"/>
          <w:szCs w:val="20"/>
        </w:rPr>
        <w:t xml:space="preserve">thanks to the Coarse SFO obtained based on the </w:t>
      </w:r>
      <w:r w:rsidR="001F316E">
        <w:rPr>
          <w:rFonts w:ascii="Times New Roman" w:hAnsi="Times New Roman"/>
          <w:szCs w:val="20"/>
        </w:rPr>
        <w:t>preamble part 1</w:t>
      </w:r>
      <w:r w:rsidR="00232F06" w:rsidRPr="00013357">
        <w:rPr>
          <w:rFonts w:ascii="Times New Roman" w:hAnsi="Times New Roman"/>
          <w:szCs w:val="20"/>
        </w:rPr>
        <w:t>.</w:t>
      </w:r>
    </w:p>
    <w:p w14:paraId="7A16577F" w14:textId="3FABBAE7" w:rsidR="00C87D2D" w:rsidRDefault="00C87D2D" w:rsidP="00EB7B2B">
      <w:pPr>
        <w:pStyle w:val="a7"/>
        <w:numPr>
          <w:ilvl w:val="1"/>
          <w:numId w:val="27"/>
        </w:numPr>
        <w:adjustRightInd w:val="0"/>
        <w:snapToGrid w:val="0"/>
        <w:spacing w:afterLines="50" w:after="156" w:line="276" w:lineRule="auto"/>
        <w:ind w:firstLineChars="0"/>
        <w:rPr>
          <w:rFonts w:ascii="Times New Roman" w:hAnsi="Times New Roman"/>
          <w:szCs w:val="20"/>
        </w:rPr>
      </w:pPr>
      <w:r>
        <w:rPr>
          <w:rFonts w:ascii="Times New Roman" w:hAnsi="Times New Roman"/>
          <w:b/>
          <w:bCs/>
          <w:szCs w:val="20"/>
          <w:u w:val="single"/>
        </w:rPr>
        <w:t>Step 3:</w:t>
      </w:r>
      <w:r w:rsidRPr="007D3214">
        <w:rPr>
          <w:rFonts w:ascii="Times New Roman" w:hAnsi="Times New Roman"/>
          <w:szCs w:val="20"/>
          <w:u w:val="single"/>
        </w:rPr>
        <w:t xml:space="preserve"> </w:t>
      </w:r>
      <w:r w:rsidRPr="007D3214">
        <w:rPr>
          <w:rFonts w:ascii="Times New Roman" w:hAnsi="Times New Roman"/>
          <w:b/>
          <w:szCs w:val="20"/>
          <w:u w:val="single"/>
        </w:rPr>
        <w:t>SFO estimation by preamble part 2 based on a fine set SFO hypotheses</w:t>
      </w:r>
      <w:r w:rsidRPr="007D3214">
        <w:rPr>
          <w:rFonts w:ascii="Times New Roman" w:hAnsi="Times New Roman"/>
          <w:szCs w:val="20"/>
          <w:u w:val="single"/>
        </w:rPr>
        <w:t>:</w:t>
      </w:r>
      <w:r>
        <w:rPr>
          <w:rFonts w:ascii="Times New Roman" w:hAnsi="Times New Roman"/>
          <w:szCs w:val="20"/>
        </w:rPr>
        <w:t xml:space="preserve"> </w:t>
      </w:r>
      <w:r w:rsidR="00EB7B2B" w:rsidRPr="00396F6E">
        <w:rPr>
          <w:rFonts w:ascii="Times New Roman" w:hAnsi="Times New Roman"/>
          <w:szCs w:val="20"/>
        </w:rPr>
        <w:t>To further improve the accuracy of SFO estimation</w:t>
      </w:r>
      <w:r w:rsidR="00EB7B2B">
        <w:rPr>
          <w:rFonts w:ascii="Times New Roman" w:hAnsi="Times New Roman"/>
          <w:szCs w:val="20"/>
        </w:rPr>
        <w:t>, a fine set of SFO hypotheses</w:t>
      </w:r>
      <w:r>
        <w:rPr>
          <w:rFonts w:ascii="Times New Roman" w:hAnsi="Times New Roman"/>
          <w:szCs w:val="20"/>
        </w:rPr>
        <w:t xml:space="preserve"> </w:t>
      </w:r>
      <w:r w:rsidR="00EB7B2B">
        <w:rPr>
          <w:rFonts w:ascii="Times New Roman" w:hAnsi="Times New Roman"/>
          <w:szCs w:val="20"/>
        </w:rPr>
        <w:t>around the SFO hypothesis with max peak value found in Step 2</w:t>
      </w:r>
      <w:r w:rsidR="00F00B54">
        <w:rPr>
          <w:rFonts w:ascii="Times New Roman" w:hAnsi="Times New Roman"/>
          <w:szCs w:val="20"/>
        </w:rPr>
        <w:t xml:space="preserve">, as the blue </w:t>
      </w:r>
      <w:r w:rsidR="00F00B54" w:rsidRPr="00F00B54">
        <w:rPr>
          <w:rFonts w:ascii="Times New Roman" w:hAnsi="Times New Roman"/>
          <w:szCs w:val="20"/>
        </w:rPr>
        <w:t xml:space="preserve">dashed </w:t>
      </w:r>
      <w:r w:rsidR="00F00B54">
        <w:rPr>
          <w:rFonts w:ascii="Times New Roman" w:hAnsi="Times New Roman"/>
          <w:szCs w:val="20"/>
        </w:rPr>
        <w:t>arrows shown in</w:t>
      </w:r>
      <w:r w:rsidR="000B5D62">
        <w:rPr>
          <w:rFonts w:ascii="Times New Roman" w:hAnsi="Times New Roman"/>
          <w:szCs w:val="20"/>
        </w:rPr>
        <w:t xml:space="preserve"> </w:t>
      </w:r>
      <w:r w:rsidR="000B5D62">
        <w:rPr>
          <w:rFonts w:ascii="Times New Roman" w:hAnsi="Times New Roman"/>
          <w:szCs w:val="20"/>
        </w:rPr>
        <w:fldChar w:fldCharType="begin"/>
      </w:r>
      <w:r w:rsidR="000B5D62">
        <w:rPr>
          <w:rFonts w:ascii="Times New Roman" w:hAnsi="Times New Roman"/>
          <w:szCs w:val="20"/>
        </w:rPr>
        <w:instrText xml:space="preserve"> REF _Ref193913682 \h </w:instrText>
      </w:r>
      <w:r w:rsidR="000B5D62">
        <w:rPr>
          <w:rFonts w:ascii="Times New Roman" w:hAnsi="Times New Roman"/>
          <w:szCs w:val="20"/>
        </w:rPr>
      </w:r>
      <w:r w:rsidR="000B5D62">
        <w:rPr>
          <w:rFonts w:ascii="Times New Roman" w:hAnsi="Times New Roman"/>
          <w:szCs w:val="20"/>
        </w:rPr>
        <w:fldChar w:fldCharType="separate"/>
      </w:r>
      <w:r w:rsidR="000B5D62" w:rsidRPr="00EE39DE">
        <w:rPr>
          <w:rFonts w:ascii="Times New Roman" w:eastAsia="宋体" w:hAnsi="Times New Roman"/>
          <w:b/>
          <w:szCs w:val="20"/>
          <w:lang w:val="en-GB"/>
        </w:rPr>
        <w:t xml:space="preserve">Figure </w:t>
      </w:r>
      <w:r w:rsidR="000B5D62">
        <w:rPr>
          <w:rFonts w:ascii="Times New Roman" w:eastAsia="宋体" w:hAnsi="Times New Roman"/>
          <w:b/>
          <w:noProof/>
          <w:szCs w:val="20"/>
          <w:lang w:val="en-GB"/>
        </w:rPr>
        <w:t>8</w:t>
      </w:r>
      <w:r w:rsidR="000B5D62">
        <w:rPr>
          <w:rFonts w:ascii="Times New Roman" w:hAnsi="Times New Roman"/>
          <w:szCs w:val="20"/>
        </w:rPr>
        <w:fldChar w:fldCharType="end"/>
      </w:r>
      <w:r w:rsidR="00F00B54" w:rsidRPr="00232F06">
        <w:rPr>
          <w:rFonts w:ascii="Times New Roman" w:hAnsi="Times New Roman"/>
          <w:szCs w:val="20"/>
        </w:rPr>
        <w:t>,</w:t>
      </w:r>
      <w:r w:rsidR="00EB7B2B">
        <w:rPr>
          <w:rFonts w:ascii="Times New Roman" w:hAnsi="Times New Roman"/>
          <w:szCs w:val="20"/>
        </w:rPr>
        <w:t xml:space="preserve"> is used to perform time domain correlation for preamble part 2.</w:t>
      </w:r>
      <w:r>
        <w:rPr>
          <w:rFonts w:ascii="Times New Roman" w:hAnsi="Times New Roman"/>
          <w:szCs w:val="20"/>
        </w:rPr>
        <w:t xml:space="preserve"> </w:t>
      </w:r>
      <w:r w:rsidRPr="00396F6E">
        <w:rPr>
          <w:rFonts w:ascii="Times New Roman" w:hAnsi="Times New Roman"/>
          <w:szCs w:val="20"/>
        </w:rPr>
        <w:t xml:space="preserve">The branch with the closest SFO hypothesis is expect to have the maximum correlation value among the branches. </w:t>
      </w:r>
      <w:r>
        <w:rPr>
          <w:rFonts w:ascii="Times New Roman" w:hAnsi="Times New Roman"/>
          <w:szCs w:val="20"/>
        </w:rPr>
        <w:t>Hence,</w:t>
      </w:r>
      <w:r w:rsidRPr="00396F6E">
        <w:rPr>
          <w:rFonts w:ascii="Times New Roman" w:hAnsi="Times New Roman"/>
          <w:szCs w:val="20"/>
        </w:rPr>
        <w:t xml:space="preserve"> </w:t>
      </w:r>
      <w:r w:rsidRPr="00396F6E">
        <w:rPr>
          <w:rFonts w:ascii="Times New Roman" w:hAnsi="Times New Roman" w:hint="eastAsia"/>
          <w:szCs w:val="20"/>
        </w:rPr>
        <w:t>the</w:t>
      </w:r>
      <w:r w:rsidR="00232F06">
        <w:rPr>
          <w:rFonts w:ascii="Times New Roman" w:hAnsi="Times New Roman"/>
          <w:szCs w:val="20"/>
        </w:rPr>
        <w:t xml:space="preserve"> fine</w:t>
      </w:r>
      <w:r w:rsidRPr="00396F6E">
        <w:rPr>
          <w:rFonts w:ascii="Times New Roman" w:hAnsi="Times New Roman"/>
          <w:szCs w:val="20"/>
        </w:rPr>
        <w:t xml:space="preserve"> SFO</w:t>
      </w:r>
      <w:r w:rsidR="00EB7B2B">
        <w:rPr>
          <w:rFonts w:ascii="Times New Roman" w:hAnsi="Times New Roman"/>
          <w:szCs w:val="20"/>
        </w:rPr>
        <w:t xml:space="preserve"> estimation result</w:t>
      </w:r>
      <w:r>
        <w:rPr>
          <w:rFonts w:ascii="Times New Roman" w:hAnsi="Times New Roman"/>
          <w:szCs w:val="20"/>
        </w:rPr>
        <w:t xml:space="preserve"> is derived from the branch/hypothesis with max correlation value.</w:t>
      </w:r>
      <w:r w:rsidRPr="00396F6E">
        <w:rPr>
          <w:rFonts w:ascii="Times New Roman" w:hAnsi="Times New Roman" w:hint="eastAsia"/>
          <w:szCs w:val="20"/>
        </w:rPr>
        <w:t xml:space="preserve"> </w:t>
      </w:r>
    </w:p>
    <w:p w14:paraId="64A4B9A7" w14:textId="4BBB7BA1" w:rsidR="00EB7B2B" w:rsidRPr="003D46C0" w:rsidRDefault="005B3834" w:rsidP="00013357">
      <w:pPr>
        <w:adjustRightInd w:val="0"/>
        <w:snapToGrid w:val="0"/>
        <w:spacing w:before="120" w:after="120"/>
        <w:jc w:val="center"/>
      </w:pPr>
      <w:r>
        <w:object w:dxaOrig="13365" w:dyaOrig="4950" w14:anchorId="0B6FB47E">
          <v:shape id="_x0000_i1026" type="#_x0000_t75" style="width:452.4pt;height:167.55pt" o:ole="">
            <v:imagedata r:id="rId19" o:title=""/>
          </v:shape>
          <o:OLEObject Type="Embed" ProgID="Visio.Drawing.15" ShapeID="_x0000_i1026" DrawAspect="Content" ObjectID="_1804694289" r:id="rId20"/>
        </w:object>
      </w:r>
    </w:p>
    <w:p w14:paraId="2678B078" w14:textId="25152C72" w:rsidR="00EB7B2B" w:rsidRDefault="00EB7B2B" w:rsidP="00EB7B2B">
      <w:pPr>
        <w:overflowPunct w:val="0"/>
        <w:autoSpaceDE w:val="0"/>
        <w:autoSpaceDN w:val="0"/>
        <w:adjustRightInd w:val="0"/>
        <w:spacing w:before="120" w:after="120"/>
        <w:jc w:val="center"/>
        <w:textAlignment w:val="baseline"/>
        <w:rPr>
          <w:rFonts w:ascii="Times New Roman" w:eastAsia="宋体" w:hAnsi="Times New Roman"/>
          <w:bCs/>
          <w:szCs w:val="20"/>
          <w:lang w:val="en-GB"/>
        </w:rPr>
      </w:pPr>
      <w:bookmarkStart w:id="32" w:name="_Ref193913644"/>
      <w:r w:rsidRPr="00013357">
        <w:rPr>
          <w:rFonts w:ascii="Times New Roman" w:eastAsia="宋体" w:hAnsi="Times New Roman"/>
          <w:b/>
          <w:szCs w:val="20"/>
          <w:lang w:val="en-GB"/>
        </w:rPr>
        <w:t xml:space="preserve">Figure </w:t>
      </w:r>
      <w:r w:rsidRPr="00013357">
        <w:rPr>
          <w:rFonts w:ascii="Times New Roman" w:eastAsia="宋体" w:hAnsi="Times New Roman"/>
          <w:b/>
          <w:szCs w:val="20"/>
          <w:lang w:val="en-GB"/>
        </w:rPr>
        <w:fldChar w:fldCharType="begin"/>
      </w:r>
      <w:r w:rsidRPr="006B636B">
        <w:rPr>
          <w:rFonts w:ascii="Times New Roman" w:eastAsia="宋体" w:hAnsi="Times New Roman"/>
          <w:b/>
          <w:szCs w:val="20"/>
          <w:lang w:val="en-GB"/>
        </w:rPr>
        <w:instrText xml:space="preserve"> SEQ Figure \* ARABIC </w:instrText>
      </w:r>
      <w:r w:rsidRPr="00013357">
        <w:rPr>
          <w:rFonts w:ascii="Times New Roman" w:eastAsia="宋体" w:hAnsi="Times New Roman"/>
          <w:b/>
          <w:szCs w:val="20"/>
          <w:lang w:val="en-GB"/>
        </w:rPr>
        <w:fldChar w:fldCharType="separate"/>
      </w:r>
      <w:r w:rsidR="00B80A18">
        <w:rPr>
          <w:rFonts w:ascii="Times New Roman" w:eastAsia="宋体" w:hAnsi="Times New Roman"/>
          <w:b/>
          <w:noProof/>
          <w:szCs w:val="20"/>
          <w:lang w:val="en-GB"/>
        </w:rPr>
        <w:t>7</w:t>
      </w:r>
      <w:r w:rsidRPr="00013357">
        <w:rPr>
          <w:rFonts w:ascii="Times New Roman" w:eastAsia="宋体" w:hAnsi="Times New Roman"/>
          <w:b/>
          <w:szCs w:val="20"/>
          <w:lang w:val="en-GB"/>
        </w:rPr>
        <w:fldChar w:fldCharType="end"/>
      </w:r>
      <w:bookmarkEnd w:id="32"/>
      <w:r w:rsidRPr="00013357">
        <w:rPr>
          <w:rFonts w:ascii="Times New Roman" w:eastAsia="宋体" w:hAnsi="Times New Roman"/>
          <w:szCs w:val="20"/>
          <w:lang w:val="en-GB"/>
        </w:rPr>
        <w:t xml:space="preserve"> SFO estimation </w:t>
      </w:r>
      <w:r>
        <w:rPr>
          <w:rFonts w:ascii="Times New Roman" w:eastAsia="宋体" w:hAnsi="Times New Roman"/>
          <w:bCs/>
          <w:szCs w:val="20"/>
          <w:lang w:val="en-GB"/>
        </w:rPr>
        <w:t>based on preamble part 1</w:t>
      </w:r>
    </w:p>
    <w:p w14:paraId="14DE83E2" w14:textId="651E24F6" w:rsidR="00EB7B2B" w:rsidRDefault="00EB7B2B" w:rsidP="00EB7B2B">
      <w:pPr>
        <w:overflowPunct w:val="0"/>
        <w:autoSpaceDE w:val="0"/>
        <w:autoSpaceDN w:val="0"/>
        <w:adjustRightInd w:val="0"/>
        <w:spacing w:before="120" w:after="120"/>
        <w:jc w:val="center"/>
        <w:textAlignment w:val="baseline"/>
        <w:rPr>
          <w:rFonts w:ascii="Times New Roman" w:eastAsia="宋体" w:hAnsi="Times New Roman"/>
          <w:bCs/>
          <w:szCs w:val="20"/>
          <w:lang w:val="en-GB"/>
        </w:rPr>
      </w:pPr>
      <w:r w:rsidRPr="00EB7B2B">
        <w:rPr>
          <w:rFonts w:ascii="Times New Roman" w:eastAsia="宋体" w:hAnsi="Times New Roman"/>
          <w:bCs/>
          <w:noProof/>
          <w:szCs w:val="20"/>
        </w:rPr>
        <w:drawing>
          <wp:inline distT="0" distB="0" distL="0" distR="0" wp14:anchorId="2CEE29F6" wp14:editId="04A701A4">
            <wp:extent cx="3625794" cy="1707414"/>
            <wp:effectExtent l="0" t="0" r="0" b="0"/>
            <wp:docPr id="19" name="图片 6">
              <a:extLst xmlns:a="http://schemas.openxmlformats.org/drawingml/2006/main">
                <a:ext uri="{FF2B5EF4-FFF2-40B4-BE49-F238E27FC236}">
                  <a16:creationId xmlns:a16="http://schemas.microsoft.com/office/drawing/2014/main" id="{4E384988-B835-4FF9-A952-90B6F7D29E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4E384988-B835-4FF9-A952-90B6F7D29EAD}"/>
                        </a:ext>
                      </a:extLst>
                    </pic:cNvPr>
                    <pic:cNvPicPr>
                      <a:picLocks noChangeAspect="1"/>
                    </pic:cNvPicPr>
                  </pic:nvPicPr>
                  <pic:blipFill>
                    <a:blip r:embed="rId21"/>
                    <a:stretch>
                      <a:fillRect/>
                    </a:stretch>
                  </pic:blipFill>
                  <pic:spPr>
                    <a:xfrm>
                      <a:off x="0" y="0"/>
                      <a:ext cx="3650890" cy="1719232"/>
                    </a:xfrm>
                    <a:prstGeom prst="rect">
                      <a:avLst/>
                    </a:prstGeom>
                  </pic:spPr>
                </pic:pic>
              </a:graphicData>
            </a:graphic>
          </wp:inline>
        </w:drawing>
      </w:r>
    </w:p>
    <w:p w14:paraId="55ADB87F" w14:textId="391FD306" w:rsidR="00EB7B2B" w:rsidRPr="00013357" w:rsidRDefault="00EB7B2B" w:rsidP="00013357">
      <w:pPr>
        <w:overflowPunct w:val="0"/>
        <w:autoSpaceDE w:val="0"/>
        <w:autoSpaceDN w:val="0"/>
        <w:adjustRightInd w:val="0"/>
        <w:spacing w:before="120" w:after="120"/>
        <w:jc w:val="center"/>
        <w:textAlignment w:val="baseline"/>
        <w:rPr>
          <w:rFonts w:ascii="Times New Roman" w:eastAsia="宋体" w:hAnsi="Times New Roman"/>
          <w:szCs w:val="20"/>
          <w:lang w:val="en-GB"/>
        </w:rPr>
      </w:pPr>
      <w:bookmarkStart w:id="33" w:name="_Ref193913682"/>
      <w:r w:rsidRPr="00EE39DE">
        <w:rPr>
          <w:rFonts w:ascii="Times New Roman" w:eastAsia="宋体" w:hAnsi="Times New Roman"/>
          <w:b/>
          <w:szCs w:val="20"/>
          <w:lang w:val="en-GB"/>
        </w:rPr>
        <w:t xml:space="preserve">Figure </w:t>
      </w:r>
      <w:r w:rsidRPr="00EE39DE">
        <w:rPr>
          <w:rFonts w:ascii="Times New Roman" w:eastAsia="宋体" w:hAnsi="Times New Roman"/>
          <w:b/>
          <w:szCs w:val="20"/>
          <w:lang w:val="en-GB"/>
        </w:rPr>
        <w:fldChar w:fldCharType="begin"/>
      </w:r>
      <w:r w:rsidRPr="00EE39DE">
        <w:rPr>
          <w:rFonts w:ascii="Times New Roman" w:eastAsia="宋体" w:hAnsi="Times New Roman"/>
          <w:b/>
          <w:szCs w:val="20"/>
          <w:lang w:val="en-GB"/>
        </w:rPr>
        <w:instrText xml:space="preserve"> SEQ Figure \* ARABIC </w:instrText>
      </w:r>
      <w:r w:rsidRPr="00EE39DE">
        <w:rPr>
          <w:rFonts w:ascii="Times New Roman" w:eastAsia="宋体" w:hAnsi="Times New Roman"/>
          <w:b/>
          <w:szCs w:val="20"/>
          <w:lang w:val="en-GB"/>
        </w:rPr>
        <w:fldChar w:fldCharType="separate"/>
      </w:r>
      <w:r w:rsidR="00B80A18">
        <w:rPr>
          <w:rFonts w:ascii="Times New Roman" w:eastAsia="宋体" w:hAnsi="Times New Roman"/>
          <w:b/>
          <w:noProof/>
          <w:szCs w:val="20"/>
          <w:lang w:val="en-GB"/>
        </w:rPr>
        <w:t>8</w:t>
      </w:r>
      <w:r w:rsidRPr="00EE39DE">
        <w:rPr>
          <w:rFonts w:ascii="Times New Roman" w:eastAsia="宋体" w:hAnsi="Times New Roman"/>
          <w:b/>
          <w:szCs w:val="20"/>
          <w:lang w:val="en-GB"/>
        </w:rPr>
        <w:fldChar w:fldCharType="end"/>
      </w:r>
      <w:bookmarkEnd w:id="33"/>
      <w:r w:rsidRPr="00EE39DE">
        <w:rPr>
          <w:rFonts w:ascii="Times New Roman" w:eastAsia="宋体" w:hAnsi="Times New Roman"/>
          <w:bCs/>
          <w:szCs w:val="20"/>
          <w:lang w:val="en-GB"/>
        </w:rPr>
        <w:t xml:space="preserve"> SFO estimation </w:t>
      </w:r>
      <w:r>
        <w:rPr>
          <w:rFonts w:ascii="Times New Roman" w:eastAsia="宋体" w:hAnsi="Times New Roman"/>
          <w:bCs/>
          <w:szCs w:val="20"/>
          <w:lang w:val="en-GB"/>
        </w:rPr>
        <w:t xml:space="preserve">based on </w:t>
      </w:r>
      <w:r w:rsidR="00CD658A">
        <w:rPr>
          <w:rFonts w:ascii="Times New Roman" w:eastAsia="宋体" w:hAnsi="Times New Roman"/>
          <w:bCs/>
          <w:szCs w:val="20"/>
          <w:lang w:val="en-GB"/>
        </w:rPr>
        <w:t>SFO hypotheses</w:t>
      </w:r>
    </w:p>
    <w:p w14:paraId="4F263893" w14:textId="4516A5FB" w:rsidR="00C87D2D" w:rsidRDefault="006B2DEB" w:rsidP="00C87D2D">
      <w:pPr>
        <w:pStyle w:val="a7"/>
        <w:numPr>
          <w:ilvl w:val="0"/>
          <w:numId w:val="27"/>
        </w:numPr>
        <w:spacing w:before="120" w:after="120" w:line="276" w:lineRule="auto"/>
        <w:ind w:firstLineChars="0"/>
        <w:rPr>
          <w:rFonts w:ascii="Times New Roman" w:eastAsia="宋体" w:hAnsi="Times New Roman"/>
          <w:b/>
          <w:bCs/>
          <w:szCs w:val="20"/>
        </w:rPr>
      </w:pPr>
      <w:r>
        <w:rPr>
          <w:rFonts w:ascii="Times New Roman" w:eastAsia="宋体" w:hAnsi="Times New Roman"/>
          <w:b/>
          <w:bCs/>
          <w:szCs w:val="20"/>
        </w:rPr>
        <w:t>P</w:t>
      </w:r>
      <w:r w:rsidR="00C87D2D" w:rsidRPr="00013357">
        <w:rPr>
          <w:rFonts w:ascii="Times New Roman" w:eastAsia="宋体" w:hAnsi="Times New Roman"/>
          <w:b/>
          <w:bCs/>
          <w:szCs w:val="20"/>
        </w:rPr>
        <w:t>reamble design</w:t>
      </w:r>
      <w:r>
        <w:rPr>
          <w:rFonts w:ascii="Times New Roman" w:eastAsia="宋体" w:hAnsi="Times New Roman"/>
          <w:b/>
          <w:bCs/>
          <w:szCs w:val="20"/>
        </w:rPr>
        <w:t xml:space="preserve"> with one part</w:t>
      </w:r>
    </w:p>
    <w:p w14:paraId="6A05D68C" w14:textId="0505E77D" w:rsidR="00EB7B2B" w:rsidRDefault="00EB7B2B" w:rsidP="00EB7B2B">
      <w:pPr>
        <w:pStyle w:val="a7"/>
        <w:numPr>
          <w:ilvl w:val="1"/>
          <w:numId w:val="27"/>
        </w:numPr>
        <w:adjustRightInd w:val="0"/>
        <w:snapToGrid w:val="0"/>
        <w:spacing w:afterLines="50" w:after="156" w:line="276" w:lineRule="auto"/>
        <w:ind w:firstLineChars="0"/>
        <w:rPr>
          <w:rFonts w:ascii="Times New Roman" w:hAnsi="Times New Roman"/>
          <w:szCs w:val="20"/>
        </w:rPr>
      </w:pPr>
      <w:r>
        <w:rPr>
          <w:rFonts w:ascii="Times New Roman" w:hAnsi="Times New Roman"/>
          <w:b/>
          <w:bCs/>
          <w:szCs w:val="20"/>
          <w:u w:val="single"/>
        </w:rPr>
        <w:t xml:space="preserve">Step 1: </w:t>
      </w:r>
      <w:r w:rsidRPr="00396F6E">
        <w:rPr>
          <w:rFonts w:ascii="Times New Roman" w:hAnsi="Times New Roman"/>
          <w:b/>
          <w:bCs/>
          <w:szCs w:val="20"/>
          <w:u w:val="single"/>
        </w:rPr>
        <w:t xml:space="preserve">SFO estimation </w:t>
      </w:r>
      <w:r>
        <w:rPr>
          <w:rFonts w:ascii="Times New Roman" w:hAnsi="Times New Roman"/>
          <w:b/>
          <w:bCs/>
          <w:szCs w:val="20"/>
          <w:u w:val="single"/>
        </w:rPr>
        <w:t>based on a coarse set SFO hypotheses</w:t>
      </w:r>
      <w:r w:rsidRPr="00396F6E">
        <w:rPr>
          <w:rFonts w:ascii="Times New Roman" w:hAnsi="Times New Roman"/>
          <w:b/>
          <w:bCs/>
          <w:szCs w:val="20"/>
          <w:u w:val="single"/>
        </w:rPr>
        <w:t>:</w:t>
      </w:r>
      <w:r>
        <w:rPr>
          <w:rFonts w:ascii="Times New Roman" w:hAnsi="Times New Roman"/>
          <w:szCs w:val="20"/>
        </w:rPr>
        <w:t xml:space="preserve"> A coarse</w:t>
      </w:r>
      <w:r w:rsidRPr="00396F6E">
        <w:rPr>
          <w:rFonts w:ascii="Times New Roman" w:hAnsi="Times New Roman"/>
          <w:szCs w:val="20"/>
        </w:rPr>
        <w:t xml:space="preserve"> set of SFO hypotheses</w:t>
      </w:r>
      <w:r>
        <w:rPr>
          <w:rFonts w:ascii="Times New Roman" w:hAnsi="Times New Roman"/>
          <w:szCs w:val="20"/>
        </w:rPr>
        <w:t xml:space="preserve"> covering the </w:t>
      </w:r>
      <w:r w:rsidRPr="007D3214">
        <w:rPr>
          <w:rFonts w:ascii="Times New Roman" w:hAnsi="Times New Roman"/>
          <w:szCs w:val="20"/>
          <w:u w:val="single"/>
        </w:rPr>
        <w:t>entire SFO range</w:t>
      </w:r>
      <w:r w:rsidRPr="00396F6E">
        <w:rPr>
          <w:rFonts w:ascii="Times New Roman" w:hAnsi="Times New Roman"/>
          <w:szCs w:val="20"/>
        </w:rPr>
        <w:t xml:space="preserve"> </w:t>
      </w:r>
      <w:r w:rsidRPr="00396F6E">
        <w:rPr>
          <w:rFonts w:ascii="Times New Roman" w:hAnsi="Times New Roman" w:hint="eastAsia"/>
          <w:szCs w:val="20"/>
        </w:rPr>
        <w:t xml:space="preserve">is </w:t>
      </w:r>
      <w:r w:rsidRPr="00396F6E">
        <w:rPr>
          <w:rFonts w:ascii="Times New Roman" w:hAnsi="Times New Roman"/>
          <w:szCs w:val="20"/>
        </w:rPr>
        <w:t>used to perform time domain correlation</w:t>
      </w:r>
      <w:r w:rsidR="007A3479">
        <w:rPr>
          <w:rFonts w:ascii="Times New Roman" w:hAnsi="Times New Roman"/>
          <w:szCs w:val="20"/>
        </w:rPr>
        <w:t xml:space="preserve"> </w:t>
      </w:r>
      <w:r w:rsidR="00110B41">
        <w:rPr>
          <w:rFonts w:ascii="Times New Roman" w:hAnsi="Times New Roman"/>
          <w:szCs w:val="20"/>
        </w:rPr>
        <w:fldChar w:fldCharType="begin"/>
      </w:r>
      <w:r w:rsidR="00110B41">
        <w:rPr>
          <w:rFonts w:ascii="Times New Roman" w:hAnsi="Times New Roman"/>
          <w:szCs w:val="20"/>
        </w:rPr>
        <w:instrText xml:space="preserve"> REF _Ref193889338 \r \h </w:instrText>
      </w:r>
      <w:r w:rsidR="00110B41">
        <w:rPr>
          <w:rFonts w:ascii="Times New Roman" w:hAnsi="Times New Roman"/>
          <w:szCs w:val="20"/>
        </w:rPr>
      </w:r>
      <w:r w:rsidR="00110B41">
        <w:rPr>
          <w:rFonts w:ascii="Times New Roman" w:hAnsi="Times New Roman"/>
          <w:szCs w:val="20"/>
        </w:rPr>
        <w:fldChar w:fldCharType="separate"/>
      </w:r>
      <w:r w:rsidR="001C544B">
        <w:rPr>
          <w:rFonts w:ascii="Times New Roman" w:hAnsi="Times New Roman"/>
          <w:szCs w:val="20"/>
        </w:rPr>
        <w:t>[4]</w:t>
      </w:r>
      <w:r w:rsidR="00110B41">
        <w:rPr>
          <w:rFonts w:ascii="Times New Roman" w:hAnsi="Times New Roman"/>
          <w:szCs w:val="20"/>
        </w:rPr>
        <w:fldChar w:fldCharType="end"/>
      </w:r>
      <w:r w:rsidR="00B45ADF">
        <w:rPr>
          <w:rFonts w:ascii="Times New Roman" w:eastAsia="宋体" w:hAnsi="Times New Roman" w:hint="eastAsia"/>
          <w:szCs w:val="20"/>
        </w:rPr>
        <w:t>.</w:t>
      </w:r>
      <w:r w:rsidRPr="00396F6E">
        <w:rPr>
          <w:rFonts w:ascii="Times New Roman" w:hAnsi="Times New Roman"/>
          <w:szCs w:val="20"/>
        </w:rPr>
        <w:t xml:space="preserve"> For each hypothesis, a local preamble sequence is generated with different number of samples per chip according to the assumed SFO, and this local preamble sequence is correlated with the received signal. </w:t>
      </w:r>
    </w:p>
    <w:p w14:paraId="7D04A37B" w14:textId="1C710594" w:rsidR="00EB7B2B" w:rsidRPr="00EE39DE" w:rsidRDefault="00EB7B2B" w:rsidP="00EB7B2B">
      <w:pPr>
        <w:pStyle w:val="a7"/>
        <w:numPr>
          <w:ilvl w:val="1"/>
          <w:numId w:val="27"/>
        </w:numPr>
        <w:adjustRightInd w:val="0"/>
        <w:snapToGrid w:val="0"/>
        <w:spacing w:afterLines="50" w:after="156" w:line="276" w:lineRule="auto"/>
        <w:ind w:firstLineChars="0"/>
        <w:rPr>
          <w:rFonts w:ascii="Times New Roman" w:hAnsi="Times New Roman"/>
          <w:szCs w:val="20"/>
        </w:rPr>
      </w:pPr>
      <w:r>
        <w:rPr>
          <w:rFonts w:ascii="Times New Roman" w:hAnsi="Times New Roman"/>
          <w:b/>
          <w:bCs/>
          <w:szCs w:val="20"/>
          <w:u w:val="single"/>
        </w:rPr>
        <w:t>Step 2:</w:t>
      </w:r>
      <w:r w:rsidRPr="007D3214">
        <w:rPr>
          <w:rFonts w:ascii="Times New Roman" w:hAnsi="Times New Roman"/>
          <w:szCs w:val="20"/>
          <w:u w:val="single"/>
        </w:rPr>
        <w:t xml:space="preserve"> </w:t>
      </w:r>
      <w:r w:rsidRPr="007D3214">
        <w:rPr>
          <w:rFonts w:ascii="Times New Roman" w:hAnsi="Times New Roman"/>
          <w:b/>
          <w:szCs w:val="20"/>
          <w:u w:val="single"/>
        </w:rPr>
        <w:t>SFO estimation based on a fine set SFO hypotheses</w:t>
      </w:r>
      <w:r w:rsidRPr="007D3214">
        <w:rPr>
          <w:rFonts w:ascii="Times New Roman" w:hAnsi="Times New Roman"/>
          <w:szCs w:val="20"/>
          <w:u w:val="single"/>
        </w:rPr>
        <w:t>:</w:t>
      </w:r>
      <w:r>
        <w:rPr>
          <w:rFonts w:ascii="Times New Roman" w:hAnsi="Times New Roman"/>
          <w:szCs w:val="20"/>
        </w:rPr>
        <w:t xml:space="preserve"> </w:t>
      </w:r>
      <w:r w:rsidRPr="00396F6E">
        <w:rPr>
          <w:rFonts w:ascii="Times New Roman" w:hAnsi="Times New Roman"/>
          <w:szCs w:val="20"/>
        </w:rPr>
        <w:t>To further improve the accuracy of SFO estimation</w:t>
      </w:r>
      <w:r>
        <w:rPr>
          <w:rFonts w:ascii="Times New Roman" w:hAnsi="Times New Roman"/>
          <w:szCs w:val="20"/>
        </w:rPr>
        <w:t>, a fine set of SFO hypotheses around the SFO hypothesis with max peak value found in Step 1 is used to perform time domain correlation. T</w:t>
      </w:r>
      <w:r w:rsidRPr="00396F6E">
        <w:rPr>
          <w:rFonts w:ascii="Times New Roman" w:hAnsi="Times New Roman" w:hint="eastAsia"/>
          <w:szCs w:val="20"/>
        </w:rPr>
        <w:t>he</w:t>
      </w:r>
      <w:r w:rsidRPr="00396F6E">
        <w:rPr>
          <w:rFonts w:ascii="Times New Roman" w:hAnsi="Times New Roman"/>
          <w:szCs w:val="20"/>
        </w:rPr>
        <w:t xml:space="preserve"> SFO</w:t>
      </w:r>
      <w:r>
        <w:rPr>
          <w:rFonts w:ascii="Times New Roman" w:hAnsi="Times New Roman"/>
          <w:szCs w:val="20"/>
        </w:rPr>
        <w:t xml:space="preserve"> estimation result is derived</w:t>
      </w:r>
      <w:r w:rsidRPr="00396F6E">
        <w:rPr>
          <w:rFonts w:ascii="Times New Roman" w:hAnsi="Times New Roman"/>
          <w:szCs w:val="20"/>
        </w:rPr>
        <w:t xml:space="preserve"> </w:t>
      </w:r>
      <w:r>
        <w:rPr>
          <w:rFonts w:ascii="Times New Roman" w:hAnsi="Times New Roman"/>
          <w:szCs w:val="20"/>
        </w:rPr>
        <w:t>from t</w:t>
      </w:r>
      <w:r w:rsidRPr="00396F6E">
        <w:rPr>
          <w:rFonts w:ascii="Times New Roman" w:hAnsi="Times New Roman"/>
          <w:szCs w:val="20"/>
        </w:rPr>
        <w:t xml:space="preserve">he branch </w:t>
      </w:r>
      <w:r>
        <w:rPr>
          <w:rFonts w:ascii="Times New Roman" w:hAnsi="Times New Roman"/>
          <w:szCs w:val="20"/>
        </w:rPr>
        <w:t xml:space="preserve">which </w:t>
      </w:r>
      <w:r w:rsidRPr="00396F6E">
        <w:rPr>
          <w:rFonts w:ascii="Times New Roman" w:hAnsi="Times New Roman"/>
          <w:szCs w:val="20"/>
        </w:rPr>
        <w:t>ha</w:t>
      </w:r>
      <w:r>
        <w:rPr>
          <w:rFonts w:ascii="Times New Roman" w:hAnsi="Times New Roman"/>
          <w:szCs w:val="20"/>
        </w:rPr>
        <w:t>s</w:t>
      </w:r>
      <w:r w:rsidRPr="00396F6E">
        <w:rPr>
          <w:rFonts w:ascii="Times New Roman" w:hAnsi="Times New Roman"/>
          <w:szCs w:val="20"/>
        </w:rPr>
        <w:t xml:space="preserve"> the maximum correlation value among the branches.</w:t>
      </w:r>
    </w:p>
    <w:p w14:paraId="74D25141" w14:textId="4BEBB5BD" w:rsidR="007D3214" w:rsidRDefault="009245FB" w:rsidP="006B636B">
      <w:pPr>
        <w:adjustRightInd w:val="0"/>
        <w:snapToGrid w:val="0"/>
        <w:spacing w:beforeLines="50" w:before="156" w:line="276" w:lineRule="auto"/>
        <w:rPr>
          <w:rFonts w:ascii="Times New Roman" w:eastAsia="宋体" w:hAnsi="Times New Roman"/>
          <w:szCs w:val="20"/>
        </w:rPr>
      </w:pPr>
      <w:r>
        <w:rPr>
          <w:rFonts w:ascii="Times New Roman" w:eastAsia="宋体" w:hAnsi="Times New Roman"/>
          <w:szCs w:val="20"/>
        </w:rPr>
        <w:t>It can be seen that</w:t>
      </w:r>
      <w:r w:rsidR="00177BFD">
        <w:rPr>
          <w:rFonts w:ascii="Times New Roman" w:eastAsia="宋体" w:hAnsi="Times New Roman"/>
          <w:szCs w:val="20"/>
        </w:rPr>
        <w:t xml:space="preserve"> there are </w:t>
      </w:r>
      <w:r w:rsidR="005F2A55">
        <w:rPr>
          <w:rFonts w:ascii="Times New Roman" w:eastAsia="宋体" w:hAnsi="Times New Roman"/>
          <w:szCs w:val="20"/>
        </w:rPr>
        <w:t>several</w:t>
      </w:r>
      <w:r w:rsidR="00177BFD" w:rsidRPr="00013357">
        <w:rPr>
          <w:rFonts w:ascii="Times New Roman" w:eastAsia="宋体" w:hAnsi="Times New Roman"/>
          <w:szCs w:val="20"/>
        </w:rPr>
        <w:t xml:space="preserve"> difference</w:t>
      </w:r>
      <w:r w:rsidR="00177BFD">
        <w:rPr>
          <w:rFonts w:ascii="Times New Roman" w:eastAsia="宋体" w:hAnsi="Times New Roman"/>
          <w:szCs w:val="20"/>
        </w:rPr>
        <w:t>s</w:t>
      </w:r>
      <w:r w:rsidR="00177BFD" w:rsidRPr="00013357">
        <w:rPr>
          <w:rFonts w:ascii="Times New Roman" w:eastAsia="宋体" w:hAnsi="Times New Roman"/>
          <w:szCs w:val="20"/>
        </w:rPr>
        <w:t xml:space="preserve"> between</w:t>
      </w:r>
      <w:r w:rsidR="00177BFD">
        <w:rPr>
          <w:rFonts w:ascii="Times New Roman" w:eastAsia="宋体" w:hAnsi="Times New Roman"/>
          <w:szCs w:val="20"/>
        </w:rPr>
        <w:t xml:space="preserve"> the SFO estimation algorithms of</w:t>
      </w:r>
      <w:r w:rsidR="00177BFD" w:rsidRPr="00013357">
        <w:rPr>
          <w:rFonts w:ascii="Times New Roman" w:eastAsia="宋体" w:hAnsi="Times New Roman"/>
          <w:szCs w:val="20"/>
        </w:rPr>
        <w:t xml:space="preserve"> one </w:t>
      </w:r>
      <w:r w:rsidR="00177BFD">
        <w:rPr>
          <w:rFonts w:ascii="Times New Roman" w:eastAsia="宋体" w:hAnsi="Times New Roman"/>
          <w:szCs w:val="20"/>
        </w:rPr>
        <w:t>part</w:t>
      </w:r>
      <w:r w:rsidR="00177BFD" w:rsidRPr="00013357">
        <w:rPr>
          <w:rFonts w:ascii="Times New Roman" w:eastAsia="宋体" w:hAnsi="Times New Roman"/>
          <w:szCs w:val="20"/>
        </w:rPr>
        <w:t xml:space="preserve"> and two </w:t>
      </w:r>
      <w:r w:rsidR="00177BFD">
        <w:rPr>
          <w:rFonts w:ascii="Times New Roman" w:eastAsia="宋体" w:hAnsi="Times New Roman"/>
          <w:szCs w:val="20"/>
        </w:rPr>
        <w:t>parts</w:t>
      </w:r>
      <w:r w:rsidR="00177BFD" w:rsidRPr="00013357">
        <w:rPr>
          <w:rFonts w:ascii="Times New Roman" w:eastAsia="宋体" w:hAnsi="Times New Roman"/>
          <w:szCs w:val="20"/>
        </w:rPr>
        <w:t xml:space="preserve"> preamble</w:t>
      </w:r>
      <w:r w:rsidR="00177BFD">
        <w:rPr>
          <w:rFonts w:ascii="Times New Roman" w:eastAsia="宋体" w:hAnsi="Times New Roman"/>
          <w:szCs w:val="20"/>
        </w:rPr>
        <w:t xml:space="preserve"> design. </w:t>
      </w:r>
    </w:p>
    <w:p w14:paraId="45570DE7" w14:textId="3A2E0F4D" w:rsidR="007D3214" w:rsidRDefault="00BD2D78" w:rsidP="006B636B">
      <w:pPr>
        <w:pStyle w:val="a7"/>
        <w:numPr>
          <w:ilvl w:val="0"/>
          <w:numId w:val="7"/>
        </w:numPr>
        <w:adjustRightInd w:val="0"/>
        <w:snapToGrid w:val="0"/>
        <w:spacing w:beforeLines="50" w:before="156" w:afterLines="50" w:after="156" w:line="276" w:lineRule="auto"/>
        <w:ind w:left="357" w:firstLineChars="0" w:hanging="357"/>
        <w:rPr>
          <w:rFonts w:ascii="Times New Roman" w:eastAsia="宋体" w:hAnsi="Times New Roman"/>
          <w:szCs w:val="20"/>
        </w:rPr>
      </w:pPr>
      <w:r>
        <w:rPr>
          <w:rFonts w:ascii="Times New Roman" w:eastAsia="宋体" w:hAnsi="Times New Roman"/>
          <w:szCs w:val="20"/>
        </w:rPr>
        <w:t>T</w:t>
      </w:r>
      <w:r w:rsidR="00177BFD" w:rsidRPr="007D3214">
        <w:rPr>
          <w:rFonts w:ascii="Times New Roman" w:eastAsia="宋体" w:hAnsi="Times New Roman"/>
          <w:szCs w:val="20"/>
        </w:rPr>
        <w:t>here is a coarse SFO estimation step based on preamble part 1</w:t>
      </w:r>
      <w:r w:rsidR="00177BFD">
        <w:rPr>
          <w:rFonts w:ascii="Times New Roman" w:eastAsia="宋体" w:hAnsi="Times New Roman"/>
          <w:szCs w:val="20"/>
        </w:rPr>
        <w:t xml:space="preserve"> in preamble design</w:t>
      </w:r>
      <w:r>
        <w:rPr>
          <w:rFonts w:ascii="Times New Roman" w:eastAsia="宋体" w:hAnsi="Times New Roman"/>
          <w:szCs w:val="20"/>
        </w:rPr>
        <w:t xml:space="preserve"> with two parts</w:t>
      </w:r>
      <w:r w:rsidR="00177BFD" w:rsidRPr="007D3214">
        <w:rPr>
          <w:rFonts w:ascii="Times New Roman" w:eastAsia="宋体" w:hAnsi="Times New Roman"/>
          <w:szCs w:val="20"/>
        </w:rPr>
        <w:t xml:space="preserve">. </w:t>
      </w:r>
    </w:p>
    <w:p w14:paraId="6E8EA4F5" w14:textId="2EE8319B" w:rsidR="007D3214" w:rsidRDefault="00BD2D78" w:rsidP="006B636B">
      <w:pPr>
        <w:pStyle w:val="a7"/>
        <w:numPr>
          <w:ilvl w:val="0"/>
          <w:numId w:val="7"/>
        </w:numPr>
        <w:adjustRightInd w:val="0"/>
        <w:snapToGrid w:val="0"/>
        <w:spacing w:beforeLines="50" w:before="156" w:afterLines="50" w:after="156" w:line="276" w:lineRule="auto"/>
        <w:ind w:left="357" w:firstLineChars="0" w:hanging="357"/>
        <w:rPr>
          <w:rFonts w:ascii="Times New Roman" w:eastAsia="宋体" w:hAnsi="Times New Roman"/>
          <w:szCs w:val="20"/>
        </w:rPr>
      </w:pPr>
      <w:r>
        <w:rPr>
          <w:rFonts w:ascii="Times New Roman" w:eastAsia="宋体" w:hAnsi="Times New Roman"/>
          <w:szCs w:val="20"/>
        </w:rPr>
        <w:t>T</w:t>
      </w:r>
      <w:r w:rsidR="00147B08">
        <w:rPr>
          <w:rFonts w:ascii="Times New Roman" w:eastAsia="宋体" w:hAnsi="Times New Roman"/>
          <w:szCs w:val="20"/>
        </w:rPr>
        <w:t xml:space="preserve">he coarse SFO hypothesis set for one part preamble design covers the entire SFO range, while for two parts preamble design, the coarse SFO hypothesis set is around the </w:t>
      </w:r>
      <w:r>
        <w:rPr>
          <w:rFonts w:ascii="Times New Roman" w:eastAsia="宋体" w:hAnsi="Times New Roman"/>
          <w:szCs w:val="20"/>
        </w:rPr>
        <w:t xml:space="preserve">frequency obtained from </w:t>
      </w:r>
      <w:r w:rsidR="00147B08">
        <w:rPr>
          <w:rFonts w:ascii="Times New Roman" w:eastAsia="宋体" w:hAnsi="Times New Roman"/>
          <w:szCs w:val="20"/>
        </w:rPr>
        <w:t>coarse SFO estimation</w:t>
      </w:r>
      <w:r w:rsidR="006B636B">
        <w:rPr>
          <w:rFonts w:ascii="Times New Roman" w:eastAsia="宋体" w:hAnsi="Times New Roman"/>
          <w:szCs w:val="20"/>
        </w:rPr>
        <w:t xml:space="preserve"> based</w:t>
      </w:r>
      <w:r w:rsidR="00147B08">
        <w:rPr>
          <w:rFonts w:ascii="Times New Roman" w:eastAsia="宋体" w:hAnsi="Times New Roman"/>
          <w:szCs w:val="20"/>
        </w:rPr>
        <w:t xml:space="preserve"> </w:t>
      </w:r>
      <w:r>
        <w:rPr>
          <w:rFonts w:ascii="Times New Roman" w:eastAsia="宋体" w:hAnsi="Times New Roman"/>
          <w:szCs w:val="20"/>
        </w:rPr>
        <w:t>on</w:t>
      </w:r>
      <w:r w:rsidR="00147B08">
        <w:rPr>
          <w:rFonts w:ascii="Times New Roman" w:eastAsia="宋体" w:hAnsi="Times New Roman"/>
          <w:szCs w:val="20"/>
        </w:rPr>
        <w:t xml:space="preserve"> preamble part 1. </w:t>
      </w:r>
    </w:p>
    <w:p w14:paraId="7BB04A08" w14:textId="26888345" w:rsidR="00B46358" w:rsidRDefault="00BD2D78" w:rsidP="006B636B">
      <w:pPr>
        <w:pStyle w:val="a7"/>
        <w:numPr>
          <w:ilvl w:val="0"/>
          <w:numId w:val="7"/>
        </w:numPr>
        <w:adjustRightInd w:val="0"/>
        <w:snapToGrid w:val="0"/>
        <w:spacing w:beforeLines="50" w:before="156" w:afterLines="50" w:after="156" w:line="276" w:lineRule="auto"/>
        <w:ind w:left="357" w:firstLineChars="0" w:hanging="357"/>
        <w:rPr>
          <w:rFonts w:ascii="Times New Roman" w:eastAsia="宋体" w:hAnsi="Times New Roman"/>
          <w:szCs w:val="20"/>
        </w:rPr>
      </w:pPr>
      <w:r>
        <w:rPr>
          <w:rFonts w:ascii="Times New Roman" w:eastAsia="宋体" w:hAnsi="Times New Roman"/>
          <w:szCs w:val="20"/>
        </w:rPr>
        <w:t>T</w:t>
      </w:r>
      <w:r w:rsidR="00177BFD" w:rsidRPr="007D3214">
        <w:rPr>
          <w:rFonts w:ascii="Times New Roman" w:eastAsia="宋体" w:hAnsi="Times New Roman"/>
          <w:szCs w:val="20"/>
        </w:rPr>
        <w:t>he time domain correlation</w:t>
      </w:r>
      <w:r w:rsidR="006B636B">
        <w:rPr>
          <w:rFonts w:ascii="Times New Roman" w:eastAsia="宋体" w:hAnsi="Times New Roman"/>
          <w:szCs w:val="20"/>
        </w:rPr>
        <w:t xml:space="preserve"> for</w:t>
      </w:r>
      <w:r w:rsidR="00177BFD" w:rsidRPr="007D3214">
        <w:rPr>
          <w:rFonts w:ascii="Times New Roman" w:eastAsia="宋体" w:hAnsi="Times New Roman"/>
          <w:szCs w:val="20"/>
        </w:rPr>
        <w:t xml:space="preserve"> preamble</w:t>
      </w:r>
      <w:r w:rsidR="00147B08">
        <w:rPr>
          <w:rFonts w:ascii="Times New Roman" w:eastAsia="宋体" w:hAnsi="Times New Roman"/>
          <w:szCs w:val="20"/>
        </w:rPr>
        <w:t xml:space="preserve"> design</w:t>
      </w:r>
      <w:r w:rsidR="00177BFD">
        <w:rPr>
          <w:rFonts w:ascii="Times New Roman" w:eastAsia="宋体" w:hAnsi="Times New Roman"/>
          <w:szCs w:val="20"/>
        </w:rPr>
        <w:t xml:space="preserve"> </w:t>
      </w:r>
      <w:r>
        <w:rPr>
          <w:rFonts w:ascii="Times New Roman" w:eastAsia="宋体" w:hAnsi="Times New Roman"/>
          <w:szCs w:val="20"/>
        </w:rPr>
        <w:t>with two parts</w:t>
      </w:r>
      <w:r w:rsidR="00177BFD" w:rsidRPr="007D3214">
        <w:rPr>
          <w:rFonts w:ascii="Times New Roman" w:eastAsia="宋体" w:hAnsi="Times New Roman"/>
          <w:szCs w:val="20"/>
        </w:rPr>
        <w:t xml:space="preserve"> only based on preamble part 2</w:t>
      </w:r>
      <w:r>
        <w:rPr>
          <w:rFonts w:ascii="Times New Roman" w:eastAsia="宋体" w:hAnsi="Times New Roman"/>
          <w:szCs w:val="20"/>
        </w:rPr>
        <w:t>, rather than whole preamble.</w:t>
      </w:r>
    </w:p>
    <w:p w14:paraId="0C9C1D7A" w14:textId="59959589" w:rsidR="006D73E2" w:rsidRDefault="00F20DAF" w:rsidP="006B636B">
      <w:pPr>
        <w:adjustRightInd w:val="0"/>
        <w:snapToGrid w:val="0"/>
        <w:spacing w:beforeLines="50" w:before="156" w:afterLines="50" w:after="156" w:line="276" w:lineRule="auto"/>
        <w:rPr>
          <w:rFonts w:ascii="Times New Roman" w:eastAsia="宋体" w:hAnsi="Times New Roman"/>
          <w:szCs w:val="20"/>
        </w:rPr>
      </w:pPr>
      <w:r>
        <w:rPr>
          <w:rFonts w:ascii="Times New Roman" w:eastAsia="宋体" w:hAnsi="Times New Roman" w:hint="eastAsia"/>
          <w:szCs w:val="20"/>
        </w:rPr>
        <w:t>B</w:t>
      </w:r>
      <w:r>
        <w:rPr>
          <w:rFonts w:ascii="Times New Roman" w:eastAsia="宋体" w:hAnsi="Times New Roman"/>
          <w:szCs w:val="20"/>
        </w:rPr>
        <w:t xml:space="preserve">ased on the SFO estimation result of preamble, </w:t>
      </w:r>
      <w:r w:rsidRPr="00B82F6E">
        <w:rPr>
          <w:rFonts w:ascii="Times New Roman" w:eastAsia="宋体" w:hAnsi="Times New Roman"/>
          <w:szCs w:val="20"/>
        </w:rPr>
        <w:t>the number of samples per chip is derived for the follow up D2R detection.</w:t>
      </w:r>
      <w:r>
        <w:rPr>
          <w:rFonts w:ascii="Times New Roman" w:eastAsia="宋体" w:hAnsi="Times New Roman"/>
          <w:szCs w:val="20"/>
        </w:rPr>
        <w:t xml:space="preserve"> The detailed D2R detection steps are provided in </w:t>
      </w:r>
      <w:r w:rsidR="0031720C" w:rsidRPr="0075560D">
        <w:rPr>
          <w:rFonts w:ascii="Times New Roman" w:eastAsia="宋体" w:hAnsi="Times New Roman" w:cs="Times New Roman"/>
          <w:b/>
          <w:bCs/>
          <w:szCs w:val="21"/>
        </w:rPr>
        <w:fldChar w:fldCharType="begin"/>
      </w:r>
      <w:r w:rsidR="0031720C" w:rsidRPr="0075560D">
        <w:rPr>
          <w:rFonts w:ascii="Times New Roman" w:eastAsia="宋体" w:hAnsi="Times New Roman" w:cs="Times New Roman"/>
          <w:b/>
          <w:bCs/>
          <w:szCs w:val="21"/>
        </w:rPr>
        <w:instrText xml:space="preserve"> REF AnnexC \h  \* MERGEFORMAT </w:instrText>
      </w:r>
      <w:r w:rsidR="0031720C" w:rsidRPr="0075560D">
        <w:rPr>
          <w:rFonts w:ascii="Times New Roman" w:eastAsia="宋体" w:hAnsi="Times New Roman" w:cs="Times New Roman"/>
          <w:b/>
          <w:bCs/>
          <w:szCs w:val="21"/>
        </w:rPr>
      </w:r>
      <w:r w:rsidR="0031720C" w:rsidRPr="0075560D">
        <w:rPr>
          <w:rFonts w:ascii="Times New Roman" w:eastAsia="宋体" w:hAnsi="Times New Roman" w:cs="Times New Roman"/>
          <w:b/>
          <w:bCs/>
          <w:szCs w:val="21"/>
        </w:rPr>
        <w:fldChar w:fldCharType="separate"/>
      </w:r>
      <w:r w:rsidR="0031720C" w:rsidRPr="0075560D">
        <w:rPr>
          <w:rFonts w:ascii="Times New Roman" w:eastAsia="宋体" w:hAnsi="Times New Roman" w:cs="Times New Roman"/>
          <w:b/>
          <w:bCs/>
          <w:szCs w:val="21"/>
          <w:lang w:val="en-GB" w:eastAsia="en-GB"/>
        </w:rPr>
        <w:t>Annex C</w:t>
      </w:r>
      <w:r w:rsidR="0031720C" w:rsidRPr="0075560D">
        <w:rPr>
          <w:rFonts w:ascii="Times New Roman" w:eastAsia="宋体" w:hAnsi="Times New Roman" w:cs="Times New Roman"/>
          <w:b/>
          <w:bCs/>
          <w:szCs w:val="21"/>
        </w:rPr>
        <w:fldChar w:fldCharType="end"/>
      </w:r>
      <w:r>
        <w:rPr>
          <w:rFonts w:ascii="Times New Roman" w:eastAsia="宋体" w:hAnsi="Times New Roman"/>
          <w:szCs w:val="20"/>
        </w:rPr>
        <w:t>.</w:t>
      </w:r>
    </w:p>
    <w:p w14:paraId="12C1FAC8" w14:textId="6E693FA7" w:rsidR="00A24184" w:rsidRPr="00A24184" w:rsidRDefault="00A24184" w:rsidP="006B636B">
      <w:pPr>
        <w:keepNext/>
        <w:keepLines/>
        <w:numPr>
          <w:ilvl w:val="1"/>
          <w:numId w:val="1"/>
        </w:numPr>
        <w:adjustRightInd w:val="0"/>
        <w:snapToGrid w:val="0"/>
        <w:spacing w:beforeLines="50" w:before="156" w:afterLines="50" w:after="156"/>
        <w:jc w:val="left"/>
        <w:outlineLvl w:val="1"/>
        <w:rPr>
          <w:rFonts w:ascii="Arial" w:eastAsia="微软雅黑" w:hAnsi="Arial" w:cs="Arial"/>
          <w:bCs/>
          <w:sz w:val="28"/>
          <w:szCs w:val="28"/>
        </w:rPr>
      </w:pPr>
      <w:r w:rsidRPr="00A24184">
        <w:rPr>
          <w:rFonts w:ascii="Arial" w:eastAsia="微软雅黑" w:hAnsi="Arial" w:cs="Arial"/>
          <w:bCs/>
          <w:sz w:val="28"/>
          <w:szCs w:val="28"/>
        </w:rPr>
        <w:t>D2R Preamble Design</w:t>
      </w:r>
    </w:p>
    <w:p w14:paraId="273CE9AC" w14:textId="6A957851" w:rsidR="00923C55" w:rsidRDefault="00923C55" w:rsidP="006B636B">
      <w:pPr>
        <w:adjustRightInd w:val="0"/>
        <w:snapToGrid w:val="0"/>
        <w:spacing w:beforeLines="50" w:before="156" w:afterLines="50" w:after="156" w:line="276" w:lineRule="auto"/>
        <w:rPr>
          <w:rFonts w:ascii="Times New Roman" w:eastAsia="宋体" w:hAnsi="Times New Roman"/>
          <w:szCs w:val="20"/>
        </w:rPr>
      </w:pPr>
      <w:r>
        <w:rPr>
          <w:rFonts w:ascii="Times New Roman" w:eastAsia="宋体" w:hAnsi="Times New Roman" w:hint="eastAsia"/>
          <w:szCs w:val="20"/>
        </w:rPr>
        <w:t>I</w:t>
      </w:r>
      <w:r>
        <w:rPr>
          <w:rFonts w:ascii="Times New Roman" w:eastAsia="宋体" w:hAnsi="Times New Roman"/>
          <w:szCs w:val="20"/>
        </w:rPr>
        <w:t xml:space="preserve">n this section, we firstly evaluated the link level performance of one part and two parts preamble design and compared the </w:t>
      </w:r>
      <w:r w:rsidR="00D02003" w:rsidRPr="00D75443">
        <w:rPr>
          <w:rFonts w:ascii="Times New Roman" w:eastAsia="宋体" w:hAnsi="Times New Roman"/>
          <w:szCs w:val="20"/>
        </w:rPr>
        <w:t>computational </w:t>
      </w:r>
      <w:r>
        <w:rPr>
          <w:rFonts w:ascii="Times New Roman" w:eastAsia="宋体" w:hAnsi="Times New Roman"/>
          <w:szCs w:val="20"/>
        </w:rPr>
        <w:t>complexity. Then the required preamble length for two parts preamble design is studied.</w:t>
      </w:r>
    </w:p>
    <w:p w14:paraId="242C7CFF" w14:textId="16959FCA" w:rsidR="000971A6" w:rsidRDefault="00F324D4" w:rsidP="006B636B">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One part or two part</w:t>
      </w:r>
      <w:r w:rsidR="00AF3E10">
        <w:rPr>
          <w:rFonts w:ascii="Arial" w:hAnsi="Arial" w:cs="Arial"/>
          <w:b w:val="0"/>
          <w:bCs w:val="0"/>
          <w:sz w:val="28"/>
          <w:szCs w:val="28"/>
        </w:rPr>
        <w:t>s</w:t>
      </w:r>
      <w:r>
        <w:rPr>
          <w:rFonts w:ascii="Arial" w:hAnsi="Arial" w:cs="Arial"/>
          <w:b w:val="0"/>
          <w:bCs w:val="0"/>
          <w:sz w:val="28"/>
          <w:szCs w:val="28"/>
        </w:rPr>
        <w:t xml:space="preserve"> for preamble</w:t>
      </w:r>
      <w:r w:rsidR="00AF3E10">
        <w:rPr>
          <w:rFonts w:ascii="Arial" w:hAnsi="Arial" w:cs="Arial"/>
          <w:b w:val="0"/>
          <w:bCs w:val="0"/>
          <w:sz w:val="28"/>
          <w:szCs w:val="28"/>
        </w:rPr>
        <w:t xml:space="preserve"> design</w:t>
      </w:r>
    </w:p>
    <w:p w14:paraId="6DFB7536" w14:textId="6803BC17" w:rsidR="00FE61D2" w:rsidRPr="000971A6" w:rsidRDefault="00A9310F" w:rsidP="004E0C8A">
      <w:pPr>
        <w:adjustRightInd w:val="0"/>
        <w:snapToGrid w:val="0"/>
        <w:spacing w:beforeLines="50" w:before="156" w:afterLines="50" w:after="156" w:line="276" w:lineRule="auto"/>
        <w:rPr>
          <w:rFonts w:ascii="Times New Roman" w:eastAsia="宋体" w:hAnsi="Times New Roman"/>
          <w:szCs w:val="20"/>
        </w:rPr>
      </w:pPr>
      <w:r>
        <w:rPr>
          <w:rFonts w:ascii="Times New Roman" w:eastAsia="宋体" w:hAnsi="Times New Roman"/>
          <w:szCs w:val="20"/>
        </w:rPr>
        <w:t>Based on the SFO estimation algorithm as described in section 3.1, t</w:t>
      </w:r>
      <w:r w:rsidR="006172EE">
        <w:rPr>
          <w:rFonts w:ascii="Times New Roman" w:eastAsia="宋体" w:hAnsi="Times New Roman"/>
          <w:szCs w:val="20"/>
        </w:rPr>
        <w:t xml:space="preserve">he link level performance of one </w:t>
      </w:r>
      <w:r w:rsidR="006B636B">
        <w:rPr>
          <w:rFonts w:ascii="Times New Roman" w:eastAsia="宋体" w:hAnsi="Times New Roman"/>
          <w:szCs w:val="20"/>
        </w:rPr>
        <w:t>part</w:t>
      </w:r>
      <w:r w:rsidR="004E0C8A">
        <w:rPr>
          <w:rFonts w:ascii="Times New Roman" w:eastAsia="宋体" w:hAnsi="Times New Roman"/>
          <w:szCs w:val="20"/>
        </w:rPr>
        <w:t xml:space="preserve"> </w:t>
      </w:r>
      <w:r w:rsidR="006172EE">
        <w:rPr>
          <w:rFonts w:ascii="Times New Roman" w:eastAsia="宋体" w:hAnsi="Times New Roman"/>
          <w:szCs w:val="20"/>
        </w:rPr>
        <w:t xml:space="preserve">and two </w:t>
      </w:r>
      <w:r w:rsidR="006B636B">
        <w:rPr>
          <w:rFonts w:ascii="Times New Roman" w:eastAsia="宋体" w:hAnsi="Times New Roman"/>
          <w:szCs w:val="20"/>
        </w:rPr>
        <w:t xml:space="preserve">parts </w:t>
      </w:r>
      <w:r w:rsidR="006172EE">
        <w:rPr>
          <w:rFonts w:ascii="Times New Roman" w:eastAsia="宋体" w:hAnsi="Times New Roman"/>
          <w:szCs w:val="20"/>
        </w:rPr>
        <w:t>preamble</w:t>
      </w:r>
      <w:r w:rsidR="006B636B">
        <w:rPr>
          <w:rFonts w:ascii="Times New Roman" w:eastAsia="宋体" w:hAnsi="Times New Roman"/>
          <w:szCs w:val="20"/>
        </w:rPr>
        <w:t xml:space="preserve"> design</w:t>
      </w:r>
      <w:r w:rsidR="006172EE">
        <w:rPr>
          <w:rFonts w:ascii="Times New Roman" w:eastAsia="宋体" w:hAnsi="Times New Roman"/>
          <w:szCs w:val="20"/>
        </w:rPr>
        <w:t xml:space="preserve"> is evaluated </w:t>
      </w:r>
      <w:r w:rsidR="00744EF5">
        <w:rPr>
          <w:rFonts w:ascii="Times New Roman" w:eastAsia="宋体" w:hAnsi="Times New Roman"/>
          <w:szCs w:val="20"/>
        </w:rPr>
        <w:t>under different preamble length</w:t>
      </w:r>
      <w:r w:rsidR="006172EE">
        <w:rPr>
          <w:rFonts w:ascii="Times New Roman" w:eastAsia="宋体" w:hAnsi="Times New Roman"/>
          <w:szCs w:val="20"/>
        </w:rPr>
        <w:t xml:space="preserve">. </w:t>
      </w:r>
      <w:r w:rsidR="00744EF5" w:rsidRPr="00013357">
        <w:rPr>
          <w:rFonts w:ascii="Times New Roman" w:eastAsia="宋体" w:hAnsi="Times New Roman"/>
          <w:szCs w:val="20"/>
        </w:rPr>
        <w:t>The common evaluation assumptions are provided in</w:t>
      </w:r>
      <w:r w:rsidR="006A2B48">
        <w:rPr>
          <w:rFonts w:ascii="Times New Roman" w:eastAsia="宋体" w:hAnsi="Times New Roman"/>
          <w:szCs w:val="20"/>
        </w:rPr>
        <w:t xml:space="preserve"> </w:t>
      </w:r>
      <w:r w:rsidR="006A2B48" w:rsidRPr="0075560D">
        <w:rPr>
          <w:rFonts w:ascii="Times New Roman" w:eastAsia="宋体" w:hAnsi="Times New Roman" w:cs="Times New Roman"/>
          <w:b/>
          <w:bCs/>
          <w:szCs w:val="21"/>
        </w:rPr>
        <w:fldChar w:fldCharType="begin"/>
      </w:r>
      <w:r w:rsidR="006A2B48" w:rsidRPr="0075560D">
        <w:rPr>
          <w:rFonts w:ascii="Times New Roman" w:eastAsia="宋体" w:hAnsi="Times New Roman" w:cs="Times New Roman"/>
          <w:b/>
          <w:bCs/>
          <w:szCs w:val="21"/>
        </w:rPr>
        <w:instrText xml:space="preserve"> REF AnnexB \h  \* MERGEFORMAT </w:instrText>
      </w:r>
      <w:r w:rsidR="006A2B48" w:rsidRPr="0075560D">
        <w:rPr>
          <w:rFonts w:ascii="Times New Roman" w:eastAsia="宋体" w:hAnsi="Times New Roman" w:cs="Times New Roman"/>
          <w:b/>
          <w:bCs/>
          <w:szCs w:val="21"/>
        </w:rPr>
      </w:r>
      <w:r w:rsidR="006A2B48" w:rsidRPr="0075560D">
        <w:rPr>
          <w:rFonts w:ascii="Times New Roman" w:eastAsia="宋体" w:hAnsi="Times New Roman" w:cs="Times New Roman"/>
          <w:b/>
          <w:bCs/>
          <w:szCs w:val="21"/>
        </w:rPr>
        <w:fldChar w:fldCharType="separate"/>
      </w:r>
      <w:r w:rsidR="006A2B48" w:rsidRPr="0075560D">
        <w:rPr>
          <w:rFonts w:ascii="Times New Roman" w:eastAsia="宋体" w:hAnsi="Times New Roman" w:cs="Times New Roman"/>
          <w:b/>
          <w:bCs/>
          <w:szCs w:val="21"/>
          <w:lang w:val="en-GB" w:eastAsia="en-GB"/>
        </w:rPr>
        <w:t>Annex B</w:t>
      </w:r>
      <w:r w:rsidR="006A2B48" w:rsidRPr="0075560D">
        <w:rPr>
          <w:rFonts w:ascii="Times New Roman" w:eastAsia="宋体" w:hAnsi="Times New Roman" w:cs="Times New Roman"/>
          <w:b/>
          <w:bCs/>
          <w:szCs w:val="21"/>
        </w:rPr>
        <w:fldChar w:fldCharType="end"/>
      </w:r>
      <w:r w:rsidR="00744EF5" w:rsidRPr="00013357">
        <w:rPr>
          <w:rFonts w:ascii="Times New Roman" w:eastAsia="宋体" w:hAnsi="Times New Roman"/>
          <w:szCs w:val="20"/>
        </w:rPr>
        <w:t xml:space="preserve"> and the additional evaluation assumptions are provided in following</w:t>
      </w:r>
      <w:r w:rsidR="000B5D62">
        <w:rPr>
          <w:rFonts w:ascii="Times New Roman" w:eastAsia="宋体" w:hAnsi="Times New Roman"/>
          <w:szCs w:val="20"/>
        </w:rPr>
        <w:t xml:space="preserve"> </w:t>
      </w:r>
      <w:r w:rsidR="000B5D62">
        <w:rPr>
          <w:rFonts w:ascii="Times New Roman" w:eastAsia="宋体" w:hAnsi="Times New Roman"/>
          <w:szCs w:val="20"/>
        </w:rPr>
        <w:fldChar w:fldCharType="begin"/>
      </w:r>
      <w:r w:rsidR="000B5D62">
        <w:rPr>
          <w:rFonts w:ascii="Times New Roman" w:eastAsia="宋体" w:hAnsi="Times New Roman"/>
          <w:szCs w:val="20"/>
        </w:rPr>
        <w:instrText xml:space="preserve"> REF _Ref193991433 \h </w:instrText>
      </w:r>
      <w:r w:rsidR="000B5D62">
        <w:rPr>
          <w:rFonts w:ascii="Times New Roman" w:eastAsia="宋体" w:hAnsi="Times New Roman"/>
          <w:szCs w:val="20"/>
        </w:rPr>
      </w:r>
      <w:r w:rsidR="000B5D62">
        <w:rPr>
          <w:rFonts w:ascii="Times New Roman" w:eastAsia="宋体" w:hAnsi="Times New Roman"/>
          <w:szCs w:val="20"/>
        </w:rPr>
        <w:fldChar w:fldCharType="separate"/>
      </w:r>
      <w:r w:rsidR="00B60EB8" w:rsidRPr="002010A5">
        <w:rPr>
          <w:rFonts w:ascii="Times New Roman" w:hAnsi="Times New Roman" w:cs="Times New Roman"/>
          <w:b/>
        </w:rPr>
        <w:t xml:space="preserve">Table </w:t>
      </w:r>
      <w:r w:rsidR="00B60EB8">
        <w:rPr>
          <w:rFonts w:ascii="Times New Roman" w:hAnsi="Times New Roman" w:cs="Times New Roman"/>
          <w:b/>
          <w:noProof/>
        </w:rPr>
        <w:t>2</w:t>
      </w:r>
      <w:r w:rsidR="000B5D62">
        <w:rPr>
          <w:rFonts w:ascii="Times New Roman" w:eastAsia="宋体" w:hAnsi="Times New Roman"/>
          <w:szCs w:val="20"/>
        </w:rPr>
        <w:fldChar w:fldCharType="end"/>
      </w:r>
      <w:r w:rsidR="00744EF5" w:rsidRPr="00013357">
        <w:rPr>
          <w:rFonts w:ascii="Times New Roman" w:eastAsia="宋体" w:hAnsi="Times New Roman"/>
          <w:szCs w:val="20"/>
        </w:rPr>
        <w:t>.</w:t>
      </w:r>
    </w:p>
    <w:p w14:paraId="2EAB3F01" w14:textId="0BC40440" w:rsidR="002A04E5" w:rsidRPr="00F22417" w:rsidRDefault="00D75443" w:rsidP="002A04E5">
      <w:pPr>
        <w:tabs>
          <w:tab w:val="num" w:pos="425"/>
        </w:tabs>
        <w:spacing w:before="120" w:after="120" w:line="276" w:lineRule="auto"/>
        <w:jc w:val="center"/>
        <w:rPr>
          <w:rFonts w:ascii="Times New Roman" w:eastAsia="宋体" w:hAnsi="Times New Roman"/>
          <w:szCs w:val="20"/>
        </w:rPr>
      </w:pPr>
      <w:bookmarkStart w:id="34" w:name="_Ref193991433"/>
      <w:bookmarkStart w:id="35" w:name="_Ref193991427"/>
      <w:r w:rsidRPr="002010A5">
        <w:rPr>
          <w:rFonts w:ascii="Times New Roman" w:hAnsi="Times New Roman" w:cs="Times New Roman"/>
          <w:b/>
        </w:rPr>
        <w:t xml:space="preserve">Table </w:t>
      </w:r>
      <w:r w:rsidRPr="002010A5">
        <w:rPr>
          <w:rFonts w:ascii="Times New Roman" w:hAnsi="Times New Roman" w:cs="Times New Roman"/>
          <w:b/>
        </w:rPr>
        <w:fldChar w:fldCharType="begin"/>
      </w:r>
      <w:r w:rsidRPr="002010A5">
        <w:rPr>
          <w:rFonts w:ascii="Times New Roman" w:hAnsi="Times New Roman" w:cs="Times New Roman"/>
          <w:b/>
        </w:rPr>
        <w:instrText xml:space="preserve"> SEQ Table \* ARABIC </w:instrText>
      </w:r>
      <w:r w:rsidRPr="002010A5">
        <w:rPr>
          <w:rFonts w:ascii="Times New Roman" w:hAnsi="Times New Roman" w:cs="Times New Roman"/>
          <w:b/>
        </w:rPr>
        <w:fldChar w:fldCharType="separate"/>
      </w:r>
      <w:r w:rsidR="0031720C">
        <w:rPr>
          <w:rFonts w:ascii="Times New Roman" w:hAnsi="Times New Roman" w:cs="Times New Roman"/>
          <w:b/>
          <w:noProof/>
        </w:rPr>
        <w:t>2</w:t>
      </w:r>
      <w:r w:rsidRPr="002010A5">
        <w:rPr>
          <w:rFonts w:ascii="Times New Roman" w:hAnsi="Times New Roman" w:cs="Times New Roman"/>
          <w:b/>
        </w:rPr>
        <w:fldChar w:fldCharType="end"/>
      </w:r>
      <w:bookmarkEnd w:id="34"/>
      <w:r w:rsidR="002A04E5" w:rsidRPr="00123D7C">
        <w:rPr>
          <w:rFonts w:ascii="Times New Roman" w:hAnsi="Times New Roman"/>
          <w:b/>
          <w:bCs/>
        </w:rPr>
        <w:t xml:space="preserve"> </w:t>
      </w:r>
      <w:r w:rsidR="002A04E5" w:rsidRPr="00123D7C">
        <w:rPr>
          <w:rFonts w:ascii="Times New Roman" w:hAnsi="Times New Roman"/>
          <w:b/>
        </w:rPr>
        <w:t xml:space="preserve">. </w:t>
      </w:r>
      <w:r w:rsidR="002A04E5">
        <w:rPr>
          <w:rFonts w:ascii="Times New Roman" w:hAnsi="Times New Roman"/>
          <w:b/>
        </w:rPr>
        <w:t xml:space="preserve">Evaluation assumptions for </w:t>
      </w:r>
      <w:r w:rsidR="002A04E5">
        <w:rPr>
          <w:rFonts w:ascii="Times New Roman" w:hAnsi="Times New Roman" w:hint="eastAsia"/>
          <w:b/>
        </w:rPr>
        <w:t>Preamble</w:t>
      </w:r>
      <w:r w:rsidR="002A04E5">
        <w:rPr>
          <w:rFonts w:ascii="Times New Roman" w:hAnsi="Times New Roman"/>
          <w:b/>
        </w:rPr>
        <w:t xml:space="preserve"> type</w:t>
      </w:r>
      <w:bookmarkEnd w:id="35"/>
    </w:p>
    <w:tbl>
      <w:tblPr>
        <w:tblStyle w:val="a8"/>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812"/>
      </w:tblGrid>
      <w:tr w:rsidR="002A04E5" w:rsidRPr="0011771A" w14:paraId="0CAF447A" w14:textId="77777777" w:rsidTr="00EE39DE">
        <w:tc>
          <w:tcPr>
            <w:tcW w:w="2967" w:type="dxa"/>
          </w:tcPr>
          <w:p w14:paraId="7A9CD02B" w14:textId="77777777" w:rsidR="002A04E5" w:rsidRPr="0011771A" w:rsidRDefault="002A04E5" w:rsidP="00EE39DE">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arameter</w:t>
            </w:r>
          </w:p>
        </w:tc>
        <w:tc>
          <w:tcPr>
            <w:tcW w:w="5812" w:type="dxa"/>
          </w:tcPr>
          <w:p w14:paraId="6CEAF469" w14:textId="77777777" w:rsidR="002A04E5" w:rsidRPr="0011771A" w:rsidRDefault="002A04E5" w:rsidP="00EE39DE">
            <w:pPr>
              <w:spacing w:after="180" w:line="252" w:lineRule="auto"/>
              <w:contextualSpacing/>
              <w:rPr>
                <w:rFonts w:ascii="Times" w:eastAsia="等线" w:hAnsi="Times" w:cs="Times"/>
                <w:bCs/>
                <w:szCs w:val="21"/>
              </w:rPr>
            </w:pPr>
            <w:r>
              <w:rPr>
                <w:rFonts w:ascii="Times" w:eastAsia="等线" w:hAnsi="Times" w:cs="Times" w:hint="eastAsia"/>
                <w:bCs/>
                <w:szCs w:val="21"/>
              </w:rPr>
              <w:t>V</w:t>
            </w:r>
            <w:r>
              <w:rPr>
                <w:rFonts w:ascii="Times" w:eastAsia="等线" w:hAnsi="Times" w:cs="Times"/>
                <w:bCs/>
                <w:szCs w:val="21"/>
              </w:rPr>
              <w:t>alues/Assumptions</w:t>
            </w:r>
          </w:p>
        </w:tc>
      </w:tr>
      <w:tr w:rsidR="002A04E5" w:rsidRPr="0011771A" w14:paraId="4FB7CA76" w14:textId="77777777" w:rsidTr="00EE39DE">
        <w:tc>
          <w:tcPr>
            <w:tcW w:w="2967" w:type="dxa"/>
          </w:tcPr>
          <w:p w14:paraId="3AE2B830" w14:textId="77777777" w:rsidR="002A04E5" w:rsidRDefault="002A04E5" w:rsidP="00EE39DE">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reamble type</w:t>
            </w:r>
          </w:p>
        </w:tc>
        <w:tc>
          <w:tcPr>
            <w:tcW w:w="5812" w:type="dxa"/>
          </w:tcPr>
          <w:p w14:paraId="26C0E84C" w14:textId="77777777" w:rsidR="002A04E5" w:rsidRDefault="002A04E5" w:rsidP="00EE39DE">
            <w:pPr>
              <w:pStyle w:val="a7"/>
              <w:numPr>
                <w:ilvl w:val="0"/>
                <w:numId w:val="25"/>
              </w:numPr>
              <w:spacing w:after="180" w:line="252" w:lineRule="auto"/>
              <w:ind w:firstLineChars="0"/>
              <w:contextualSpacing/>
              <w:rPr>
                <w:rFonts w:ascii="Times" w:eastAsia="等线" w:hAnsi="Times" w:cs="Times"/>
                <w:bCs/>
                <w:szCs w:val="21"/>
              </w:rPr>
            </w:pPr>
            <w:r>
              <w:rPr>
                <w:rFonts w:ascii="Times" w:eastAsia="等线" w:hAnsi="Times" w:cs="Times"/>
                <w:bCs/>
                <w:szCs w:val="21"/>
              </w:rPr>
              <w:t xml:space="preserve">One part: </w:t>
            </w:r>
            <w:r>
              <w:rPr>
                <w:rFonts w:ascii="Times" w:eastAsia="等线" w:hAnsi="Times" w:cs="Times" w:hint="eastAsia"/>
                <w:bCs/>
                <w:szCs w:val="21"/>
              </w:rPr>
              <w:t>G</w:t>
            </w:r>
            <w:r>
              <w:rPr>
                <w:rFonts w:ascii="Times" w:eastAsia="等线" w:hAnsi="Times" w:cs="Times"/>
                <w:bCs/>
                <w:szCs w:val="21"/>
              </w:rPr>
              <w:t>olay sequence is considered.</w:t>
            </w:r>
          </w:p>
          <w:p w14:paraId="519C83CD" w14:textId="77777777" w:rsidR="002A04E5" w:rsidRDefault="002A04E5" w:rsidP="00EE39DE">
            <w:pPr>
              <w:pStyle w:val="a7"/>
              <w:numPr>
                <w:ilvl w:val="0"/>
                <w:numId w:val="25"/>
              </w:numPr>
              <w:spacing w:after="180" w:line="252" w:lineRule="auto"/>
              <w:ind w:firstLineChars="0"/>
              <w:contextualSpacing/>
              <w:rPr>
                <w:rFonts w:ascii="Times" w:eastAsia="等线" w:hAnsi="Times" w:cs="Times"/>
                <w:bCs/>
                <w:szCs w:val="21"/>
              </w:rPr>
            </w:pPr>
            <w:r>
              <w:rPr>
                <w:rFonts w:ascii="Times" w:eastAsia="等线" w:hAnsi="Times" w:cs="Times"/>
                <w:bCs/>
                <w:szCs w:val="21"/>
              </w:rPr>
              <w:t xml:space="preserve">Two parts: </w:t>
            </w:r>
          </w:p>
          <w:p w14:paraId="7C79214A" w14:textId="77777777" w:rsidR="002A04E5" w:rsidRDefault="002A04E5" w:rsidP="00EE39DE">
            <w:pPr>
              <w:pStyle w:val="a7"/>
              <w:numPr>
                <w:ilvl w:val="1"/>
                <w:numId w:val="25"/>
              </w:numPr>
              <w:spacing w:after="180" w:line="252" w:lineRule="auto"/>
              <w:ind w:firstLineChars="0"/>
              <w:contextualSpacing/>
              <w:rPr>
                <w:rFonts w:ascii="Times" w:eastAsia="等线" w:hAnsi="Times" w:cs="Times"/>
                <w:bCs/>
                <w:szCs w:val="21"/>
              </w:rPr>
            </w:pPr>
            <w:r>
              <w:rPr>
                <w:rFonts w:ascii="Times" w:eastAsia="等线" w:hAnsi="Times" w:cs="Times"/>
                <w:bCs/>
                <w:szCs w:val="21"/>
              </w:rPr>
              <w:t xml:space="preserve">Part 1: </w:t>
            </w:r>
            <w:r>
              <w:rPr>
                <w:rFonts w:ascii="Times" w:eastAsia="等线" w:hAnsi="Times" w:cs="Times" w:hint="eastAsia"/>
                <w:bCs/>
                <w:szCs w:val="21"/>
              </w:rPr>
              <w:t>All</w:t>
            </w:r>
            <w:r>
              <w:rPr>
                <w:rFonts w:ascii="Times" w:eastAsia="等线" w:hAnsi="Times" w:cs="Times"/>
                <w:bCs/>
                <w:szCs w:val="21"/>
              </w:rPr>
              <w:t xml:space="preserve"> 1 sequence.</w:t>
            </w:r>
          </w:p>
          <w:p w14:paraId="4DFF2192" w14:textId="77777777" w:rsidR="002A04E5" w:rsidRDefault="002A04E5" w:rsidP="00EE39DE">
            <w:pPr>
              <w:pStyle w:val="a7"/>
              <w:numPr>
                <w:ilvl w:val="1"/>
                <w:numId w:val="25"/>
              </w:numPr>
              <w:spacing w:after="180" w:line="252" w:lineRule="auto"/>
              <w:ind w:firstLineChars="0"/>
              <w:contextualSpacing/>
              <w:rPr>
                <w:rFonts w:ascii="Times" w:eastAsia="等线" w:hAnsi="Times" w:cs="Times"/>
                <w:bCs/>
                <w:szCs w:val="21"/>
              </w:rPr>
            </w:pPr>
            <w:r>
              <w:rPr>
                <w:rFonts w:ascii="Times" w:eastAsia="等线" w:hAnsi="Times" w:cs="Times" w:hint="eastAsia"/>
                <w:bCs/>
                <w:szCs w:val="21"/>
              </w:rPr>
              <w:t>Part</w:t>
            </w:r>
            <w:r>
              <w:rPr>
                <w:rFonts w:ascii="Times" w:eastAsia="等线" w:hAnsi="Times" w:cs="Times"/>
                <w:bCs/>
                <w:szCs w:val="21"/>
              </w:rPr>
              <w:t xml:space="preserve"> 2: Golay sequence.</w:t>
            </w:r>
          </w:p>
        </w:tc>
      </w:tr>
      <w:tr w:rsidR="002A04E5" w:rsidRPr="0011771A" w14:paraId="10BD97E7" w14:textId="77777777" w:rsidTr="00EE39DE">
        <w:tc>
          <w:tcPr>
            <w:tcW w:w="2967" w:type="dxa"/>
          </w:tcPr>
          <w:p w14:paraId="58DEE456" w14:textId="77777777" w:rsidR="002A04E5" w:rsidRDefault="002A04E5" w:rsidP="00EE39DE">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reamble length</w:t>
            </w:r>
          </w:p>
        </w:tc>
        <w:tc>
          <w:tcPr>
            <w:tcW w:w="5812" w:type="dxa"/>
          </w:tcPr>
          <w:p w14:paraId="79EA9E6A" w14:textId="77777777" w:rsidR="002A04E5" w:rsidRDefault="002A04E5" w:rsidP="00EE39DE">
            <w:pPr>
              <w:pStyle w:val="a7"/>
              <w:numPr>
                <w:ilvl w:val="0"/>
                <w:numId w:val="25"/>
              </w:numPr>
              <w:spacing w:after="180" w:line="252" w:lineRule="auto"/>
              <w:ind w:firstLineChars="0"/>
              <w:contextualSpacing/>
              <w:rPr>
                <w:rFonts w:ascii="Times" w:eastAsia="等线" w:hAnsi="Times" w:cs="Times"/>
                <w:bCs/>
                <w:szCs w:val="21"/>
              </w:rPr>
            </w:pPr>
            <w:r>
              <w:rPr>
                <w:rFonts w:ascii="Times" w:eastAsia="等线" w:hAnsi="Times" w:cs="Times" w:hint="eastAsia"/>
                <w:bCs/>
                <w:szCs w:val="21"/>
              </w:rPr>
              <w:t>O</w:t>
            </w:r>
            <w:r>
              <w:rPr>
                <w:rFonts w:ascii="Times" w:eastAsia="等线" w:hAnsi="Times" w:cs="Times"/>
                <w:bCs/>
                <w:szCs w:val="21"/>
              </w:rPr>
              <w:t>ne part: 16, 26, 32, 40, 52, 64</w:t>
            </w:r>
          </w:p>
          <w:p w14:paraId="0FBB7CCE" w14:textId="77777777" w:rsidR="002A04E5" w:rsidRDefault="002A04E5" w:rsidP="00026797">
            <w:pPr>
              <w:pStyle w:val="a7"/>
              <w:numPr>
                <w:ilvl w:val="0"/>
                <w:numId w:val="25"/>
              </w:numPr>
              <w:adjustRightInd w:val="0"/>
              <w:snapToGrid w:val="0"/>
              <w:spacing w:after="120" w:line="276" w:lineRule="auto"/>
              <w:ind w:firstLineChars="0"/>
              <w:rPr>
                <w:rFonts w:ascii="Times" w:eastAsia="等线" w:hAnsi="Times" w:cs="Times"/>
                <w:bCs/>
                <w:szCs w:val="21"/>
              </w:rPr>
            </w:pPr>
            <w:r>
              <w:rPr>
                <w:rFonts w:ascii="Times" w:eastAsia="等线" w:hAnsi="Times" w:cs="Times" w:hint="eastAsia"/>
                <w:bCs/>
                <w:szCs w:val="21"/>
              </w:rPr>
              <w:t>T</w:t>
            </w:r>
            <w:r>
              <w:rPr>
                <w:rFonts w:ascii="Times" w:eastAsia="等线" w:hAnsi="Times" w:cs="Times"/>
                <w:bCs/>
                <w:szCs w:val="21"/>
              </w:rPr>
              <w:t>wo parts: {12, 4}, {18, 8}, {22, 10}, {24, 16}, {36, 16}, {44, 20} for {part 1, part 2}</w:t>
            </w:r>
          </w:p>
          <w:p w14:paraId="38CC4D48" w14:textId="37983D6E" w:rsidR="002A04E5" w:rsidRPr="000E05C6" w:rsidRDefault="00E90267" w:rsidP="00026797">
            <w:pPr>
              <w:spacing w:after="180" w:line="252" w:lineRule="auto"/>
              <w:contextualSpacing/>
              <w:rPr>
                <w:rFonts w:ascii="Times" w:eastAsia="等线" w:hAnsi="Times" w:cs="Times"/>
                <w:szCs w:val="21"/>
              </w:rPr>
            </w:pPr>
            <w:r>
              <w:rPr>
                <w:rFonts w:ascii="Times" w:eastAsia="等线" w:hAnsi="Times" w:cs="Times" w:hint="eastAsia"/>
                <w:bCs/>
                <w:szCs w:val="21"/>
              </w:rPr>
              <w:t>Note</w:t>
            </w:r>
            <w:r>
              <w:rPr>
                <w:rFonts w:ascii="Times" w:eastAsia="等线" w:hAnsi="Times" w:cs="Times"/>
                <w:bCs/>
                <w:szCs w:val="21"/>
              </w:rPr>
              <w:t>: the length</w:t>
            </w:r>
            <w:r w:rsidR="00026797">
              <w:rPr>
                <w:rFonts w:ascii="Times" w:eastAsia="等线" w:hAnsi="Times" w:cs="Times"/>
                <w:bCs/>
                <w:szCs w:val="21"/>
              </w:rPr>
              <w:t xml:space="preserve"> of</w:t>
            </w:r>
            <w:r>
              <w:rPr>
                <w:rFonts w:ascii="Times" w:eastAsia="等线" w:hAnsi="Times" w:cs="Times"/>
                <w:bCs/>
                <w:szCs w:val="21"/>
              </w:rPr>
              <w:t xml:space="preserve"> second part is selected to ensure it is candidate length for </w:t>
            </w:r>
            <w:r w:rsidR="00DE4446">
              <w:rPr>
                <w:rFonts w:ascii="Times" w:eastAsia="等线" w:hAnsi="Times" w:cs="Times" w:hint="eastAsia"/>
                <w:bCs/>
                <w:szCs w:val="21"/>
              </w:rPr>
              <w:t>G</w:t>
            </w:r>
            <w:r>
              <w:rPr>
                <w:rFonts w:ascii="Times" w:eastAsia="等线" w:hAnsi="Times" w:cs="Times"/>
                <w:bCs/>
                <w:szCs w:val="21"/>
              </w:rPr>
              <w:t>olay sequence.</w:t>
            </w:r>
          </w:p>
        </w:tc>
      </w:tr>
      <w:tr w:rsidR="002A04E5" w:rsidRPr="0011771A" w14:paraId="59F2DECA" w14:textId="77777777" w:rsidTr="00EE39DE">
        <w:tc>
          <w:tcPr>
            <w:tcW w:w="2967" w:type="dxa"/>
          </w:tcPr>
          <w:p w14:paraId="54793D1A" w14:textId="77777777" w:rsidR="002A04E5" w:rsidRDefault="002A04E5" w:rsidP="00EE39DE">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ayload size</w:t>
            </w:r>
          </w:p>
        </w:tc>
        <w:tc>
          <w:tcPr>
            <w:tcW w:w="5812" w:type="dxa"/>
          </w:tcPr>
          <w:p w14:paraId="4A29F386" w14:textId="77777777" w:rsidR="002A04E5" w:rsidRDefault="002A04E5" w:rsidP="00EE39DE">
            <w:pPr>
              <w:pStyle w:val="a7"/>
              <w:numPr>
                <w:ilvl w:val="0"/>
                <w:numId w:val="25"/>
              </w:numPr>
              <w:spacing w:after="180" w:line="252" w:lineRule="auto"/>
              <w:ind w:firstLineChars="0"/>
              <w:contextualSpacing/>
              <w:rPr>
                <w:rFonts w:ascii="Times" w:eastAsia="等线" w:hAnsi="Times" w:cs="Times"/>
                <w:bCs/>
                <w:szCs w:val="21"/>
              </w:rPr>
            </w:pPr>
            <w:r>
              <w:rPr>
                <w:rFonts w:ascii="Times" w:eastAsia="等线" w:hAnsi="Times" w:cs="Times" w:hint="eastAsia"/>
                <w:bCs/>
                <w:szCs w:val="21"/>
              </w:rPr>
              <w:t>2</w:t>
            </w:r>
            <w:r>
              <w:rPr>
                <w:rFonts w:ascii="Times" w:eastAsia="等线" w:hAnsi="Times" w:cs="Times"/>
                <w:bCs/>
                <w:szCs w:val="21"/>
              </w:rPr>
              <w:t>0 bits for preamble only</w:t>
            </w:r>
          </w:p>
          <w:p w14:paraId="467036CB" w14:textId="4213B157" w:rsidR="002A04E5" w:rsidRDefault="002A04E5" w:rsidP="00EE39DE">
            <w:pPr>
              <w:pStyle w:val="a7"/>
              <w:numPr>
                <w:ilvl w:val="0"/>
                <w:numId w:val="25"/>
              </w:numPr>
              <w:spacing w:after="180" w:line="252" w:lineRule="auto"/>
              <w:ind w:firstLineChars="0"/>
              <w:contextualSpacing/>
              <w:rPr>
                <w:rFonts w:ascii="Times" w:eastAsia="等线" w:hAnsi="Times" w:cs="Times"/>
                <w:bCs/>
                <w:szCs w:val="21"/>
              </w:rPr>
            </w:pPr>
            <w:r>
              <w:rPr>
                <w:rFonts w:ascii="Times" w:eastAsia="等线" w:hAnsi="Times" w:cs="Times" w:hint="eastAsia"/>
                <w:bCs/>
                <w:szCs w:val="21"/>
              </w:rPr>
              <w:t>9</w:t>
            </w:r>
            <w:r>
              <w:rPr>
                <w:rFonts w:ascii="Times" w:eastAsia="等线" w:hAnsi="Times" w:cs="Times"/>
                <w:bCs/>
                <w:szCs w:val="21"/>
              </w:rPr>
              <w:t>6 bits for preamble</w:t>
            </w:r>
            <w:r w:rsidR="00E90267">
              <w:rPr>
                <w:rFonts w:ascii="Times" w:eastAsia="等线" w:hAnsi="Times" w:cs="Times"/>
                <w:bCs/>
                <w:szCs w:val="21"/>
              </w:rPr>
              <w:t xml:space="preserve"> </w:t>
            </w:r>
            <w:r>
              <w:rPr>
                <w:rFonts w:ascii="Times" w:eastAsia="等线" w:hAnsi="Times" w:cs="Times"/>
                <w:bCs/>
                <w:szCs w:val="21"/>
              </w:rPr>
              <w:t>+</w:t>
            </w:r>
            <w:r w:rsidR="00E90267">
              <w:rPr>
                <w:rFonts w:ascii="Times" w:eastAsia="等线" w:hAnsi="Times" w:cs="Times"/>
                <w:bCs/>
                <w:szCs w:val="21"/>
              </w:rPr>
              <w:t xml:space="preserve"> </w:t>
            </w:r>
            <w:r>
              <w:rPr>
                <w:rFonts w:ascii="Times" w:eastAsia="等线" w:hAnsi="Times" w:cs="Times"/>
                <w:bCs/>
                <w:szCs w:val="21"/>
              </w:rPr>
              <w:t>midamble</w:t>
            </w:r>
          </w:p>
        </w:tc>
      </w:tr>
      <w:tr w:rsidR="002A04E5" w:rsidRPr="009966DC" w14:paraId="2346D08E" w14:textId="77777777" w:rsidTr="00EE39DE">
        <w:tc>
          <w:tcPr>
            <w:tcW w:w="2967" w:type="dxa"/>
          </w:tcPr>
          <w:p w14:paraId="5559CB71" w14:textId="77777777" w:rsidR="002A04E5" w:rsidRPr="0011771A" w:rsidRDefault="002A04E5"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D</w:t>
            </w:r>
            <w:r w:rsidRPr="0011771A">
              <w:rPr>
                <w:rFonts w:ascii="Times" w:eastAsia="等线" w:hAnsi="Times" w:cs="Times"/>
                <w:bCs/>
                <w:szCs w:val="21"/>
              </w:rPr>
              <w:t>ata rate</w:t>
            </w:r>
          </w:p>
        </w:tc>
        <w:tc>
          <w:tcPr>
            <w:tcW w:w="5812" w:type="dxa"/>
          </w:tcPr>
          <w:p w14:paraId="70DE82A4" w14:textId="77777777" w:rsidR="002A04E5" w:rsidRPr="009966DC" w:rsidRDefault="002A04E5" w:rsidP="00EE39DE">
            <w:pPr>
              <w:spacing w:after="180" w:line="252" w:lineRule="auto"/>
              <w:contextualSpacing/>
              <w:rPr>
                <w:rFonts w:ascii="Times" w:eastAsia="等线" w:hAnsi="Times" w:cs="Times"/>
                <w:bCs/>
                <w:szCs w:val="21"/>
              </w:rPr>
            </w:pPr>
            <w:r>
              <w:rPr>
                <w:rFonts w:ascii="Times" w:eastAsia="等线" w:hAnsi="Times" w:cs="Times"/>
                <w:bCs/>
                <w:szCs w:val="21"/>
              </w:rPr>
              <w:t xml:space="preserve">~5 </w:t>
            </w:r>
            <w:r w:rsidRPr="0011771A">
              <w:rPr>
                <w:rFonts w:ascii="Times" w:eastAsia="等线" w:hAnsi="Times" w:cs="Times"/>
                <w:bCs/>
                <w:szCs w:val="21"/>
              </w:rPr>
              <w:t xml:space="preserve">kbps </w:t>
            </w:r>
          </w:p>
        </w:tc>
      </w:tr>
    </w:tbl>
    <w:p w14:paraId="59907D13" w14:textId="3DF5A4EE" w:rsidR="000E18D3" w:rsidRDefault="00DC71D1" w:rsidP="00221C04">
      <w:r w:rsidRPr="00A01026">
        <w:rPr>
          <w:rFonts w:hint="eastAsia"/>
          <w:noProof/>
        </w:rPr>
        <w:drawing>
          <wp:inline distT="0" distB="0" distL="0" distR="0" wp14:anchorId="51EBEE57" wp14:editId="28FB3073">
            <wp:extent cx="2726659" cy="2154803"/>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58196" cy="2179726"/>
                    </a:xfrm>
                    <a:prstGeom prst="rect">
                      <a:avLst/>
                    </a:prstGeom>
                    <a:noFill/>
                    <a:ln>
                      <a:noFill/>
                    </a:ln>
                  </pic:spPr>
                </pic:pic>
              </a:graphicData>
            </a:graphic>
          </wp:inline>
        </w:drawing>
      </w:r>
      <w:r w:rsidRPr="00A01026">
        <w:rPr>
          <w:rFonts w:hint="eastAsia"/>
          <w:noProof/>
        </w:rPr>
        <w:drawing>
          <wp:inline distT="0" distB="0" distL="0" distR="0" wp14:anchorId="1D6B6A87" wp14:editId="05523631">
            <wp:extent cx="2715950" cy="2141107"/>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39897" cy="2159986"/>
                    </a:xfrm>
                    <a:prstGeom prst="rect">
                      <a:avLst/>
                    </a:prstGeom>
                    <a:noFill/>
                    <a:ln>
                      <a:noFill/>
                    </a:ln>
                  </pic:spPr>
                </pic:pic>
              </a:graphicData>
            </a:graphic>
          </wp:inline>
        </w:drawing>
      </w:r>
    </w:p>
    <w:p w14:paraId="14C8BBDB" w14:textId="58127F94" w:rsidR="00010485" w:rsidRPr="00013357" w:rsidRDefault="00010485" w:rsidP="00013357">
      <w:pPr>
        <w:ind w:firstLineChars="300" w:firstLine="630"/>
        <w:rPr>
          <w:rFonts w:ascii="Times New Roman" w:hAnsi="Times New Roman" w:cs="Times New Roman"/>
        </w:rPr>
      </w:pPr>
      <w:r>
        <w:rPr>
          <w:rFonts w:ascii="Times New Roman" w:hAnsi="Times New Roman" w:cs="Times New Roman"/>
        </w:rPr>
        <w:t xml:space="preserve">(a) </w:t>
      </w:r>
      <w:r w:rsidRPr="00013357">
        <w:rPr>
          <w:rFonts w:ascii="Times New Roman" w:hAnsi="Times New Roman" w:cs="Times New Roman"/>
        </w:rPr>
        <w:t xml:space="preserve">preamble only, length 16, 26, 32  </w:t>
      </w:r>
      <w:r>
        <w:rPr>
          <w:rFonts w:ascii="Times New Roman" w:hAnsi="Times New Roman" w:cs="Times New Roman"/>
        </w:rPr>
        <w:t xml:space="preserve">           </w:t>
      </w:r>
      <w:r w:rsidRPr="00013357">
        <w:rPr>
          <w:rFonts w:ascii="Times New Roman" w:hAnsi="Times New Roman" w:cs="Times New Roman"/>
        </w:rPr>
        <w:t xml:space="preserve">(b) preamble only, length </w:t>
      </w:r>
      <w:r w:rsidR="00F32752">
        <w:rPr>
          <w:rFonts w:ascii="Times New Roman" w:hAnsi="Times New Roman" w:cs="Times New Roman"/>
        </w:rPr>
        <w:t>40</w:t>
      </w:r>
      <w:r w:rsidRPr="00013357">
        <w:rPr>
          <w:rFonts w:ascii="Times New Roman" w:hAnsi="Times New Roman" w:cs="Times New Roman"/>
        </w:rPr>
        <w:t xml:space="preserve">, </w:t>
      </w:r>
      <w:r w:rsidR="00F32752">
        <w:rPr>
          <w:rFonts w:ascii="Times New Roman" w:hAnsi="Times New Roman" w:cs="Times New Roman"/>
        </w:rPr>
        <w:t>52</w:t>
      </w:r>
      <w:r w:rsidRPr="00013357">
        <w:rPr>
          <w:rFonts w:ascii="Times New Roman" w:hAnsi="Times New Roman" w:cs="Times New Roman"/>
        </w:rPr>
        <w:t xml:space="preserve">, </w:t>
      </w:r>
      <w:r w:rsidR="00F32752">
        <w:rPr>
          <w:rFonts w:ascii="Times New Roman" w:hAnsi="Times New Roman" w:cs="Times New Roman"/>
        </w:rPr>
        <w:t>64</w:t>
      </w:r>
    </w:p>
    <w:p w14:paraId="1347C847" w14:textId="51DBCB4B" w:rsidR="00221C04" w:rsidRDefault="00221C04" w:rsidP="00221C04">
      <w:pPr>
        <w:rPr>
          <w:b/>
          <w:bCs/>
        </w:rPr>
      </w:pPr>
      <w:r w:rsidRPr="007E37D2">
        <w:rPr>
          <w:rFonts w:hint="eastAsia"/>
          <w:b/>
          <w:bCs/>
        </w:rPr>
        <w:t xml:space="preserve"> </w:t>
      </w:r>
      <w:r w:rsidR="00DC71D1" w:rsidRPr="002445FF">
        <w:rPr>
          <w:b/>
          <w:bCs/>
          <w:noProof/>
        </w:rPr>
        <w:drawing>
          <wp:inline distT="0" distB="0" distL="0" distR="0" wp14:anchorId="52731C71" wp14:editId="2516F74A">
            <wp:extent cx="2726055" cy="216056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53962" cy="2182678"/>
                    </a:xfrm>
                    <a:prstGeom prst="rect">
                      <a:avLst/>
                    </a:prstGeom>
                    <a:noFill/>
                    <a:ln>
                      <a:noFill/>
                    </a:ln>
                  </pic:spPr>
                </pic:pic>
              </a:graphicData>
            </a:graphic>
          </wp:inline>
        </w:drawing>
      </w:r>
      <w:r w:rsidR="00DC71D1" w:rsidRPr="002445FF">
        <w:rPr>
          <w:b/>
          <w:bCs/>
          <w:noProof/>
        </w:rPr>
        <w:drawing>
          <wp:inline distT="0" distB="0" distL="0" distR="0" wp14:anchorId="5715975F" wp14:editId="725CF578">
            <wp:extent cx="2759102" cy="2174794"/>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2900" cy="2185670"/>
                    </a:xfrm>
                    <a:prstGeom prst="rect">
                      <a:avLst/>
                    </a:prstGeom>
                    <a:noFill/>
                    <a:ln>
                      <a:noFill/>
                    </a:ln>
                  </pic:spPr>
                </pic:pic>
              </a:graphicData>
            </a:graphic>
          </wp:inline>
        </w:drawing>
      </w:r>
    </w:p>
    <w:p w14:paraId="0440A0E2" w14:textId="7812E84A" w:rsidR="00010485" w:rsidRPr="00013357" w:rsidRDefault="00010485" w:rsidP="00013357">
      <w:pPr>
        <w:ind w:firstLineChars="200" w:firstLine="420"/>
        <w:rPr>
          <w:rFonts w:ascii="Times New Roman" w:hAnsi="Times New Roman" w:cs="Times New Roman"/>
        </w:rPr>
      </w:pPr>
      <w:r>
        <w:rPr>
          <w:rFonts w:ascii="Times New Roman" w:hAnsi="Times New Roman" w:cs="Times New Roman"/>
        </w:rPr>
        <w:t xml:space="preserve">(c) </w:t>
      </w:r>
      <w:proofErr w:type="spellStart"/>
      <w:r w:rsidRPr="00EE39DE">
        <w:rPr>
          <w:rFonts w:ascii="Times New Roman" w:hAnsi="Times New Roman" w:cs="Times New Roman" w:hint="eastAsia"/>
        </w:rPr>
        <w:t>p</w:t>
      </w:r>
      <w:r w:rsidRPr="00EE39DE">
        <w:rPr>
          <w:rFonts w:ascii="Times New Roman" w:hAnsi="Times New Roman" w:cs="Times New Roman"/>
        </w:rPr>
        <w:t>reamble</w:t>
      </w:r>
      <w:r>
        <w:rPr>
          <w:rFonts w:ascii="Times New Roman" w:hAnsi="Times New Roman" w:cs="Times New Roman"/>
        </w:rPr>
        <w:t>+midamble</w:t>
      </w:r>
      <w:proofErr w:type="spellEnd"/>
      <w:r w:rsidRPr="00EE39DE">
        <w:rPr>
          <w:rFonts w:ascii="Times New Roman" w:hAnsi="Times New Roman" w:cs="Times New Roman"/>
        </w:rPr>
        <w:t>, length 16, 26, 32</w:t>
      </w:r>
      <w:r w:rsidRPr="00EE39DE">
        <w:rPr>
          <w:rFonts w:ascii="Times New Roman" w:hAnsi="Times New Roman" w:cs="Times New Roman" w:hint="eastAsia"/>
        </w:rPr>
        <w:t xml:space="preserve"> </w:t>
      </w:r>
      <w:r w:rsidRPr="00EE39DE">
        <w:rPr>
          <w:rFonts w:ascii="Times New Roman" w:hAnsi="Times New Roman" w:cs="Times New Roman"/>
        </w:rPr>
        <w:t xml:space="preserve"> </w:t>
      </w:r>
      <w:r>
        <w:rPr>
          <w:rFonts w:ascii="Times New Roman" w:hAnsi="Times New Roman" w:cs="Times New Roman"/>
        </w:rPr>
        <w:t xml:space="preserve">      </w:t>
      </w:r>
      <w:r w:rsidRPr="00EE39DE">
        <w:rPr>
          <w:rFonts w:ascii="Times New Roman" w:hAnsi="Times New Roman" w:cs="Times New Roman"/>
        </w:rPr>
        <w:t>(</w:t>
      </w:r>
      <w:r w:rsidR="00DC71D1">
        <w:rPr>
          <w:rFonts w:ascii="Times New Roman" w:hAnsi="Times New Roman" w:cs="Times New Roman"/>
        </w:rPr>
        <w:t>d</w:t>
      </w:r>
      <w:r w:rsidRPr="00EE39DE">
        <w:rPr>
          <w:rFonts w:ascii="Times New Roman" w:hAnsi="Times New Roman" w:cs="Times New Roman"/>
        </w:rPr>
        <w:t xml:space="preserve">) </w:t>
      </w:r>
      <w:proofErr w:type="spellStart"/>
      <w:r w:rsidRPr="00EE39DE">
        <w:rPr>
          <w:rFonts w:ascii="Times New Roman" w:hAnsi="Times New Roman" w:cs="Times New Roman" w:hint="eastAsia"/>
        </w:rPr>
        <w:t>p</w:t>
      </w:r>
      <w:r w:rsidRPr="00EE39DE">
        <w:rPr>
          <w:rFonts w:ascii="Times New Roman" w:hAnsi="Times New Roman" w:cs="Times New Roman"/>
        </w:rPr>
        <w:t>reamble</w:t>
      </w:r>
      <w:r>
        <w:rPr>
          <w:rFonts w:ascii="Times New Roman" w:hAnsi="Times New Roman" w:cs="Times New Roman"/>
        </w:rPr>
        <w:t>+midamble</w:t>
      </w:r>
      <w:proofErr w:type="spellEnd"/>
      <w:r w:rsidRPr="00EE39DE">
        <w:rPr>
          <w:rFonts w:ascii="Times New Roman" w:hAnsi="Times New Roman" w:cs="Times New Roman"/>
        </w:rPr>
        <w:t xml:space="preserve">, length </w:t>
      </w:r>
      <w:r>
        <w:rPr>
          <w:rFonts w:ascii="Times New Roman" w:hAnsi="Times New Roman" w:cs="Times New Roman"/>
        </w:rPr>
        <w:t>40</w:t>
      </w:r>
      <w:r w:rsidRPr="00EE39DE">
        <w:rPr>
          <w:rFonts w:ascii="Times New Roman" w:hAnsi="Times New Roman" w:cs="Times New Roman"/>
        </w:rPr>
        <w:t xml:space="preserve">, </w:t>
      </w:r>
      <w:r>
        <w:rPr>
          <w:rFonts w:ascii="Times New Roman" w:hAnsi="Times New Roman" w:cs="Times New Roman"/>
        </w:rPr>
        <w:t>52</w:t>
      </w:r>
      <w:r w:rsidRPr="00EE39DE">
        <w:rPr>
          <w:rFonts w:ascii="Times New Roman" w:hAnsi="Times New Roman" w:cs="Times New Roman"/>
        </w:rPr>
        <w:t xml:space="preserve">, </w:t>
      </w:r>
      <w:r>
        <w:rPr>
          <w:rFonts w:ascii="Times New Roman" w:hAnsi="Times New Roman" w:cs="Times New Roman"/>
        </w:rPr>
        <w:t>64</w:t>
      </w:r>
    </w:p>
    <w:p w14:paraId="245F69B8" w14:textId="7519A77D" w:rsidR="00010485" w:rsidRDefault="00010485" w:rsidP="00010485">
      <w:pPr>
        <w:adjustRightInd w:val="0"/>
        <w:snapToGrid w:val="0"/>
        <w:spacing w:beforeLines="50" w:before="156" w:afterLines="50" w:after="156"/>
        <w:jc w:val="center"/>
        <w:rPr>
          <w:rFonts w:ascii="Times New Roman" w:eastAsia="等线" w:hAnsi="Times New Roman"/>
          <w:bCs/>
          <w:szCs w:val="20"/>
          <w:lang w:val="en-GB"/>
        </w:rPr>
      </w:pPr>
      <w:r w:rsidRPr="00BA44E1">
        <w:rPr>
          <w:rFonts w:ascii="Times New Roman" w:eastAsia="宋体" w:hAnsi="Times New Roman"/>
          <w:b/>
          <w:szCs w:val="20"/>
          <w:lang w:val="en-GB"/>
        </w:rPr>
        <w:t xml:space="preserve">Figure </w:t>
      </w:r>
      <w:r w:rsidRPr="00BA44E1">
        <w:rPr>
          <w:rFonts w:ascii="Times New Roman" w:eastAsia="宋体" w:hAnsi="Times New Roman"/>
          <w:b/>
          <w:szCs w:val="20"/>
          <w:lang w:val="en-GB"/>
        </w:rPr>
        <w:fldChar w:fldCharType="begin"/>
      </w:r>
      <w:r w:rsidRPr="00BA44E1">
        <w:rPr>
          <w:rFonts w:ascii="Times New Roman" w:eastAsia="宋体" w:hAnsi="Times New Roman"/>
          <w:b/>
          <w:szCs w:val="20"/>
          <w:lang w:val="en-GB"/>
        </w:rPr>
        <w:instrText xml:space="preserve"> SEQ Figure \* ARABIC </w:instrText>
      </w:r>
      <w:r w:rsidRPr="00BA44E1">
        <w:rPr>
          <w:rFonts w:ascii="Times New Roman" w:eastAsia="宋体" w:hAnsi="Times New Roman"/>
          <w:b/>
          <w:szCs w:val="20"/>
          <w:lang w:val="en-GB"/>
        </w:rPr>
        <w:fldChar w:fldCharType="separate"/>
      </w:r>
      <w:r w:rsidR="00B80A18">
        <w:rPr>
          <w:rFonts w:ascii="Times New Roman" w:eastAsia="宋体" w:hAnsi="Times New Roman"/>
          <w:b/>
          <w:noProof/>
          <w:szCs w:val="20"/>
          <w:lang w:val="en-GB"/>
        </w:rPr>
        <w:t>9</w:t>
      </w:r>
      <w:r w:rsidRPr="00BA44E1">
        <w:rPr>
          <w:rFonts w:ascii="Times New Roman" w:eastAsia="宋体" w:hAnsi="Times New Roman"/>
          <w:b/>
          <w:szCs w:val="20"/>
          <w:lang w:val="en-GB"/>
        </w:rPr>
        <w:fldChar w:fldCharType="end"/>
      </w:r>
      <w:r w:rsidRPr="00BA44E1">
        <w:rPr>
          <w:rFonts w:ascii="Times New Roman" w:hAnsi="Times New Roman"/>
          <w:b/>
          <w:szCs w:val="20"/>
        </w:rPr>
        <w:t>.</w:t>
      </w:r>
      <w:r>
        <w:rPr>
          <w:rFonts w:ascii="Times New Roman" w:eastAsia="宋体" w:hAnsi="Times New Roman"/>
          <w:b/>
          <w:szCs w:val="20"/>
        </w:rPr>
        <w:t xml:space="preserve"> P</w:t>
      </w:r>
      <w:r>
        <w:rPr>
          <w:rFonts w:ascii="Times New Roman" w:eastAsia="宋体" w:hAnsi="Times New Roman" w:hint="eastAsia"/>
          <w:b/>
          <w:szCs w:val="20"/>
        </w:rPr>
        <w:t>erformance</w:t>
      </w:r>
      <w:r>
        <w:rPr>
          <w:rFonts w:ascii="Times New Roman" w:eastAsia="宋体" w:hAnsi="Times New Roman"/>
          <w:b/>
          <w:szCs w:val="20"/>
        </w:rPr>
        <w:t xml:space="preserve"> </w:t>
      </w:r>
      <w:r>
        <w:rPr>
          <w:rFonts w:ascii="Times New Roman" w:eastAsia="宋体" w:hAnsi="Times New Roman" w:hint="eastAsia"/>
          <w:b/>
          <w:szCs w:val="20"/>
        </w:rPr>
        <w:t>comparison</w:t>
      </w:r>
      <w:r>
        <w:rPr>
          <w:rFonts w:ascii="Times New Roman" w:eastAsia="宋体" w:hAnsi="Times New Roman"/>
          <w:b/>
          <w:szCs w:val="20"/>
        </w:rPr>
        <w:t xml:space="preserve"> </w:t>
      </w:r>
      <w:r>
        <w:rPr>
          <w:rFonts w:ascii="Times New Roman" w:eastAsia="宋体" w:hAnsi="Times New Roman" w:hint="eastAsia"/>
          <w:b/>
          <w:szCs w:val="20"/>
        </w:rPr>
        <w:t>between</w:t>
      </w:r>
      <w:r>
        <w:rPr>
          <w:rFonts w:ascii="Times New Roman" w:eastAsia="宋体" w:hAnsi="Times New Roman"/>
          <w:b/>
          <w:szCs w:val="20"/>
        </w:rPr>
        <w:t xml:space="preserve"> one </w:t>
      </w:r>
      <w:r w:rsidR="002C4FA3">
        <w:rPr>
          <w:rFonts w:ascii="Times New Roman" w:eastAsia="宋体" w:hAnsi="Times New Roman"/>
          <w:b/>
          <w:szCs w:val="20"/>
        </w:rPr>
        <w:t xml:space="preserve">part </w:t>
      </w:r>
      <w:r>
        <w:rPr>
          <w:rFonts w:ascii="Times New Roman" w:eastAsia="宋体" w:hAnsi="Times New Roman"/>
          <w:b/>
          <w:szCs w:val="20"/>
        </w:rPr>
        <w:t xml:space="preserve">and two </w:t>
      </w:r>
      <w:r w:rsidR="002C4FA3">
        <w:rPr>
          <w:rFonts w:ascii="Times New Roman" w:eastAsia="宋体" w:hAnsi="Times New Roman"/>
          <w:b/>
          <w:szCs w:val="20"/>
        </w:rPr>
        <w:t>part</w:t>
      </w:r>
      <w:r w:rsidR="00F601BA">
        <w:rPr>
          <w:rFonts w:ascii="Times New Roman" w:eastAsia="宋体" w:hAnsi="Times New Roman"/>
          <w:b/>
          <w:szCs w:val="20"/>
        </w:rPr>
        <w:t>s</w:t>
      </w:r>
      <w:r w:rsidR="002C4FA3">
        <w:rPr>
          <w:rFonts w:ascii="Times New Roman" w:eastAsia="宋体" w:hAnsi="Times New Roman"/>
          <w:b/>
          <w:szCs w:val="20"/>
        </w:rPr>
        <w:t xml:space="preserve"> </w:t>
      </w:r>
      <w:r>
        <w:rPr>
          <w:rFonts w:ascii="Times New Roman" w:eastAsia="宋体" w:hAnsi="Times New Roman"/>
          <w:b/>
          <w:szCs w:val="20"/>
        </w:rPr>
        <w:t>preamble with different</w:t>
      </w:r>
      <w:r>
        <w:rPr>
          <w:rFonts w:ascii="Times New Roman" w:eastAsia="等线" w:hAnsi="Times New Roman"/>
          <w:b/>
          <w:bCs/>
          <w:szCs w:val="20"/>
          <w:lang w:val="en-GB"/>
        </w:rPr>
        <w:t xml:space="preserve"> lengths</w:t>
      </w:r>
    </w:p>
    <w:p w14:paraId="58218B6F" w14:textId="09D0912D" w:rsidR="007E706A" w:rsidRDefault="007E706A" w:rsidP="0075560D">
      <w:pPr>
        <w:adjustRightInd w:val="0"/>
        <w:snapToGrid w:val="0"/>
        <w:spacing w:beforeLines="50" w:before="156" w:afterLines="50" w:after="156" w:line="276" w:lineRule="auto"/>
        <w:rPr>
          <w:rFonts w:ascii="Times New Roman" w:hAnsi="Times New Roman"/>
          <w:szCs w:val="20"/>
        </w:rPr>
      </w:pPr>
      <w:r w:rsidRPr="006F46AA">
        <w:rPr>
          <w:rFonts w:ascii="Times New Roman" w:hAnsi="Times New Roman" w:hint="eastAsia"/>
          <w:szCs w:val="20"/>
        </w:rPr>
        <w:t>B</w:t>
      </w:r>
      <w:r w:rsidRPr="006F46AA">
        <w:rPr>
          <w:rFonts w:ascii="Times New Roman" w:hAnsi="Times New Roman"/>
          <w:szCs w:val="20"/>
        </w:rPr>
        <w:t xml:space="preserve">ased on </w:t>
      </w:r>
      <w:r>
        <w:rPr>
          <w:rFonts w:ascii="Times New Roman" w:hAnsi="Times New Roman"/>
          <w:szCs w:val="20"/>
        </w:rPr>
        <w:t xml:space="preserve">the </w:t>
      </w:r>
      <w:r w:rsidRPr="006F46AA">
        <w:rPr>
          <w:rFonts w:ascii="Times New Roman" w:hAnsi="Times New Roman"/>
          <w:szCs w:val="20"/>
        </w:rPr>
        <w:t>simulation result</w:t>
      </w:r>
      <w:r>
        <w:rPr>
          <w:rFonts w:ascii="Times New Roman" w:hAnsi="Times New Roman"/>
          <w:szCs w:val="20"/>
        </w:rPr>
        <w:t>s</w:t>
      </w:r>
      <w:r w:rsidRPr="006F46AA">
        <w:rPr>
          <w:rFonts w:ascii="Times New Roman" w:hAnsi="Times New Roman"/>
          <w:szCs w:val="20"/>
        </w:rPr>
        <w:t>, the following</w:t>
      </w:r>
      <w:r>
        <w:rPr>
          <w:rFonts w:ascii="Times New Roman" w:hAnsi="Times New Roman"/>
          <w:szCs w:val="20"/>
        </w:rPr>
        <w:t xml:space="preserve"> </w:t>
      </w:r>
      <w:r>
        <w:rPr>
          <w:rFonts w:ascii="Times New Roman" w:hAnsi="Times New Roman"/>
          <w:szCs w:val="20"/>
        </w:rPr>
        <w:fldChar w:fldCharType="begin"/>
      </w:r>
      <w:r>
        <w:rPr>
          <w:rFonts w:ascii="Times New Roman" w:hAnsi="Times New Roman"/>
          <w:szCs w:val="20"/>
        </w:rPr>
        <w:instrText xml:space="preserve"> REF _Ref193917222 \h </w:instrText>
      </w:r>
      <w:r>
        <w:rPr>
          <w:rFonts w:ascii="Times New Roman" w:hAnsi="Times New Roman"/>
          <w:szCs w:val="20"/>
        </w:rPr>
      </w:r>
      <w:r>
        <w:rPr>
          <w:rFonts w:ascii="Times New Roman" w:hAnsi="Times New Roman"/>
          <w:szCs w:val="20"/>
        </w:rPr>
        <w:fldChar w:fldCharType="separate"/>
      </w:r>
      <w:r w:rsidRPr="00123D7C">
        <w:rPr>
          <w:rFonts w:ascii="Times New Roman" w:eastAsia="宋体" w:hAnsi="Times New Roman"/>
          <w:b/>
        </w:rPr>
        <w:t xml:space="preserve">Table </w:t>
      </w:r>
      <w:r>
        <w:rPr>
          <w:rFonts w:ascii="Times New Roman" w:hAnsi="Times New Roman"/>
          <w:b/>
          <w:bCs/>
          <w:noProof/>
        </w:rPr>
        <w:t>3</w:t>
      </w:r>
      <w:r>
        <w:rPr>
          <w:rFonts w:ascii="Times New Roman" w:hAnsi="Times New Roman"/>
          <w:szCs w:val="20"/>
        </w:rPr>
        <w:fldChar w:fldCharType="end"/>
      </w:r>
      <w:r>
        <w:rPr>
          <w:rFonts w:ascii="Times New Roman" w:hAnsi="Times New Roman"/>
          <w:szCs w:val="20"/>
        </w:rPr>
        <w:t xml:space="preserve"> </w:t>
      </w:r>
      <w:r w:rsidRPr="006F46AA">
        <w:rPr>
          <w:rFonts w:ascii="Times New Roman" w:hAnsi="Times New Roman"/>
          <w:szCs w:val="20"/>
        </w:rPr>
        <w:t>can be obtained.</w:t>
      </w:r>
    </w:p>
    <w:p w14:paraId="214E2F7E" w14:textId="4895A0BA" w:rsidR="007E706A" w:rsidRPr="007E296C" w:rsidRDefault="007E706A" w:rsidP="007E296C">
      <w:pPr>
        <w:tabs>
          <w:tab w:val="num" w:pos="425"/>
        </w:tabs>
        <w:spacing w:before="120" w:after="120" w:line="276" w:lineRule="auto"/>
        <w:jc w:val="center"/>
        <w:rPr>
          <w:rFonts w:ascii="Times New Roman" w:eastAsia="宋体" w:hAnsi="Times New Roman"/>
          <w:b/>
        </w:rPr>
      </w:pPr>
      <w:bookmarkStart w:id="36" w:name="_Ref194080289"/>
      <w:r w:rsidRPr="00123D7C">
        <w:rPr>
          <w:rFonts w:ascii="Times New Roman" w:eastAsia="宋体" w:hAnsi="Times New Roman"/>
          <w:b/>
        </w:rPr>
        <w:t xml:space="preserve">Table </w:t>
      </w:r>
      <w:r w:rsidRPr="00801AEC">
        <w:rPr>
          <w:rFonts w:ascii="Times New Roman" w:eastAsia="宋体" w:hAnsi="Times New Roman"/>
          <w:b/>
        </w:rPr>
        <w:fldChar w:fldCharType="begin"/>
      </w:r>
      <w:r w:rsidRPr="00801AEC">
        <w:rPr>
          <w:rFonts w:ascii="Times New Roman" w:eastAsia="宋体" w:hAnsi="Times New Roman"/>
          <w:b/>
        </w:rPr>
        <w:instrText xml:space="preserve"> SEQ Table \* ARABIC </w:instrText>
      </w:r>
      <w:r w:rsidRPr="00801AEC">
        <w:rPr>
          <w:rFonts w:ascii="Times New Roman" w:eastAsia="宋体" w:hAnsi="Times New Roman"/>
          <w:b/>
        </w:rPr>
        <w:fldChar w:fldCharType="separate"/>
      </w:r>
      <w:r>
        <w:rPr>
          <w:rFonts w:ascii="Times New Roman" w:eastAsia="宋体" w:hAnsi="Times New Roman"/>
          <w:b/>
          <w:noProof/>
        </w:rPr>
        <w:t>3</w:t>
      </w:r>
      <w:r w:rsidRPr="00801AEC">
        <w:rPr>
          <w:rFonts w:ascii="Times New Roman" w:eastAsia="宋体" w:hAnsi="Times New Roman"/>
          <w:b/>
        </w:rPr>
        <w:fldChar w:fldCharType="end"/>
      </w:r>
      <w:bookmarkEnd w:id="36"/>
      <w:r w:rsidRPr="00801AEC">
        <w:rPr>
          <w:rFonts w:ascii="Times New Roman" w:eastAsia="宋体" w:hAnsi="Times New Roman"/>
          <w:b/>
        </w:rPr>
        <w:t xml:space="preserve"> . Performance of </w:t>
      </w:r>
      <w:r w:rsidR="002752B7">
        <w:rPr>
          <w:rFonts w:ascii="Times New Roman" w:eastAsia="宋体" w:hAnsi="Times New Roman"/>
          <w:b/>
        </w:rPr>
        <w:t>one part</w:t>
      </w:r>
      <w:r w:rsidRPr="00801AEC">
        <w:rPr>
          <w:rFonts w:ascii="Times New Roman" w:eastAsia="宋体" w:hAnsi="Times New Roman"/>
          <w:b/>
        </w:rPr>
        <w:t xml:space="preserve"> preamble and </w:t>
      </w:r>
      <w:r w:rsidR="002752B7">
        <w:rPr>
          <w:rFonts w:ascii="Times New Roman" w:eastAsia="宋体" w:hAnsi="Times New Roman"/>
          <w:b/>
        </w:rPr>
        <w:t>two</w:t>
      </w:r>
      <w:r w:rsidRPr="00801AEC">
        <w:rPr>
          <w:rFonts w:ascii="Times New Roman" w:eastAsia="宋体" w:hAnsi="Times New Roman"/>
          <w:b/>
        </w:rPr>
        <w:t xml:space="preserve"> part</w:t>
      </w:r>
      <w:r w:rsidR="002752B7">
        <w:rPr>
          <w:rFonts w:ascii="Times New Roman" w:eastAsia="宋体" w:hAnsi="Times New Roman"/>
          <w:b/>
        </w:rPr>
        <w:t>s preamble</w:t>
      </w:r>
    </w:p>
    <w:tbl>
      <w:tblPr>
        <w:tblStyle w:val="a8"/>
        <w:tblW w:w="90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41"/>
        <w:gridCol w:w="992"/>
        <w:gridCol w:w="1418"/>
        <w:gridCol w:w="1134"/>
        <w:gridCol w:w="850"/>
        <w:gridCol w:w="851"/>
        <w:gridCol w:w="850"/>
        <w:gridCol w:w="992"/>
        <w:gridCol w:w="1122"/>
      </w:tblGrid>
      <w:tr w:rsidR="00567604" w:rsidRPr="00801AEC" w14:paraId="56178C1C" w14:textId="77777777" w:rsidTr="007E296C">
        <w:tc>
          <w:tcPr>
            <w:tcW w:w="841" w:type="dxa"/>
          </w:tcPr>
          <w:p w14:paraId="71D84D1C" w14:textId="77777777" w:rsidR="007E706A" w:rsidRPr="00CA463D" w:rsidRDefault="007E706A" w:rsidP="00EE39DE">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X-amble(s) Present</w:t>
            </w:r>
          </w:p>
        </w:tc>
        <w:tc>
          <w:tcPr>
            <w:tcW w:w="992" w:type="dxa"/>
          </w:tcPr>
          <w:p w14:paraId="121325E8" w14:textId="77777777" w:rsidR="007E706A" w:rsidRPr="00CA463D" w:rsidRDefault="007E706A" w:rsidP="00EE39DE">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X-ambles time-domain resource(s)</w:t>
            </w:r>
          </w:p>
        </w:tc>
        <w:tc>
          <w:tcPr>
            <w:tcW w:w="1418" w:type="dxa"/>
          </w:tcPr>
          <w:p w14:paraId="03A1FD24" w14:textId="77777777" w:rsidR="007E706A" w:rsidRPr="00CA463D" w:rsidRDefault="007E706A" w:rsidP="00EE39DE">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X-ambles Sequence Type(s)</w:t>
            </w:r>
          </w:p>
        </w:tc>
        <w:tc>
          <w:tcPr>
            <w:tcW w:w="1134" w:type="dxa"/>
          </w:tcPr>
          <w:p w14:paraId="787908F8" w14:textId="77777777" w:rsidR="007E706A" w:rsidRPr="00CA463D" w:rsidRDefault="007E706A" w:rsidP="00EE39DE">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X-ambles Length</w:t>
            </w:r>
          </w:p>
        </w:tc>
        <w:tc>
          <w:tcPr>
            <w:tcW w:w="850" w:type="dxa"/>
          </w:tcPr>
          <w:p w14:paraId="565A0974" w14:textId="77777777" w:rsidR="007E706A" w:rsidRPr="00801AEC" w:rsidRDefault="007E706A" w:rsidP="00EE39DE">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PDRCH Duration/Size &amp; data rate</w:t>
            </w:r>
          </w:p>
        </w:tc>
        <w:tc>
          <w:tcPr>
            <w:tcW w:w="851" w:type="dxa"/>
          </w:tcPr>
          <w:p w14:paraId="57298E9E" w14:textId="77777777" w:rsidR="007E706A" w:rsidRPr="00801AEC" w:rsidRDefault="007E706A" w:rsidP="00EE39DE">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Required SNR for target PDRCH BLER of 1%</w:t>
            </w:r>
          </w:p>
        </w:tc>
        <w:tc>
          <w:tcPr>
            <w:tcW w:w="850" w:type="dxa"/>
          </w:tcPr>
          <w:p w14:paraId="70511751" w14:textId="77777777" w:rsidR="007E706A" w:rsidRPr="00801AEC" w:rsidRDefault="007E706A" w:rsidP="00EE39DE">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Required SNR for target PDRCH BLER of 10%</w:t>
            </w:r>
          </w:p>
        </w:tc>
        <w:tc>
          <w:tcPr>
            <w:tcW w:w="992" w:type="dxa"/>
          </w:tcPr>
          <w:p w14:paraId="71F8690C" w14:textId="77777777" w:rsidR="007E706A" w:rsidRPr="00013357" w:rsidRDefault="007E706A" w:rsidP="00EE39DE">
            <w:pPr>
              <w:spacing w:line="240" w:lineRule="exact"/>
              <w:jc w:val="center"/>
              <w:rPr>
                <w:rFonts w:ascii="Times New Roman" w:hAnsi="Times New Roman" w:cs="Times New Roman"/>
                <w:b/>
                <w:sz w:val="15"/>
                <w:szCs w:val="15"/>
              </w:rPr>
            </w:pPr>
            <w:r w:rsidRPr="00013357">
              <w:rPr>
                <w:rFonts w:ascii="Times New Roman" w:hAnsi="Times New Roman" w:cs="Times New Roman"/>
                <w:b/>
                <w:sz w:val="15"/>
                <w:szCs w:val="15"/>
              </w:rPr>
              <w:t>Performance Metric related to correlation properties, SFO/Timing Accuracy</w:t>
            </w:r>
          </w:p>
          <w:p w14:paraId="61E2DD7B" w14:textId="77777777" w:rsidR="007E706A" w:rsidRPr="00801AEC" w:rsidRDefault="007E706A" w:rsidP="00EE39DE">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[90%tile]</w:t>
            </w:r>
          </w:p>
        </w:tc>
        <w:tc>
          <w:tcPr>
            <w:tcW w:w="1122" w:type="dxa"/>
          </w:tcPr>
          <w:p w14:paraId="694260AB" w14:textId="77777777" w:rsidR="007E706A" w:rsidRDefault="007E706A" w:rsidP="00EE39DE">
            <w:pPr>
              <w:spacing w:after="180" w:line="240" w:lineRule="exact"/>
              <w:contextualSpacing/>
              <w:jc w:val="center"/>
              <w:rPr>
                <w:rFonts w:ascii="Times New Roman" w:hAnsi="Times New Roman" w:cs="Times New Roman"/>
                <w:b/>
                <w:sz w:val="15"/>
                <w:szCs w:val="15"/>
              </w:rPr>
            </w:pPr>
            <w:r w:rsidRPr="00013357">
              <w:rPr>
                <w:rFonts w:ascii="Times New Roman" w:hAnsi="Times New Roman" w:cs="Times New Roman"/>
                <w:b/>
                <w:sz w:val="15"/>
                <w:szCs w:val="15"/>
              </w:rPr>
              <w:t>Other assumptions/metrics can be reported by companies</w:t>
            </w:r>
          </w:p>
          <w:p w14:paraId="575795B8" w14:textId="7D76C2EB" w:rsidR="007E706A" w:rsidRPr="00482B93" w:rsidRDefault="00C41FA6" w:rsidP="00EE39DE">
            <w:pPr>
              <w:spacing w:after="180" w:line="240" w:lineRule="exact"/>
              <w:contextualSpacing/>
              <w:jc w:val="center"/>
              <w:rPr>
                <w:rFonts w:ascii="Times" w:eastAsia="等线" w:hAnsi="Times" w:cs="Times"/>
                <w:b/>
                <w:szCs w:val="21"/>
                <w:u w:val="single"/>
              </w:rPr>
            </w:pPr>
            <w:r w:rsidRPr="00482B93">
              <w:rPr>
                <w:rFonts w:ascii="Times New Roman" w:hAnsi="Times New Roman" w:cs="Times New Roman" w:hint="eastAsia"/>
                <w:b/>
                <w:sz w:val="15"/>
                <w:szCs w:val="15"/>
                <w:u w:val="single"/>
              </w:rPr>
              <w:t>(</w:t>
            </w:r>
            <w:r w:rsidRPr="00482B93">
              <w:rPr>
                <w:rFonts w:ascii="Times New Roman" w:hAnsi="Times New Roman" w:cs="Times New Roman"/>
                <w:b/>
                <w:sz w:val="15"/>
                <w:szCs w:val="15"/>
                <w:u w:val="single"/>
              </w:rPr>
              <w:t>Computational complexity</w:t>
            </w:r>
            <w:r w:rsidR="00055826" w:rsidRPr="00482B93">
              <w:rPr>
                <w:rFonts w:ascii="Times New Roman" w:hAnsi="Times New Roman" w:cs="Times New Roman"/>
                <w:b/>
                <w:sz w:val="15"/>
                <w:szCs w:val="15"/>
                <w:u w:val="single"/>
              </w:rPr>
              <w:t xml:space="preserve"> for preamble part</w:t>
            </w:r>
            <w:r w:rsidRPr="00482B93">
              <w:rPr>
                <w:rFonts w:ascii="Times New Roman" w:hAnsi="Times New Roman" w:cs="Times New Roman"/>
                <w:b/>
                <w:sz w:val="15"/>
                <w:szCs w:val="15"/>
                <w:u w:val="single"/>
              </w:rPr>
              <w:t>)</w:t>
            </w:r>
          </w:p>
        </w:tc>
      </w:tr>
      <w:tr w:rsidR="00567604" w:rsidRPr="0004293B" w14:paraId="570C6EFB" w14:textId="77777777" w:rsidTr="007E296C">
        <w:tc>
          <w:tcPr>
            <w:tcW w:w="841" w:type="dxa"/>
            <w:vAlign w:val="center"/>
          </w:tcPr>
          <w:p w14:paraId="6066E6F6" w14:textId="6002CA23" w:rsidR="007E706A" w:rsidRPr="0004293B" w:rsidRDefault="007E706A" w:rsidP="00EE39D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92" w:type="dxa"/>
            <w:vAlign w:val="center"/>
          </w:tcPr>
          <w:p w14:paraId="66B74E92" w14:textId="77777777" w:rsidR="007E706A" w:rsidRPr="00801AEC" w:rsidRDefault="007E706A" w:rsidP="00853DCE">
            <w:pPr>
              <w:spacing w:line="240" w:lineRule="exact"/>
              <w:contextualSpacing/>
              <w:jc w:val="center"/>
              <w:rPr>
                <w:rFonts w:ascii="Times" w:eastAsia="等线" w:hAnsi="Times" w:cs="Times"/>
                <w:bCs/>
                <w:szCs w:val="21"/>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418" w:type="dxa"/>
            <w:vAlign w:val="center"/>
          </w:tcPr>
          <w:p w14:paraId="214E23C3" w14:textId="1D914DCB" w:rsidR="007E706A" w:rsidRDefault="007E706A" w:rsidP="00853DCE">
            <w:pPr>
              <w:spacing w:line="240" w:lineRule="exact"/>
              <w:contextualSpacing/>
              <w:jc w:val="center"/>
              <w:rPr>
                <w:rFonts w:ascii="Times" w:eastAsia="等线" w:hAnsi="Times" w:cs="Times"/>
                <w:bCs/>
                <w:szCs w:val="21"/>
              </w:rPr>
            </w:pPr>
            <w:r>
              <w:rPr>
                <w:rFonts w:ascii="Times" w:eastAsia="等线" w:hAnsi="Times" w:cs="Times"/>
                <w:bCs/>
                <w:sz w:val="15"/>
                <w:szCs w:val="15"/>
              </w:rPr>
              <w:t>Two parts</w:t>
            </w:r>
          </w:p>
        </w:tc>
        <w:tc>
          <w:tcPr>
            <w:tcW w:w="1134" w:type="dxa"/>
            <w:vAlign w:val="center"/>
          </w:tcPr>
          <w:p w14:paraId="3FB85E66" w14:textId="77777777" w:rsidR="007E706A" w:rsidRDefault="007E706A" w:rsidP="00F32752">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1</w:t>
            </w:r>
            <w:r w:rsidRPr="0004293B">
              <w:rPr>
                <w:rFonts w:ascii="Times" w:eastAsia="等线" w:hAnsi="Times" w:cs="Times"/>
                <w:bCs/>
                <w:sz w:val="15"/>
                <w:szCs w:val="15"/>
              </w:rPr>
              <w:t>6 bits</w:t>
            </w:r>
            <w:r w:rsidR="00CD41D7">
              <w:rPr>
                <w:rFonts w:ascii="Times" w:eastAsia="等线" w:hAnsi="Times" w:cs="Times"/>
                <w:bCs/>
                <w:sz w:val="15"/>
                <w:szCs w:val="15"/>
              </w:rPr>
              <w:t>,</w:t>
            </w:r>
          </w:p>
          <w:p w14:paraId="28C526FC" w14:textId="3E300810" w:rsidR="007E706A" w:rsidRPr="00853DCE" w:rsidRDefault="00CD41D7" w:rsidP="00F32752">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w:t>
            </w:r>
            <w:r>
              <w:rPr>
                <w:rFonts w:ascii="Times" w:eastAsia="等线" w:hAnsi="Times" w:cs="Times"/>
                <w:bCs/>
                <w:sz w:val="15"/>
                <w:szCs w:val="15"/>
              </w:rPr>
              <w:t>12, 4}</w:t>
            </w:r>
          </w:p>
        </w:tc>
        <w:tc>
          <w:tcPr>
            <w:tcW w:w="850" w:type="dxa"/>
            <w:vAlign w:val="center"/>
          </w:tcPr>
          <w:p w14:paraId="2E754B18" w14:textId="2EA1E165" w:rsidR="007E706A" w:rsidRPr="0004293B" w:rsidRDefault="007E706A" w:rsidP="00853DC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64CE9E60" w14:textId="552B0C0A" w:rsidR="007E706A" w:rsidRPr="0004293B" w:rsidRDefault="008A2318" w:rsidP="00EE39D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1</w:t>
            </w:r>
            <w:r>
              <w:rPr>
                <w:rFonts w:ascii="Times New Roman" w:eastAsia="等线" w:hAnsi="Times New Roman" w:cs="Times New Roman"/>
                <w:bCs/>
                <w:sz w:val="15"/>
                <w:szCs w:val="15"/>
              </w:rPr>
              <w:t>2.4 dB</w:t>
            </w:r>
          </w:p>
        </w:tc>
        <w:tc>
          <w:tcPr>
            <w:tcW w:w="850" w:type="dxa"/>
            <w:vAlign w:val="center"/>
          </w:tcPr>
          <w:p w14:paraId="659EADBA" w14:textId="0B1B1D31" w:rsidR="007E706A" w:rsidRPr="0004293B" w:rsidRDefault="008A2318" w:rsidP="00EE39D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4</w:t>
            </w:r>
            <w:r>
              <w:rPr>
                <w:rFonts w:ascii="Times New Roman" w:eastAsia="等线" w:hAnsi="Times New Roman" w:cs="Times New Roman"/>
                <w:bCs/>
                <w:sz w:val="15"/>
                <w:szCs w:val="15"/>
              </w:rPr>
              <w:t>.7 dB</w:t>
            </w:r>
          </w:p>
        </w:tc>
        <w:tc>
          <w:tcPr>
            <w:tcW w:w="992" w:type="dxa"/>
            <w:vAlign w:val="center"/>
          </w:tcPr>
          <w:p w14:paraId="137BA525" w14:textId="77777777" w:rsidR="007E706A" w:rsidRPr="0004293B" w:rsidRDefault="007E706A" w:rsidP="00EE39DE">
            <w:pPr>
              <w:spacing w:line="240" w:lineRule="exact"/>
              <w:contextualSpacing/>
              <w:rPr>
                <w:rFonts w:ascii="Times New Roman" w:eastAsia="等线" w:hAnsi="Times New Roman" w:cs="Times New Roman"/>
                <w:bCs/>
                <w:sz w:val="15"/>
                <w:szCs w:val="15"/>
              </w:rPr>
            </w:pPr>
          </w:p>
        </w:tc>
        <w:tc>
          <w:tcPr>
            <w:tcW w:w="1122" w:type="dxa"/>
            <w:vAlign w:val="center"/>
          </w:tcPr>
          <w:p w14:paraId="097B377D" w14:textId="305A6391" w:rsidR="007E706A" w:rsidRPr="006E160B" w:rsidRDefault="00CD41D7" w:rsidP="00EE39DE">
            <w:pPr>
              <w:spacing w:line="240" w:lineRule="exact"/>
              <w:contextualSpacing/>
              <w:rPr>
                <w:rFonts w:ascii="Times New Roman" w:eastAsia="等线" w:hAnsi="Times New Roman" w:cs="Times New Roman"/>
                <w:sz w:val="13"/>
                <w:szCs w:val="13"/>
              </w:rPr>
            </w:pPr>
            <w:r w:rsidRPr="00482B93">
              <w:rPr>
                <w:rFonts w:ascii="Times New Roman" w:eastAsia="等线" w:hAnsi="Times New Roman" w:cs="Times New Roman"/>
                <w:bCs/>
                <w:sz w:val="15"/>
                <w:szCs w:val="15"/>
              </w:rPr>
              <w:t>58880</w:t>
            </w:r>
          </w:p>
        </w:tc>
      </w:tr>
      <w:tr w:rsidR="00567604" w:rsidRPr="0004293B" w14:paraId="763A2379" w14:textId="77777777" w:rsidTr="007E296C">
        <w:tc>
          <w:tcPr>
            <w:tcW w:w="841" w:type="dxa"/>
            <w:vAlign w:val="center"/>
          </w:tcPr>
          <w:p w14:paraId="130A7258" w14:textId="77777777" w:rsidR="00F32752" w:rsidRPr="007A254F" w:rsidRDefault="00F32752" w:rsidP="00F32752">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92" w:type="dxa"/>
            <w:vAlign w:val="center"/>
          </w:tcPr>
          <w:p w14:paraId="12D167AC" w14:textId="77777777" w:rsidR="00F32752" w:rsidRPr="00801AEC" w:rsidRDefault="00F32752" w:rsidP="00853DCE">
            <w:pPr>
              <w:spacing w:line="240" w:lineRule="exact"/>
              <w:contextualSpacing/>
              <w:jc w:val="center"/>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418" w:type="dxa"/>
            <w:vAlign w:val="center"/>
          </w:tcPr>
          <w:p w14:paraId="0682F2D3" w14:textId="6A621DC4" w:rsidR="00F32752" w:rsidRDefault="00F32752" w:rsidP="00853DCE">
            <w:pPr>
              <w:spacing w:line="240" w:lineRule="exact"/>
              <w:contextualSpacing/>
              <w:jc w:val="center"/>
              <w:rPr>
                <w:rFonts w:ascii="Times" w:eastAsia="等线" w:hAnsi="Times" w:cs="Times"/>
                <w:bCs/>
                <w:szCs w:val="21"/>
              </w:rPr>
            </w:pPr>
            <w:r>
              <w:rPr>
                <w:rFonts w:ascii="Times" w:eastAsia="等线" w:hAnsi="Times" w:cs="Times"/>
                <w:bCs/>
                <w:sz w:val="15"/>
                <w:szCs w:val="15"/>
              </w:rPr>
              <w:t>One part</w:t>
            </w:r>
          </w:p>
        </w:tc>
        <w:tc>
          <w:tcPr>
            <w:tcW w:w="1134" w:type="dxa"/>
            <w:vAlign w:val="center"/>
          </w:tcPr>
          <w:p w14:paraId="681075CB" w14:textId="02A91ACE" w:rsidR="00F32752" w:rsidRPr="00853DCE" w:rsidRDefault="00F32752" w:rsidP="00853DCE">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1</w:t>
            </w:r>
            <w:r w:rsidRPr="00EE39DE">
              <w:rPr>
                <w:rFonts w:ascii="Times" w:eastAsia="等线" w:hAnsi="Times" w:cs="Times"/>
                <w:bCs/>
                <w:sz w:val="15"/>
                <w:szCs w:val="15"/>
              </w:rPr>
              <w:t>6 bits</w:t>
            </w:r>
          </w:p>
        </w:tc>
        <w:tc>
          <w:tcPr>
            <w:tcW w:w="850" w:type="dxa"/>
            <w:vAlign w:val="center"/>
          </w:tcPr>
          <w:p w14:paraId="5A83D9EA" w14:textId="1B6BC243" w:rsidR="00F32752" w:rsidRPr="0004293B" w:rsidRDefault="00F32752" w:rsidP="00853DC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0F4BD8CD" w14:textId="2A95C3BA" w:rsidR="00F32752" w:rsidRPr="0004293B" w:rsidRDefault="008A2318" w:rsidP="00F32752">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1</w:t>
            </w:r>
            <w:r>
              <w:rPr>
                <w:rFonts w:ascii="Times New Roman" w:eastAsia="等线" w:hAnsi="Times New Roman" w:cs="Times New Roman"/>
                <w:bCs/>
                <w:sz w:val="15"/>
                <w:szCs w:val="15"/>
              </w:rPr>
              <w:t>3.7 dB</w:t>
            </w:r>
          </w:p>
        </w:tc>
        <w:tc>
          <w:tcPr>
            <w:tcW w:w="850" w:type="dxa"/>
            <w:vAlign w:val="center"/>
          </w:tcPr>
          <w:p w14:paraId="6BC8EE70" w14:textId="7BCDE729" w:rsidR="00F32752" w:rsidRPr="0004293B" w:rsidRDefault="008A2318" w:rsidP="00F32752">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5</w:t>
            </w:r>
            <w:r>
              <w:rPr>
                <w:rFonts w:ascii="Times New Roman" w:eastAsia="等线" w:hAnsi="Times New Roman" w:cs="Times New Roman"/>
                <w:bCs/>
                <w:sz w:val="15"/>
                <w:szCs w:val="15"/>
              </w:rPr>
              <w:t>.3 dB</w:t>
            </w:r>
          </w:p>
        </w:tc>
        <w:tc>
          <w:tcPr>
            <w:tcW w:w="992" w:type="dxa"/>
            <w:vAlign w:val="center"/>
          </w:tcPr>
          <w:p w14:paraId="167020D9" w14:textId="77777777" w:rsidR="00F32752" w:rsidRPr="0004293B" w:rsidRDefault="00F32752" w:rsidP="00F32752">
            <w:pPr>
              <w:spacing w:line="240" w:lineRule="exact"/>
              <w:contextualSpacing/>
              <w:rPr>
                <w:rFonts w:ascii="Times New Roman" w:eastAsia="等线" w:hAnsi="Times New Roman" w:cs="Times New Roman"/>
                <w:bCs/>
                <w:sz w:val="15"/>
                <w:szCs w:val="15"/>
              </w:rPr>
            </w:pPr>
          </w:p>
        </w:tc>
        <w:tc>
          <w:tcPr>
            <w:tcW w:w="1122" w:type="dxa"/>
            <w:vAlign w:val="center"/>
          </w:tcPr>
          <w:p w14:paraId="66A8D682" w14:textId="26DF8254" w:rsidR="00F32752" w:rsidRPr="0004293B" w:rsidRDefault="00CD41D7" w:rsidP="00F32752">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368640</w:t>
            </w:r>
          </w:p>
        </w:tc>
      </w:tr>
      <w:tr w:rsidR="00567604" w:rsidRPr="0004293B" w14:paraId="075C72CC" w14:textId="77777777" w:rsidTr="007E296C">
        <w:tc>
          <w:tcPr>
            <w:tcW w:w="841" w:type="dxa"/>
            <w:vAlign w:val="center"/>
          </w:tcPr>
          <w:p w14:paraId="7D06C18D" w14:textId="491B79CC" w:rsidR="00567604" w:rsidRPr="00EE39DE" w:rsidRDefault="00567604" w:rsidP="00567604">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92" w:type="dxa"/>
            <w:vAlign w:val="center"/>
          </w:tcPr>
          <w:p w14:paraId="073C3A02" w14:textId="5D300778" w:rsidR="00567604" w:rsidRPr="00EE39DE" w:rsidRDefault="00567604" w:rsidP="00853DC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418" w:type="dxa"/>
            <w:vAlign w:val="center"/>
          </w:tcPr>
          <w:p w14:paraId="2C8A14E7" w14:textId="4E506808" w:rsidR="00567604" w:rsidRDefault="00567604" w:rsidP="00853DCE">
            <w:pPr>
              <w:spacing w:line="240" w:lineRule="exact"/>
              <w:contextualSpacing/>
              <w:jc w:val="center"/>
              <w:rPr>
                <w:rFonts w:ascii="Times" w:eastAsia="等线" w:hAnsi="Times" w:cs="Times"/>
                <w:bCs/>
                <w:sz w:val="15"/>
                <w:szCs w:val="15"/>
              </w:rPr>
            </w:pPr>
            <w:r>
              <w:rPr>
                <w:rFonts w:ascii="Times" w:eastAsia="等线" w:hAnsi="Times" w:cs="Times"/>
                <w:bCs/>
                <w:sz w:val="15"/>
                <w:szCs w:val="15"/>
              </w:rPr>
              <w:t>Two parts</w:t>
            </w:r>
          </w:p>
        </w:tc>
        <w:tc>
          <w:tcPr>
            <w:tcW w:w="1134" w:type="dxa"/>
            <w:vAlign w:val="center"/>
          </w:tcPr>
          <w:p w14:paraId="23AED989" w14:textId="77777777" w:rsidR="00567604" w:rsidRDefault="00567604" w:rsidP="00567604">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2</w:t>
            </w:r>
            <w:r>
              <w:rPr>
                <w:rFonts w:ascii="Times" w:eastAsia="等线" w:hAnsi="Times" w:cs="Times"/>
                <w:bCs/>
                <w:sz w:val="15"/>
                <w:szCs w:val="15"/>
              </w:rPr>
              <w:t>6 bits</w:t>
            </w:r>
          </w:p>
          <w:p w14:paraId="4850A1E8" w14:textId="7C4613C2" w:rsidR="00567604" w:rsidRPr="00EE39DE" w:rsidRDefault="00CD41D7" w:rsidP="00567604">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w:t>
            </w:r>
            <w:r>
              <w:rPr>
                <w:rFonts w:ascii="Times" w:eastAsia="等线" w:hAnsi="Times" w:cs="Times"/>
                <w:bCs/>
                <w:sz w:val="15"/>
                <w:szCs w:val="15"/>
              </w:rPr>
              <w:t>18, 8}</w:t>
            </w:r>
          </w:p>
        </w:tc>
        <w:tc>
          <w:tcPr>
            <w:tcW w:w="850" w:type="dxa"/>
            <w:vAlign w:val="center"/>
          </w:tcPr>
          <w:p w14:paraId="58601FC4" w14:textId="27353462" w:rsidR="00567604" w:rsidRDefault="00567604" w:rsidP="00853DC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7AAF7DE9" w14:textId="01949812" w:rsidR="00567604" w:rsidRPr="0004293B" w:rsidRDefault="008A2318"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5</w:t>
            </w:r>
            <w:r>
              <w:rPr>
                <w:rFonts w:ascii="Times New Roman" w:eastAsia="等线" w:hAnsi="Times New Roman" w:cs="Times New Roman"/>
                <w:bCs/>
                <w:sz w:val="15"/>
                <w:szCs w:val="15"/>
              </w:rPr>
              <w:t>.4 dB</w:t>
            </w:r>
          </w:p>
        </w:tc>
        <w:tc>
          <w:tcPr>
            <w:tcW w:w="850" w:type="dxa"/>
            <w:vAlign w:val="center"/>
          </w:tcPr>
          <w:p w14:paraId="397E606F" w14:textId="5252052C" w:rsidR="00567604" w:rsidRPr="0004293B" w:rsidRDefault="008A2318"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1.2 dB</w:t>
            </w:r>
          </w:p>
        </w:tc>
        <w:tc>
          <w:tcPr>
            <w:tcW w:w="992" w:type="dxa"/>
            <w:vAlign w:val="center"/>
          </w:tcPr>
          <w:p w14:paraId="404667DA" w14:textId="77777777" w:rsidR="00567604" w:rsidRPr="0004293B" w:rsidRDefault="00567604" w:rsidP="00567604">
            <w:pPr>
              <w:spacing w:line="240" w:lineRule="exact"/>
              <w:contextualSpacing/>
              <w:rPr>
                <w:rFonts w:ascii="Times New Roman" w:eastAsia="等线" w:hAnsi="Times New Roman" w:cs="Times New Roman"/>
                <w:bCs/>
                <w:sz w:val="15"/>
                <w:szCs w:val="15"/>
              </w:rPr>
            </w:pPr>
          </w:p>
        </w:tc>
        <w:tc>
          <w:tcPr>
            <w:tcW w:w="1122" w:type="dxa"/>
            <w:vAlign w:val="center"/>
          </w:tcPr>
          <w:p w14:paraId="680AF4C1" w14:textId="3AF195F9" w:rsidR="00567604" w:rsidRDefault="00CD41D7"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123392</w:t>
            </w:r>
          </w:p>
        </w:tc>
      </w:tr>
      <w:tr w:rsidR="00567604" w:rsidRPr="0004293B" w14:paraId="13ED0DC2" w14:textId="77777777" w:rsidTr="007E296C">
        <w:tc>
          <w:tcPr>
            <w:tcW w:w="841" w:type="dxa"/>
            <w:vAlign w:val="center"/>
          </w:tcPr>
          <w:p w14:paraId="5A2B14B3" w14:textId="3E1C739B" w:rsidR="00567604" w:rsidRPr="00EE39DE" w:rsidRDefault="00567604" w:rsidP="00567604">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92" w:type="dxa"/>
            <w:vAlign w:val="center"/>
          </w:tcPr>
          <w:p w14:paraId="41C60446" w14:textId="169B7C62" w:rsidR="00567604" w:rsidRPr="00EE39DE" w:rsidRDefault="00567604" w:rsidP="00853DC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418" w:type="dxa"/>
            <w:vAlign w:val="center"/>
          </w:tcPr>
          <w:p w14:paraId="649EC4D3" w14:textId="3A2E0DE8" w:rsidR="00567604" w:rsidRDefault="00567604" w:rsidP="00853DCE">
            <w:pPr>
              <w:spacing w:line="240" w:lineRule="exact"/>
              <w:contextualSpacing/>
              <w:jc w:val="center"/>
              <w:rPr>
                <w:rFonts w:ascii="Times" w:eastAsia="等线" w:hAnsi="Times" w:cs="Times"/>
                <w:bCs/>
                <w:sz w:val="15"/>
                <w:szCs w:val="15"/>
              </w:rPr>
            </w:pPr>
            <w:r>
              <w:rPr>
                <w:rFonts w:ascii="Times" w:eastAsia="等线" w:hAnsi="Times" w:cs="Times"/>
                <w:bCs/>
                <w:sz w:val="15"/>
                <w:szCs w:val="15"/>
              </w:rPr>
              <w:t>One part</w:t>
            </w:r>
          </w:p>
        </w:tc>
        <w:tc>
          <w:tcPr>
            <w:tcW w:w="1134" w:type="dxa"/>
            <w:vAlign w:val="center"/>
          </w:tcPr>
          <w:p w14:paraId="39F1B2DC" w14:textId="621B435C" w:rsidR="00567604" w:rsidRPr="00EE39DE" w:rsidRDefault="00567604" w:rsidP="00567604">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2</w:t>
            </w:r>
            <w:r>
              <w:rPr>
                <w:rFonts w:ascii="Times" w:eastAsia="等线" w:hAnsi="Times" w:cs="Times"/>
                <w:bCs/>
                <w:sz w:val="15"/>
                <w:szCs w:val="15"/>
              </w:rPr>
              <w:t>6 bits</w:t>
            </w:r>
          </w:p>
        </w:tc>
        <w:tc>
          <w:tcPr>
            <w:tcW w:w="850" w:type="dxa"/>
            <w:vAlign w:val="center"/>
          </w:tcPr>
          <w:p w14:paraId="08678475" w14:textId="63C15AB3" w:rsidR="00567604" w:rsidRDefault="00567604" w:rsidP="00853DC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06512A84" w14:textId="7863E14B" w:rsidR="00567604" w:rsidRPr="0004293B" w:rsidRDefault="008A2318"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5</w:t>
            </w:r>
            <w:r>
              <w:rPr>
                <w:rFonts w:ascii="Times New Roman" w:eastAsia="等线" w:hAnsi="Times New Roman" w:cs="Times New Roman"/>
                <w:bCs/>
                <w:sz w:val="15"/>
                <w:szCs w:val="15"/>
              </w:rPr>
              <w:t>.8 dB</w:t>
            </w:r>
          </w:p>
        </w:tc>
        <w:tc>
          <w:tcPr>
            <w:tcW w:w="850" w:type="dxa"/>
            <w:vAlign w:val="center"/>
          </w:tcPr>
          <w:p w14:paraId="72D8AB4B" w14:textId="583F8E59" w:rsidR="00567604" w:rsidRPr="0004293B" w:rsidRDefault="008A2318"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1 dB</w:t>
            </w:r>
          </w:p>
        </w:tc>
        <w:tc>
          <w:tcPr>
            <w:tcW w:w="992" w:type="dxa"/>
            <w:vAlign w:val="center"/>
          </w:tcPr>
          <w:p w14:paraId="7D3055ED" w14:textId="77777777" w:rsidR="00567604" w:rsidRPr="0004293B" w:rsidRDefault="00567604" w:rsidP="00567604">
            <w:pPr>
              <w:spacing w:line="240" w:lineRule="exact"/>
              <w:contextualSpacing/>
              <w:rPr>
                <w:rFonts w:ascii="Times New Roman" w:eastAsia="等线" w:hAnsi="Times New Roman" w:cs="Times New Roman"/>
                <w:bCs/>
                <w:sz w:val="15"/>
                <w:szCs w:val="15"/>
              </w:rPr>
            </w:pPr>
          </w:p>
        </w:tc>
        <w:tc>
          <w:tcPr>
            <w:tcW w:w="1122" w:type="dxa"/>
            <w:vAlign w:val="center"/>
          </w:tcPr>
          <w:p w14:paraId="425D64B3" w14:textId="3976743A" w:rsidR="00567604" w:rsidRDefault="00CD41D7"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798720</w:t>
            </w:r>
          </w:p>
        </w:tc>
      </w:tr>
      <w:tr w:rsidR="00567604" w:rsidRPr="0004293B" w14:paraId="14990E21" w14:textId="77777777" w:rsidTr="007E296C">
        <w:tc>
          <w:tcPr>
            <w:tcW w:w="841" w:type="dxa"/>
            <w:vAlign w:val="center"/>
          </w:tcPr>
          <w:p w14:paraId="10477D3B" w14:textId="648BDBBF" w:rsidR="00567604" w:rsidRPr="00EE39DE" w:rsidRDefault="00567604" w:rsidP="00567604">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92" w:type="dxa"/>
            <w:vAlign w:val="center"/>
          </w:tcPr>
          <w:p w14:paraId="219BE740" w14:textId="65FF83C1" w:rsidR="00567604" w:rsidRPr="00EE39DE" w:rsidRDefault="00567604" w:rsidP="00853DC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418" w:type="dxa"/>
            <w:vAlign w:val="center"/>
          </w:tcPr>
          <w:p w14:paraId="7503392B" w14:textId="511CCACF" w:rsidR="00567604" w:rsidRDefault="00567604" w:rsidP="00853DCE">
            <w:pPr>
              <w:spacing w:line="240" w:lineRule="exact"/>
              <w:contextualSpacing/>
              <w:jc w:val="center"/>
              <w:rPr>
                <w:rFonts w:ascii="Times" w:eastAsia="等线" w:hAnsi="Times" w:cs="Times"/>
                <w:bCs/>
                <w:sz w:val="15"/>
                <w:szCs w:val="15"/>
              </w:rPr>
            </w:pPr>
            <w:r>
              <w:rPr>
                <w:rFonts w:ascii="Times" w:eastAsia="等线" w:hAnsi="Times" w:cs="Times"/>
                <w:bCs/>
                <w:sz w:val="15"/>
                <w:szCs w:val="15"/>
              </w:rPr>
              <w:t>Two parts</w:t>
            </w:r>
          </w:p>
        </w:tc>
        <w:tc>
          <w:tcPr>
            <w:tcW w:w="1134" w:type="dxa"/>
            <w:vAlign w:val="center"/>
          </w:tcPr>
          <w:p w14:paraId="352A0E52" w14:textId="77777777" w:rsidR="00567604" w:rsidRDefault="00567604" w:rsidP="00567604">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3</w:t>
            </w:r>
            <w:r>
              <w:rPr>
                <w:rFonts w:ascii="Times" w:eastAsia="等线" w:hAnsi="Times" w:cs="Times"/>
                <w:bCs/>
                <w:sz w:val="15"/>
                <w:szCs w:val="15"/>
              </w:rPr>
              <w:t>2 bits</w:t>
            </w:r>
          </w:p>
          <w:p w14:paraId="17B52C4C" w14:textId="06DBC5CA" w:rsidR="00567604" w:rsidRPr="00EE39DE" w:rsidRDefault="00CD41D7" w:rsidP="00567604">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w:t>
            </w:r>
            <w:r>
              <w:rPr>
                <w:rFonts w:ascii="Times" w:eastAsia="等线" w:hAnsi="Times" w:cs="Times"/>
                <w:bCs/>
                <w:sz w:val="15"/>
                <w:szCs w:val="15"/>
              </w:rPr>
              <w:t>22, 10}</w:t>
            </w:r>
          </w:p>
        </w:tc>
        <w:tc>
          <w:tcPr>
            <w:tcW w:w="850" w:type="dxa"/>
            <w:vAlign w:val="center"/>
          </w:tcPr>
          <w:p w14:paraId="1C7114E3" w14:textId="1691C31B" w:rsidR="00567604" w:rsidRDefault="00567604" w:rsidP="00853DC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393B0190" w14:textId="7F98DB1D" w:rsidR="00567604" w:rsidRPr="0004293B" w:rsidRDefault="008A2318"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3</w:t>
            </w:r>
            <w:r>
              <w:rPr>
                <w:rFonts w:ascii="Times New Roman" w:eastAsia="等线" w:hAnsi="Times New Roman" w:cs="Times New Roman"/>
                <w:bCs/>
                <w:sz w:val="15"/>
                <w:szCs w:val="15"/>
              </w:rPr>
              <w:t>.5 dB</w:t>
            </w:r>
          </w:p>
        </w:tc>
        <w:tc>
          <w:tcPr>
            <w:tcW w:w="850" w:type="dxa"/>
            <w:vAlign w:val="center"/>
          </w:tcPr>
          <w:p w14:paraId="27B7B486" w14:textId="787153A3" w:rsidR="00567604" w:rsidRPr="0004293B" w:rsidRDefault="008A2318"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3.2 dB</w:t>
            </w:r>
          </w:p>
        </w:tc>
        <w:tc>
          <w:tcPr>
            <w:tcW w:w="992" w:type="dxa"/>
            <w:vAlign w:val="center"/>
          </w:tcPr>
          <w:p w14:paraId="4D954FE5" w14:textId="77777777" w:rsidR="00567604" w:rsidRPr="0004293B" w:rsidRDefault="00567604" w:rsidP="00567604">
            <w:pPr>
              <w:spacing w:line="240" w:lineRule="exact"/>
              <w:contextualSpacing/>
              <w:rPr>
                <w:rFonts w:ascii="Times New Roman" w:eastAsia="等线" w:hAnsi="Times New Roman" w:cs="Times New Roman"/>
                <w:bCs/>
                <w:sz w:val="15"/>
                <w:szCs w:val="15"/>
              </w:rPr>
            </w:pPr>
          </w:p>
        </w:tc>
        <w:tc>
          <w:tcPr>
            <w:tcW w:w="1122" w:type="dxa"/>
            <w:vAlign w:val="center"/>
          </w:tcPr>
          <w:p w14:paraId="7426EE83" w14:textId="3F63B200" w:rsidR="00567604" w:rsidRDefault="00CD41D7"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129536</w:t>
            </w:r>
          </w:p>
        </w:tc>
      </w:tr>
      <w:tr w:rsidR="00567604" w:rsidRPr="0004293B" w14:paraId="2C3425E1" w14:textId="77777777" w:rsidTr="007E296C">
        <w:tc>
          <w:tcPr>
            <w:tcW w:w="841" w:type="dxa"/>
            <w:vAlign w:val="center"/>
          </w:tcPr>
          <w:p w14:paraId="039F8A5C" w14:textId="647A1171" w:rsidR="00567604" w:rsidRPr="00EE39DE" w:rsidRDefault="00567604" w:rsidP="00567604">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92" w:type="dxa"/>
            <w:vAlign w:val="center"/>
          </w:tcPr>
          <w:p w14:paraId="1A8B948F" w14:textId="166E803F" w:rsidR="00567604" w:rsidRPr="00EE39DE" w:rsidRDefault="00567604" w:rsidP="00853DC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418" w:type="dxa"/>
            <w:vAlign w:val="center"/>
          </w:tcPr>
          <w:p w14:paraId="77CF0112" w14:textId="336EBBF9" w:rsidR="00567604" w:rsidRDefault="00567604" w:rsidP="00853DCE">
            <w:pPr>
              <w:spacing w:line="240" w:lineRule="exact"/>
              <w:contextualSpacing/>
              <w:jc w:val="center"/>
              <w:rPr>
                <w:rFonts w:ascii="Times" w:eastAsia="等线" w:hAnsi="Times" w:cs="Times"/>
                <w:bCs/>
                <w:sz w:val="15"/>
                <w:szCs w:val="15"/>
              </w:rPr>
            </w:pPr>
            <w:r>
              <w:rPr>
                <w:rFonts w:ascii="Times" w:eastAsia="等线" w:hAnsi="Times" w:cs="Times"/>
                <w:bCs/>
                <w:sz w:val="15"/>
                <w:szCs w:val="15"/>
              </w:rPr>
              <w:t>One part</w:t>
            </w:r>
          </w:p>
        </w:tc>
        <w:tc>
          <w:tcPr>
            <w:tcW w:w="1134" w:type="dxa"/>
            <w:vAlign w:val="center"/>
          </w:tcPr>
          <w:p w14:paraId="5B69088C" w14:textId="4212C770" w:rsidR="00567604" w:rsidRPr="00EE39DE" w:rsidRDefault="00567604" w:rsidP="00567604">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3</w:t>
            </w:r>
            <w:r>
              <w:rPr>
                <w:rFonts w:ascii="Times" w:eastAsia="等线" w:hAnsi="Times" w:cs="Times"/>
                <w:bCs/>
                <w:sz w:val="15"/>
                <w:szCs w:val="15"/>
              </w:rPr>
              <w:t>2 bits</w:t>
            </w:r>
          </w:p>
        </w:tc>
        <w:tc>
          <w:tcPr>
            <w:tcW w:w="850" w:type="dxa"/>
            <w:vAlign w:val="center"/>
          </w:tcPr>
          <w:p w14:paraId="6779CA2F" w14:textId="3F2C9D7A" w:rsidR="00567604" w:rsidRDefault="00567604" w:rsidP="00853DC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464E596C" w14:textId="5C4381A3" w:rsidR="00567604" w:rsidRPr="0004293B" w:rsidRDefault="008A2318"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3</w:t>
            </w:r>
            <w:r>
              <w:rPr>
                <w:rFonts w:ascii="Times New Roman" w:eastAsia="等线" w:hAnsi="Times New Roman" w:cs="Times New Roman"/>
                <w:bCs/>
                <w:sz w:val="15"/>
                <w:szCs w:val="15"/>
              </w:rPr>
              <w:t>.5 dB</w:t>
            </w:r>
          </w:p>
        </w:tc>
        <w:tc>
          <w:tcPr>
            <w:tcW w:w="850" w:type="dxa"/>
            <w:vAlign w:val="center"/>
          </w:tcPr>
          <w:p w14:paraId="46C950BC" w14:textId="240816A2" w:rsidR="00567604" w:rsidRPr="0004293B" w:rsidRDefault="008A2318"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3.2 dB</w:t>
            </w:r>
          </w:p>
        </w:tc>
        <w:tc>
          <w:tcPr>
            <w:tcW w:w="992" w:type="dxa"/>
            <w:vAlign w:val="center"/>
          </w:tcPr>
          <w:p w14:paraId="342B2798" w14:textId="77777777" w:rsidR="00567604" w:rsidRPr="0004293B" w:rsidRDefault="00567604" w:rsidP="00567604">
            <w:pPr>
              <w:spacing w:line="240" w:lineRule="exact"/>
              <w:contextualSpacing/>
              <w:rPr>
                <w:rFonts w:ascii="Times New Roman" w:eastAsia="等线" w:hAnsi="Times New Roman" w:cs="Times New Roman"/>
                <w:bCs/>
                <w:sz w:val="15"/>
                <w:szCs w:val="15"/>
              </w:rPr>
            </w:pPr>
          </w:p>
        </w:tc>
        <w:tc>
          <w:tcPr>
            <w:tcW w:w="1122" w:type="dxa"/>
            <w:vAlign w:val="center"/>
          </w:tcPr>
          <w:p w14:paraId="769AD040" w14:textId="0681EC7A" w:rsidR="00567604" w:rsidRDefault="00CD41D7"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798720</w:t>
            </w:r>
          </w:p>
        </w:tc>
      </w:tr>
      <w:tr w:rsidR="00567604" w:rsidRPr="0004293B" w14:paraId="33B01B55" w14:textId="77777777" w:rsidTr="007E296C">
        <w:tc>
          <w:tcPr>
            <w:tcW w:w="841" w:type="dxa"/>
            <w:vAlign w:val="center"/>
          </w:tcPr>
          <w:p w14:paraId="6F7481A4" w14:textId="39FBFAD6" w:rsidR="00567604" w:rsidRPr="00EE39DE" w:rsidRDefault="00567604" w:rsidP="00567604">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92" w:type="dxa"/>
            <w:vAlign w:val="center"/>
          </w:tcPr>
          <w:p w14:paraId="639E5834" w14:textId="283AB167" w:rsidR="00567604" w:rsidRPr="00EE39DE" w:rsidRDefault="00567604" w:rsidP="00853DC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418" w:type="dxa"/>
            <w:vAlign w:val="center"/>
          </w:tcPr>
          <w:p w14:paraId="4CAAA4D2" w14:textId="589D4289" w:rsidR="00567604" w:rsidRDefault="00567604" w:rsidP="00853DCE">
            <w:pPr>
              <w:spacing w:line="240" w:lineRule="exact"/>
              <w:contextualSpacing/>
              <w:jc w:val="center"/>
              <w:rPr>
                <w:rFonts w:ascii="Times" w:eastAsia="等线" w:hAnsi="Times" w:cs="Times"/>
                <w:bCs/>
                <w:sz w:val="15"/>
                <w:szCs w:val="15"/>
              </w:rPr>
            </w:pPr>
            <w:r>
              <w:rPr>
                <w:rFonts w:ascii="Times" w:eastAsia="等线" w:hAnsi="Times" w:cs="Times"/>
                <w:bCs/>
                <w:sz w:val="15"/>
                <w:szCs w:val="15"/>
              </w:rPr>
              <w:t>Two parts</w:t>
            </w:r>
          </w:p>
        </w:tc>
        <w:tc>
          <w:tcPr>
            <w:tcW w:w="1134" w:type="dxa"/>
            <w:vAlign w:val="center"/>
          </w:tcPr>
          <w:p w14:paraId="7670A76C" w14:textId="77777777" w:rsidR="00567604" w:rsidRDefault="00567604" w:rsidP="00567604">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4</w:t>
            </w:r>
            <w:r>
              <w:rPr>
                <w:rFonts w:ascii="Times" w:eastAsia="等线" w:hAnsi="Times" w:cs="Times"/>
                <w:bCs/>
                <w:sz w:val="15"/>
                <w:szCs w:val="15"/>
              </w:rPr>
              <w:t>0 bits</w:t>
            </w:r>
          </w:p>
          <w:p w14:paraId="4981F5A3" w14:textId="77936674" w:rsidR="00567604" w:rsidRPr="00EE39DE" w:rsidRDefault="00CD41D7" w:rsidP="00567604">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w:t>
            </w:r>
            <w:r>
              <w:rPr>
                <w:rFonts w:ascii="Times" w:eastAsia="等线" w:hAnsi="Times" w:cs="Times"/>
                <w:bCs/>
                <w:sz w:val="15"/>
                <w:szCs w:val="15"/>
              </w:rPr>
              <w:t>24, 16}</w:t>
            </w:r>
          </w:p>
        </w:tc>
        <w:tc>
          <w:tcPr>
            <w:tcW w:w="850" w:type="dxa"/>
            <w:vAlign w:val="center"/>
          </w:tcPr>
          <w:p w14:paraId="19B956E4" w14:textId="3FD7A728" w:rsidR="00567604" w:rsidRDefault="00567604" w:rsidP="00853DC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76473926" w14:textId="04FBE485" w:rsidR="00567604" w:rsidRPr="0004293B" w:rsidRDefault="000C3181"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.4 dB</w:t>
            </w:r>
          </w:p>
        </w:tc>
        <w:tc>
          <w:tcPr>
            <w:tcW w:w="850" w:type="dxa"/>
            <w:vAlign w:val="center"/>
          </w:tcPr>
          <w:p w14:paraId="25685C38" w14:textId="1644D317" w:rsidR="00567604" w:rsidRPr="0004293B" w:rsidRDefault="000C3181"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4 dB</w:t>
            </w:r>
          </w:p>
        </w:tc>
        <w:tc>
          <w:tcPr>
            <w:tcW w:w="992" w:type="dxa"/>
            <w:vAlign w:val="center"/>
          </w:tcPr>
          <w:p w14:paraId="2FA69C19" w14:textId="77777777" w:rsidR="00567604" w:rsidRPr="0004293B" w:rsidRDefault="00567604" w:rsidP="00567604">
            <w:pPr>
              <w:spacing w:line="240" w:lineRule="exact"/>
              <w:contextualSpacing/>
              <w:rPr>
                <w:rFonts w:ascii="Times New Roman" w:eastAsia="等线" w:hAnsi="Times New Roman" w:cs="Times New Roman"/>
                <w:bCs/>
                <w:sz w:val="15"/>
                <w:szCs w:val="15"/>
              </w:rPr>
            </w:pPr>
          </w:p>
        </w:tc>
        <w:tc>
          <w:tcPr>
            <w:tcW w:w="1122" w:type="dxa"/>
            <w:vAlign w:val="center"/>
          </w:tcPr>
          <w:p w14:paraId="25BF3710" w14:textId="2AA4D682" w:rsidR="00567604" w:rsidRDefault="00CD41D7"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269312</w:t>
            </w:r>
          </w:p>
        </w:tc>
      </w:tr>
      <w:tr w:rsidR="00567604" w:rsidRPr="0004293B" w14:paraId="64F78DC4" w14:textId="77777777" w:rsidTr="007E296C">
        <w:tc>
          <w:tcPr>
            <w:tcW w:w="841" w:type="dxa"/>
            <w:vAlign w:val="center"/>
          </w:tcPr>
          <w:p w14:paraId="00122112" w14:textId="12D2B4F8" w:rsidR="00567604" w:rsidRPr="00EE39DE" w:rsidRDefault="00567604" w:rsidP="00567604">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92" w:type="dxa"/>
            <w:vAlign w:val="center"/>
          </w:tcPr>
          <w:p w14:paraId="528B7200" w14:textId="6EB47EF4" w:rsidR="00567604" w:rsidRPr="00EE39DE" w:rsidRDefault="00567604" w:rsidP="00853DC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418" w:type="dxa"/>
            <w:vAlign w:val="center"/>
          </w:tcPr>
          <w:p w14:paraId="4AA14843" w14:textId="6D676A87" w:rsidR="00567604" w:rsidRDefault="00567604" w:rsidP="00853DCE">
            <w:pPr>
              <w:spacing w:line="240" w:lineRule="exact"/>
              <w:contextualSpacing/>
              <w:jc w:val="center"/>
              <w:rPr>
                <w:rFonts w:ascii="Times" w:eastAsia="等线" w:hAnsi="Times" w:cs="Times"/>
                <w:bCs/>
                <w:sz w:val="15"/>
                <w:szCs w:val="15"/>
              </w:rPr>
            </w:pPr>
            <w:r>
              <w:rPr>
                <w:rFonts w:ascii="Times" w:eastAsia="等线" w:hAnsi="Times" w:cs="Times"/>
                <w:bCs/>
                <w:sz w:val="15"/>
                <w:szCs w:val="15"/>
              </w:rPr>
              <w:t>One part</w:t>
            </w:r>
          </w:p>
        </w:tc>
        <w:tc>
          <w:tcPr>
            <w:tcW w:w="1134" w:type="dxa"/>
            <w:vAlign w:val="center"/>
          </w:tcPr>
          <w:p w14:paraId="285E06C9" w14:textId="2590ACC4" w:rsidR="00567604" w:rsidRPr="00EE39DE" w:rsidRDefault="00567604" w:rsidP="00567604">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4</w:t>
            </w:r>
            <w:r>
              <w:rPr>
                <w:rFonts w:ascii="Times" w:eastAsia="等线" w:hAnsi="Times" w:cs="Times"/>
                <w:bCs/>
                <w:sz w:val="15"/>
                <w:szCs w:val="15"/>
              </w:rPr>
              <w:t>0 bits</w:t>
            </w:r>
          </w:p>
        </w:tc>
        <w:tc>
          <w:tcPr>
            <w:tcW w:w="850" w:type="dxa"/>
            <w:vAlign w:val="center"/>
          </w:tcPr>
          <w:p w14:paraId="3A371BB2" w14:textId="2A507FD4" w:rsidR="00567604" w:rsidRDefault="00567604" w:rsidP="00853DC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6F2E4ADC" w14:textId="5784995E" w:rsidR="00567604" w:rsidRPr="0004293B" w:rsidRDefault="000C3181"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.7 dB</w:t>
            </w:r>
          </w:p>
        </w:tc>
        <w:tc>
          <w:tcPr>
            <w:tcW w:w="850" w:type="dxa"/>
            <w:vAlign w:val="center"/>
          </w:tcPr>
          <w:p w14:paraId="5DFAD9E6" w14:textId="71FB448E" w:rsidR="00567604" w:rsidRPr="0004293B" w:rsidRDefault="000C3181"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4 dB</w:t>
            </w:r>
          </w:p>
        </w:tc>
        <w:tc>
          <w:tcPr>
            <w:tcW w:w="992" w:type="dxa"/>
            <w:vAlign w:val="center"/>
          </w:tcPr>
          <w:p w14:paraId="7B862FAE" w14:textId="77777777" w:rsidR="00567604" w:rsidRPr="0004293B" w:rsidRDefault="00567604" w:rsidP="00567604">
            <w:pPr>
              <w:spacing w:line="240" w:lineRule="exact"/>
              <w:contextualSpacing/>
              <w:rPr>
                <w:rFonts w:ascii="Times New Roman" w:eastAsia="等线" w:hAnsi="Times New Roman" w:cs="Times New Roman"/>
                <w:bCs/>
                <w:sz w:val="15"/>
                <w:szCs w:val="15"/>
              </w:rPr>
            </w:pPr>
          </w:p>
        </w:tc>
        <w:tc>
          <w:tcPr>
            <w:tcW w:w="1122" w:type="dxa"/>
            <w:vAlign w:val="center"/>
          </w:tcPr>
          <w:p w14:paraId="65E03253" w14:textId="14BD3F91" w:rsidR="00567604" w:rsidRDefault="00CD41D7" w:rsidP="00567604">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798720</w:t>
            </w:r>
          </w:p>
        </w:tc>
      </w:tr>
      <w:tr w:rsidR="008738AE" w:rsidRPr="0004293B" w14:paraId="50175B7B" w14:textId="77777777" w:rsidTr="007E296C">
        <w:tc>
          <w:tcPr>
            <w:tcW w:w="841" w:type="dxa"/>
            <w:vAlign w:val="center"/>
          </w:tcPr>
          <w:p w14:paraId="470B9221" w14:textId="38753DAD"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92" w:type="dxa"/>
            <w:vAlign w:val="center"/>
          </w:tcPr>
          <w:p w14:paraId="21F1D634" w14:textId="1D773BDF"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418" w:type="dxa"/>
            <w:vAlign w:val="center"/>
          </w:tcPr>
          <w:p w14:paraId="55B3570A" w14:textId="240E6BB8" w:rsidR="008738A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Two parts</w:t>
            </w:r>
          </w:p>
        </w:tc>
        <w:tc>
          <w:tcPr>
            <w:tcW w:w="1134" w:type="dxa"/>
            <w:vAlign w:val="center"/>
          </w:tcPr>
          <w:p w14:paraId="4600B9FE" w14:textId="77777777" w:rsidR="008738A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5</w:t>
            </w:r>
            <w:r>
              <w:rPr>
                <w:rFonts w:ascii="Times" w:eastAsia="等线" w:hAnsi="Times" w:cs="Times"/>
                <w:bCs/>
                <w:sz w:val="15"/>
                <w:szCs w:val="15"/>
              </w:rPr>
              <w:t>2 bits</w:t>
            </w:r>
          </w:p>
          <w:p w14:paraId="5C1F05C7" w14:textId="7BE0E3F0" w:rsidR="008738AE" w:rsidRPr="00EE39DE" w:rsidRDefault="00CD41D7"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w:t>
            </w:r>
            <w:r>
              <w:rPr>
                <w:rFonts w:ascii="Times" w:eastAsia="等线" w:hAnsi="Times" w:cs="Times"/>
                <w:bCs/>
                <w:sz w:val="15"/>
                <w:szCs w:val="15"/>
              </w:rPr>
              <w:t>36, 16}</w:t>
            </w:r>
          </w:p>
        </w:tc>
        <w:tc>
          <w:tcPr>
            <w:tcW w:w="850" w:type="dxa"/>
            <w:vAlign w:val="center"/>
          </w:tcPr>
          <w:p w14:paraId="2D2D99C2" w14:textId="7CBA7AAF"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4970619F" w14:textId="43C360F9" w:rsidR="008738AE" w:rsidRPr="0004293B" w:rsidRDefault="008738AE"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1</w:t>
            </w:r>
            <w:r>
              <w:rPr>
                <w:rFonts w:ascii="Times New Roman" w:eastAsia="等线" w:hAnsi="Times New Roman" w:cs="Times New Roman"/>
                <w:bCs/>
                <w:sz w:val="15"/>
                <w:szCs w:val="15"/>
              </w:rPr>
              <w:t>.6 dB</w:t>
            </w:r>
          </w:p>
        </w:tc>
        <w:tc>
          <w:tcPr>
            <w:tcW w:w="850" w:type="dxa"/>
            <w:vAlign w:val="center"/>
          </w:tcPr>
          <w:p w14:paraId="775DE8CD" w14:textId="68791CEF" w:rsidR="008738AE" w:rsidRPr="0004293B" w:rsidRDefault="008738AE"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4.8 dB</w:t>
            </w:r>
          </w:p>
        </w:tc>
        <w:tc>
          <w:tcPr>
            <w:tcW w:w="992" w:type="dxa"/>
            <w:vAlign w:val="center"/>
          </w:tcPr>
          <w:p w14:paraId="68B8EAB8"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19118491" w14:textId="129DA6E1" w:rsidR="008738AE" w:rsidRDefault="00CD41D7"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269312</w:t>
            </w:r>
          </w:p>
        </w:tc>
      </w:tr>
      <w:tr w:rsidR="008738AE" w:rsidRPr="0004293B" w14:paraId="0E29BE4F" w14:textId="77777777" w:rsidTr="007E296C">
        <w:tc>
          <w:tcPr>
            <w:tcW w:w="841" w:type="dxa"/>
            <w:vAlign w:val="center"/>
          </w:tcPr>
          <w:p w14:paraId="6FB3A049" w14:textId="04CBD671"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92" w:type="dxa"/>
            <w:vAlign w:val="center"/>
          </w:tcPr>
          <w:p w14:paraId="5918F2C0" w14:textId="02409CC7"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418" w:type="dxa"/>
            <w:vAlign w:val="center"/>
          </w:tcPr>
          <w:p w14:paraId="2D258EB0" w14:textId="3138DC47" w:rsidR="008738A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One part</w:t>
            </w:r>
          </w:p>
        </w:tc>
        <w:tc>
          <w:tcPr>
            <w:tcW w:w="1134" w:type="dxa"/>
            <w:vAlign w:val="center"/>
          </w:tcPr>
          <w:p w14:paraId="14DFAEBC" w14:textId="5BD18D2B"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5</w:t>
            </w:r>
            <w:r>
              <w:rPr>
                <w:rFonts w:ascii="Times" w:eastAsia="等线" w:hAnsi="Times" w:cs="Times"/>
                <w:bCs/>
                <w:sz w:val="15"/>
                <w:szCs w:val="15"/>
              </w:rPr>
              <w:t>2 bits</w:t>
            </w:r>
          </w:p>
        </w:tc>
        <w:tc>
          <w:tcPr>
            <w:tcW w:w="850" w:type="dxa"/>
            <w:vAlign w:val="center"/>
          </w:tcPr>
          <w:p w14:paraId="643F2FFF" w14:textId="68C1410B"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67213156" w14:textId="7A3213F5" w:rsidR="008738AE" w:rsidRPr="0004293B" w:rsidRDefault="008738AE"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1</w:t>
            </w:r>
            <w:r>
              <w:rPr>
                <w:rFonts w:ascii="Times New Roman" w:eastAsia="等线" w:hAnsi="Times New Roman" w:cs="Times New Roman"/>
                <w:bCs/>
                <w:sz w:val="15"/>
                <w:szCs w:val="15"/>
              </w:rPr>
              <w:t>.8 dB</w:t>
            </w:r>
          </w:p>
        </w:tc>
        <w:tc>
          <w:tcPr>
            <w:tcW w:w="850" w:type="dxa"/>
            <w:vAlign w:val="center"/>
          </w:tcPr>
          <w:p w14:paraId="7F6E9910" w14:textId="0957F04B" w:rsidR="008738AE" w:rsidRPr="0004293B" w:rsidRDefault="008738AE"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4.7 dB</w:t>
            </w:r>
          </w:p>
        </w:tc>
        <w:tc>
          <w:tcPr>
            <w:tcW w:w="992" w:type="dxa"/>
            <w:vAlign w:val="center"/>
          </w:tcPr>
          <w:p w14:paraId="50F2FF6F"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153E32A6" w14:textId="3BEF7038" w:rsidR="008738AE" w:rsidRDefault="00CD41D7"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1720320</w:t>
            </w:r>
          </w:p>
        </w:tc>
      </w:tr>
      <w:tr w:rsidR="008738AE" w:rsidRPr="0004293B" w14:paraId="0113B7E5" w14:textId="77777777" w:rsidTr="007E296C">
        <w:tc>
          <w:tcPr>
            <w:tcW w:w="841" w:type="dxa"/>
            <w:vAlign w:val="center"/>
          </w:tcPr>
          <w:p w14:paraId="040E68FD" w14:textId="1AEE5032"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92" w:type="dxa"/>
            <w:vAlign w:val="center"/>
          </w:tcPr>
          <w:p w14:paraId="37DE7259" w14:textId="03CB2BB4"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418" w:type="dxa"/>
            <w:vAlign w:val="center"/>
          </w:tcPr>
          <w:p w14:paraId="6BD5A243" w14:textId="5847458A" w:rsidR="008738A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Two parts</w:t>
            </w:r>
          </w:p>
        </w:tc>
        <w:tc>
          <w:tcPr>
            <w:tcW w:w="1134" w:type="dxa"/>
            <w:vAlign w:val="center"/>
          </w:tcPr>
          <w:p w14:paraId="657CE952" w14:textId="77777777" w:rsidR="008738A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6</w:t>
            </w:r>
            <w:r>
              <w:rPr>
                <w:rFonts w:ascii="Times" w:eastAsia="等线" w:hAnsi="Times" w:cs="Times"/>
                <w:bCs/>
                <w:sz w:val="15"/>
                <w:szCs w:val="15"/>
              </w:rPr>
              <w:t>4 bits</w:t>
            </w:r>
          </w:p>
          <w:p w14:paraId="7DBECDB0" w14:textId="19B3FCAE" w:rsidR="008738AE" w:rsidRPr="00EE39DE" w:rsidRDefault="00CD41D7"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w:t>
            </w:r>
            <w:r>
              <w:rPr>
                <w:rFonts w:ascii="Times" w:eastAsia="等线" w:hAnsi="Times" w:cs="Times"/>
                <w:bCs/>
                <w:sz w:val="15"/>
                <w:szCs w:val="15"/>
              </w:rPr>
              <w:t>44, 20}</w:t>
            </w:r>
          </w:p>
        </w:tc>
        <w:tc>
          <w:tcPr>
            <w:tcW w:w="850" w:type="dxa"/>
            <w:vAlign w:val="center"/>
          </w:tcPr>
          <w:p w14:paraId="1BE5C1C4" w14:textId="028B2957"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5847342C" w14:textId="73351464" w:rsidR="008738AE" w:rsidRPr="0004293B" w:rsidRDefault="008738AE"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1.2 dB</w:t>
            </w:r>
          </w:p>
        </w:tc>
        <w:tc>
          <w:tcPr>
            <w:tcW w:w="850" w:type="dxa"/>
            <w:vAlign w:val="center"/>
          </w:tcPr>
          <w:p w14:paraId="3EA97020" w14:textId="1C042BDE" w:rsidR="008738AE" w:rsidRPr="0004293B" w:rsidRDefault="008738AE"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-5.6 dB</w:t>
            </w:r>
          </w:p>
        </w:tc>
        <w:tc>
          <w:tcPr>
            <w:tcW w:w="992" w:type="dxa"/>
            <w:vAlign w:val="center"/>
          </w:tcPr>
          <w:p w14:paraId="053F43EF"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671DE62A" w14:textId="7DC551B5" w:rsidR="008738AE" w:rsidRDefault="00CD41D7"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282624</w:t>
            </w:r>
          </w:p>
        </w:tc>
      </w:tr>
      <w:tr w:rsidR="008738AE" w:rsidRPr="0004293B" w14:paraId="11676CAB" w14:textId="77777777" w:rsidTr="007E296C">
        <w:tc>
          <w:tcPr>
            <w:tcW w:w="841" w:type="dxa"/>
            <w:vAlign w:val="center"/>
          </w:tcPr>
          <w:p w14:paraId="75E46EA3" w14:textId="438748E8"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92" w:type="dxa"/>
            <w:vAlign w:val="center"/>
          </w:tcPr>
          <w:p w14:paraId="577557E1" w14:textId="24584EB8"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418" w:type="dxa"/>
            <w:vAlign w:val="center"/>
          </w:tcPr>
          <w:p w14:paraId="4BB92589" w14:textId="497BE624" w:rsidR="008738A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One part</w:t>
            </w:r>
          </w:p>
        </w:tc>
        <w:tc>
          <w:tcPr>
            <w:tcW w:w="1134" w:type="dxa"/>
            <w:vAlign w:val="center"/>
          </w:tcPr>
          <w:p w14:paraId="18E1C799" w14:textId="38446D08"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6</w:t>
            </w:r>
            <w:r>
              <w:rPr>
                <w:rFonts w:ascii="Times" w:eastAsia="等线" w:hAnsi="Times" w:cs="Times"/>
                <w:bCs/>
                <w:sz w:val="15"/>
                <w:szCs w:val="15"/>
              </w:rPr>
              <w:t>4 bits</w:t>
            </w:r>
          </w:p>
        </w:tc>
        <w:tc>
          <w:tcPr>
            <w:tcW w:w="850" w:type="dxa"/>
            <w:vAlign w:val="center"/>
          </w:tcPr>
          <w:p w14:paraId="28B2EF5B" w14:textId="18A6B551"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7395476E" w14:textId="7C98FC07" w:rsidR="008738AE" w:rsidRPr="0004293B" w:rsidRDefault="008738AE"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1.3 dB</w:t>
            </w:r>
          </w:p>
        </w:tc>
        <w:tc>
          <w:tcPr>
            <w:tcW w:w="850" w:type="dxa"/>
            <w:vAlign w:val="center"/>
          </w:tcPr>
          <w:p w14:paraId="40E22AD7" w14:textId="67F4EC63" w:rsidR="008738AE" w:rsidRPr="0004293B" w:rsidRDefault="008738AE"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-5.1 dB</w:t>
            </w:r>
          </w:p>
        </w:tc>
        <w:tc>
          <w:tcPr>
            <w:tcW w:w="992" w:type="dxa"/>
            <w:vAlign w:val="center"/>
          </w:tcPr>
          <w:p w14:paraId="3F9258E4"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6C68F40C" w14:textId="49DBDBF5" w:rsidR="008738AE" w:rsidRDefault="00CD41D7"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1720320</w:t>
            </w:r>
          </w:p>
        </w:tc>
      </w:tr>
      <w:tr w:rsidR="008738AE" w:rsidRPr="0004293B" w14:paraId="162BDE0A" w14:textId="77777777" w:rsidTr="007E296C">
        <w:tc>
          <w:tcPr>
            <w:tcW w:w="841" w:type="dxa"/>
            <w:vAlign w:val="center"/>
          </w:tcPr>
          <w:p w14:paraId="0604895C" w14:textId="6B9555E5"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77163FB9" w14:textId="74779D01"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location:300bits</w:t>
            </w:r>
          </w:p>
        </w:tc>
        <w:tc>
          <w:tcPr>
            <w:tcW w:w="1418" w:type="dxa"/>
            <w:vAlign w:val="center"/>
          </w:tcPr>
          <w:p w14:paraId="685F42E7" w14:textId="084A3BEA" w:rsidR="008738AE" w:rsidRDefault="008738AE" w:rsidP="00BB01A0">
            <w:pPr>
              <w:spacing w:line="240" w:lineRule="exact"/>
              <w:contextualSpacing/>
              <w:rPr>
                <w:rFonts w:ascii="Times" w:eastAsia="等线" w:hAnsi="Times" w:cs="Times"/>
                <w:bCs/>
                <w:sz w:val="15"/>
                <w:szCs w:val="15"/>
              </w:rPr>
            </w:pPr>
            <w:proofErr w:type="spellStart"/>
            <w:r>
              <w:rPr>
                <w:rFonts w:ascii="Times" w:eastAsia="等线" w:hAnsi="Times" w:cs="Times"/>
                <w:bCs/>
                <w:sz w:val="15"/>
                <w:szCs w:val="15"/>
              </w:rPr>
              <w:t>Preamble:two</w:t>
            </w:r>
            <w:proofErr w:type="spellEnd"/>
            <w:r>
              <w:rPr>
                <w:rFonts w:ascii="Times" w:eastAsia="等线" w:hAnsi="Times" w:cs="Times"/>
                <w:bCs/>
                <w:sz w:val="15"/>
                <w:szCs w:val="15"/>
              </w:rPr>
              <w:t xml:space="preserve"> parts</w:t>
            </w:r>
          </w:p>
          <w:p w14:paraId="2B9789FB" w14:textId="1AAABE52"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Midamble: Golay</w:t>
            </w:r>
          </w:p>
        </w:tc>
        <w:tc>
          <w:tcPr>
            <w:tcW w:w="1134" w:type="dxa"/>
            <w:vAlign w:val="center"/>
          </w:tcPr>
          <w:p w14:paraId="6F9519B4" w14:textId="25D9FB97"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16 bits, midamble 32 bits</w:t>
            </w:r>
          </w:p>
        </w:tc>
        <w:tc>
          <w:tcPr>
            <w:tcW w:w="850" w:type="dxa"/>
            <w:vAlign w:val="center"/>
          </w:tcPr>
          <w:p w14:paraId="4607FF15" w14:textId="1C059006"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6 bits, ~5kbps</w:t>
            </w:r>
          </w:p>
        </w:tc>
        <w:tc>
          <w:tcPr>
            <w:tcW w:w="851" w:type="dxa"/>
            <w:vAlign w:val="center"/>
          </w:tcPr>
          <w:p w14:paraId="3BD1A9A9" w14:textId="7609E560"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e</w:t>
            </w:r>
            <w:r>
              <w:rPr>
                <w:rFonts w:ascii="Times New Roman" w:eastAsia="等线" w:hAnsi="Times New Roman" w:cs="Times New Roman"/>
                <w:bCs/>
                <w:sz w:val="15"/>
                <w:szCs w:val="15"/>
              </w:rPr>
              <w:t>rror floor</w:t>
            </w:r>
          </w:p>
        </w:tc>
        <w:tc>
          <w:tcPr>
            <w:tcW w:w="850" w:type="dxa"/>
            <w:vAlign w:val="center"/>
          </w:tcPr>
          <w:p w14:paraId="75669AD9" w14:textId="303EBB6F"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e</w:t>
            </w:r>
            <w:r>
              <w:rPr>
                <w:rFonts w:ascii="Times New Roman" w:eastAsia="等线" w:hAnsi="Times New Roman" w:cs="Times New Roman"/>
                <w:bCs/>
                <w:sz w:val="15"/>
                <w:szCs w:val="15"/>
              </w:rPr>
              <w:t>rror floor</w:t>
            </w:r>
          </w:p>
        </w:tc>
        <w:tc>
          <w:tcPr>
            <w:tcW w:w="992" w:type="dxa"/>
            <w:vAlign w:val="center"/>
          </w:tcPr>
          <w:p w14:paraId="7C4F6A98"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0DB93B7D" w14:textId="0A161C11" w:rsidR="008738AE" w:rsidRDefault="00004F80" w:rsidP="008738AE">
            <w:pPr>
              <w:spacing w:line="240" w:lineRule="exact"/>
              <w:contextualSpacing/>
              <w:rPr>
                <w:rFonts w:ascii="Times New Roman" w:eastAsia="等线" w:hAnsi="Times New Roman" w:cs="Times New Roman"/>
                <w:bCs/>
                <w:sz w:val="15"/>
                <w:szCs w:val="15"/>
              </w:rPr>
            </w:pPr>
            <w:r w:rsidRPr="00482B93">
              <w:rPr>
                <w:rFonts w:ascii="Times New Roman" w:eastAsia="等线" w:hAnsi="Times New Roman" w:cs="Times New Roman"/>
                <w:bCs/>
                <w:sz w:val="15"/>
                <w:szCs w:val="15"/>
              </w:rPr>
              <w:t>58880</w:t>
            </w:r>
          </w:p>
        </w:tc>
      </w:tr>
      <w:tr w:rsidR="008738AE" w:rsidRPr="0004293B" w14:paraId="1F1DFC72" w14:textId="77777777" w:rsidTr="007E296C">
        <w:tc>
          <w:tcPr>
            <w:tcW w:w="841" w:type="dxa"/>
            <w:vAlign w:val="center"/>
          </w:tcPr>
          <w:p w14:paraId="6097F843" w14:textId="75740CF0"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411C0AA4" w14:textId="44C72ECE"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location:300bits</w:t>
            </w:r>
          </w:p>
        </w:tc>
        <w:tc>
          <w:tcPr>
            <w:tcW w:w="1418" w:type="dxa"/>
            <w:vAlign w:val="center"/>
          </w:tcPr>
          <w:p w14:paraId="6BD1096C" w14:textId="5624788D"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Preamble: One part Midamble: Golay</w:t>
            </w:r>
          </w:p>
        </w:tc>
        <w:tc>
          <w:tcPr>
            <w:tcW w:w="1134" w:type="dxa"/>
            <w:vAlign w:val="center"/>
          </w:tcPr>
          <w:p w14:paraId="4D6357E3" w14:textId="140263F3"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16 bits, midamble 32 bits</w:t>
            </w:r>
          </w:p>
        </w:tc>
        <w:tc>
          <w:tcPr>
            <w:tcW w:w="850" w:type="dxa"/>
            <w:vAlign w:val="center"/>
          </w:tcPr>
          <w:p w14:paraId="772F8FC8" w14:textId="025A829A"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6 bits, ~5kbps</w:t>
            </w:r>
          </w:p>
        </w:tc>
        <w:tc>
          <w:tcPr>
            <w:tcW w:w="851" w:type="dxa"/>
            <w:vAlign w:val="center"/>
          </w:tcPr>
          <w:p w14:paraId="76ABD035" w14:textId="6106755B"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e</w:t>
            </w:r>
            <w:r>
              <w:rPr>
                <w:rFonts w:ascii="Times New Roman" w:eastAsia="等线" w:hAnsi="Times New Roman" w:cs="Times New Roman"/>
                <w:bCs/>
                <w:sz w:val="15"/>
                <w:szCs w:val="15"/>
              </w:rPr>
              <w:t>rror floor</w:t>
            </w:r>
          </w:p>
        </w:tc>
        <w:tc>
          <w:tcPr>
            <w:tcW w:w="850" w:type="dxa"/>
            <w:vAlign w:val="center"/>
          </w:tcPr>
          <w:p w14:paraId="385F7877" w14:textId="6E11AF02"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e</w:t>
            </w:r>
            <w:r>
              <w:rPr>
                <w:rFonts w:ascii="Times New Roman" w:eastAsia="等线" w:hAnsi="Times New Roman" w:cs="Times New Roman"/>
                <w:bCs/>
                <w:sz w:val="15"/>
                <w:szCs w:val="15"/>
              </w:rPr>
              <w:t>rror floor</w:t>
            </w:r>
          </w:p>
        </w:tc>
        <w:tc>
          <w:tcPr>
            <w:tcW w:w="992" w:type="dxa"/>
            <w:vAlign w:val="center"/>
          </w:tcPr>
          <w:p w14:paraId="419D46C5"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49B0CFBA" w14:textId="575EFCD4" w:rsidR="008738AE" w:rsidRDefault="00004F80"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368640</w:t>
            </w:r>
          </w:p>
        </w:tc>
      </w:tr>
      <w:tr w:rsidR="008738AE" w:rsidRPr="0004293B" w14:paraId="717193CE" w14:textId="77777777" w:rsidTr="007E296C">
        <w:tc>
          <w:tcPr>
            <w:tcW w:w="841" w:type="dxa"/>
            <w:vAlign w:val="center"/>
          </w:tcPr>
          <w:p w14:paraId="2FC1B466" w14:textId="00213FEA"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35327729" w14:textId="0CFC3CEC"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location:300bits</w:t>
            </w:r>
          </w:p>
        </w:tc>
        <w:tc>
          <w:tcPr>
            <w:tcW w:w="1418" w:type="dxa"/>
            <w:vAlign w:val="center"/>
          </w:tcPr>
          <w:p w14:paraId="6C122C05" w14:textId="68841F95" w:rsidR="008738AE" w:rsidRDefault="008738AE" w:rsidP="008738AE">
            <w:pPr>
              <w:spacing w:line="240" w:lineRule="exact"/>
              <w:contextualSpacing/>
              <w:rPr>
                <w:rFonts w:ascii="Times" w:eastAsia="等线" w:hAnsi="Times" w:cs="Times"/>
                <w:bCs/>
                <w:sz w:val="15"/>
                <w:szCs w:val="15"/>
              </w:rPr>
            </w:pPr>
            <w:proofErr w:type="spellStart"/>
            <w:r>
              <w:rPr>
                <w:rFonts w:ascii="Times" w:eastAsia="等线" w:hAnsi="Times" w:cs="Times"/>
                <w:bCs/>
                <w:sz w:val="15"/>
                <w:szCs w:val="15"/>
              </w:rPr>
              <w:t>Preamble:</w:t>
            </w:r>
            <w:r>
              <w:rPr>
                <w:rFonts w:ascii="Times" w:eastAsia="等线" w:hAnsi="Times" w:cs="Times" w:hint="eastAsia"/>
                <w:bCs/>
                <w:sz w:val="15"/>
                <w:szCs w:val="15"/>
              </w:rPr>
              <w:t>T</w:t>
            </w:r>
            <w:r>
              <w:rPr>
                <w:rFonts w:ascii="Times" w:eastAsia="等线" w:hAnsi="Times" w:cs="Times"/>
                <w:bCs/>
                <w:sz w:val="15"/>
                <w:szCs w:val="15"/>
              </w:rPr>
              <w:t>wo</w:t>
            </w:r>
            <w:proofErr w:type="spellEnd"/>
            <w:r>
              <w:rPr>
                <w:rFonts w:ascii="Times" w:eastAsia="等线" w:hAnsi="Times" w:cs="Times"/>
                <w:bCs/>
                <w:sz w:val="15"/>
                <w:szCs w:val="15"/>
              </w:rPr>
              <w:t xml:space="preserve"> parts Midamble: Golay</w:t>
            </w:r>
          </w:p>
        </w:tc>
        <w:tc>
          <w:tcPr>
            <w:tcW w:w="1134" w:type="dxa"/>
            <w:vAlign w:val="center"/>
          </w:tcPr>
          <w:p w14:paraId="102FAAA3" w14:textId="1BD7898B"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26 bits, midamble 32 bits</w:t>
            </w:r>
          </w:p>
        </w:tc>
        <w:tc>
          <w:tcPr>
            <w:tcW w:w="850" w:type="dxa"/>
            <w:vAlign w:val="center"/>
          </w:tcPr>
          <w:p w14:paraId="0FB1FB92" w14:textId="6CBF3FCA"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6 bits, ~5kbps</w:t>
            </w:r>
          </w:p>
        </w:tc>
        <w:tc>
          <w:tcPr>
            <w:tcW w:w="851" w:type="dxa"/>
            <w:vAlign w:val="center"/>
          </w:tcPr>
          <w:p w14:paraId="3A0CC70A" w14:textId="3CA383BF"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1</w:t>
            </w:r>
            <w:r>
              <w:rPr>
                <w:rFonts w:ascii="Times New Roman" w:eastAsia="等线" w:hAnsi="Times New Roman" w:cs="Times New Roman"/>
                <w:bCs/>
                <w:sz w:val="15"/>
                <w:szCs w:val="15"/>
              </w:rPr>
              <w:t>6.3 dB</w:t>
            </w:r>
          </w:p>
        </w:tc>
        <w:tc>
          <w:tcPr>
            <w:tcW w:w="850" w:type="dxa"/>
            <w:vAlign w:val="center"/>
          </w:tcPr>
          <w:p w14:paraId="173C8A8D" w14:textId="3DCF1286"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7</w:t>
            </w:r>
            <w:r>
              <w:rPr>
                <w:rFonts w:ascii="Times New Roman" w:eastAsia="等线" w:hAnsi="Times New Roman" w:cs="Times New Roman"/>
                <w:bCs/>
                <w:sz w:val="15"/>
                <w:szCs w:val="15"/>
              </w:rPr>
              <w:t>.3 dB</w:t>
            </w:r>
          </w:p>
        </w:tc>
        <w:tc>
          <w:tcPr>
            <w:tcW w:w="992" w:type="dxa"/>
            <w:vAlign w:val="center"/>
          </w:tcPr>
          <w:p w14:paraId="089BF461"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61FAE6B5" w14:textId="5746076E" w:rsidR="008738AE" w:rsidRDefault="00004F80"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123392</w:t>
            </w:r>
          </w:p>
        </w:tc>
      </w:tr>
      <w:tr w:rsidR="008738AE" w:rsidRPr="0004293B" w14:paraId="0CDEE9C3" w14:textId="77777777" w:rsidTr="007E296C">
        <w:tc>
          <w:tcPr>
            <w:tcW w:w="841" w:type="dxa"/>
            <w:vAlign w:val="center"/>
          </w:tcPr>
          <w:p w14:paraId="6037C1FA" w14:textId="169D96B4"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56198795" w14:textId="55C30DF3"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location:300bits</w:t>
            </w:r>
          </w:p>
        </w:tc>
        <w:tc>
          <w:tcPr>
            <w:tcW w:w="1418" w:type="dxa"/>
            <w:vAlign w:val="center"/>
          </w:tcPr>
          <w:p w14:paraId="2D945F86" w14:textId="46653016"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Preamble: One part</w:t>
            </w:r>
          </w:p>
          <w:p w14:paraId="2C735152" w14:textId="4DE0DC03"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Midamble: Golay</w:t>
            </w:r>
          </w:p>
        </w:tc>
        <w:tc>
          <w:tcPr>
            <w:tcW w:w="1134" w:type="dxa"/>
            <w:vAlign w:val="center"/>
          </w:tcPr>
          <w:p w14:paraId="5F0389BC" w14:textId="65942E63"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26 bits, midamble 32 bits</w:t>
            </w:r>
          </w:p>
        </w:tc>
        <w:tc>
          <w:tcPr>
            <w:tcW w:w="850" w:type="dxa"/>
            <w:vAlign w:val="center"/>
          </w:tcPr>
          <w:p w14:paraId="25C7CE0F" w14:textId="4238FE7A"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6 bits, ~5kbps</w:t>
            </w:r>
          </w:p>
        </w:tc>
        <w:tc>
          <w:tcPr>
            <w:tcW w:w="851" w:type="dxa"/>
            <w:vAlign w:val="center"/>
          </w:tcPr>
          <w:p w14:paraId="7D38EA57" w14:textId="7317BA6E"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0 dB</w:t>
            </w:r>
          </w:p>
        </w:tc>
        <w:tc>
          <w:tcPr>
            <w:tcW w:w="850" w:type="dxa"/>
            <w:vAlign w:val="center"/>
          </w:tcPr>
          <w:p w14:paraId="0B830418" w14:textId="4B31F3D7"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.5 dB</w:t>
            </w:r>
          </w:p>
        </w:tc>
        <w:tc>
          <w:tcPr>
            <w:tcW w:w="992" w:type="dxa"/>
            <w:vAlign w:val="center"/>
          </w:tcPr>
          <w:p w14:paraId="3C40C331"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1B8D0AAA" w14:textId="4089B64D" w:rsidR="008738AE" w:rsidRDefault="00004F80"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798720</w:t>
            </w:r>
          </w:p>
        </w:tc>
      </w:tr>
      <w:tr w:rsidR="008738AE" w:rsidRPr="0004293B" w14:paraId="30A9F1F9" w14:textId="77777777" w:rsidTr="007E296C">
        <w:tc>
          <w:tcPr>
            <w:tcW w:w="841" w:type="dxa"/>
            <w:vAlign w:val="center"/>
          </w:tcPr>
          <w:p w14:paraId="475D529F" w14:textId="36AB2EB1"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62376D55" w14:textId="654857FD"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w:t>
            </w:r>
            <w:r w:rsidRPr="00DC368B">
              <w:rPr>
                <w:rFonts w:ascii="Times" w:eastAsia="等线" w:hAnsi="Times" w:cs="Times"/>
                <w:sz w:val="15"/>
                <w:szCs w:val="15"/>
              </w:rPr>
              <w:t>300</w:t>
            </w:r>
            <w:r>
              <w:rPr>
                <w:rFonts w:ascii="Times" w:eastAsia="等线" w:hAnsi="Times" w:cs="Times"/>
                <w:bCs/>
                <w:sz w:val="15"/>
                <w:szCs w:val="15"/>
              </w:rPr>
              <w:t>bits</w:t>
            </w:r>
          </w:p>
        </w:tc>
        <w:tc>
          <w:tcPr>
            <w:tcW w:w="1418" w:type="dxa"/>
            <w:vAlign w:val="center"/>
          </w:tcPr>
          <w:p w14:paraId="135529AC" w14:textId="58959600" w:rsidR="008738AE" w:rsidRDefault="008738AE" w:rsidP="008738AE">
            <w:pPr>
              <w:spacing w:line="240" w:lineRule="exact"/>
              <w:contextualSpacing/>
              <w:rPr>
                <w:rFonts w:ascii="Times" w:eastAsia="等线" w:hAnsi="Times" w:cs="Times"/>
                <w:bCs/>
                <w:sz w:val="15"/>
                <w:szCs w:val="15"/>
              </w:rPr>
            </w:pPr>
            <w:proofErr w:type="spellStart"/>
            <w:r>
              <w:rPr>
                <w:rFonts w:ascii="Times" w:eastAsia="等线" w:hAnsi="Times" w:cs="Times"/>
                <w:bCs/>
                <w:sz w:val="15"/>
                <w:szCs w:val="15"/>
              </w:rPr>
              <w:t>Preamble:</w:t>
            </w:r>
            <w:r>
              <w:rPr>
                <w:rFonts w:ascii="Times" w:eastAsia="等线" w:hAnsi="Times" w:cs="Times" w:hint="eastAsia"/>
                <w:bCs/>
                <w:sz w:val="15"/>
                <w:szCs w:val="15"/>
              </w:rPr>
              <w:t>T</w:t>
            </w:r>
            <w:r>
              <w:rPr>
                <w:rFonts w:ascii="Times" w:eastAsia="等线" w:hAnsi="Times" w:cs="Times"/>
                <w:bCs/>
                <w:sz w:val="15"/>
                <w:szCs w:val="15"/>
              </w:rPr>
              <w:t>wo</w:t>
            </w:r>
            <w:proofErr w:type="spellEnd"/>
            <w:r>
              <w:rPr>
                <w:rFonts w:ascii="Times" w:eastAsia="等线" w:hAnsi="Times" w:cs="Times"/>
                <w:bCs/>
                <w:sz w:val="15"/>
                <w:szCs w:val="15"/>
              </w:rPr>
              <w:t xml:space="preserve"> parts </w:t>
            </w:r>
          </w:p>
          <w:p w14:paraId="036A5257" w14:textId="0A344C06"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Midamble: Golay</w:t>
            </w:r>
          </w:p>
        </w:tc>
        <w:tc>
          <w:tcPr>
            <w:tcW w:w="1134" w:type="dxa"/>
            <w:vAlign w:val="center"/>
          </w:tcPr>
          <w:p w14:paraId="20E57BC5" w14:textId="1E9CB86A"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32 bits, midamble 32 bits</w:t>
            </w:r>
          </w:p>
        </w:tc>
        <w:tc>
          <w:tcPr>
            <w:tcW w:w="850" w:type="dxa"/>
            <w:vAlign w:val="center"/>
          </w:tcPr>
          <w:p w14:paraId="1EC9F5D5" w14:textId="2A714A86" w:rsidR="008738AE" w:rsidRDefault="008738AE" w:rsidP="008738AE">
            <w:pPr>
              <w:spacing w:line="240" w:lineRule="exact"/>
              <w:contextualSpacing/>
              <w:jc w:val="center"/>
              <w:rPr>
                <w:rFonts w:ascii="Times New Roman" w:eastAsia="等线" w:hAnsi="Times New Roman" w:cs="Times New Roman"/>
                <w:bCs/>
                <w:sz w:val="15"/>
                <w:szCs w:val="15"/>
              </w:rPr>
            </w:pPr>
            <w:r w:rsidRPr="00DC368B">
              <w:rPr>
                <w:rFonts w:ascii="Times New Roman" w:eastAsia="等线" w:hAnsi="Times New Roman" w:cs="Times New Roman" w:hint="eastAsia"/>
                <w:sz w:val="15"/>
                <w:szCs w:val="15"/>
              </w:rPr>
              <w:t>9</w:t>
            </w:r>
            <w:r w:rsidRPr="00F91E30">
              <w:rPr>
                <w:rFonts w:ascii="Times New Roman" w:eastAsia="等线" w:hAnsi="Times New Roman" w:cs="Times New Roman"/>
                <w:sz w:val="15"/>
                <w:szCs w:val="15"/>
              </w:rPr>
              <w:t>6 bits,</w:t>
            </w:r>
            <w:r>
              <w:rPr>
                <w:rFonts w:ascii="Times New Roman" w:eastAsia="等线" w:hAnsi="Times New Roman" w:cs="Times New Roman"/>
                <w:bCs/>
                <w:sz w:val="15"/>
                <w:szCs w:val="15"/>
              </w:rPr>
              <w:t xml:space="preserve"> ~5kbps</w:t>
            </w:r>
          </w:p>
        </w:tc>
        <w:tc>
          <w:tcPr>
            <w:tcW w:w="851" w:type="dxa"/>
            <w:vAlign w:val="center"/>
          </w:tcPr>
          <w:p w14:paraId="44E8A7DF" w14:textId="154172EB"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1</w:t>
            </w:r>
            <w:r>
              <w:rPr>
                <w:rFonts w:ascii="Times New Roman" w:eastAsia="等线" w:hAnsi="Times New Roman" w:cs="Times New Roman"/>
                <w:bCs/>
                <w:sz w:val="15"/>
                <w:szCs w:val="15"/>
              </w:rPr>
              <w:t>1 dB</w:t>
            </w:r>
          </w:p>
        </w:tc>
        <w:tc>
          <w:tcPr>
            <w:tcW w:w="850" w:type="dxa"/>
            <w:vAlign w:val="center"/>
          </w:tcPr>
          <w:p w14:paraId="2C7CF865" w14:textId="1C2E4D8D"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3</w:t>
            </w:r>
            <w:r>
              <w:rPr>
                <w:rFonts w:ascii="Times New Roman" w:eastAsia="等线" w:hAnsi="Times New Roman" w:cs="Times New Roman"/>
                <w:bCs/>
                <w:sz w:val="15"/>
                <w:szCs w:val="15"/>
              </w:rPr>
              <w:t>.5 dB</w:t>
            </w:r>
          </w:p>
        </w:tc>
        <w:tc>
          <w:tcPr>
            <w:tcW w:w="992" w:type="dxa"/>
            <w:vAlign w:val="center"/>
          </w:tcPr>
          <w:p w14:paraId="51520120"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5201F893" w14:textId="33B6548C" w:rsidR="008738AE" w:rsidRDefault="00004F80"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129536</w:t>
            </w:r>
          </w:p>
        </w:tc>
      </w:tr>
      <w:tr w:rsidR="008738AE" w:rsidRPr="0004293B" w14:paraId="0FAE425F" w14:textId="77777777" w:rsidTr="007E296C">
        <w:tc>
          <w:tcPr>
            <w:tcW w:w="841" w:type="dxa"/>
            <w:vAlign w:val="center"/>
          </w:tcPr>
          <w:p w14:paraId="3B7A654B" w14:textId="602B0017"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618CBA4C" w14:textId="0F2457D4"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location:300bits</w:t>
            </w:r>
          </w:p>
        </w:tc>
        <w:tc>
          <w:tcPr>
            <w:tcW w:w="1418" w:type="dxa"/>
            <w:vAlign w:val="center"/>
          </w:tcPr>
          <w:p w14:paraId="413FA36E" w14:textId="68AA15A2"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Preamble: One part</w:t>
            </w:r>
          </w:p>
          <w:p w14:paraId="6ED3DD75" w14:textId="3E16C3AB"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Midamble: Golay</w:t>
            </w:r>
          </w:p>
        </w:tc>
        <w:tc>
          <w:tcPr>
            <w:tcW w:w="1134" w:type="dxa"/>
            <w:vAlign w:val="center"/>
          </w:tcPr>
          <w:p w14:paraId="50E3C844" w14:textId="08F8CB5B"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32 bits, midamble 32 bits</w:t>
            </w:r>
          </w:p>
        </w:tc>
        <w:tc>
          <w:tcPr>
            <w:tcW w:w="850" w:type="dxa"/>
            <w:vAlign w:val="center"/>
          </w:tcPr>
          <w:p w14:paraId="4D86AECC" w14:textId="0231DBD5"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6 bits, ~5kbps</w:t>
            </w:r>
          </w:p>
        </w:tc>
        <w:tc>
          <w:tcPr>
            <w:tcW w:w="851" w:type="dxa"/>
            <w:vAlign w:val="center"/>
          </w:tcPr>
          <w:p w14:paraId="42EC96A2" w14:textId="7BA936BF"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1</w:t>
            </w:r>
            <w:r>
              <w:rPr>
                <w:rFonts w:ascii="Times New Roman" w:eastAsia="等线" w:hAnsi="Times New Roman" w:cs="Times New Roman"/>
                <w:bCs/>
                <w:sz w:val="15"/>
                <w:szCs w:val="15"/>
              </w:rPr>
              <w:t>1.5 dB</w:t>
            </w:r>
          </w:p>
        </w:tc>
        <w:tc>
          <w:tcPr>
            <w:tcW w:w="850" w:type="dxa"/>
            <w:vAlign w:val="center"/>
          </w:tcPr>
          <w:p w14:paraId="095BAC7B" w14:textId="2AA877DE"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4</w:t>
            </w:r>
            <w:r>
              <w:rPr>
                <w:rFonts w:ascii="Times New Roman" w:eastAsia="等线" w:hAnsi="Times New Roman" w:cs="Times New Roman"/>
                <w:bCs/>
                <w:sz w:val="15"/>
                <w:szCs w:val="15"/>
              </w:rPr>
              <w:t>.3 dB</w:t>
            </w:r>
          </w:p>
        </w:tc>
        <w:tc>
          <w:tcPr>
            <w:tcW w:w="992" w:type="dxa"/>
            <w:vAlign w:val="center"/>
          </w:tcPr>
          <w:p w14:paraId="1CF4A62E"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7097EEBA" w14:textId="59DCCD53" w:rsidR="008738AE" w:rsidRDefault="00004F80"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798720</w:t>
            </w:r>
          </w:p>
        </w:tc>
      </w:tr>
      <w:tr w:rsidR="008738AE" w:rsidRPr="0004293B" w14:paraId="3C42818D" w14:textId="77777777" w:rsidTr="007E296C">
        <w:tc>
          <w:tcPr>
            <w:tcW w:w="841" w:type="dxa"/>
            <w:vAlign w:val="center"/>
          </w:tcPr>
          <w:p w14:paraId="152C5E76" w14:textId="6CAF62D2"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623085CB" w14:textId="5F3E2692"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location:300bits</w:t>
            </w:r>
          </w:p>
        </w:tc>
        <w:tc>
          <w:tcPr>
            <w:tcW w:w="1418" w:type="dxa"/>
            <w:vAlign w:val="center"/>
          </w:tcPr>
          <w:p w14:paraId="0710E3E6" w14:textId="77777777" w:rsidR="008738AE" w:rsidRDefault="008738AE" w:rsidP="008738AE">
            <w:pPr>
              <w:spacing w:line="240" w:lineRule="exact"/>
              <w:contextualSpacing/>
              <w:rPr>
                <w:rFonts w:ascii="Times" w:eastAsia="等线" w:hAnsi="Times" w:cs="Times"/>
                <w:bCs/>
                <w:sz w:val="15"/>
                <w:szCs w:val="15"/>
              </w:rPr>
            </w:pPr>
            <w:proofErr w:type="spellStart"/>
            <w:r>
              <w:rPr>
                <w:rFonts w:ascii="Times" w:eastAsia="等线" w:hAnsi="Times" w:cs="Times"/>
                <w:bCs/>
                <w:sz w:val="15"/>
                <w:szCs w:val="15"/>
              </w:rPr>
              <w:t>Preamble:</w:t>
            </w:r>
            <w:r>
              <w:rPr>
                <w:rFonts w:ascii="Times" w:eastAsia="等线" w:hAnsi="Times" w:cs="Times" w:hint="eastAsia"/>
                <w:bCs/>
                <w:sz w:val="15"/>
                <w:szCs w:val="15"/>
              </w:rPr>
              <w:t>T</w:t>
            </w:r>
            <w:r>
              <w:rPr>
                <w:rFonts w:ascii="Times" w:eastAsia="等线" w:hAnsi="Times" w:cs="Times"/>
                <w:bCs/>
                <w:sz w:val="15"/>
                <w:szCs w:val="15"/>
              </w:rPr>
              <w:t>wo</w:t>
            </w:r>
            <w:proofErr w:type="spellEnd"/>
            <w:r>
              <w:rPr>
                <w:rFonts w:ascii="Times" w:eastAsia="等线" w:hAnsi="Times" w:cs="Times"/>
                <w:bCs/>
                <w:sz w:val="15"/>
                <w:szCs w:val="15"/>
              </w:rPr>
              <w:t xml:space="preserve"> parts </w:t>
            </w:r>
          </w:p>
          <w:p w14:paraId="7A89AE09" w14:textId="2E039691"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Midamble: Golay</w:t>
            </w:r>
          </w:p>
        </w:tc>
        <w:tc>
          <w:tcPr>
            <w:tcW w:w="1134" w:type="dxa"/>
            <w:vAlign w:val="center"/>
          </w:tcPr>
          <w:p w14:paraId="0EE681B0" w14:textId="0428C677"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40 bits, midamble 32 bits</w:t>
            </w:r>
          </w:p>
        </w:tc>
        <w:tc>
          <w:tcPr>
            <w:tcW w:w="850" w:type="dxa"/>
            <w:vAlign w:val="center"/>
          </w:tcPr>
          <w:p w14:paraId="3C09FE80" w14:textId="08FE0177"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6 bits, ~5kbps</w:t>
            </w:r>
          </w:p>
        </w:tc>
        <w:tc>
          <w:tcPr>
            <w:tcW w:w="851" w:type="dxa"/>
            <w:vAlign w:val="center"/>
          </w:tcPr>
          <w:p w14:paraId="66754BDD" w14:textId="6C81EEBB" w:rsidR="008738AE" w:rsidRPr="0004293B" w:rsidRDefault="000F6A51"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7.5 dB</w:t>
            </w:r>
          </w:p>
        </w:tc>
        <w:tc>
          <w:tcPr>
            <w:tcW w:w="850" w:type="dxa"/>
            <w:vAlign w:val="center"/>
          </w:tcPr>
          <w:p w14:paraId="3CEC558C" w14:textId="5BED0BE9"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0</w:t>
            </w:r>
            <w:r>
              <w:rPr>
                <w:rFonts w:ascii="Times New Roman" w:eastAsia="等线" w:hAnsi="Times New Roman" w:cs="Times New Roman"/>
                <w:bCs/>
                <w:sz w:val="15"/>
                <w:szCs w:val="15"/>
              </w:rPr>
              <w:t xml:space="preserve"> dB</w:t>
            </w:r>
          </w:p>
        </w:tc>
        <w:tc>
          <w:tcPr>
            <w:tcW w:w="992" w:type="dxa"/>
            <w:vAlign w:val="center"/>
          </w:tcPr>
          <w:p w14:paraId="519AA3CA"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348A649C" w14:textId="3B21C299" w:rsidR="008738AE" w:rsidRDefault="00004F80"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269312</w:t>
            </w:r>
          </w:p>
        </w:tc>
      </w:tr>
      <w:tr w:rsidR="008738AE" w:rsidRPr="0004293B" w14:paraId="157BA040" w14:textId="77777777" w:rsidTr="007E296C">
        <w:tc>
          <w:tcPr>
            <w:tcW w:w="841" w:type="dxa"/>
            <w:vAlign w:val="center"/>
          </w:tcPr>
          <w:p w14:paraId="0CEBC8E0" w14:textId="1F6F04C8"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4C86044E" w14:textId="780D6DA1"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location:300bits</w:t>
            </w:r>
          </w:p>
        </w:tc>
        <w:tc>
          <w:tcPr>
            <w:tcW w:w="1418" w:type="dxa"/>
            <w:vAlign w:val="center"/>
          </w:tcPr>
          <w:p w14:paraId="51336BB5" w14:textId="77777777"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Preamble: One part</w:t>
            </w:r>
          </w:p>
          <w:p w14:paraId="4C5FF063" w14:textId="3CB7D6DF"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Midamble: Golay</w:t>
            </w:r>
          </w:p>
        </w:tc>
        <w:tc>
          <w:tcPr>
            <w:tcW w:w="1134" w:type="dxa"/>
            <w:vAlign w:val="center"/>
          </w:tcPr>
          <w:p w14:paraId="1795EDD1" w14:textId="2456821D"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40 bits, midamble 32 bits</w:t>
            </w:r>
          </w:p>
        </w:tc>
        <w:tc>
          <w:tcPr>
            <w:tcW w:w="850" w:type="dxa"/>
            <w:vAlign w:val="center"/>
          </w:tcPr>
          <w:p w14:paraId="6DD13B52" w14:textId="54A08B25"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6 bits, ~5kbps</w:t>
            </w:r>
          </w:p>
        </w:tc>
        <w:tc>
          <w:tcPr>
            <w:tcW w:w="851" w:type="dxa"/>
            <w:vAlign w:val="center"/>
          </w:tcPr>
          <w:p w14:paraId="0EDDB52C" w14:textId="4029E160" w:rsidR="008738AE" w:rsidRPr="0004293B" w:rsidRDefault="000F6A51"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9.5 dB</w:t>
            </w:r>
          </w:p>
        </w:tc>
        <w:tc>
          <w:tcPr>
            <w:tcW w:w="850" w:type="dxa"/>
            <w:vAlign w:val="center"/>
          </w:tcPr>
          <w:p w14:paraId="6A7C208A" w14:textId="13C1C500" w:rsidR="008738AE" w:rsidRPr="0004293B" w:rsidRDefault="00CC5AC5"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1</w:t>
            </w:r>
            <w:r>
              <w:rPr>
                <w:rFonts w:ascii="Times New Roman" w:eastAsia="等线" w:hAnsi="Times New Roman" w:cs="Times New Roman"/>
                <w:bCs/>
                <w:sz w:val="15"/>
                <w:szCs w:val="15"/>
              </w:rPr>
              <w:t>.4 dB</w:t>
            </w:r>
          </w:p>
        </w:tc>
        <w:tc>
          <w:tcPr>
            <w:tcW w:w="992" w:type="dxa"/>
            <w:vAlign w:val="center"/>
          </w:tcPr>
          <w:p w14:paraId="36F939E1"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122E4E39" w14:textId="5DFFE24D" w:rsidR="008738AE" w:rsidRDefault="00004F80"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798720</w:t>
            </w:r>
          </w:p>
        </w:tc>
      </w:tr>
      <w:tr w:rsidR="008738AE" w:rsidRPr="0004293B" w14:paraId="5E9DECFD" w14:textId="77777777" w:rsidTr="007E296C">
        <w:tc>
          <w:tcPr>
            <w:tcW w:w="841" w:type="dxa"/>
            <w:vAlign w:val="center"/>
          </w:tcPr>
          <w:p w14:paraId="362EA91B" w14:textId="0117351E"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371A2F3A" w14:textId="5210A42D"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location:300bits</w:t>
            </w:r>
          </w:p>
        </w:tc>
        <w:tc>
          <w:tcPr>
            <w:tcW w:w="1418" w:type="dxa"/>
            <w:vAlign w:val="center"/>
          </w:tcPr>
          <w:p w14:paraId="2DFE262E" w14:textId="77777777" w:rsidR="008738AE" w:rsidRDefault="008738AE" w:rsidP="008738AE">
            <w:pPr>
              <w:spacing w:line="240" w:lineRule="exact"/>
              <w:contextualSpacing/>
              <w:rPr>
                <w:rFonts w:ascii="Times" w:eastAsia="等线" w:hAnsi="Times" w:cs="Times"/>
                <w:bCs/>
                <w:sz w:val="15"/>
                <w:szCs w:val="15"/>
              </w:rPr>
            </w:pPr>
            <w:proofErr w:type="spellStart"/>
            <w:r>
              <w:rPr>
                <w:rFonts w:ascii="Times" w:eastAsia="等线" w:hAnsi="Times" w:cs="Times"/>
                <w:bCs/>
                <w:sz w:val="15"/>
                <w:szCs w:val="15"/>
              </w:rPr>
              <w:t>Preamble:</w:t>
            </w:r>
            <w:r>
              <w:rPr>
                <w:rFonts w:ascii="Times" w:eastAsia="等线" w:hAnsi="Times" w:cs="Times" w:hint="eastAsia"/>
                <w:bCs/>
                <w:sz w:val="15"/>
                <w:szCs w:val="15"/>
              </w:rPr>
              <w:t>T</w:t>
            </w:r>
            <w:r>
              <w:rPr>
                <w:rFonts w:ascii="Times" w:eastAsia="等线" w:hAnsi="Times" w:cs="Times"/>
                <w:bCs/>
                <w:sz w:val="15"/>
                <w:szCs w:val="15"/>
              </w:rPr>
              <w:t>wo</w:t>
            </w:r>
            <w:proofErr w:type="spellEnd"/>
            <w:r>
              <w:rPr>
                <w:rFonts w:ascii="Times" w:eastAsia="等线" w:hAnsi="Times" w:cs="Times"/>
                <w:bCs/>
                <w:sz w:val="15"/>
                <w:szCs w:val="15"/>
              </w:rPr>
              <w:t xml:space="preserve"> parts </w:t>
            </w:r>
          </w:p>
          <w:p w14:paraId="02928350" w14:textId="0A0B7CF8"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Midamble: Golay</w:t>
            </w:r>
          </w:p>
        </w:tc>
        <w:tc>
          <w:tcPr>
            <w:tcW w:w="1134" w:type="dxa"/>
            <w:vAlign w:val="center"/>
          </w:tcPr>
          <w:p w14:paraId="49C4533A" w14:textId="71678083"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52 bits, midamble 32 bits</w:t>
            </w:r>
          </w:p>
        </w:tc>
        <w:tc>
          <w:tcPr>
            <w:tcW w:w="850" w:type="dxa"/>
            <w:vAlign w:val="center"/>
          </w:tcPr>
          <w:p w14:paraId="0BB9B6A3" w14:textId="5D3084A2"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6 bits, ~5kbps</w:t>
            </w:r>
          </w:p>
        </w:tc>
        <w:tc>
          <w:tcPr>
            <w:tcW w:w="851" w:type="dxa"/>
            <w:vAlign w:val="center"/>
          </w:tcPr>
          <w:p w14:paraId="6EA0382B" w14:textId="5CFA3E5A" w:rsidR="008738AE" w:rsidRPr="0004293B" w:rsidRDefault="000F6A51"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4</w:t>
            </w:r>
            <w:r>
              <w:rPr>
                <w:rFonts w:ascii="Times New Roman" w:eastAsia="等线" w:hAnsi="Times New Roman" w:cs="Times New Roman"/>
                <w:bCs/>
                <w:sz w:val="15"/>
                <w:szCs w:val="15"/>
              </w:rPr>
              <w:t>.3 dB</w:t>
            </w:r>
          </w:p>
        </w:tc>
        <w:tc>
          <w:tcPr>
            <w:tcW w:w="850" w:type="dxa"/>
            <w:vAlign w:val="center"/>
          </w:tcPr>
          <w:p w14:paraId="1397C93A" w14:textId="5D8F25FE" w:rsidR="008738AE" w:rsidRPr="0004293B" w:rsidRDefault="000F6A51"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3 dB</w:t>
            </w:r>
          </w:p>
        </w:tc>
        <w:tc>
          <w:tcPr>
            <w:tcW w:w="992" w:type="dxa"/>
            <w:vAlign w:val="center"/>
          </w:tcPr>
          <w:p w14:paraId="410F766F"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093F5B4A" w14:textId="6B2B3BD0" w:rsidR="008738AE" w:rsidRDefault="00004F80"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269312</w:t>
            </w:r>
          </w:p>
        </w:tc>
      </w:tr>
      <w:tr w:rsidR="008738AE" w:rsidRPr="0004293B" w14:paraId="2DDAA4AD" w14:textId="77777777" w:rsidTr="007E296C">
        <w:tc>
          <w:tcPr>
            <w:tcW w:w="841" w:type="dxa"/>
            <w:vAlign w:val="center"/>
          </w:tcPr>
          <w:p w14:paraId="201A9388" w14:textId="725D65CF"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369A8C84" w14:textId="59E27E7A"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location:300bits</w:t>
            </w:r>
          </w:p>
        </w:tc>
        <w:tc>
          <w:tcPr>
            <w:tcW w:w="1418" w:type="dxa"/>
            <w:vAlign w:val="center"/>
          </w:tcPr>
          <w:p w14:paraId="0685877E" w14:textId="77777777"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Preamble: One part</w:t>
            </w:r>
          </w:p>
          <w:p w14:paraId="620D8210" w14:textId="4BAB9F33"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Midamble: Golay</w:t>
            </w:r>
          </w:p>
        </w:tc>
        <w:tc>
          <w:tcPr>
            <w:tcW w:w="1134" w:type="dxa"/>
            <w:vAlign w:val="center"/>
          </w:tcPr>
          <w:p w14:paraId="3B437F0C" w14:textId="0E4BB507"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52 bits, midamble 32 bits</w:t>
            </w:r>
          </w:p>
        </w:tc>
        <w:tc>
          <w:tcPr>
            <w:tcW w:w="850" w:type="dxa"/>
            <w:vAlign w:val="center"/>
          </w:tcPr>
          <w:p w14:paraId="276DC408" w14:textId="739094BA"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6 bits, ~5kbps</w:t>
            </w:r>
          </w:p>
        </w:tc>
        <w:tc>
          <w:tcPr>
            <w:tcW w:w="851" w:type="dxa"/>
            <w:vAlign w:val="center"/>
          </w:tcPr>
          <w:p w14:paraId="39062420" w14:textId="644708BC" w:rsidR="008738AE" w:rsidRPr="0004293B" w:rsidRDefault="000F6A51"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5</w:t>
            </w:r>
            <w:r>
              <w:rPr>
                <w:rFonts w:ascii="Times New Roman" w:eastAsia="等线" w:hAnsi="Times New Roman" w:cs="Times New Roman"/>
                <w:bCs/>
                <w:sz w:val="15"/>
                <w:szCs w:val="15"/>
              </w:rPr>
              <w:t>.5 dB</w:t>
            </w:r>
          </w:p>
        </w:tc>
        <w:tc>
          <w:tcPr>
            <w:tcW w:w="850" w:type="dxa"/>
            <w:vAlign w:val="center"/>
          </w:tcPr>
          <w:p w14:paraId="3BA4A276" w14:textId="00A19178" w:rsidR="008738AE" w:rsidRPr="0004293B" w:rsidRDefault="000F6A51"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2 dB</w:t>
            </w:r>
          </w:p>
        </w:tc>
        <w:tc>
          <w:tcPr>
            <w:tcW w:w="992" w:type="dxa"/>
            <w:vAlign w:val="center"/>
          </w:tcPr>
          <w:p w14:paraId="35F9639B"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3B6F09E0" w14:textId="1BADF33F" w:rsidR="008738AE" w:rsidRDefault="00004F80"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1720320</w:t>
            </w:r>
          </w:p>
        </w:tc>
      </w:tr>
      <w:tr w:rsidR="008738AE" w:rsidRPr="0004293B" w14:paraId="294F8726" w14:textId="77777777" w:rsidTr="007E296C">
        <w:tc>
          <w:tcPr>
            <w:tcW w:w="841" w:type="dxa"/>
            <w:vAlign w:val="center"/>
          </w:tcPr>
          <w:p w14:paraId="6A10697C" w14:textId="0417B2F6"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12ABA319" w14:textId="79CB378C"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location:300bits</w:t>
            </w:r>
          </w:p>
        </w:tc>
        <w:tc>
          <w:tcPr>
            <w:tcW w:w="1418" w:type="dxa"/>
            <w:vAlign w:val="center"/>
          </w:tcPr>
          <w:p w14:paraId="101F8D35" w14:textId="77777777" w:rsidR="008738AE" w:rsidRDefault="008738AE" w:rsidP="008738AE">
            <w:pPr>
              <w:spacing w:line="240" w:lineRule="exact"/>
              <w:contextualSpacing/>
              <w:rPr>
                <w:rFonts w:ascii="Times" w:eastAsia="等线" w:hAnsi="Times" w:cs="Times"/>
                <w:bCs/>
                <w:sz w:val="15"/>
                <w:szCs w:val="15"/>
              </w:rPr>
            </w:pPr>
            <w:proofErr w:type="spellStart"/>
            <w:r>
              <w:rPr>
                <w:rFonts w:ascii="Times" w:eastAsia="等线" w:hAnsi="Times" w:cs="Times"/>
                <w:bCs/>
                <w:sz w:val="15"/>
                <w:szCs w:val="15"/>
              </w:rPr>
              <w:t>Preamble:</w:t>
            </w:r>
            <w:r>
              <w:rPr>
                <w:rFonts w:ascii="Times" w:eastAsia="等线" w:hAnsi="Times" w:cs="Times" w:hint="eastAsia"/>
                <w:bCs/>
                <w:sz w:val="15"/>
                <w:szCs w:val="15"/>
              </w:rPr>
              <w:t>T</w:t>
            </w:r>
            <w:r>
              <w:rPr>
                <w:rFonts w:ascii="Times" w:eastAsia="等线" w:hAnsi="Times" w:cs="Times"/>
                <w:bCs/>
                <w:sz w:val="15"/>
                <w:szCs w:val="15"/>
              </w:rPr>
              <w:t>wo</w:t>
            </w:r>
            <w:proofErr w:type="spellEnd"/>
            <w:r>
              <w:rPr>
                <w:rFonts w:ascii="Times" w:eastAsia="等线" w:hAnsi="Times" w:cs="Times"/>
                <w:bCs/>
                <w:sz w:val="15"/>
                <w:szCs w:val="15"/>
              </w:rPr>
              <w:t xml:space="preserve"> parts </w:t>
            </w:r>
          </w:p>
          <w:p w14:paraId="5D9CC2E2" w14:textId="2578EEBE"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Midamble: Golay</w:t>
            </w:r>
          </w:p>
        </w:tc>
        <w:tc>
          <w:tcPr>
            <w:tcW w:w="1134" w:type="dxa"/>
            <w:vAlign w:val="center"/>
          </w:tcPr>
          <w:p w14:paraId="61ED38E8" w14:textId="2902A20E"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64 bits, midamble 32 bits</w:t>
            </w:r>
          </w:p>
        </w:tc>
        <w:tc>
          <w:tcPr>
            <w:tcW w:w="850" w:type="dxa"/>
            <w:vAlign w:val="center"/>
          </w:tcPr>
          <w:p w14:paraId="64AD1032" w14:textId="6FBD767C"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6 bits, ~5kbps</w:t>
            </w:r>
          </w:p>
        </w:tc>
        <w:tc>
          <w:tcPr>
            <w:tcW w:w="851" w:type="dxa"/>
            <w:vAlign w:val="center"/>
          </w:tcPr>
          <w:p w14:paraId="5E5327ED" w14:textId="0948DADD" w:rsidR="008738AE" w:rsidRPr="0004293B" w:rsidRDefault="000F6A51"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1</w:t>
            </w:r>
            <w:r>
              <w:rPr>
                <w:rFonts w:ascii="Times New Roman" w:eastAsia="等线" w:hAnsi="Times New Roman" w:cs="Times New Roman"/>
                <w:bCs/>
                <w:sz w:val="15"/>
                <w:szCs w:val="15"/>
              </w:rPr>
              <w:t>.6 dB</w:t>
            </w:r>
          </w:p>
        </w:tc>
        <w:tc>
          <w:tcPr>
            <w:tcW w:w="850" w:type="dxa"/>
            <w:vAlign w:val="center"/>
          </w:tcPr>
          <w:p w14:paraId="372FA02A" w14:textId="3F42ADE5" w:rsidR="008738AE" w:rsidRPr="0004293B" w:rsidRDefault="000F6A51"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5.1 dB</w:t>
            </w:r>
          </w:p>
        </w:tc>
        <w:tc>
          <w:tcPr>
            <w:tcW w:w="992" w:type="dxa"/>
            <w:vAlign w:val="center"/>
          </w:tcPr>
          <w:p w14:paraId="392048C5"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26947B6B" w14:textId="348931A4" w:rsidR="008738AE" w:rsidRDefault="00004F80"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282624</w:t>
            </w:r>
          </w:p>
        </w:tc>
      </w:tr>
      <w:tr w:rsidR="008738AE" w:rsidRPr="0004293B" w14:paraId="5EE8F89B" w14:textId="77777777" w:rsidTr="007E296C">
        <w:tc>
          <w:tcPr>
            <w:tcW w:w="841" w:type="dxa"/>
            <w:vAlign w:val="center"/>
          </w:tcPr>
          <w:p w14:paraId="5C638A5C" w14:textId="1C3930A8" w:rsidR="008738AE" w:rsidRPr="00EE39DE" w:rsidRDefault="008738AE" w:rsidP="008738AE">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r>
              <w:rPr>
                <w:rFonts w:ascii="Times" w:eastAsia="等线" w:hAnsi="Times" w:cs="Times"/>
                <w:bCs/>
                <w:sz w:val="15"/>
                <w:szCs w:val="15"/>
              </w:rPr>
              <w:t>, Midamble</w:t>
            </w:r>
          </w:p>
        </w:tc>
        <w:tc>
          <w:tcPr>
            <w:tcW w:w="992" w:type="dxa"/>
            <w:vAlign w:val="center"/>
          </w:tcPr>
          <w:p w14:paraId="71BFCEB3" w14:textId="04D7AF31"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bCs/>
                <w:sz w:val="15"/>
                <w:szCs w:val="15"/>
              </w:rPr>
              <w:t>1</w:t>
            </w:r>
            <w:r w:rsidRPr="0004293B">
              <w:rPr>
                <w:rFonts w:ascii="Times" w:eastAsia="等线" w:hAnsi="Times" w:cs="Times"/>
                <w:bCs/>
                <w:sz w:val="15"/>
                <w:szCs w:val="15"/>
              </w:rPr>
              <w:t xml:space="preserve"> midamble</w:t>
            </w:r>
            <w:r>
              <w:rPr>
                <w:rFonts w:ascii="Times" w:eastAsia="等线" w:hAnsi="Times" w:cs="Times"/>
                <w:bCs/>
                <w:sz w:val="15"/>
                <w:szCs w:val="15"/>
              </w:rPr>
              <w:t xml:space="preserve"> location:300bits</w:t>
            </w:r>
          </w:p>
        </w:tc>
        <w:tc>
          <w:tcPr>
            <w:tcW w:w="1418" w:type="dxa"/>
            <w:vAlign w:val="center"/>
          </w:tcPr>
          <w:p w14:paraId="755BFB80" w14:textId="77777777"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Preamble: One part</w:t>
            </w:r>
          </w:p>
          <w:p w14:paraId="66699CB7" w14:textId="64CC6545" w:rsidR="008738AE" w:rsidRDefault="008738AE" w:rsidP="008738AE">
            <w:pPr>
              <w:spacing w:line="240" w:lineRule="exact"/>
              <w:contextualSpacing/>
              <w:rPr>
                <w:rFonts w:ascii="Times" w:eastAsia="等线" w:hAnsi="Times" w:cs="Times"/>
                <w:bCs/>
                <w:sz w:val="15"/>
                <w:szCs w:val="15"/>
              </w:rPr>
            </w:pPr>
            <w:r>
              <w:rPr>
                <w:rFonts w:ascii="Times" w:eastAsia="等线" w:hAnsi="Times" w:cs="Times"/>
                <w:bCs/>
                <w:sz w:val="15"/>
                <w:szCs w:val="15"/>
              </w:rPr>
              <w:t>Midamble: Golay</w:t>
            </w:r>
          </w:p>
        </w:tc>
        <w:tc>
          <w:tcPr>
            <w:tcW w:w="1134" w:type="dxa"/>
            <w:vAlign w:val="center"/>
          </w:tcPr>
          <w:p w14:paraId="7CAE03B3" w14:textId="5BE9FB26" w:rsidR="008738AE" w:rsidRPr="00EE39DE" w:rsidRDefault="008738AE" w:rsidP="008738AE">
            <w:pPr>
              <w:spacing w:line="240" w:lineRule="exact"/>
              <w:contextualSpacing/>
              <w:jc w:val="center"/>
              <w:rPr>
                <w:rFonts w:ascii="Times" w:eastAsia="等线" w:hAnsi="Times" w:cs="Times"/>
                <w:bCs/>
                <w:sz w:val="15"/>
                <w:szCs w:val="15"/>
              </w:rPr>
            </w:pPr>
            <w:r>
              <w:rPr>
                <w:rFonts w:ascii="Times" w:eastAsia="等线" w:hAnsi="Times" w:cs="Times" w:hint="eastAsia"/>
                <w:bCs/>
                <w:sz w:val="15"/>
                <w:szCs w:val="15"/>
              </w:rPr>
              <w:t>p</w:t>
            </w:r>
            <w:r>
              <w:rPr>
                <w:rFonts w:ascii="Times" w:eastAsia="等线" w:hAnsi="Times" w:cs="Times"/>
                <w:bCs/>
                <w:sz w:val="15"/>
                <w:szCs w:val="15"/>
              </w:rPr>
              <w:t>reamble 64 bits, midamble 32 bits</w:t>
            </w:r>
          </w:p>
        </w:tc>
        <w:tc>
          <w:tcPr>
            <w:tcW w:w="850" w:type="dxa"/>
            <w:vAlign w:val="center"/>
          </w:tcPr>
          <w:p w14:paraId="3AD0E775" w14:textId="49AD2585" w:rsidR="008738AE" w:rsidRDefault="008738AE" w:rsidP="008738AE">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hint="eastAsia"/>
                <w:bCs/>
                <w:sz w:val="15"/>
                <w:szCs w:val="15"/>
              </w:rPr>
              <w:t>9</w:t>
            </w:r>
            <w:r>
              <w:rPr>
                <w:rFonts w:ascii="Times New Roman" w:eastAsia="等线" w:hAnsi="Times New Roman" w:cs="Times New Roman"/>
                <w:bCs/>
                <w:sz w:val="15"/>
                <w:szCs w:val="15"/>
              </w:rPr>
              <w:t>6 bits, ~5kbps</w:t>
            </w:r>
          </w:p>
        </w:tc>
        <w:tc>
          <w:tcPr>
            <w:tcW w:w="851" w:type="dxa"/>
            <w:vAlign w:val="center"/>
          </w:tcPr>
          <w:p w14:paraId="7B4C5009" w14:textId="21B17698" w:rsidR="008738AE" w:rsidRPr="0004293B" w:rsidRDefault="000F6A51"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3</w:t>
            </w:r>
            <w:r>
              <w:rPr>
                <w:rFonts w:ascii="Times New Roman" w:eastAsia="等线" w:hAnsi="Times New Roman" w:cs="Times New Roman"/>
                <w:bCs/>
                <w:sz w:val="15"/>
                <w:szCs w:val="15"/>
              </w:rPr>
              <w:t>.5 dB</w:t>
            </w:r>
          </w:p>
        </w:tc>
        <w:tc>
          <w:tcPr>
            <w:tcW w:w="850" w:type="dxa"/>
            <w:vAlign w:val="center"/>
          </w:tcPr>
          <w:p w14:paraId="39A775FC" w14:textId="0472E178" w:rsidR="008738AE" w:rsidRPr="0004293B" w:rsidRDefault="000F6A51"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w:t>
            </w:r>
            <w:r>
              <w:rPr>
                <w:rFonts w:ascii="Times New Roman" w:eastAsia="等线" w:hAnsi="Times New Roman" w:cs="Times New Roman"/>
                <w:bCs/>
                <w:sz w:val="15"/>
                <w:szCs w:val="15"/>
              </w:rPr>
              <w:t>4.5 dB</w:t>
            </w:r>
          </w:p>
        </w:tc>
        <w:tc>
          <w:tcPr>
            <w:tcW w:w="992" w:type="dxa"/>
            <w:vAlign w:val="center"/>
          </w:tcPr>
          <w:p w14:paraId="6866232E" w14:textId="77777777" w:rsidR="008738AE" w:rsidRPr="0004293B" w:rsidRDefault="008738AE" w:rsidP="008738AE">
            <w:pPr>
              <w:spacing w:line="240" w:lineRule="exact"/>
              <w:contextualSpacing/>
              <w:rPr>
                <w:rFonts w:ascii="Times New Roman" w:eastAsia="等线" w:hAnsi="Times New Roman" w:cs="Times New Roman"/>
                <w:bCs/>
                <w:sz w:val="15"/>
                <w:szCs w:val="15"/>
              </w:rPr>
            </w:pPr>
          </w:p>
        </w:tc>
        <w:tc>
          <w:tcPr>
            <w:tcW w:w="1122" w:type="dxa"/>
            <w:vAlign w:val="center"/>
          </w:tcPr>
          <w:p w14:paraId="3160855C" w14:textId="1E5D65D2" w:rsidR="008738AE" w:rsidRDefault="00004F80" w:rsidP="008738AE">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bCs/>
                <w:sz w:val="15"/>
                <w:szCs w:val="15"/>
              </w:rPr>
              <w:t>1720320</w:t>
            </w:r>
          </w:p>
        </w:tc>
      </w:tr>
      <w:tr w:rsidR="00864487" w:rsidRPr="0004293B" w14:paraId="6CFBFD23" w14:textId="77777777" w:rsidTr="00252B7C">
        <w:tc>
          <w:tcPr>
            <w:tcW w:w="9050" w:type="dxa"/>
            <w:gridSpan w:val="9"/>
            <w:vAlign w:val="center"/>
          </w:tcPr>
          <w:p w14:paraId="31DE8C15" w14:textId="77777777" w:rsidR="00864487" w:rsidRDefault="00864487" w:rsidP="00482B93">
            <w:pPr>
              <w:adjustRightInd w:val="0"/>
              <w:snapToGrid w:val="0"/>
              <w:rPr>
                <w:rFonts w:ascii="Times New Roman" w:hAnsi="Times New Roman"/>
                <w:bCs/>
                <w:sz w:val="18"/>
                <w:szCs w:val="18"/>
                <w:lang w:val="en-GB"/>
              </w:rPr>
            </w:pPr>
            <w:r w:rsidRPr="00F91E30">
              <w:rPr>
                <w:rFonts w:ascii="Times New Roman" w:hAnsi="Times New Roman" w:hint="eastAsia"/>
                <w:b/>
                <w:sz w:val="18"/>
                <w:szCs w:val="18"/>
                <w:lang w:val="en-GB"/>
              </w:rPr>
              <w:t>N</w:t>
            </w:r>
            <w:r w:rsidRPr="00F91E30">
              <w:rPr>
                <w:rFonts w:ascii="Times New Roman" w:hAnsi="Times New Roman"/>
                <w:b/>
                <w:sz w:val="18"/>
                <w:szCs w:val="18"/>
                <w:lang w:val="en-GB"/>
              </w:rPr>
              <w:t>ote</w:t>
            </w:r>
            <w:r w:rsidRPr="00F91E30">
              <w:rPr>
                <w:rFonts w:ascii="Times New Roman" w:hAnsi="Times New Roman" w:hint="eastAsia"/>
                <w:b/>
                <w:sz w:val="18"/>
                <w:szCs w:val="18"/>
                <w:lang w:val="en-GB"/>
              </w:rPr>
              <w:t>:</w:t>
            </w:r>
            <w:r w:rsidRPr="00F91E30">
              <w:rPr>
                <w:rFonts w:ascii="Times New Roman" w:hAnsi="Times New Roman"/>
                <w:bCs/>
                <w:sz w:val="18"/>
                <w:szCs w:val="18"/>
                <w:lang w:val="en-GB"/>
              </w:rPr>
              <w:t xml:space="preserve"> </w:t>
            </w:r>
          </w:p>
          <w:p w14:paraId="41B0CD75" w14:textId="77777777" w:rsidR="00864487" w:rsidRPr="00977F58" w:rsidRDefault="00864487" w:rsidP="00482B93">
            <w:pPr>
              <w:pStyle w:val="a7"/>
              <w:numPr>
                <w:ilvl w:val="0"/>
                <w:numId w:val="7"/>
              </w:numPr>
              <w:adjustRightInd w:val="0"/>
              <w:snapToGrid w:val="0"/>
              <w:ind w:firstLineChars="0"/>
              <w:rPr>
                <w:rFonts w:ascii="Times New Roman" w:eastAsia="宋体" w:hAnsi="Times New Roman"/>
                <w:sz w:val="18"/>
                <w:szCs w:val="18"/>
              </w:rPr>
            </w:pPr>
            <w:r w:rsidRPr="00977F58">
              <w:rPr>
                <w:rFonts w:ascii="Times New Roman" w:hAnsi="Times New Roman"/>
                <w:bCs/>
                <w:sz w:val="18"/>
                <w:szCs w:val="18"/>
                <w:lang w:val="en-GB"/>
              </w:rPr>
              <w:t>1/3 TBCC is used, 6 bits CRC for 20 bits payload, 16 bits CRC for 96 bits payload</w:t>
            </w:r>
            <w:r>
              <w:rPr>
                <w:rFonts w:ascii="Times New Roman" w:hAnsi="Times New Roman"/>
                <w:bCs/>
                <w:sz w:val="18"/>
                <w:szCs w:val="18"/>
                <w:lang w:val="en-GB"/>
              </w:rPr>
              <w:t>.</w:t>
            </w:r>
          </w:p>
          <w:p w14:paraId="36C6D473" w14:textId="77777777" w:rsidR="00864487" w:rsidRPr="00977F58" w:rsidRDefault="00864487" w:rsidP="00482B93">
            <w:pPr>
              <w:pStyle w:val="a7"/>
              <w:numPr>
                <w:ilvl w:val="0"/>
                <w:numId w:val="7"/>
              </w:numPr>
              <w:adjustRightInd w:val="0"/>
              <w:snapToGrid w:val="0"/>
              <w:ind w:firstLineChars="0"/>
              <w:rPr>
                <w:rFonts w:ascii="Times New Roman" w:eastAsia="宋体" w:hAnsi="Times New Roman"/>
                <w:sz w:val="18"/>
                <w:szCs w:val="18"/>
              </w:rPr>
            </w:pPr>
            <w:r>
              <w:rPr>
                <w:rFonts w:ascii="Times New Roman" w:hAnsi="Times New Roman"/>
                <w:bCs/>
                <w:sz w:val="18"/>
                <w:szCs w:val="18"/>
                <w:lang w:val="en-GB"/>
              </w:rPr>
              <w:t>T</w:t>
            </w:r>
            <w:r w:rsidRPr="00977F58">
              <w:rPr>
                <w:rFonts w:ascii="Times New Roman" w:hAnsi="Times New Roman"/>
                <w:bCs/>
                <w:sz w:val="18"/>
                <w:szCs w:val="18"/>
                <w:lang w:val="en-GB"/>
              </w:rPr>
              <w:t>he location of midamble is counted based on the bits after 1/3 TBCC</w:t>
            </w:r>
            <w:r w:rsidRPr="00977F58">
              <w:rPr>
                <w:rFonts w:ascii="Times New Roman" w:hAnsi="Times New Roman"/>
                <w:sz w:val="18"/>
                <w:szCs w:val="18"/>
                <w:lang w:val="en-GB"/>
              </w:rPr>
              <w:t>.</w:t>
            </w:r>
            <w:r w:rsidRPr="00977F58">
              <w:rPr>
                <w:rFonts w:ascii="Times New Roman" w:hAnsi="Times New Roman"/>
                <w:bCs/>
                <w:sz w:val="18"/>
                <w:szCs w:val="18"/>
                <w:lang w:val="en-GB"/>
              </w:rPr>
              <w:t xml:space="preserve"> </w:t>
            </w:r>
          </w:p>
          <w:p w14:paraId="2C2D9D65" w14:textId="762C4308" w:rsidR="00864487" w:rsidRPr="00482B93" w:rsidRDefault="00864487" w:rsidP="00482B93">
            <w:pPr>
              <w:pStyle w:val="a7"/>
              <w:numPr>
                <w:ilvl w:val="0"/>
                <w:numId w:val="7"/>
              </w:numPr>
              <w:adjustRightInd w:val="0"/>
              <w:snapToGrid w:val="0"/>
              <w:ind w:firstLineChars="0"/>
              <w:rPr>
                <w:rFonts w:ascii="Times New Roman" w:eastAsia="宋体" w:hAnsi="Times New Roman"/>
                <w:sz w:val="18"/>
                <w:szCs w:val="18"/>
              </w:rPr>
            </w:pPr>
            <w:r w:rsidRPr="00977F58">
              <w:rPr>
                <w:rFonts w:ascii="Times New Roman" w:hAnsi="Times New Roman"/>
                <w:bCs/>
                <w:sz w:val="18"/>
                <w:szCs w:val="18"/>
                <w:lang w:val="en-GB"/>
              </w:rPr>
              <w:t xml:space="preserve">The computational complexity </w:t>
            </w:r>
            <w:r w:rsidR="006229DB">
              <w:rPr>
                <w:rFonts w:ascii="Times New Roman" w:hAnsi="Times New Roman"/>
                <w:bCs/>
                <w:sz w:val="18"/>
                <w:szCs w:val="18"/>
                <w:lang w:val="en-GB"/>
              </w:rPr>
              <w:t>is</w:t>
            </w:r>
            <w:r w:rsidRPr="00977F58">
              <w:rPr>
                <w:rFonts w:ascii="Times New Roman" w:hAnsi="Times New Roman"/>
                <w:bCs/>
                <w:sz w:val="18"/>
                <w:szCs w:val="18"/>
                <w:lang w:val="en-GB"/>
              </w:rPr>
              <w:t xml:space="preserve"> the total </w:t>
            </w:r>
            <w:r w:rsidR="00C06504">
              <w:rPr>
                <w:rFonts w:ascii="Times New Roman" w:hAnsi="Times New Roman"/>
                <w:bCs/>
                <w:sz w:val="18"/>
                <w:szCs w:val="18"/>
                <w:lang w:val="en-GB"/>
              </w:rPr>
              <w:t xml:space="preserve">number of </w:t>
            </w:r>
            <w:r w:rsidRPr="00977F58">
              <w:rPr>
                <w:rFonts w:ascii="Times New Roman" w:hAnsi="Times New Roman"/>
                <w:bCs/>
                <w:sz w:val="18"/>
                <w:szCs w:val="18"/>
                <w:lang w:val="en-GB"/>
              </w:rPr>
              <w:t>multiplication</w:t>
            </w:r>
            <w:r w:rsidR="009246D0">
              <w:rPr>
                <w:rFonts w:ascii="Times New Roman" w:hAnsi="Times New Roman"/>
                <w:bCs/>
                <w:sz w:val="18"/>
                <w:szCs w:val="18"/>
                <w:lang w:val="en-GB"/>
              </w:rPr>
              <w:t>s</w:t>
            </w:r>
            <w:r w:rsidRPr="00977F58">
              <w:rPr>
                <w:rFonts w:ascii="Times New Roman" w:hAnsi="Times New Roman"/>
                <w:bCs/>
                <w:sz w:val="18"/>
                <w:szCs w:val="18"/>
                <w:lang w:val="en-GB"/>
              </w:rPr>
              <w:t xml:space="preserve"> for SFO estimation and timing based on preamble.</w:t>
            </w:r>
          </w:p>
        </w:tc>
      </w:tr>
    </w:tbl>
    <w:p w14:paraId="660E1F1E" w14:textId="4AEF8B99" w:rsidR="00221C04" w:rsidRPr="00DF6B00" w:rsidRDefault="00A963ED" w:rsidP="0075560D">
      <w:pPr>
        <w:adjustRightInd w:val="0"/>
        <w:snapToGrid w:val="0"/>
        <w:spacing w:beforeLines="50" w:before="156" w:afterLines="50" w:after="156" w:line="276" w:lineRule="auto"/>
        <w:rPr>
          <w:rFonts w:ascii="Times New Roman" w:eastAsia="宋体" w:hAnsi="Times New Roman"/>
          <w:szCs w:val="20"/>
        </w:rPr>
      </w:pPr>
      <w:r w:rsidRPr="00013357">
        <w:rPr>
          <w:rFonts w:ascii="Times New Roman" w:eastAsia="宋体" w:hAnsi="Times New Roman"/>
          <w:szCs w:val="20"/>
        </w:rPr>
        <w:t>In can be observed that in both preamble only and preamble</w:t>
      </w:r>
      <w:r w:rsidR="00DE4446">
        <w:rPr>
          <w:rFonts w:ascii="Times New Roman" w:eastAsia="宋体" w:hAnsi="Times New Roman"/>
          <w:szCs w:val="20"/>
        </w:rPr>
        <w:t xml:space="preserve"> </w:t>
      </w:r>
      <w:r w:rsidRPr="00013357">
        <w:rPr>
          <w:rFonts w:ascii="Times New Roman" w:eastAsia="宋体" w:hAnsi="Times New Roman"/>
          <w:szCs w:val="20"/>
        </w:rPr>
        <w:t>+</w:t>
      </w:r>
      <w:r w:rsidR="00DE4446">
        <w:rPr>
          <w:rFonts w:ascii="Times New Roman" w:eastAsia="宋体" w:hAnsi="Times New Roman"/>
          <w:szCs w:val="20"/>
        </w:rPr>
        <w:t xml:space="preserve"> </w:t>
      </w:r>
      <w:r w:rsidRPr="00013357">
        <w:rPr>
          <w:rFonts w:ascii="Times New Roman" w:eastAsia="宋体" w:hAnsi="Times New Roman"/>
          <w:szCs w:val="20"/>
        </w:rPr>
        <w:t>midamble cases, under the same pream</w:t>
      </w:r>
      <w:r w:rsidR="00583833" w:rsidRPr="00013357">
        <w:rPr>
          <w:rFonts w:ascii="Times New Roman" w:eastAsia="宋体" w:hAnsi="Times New Roman"/>
          <w:szCs w:val="20"/>
        </w:rPr>
        <w:t>b</w:t>
      </w:r>
      <w:r w:rsidRPr="00013357">
        <w:rPr>
          <w:rFonts w:ascii="Times New Roman" w:eastAsia="宋体" w:hAnsi="Times New Roman"/>
          <w:szCs w:val="20"/>
        </w:rPr>
        <w:t>le length, two parts preamble design can achieve better performance with less number of hypothesis</w:t>
      </w:r>
      <w:r w:rsidR="006C4D27">
        <w:rPr>
          <w:rFonts w:ascii="Times New Roman" w:eastAsia="宋体" w:hAnsi="Times New Roman"/>
          <w:szCs w:val="20"/>
        </w:rPr>
        <w:t xml:space="preserve">, i.e., </w:t>
      </w:r>
      <w:r w:rsidR="006F2EC3">
        <w:rPr>
          <w:rFonts w:ascii="Times New Roman" w:eastAsia="宋体" w:hAnsi="Times New Roman"/>
          <w:szCs w:val="20"/>
        </w:rPr>
        <w:t xml:space="preserve">the required </w:t>
      </w:r>
      <w:r w:rsidR="006C4D27">
        <w:rPr>
          <w:rFonts w:ascii="Times New Roman" w:eastAsia="宋体" w:hAnsi="Times New Roman"/>
          <w:szCs w:val="20"/>
        </w:rPr>
        <w:t>{coarse SFO hypothesis number, fine SFO hypothesis number} are {12, 8} and {6, 8} for one part and two parts preamble,</w:t>
      </w:r>
      <w:r w:rsidR="006F2EC3">
        <w:rPr>
          <w:rFonts w:ascii="Times New Roman" w:eastAsia="宋体" w:hAnsi="Times New Roman"/>
          <w:szCs w:val="20"/>
        </w:rPr>
        <w:t xml:space="preserve"> </w:t>
      </w:r>
      <w:r w:rsidR="006F2EC3">
        <w:rPr>
          <w:rFonts w:ascii="Times New Roman" w:eastAsia="宋体" w:hAnsi="Times New Roman" w:hint="eastAsia"/>
          <w:szCs w:val="20"/>
        </w:rPr>
        <w:t>respectively</w:t>
      </w:r>
      <w:r w:rsidR="006C4D27">
        <w:rPr>
          <w:rFonts w:ascii="Times New Roman" w:eastAsia="宋体" w:hAnsi="Times New Roman"/>
          <w:szCs w:val="20"/>
        </w:rPr>
        <w:t>.</w:t>
      </w:r>
      <w:r w:rsidRPr="00013357">
        <w:rPr>
          <w:rFonts w:ascii="Times New Roman" w:eastAsia="宋体" w:hAnsi="Times New Roman"/>
          <w:szCs w:val="20"/>
        </w:rPr>
        <w:t xml:space="preserve"> As described in section 3.1, in two parts preamble design, the coarse set of SFO hypothesis is around the SFO estimation by preamble part 1</w:t>
      </w:r>
      <w:r w:rsidR="00583833" w:rsidRPr="00013357">
        <w:rPr>
          <w:rFonts w:ascii="Times New Roman" w:eastAsia="宋体" w:hAnsi="Times New Roman"/>
          <w:szCs w:val="20"/>
        </w:rPr>
        <w:t>, which can improve the SFO estimation accuracy and reduce the size of coarse set of SFO hypothesis</w:t>
      </w:r>
      <w:r w:rsidRPr="00013357">
        <w:rPr>
          <w:rFonts w:ascii="Times New Roman" w:eastAsia="宋体" w:hAnsi="Times New Roman"/>
          <w:szCs w:val="20"/>
        </w:rPr>
        <w:t>.</w:t>
      </w:r>
    </w:p>
    <w:p w14:paraId="54794B9C" w14:textId="06588BC1" w:rsidR="00210FB7" w:rsidRPr="00CE1A4A" w:rsidRDefault="00210FB7" w:rsidP="00CE1A4A">
      <w:pPr>
        <w:widowControl/>
        <w:autoSpaceDE w:val="0"/>
        <w:autoSpaceDN w:val="0"/>
        <w:adjustRightInd w:val="0"/>
        <w:snapToGrid w:val="0"/>
        <w:spacing w:beforeLines="50" w:before="156" w:afterLines="50" w:after="156" w:line="276" w:lineRule="auto"/>
        <w:rPr>
          <w:rFonts w:ascii="Times New Roman" w:hAnsi="Times New Roman"/>
          <w:b/>
          <w:bCs/>
        </w:rPr>
      </w:pPr>
      <w:bookmarkStart w:id="37" w:name="ob8"/>
      <w:bookmarkStart w:id="38" w:name="O8"/>
      <w:r w:rsidRPr="00C607F9">
        <w:rPr>
          <w:rFonts w:ascii="Times New Roman" w:hAnsi="Times New Roman"/>
          <w:b/>
          <w:bCs/>
        </w:rPr>
        <w:t xml:space="preserve">Observation </w:t>
      </w:r>
      <w:r w:rsidRPr="00C607F9">
        <w:rPr>
          <w:rFonts w:ascii="Times New Roman" w:hAnsi="Times New Roman"/>
          <w:b/>
          <w:bCs/>
        </w:rPr>
        <w:fldChar w:fldCharType="begin"/>
      </w:r>
      <w:r w:rsidRPr="00C607F9">
        <w:rPr>
          <w:rFonts w:ascii="Times New Roman" w:hAnsi="Times New Roman"/>
          <w:b/>
          <w:bCs/>
        </w:rPr>
        <w:instrText xml:space="preserve"> SEQ Observation \* ARABIC </w:instrText>
      </w:r>
      <w:r w:rsidRPr="00C607F9">
        <w:rPr>
          <w:rFonts w:ascii="Times New Roman" w:hAnsi="Times New Roman"/>
          <w:b/>
          <w:bCs/>
        </w:rPr>
        <w:fldChar w:fldCharType="separate"/>
      </w:r>
      <w:r w:rsidR="000654DB">
        <w:rPr>
          <w:rFonts w:ascii="Times New Roman" w:hAnsi="Times New Roman"/>
          <w:b/>
          <w:bCs/>
          <w:noProof/>
        </w:rPr>
        <w:t>8</w:t>
      </w:r>
      <w:r w:rsidRPr="00C607F9">
        <w:rPr>
          <w:rFonts w:ascii="Times New Roman" w:hAnsi="Times New Roman"/>
          <w:b/>
          <w:bCs/>
        </w:rPr>
        <w:fldChar w:fldCharType="end"/>
      </w:r>
      <w:r>
        <w:rPr>
          <w:rFonts w:ascii="Times New Roman" w:hAnsi="Times New Roman" w:hint="eastAsia"/>
          <w:b/>
          <w:bCs/>
        </w:rPr>
        <w:t>:</w:t>
      </w:r>
      <w:r w:rsidRPr="00CE1A4A">
        <w:rPr>
          <w:rFonts w:ascii="Times New Roman" w:hAnsi="Times New Roman"/>
          <w:b/>
          <w:bCs/>
        </w:rPr>
        <w:t xml:space="preserve"> Two </w:t>
      </w:r>
      <w:r w:rsidR="003269AF">
        <w:rPr>
          <w:rFonts w:ascii="Times New Roman" w:hAnsi="Times New Roman"/>
          <w:b/>
          <w:bCs/>
        </w:rPr>
        <w:t>parts</w:t>
      </w:r>
      <w:r w:rsidRPr="00CE1A4A">
        <w:rPr>
          <w:rFonts w:ascii="Times New Roman" w:hAnsi="Times New Roman"/>
          <w:b/>
          <w:bCs/>
        </w:rPr>
        <w:t xml:space="preserve"> sequence using all ones as first </w:t>
      </w:r>
      <w:r w:rsidR="003269AF">
        <w:rPr>
          <w:rFonts w:ascii="Times New Roman" w:hAnsi="Times New Roman"/>
          <w:b/>
          <w:bCs/>
        </w:rPr>
        <w:t>part</w:t>
      </w:r>
      <w:r w:rsidRPr="00CE1A4A">
        <w:rPr>
          <w:rFonts w:ascii="Times New Roman" w:hAnsi="Times New Roman"/>
          <w:b/>
          <w:bCs/>
        </w:rPr>
        <w:t xml:space="preserve"> can achieve better performance than one </w:t>
      </w:r>
      <w:r w:rsidR="003269AF">
        <w:rPr>
          <w:rFonts w:ascii="Times New Roman" w:hAnsi="Times New Roman"/>
          <w:b/>
          <w:bCs/>
        </w:rPr>
        <w:t>part</w:t>
      </w:r>
      <w:r w:rsidR="003269AF" w:rsidRPr="00CE1A4A">
        <w:rPr>
          <w:rFonts w:ascii="Times New Roman" w:hAnsi="Times New Roman"/>
          <w:b/>
          <w:bCs/>
        </w:rPr>
        <w:t xml:space="preserve"> </w:t>
      </w:r>
      <w:r w:rsidRPr="00CE1A4A">
        <w:rPr>
          <w:rFonts w:ascii="Times New Roman" w:hAnsi="Times New Roman"/>
          <w:b/>
          <w:bCs/>
        </w:rPr>
        <w:t>sequence, with low complexity</w:t>
      </w:r>
      <w:r w:rsidR="0023670A">
        <w:rPr>
          <w:rFonts w:ascii="Times New Roman" w:hAnsi="Times New Roman"/>
          <w:b/>
          <w:bCs/>
        </w:rPr>
        <w:t>, i.e., less number SFO hypothesis in correlation</w:t>
      </w:r>
      <w:r w:rsidRPr="00CE1A4A">
        <w:rPr>
          <w:rFonts w:ascii="Times New Roman" w:hAnsi="Times New Roman"/>
          <w:b/>
          <w:bCs/>
        </w:rPr>
        <w:t>.</w:t>
      </w:r>
    </w:p>
    <w:bookmarkEnd w:id="37"/>
    <w:bookmarkEnd w:id="38"/>
    <w:p w14:paraId="307D83CE" w14:textId="27D42DC3" w:rsidR="00A62DC8" w:rsidRPr="002657E7" w:rsidRDefault="002308C9" w:rsidP="00CE1A4A">
      <w:pPr>
        <w:adjustRightInd w:val="0"/>
        <w:snapToGrid w:val="0"/>
        <w:spacing w:before="120" w:after="120" w:line="276" w:lineRule="auto"/>
        <w:rPr>
          <w:rFonts w:ascii="Times New Roman" w:eastAsia="宋体" w:hAnsi="Times New Roman"/>
          <w:szCs w:val="20"/>
        </w:rPr>
      </w:pPr>
      <w:r w:rsidRPr="007F66FA">
        <w:rPr>
          <w:rFonts w:ascii="Times New Roman" w:eastAsia="宋体" w:hAnsi="Times New Roman"/>
          <w:szCs w:val="20"/>
        </w:rPr>
        <w:t xml:space="preserve">In addition, the </w:t>
      </w:r>
      <w:r w:rsidR="00D22BE9" w:rsidRPr="00D75443">
        <w:rPr>
          <w:rFonts w:ascii="Times New Roman" w:eastAsia="宋体" w:hAnsi="Times New Roman"/>
          <w:szCs w:val="20"/>
        </w:rPr>
        <w:t>computational </w:t>
      </w:r>
      <w:r w:rsidRPr="007F66FA">
        <w:rPr>
          <w:rFonts w:ascii="Times New Roman" w:eastAsia="宋体" w:hAnsi="Times New Roman"/>
          <w:szCs w:val="20"/>
        </w:rPr>
        <w:t xml:space="preserve">complexity </w:t>
      </w:r>
      <w:r w:rsidRPr="002657E7">
        <w:rPr>
          <w:rFonts w:ascii="Times New Roman" w:eastAsia="宋体" w:hAnsi="Times New Roman"/>
          <w:szCs w:val="20"/>
        </w:rPr>
        <w:t>of SFO estimation algorithm of one part and two parts preamble design are analyzed</w:t>
      </w:r>
      <w:r w:rsidRPr="00DF6B00">
        <w:rPr>
          <w:rFonts w:ascii="Times New Roman" w:eastAsia="宋体" w:hAnsi="Times New Roman"/>
          <w:szCs w:val="20"/>
        </w:rPr>
        <w:t>, a</w:t>
      </w:r>
      <w:r w:rsidRPr="0098649D">
        <w:rPr>
          <w:rFonts w:ascii="Times New Roman" w:eastAsia="宋体" w:hAnsi="Times New Roman"/>
          <w:szCs w:val="20"/>
        </w:rPr>
        <w:t xml:space="preserve">s </w:t>
      </w:r>
      <w:r w:rsidRPr="007508A5">
        <w:rPr>
          <w:rFonts w:ascii="Times New Roman" w:eastAsia="宋体" w:hAnsi="Times New Roman" w:hint="eastAsia"/>
          <w:szCs w:val="20"/>
        </w:rPr>
        <w:t>illustrated</w:t>
      </w:r>
      <w:r w:rsidRPr="007F66FA">
        <w:rPr>
          <w:rFonts w:ascii="Times New Roman" w:eastAsia="宋体" w:hAnsi="Times New Roman"/>
          <w:szCs w:val="20"/>
        </w:rPr>
        <w:t xml:space="preserve"> in</w:t>
      </w:r>
      <w:r w:rsidR="00D61053">
        <w:rPr>
          <w:rFonts w:ascii="Times New Roman" w:eastAsia="宋体" w:hAnsi="Times New Roman"/>
          <w:szCs w:val="20"/>
        </w:rPr>
        <w:t xml:space="preserve"> </w:t>
      </w:r>
      <w:r w:rsidR="00D61053">
        <w:rPr>
          <w:rFonts w:ascii="Times New Roman" w:eastAsia="宋体" w:hAnsi="Times New Roman"/>
          <w:szCs w:val="20"/>
        </w:rPr>
        <w:fldChar w:fldCharType="begin"/>
      </w:r>
      <w:r w:rsidR="00D61053">
        <w:rPr>
          <w:rFonts w:ascii="Times New Roman" w:eastAsia="宋体" w:hAnsi="Times New Roman"/>
          <w:szCs w:val="20"/>
        </w:rPr>
        <w:instrText xml:space="preserve"> REF _Ref193917222 \h </w:instrText>
      </w:r>
      <w:r w:rsidR="00D61053">
        <w:rPr>
          <w:rFonts w:ascii="Times New Roman" w:eastAsia="宋体" w:hAnsi="Times New Roman"/>
          <w:szCs w:val="20"/>
        </w:rPr>
      </w:r>
      <w:r w:rsidR="00D61053">
        <w:rPr>
          <w:rFonts w:ascii="Times New Roman" w:eastAsia="宋体" w:hAnsi="Times New Roman"/>
          <w:szCs w:val="20"/>
        </w:rPr>
        <w:fldChar w:fldCharType="separate"/>
      </w:r>
      <w:r w:rsidR="008F3978" w:rsidRPr="00123D7C">
        <w:rPr>
          <w:rFonts w:ascii="Times New Roman" w:eastAsia="宋体" w:hAnsi="Times New Roman"/>
          <w:b/>
        </w:rPr>
        <w:t xml:space="preserve">Table </w:t>
      </w:r>
      <w:r w:rsidR="008F3978">
        <w:rPr>
          <w:rFonts w:ascii="Times New Roman" w:hAnsi="Times New Roman"/>
          <w:b/>
          <w:bCs/>
          <w:noProof/>
        </w:rPr>
        <w:t>4</w:t>
      </w:r>
      <w:r w:rsidR="00D61053">
        <w:rPr>
          <w:rFonts w:ascii="Times New Roman" w:eastAsia="宋体" w:hAnsi="Times New Roman"/>
          <w:szCs w:val="20"/>
        </w:rPr>
        <w:fldChar w:fldCharType="end"/>
      </w:r>
      <w:r w:rsidRPr="002657E7">
        <w:rPr>
          <w:rFonts w:ascii="Times New Roman" w:eastAsia="宋体" w:hAnsi="Times New Roman"/>
          <w:szCs w:val="20"/>
        </w:rPr>
        <w:t xml:space="preserve">. </w:t>
      </w:r>
      <w:r w:rsidR="004F4C03" w:rsidRPr="002657E7">
        <w:rPr>
          <w:rFonts w:ascii="Times New Roman" w:eastAsia="宋体" w:hAnsi="Times New Roman"/>
          <w:szCs w:val="20"/>
        </w:rPr>
        <w:t xml:space="preserve">For simplicity, only the </w:t>
      </w:r>
      <w:r w:rsidR="00223E02" w:rsidRPr="002657E7">
        <w:rPr>
          <w:rFonts w:ascii="Times New Roman" w:eastAsia="宋体" w:hAnsi="Times New Roman"/>
          <w:szCs w:val="20"/>
        </w:rPr>
        <w:t>multiplication is considered.</w:t>
      </w:r>
      <w:r w:rsidR="007508A5">
        <w:rPr>
          <w:rFonts w:ascii="Times New Roman" w:eastAsia="宋体" w:hAnsi="Times New Roman"/>
          <w:szCs w:val="20"/>
        </w:rPr>
        <w:t xml:space="preserve"> </w:t>
      </w:r>
      <w:r w:rsidR="00223E02" w:rsidRPr="007F66FA">
        <w:rPr>
          <w:rFonts w:ascii="Times New Roman" w:eastAsia="宋体" w:hAnsi="Times New Roman"/>
          <w:szCs w:val="20"/>
        </w:rPr>
        <w:t>And for</w:t>
      </w:r>
      <w:r w:rsidR="00223E02" w:rsidRPr="002657E7">
        <w:rPr>
          <w:rFonts w:ascii="Times New Roman" w:eastAsia="宋体" w:hAnsi="Times New Roman"/>
          <w:szCs w:val="20"/>
        </w:rPr>
        <w:t xml:space="preserve"> time domain correlation calculation, FFT method is adopted</w:t>
      </w:r>
      <w:r w:rsidR="00477BAF">
        <w:rPr>
          <w:rFonts w:ascii="Times New Roman" w:eastAsia="宋体" w:hAnsi="Times New Roman"/>
          <w:szCs w:val="20"/>
        </w:rPr>
        <w:t xml:space="preserve"> </w:t>
      </w:r>
      <w:r w:rsidR="00294E1B">
        <w:rPr>
          <w:rFonts w:ascii="Times New Roman" w:eastAsia="宋体" w:hAnsi="Times New Roman"/>
          <w:szCs w:val="20"/>
        </w:rPr>
        <w:fldChar w:fldCharType="begin"/>
      </w:r>
      <w:r w:rsidR="00294E1B">
        <w:rPr>
          <w:rFonts w:ascii="Times New Roman" w:eastAsia="宋体" w:hAnsi="Times New Roman"/>
          <w:szCs w:val="20"/>
        </w:rPr>
        <w:instrText xml:space="preserve"> REF _Ref193996448 \n \h </w:instrText>
      </w:r>
      <w:r w:rsidR="00294E1B">
        <w:rPr>
          <w:rFonts w:ascii="Times New Roman" w:eastAsia="宋体" w:hAnsi="Times New Roman"/>
          <w:szCs w:val="20"/>
        </w:rPr>
      </w:r>
      <w:r w:rsidR="00294E1B">
        <w:rPr>
          <w:rFonts w:ascii="Times New Roman" w:eastAsia="宋体" w:hAnsi="Times New Roman"/>
          <w:szCs w:val="20"/>
        </w:rPr>
        <w:fldChar w:fldCharType="separate"/>
      </w:r>
      <w:r w:rsidR="00D87289">
        <w:rPr>
          <w:rFonts w:ascii="Times New Roman" w:eastAsia="宋体" w:hAnsi="Times New Roman"/>
          <w:szCs w:val="20"/>
        </w:rPr>
        <w:t>[10]</w:t>
      </w:r>
      <w:r w:rsidR="00294E1B">
        <w:rPr>
          <w:rFonts w:ascii="Times New Roman" w:eastAsia="宋体" w:hAnsi="Times New Roman"/>
          <w:szCs w:val="20"/>
        </w:rPr>
        <w:fldChar w:fldCharType="end"/>
      </w:r>
      <w:r w:rsidR="00223E02" w:rsidRPr="002657E7">
        <w:rPr>
          <w:rFonts w:ascii="Times New Roman" w:eastAsia="宋体" w:hAnsi="Times New Roman"/>
          <w:szCs w:val="20"/>
        </w:rPr>
        <w:t>.</w:t>
      </w:r>
    </w:p>
    <w:p w14:paraId="1821DA97" w14:textId="1FFF3107" w:rsidR="00583833" w:rsidRPr="00EE39DE" w:rsidRDefault="00583833" w:rsidP="00DF6B00">
      <w:pPr>
        <w:overflowPunct w:val="0"/>
        <w:autoSpaceDE w:val="0"/>
        <w:autoSpaceDN w:val="0"/>
        <w:adjustRightInd w:val="0"/>
        <w:spacing w:before="120" w:after="120"/>
        <w:jc w:val="center"/>
        <w:textAlignment w:val="baseline"/>
        <w:rPr>
          <w:rFonts w:ascii="Arial" w:eastAsia="等线" w:hAnsi="Arial" w:cs="Arial"/>
          <w:szCs w:val="18"/>
          <w:lang w:val="en-GB"/>
        </w:rPr>
      </w:pPr>
      <w:bookmarkStart w:id="39" w:name="_Ref193917222"/>
      <w:r w:rsidRPr="00123D7C">
        <w:rPr>
          <w:rFonts w:ascii="Times New Roman" w:eastAsia="宋体" w:hAnsi="Times New Roman"/>
          <w:b/>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0A0F12">
        <w:rPr>
          <w:rFonts w:ascii="Times New Roman" w:hAnsi="Times New Roman"/>
          <w:b/>
          <w:bCs/>
          <w:noProof/>
        </w:rPr>
        <w:t>4</w:t>
      </w:r>
      <w:r w:rsidRPr="00123D7C">
        <w:fldChar w:fldCharType="end"/>
      </w:r>
      <w:bookmarkEnd w:id="39"/>
      <w:r w:rsidRPr="003B1EB6">
        <w:rPr>
          <w:rFonts w:ascii="Times New Roman" w:eastAsia="宋体" w:hAnsi="Times New Roman"/>
          <w:szCs w:val="21"/>
        </w:rPr>
        <w:t xml:space="preserve"> </w:t>
      </w:r>
      <w:r w:rsidR="00652039" w:rsidRPr="00CE1A4A">
        <w:rPr>
          <w:rFonts w:ascii="Times New Roman" w:eastAsia="宋体" w:hAnsi="Times New Roman"/>
          <w:b/>
          <w:bCs/>
          <w:szCs w:val="20"/>
        </w:rPr>
        <w:t>Computational</w:t>
      </w:r>
      <w:r w:rsidR="00652039" w:rsidRPr="00CE1A4A" w:rsidDel="00652039">
        <w:rPr>
          <w:rFonts w:ascii="Times New Roman" w:eastAsia="宋体" w:hAnsi="Times New Roman"/>
          <w:b/>
          <w:bCs/>
          <w:szCs w:val="21"/>
        </w:rPr>
        <w:t xml:space="preserve"> </w:t>
      </w:r>
      <w:r w:rsidRPr="00CE1A4A">
        <w:rPr>
          <w:rFonts w:ascii="Times New Roman" w:eastAsia="宋体" w:hAnsi="Times New Roman"/>
          <w:b/>
          <w:szCs w:val="21"/>
        </w:rPr>
        <w:t>complexity analysis</w:t>
      </w:r>
      <w:r w:rsidR="007E6B6D">
        <w:rPr>
          <w:rFonts w:ascii="Times New Roman" w:eastAsia="宋体" w:hAnsi="Times New Roman"/>
          <w:b/>
          <w:bCs/>
          <w:szCs w:val="21"/>
        </w:rPr>
        <w:t xml:space="preserve"> for processing of preamble with one part and two parts</w:t>
      </w:r>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37"/>
        <w:gridCol w:w="2832"/>
        <w:gridCol w:w="4381"/>
      </w:tblGrid>
      <w:tr w:rsidR="00583833" w14:paraId="00C4324A" w14:textId="77777777" w:rsidTr="005C1CD3">
        <w:tc>
          <w:tcPr>
            <w:tcW w:w="1838" w:type="dxa"/>
          </w:tcPr>
          <w:p w14:paraId="65CB91CB" w14:textId="77777777" w:rsidR="00583833" w:rsidRPr="003C082E" w:rsidRDefault="00583833" w:rsidP="00EE39DE">
            <w:pPr>
              <w:rPr>
                <w:rFonts w:ascii="Times New Roman" w:eastAsia="宋体" w:hAnsi="Times New Roman"/>
                <w:szCs w:val="20"/>
              </w:rPr>
            </w:pPr>
          </w:p>
        </w:tc>
        <w:tc>
          <w:tcPr>
            <w:tcW w:w="2835" w:type="dxa"/>
            <w:vAlign w:val="center"/>
          </w:tcPr>
          <w:p w14:paraId="4DA508C3" w14:textId="577A7E96" w:rsidR="00583833" w:rsidRPr="003C082E" w:rsidRDefault="005C1CD3" w:rsidP="00EE39DE">
            <w:pPr>
              <w:jc w:val="center"/>
              <w:rPr>
                <w:rFonts w:ascii="Times New Roman" w:eastAsia="宋体" w:hAnsi="Times New Roman"/>
                <w:b/>
                <w:bCs/>
                <w:szCs w:val="20"/>
              </w:rPr>
            </w:pPr>
            <w:r>
              <w:rPr>
                <w:rFonts w:ascii="Times New Roman" w:eastAsia="宋体" w:hAnsi="Times New Roman"/>
                <w:b/>
                <w:bCs/>
                <w:szCs w:val="20"/>
              </w:rPr>
              <w:t>One Part</w:t>
            </w:r>
          </w:p>
        </w:tc>
        <w:tc>
          <w:tcPr>
            <w:tcW w:w="4387" w:type="dxa"/>
            <w:vAlign w:val="center"/>
          </w:tcPr>
          <w:p w14:paraId="4F4E0FE2" w14:textId="55A85FE7" w:rsidR="00583833" w:rsidRPr="003C082E" w:rsidRDefault="005C1CD3" w:rsidP="00EE39DE">
            <w:pPr>
              <w:jc w:val="center"/>
              <w:rPr>
                <w:rFonts w:ascii="Times New Roman" w:eastAsia="宋体" w:hAnsi="Times New Roman"/>
                <w:b/>
                <w:bCs/>
                <w:szCs w:val="20"/>
              </w:rPr>
            </w:pPr>
            <w:r>
              <w:rPr>
                <w:rFonts w:ascii="Times New Roman" w:eastAsia="宋体" w:hAnsi="Times New Roman"/>
                <w:b/>
                <w:bCs/>
                <w:szCs w:val="20"/>
              </w:rPr>
              <w:t>Two Parts</w:t>
            </w:r>
          </w:p>
        </w:tc>
      </w:tr>
      <w:tr w:rsidR="00583833" w14:paraId="27ADEBCC" w14:textId="77777777" w:rsidTr="005C1CD3">
        <w:tc>
          <w:tcPr>
            <w:tcW w:w="1838" w:type="dxa"/>
            <w:vAlign w:val="center"/>
          </w:tcPr>
          <w:p w14:paraId="01C9E48E" w14:textId="301735F8" w:rsidR="00583833" w:rsidRPr="003C082E" w:rsidRDefault="00583833" w:rsidP="00EE39DE">
            <w:pPr>
              <w:rPr>
                <w:rFonts w:ascii="Times New Roman" w:eastAsia="宋体" w:hAnsi="Times New Roman"/>
                <w:b/>
                <w:bCs/>
                <w:szCs w:val="20"/>
              </w:rPr>
            </w:pPr>
            <w:r w:rsidRPr="003C082E">
              <w:rPr>
                <w:rFonts w:ascii="Times New Roman" w:eastAsia="宋体" w:hAnsi="Times New Roman" w:hint="eastAsia"/>
                <w:b/>
                <w:bCs/>
                <w:szCs w:val="20"/>
              </w:rPr>
              <w:t>P</w:t>
            </w:r>
            <w:r w:rsidRPr="003C082E">
              <w:rPr>
                <w:rFonts w:ascii="Times New Roman" w:eastAsia="宋体" w:hAnsi="Times New Roman"/>
                <w:b/>
                <w:bCs/>
                <w:szCs w:val="20"/>
              </w:rPr>
              <w:t>reamble sam</w:t>
            </w:r>
            <w:r w:rsidR="00365363">
              <w:rPr>
                <w:rFonts w:ascii="Times New Roman" w:eastAsia="宋体" w:hAnsi="Times New Roman"/>
                <w:b/>
                <w:bCs/>
                <w:szCs w:val="20"/>
              </w:rPr>
              <w:t>p</w:t>
            </w:r>
            <w:r w:rsidRPr="003C082E">
              <w:rPr>
                <w:rFonts w:ascii="Times New Roman" w:eastAsia="宋体" w:hAnsi="Times New Roman"/>
                <w:b/>
                <w:bCs/>
                <w:szCs w:val="20"/>
              </w:rPr>
              <w:t>le length</w:t>
            </w:r>
          </w:p>
        </w:tc>
        <w:tc>
          <w:tcPr>
            <w:tcW w:w="2835" w:type="dxa"/>
            <w:vAlign w:val="center"/>
          </w:tcPr>
          <w:p w14:paraId="3951BA62" w14:textId="77777777" w:rsidR="00583833" w:rsidRPr="003C082E" w:rsidRDefault="00583833" w:rsidP="00EE39DE">
            <w:pPr>
              <w:rPr>
                <w:rFonts w:ascii="Times New Roman" w:eastAsia="宋体" w:hAnsi="Times New Roman"/>
                <w:szCs w:val="20"/>
              </w:rPr>
            </w:pPr>
            <m:oMathPara>
              <m:oMath>
                <m:r>
                  <w:rPr>
                    <w:rFonts w:ascii="Cambria Math" w:eastAsia="宋体" w:hAnsi="Cambria Math"/>
                    <w:szCs w:val="20"/>
                  </w:rPr>
                  <m:t>N</m:t>
                </m:r>
              </m:oMath>
            </m:oMathPara>
          </w:p>
        </w:tc>
        <w:tc>
          <w:tcPr>
            <w:tcW w:w="4387" w:type="dxa"/>
            <w:vAlign w:val="center"/>
          </w:tcPr>
          <w:p w14:paraId="0F6819AE" w14:textId="77777777" w:rsidR="00583833" w:rsidRPr="003C082E" w:rsidRDefault="00583833" w:rsidP="00EE39DE">
            <w:pPr>
              <w:rPr>
                <w:rFonts w:ascii="Times New Roman" w:eastAsia="宋体" w:hAnsi="Times New Roman"/>
                <w:szCs w:val="20"/>
              </w:rPr>
            </w:pPr>
            <w:r w:rsidRPr="003C082E">
              <w:rPr>
                <w:rFonts w:ascii="Times New Roman" w:eastAsia="宋体" w:hAnsi="Times New Roman" w:hint="eastAsia"/>
                <w:szCs w:val="20"/>
              </w:rPr>
              <w:t>{</w:t>
            </w:r>
            <w:r w:rsidRPr="003C082E">
              <w:rPr>
                <w:rFonts w:ascii="Times New Roman" w:eastAsia="宋体" w:hAnsi="Times New Roman"/>
                <w:szCs w:val="20"/>
              </w:rPr>
              <w:t xml:space="preserve">part 1, part 2} = </w:t>
            </w:r>
            <m:oMath>
              <m:r>
                <m:rPr>
                  <m:sty m:val="p"/>
                </m:rP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1</m:t>
                  </m:r>
                </m:sub>
              </m:sSub>
              <m:r>
                <m:rPr>
                  <m:sty m:val="p"/>
                </m:rPr>
                <w:rPr>
                  <w:rFonts w:ascii="Cambria Math" w:eastAsia="宋体" w:hAnsi="Cambria Math"/>
                  <w:szCs w:val="20"/>
                </w:rPr>
                <m:t xml:space="preserve">, </m:t>
              </m:r>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2</m:t>
                  </m:r>
                </m:sub>
              </m:sSub>
              <m:r>
                <m:rPr>
                  <m:sty m:val="p"/>
                </m:rPr>
                <w:rPr>
                  <w:rFonts w:ascii="Cambria Math" w:eastAsia="宋体" w:hAnsi="Cambria Math"/>
                  <w:szCs w:val="20"/>
                </w:rPr>
                <m:t>}</m:t>
              </m:r>
            </m:oMath>
            <w:r w:rsidRPr="003C082E">
              <w:rPr>
                <w:rFonts w:ascii="Times New Roman" w:eastAsia="宋体" w:hAnsi="Times New Roman" w:hint="eastAsia"/>
                <w:szCs w:val="20"/>
              </w:rPr>
              <w:t>,</w:t>
            </w:r>
            <w:r>
              <w:rPr>
                <w:rFonts w:ascii="Times New Roman" w:eastAsia="宋体" w:hAnsi="Times New Roman" w:hint="eastAsia"/>
                <w:szCs w:val="20"/>
              </w:rPr>
              <w:t xml:space="preserve"> </w:t>
            </w:r>
            <w:r w:rsidRPr="003C082E">
              <w:rPr>
                <w:rFonts w:ascii="Times New Roman" w:eastAsia="宋体" w:hAnsi="Times New Roman"/>
                <w:szCs w:val="20"/>
              </w:rPr>
              <w:t>and</w:t>
            </w:r>
            <w:r w:rsidRPr="003C082E">
              <w:rPr>
                <w:rFonts w:ascii="Times New Roman" w:eastAsia="宋体" w:hAnsi="Times New Roman" w:hint="eastAsia"/>
                <w:szCs w:val="20"/>
              </w:rPr>
              <w:t xml:space="preserve">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1</m:t>
                  </m:r>
                </m:sub>
              </m:sSub>
              <m:r>
                <m:rPr>
                  <m:sty m:val="p"/>
                </m:rP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2</m:t>
                  </m:r>
                </m:sub>
              </m:sSub>
              <m:r>
                <m:rPr>
                  <m:sty m:val="p"/>
                </m:rPr>
                <w:rPr>
                  <w:rFonts w:ascii="Cambria Math" w:eastAsia="宋体" w:hAnsi="Cambria Math"/>
                  <w:szCs w:val="20"/>
                </w:rPr>
                <m:t>=</m:t>
              </m:r>
              <m:r>
                <w:rPr>
                  <w:rFonts w:ascii="Cambria Math" w:eastAsia="宋体" w:hAnsi="Cambria Math"/>
                  <w:szCs w:val="20"/>
                </w:rPr>
                <m:t>N</m:t>
              </m:r>
            </m:oMath>
          </w:p>
        </w:tc>
      </w:tr>
      <w:tr w:rsidR="00583833" w14:paraId="57BD59B8" w14:textId="77777777" w:rsidTr="005C1CD3">
        <w:tc>
          <w:tcPr>
            <w:tcW w:w="1838" w:type="dxa"/>
          </w:tcPr>
          <w:p w14:paraId="563BC4CE" w14:textId="77777777" w:rsidR="00583833" w:rsidRPr="003C082E" w:rsidRDefault="00583833" w:rsidP="00EE39DE">
            <w:pPr>
              <w:rPr>
                <w:rFonts w:ascii="Times New Roman" w:eastAsia="宋体" w:hAnsi="Times New Roman"/>
                <w:b/>
                <w:bCs/>
                <w:szCs w:val="20"/>
              </w:rPr>
            </w:pPr>
            <w:r w:rsidRPr="003C082E">
              <w:rPr>
                <w:rFonts w:ascii="Times New Roman" w:eastAsia="宋体" w:hAnsi="Times New Roman" w:hint="eastAsia"/>
                <w:b/>
                <w:bCs/>
                <w:szCs w:val="20"/>
              </w:rPr>
              <w:t>T</w:t>
            </w:r>
            <w:r w:rsidRPr="003C082E">
              <w:rPr>
                <w:rFonts w:ascii="Times New Roman" w:eastAsia="宋体" w:hAnsi="Times New Roman"/>
                <w:b/>
                <w:bCs/>
                <w:szCs w:val="20"/>
              </w:rPr>
              <w:t>otal hypotheses number</w:t>
            </w:r>
          </w:p>
        </w:tc>
        <w:tc>
          <w:tcPr>
            <w:tcW w:w="2835" w:type="dxa"/>
            <w:vAlign w:val="center"/>
          </w:tcPr>
          <w:p w14:paraId="4DF9E88E" w14:textId="77777777" w:rsidR="00583833" w:rsidRPr="003C082E" w:rsidRDefault="00F85C1F" w:rsidP="00EE39DE">
            <w:pPr>
              <w:rPr>
                <w:rFonts w:ascii="Times New Roman" w:eastAsia="宋体" w:hAnsi="Times New Roman"/>
                <w:szCs w:val="20"/>
              </w:rPr>
            </w:pPr>
            <m:oMathPara>
              <m:oMath>
                <m:sSub>
                  <m:sSubPr>
                    <m:ctrlPr>
                      <w:rPr>
                        <w:rFonts w:ascii="Cambria Math" w:eastAsia="宋体" w:hAnsi="Cambria Math"/>
                        <w:szCs w:val="20"/>
                      </w:rPr>
                    </m:ctrlPr>
                  </m:sSubPr>
                  <m:e>
                    <m:r>
                      <w:rPr>
                        <w:rFonts w:ascii="Cambria Math" w:eastAsia="宋体" w:hAnsi="Cambria Math"/>
                        <w:szCs w:val="20"/>
                      </w:rPr>
                      <m:t>M</m:t>
                    </m:r>
                  </m:e>
                  <m:sub>
                    <m:r>
                      <m:rPr>
                        <m:sty m:val="p"/>
                      </m:rPr>
                      <w:rPr>
                        <w:rFonts w:ascii="Cambria Math" w:eastAsia="宋体" w:hAnsi="Cambria Math"/>
                        <w:szCs w:val="20"/>
                      </w:rPr>
                      <m:t>1</m:t>
                    </m:r>
                  </m:sub>
                </m:sSub>
              </m:oMath>
            </m:oMathPara>
          </w:p>
        </w:tc>
        <w:tc>
          <w:tcPr>
            <w:tcW w:w="4387" w:type="dxa"/>
            <w:vAlign w:val="center"/>
          </w:tcPr>
          <w:p w14:paraId="075B61A3" w14:textId="77777777" w:rsidR="00583833" w:rsidRPr="003C082E" w:rsidRDefault="00F85C1F" w:rsidP="00EE39DE">
            <w:pPr>
              <w:rPr>
                <w:rFonts w:ascii="Times New Roman" w:eastAsia="宋体" w:hAnsi="Times New Roman"/>
                <w:szCs w:val="20"/>
              </w:rPr>
            </w:pPr>
            <m:oMathPara>
              <m:oMath>
                <m:sSub>
                  <m:sSubPr>
                    <m:ctrlPr>
                      <w:rPr>
                        <w:rFonts w:ascii="Cambria Math" w:eastAsia="宋体" w:hAnsi="Cambria Math"/>
                        <w:szCs w:val="20"/>
                      </w:rPr>
                    </m:ctrlPr>
                  </m:sSubPr>
                  <m:e>
                    <m:r>
                      <w:rPr>
                        <w:rFonts w:ascii="Cambria Math" w:eastAsia="宋体" w:hAnsi="Cambria Math"/>
                        <w:szCs w:val="20"/>
                      </w:rPr>
                      <m:t>M</m:t>
                    </m:r>
                  </m:e>
                  <m:sub>
                    <m:r>
                      <w:rPr>
                        <w:rFonts w:ascii="Cambria Math" w:eastAsia="宋体" w:hAnsi="Cambria Math"/>
                        <w:szCs w:val="20"/>
                      </w:rPr>
                      <m:t>2</m:t>
                    </m:r>
                  </m:sub>
                </m:sSub>
              </m:oMath>
            </m:oMathPara>
          </w:p>
        </w:tc>
      </w:tr>
      <w:tr w:rsidR="00583833" w14:paraId="39F36CA5" w14:textId="77777777" w:rsidTr="005C1CD3">
        <w:tc>
          <w:tcPr>
            <w:tcW w:w="1838" w:type="dxa"/>
          </w:tcPr>
          <w:p w14:paraId="1627C7D4" w14:textId="37740C11" w:rsidR="00583833" w:rsidRPr="003C082E" w:rsidRDefault="00583833" w:rsidP="00EE39DE">
            <w:pPr>
              <w:rPr>
                <w:rFonts w:ascii="Times New Roman" w:eastAsia="宋体" w:hAnsi="Times New Roman"/>
                <w:szCs w:val="20"/>
              </w:rPr>
            </w:pPr>
            <w:r w:rsidRPr="00EE39DE">
              <w:rPr>
                <w:rFonts w:ascii="Times New Roman" w:eastAsia="宋体" w:hAnsi="Times New Roman"/>
                <w:b/>
                <w:bCs/>
                <w:szCs w:val="20"/>
              </w:rPr>
              <w:t xml:space="preserve">Coarse </w:t>
            </w:r>
            <w:r w:rsidRPr="00EE39DE">
              <w:rPr>
                <w:rFonts w:ascii="Times New Roman" w:eastAsia="宋体" w:hAnsi="Times New Roman" w:hint="eastAsia"/>
                <w:b/>
                <w:bCs/>
                <w:szCs w:val="20"/>
              </w:rPr>
              <w:t>S</w:t>
            </w:r>
            <w:r w:rsidRPr="00EE39DE">
              <w:rPr>
                <w:rFonts w:ascii="Times New Roman" w:eastAsia="宋体" w:hAnsi="Times New Roman"/>
                <w:b/>
                <w:bCs/>
                <w:szCs w:val="20"/>
              </w:rPr>
              <w:t>FO estimat</w:t>
            </w:r>
            <w:r w:rsidR="008C609A">
              <w:rPr>
                <w:rFonts w:ascii="Times New Roman" w:eastAsia="宋体" w:hAnsi="Times New Roman"/>
                <w:b/>
                <w:bCs/>
                <w:szCs w:val="20"/>
              </w:rPr>
              <w:t>e</w:t>
            </w:r>
            <w:r w:rsidRPr="00EE39DE">
              <w:rPr>
                <w:rFonts w:ascii="Times New Roman" w:eastAsia="宋体" w:hAnsi="Times New Roman"/>
                <w:b/>
                <w:bCs/>
                <w:szCs w:val="20"/>
              </w:rPr>
              <w:t xml:space="preserve"> based on preamble part 1</w:t>
            </w:r>
          </w:p>
        </w:tc>
        <w:tc>
          <w:tcPr>
            <w:tcW w:w="2835" w:type="dxa"/>
            <w:vAlign w:val="center"/>
          </w:tcPr>
          <w:p w14:paraId="0F29DDA5" w14:textId="77777777" w:rsidR="00583833" w:rsidRPr="003C082E" w:rsidRDefault="00583833" w:rsidP="00EE39DE">
            <w:pPr>
              <w:jc w:val="center"/>
              <w:rPr>
                <w:rFonts w:ascii="Times New Roman" w:eastAsia="宋体" w:hAnsi="Times New Roman"/>
                <w:szCs w:val="20"/>
              </w:rPr>
            </w:pPr>
            <w:r>
              <w:rPr>
                <w:rFonts w:ascii="Times New Roman" w:eastAsia="宋体" w:hAnsi="Times New Roman" w:hint="eastAsia"/>
                <w:szCs w:val="20"/>
              </w:rPr>
              <w:t>N</w:t>
            </w:r>
            <w:r>
              <w:rPr>
                <w:rFonts w:ascii="Times New Roman" w:eastAsia="宋体" w:hAnsi="Times New Roman"/>
                <w:szCs w:val="20"/>
              </w:rPr>
              <w:t>/A</w:t>
            </w:r>
          </w:p>
        </w:tc>
        <w:tc>
          <w:tcPr>
            <w:tcW w:w="4387" w:type="dxa"/>
            <w:vAlign w:val="center"/>
          </w:tcPr>
          <w:p w14:paraId="5428BD4F" w14:textId="77777777" w:rsidR="00583833" w:rsidRPr="003C082E" w:rsidRDefault="00F85C1F" w:rsidP="00EE39DE">
            <w:pPr>
              <w:rPr>
                <w:rFonts w:ascii="Times New Roman" w:eastAsia="宋体" w:hAnsi="Times New Roman"/>
                <w:szCs w:val="20"/>
              </w:rPr>
            </w:pPr>
            <m:oMathPara>
              <m:oMath>
                <m:f>
                  <m:fPr>
                    <m:ctrlPr>
                      <w:rPr>
                        <w:rFonts w:ascii="Cambria Math" w:eastAsia="宋体" w:hAnsi="Cambria Math"/>
                        <w:i/>
                        <w:szCs w:val="20"/>
                      </w:rPr>
                    </m:ctrlPr>
                  </m:fPr>
                  <m:num>
                    <m:sSub>
                      <m:sSubPr>
                        <m:ctrlPr>
                          <w:rPr>
                            <w:rFonts w:ascii="Cambria Math" w:eastAsia="宋体" w:hAnsi="Cambria Math"/>
                            <w:szCs w:val="20"/>
                          </w:rPr>
                        </m:ctrlPr>
                      </m:sSubPr>
                      <m:e>
                        <m:r>
                          <w:rPr>
                            <w:rFonts w:ascii="Cambria Math" w:eastAsia="宋体" w:hAnsi="Cambria Math"/>
                            <w:szCs w:val="20"/>
                          </w:rPr>
                          <m:t>N</m:t>
                        </m:r>
                      </m:e>
                      <m:sub>
                        <m:r>
                          <w:rPr>
                            <w:rFonts w:ascii="Cambria Math" w:eastAsia="宋体" w:hAnsi="Cambria Math"/>
                            <w:szCs w:val="20"/>
                          </w:rPr>
                          <m:t>1</m:t>
                        </m:r>
                      </m:sub>
                    </m:sSub>
                  </m:num>
                  <m:den>
                    <m:r>
                      <w:rPr>
                        <w:rFonts w:ascii="Cambria Math" w:eastAsia="宋体" w:hAnsi="Cambria Math"/>
                        <w:szCs w:val="20"/>
                      </w:rPr>
                      <m:t>2</m:t>
                    </m:r>
                  </m:den>
                </m:f>
                <m:r>
                  <w:rPr>
                    <w:rFonts w:ascii="Cambria Math" w:eastAsia="宋体" w:hAnsi="Cambria Math"/>
                    <w:szCs w:val="20"/>
                  </w:rPr>
                  <m:t>*</m:t>
                </m:r>
                <m:func>
                  <m:funcPr>
                    <m:ctrlPr>
                      <w:rPr>
                        <w:rFonts w:ascii="Cambria Math" w:eastAsia="宋体" w:hAnsi="Cambria Math"/>
                        <w:i/>
                        <w:szCs w:val="20"/>
                      </w:rPr>
                    </m:ctrlPr>
                  </m:funcPr>
                  <m:fName>
                    <m:sSub>
                      <m:sSubPr>
                        <m:ctrlPr>
                          <w:rPr>
                            <w:rFonts w:ascii="Cambria Math" w:eastAsia="宋体" w:hAnsi="Cambria Math"/>
                            <w:i/>
                            <w:szCs w:val="20"/>
                          </w:rPr>
                        </m:ctrlPr>
                      </m:sSubPr>
                      <m:e>
                        <m:r>
                          <m:rPr>
                            <m:sty m:val="p"/>
                          </m:rPr>
                          <w:rPr>
                            <w:rFonts w:ascii="Cambria Math" w:eastAsia="宋体" w:hAnsi="Cambria Math"/>
                            <w:szCs w:val="20"/>
                          </w:rPr>
                          <m:t>log</m:t>
                        </m:r>
                      </m:e>
                      <m:sub>
                        <m:r>
                          <w:rPr>
                            <w:rFonts w:ascii="Cambria Math" w:eastAsia="宋体" w:hAnsi="Cambria Math"/>
                            <w:szCs w:val="20"/>
                          </w:rPr>
                          <m:t>2</m:t>
                        </m:r>
                      </m:sub>
                    </m:sSub>
                  </m:fName>
                  <m:e>
                    <m:sSub>
                      <m:sSubPr>
                        <m:ctrlPr>
                          <w:rPr>
                            <w:rFonts w:ascii="Cambria Math" w:eastAsia="宋体" w:hAnsi="Cambria Math"/>
                            <w:szCs w:val="20"/>
                          </w:rPr>
                        </m:ctrlPr>
                      </m:sSubPr>
                      <m:e>
                        <m:r>
                          <w:rPr>
                            <w:rFonts w:ascii="Cambria Math" w:eastAsia="宋体" w:hAnsi="Cambria Math"/>
                            <w:szCs w:val="20"/>
                          </w:rPr>
                          <m:t>N</m:t>
                        </m:r>
                      </m:e>
                      <m:sub>
                        <m:r>
                          <w:rPr>
                            <w:rFonts w:ascii="Cambria Math" w:eastAsia="宋体" w:hAnsi="Cambria Math"/>
                            <w:szCs w:val="20"/>
                          </w:rPr>
                          <m:t>1</m:t>
                        </m:r>
                      </m:sub>
                    </m:sSub>
                  </m:e>
                </m:func>
              </m:oMath>
            </m:oMathPara>
          </w:p>
        </w:tc>
      </w:tr>
      <w:tr w:rsidR="00583833" w14:paraId="597D7574" w14:textId="77777777" w:rsidTr="005C1CD3">
        <w:tc>
          <w:tcPr>
            <w:tcW w:w="1838" w:type="dxa"/>
          </w:tcPr>
          <w:p w14:paraId="4A9BD3D4" w14:textId="057E2CA9" w:rsidR="00583833" w:rsidRPr="00EE39DE" w:rsidRDefault="00583833" w:rsidP="00EE39DE">
            <w:pPr>
              <w:rPr>
                <w:rFonts w:ascii="Times New Roman" w:eastAsia="宋体" w:hAnsi="Times New Roman"/>
                <w:b/>
                <w:bCs/>
                <w:szCs w:val="20"/>
              </w:rPr>
            </w:pPr>
            <w:r>
              <w:rPr>
                <w:rFonts w:ascii="Times New Roman" w:eastAsia="宋体" w:hAnsi="Times New Roman" w:hint="eastAsia"/>
                <w:b/>
                <w:bCs/>
                <w:szCs w:val="20"/>
              </w:rPr>
              <w:t>T</w:t>
            </w:r>
            <w:r>
              <w:rPr>
                <w:rFonts w:ascii="Times New Roman" w:eastAsia="宋体" w:hAnsi="Times New Roman"/>
                <w:b/>
                <w:bCs/>
                <w:szCs w:val="20"/>
              </w:rPr>
              <w:t xml:space="preserve">ime domain correlation </w:t>
            </w:r>
          </w:p>
        </w:tc>
        <w:tc>
          <w:tcPr>
            <w:tcW w:w="2835" w:type="dxa"/>
            <w:vAlign w:val="center"/>
          </w:tcPr>
          <w:p w14:paraId="571A3658" w14:textId="77777777" w:rsidR="00583833" w:rsidRPr="007F55ED" w:rsidRDefault="00F85C1F" w:rsidP="00EE39DE">
            <w:pPr>
              <w:jc w:val="center"/>
              <w:rPr>
                <w:rFonts w:ascii="Times New Roman" w:eastAsia="宋体" w:hAnsi="Times New Roman"/>
                <w:szCs w:val="20"/>
              </w:rPr>
            </w:pPr>
            <m:oMathPara>
              <m:oMath>
                <m:d>
                  <m:dPr>
                    <m:ctrlPr>
                      <w:rPr>
                        <w:rFonts w:ascii="Cambria Math" w:eastAsia="宋体" w:hAnsi="Cambria Math"/>
                        <w:i/>
                        <w:szCs w:val="20"/>
                      </w:rPr>
                    </m:ctrlPr>
                  </m:dPr>
                  <m:e>
                    <m:r>
                      <w:rPr>
                        <w:rFonts w:ascii="Cambria Math" w:eastAsia="宋体" w:hAnsi="Cambria Math"/>
                        <w:szCs w:val="20"/>
                      </w:rPr>
                      <m:t>3*</m:t>
                    </m:r>
                    <m:d>
                      <m:dPr>
                        <m:ctrlPr>
                          <w:rPr>
                            <w:rFonts w:ascii="Cambria Math" w:eastAsia="宋体" w:hAnsi="Cambria Math"/>
                            <w:i/>
                            <w:szCs w:val="20"/>
                          </w:rPr>
                        </m:ctrlPr>
                      </m:dPr>
                      <m:e>
                        <m:f>
                          <m:fPr>
                            <m:ctrlPr>
                              <w:rPr>
                                <w:rFonts w:ascii="Cambria Math" w:eastAsia="宋体" w:hAnsi="Cambria Math"/>
                                <w:i/>
                                <w:szCs w:val="20"/>
                              </w:rPr>
                            </m:ctrlPr>
                          </m:fPr>
                          <m:num>
                            <m:r>
                              <w:rPr>
                                <w:rFonts w:ascii="Cambria Math" w:eastAsia="宋体" w:hAnsi="Cambria Math"/>
                                <w:szCs w:val="20"/>
                              </w:rPr>
                              <m:t>N</m:t>
                            </m:r>
                          </m:num>
                          <m:den>
                            <m:r>
                              <w:rPr>
                                <w:rFonts w:ascii="Cambria Math" w:eastAsia="宋体" w:hAnsi="Cambria Math"/>
                                <w:szCs w:val="20"/>
                              </w:rPr>
                              <m:t>2</m:t>
                            </m:r>
                          </m:den>
                        </m:f>
                        <m:r>
                          <w:rPr>
                            <w:rFonts w:ascii="Cambria Math" w:eastAsia="宋体" w:hAnsi="Cambria Math"/>
                            <w:szCs w:val="20"/>
                          </w:rPr>
                          <m:t>*</m:t>
                        </m:r>
                        <m:func>
                          <m:funcPr>
                            <m:ctrlPr>
                              <w:rPr>
                                <w:rFonts w:ascii="Cambria Math" w:eastAsia="宋体" w:hAnsi="Cambria Math"/>
                                <w:i/>
                                <w:szCs w:val="20"/>
                              </w:rPr>
                            </m:ctrlPr>
                          </m:funcPr>
                          <m:fName>
                            <m:sSub>
                              <m:sSubPr>
                                <m:ctrlPr>
                                  <w:rPr>
                                    <w:rFonts w:ascii="Cambria Math" w:eastAsia="宋体" w:hAnsi="Cambria Math"/>
                                    <w:i/>
                                    <w:szCs w:val="20"/>
                                  </w:rPr>
                                </m:ctrlPr>
                              </m:sSubPr>
                              <m:e>
                                <m:r>
                                  <m:rPr>
                                    <m:sty m:val="p"/>
                                  </m:rPr>
                                  <w:rPr>
                                    <w:rFonts w:ascii="Cambria Math" w:eastAsia="宋体" w:hAnsi="Cambria Math"/>
                                    <w:szCs w:val="20"/>
                                  </w:rPr>
                                  <m:t>log</m:t>
                                </m:r>
                              </m:e>
                              <m:sub>
                                <m:r>
                                  <w:rPr>
                                    <w:rFonts w:ascii="Cambria Math" w:eastAsia="宋体" w:hAnsi="Cambria Math"/>
                                    <w:szCs w:val="20"/>
                                  </w:rPr>
                                  <m:t>2</m:t>
                                </m:r>
                              </m:sub>
                            </m:sSub>
                          </m:fName>
                          <m:e>
                            <m:r>
                              <w:rPr>
                                <w:rFonts w:ascii="Cambria Math" w:eastAsia="宋体" w:hAnsi="Cambria Math"/>
                                <w:szCs w:val="20"/>
                              </w:rPr>
                              <m:t>N</m:t>
                            </m:r>
                          </m:e>
                        </m:func>
                        <m:r>
                          <w:rPr>
                            <w:rFonts w:ascii="Cambria Math" w:eastAsia="宋体" w:hAnsi="Cambria Math"/>
                            <w:szCs w:val="20"/>
                          </w:rPr>
                          <m:t>+N</m:t>
                        </m:r>
                      </m:e>
                    </m:d>
                  </m:e>
                </m:d>
                <m: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M</m:t>
                    </m:r>
                  </m:e>
                  <m:sub>
                    <m:r>
                      <m:rPr>
                        <m:sty m:val="p"/>
                      </m:rPr>
                      <w:rPr>
                        <w:rFonts w:ascii="Cambria Math" w:eastAsia="宋体" w:hAnsi="Cambria Math"/>
                        <w:szCs w:val="20"/>
                      </w:rPr>
                      <m:t>1</m:t>
                    </m:r>
                  </m:sub>
                </m:sSub>
              </m:oMath>
            </m:oMathPara>
          </w:p>
        </w:tc>
        <w:tc>
          <w:tcPr>
            <w:tcW w:w="4387" w:type="dxa"/>
          </w:tcPr>
          <w:p w14:paraId="23A3AF01" w14:textId="77777777" w:rsidR="00583833" w:rsidRPr="007F55ED" w:rsidRDefault="00F85C1F" w:rsidP="00EE39DE">
            <w:pPr>
              <w:rPr>
                <w:rFonts w:ascii="Times New Roman" w:eastAsia="宋体" w:hAnsi="Times New Roman"/>
                <w:szCs w:val="20"/>
              </w:rPr>
            </w:pPr>
            <m:oMathPara>
              <m:oMath>
                <m:d>
                  <m:dPr>
                    <m:ctrlPr>
                      <w:rPr>
                        <w:rFonts w:ascii="Cambria Math" w:eastAsia="宋体" w:hAnsi="Cambria Math"/>
                        <w:i/>
                        <w:szCs w:val="20"/>
                      </w:rPr>
                    </m:ctrlPr>
                  </m:dPr>
                  <m:e>
                    <m:r>
                      <w:rPr>
                        <w:rFonts w:ascii="Cambria Math" w:eastAsia="宋体" w:hAnsi="Cambria Math"/>
                        <w:szCs w:val="20"/>
                      </w:rPr>
                      <m:t>3*</m:t>
                    </m:r>
                    <m:d>
                      <m:dPr>
                        <m:ctrlPr>
                          <w:rPr>
                            <w:rFonts w:ascii="Cambria Math" w:eastAsia="宋体" w:hAnsi="Cambria Math"/>
                            <w:i/>
                            <w:szCs w:val="20"/>
                          </w:rPr>
                        </m:ctrlPr>
                      </m:dPr>
                      <m:e>
                        <m:f>
                          <m:fPr>
                            <m:ctrlPr>
                              <w:rPr>
                                <w:rFonts w:ascii="Cambria Math" w:eastAsia="宋体" w:hAnsi="Cambria Math"/>
                                <w:i/>
                                <w:szCs w:val="20"/>
                              </w:rPr>
                            </m:ctrlPr>
                          </m:fPr>
                          <m:num>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2</m:t>
                                </m:r>
                              </m:sub>
                            </m:sSub>
                          </m:num>
                          <m:den>
                            <m:r>
                              <w:rPr>
                                <w:rFonts w:ascii="Cambria Math" w:eastAsia="宋体" w:hAnsi="Cambria Math"/>
                                <w:szCs w:val="20"/>
                              </w:rPr>
                              <m:t>2</m:t>
                            </m:r>
                          </m:den>
                        </m:f>
                        <m:r>
                          <w:rPr>
                            <w:rFonts w:ascii="Cambria Math" w:eastAsia="宋体" w:hAnsi="Cambria Math"/>
                            <w:szCs w:val="20"/>
                          </w:rPr>
                          <m:t>*</m:t>
                        </m:r>
                        <m:func>
                          <m:funcPr>
                            <m:ctrlPr>
                              <w:rPr>
                                <w:rFonts w:ascii="Cambria Math" w:eastAsia="宋体" w:hAnsi="Cambria Math"/>
                                <w:i/>
                                <w:szCs w:val="20"/>
                              </w:rPr>
                            </m:ctrlPr>
                          </m:funcPr>
                          <m:fName>
                            <m:sSub>
                              <m:sSubPr>
                                <m:ctrlPr>
                                  <w:rPr>
                                    <w:rFonts w:ascii="Cambria Math" w:eastAsia="宋体" w:hAnsi="Cambria Math"/>
                                    <w:i/>
                                    <w:szCs w:val="20"/>
                                  </w:rPr>
                                </m:ctrlPr>
                              </m:sSubPr>
                              <m:e>
                                <m:r>
                                  <m:rPr>
                                    <m:sty m:val="p"/>
                                  </m:rPr>
                                  <w:rPr>
                                    <w:rFonts w:ascii="Cambria Math" w:eastAsia="宋体" w:hAnsi="Cambria Math"/>
                                    <w:szCs w:val="20"/>
                                  </w:rPr>
                                  <m:t>log</m:t>
                                </m:r>
                              </m:e>
                              <m:sub>
                                <m:r>
                                  <w:rPr>
                                    <w:rFonts w:ascii="Cambria Math" w:eastAsia="宋体" w:hAnsi="Cambria Math"/>
                                    <w:szCs w:val="20"/>
                                  </w:rPr>
                                  <m:t>2</m:t>
                                </m:r>
                              </m:sub>
                            </m:sSub>
                          </m:fName>
                          <m:e>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2</m:t>
                                </m:r>
                              </m:sub>
                            </m:sSub>
                          </m:e>
                        </m:func>
                        <m: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2</m:t>
                            </m:r>
                          </m:sub>
                        </m:sSub>
                      </m:e>
                    </m:d>
                  </m:e>
                </m:d>
                <m: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M</m:t>
                    </m:r>
                  </m:e>
                  <m:sub>
                    <m:r>
                      <w:rPr>
                        <w:rFonts w:ascii="Cambria Math" w:eastAsia="宋体" w:hAnsi="Cambria Math"/>
                        <w:szCs w:val="20"/>
                      </w:rPr>
                      <m:t>2</m:t>
                    </m:r>
                  </m:sub>
                </m:sSub>
              </m:oMath>
            </m:oMathPara>
          </w:p>
        </w:tc>
      </w:tr>
      <w:tr w:rsidR="00583833" w14:paraId="4F256AA9" w14:textId="77777777" w:rsidTr="005C1CD3">
        <w:tc>
          <w:tcPr>
            <w:tcW w:w="1838" w:type="dxa"/>
          </w:tcPr>
          <w:p w14:paraId="3D0FD6E8" w14:textId="77777777" w:rsidR="00583833" w:rsidRPr="00EE39DE" w:rsidRDefault="00583833" w:rsidP="00EE39DE">
            <w:pPr>
              <w:rPr>
                <w:rFonts w:ascii="Times New Roman" w:eastAsia="宋体" w:hAnsi="Times New Roman"/>
                <w:b/>
                <w:bCs/>
                <w:szCs w:val="20"/>
              </w:rPr>
            </w:pPr>
            <w:r>
              <w:rPr>
                <w:rFonts w:ascii="Times New Roman" w:eastAsia="宋体" w:hAnsi="Times New Roman" w:hint="eastAsia"/>
                <w:b/>
                <w:bCs/>
                <w:szCs w:val="20"/>
              </w:rPr>
              <w:t>R</w:t>
            </w:r>
            <w:r>
              <w:rPr>
                <w:rFonts w:ascii="Times New Roman" w:eastAsia="宋体" w:hAnsi="Times New Roman"/>
                <w:b/>
                <w:bCs/>
                <w:szCs w:val="20"/>
              </w:rPr>
              <w:t>equired total multiplication number</w:t>
            </w:r>
          </w:p>
        </w:tc>
        <w:tc>
          <w:tcPr>
            <w:tcW w:w="2835" w:type="dxa"/>
          </w:tcPr>
          <w:p w14:paraId="23B44E1C" w14:textId="77777777" w:rsidR="00583833" w:rsidRPr="007F55ED" w:rsidRDefault="00F85C1F" w:rsidP="00EE39DE">
            <w:pPr>
              <w:rPr>
                <w:rFonts w:ascii="Times New Roman" w:eastAsia="宋体" w:hAnsi="Times New Roman"/>
                <w:szCs w:val="20"/>
              </w:rPr>
            </w:pPr>
            <m:oMathPara>
              <m:oMath>
                <m:d>
                  <m:dPr>
                    <m:ctrlPr>
                      <w:rPr>
                        <w:rFonts w:ascii="Cambria Math" w:eastAsia="宋体" w:hAnsi="Cambria Math"/>
                        <w:i/>
                        <w:szCs w:val="20"/>
                      </w:rPr>
                    </m:ctrlPr>
                  </m:dPr>
                  <m:e>
                    <m:r>
                      <w:rPr>
                        <w:rFonts w:ascii="Cambria Math" w:eastAsia="宋体" w:hAnsi="Cambria Math"/>
                        <w:szCs w:val="20"/>
                      </w:rPr>
                      <m:t>3*</m:t>
                    </m:r>
                    <m:d>
                      <m:dPr>
                        <m:ctrlPr>
                          <w:rPr>
                            <w:rFonts w:ascii="Cambria Math" w:eastAsia="宋体" w:hAnsi="Cambria Math"/>
                            <w:i/>
                            <w:szCs w:val="20"/>
                          </w:rPr>
                        </m:ctrlPr>
                      </m:dPr>
                      <m:e>
                        <m:f>
                          <m:fPr>
                            <m:ctrlPr>
                              <w:rPr>
                                <w:rFonts w:ascii="Cambria Math" w:eastAsia="宋体" w:hAnsi="Cambria Math"/>
                                <w:i/>
                                <w:szCs w:val="20"/>
                              </w:rPr>
                            </m:ctrlPr>
                          </m:fPr>
                          <m:num>
                            <m:r>
                              <w:rPr>
                                <w:rFonts w:ascii="Cambria Math" w:eastAsia="宋体" w:hAnsi="Cambria Math"/>
                                <w:szCs w:val="20"/>
                              </w:rPr>
                              <m:t>N</m:t>
                            </m:r>
                          </m:num>
                          <m:den>
                            <m:r>
                              <w:rPr>
                                <w:rFonts w:ascii="Cambria Math" w:eastAsia="宋体" w:hAnsi="Cambria Math"/>
                                <w:szCs w:val="20"/>
                              </w:rPr>
                              <m:t>2</m:t>
                            </m:r>
                          </m:den>
                        </m:f>
                        <m:r>
                          <w:rPr>
                            <w:rFonts w:ascii="Cambria Math" w:eastAsia="宋体" w:hAnsi="Cambria Math"/>
                            <w:szCs w:val="20"/>
                          </w:rPr>
                          <m:t>*</m:t>
                        </m:r>
                        <m:func>
                          <m:funcPr>
                            <m:ctrlPr>
                              <w:rPr>
                                <w:rFonts w:ascii="Cambria Math" w:eastAsia="宋体" w:hAnsi="Cambria Math"/>
                                <w:i/>
                                <w:szCs w:val="20"/>
                              </w:rPr>
                            </m:ctrlPr>
                          </m:funcPr>
                          <m:fName>
                            <m:sSub>
                              <m:sSubPr>
                                <m:ctrlPr>
                                  <w:rPr>
                                    <w:rFonts w:ascii="Cambria Math" w:eastAsia="宋体" w:hAnsi="Cambria Math"/>
                                    <w:i/>
                                    <w:szCs w:val="20"/>
                                  </w:rPr>
                                </m:ctrlPr>
                              </m:sSubPr>
                              <m:e>
                                <m:r>
                                  <m:rPr>
                                    <m:sty m:val="p"/>
                                  </m:rPr>
                                  <w:rPr>
                                    <w:rFonts w:ascii="Cambria Math" w:eastAsia="宋体" w:hAnsi="Cambria Math"/>
                                    <w:szCs w:val="20"/>
                                  </w:rPr>
                                  <m:t>log</m:t>
                                </m:r>
                              </m:e>
                              <m:sub>
                                <m:r>
                                  <w:rPr>
                                    <w:rFonts w:ascii="Cambria Math" w:eastAsia="宋体" w:hAnsi="Cambria Math"/>
                                    <w:szCs w:val="20"/>
                                  </w:rPr>
                                  <m:t>2</m:t>
                                </m:r>
                              </m:sub>
                            </m:sSub>
                          </m:fName>
                          <m:e>
                            <m:r>
                              <w:rPr>
                                <w:rFonts w:ascii="Cambria Math" w:eastAsia="宋体" w:hAnsi="Cambria Math"/>
                                <w:szCs w:val="20"/>
                              </w:rPr>
                              <m:t>N</m:t>
                            </m:r>
                          </m:e>
                        </m:func>
                        <m:r>
                          <w:rPr>
                            <w:rFonts w:ascii="Cambria Math" w:eastAsia="宋体" w:hAnsi="Cambria Math"/>
                            <w:szCs w:val="20"/>
                          </w:rPr>
                          <m:t>+N</m:t>
                        </m:r>
                      </m:e>
                    </m:d>
                  </m:e>
                </m:d>
                <m: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M</m:t>
                    </m:r>
                  </m:e>
                  <m:sub>
                    <m:r>
                      <m:rPr>
                        <m:sty m:val="p"/>
                      </m:rPr>
                      <w:rPr>
                        <w:rFonts w:ascii="Cambria Math" w:eastAsia="宋体" w:hAnsi="Cambria Math"/>
                        <w:szCs w:val="20"/>
                      </w:rPr>
                      <m:t>1</m:t>
                    </m:r>
                  </m:sub>
                </m:sSub>
              </m:oMath>
            </m:oMathPara>
          </w:p>
        </w:tc>
        <w:tc>
          <w:tcPr>
            <w:tcW w:w="4387" w:type="dxa"/>
          </w:tcPr>
          <w:p w14:paraId="57255B1E" w14:textId="4874B3FC" w:rsidR="00583833" w:rsidRPr="007F55ED" w:rsidRDefault="00F85C1F" w:rsidP="00EE39DE">
            <w:pPr>
              <w:rPr>
                <w:rFonts w:ascii="Times New Roman" w:eastAsia="宋体" w:hAnsi="Times New Roman"/>
                <w:szCs w:val="20"/>
              </w:rPr>
            </w:pPr>
            <m:oMathPara>
              <m:oMath>
                <m:d>
                  <m:dPr>
                    <m:ctrlPr>
                      <w:rPr>
                        <w:rFonts w:ascii="Cambria Math" w:eastAsia="宋体" w:hAnsi="Cambria Math"/>
                        <w:i/>
                        <w:szCs w:val="20"/>
                      </w:rPr>
                    </m:ctrlPr>
                  </m:dPr>
                  <m:e>
                    <m:r>
                      <w:rPr>
                        <w:rFonts w:ascii="Cambria Math" w:eastAsia="宋体" w:hAnsi="Cambria Math"/>
                        <w:szCs w:val="20"/>
                      </w:rPr>
                      <m:t>3*</m:t>
                    </m:r>
                    <m:d>
                      <m:dPr>
                        <m:ctrlPr>
                          <w:rPr>
                            <w:rFonts w:ascii="Cambria Math" w:eastAsia="宋体" w:hAnsi="Cambria Math"/>
                            <w:i/>
                            <w:szCs w:val="20"/>
                          </w:rPr>
                        </m:ctrlPr>
                      </m:dPr>
                      <m:e>
                        <m:f>
                          <m:fPr>
                            <m:ctrlPr>
                              <w:rPr>
                                <w:rFonts w:ascii="Cambria Math" w:eastAsia="宋体" w:hAnsi="Cambria Math"/>
                                <w:i/>
                                <w:szCs w:val="20"/>
                              </w:rPr>
                            </m:ctrlPr>
                          </m:fPr>
                          <m:num>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2</m:t>
                                </m:r>
                              </m:sub>
                            </m:sSub>
                          </m:num>
                          <m:den>
                            <m:r>
                              <w:rPr>
                                <w:rFonts w:ascii="Cambria Math" w:eastAsia="宋体" w:hAnsi="Cambria Math"/>
                                <w:szCs w:val="20"/>
                              </w:rPr>
                              <m:t>2</m:t>
                            </m:r>
                          </m:den>
                        </m:f>
                        <m:r>
                          <w:rPr>
                            <w:rFonts w:ascii="Cambria Math" w:eastAsia="宋体" w:hAnsi="Cambria Math"/>
                            <w:szCs w:val="20"/>
                          </w:rPr>
                          <m:t>*</m:t>
                        </m:r>
                        <m:func>
                          <m:funcPr>
                            <m:ctrlPr>
                              <w:rPr>
                                <w:rFonts w:ascii="Cambria Math" w:eastAsia="宋体" w:hAnsi="Cambria Math"/>
                                <w:i/>
                                <w:szCs w:val="20"/>
                              </w:rPr>
                            </m:ctrlPr>
                          </m:funcPr>
                          <m:fName>
                            <m:sSub>
                              <m:sSubPr>
                                <m:ctrlPr>
                                  <w:rPr>
                                    <w:rFonts w:ascii="Cambria Math" w:eastAsia="宋体" w:hAnsi="Cambria Math"/>
                                    <w:i/>
                                    <w:szCs w:val="20"/>
                                  </w:rPr>
                                </m:ctrlPr>
                              </m:sSubPr>
                              <m:e>
                                <m:r>
                                  <m:rPr>
                                    <m:sty m:val="p"/>
                                  </m:rPr>
                                  <w:rPr>
                                    <w:rFonts w:ascii="Cambria Math" w:eastAsia="宋体" w:hAnsi="Cambria Math"/>
                                    <w:szCs w:val="20"/>
                                  </w:rPr>
                                  <m:t>log</m:t>
                                </m:r>
                              </m:e>
                              <m:sub>
                                <m:r>
                                  <w:rPr>
                                    <w:rFonts w:ascii="Cambria Math" w:eastAsia="宋体" w:hAnsi="Cambria Math"/>
                                    <w:szCs w:val="20"/>
                                  </w:rPr>
                                  <m:t>2</m:t>
                                </m:r>
                              </m:sub>
                            </m:sSub>
                          </m:fName>
                          <m:e>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2</m:t>
                                </m:r>
                              </m:sub>
                            </m:sSub>
                          </m:e>
                        </m:func>
                        <m: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2</m:t>
                            </m:r>
                          </m:sub>
                        </m:sSub>
                      </m:e>
                    </m:d>
                  </m:e>
                </m:d>
                <m: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M</m:t>
                    </m:r>
                  </m:e>
                  <m:sub>
                    <m:r>
                      <w:rPr>
                        <w:rFonts w:ascii="Cambria Math" w:eastAsia="宋体" w:hAnsi="Cambria Math"/>
                        <w:szCs w:val="20"/>
                      </w:rPr>
                      <m:t>2</m:t>
                    </m:r>
                  </m:sub>
                </m:sSub>
                <m:r>
                  <w:rPr>
                    <w:rFonts w:ascii="Cambria Math" w:eastAsia="宋体" w:hAnsi="Cambria Math"/>
                    <w:szCs w:val="20"/>
                  </w:rPr>
                  <m:t>+</m:t>
                </m:r>
                <m:f>
                  <m:fPr>
                    <m:ctrlPr>
                      <w:rPr>
                        <w:rFonts w:ascii="Cambria Math" w:eastAsia="宋体" w:hAnsi="Cambria Math"/>
                        <w:i/>
                        <w:szCs w:val="20"/>
                      </w:rPr>
                    </m:ctrlPr>
                  </m:fPr>
                  <m:num>
                    <m:sSub>
                      <m:sSubPr>
                        <m:ctrlPr>
                          <w:rPr>
                            <w:rFonts w:ascii="Cambria Math" w:eastAsia="宋体" w:hAnsi="Cambria Math"/>
                            <w:szCs w:val="20"/>
                          </w:rPr>
                        </m:ctrlPr>
                      </m:sSubPr>
                      <m:e>
                        <m:r>
                          <w:rPr>
                            <w:rFonts w:ascii="Cambria Math" w:eastAsia="宋体" w:hAnsi="Cambria Math"/>
                            <w:szCs w:val="20"/>
                          </w:rPr>
                          <m:t>N</m:t>
                        </m:r>
                      </m:e>
                      <m:sub>
                        <m:r>
                          <w:rPr>
                            <w:rFonts w:ascii="Cambria Math" w:eastAsia="宋体" w:hAnsi="Cambria Math"/>
                            <w:szCs w:val="20"/>
                          </w:rPr>
                          <m:t>1</m:t>
                        </m:r>
                      </m:sub>
                    </m:sSub>
                  </m:num>
                  <m:den>
                    <m:r>
                      <w:rPr>
                        <w:rFonts w:ascii="Cambria Math" w:eastAsia="宋体" w:hAnsi="Cambria Math"/>
                        <w:szCs w:val="20"/>
                      </w:rPr>
                      <m:t>2</m:t>
                    </m:r>
                  </m:den>
                </m:f>
                <m:r>
                  <w:rPr>
                    <w:rFonts w:ascii="Cambria Math" w:eastAsia="宋体" w:hAnsi="Cambria Math"/>
                    <w:szCs w:val="20"/>
                  </w:rPr>
                  <m:t>*</m:t>
                </m:r>
                <m:func>
                  <m:funcPr>
                    <m:ctrlPr>
                      <w:rPr>
                        <w:rFonts w:ascii="Cambria Math" w:eastAsia="宋体" w:hAnsi="Cambria Math"/>
                        <w:i/>
                        <w:szCs w:val="20"/>
                      </w:rPr>
                    </m:ctrlPr>
                  </m:funcPr>
                  <m:fName>
                    <m:sSub>
                      <m:sSubPr>
                        <m:ctrlPr>
                          <w:rPr>
                            <w:rFonts w:ascii="Cambria Math" w:eastAsia="宋体" w:hAnsi="Cambria Math"/>
                            <w:i/>
                            <w:szCs w:val="20"/>
                          </w:rPr>
                        </m:ctrlPr>
                      </m:sSubPr>
                      <m:e>
                        <m:r>
                          <m:rPr>
                            <m:sty m:val="p"/>
                          </m:rPr>
                          <w:rPr>
                            <w:rFonts w:ascii="Cambria Math" w:eastAsia="宋体" w:hAnsi="Cambria Math"/>
                            <w:szCs w:val="20"/>
                          </w:rPr>
                          <m:t>log</m:t>
                        </m:r>
                      </m:e>
                      <m:sub>
                        <m:r>
                          <w:rPr>
                            <w:rFonts w:ascii="Cambria Math" w:eastAsia="宋体" w:hAnsi="Cambria Math"/>
                            <w:szCs w:val="20"/>
                          </w:rPr>
                          <m:t>2</m:t>
                        </m:r>
                      </m:sub>
                    </m:sSub>
                  </m:fName>
                  <m:e>
                    <m:sSub>
                      <m:sSubPr>
                        <m:ctrlPr>
                          <w:rPr>
                            <w:rFonts w:ascii="Cambria Math" w:eastAsia="宋体" w:hAnsi="Cambria Math"/>
                            <w:szCs w:val="20"/>
                          </w:rPr>
                        </m:ctrlPr>
                      </m:sSubPr>
                      <m:e>
                        <m:r>
                          <w:rPr>
                            <w:rFonts w:ascii="Cambria Math" w:eastAsia="宋体" w:hAnsi="Cambria Math"/>
                            <w:szCs w:val="20"/>
                          </w:rPr>
                          <m:t>N</m:t>
                        </m:r>
                      </m:e>
                      <m:sub>
                        <m:r>
                          <w:rPr>
                            <w:rFonts w:ascii="Cambria Math" w:eastAsia="宋体" w:hAnsi="Cambria Math"/>
                            <w:szCs w:val="20"/>
                          </w:rPr>
                          <m:t>1</m:t>
                        </m:r>
                      </m:sub>
                    </m:sSub>
                  </m:e>
                </m:func>
              </m:oMath>
            </m:oMathPara>
          </w:p>
        </w:tc>
      </w:tr>
    </w:tbl>
    <w:p w14:paraId="6E0ED4C0" w14:textId="7EDEE67F" w:rsidR="00AA63C1" w:rsidRPr="00DF6B00" w:rsidRDefault="00EA2C52" w:rsidP="005C1CD3">
      <w:pPr>
        <w:adjustRightInd w:val="0"/>
        <w:snapToGrid w:val="0"/>
        <w:spacing w:beforeLines="50" w:before="156" w:afterLines="50" w:after="156" w:line="276" w:lineRule="auto"/>
        <w:rPr>
          <w:rFonts w:ascii="Times New Roman" w:eastAsia="宋体" w:hAnsi="Times New Roman"/>
          <w:szCs w:val="20"/>
        </w:rPr>
      </w:pPr>
      <w:r>
        <w:rPr>
          <w:rFonts w:ascii="Times New Roman" w:eastAsia="宋体" w:hAnsi="Times New Roman" w:hint="eastAsia"/>
          <w:szCs w:val="20"/>
        </w:rPr>
        <w:t>F</w:t>
      </w:r>
      <w:r>
        <w:rPr>
          <w:rFonts w:ascii="Times New Roman" w:eastAsia="宋体" w:hAnsi="Times New Roman"/>
          <w:szCs w:val="20"/>
        </w:rPr>
        <w:t xml:space="preserve">or example, </w:t>
      </w:r>
      <w:r w:rsidR="00C57ED2">
        <w:rPr>
          <w:rFonts w:ascii="Times New Roman" w:eastAsia="宋体" w:hAnsi="Times New Roman"/>
          <w:szCs w:val="20"/>
        </w:rPr>
        <w:t>for preamble</w:t>
      </w:r>
      <w:r w:rsidR="005C1CD3">
        <w:rPr>
          <w:rFonts w:ascii="Times New Roman" w:eastAsia="宋体" w:hAnsi="Times New Roman"/>
          <w:szCs w:val="20"/>
        </w:rPr>
        <w:t xml:space="preserve"> with one part</w:t>
      </w:r>
      <w:r w:rsidR="00C57ED2">
        <w:rPr>
          <w:rFonts w:ascii="Times New Roman" w:eastAsia="宋体" w:hAnsi="Times New Roman"/>
          <w:szCs w:val="20"/>
        </w:rPr>
        <w:t xml:space="preserve">, assume the FFT size is 1024 to perform time domain correlation corresponding to </w:t>
      </w:r>
      <w:r w:rsidR="00935591">
        <w:rPr>
          <w:rFonts w:ascii="Times New Roman" w:eastAsia="宋体" w:hAnsi="Times New Roman"/>
          <w:szCs w:val="20"/>
        </w:rPr>
        <w:t xml:space="preserve">preamble </w:t>
      </w:r>
      <w:r w:rsidR="00C57ED2">
        <w:rPr>
          <w:rFonts w:ascii="Times New Roman" w:eastAsia="宋体" w:hAnsi="Times New Roman"/>
          <w:szCs w:val="20"/>
        </w:rPr>
        <w:t>length N. And for preamble</w:t>
      </w:r>
      <w:r w:rsidR="005C1CD3">
        <w:rPr>
          <w:rFonts w:ascii="Times New Roman" w:eastAsia="宋体" w:hAnsi="Times New Roman"/>
          <w:szCs w:val="20"/>
        </w:rPr>
        <w:t xml:space="preserve"> with two parts</w:t>
      </w:r>
      <w:r w:rsidR="00C57ED2">
        <w:rPr>
          <w:rFonts w:ascii="Times New Roman" w:eastAsia="宋体" w:hAnsi="Times New Roman"/>
          <w:szCs w:val="20"/>
        </w:rPr>
        <w:t xml:space="preserve">, </w:t>
      </w:r>
      <w:r>
        <w:rPr>
          <w:rFonts w:ascii="Times New Roman" w:eastAsia="宋体" w:hAnsi="Times New Roman"/>
          <w:szCs w:val="20"/>
        </w:rPr>
        <w:t>assume the length of preamble part 1 is equal to preamble part 2</w:t>
      </w:r>
      <w:r w:rsidR="00C57ED2">
        <w:rPr>
          <w:rFonts w:ascii="Times New Roman" w:eastAsia="宋体" w:hAnsi="Times New Roman"/>
          <w:szCs w:val="20"/>
        </w:rPr>
        <w:t xml:space="preserve">, i.e., </w:t>
      </w:r>
      <m:oMath>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1</m:t>
            </m:r>
          </m:sub>
        </m:sSub>
        <m:r>
          <m:rPr>
            <m:sty m:val="p"/>
          </m:rP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N</m:t>
            </m:r>
          </m:e>
          <m:sub>
            <m:r>
              <m:rPr>
                <m:sty m:val="p"/>
              </m:rPr>
              <w:rPr>
                <w:rFonts w:ascii="Cambria Math" w:eastAsia="宋体" w:hAnsi="Cambria Math"/>
                <w:szCs w:val="20"/>
              </w:rPr>
              <m:t>2</m:t>
            </m:r>
          </m:sub>
        </m:sSub>
        <m:r>
          <m:rPr>
            <m:sty m:val="p"/>
          </m:rPr>
          <w:rPr>
            <w:rFonts w:ascii="Cambria Math" w:eastAsia="宋体" w:hAnsi="Cambria Math"/>
            <w:szCs w:val="20"/>
          </w:rPr>
          <m:t>=N/</m:t>
        </m:r>
        <m:r>
          <m:rPr>
            <m:sty m:val="p"/>
          </m:rPr>
          <w:rPr>
            <w:rFonts w:ascii="Cambria Math" w:eastAsia="宋体" w:hAnsi="Cambria Math" w:hint="eastAsia"/>
            <w:szCs w:val="20"/>
          </w:rPr>
          <m:t>2</m:t>
        </m:r>
      </m:oMath>
      <w:r w:rsidR="00C57ED2">
        <w:rPr>
          <w:rFonts w:ascii="Times New Roman" w:eastAsia="宋体" w:hAnsi="Times New Roman"/>
          <w:szCs w:val="20"/>
        </w:rPr>
        <w:t>, t</w:t>
      </w:r>
      <w:r>
        <w:rPr>
          <w:rFonts w:ascii="Times New Roman" w:eastAsia="宋体" w:hAnsi="Times New Roman"/>
          <w:szCs w:val="20"/>
        </w:rPr>
        <w:t>hen</w:t>
      </w:r>
      <w:r w:rsidR="00C57ED2">
        <w:rPr>
          <w:rFonts w:ascii="Times New Roman" w:eastAsia="宋体" w:hAnsi="Times New Roman"/>
          <w:szCs w:val="20"/>
        </w:rPr>
        <w:t xml:space="preserve"> the </w:t>
      </w:r>
      <w:r w:rsidR="00E66E17">
        <w:rPr>
          <w:rFonts w:ascii="Times New Roman" w:eastAsia="宋体" w:hAnsi="Times New Roman"/>
          <w:szCs w:val="20"/>
        </w:rPr>
        <w:t>FFT</w:t>
      </w:r>
      <w:r w:rsidR="00C57ED2">
        <w:rPr>
          <w:rFonts w:ascii="Times New Roman" w:eastAsia="宋体" w:hAnsi="Times New Roman"/>
          <w:szCs w:val="20"/>
        </w:rPr>
        <w:t xml:space="preserve"> size to perform coarse SFO estimation by preamble part 1 and to perform time domain correlation by preamble part 2 is 512. Based on the simulation result above, the hypothesis number of one part and two parts are 20 and 14, </w:t>
      </w:r>
      <w:r w:rsidR="009B2B73">
        <w:rPr>
          <w:rFonts w:ascii="Times New Roman" w:eastAsia="宋体" w:hAnsi="Times New Roman"/>
          <w:szCs w:val="20"/>
        </w:rPr>
        <w:t xml:space="preserve">then </w:t>
      </w:r>
      <w:r>
        <w:rPr>
          <w:rFonts w:ascii="Times New Roman" w:eastAsia="宋体" w:hAnsi="Times New Roman"/>
          <w:szCs w:val="20"/>
        </w:rPr>
        <w:t>the</w:t>
      </w:r>
      <w:r w:rsidR="005C1CD3">
        <w:rPr>
          <w:rFonts w:ascii="Times New Roman" w:eastAsia="宋体" w:hAnsi="Times New Roman"/>
          <w:szCs w:val="20"/>
        </w:rPr>
        <w:t xml:space="preserve"> </w:t>
      </w:r>
      <w:r w:rsidR="005C1CD3">
        <w:rPr>
          <w:rFonts w:ascii="Times New Roman" w:eastAsia="宋体" w:hAnsi="Times New Roman" w:hint="eastAsia"/>
          <w:szCs w:val="20"/>
        </w:rPr>
        <w:t>corresponding</w:t>
      </w:r>
      <w:r>
        <w:rPr>
          <w:rFonts w:ascii="Times New Roman" w:eastAsia="宋体" w:hAnsi="Times New Roman"/>
          <w:szCs w:val="20"/>
        </w:rPr>
        <w:t xml:space="preserve"> required total multiplication number are </w:t>
      </w:r>
      <w:r w:rsidR="00297663">
        <w:rPr>
          <w:rFonts w:ascii="Times New Roman" w:eastAsia="宋体" w:hAnsi="Times New Roman"/>
          <w:szCs w:val="20"/>
        </w:rPr>
        <w:t xml:space="preserve">368640 </w:t>
      </w:r>
      <w:r w:rsidR="00C57ED2">
        <w:rPr>
          <w:rFonts w:ascii="Times New Roman" w:eastAsia="宋体" w:hAnsi="Times New Roman"/>
          <w:szCs w:val="20"/>
        </w:rPr>
        <w:t xml:space="preserve">and </w:t>
      </w:r>
      <w:r w:rsidR="00297663">
        <w:rPr>
          <w:rFonts w:ascii="Times New Roman" w:eastAsia="宋体" w:hAnsi="Times New Roman"/>
          <w:szCs w:val="20"/>
        </w:rPr>
        <w:t>120576</w:t>
      </w:r>
      <w:r w:rsidR="00C57ED2">
        <w:rPr>
          <w:rFonts w:ascii="Times New Roman" w:eastAsia="宋体" w:hAnsi="Times New Roman"/>
          <w:szCs w:val="20"/>
        </w:rPr>
        <w:t xml:space="preserve">, </w:t>
      </w:r>
      <w:r w:rsidR="00C57ED2">
        <w:rPr>
          <w:rFonts w:ascii="Times New Roman" w:eastAsia="宋体" w:hAnsi="Times New Roman" w:hint="eastAsia"/>
          <w:szCs w:val="20"/>
        </w:rPr>
        <w:t>respectively</w:t>
      </w:r>
      <w:r w:rsidR="00C57ED2">
        <w:rPr>
          <w:rFonts w:ascii="Times New Roman" w:eastAsia="宋体" w:hAnsi="Times New Roman"/>
          <w:szCs w:val="20"/>
        </w:rPr>
        <w:t>.</w:t>
      </w:r>
      <w:r w:rsidR="009B2B73">
        <w:rPr>
          <w:rFonts w:ascii="Times New Roman" w:eastAsia="宋体" w:hAnsi="Times New Roman"/>
          <w:szCs w:val="20"/>
        </w:rPr>
        <w:t xml:space="preserve"> </w:t>
      </w:r>
      <w:r w:rsidR="008F4B92">
        <w:rPr>
          <w:rFonts w:ascii="Times New Roman" w:eastAsia="宋体" w:hAnsi="Times New Roman"/>
          <w:szCs w:val="20"/>
        </w:rPr>
        <w:t xml:space="preserve">More detailed comparison are provided in </w:t>
      </w:r>
      <w:r w:rsidR="008F4B92" w:rsidRPr="008F4B92">
        <w:rPr>
          <w:rFonts w:ascii="Times New Roman" w:eastAsia="宋体" w:hAnsi="Times New Roman"/>
          <w:szCs w:val="20"/>
        </w:rPr>
        <w:fldChar w:fldCharType="begin"/>
      </w:r>
      <w:r w:rsidR="008F4B92" w:rsidRPr="008F4B92">
        <w:rPr>
          <w:rFonts w:ascii="Times New Roman" w:eastAsia="宋体" w:hAnsi="Times New Roman"/>
          <w:szCs w:val="20"/>
        </w:rPr>
        <w:instrText xml:space="preserve"> REF _Ref194080289 \h  \* MERGEFORMAT </w:instrText>
      </w:r>
      <w:r w:rsidR="008F4B92" w:rsidRPr="008F4B92">
        <w:rPr>
          <w:rFonts w:ascii="Times New Roman" w:eastAsia="宋体" w:hAnsi="Times New Roman"/>
          <w:szCs w:val="20"/>
        </w:rPr>
      </w:r>
      <w:r w:rsidR="008F4B92" w:rsidRPr="008F4B92">
        <w:rPr>
          <w:rFonts w:ascii="Times New Roman" w:eastAsia="宋体" w:hAnsi="Times New Roman"/>
          <w:szCs w:val="20"/>
        </w:rPr>
        <w:fldChar w:fldCharType="separate"/>
      </w:r>
      <w:r w:rsidR="008F4B92" w:rsidRPr="008F4B92">
        <w:rPr>
          <w:rFonts w:ascii="Times New Roman" w:eastAsia="宋体" w:hAnsi="Times New Roman"/>
        </w:rPr>
        <w:t xml:space="preserve">Table </w:t>
      </w:r>
      <w:r w:rsidR="008F4B92" w:rsidRPr="008F4B92">
        <w:rPr>
          <w:rFonts w:ascii="Times New Roman" w:eastAsia="宋体" w:hAnsi="Times New Roman"/>
          <w:noProof/>
        </w:rPr>
        <w:t>3</w:t>
      </w:r>
      <w:r w:rsidR="008F4B92" w:rsidRPr="008F4B92">
        <w:rPr>
          <w:rFonts w:ascii="Times New Roman" w:eastAsia="宋体" w:hAnsi="Times New Roman"/>
          <w:szCs w:val="20"/>
        </w:rPr>
        <w:fldChar w:fldCharType="end"/>
      </w:r>
      <w:r w:rsidR="008F4B92" w:rsidRPr="008F4B92">
        <w:rPr>
          <w:rFonts w:ascii="Times New Roman" w:eastAsia="宋体" w:hAnsi="Times New Roman"/>
          <w:szCs w:val="20"/>
        </w:rPr>
        <w:t>, i</w:t>
      </w:r>
      <w:r w:rsidR="009B2B73">
        <w:rPr>
          <w:rFonts w:ascii="Times New Roman" w:eastAsia="宋体" w:hAnsi="Times New Roman"/>
          <w:szCs w:val="20"/>
        </w:rPr>
        <w:t>t can be seen that</w:t>
      </w:r>
      <w:r w:rsidR="00C9763C">
        <w:rPr>
          <w:rFonts w:ascii="Times New Roman" w:eastAsia="宋体" w:hAnsi="Times New Roman"/>
          <w:szCs w:val="20"/>
        </w:rPr>
        <w:t xml:space="preserve"> the compu</w:t>
      </w:r>
      <w:r w:rsidR="00217FDF">
        <w:rPr>
          <w:rFonts w:ascii="Times New Roman" w:eastAsia="宋体" w:hAnsi="Times New Roman"/>
          <w:szCs w:val="20"/>
        </w:rPr>
        <w:t>t</w:t>
      </w:r>
      <w:r w:rsidR="00C9763C">
        <w:rPr>
          <w:rFonts w:ascii="Times New Roman" w:eastAsia="宋体" w:hAnsi="Times New Roman"/>
          <w:szCs w:val="20"/>
        </w:rPr>
        <w:t>ation</w:t>
      </w:r>
      <w:r w:rsidR="00217FDF">
        <w:rPr>
          <w:rFonts w:ascii="Times New Roman" w:eastAsia="宋体" w:hAnsi="Times New Roman"/>
          <w:szCs w:val="20"/>
        </w:rPr>
        <w:t>al</w:t>
      </w:r>
      <w:r w:rsidR="00C9763C">
        <w:rPr>
          <w:rFonts w:ascii="Times New Roman" w:eastAsia="宋体" w:hAnsi="Times New Roman"/>
          <w:szCs w:val="20"/>
        </w:rPr>
        <w:t xml:space="preserve"> </w:t>
      </w:r>
      <w:bookmarkStart w:id="40" w:name="ob9"/>
      <w:r w:rsidR="00C9763C">
        <w:rPr>
          <w:rFonts w:ascii="Times New Roman" w:eastAsia="宋体" w:hAnsi="Times New Roman"/>
          <w:szCs w:val="20"/>
        </w:rPr>
        <w:t>complexity of two parts preamble is much lower</w:t>
      </w:r>
      <w:r w:rsidR="004A4DCC">
        <w:rPr>
          <w:rFonts w:ascii="Times New Roman" w:eastAsia="宋体" w:hAnsi="Times New Roman"/>
          <w:szCs w:val="20"/>
        </w:rPr>
        <w:t>, i.e</w:t>
      </w:r>
      <w:r w:rsidR="004A4DCC" w:rsidRPr="00482B93">
        <w:rPr>
          <w:rFonts w:ascii="Times New Roman" w:eastAsia="宋体" w:hAnsi="Times New Roman"/>
          <w:szCs w:val="20"/>
        </w:rPr>
        <w:t xml:space="preserve">., at least 1/3 </w:t>
      </w:r>
      <w:r w:rsidR="003B5294" w:rsidRPr="00482B93">
        <w:rPr>
          <w:rFonts w:ascii="Times New Roman" w:eastAsia="宋体" w:hAnsi="Times New Roman"/>
          <w:szCs w:val="20"/>
        </w:rPr>
        <w:t>and up to ~84% lower</w:t>
      </w:r>
      <w:r w:rsidR="004A4DCC" w:rsidRPr="00482B93">
        <w:rPr>
          <w:rFonts w:ascii="Times New Roman" w:eastAsia="宋体" w:hAnsi="Times New Roman"/>
          <w:szCs w:val="20"/>
        </w:rPr>
        <w:t>,</w:t>
      </w:r>
      <w:r w:rsidR="00C9763C" w:rsidRPr="00482B93">
        <w:rPr>
          <w:rFonts w:ascii="Times New Roman" w:eastAsia="宋体" w:hAnsi="Times New Roman"/>
          <w:szCs w:val="20"/>
        </w:rPr>
        <w:t xml:space="preserve"> </w:t>
      </w:r>
      <w:r w:rsidR="004A4DCC" w:rsidRPr="001B07F5">
        <w:rPr>
          <w:rFonts w:ascii="Times New Roman" w:eastAsia="宋体" w:hAnsi="Times New Roman"/>
          <w:szCs w:val="20"/>
        </w:rPr>
        <w:t>comp</w:t>
      </w:r>
      <w:r w:rsidR="004A4DCC">
        <w:rPr>
          <w:rFonts w:ascii="Times New Roman" w:eastAsia="宋体" w:hAnsi="Times New Roman"/>
          <w:szCs w:val="20"/>
        </w:rPr>
        <w:t xml:space="preserve">ared with </w:t>
      </w:r>
      <w:r w:rsidR="00C9763C">
        <w:rPr>
          <w:rFonts w:ascii="Times New Roman" w:eastAsia="宋体" w:hAnsi="Times New Roman"/>
          <w:szCs w:val="20"/>
        </w:rPr>
        <w:t xml:space="preserve">one </w:t>
      </w:r>
      <w:r w:rsidR="009B2B73">
        <w:rPr>
          <w:rFonts w:ascii="Times New Roman" w:eastAsia="宋体" w:hAnsi="Times New Roman"/>
          <w:szCs w:val="20"/>
        </w:rPr>
        <w:t>part preamble</w:t>
      </w:r>
      <w:r w:rsidR="00C9763C">
        <w:rPr>
          <w:rFonts w:ascii="Times New Roman" w:eastAsia="宋体" w:hAnsi="Times New Roman"/>
          <w:szCs w:val="20"/>
        </w:rPr>
        <w:t>.</w:t>
      </w:r>
      <w:r w:rsidR="00E66E17">
        <w:rPr>
          <w:rFonts w:ascii="Times New Roman" w:eastAsia="宋体" w:hAnsi="Times New Roman"/>
          <w:szCs w:val="20"/>
        </w:rPr>
        <w:t xml:space="preserve"> </w:t>
      </w:r>
    </w:p>
    <w:p w14:paraId="0072265F" w14:textId="4DF36C7A" w:rsidR="00AA63C1" w:rsidRPr="0075560D" w:rsidRDefault="00387669" w:rsidP="0075560D">
      <w:pPr>
        <w:widowControl/>
        <w:autoSpaceDE w:val="0"/>
        <w:autoSpaceDN w:val="0"/>
        <w:adjustRightInd w:val="0"/>
        <w:snapToGrid w:val="0"/>
        <w:spacing w:beforeLines="50" w:before="156" w:afterLines="50" w:after="156" w:line="276" w:lineRule="auto"/>
        <w:rPr>
          <w:rFonts w:ascii="Times New Roman" w:hAnsi="Times New Roman"/>
          <w:b/>
          <w:bCs/>
        </w:rPr>
      </w:pPr>
      <w:bookmarkStart w:id="41" w:name="O9"/>
      <w:r w:rsidRPr="0075560D">
        <w:rPr>
          <w:rFonts w:ascii="Times New Roman" w:hAnsi="Times New Roman"/>
          <w:b/>
          <w:bCs/>
        </w:rPr>
        <w:t xml:space="preserve">Observation </w:t>
      </w:r>
      <w:r w:rsidRPr="0075560D">
        <w:rPr>
          <w:rFonts w:ascii="Times New Roman" w:hAnsi="Times New Roman"/>
          <w:b/>
          <w:bCs/>
        </w:rPr>
        <w:fldChar w:fldCharType="begin"/>
      </w:r>
      <w:r w:rsidRPr="005C1CD3">
        <w:rPr>
          <w:rFonts w:ascii="Times New Roman" w:hAnsi="Times New Roman"/>
          <w:b/>
          <w:sz w:val="20"/>
          <w:szCs w:val="20"/>
        </w:rPr>
        <w:instrText xml:space="preserve"> SEQ Observation \* ARABIC </w:instrText>
      </w:r>
      <w:r w:rsidRPr="0075560D">
        <w:rPr>
          <w:rFonts w:ascii="Times New Roman" w:hAnsi="Times New Roman"/>
          <w:b/>
          <w:bCs/>
        </w:rPr>
        <w:fldChar w:fldCharType="separate"/>
      </w:r>
      <w:r w:rsidR="000654DB">
        <w:rPr>
          <w:rFonts w:ascii="Times New Roman" w:hAnsi="Times New Roman"/>
          <w:b/>
          <w:sz w:val="20"/>
          <w:szCs w:val="20"/>
        </w:rPr>
        <w:t>9</w:t>
      </w:r>
      <w:r w:rsidRPr="0075560D">
        <w:rPr>
          <w:rFonts w:ascii="Times New Roman" w:hAnsi="Times New Roman"/>
          <w:b/>
          <w:bCs/>
        </w:rPr>
        <w:fldChar w:fldCharType="end"/>
      </w:r>
      <w:r w:rsidRPr="0075560D">
        <w:rPr>
          <w:rFonts w:ascii="Times New Roman" w:hAnsi="Times New Roman"/>
          <w:b/>
          <w:bCs/>
        </w:rPr>
        <w:t>:</w:t>
      </w:r>
      <w:r w:rsidR="00223E02" w:rsidRPr="0075560D">
        <w:rPr>
          <w:rFonts w:ascii="Times New Roman" w:hAnsi="Times New Roman"/>
          <w:b/>
          <w:bCs/>
        </w:rPr>
        <w:t xml:space="preserve"> </w:t>
      </w:r>
      <w:r w:rsidR="00CE1A4A" w:rsidRPr="0075560D">
        <w:rPr>
          <w:rFonts w:ascii="Times New Roman" w:hAnsi="Times New Roman"/>
          <w:b/>
          <w:bCs/>
        </w:rPr>
        <w:t xml:space="preserve">For the same preamble length, </w:t>
      </w:r>
      <w:r w:rsidR="00F669BC" w:rsidRPr="0075560D">
        <w:rPr>
          <w:rFonts w:ascii="Times New Roman" w:hAnsi="Times New Roman"/>
          <w:b/>
          <w:bCs/>
        </w:rPr>
        <w:t>processing</w:t>
      </w:r>
      <w:r w:rsidR="00CE1A4A" w:rsidRPr="0075560D">
        <w:rPr>
          <w:rFonts w:ascii="Times New Roman" w:hAnsi="Times New Roman"/>
          <w:b/>
          <w:bCs/>
        </w:rPr>
        <w:t xml:space="preserve"> complexity </w:t>
      </w:r>
      <w:r w:rsidR="00F669BC" w:rsidRPr="0075560D">
        <w:rPr>
          <w:rFonts w:ascii="Times New Roman" w:hAnsi="Times New Roman"/>
          <w:b/>
          <w:bCs/>
        </w:rPr>
        <w:t xml:space="preserve">of preamble with two parts is </w:t>
      </w:r>
      <w:r w:rsidR="00EA74BC">
        <w:rPr>
          <w:rFonts w:ascii="Times New Roman" w:hAnsi="Times New Roman"/>
          <w:b/>
          <w:bCs/>
        </w:rPr>
        <w:t xml:space="preserve">up </w:t>
      </w:r>
      <w:r w:rsidR="00EA74BC" w:rsidRPr="00482B93">
        <w:rPr>
          <w:rFonts w:ascii="Times New Roman" w:hAnsi="Times New Roman"/>
          <w:b/>
          <w:bCs/>
        </w:rPr>
        <w:t xml:space="preserve">to ~84% </w:t>
      </w:r>
      <w:r w:rsidR="004A4DCC" w:rsidRPr="001B07F5">
        <w:rPr>
          <w:rFonts w:ascii="Times New Roman" w:hAnsi="Times New Roman"/>
          <w:b/>
          <w:bCs/>
        </w:rPr>
        <w:t>lower</w:t>
      </w:r>
      <w:r w:rsidR="00F669BC" w:rsidRPr="001B07F5">
        <w:rPr>
          <w:rFonts w:ascii="Times New Roman" w:hAnsi="Times New Roman"/>
          <w:b/>
          <w:bCs/>
        </w:rPr>
        <w:t xml:space="preserve"> </w:t>
      </w:r>
      <w:r w:rsidR="00F669BC" w:rsidRPr="0075560D">
        <w:rPr>
          <w:rFonts w:ascii="Times New Roman" w:hAnsi="Times New Roman"/>
          <w:b/>
          <w:bCs/>
        </w:rPr>
        <w:t>compared with that of preamble with one part.</w:t>
      </w:r>
    </w:p>
    <w:bookmarkEnd w:id="40"/>
    <w:bookmarkEnd w:id="41"/>
    <w:p w14:paraId="73B9A883" w14:textId="5E3F01C5" w:rsidR="00035594" w:rsidRPr="00DF6B00" w:rsidRDefault="00F73B7D" w:rsidP="00CA463D">
      <w:pPr>
        <w:adjustRightInd w:val="0"/>
        <w:snapToGrid w:val="0"/>
        <w:spacing w:before="120" w:after="120" w:line="276" w:lineRule="auto"/>
        <w:rPr>
          <w:rFonts w:ascii="Times New Roman" w:eastAsia="宋体" w:hAnsi="Times New Roman"/>
          <w:szCs w:val="20"/>
        </w:rPr>
      </w:pPr>
      <w:r>
        <w:rPr>
          <w:rFonts w:ascii="Times New Roman" w:eastAsia="宋体" w:hAnsi="Times New Roman"/>
          <w:szCs w:val="20"/>
        </w:rPr>
        <w:t>In addition, i</w:t>
      </w:r>
      <w:r w:rsidRPr="00F73B7D">
        <w:rPr>
          <w:rFonts w:ascii="Times New Roman" w:eastAsia="宋体" w:hAnsi="Times New Roman"/>
          <w:szCs w:val="20"/>
        </w:rPr>
        <w:t>n previous RFID specifications</w:t>
      </w:r>
      <w:r>
        <w:rPr>
          <w:rFonts w:ascii="Times New Roman" w:eastAsia="宋体" w:hAnsi="Times New Roman"/>
          <w:szCs w:val="20"/>
        </w:rPr>
        <w:t xml:space="preserve"> including </w:t>
      </w:r>
      <w:r w:rsidRPr="00F73B7D">
        <w:rPr>
          <w:rFonts w:ascii="Times New Roman" w:eastAsia="宋体" w:hAnsi="Times New Roman"/>
          <w:szCs w:val="20"/>
        </w:rPr>
        <w:t>18000-61/62/63(c1gen2)/64, D2R preamble is composed</w:t>
      </w:r>
      <w:r w:rsidR="0037023B">
        <w:rPr>
          <w:rFonts w:ascii="Times New Roman" w:eastAsia="宋体" w:hAnsi="Times New Roman"/>
          <w:szCs w:val="20"/>
        </w:rPr>
        <w:t xml:space="preserve"> of</w:t>
      </w:r>
      <w:r w:rsidRPr="00F73B7D">
        <w:rPr>
          <w:rFonts w:ascii="Times New Roman" w:eastAsia="宋体" w:hAnsi="Times New Roman"/>
          <w:szCs w:val="20"/>
        </w:rPr>
        <w:t xml:space="preserve"> two stage sequence</w:t>
      </w:r>
      <w:r w:rsidR="005A10A9">
        <w:rPr>
          <w:rFonts w:ascii="Times New Roman" w:hAnsi="Times New Roman"/>
          <w:bCs/>
          <w:szCs w:val="20"/>
          <w:lang w:val="en-GB"/>
        </w:rPr>
        <w:t xml:space="preserve"> </w:t>
      </w:r>
      <w:r w:rsidR="005A10A9">
        <w:rPr>
          <w:rFonts w:ascii="Times New Roman" w:hAnsi="Times New Roman"/>
          <w:bCs/>
          <w:szCs w:val="20"/>
          <w:lang w:val="en-GB"/>
        </w:rPr>
        <w:fldChar w:fldCharType="begin"/>
      </w:r>
      <w:r w:rsidR="005A10A9">
        <w:rPr>
          <w:rFonts w:ascii="Times New Roman" w:hAnsi="Times New Roman"/>
          <w:bCs/>
          <w:szCs w:val="20"/>
          <w:lang w:val="en-GB"/>
        </w:rPr>
        <w:instrText xml:space="preserve"> REF _Ref193836762 \r \h </w:instrText>
      </w:r>
      <w:r w:rsidR="005A10A9">
        <w:rPr>
          <w:rFonts w:ascii="Times New Roman" w:hAnsi="Times New Roman"/>
          <w:bCs/>
          <w:szCs w:val="20"/>
          <w:lang w:val="en-GB"/>
        </w:rPr>
      </w:r>
      <w:r w:rsidR="005A10A9">
        <w:rPr>
          <w:rFonts w:ascii="Times New Roman" w:hAnsi="Times New Roman"/>
          <w:bCs/>
          <w:szCs w:val="20"/>
          <w:lang w:val="en-GB"/>
        </w:rPr>
        <w:fldChar w:fldCharType="separate"/>
      </w:r>
      <w:r w:rsidR="005A10A9">
        <w:rPr>
          <w:rFonts w:ascii="Times New Roman" w:hAnsi="Times New Roman"/>
          <w:bCs/>
          <w:szCs w:val="20"/>
          <w:lang w:val="en-GB"/>
        </w:rPr>
        <w:t>[3]</w:t>
      </w:r>
      <w:r w:rsidR="005A10A9">
        <w:rPr>
          <w:rFonts w:ascii="Times New Roman" w:hAnsi="Times New Roman"/>
          <w:bCs/>
          <w:szCs w:val="20"/>
          <w:lang w:val="en-GB"/>
        </w:rPr>
        <w:fldChar w:fldCharType="end"/>
      </w:r>
      <w:r w:rsidR="005A10A9">
        <w:rPr>
          <w:rFonts w:ascii="Times New Roman" w:hAnsi="Times New Roman"/>
          <w:bCs/>
          <w:szCs w:val="20"/>
          <w:lang w:val="en-GB"/>
        </w:rPr>
        <w:fldChar w:fldCharType="begin"/>
      </w:r>
      <w:r w:rsidR="005A10A9">
        <w:rPr>
          <w:rFonts w:ascii="Times New Roman" w:hAnsi="Times New Roman"/>
          <w:bCs/>
          <w:szCs w:val="20"/>
          <w:lang w:val="en-GB"/>
        </w:rPr>
        <w:instrText xml:space="preserve"> REF _Ref193923501 \r \h </w:instrText>
      </w:r>
      <w:r w:rsidR="005A10A9">
        <w:rPr>
          <w:rFonts w:ascii="Times New Roman" w:hAnsi="Times New Roman"/>
          <w:bCs/>
          <w:szCs w:val="20"/>
          <w:lang w:val="en-GB"/>
        </w:rPr>
      </w:r>
      <w:r w:rsidR="005A10A9">
        <w:rPr>
          <w:rFonts w:ascii="Times New Roman" w:hAnsi="Times New Roman"/>
          <w:bCs/>
          <w:szCs w:val="20"/>
          <w:lang w:val="en-GB"/>
        </w:rPr>
        <w:fldChar w:fldCharType="separate"/>
      </w:r>
      <w:r w:rsidR="005A10A9">
        <w:rPr>
          <w:rFonts w:ascii="Times New Roman" w:hAnsi="Times New Roman"/>
          <w:bCs/>
          <w:szCs w:val="20"/>
          <w:lang w:val="en-GB"/>
        </w:rPr>
        <w:t>[7]</w:t>
      </w:r>
      <w:r w:rsidR="005A10A9">
        <w:rPr>
          <w:rFonts w:ascii="Times New Roman" w:hAnsi="Times New Roman"/>
          <w:bCs/>
          <w:szCs w:val="20"/>
          <w:lang w:val="en-GB"/>
        </w:rPr>
        <w:fldChar w:fldCharType="end"/>
      </w:r>
      <w:r w:rsidR="005A10A9">
        <w:rPr>
          <w:rFonts w:ascii="Times New Roman" w:hAnsi="Times New Roman"/>
          <w:bCs/>
          <w:szCs w:val="20"/>
          <w:lang w:val="en-GB"/>
        </w:rPr>
        <w:fldChar w:fldCharType="begin"/>
      </w:r>
      <w:r w:rsidR="005A10A9">
        <w:rPr>
          <w:rFonts w:ascii="Times New Roman" w:hAnsi="Times New Roman"/>
          <w:bCs/>
          <w:szCs w:val="20"/>
          <w:lang w:val="en-GB"/>
        </w:rPr>
        <w:instrText xml:space="preserve"> REF _Ref193923503 \r \h </w:instrText>
      </w:r>
      <w:r w:rsidR="005A10A9">
        <w:rPr>
          <w:rFonts w:ascii="Times New Roman" w:hAnsi="Times New Roman"/>
          <w:bCs/>
          <w:szCs w:val="20"/>
          <w:lang w:val="en-GB"/>
        </w:rPr>
      </w:r>
      <w:r w:rsidR="005A10A9">
        <w:rPr>
          <w:rFonts w:ascii="Times New Roman" w:hAnsi="Times New Roman"/>
          <w:bCs/>
          <w:szCs w:val="20"/>
          <w:lang w:val="en-GB"/>
        </w:rPr>
        <w:fldChar w:fldCharType="separate"/>
      </w:r>
      <w:r w:rsidR="005A10A9">
        <w:rPr>
          <w:rFonts w:ascii="Times New Roman" w:hAnsi="Times New Roman"/>
          <w:bCs/>
          <w:szCs w:val="20"/>
          <w:lang w:val="en-GB"/>
        </w:rPr>
        <w:t>[8]</w:t>
      </w:r>
      <w:r w:rsidR="005A10A9">
        <w:rPr>
          <w:rFonts w:ascii="Times New Roman" w:hAnsi="Times New Roman"/>
          <w:bCs/>
          <w:szCs w:val="20"/>
          <w:lang w:val="en-GB"/>
        </w:rPr>
        <w:fldChar w:fldCharType="end"/>
      </w:r>
      <w:r w:rsidR="005A10A9">
        <w:rPr>
          <w:rFonts w:ascii="Times New Roman" w:hAnsi="Times New Roman"/>
          <w:bCs/>
          <w:szCs w:val="20"/>
          <w:lang w:val="en-GB"/>
        </w:rPr>
        <w:fldChar w:fldCharType="begin"/>
      </w:r>
      <w:r w:rsidR="005A10A9">
        <w:rPr>
          <w:rFonts w:ascii="Times New Roman" w:hAnsi="Times New Roman"/>
          <w:bCs/>
          <w:szCs w:val="20"/>
          <w:lang w:val="en-GB"/>
        </w:rPr>
        <w:instrText xml:space="preserve"> REF _Ref193923504 \r \h </w:instrText>
      </w:r>
      <w:r w:rsidR="005A10A9">
        <w:rPr>
          <w:rFonts w:ascii="Times New Roman" w:hAnsi="Times New Roman"/>
          <w:bCs/>
          <w:szCs w:val="20"/>
          <w:lang w:val="en-GB"/>
        </w:rPr>
      </w:r>
      <w:r w:rsidR="005A10A9">
        <w:rPr>
          <w:rFonts w:ascii="Times New Roman" w:hAnsi="Times New Roman"/>
          <w:bCs/>
          <w:szCs w:val="20"/>
          <w:lang w:val="en-GB"/>
        </w:rPr>
        <w:fldChar w:fldCharType="separate"/>
      </w:r>
      <w:r w:rsidR="005A10A9">
        <w:rPr>
          <w:rFonts w:ascii="Times New Roman" w:hAnsi="Times New Roman"/>
          <w:bCs/>
          <w:szCs w:val="20"/>
          <w:lang w:val="en-GB"/>
        </w:rPr>
        <w:t>[9]</w:t>
      </w:r>
      <w:r w:rsidR="005A10A9">
        <w:rPr>
          <w:rFonts w:ascii="Times New Roman" w:hAnsi="Times New Roman"/>
          <w:bCs/>
          <w:szCs w:val="20"/>
          <w:lang w:val="en-GB"/>
        </w:rPr>
        <w:fldChar w:fldCharType="end"/>
      </w:r>
      <w:r w:rsidRPr="00F73B7D">
        <w:rPr>
          <w:rFonts w:ascii="Times New Roman" w:eastAsia="宋体" w:hAnsi="Times New Roman"/>
          <w:szCs w:val="20"/>
        </w:rPr>
        <w:t>, i.e., all 0/1s followed by sync sequence.</w:t>
      </w:r>
      <w:r>
        <w:rPr>
          <w:rFonts w:ascii="Times New Roman" w:eastAsia="宋体" w:hAnsi="Times New Roman" w:hint="eastAsia"/>
          <w:szCs w:val="20"/>
        </w:rPr>
        <w:t xml:space="preserve"> </w:t>
      </w:r>
      <w:r w:rsidR="005B0DA2">
        <w:rPr>
          <w:rFonts w:ascii="Times New Roman" w:eastAsia="宋体" w:hAnsi="Times New Roman"/>
          <w:szCs w:val="20"/>
        </w:rPr>
        <w:t xml:space="preserve">Examples for </w:t>
      </w:r>
      <w:r w:rsidR="005B0DA2" w:rsidRPr="00F73B7D">
        <w:rPr>
          <w:rFonts w:ascii="Times New Roman" w:eastAsia="宋体" w:hAnsi="Times New Roman"/>
          <w:szCs w:val="20"/>
        </w:rPr>
        <w:t>18000</w:t>
      </w:r>
      <w:r w:rsidR="005B0DA2">
        <w:rPr>
          <w:rFonts w:ascii="Times New Roman" w:eastAsia="宋体" w:hAnsi="Times New Roman"/>
          <w:szCs w:val="20"/>
        </w:rPr>
        <w:t xml:space="preserve">-63(C1Gen2) are shown in </w:t>
      </w:r>
      <w:r w:rsidR="0031720C">
        <w:rPr>
          <w:rFonts w:ascii="Times New Roman" w:eastAsia="宋体" w:hAnsi="Times New Roman"/>
          <w:szCs w:val="20"/>
        </w:rPr>
        <w:fldChar w:fldCharType="begin"/>
      </w:r>
      <w:r w:rsidR="0031720C">
        <w:rPr>
          <w:rFonts w:ascii="Times New Roman" w:eastAsia="宋体" w:hAnsi="Times New Roman"/>
          <w:szCs w:val="20"/>
        </w:rPr>
        <w:instrText xml:space="preserve"> REF _Ref193992849 \h </w:instrText>
      </w:r>
      <w:r w:rsidR="0031720C">
        <w:rPr>
          <w:rFonts w:ascii="Times New Roman" w:eastAsia="宋体" w:hAnsi="Times New Roman"/>
          <w:szCs w:val="20"/>
        </w:rPr>
      </w:r>
      <w:r w:rsidR="0031720C">
        <w:rPr>
          <w:rFonts w:ascii="Times New Roman" w:eastAsia="宋体" w:hAnsi="Times New Roman"/>
          <w:szCs w:val="20"/>
        </w:rPr>
        <w:fldChar w:fldCharType="separate"/>
      </w:r>
      <w:r w:rsidR="0031720C" w:rsidRPr="005C1CD3">
        <w:rPr>
          <w:rFonts w:ascii="Times New Roman" w:eastAsia="宋体" w:hAnsi="Times New Roman"/>
          <w:b/>
          <w:sz w:val="20"/>
          <w:szCs w:val="20"/>
          <w:lang w:val="en-GB"/>
        </w:rPr>
        <w:t xml:space="preserve">Figure </w:t>
      </w:r>
      <w:r w:rsidR="0031720C">
        <w:rPr>
          <w:rFonts w:ascii="Times New Roman" w:eastAsia="宋体" w:hAnsi="Times New Roman"/>
          <w:b/>
          <w:noProof/>
          <w:sz w:val="20"/>
          <w:szCs w:val="20"/>
          <w:lang w:val="en-GB"/>
        </w:rPr>
        <w:t>10</w:t>
      </w:r>
      <w:r w:rsidR="0031720C">
        <w:rPr>
          <w:rFonts w:ascii="Times New Roman" w:eastAsia="宋体" w:hAnsi="Times New Roman"/>
          <w:szCs w:val="20"/>
        </w:rPr>
        <w:fldChar w:fldCharType="end"/>
      </w:r>
      <w:r w:rsidR="005B0DA2">
        <w:rPr>
          <w:rFonts w:ascii="Times New Roman" w:eastAsia="宋体" w:hAnsi="Times New Roman" w:hint="eastAsia"/>
          <w:szCs w:val="20"/>
        </w:rPr>
        <w:t>.</w:t>
      </w:r>
      <w:r w:rsidR="005B0DA2">
        <w:rPr>
          <w:rFonts w:ascii="Times New Roman" w:eastAsia="宋体" w:hAnsi="Times New Roman"/>
          <w:szCs w:val="20"/>
        </w:rPr>
        <w:t xml:space="preserve"> More </w:t>
      </w:r>
      <w:r>
        <w:rPr>
          <w:rFonts w:ascii="Times New Roman" w:eastAsia="宋体" w:hAnsi="Times New Roman"/>
          <w:szCs w:val="20"/>
        </w:rPr>
        <w:t>d</w:t>
      </w:r>
      <w:r w:rsidRPr="00F73B7D">
        <w:rPr>
          <w:rFonts w:ascii="Times New Roman" w:eastAsia="宋体" w:hAnsi="Times New Roman"/>
          <w:szCs w:val="20"/>
        </w:rPr>
        <w:t>etails</w:t>
      </w:r>
      <w:r>
        <w:rPr>
          <w:rFonts w:ascii="Times New Roman" w:eastAsia="宋体" w:hAnsi="Times New Roman"/>
          <w:szCs w:val="20"/>
        </w:rPr>
        <w:t xml:space="preserve"> </w:t>
      </w:r>
      <w:r w:rsidR="005B0DA2">
        <w:rPr>
          <w:rFonts w:ascii="Times New Roman" w:eastAsia="宋体" w:hAnsi="Times New Roman"/>
          <w:szCs w:val="20"/>
        </w:rPr>
        <w:t xml:space="preserve">for ambles in other RFID specs </w:t>
      </w:r>
      <w:r>
        <w:rPr>
          <w:rFonts w:ascii="Times New Roman" w:eastAsia="宋体" w:hAnsi="Times New Roman"/>
          <w:szCs w:val="20"/>
        </w:rPr>
        <w:t>can be</w:t>
      </w:r>
      <w:r w:rsidRPr="00F73B7D">
        <w:rPr>
          <w:rFonts w:ascii="Times New Roman" w:eastAsia="宋体" w:hAnsi="Times New Roman"/>
          <w:szCs w:val="20"/>
        </w:rPr>
        <w:t xml:space="preserve"> </w:t>
      </w:r>
      <w:r w:rsidR="005B0DA2">
        <w:rPr>
          <w:rFonts w:ascii="Times New Roman" w:eastAsia="宋体" w:hAnsi="Times New Roman"/>
          <w:szCs w:val="20"/>
        </w:rPr>
        <w:t xml:space="preserve">found </w:t>
      </w:r>
      <w:r>
        <w:rPr>
          <w:rFonts w:ascii="Times New Roman" w:eastAsia="宋体" w:hAnsi="Times New Roman"/>
          <w:szCs w:val="20"/>
        </w:rPr>
        <w:t>in</w:t>
      </w:r>
      <w:r w:rsidRPr="00F73B7D">
        <w:rPr>
          <w:rFonts w:ascii="Times New Roman" w:eastAsia="宋体" w:hAnsi="Times New Roman"/>
          <w:szCs w:val="20"/>
        </w:rPr>
        <w:t xml:space="preserve"> </w:t>
      </w:r>
      <w:r w:rsidR="0031720C" w:rsidRPr="0075560D">
        <w:rPr>
          <w:rFonts w:ascii="Times New Roman" w:eastAsia="宋体" w:hAnsi="Times New Roman" w:cs="Times New Roman"/>
          <w:b/>
          <w:bCs/>
          <w:szCs w:val="21"/>
        </w:rPr>
        <w:fldChar w:fldCharType="begin"/>
      </w:r>
      <w:r w:rsidR="0031720C" w:rsidRPr="0075560D">
        <w:rPr>
          <w:rFonts w:ascii="Times New Roman" w:eastAsia="宋体" w:hAnsi="Times New Roman" w:cs="Times New Roman"/>
          <w:b/>
          <w:bCs/>
          <w:szCs w:val="21"/>
        </w:rPr>
        <w:instrText xml:space="preserve"> REF AnnexD \h  \* MERGEFORMAT </w:instrText>
      </w:r>
      <w:r w:rsidR="0031720C" w:rsidRPr="0075560D">
        <w:rPr>
          <w:rFonts w:ascii="Times New Roman" w:eastAsia="宋体" w:hAnsi="Times New Roman" w:cs="Times New Roman"/>
          <w:b/>
          <w:bCs/>
          <w:szCs w:val="21"/>
        </w:rPr>
      </w:r>
      <w:r w:rsidR="0031720C" w:rsidRPr="0075560D">
        <w:rPr>
          <w:rFonts w:ascii="Times New Roman" w:eastAsia="宋体" w:hAnsi="Times New Roman" w:cs="Times New Roman"/>
          <w:b/>
          <w:bCs/>
          <w:szCs w:val="21"/>
        </w:rPr>
        <w:fldChar w:fldCharType="separate"/>
      </w:r>
      <w:r w:rsidR="0031720C" w:rsidRPr="0075560D">
        <w:rPr>
          <w:rFonts w:ascii="Times New Roman" w:eastAsia="宋体" w:hAnsi="Times New Roman" w:cs="Times New Roman"/>
          <w:b/>
          <w:bCs/>
          <w:szCs w:val="21"/>
          <w:lang w:val="en-GB" w:eastAsia="en-GB"/>
        </w:rPr>
        <w:t>Annex D</w:t>
      </w:r>
      <w:r w:rsidR="0031720C" w:rsidRPr="0075560D">
        <w:rPr>
          <w:rFonts w:ascii="Times New Roman" w:eastAsia="宋体" w:hAnsi="Times New Roman" w:cs="Times New Roman"/>
          <w:b/>
          <w:bCs/>
          <w:szCs w:val="21"/>
        </w:rPr>
        <w:fldChar w:fldCharType="end"/>
      </w:r>
      <w:r w:rsidRPr="005C1CD3">
        <w:rPr>
          <w:rFonts w:ascii="Times New Roman" w:eastAsia="宋体" w:hAnsi="Times New Roman"/>
          <w:szCs w:val="20"/>
        </w:rPr>
        <w:t>.</w:t>
      </w:r>
    </w:p>
    <w:p w14:paraId="03C30D8E" w14:textId="14D01570" w:rsidR="00EB1789" w:rsidRDefault="002C4FA3" w:rsidP="00CA463D">
      <w:pPr>
        <w:widowControl/>
        <w:autoSpaceDE w:val="0"/>
        <w:autoSpaceDN w:val="0"/>
        <w:adjustRightInd w:val="0"/>
        <w:snapToGrid w:val="0"/>
        <w:spacing w:beforeLines="50" w:before="156" w:afterLines="50" w:after="156"/>
        <w:rPr>
          <w:rFonts w:ascii="Times New Roman" w:hAnsi="Times New Roman"/>
          <w:b/>
          <w:bCs/>
          <w:sz w:val="20"/>
          <w:szCs w:val="20"/>
        </w:rPr>
      </w:pPr>
      <w:r w:rsidRPr="002C4FA3">
        <w:rPr>
          <w:rFonts w:ascii="Times New Roman" w:hAnsi="Times New Roman"/>
          <w:b/>
          <w:bCs/>
          <w:noProof/>
          <w:sz w:val="20"/>
          <w:szCs w:val="20"/>
        </w:rPr>
        <w:drawing>
          <wp:inline distT="0" distB="0" distL="0" distR="0" wp14:anchorId="297067AC" wp14:editId="1A7128F5">
            <wp:extent cx="2757487" cy="547687"/>
            <wp:effectExtent l="0" t="0" r="5080" b="5080"/>
            <wp:docPr id="5" name="图片 17">
              <a:extLst xmlns:a="http://schemas.openxmlformats.org/drawingml/2006/main">
                <a:ext uri="{FF2B5EF4-FFF2-40B4-BE49-F238E27FC236}">
                  <a16:creationId xmlns:a16="http://schemas.microsoft.com/office/drawing/2014/main" id="{86479908-D251-4F2E-A5D7-A1329C0F96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86479908-D251-4F2E-A5D7-A1329C0F96E6}"/>
                        </a:ext>
                      </a:extLst>
                    </pic:cNvPr>
                    <pic:cNvPicPr>
                      <a:picLocks noChangeAspect="1"/>
                    </pic:cNvPicPr>
                  </pic:nvPicPr>
                  <pic:blipFill rotWithShape="1">
                    <a:blip r:embed="rId26"/>
                    <a:srcRect r="675" b="23192"/>
                    <a:stretch/>
                  </pic:blipFill>
                  <pic:spPr bwMode="auto">
                    <a:xfrm>
                      <a:off x="0" y="0"/>
                      <a:ext cx="2757802" cy="547750"/>
                    </a:xfrm>
                    <a:prstGeom prst="rect">
                      <a:avLst/>
                    </a:prstGeom>
                    <a:ln>
                      <a:noFill/>
                    </a:ln>
                    <a:extLst>
                      <a:ext uri="{53640926-AAD7-44D8-BBD7-CCE9431645EC}">
                        <a14:shadowObscured xmlns:a14="http://schemas.microsoft.com/office/drawing/2010/main"/>
                      </a:ext>
                    </a:extLst>
                  </pic:spPr>
                </pic:pic>
              </a:graphicData>
            </a:graphic>
          </wp:inline>
        </w:drawing>
      </w:r>
      <w:r w:rsidRPr="002C4FA3">
        <w:rPr>
          <w:rFonts w:ascii="Times New Roman" w:hAnsi="Times New Roman"/>
          <w:b/>
          <w:bCs/>
          <w:noProof/>
          <w:sz w:val="20"/>
          <w:szCs w:val="20"/>
        </w:rPr>
        <w:drawing>
          <wp:inline distT="0" distB="0" distL="0" distR="0" wp14:anchorId="047D5B84" wp14:editId="2BB2FEF6">
            <wp:extent cx="2965406" cy="652780"/>
            <wp:effectExtent l="0" t="0" r="6985" b="0"/>
            <wp:docPr id="20" name="图片 15">
              <a:extLst xmlns:a="http://schemas.openxmlformats.org/drawingml/2006/main">
                <a:ext uri="{FF2B5EF4-FFF2-40B4-BE49-F238E27FC236}">
                  <a16:creationId xmlns:a16="http://schemas.microsoft.com/office/drawing/2014/main" id="{9EED27AA-9A11-4DCF-8570-1E5AA3D86A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9EED27AA-9A11-4DCF-8570-1E5AA3D86A64}"/>
                        </a:ext>
                      </a:extLst>
                    </pic:cNvPr>
                    <pic:cNvPicPr>
                      <a:picLocks noChangeAspect="1"/>
                    </pic:cNvPicPr>
                  </pic:nvPicPr>
                  <pic:blipFill rotWithShape="1">
                    <a:blip r:embed="rId27"/>
                    <a:srcRect r="-220" b="60203"/>
                    <a:stretch/>
                  </pic:blipFill>
                  <pic:spPr bwMode="auto">
                    <a:xfrm>
                      <a:off x="0" y="0"/>
                      <a:ext cx="2990157" cy="658228"/>
                    </a:xfrm>
                    <a:prstGeom prst="rect">
                      <a:avLst/>
                    </a:prstGeom>
                    <a:ln>
                      <a:noFill/>
                    </a:ln>
                    <a:extLst>
                      <a:ext uri="{53640926-AAD7-44D8-BBD7-CCE9431645EC}">
                        <a14:shadowObscured xmlns:a14="http://schemas.microsoft.com/office/drawing/2010/main"/>
                      </a:ext>
                    </a:extLst>
                  </pic:spPr>
                </pic:pic>
              </a:graphicData>
            </a:graphic>
          </wp:inline>
        </w:drawing>
      </w:r>
    </w:p>
    <w:p w14:paraId="0DD3397D" w14:textId="74E99773" w:rsidR="002C4FA3" w:rsidRDefault="002C4FA3" w:rsidP="00CA463D">
      <w:pPr>
        <w:widowControl/>
        <w:autoSpaceDE w:val="0"/>
        <w:autoSpaceDN w:val="0"/>
        <w:adjustRightInd w:val="0"/>
        <w:snapToGrid w:val="0"/>
        <w:spacing w:beforeLines="50" w:before="156" w:afterLines="50" w:after="156"/>
        <w:rPr>
          <w:rFonts w:ascii="Times New Roman" w:hAnsi="Times New Roman"/>
          <w:b/>
          <w:bCs/>
          <w:sz w:val="16"/>
          <w:szCs w:val="16"/>
        </w:rPr>
      </w:pPr>
      <w:r>
        <w:rPr>
          <w:rFonts w:ascii="Times New Roman" w:hAnsi="Times New Roman"/>
          <w:b/>
          <w:bCs/>
          <w:sz w:val="20"/>
          <w:szCs w:val="20"/>
        </w:rPr>
        <w:t xml:space="preserve">  </w:t>
      </w:r>
      <w:r w:rsidRPr="005C1CD3">
        <w:rPr>
          <w:rFonts w:ascii="Times New Roman" w:hAnsi="Times New Roman"/>
          <w:b/>
          <w:bCs/>
          <w:sz w:val="16"/>
          <w:szCs w:val="16"/>
        </w:rPr>
        <w:t xml:space="preserve">        </w:t>
      </w:r>
      <w:r>
        <w:rPr>
          <w:rFonts w:ascii="Times New Roman" w:hAnsi="Times New Roman"/>
          <w:b/>
          <w:bCs/>
          <w:sz w:val="16"/>
          <w:szCs w:val="16"/>
        </w:rPr>
        <w:t xml:space="preserve">   </w:t>
      </w:r>
      <w:r w:rsidRPr="005C1CD3">
        <w:rPr>
          <w:rFonts w:ascii="Times New Roman" w:hAnsi="Times New Roman"/>
          <w:b/>
          <w:bCs/>
          <w:sz w:val="16"/>
          <w:szCs w:val="16"/>
        </w:rPr>
        <w:t xml:space="preserve">(a) FM0 T=&gt;R preamble              </w:t>
      </w:r>
      <w:r>
        <w:rPr>
          <w:rFonts w:ascii="Times New Roman" w:hAnsi="Times New Roman"/>
          <w:b/>
          <w:bCs/>
          <w:sz w:val="16"/>
          <w:szCs w:val="16"/>
        </w:rPr>
        <w:t xml:space="preserve">                 </w:t>
      </w:r>
      <w:r w:rsidRPr="005C1CD3">
        <w:rPr>
          <w:rFonts w:ascii="Times New Roman" w:hAnsi="Times New Roman"/>
          <w:b/>
          <w:bCs/>
          <w:sz w:val="16"/>
          <w:szCs w:val="16"/>
        </w:rPr>
        <w:t xml:space="preserve">           (b) Miller T=&gt;R preamble</w:t>
      </w:r>
    </w:p>
    <w:p w14:paraId="40641ACD" w14:textId="0132F471" w:rsidR="002C4FA3" w:rsidRPr="005C1CD3" w:rsidRDefault="002C4FA3" w:rsidP="005C1CD3">
      <w:pPr>
        <w:adjustRightInd w:val="0"/>
        <w:snapToGrid w:val="0"/>
        <w:spacing w:beforeLines="50" w:before="156" w:afterLines="50" w:after="156"/>
        <w:jc w:val="center"/>
        <w:rPr>
          <w:rFonts w:ascii="Times New Roman" w:eastAsia="等线" w:hAnsi="Times New Roman"/>
          <w:bCs/>
          <w:sz w:val="20"/>
          <w:szCs w:val="20"/>
          <w:lang w:val="en-GB"/>
        </w:rPr>
      </w:pPr>
      <w:r w:rsidRPr="005C1CD3">
        <w:rPr>
          <w:rFonts w:ascii="Times New Roman" w:hAnsi="Times New Roman"/>
          <w:b/>
          <w:bCs/>
          <w:sz w:val="20"/>
          <w:szCs w:val="20"/>
        </w:rPr>
        <w:t xml:space="preserve">  </w:t>
      </w:r>
      <w:bookmarkStart w:id="42" w:name="_Ref193992849"/>
      <w:r w:rsidR="00F601BA" w:rsidRPr="005C1CD3">
        <w:rPr>
          <w:rFonts w:ascii="Times New Roman" w:eastAsia="宋体" w:hAnsi="Times New Roman"/>
          <w:b/>
          <w:sz w:val="20"/>
          <w:szCs w:val="20"/>
          <w:lang w:val="en-GB"/>
        </w:rPr>
        <w:t xml:space="preserve">Figure </w:t>
      </w:r>
      <w:r w:rsidR="00F601BA" w:rsidRPr="005C1CD3">
        <w:rPr>
          <w:rFonts w:ascii="Times New Roman" w:eastAsia="宋体" w:hAnsi="Times New Roman"/>
          <w:b/>
          <w:sz w:val="20"/>
          <w:szCs w:val="20"/>
          <w:lang w:val="en-GB"/>
        </w:rPr>
        <w:fldChar w:fldCharType="begin"/>
      </w:r>
      <w:r w:rsidR="00F601BA" w:rsidRPr="005C1CD3">
        <w:rPr>
          <w:rFonts w:ascii="Times New Roman" w:eastAsia="宋体" w:hAnsi="Times New Roman"/>
          <w:b/>
          <w:sz w:val="20"/>
          <w:szCs w:val="20"/>
          <w:lang w:val="en-GB"/>
        </w:rPr>
        <w:instrText xml:space="preserve"> SEQ Figure \* ARABIC </w:instrText>
      </w:r>
      <w:r w:rsidR="00F601BA" w:rsidRPr="005C1CD3">
        <w:rPr>
          <w:rFonts w:ascii="Times New Roman" w:eastAsia="宋体" w:hAnsi="Times New Roman"/>
          <w:b/>
          <w:sz w:val="20"/>
          <w:szCs w:val="20"/>
          <w:lang w:val="en-GB"/>
        </w:rPr>
        <w:fldChar w:fldCharType="separate"/>
      </w:r>
      <w:r w:rsidR="00D61053">
        <w:rPr>
          <w:rFonts w:ascii="Times New Roman" w:eastAsia="宋体" w:hAnsi="Times New Roman"/>
          <w:b/>
          <w:noProof/>
          <w:sz w:val="20"/>
          <w:szCs w:val="20"/>
          <w:lang w:val="en-GB"/>
        </w:rPr>
        <w:t>10</w:t>
      </w:r>
      <w:r w:rsidR="00F601BA" w:rsidRPr="005C1CD3">
        <w:rPr>
          <w:rFonts w:ascii="Times New Roman" w:eastAsia="宋体" w:hAnsi="Times New Roman"/>
          <w:b/>
          <w:sz w:val="20"/>
          <w:szCs w:val="20"/>
          <w:lang w:val="en-GB"/>
        </w:rPr>
        <w:fldChar w:fldCharType="end"/>
      </w:r>
      <w:bookmarkEnd w:id="42"/>
      <w:r w:rsidR="00F601BA" w:rsidRPr="005C1CD3">
        <w:rPr>
          <w:rFonts w:ascii="Times New Roman" w:hAnsi="Times New Roman"/>
          <w:b/>
          <w:sz w:val="20"/>
          <w:szCs w:val="20"/>
        </w:rPr>
        <w:t>.</w:t>
      </w:r>
      <w:r w:rsidR="00F601BA" w:rsidRPr="005C1CD3">
        <w:rPr>
          <w:rFonts w:ascii="Times New Roman" w:eastAsia="宋体" w:hAnsi="Times New Roman"/>
          <w:b/>
          <w:sz w:val="20"/>
          <w:szCs w:val="20"/>
        </w:rPr>
        <w:t xml:space="preserve"> </w:t>
      </w:r>
      <w:r w:rsidR="007E3D84" w:rsidRPr="005C1CD3">
        <w:rPr>
          <w:rFonts w:ascii="Times New Roman" w:eastAsia="宋体" w:hAnsi="Times New Roman"/>
          <w:b/>
          <w:sz w:val="20"/>
          <w:szCs w:val="20"/>
        </w:rPr>
        <w:t>Preamble for T=&gt;R link in UHF RFID C1Gen2</w:t>
      </w:r>
      <w:r w:rsidR="00E969E9">
        <w:rPr>
          <w:rFonts w:ascii="Times New Roman" w:eastAsia="宋体" w:hAnsi="Times New Roman"/>
          <w:b/>
          <w:sz w:val="20"/>
          <w:szCs w:val="20"/>
        </w:rPr>
        <w:t xml:space="preserve"> </w:t>
      </w:r>
      <w:r w:rsidR="007E3D84" w:rsidRPr="005C1CD3">
        <w:rPr>
          <w:rFonts w:ascii="Times New Roman" w:eastAsia="宋体" w:hAnsi="Times New Roman"/>
          <w:b/>
          <w:sz w:val="20"/>
          <w:szCs w:val="20"/>
        </w:rPr>
        <w:t>(ISO-18000-63)</w:t>
      </w:r>
      <w:r w:rsidR="000151E3">
        <w:rPr>
          <w:rFonts w:ascii="Times New Roman" w:eastAsia="宋体" w:hAnsi="Times New Roman"/>
          <w:b/>
          <w:sz w:val="20"/>
          <w:szCs w:val="20"/>
        </w:rPr>
        <w:t xml:space="preserve"> </w:t>
      </w:r>
      <w:r w:rsidR="000151E3">
        <w:rPr>
          <w:rFonts w:ascii="Times New Roman" w:eastAsia="宋体" w:hAnsi="Times New Roman"/>
          <w:b/>
          <w:sz w:val="20"/>
          <w:szCs w:val="20"/>
        </w:rPr>
        <w:fldChar w:fldCharType="begin"/>
      </w:r>
      <w:r w:rsidR="000151E3">
        <w:rPr>
          <w:rFonts w:ascii="Times New Roman" w:eastAsia="宋体" w:hAnsi="Times New Roman"/>
          <w:b/>
          <w:sz w:val="20"/>
          <w:szCs w:val="20"/>
        </w:rPr>
        <w:instrText xml:space="preserve"> REF _Ref193836762 \r \h </w:instrText>
      </w:r>
      <w:r w:rsidR="000151E3">
        <w:rPr>
          <w:rFonts w:ascii="Times New Roman" w:eastAsia="宋体" w:hAnsi="Times New Roman"/>
          <w:b/>
          <w:sz w:val="20"/>
          <w:szCs w:val="20"/>
        </w:rPr>
      </w:r>
      <w:r w:rsidR="000151E3">
        <w:rPr>
          <w:rFonts w:ascii="Times New Roman" w:eastAsia="宋体" w:hAnsi="Times New Roman"/>
          <w:b/>
          <w:sz w:val="20"/>
          <w:szCs w:val="20"/>
        </w:rPr>
        <w:fldChar w:fldCharType="separate"/>
      </w:r>
      <w:r w:rsidR="000151E3">
        <w:rPr>
          <w:rFonts w:ascii="Times New Roman" w:eastAsia="宋体" w:hAnsi="Times New Roman"/>
          <w:b/>
          <w:sz w:val="20"/>
          <w:szCs w:val="20"/>
        </w:rPr>
        <w:t>[3]</w:t>
      </w:r>
      <w:r w:rsidR="000151E3">
        <w:rPr>
          <w:rFonts w:ascii="Times New Roman" w:eastAsia="宋体" w:hAnsi="Times New Roman"/>
          <w:b/>
          <w:sz w:val="20"/>
          <w:szCs w:val="20"/>
        </w:rPr>
        <w:fldChar w:fldCharType="end"/>
      </w:r>
    </w:p>
    <w:p w14:paraId="5B74A00A" w14:textId="251C21CB" w:rsidR="000971A6" w:rsidRPr="0075560D" w:rsidRDefault="00387669" w:rsidP="0075560D">
      <w:pPr>
        <w:widowControl/>
        <w:autoSpaceDE w:val="0"/>
        <w:autoSpaceDN w:val="0"/>
        <w:adjustRightInd w:val="0"/>
        <w:snapToGrid w:val="0"/>
        <w:spacing w:beforeLines="50" w:before="156" w:afterLines="50" w:after="156" w:line="276" w:lineRule="auto"/>
        <w:rPr>
          <w:rFonts w:ascii="Times New Roman" w:hAnsi="Times New Roman"/>
          <w:b/>
          <w:bCs/>
        </w:rPr>
      </w:pPr>
      <w:bookmarkStart w:id="43" w:name="ob10"/>
      <w:bookmarkStart w:id="44" w:name="O10"/>
      <w:r w:rsidRPr="0075560D">
        <w:rPr>
          <w:rFonts w:ascii="Times New Roman" w:hAnsi="Times New Roman"/>
          <w:b/>
          <w:bCs/>
        </w:rPr>
        <w:t xml:space="preserve">Observation </w:t>
      </w:r>
      <w:r w:rsidRPr="0075560D">
        <w:rPr>
          <w:rFonts w:ascii="Times New Roman" w:hAnsi="Times New Roman"/>
          <w:b/>
          <w:bCs/>
        </w:rPr>
        <w:fldChar w:fldCharType="begin"/>
      </w:r>
      <w:r w:rsidRPr="005C1CD3">
        <w:rPr>
          <w:rFonts w:ascii="Times New Roman" w:hAnsi="Times New Roman"/>
          <w:b/>
          <w:sz w:val="20"/>
          <w:szCs w:val="20"/>
        </w:rPr>
        <w:instrText xml:space="preserve"> SEQ Observation \* ARABIC </w:instrText>
      </w:r>
      <w:r w:rsidRPr="0075560D">
        <w:rPr>
          <w:rFonts w:ascii="Times New Roman" w:hAnsi="Times New Roman"/>
          <w:b/>
          <w:bCs/>
        </w:rPr>
        <w:fldChar w:fldCharType="separate"/>
      </w:r>
      <w:r w:rsidR="000654DB">
        <w:rPr>
          <w:rFonts w:ascii="Times New Roman" w:hAnsi="Times New Roman"/>
          <w:b/>
          <w:sz w:val="20"/>
          <w:szCs w:val="20"/>
        </w:rPr>
        <w:t>10</w:t>
      </w:r>
      <w:r w:rsidRPr="0075560D">
        <w:rPr>
          <w:rFonts w:ascii="Times New Roman" w:hAnsi="Times New Roman"/>
          <w:b/>
          <w:bCs/>
        </w:rPr>
        <w:fldChar w:fldCharType="end"/>
      </w:r>
      <w:r w:rsidRPr="0075560D">
        <w:rPr>
          <w:rFonts w:ascii="Times New Roman" w:hAnsi="Times New Roman"/>
          <w:b/>
          <w:bCs/>
        </w:rPr>
        <w:t xml:space="preserve">: </w:t>
      </w:r>
      <w:r w:rsidR="00864E8F" w:rsidRPr="0075560D">
        <w:rPr>
          <w:rFonts w:ascii="Times New Roman" w:hAnsi="Times New Roman"/>
          <w:b/>
          <w:bCs/>
        </w:rPr>
        <w:t>I</w:t>
      </w:r>
      <w:r w:rsidR="00F324D4" w:rsidRPr="0075560D">
        <w:rPr>
          <w:rFonts w:ascii="Times New Roman" w:hAnsi="Times New Roman"/>
          <w:b/>
          <w:bCs/>
        </w:rPr>
        <w:t xml:space="preserve">n </w:t>
      </w:r>
      <w:r w:rsidR="00864E8F" w:rsidRPr="0075560D">
        <w:rPr>
          <w:rFonts w:ascii="Times New Roman" w:hAnsi="Times New Roman"/>
          <w:b/>
          <w:bCs/>
        </w:rPr>
        <w:t xml:space="preserve">existing </w:t>
      </w:r>
      <w:r w:rsidR="00F324D4" w:rsidRPr="0075560D">
        <w:rPr>
          <w:rFonts w:ascii="Times New Roman" w:hAnsi="Times New Roman"/>
          <w:b/>
          <w:bCs/>
        </w:rPr>
        <w:t xml:space="preserve">RFID specs, </w:t>
      </w:r>
      <w:r w:rsidR="00864E8F" w:rsidRPr="0075560D">
        <w:rPr>
          <w:rFonts w:ascii="Times New Roman" w:hAnsi="Times New Roman"/>
          <w:b/>
          <w:bCs/>
        </w:rPr>
        <w:t>i.e., 18000-61/62/63(UHF RFID C1</w:t>
      </w:r>
      <w:r w:rsidR="00864E8F" w:rsidRPr="0075560D">
        <w:rPr>
          <w:rFonts w:ascii="Times New Roman" w:hAnsi="Times New Roman" w:hint="eastAsia"/>
          <w:b/>
          <w:bCs/>
        </w:rPr>
        <w:t>Gen</w:t>
      </w:r>
      <w:r w:rsidR="00864E8F" w:rsidRPr="0075560D">
        <w:rPr>
          <w:rFonts w:ascii="Times New Roman" w:hAnsi="Times New Roman"/>
          <w:b/>
          <w:bCs/>
        </w:rPr>
        <w:t>2)/64</w:t>
      </w:r>
      <w:r w:rsidR="00864E8F" w:rsidRPr="0075560D">
        <w:rPr>
          <w:rFonts w:ascii="Times New Roman" w:hAnsi="Times New Roman" w:hint="eastAsia"/>
          <w:b/>
          <w:bCs/>
        </w:rPr>
        <w:t>,</w:t>
      </w:r>
      <w:r w:rsidR="00F324D4" w:rsidRPr="0075560D">
        <w:rPr>
          <w:rFonts w:ascii="Times New Roman" w:hAnsi="Times New Roman"/>
          <w:b/>
          <w:bCs/>
        </w:rPr>
        <w:t xml:space="preserve"> preamble is composed by two parts</w:t>
      </w:r>
      <w:r w:rsidR="00864E8F" w:rsidRPr="0075560D">
        <w:rPr>
          <w:rFonts w:ascii="Times New Roman" w:hAnsi="Times New Roman"/>
          <w:b/>
          <w:bCs/>
        </w:rPr>
        <w:t>, starting by all 0/1s which is followed by sync sequence</w:t>
      </w:r>
      <w:r w:rsidR="00F324D4" w:rsidRPr="0075560D">
        <w:rPr>
          <w:rFonts w:ascii="Times New Roman" w:hAnsi="Times New Roman"/>
          <w:b/>
          <w:bCs/>
        </w:rPr>
        <w:t>.</w:t>
      </w:r>
    </w:p>
    <w:bookmarkEnd w:id="43"/>
    <w:bookmarkEnd w:id="44"/>
    <w:p w14:paraId="6B627BDA" w14:textId="52A1C3C6" w:rsidR="00C05C8F" w:rsidRPr="00013357" w:rsidRDefault="00C05C8F" w:rsidP="005C1CD3">
      <w:pPr>
        <w:adjustRightInd w:val="0"/>
        <w:snapToGrid w:val="0"/>
        <w:spacing w:beforeLines="50" w:before="156" w:afterLines="50" w:after="156" w:line="276" w:lineRule="auto"/>
        <w:rPr>
          <w:rFonts w:ascii="Times New Roman" w:eastAsia="宋体" w:hAnsi="Times New Roman"/>
          <w:szCs w:val="20"/>
        </w:rPr>
      </w:pPr>
      <w:r>
        <w:rPr>
          <w:rFonts w:ascii="Times New Roman" w:eastAsia="宋体" w:hAnsi="Times New Roman" w:hint="eastAsia"/>
          <w:szCs w:val="20"/>
        </w:rPr>
        <w:t>B</w:t>
      </w:r>
      <w:r>
        <w:rPr>
          <w:rFonts w:ascii="Times New Roman" w:eastAsia="宋体" w:hAnsi="Times New Roman"/>
          <w:szCs w:val="20"/>
        </w:rPr>
        <w:t>ased on above discussion, we have following proposal.</w:t>
      </w:r>
    </w:p>
    <w:p w14:paraId="52E96947" w14:textId="63762169" w:rsidR="00DA0FB2" w:rsidRPr="0075560D" w:rsidRDefault="00697E1E" w:rsidP="00CA463D">
      <w:pPr>
        <w:widowControl/>
        <w:autoSpaceDE w:val="0"/>
        <w:autoSpaceDN w:val="0"/>
        <w:adjustRightInd w:val="0"/>
        <w:snapToGrid w:val="0"/>
        <w:spacing w:beforeLines="50" w:before="156"/>
        <w:rPr>
          <w:rFonts w:ascii="Times New Roman" w:hAnsi="Times New Roman" w:cs="Times New Roman"/>
          <w:b/>
          <w:bCs/>
          <w:szCs w:val="21"/>
        </w:rPr>
      </w:pPr>
      <w:bookmarkStart w:id="45" w:name="P8"/>
      <w:r w:rsidRPr="0075560D">
        <w:rPr>
          <w:rFonts w:ascii="Times New Roman" w:eastAsia="等线" w:hAnsi="Times New Roman"/>
          <w:b/>
          <w:szCs w:val="21"/>
        </w:rPr>
        <w:t xml:space="preserve">Proposal </w:t>
      </w:r>
      <w:r w:rsidRPr="0075560D">
        <w:rPr>
          <w:rFonts w:ascii="Times New Roman" w:hAnsi="Times New Roman"/>
          <w:b/>
          <w:szCs w:val="21"/>
        </w:rPr>
        <w:fldChar w:fldCharType="begin"/>
      </w:r>
      <w:r w:rsidRPr="00A7336E">
        <w:rPr>
          <w:rFonts w:ascii="Times New Roman" w:hAnsi="Times New Roman"/>
          <w:b/>
          <w:sz w:val="20"/>
          <w:szCs w:val="20"/>
        </w:rPr>
        <w:instrText xml:space="preserve"> SEQ Proposal \* ARABIC </w:instrText>
      </w:r>
      <w:r w:rsidRPr="0075560D">
        <w:rPr>
          <w:rFonts w:ascii="Times New Roman" w:hAnsi="Times New Roman"/>
          <w:b/>
          <w:szCs w:val="21"/>
        </w:rPr>
        <w:fldChar w:fldCharType="separate"/>
      </w:r>
      <w:r w:rsidR="001C6993">
        <w:rPr>
          <w:rFonts w:ascii="Times New Roman" w:hAnsi="Times New Roman"/>
          <w:b/>
          <w:noProof/>
          <w:sz w:val="20"/>
          <w:szCs w:val="20"/>
        </w:rPr>
        <w:t>8</w:t>
      </w:r>
      <w:r w:rsidRPr="0075560D">
        <w:rPr>
          <w:rFonts w:ascii="Times New Roman" w:hAnsi="Times New Roman"/>
          <w:b/>
          <w:szCs w:val="21"/>
        </w:rPr>
        <w:fldChar w:fldCharType="end"/>
      </w:r>
      <w:r w:rsidR="00DA0FB2" w:rsidRPr="0075560D">
        <w:rPr>
          <w:rFonts w:ascii="Times New Roman" w:hAnsi="Times New Roman" w:cs="Times New Roman"/>
          <w:b/>
          <w:bCs/>
          <w:szCs w:val="21"/>
        </w:rPr>
        <w:t>: Preamble is composed by two parts</w:t>
      </w:r>
      <w:r w:rsidR="00DA0FB2" w:rsidRPr="0075560D">
        <w:rPr>
          <w:rFonts w:ascii="Times New Roman" w:hAnsi="Times New Roman" w:cs="Times New Roman" w:hint="eastAsia"/>
          <w:b/>
          <w:bCs/>
          <w:szCs w:val="21"/>
        </w:rPr>
        <w:t>.</w:t>
      </w:r>
    </w:p>
    <w:p w14:paraId="75E4DF73" w14:textId="42C5BC5B" w:rsidR="00DA0FB2" w:rsidRPr="0075560D" w:rsidRDefault="00DA0FB2" w:rsidP="00DA0FB2">
      <w:pPr>
        <w:pStyle w:val="a7"/>
        <w:widowControl/>
        <w:numPr>
          <w:ilvl w:val="0"/>
          <w:numId w:val="28"/>
        </w:numPr>
        <w:autoSpaceDE w:val="0"/>
        <w:autoSpaceDN w:val="0"/>
        <w:adjustRightInd w:val="0"/>
        <w:snapToGrid w:val="0"/>
        <w:spacing w:after="120"/>
        <w:ind w:firstLineChars="0"/>
        <w:contextualSpacing/>
        <w:rPr>
          <w:rFonts w:ascii="Times New Roman" w:hAnsi="Times New Roman" w:cs="Times New Roman"/>
          <w:b/>
          <w:bCs/>
          <w:szCs w:val="21"/>
        </w:rPr>
      </w:pPr>
      <w:r w:rsidRPr="0075560D">
        <w:rPr>
          <w:rFonts w:ascii="Times New Roman" w:hAnsi="Times New Roman" w:cs="Times New Roman" w:hint="eastAsia"/>
          <w:b/>
          <w:bCs/>
          <w:szCs w:val="21"/>
        </w:rPr>
        <w:t>P</w:t>
      </w:r>
      <w:r w:rsidRPr="0075560D">
        <w:rPr>
          <w:rFonts w:ascii="Times New Roman" w:hAnsi="Times New Roman" w:cs="Times New Roman"/>
          <w:b/>
          <w:bCs/>
          <w:szCs w:val="21"/>
        </w:rPr>
        <w:t>art 1 is all 1</w:t>
      </w:r>
      <w:r w:rsidR="00605D0A" w:rsidRPr="0075560D">
        <w:rPr>
          <w:rFonts w:ascii="Times New Roman" w:hAnsi="Times New Roman" w:cs="Times New Roman"/>
          <w:b/>
          <w:bCs/>
          <w:szCs w:val="21"/>
        </w:rPr>
        <w:t>s</w:t>
      </w:r>
      <w:r w:rsidRPr="0075560D">
        <w:rPr>
          <w:rFonts w:ascii="Times New Roman" w:hAnsi="Times New Roman" w:cs="Times New Roman"/>
          <w:b/>
          <w:bCs/>
          <w:szCs w:val="21"/>
        </w:rPr>
        <w:t xml:space="preserve"> or all 0</w:t>
      </w:r>
      <w:r w:rsidR="00605D0A" w:rsidRPr="0075560D">
        <w:rPr>
          <w:rFonts w:ascii="Times New Roman" w:hAnsi="Times New Roman" w:cs="Times New Roman"/>
          <w:b/>
          <w:bCs/>
          <w:szCs w:val="21"/>
        </w:rPr>
        <w:t>s</w:t>
      </w:r>
      <w:r w:rsidRPr="0075560D">
        <w:rPr>
          <w:rFonts w:ascii="Times New Roman" w:hAnsi="Times New Roman" w:cs="Times New Roman"/>
          <w:b/>
          <w:bCs/>
          <w:szCs w:val="21"/>
        </w:rPr>
        <w:t xml:space="preserve"> sequence </w:t>
      </w:r>
      <w:r w:rsidR="00605D0A" w:rsidRPr="0075560D">
        <w:rPr>
          <w:rFonts w:ascii="Times New Roman" w:hAnsi="Times New Roman" w:cs="Times New Roman"/>
          <w:b/>
          <w:bCs/>
          <w:szCs w:val="21"/>
        </w:rPr>
        <w:t>(</w:t>
      </w:r>
      <w:r w:rsidRPr="0075560D">
        <w:rPr>
          <w:rFonts w:ascii="Times New Roman" w:hAnsi="Times New Roman" w:cs="Times New Roman"/>
          <w:b/>
          <w:bCs/>
          <w:szCs w:val="21"/>
        </w:rPr>
        <w:t xml:space="preserve">before </w:t>
      </w:r>
      <w:r w:rsidR="00697E1E" w:rsidRPr="0075560D">
        <w:rPr>
          <w:rFonts w:ascii="Times New Roman" w:hAnsi="Times New Roman" w:cs="Times New Roman"/>
          <w:b/>
          <w:bCs/>
          <w:szCs w:val="21"/>
        </w:rPr>
        <w:t>Manchester</w:t>
      </w:r>
      <w:r w:rsidRPr="0075560D">
        <w:rPr>
          <w:rFonts w:ascii="Times New Roman" w:hAnsi="Times New Roman" w:cs="Times New Roman"/>
          <w:b/>
          <w:bCs/>
          <w:szCs w:val="21"/>
        </w:rPr>
        <w:t xml:space="preserve"> encoding</w:t>
      </w:r>
      <w:r w:rsidR="00605D0A" w:rsidRPr="0075560D">
        <w:rPr>
          <w:rFonts w:ascii="Times New Roman" w:hAnsi="Times New Roman" w:cs="Times New Roman"/>
          <w:b/>
          <w:bCs/>
          <w:szCs w:val="21"/>
        </w:rPr>
        <w:t>)</w:t>
      </w:r>
      <w:r w:rsidRPr="0075560D">
        <w:rPr>
          <w:rFonts w:ascii="Times New Roman" w:hAnsi="Times New Roman" w:cs="Times New Roman"/>
          <w:b/>
          <w:bCs/>
          <w:szCs w:val="21"/>
        </w:rPr>
        <w:t>.</w:t>
      </w:r>
    </w:p>
    <w:p w14:paraId="13DCBB64" w14:textId="6C1422B2" w:rsidR="00DA0FB2" w:rsidRPr="0075560D" w:rsidRDefault="00DA0FB2" w:rsidP="00013357">
      <w:pPr>
        <w:pStyle w:val="a7"/>
        <w:widowControl/>
        <w:numPr>
          <w:ilvl w:val="0"/>
          <w:numId w:val="28"/>
        </w:numPr>
        <w:autoSpaceDE w:val="0"/>
        <w:autoSpaceDN w:val="0"/>
        <w:adjustRightInd w:val="0"/>
        <w:snapToGrid w:val="0"/>
        <w:spacing w:after="120"/>
        <w:ind w:firstLineChars="0"/>
        <w:contextualSpacing/>
        <w:rPr>
          <w:rFonts w:ascii="Times New Roman" w:hAnsi="Times New Roman" w:cs="Times New Roman"/>
          <w:b/>
          <w:szCs w:val="21"/>
        </w:rPr>
      </w:pPr>
      <w:r w:rsidRPr="0075560D">
        <w:rPr>
          <w:rFonts w:ascii="Times New Roman" w:hAnsi="Times New Roman" w:cs="Times New Roman" w:hint="eastAsia"/>
          <w:b/>
          <w:bCs/>
          <w:szCs w:val="21"/>
        </w:rPr>
        <w:t>P</w:t>
      </w:r>
      <w:r w:rsidRPr="0075560D">
        <w:rPr>
          <w:rFonts w:ascii="Times New Roman" w:hAnsi="Times New Roman" w:cs="Times New Roman"/>
          <w:b/>
          <w:bCs/>
          <w:szCs w:val="21"/>
        </w:rPr>
        <w:t>art 2 is Golay or M-sequence.</w:t>
      </w:r>
    </w:p>
    <w:bookmarkEnd w:id="45"/>
    <w:p w14:paraId="69BC0CB5" w14:textId="03F62B45" w:rsidR="00330A06" w:rsidRDefault="00330A06" w:rsidP="00CA463D">
      <w:pPr>
        <w:pStyle w:val="3"/>
        <w:numPr>
          <w:ilvl w:val="2"/>
          <w:numId w:val="1"/>
        </w:numPr>
        <w:tabs>
          <w:tab w:val="clear" w:pos="709"/>
          <w:tab w:val="num" w:pos="2160"/>
        </w:tabs>
        <w:adjustRightInd w:val="0"/>
        <w:snapToGrid w:val="0"/>
        <w:spacing w:beforeLines="50" w:before="156" w:beforeAutospacing="0" w:afterLines="50" w:after="156" w:afterAutospacing="0" w:line="276" w:lineRule="auto"/>
        <w:rPr>
          <w:rFonts w:ascii="Arial" w:hAnsi="Arial" w:cs="Arial"/>
          <w:b w:val="0"/>
          <w:bCs w:val="0"/>
          <w:sz w:val="28"/>
          <w:szCs w:val="28"/>
        </w:rPr>
      </w:pPr>
      <w:r>
        <w:rPr>
          <w:rFonts w:ascii="Arial" w:hAnsi="Arial" w:cs="Arial"/>
          <w:b w:val="0"/>
          <w:bCs w:val="0"/>
          <w:sz w:val="28"/>
          <w:szCs w:val="28"/>
        </w:rPr>
        <w:t>Preamble length</w:t>
      </w:r>
      <w:r w:rsidR="006B7931">
        <w:rPr>
          <w:rFonts w:ascii="Arial" w:hAnsi="Arial" w:cs="Arial"/>
          <w:b w:val="0"/>
          <w:bCs w:val="0"/>
          <w:sz w:val="28"/>
          <w:szCs w:val="28"/>
        </w:rPr>
        <w:t xml:space="preserve"> for each part</w:t>
      </w:r>
    </w:p>
    <w:p w14:paraId="56E8C81A" w14:textId="61935BA4" w:rsidR="00A8261F" w:rsidRPr="006F46AA" w:rsidRDefault="00A8261F" w:rsidP="005C1CD3">
      <w:pPr>
        <w:adjustRightInd w:val="0"/>
        <w:snapToGrid w:val="0"/>
        <w:spacing w:beforeLines="50" w:before="156" w:afterLines="50" w:after="156" w:line="276" w:lineRule="auto"/>
        <w:rPr>
          <w:rFonts w:ascii="Times New Roman" w:hAnsi="Times New Roman"/>
          <w:szCs w:val="20"/>
        </w:rPr>
      </w:pPr>
      <w:r w:rsidRPr="005C1CD3">
        <w:rPr>
          <w:rFonts w:ascii="Times New Roman" w:hAnsi="Times New Roman"/>
          <w:szCs w:val="20"/>
        </w:rPr>
        <w:t>The SFO estimation</w:t>
      </w:r>
      <w:r w:rsidR="004D0320" w:rsidRPr="006F46AA">
        <w:rPr>
          <w:rFonts w:ascii="Times New Roman" w:hAnsi="Times New Roman"/>
          <w:szCs w:val="20"/>
        </w:rPr>
        <w:t xml:space="preserve"> performance</w:t>
      </w:r>
      <w:r w:rsidRPr="006F46AA">
        <w:rPr>
          <w:rFonts w:ascii="Times New Roman" w:hAnsi="Times New Roman"/>
          <w:szCs w:val="20"/>
        </w:rPr>
        <w:t xml:space="preserve"> and timing accuracy </w:t>
      </w:r>
      <w:r w:rsidR="007645A1" w:rsidRPr="006F46AA">
        <w:rPr>
          <w:rFonts w:ascii="Times New Roman" w:hAnsi="Times New Roman"/>
          <w:szCs w:val="20"/>
        </w:rPr>
        <w:t xml:space="preserve">improve </w:t>
      </w:r>
      <w:r w:rsidRPr="006F46AA">
        <w:rPr>
          <w:rFonts w:ascii="Times New Roman" w:hAnsi="Times New Roman"/>
          <w:szCs w:val="20"/>
        </w:rPr>
        <w:t>with the</w:t>
      </w:r>
      <w:r w:rsidR="00B34A68" w:rsidRPr="006F46AA">
        <w:rPr>
          <w:rFonts w:ascii="Times New Roman" w:hAnsi="Times New Roman"/>
          <w:szCs w:val="20"/>
        </w:rPr>
        <w:t xml:space="preserve"> increase of</w:t>
      </w:r>
      <w:r w:rsidR="004D0320" w:rsidRPr="006F46AA">
        <w:rPr>
          <w:rFonts w:ascii="Times New Roman" w:hAnsi="Times New Roman"/>
          <w:szCs w:val="20"/>
        </w:rPr>
        <w:t xml:space="preserve"> </w:t>
      </w:r>
      <w:r w:rsidRPr="006F46AA">
        <w:rPr>
          <w:rFonts w:ascii="Times New Roman" w:hAnsi="Times New Roman"/>
          <w:szCs w:val="20"/>
        </w:rPr>
        <w:t>preamble</w:t>
      </w:r>
      <w:r w:rsidR="004D0320" w:rsidRPr="006F46AA">
        <w:rPr>
          <w:rFonts w:ascii="Times New Roman" w:hAnsi="Times New Roman"/>
          <w:szCs w:val="20"/>
        </w:rPr>
        <w:t xml:space="preserve"> length</w:t>
      </w:r>
      <w:r w:rsidRPr="006F46AA">
        <w:rPr>
          <w:rFonts w:ascii="Times New Roman" w:hAnsi="Times New Roman"/>
          <w:szCs w:val="20"/>
        </w:rPr>
        <w:t xml:space="preserve">. In this section, we </w:t>
      </w:r>
      <w:r w:rsidR="00E44426" w:rsidRPr="006F46AA">
        <w:rPr>
          <w:rFonts w:ascii="Times New Roman" w:hAnsi="Times New Roman"/>
          <w:szCs w:val="20"/>
        </w:rPr>
        <w:t>evaluated</w:t>
      </w:r>
      <w:r w:rsidRPr="006F46AA">
        <w:rPr>
          <w:rFonts w:ascii="Times New Roman" w:hAnsi="Times New Roman"/>
          <w:szCs w:val="20"/>
        </w:rPr>
        <w:t xml:space="preserve"> the link level performance of different preamble lengths </w:t>
      </w:r>
      <w:r w:rsidR="00350242" w:rsidRPr="006F46AA">
        <w:rPr>
          <w:rFonts w:ascii="Times New Roman" w:hAnsi="Times New Roman"/>
          <w:szCs w:val="20"/>
        </w:rPr>
        <w:t>under</w:t>
      </w:r>
      <w:r w:rsidRPr="006F46AA">
        <w:rPr>
          <w:rFonts w:ascii="Times New Roman" w:hAnsi="Times New Roman"/>
          <w:szCs w:val="20"/>
        </w:rPr>
        <w:t xml:space="preserve"> preamble only case. The common evaluation assumptions are provided in </w:t>
      </w:r>
      <w:r w:rsidR="0031720C" w:rsidRPr="00C73508">
        <w:rPr>
          <w:rFonts w:ascii="Times New Roman" w:hAnsi="Times New Roman" w:cs="Times New Roman"/>
          <w:b/>
          <w:szCs w:val="21"/>
        </w:rPr>
        <w:fldChar w:fldCharType="begin"/>
      </w:r>
      <w:r w:rsidR="0031720C" w:rsidRPr="00C73508">
        <w:rPr>
          <w:rFonts w:ascii="Times New Roman" w:hAnsi="Times New Roman" w:cs="Times New Roman"/>
          <w:b/>
          <w:szCs w:val="21"/>
        </w:rPr>
        <w:instrText xml:space="preserve"> REF AnnexB \h  \* MERGEFORMAT </w:instrText>
      </w:r>
      <w:r w:rsidR="0031720C" w:rsidRPr="00C73508">
        <w:rPr>
          <w:rFonts w:ascii="Times New Roman" w:hAnsi="Times New Roman" w:cs="Times New Roman"/>
          <w:b/>
          <w:szCs w:val="21"/>
        </w:rPr>
      </w:r>
      <w:r w:rsidR="0031720C" w:rsidRPr="00C73508">
        <w:rPr>
          <w:rFonts w:ascii="Times New Roman" w:hAnsi="Times New Roman" w:cs="Times New Roman"/>
          <w:b/>
          <w:szCs w:val="21"/>
        </w:rPr>
        <w:fldChar w:fldCharType="separate"/>
      </w:r>
      <w:r w:rsidR="0031720C" w:rsidRPr="00C73508">
        <w:rPr>
          <w:rFonts w:ascii="Times New Roman" w:eastAsia="宋体" w:hAnsi="Times New Roman" w:cs="Times New Roman"/>
          <w:b/>
          <w:szCs w:val="21"/>
          <w:lang w:val="en-GB" w:eastAsia="en-GB"/>
        </w:rPr>
        <w:t>Annex B</w:t>
      </w:r>
      <w:r w:rsidR="0031720C" w:rsidRPr="00C73508">
        <w:rPr>
          <w:rFonts w:ascii="Times New Roman" w:hAnsi="Times New Roman" w:cs="Times New Roman"/>
          <w:b/>
          <w:szCs w:val="21"/>
        </w:rPr>
        <w:fldChar w:fldCharType="end"/>
      </w:r>
      <w:r w:rsidRPr="006F46AA">
        <w:rPr>
          <w:rFonts w:ascii="Times New Roman" w:hAnsi="Times New Roman"/>
          <w:szCs w:val="20"/>
        </w:rPr>
        <w:t xml:space="preserve"> and the additional evaluation assumptions are provided in </w:t>
      </w:r>
      <w:r w:rsidR="00D61053">
        <w:rPr>
          <w:rFonts w:ascii="Times New Roman" w:hAnsi="Times New Roman"/>
          <w:szCs w:val="20"/>
        </w:rPr>
        <w:fldChar w:fldCharType="begin"/>
      </w:r>
      <w:r w:rsidR="00D61053">
        <w:rPr>
          <w:rFonts w:ascii="Times New Roman" w:hAnsi="Times New Roman"/>
          <w:szCs w:val="20"/>
        </w:rPr>
        <w:instrText xml:space="preserve"> REF _Ref193919104 \h </w:instrText>
      </w:r>
      <w:r w:rsidR="00D61053">
        <w:rPr>
          <w:rFonts w:ascii="Times New Roman" w:hAnsi="Times New Roman"/>
          <w:szCs w:val="20"/>
        </w:rPr>
      </w:r>
      <w:r w:rsidR="00D61053">
        <w:rPr>
          <w:rFonts w:ascii="Times New Roman" w:hAnsi="Times New Roman"/>
          <w:szCs w:val="20"/>
        </w:rPr>
        <w:fldChar w:fldCharType="separate"/>
      </w:r>
      <w:r w:rsidR="008F3978" w:rsidRPr="00123D7C">
        <w:rPr>
          <w:rFonts w:ascii="Times New Roman" w:eastAsia="宋体" w:hAnsi="Times New Roman"/>
          <w:b/>
        </w:rPr>
        <w:t xml:space="preserve">Table </w:t>
      </w:r>
      <w:r w:rsidR="008F3978">
        <w:rPr>
          <w:rFonts w:ascii="Times New Roman" w:hAnsi="Times New Roman"/>
          <w:b/>
          <w:noProof/>
        </w:rPr>
        <w:t>5</w:t>
      </w:r>
      <w:r w:rsidR="00D61053">
        <w:rPr>
          <w:rFonts w:ascii="Times New Roman" w:hAnsi="Times New Roman"/>
          <w:szCs w:val="20"/>
        </w:rPr>
        <w:fldChar w:fldCharType="end"/>
      </w:r>
    </w:p>
    <w:p w14:paraId="5FA0E34F" w14:textId="23B3EDDF" w:rsidR="002A04E5" w:rsidRPr="00F22417" w:rsidRDefault="002A04E5" w:rsidP="002A04E5">
      <w:pPr>
        <w:tabs>
          <w:tab w:val="num" w:pos="425"/>
        </w:tabs>
        <w:spacing w:before="120" w:after="120" w:line="276" w:lineRule="auto"/>
        <w:jc w:val="center"/>
        <w:rPr>
          <w:rFonts w:ascii="Times New Roman" w:eastAsia="宋体" w:hAnsi="Times New Roman"/>
          <w:szCs w:val="20"/>
        </w:rPr>
      </w:pPr>
      <w:bookmarkStart w:id="46" w:name="_Ref193919104"/>
      <w:r w:rsidRPr="00123D7C">
        <w:rPr>
          <w:rFonts w:ascii="Times New Roman" w:eastAsia="宋体" w:hAnsi="Times New Roman"/>
          <w:b/>
        </w:rPr>
        <w:t xml:space="preserve">Table </w:t>
      </w:r>
      <w:r w:rsidRPr="00123D7C">
        <w:fldChar w:fldCharType="begin"/>
      </w:r>
      <w:r w:rsidRPr="00123D7C">
        <w:rPr>
          <w:rFonts w:ascii="Times New Roman" w:hAnsi="Times New Roman"/>
          <w:b/>
        </w:rPr>
        <w:instrText xml:space="preserve"> SEQ Table \* ARABIC </w:instrText>
      </w:r>
      <w:r w:rsidRPr="00123D7C">
        <w:fldChar w:fldCharType="separate"/>
      </w:r>
      <w:r w:rsidR="000A0F12">
        <w:rPr>
          <w:rFonts w:ascii="Times New Roman" w:hAnsi="Times New Roman"/>
          <w:b/>
          <w:noProof/>
        </w:rPr>
        <w:t>5</w:t>
      </w:r>
      <w:r w:rsidRPr="00123D7C">
        <w:fldChar w:fldCharType="end"/>
      </w:r>
      <w:bookmarkEnd w:id="46"/>
      <w:r w:rsidRPr="00123D7C">
        <w:rPr>
          <w:rFonts w:ascii="Times New Roman" w:hAnsi="Times New Roman"/>
          <w:b/>
          <w:bCs/>
        </w:rPr>
        <w:t xml:space="preserve"> </w:t>
      </w:r>
      <w:r w:rsidRPr="00123D7C">
        <w:rPr>
          <w:rFonts w:ascii="Times New Roman" w:hAnsi="Times New Roman"/>
          <w:b/>
        </w:rPr>
        <w:t xml:space="preserve">. </w:t>
      </w:r>
      <w:r>
        <w:rPr>
          <w:rFonts w:ascii="Times New Roman" w:hAnsi="Times New Roman"/>
          <w:b/>
        </w:rPr>
        <w:t xml:space="preserve">Evaluation assumptions for </w:t>
      </w:r>
      <w:r>
        <w:rPr>
          <w:rFonts w:ascii="Times New Roman" w:hAnsi="Times New Roman" w:hint="eastAsia"/>
          <w:b/>
        </w:rPr>
        <w:t>Preamble</w:t>
      </w:r>
      <w:r>
        <w:rPr>
          <w:rFonts w:ascii="Times New Roman" w:hAnsi="Times New Roman"/>
          <w:b/>
        </w:rPr>
        <w:t xml:space="preserve"> </w:t>
      </w:r>
      <w:r w:rsidR="00350242">
        <w:rPr>
          <w:rFonts w:ascii="Times New Roman" w:hAnsi="Times New Roman"/>
          <w:b/>
        </w:rPr>
        <w:t>length</w:t>
      </w:r>
    </w:p>
    <w:tbl>
      <w:tblPr>
        <w:tblStyle w:val="a8"/>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812"/>
      </w:tblGrid>
      <w:tr w:rsidR="002A04E5" w:rsidRPr="0011771A" w14:paraId="4E0EC253" w14:textId="77777777" w:rsidTr="00EE39DE">
        <w:tc>
          <w:tcPr>
            <w:tcW w:w="2967" w:type="dxa"/>
          </w:tcPr>
          <w:p w14:paraId="3A3D352D" w14:textId="77777777" w:rsidR="002A04E5" w:rsidRPr="00CA463D" w:rsidRDefault="002A04E5" w:rsidP="00EE39DE">
            <w:pPr>
              <w:spacing w:after="180" w:line="252" w:lineRule="auto"/>
              <w:contextualSpacing/>
              <w:rPr>
                <w:rFonts w:ascii="Times" w:eastAsia="等线" w:hAnsi="Times" w:cs="Times"/>
                <w:b/>
                <w:szCs w:val="21"/>
              </w:rPr>
            </w:pPr>
            <w:r w:rsidRPr="00CA463D">
              <w:rPr>
                <w:rFonts w:ascii="Times" w:eastAsia="等线" w:hAnsi="Times" w:cs="Times" w:hint="eastAsia"/>
                <w:b/>
                <w:szCs w:val="21"/>
              </w:rPr>
              <w:t>P</w:t>
            </w:r>
            <w:r w:rsidRPr="00CA463D">
              <w:rPr>
                <w:rFonts w:ascii="Times" w:eastAsia="等线" w:hAnsi="Times" w:cs="Times"/>
                <w:b/>
                <w:szCs w:val="21"/>
              </w:rPr>
              <w:t>arameter</w:t>
            </w:r>
          </w:p>
        </w:tc>
        <w:tc>
          <w:tcPr>
            <w:tcW w:w="5812" w:type="dxa"/>
          </w:tcPr>
          <w:p w14:paraId="592DD344" w14:textId="77777777" w:rsidR="002A04E5" w:rsidRPr="00CA463D" w:rsidRDefault="002A04E5" w:rsidP="00EE39DE">
            <w:pPr>
              <w:spacing w:after="180" w:line="252" w:lineRule="auto"/>
              <w:contextualSpacing/>
              <w:rPr>
                <w:rFonts w:ascii="Times" w:eastAsia="等线" w:hAnsi="Times" w:cs="Times"/>
                <w:b/>
                <w:szCs w:val="21"/>
              </w:rPr>
            </w:pPr>
            <w:r w:rsidRPr="00CA463D">
              <w:rPr>
                <w:rFonts w:ascii="Times" w:eastAsia="等线" w:hAnsi="Times" w:cs="Times" w:hint="eastAsia"/>
                <w:b/>
                <w:szCs w:val="21"/>
              </w:rPr>
              <w:t>V</w:t>
            </w:r>
            <w:r w:rsidRPr="00CA463D">
              <w:rPr>
                <w:rFonts w:ascii="Times" w:eastAsia="等线" w:hAnsi="Times" w:cs="Times"/>
                <w:b/>
                <w:szCs w:val="21"/>
              </w:rPr>
              <w:t>alues/Assumptions</w:t>
            </w:r>
          </w:p>
        </w:tc>
      </w:tr>
      <w:tr w:rsidR="002A04E5" w:rsidRPr="0011771A" w14:paraId="6EE2716A" w14:textId="77777777" w:rsidTr="00EE39DE">
        <w:tc>
          <w:tcPr>
            <w:tcW w:w="2967" w:type="dxa"/>
          </w:tcPr>
          <w:p w14:paraId="2741D633" w14:textId="77777777" w:rsidR="002A04E5" w:rsidRDefault="002A04E5" w:rsidP="00CA463D">
            <w:pPr>
              <w:adjustRightInd w:val="0"/>
              <w:snapToGrid w:val="0"/>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reamble type</w:t>
            </w:r>
          </w:p>
        </w:tc>
        <w:tc>
          <w:tcPr>
            <w:tcW w:w="5812" w:type="dxa"/>
          </w:tcPr>
          <w:p w14:paraId="138278BD" w14:textId="77777777" w:rsidR="002A04E5" w:rsidRPr="00801AEC" w:rsidRDefault="002A04E5" w:rsidP="00801AEC">
            <w:pPr>
              <w:adjustRightInd w:val="0"/>
              <w:snapToGrid w:val="0"/>
              <w:rPr>
                <w:rFonts w:ascii="Times" w:eastAsia="等线" w:hAnsi="Times" w:cs="Times"/>
                <w:bCs/>
                <w:szCs w:val="21"/>
              </w:rPr>
            </w:pPr>
            <w:r w:rsidRPr="00801AEC">
              <w:rPr>
                <w:rFonts w:ascii="Times" w:eastAsia="等线" w:hAnsi="Times" w:cs="Times"/>
                <w:bCs/>
                <w:szCs w:val="21"/>
              </w:rPr>
              <w:t xml:space="preserve">Two parts: </w:t>
            </w:r>
          </w:p>
          <w:p w14:paraId="0F5EA0D6" w14:textId="77777777" w:rsidR="002A04E5" w:rsidRDefault="002A04E5" w:rsidP="00801AEC">
            <w:pPr>
              <w:pStyle w:val="a7"/>
              <w:numPr>
                <w:ilvl w:val="0"/>
                <w:numId w:val="25"/>
              </w:numPr>
              <w:adjustRightInd w:val="0"/>
              <w:snapToGrid w:val="0"/>
              <w:ind w:firstLineChars="0"/>
              <w:rPr>
                <w:rFonts w:ascii="Times" w:eastAsia="等线" w:hAnsi="Times" w:cs="Times"/>
                <w:bCs/>
                <w:szCs w:val="21"/>
              </w:rPr>
            </w:pPr>
            <w:r>
              <w:rPr>
                <w:rFonts w:ascii="Times" w:eastAsia="等线" w:hAnsi="Times" w:cs="Times"/>
                <w:bCs/>
                <w:szCs w:val="21"/>
              </w:rPr>
              <w:t xml:space="preserve">Part 1: </w:t>
            </w:r>
            <w:r>
              <w:rPr>
                <w:rFonts w:ascii="Times" w:eastAsia="等线" w:hAnsi="Times" w:cs="Times" w:hint="eastAsia"/>
                <w:bCs/>
                <w:szCs w:val="21"/>
              </w:rPr>
              <w:t>All</w:t>
            </w:r>
            <w:r>
              <w:rPr>
                <w:rFonts w:ascii="Times" w:eastAsia="等线" w:hAnsi="Times" w:cs="Times"/>
                <w:bCs/>
                <w:szCs w:val="21"/>
              </w:rPr>
              <w:t xml:space="preserve"> 1 sequence.</w:t>
            </w:r>
          </w:p>
          <w:p w14:paraId="3C4CF1BB" w14:textId="77777777" w:rsidR="002A04E5" w:rsidRDefault="002A04E5" w:rsidP="00801AEC">
            <w:pPr>
              <w:pStyle w:val="a7"/>
              <w:numPr>
                <w:ilvl w:val="0"/>
                <w:numId w:val="25"/>
              </w:numPr>
              <w:adjustRightInd w:val="0"/>
              <w:snapToGrid w:val="0"/>
              <w:ind w:firstLineChars="0"/>
              <w:rPr>
                <w:rFonts w:ascii="Times" w:eastAsia="等线" w:hAnsi="Times" w:cs="Times"/>
                <w:bCs/>
                <w:szCs w:val="21"/>
              </w:rPr>
            </w:pPr>
            <w:r>
              <w:rPr>
                <w:rFonts w:ascii="Times" w:eastAsia="等线" w:hAnsi="Times" w:cs="Times" w:hint="eastAsia"/>
                <w:bCs/>
                <w:szCs w:val="21"/>
              </w:rPr>
              <w:t>Part</w:t>
            </w:r>
            <w:r>
              <w:rPr>
                <w:rFonts w:ascii="Times" w:eastAsia="等线" w:hAnsi="Times" w:cs="Times"/>
                <w:bCs/>
                <w:szCs w:val="21"/>
              </w:rPr>
              <w:t xml:space="preserve"> 2: Golay sequence.</w:t>
            </w:r>
          </w:p>
        </w:tc>
      </w:tr>
      <w:tr w:rsidR="002A04E5" w:rsidRPr="0011771A" w14:paraId="67A6FD9C" w14:textId="77777777" w:rsidTr="00EE39DE">
        <w:tc>
          <w:tcPr>
            <w:tcW w:w="2967" w:type="dxa"/>
          </w:tcPr>
          <w:p w14:paraId="0025F196" w14:textId="77777777" w:rsidR="002A04E5" w:rsidRDefault="002A04E5" w:rsidP="00CA463D">
            <w:pPr>
              <w:adjustRightInd w:val="0"/>
              <w:snapToGrid w:val="0"/>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reamble length</w:t>
            </w:r>
          </w:p>
        </w:tc>
        <w:tc>
          <w:tcPr>
            <w:tcW w:w="5812" w:type="dxa"/>
          </w:tcPr>
          <w:p w14:paraId="2141780B" w14:textId="76DCD6DF" w:rsidR="002A04E5" w:rsidRPr="00801AEC" w:rsidRDefault="00B922DE" w:rsidP="00801AEC">
            <w:pPr>
              <w:adjustRightInd w:val="0"/>
              <w:snapToGrid w:val="0"/>
              <w:rPr>
                <w:rFonts w:ascii="Times" w:eastAsia="等线" w:hAnsi="Times" w:cs="Times"/>
                <w:szCs w:val="21"/>
              </w:rPr>
            </w:pPr>
            <w:r w:rsidRPr="00801AEC">
              <w:rPr>
                <w:rFonts w:ascii="Times" w:eastAsia="等线" w:hAnsi="Times" w:cs="Times" w:hint="eastAsia"/>
                <w:bCs/>
                <w:szCs w:val="21"/>
              </w:rPr>
              <w:t>1</w:t>
            </w:r>
            <w:r w:rsidRPr="00801AEC">
              <w:rPr>
                <w:rFonts w:ascii="Times" w:eastAsia="等线" w:hAnsi="Times" w:cs="Times"/>
                <w:bCs/>
                <w:szCs w:val="21"/>
              </w:rPr>
              <w:t>6, 26, 32, 40, 52, 64</w:t>
            </w:r>
            <w:r w:rsidR="002C06E2" w:rsidRPr="00801AEC">
              <w:rPr>
                <w:rFonts w:ascii="Times" w:eastAsia="等线" w:hAnsi="Times" w:cs="Times"/>
                <w:bCs/>
                <w:szCs w:val="21"/>
              </w:rPr>
              <w:t>, 72, 80</w:t>
            </w:r>
            <w:r w:rsidRPr="00801AEC">
              <w:rPr>
                <w:rFonts w:ascii="Times" w:eastAsia="等线" w:hAnsi="Times" w:cs="Times"/>
                <w:bCs/>
                <w:szCs w:val="21"/>
              </w:rPr>
              <w:t xml:space="preserve"> bits.</w:t>
            </w:r>
          </w:p>
        </w:tc>
      </w:tr>
      <w:tr w:rsidR="002A04E5" w:rsidRPr="0011771A" w14:paraId="602F6B42" w14:textId="77777777" w:rsidTr="00EE39DE">
        <w:tc>
          <w:tcPr>
            <w:tcW w:w="2967" w:type="dxa"/>
          </w:tcPr>
          <w:p w14:paraId="0C5C2BAE" w14:textId="77777777" w:rsidR="002A04E5" w:rsidRDefault="002A04E5" w:rsidP="00CA463D">
            <w:pPr>
              <w:adjustRightInd w:val="0"/>
              <w:snapToGrid w:val="0"/>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ayload size</w:t>
            </w:r>
          </w:p>
        </w:tc>
        <w:tc>
          <w:tcPr>
            <w:tcW w:w="5812" w:type="dxa"/>
          </w:tcPr>
          <w:p w14:paraId="121C3BD1" w14:textId="1BDA9BFD" w:rsidR="002A04E5" w:rsidRPr="00801AEC" w:rsidRDefault="002A04E5" w:rsidP="00801AEC">
            <w:pPr>
              <w:adjustRightInd w:val="0"/>
              <w:snapToGrid w:val="0"/>
              <w:rPr>
                <w:rFonts w:ascii="Times" w:eastAsia="等线" w:hAnsi="Times" w:cs="Times"/>
                <w:szCs w:val="21"/>
              </w:rPr>
            </w:pPr>
            <w:r w:rsidRPr="00801AEC">
              <w:rPr>
                <w:rFonts w:ascii="Times" w:eastAsia="等线" w:hAnsi="Times" w:cs="Times" w:hint="eastAsia"/>
                <w:bCs/>
                <w:szCs w:val="21"/>
              </w:rPr>
              <w:t>2</w:t>
            </w:r>
            <w:r w:rsidRPr="00801AEC">
              <w:rPr>
                <w:rFonts w:ascii="Times" w:eastAsia="等线" w:hAnsi="Times" w:cs="Times"/>
                <w:bCs/>
                <w:szCs w:val="21"/>
              </w:rPr>
              <w:t>0 bits</w:t>
            </w:r>
          </w:p>
        </w:tc>
      </w:tr>
      <w:tr w:rsidR="00886710" w:rsidRPr="0011771A" w14:paraId="1E935573" w14:textId="77777777" w:rsidTr="00EE39DE">
        <w:tc>
          <w:tcPr>
            <w:tcW w:w="2967" w:type="dxa"/>
          </w:tcPr>
          <w:p w14:paraId="17F4071B" w14:textId="79B62111" w:rsidR="00886710" w:rsidRDefault="00886710" w:rsidP="00CA463D">
            <w:pPr>
              <w:adjustRightInd w:val="0"/>
              <w:snapToGrid w:val="0"/>
              <w:rPr>
                <w:rFonts w:ascii="Times" w:eastAsia="等线" w:hAnsi="Times" w:cs="Times"/>
                <w:bCs/>
                <w:szCs w:val="21"/>
              </w:rPr>
            </w:pPr>
            <w:r>
              <w:rPr>
                <w:rFonts w:ascii="Times" w:eastAsia="等线" w:hAnsi="Times" w:cs="Times" w:hint="eastAsia"/>
                <w:bCs/>
                <w:szCs w:val="21"/>
              </w:rPr>
              <w:t>X</w:t>
            </w:r>
            <w:r>
              <w:rPr>
                <w:rFonts w:ascii="Times" w:eastAsia="等线" w:hAnsi="Times" w:cs="Times"/>
                <w:bCs/>
                <w:szCs w:val="21"/>
              </w:rPr>
              <w:t>-</w:t>
            </w:r>
            <w:r>
              <w:rPr>
                <w:rFonts w:ascii="Times" w:eastAsia="等线" w:hAnsi="Times" w:cs="Times" w:hint="eastAsia"/>
                <w:bCs/>
                <w:szCs w:val="21"/>
              </w:rPr>
              <w:t>Amble</w:t>
            </w:r>
            <w:r>
              <w:rPr>
                <w:rFonts w:ascii="Times" w:eastAsia="等线" w:hAnsi="Times" w:cs="Times"/>
                <w:bCs/>
                <w:szCs w:val="21"/>
              </w:rPr>
              <w:t xml:space="preserve"> </w:t>
            </w:r>
            <w:r>
              <w:rPr>
                <w:rFonts w:ascii="Times" w:eastAsia="等线" w:hAnsi="Times" w:cs="Times" w:hint="eastAsia"/>
                <w:bCs/>
                <w:szCs w:val="21"/>
              </w:rPr>
              <w:t>type</w:t>
            </w:r>
          </w:p>
        </w:tc>
        <w:tc>
          <w:tcPr>
            <w:tcW w:w="5812" w:type="dxa"/>
          </w:tcPr>
          <w:p w14:paraId="07C152D4" w14:textId="13F4B194" w:rsidR="00886710" w:rsidRPr="00801AEC" w:rsidRDefault="00886710" w:rsidP="00801AEC">
            <w:pPr>
              <w:adjustRightInd w:val="0"/>
              <w:snapToGrid w:val="0"/>
              <w:rPr>
                <w:rFonts w:ascii="Times" w:eastAsia="等线" w:hAnsi="Times" w:cs="Times"/>
                <w:bCs/>
                <w:szCs w:val="21"/>
              </w:rPr>
            </w:pPr>
            <w:r w:rsidRPr="00801AEC">
              <w:rPr>
                <w:rFonts w:ascii="Times" w:eastAsia="等线" w:hAnsi="Times" w:cs="Times" w:hint="eastAsia"/>
                <w:bCs/>
                <w:szCs w:val="21"/>
              </w:rPr>
              <w:t>Preamble</w:t>
            </w:r>
            <w:r>
              <w:rPr>
                <w:rFonts w:ascii="Times" w:eastAsia="等线" w:hAnsi="Times" w:cs="Times"/>
                <w:bCs/>
                <w:szCs w:val="21"/>
              </w:rPr>
              <w:t xml:space="preserve"> </w:t>
            </w:r>
            <w:r w:rsidRPr="00801AEC">
              <w:rPr>
                <w:rFonts w:ascii="Times" w:eastAsia="等线" w:hAnsi="Times" w:cs="Times" w:hint="eastAsia"/>
                <w:bCs/>
                <w:szCs w:val="21"/>
              </w:rPr>
              <w:t>only</w:t>
            </w:r>
          </w:p>
        </w:tc>
      </w:tr>
      <w:tr w:rsidR="00B922DE" w:rsidRPr="0011771A" w14:paraId="6FC59C49" w14:textId="77777777" w:rsidTr="00EE39DE">
        <w:tc>
          <w:tcPr>
            <w:tcW w:w="2967" w:type="dxa"/>
          </w:tcPr>
          <w:p w14:paraId="75BFE71B" w14:textId="0B3712DD" w:rsidR="00B922DE" w:rsidRDefault="00B922DE" w:rsidP="00EE39DE">
            <w:pPr>
              <w:spacing w:after="180" w:line="252" w:lineRule="auto"/>
              <w:contextualSpacing/>
              <w:rPr>
                <w:rFonts w:ascii="Times" w:eastAsia="等线" w:hAnsi="Times" w:cs="Times"/>
                <w:bCs/>
                <w:szCs w:val="21"/>
              </w:rPr>
            </w:pPr>
            <w:r>
              <w:rPr>
                <w:rFonts w:ascii="Times" w:eastAsia="等线" w:hAnsi="Times" w:cs="Times" w:hint="eastAsia"/>
                <w:bCs/>
                <w:szCs w:val="21"/>
              </w:rPr>
              <w:t>F</w:t>
            </w:r>
            <w:r>
              <w:rPr>
                <w:rFonts w:ascii="Times" w:eastAsia="等线" w:hAnsi="Times" w:cs="Times"/>
                <w:bCs/>
                <w:szCs w:val="21"/>
              </w:rPr>
              <w:t>requency shift</w:t>
            </w:r>
          </w:p>
        </w:tc>
        <w:tc>
          <w:tcPr>
            <w:tcW w:w="5812" w:type="dxa"/>
          </w:tcPr>
          <w:p w14:paraId="5E11E686" w14:textId="6ACAF438" w:rsidR="00B922DE" w:rsidRPr="00013357" w:rsidRDefault="00B922DE" w:rsidP="00013357">
            <w:pPr>
              <w:spacing w:after="180" w:line="252" w:lineRule="auto"/>
              <w:contextualSpacing/>
              <w:rPr>
                <w:rFonts w:ascii="Times" w:eastAsia="等线" w:hAnsi="Times" w:cs="Times"/>
                <w:szCs w:val="21"/>
              </w:rPr>
            </w:pPr>
            <w:r>
              <w:rPr>
                <w:rFonts w:ascii="Times" w:eastAsia="等线" w:hAnsi="Times" w:cs="Times" w:hint="eastAsia"/>
                <w:bCs/>
                <w:szCs w:val="21"/>
              </w:rPr>
              <w:t>2</w:t>
            </w:r>
            <w:r>
              <w:rPr>
                <w:rFonts w:ascii="Times" w:eastAsia="等线" w:hAnsi="Times" w:cs="Times"/>
                <w:bCs/>
                <w:szCs w:val="21"/>
              </w:rPr>
              <w:t>0 kHz</w:t>
            </w:r>
          </w:p>
        </w:tc>
      </w:tr>
      <w:tr w:rsidR="00B922DE" w:rsidRPr="0011771A" w14:paraId="117B28DD" w14:textId="77777777" w:rsidTr="00EE39DE">
        <w:tc>
          <w:tcPr>
            <w:tcW w:w="2967" w:type="dxa"/>
          </w:tcPr>
          <w:p w14:paraId="7E318CB6" w14:textId="780C19BB" w:rsidR="00B922DE" w:rsidRDefault="00B922DE" w:rsidP="00EE39DE">
            <w:pPr>
              <w:spacing w:after="180" w:line="252" w:lineRule="auto"/>
              <w:contextualSpacing/>
              <w:rPr>
                <w:rFonts w:ascii="Times" w:eastAsia="等线" w:hAnsi="Times" w:cs="Times"/>
                <w:bCs/>
                <w:szCs w:val="21"/>
              </w:rPr>
            </w:pPr>
            <w:r>
              <w:rPr>
                <w:rFonts w:ascii="Times" w:eastAsia="等线" w:hAnsi="Times" w:cs="Times" w:hint="eastAsia"/>
                <w:bCs/>
                <w:szCs w:val="21"/>
              </w:rPr>
              <w:t>S</w:t>
            </w:r>
            <w:r>
              <w:rPr>
                <w:rFonts w:ascii="Times" w:eastAsia="等线" w:hAnsi="Times" w:cs="Times"/>
                <w:bCs/>
                <w:szCs w:val="21"/>
              </w:rPr>
              <w:t>mall frequency shift R</w:t>
            </w:r>
          </w:p>
        </w:tc>
        <w:tc>
          <w:tcPr>
            <w:tcW w:w="5812" w:type="dxa"/>
          </w:tcPr>
          <w:p w14:paraId="4DF029A9" w14:textId="0344228F" w:rsidR="00B922DE" w:rsidRDefault="00B922DE" w:rsidP="00B922DE">
            <w:pPr>
              <w:spacing w:after="180" w:line="252" w:lineRule="auto"/>
              <w:contextualSpacing/>
              <w:rPr>
                <w:rFonts w:ascii="Times" w:eastAsia="等线" w:hAnsi="Times" w:cs="Times"/>
                <w:bCs/>
                <w:szCs w:val="21"/>
              </w:rPr>
            </w:pPr>
            <w:r>
              <w:rPr>
                <w:rFonts w:ascii="Times" w:eastAsia="等线" w:hAnsi="Times" w:cs="Times" w:hint="eastAsia"/>
                <w:bCs/>
                <w:szCs w:val="21"/>
              </w:rPr>
              <w:t>1</w:t>
            </w:r>
          </w:p>
        </w:tc>
      </w:tr>
      <w:tr w:rsidR="002A04E5" w:rsidRPr="009966DC" w14:paraId="7C91C0DF" w14:textId="77777777" w:rsidTr="00EE39DE">
        <w:tc>
          <w:tcPr>
            <w:tcW w:w="2967" w:type="dxa"/>
          </w:tcPr>
          <w:p w14:paraId="1632B4DF" w14:textId="77777777" w:rsidR="002A04E5" w:rsidRPr="0011771A" w:rsidRDefault="002A04E5"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D</w:t>
            </w:r>
            <w:r w:rsidRPr="0011771A">
              <w:rPr>
                <w:rFonts w:ascii="Times" w:eastAsia="等线" w:hAnsi="Times" w:cs="Times"/>
                <w:bCs/>
                <w:szCs w:val="21"/>
              </w:rPr>
              <w:t>ata rate</w:t>
            </w:r>
          </w:p>
        </w:tc>
        <w:tc>
          <w:tcPr>
            <w:tcW w:w="5812" w:type="dxa"/>
          </w:tcPr>
          <w:p w14:paraId="32518616" w14:textId="77777777" w:rsidR="002A04E5" w:rsidRPr="009966DC" w:rsidRDefault="002A04E5" w:rsidP="00EE39DE">
            <w:pPr>
              <w:spacing w:after="180" w:line="252" w:lineRule="auto"/>
              <w:contextualSpacing/>
              <w:rPr>
                <w:rFonts w:ascii="Times" w:eastAsia="等线" w:hAnsi="Times" w:cs="Times"/>
                <w:bCs/>
                <w:szCs w:val="21"/>
              </w:rPr>
            </w:pPr>
            <w:r>
              <w:rPr>
                <w:rFonts w:ascii="Times" w:eastAsia="等线" w:hAnsi="Times" w:cs="Times"/>
                <w:bCs/>
                <w:szCs w:val="21"/>
              </w:rPr>
              <w:t xml:space="preserve">~5 </w:t>
            </w:r>
            <w:r w:rsidRPr="0011771A">
              <w:rPr>
                <w:rFonts w:ascii="Times" w:eastAsia="等线" w:hAnsi="Times" w:cs="Times"/>
                <w:bCs/>
                <w:szCs w:val="21"/>
              </w:rPr>
              <w:t xml:space="preserve">kbps </w:t>
            </w:r>
          </w:p>
        </w:tc>
      </w:tr>
    </w:tbl>
    <w:p w14:paraId="526918B8" w14:textId="2E345C7B" w:rsidR="009D09F7" w:rsidRDefault="009D09F7" w:rsidP="006F46AA">
      <w:pPr>
        <w:adjustRightInd w:val="0"/>
        <w:snapToGrid w:val="0"/>
        <w:spacing w:beforeLines="50" w:before="156" w:afterLines="50" w:after="156" w:line="276" w:lineRule="auto"/>
        <w:rPr>
          <w:rFonts w:ascii="Times New Roman" w:hAnsi="Times New Roman"/>
          <w:szCs w:val="20"/>
        </w:rPr>
      </w:pPr>
      <w:r w:rsidRPr="006F46AA">
        <w:rPr>
          <w:rFonts w:ascii="Times New Roman" w:hAnsi="Times New Roman"/>
          <w:szCs w:val="20"/>
        </w:rPr>
        <w:t xml:space="preserve">The link level performance of different length combinations of preamble part 1 and preamble part 2 under the same preamble length </w:t>
      </w:r>
      <w:r w:rsidR="00CF7A6A" w:rsidRPr="006F46AA">
        <w:rPr>
          <w:rFonts w:ascii="Times New Roman" w:hAnsi="Times New Roman"/>
          <w:szCs w:val="20"/>
        </w:rPr>
        <w:t xml:space="preserve">can be found in </w:t>
      </w:r>
      <w:r w:rsidR="0031720C" w:rsidRPr="0075560D">
        <w:rPr>
          <w:rFonts w:ascii="Times New Roman" w:hAnsi="Times New Roman" w:cs="Times New Roman"/>
          <w:b/>
          <w:bCs/>
          <w:szCs w:val="21"/>
        </w:rPr>
        <w:fldChar w:fldCharType="begin"/>
      </w:r>
      <w:r w:rsidR="0031720C" w:rsidRPr="0075560D">
        <w:rPr>
          <w:rFonts w:ascii="Times New Roman" w:hAnsi="Times New Roman" w:cs="Times New Roman"/>
          <w:b/>
          <w:bCs/>
          <w:szCs w:val="21"/>
        </w:rPr>
        <w:instrText xml:space="preserve"> REF AnnexE \h  \* MERGEFORMAT </w:instrText>
      </w:r>
      <w:r w:rsidR="0031720C" w:rsidRPr="0075560D">
        <w:rPr>
          <w:rFonts w:ascii="Times New Roman" w:hAnsi="Times New Roman" w:cs="Times New Roman"/>
          <w:b/>
          <w:bCs/>
          <w:szCs w:val="21"/>
        </w:rPr>
      </w:r>
      <w:r w:rsidR="0031720C" w:rsidRPr="0075560D">
        <w:rPr>
          <w:rFonts w:ascii="Times New Roman" w:hAnsi="Times New Roman" w:cs="Times New Roman"/>
          <w:b/>
          <w:bCs/>
          <w:szCs w:val="21"/>
        </w:rPr>
        <w:fldChar w:fldCharType="separate"/>
      </w:r>
      <w:r w:rsidR="0031720C" w:rsidRPr="0075560D">
        <w:rPr>
          <w:rFonts w:ascii="Times New Roman" w:eastAsia="宋体" w:hAnsi="Times New Roman" w:cs="Times New Roman"/>
          <w:b/>
          <w:bCs/>
          <w:szCs w:val="21"/>
          <w:lang w:val="en-GB" w:eastAsia="en-GB"/>
        </w:rPr>
        <w:t>Annex E</w:t>
      </w:r>
      <w:r w:rsidR="0031720C" w:rsidRPr="0075560D">
        <w:rPr>
          <w:rFonts w:ascii="Times New Roman" w:hAnsi="Times New Roman" w:cs="Times New Roman"/>
          <w:b/>
          <w:bCs/>
          <w:szCs w:val="21"/>
        </w:rPr>
        <w:fldChar w:fldCharType="end"/>
      </w:r>
      <w:r w:rsidRPr="006F46AA">
        <w:rPr>
          <w:rFonts w:ascii="Times New Roman" w:hAnsi="Times New Roman"/>
          <w:szCs w:val="20"/>
        </w:rPr>
        <w:t xml:space="preserve">. </w:t>
      </w:r>
      <w:r w:rsidR="00CF77A5" w:rsidRPr="006F46AA">
        <w:rPr>
          <w:rFonts w:ascii="Times New Roman" w:hAnsi="Times New Roman" w:hint="eastAsia"/>
          <w:szCs w:val="20"/>
        </w:rPr>
        <w:t>B</w:t>
      </w:r>
      <w:r w:rsidR="00CF77A5" w:rsidRPr="006F46AA">
        <w:rPr>
          <w:rFonts w:ascii="Times New Roman" w:hAnsi="Times New Roman"/>
          <w:szCs w:val="20"/>
        </w:rPr>
        <w:t xml:space="preserve">ased on </w:t>
      </w:r>
      <w:r w:rsidR="00557B97">
        <w:rPr>
          <w:rFonts w:ascii="Times New Roman" w:hAnsi="Times New Roman"/>
          <w:szCs w:val="20"/>
        </w:rPr>
        <w:t xml:space="preserve">the </w:t>
      </w:r>
      <w:r w:rsidR="00CF77A5" w:rsidRPr="006F46AA">
        <w:rPr>
          <w:rFonts w:ascii="Times New Roman" w:hAnsi="Times New Roman"/>
          <w:szCs w:val="20"/>
        </w:rPr>
        <w:t>simulation result</w:t>
      </w:r>
      <w:r w:rsidR="00557B97">
        <w:rPr>
          <w:rFonts w:ascii="Times New Roman" w:hAnsi="Times New Roman"/>
          <w:szCs w:val="20"/>
        </w:rPr>
        <w:t>s</w:t>
      </w:r>
      <w:r w:rsidR="00CF77A5" w:rsidRPr="006F46AA">
        <w:rPr>
          <w:rFonts w:ascii="Times New Roman" w:hAnsi="Times New Roman"/>
          <w:szCs w:val="20"/>
        </w:rPr>
        <w:t>, the following</w:t>
      </w:r>
      <w:r w:rsidR="00D61053">
        <w:rPr>
          <w:rFonts w:ascii="Times New Roman" w:hAnsi="Times New Roman"/>
          <w:szCs w:val="20"/>
        </w:rPr>
        <w:t xml:space="preserve"> </w:t>
      </w:r>
      <w:r w:rsidR="00D61053">
        <w:rPr>
          <w:rFonts w:ascii="Times New Roman" w:hAnsi="Times New Roman"/>
          <w:szCs w:val="20"/>
        </w:rPr>
        <w:fldChar w:fldCharType="begin"/>
      </w:r>
      <w:r w:rsidR="00D61053">
        <w:rPr>
          <w:rFonts w:ascii="Times New Roman" w:hAnsi="Times New Roman"/>
          <w:szCs w:val="20"/>
        </w:rPr>
        <w:instrText xml:space="preserve"> REF _Ref193991524 \h </w:instrText>
      </w:r>
      <w:r w:rsidR="00D61053">
        <w:rPr>
          <w:rFonts w:ascii="Times New Roman" w:hAnsi="Times New Roman"/>
          <w:szCs w:val="20"/>
        </w:rPr>
      </w:r>
      <w:r w:rsidR="00D61053">
        <w:rPr>
          <w:rFonts w:ascii="Times New Roman" w:hAnsi="Times New Roman"/>
          <w:szCs w:val="20"/>
        </w:rPr>
        <w:fldChar w:fldCharType="separate"/>
      </w:r>
      <w:r w:rsidR="000A0F12" w:rsidRPr="00123D7C">
        <w:rPr>
          <w:rFonts w:ascii="Times New Roman" w:eastAsia="宋体" w:hAnsi="Times New Roman"/>
          <w:b/>
        </w:rPr>
        <w:t xml:space="preserve">Table </w:t>
      </w:r>
      <w:r w:rsidR="000A0F12">
        <w:rPr>
          <w:rFonts w:ascii="Times New Roman" w:eastAsia="宋体" w:hAnsi="Times New Roman"/>
          <w:b/>
          <w:noProof/>
        </w:rPr>
        <w:t>6</w:t>
      </w:r>
      <w:r w:rsidR="00D61053">
        <w:rPr>
          <w:rFonts w:ascii="Times New Roman" w:hAnsi="Times New Roman"/>
          <w:szCs w:val="20"/>
        </w:rPr>
        <w:fldChar w:fldCharType="end"/>
      </w:r>
      <w:r w:rsidR="00CF77A5" w:rsidRPr="006F46AA">
        <w:rPr>
          <w:rFonts w:ascii="Times New Roman" w:hAnsi="Times New Roman"/>
          <w:szCs w:val="20"/>
        </w:rPr>
        <w:t xml:space="preserve"> can be obtained.</w:t>
      </w:r>
    </w:p>
    <w:p w14:paraId="1644C87E" w14:textId="45AA7201" w:rsidR="000F69D6" w:rsidRDefault="000F69D6" w:rsidP="00801AEC">
      <w:pPr>
        <w:tabs>
          <w:tab w:val="num" w:pos="425"/>
        </w:tabs>
        <w:spacing w:before="120" w:after="120" w:line="276" w:lineRule="auto"/>
        <w:jc w:val="center"/>
        <w:rPr>
          <w:rFonts w:ascii="Times New Roman" w:eastAsia="宋体" w:hAnsi="Times New Roman"/>
          <w:b/>
        </w:rPr>
      </w:pPr>
      <w:bookmarkStart w:id="47" w:name="_Ref193991524"/>
      <w:r w:rsidRPr="00123D7C">
        <w:rPr>
          <w:rFonts w:ascii="Times New Roman" w:eastAsia="宋体" w:hAnsi="Times New Roman"/>
          <w:b/>
        </w:rPr>
        <w:t xml:space="preserve">Table </w:t>
      </w:r>
      <w:r w:rsidRPr="00801AEC">
        <w:rPr>
          <w:rFonts w:ascii="Times New Roman" w:eastAsia="宋体" w:hAnsi="Times New Roman"/>
          <w:b/>
        </w:rPr>
        <w:fldChar w:fldCharType="begin"/>
      </w:r>
      <w:r w:rsidRPr="00801AEC">
        <w:rPr>
          <w:rFonts w:ascii="Times New Roman" w:eastAsia="宋体" w:hAnsi="Times New Roman"/>
          <w:b/>
        </w:rPr>
        <w:instrText xml:space="preserve"> SEQ Table \* ARABIC </w:instrText>
      </w:r>
      <w:r w:rsidRPr="00801AEC">
        <w:rPr>
          <w:rFonts w:ascii="Times New Roman" w:eastAsia="宋体" w:hAnsi="Times New Roman"/>
          <w:b/>
        </w:rPr>
        <w:fldChar w:fldCharType="separate"/>
      </w:r>
      <w:r w:rsidR="000A0F12">
        <w:rPr>
          <w:rFonts w:ascii="Times New Roman" w:eastAsia="宋体" w:hAnsi="Times New Roman"/>
          <w:b/>
          <w:noProof/>
        </w:rPr>
        <w:t>6</w:t>
      </w:r>
      <w:r w:rsidRPr="00801AEC">
        <w:rPr>
          <w:rFonts w:ascii="Times New Roman" w:eastAsia="宋体" w:hAnsi="Times New Roman"/>
          <w:b/>
        </w:rPr>
        <w:fldChar w:fldCharType="end"/>
      </w:r>
      <w:bookmarkEnd w:id="47"/>
      <w:r w:rsidRPr="00801AEC">
        <w:rPr>
          <w:rFonts w:ascii="Times New Roman" w:eastAsia="宋体" w:hAnsi="Times New Roman"/>
          <w:b/>
        </w:rPr>
        <w:t xml:space="preserve"> . Performance of different length combinations of preamble part 1 and part 2</w:t>
      </w:r>
    </w:p>
    <w:tbl>
      <w:tblPr>
        <w:tblStyle w:val="a8"/>
        <w:tblW w:w="90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83"/>
        <w:gridCol w:w="908"/>
        <w:gridCol w:w="1276"/>
        <w:gridCol w:w="992"/>
        <w:gridCol w:w="1134"/>
        <w:gridCol w:w="851"/>
        <w:gridCol w:w="992"/>
        <w:gridCol w:w="992"/>
        <w:gridCol w:w="1122"/>
      </w:tblGrid>
      <w:tr w:rsidR="00F32752" w:rsidRPr="00CA463D" w14:paraId="7DE77663" w14:textId="4019811F" w:rsidTr="009B73BB">
        <w:tc>
          <w:tcPr>
            <w:tcW w:w="783" w:type="dxa"/>
          </w:tcPr>
          <w:p w14:paraId="5FA311E0" w14:textId="4797DD83" w:rsidR="00D65ED6" w:rsidRPr="00CA463D" w:rsidRDefault="00D65ED6" w:rsidP="0004293B">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X-amble(s) Present</w:t>
            </w:r>
          </w:p>
        </w:tc>
        <w:tc>
          <w:tcPr>
            <w:tcW w:w="908" w:type="dxa"/>
          </w:tcPr>
          <w:p w14:paraId="0DF195E5" w14:textId="00F8D179" w:rsidR="00D65ED6" w:rsidRPr="00CA463D" w:rsidRDefault="00D65ED6" w:rsidP="0004293B">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X-ambles time-domain resource(s)</w:t>
            </w:r>
          </w:p>
        </w:tc>
        <w:tc>
          <w:tcPr>
            <w:tcW w:w="1276" w:type="dxa"/>
          </w:tcPr>
          <w:p w14:paraId="08102BAA" w14:textId="6B112B18" w:rsidR="00D65ED6" w:rsidRPr="00CA463D" w:rsidRDefault="00D65ED6" w:rsidP="0004293B">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X-ambles Sequence Type(s)</w:t>
            </w:r>
          </w:p>
        </w:tc>
        <w:tc>
          <w:tcPr>
            <w:tcW w:w="992" w:type="dxa"/>
          </w:tcPr>
          <w:p w14:paraId="6F67D872" w14:textId="35E20E6F" w:rsidR="00D65ED6" w:rsidRPr="00CA463D" w:rsidRDefault="00D65ED6" w:rsidP="0004293B">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X-ambles Length</w:t>
            </w:r>
          </w:p>
        </w:tc>
        <w:tc>
          <w:tcPr>
            <w:tcW w:w="1134" w:type="dxa"/>
          </w:tcPr>
          <w:p w14:paraId="3C1B8E63" w14:textId="3C509370" w:rsidR="00D65ED6" w:rsidRPr="00801AEC" w:rsidRDefault="00D65ED6" w:rsidP="0004293B">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PDRCH Duration/Size &amp; data rate</w:t>
            </w:r>
          </w:p>
        </w:tc>
        <w:tc>
          <w:tcPr>
            <w:tcW w:w="851" w:type="dxa"/>
          </w:tcPr>
          <w:p w14:paraId="5E42AAA5" w14:textId="7A3504BA" w:rsidR="00D65ED6" w:rsidRPr="00801AEC" w:rsidRDefault="00D65ED6" w:rsidP="0004293B">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Required SNR for target PDRCH BLER of 1%</w:t>
            </w:r>
          </w:p>
        </w:tc>
        <w:tc>
          <w:tcPr>
            <w:tcW w:w="992" w:type="dxa"/>
          </w:tcPr>
          <w:p w14:paraId="2D455DFB" w14:textId="5F0359FD" w:rsidR="00D65ED6" w:rsidRPr="00801AEC" w:rsidRDefault="00D65ED6" w:rsidP="0004293B">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Required SNR for target PDRCH BLER of 10%</w:t>
            </w:r>
          </w:p>
        </w:tc>
        <w:tc>
          <w:tcPr>
            <w:tcW w:w="992" w:type="dxa"/>
          </w:tcPr>
          <w:p w14:paraId="1EA03A05" w14:textId="77777777" w:rsidR="00D65ED6" w:rsidRPr="00013357" w:rsidRDefault="00D65ED6" w:rsidP="0004293B">
            <w:pPr>
              <w:spacing w:line="240" w:lineRule="exact"/>
              <w:jc w:val="center"/>
              <w:rPr>
                <w:rFonts w:ascii="Times New Roman" w:hAnsi="Times New Roman" w:cs="Times New Roman"/>
                <w:b/>
                <w:sz w:val="15"/>
                <w:szCs w:val="15"/>
              </w:rPr>
            </w:pPr>
            <w:r w:rsidRPr="00013357">
              <w:rPr>
                <w:rFonts w:ascii="Times New Roman" w:hAnsi="Times New Roman" w:cs="Times New Roman"/>
                <w:b/>
                <w:sz w:val="15"/>
                <w:szCs w:val="15"/>
              </w:rPr>
              <w:t>Performance Metric related to correlation properties, SFO/Timing Accuracy</w:t>
            </w:r>
          </w:p>
          <w:p w14:paraId="2ADF0CED" w14:textId="03DE9601" w:rsidR="00D65ED6" w:rsidRPr="00801AEC" w:rsidRDefault="00D65ED6" w:rsidP="0004293B">
            <w:pPr>
              <w:spacing w:after="180" w:line="240" w:lineRule="exact"/>
              <w:contextualSpacing/>
              <w:jc w:val="center"/>
              <w:rPr>
                <w:rFonts w:ascii="Times" w:eastAsia="等线" w:hAnsi="Times" w:cs="Times"/>
                <w:b/>
                <w:szCs w:val="21"/>
              </w:rPr>
            </w:pPr>
            <w:r w:rsidRPr="00013357">
              <w:rPr>
                <w:rFonts w:ascii="Times New Roman" w:hAnsi="Times New Roman" w:cs="Times New Roman"/>
                <w:b/>
                <w:sz w:val="15"/>
                <w:szCs w:val="15"/>
              </w:rPr>
              <w:t>[90%tile]</w:t>
            </w:r>
          </w:p>
        </w:tc>
        <w:tc>
          <w:tcPr>
            <w:tcW w:w="1122" w:type="dxa"/>
          </w:tcPr>
          <w:p w14:paraId="2D7B622C" w14:textId="2EE8952D" w:rsidR="00D65ED6" w:rsidRPr="00F91E30" w:rsidRDefault="00D65ED6" w:rsidP="0004293B">
            <w:pPr>
              <w:spacing w:after="180" w:line="240" w:lineRule="exact"/>
              <w:contextualSpacing/>
              <w:jc w:val="center"/>
              <w:rPr>
                <w:rFonts w:ascii="Times New Roman" w:hAnsi="Times New Roman" w:cs="Times New Roman"/>
                <w:b/>
                <w:sz w:val="15"/>
                <w:szCs w:val="15"/>
              </w:rPr>
            </w:pPr>
            <w:r w:rsidRPr="00013357">
              <w:rPr>
                <w:rFonts w:ascii="Times New Roman" w:hAnsi="Times New Roman" w:cs="Times New Roman"/>
                <w:b/>
                <w:sz w:val="15"/>
                <w:szCs w:val="15"/>
              </w:rPr>
              <w:t>Other assumptions/metrics can be reported by companies</w:t>
            </w:r>
          </w:p>
        </w:tc>
      </w:tr>
      <w:tr w:rsidR="00802578" w14:paraId="36363ADB" w14:textId="461DB8AF" w:rsidTr="00F91E30">
        <w:tc>
          <w:tcPr>
            <w:tcW w:w="783" w:type="dxa"/>
            <w:vAlign w:val="center"/>
          </w:tcPr>
          <w:p w14:paraId="33B5A03D" w14:textId="225AD323" w:rsidR="005479E7" w:rsidRPr="0004293B" w:rsidRDefault="005479E7" w:rsidP="0004293B">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P</w:t>
            </w:r>
            <w:r w:rsidRPr="0004293B">
              <w:rPr>
                <w:rFonts w:ascii="Times" w:eastAsia="等线" w:hAnsi="Times" w:cs="Times"/>
                <w:bCs/>
                <w:sz w:val="15"/>
                <w:szCs w:val="15"/>
              </w:rPr>
              <w:t>reamble</w:t>
            </w:r>
          </w:p>
        </w:tc>
        <w:tc>
          <w:tcPr>
            <w:tcW w:w="908" w:type="dxa"/>
            <w:vAlign w:val="center"/>
          </w:tcPr>
          <w:p w14:paraId="59D109C4" w14:textId="1D6F5AC9" w:rsidR="005479E7" w:rsidRPr="00801AEC" w:rsidRDefault="005479E7" w:rsidP="0004293B">
            <w:pPr>
              <w:spacing w:line="240" w:lineRule="exact"/>
              <w:contextualSpacing/>
              <w:rPr>
                <w:rFonts w:ascii="Times" w:eastAsia="等线" w:hAnsi="Times" w:cs="Times"/>
                <w:bCs/>
                <w:szCs w:val="21"/>
              </w:rPr>
            </w:pPr>
            <w:r w:rsidRPr="0004293B">
              <w:rPr>
                <w:rFonts w:ascii="Times" w:eastAsia="等线" w:hAnsi="Times" w:cs="Times" w:hint="eastAsia"/>
                <w:bCs/>
                <w:sz w:val="15"/>
                <w:szCs w:val="15"/>
              </w:rPr>
              <w:t>w</w:t>
            </w:r>
            <w:r w:rsidRPr="0004293B">
              <w:rPr>
                <w:rFonts w:ascii="Times" w:eastAsia="等线" w:hAnsi="Times" w:cs="Times"/>
                <w:bCs/>
                <w:sz w:val="15"/>
                <w:szCs w:val="15"/>
              </w:rPr>
              <w:t>/o midamble</w:t>
            </w:r>
          </w:p>
        </w:tc>
        <w:tc>
          <w:tcPr>
            <w:tcW w:w="1276" w:type="dxa"/>
            <w:vAlign w:val="center"/>
          </w:tcPr>
          <w:p w14:paraId="631A0C15" w14:textId="77777777" w:rsidR="00802578" w:rsidRDefault="005479E7" w:rsidP="0004293B">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43709A97" w14:textId="59BA0E59" w:rsidR="005479E7" w:rsidRDefault="005479E7" w:rsidP="0004293B">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00CCAF31" w14:textId="09C88367" w:rsidR="00802578" w:rsidRDefault="005479E7" w:rsidP="0004293B">
            <w:pPr>
              <w:spacing w:line="240" w:lineRule="exact"/>
              <w:contextualSpacing/>
              <w:jc w:val="center"/>
              <w:rPr>
                <w:rFonts w:ascii="Times" w:eastAsia="等线" w:hAnsi="Times" w:cs="Times"/>
                <w:bCs/>
                <w:sz w:val="15"/>
                <w:szCs w:val="15"/>
              </w:rPr>
            </w:pPr>
            <w:r w:rsidRPr="0004293B">
              <w:rPr>
                <w:rFonts w:ascii="Times" w:eastAsia="等线" w:hAnsi="Times" w:cs="Times" w:hint="eastAsia"/>
                <w:bCs/>
                <w:sz w:val="15"/>
                <w:szCs w:val="15"/>
              </w:rPr>
              <w:t>1</w:t>
            </w:r>
            <w:r w:rsidRPr="0004293B">
              <w:rPr>
                <w:rFonts w:ascii="Times" w:eastAsia="等线" w:hAnsi="Times" w:cs="Times"/>
                <w:bCs/>
                <w:sz w:val="15"/>
                <w:szCs w:val="15"/>
              </w:rPr>
              <w:t>6 bits</w:t>
            </w:r>
            <w:r w:rsidR="00802578">
              <w:rPr>
                <w:rFonts w:ascii="Times" w:eastAsia="等线" w:hAnsi="Times" w:cs="Times"/>
                <w:bCs/>
                <w:sz w:val="15"/>
                <w:szCs w:val="15"/>
              </w:rPr>
              <w:t xml:space="preserve">, </w:t>
            </w:r>
          </w:p>
          <w:p w14:paraId="51E76C65" w14:textId="449EE855" w:rsidR="005479E7" w:rsidRPr="007A254F" w:rsidRDefault="005479E7" w:rsidP="00B3266B">
            <w:pPr>
              <w:spacing w:line="240" w:lineRule="exact"/>
              <w:contextualSpacing/>
              <w:jc w:val="center"/>
              <w:rPr>
                <w:rFonts w:ascii="Times" w:eastAsia="等线" w:hAnsi="Times" w:cs="Times"/>
                <w:bCs/>
                <w:szCs w:val="21"/>
              </w:rPr>
            </w:pPr>
            <w:r>
              <w:rPr>
                <w:rFonts w:ascii="Times" w:eastAsia="等线" w:hAnsi="Times" w:cs="Times"/>
                <w:bCs/>
                <w:sz w:val="15"/>
                <w:szCs w:val="15"/>
              </w:rPr>
              <w:t>{8, 8}</w:t>
            </w:r>
          </w:p>
        </w:tc>
        <w:tc>
          <w:tcPr>
            <w:tcW w:w="1134" w:type="dxa"/>
            <w:vAlign w:val="center"/>
          </w:tcPr>
          <w:p w14:paraId="37A65C1C" w14:textId="2251786E" w:rsidR="005479E7" w:rsidRPr="0004293B" w:rsidRDefault="007A254F"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0ED811E0" w14:textId="62BB0133" w:rsidR="005479E7" w:rsidRPr="0004293B" w:rsidRDefault="005479E7"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e</w:t>
            </w:r>
            <w:r w:rsidRPr="0004293B">
              <w:rPr>
                <w:rFonts w:ascii="Times" w:eastAsia="等线" w:hAnsi="Times" w:cs="Times"/>
                <w:bCs/>
                <w:sz w:val="15"/>
                <w:szCs w:val="15"/>
              </w:rPr>
              <w:t>rror floor</w:t>
            </w:r>
          </w:p>
        </w:tc>
        <w:tc>
          <w:tcPr>
            <w:tcW w:w="992" w:type="dxa"/>
            <w:vAlign w:val="center"/>
          </w:tcPr>
          <w:p w14:paraId="542396A1" w14:textId="3B29E3AF" w:rsidR="005479E7" w:rsidRPr="0004293B" w:rsidRDefault="005479E7"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6</w:t>
            </w:r>
            <w:r w:rsidRPr="0004293B">
              <w:rPr>
                <w:rFonts w:ascii="Times" w:eastAsia="等线" w:hAnsi="Times" w:cs="Times"/>
                <w:bCs/>
                <w:sz w:val="15"/>
                <w:szCs w:val="15"/>
              </w:rPr>
              <w:t xml:space="preserve"> dB</w:t>
            </w:r>
          </w:p>
        </w:tc>
        <w:tc>
          <w:tcPr>
            <w:tcW w:w="992" w:type="dxa"/>
            <w:vAlign w:val="center"/>
          </w:tcPr>
          <w:p w14:paraId="1837C5CA" w14:textId="77777777" w:rsidR="005479E7" w:rsidRPr="0004293B" w:rsidRDefault="005479E7" w:rsidP="0004293B">
            <w:pPr>
              <w:spacing w:line="240" w:lineRule="exact"/>
              <w:contextualSpacing/>
              <w:rPr>
                <w:rFonts w:ascii="Times New Roman" w:eastAsia="等线" w:hAnsi="Times New Roman" w:cs="Times New Roman"/>
                <w:bCs/>
                <w:sz w:val="15"/>
                <w:szCs w:val="15"/>
              </w:rPr>
            </w:pPr>
          </w:p>
        </w:tc>
        <w:tc>
          <w:tcPr>
            <w:tcW w:w="1122" w:type="dxa"/>
            <w:vAlign w:val="center"/>
          </w:tcPr>
          <w:p w14:paraId="7D42DA8D" w14:textId="2962FFFA" w:rsidR="005479E7"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76F1132A" w14:textId="77777777" w:rsidTr="00F91E30">
        <w:tc>
          <w:tcPr>
            <w:tcW w:w="783" w:type="dxa"/>
            <w:vAlign w:val="center"/>
          </w:tcPr>
          <w:p w14:paraId="2395385F" w14:textId="1AB1CF7C" w:rsidR="005479E7" w:rsidRPr="007A254F" w:rsidRDefault="005479E7"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2EA04BBC" w14:textId="25B8B00C" w:rsidR="005479E7" w:rsidRPr="00801AEC" w:rsidRDefault="005479E7"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15A717DA" w14:textId="77777777" w:rsidR="00802578" w:rsidRDefault="005479E7" w:rsidP="0004293B">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5686401D" w14:textId="5A4390B7" w:rsidR="005479E7" w:rsidRDefault="005479E7" w:rsidP="0004293B">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36D8FACC" w14:textId="5C8BF6E9" w:rsidR="00802578" w:rsidRDefault="005479E7"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1</w:t>
            </w:r>
            <w:r w:rsidRPr="00EE39DE">
              <w:rPr>
                <w:rFonts w:ascii="Times" w:eastAsia="等线" w:hAnsi="Times" w:cs="Times"/>
                <w:bCs/>
                <w:sz w:val="15"/>
                <w:szCs w:val="15"/>
              </w:rPr>
              <w:t>6 bits,</w:t>
            </w:r>
          </w:p>
          <w:p w14:paraId="77568A0C" w14:textId="48636342" w:rsidR="005479E7" w:rsidRDefault="005479E7" w:rsidP="00B3266B">
            <w:pPr>
              <w:spacing w:line="240" w:lineRule="exact"/>
              <w:contextualSpacing/>
              <w:jc w:val="center"/>
              <w:rPr>
                <w:rFonts w:ascii="Times" w:eastAsia="等线" w:hAnsi="Times" w:cs="Times"/>
                <w:bCs/>
                <w:szCs w:val="21"/>
              </w:rPr>
            </w:pPr>
            <w:r>
              <w:rPr>
                <w:rFonts w:ascii="Times" w:eastAsia="等线" w:hAnsi="Times" w:cs="Times"/>
                <w:bCs/>
                <w:sz w:val="15"/>
                <w:szCs w:val="15"/>
              </w:rPr>
              <w:t>{12, 4}</w:t>
            </w:r>
          </w:p>
        </w:tc>
        <w:tc>
          <w:tcPr>
            <w:tcW w:w="1134" w:type="dxa"/>
            <w:vAlign w:val="center"/>
          </w:tcPr>
          <w:p w14:paraId="4DFAF5AE" w14:textId="00C55246" w:rsidR="005479E7"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2FAFEFD9" w14:textId="2C8EB30C" w:rsidR="005479E7" w:rsidRPr="0004293B" w:rsidRDefault="005479E7"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bCs/>
                <w:sz w:val="15"/>
                <w:szCs w:val="15"/>
              </w:rPr>
              <w:t>12</w:t>
            </w:r>
            <w:r w:rsidR="002B2033">
              <w:rPr>
                <w:rFonts w:ascii="Times" w:eastAsia="等线" w:hAnsi="Times" w:cs="Times"/>
                <w:bCs/>
                <w:sz w:val="15"/>
                <w:szCs w:val="15"/>
              </w:rPr>
              <w:t>.1</w:t>
            </w:r>
            <w:r w:rsidRPr="0004293B">
              <w:rPr>
                <w:rFonts w:ascii="Times" w:eastAsia="等线" w:hAnsi="Times" w:cs="Times"/>
                <w:bCs/>
                <w:sz w:val="15"/>
                <w:szCs w:val="15"/>
              </w:rPr>
              <w:t xml:space="preserve"> dB</w:t>
            </w:r>
          </w:p>
        </w:tc>
        <w:tc>
          <w:tcPr>
            <w:tcW w:w="992" w:type="dxa"/>
            <w:vAlign w:val="center"/>
          </w:tcPr>
          <w:p w14:paraId="0B91374B" w14:textId="0250198C" w:rsidR="005479E7" w:rsidRPr="0004293B" w:rsidRDefault="005479E7"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4</w:t>
            </w:r>
            <w:r w:rsidRPr="0004293B">
              <w:rPr>
                <w:rFonts w:ascii="Times" w:eastAsia="等线" w:hAnsi="Times" w:cs="Times"/>
                <w:bCs/>
                <w:sz w:val="15"/>
                <w:szCs w:val="15"/>
              </w:rPr>
              <w:t>.5 dB</w:t>
            </w:r>
          </w:p>
        </w:tc>
        <w:tc>
          <w:tcPr>
            <w:tcW w:w="992" w:type="dxa"/>
            <w:vAlign w:val="center"/>
          </w:tcPr>
          <w:p w14:paraId="5D02FB75" w14:textId="77777777" w:rsidR="005479E7" w:rsidRPr="0004293B" w:rsidRDefault="005479E7" w:rsidP="0004293B">
            <w:pPr>
              <w:spacing w:line="240" w:lineRule="exact"/>
              <w:contextualSpacing/>
              <w:rPr>
                <w:rFonts w:ascii="Times New Roman" w:eastAsia="等线" w:hAnsi="Times New Roman" w:cs="Times New Roman"/>
                <w:bCs/>
                <w:sz w:val="15"/>
                <w:szCs w:val="15"/>
              </w:rPr>
            </w:pPr>
          </w:p>
        </w:tc>
        <w:tc>
          <w:tcPr>
            <w:tcW w:w="1122" w:type="dxa"/>
            <w:vAlign w:val="center"/>
          </w:tcPr>
          <w:p w14:paraId="56758EB8" w14:textId="4805C631" w:rsidR="005479E7"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5FB76370" w14:textId="77777777" w:rsidTr="00F91E30">
        <w:tc>
          <w:tcPr>
            <w:tcW w:w="783" w:type="dxa"/>
            <w:vAlign w:val="center"/>
          </w:tcPr>
          <w:p w14:paraId="001DDA82" w14:textId="5169323F"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1454698C" w14:textId="0E4E1085"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2CAF0D06" w14:textId="55999515" w:rsidR="00802578" w:rsidRDefault="007A254F" w:rsidP="0004293B">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0561DBCF" w14:textId="74564557" w:rsidR="007A254F" w:rsidRDefault="007A254F" w:rsidP="0004293B">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2EC25340" w14:textId="64B53B9E"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32</w:t>
            </w:r>
            <w:r w:rsidRPr="00EE39DE">
              <w:rPr>
                <w:rFonts w:ascii="Times" w:eastAsia="等线" w:hAnsi="Times" w:cs="Times"/>
                <w:bCs/>
                <w:sz w:val="15"/>
                <w:szCs w:val="15"/>
              </w:rPr>
              <w:t xml:space="preserve"> bits,</w:t>
            </w:r>
          </w:p>
          <w:p w14:paraId="163A3BAC" w14:textId="710D9F71"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{12, 20}</w:t>
            </w:r>
          </w:p>
        </w:tc>
        <w:tc>
          <w:tcPr>
            <w:tcW w:w="1134" w:type="dxa"/>
            <w:vAlign w:val="center"/>
          </w:tcPr>
          <w:p w14:paraId="530FE63E" w14:textId="2A2E47B2"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2400C3BB" w14:textId="184040B5"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6</w:t>
            </w:r>
            <w:r w:rsidR="00E554DF">
              <w:rPr>
                <w:rFonts w:ascii="Times" w:eastAsia="等线" w:hAnsi="Times" w:cs="Times"/>
                <w:bCs/>
                <w:sz w:val="15"/>
                <w:szCs w:val="15"/>
              </w:rPr>
              <w:t>.1</w:t>
            </w:r>
            <w:r w:rsidRPr="0004293B">
              <w:rPr>
                <w:rFonts w:ascii="Times" w:eastAsia="等线" w:hAnsi="Times" w:cs="Times"/>
                <w:bCs/>
                <w:sz w:val="15"/>
                <w:szCs w:val="15"/>
              </w:rPr>
              <w:t xml:space="preserve"> dB</w:t>
            </w:r>
          </w:p>
        </w:tc>
        <w:tc>
          <w:tcPr>
            <w:tcW w:w="992" w:type="dxa"/>
            <w:vAlign w:val="center"/>
          </w:tcPr>
          <w:p w14:paraId="4C619581" w14:textId="0F409A67"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1.5 dB</w:t>
            </w:r>
          </w:p>
        </w:tc>
        <w:tc>
          <w:tcPr>
            <w:tcW w:w="992" w:type="dxa"/>
            <w:vAlign w:val="center"/>
          </w:tcPr>
          <w:p w14:paraId="56B15505"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6C1794E1" w14:textId="78ABBCF0"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6B4168AF" w14:textId="77777777" w:rsidTr="00F91E30">
        <w:tc>
          <w:tcPr>
            <w:tcW w:w="783" w:type="dxa"/>
            <w:vAlign w:val="center"/>
          </w:tcPr>
          <w:p w14:paraId="150C32AE" w14:textId="4BB97806"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1000F197" w14:textId="63DC84F9"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59A9140B" w14:textId="77777777" w:rsidR="00802578" w:rsidRDefault="00802578" w:rsidP="00802578">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0F40E010" w14:textId="109AA186" w:rsidR="007A254F" w:rsidRDefault="00802578" w:rsidP="00802578">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5EA720C1" w14:textId="51409B63"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32</w:t>
            </w:r>
            <w:r w:rsidRPr="00EE39DE">
              <w:rPr>
                <w:rFonts w:ascii="Times" w:eastAsia="等线" w:hAnsi="Times" w:cs="Times"/>
                <w:bCs/>
                <w:sz w:val="15"/>
                <w:szCs w:val="15"/>
              </w:rPr>
              <w:t xml:space="preserve"> bits,</w:t>
            </w:r>
          </w:p>
          <w:p w14:paraId="46E06DC0" w14:textId="18432898"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{16, 16}</w:t>
            </w:r>
          </w:p>
        </w:tc>
        <w:tc>
          <w:tcPr>
            <w:tcW w:w="1134" w:type="dxa"/>
            <w:vAlign w:val="center"/>
          </w:tcPr>
          <w:p w14:paraId="2ADF3179" w14:textId="747797D9"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4F79B6D0" w14:textId="3C702CA6"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3</w:t>
            </w:r>
            <w:r w:rsidRPr="0004293B">
              <w:rPr>
                <w:rFonts w:ascii="Times" w:eastAsia="等线" w:hAnsi="Times" w:cs="Times"/>
                <w:bCs/>
                <w:sz w:val="15"/>
                <w:szCs w:val="15"/>
              </w:rPr>
              <w:t>.9 dB</w:t>
            </w:r>
          </w:p>
        </w:tc>
        <w:tc>
          <w:tcPr>
            <w:tcW w:w="992" w:type="dxa"/>
            <w:vAlign w:val="center"/>
          </w:tcPr>
          <w:p w14:paraId="0B672AD3" w14:textId="366D9DDE"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2.9 dB</w:t>
            </w:r>
          </w:p>
        </w:tc>
        <w:tc>
          <w:tcPr>
            <w:tcW w:w="992" w:type="dxa"/>
            <w:vAlign w:val="center"/>
          </w:tcPr>
          <w:p w14:paraId="0FE28B4A"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010656ED" w14:textId="0E34D970"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1E8E2794" w14:textId="77777777" w:rsidTr="00F91E30">
        <w:tc>
          <w:tcPr>
            <w:tcW w:w="783" w:type="dxa"/>
            <w:vAlign w:val="center"/>
          </w:tcPr>
          <w:p w14:paraId="32C17CF1" w14:textId="253E4F8E"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43E2E951" w14:textId="1DE62950"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5094DD7F" w14:textId="77777777" w:rsidR="00802578" w:rsidRDefault="00802578" w:rsidP="00802578">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731D9201" w14:textId="45C1D356" w:rsidR="007A254F" w:rsidRDefault="00802578" w:rsidP="00802578">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4353F235" w14:textId="5038DEEB"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32</w:t>
            </w:r>
            <w:r w:rsidRPr="00EE39DE">
              <w:rPr>
                <w:rFonts w:ascii="Times" w:eastAsia="等线" w:hAnsi="Times" w:cs="Times"/>
                <w:bCs/>
                <w:sz w:val="15"/>
                <w:szCs w:val="15"/>
              </w:rPr>
              <w:t xml:space="preserve"> bits,</w:t>
            </w:r>
          </w:p>
          <w:p w14:paraId="50771870" w14:textId="5426004A"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{22, 10}</w:t>
            </w:r>
          </w:p>
        </w:tc>
        <w:tc>
          <w:tcPr>
            <w:tcW w:w="1134" w:type="dxa"/>
            <w:vAlign w:val="center"/>
          </w:tcPr>
          <w:p w14:paraId="03F16612" w14:textId="1050E0AA"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5EE56ACC" w14:textId="264E2504"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3</w:t>
            </w:r>
            <w:r w:rsidRPr="0004293B">
              <w:rPr>
                <w:rFonts w:ascii="Times" w:eastAsia="等线" w:hAnsi="Times" w:cs="Times"/>
                <w:bCs/>
                <w:sz w:val="15"/>
                <w:szCs w:val="15"/>
              </w:rPr>
              <w:t>.6 dB</w:t>
            </w:r>
          </w:p>
        </w:tc>
        <w:tc>
          <w:tcPr>
            <w:tcW w:w="992" w:type="dxa"/>
            <w:vAlign w:val="center"/>
          </w:tcPr>
          <w:p w14:paraId="223EFF09" w14:textId="1EEEDC5A"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3.3 dB</w:t>
            </w:r>
          </w:p>
        </w:tc>
        <w:tc>
          <w:tcPr>
            <w:tcW w:w="992" w:type="dxa"/>
            <w:vAlign w:val="center"/>
          </w:tcPr>
          <w:p w14:paraId="65CAB776"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2CED16BD" w14:textId="6ACA2890"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22A931B5" w14:textId="77777777" w:rsidTr="00F91E30">
        <w:tc>
          <w:tcPr>
            <w:tcW w:w="783" w:type="dxa"/>
            <w:vAlign w:val="center"/>
          </w:tcPr>
          <w:p w14:paraId="08BE13FE" w14:textId="627EB81A"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7F11A4AD" w14:textId="21CBA846"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2CE1ED2E" w14:textId="77777777" w:rsidR="00802578" w:rsidRDefault="00802578" w:rsidP="00802578">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62E783E5" w14:textId="4ED98FA6" w:rsidR="007A254F" w:rsidRDefault="00802578" w:rsidP="00802578">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69620D46" w14:textId="6CA71F0C"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48</w:t>
            </w:r>
            <w:r w:rsidRPr="00EE39DE">
              <w:rPr>
                <w:rFonts w:ascii="Times" w:eastAsia="等线" w:hAnsi="Times" w:cs="Times"/>
                <w:bCs/>
                <w:sz w:val="15"/>
                <w:szCs w:val="15"/>
              </w:rPr>
              <w:t xml:space="preserve"> bits,</w:t>
            </w:r>
          </w:p>
          <w:p w14:paraId="66BBDC8E" w14:textId="4BDD912D"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{16, 32}</w:t>
            </w:r>
          </w:p>
        </w:tc>
        <w:tc>
          <w:tcPr>
            <w:tcW w:w="1134" w:type="dxa"/>
            <w:vAlign w:val="center"/>
          </w:tcPr>
          <w:p w14:paraId="500910CC" w14:textId="6EF7F391"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06D63A74" w14:textId="4C8830A0"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3</w:t>
            </w:r>
            <w:r w:rsidRPr="0004293B">
              <w:rPr>
                <w:rFonts w:ascii="Times" w:eastAsia="等线" w:hAnsi="Times" w:cs="Times"/>
                <w:bCs/>
                <w:sz w:val="15"/>
                <w:szCs w:val="15"/>
              </w:rPr>
              <w:t>.1 dB</w:t>
            </w:r>
          </w:p>
        </w:tc>
        <w:tc>
          <w:tcPr>
            <w:tcW w:w="992" w:type="dxa"/>
            <w:vAlign w:val="center"/>
          </w:tcPr>
          <w:p w14:paraId="638D2D89" w14:textId="1FBE525A"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3.5 dB</w:t>
            </w:r>
          </w:p>
        </w:tc>
        <w:tc>
          <w:tcPr>
            <w:tcW w:w="992" w:type="dxa"/>
            <w:vAlign w:val="center"/>
          </w:tcPr>
          <w:p w14:paraId="3A18BFDB"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6284FB4A" w14:textId="04BC75D0"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06F07C5B" w14:textId="77777777" w:rsidTr="00F91E30">
        <w:tc>
          <w:tcPr>
            <w:tcW w:w="783" w:type="dxa"/>
            <w:vAlign w:val="center"/>
          </w:tcPr>
          <w:p w14:paraId="72195A30" w14:textId="32699C28"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51A5D04F" w14:textId="1D03407A"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4FADFDC8" w14:textId="77777777" w:rsidR="00802578" w:rsidRDefault="00802578" w:rsidP="00802578">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61353DB0" w14:textId="68194643" w:rsidR="007A254F" w:rsidRDefault="00802578" w:rsidP="00802578">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3ED46FF2" w14:textId="45C6C320"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48</w:t>
            </w:r>
            <w:r w:rsidRPr="00EE39DE">
              <w:rPr>
                <w:rFonts w:ascii="Times" w:eastAsia="等线" w:hAnsi="Times" w:cs="Times"/>
                <w:bCs/>
                <w:sz w:val="15"/>
                <w:szCs w:val="15"/>
              </w:rPr>
              <w:t xml:space="preserve"> bits,</w:t>
            </w:r>
          </w:p>
          <w:p w14:paraId="528C84B8" w14:textId="086BD9F2"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{22, 26}</w:t>
            </w:r>
          </w:p>
        </w:tc>
        <w:tc>
          <w:tcPr>
            <w:tcW w:w="1134" w:type="dxa"/>
            <w:vAlign w:val="center"/>
          </w:tcPr>
          <w:p w14:paraId="73CC6361" w14:textId="64100D2B"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030D6698" w14:textId="3B8552FC"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2</w:t>
            </w:r>
            <w:r w:rsidRPr="0004293B">
              <w:rPr>
                <w:rFonts w:ascii="Times" w:eastAsia="等线" w:hAnsi="Times" w:cs="Times"/>
                <w:bCs/>
                <w:sz w:val="15"/>
                <w:szCs w:val="15"/>
              </w:rPr>
              <w:t>.</w:t>
            </w:r>
            <w:r w:rsidR="00E554DF">
              <w:rPr>
                <w:rFonts w:ascii="Times" w:eastAsia="等线" w:hAnsi="Times" w:cs="Times"/>
                <w:bCs/>
                <w:sz w:val="15"/>
                <w:szCs w:val="15"/>
              </w:rPr>
              <w:t>2</w:t>
            </w:r>
            <w:r w:rsidRPr="0004293B">
              <w:rPr>
                <w:rFonts w:ascii="Times" w:eastAsia="等线" w:hAnsi="Times" w:cs="Times"/>
                <w:bCs/>
                <w:sz w:val="15"/>
                <w:szCs w:val="15"/>
              </w:rPr>
              <w:t xml:space="preserve"> dB</w:t>
            </w:r>
          </w:p>
        </w:tc>
        <w:tc>
          <w:tcPr>
            <w:tcW w:w="992" w:type="dxa"/>
            <w:vAlign w:val="center"/>
          </w:tcPr>
          <w:p w14:paraId="34258D7E" w14:textId="04CD5FAC"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4.</w:t>
            </w:r>
            <w:r w:rsidR="00E554DF">
              <w:rPr>
                <w:rFonts w:ascii="Times" w:eastAsia="等线" w:hAnsi="Times" w:cs="Times"/>
                <w:bCs/>
                <w:sz w:val="15"/>
                <w:szCs w:val="15"/>
              </w:rPr>
              <w:t>3</w:t>
            </w:r>
            <w:r w:rsidRPr="0004293B">
              <w:rPr>
                <w:rFonts w:ascii="Times" w:eastAsia="等线" w:hAnsi="Times" w:cs="Times"/>
                <w:bCs/>
                <w:sz w:val="15"/>
                <w:szCs w:val="15"/>
              </w:rPr>
              <w:t xml:space="preserve"> dB</w:t>
            </w:r>
          </w:p>
        </w:tc>
        <w:tc>
          <w:tcPr>
            <w:tcW w:w="992" w:type="dxa"/>
            <w:vAlign w:val="center"/>
          </w:tcPr>
          <w:p w14:paraId="1FB1DE10"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05A0DAA4" w14:textId="2331C8A4"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6013CD3E" w14:textId="77777777" w:rsidTr="00F91E30">
        <w:tc>
          <w:tcPr>
            <w:tcW w:w="783" w:type="dxa"/>
            <w:vAlign w:val="center"/>
          </w:tcPr>
          <w:p w14:paraId="175087DA" w14:textId="189874CA"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07787656" w14:textId="20CD40E5"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449BFF16" w14:textId="77777777" w:rsidR="00802578" w:rsidRDefault="00802578" w:rsidP="00802578">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3360874D" w14:textId="00820754" w:rsidR="007A254F" w:rsidRDefault="00802578" w:rsidP="00802578">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4041827A" w14:textId="1CAD98A6"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48</w:t>
            </w:r>
            <w:r w:rsidRPr="00EE39DE">
              <w:rPr>
                <w:rFonts w:ascii="Times" w:eastAsia="等线" w:hAnsi="Times" w:cs="Times"/>
                <w:bCs/>
                <w:sz w:val="15"/>
                <w:szCs w:val="15"/>
              </w:rPr>
              <w:t xml:space="preserve"> bits,</w:t>
            </w:r>
          </w:p>
          <w:p w14:paraId="19336872" w14:textId="5C3F6E61"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{28, 20}</w:t>
            </w:r>
          </w:p>
        </w:tc>
        <w:tc>
          <w:tcPr>
            <w:tcW w:w="1134" w:type="dxa"/>
            <w:vAlign w:val="center"/>
          </w:tcPr>
          <w:p w14:paraId="643A9E3A" w14:textId="51910210"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37D4F57B" w14:textId="55DBFFF5"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1</w:t>
            </w:r>
            <w:r w:rsidRPr="0004293B">
              <w:rPr>
                <w:rFonts w:ascii="Times" w:eastAsia="等线" w:hAnsi="Times" w:cs="Times"/>
                <w:bCs/>
                <w:sz w:val="15"/>
                <w:szCs w:val="15"/>
              </w:rPr>
              <w:t>.</w:t>
            </w:r>
            <w:r w:rsidR="00E554DF">
              <w:rPr>
                <w:rFonts w:ascii="Times" w:eastAsia="等线" w:hAnsi="Times" w:cs="Times"/>
                <w:bCs/>
                <w:sz w:val="15"/>
                <w:szCs w:val="15"/>
              </w:rPr>
              <w:t>8</w:t>
            </w:r>
            <w:r w:rsidRPr="0004293B">
              <w:rPr>
                <w:rFonts w:ascii="Times" w:eastAsia="等线" w:hAnsi="Times" w:cs="Times"/>
                <w:bCs/>
                <w:sz w:val="15"/>
                <w:szCs w:val="15"/>
              </w:rPr>
              <w:t xml:space="preserve"> dB</w:t>
            </w:r>
          </w:p>
        </w:tc>
        <w:tc>
          <w:tcPr>
            <w:tcW w:w="992" w:type="dxa"/>
            <w:vAlign w:val="center"/>
          </w:tcPr>
          <w:p w14:paraId="7FDA446D" w14:textId="73F735DD"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4.</w:t>
            </w:r>
            <w:r w:rsidR="00E554DF">
              <w:rPr>
                <w:rFonts w:ascii="Times" w:eastAsia="等线" w:hAnsi="Times" w:cs="Times"/>
                <w:bCs/>
                <w:sz w:val="15"/>
                <w:szCs w:val="15"/>
              </w:rPr>
              <w:t>6</w:t>
            </w:r>
            <w:r w:rsidRPr="0004293B">
              <w:rPr>
                <w:rFonts w:ascii="Times" w:eastAsia="等线" w:hAnsi="Times" w:cs="Times"/>
                <w:bCs/>
                <w:sz w:val="15"/>
                <w:szCs w:val="15"/>
              </w:rPr>
              <w:t xml:space="preserve"> dB</w:t>
            </w:r>
          </w:p>
        </w:tc>
        <w:tc>
          <w:tcPr>
            <w:tcW w:w="992" w:type="dxa"/>
            <w:vAlign w:val="center"/>
          </w:tcPr>
          <w:p w14:paraId="737FF425"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0EC614AC" w14:textId="1F6DE962"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6EF598F3" w14:textId="77777777" w:rsidTr="00F91E30">
        <w:tc>
          <w:tcPr>
            <w:tcW w:w="783" w:type="dxa"/>
            <w:vAlign w:val="center"/>
          </w:tcPr>
          <w:p w14:paraId="6C884D58" w14:textId="2BC51D16"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440C0AAD" w14:textId="7D3F49FC"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34F2A8A2" w14:textId="77777777" w:rsidR="00802578" w:rsidRDefault="00802578" w:rsidP="00802578">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1D02634B" w14:textId="3CE0D9AC" w:rsidR="007A254F" w:rsidRDefault="00802578" w:rsidP="00802578">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63DFD6AB" w14:textId="1B3BDB42"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64</w:t>
            </w:r>
            <w:r w:rsidRPr="00EE39DE">
              <w:rPr>
                <w:rFonts w:ascii="Times" w:eastAsia="等线" w:hAnsi="Times" w:cs="Times"/>
                <w:bCs/>
                <w:sz w:val="15"/>
                <w:szCs w:val="15"/>
              </w:rPr>
              <w:t xml:space="preserve"> bits,</w:t>
            </w:r>
          </w:p>
          <w:p w14:paraId="7FA802EB" w14:textId="2C5AD64D"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{24, 40}</w:t>
            </w:r>
          </w:p>
        </w:tc>
        <w:tc>
          <w:tcPr>
            <w:tcW w:w="1134" w:type="dxa"/>
            <w:vAlign w:val="center"/>
          </w:tcPr>
          <w:p w14:paraId="6B84E6EE" w14:textId="45DFFDF0"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649C3883" w14:textId="29055CAF"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1</w:t>
            </w:r>
            <w:r w:rsidR="00E554DF">
              <w:rPr>
                <w:rFonts w:ascii="Times" w:eastAsia="等线" w:hAnsi="Times" w:cs="Times"/>
                <w:bCs/>
                <w:sz w:val="15"/>
                <w:szCs w:val="15"/>
              </w:rPr>
              <w:t>.3</w:t>
            </w:r>
            <w:r w:rsidRPr="0004293B">
              <w:rPr>
                <w:rFonts w:ascii="Times" w:eastAsia="等线" w:hAnsi="Times" w:cs="Times"/>
                <w:bCs/>
                <w:sz w:val="15"/>
                <w:szCs w:val="15"/>
              </w:rPr>
              <w:t xml:space="preserve"> dB</w:t>
            </w:r>
          </w:p>
        </w:tc>
        <w:tc>
          <w:tcPr>
            <w:tcW w:w="992" w:type="dxa"/>
            <w:vAlign w:val="center"/>
          </w:tcPr>
          <w:p w14:paraId="5830E3C3" w14:textId="4F837906"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bCs/>
                <w:sz w:val="15"/>
                <w:szCs w:val="15"/>
              </w:rPr>
              <w:t>-5.2 dB</w:t>
            </w:r>
          </w:p>
        </w:tc>
        <w:tc>
          <w:tcPr>
            <w:tcW w:w="992" w:type="dxa"/>
            <w:vAlign w:val="center"/>
          </w:tcPr>
          <w:p w14:paraId="669E9870"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6D4AF067" w14:textId="30CBB8FF"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77191167" w14:textId="77777777" w:rsidTr="00F91E30">
        <w:tc>
          <w:tcPr>
            <w:tcW w:w="783" w:type="dxa"/>
            <w:vAlign w:val="center"/>
          </w:tcPr>
          <w:p w14:paraId="37FAB58D" w14:textId="43F99535"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2813B804" w14:textId="41E62DF2"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6D91D07F" w14:textId="77777777" w:rsidR="00802578" w:rsidRDefault="00802578" w:rsidP="00802578">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17874A79" w14:textId="12C8FC9F" w:rsidR="007A254F" w:rsidRDefault="00802578" w:rsidP="00802578">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0479E30F" w14:textId="653E1158"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64</w:t>
            </w:r>
            <w:r w:rsidRPr="00EE39DE">
              <w:rPr>
                <w:rFonts w:ascii="Times" w:eastAsia="等线" w:hAnsi="Times" w:cs="Times"/>
                <w:bCs/>
                <w:sz w:val="15"/>
                <w:szCs w:val="15"/>
              </w:rPr>
              <w:t xml:space="preserve"> bits,</w:t>
            </w:r>
          </w:p>
          <w:p w14:paraId="3C40AF57" w14:textId="33AB3778"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{32, 32}</w:t>
            </w:r>
          </w:p>
        </w:tc>
        <w:tc>
          <w:tcPr>
            <w:tcW w:w="1134" w:type="dxa"/>
            <w:vAlign w:val="center"/>
          </w:tcPr>
          <w:p w14:paraId="18937CF7" w14:textId="0DFD5C90"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6D2DD9D5" w14:textId="1164ACA7"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1</w:t>
            </w:r>
            <w:r w:rsidR="00E554DF">
              <w:rPr>
                <w:rFonts w:ascii="Times" w:eastAsia="等线" w:hAnsi="Times" w:cs="Times"/>
                <w:bCs/>
                <w:sz w:val="15"/>
                <w:szCs w:val="15"/>
              </w:rPr>
              <w:t>.3</w:t>
            </w:r>
            <w:r w:rsidRPr="0004293B">
              <w:rPr>
                <w:rFonts w:ascii="Times" w:eastAsia="等线" w:hAnsi="Times" w:cs="Times"/>
                <w:bCs/>
                <w:sz w:val="15"/>
                <w:szCs w:val="15"/>
              </w:rPr>
              <w:t xml:space="preserve"> dB</w:t>
            </w:r>
          </w:p>
        </w:tc>
        <w:tc>
          <w:tcPr>
            <w:tcW w:w="992" w:type="dxa"/>
            <w:vAlign w:val="center"/>
          </w:tcPr>
          <w:p w14:paraId="130AB2DF" w14:textId="3D9743F3"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5.4 dB</w:t>
            </w:r>
          </w:p>
        </w:tc>
        <w:tc>
          <w:tcPr>
            <w:tcW w:w="992" w:type="dxa"/>
            <w:vAlign w:val="center"/>
          </w:tcPr>
          <w:p w14:paraId="1C7CDD78"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7D4910DE" w14:textId="0CB56614"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28B7C258" w14:textId="77777777" w:rsidTr="00F91E30">
        <w:tc>
          <w:tcPr>
            <w:tcW w:w="783" w:type="dxa"/>
            <w:vAlign w:val="center"/>
          </w:tcPr>
          <w:p w14:paraId="65CAE0F5" w14:textId="58DDDF47"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332505AD" w14:textId="367D7ACD"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710087B0" w14:textId="77777777" w:rsidR="00802578" w:rsidRDefault="00802578" w:rsidP="00802578">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2E577C30" w14:textId="35A4C6FA" w:rsidR="007A254F" w:rsidRDefault="00802578" w:rsidP="00802578">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05E86E5C" w14:textId="73C40B9D"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64</w:t>
            </w:r>
            <w:r w:rsidRPr="00EE39DE">
              <w:rPr>
                <w:rFonts w:ascii="Times" w:eastAsia="等线" w:hAnsi="Times" w:cs="Times"/>
                <w:bCs/>
                <w:sz w:val="15"/>
                <w:szCs w:val="15"/>
              </w:rPr>
              <w:t xml:space="preserve"> bits,</w:t>
            </w:r>
          </w:p>
          <w:p w14:paraId="6D441C12" w14:textId="2E7C89FB"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{38, 26}</w:t>
            </w:r>
          </w:p>
        </w:tc>
        <w:tc>
          <w:tcPr>
            <w:tcW w:w="1134" w:type="dxa"/>
            <w:vAlign w:val="center"/>
          </w:tcPr>
          <w:p w14:paraId="68F5C830" w14:textId="7B0BEC44"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380DB7C6" w14:textId="6BC7E497" w:rsidR="007A254F" w:rsidRPr="0004293B" w:rsidRDefault="00E554DF" w:rsidP="0004293B">
            <w:pPr>
              <w:spacing w:line="240" w:lineRule="exact"/>
              <w:contextualSpacing/>
              <w:rPr>
                <w:rFonts w:ascii="Times New Roman" w:eastAsia="等线" w:hAnsi="Times New Roman" w:cs="Times New Roman"/>
                <w:bCs/>
                <w:sz w:val="15"/>
                <w:szCs w:val="15"/>
              </w:rPr>
            </w:pPr>
            <w:r>
              <w:rPr>
                <w:rFonts w:ascii="Times" w:eastAsia="等线" w:hAnsi="Times" w:cs="Times"/>
                <w:bCs/>
                <w:sz w:val="15"/>
                <w:szCs w:val="15"/>
              </w:rPr>
              <w:t>1</w:t>
            </w:r>
            <w:r w:rsidR="007A254F" w:rsidRPr="0004293B">
              <w:rPr>
                <w:rFonts w:ascii="Times" w:eastAsia="等线" w:hAnsi="Times" w:cs="Times"/>
                <w:bCs/>
                <w:sz w:val="15"/>
                <w:szCs w:val="15"/>
              </w:rPr>
              <w:t xml:space="preserve"> dB</w:t>
            </w:r>
          </w:p>
        </w:tc>
        <w:tc>
          <w:tcPr>
            <w:tcW w:w="992" w:type="dxa"/>
            <w:vAlign w:val="center"/>
          </w:tcPr>
          <w:p w14:paraId="014FF4B6" w14:textId="6E99543D"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5.</w:t>
            </w:r>
            <w:r w:rsidR="00E554DF">
              <w:rPr>
                <w:rFonts w:ascii="Times" w:eastAsia="等线" w:hAnsi="Times" w:cs="Times"/>
                <w:bCs/>
                <w:sz w:val="15"/>
                <w:szCs w:val="15"/>
              </w:rPr>
              <w:t>7</w:t>
            </w:r>
            <w:r w:rsidRPr="0004293B">
              <w:rPr>
                <w:rFonts w:ascii="Times" w:eastAsia="等线" w:hAnsi="Times" w:cs="Times"/>
                <w:bCs/>
                <w:sz w:val="15"/>
                <w:szCs w:val="15"/>
              </w:rPr>
              <w:t xml:space="preserve"> dB</w:t>
            </w:r>
          </w:p>
        </w:tc>
        <w:tc>
          <w:tcPr>
            <w:tcW w:w="992" w:type="dxa"/>
            <w:vAlign w:val="center"/>
          </w:tcPr>
          <w:p w14:paraId="736B8C0F"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7FE90027" w14:textId="44C7AD69"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2C16D728" w14:textId="77777777" w:rsidTr="00F91E30">
        <w:tc>
          <w:tcPr>
            <w:tcW w:w="783" w:type="dxa"/>
            <w:vAlign w:val="center"/>
          </w:tcPr>
          <w:p w14:paraId="12B8CB79" w14:textId="52CB9C81"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5662ABCF" w14:textId="06DCD4CE"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31840904" w14:textId="77777777" w:rsidR="00802578" w:rsidRDefault="00802578" w:rsidP="00802578">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22660FA6" w14:textId="539F08FA" w:rsidR="007A254F" w:rsidRDefault="00802578" w:rsidP="00802578">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2F0D88B2" w14:textId="44EB74E7"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80</w:t>
            </w:r>
            <w:r w:rsidRPr="00EE39DE">
              <w:rPr>
                <w:rFonts w:ascii="Times" w:eastAsia="等线" w:hAnsi="Times" w:cs="Times"/>
                <w:bCs/>
                <w:sz w:val="15"/>
                <w:szCs w:val="15"/>
              </w:rPr>
              <w:t xml:space="preserve"> bits,</w:t>
            </w:r>
          </w:p>
          <w:p w14:paraId="407318EA" w14:textId="3D38D4B8"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{28, 52}</w:t>
            </w:r>
          </w:p>
        </w:tc>
        <w:tc>
          <w:tcPr>
            <w:tcW w:w="1134" w:type="dxa"/>
            <w:vAlign w:val="center"/>
          </w:tcPr>
          <w:p w14:paraId="1A8F9909" w14:textId="4AF88E8D"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11EEA173" w14:textId="26240044"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1</w:t>
            </w:r>
            <w:r w:rsidRPr="0004293B">
              <w:rPr>
                <w:rFonts w:ascii="Times" w:eastAsia="等线" w:hAnsi="Times" w:cs="Times"/>
                <w:bCs/>
                <w:sz w:val="15"/>
                <w:szCs w:val="15"/>
              </w:rPr>
              <w:t xml:space="preserve"> dB</w:t>
            </w:r>
          </w:p>
        </w:tc>
        <w:tc>
          <w:tcPr>
            <w:tcW w:w="992" w:type="dxa"/>
            <w:vAlign w:val="center"/>
          </w:tcPr>
          <w:p w14:paraId="0AB46E94" w14:textId="4E2AEAB2"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6 dB</w:t>
            </w:r>
          </w:p>
        </w:tc>
        <w:tc>
          <w:tcPr>
            <w:tcW w:w="992" w:type="dxa"/>
            <w:vAlign w:val="center"/>
          </w:tcPr>
          <w:p w14:paraId="4702E747"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556F5B85" w14:textId="3299DB0E"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09A7DB12" w14:textId="77777777" w:rsidTr="00F91E30">
        <w:tc>
          <w:tcPr>
            <w:tcW w:w="783" w:type="dxa"/>
            <w:vAlign w:val="center"/>
          </w:tcPr>
          <w:p w14:paraId="00283B6D" w14:textId="683FE869"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227C7D9F" w14:textId="60DC9D81"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56D3E7EC" w14:textId="77777777" w:rsidR="00802578" w:rsidRDefault="00802578" w:rsidP="00802578">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1CEBF902" w14:textId="49576643" w:rsidR="007A254F" w:rsidRDefault="00802578" w:rsidP="00802578">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3C5F286F" w14:textId="20E32FF0"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80</w:t>
            </w:r>
            <w:r w:rsidRPr="00EE39DE">
              <w:rPr>
                <w:rFonts w:ascii="Times" w:eastAsia="等线" w:hAnsi="Times" w:cs="Times"/>
                <w:bCs/>
                <w:sz w:val="15"/>
                <w:szCs w:val="15"/>
              </w:rPr>
              <w:t xml:space="preserve"> bits,</w:t>
            </w:r>
          </w:p>
          <w:p w14:paraId="23BC8517" w14:textId="2D7ECAC9"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{40, 40}</w:t>
            </w:r>
          </w:p>
        </w:tc>
        <w:tc>
          <w:tcPr>
            <w:tcW w:w="1134" w:type="dxa"/>
            <w:vAlign w:val="center"/>
          </w:tcPr>
          <w:p w14:paraId="124A8226" w14:textId="29CF9D2F"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4F6FA786" w14:textId="5F7A9F21"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0</w:t>
            </w:r>
            <w:r w:rsidRPr="0004293B">
              <w:rPr>
                <w:rFonts w:ascii="Times" w:eastAsia="等线" w:hAnsi="Times" w:cs="Times"/>
                <w:bCs/>
                <w:sz w:val="15"/>
                <w:szCs w:val="15"/>
              </w:rPr>
              <w:t xml:space="preserve"> dB</w:t>
            </w:r>
          </w:p>
        </w:tc>
        <w:tc>
          <w:tcPr>
            <w:tcW w:w="992" w:type="dxa"/>
            <w:vAlign w:val="center"/>
          </w:tcPr>
          <w:p w14:paraId="097A909B" w14:textId="7E37A77A"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7 dB</w:t>
            </w:r>
          </w:p>
        </w:tc>
        <w:tc>
          <w:tcPr>
            <w:tcW w:w="992" w:type="dxa"/>
            <w:vAlign w:val="center"/>
          </w:tcPr>
          <w:p w14:paraId="3E0A4461"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2AEE0E50" w14:textId="5B7F6FDE"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r w:rsidR="0004293B" w14:paraId="5A38EAED" w14:textId="77777777" w:rsidTr="00F91E30">
        <w:tc>
          <w:tcPr>
            <w:tcW w:w="783" w:type="dxa"/>
            <w:vAlign w:val="center"/>
          </w:tcPr>
          <w:p w14:paraId="141A4B54" w14:textId="76C40565" w:rsidR="007A254F" w:rsidRPr="007A254F" w:rsidRDefault="007A254F" w:rsidP="0004293B">
            <w:pPr>
              <w:spacing w:line="240" w:lineRule="exact"/>
              <w:contextualSpacing/>
              <w:jc w:val="center"/>
              <w:rPr>
                <w:rFonts w:ascii="Times" w:eastAsia="等线" w:hAnsi="Times" w:cs="Times"/>
                <w:bCs/>
                <w:sz w:val="15"/>
                <w:szCs w:val="15"/>
              </w:rPr>
            </w:pPr>
            <w:r w:rsidRPr="00EE39DE">
              <w:rPr>
                <w:rFonts w:ascii="Times" w:eastAsia="等线" w:hAnsi="Times" w:cs="Times" w:hint="eastAsia"/>
                <w:bCs/>
                <w:sz w:val="15"/>
                <w:szCs w:val="15"/>
              </w:rPr>
              <w:t>P</w:t>
            </w:r>
            <w:r w:rsidRPr="00EE39DE">
              <w:rPr>
                <w:rFonts w:ascii="Times" w:eastAsia="等线" w:hAnsi="Times" w:cs="Times"/>
                <w:bCs/>
                <w:sz w:val="15"/>
                <w:szCs w:val="15"/>
              </w:rPr>
              <w:t>reamble</w:t>
            </w:r>
          </w:p>
        </w:tc>
        <w:tc>
          <w:tcPr>
            <w:tcW w:w="908" w:type="dxa"/>
            <w:vAlign w:val="center"/>
          </w:tcPr>
          <w:p w14:paraId="4FC88399" w14:textId="0A934053" w:rsidR="007A254F" w:rsidRPr="00801AEC" w:rsidRDefault="007A254F" w:rsidP="0004293B">
            <w:pPr>
              <w:spacing w:line="240" w:lineRule="exact"/>
              <w:contextualSpacing/>
              <w:rPr>
                <w:rFonts w:ascii="Times" w:eastAsia="等线" w:hAnsi="Times" w:cs="Times"/>
                <w:bCs/>
                <w:szCs w:val="21"/>
              </w:rPr>
            </w:pPr>
            <w:r w:rsidRPr="00EE39DE">
              <w:rPr>
                <w:rFonts w:ascii="Times" w:eastAsia="等线" w:hAnsi="Times" w:cs="Times" w:hint="eastAsia"/>
                <w:bCs/>
                <w:sz w:val="15"/>
                <w:szCs w:val="15"/>
              </w:rPr>
              <w:t>w</w:t>
            </w:r>
            <w:r w:rsidRPr="00EE39DE">
              <w:rPr>
                <w:rFonts w:ascii="Times" w:eastAsia="等线" w:hAnsi="Times" w:cs="Times"/>
                <w:bCs/>
                <w:sz w:val="15"/>
                <w:szCs w:val="15"/>
              </w:rPr>
              <w:t>/o midamble</w:t>
            </w:r>
          </w:p>
        </w:tc>
        <w:tc>
          <w:tcPr>
            <w:tcW w:w="1276" w:type="dxa"/>
            <w:vAlign w:val="center"/>
          </w:tcPr>
          <w:p w14:paraId="5C15B9D9" w14:textId="77777777" w:rsidR="00802578" w:rsidRDefault="00802578" w:rsidP="00802578">
            <w:pPr>
              <w:spacing w:line="240" w:lineRule="exact"/>
              <w:contextualSpacing/>
              <w:rPr>
                <w:rFonts w:ascii="Times" w:eastAsia="等线" w:hAnsi="Times" w:cs="Times"/>
                <w:bCs/>
                <w:sz w:val="15"/>
                <w:szCs w:val="15"/>
              </w:rPr>
            </w:pPr>
            <w:r>
              <w:rPr>
                <w:rFonts w:ascii="Times" w:eastAsia="等线" w:hAnsi="Times" w:cs="Times"/>
                <w:bCs/>
                <w:sz w:val="15"/>
                <w:szCs w:val="15"/>
              </w:rPr>
              <w:t xml:space="preserve">Two parts </w:t>
            </w:r>
          </w:p>
          <w:p w14:paraId="5A6D5341" w14:textId="12A1BBC2" w:rsidR="007A254F" w:rsidRDefault="00802578" w:rsidP="00802578">
            <w:pPr>
              <w:spacing w:line="240" w:lineRule="exact"/>
              <w:contextualSpacing/>
              <w:rPr>
                <w:rFonts w:ascii="Times" w:eastAsia="等线" w:hAnsi="Times" w:cs="Times"/>
                <w:bCs/>
                <w:szCs w:val="21"/>
              </w:rPr>
            </w:pPr>
            <w:r>
              <w:rPr>
                <w:rFonts w:ascii="Times" w:eastAsia="等线" w:hAnsi="Times" w:cs="Times"/>
                <w:bCs/>
                <w:sz w:val="15"/>
                <w:szCs w:val="15"/>
              </w:rPr>
              <w:t>{all 1, Golay}</w:t>
            </w:r>
          </w:p>
        </w:tc>
        <w:tc>
          <w:tcPr>
            <w:tcW w:w="992" w:type="dxa"/>
            <w:vAlign w:val="center"/>
          </w:tcPr>
          <w:p w14:paraId="53B1D977" w14:textId="4D965006" w:rsidR="00802578" w:rsidRDefault="007A254F" w:rsidP="0004293B">
            <w:pPr>
              <w:spacing w:line="240" w:lineRule="exact"/>
              <w:contextualSpacing/>
              <w:jc w:val="center"/>
              <w:rPr>
                <w:rFonts w:ascii="Times" w:eastAsia="等线" w:hAnsi="Times" w:cs="Times"/>
                <w:bCs/>
                <w:sz w:val="15"/>
                <w:szCs w:val="15"/>
              </w:rPr>
            </w:pPr>
            <w:r>
              <w:rPr>
                <w:rFonts w:ascii="Times" w:eastAsia="等线" w:hAnsi="Times" w:cs="Times"/>
                <w:bCs/>
                <w:sz w:val="15"/>
                <w:szCs w:val="15"/>
              </w:rPr>
              <w:t>80</w:t>
            </w:r>
            <w:r w:rsidRPr="00EE39DE">
              <w:rPr>
                <w:rFonts w:ascii="Times" w:eastAsia="等线" w:hAnsi="Times" w:cs="Times"/>
                <w:bCs/>
                <w:sz w:val="15"/>
                <w:szCs w:val="15"/>
              </w:rPr>
              <w:t xml:space="preserve"> bits,</w:t>
            </w:r>
          </w:p>
          <w:p w14:paraId="2F1FDA2D" w14:textId="78ACDBA3" w:rsidR="007A254F" w:rsidRDefault="007A254F" w:rsidP="00B3266B">
            <w:pPr>
              <w:spacing w:line="240" w:lineRule="exact"/>
              <w:contextualSpacing/>
              <w:jc w:val="center"/>
              <w:rPr>
                <w:rFonts w:ascii="Times" w:eastAsia="等线" w:hAnsi="Times" w:cs="Times"/>
                <w:bCs/>
                <w:szCs w:val="21"/>
              </w:rPr>
            </w:pPr>
            <w:r>
              <w:rPr>
                <w:rFonts w:ascii="Times" w:eastAsia="等线" w:hAnsi="Times" w:cs="Times"/>
                <w:bCs/>
                <w:sz w:val="15"/>
                <w:szCs w:val="15"/>
              </w:rPr>
              <w:t>{48, 32}</w:t>
            </w:r>
          </w:p>
        </w:tc>
        <w:tc>
          <w:tcPr>
            <w:tcW w:w="1134" w:type="dxa"/>
            <w:vAlign w:val="center"/>
          </w:tcPr>
          <w:p w14:paraId="7401C9F6" w14:textId="72DDF16D" w:rsidR="007A254F" w:rsidRPr="0004293B" w:rsidRDefault="00802578" w:rsidP="0004293B">
            <w:pPr>
              <w:spacing w:line="240" w:lineRule="exact"/>
              <w:contextualSpacing/>
              <w:rPr>
                <w:rFonts w:ascii="Times New Roman" w:eastAsia="等线" w:hAnsi="Times New Roman" w:cs="Times New Roman"/>
                <w:bCs/>
                <w:sz w:val="15"/>
                <w:szCs w:val="15"/>
              </w:rPr>
            </w:pPr>
            <w:r>
              <w:rPr>
                <w:rFonts w:ascii="Times New Roman" w:eastAsia="等线" w:hAnsi="Times New Roman" w:cs="Times New Roman" w:hint="eastAsia"/>
                <w:bCs/>
                <w:sz w:val="15"/>
                <w:szCs w:val="15"/>
              </w:rPr>
              <w:t>2</w:t>
            </w:r>
            <w:r>
              <w:rPr>
                <w:rFonts w:ascii="Times New Roman" w:eastAsia="等线" w:hAnsi="Times New Roman" w:cs="Times New Roman"/>
                <w:bCs/>
                <w:sz w:val="15"/>
                <w:szCs w:val="15"/>
              </w:rPr>
              <w:t xml:space="preserve">0 </w:t>
            </w:r>
            <w:r>
              <w:rPr>
                <w:rFonts w:ascii="Times New Roman" w:eastAsia="等线" w:hAnsi="Times New Roman" w:cs="Times New Roman" w:hint="eastAsia"/>
                <w:bCs/>
                <w:sz w:val="15"/>
                <w:szCs w:val="15"/>
              </w:rPr>
              <w:t>bits</w:t>
            </w:r>
            <w:r>
              <w:rPr>
                <w:rFonts w:ascii="Times New Roman" w:eastAsia="等线" w:hAnsi="Times New Roman" w:cs="Times New Roman"/>
                <w:bCs/>
                <w:sz w:val="15"/>
                <w:szCs w:val="15"/>
              </w:rPr>
              <w:t>, ~5kbps</w:t>
            </w:r>
          </w:p>
        </w:tc>
        <w:tc>
          <w:tcPr>
            <w:tcW w:w="851" w:type="dxa"/>
            <w:vAlign w:val="center"/>
          </w:tcPr>
          <w:p w14:paraId="03ADC580" w14:textId="3820E224"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0.5 dB</w:t>
            </w:r>
          </w:p>
        </w:tc>
        <w:tc>
          <w:tcPr>
            <w:tcW w:w="992" w:type="dxa"/>
            <w:vAlign w:val="center"/>
          </w:tcPr>
          <w:p w14:paraId="3C7E7EF7" w14:textId="60904B6E" w:rsidR="007A254F" w:rsidRPr="0004293B" w:rsidRDefault="007A254F" w:rsidP="0004293B">
            <w:pPr>
              <w:spacing w:line="240" w:lineRule="exact"/>
              <w:contextualSpacing/>
              <w:rPr>
                <w:rFonts w:ascii="Times New Roman" w:eastAsia="等线" w:hAnsi="Times New Roman" w:cs="Times New Roman"/>
                <w:bCs/>
                <w:sz w:val="15"/>
                <w:szCs w:val="15"/>
              </w:rPr>
            </w:pPr>
            <w:r w:rsidRPr="0004293B">
              <w:rPr>
                <w:rFonts w:ascii="Times" w:eastAsia="等线" w:hAnsi="Times" w:cs="Times" w:hint="eastAsia"/>
                <w:bCs/>
                <w:sz w:val="15"/>
                <w:szCs w:val="15"/>
              </w:rPr>
              <w:t>-</w:t>
            </w:r>
            <w:r w:rsidRPr="0004293B">
              <w:rPr>
                <w:rFonts w:ascii="Times" w:eastAsia="等线" w:hAnsi="Times" w:cs="Times"/>
                <w:bCs/>
                <w:sz w:val="15"/>
                <w:szCs w:val="15"/>
              </w:rPr>
              <w:t>7 dB</w:t>
            </w:r>
          </w:p>
        </w:tc>
        <w:tc>
          <w:tcPr>
            <w:tcW w:w="992" w:type="dxa"/>
            <w:vAlign w:val="center"/>
          </w:tcPr>
          <w:p w14:paraId="5BD99DCC" w14:textId="77777777" w:rsidR="007A254F" w:rsidRPr="0004293B" w:rsidRDefault="007A254F" w:rsidP="0004293B">
            <w:pPr>
              <w:spacing w:line="240" w:lineRule="exact"/>
              <w:contextualSpacing/>
              <w:rPr>
                <w:rFonts w:ascii="Times New Roman" w:eastAsia="等线" w:hAnsi="Times New Roman" w:cs="Times New Roman"/>
                <w:bCs/>
                <w:sz w:val="15"/>
                <w:szCs w:val="15"/>
              </w:rPr>
            </w:pPr>
          </w:p>
        </w:tc>
        <w:tc>
          <w:tcPr>
            <w:tcW w:w="1122" w:type="dxa"/>
            <w:vAlign w:val="center"/>
          </w:tcPr>
          <w:p w14:paraId="468793AB" w14:textId="113E6F9C" w:rsidR="007A254F" w:rsidRPr="0004293B" w:rsidRDefault="00F628E1" w:rsidP="00F91E30">
            <w:pPr>
              <w:spacing w:line="240" w:lineRule="exact"/>
              <w:contextualSpacing/>
              <w:jc w:val="center"/>
              <w:rPr>
                <w:rFonts w:ascii="Times New Roman" w:eastAsia="等线" w:hAnsi="Times New Roman" w:cs="Times New Roman"/>
                <w:bCs/>
                <w:sz w:val="15"/>
                <w:szCs w:val="15"/>
              </w:rPr>
            </w:pPr>
            <w:r>
              <w:rPr>
                <w:rFonts w:ascii="Times New Roman" w:eastAsia="等线" w:hAnsi="Times New Roman" w:cs="Times New Roman"/>
                <w:bCs/>
                <w:sz w:val="15"/>
                <w:szCs w:val="15"/>
              </w:rPr>
              <w:t>two-way channel</w:t>
            </w:r>
          </w:p>
        </w:tc>
      </w:tr>
    </w:tbl>
    <w:p w14:paraId="10339C28" w14:textId="46296E68" w:rsidR="001A2247" w:rsidRPr="00197681" w:rsidRDefault="001A2247" w:rsidP="00197681">
      <w:pPr>
        <w:adjustRightInd w:val="0"/>
        <w:snapToGrid w:val="0"/>
        <w:spacing w:beforeLines="50" w:before="156" w:afterLines="50" w:after="156" w:line="276" w:lineRule="auto"/>
        <w:rPr>
          <w:rFonts w:ascii="Times New Roman" w:hAnsi="Times New Roman"/>
          <w:szCs w:val="20"/>
        </w:rPr>
      </w:pPr>
      <w:r w:rsidRPr="00197681">
        <w:rPr>
          <w:rFonts w:ascii="Times New Roman" w:hAnsi="Times New Roman" w:hint="eastAsia"/>
          <w:szCs w:val="20"/>
        </w:rPr>
        <w:t>I</w:t>
      </w:r>
      <w:r w:rsidRPr="00197681">
        <w:rPr>
          <w:rFonts w:ascii="Times New Roman" w:hAnsi="Times New Roman"/>
          <w:szCs w:val="20"/>
        </w:rPr>
        <w:t>t can be observ</w:t>
      </w:r>
      <w:r w:rsidR="00610A14">
        <w:rPr>
          <w:rFonts w:ascii="Times New Roman" w:hAnsi="Times New Roman"/>
          <w:szCs w:val="20"/>
        </w:rPr>
        <w:t>e</w:t>
      </w:r>
      <w:r w:rsidRPr="00197681">
        <w:rPr>
          <w:rFonts w:ascii="Times New Roman" w:hAnsi="Times New Roman"/>
          <w:szCs w:val="20"/>
        </w:rPr>
        <w:t xml:space="preserve">d that </w:t>
      </w:r>
      <w:r w:rsidR="00AE6FF6" w:rsidRPr="00197681">
        <w:rPr>
          <w:rFonts w:ascii="Times New Roman" w:hAnsi="Times New Roman"/>
          <w:szCs w:val="20"/>
        </w:rPr>
        <w:t>for the same length of preamble, better performance can be achieved when</w:t>
      </w:r>
      <w:r w:rsidR="00F03EB3" w:rsidRPr="00197681">
        <w:rPr>
          <w:rFonts w:ascii="Times New Roman" w:hAnsi="Times New Roman"/>
          <w:szCs w:val="20"/>
        </w:rPr>
        <w:t xml:space="preserve"> the length of</w:t>
      </w:r>
      <w:r w:rsidR="00AE6FF6" w:rsidRPr="00197681">
        <w:rPr>
          <w:rFonts w:ascii="Times New Roman" w:hAnsi="Times New Roman"/>
          <w:szCs w:val="20"/>
        </w:rPr>
        <w:t xml:space="preserve"> preamble part 1 is </w:t>
      </w:r>
      <w:r w:rsidR="00F03EB3" w:rsidRPr="00197681">
        <w:rPr>
          <w:rFonts w:ascii="Times New Roman" w:hAnsi="Times New Roman"/>
          <w:szCs w:val="20"/>
        </w:rPr>
        <w:t xml:space="preserve">not shorter </w:t>
      </w:r>
      <w:r w:rsidR="00AE6FF6" w:rsidRPr="00197681">
        <w:rPr>
          <w:rFonts w:ascii="Times New Roman" w:hAnsi="Times New Roman"/>
          <w:szCs w:val="20"/>
        </w:rPr>
        <w:t xml:space="preserve">than preamble part 2. </w:t>
      </w:r>
      <w:r w:rsidR="00EF4234" w:rsidRPr="00197681">
        <w:rPr>
          <w:rFonts w:ascii="Times New Roman" w:hAnsi="Times New Roman"/>
          <w:szCs w:val="20"/>
        </w:rPr>
        <w:t>For exam</w:t>
      </w:r>
      <w:r w:rsidR="00610A14">
        <w:rPr>
          <w:rFonts w:ascii="Times New Roman" w:hAnsi="Times New Roman"/>
          <w:szCs w:val="20"/>
        </w:rPr>
        <w:t>p</w:t>
      </w:r>
      <w:r w:rsidR="00EF4234" w:rsidRPr="00197681">
        <w:rPr>
          <w:rFonts w:ascii="Times New Roman" w:hAnsi="Times New Roman"/>
          <w:szCs w:val="20"/>
        </w:rPr>
        <w:t xml:space="preserve">le, </w:t>
      </w:r>
      <w:r w:rsidR="00EF0CE3" w:rsidRPr="00197681">
        <w:rPr>
          <w:rFonts w:ascii="Times New Roman" w:hAnsi="Times New Roman"/>
          <w:szCs w:val="20"/>
        </w:rPr>
        <w:t>for 32 bits preamble length, {part 1, part 2} with {22, 10} can achieve about 2 dB performance gain compared to {part 1, part 2} with {12, 20}.</w:t>
      </w:r>
      <w:r w:rsidR="00B66014" w:rsidRPr="00197681">
        <w:rPr>
          <w:rFonts w:ascii="Times New Roman" w:hAnsi="Times New Roman" w:hint="eastAsia"/>
          <w:szCs w:val="20"/>
        </w:rPr>
        <w:t xml:space="preserve"> </w:t>
      </w:r>
      <w:r w:rsidR="00AE6FF6" w:rsidRPr="00197681">
        <w:rPr>
          <w:rFonts w:ascii="Times New Roman" w:hAnsi="Times New Roman"/>
          <w:szCs w:val="20"/>
        </w:rPr>
        <w:t xml:space="preserve">In addition, </w:t>
      </w:r>
      <w:r w:rsidRPr="00197681">
        <w:rPr>
          <w:rFonts w:ascii="Times New Roman" w:hAnsi="Times New Roman"/>
          <w:szCs w:val="20"/>
        </w:rPr>
        <w:t>when preamble</w:t>
      </w:r>
      <w:r w:rsidR="00AE6FF6" w:rsidRPr="00197681">
        <w:rPr>
          <w:rFonts w:ascii="Times New Roman" w:hAnsi="Times New Roman"/>
          <w:szCs w:val="20"/>
        </w:rPr>
        <w:t xml:space="preserve"> sequence</w:t>
      </w:r>
      <w:r w:rsidRPr="00197681">
        <w:rPr>
          <w:rFonts w:ascii="Times New Roman" w:hAnsi="Times New Roman"/>
          <w:szCs w:val="20"/>
        </w:rPr>
        <w:t xml:space="preserve"> length is </w:t>
      </w:r>
      <w:r w:rsidR="00AE6FF6" w:rsidRPr="00197681">
        <w:rPr>
          <w:rFonts w:ascii="Times New Roman" w:hAnsi="Times New Roman"/>
          <w:szCs w:val="20"/>
        </w:rPr>
        <w:t>shorter than 32, significant performance gain can be achieved with the increase of preamble length</w:t>
      </w:r>
      <w:r w:rsidRPr="00197681">
        <w:rPr>
          <w:rFonts w:ascii="Times New Roman" w:hAnsi="Times New Roman"/>
          <w:szCs w:val="20"/>
        </w:rPr>
        <w:t>.</w:t>
      </w:r>
      <w:r w:rsidR="00AE6FF6" w:rsidRPr="00197681">
        <w:rPr>
          <w:rFonts w:ascii="Times New Roman" w:hAnsi="Times New Roman"/>
          <w:szCs w:val="20"/>
        </w:rPr>
        <w:t xml:space="preserve"> While when preamble sequence length is longer than 32, the performance gain with the increase of preamble length is reduced. </w:t>
      </w:r>
    </w:p>
    <w:p w14:paraId="1BAE783C" w14:textId="353A3562" w:rsidR="0086698A" w:rsidRDefault="0086698A" w:rsidP="00013357">
      <w:pPr>
        <w:spacing w:before="120" w:after="120" w:line="276" w:lineRule="auto"/>
        <w:rPr>
          <w:rFonts w:ascii="Times New Roman" w:eastAsia="宋体" w:hAnsi="Times New Roman"/>
          <w:szCs w:val="20"/>
        </w:rPr>
      </w:pPr>
      <w:r>
        <w:rPr>
          <w:rFonts w:ascii="Times New Roman" w:eastAsia="宋体" w:hAnsi="Times New Roman" w:hint="eastAsia"/>
          <w:szCs w:val="20"/>
        </w:rPr>
        <w:t>B</w:t>
      </w:r>
      <w:r>
        <w:rPr>
          <w:rFonts w:ascii="Times New Roman" w:eastAsia="宋体" w:hAnsi="Times New Roman"/>
          <w:szCs w:val="20"/>
        </w:rPr>
        <w:t>ased on above discussion, we have following observation and proposal.</w:t>
      </w:r>
    </w:p>
    <w:p w14:paraId="45BAE463" w14:textId="1536F40B" w:rsidR="00AE6FF6" w:rsidRDefault="0060660E" w:rsidP="00CA463D">
      <w:pPr>
        <w:widowControl/>
        <w:autoSpaceDE w:val="0"/>
        <w:autoSpaceDN w:val="0"/>
        <w:adjustRightInd w:val="0"/>
        <w:snapToGrid w:val="0"/>
        <w:spacing w:beforeLines="50" w:before="156" w:afterLines="50" w:after="156" w:line="276" w:lineRule="auto"/>
        <w:rPr>
          <w:rFonts w:ascii="Times New Roman" w:hAnsi="Times New Roman" w:cs="Times New Roman"/>
          <w:b/>
          <w:bCs/>
          <w:sz w:val="20"/>
          <w:szCs w:val="20"/>
        </w:rPr>
      </w:pPr>
      <w:bookmarkStart w:id="48" w:name="ob11"/>
      <w:bookmarkStart w:id="49" w:name="O11"/>
      <w:r w:rsidRPr="00CA463D">
        <w:rPr>
          <w:rFonts w:ascii="Times New Roman" w:hAnsi="Times New Roman"/>
          <w:b/>
          <w:bCs/>
          <w:sz w:val="20"/>
          <w:szCs w:val="20"/>
        </w:rPr>
        <w:t xml:space="preserve">Observation </w:t>
      </w:r>
      <w:r w:rsidRPr="00CA463D">
        <w:rPr>
          <w:rFonts w:ascii="Times New Roman" w:hAnsi="Times New Roman"/>
          <w:b/>
          <w:bCs/>
          <w:sz w:val="20"/>
          <w:szCs w:val="20"/>
        </w:rPr>
        <w:fldChar w:fldCharType="begin"/>
      </w:r>
      <w:r w:rsidRPr="00CA463D">
        <w:rPr>
          <w:rFonts w:ascii="Times New Roman" w:hAnsi="Times New Roman"/>
          <w:b/>
          <w:bCs/>
          <w:sz w:val="20"/>
          <w:szCs w:val="20"/>
        </w:rPr>
        <w:instrText xml:space="preserve"> SEQ Observation \* ARABIC </w:instrText>
      </w:r>
      <w:r w:rsidRPr="00CA463D">
        <w:rPr>
          <w:rFonts w:ascii="Times New Roman" w:hAnsi="Times New Roman"/>
          <w:b/>
          <w:bCs/>
          <w:sz w:val="20"/>
          <w:szCs w:val="20"/>
        </w:rPr>
        <w:fldChar w:fldCharType="separate"/>
      </w:r>
      <w:r w:rsidR="000654DB">
        <w:rPr>
          <w:rFonts w:ascii="Times New Roman" w:hAnsi="Times New Roman"/>
          <w:b/>
          <w:bCs/>
          <w:noProof/>
          <w:sz w:val="20"/>
          <w:szCs w:val="20"/>
        </w:rPr>
        <w:t>11</w:t>
      </w:r>
      <w:r w:rsidRPr="00CA463D">
        <w:rPr>
          <w:rFonts w:ascii="Times New Roman" w:hAnsi="Times New Roman"/>
          <w:b/>
          <w:bCs/>
          <w:sz w:val="20"/>
          <w:szCs w:val="20"/>
        </w:rPr>
        <w:fldChar w:fldCharType="end"/>
      </w:r>
      <w:r w:rsidR="00AE6FF6" w:rsidRPr="00197681">
        <w:rPr>
          <w:rFonts w:ascii="Times New Roman" w:hAnsi="Times New Roman"/>
          <w:b/>
          <w:sz w:val="20"/>
          <w:szCs w:val="20"/>
        </w:rPr>
        <w:t>:</w:t>
      </w:r>
      <w:r w:rsidR="00AE6FF6" w:rsidRPr="00CA463D">
        <w:rPr>
          <w:rFonts w:ascii="Times New Roman" w:hAnsi="Times New Roman"/>
          <w:b/>
          <w:sz w:val="20"/>
          <w:szCs w:val="20"/>
        </w:rPr>
        <w:t xml:space="preserve"> </w:t>
      </w:r>
      <w:r w:rsidR="00EF4234" w:rsidRPr="00EF4234">
        <w:rPr>
          <w:rFonts w:ascii="Times New Roman" w:hAnsi="Times New Roman" w:cs="Times New Roman"/>
          <w:b/>
          <w:bCs/>
          <w:sz w:val="20"/>
          <w:szCs w:val="20"/>
        </w:rPr>
        <w:t xml:space="preserve">For the same length of preamble, better performance can be achieved when preamble part 1 is </w:t>
      </w:r>
      <w:r w:rsidR="00F03EB3">
        <w:rPr>
          <w:rFonts w:ascii="Times New Roman" w:hAnsi="Times New Roman" w:cs="Times New Roman"/>
          <w:b/>
          <w:bCs/>
          <w:sz w:val="20"/>
          <w:szCs w:val="20"/>
        </w:rPr>
        <w:t>not shorter</w:t>
      </w:r>
      <w:r w:rsidR="00EF4234" w:rsidRPr="00EF4234">
        <w:rPr>
          <w:rFonts w:ascii="Times New Roman" w:hAnsi="Times New Roman" w:cs="Times New Roman"/>
          <w:b/>
          <w:bCs/>
          <w:sz w:val="20"/>
          <w:szCs w:val="20"/>
        </w:rPr>
        <w:t xml:space="preserve"> than preamble part 2.</w:t>
      </w:r>
    </w:p>
    <w:p w14:paraId="164B2EE3" w14:textId="45ECA87D" w:rsidR="00F63C83" w:rsidRPr="0075560D" w:rsidRDefault="0060660E" w:rsidP="00CA463D">
      <w:pPr>
        <w:widowControl/>
        <w:autoSpaceDE w:val="0"/>
        <w:autoSpaceDN w:val="0"/>
        <w:adjustRightInd w:val="0"/>
        <w:snapToGrid w:val="0"/>
        <w:spacing w:beforeLines="50" w:before="156"/>
        <w:rPr>
          <w:rFonts w:ascii="Times New Roman" w:hAnsi="Times New Roman" w:cs="Times New Roman"/>
          <w:b/>
          <w:bCs/>
          <w:szCs w:val="21"/>
        </w:rPr>
      </w:pPr>
      <w:bookmarkStart w:id="50" w:name="P9"/>
      <w:bookmarkEnd w:id="48"/>
      <w:bookmarkEnd w:id="49"/>
      <w:r w:rsidRPr="0075560D">
        <w:rPr>
          <w:rFonts w:ascii="Times New Roman" w:eastAsia="等线" w:hAnsi="Times New Roman"/>
          <w:b/>
          <w:szCs w:val="21"/>
        </w:rPr>
        <w:t xml:space="preserve">Proposal </w:t>
      </w:r>
      <w:r w:rsidRPr="0075560D">
        <w:rPr>
          <w:rFonts w:ascii="Times New Roman" w:hAnsi="Times New Roman"/>
          <w:b/>
          <w:szCs w:val="21"/>
        </w:rPr>
        <w:fldChar w:fldCharType="begin"/>
      </w:r>
      <w:r w:rsidRPr="00CA463D">
        <w:rPr>
          <w:rFonts w:ascii="Times New Roman" w:hAnsi="Times New Roman"/>
          <w:b/>
          <w:sz w:val="20"/>
          <w:szCs w:val="20"/>
        </w:rPr>
        <w:instrText xml:space="preserve"> SEQ Proposal \* ARABIC </w:instrText>
      </w:r>
      <w:r w:rsidRPr="0075560D">
        <w:rPr>
          <w:rFonts w:ascii="Times New Roman" w:hAnsi="Times New Roman"/>
          <w:b/>
          <w:szCs w:val="21"/>
        </w:rPr>
        <w:fldChar w:fldCharType="separate"/>
      </w:r>
      <w:r w:rsidR="001C6993">
        <w:rPr>
          <w:rFonts w:ascii="Times New Roman" w:hAnsi="Times New Roman"/>
          <w:b/>
          <w:noProof/>
          <w:sz w:val="20"/>
          <w:szCs w:val="20"/>
        </w:rPr>
        <w:t>9</w:t>
      </w:r>
      <w:r w:rsidRPr="0075560D">
        <w:rPr>
          <w:rFonts w:ascii="Times New Roman" w:hAnsi="Times New Roman"/>
          <w:b/>
          <w:szCs w:val="21"/>
        </w:rPr>
        <w:fldChar w:fldCharType="end"/>
      </w:r>
      <w:r w:rsidR="00F63C83" w:rsidRPr="0075560D">
        <w:rPr>
          <w:rFonts w:ascii="Times New Roman" w:hAnsi="Times New Roman" w:cs="Times New Roman"/>
          <w:b/>
          <w:bCs/>
          <w:szCs w:val="21"/>
        </w:rPr>
        <w:t xml:space="preserve">: Multiple preamble length can be supported and indicated by reader. </w:t>
      </w:r>
    </w:p>
    <w:p w14:paraId="6F9599DD" w14:textId="50822DE9" w:rsidR="00F63C83" w:rsidRPr="0075560D" w:rsidRDefault="00F63C83" w:rsidP="00CA463D">
      <w:pPr>
        <w:pStyle w:val="a7"/>
        <w:widowControl/>
        <w:numPr>
          <w:ilvl w:val="0"/>
          <w:numId w:val="25"/>
        </w:numPr>
        <w:autoSpaceDE w:val="0"/>
        <w:autoSpaceDN w:val="0"/>
        <w:adjustRightInd w:val="0"/>
        <w:snapToGrid w:val="0"/>
        <w:spacing w:afterLines="50" w:after="156"/>
        <w:ind w:firstLineChars="0"/>
        <w:rPr>
          <w:rFonts w:ascii="Times New Roman" w:hAnsi="Times New Roman" w:cs="Times New Roman"/>
          <w:b/>
          <w:szCs w:val="21"/>
        </w:rPr>
      </w:pPr>
      <w:r w:rsidRPr="0075560D">
        <w:rPr>
          <w:rFonts w:ascii="Times New Roman" w:hAnsi="Times New Roman" w:cs="Times New Roman"/>
          <w:b/>
          <w:szCs w:val="21"/>
        </w:rPr>
        <w:t xml:space="preserve">Reader </w:t>
      </w:r>
      <w:r w:rsidRPr="0075560D">
        <w:rPr>
          <w:rFonts w:ascii="Times New Roman" w:hAnsi="Times New Roman" w:cs="Times New Roman"/>
          <w:b/>
          <w:bCs/>
          <w:szCs w:val="21"/>
        </w:rPr>
        <w:t>control</w:t>
      </w:r>
      <w:r w:rsidR="0060660E" w:rsidRPr="0075560D">
        <w:rPr>
          <w:rFonts w:ascii="Times New Roman" w:hAnsi="Times New Roman" w:cs="Times New Roman"/>
          <w:b/>
          <w:bCs/>
          <w:szCs w:val="21"/>
        </w:rPr>
        <w:t>s</w:t>
      </w:r>
      <w:r w:rsidRPr="0075560D">
        <w:rPr>
          <w:rFonts w:ascii="Times New Roman" w:hAnsi="Times New Roman" w:cs="Times New Roman"/>
          <w:b/>
          <w:szCs w:val="21"/>
        </w:rPr>
        <w:t xml:space="preserve"> the preamble length based on reliability requirement.</w:t>
      </w:r>
    </w:p>
    <w:bookmarkEnd w:id="50"/>
    <w:p w14:paraId="2EA0D374" w14:textId="3E3C1BC4" w:rsidR="00E31787" w:rsidRPr="00A24184" w:rsidRDefault="00E31787" w:rsidP="00E31787">
      <w:pPr>
        <w:keepNext/>
        <w:keepLines/>
        <w:numPr>
          <w:ilvl w:val="1"/>
          <w:numId w:val="1"/>
        </w:numPr>
        <w:spacing w:before="240" w:after="240"/>
        <w:jc w:val="left"/>
        <w:outlineLvl w:val="1"/>
        <w:rPr>
          <w:rFonts w:ascii="Arial" w:eastAsia="微软雅黑" w:hAnsi="Arial" w:cs="Arial"/>
          <w:bCs/>
          <w:sz w:val="28"/>
          <w:szCs w:val="28"/>
        </w:rPr>
      </w:pPr>
      <w:r w:rsidRPr="00A24184">
        <w:rPr>
          <w:rFonts w:ascii="Arial" w:eastAsia="微软雅黑" w:hAnsi="Arial" w:cs="Arial"/>
          <w:bCs/>
          <w:sz w:val="28"/>
          <w:szCs w:val="28"/>
        </w:rPr>
        <w:t xml:space="preserve">D2R </w:t>
      </w:r>
      <w:r>
        <w:rPr>
          <w:rFonts w:ascii="Arial" w:eastAsia="微软雅黑" w:hAnsi="Arial" w:cs="Arial" w:hint="eastAsia"/>
          <w:bCs/>
          <w:sz w:val="28"/>
          <w:szCs w:val="28"/>
        </w:rPr>
        <w:t>A</w:t>
      </w:r>
      <w:r w:rsidRPr="00A24184">
        <w:rPr>
          <w:rFonts w:ascii="Arial" w:eastAsia="微软雅黑" w:hAnsi="Arial" w:cs="Arial"/>
          <w:bCs/>
          <w:sz w:val="28"/>
          <w:szCs w:val="28"/>
        </w:rPr>
        <w:t>mble</w:t>
      </w:r>
      <w:r>
        <w:rPr>
          <w:rFonts w:ascii="Arial" w:eastAsia="微软雅黑" w:hAnsi="Arial" w:cs="Arial"/>
          <w:bCs/>
          <w:sz w:val="28"/>
          <w:szCs w:val="28"/>
        </w:rPr>
        <w:t xml:space="preserve"> </w:t>
      </w:r>
      <w:r>
        <w:rPr>
          <w:rFonts w:ascii="Arial" w:eastAsia="微软雅黑" w:hAnsi="Arial" w:cs="Arial" w:hint="eastAsia"/>
          <w:bCs/>
          <w:sz w:val="28"/>
          <w:szCs w:val="28"/>
        </w:rPr>
        <w:t>sequence</w:t>
      </w:r>
      <w:r w:rsidRPr="00A24184">
        <w:rPr>
          <w:rFonts w:ascii="Arial" w:eastAsia="微软雅黑" w:hAnsi="Arial" w:cs="Arial"/>
          <w:bCs/>
          <w:sz w:val="28"/>
          <w:szCs w:val="28"/>
        </w:rPr>
        <w:t xml:space="preserve"> Design</w:t>
      </w:r>
    </w:p>
    <w:p w14:paraId="55254339" w14:textId="0BCF8360" w:rsidR="00643E57" w:rsidRPr="00186A47" w:rsidRDefault="00643E57" w:rsidP="00186A47">
      <w:pPr>
        <w:widowControl/>
        <w:autoSpaceDE w:val="0"/>
        <w:autoSpaceDN w:val="0"/>
        <w:adjustRightInd w:val="0"/>
        <w:snapToGrid w:val="0"/>
        <w:spacing w:beforeLines="50" w:before="156" w:afterLines="50" w:after="156"/>
        <w:rPr>
          <w:rFonts w:ascii="Times New Roman" w:hAnsi="Times New Roman" w:cs="Times New Roman"/>
          <w:sz w:val="20"/>
          <w:szCs w:val="20"/>
        </w:rPr>
      </w:pPr>
      <w:r w:rsidRPr="00186A47">
        <w:rPr>
          <w:rFonts w:ascii="Times New Roman" w:hAnsi="Times New Roman" w:cs="Times New Roman"/>
          <w:sz w:val="20"/>
          <w:szCs w:val="20"/>
        </w:rPr>
        <w:t>In this section, we provide the analysis on D2R amble sequence design, including sequence type (M vs Golay), sequence length, number of midambles and location for midambles.</w:t>
      </w:r>
    </w:p>
    <w:p w14:paraId="637A7B51" w14:textId="7BDF05DE" w:rsidR="00B53392" w:rsidRDefault="00B53392" w:rsidP="00CA463D">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Comparison between Golay sequence and M sequence</w:t>
      </w:r>
    </w:p>
    <w:p w14:paraId="0E0CDBF5" w14:textId="2FE0637A" w:rsidR="005B5563" w:rsidRPr="00EE39DE" w:rsidRDefault="00F902BF" w:rsidP="00186A47">
      <w:pPr>
        <w:adjustRightInd w:val="0"/>
        <w:snapToGrid w:val="0"/>
        <w:spacing w:beforeLines="50" w:before="156" w:afterLines="50" w:after="156" w:line="276" w:lineRule="auto"/>
        <w:rPr>
          <w:rFonts w:ascii="Times New Roman" w:eastAsia="宋体" w:hAnsi="Times New Roman"/>
          <w:szCs w:val="20"/>
        </w:rPr>
      </w:pPr>
      <w:r w:rsidRPr="00013357">
        <w:rPr>
          <w:rFonts w:ascii="Times New Roman" w:hAnsi="Times New Roman"/>
          <w:szCs w:val="20"/>
        </w:rPr>
        <w:t xml:space="preserve">According to the </w:t>
      </w:r>
      <w:r>
        <w:rPr>
          <w:rFonts w:ascii="Times New Roman" w:hAnsi="Times New Roman"/>
          <w:szCs w:val="20"/>
        </w:rPr>
        <w:t xml:space="preserve">agreement achieved in last meeting, M-sequence </w:t>
      </w:r>
      <w:r w:rsidR="0062360D">
        <w:rPr>
          <w:rFonts w:ascii="Times New Roman" w:hAnsi="Times New Roman"/>
          <w:szCs w:val="20"/>
        </w:rPr>
        <w:t xml:space="preserve">and Golay sequence should be further down-selected for D2R X-amble. We </w:t>
      </w:r>
      <w:r w:rsidR="008714C1">
        <w:rPr>
          <w:rFonts w:ascii="Times New Roman" w:hAnsi="Times New Roman"/>
          <w:szCs w:val="20"/>
        </w:rPr>
        <w:t>evaluated</w:t>
      </w:r>
      <w:r w:rsidR="0062360D">
        <w:rPr>
          <w:rFonts w:ascii="Times New Roman" w:hAnsi="Times New Roman"/>
          <w:szCs w:val="20"/>
        </w:rPr>
        <w:t xml:space="preserve"> the performance of M-sequence and Golay sequence in case of preamble only and preamble</w:t>
      </w:r>
      <w:r w:rsidR="004D5E34">
        <w:rPr>
          <w:rFonts w:ascii="Times New Roman" w:hAnsi="Times New Roman"/>
          <w:szCs w:val="20"/>
        </w:rPr>
        <w:t xml:space="preserve"> </w:t>
      </w:r>
      <w:r w:rsidR="0062360D">
        <w:rPr>
          <w:rFonts w:ascii="Times New Roman" w:hAnsi="Times New Roman"/>
          <w:szCs w:val="20"/>
        </w:rPr>
        <w:t>+</w:t>
      </w:r>
      <w:r w:rsidR="004D5E34">
        <w:rPr>
          <w:rFonts w:ascii="Times New Roman" w:hAnsi="Times New Roman"/>
          <w:szCs w:val="20"/>
        </w:rPr>
        <w:t xml:space="preserve"> </w:t>
      </w:r>
      <w:r w:rsidR="0062360D">
        <w:rPr>
          <w:rFonts w:ascii="Times New Roman" w:hAnsi="Times New Roman"/>
          <w:szCs w:val="20"/>
        </w:rPr>
        <w:t xml:space="preserve">midamble. </w:t>
      </w:r>
      <w:r w:rsidR="005B5563" w:rsidRPr="00EE39DE">
        <w:rPr>
          <w:rFonts w:ascii="Times New Roman" w:eastAsia="宋体" w:hAnsi="Times New Roman"/>
          <w:szCs w:val="20"/>
        </w:rPr>
        <w:t xml:space="preserve">The common evaluation assumptions are provided in </w:t>
      </w:r>
      <w:r w:rsidR="0031720C" w:rsidRPr="0091174B">
        <w:rPr>
          <w:rFonts w:ascii="Times New Roman" w:eastAsia="宋体" w:hAnsi="Times New Roman" w:cs="Times New Roman"/>
          <w:b/>
          <w:szCs w:val="21"/>
        </w:rPr>
        <w:fldChar w:fldCharType="begin"/>
      </w:r>
      <w:r w:rsidR="0031720C" w:rsidRPr="0091174B">
        <w:rPr>
          <w:rFonts w:ascii="Times New Roman" w:eastAsia="宋体" w:hAnsi="Times New Roman" w:cs="Times New Roman"/>
          <w:b/>
          <w:szCs w:val="21"/>
        </w:rPr>
        <w:instrText xml:space="preserve"> REF AnnexB \h  \* MERGEFORMAT </w:instrText>
      </w:r>
      <w:r w:rsidR="0031720C" w:rsidRPr="0091174B">
        <w:rPr>
          <w:rFonts w:ascii="Times New Roman" w:eastAsia="宋体" w:hAnsi="Times New Roman" w:cs="Times New Roman"/>
          <w:b/>
          <w:szCs w:val="21"/>
        </w:rPr>
      </w:r>
      <w:r w:rsidR="0031720C" w:rsidRPr="0091174B">
        <w:rPr>
          <w:rFonts w:ascii="Times New Roman" w:eastAsia="宋体" w:hAnsi="Times New Roman" w:cs="Times New Roman"/>
          <w:b/>
          <w:szCs w:val="21"/>
        </w:rPr>
        <w:fldChar w:fldCharType="separate"/>
      </w:r>
      <w:r w:rsidR="0031720C" w:rsidRPr="0091174B">
        <w:rPr>
          <w:rFonts w:ascii="Times New Roman" w:eastAsia="宋体" w:hAnsi="Times New Roman" w:cs="Times New Roman"/>
          <w:b/>
          <w:szCs w:val="21"/>
          <w:lang w:val="en-GB" w:eastAsia="en-GB"/>
        </w:rPr>
        <w:t>Annex B</w:t>
      </w:r>
      <w:r w:rsidR="0031720C" w:rsidRPr="0091174B">
        <w:rPr>
          <w:rFonts w:ascii="Times New Roman" w:eastAsia="宋体" w:hAnsi="Times New Roman" w:cs="Times New Roman"/>
          <w:b/>
          <w:szCs w:val="21"/>
        </w:rPr>
        <w:fldChar w:fldCharType="end"/>
      </w:r>
      <w:r w:rsidR="00186A47" w:rsidRPr="00EE39DE">
        <w:rPr>
          <w:rFonts w:ascii="Times New Roman" w:eastAsia="宋体" w:hAnsi="Times New Roman"/>
          <w:szCs w:val="20"/>
        </w:rPr>
        <w:t xml:space="preserve"> </w:t>
      </w:r>
      <w:r w:rsidR="005B5563" w:rsidRPr="00EE39DE">
        <w:rPr>
          <w:rFonts w:ascii="Times New Roman" w:eastAsia="宋体" w:hAnsi="Times New Roman"/>
          <w:szCs w:val="20"/>
        </w:rPr>
        <w:t>and the additional evaluation assumptions are provided in</w:t>
      </w:r>
      <w:r w:rsidR="00D61053">
        <w:rPr>
          <w:rFonts w:ascii="Times New Roman" w:eastAsia="宋体" w:hAnsi="Times New Roman"/>
          <w:szCs w:val="20"/>
        </w:rPr>
        <w:t xml:space="preserve"> </w:t>
      </w:r>
      <w:r w:rsidR="00D61053">
        <w:rPr>
          <w:rFonts w:ascii="Times New Roman" w:eastAsia="宋体" w:hAnsi="Times New Roman"/>
          <w:szCs w:val="20"/>
        </w:rPr>
        <w:fldChar w:fldCharType="begin"/>
      </w:r>
      <w:r w:rsidR="00D61053">
        <w:rPr>
          <w:rFonts w:ascii="Times New Roman" w:eastAsia="宋体" w:hAnsi="Times New Roman"/>
          <w:szCs w:val="20"/>
        </w:rPr>
        <w:instrText xml:space="preserve"> REF _Ref193919822 \h </w:instrText>
      </w:r>
      <w:r w:rsidR="00D61053">
        <w:rPr>
          <w:rFonts w:ascii="Times New Roman" w:eastAsia="宋体" w:hAnsi="Times New Roman"/>
          <w:szCs w:val="20"/>
        </w:rPr>
      </w:r>
      <w:r w:rsidR="00D61053">
        <w:rPr>
          <w:rFonts w:ascii="Times New Roman" w:eastAsia="宋体" w:hAnsi="Times New Roman"/>
          <w:szCs w:val="20"/>
        </w:rPr>
        <w:fldChar w:fldCharType="separate"/>
      </w:r>
      <w:r w:rsidR="008F3978" w:rsidRPr="00123D7C">
        <w:rPr>
          <w:rFonts w:ascii="Times New Roman" w:eastAsia="宋体" w:hAnsi="Times New Roman"/>
          <w:b/>
        </w:rPr>
        <w:t xml:space="preserve">Table </w:t>
      </w:r>
      <w:r w:rsidR="008F3978">
        <w:rPr>
          <w:rFonts w:ascii="Times New Roman" w:hAnsi="Times New Roman"/>
          <w:b/>
          <w:bCs/>
          <w:noProof/>
        </w:rPr>
        <w:t>7</w:t>
      </w:r>
      <w:r w:rsidR="00D61053">
        <w:rPr>
          <w:rFonts w:ascii="Times New Roman" w:eastAsia="宋体" w:hAnsi="Times New Roman"/>
          <w:szCs w:val="20"/>
        </w:rPr>
        <w:fldChar w:fldCharType="end"/>
      </w:r>
      <w:r w:rsidR="005B5563" w:rsidRPr="00CA463D">
        <w:rPr>
          <w:rFonts w:ascii="Times New Roman" w:eastAsia="宋体" w:hAnsi="Times New Roman"/>
          <w:szCs w:val="20"/>
        </w:rPr>
        <w:t>.</w:t>
      </w:r>
    </w:p>
    <w:p w14:paraId="045A7910" w14:textId="12A6B246" w:rsidR="005B5563" w:rsidRPr="00F22417" w:rsidRDefault="004836CF" w:rsidP="00186A47">
      <w:pPr>
        <w:tabs>
          <w:tab w:val="num" w:pos="425"/>
        </w:tabs>
        <w:adjustRightInd w:val="0"/>
        <w:snapToGrid w:val="0"/>
        <w:spacing w:before="120" w:after="120" w:line="276" w:lineRule="auto"/>
        <w:jc w:val="center"/>
        <w:rPr>
          <w:rFonts w:ascii="Times New Roman" w:eastAsia="宋体" w:hAnsi="Times New Roman"/>
          <w:szCs w:val="20"/>
        </w:rPr>
      </w:pPr>
      <w:bookmarkStart w:id="51" w:name="_Ref193919822"/>
      <w:r w:rsidRPr="00123D7C">
        <w:rPr>
          <w:rFonts w:ascii="Times New Roman" w:eastAsia="宋体" w:hAnsi="Times New Roman"/>
          <w:b/>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0A0F12">
        <w:rPr>
          <w:rFonts w:ascii="Times New Roman" w:hAnsi="Times New Roman"/>
          <w:b/>
          <w:bCs/>
          <w:noProof/>
        </w:rPr>
        <w:t>7</w:t>
      </w:r>
      <w:r w:rsidRPr="00123D7C">
        <w:fldChar w:fldCharType="end"/>
      </w:r>
      <w:bookmarkEnd w:id="51"/>
      <w:r w:rsidR="005B5563" w:rsidRPr="00123D7C">
        <w:rPr>
          <w:rFonts w:ascii="Times New Roman" w:hAnsi="Times New Roman"/>
          <w:b/>
          <w:bCs/>
        </w:rPr>
        <w:t xml:space="preserve"> </w:t>
      </w:r>
      <w:r w:rsidR="005B5563" w:rsidRPr="00123D7C">
        <w:rPr>
          <w:rFonts w:ascii="Times New Roman" w:hAnsi="Times New Roman"/>
          <w:b/>
        </w:rPr>
        <w:t xml:space="preserve">. </w:t>
      </w:r>
      <w:r w:rsidR="005B5563">
        <w:rPr>
          <w:rFonts w:ascii="Times New Roman" w:hAnsi="Times New Roman"/>
          <w:b/>
        </w:rPr>
        <w:t>Evaluation assumptions for sequence type</w:t>
      </w:r>
    </w:p>
    <w:tbl>
      <w:tblPr>
        <w:tblStyle w:val="a8"/>
        <w:tblW w:w="892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954"/>
      </w:tblGrid>
      <w:tr w:rsidR="005B5563" w:rsidRPr="0011771A" w14:paraId="6A955A34" w14:textId="77777777" w:rsidTr="00186A47">
        <w:tc>
          <w:tcPr>
            <w:tcW w:w="2967" w:type="dxa"/>
          </w:tcPr>
          <w:p w14:paraId="1DE30539" w14:textId="77777777" w:rsidR="005B5563" w:rsidRPr="00CA463D" w:rsidRDefault="005B5563" w:rsidP="00EE39DE">
            <w:pPr>
              <w:spacing w:after="180" w:line="252" w:lineRule="auto"/>
              <w:contextualSpacing/>
              <w:rPr>
                <w:rFonts w:ascii="Times" w:eastAsia="等线" w:hAnsi="Times" w:cs="Times"/>
                <w:b/>
                <w:szCs w:val="21"/>
              </w:rPr>
            </w:pPr>
            <w:r w:rsidRPr="00CA463D">
              <w:rPr>
                <w:rFonts w:ascii="Times" w:eastAsia="等线" w:hAnsi="Times" w:cs="Times" w:hint="eastAsia"/>
                <w:b/>
                <w:szCs w:val="21"/>
              </w:rPr>
              <w:t>P</w:t>
            </w:r>
            <w:r w:rsidRPr="00CA463D">
              <w:rPr>
                <w:rFonts w:ascii="Times" w:eastAsia="等线" w:hAnsi="Times" w:cs="Times"/>
                <w:b/>
                <w:szCs w:val="21"/>
              </w:rPr>
              <w:t>arameter</w:t>
            </w:r>
          </w:p>
        </w:tc>
        <w:tc>
          <w:tcPr>
            <w:tcW w:w="5954" w:type="dxa"/>
          </w:tcPr>
          <w:p w14:paraId="294C2E34" w14:textId="77777777" w:rsidR="005B5563" w:rsidRPr="00CA463D" w:rsidRDefault="005B5563" w:rsidP="00EE39DE">
            <w:pPr>
              <w:spacing w:after="180" w:line="252" w:lineRule="auto"/>
              <w:contextualSpacing/>
              <w:rPr>
                <w:rFonts w:ascii="Times" w:eastAsia="等线" w:hAnsi="Times" w:cs="Times"/>
                <w:b/>
                <w:szCs w:val="21"/>
              </w:rPr>
            </w:pPr>
            <w:r w:rsidRPr="00CA463D">
              <w:rPr>
                <w:rFonts w:ascii="Times" w:eastAsia="等线" w:hAnsi="Times" w:cs="Times" w:hint="eastAsia"/>
                <w:b/>
                <w:szCs w:val="21"/>
              </w:rPr>
              <w:t>V</w:t>
            </w:r>
            <w:r w:rsidRPr="00CA463D">
              <w:rPr>
                <w:rFonts w:ascii="Times" w:eastAsia="等线" w:hAnsi="Times" w:cs="Times"/>
                <w:b/>
                <w:szCs w:val="21"/>
              </w:rPr>
              <w:t>alues/Assumptions</w:t>
            </w:r>
          </w:p>
        </w:tc>
      </w:tr>
      <w:tr w:rsidR="005B5563" w:rsidRPr="0011771A" w14:paraId="401D4790" w14:textId="77777777" w:rsidTr="00186A47">
        <w:tc>
          <w:tcPr>
            <w:tcW w:w="2967" w:type="dxa"/>
          </w:tcPr>
          <w:p w14:paraId="7EB26A82" w14:textId="77777777" w:rsidR="005B5563" w:rsidRDefault="005B5563" w:rsidP="00EE39DE">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reamble type</w:t>
            </w:r>
          </w:p>
        </w:tc>
        <w:tc>
          <w:tcPr>
            <w:tcW w:w="5954" w:type="dxa"/>
          </w:tcPr>
          <w:p w14:paraId="1DACF377" w14:textId="77777777" w:rsidR="005B5563" w:rsidRDefault="005B5563" w:rsidP="00CA463D">
            <w:pPr>
              <w:pStyle w:val="a7"/>
              <w:numPr>
                <w:ilvl w:val="0"/>
                <w:numId w:val="25"/>
              </w:numPr>
              <w:adjustRightInd w:val="0"/>
              <w:snapToGrid w:val="0"/>
              <w:ind w:firstLineChars="0"/>
              <w:rPr>
                <w:rFonts w:ascii="Times" w:eastAsia="等线" w:hAnsi="Times" w:cs="Times"/>
                <w:bCs/>
                <w:szCs w:val="21"/>
              </w:rPr>
            </w:pPr>
            <w:r>
              <w:rPr>
                <w:rFonts w:ascii="Times" w:eastAsia="等线" w:hAnsi="Times" w:cs="Times"/>
                <w:bCs/>
                <w:szCs w:val="21"/>
              </w:rPr>
              <w:t xml:space="preserve">Two parts: </w:t>
            </w:r>
          </w:p>
          <w:p w14:paraId="0F04E7FC" w14:textId="77777777" w:rsidR="005B5563" w:rsidRDefault="005B5563" w:rsidP="00CA463D">
            <w:pPr>
              <w:pStyle w:val="a7"/>
              <w:numPr>
                <w:ilvl w:val="1"/>
                <w:numId w:val="25"/>
              </w:numPr>
              <w:adjustRightInd w:val="0"/>
              <w:snapToGrid w:val="0"/>
              <w:ind w:firstLineChars="0"/>
              <w:rPr>
                <w:rFonts w:ascii="Times" w:eastAsia="等线" w:hAnsi="Times" w:cs="Times"/>
                <w:bCs/>
                <w:szCs w:val="21"/>
              </w:rPr>
            </w:pPr>
            <w:r>
              <w:rPr>
                <w:rFonts w:ascii="Times" w:eastAsia="等线" w:hAnsi="Times" w:cs="Times"/>
                <w:bCs/>
                <w:szCs w:val="21"/>
              </w:rPr>
              <w:t xml:space="preserve">Part 1: </w:t>
            </w:r>
            <w:r>
              <w:rPr>
                <w:rFonts w:ascii="Times" w:eastAsia="等线" w:hAnsi="Times" w:cs="Times" w:hint="eastAsia"/>
                <w:bCs/>
                <w:szCs w:val="21"/>
              </w:rPr>
              <w:t>All</w:t>
            </w:r>
            <w:r>
              <w:rPr>
                <w:rFonts w:ascii="Times" w:eastAsia="等线" w:hAnsi="Times" w:cs="Times"/>
                <w:bCs/>
                <w:szCs w:val="21"/>
              </w:rPr>
              <w:t xml:space="preserve"> 1 sequence.</w:t>
            </w:r>
          </w:p>
          <w:p w14:paraId="4A447A86" w14:textId="469CAAC4" w:rsidR="005B5563" w:rsidRDefault="005B5563" w:rsidP="00CA463D">
            <w:pPr>
              <w:pStyle w:val="a7"/>
              <w:numPr>
                <w:ilvl w:val="1"/>
                <w:numId w:val="25"/>
              </w:numPr>
              <w:adjustRightInd w:val="0"/>
              <w:snapToGrid w:val="0"/>
              <w:ind w:firstLineChars="0"/>
              <w:rPr>
                <w:rFonts w:ascii="Times" w:eastAsia="等线" w:hAnsi="Times" w:cs="Times"/>
                <w:bCs/>
                <w:szCs w:val="21"/>
              </w:rPr>
            </w:pPr>
            <w:r>
              <w:rPr>
                <w:rFonts w:ascii="Times" w:eastAsia="等线" w:hAnsi="Times" w:cs="Times" w:hint="eastAsia"/>
                <w:bCs/>
                <w:szCs w:val="21"/>
              </w:rPr>
              <w:t>Part</w:t>
            </w:r>
            <w:r>
              <w:rPr>
                <w:rFonts w:ascii="Times" w:eastAsia="等线" w:hAnsi="Times" w:cs="Times"/>
                <w:bCs/>
                <w:szCs w:val="21"/>
              </w:rPr>
              <w:t xml:space="preserve"> 2: Golay sequence or M-sequence</w:t>
            </w:r>
          </w:p>
        </w:tc>
      </w:tr>
      <w:tr w:rsidR="00C543D6" w:rsidRPr="0011771A" w14:paraId="74E9C458" w14:textId="77777777" w:rsidTr="00186A47">
        <w:tc>
          <w:tcPr>
            <w:tcW w:w="2967" w:type="dxa"/>
          </w:tcPr>
          <w:p w14:paraId="528329F1" w14:textId="7F85F149" w:rsidR="00C543D6" w:rsidRDefault="00C543D6" w:rsidP="00EE39DE">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reamble sequence length</w:t>
            </w:r>
          </w:p>
        </w:tc>
        <w:tc>
          <w:tcPr>
            <w:tcW w:w="5954" w:type="dxa"/>
          </w:tcPr>
          <w:p w14:paraId="795A55BB" w14:textId="39382978" w:rsidR="00C543D6" w:rsidRDefault="00481E05" w:rsidP="00CA463D">
            <w:pPr>
              <w:pStyle w:val="a7"/>
              <w:numPr>
                <w:ilvl w:val="0"/>
                <w:numId w:val="25"/>
              </w:numPr>
              <w:adjustRightInd w:val="0"/>
              <w:snapToGrid w:val="0"/>
              <w:ind w:firstLineChars="0"/>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art 1:</w:t>
            </w:r>
            <w:r w:rsidR="00613C8E">
              <w:rPr>
                <w:rFonts w:ascii="Times" w:eastAsia="等线" w:hAnsi="Times" w:cs="Times"/>
                <w:bCs/>
                <w:szCs w:val="21"/>
              </w:rPr>
              <w:t xml:space="preserve"> 48 bits</w:t>
            </w:r>
          </w:p>
          <w:p w14:paraId="19941024" w14:textId="77777777" w:rsidR="000448D2" w:rsidRDefault="00481E05" w:rsidP="00CA463D">
            <w:pPr>
              <w:pStyle w:val="a7"/>
              <w:numPr>
                <w:ilvl w:val="0"/>
                <w:numId w:val="25"/>
              </w:numPr>
              <w:adjustRightInd w:val="0"/>
              <w:snapToGrid w:val="0"/>
              <w:ind w:firstLineChars="0"/>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art 2:</w:t>
            </w:r>
            <w:r w:rsidR="007A1585">
              <w:rPr>
                <w:rFonts w:ascii="Times" w:eastAsia="等线" w:hAnsi="Times" w:cs="Times"/>
                <w:bCs/>
                <w:szCs w:val="21"/>
              </w:rPr>
              <w:t xml:space="preserve"> </w:t>
            </w:r>
          </w:p>
          <w:p w14:paraId="1E1551A6" w14:textId="11D4F096" w:rsidR="00481E05" w:rsidRDefault="000448D2" w:rsidP="00CA463D">
            <w:pPr>
              <w:pStyle w:val="a7"/>
              <w:numPr>
                <w:ilvl w:val="1"/>
                <w:numId w:val="25"/>
              </w:numPr>
              <w:adjustRightInd w:val="0"/>
              <w:snapToGrid w:val="0"/>
              <w:ind w:firstLineChars="0"/>
              <w:rPr>
                <w:rFonts w:ascii="Times" w:eastAsia="等线" w:hAnsi="Times" w:cs="Times"/>
                <w:bCs/>
                <w:szCs w:val="21"/>
              </w:rPr>
            </w:pPr>
            <w:r>
              <w:rPr>
                <w:rFonts w:ascii="Times" w:eastAsia="等线" w:hAnsi="Times" w:cs="Times"/>
                <w:bCs/>
                <w:szCs w:val="21"/>
              </w:rPr>
              <w:t xml:space="preserve">Golay: </w:t>
            </w:r>
            <w:r w:rsidR="007A1585">
              <w:rPr>
                <w:rFonts w:ascii="Times" w:eastAsia="等线" w:hAnsi="Times" w:cs="Times"/>
                <w:bCs/>
                <w:szCs w:val="21"/>
              </w:rPr>
              <w:t>32</w:t>
            </w:r>
            <w:r w:rsidR="00A37DBD">
              <w:rPr>
                <w:rFonts w:ascii="Times" w:eastAsia="等线" w:hAnsi="Times" w:cs="Times"/>
                <w:bCs/>
                <w:szCs w:val="21"/>
              </w:rPr>
              <w:t xml:space="preserve"> </w:t>
            </w:r>
            <w:r w:rsidR="007A1585">
              <w:rPr>
                <w:rFonts w:ascii="Times" w:eastAsia="等线" w:hAnsi="Times" w:cs="Times"/>
                <w:bCs/>
                <w:szCs w:val="21"/>
              </w:rPr>
              <w:t>bits</w:t>
            </w:r>
          </w:p>
          <w:p w14:paraId="0CECD666" w14:textId="72437EE6" w:rsidR="000448D2" w:rsidRDefault="000448D2" w:rsidP="00CA463D">
            <w:pPr>
              <w:pStyle w:val="a7"/>
              <w:numPr>
                <w:ilvl w:val="1"/>
                <w:numId w:val="25"/>
              </w:numPr>
              <w:adjustRightInd w:val="0"/>
              <w:snapToGrid w:val="0"/>
              <w:ind w:firstLineChars="0"/>
              <w:rPr>
                <w:rFonts w:ascii="Times" w:eastAsia="等线" w:hAnsi="Times" w:cs="Times"/>
                <w:bCs/>
                <w:szCs w:val="21"/>
              </w:rPr>
            </w:pPr>
            <w:r>
              <w:rPr>
                <w:rFonts w:ascii="Times" w:eastAsia="等线" w:hAnsi="Times" w:cs="Times" w:hint="eastAsia"/>
                <w:bCs/>
                <w:szCs w:val="21"/>
              </w:rPr>
              <w:t>M</w:t>
            </w:r>
            <w:r>
              <w:rPr>
                <w:rFonts w:ascii="Times" w:eastAsia="等线" w:hAnsi="Times" w:cs="Times"/>
                <w:bCs/>
                <w:szCs w:val="21"/>
              </w:rPr>
              <w:t>: 31 bits</w:t>
            </w:r>
          </w:p>
        </w:tc>
      </w:tr>
      <w:tr w:rsidR="005B5563" w:rsidRPr="0011771A" w14:paraId="10CBD943" w14:textId="77777777" w:rsidTr="00186A47">
        <w:tc>
          <w:tcPr>
            <w:tcW w:w="2967" w:type="dxa"/>
          </w:tcPr>
          <w:p w14:paraId="3E4F33D5" w14:textId="4FE0C4E9" w:rsidR="005B5563" w:rsidRDefault="005B5563" w:rsidP="00EE39DE">
            <w:pPr>
              <w:spacing w:after="180" w:line="252" w:lineRule="auto"/>
              <w:contextualSpacing/>
              <w:rPr>
                <w:rFonts w:ascii="Times" w:eastAsia="等线" w:hAnsi="Times" w:cs="Times"/>
                <w:bCs/>
                <w:szCs w:val="21"/>
              </w:rPr>
            </w:pPr>
            <w:r>
              <w:rPr>
                <w:rFonts w:ascii="Times" w:eastAsia="等线" w:hAnsi="Times" w:cs="Times"/>
                <w:bCs/>
                <w:szCs w:val="21"/>
              </w:rPr>
              <w:t>Midamble</w:t>
            </w:r>
            <w:r w:rsidR="00C543D6">
              <w:rPr>
                <w:rFonts w:ascii="Times" w:eastAsia="等线" w:hAnsi="Times" w:cs="Times"/>
                <w:bCs/>
                <w:szCs w:val="21"/>
              </w:rPr>
              <w:t xml:space="preserve"> sequence</w:t>
            </w:r>
          </w:p>
        </w:tc>
        <w:tc>
          <w:tcPr>
            <w:tcW w:w="5954" w:type="dxa"/>
          </w:tcPr>
          <w:p w14:paraId="7F844805" w14:textId="058C3888" w:rsidR="005B5563" w:rsidRPr="00013357" w:rsidRDefault="000448D2" w:rsidP="00013357">
            <w:pPr>
              <w:spacing w:after="180" w:line="252" w:lineRule="auto"/>
              <w:contextualSpacing/>
              <w:rPr>
                <w:rFonts w:ascii="Times" w:eastAsia="等线" w:hAnsi="Times" w:cs="Times"/>
                <w:szCs w:val="21"/>
              </w:rPr>
            </w:pPr>
            <w:r>
              <w:rPr>
                <w:rFonts w:ascii="Times" w:eastAsia="等线" w:hAnsi="Times" w:cs="Times" w:hint="eastAsia"/>
                <w:bCs/>
                <w:szCs w:val="21"/>
              </w:rPr>
              <w:t>S</w:t>
            </w:r>
            <w:r>
              <w:rPr>
                <w:rFonts w:ascii="Times" w:eastAsia="等线" w:hAnsi="Times" w:cs="Times"/>
                <w:bCs/>
                <w:szCs w:val="21"/>
              </w:rPr>
              <w:t>ame as preamble part 2, if midamble is used.</w:t>
            </w:r>
          </w:p>
        </w:tc>
      </w:tr>
      <w:tr w:rsidR="005B5563" w:rsidRPr="0011771A" w14:paraId="425EC7AF" w14:textId="77777777" w:rsidTr="00186A47">
        <w:tc>
          <w:tcPr>
            <w:tcW w:w="2967" w:type="dxa"/>
          </w:tcPr>
          <w:p w14:paraId="775A931D" w14:textId="77777777" w:rsidR="005B5563" w:rsidRDefault="005B5563" w:rsidP="00EE39DE">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ayload size</w:t>
            </w:r>
          </w:p>
        </w:tc>
        <w:tc>
          <w:tcPr>
            <w:tcW w:w="5954" w:type="dxa"/>
          </w:tcPr>
          <w:p w14:paraId="1F9AE18F" w14:textId="0AC587DA" w:rsidR="005B5563" w:rsidRDefault="005B5563" w:rsidP="00CA463D">
            <w:pPr>
              <w:pStyle w:val="a7"/>
              <w:numPr>
                <w:ilvl w:val="0"/>
                <w:numId w:val="25"/>
              </w:numPr>
              <w:adjustRightInd w:val="0"/>
              <w:snapToGrid w:val="0"/>
              <w:ind w:firstLineChars="0"/>
              <w:rPr>
                <w:rFonts w:ascii="Times" w:eastAsia="等线" w:hAnsi="Times" w:cs="Times"/>
                <w:bCs/>
                <w:szCs w:val="21"/>
              </w:rPr>
            </w:pPr>
            <w:r>
              <w:rPr>
                <w:rFonts w:ascii="Times" w:eastAsia="等线" w:hAnsi="Times" w:cs="Times" w:hint="eastAsia"/>
                <w:bCs/>
                <w:szCs w:val="21"/>
              </w:rPr>
              <w:t>2</w:t>
            </w:r>
            <w:r>
              <w:rPr>
                <w:rFonts w:ascii="Times" w:eastAsia="等线" w:hAnsi="Times" w:cs="Times"/>
                <w:bCs/>
                <w:szCs w:val="21"/>
              </w:rPr>
              <w:t>0 bits</w:t>
            </w:r>
            <w:r w:rsidR="00C543D6">
              <w:rPr>
                <w:rFonts w:ascii="Times" w:eastAsia="等线" w:hAnsi="Times" w:cs="Times"/>
                <w:bCs/>
                <w:szCs w:val="21"/>
              </w:rPr>
              <w:t xml:space="preserve"> for preamble only</w:t>
            </w:r>
            <w:r w:rsidR="00186A47">
              <w:rPr>
                <w:rFonts w:ascii="Times" w:eastAsia="等线" w:hAnsi="Times" w:cs="Times"/>
                <w:bCs/>
                <w:szCs w:val="21"/>
              </w:rPr>
              <w:t xml:space="preserve"> for</w:t>
            </w:r>
            <w:r w:rsidR="00223C36">
              <w:rPr>
                <w:rFonts w:ascii="Times" w:eastAsia="等线" w:hAnsi="Times" w:cs="Times"/>
                <w:bCs/>
                <w:szCs w:val="21"/>
              </w:rPr>
              <w:t xml:space="preserve"> PDRCH</w:t>
            </w:r>
          </w:p>
          <w:p w14:paraId="68CAAD14" w14:textId="6F37ADF0" w:rsidR="00C543D6" w:rsidRPr="00EE39DE" w:rsidRDefault="00C543D6" w:rsidP="00CA463D">
            <w:pPr>
              <w:pStyle w:val="a7"/>
              <w:numPr>
                <w:ilvl w:val="0"/>
                <w:numId w:val="25"/>
              </w:numPr>
              <w:adjustRightInd w:val="0"/>
              <w:snapToGrid w:val="0"/>
              <w:ind w:firstLineChars="0"/>
              <w:rPr>
                <w:rFonts w:ascii="Times" w:eastAsia="等线" w:hAnsi="Times" w:cs="Times"/>
                <w:bCs/>
                <w:szCs w:val="21"/>
              </w:rPr>
            </w:pPr>
            <w:r>
              <w:rPr>
                <w:rFonts w:ascii="Times" w:eastAsia="等线" w:hAnsi="Times" w:cs="Times" w:hint="eastAsia"/>
                <w:bCs/>
                <w:szCs w:val="21"/>
              </w:rPr>
              <w:t>9</w:t>
            </w:r>
            <w:r>
              <w:rPr>
                <w:rFonts w:ascii="Times" w:eastAsia="等线" w:hAnsi="Times" w:cs="Times"/>
                <w:bCs/>
                <w:szCs w:val="21"/>
              </w:rPr>
              <w:t>6 bits for preamble+1 midamble</w:t>
            </w:r>
            <w:r w:rsidR="00223C36">
              <w:rPr>
                <w:rFonts w:ascii="Times" w:eastAsia="等线" w:hAnsi="Times" w:cs="Times"/>
                <w:bCs/>
                <w:szCs w:val="21"/>
              </w:rPr>
              <w:t xml:space="preserve"> for PDRCH</w:t>
            </w:r>
          </w:p>
        </w:tc>
      </w:tr>
      <w:tr w:rsidR="005B5563" w:rsidRPr="0011771A" w14:paraId="63470886" w14:textId="77777777" w:rsidTr="00186A47">
        <w:tc>
          <w:tcPr>
            <w:tcW w:w="2967" w:type="dxa"/>
          </w:tcPr>
          <w:p w14:paraId="491F623C" w14:textId="77777777" w:rsidR="005B5563" w:rsidRDefault="005B5563" w:rsidP="00EE39DE">
            <w:pPr>
              <w:spacing w:after="180" w:line="252" w:lineRule="auto"/>
              <w:contextualSpacing/>
              <w:rPr>
                <w:rFonts w:ascii="Times" w:eastAsia="等线" w:hAnsi="Times" w:cs="Times"/>
                <w:bCs/>
                <w:szCs w:val="21"/>
              </w:rPr>
            </w:pPr>
            <w:r>
              <w:rPr>
                <w:rFonts w:ascii="Times" w:eastAsia="等线" w:hAnsi="Times" w:cs="Times" w:hint="eastAsia"/>
                <w:bCs/>
                <w:szCs w:val="21"/>
              </w:rPr>
              <w:t>F</w:t>
            </w:r>
            <w:r>
              <w:rPr>
                <w:rFonts w:ascii="Times" w:eastAsia="等线" w:hAnsi="Times" w:cs="Times"/>
                <w:bCs/>
                <w:szCs w:val="21"/>
              </w:rPr>
              <w:t>requency shift</w:t>
            </w:r>
          </w:p>
        </w:tc>
        <w:tc>
          <w:tcPr>
            <w:tcW w:w="5954" w:type="dxa"/>
          </w:tcPr>
          <w:p w14:paraId="54087395" w14:textId="77777777" w:rsidR="005B5563" w:rsidRPr="00EE39DE" w:rsidRDefault="005B5563" w:rsidP="00EE39DE">
            <w:pPr>
              <w:spacing w:after="180" w:line="252" w:lineRule="auto"/>
              <w:contextualSpacing/>
              <w:rPr>
                <w:rFonts w:ascii="Times" w:eastAsia="等线" w:hAnsi="Times" w:cs="Times"/>
                <w:bCs/>
                <w:szCs w:val="21"/>
              </w:rPr>
            </w:pPr>
            <w:r>
              <w:rPr>
                <w:rFonts w:ascii="Times" w:eastAsia="等线" w:hAnsi="Times" w:cs="Times" w:hint="eastAsia"/>
                <w:bCs/>
                <w:szCs w:val="21"/>
              </w:rPr>
              <w:t>2</w:t>
            </w:r>
            <w:r>
              <w:rPr>
                <w:rFonts w:ascii="Times" w:eastAsia="等线" w:hAnsi="Times" w:cs="Times"/>
                <w:bCs/>
                <w:szCs w:val="21"/>
              </w:rPr>
              <w:t>0 kHz</w:t>
            </w:r>
          </w:p>
        </w:tc>
      </w:tr>
      <w:tr w:rsidR="005B5563" w:rsidRPr="0011771A" w14:paraId="1B27895E" w14:textId="77777777" w:rsidTr="00186A47">
        <w:tc>
          <w:tcPr>
            <w:tcW w:w="2967" w:type="dxa"/>
          </w:tcPr>
          <w:p w14:paraId="371EDE03" w14:textId="77777777" w:rsidR="005B5563" w:rsidRDefault="005B5563" w:rsidP="00EE39DE">
            <w:pPr>
              <w:spacing w:after="180" w:line="252" w:lineRule="auto"/>
              <w:contextualSpacing/>
              <w:rPr>
                <w:rFonts w:ascii="Times" w:eastAsia="等线" w:hAnsi="Times" w:cs="Times"/>
                <w:bCs/>
                <w:szCs w:val="21"/>
              </w:rPr>
            </w:pPr>
            <w:r>
              <w:rPr>
                <w:rFonts w:ascii="Times" w:eastAsia="等线" w:hAnsi="Times" w:cs="Times" w:hint="eastAsia"/>
                <w:bCs/>
                <w:szCs w:val="21"/>
              </w:rPr>
              <w:t>S</w:t>
            </w:r>
            <w:r>
              <w:rPr>
                <w:rFonts w:ascii="Times" w:eastAsia="等线" w:hAnsi="Times" w:cs="Times"/>
                <w:bCs/>
                <w:szCs w:val="21"/>
              </w:rPr>
              <w:t>mall frequency shift R</w:t>
            </w:r>
          </w:p>
        </w:tc>
        <w:tc>
          <w:tcPr>
            <w:tcW w:w="5954" w:type="dxa"/>
          </w:tcPr>
          <w:p w14:paraId="3637F10E" w14:textId="77777777" w:rsidR="005B5563" w:rsidRDefault="005B5563" w:rsidP="00EE39DE">
            <w:pPr>
              <w:spacing w:after="180" w:line="252" w:lineRule="auto"/>
              <w:contextualSpacing/>
              <w:rPr>
                <w:rFonts w:ascii="Times" w:eastAsia="等线" w:hAnsi="Times" w:cs="Times"/>
                <w:bCs/>
                <w:szCs w:val="21"/>
              </w:rPr>
            </w:pPr>
            <w:r>
              <w:rPr>
                <w:rFonts w:ascii="Times" w:eastAsia="等线" w:hAnsi="Times" w:cs="Times" w:hint="eastAsia"/>
                <w:bCs/>
                <w:szCs w:val="21"/>
              </w:rPr>
              <w:t>1</w:t>
            </w:r>
          </w:p>
        </w:tc>
      </w:tr>
      <w:tr w:rsidR="005B5563" w:rsidRPr="009966DC" w14:paraId="65CA5CC7" w14:textId="77777777" w:rsidTr="00186A47">
        <w:tc>
          <w:tcPr>
            <w:tcW w:w="2967" w:type="dxa"/>
          </w:tcPr>
          <w:p w14:paraId="56CDA879" w14:textId="77777777" w:rsidR="005B5563" w:rsidRPr="0011771A" w:rsidRDefault="005B5563"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D</w:t>
            </w:r>
            <w:r w:rsidRPr="0011771A">
              <w:rPr>
                <w:rFonts w:ascii="Times" w:eastAsia="等线" w:hAnsi="Times" w:cs="Times"/>
                <w:bCs/>
                <w:szCs w:val="21"/>
              </w:rPr>
              <w:t>ata rate</w:t>
            </w:r>
          </w:p>
        </w:tc>
        <w:tc>
          <w:tcPr>
            <w:tcW w:w="5954" w:type="dxa"/>
          </w:tcPr>
          <w:p w14:paraId="2AC5152E" w14:textId="77777777" w:rsidR="005B5563" w:rsidRPr="009966DC" w:rsidRDefault="005B5563" w:rsidP="00EE39DE">
            <w:pPr>
              <w:spacing w:after="180" w:line="252" w:lineRule="auto"/>
              <w:contextualSpacing/>
              <w:rPr>
                <w:rFonts w:ascii="Times" w:eastAsia="等线" w:hAnsi="Times" w:cs="Times"/>
                <w:bCs/>
                <w:szCs w:val="21"/>
              </w:rPr>
            </w:pPr>
            <w:r>
              <w:rPr>
                <w:rFonts w:ascii="Times" w:eastAsia="等线" w:hAnsi="Times" w:cs="Times"/>
                <w:bCs/>
                <w:szCs w:val="21"/>
              </w:rPr>
              <w:t xml:space="preserve">~5 </w:t>
            </w:r>
            <w:r w:rsidRPr="0011771A">
              <w:rPr>
                <w:rFonts w:ascii="Times" w:eastAsia="等线" w:hAnsi="Times" w:cs="Times"/>
                <w:bCs/>
                <w:szCs w:val="21"/>
              </w:rPr>
              <w:t xml:space="preserve">kbps </w:t>
            </w:r>
          </w:p>
        </w:tc>
      </w:tr>
    </w:tbl>
    <w:p w14:paraId="701E62E2" w14:textId="66551DD2" w:rsidR="00B53392" w:rsidRDefault="00300A81" w:rsidP="00AB5AC7">
      <w:pPr>
        <w:jc w:val="center"/>
        <w:rPr>
          <w:noProof/>
        </w:rPr>
      </w:pPr>
      <w:r w:rsidRPr="00300A81">
        <w:rPr>
          <w:noProof/>
        </w:rPr>
        <w:drawing>
          <wp:inline distT="0" distB="0" distL="0" distR="0" wp14:anchorId="77423469" wp14:editId="201BDEDF">
            <wp:extent cx="2762309" cy="2472855"/>
            <wp:effectExtent l="0" t="0" r="0" b="3810"/>
            <wp:docPr id="24" name="图片 11">
              <a:extLst xmlns:a="http://schemas.openxmlformats.org/drawingml/2006/main">
                <a:ext uri="{FF2B5EF4-FFF2-40B4-BE49-F238E27FC236}">
                  <a16:creationId xmlns:a16="http://schemas.microsoft.com/office/drawing/2014/main" id="{54B7CBE7-815F-454B-8625-FA224A8D46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54B7CBE7-815F-454B-8625-FA224A8D4679}"/>
                        </a:ext>
                      </a:extLst>
                    </pic:cNvPr>
                    <pic:cNvPicPr>
                      <a:picLocks noChangeAspect="1"/>
                    </pic:cNvPicPr>
                  </pic:nvPicPr>
                  <pic:blipFill rotWithShape="1">
                    <a:blip r:embed="rId28">
                      <a:extLst>
                        <a:ext uri="{28A0092B-C50C-407E-A947-70E740481C1C}">
                          <a14:useLocalDpi xmlns:a14="http://schemas.microsoft.com/office/drawing/2010/main" val="0"/>
                        </a:ext>
                      </a:extLst>
                    </a:blip>
                    <a:srcRect l="3803" r="8015" b="2002"/>
                    <a:stretch/>
                  </pic:blipFill>
                  <pic:spPr bwMode="auto">
                    <a:xfrm>
                      <a:off x="0" y="0"/>
                      <a:ext cx="2779279" cy="2488047"/>
                    </a:xfrm>
                    <a:prstGeom prst="rect">
                      <a:avLst/>
                    </a:prstGeom>
                    <a:noFill/>
                    <a:ln>
                      <a:noFill/>
                    </a:ln>
                  </pic:spPr>
                </pic:pic>
              </a:graphicData>
            </a:graphic>
          </wp:inline>
        </w:drawing>
      </w:r>
      <w:r w:rsidRPr="00300A81">
        <w:rPr>
          <w:noProof/>
        </w:rPr>
        <w:drawing>
          <wp:inline distT="0" distB="0" distL="0" distR="0" wp14:anchorId="5AE860BA" wp14:editId="5EB03AC7">
            <wp:extent cx="2854519" cy="2456838"/>
            <wp:effectExtent l="0" t="0" r="3175" b="635"/>
            <wp:docPr id="25" name="图片 12">
              <a:extLst xmlns:a="http://schemas.openxmlformats.org/drawingml/2006/main">
                <a:ext uri="{FF2B5EF4-FFF2-40B4-BE49-F238E27FC236}">
                  <a16:creationId xmlns:a16="http://schemas.microsoft.com/office/drawing/2014/main" id="{FB10A008-96BC-4183-AB57-D4454B612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FB10A008-96BC-4183-AB57-D4454B6124F1}"/>
                        </a:ext>
                      </a:extLst>
                    </pic:cNvPr>
                    <pic:cNvPicPr>
                      <a:picLocks noChangeAspect="1"/>
                    </pic:cNvPicPr>
                  </pic:nvPicPr>
                  <pic:blipFill rotWithShape="1">
                    <a:blip r:embed="rId29">
                      <a:extLst>
                        <a:ext uri="{28A0092B-C50C-407E-A947-70E740481C1C}">
                          <a14:useLocalDpi xmlns:a14="http://schemas.microsoft.com/office/drawing/2010/main" val="0"/>
                        </a:ext>
                      </a:extLst>
                    </a:blip>
                    <a:srcRect l="2140" t="1758" r="8053" b="2254"/>
                    <a:stretch/>
                  </pic:blipFill>
                  <pic:spPr bwMode="auto">
                    <a:xfrm>
                      <a:off x="0" y="0"/>
                      <a:ext cx="2871875" cy="2471776"/>
                    </a:xfrm>
                    <a:prstGeom prst="rect">
                      <a:avLst/>
                    </a:prstGeom>
                    <a:noFill/>
                    <a:ln>
                      <a:noFill/>
                    </a:ln>
                  </pic:spPr>
                </pic:pic>
              </a:graphicData>
            </a:graphic>
          </wp:inline>
        </w:drawing>
      </w:r>
    </w:p>
    <w:p w14:paraId="6A65E58A" w14:textId="150F078B" w:rsidR="00862B4B" w:rsidRDefault="00862B4B" w:rsidP="00013357">
      <w:pPr>
        <w:jc w:val="center"/>
        <w:rPr>
          <w:noProof/>
        </w:rPr>
      </w:pPr>
      <w:r>
        <w:rPr>
          <w:rFonts w:ascii="Times New Roman" w:hAnsi="Times New Roman" w:cs="Times New Roman"/>
        </w:rPr>
        <w:t xml:space="preserve">(a) </w:t>
      </w:r>
      <w:r w:rsidRPr="00EE39DE">
        <w:rPr>
          <w:rFonts w:ascii="Times New Roman" w:hAnsi="Times New Roman" w:cs="Times New Roman" w:hint="eastAsia"/>
        </w:rPr>
        <w:t>p</w:t>
      </w:r>
      <w:r w:rsidRPr="00EE39DE">
        <w:rPr>
          <w:rFonts w:ascii="Times New Roman" w:hAnsi="Times New Roman" w:cs="Times New Roman"/>
        </w:rPr>
        <w:t xml:space="preserve">reamble only </w:t>
      </w:r>
      <w:r>
        <w:rPr>
          <w:rFonts w:ascii="Times New Roman" w:hAnsi="Times New Roman" w:cs="Times New Roman"/>
        </w:rPr>
        <w:t xml:space="preserve">          </w:t>
      </w:r>
      <w:r w:rsidR="003E7A79">
        <w:rPr>
          <w:rFonts w:ascii="Times New Roman" w:hAnsi="Times New Roman" w:cs="Times New Roman"/>
        </w:rPr>
        <w:t xml:space="preserve">               </w:t>
      </w:r>
      <w:r>
        <w:rPr>
          <w:rFonts w:ascii="Times New Roman" w:hAnsi="Times New Roman" w:cs="Times New Roman"/>
        </w:rPr>
        <w:t xml:space="preserve"> </w:t>
      </w:r>
      <w:r w:rsidRPr="00EE39DE">
        <w:rPr>
          <w:rFonts w:ascii="Times New Roman" w:hAnsi="Times New Roman" w:cs="Times New Roman"/>
        </w:rPr>
        <w:t xml:space="preserve">(b) </w:t>
      </w:r>
      <w:r w:rsidRPr="00EE39DE">
        <w:rPr>
          <w:rFonts w:ascii="Times New Roman" w:hAnsi="Times New Roman" w:cs="Times New Roman" w:hint="eastAsia"/>
        </w:rPr>
        <w:t>p</w:t>
      </w:r>
      <w:r w:rsidRPr="00EE39DE">
        <w:rPr>
          <w:rFonts w:ascii="Times New Roman" w:hAnsi="Times New Roman" w:cs="Times New Roman"/>
        </w:rPr>
        <w:t>reamble</w:t>
      </w:r>
      <w:r w:rsidR="003E7A79">
        <w:rPr>
          <w:rFonts w:ascii="Times New Roman" w:hAnsi="Times New Roman" w:cs="Times New Roman"/>
        </w:rPr>
        <w:t>+1 midamble</w:t>
      </w:r>
    </w:p>
    <w:p w14:paraId="785F0908" w14:textId="7A2C0ECB" w:rsidR="005922CD" w:rsidRDefault="005922CD" w:rsidP="005922CD">
      <w:pPr>
        <w:adjustRightInd w:val="0"/>
        <w:snapToGrid w:val="0"/>
        <w:spacing w:beforeLines="50" w:before="156" w:afterLines="50" w:after="156"/>
        <w:jc w:val="center"/>
        <w:rPr>
          <w:rFonts w:ascii="Times New Roman" w:eastAsia="等线" w:hAnsi="Times New Roman"/>
          <w:bCs/>
          <w:szCs w:val="20"/>
          <w:lang w:val="en-GB"/>
        </w:rPr>
      </w:pPr>
      <w:r w:rsidRPr="00BA44E1">
        <w:rPr>
          <w:rFonts w:ascii="Times New Roman" w:eastAsia="宋体" w:hAnsi="Times New Roman"/>
          <w:b/>
          <w:szCs w:val="20"/>
          <w:lang w:val="en-GB"/>
        </w:rPr>
        <w:t xml:space="preserve">Figure </w:t>
      </w:r>
      <w:r w:rsidRPr="00BA44E1">
        <w:rPr>
          <w:rFonts w:ascii="Times New Roman" w:eastAsia="宋体" w:hAnsi="Times New Roman"/>
          <w:b/>
          <w:szCs w:val="20"/>
          <w:lang w:val="en-GB"/>
        </w:rPr>
        <w:fldChar w:fldCharType="begin"/>
      </w:r>
      <w:r w:rsidRPr="00BA44E1">
        <w:rPr>
          <w:rFonts w:ascii="Times New Roman" w:eastAsia="宋体" w:hAnsi="Times New Roman"/>
          <w:b/>
          <w:szCs w:val="20"/>
          <w:lang w:val="en-GB"/>
        </w:rPr>
        <w:instrText xml:space="preserve"> SEQ Figure \* ARABIC </w:instrText>
      </w:r>
      <w:r w:rsidRPr="00BA44E1">
        <w:rPr>
          <w:rFonts w:ascii="Times New Roman" w:eastAsia="宋体" w:hAnsi="Times New Roman"/>
          <w:b/>
          <w:szCs w:val="20"/>
          <w:lang w:val="en-GB"/>
        </w:rPr>
        <w:fldChar w:fldCharType="separate"/>
      </w:r>
      <w:r w:rsidR="00B80A18">
        <w:rPr>
          <w:rFonts w:ascii="Times New Roman" w:eastAsia="宋体" w:hAnsi="Times New Roman"/>
          <w:b/>
          <w:noProof/>
          <w:szCs w:val="20"/>
          <w:lang w:val="en-GB"/>
        </w:rPr>
        <w:t>11</w:t>
      </w:r>
      <w:r w:rsidRPr="00BA44E1">
        <w:rPr>
          <w:rFonts w:ascii="Times New Roman" w:eastAsia="宋体" w:hAnsi="Times New Roman"/>
          <w:b/>
          <w:szCs w:val="20"/>
          <w:lang w:val="en-GB"/>
        </w:rPr>
        <w:fldChar w:fldCharType="end"/>
      </w:r>
      <w:r w:rsidRPr="00BA44E1">
        <w:rPr>
          <w:rFonts w:ascii="Times New Roman" w:hAnsi="Times New Roman"/>
          <w:b/>
          <w:szCs w:val="20"/>
        </w:rPr>
        <w:t>.</w:t>
      </w:r>
      <w:r>
        <w:rPr>
          <w:rFonts w:ascii="Times New Roman" w:eastAsia="宋体" w:hAnsi="Times New Roman"/>
          <w:b/>
          <w:szCs w:val="20"/>
        </w:rPr>
        <w:t xml:space="preserve"> P</w:t>
      </w:r>
      <w:r>
        <w:rPr>
          <w:rFonts w:ascii="Times New Roman" w:eastAsia="宋体" w:hAnsi="Times New Roman" w:hint="eastAsia"/>
          <w:b/>
          <w:szCs w:val="20"/>
        </w:rPr>
        <w:t>erformance</w:t>
      </w:r>
      <w:r>
        <w:rPr>
          <w:rFonts w:ascii="Times New Roman" w:eastAsia="宋体" w:hAnsi="Times New Roman"/>
          <w:b/>
          <w:szCs w:val="20"/>
        </w:rPr>
        <w:t xml:space="preserve"> </w:t>
      </w:r>
      <w:r>
        <w:rPr>
          <w:rFonts w:ascii="Times New Roman" w:eastAsia="宋体" w:hAnsi="Times New Roman" w:hint="eastAsia"/>
          <w:b/>
          <w:szCs w:val="20"/>
        </w:rPr>
        <w:t>comparison</w:t>
      </w:r>
      <w:r>
        <w:rPr>
          <w:rFonts w:ascii="Times New Roman" w:eastAsia="宋体" w:hAnsi="Times New Roman"/>
          <w:b/>
          <w:szCs w:val="20"/>
        </w:rPr>
        <w:t xml:space="preserve"> </w:t>
      </w:r>
      <w:r>
        <w:rPr>
          <w:rFonts w:ascii="Times New Roman" w:eastAsia="宋体" w:hAnsi="Times New Roman" w:hint="eastAsia"/>
          <w:b/>
          <w:szCs w:val="20"/>
        </w:rPr>
        <w:t>between</w:t>
      </w:r>
      <w:r>
        <w:rPr>
          <w:rFonts w:ascii="Times New Roman" w:eastAsia="宋体" w:hAnsi="Times New Roman"/>
          <w:b/>
          <w:szCs w:val="20"/>
        </w:rPr>
        <w:t xml:space="preserve"> Golay and M-sequence</w:t>
      </w:r>
    </w:p>
    <w:p w14:paraId="49AD7F1E" w14:textId="25866F13" w:rsidR="00115E40" w:rsidRPr="00013357" w:rsidRDefault="00A631A5" w:rsidP="00186A47">
      <w:pPr>
        <w:adjustRightInd w:val="0"/>
        <w:snapToGrid w:val="0"/>
        <w:spacing w:beforeLines="50" w:before="156" w:afterLines="50" w:after="156" w:line="276" w:lineRule="auto"/>
        <w:rPr>
          <w:rFonts w:ascii="Times New Roman" w:hAnsi="Times New Roman"/>
          <w:szCs w:val="20"/>
        </w:rPr>
      </w:pPr>
      <w:r>
        <w:rPr>
          <w:rFonts w:ascii="Times New Roman" w:hAnsi="Times New Roman" w:hint="eastAsia"/>
          <w:szCs w:val="20"/>
        </w:rPr>
        <w:t>I</w:t>
      </w:r>
      <w:r>
        <w:rPr>
          <w:rFonts w:ascii="Times New Roman" w:hAnsi="Times New Roman"/>
          <w:szCs w:val="20"/>
        </w:rPr>
        <w:t xml:space="preserve">n can be observed that </w:t>
      </w:r>
      <w:r w:rsidRPr="00A631A5">
        <w:rPr>
          <w:rFonts w:ascii="Times New Roman" w:hAnsi="Times New Roman"/>
          <w:szCs w:val="20"/>
        </w:rPr>
        <w:t>the performance difference between M-sequence and Golay sequence is marginal</w:t>
      </w:r>
      <w:r>
        <w:rPr>
          <w:rFonts w:ascii="Times New Roman" w:hAnsi="Times New Roman"/>
          <w:szCs w:val="20"/>
        </w:rPr>
        <w:t xml:space="preserve">. </w:t>
      </w:r>
      <w:r w:rsidR="00115E40" w:rsidRPr="00115E40">
        <w:rPr>
          <w:rFonts w:ascii="Times New Roman" w:hAnsi="Times New Roman"/>
          <w:szCs w:val="20"/>
        </w:rPr>
        <w:t>From the perspective of</w:t>
      </w:r>
      <w:r w:rsidR="00115E40">
        <w:rPr>
          <w:rFonts w:ascii="Times New Roman" w:hAnsi="Times New Roman"/>
          <w:szCs w:val="20"/>
        </w:rPr>
        <w:t xml:space="preserve"> </w:t>
      </w:r>
      <w:r w:rsidR="00115E40">
        <w:rPr>
          <w:rFonts w:ascii="Times New Roman" w:hAnsi="Times New Roman" w:hint="eastAsia"/>
          <w:szCs w:val="20"/>
        </w:rPr>
        <w:t>available</w:t>
      </w:r>
      <w:r w:rsidR="00115E40">
        <w:rPr>
          <w:rFonts w:ascii="Times New Roman" w:hAnsi="Times New Roman"/>
          <w:szCs w:val="20"/>
        </w:rPr>
        <w:t xml:space="preserve"> sequence</w:t>
      </w:r>
      <w:r w:rsidR="00115E40" w:rsidRPr="00115E40">
        <w:rPr>
          <w:rFonts w:ascii="Times New Roman" w:hAnsi="Times New Roman"/>
          <w:szCs w:val="20"/>
        </w:rPr>
        <w:t xml:space="preserve"> length</w:t>
      </w:r>
      <w:r w:rsidR="00115E40">
        <w:rPr>
          <w:rFonts w:ascii="Times New Roman" w:hAnsi="Times New Roman"/>
          <w:szCs w:val="20"/>
        </w:rPr>
        <w:t xml:space="preserve">, </w:t>
      </w:r>
      <w:r w:rsidRPr="00A631A5">
        <w:rPr>
          <w:rFonts w:ascii="Times New Roman" w:hAnsi="Times New Roman"/>
          <w:szCs w:val="20"/>
        </w:rPr>
        <w:t>Golay sequence has more choices</w:t>
      </w:r>
      <w:r w:rsidR="00115E40">
        <w:rPr>
          <w:rFonts w:ascii="Times New Roman" w:hAnsi="Times New Roman"/>
          <w:szCs w:val="20"/>
        </w:rPr>
        <w:t>, while the sequence length of M-sequence can only be 2</w:t>
      </w:r>
      <w:r w:rsidR="00115E40" w:rsidRPr="00013357">
        <w:rPr>
          <w:rFonts w:ascii="Times New Roman" w:hAnsi="Times New Roman"/>
          <w:szCs w:val="20"/>
          <w:vertAlign w:val="superscript"/>
        </w:rPr>
        <w:t>n</w:t>
      </w:r>
      <w:r w:rsidR="00115E40">
        <w:rPr>
          <w:rFonts w:ascii="Times New Roman" w:hAnsi="Times New Roman"/>
          <w:szCs w:val="20"/>
        </w:rPr>
        <w:t xml:space="preserve">-1. </w:t>
      </w:r>
    </w:p>
    <w:p w14:paraId="7DEF77D5" w14:textId="1F7946D4" w:rsidR="002F7B3A" w:rsidRPr="0075560D" w:rsidRDefault="00777E6D" w:rsidP="00186A47">
      <w:pPr>
        <w:widowControl/>
        <w:autoSpaceDE w:val="0"/>
        <w:autoSpaceDN w:val="0"/>
        <w:adjustRightInd w:val="0"/>
        <w:snapToGrid w:val="0"/>
        <w:spacing w:beforeLines="50" w:before="156" w:line="276" w:lineRule="auto"/>
        <w:rPr>
          <w:rFonts w:ascii="Times New Roman" w:hAnsi="Times New Roman" w:cs="Times New Roman"/>
          <w:b/>
          <w:szCs w:val="21"/>
        </w:rPr>
      </w:pPr>
      <w:bookmarkStart w:id="52" w:name="ob12"/>
      <w:bookmarkStart w:id="53" w:name="O12"/>
      <w:r w:rsidRPr="0075560D">
        <w:rPr>
          <w:rFonts w:ascii="Times New Roman" w:hAnsi="Times New Roman"/>
          <w:b/>
          <w:bCs/>
          <w:szCs w:val="21"/>
        </w:rPr>
        <w:t xml:space="preserve">Observation </w:t>
      </w:r>
      <w:r w:rsidRPr="0075560D">
        <w:rPr>
          <w:rFonts w:ascii="Times New Roman" w:hAnsi="Times New Roman"/>
          <w:b/>
          <w:bCs/>
          <w:szCs w:val="21"/>
        </w:rPr>
        <w:fldChar w:fldCharType="begin"/>
      </w:r>
      <w:r w:rsidRPr="0075560D">
        <w:rPr>
          <w:rFonts w:ascii="Times New Roman" w:hAnsi="Times New Roman"/>
          <w:b/>
          <w:bCs/>
          <w:szCs w:val="21"/>
        </w:rPr>
        <w:instrText xml:space="preserve"> SEQ Observation \* ARABIC </w:instrText>
      </w:r>
      <w:r w:rsidRPr="0075560D">
        <w:rPr>
          <w:rFonts w:ascii="Times New Roman" w:hAnsi="Times New Roman"/>
          <w:b/>
          <w:bCs/>
          <w:szCs w:val="21"/>
        </w:rPr>
        <w:fldChar w:fldCharType="separate"/>
      </w:r>
      <w:r w:rsidR="000654DB" w:rsidRPr="0075560D">
        <w:rPr>
          <w:rFonts w:ascii="Times New Roman" w:hAnsi="Times New Roman"/>
          <w:b/>
          <w:bCs/>
          <w:noProof/>
          <w:szCs w:val="21"/>
        </w:rPr>
        <w:t>12</w:t>
      </w:r>
      <w:r w:rsidRPr="0075560D">
        <w:rPr>
          <w:rFonts w:ascii="Times New Roman" w:hAnsi="Times New Roman"/>
          <w:b/>
          <w:bCs/>
          <w:szCs w:val="21"/>
        </w:rPr>
        <w:fldChar w:fldCharType="end"/>
      </w:r>
      <w:r w:rsidRPr="0075560D">
        <w:rPr>
          <w:rFonts w:ascii="Times New Roman" w:hAnsi="Times New Roman"/>
          <w:b/>
          <w:bCs/>
          <w:szCs w:val="21"/>
        </w:rPr>
        <w:t>:</w:t>
      </w:r>
      <w:r w:rsidR="00523016" w:rsidRPr="0075560D">
        <w:rPr>
          <w:rFonts w:ascii="Times New Roman" w:hAnsi="Times New Roman"/>
          <w:b/>
          <w:bCs/>
          <w:szCs w:val="21"/>
        </w:rPr>
        <w:t xml:space="preserve"> </w:t>
      </w:r>
      <w:bookmarkStart w:id="54" w:name="_Hlk193904137"/>
      <w:r w:rsidR="00F73368" w:rsidRPr="0075560D">
        <w:rPr>
          <w:rFonts w:ascii="Times New Roman" w:hAnsi="Times New Roman" w:cs="Times New Roman" w:hint="eastAsia"/>
          <w:b/>
          <w:bCs/>
          <w:szCs w:val="21"/>
        </w:rPr>
        <w:t>P</w:t>
      </w:r>
      <w:r w:rsidR="00957AF0" w:rsidRPr="0075560D">
        <w:rPr>
          <w:rFonts w:ascii="Times New Roman" w:hAnsi="Times New Roman" w:cs="Times New Roman"/>
          <w:b/>
          <w:bCs/>
          <w:szCs w:val="21"/>
        </w:rPr>
        <w:t>erformance</w:t>
      </w:r>
      <w:r w:rsidR="00F324D4" w:rsidRPr="0075560D">
        <w:rPr>
          <w:rFonts w:ascii="Times New Roman" w:hAnsi="Times New Roman" w:cs="Times New Roman"/>
          <w:b/>
          <w:szCs w:val="21"/>
        </w:rPr>
        <w:t xml:space="preserve"> difference</w:t>
      </w:r>
      <w:r w:rsidR="00957AF0" w:rsidRPr="0075560D">
        <w:rPr>
          <w:rFonts w:ascii="Times New Roman" w:hAnsi="Times New Roman" w:cs="Times New Roman"/>
          <w:b/>
          <w:bCs/>
          <w:szCs w:val="21"/>
        </w:rPr>
        <w:t xml:space="preserve"> between M-sequence and Golay sequence</w:t>
      </w:r>
      <w:r w:rsidR="00F324D4" w:rsidRPr="0075560D">
        <w:rPr>
          <w:rFonts w:ascii="Times New Roman" w:hAnsi="Times New Roman" w:cs="Times New Roman"/>
          <w:b/>
          <w:szCs w:val="21"/>
        </w:rPr>
        <w:t xml:space="preserve"> is marginal</w:t>
      </w:r>
      <w:bookmarkEnd w:id="54"/>
      <w:r w:rsidR="00941693" w:rsidRPr="0075560D">
        <w:rPr>
          <w:rFonts w:ascii="Times New Roman" w:hAnsi="Times New Roman" w:cs="Times New Roman"/>
          <w:b/>
          <w:bCs/>
          <w:szCs w:val="21"/>
        </w:rPr>
        <w:t>, while Golay sequence has more choices in length, for length &lt; 100</w:t>
      </w:r>
      <w:r w:rsidR="00992E81" w:rsidRPr="0075560D">
        <w:rPr>
          <w:rFonts w:ascii="Times New Roman" w:hAnsi="Times New Roman" w:cs="Times New Roman"/>
          <w:b/>
          <w:bCs/>
          <w:szCs w:val="21"/>
        </w:rPr>
        <w:t xml:space="preserve"> the following length can be used for Golay and M sequence, respectively</w:t>
      </w:r>
    </w:p>
    <w:p w14:paraId="474B30F6" w14:textId="3FC27829" w:rsidR="00941693" w:rsidRPr="0075560D" w:rsidRDefault="00941693" w:rsidP="00186A47">
      <w:pPr>
        <w:pStyle w:val="a7"/>
        <w:widowControl/>
        <w:numPr>
          <w:ilvl w:val="0"/>
          <w:numId w:val="7"/>
        </w:numPr>
        <w:autoSpaceDE w:val="0"/>
        <w:autoSpaceDN w:val="0"/>
        <w:adjustRightInd w:val="0"/>
        <w:snapToGrid w:val="0"/>
        <w:ind w:left="357" w:firstLineChars="0" w:hanging="357"/>
        <w:rPr>
          <w:rFonts w:ascii="Times New Roman" w:hAnsi="Times New Roman" w:cs="Times New Roman"/>
          <w:b/>
          <w:bCs/>
          <w:szCs w:val="21"/>
        </w:rPr>
      </w:pPr>
      <w:r w:rsidRPr="0075560D">
        <w:rPr>
          <w:rFonts w:ascii="Times New Roman" w:hAnsi="Times New Roman" w:cs="Times New Roman"/>
          <w:b/>
          <w:bCs/>
          <w:szCs w:val="21"/>
        </w:rPr>
        <w:t>Golay sequence Length= {8,10,16,20,26,32,40,52,64,80};</w:t>
      </w:r>
    </w:p>
    <w:p w14:paraId="73AAEBD6" w14:textId="3629190F" w:rsidR="00130527" w:rsidRPr="0075560D" w:rsidRDefault="00941693" w:rsidP="00130527">
      <w:pPr>
        <w:pStyle w:val="a7"/>
        <w:widowControl/>
        <w:numPr>
          <w:ilvl w:val="0"/>
          <w:numId w:val="7"/>
        </w:numPr>
        <w:autoSpaceDE w:val="0"/>
        <w:autoSpaceDN w:val="0"/>
        <w:adjustRightInd w:val="0"/>
        <w:snapToGrid w:val="0"/>
        <w:spacing w:afterLines="50" w:after="156"/>
        <w:ind w:left="357" w:firstLineChars="0" w:hanging="357"/>
        <w:rPr>
          <w:rFonts w:ascii="Times New Roman" w:hAnsi="Times New Roman" w:cs="Times New Roman"/>
          <w:b/>
          <w:szCs w:val="21"/>
        </w:rPr>
      </w:pPr>
      <w:r w:rsidRPr="0075560D">
        <w:rPr>
          <w:rFonts w:ascii="Times New Roman" w:hAnsi="Times New Roman" w:cs="Times New Roman"/>
          <w:b/>
          <w:bCs/>
          <w:szCs w:val="21"/>
        </w:rPr>
        <w:t>M sequence Length= {7,15,31,63}.</w:t>
      </w:r>
    </w:p>
    <w:p w14:paraId="5C7899C6" w14:textId="121C4A16" w:rsidR="00130527" w:rsidRPr="0091174B" w:rsidRDefault="00130527" w:rsidP="009D3991">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sz w:val="28"/>
          <w:szCs w:val="28"/>
        </w:rPr>
      </w:pPr>
      <w:bookmarkStart w:id="55" w:name="_Ref193878199"/>
      <w:bookmarkEnd w:id="52"/>
      <w:bookmarkEnd w:id="53"/>
      <w:r>
        <w:rPr>
          <w:rFonts w:ascii="Arial" w:hAnsi="Arial" w:cs="Arial"/>
          <w:b w:val="0"/>
          <w:bCs w:val="0"/>
          <w:sz w:val="28"/>
          <w:szCs w:val="28"/>
        </w:rPr>
        <w:t>N</w:t>
      </w:r>
      <w:r w:rsidRPr="00130527">
        <w:rPr>
          <w:rFonts w:ascii="Arial" w:hAnsi="Arial" w:cs="Arial"/>
          <w:b w:val="0"/>
          <w:bCs w:val="0"/>
          <w:sz w:val="28"/>
          <w:szCs w:val="28"/>
        </w:rPr>
        <w:t xml:space="preserve">ecessity of </w:t>
      </w:r>
      <w:r>
        <w:rPr>
          <w:rFonts w:ascii="Arial" w:hAnsi="Arial" w:cs="Arial"/>
          <w:b w:val="0"/>
          <w:bCs w:val="0"/>
          <w:sz w:val="28"/>
          <w:szCs w:val="28"/>
        </w:rPr>
        <w:t>m</w:t>
      </w:r>
      <w:r w:rsidRPr="00130527">
        <w:rPr>
          <w:rFonts w:ascii="Arial" w:hAnsi="Arial" w:cs="Arial"/>
          <w:b w:val="0"/>
          <w:bCs w:val="0"/>
          <w:sz w:val="28"/>
          <w:szCs w:val="28"/>
        </w:rPr>
        <w:t>idamble</w:t>
      </w:r>
      <w:r w:rsidR="00FE2A88">
        <w:rPr>
          <w:rFonts w:ascii="Arial" w:hAnsi="Arial" w:cs="Arial"/>
          <w:b w:val="0"/>
          <w:bCs w:val="0"/>
          <w:sz w:val="28"/>
          <w:szCs w:val="28"/>
        </w:rPr>
        <w:t xml:space="preserve"> for PDRCH</w:t>
      </w:r>
    </w:p>
    <w:p w14:paraId="1C30194A" w14:textId="2A86B548" w:rsidR="00FE2A88" w:rsidRDefault="00FE2A88" w:rsidP="00FE2A88">
      <w:pPr>
        <w:adjustRightInd w:val="0"/>
        <w:snapToGrid w:val="0"/>
        <w:spacing w:beforeLines="50" w:before="156" w:afterLines="50" w:after="156" w:line="276" w:lineRule="auto"/>
        <w:rPr>
          <w:rFonts w:ascii="Times New Roman" w:hAnsi="Times New Roman"/>
          <w:szCs w:val="20"/>
        </w:rPr>
      </w:pPr>
      <w:r w:rsidRPr="0075560D">
        <w:rPr>
          <w:rFonts w:ascii="Times New Roman" w:hAnsi="Times New Roman"/>
          <w:szCs w:val="20"/>
        </w:rPr>
        <w:t xml:space="preserve">To figure out the threshold for D2R transmission beyond which additional </w:t>
      </w:r>
      <w:r>
        <w:rPr>
          <w:rFonts w:ascii="Times New Roman" w:hAnsi="Times New Roman"/>
          <w:szCs w:val="20"/>
        </w:rPr>
        <w:t>mid</w:t>
      </w:r>
      <w:r w:rsidRPr="0075560D">
        <w:rPr>
          <w:rFonts w:ascii="Times New Roman" w:hAnsi="Times New Roman"/>
          <w:szCs w:val="20"/>
        </w:rPr>
        <w:t>amble</w:t>
      </w:r>
      <w:r>
        <w:rPr>
          <w:rFonts w:ascii="Times New Roman" w:hAnsi="Times New Roman"/>
          <w:szCs w:val="20"/>
        </w:rPr>
        <w:t>(</w:t>
      </w:r>
      <w:r w:rsidRPr="0075560D">
        <w:rPr>
          <w:rFonts w:ascii="Times New Roman" w:hAnsi="Times New Roman"/>
          <w:szCs w:val="20"/>
        </w:rPr>
        <w:t>s</w:t>
      </w:r>
      <w:r>
        <w:rPr>
          <w:rFonts w:ascii="Times New Roman" w:hAnsi="Times New Roman"/>
          <w:szCs w:val="20"/>
        </w:rPr>
        <w:t>)</w:t>
      </w:r>
      <w:r w:rsidRPr="0075560D">
        <w:rPr>
          <w:rFonts w:ascii="Times New Roman" w:hAnsi="Times New Roman"/>
          <w:szCs w:val="20"/>
        </w:rPr>
        <w:t xml:space="preserve"> is needed to ensure the detection performance, we evaluate the preamble only case with different payload size</w:t>
      </w:r>
      <w:r>
        <w:rPr>
          <w:rFonts w:ascii="Times New Roman" w:hAnsi="Times New Roman"/>
          <w:szCs w:val="20"/>
        </w:rPr>
        <w:t xml:space="preserve"> under different data ra</w:t>
      </w:r>
      <w:r w:rsidR="005A7F5D">
        <w:rPr>
          <w:rFonts w:ascii="Times New Roman" w:hAnsi="Times New Roman" w:hint="eastAsia"/>
          <w:szCs w:val="20"/>
        </w:rPr>
        <w:t>t</w:t>
      </w:r>
      <w:r>
        <w:rPr>
          <w:rFonts w:ascii="Times New Roman" w:hAnsi="Times New Roman"/>
          <w:szCs w:val="20"/>
        </w:rPr>
        <w:t>e</w:t>
      </w:r>
      <w:r w:rsidRPr="0075560D">
        <w:rPr>
          <w:rFonts w:ascii="Times New Roman" w:hAnsi="Times New Roman"/>
          <w:szCs w:val="20"/>
        </w:rPr>
        <w:t xml:space="preserve">. </w:t>
      </w:r>
      <w:r w:rsidR="00001CEA">
        <w:rPr>
          <w:rFonts w:ascii="Times New Roman" w:hAnsi="Times New Roman"/>
          <w:szCs w:val="20"/>
        </w:rPr>
        <w:t>T</w:t>
      </w:r>
      <w:r w:rsidR="00001CEA" w:rsidRPr="005A3270">
        <w:rPr>
          <w:rFonts w:ascii="Times New Roman" w:hAnsi="Times New Roman"/>
          <w:szCs w:val="20"/>
        </w:rPr>
        <w:t xml:space="preserve">he common evaluation assumptions are provided in </w:t>
      </w:r>
      <w:r w:rsidR="0031720C" w:rsidRPr="0075560D">
        <w:rPr>
          <w:rFonts w:ascii="Times New Roman" w:hAnsi="Times New Roman" w:cs="Times New Roman"/>
          <w:b/>
          <w:bCs/>
          <w:szCs w:val="21"/>
        </w:rPr>
        <w:fldChar w:fldCharType="begin"/>
      </w:r>
      <w:r w:rsidR="0031720C" w:rsidRPr="0075560D">
        <w:rPr>
          <w:rFonts w:ascii="Times New Roman" w:hAnsi="Times New Roman" w:cs="Times New Roman"/>
          <w:b/>
          <w:bCs/>
          <w:szCs w:val="21"/>
        </w:rPr>
        <w:instrText xml:space="preserve"> REF AnnexB \h  \* MERGEFORMAT </w:instrText>
      </w:r>
      <w:r w:rsidR="0031720C" w:rsidRPr="0075560D">
        <w:rPr>
          <w:rFonts w:ascii="Times New Roman" w:hAnsi="Times New Roman" w:cs="Times New Roman"/>
          <w:b/>
          <w:bCs/>
          <w:szCs w:val="21"/>
        </w:rPr>
      </w:r>
      <w:r w:rsidR="0031720C" w:rsidRPr="0075560D">
        <w:rPr>
          <w:rFonts w:ascii="Times New Roman" w:hAnsi="Times New Roman" w:cs="Times New Roman"/>
          <w:b/>
          <w:bCs/>
          <w:szCs w:val="21"/>
        </w:rPr>
        <w:fldChar w:fldCharType="separate"/>
      </w:r>
      <w:r w:rsidR="0031720C" w:rsidRPr="0075560D">
        <w:rPr>
          <w:rFonts w:ascii="Times New Roman" w:eastAsia="宋体" w:hAnsi="Times New Roman" w:cs="Times New Roman"/>
          <w:b/>
          <w:bCs/>
          <w:szCs w:val="21"/>
          <w:lang w:val="en-GB" w:eastAsia="en-GB"/>
        </w:rPr>
        <w:t>Annex B</w:t>
      </w:r>
      <w:r w:rsidR="0031720C" w:rsidRPr="0075560D">
        <w:rPr>
          <w:rFonts w:ascii="Times New Roman" w:hAnsi="Times New Roman" w:cs="Times New Roman"/>
          <w:b/>
          <w:bCs/>
          <w:szCs w:val="21"/>
        </w:rPr>
        <w:fldChar w:fldCharType="end"/>
      </w:r>
      <w:r w:rsidR="00001CEA" w:rsidRPr="005A3270">
        <w:rPr>
          <w:rFonts w:ascii="Times New Roman" w:hAnsi="Times New Roman"/>
          <w:szCs w:val="20"/>
        </w:rPr>
        <w:t xml:space="preserve"> and the additional evaluation assumptions are provided in</w:t>
      </w:r>
      <w:r w:rsidR="00D61053">
        <w:rPr>
          <w:rFonts w:ascii="Times New Roman" w:hAnsi="Times New Roman"/>
          <w:szCs w:val="20"/>
        </w:rPr>
        <w:t xml:space="preserve"> </w:t>
      </w:r>
      <w:r w:rsidR="00D61053">
        <w:rPr>
          <w:rFonts w:ascii="Times New Roman" w:hAnsi="Times New Roman"/>
          <w:szCs w:val="20"/>
        </w:rPr>
        <w:fldChar w:fldCharType="begin"/>
      </w:r>
      <w:r w:rsidR="00D61053">
        <w:rPr>
          <w:rFonts w:ascii="Times New Roman" w:hAnsi="Times New Roman"/>
          <w:szCs w:val="20"/>
        </w:rPr>
        <w:instrText xml:space="preserve"> REF _Ref193991563 \h </w:instrText>
      </w:r>
      <w:r w:rsidR="00D61053">
        <w:rPr>
          <w:rFonts w:ascii="Times New Roman" w:hAnsi="Times New Roman"/>
          <w:szCs w:val="20"/>
        </w:rPr>
      </w:r>
      <w:r w:rsidR="00D61053">
        <w:rPr>
          <w:rFonts w:ascii="Times New Roman" w:hAnsi="Times New Roman"/>
          <w:szCs w:val="20"/>
        </w:rPr>
        <w:fldChar w:fldCharType="separate"/>
      </w:r>
      <w:r w:rsidR="000A0F12" w:rsidRPr="00123D7C">
        <w:rPr>
          <w:rFonts w:ascii="Times New Roman" w:hAnsi="Times New Roman"/>
          <w:b/>
          <w:bCs/>
        </w:rPr>
        <w:t xml:space="preserve">Table </w:t>
      </w:r>
      <w:r w:rsidR="000A0F12">
        <w:rPr>
          <w:rFonts w:ascii="Times New Roman" w:hAnsi="Times New Roman"/>
          <w:b/>
          <w:bCs/>
          <w:noProof/>
        </w:rPr>
        <w:t>8</w:t>
      </w:r>
      <w:r w:rsidR="00D61053">
        <w:rPr>
          <w:rFonts w:ascii="Times New Roman" w:hAnsi="Times New Roman"/>
          <w:szCs w:val="20"/>
        </w:rPr>
        <w:fldChar w:fldCharType="end"/>
      </w:r>
      <w:r w:rsidR="00001CEA" w:rsidRPr="005A3270">
        <w:rPr>
          <w:rFonts w:ascii="Times New Roman" w:hAnsi="Times New Roman"/>
          <w:szCs w:val="20"/>
        </w:rPr>
        <w:t xml:space="preserve">. </w:t>
      </w:r>
    </w:p>
    <w:p w14:paraId="51D3844A" w14:textId="1755A117" w:rsidR="00001CEA" w:rsidRPr="00F22417" w:rsidRDefault="00001CEA" w:rsidP="00001CEA">
      <w:pPr>
        <w:tabs>
          <w:tab w:val="num" w:pos="425"/>
        </w:tabs>
        <w:spacing w:before="120" w:after="120" w:line="276" w:lineRule="auto"/>
        <w:jc w:val="center"/>
        <w:rPr>
          <w:rFonts w:ascii="Times New Roman" w:eastAsia="宋体" w:hAnsi="Times New Roman"/>
          <w:szCs w:val="20"/>
        </w:rPr>
      </w:pPr>
      <w:bookmarkStart w:id="56" w:name="_Ref193991563"/>
      <w:r w:rsidRPr="00123D7C">
        <w:rPr>
          <w:rFonts w:ascii="Times New Roman" w:hAnsi="Times New Roman"/>
          <w:b/>
          <w:bCs/>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0A0F12">
        <w:rPr>
          <w:rFonts w:ascii="Times New Roman" w:hAnsi="Times New Roman"/>
          <w:b/>
          <w:bCs/>
          <w:noProof/>
        </w:rPr>
        <w:t>8</w:t>
      </w:r>
      <w:r w:rsidRPr="00123D7C">
        <w:fldChar w:fldCharType="end"/>
      </w:r>
      <w:bookmarkEnd w:id="56"/>
      <w:r w:rsidRPr="00123D7C">
        <w:rPr>
          <w:rFonts w:ascii="Times New Roman" w:hAnsi="Times New Roman"/>
          <w:b/>
          <w:bCs/>
        </w:rPr>
        <w:t xml:space="preserve"> </w:t>
      </w:r>
      <w:r w:rsidRPr="00123D7C">
        <w:rPr>
          <w:rFonts w:ascii="Times New Roman" w:hAnsi="Times New Roman"/>
          <w:b/>
        </w:rPr>
        <w:t xml:space="preserve">. </w:t>
      </w:r>
      <w:r>
        <w:rPr>
          <w:rFonts w:ascii="Times New Roman" w:hAnsi="Times New Roman"/>
          <w:b/>
        </w:rPr>
        <w:t>Evaluation assumptions for necessity of midamble</w:t>
      </w:r>
    </w:p>
    <w:tbl>
      <w:tblPr>
        <w:tblStyle w:val="a8"/>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812"/>
      </w:tblGrid>
      <w:tr w:rsidR="00001CEA" w:rsidRPr="0011771A" w14:paraId="135290A8" w14:textId="77777777" w:rsidTr="00EE39DE">
        <w:tc>
          <w:tcPr>
            <w:tcW w:w="2967" w:type="dxa"/>
          </w:tcPr>
          <w:p w14:paraId="3A86FAFA" w14:textId="77777777" w:rsidR="00001CEA" w:rsidRPr="00CA463D" w:rsidRDefault="00001CEA" w:rsidP="00EE39DE">
            <w:pPr>
              <w:spacing w:after="180" w:line="252" w:lineRule="auto"/>
              <w:contextualSpacing/>
              <w:rPr>
                <w:rFonts w:ascii="Times" w:eastAsia="等线" w:hAnsi="Times" w:cs="Times"/>
                <w:b/>
                <w:szCs w:val="21"/>
              </w:rPr>
            </w:pPr>
            <w:r w:rsidRPr="00CA463D">
              <w:rPr>
                <w:rFonts w:ascii="Times" w:eastAsia="等线" w:hAnsi="Times" w:cs="Times" w:hint="eastAsia"/>
                <w:b/>
                <w:szCs w:val="21"/>
              </w:rPr>
              <w:t>P</w:t>
            </w:r>
            <w:r w:rsidRPr="00CA463D">
              <w:rPr>
                <w:rFonts w:ascii="Times" w:eastAsia="等线" w:hAnsi="Times" w:cs="Times"/>
                <w:b/>
                <w:szCs w:val="21"/>
              </w:rPr>
              <w:t>arameter</w:t>
            </w:r>
          </w:p>
        </w:tc>
        <w:tc>
          <w:tcPr>
            <w:tcW w:w="5812" w:type="dxa"/>
          </w:tcPr>
          <w:p w14:paraId="67571878" w14:textId="77777777" w:rsidR="00001CEA" w:rsidRPr="00CA463D" w:rsidRDefault="00001CEA" w:rsidP="00EE39DE">
            <w:pPr>
              <w:spacing w:after="180" w:line="252" w:lineRule="auto"/>
              <w:contextualSpacing/>
              <w:rPr>
                <w:rFonts w:ascii="Times" w:eastAsia="等线" w:hAnsi="Times" w:cs="Times"/>
                <w:b/>
                <w:szCs w:val="21"/>
              </w:rPr>
            </w:pPr>
            <w:r w:rsidRPr="00CA463D">
              <w:rPr>
                <w:rFonts w:ascii="Times" w:eastAsia="等线" w:hAnsi="Times" w:cs="Times" w:hint="eastAsia"/>
                <w:b/>
                <w:szCs w:val="21"/>
              </w:rPr>
              <w:t>V</w:t>
            </w:r>
            <w:r w:rsidRPr="00CA463D">
              <w:rPr>
                <w:rFonts w:ascii="Times" w:eastAsia="等线" w:hAnsi="Times" w:cs="Times"/>
                <w:b/>
                <w:szCs w:val="21"/>
              </w:rPr>
              <w:t>alues/Assumptions</w:t>
            </w:r>
          </w:p>
        </w:tc>
      </w:tr>
      <w:tr w:rsidR="00001CEA" w:rsidRPr="0011771A" w14:paraId="09972F7E" w14:textId="77777777" w:rsidTr="00EE39DE">
        <w:tc>
          <w:tcPr>
            <w:tcW w:w="2967" w:type="dxa"/>
          </w:tcPr>
          <w:p w14:paraId="6184476F" w14:textId="77777777" w:rsidR="00001CEA" w:rsidRPr="0011771A" w:rsidRDefault="00001CEA" w:rsidP="00EE39DE">
            <w:pPr>
              <w:spacing w:after="180" w:line="252" w:lineRule="auto"/>
              <w:contextualSpacing/>
              <w:rPr>
                <w:rFonts w:ascii="Times" w:eastAsia="等线" w:hAnsi="Times" w:cs="Times"/>
                <w:bCs/>
                <w:szCs w:val="21"/>
              </w:rPr>
            </w:pPr>
            <w:r>
              <w:rPr>
                <w:rFonts w:ascii="Times" w:eastAsia="等线" w:hAnsi="Times" w:cs="Times"/>
                <w:bCs/>
                <w:szCs w:val="21"/>
              </w:rPr>
              <w:t>Payload</w:t>
            </w:r>
            <w:r w:rsidRPr="0011771A">
              <w:rPr>
                <w:rFonts w:ascii="Times" w:eastAsia="等线" w:hAnsi="Times" w:cs="Times"/>
                <w:bCs/>
                <w:szCs w:val="21"/>
              </w:rPr>
              <w:t xml:space="preserve"> size</w:t>
            </w:r>
          </w:p>
        </w:tc>
        <w:tc>
          <w:tcPr>
            <w:tcW w:w="5812" w:type="dxa"/>
          </w:tcPr>
          <w:p w14:paraId="177F0F88" w14:textId="77777777" w:rsidR="00887E36" w:rsidRDefault="00887E36" w:rsidP="00EE39DE">
            <w:pPr>
              <w:pStyle w:val="a7"/>
              <w:numPr>
                <w:ilvl w:val="0"/>
                <w:numId w:val="32"/>
              </w:numPr>
              <w:spacing w:after="180" w:line="252" w:lineRule="auto"/>
              <w:ind w:firstLineChars="0"/>
              <w:contextualSpacing/>
              <w:rPr>
                <w:rFonts w:ascii="Times" w:eastAsia="等线" w:hAnsi="Times" w:cs="Times"/>
                <w:bCs/>
                <w:szCs w:val="21"/>
              </w:rPr>
            </w:pPr>
            <w:r>
              <w:rPr>
                <w:rFonts w:ascii="Times" w:eastAsia="等线" w:hAnsi="Times" w:cs="Times" w:hint="eastAsia"/>
                <w:bCs/>
                <w:szCs w:val="21"/>
              </w:rPr>
              <w:t>Data</w:t>
            </w:r>
            <w:r>
              <w:rPr>
                <w:rFonts w:ascii="Times" w:eastAsia="等线" w:hAnsi="Times" w:cs="Times"/>
                <w:bCs/>
                <w:szCs w:val="21"/>
              </w:rPr>
              <w:t xml:space="preserve"> rate ~5 kbps: </w:t>
            </w:r>
            <w:r w:rsidR="00001CEA">
              <w:rPr>
                <w:rFonts w:ascii="Times" w:eastAsia="等线" w:hAnsi="Times" w:cs="Times"/>
                <w:bCs/>
                <w:szCs w:val="21"/>
              </w:rPr>
              <w:t>20, 28, 36, 44, 52, 60, 68</w:t>
            </w:r>
            <w:r w:rsidR="00001CEA" w:rsidRPr="0011771A">
              <w:rPr>
                <w:rFonts w:ascii="Times" w:eastAsia="等线" w:hAnsi="Times" w:cs="Times"/>
                <w:bCs/>
                <w:szCs w:val="21"/>
              </w:rPr>
              <w:t xml:space="preserve"> bits</w:t>
            </w:r>
          </w:p>
          <w:p w14:paraId="2AB55554" w14:textId="72E76858" w:rsidR="00887E36" w:rsidRPr="00663C39" w:rsidRDefault="00887E36" w:rsidP="00DF1441">
            <w:pPr>
              <w:pStyle w:val="a7"/>
              <w:numPr>
                <w:ilvl w:val="0"/>
                <w:numId w:val="32"/>
              </w:numPr>
              <w:spacing w:line="252" w:lineRule="auto"/>
              <w:ind w:firstLineChars="0"/>
              <w:contextualSpacing/>
              <w:rPr>
                <w:rFonts w:ascii="Times" w:eastAsia="等线" w:hAnsi="Times" w:cs="Times"/>
                <w:szCs w:val="21"/>
              </w:rPr>
            </w:pPr>
            <w:r w:rsidRPr="00DF1441">
              <w:rPr>
                <w:rFonts w:ascii="Times" w:eastAsia="等线" w:hAnsi="Times" w:cs="Times"/>
                <w:bCs/>
                <w:szCs w:val="21"/>
              </w:rPr>
              <w:t>Data rate ~10 kbps:</w:t>
            </w:r>
            <w:r>
              <w:rPr>
                <w:rFonts w:ascii="Times" w:eastAsia="等线" w:hAnsi="Times" w:cs="Times"/>
                <w:bCs/>
                <w:szCs w:val="21"/>
              </w:rPr>
              <w:t xml:space="preserve"> 40, 56, 72, 88, 104, 120, 136 bits</w:t>
            </w:r>
          </w:p>
        </w:tc>
      </w:tr>
      <w:tr w:rsidR="00001CEA" w:rsidRPr="001B3EC3" w14:paraId="3CF44EBA" w14:textId="77777777" w:rsidTr="00EE39DE">
        <w:tc>
          <w:tcPr>
            <w:tcW w:w="2967" w:type="dxa"/>
          </w:tcPr>
          <w:p w14:paraId="08059C31" w14:textId="50E281BE" w:rsidR="00001CEA" w:rsidRPr="0011771A" w:rsidRDefault="00001CEA" w:rsidP="00EE39DE">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reamble</w:t>
            </w:r>
          </w:p>
        </w:tc>
        <w:tc>
          <w:tcPr>
            <w:tcW w:w="5812" w:type="dxa"/>
          </w:tcPr>
          <w:p w14:paraId="3C4A3F49" w14:textId="77777777" w:rsidR="00001CEA" w:rsidRDefault="00001CEA" w:rsidP="00EE39DE">
            <w:pPr>
              <w:spacing w:line="252" w:lineRule="auto"/>
              <w:contextualSpacing/>
              <w:rPr>
                <w:rFonts w:ascii="Times" w:eastAsia="等线" w:hAnsi="Times" w:cs="Times"/>
                <w:sz w:val="20"/>
                <w:szCs w:val="20"/>
              </w:rPr>
            </w:pPr>
            <w:r>
              <w:rPr>
                <w:rFonts w:ascii="Times" w:eastAsia="等线" w:hAnsi="Times" w:cs="Times" w:hint="eastAsia"/>
                <w:sz w:val="20"/>
                <w:szCs w:val="20"/>
              </w:rPr>
              <w:t>T</w:t>
            </w:r>
            <w:r>
              <w:rPr>
                <w:rFonts w:ascii="Times" w:eastAsia="等线" w:hAnsi="Times" w:cs="Times"/>
                <w:sz w:val="20"/>
                <w:szCs w:val="20"/>
              </w:rPr>
              <w:t>wo parts</w:t>
            </w:r>
          </w:p>
          <w:p w14:paraId="07CEDB4F" w14:textId="544777CD" w:rsidR="00001CEA" w:rsidRDefault="00001CEA" w:rsidP="00001CEA">
            <w:pPr>
              <w:pStyle w:val="a7"/>
              <w:numPr>
                <w:ilvl w:val="0"/>
                <w:numId w:val="31"/>
              </w:numPr>
              <w:spacing w:line="252" w:lineRule="auto"/>
              <w:ind w:firstLineChars="0"/>
              <w:contextualSpacing/>
              <w:rPr>
                <w:rFonts w:ascii="Times" w:eastAsia="等线" w:hAnsi="Times" w:cs="Times"/>
                <w:sz w:val="20"/>
                <w:szCs w:val="20"/>
              </w:rPr>
            </w:pPr>
            <w:r>
              <w:rPr>
                <w:rFonts w:ascii="Times" w:eastAsia="等线" w:hAnsi="Times" w:cs="Times" w:hint="eastAsia"/>
                <w:sz w:val="20"/>
                <w:szCs w:val="20"/>
              </w:rPr>
              <w:t>P</w:t>
            </w:r>
            <w:r>
              <w:rPr>
                <w:rFonts w:ascii="Times" w:eastAsia="等线" w:hAnsi="Times" w:cs="Times"/>
                <w:sz w:val="20"/>
                <w:szCs w:val="20"/>
              </w:rPr>
              <w:t>art 1: All 1 sequence</w:t>
            </w:r>
            <w:r w:rsidR="00D43AE9">
              <w:rPr>
                <w:rFonts w:ascii="Times" w:eastAsia="等线" w:hAnsi="Times" w:cs="Times"/>
                <w:sz w:val="20"/>
                <w:szCs w:val="20"/>
              </w:rPr>
              <w:t>, 48 bits</w:t>
            </w:r>
            <w:r>
              <w:rPr>
                <w:rFonts w:ascii="Times" w:eastAsia="等线" w:hAnsi="Times" w:cs="Times"/>
                <w:sz w:val="20"/>
                <w:szCs w:val="20"/>
              </w:rPr>
              <w:t>.</w:t>
            </w:r>
          </w:p>
          <w:p w14:paraId="5A45A5BE" w14:textId="1806EBD9" w:rsidR="00001CEA" w:rsidRPr="0075560D" w:rsidRDefault="00001CEA" w:rsidP="0075560D">
            <w:pPr>
              <w:pStyle w:val="a7"/>
              <w:numPr>
                <w:ilvl w:val="0"/>
                <w:numId w:val="31"/>
              </w:numPr>
              <w:spacing w:line="252" w:lineRule="auto"/>
              <w:ind w:firstLineChars="0"/>
              <w:contextualSpacing/>
              <w:rPr>
                <w:rFonts w:ascii="Times" w:eastAsia="等线" w:hAnsi="Times" w:cs="Times"/>
                <w:sz w:val="20"/>
                <w:szCs w:val="20"/>
              </w:rPr>
            </w:pPr>
            <w:r>
              <w:rPr>
                <w:rFonts w:ascii="Times" w:eastAsia="等线" w:hAnsi="Times" w:cs="Times" w:hint="eastAsia"/>
                <w:sz w:val="20"/>
                <w:szCs w:val="20"/>
              </w:rPr>
              <w:t>P</w:t>
            </w:r>
            <w:r>
              <w:rPr>
                <w:rFonts w:ascii="Times" w:eastAsia="等线" w:hAnsi="Times" w:cs="Times"/>
                <w:sz w:val="20"/>
                <w:szCs w:val="20"/>
              </w:rPr>
              <w:t>art 2: Golay sequence</w:t>
            </w:r>
            <w:r w:rsidR="00D43AE9">
              <w:rPr>
                <w:rFonts w:ascii="Times" w:eastAsia="等线" w:hAnsi="Times" w:cs="Times"/>
                <w:sz w:val="20"/>
                <w:szCs w:val="20"/>
              </w:rPr>
              <w:t>, 32 bits</w:t>
            </w:r>
            <w:r>
              <w:rPr>
                <w:rFonts w:ascii="Times" w:eastAsia="等线" w:hAnsi="Times" w:cs="Times"/>
                <w:sz w:val="20"/>
                <w:szCs w:val="20"/>
              </w:rPr>
              <w:t>.</w:t>
            </w:r>
          </w:p>
        </w:tc>
      </w:tr>
      <w:tr w:rsidR="00001CEA" w:rsidRPr="009966DC" w14:paraId="399CCFAC" w14:textId="77777777" w:rsidTr="00EE39DE">
        <w:tc>
          <w:tcPr>
            <w:tcW w:w="2967" w:type="dxa"/>
          </w:tcPr>
          <w:p w14:paraId="1CE5C58A" w14:textId="035FC4CE" w:rsidR="00001CEA" w:rsidRPr="0011771A" w:rsidRDefault="00D43AE9" w:rsidP="00EE39DE">
            <w:pPr>
              <w:spacing w:after="180" w:line="252" w:lineRule="auto"/>
              <w:contextualSpacing/>
              <w:rPr>
                <w:rFonts w:ascii="Times" w:eastAsia="等线" w:hAnsi="Times" w:cs="Times"/>
                <w:bCs/>
                <w:szCs w:val="21"/>
              </w:rPr>
            </w:pPr>
            <w:r>
              <w:rPr>
                <w:rFonts w:ascii="Times" w:eastAsia="等线" w:hAnsi="Times" w:cs="Times" w:hint="eastAsia"/>
                <w:bCs/>
                <w:szCs w:val="21"/>
              </w:rPr>
              <w:t>F</w:t>
            </w:r>
            <w:r>
              <w:rPr>
                <w:rFonts w:ascii="Times" w:eastAsia="等线" w:hAnsi="Times" w:cs="Times"/>
                <w:bCs/>
                <w:szCs w:val="21"/>
              </w:rPr>
              <w:t>requency shift and small frequency shift R</w:t>
            </w:r>
          </w:p>
        </w:tc>
        <w:tc>
          <w:tcPr>
            <w:tcW w:w="5812" w:type="dxa"/>
          </w:tcPr>
          <w:p w14:paraId="3F571601" w14:textId="63C5BABC" w:rsidR="00001CEA" w:rsidRDefault="005711B4" w:rsidP="00D43AE9">
            <w:pPr>
              <w:pStyle w:val="a7"/>
              <w:numPr>
                <w:ilvl w:val="0"/>
                <w:numId w:val="32"/>
              </w:numPr>
              <w:spacing w:after="180" w:line="252" w:lineRule="auto"/>
              <w:ind w:firstLineChars="0"/>
              <w:contextualSpacing/>
              <w:rPr>
                <w:rFonts w:ascii="Times" w:eastAsia="等线" w:hAnsi="Times" w:cs="Times"/>
                <w:bCs/>
                <w:szCs w:val="21"/>
              </w:rPr>
            </w:pPr>
            <w:r>
              <w:rPr>
                <w:rFonts w:ascii="Times" w:eastAsia="等线" w:hAnsi="Times" w:cs="Times" w:hint="eastAsia"/>
                <w:bCs/>
                <w:szCs w:val="21"/>
              </w:rPr>
              <w:t>Data</w:t>
            </w:r>
            <w:r>
              <w:rPr>
                <w:rFonts w:ascii="Times" w:eastAsia="等线" w:hAnsi="Times" w:cs="Times"/>
                <w:bCs/>
                <w:szCs w:val="21"/>
              </w:rPr>
              <w:t xml:space="preserve"> rate ~5 kbps: </w:t>
            </w:r>
            <w:r w:rsidR="00D43AE9" w:rsidRPr="0075560D">
              <w:rPr>
                <w:rFonts w:ascii="Times" w:eastAsia="等线" w:hAnsi="Times" w:cs="Times" w:hint="eastAsia"/>
                <w:bCs/>
                <w:szCs w:val="21"/>
              </w:rPr>
              <w:t>{</w:t>
            </w:r>
            <w:r w:rsidR="00D43AE9" w:rsidRPr="0075560D">
              <w:rPr>
                <w:rFonts w:ascii="Times" w:eastAsia="等线" w:hAnsi="Times" w:cs="Times"/>
                <w:bCs/>
                <w:szCs w:val="21"/>
              </w:rPr>
              <w:t>Fs</w:t>
            </w:r>
            <w:r w:rsidR="00D43AE9">
              <w:rPr>
                <w:rFonts w:ascii="Times" w:eastAsia="等线" w:hAnsi="Times" w:cs="Times"/>
                <w:bCs/>
                <w:szCs w:val="21"/>
              </w:rPr>
              <w:t xml:space="preserve"> </w:t>
            </w:r>
            <w:r w:rsidR="00D43AE9" w:rsidRPr="0075560D">
              <w:rPr>
                <w:rFonts w:ascii="Times" w:eastAsia="等线" w:hAnsi="Times" w:cs="Times"/>
                <w:bCs/>
                <w:szCs w:val="21"/>
              </w:rPr>
              <w:t>=</w:t>
            </w:r>
            <w:r w:rsidR="00D43AE9">
              <w:rPr>
                <w:rFonts w:ascii="Times" w:eastAsia="等线" w:hAnsi="Times" w:cs="Times"/>
                <w:bCs/>
                <w:szCs w:val="21"/>
              </w:rPr>
              <w:t xml:space="preserve"> </w:t>
            </w:r>
            <w:r w:rsidR="00D43AE9" w:rsidRPr="0075560D">
              <w:rPr>
                <w:rFonts w:ascii="Times" w:eastAsia="等线" w:hAnsi="Times" w:cs="Times"/>
                <w:bCs/>
                <w:szCs w:val="21"/>
              </w:rPr>
              <w:t>20</w:t>
            </w:r>
            <w:r w:rsidR="00D43AE9">
              <w:rPr>
                <w:rFonts w:ascii="Times" w:eastAsia="等线" w:hAnsi="Times" w:cs="Times"/>
                <w:bCs/>
                <w:szCs w:val="21"/>
              </w:rPr>
              <w:t xml:space="preserve"> </w:t>
            </w:r>
            <w:r w:rsidR="00D43AE9" w:rsidRPr="0075560D">
              <w:rPr>
                <w:rFonts w:ascii="Times" w:eastAsia="等线" w:hAnsi="Times" w:cs="Times"/>
                <w:bCs/>
                <w:szCs w:val="21"/>
              </w:rPr>
              <w:t>kHz, R</w:t>
            </w:r>
            <w:r w:rsidR="00D43AE9">
              <w:rPr>
                <w:rFonts w:ascii="Times" w:eastAsia="等线" w:hAnsi="Times" w:cs="Times"/>
                <w:bCs/>
                <w:szCs w:val="21"/>
              </w:rPr>
              <w:t xml:space="preserve"> </w:t>
            </w:r>
            <w:r w:rsidR="00D43AE9" w:rsidRPr="0075560D">
              <w:rPr>
                <w:rFonts w:ascii="Times" w:eastAsia="等线" w:hAnsi="Times" w:cs="Times"/>
                <w:bCs/>
                <w:szCs w:val="21"/>
              </w:rPr>
              <w:t>=</w:t>
            </w:r>
            <w:r w:rsidR="00D43AE9">
              <w:rPr>
                <w:rFonts w:ascii="Times" w:eastAsia="等线" w:hAnsi="Times" w:cs="Times"/>
                <w:bCs/>
                <w:szCs w:val="21"/>
              </w:rPr>
              <w:t xml:space="preserve"> </w:t>
            </w:r>
            <w:r w:rsidR="00D43AE9" w:rsidRPr="0075560D">
              <w:rPr>
                <w:rFonts w:ascii="Times" w:eastAsia="等线" w:hAnsi="Times" w:cs="Times"/>
                <w:bCs/>
                <w:szCs w:val="21"/>
              </w:rPr>
              <w:t>1}</w:t>
            </w:r>
          </w:p>
          <w:p w14:paraId="35D7F9F4" w14:textId="3399B369" w:rsidR="00D43AE9" w:rsidRPr="0075560D" w:rsidRDefault="005711B4" w:rsidP="00DF1441">
            <w:pPr>
              <w:pStyle w:val="a7"/>
              <w:numPr>
                <w:ilvl w:val="0"/>
                <w:numId w:val="32"/>
              </w:numPr>
              <w:spacing w:line="252" w:lineRule="auto"/>
              <w:ind w:firstLineChars="0"/>
              <w:contextualSpacing/>
              <w:rPr>
                <w:rFonts w:ascii="Times" w:eastAsia="等线" w:hAnsi="Times" w:cs="Times"/>
                <w:bCs/>
                <w:szCs w:val="21"/>
              </w:rPr>
            </w:pPr>
            <w:r>
              <w:rPr>
                <w:rFonts w:ascii="Times" w:eastAsia="等线" w:hAnsi="Times" w:cs="Times"/>
                <w:bCs/>
                <w:szCs w:val="21"/>
              </w:rPr>
              <w:t xml:space="preserve">Data rate ~10 kbps: </w:t>
            </w:r>
            <w:r w:rsidR="00D43AE9" w:rsidRPr="00EE39DE">
              <w:rPr>
                <w:rFonts w:ascii="Times" w:eastAsia="等线" w:hAnsi="Times" w:cs="Times" w:hint="eastAsia"/>
                <w:bCs/>
                <w:szCs w:val="21"/>
              </w:rPr>
              <w:t>{</w:t>
            </w:r>
            <w:r w:rsidR="00D43AE9" w:rsidRPr="00EE39DE">
              <w:rPr>
                <w:rFonts w:ascii="Times" w:eastAsia="等线" w:hAnsi="Times" w:cs="Times"/>
                <w:bCs/>
                <w:szCs w:val="21"/>
              </w:rPr>
              <w:t>Fs</w:t>
            </w:r>
            <w:r w:rsidR="00D43AE9">
              <w:rPr>
                <w:rFonts w:ascii="Times" w:eastAsia="等线" w:hAnsi="Times" w:cs="Times"/>
                <w:bCs/>
                <w:szCs w:val="21"/>
              </w:rPr>
              <w:t xml:space="preserve"> </w:t>
            </w:r>
            <w:r w:rsidR="00D43AE9" w:rsidRPr="00EE39DE">
              <w:rPr>
                <w:rFonts w:ascii="Times" w:eastAsia="等线" w:hAnsi="Times" w:cs="Times"/>
                <w:bCs/>
                <w:szCs w:val="21"/>
              </w:rPr>
              <w:t>=</w:t>
            </w:r>
            <w:r w:rsidR="00D43AE9">
              <w:rPr>
                <w:rFonts w:ascii="Times" w:eastAsia="等线" w:hAnsi="Times" w:cs="Times"/>
                <w:bCs/>
                <w:szCs w:val="21"/>
              </w:rPr>
              <w:t xml:space="preserve"> 4</w:t>
            </w:r>
            <w:r w:rsidR="00D43AE9" w:rsidRPr="00EE39DE">
              <w:rPr>
                <w:rFonts w:ascii="Times" w:eastAsia="等线" w:hAnsi="Times" w:cs="Times"/>
                <w:bCs/>
                <w:szCs w:val="21"/>
              </w:rPr>
              <w:t>0</w:t>
            </w:r>
            <w:r w:rsidR="00D43AE9">
              <w:rPr>
                <w:rFonts w:ascii="Times" w:eastAsia="等线" w:hAnsi="Times" w:cs="Times"/>
                <w:bCs/>
                <w:szCs w:val="21"/>
              </w:rPr>
              <w:t xml:space="preserve"> </w:t>
            </w:r>
            <w:r w:rsidR="00D43AE9" w:rsidRPr="00EE39DE">
              <w:rPr>
                <w:rFonts w:ascii="Times" w:eastAsia="等线" w:hAnsi="Times" w:cs="Times"/>
                <w:bCs/>
                <w:szCs w:val="21"/>
              </w:rPr>
              <w:t>kHz, R</w:t>
            </w:r>
            <w:r w:rsidR="00D43AE9">
              <w:rPr>
                <w:rFonts w:ascii="Times" w:eastAsia="等线" w:hAnsi="Times" w:cs="Times"/>
                <w:bCs/>
                <w:szCs w:val="21"/>
              </w:rPr>
              <w:t xml:space="preserve"> </w:t>
            </w:r>
            <w:r w:rsidR="00D43AE9" w:rsidRPr="00EE39DE">
              <w:rPr>
                <w:rFonts w:ascii="Times" w:eastAsia="等线" w:hAnsi="Times" w:cs="Times"/>
                <w:bCs/>
                <w:szCs w:val="21"/>
              </w:rPr>
              <w:t>=</w:t>
            </w:r>
            <w:r w:rsidR="00D43AE9">
              <w:rPr>
                <w:rFonts w:ascii="Times" w:eastAsia="等线" w:hAnsi="Times" w:cs="Times"/>
                <w:bCs/>
                <w:szCs w:val="21"/>
              </w:rPr>
              <w:t xml:space="preserve"> </w:t>
            </w:r>
            <w:r w:rsidR="00D43AE9" w:rsidRPr="00EE39DE">
              <w:rPr>
                <w:rFonts w:ascii="Times" w:eastAsia="等线" w:hAnsi="Times" w:cs="Times"/>
                <w:bCs/>
                <w:szCs w:val="21"/>
              </w:rPr>
              <w:t>1}</w:t>
            </w:r>
          </w:p>
        </w:tc>
      </w:tr>
    </w:tbl>
    <w:p w14:paraId="678FA714" w14:textId="5BE3D598" w:rsidR="00FE2A88" w:rsidRDefault="00FE2A88" w:rsidP="00FE2A88">
      <w:pPr>
        <w:adjustRightInd w:val="0"/>
        <w:snapToGrid w:val="0"/>
        <w:spacing w:beforeLines="50" w:before="156" w:afterLines="50" w:after="156" w:line="276" w:lineRule="auto"/>
        <w:rPr>
          <w:rFonts w:ascii="Times New Roman" w:hAnsi="Times New Roman"/>
          <w:szCs w:val="20"/>
        </w:rPr>
      </w:pPr>
      <w:r w:rsidRPr="00E276F7">
        <w:rPr>
          <w:rFonts w:hint="eastAsia"/>
          <w:b/>
          <w:bCs/>
          <w:noProof/>
        </w:rPr>
        <w:drawing>
          <wp:inline distT="0" distB="0" distL="0" distR="0" wp14:anchorId="08B967C6" wp14:editId="50102B5A">
            <wp:extent cx="2907908" cy="2304691"/>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6065" cy="2319082"/>
                    </a:xfrm>
                    <a:prstGeom prst="rect">
                      <a:avLst/>
                    </a:prstGeom>
                    <a:noFill/>
                    <a:ln>
                      <a:noFill/>
                    </a:ln>
                  </pic:spPr>
                </pic:pic>
              </a:graphicData>
            </a:graphic>
          </wp:inline>
        </w:drawing>
      </w:r>
      <w:r w:rsidRPr="00E276F7">
        <w:rPr>
          <w:rFonts w:hint="eastAsia"/>
          <w:b/>
          <w:bCs/>
          <w:noProof/>
        </w:rPr>
        <w:drawing>
          <wp:inline distT="0" distB="0" distL="0" distR="0" wp14:anchorId="14864C47" wp14:editId="70338ED9">
            <wp:extent cx="2747010" cy="2310586"/>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7010" cy="2310586"/>
                    </a:xfrm>
                    <a:prstGeom prst="rect">
                      <a:avLst/>
                    </a:prstGeom>
                    <a:noFill/>
                    <a:ln>
                      <a:noFill/>
                    </a:ln>
                  </pic:spPr>
                </pic:pic>
              </a:graphicData>
            </a:graphic>
          </wp:inline>
        </w:drawing>
      </w:r>
    </w:p>
    <w:p w14:paraId="54190829" w14:textId="2B4FB5E0" w:rsidR="00FE2A88" w:rsidRPr="0075560D" w:rsidRDefault="00FE2A88" w:rsidP="0075560D">
      <w:pPr>
        <w:spacing w:before="120" w:after="120" w:line="276" w:lineRule="auto"/>
        <w:ind w:firstLineChars="650" w:firstLine="1365"/>
        <w:rPr>
          <w:rFonts w:ascii="Times New Roman" w:eastAsia="等线" w:hAnsi="Times New Roman"/>
          <w:szCs w:val="20"/>
          <w:lang w:val="en-GB"/>
        </w:rPr>
      </w:pPr>
      <w:r w:rsidRPr="0075560D">
        <w:rPr>
          <w:rFonts w:ascii="Times New Roman" w:eastAsia="等线" w:hAnsi="Times New Roman"/>
          <w:szCs w:val="20"/>
          <w:lang w:val="en-GB"/>
        </w:rPr>
        <w:t xml:space="preserve">(a). </w:t>
      </w:r>
      <w:r>
        <w:rPr>
          <w:rFonts w:ascii="Times New Roman" w:eastAsia="等线" w:hAnsi="Times New Roman"/>
          <w:szCs w:val="20"/>
          <w:lang w:val="en-GB"/>
        </w:rPr>
        <w:t>Data rate</w:t>
      </w:r>
      <w:r w:rsidRPr="0075560D">
        <w:rPr>
          <w:rFonts w:ascii="Times New Roman" w:eastAsia="等线" w:hAnsi="Times New Roman"/>
          <w:szCs w:val="20"/>
          <w:lang w:val="en-GB"/>
        </w:rPr>
        <w:t xml:space="preserve"> = </w:t>
      </w:r>
      <w:r>
        <w:rPr>
          <w:rFonts w:ascii="Times New Roman" w:eastAsia="等线" w:hAnsi="Times New Roman"/>
          <w:szCs w:val="20"/>
          <w:lang w:val="en-GB"/>
        </w:rPr>
        <w:t xml:space="preserve">~5 </w:t>
      </w:r>
      <w:r w:rsidRPr="0075560D">
        <w:rPr>
          <w:rFonts w:ascii="Times New Roman" w:eastAsia="等线" w:hAnsi="Times New Roman"/>
          <w:szCs w:val="20"/>
          <w:lang w:val="en-GB"/>
        </w:rPr>
        <w:t>k</w:t>
      </w:r>
      <w:r>
        <w:rPr>
          <w:rFonts w:ascii="Times New Roman" w:eastAsia="等线" w:hAnsi="Times New Roman"/>
          <w:szCs w:val="20"/>
          <w:lang w:val="en-GB"/>
        </w:rPr>
        <w:t>bps</w:t>
      </w:r>
      <w:r w:rsidRPr="0075560D">
        <w:rPr>
          <w:rFonts w:ascii="Times New Roman" w:eastAsia="等线" w:hAnsi="Times New Roman"/>
          <w:szCs w:val="20"/>
          <w:lang w:val="en-GB"/>
        </w:rPr>
        <w:t xml:space="preserve">                      (b). </w:t>
      </w:r>
      <w:r>
        <w:rPr>
          <w:rFonts w:ascii="Times New Roman" w:eastAsia="等线" w:hAnsi="Times New Roman"/>
          <w:szCs w:val="20"/>
          <w:lang w:val="en-GB"/>
        </w:rPr>
        <w:t>Data rate</w:t>
      </w:r>
      <w:r w:rsidRPr="0075560D">
        <w:rPr>
          <w:rFonts w:ascii="Times New Roman" w:eastAsia="等线" w:hAnsi="Times New Roman"/>
          <w:szCs w:val="20"/>
          <w:lang w:val="en-GB"/>
        </w:rPr>
        <w:t xml:space="preserve"> = </w:t>
      </w:r>
      <w:r>
        <w:rPr>
          <w:rFonts w:ascii="Times New Roman" w:eastAsia="等线" w:hAnsi="Times New Roman"/>
          <w:szCs w:val="20"/>
          <w:lang w:val="en-GB"/>
        </w:rPr>
        <w:t xml:space="preserve">~10 </w:t>
      </w:r>
      <w:r w:rsidRPr="0075560D">
        <w:rPr>
          <w:rFonts w:ascii="Times New Roman" w:eastAsia="等线" w:hAnsi="Times New Roman"/>
          <w:szCs w:val="20"/>
          <w:lang w:val="en-GB"/>
        </w:rPr>
        <w:t>k</w:t>
      </w:r>
      <w:r>
        <w:rPr>
          <w:rFonts w:ascii="Times New Roman" w:eastAsia="等线" w:hAnsi="Times New Roman"/>
          <w:szCs w:val="20"/>
          <w:lang w:val="en-GB"/>
        </w:rPr>
        <w:t>bps</w:t>
      </w:r>
    </w:p>
    <w:p w14:paraId="7252A48F" w14:textId="5160288E" w:rsidR="00001CEA" w:rsidRPr="0075560D" w:rsidRDefault="00FE2A88" w:rsidP="0075560D">
      <w:pPr>
        <w:spacing w:before="120" w:after="120" w:line="276" w:lineRule="auto"/>
        <w:jc w:val="center"/>
        <w:rPr>
          <w:rFonts w:ascii="Times New Roman" w:eastAsia="宋体" w:hAnsi="Times New Roman"/>
          <w:b/>
          <w:szCs w:val="20"/>
        </w:rPr>
      </w:pPr>
      <w:bookmarkStart w:id="57" w:name="_Ref188715161"/>
      <w:r w:rsidRPr="00BA44E1">
        <w:rPr>
          <w:rFonts w:ascii="Times New Roman" w:eastAsia="宋体" w:hAnsi="Times New Roman"/>
          <w:b/>
          <w:szCs w:val="20"/>
          <w:lang w:val="en-GB"/>
        </w:rPr>
        <w:t xml:space="preserve">Figure </w:t>
      </w:r>
      <w:r w:rsidRPr="00BA44E1">
        <w:rPr>
          <w:rFonts w:ascii="Times New Roman" w:eastAsia="宋体" w:hAnsi="Times New Roman"/>
          <w:b/>
          <w:szCs w:val="20"/>
          <w:lang w:val="en-GB"/>
        </w:rPr>
        <w:fldChar w:fldCharType="begin"/>
      </w:r>
      <w:r w:rsidRPr="00BA44E1">
        <w:rPr>
          <w:rFonts w:ascii="Times New Roman" w:eastAsia="宋体" w:hAnsi="Times New Roman"/>
          <w:b/>
          <w:szCs w:val="20"/>
          <w:lang w:val="en-GB"/>
        </w:rPr>
        <w:instrText xml:space="preserve"> SEQ Figure \* ARABIC </w:instrText>
      </w:r>
      <w:r w:rsidRPr="00BA44E1">
        <w:rPr>
          <w:rFonts w:ascii="Times New Roman" w:eastAsia="宋体" w:hAnsi="Times New Roman"/>
          <w:b/>
          <w:szCs w:val="20"/>
          <w:lang w:val="en-GB"/>
        </w:rPr>
        <w:fldChar w:fldCharType="separate"/>
      </w:r>
      <w:r w:rsidR="00B80A18">
        <w:rPr>
          <w:rFonts w:ascii="Times New Roman" w:eastAsia="宋体" w:hAnsi="Times New Roman"/>
          <w:b/>
          <w:noProof/>
          <w:szCs w:val="20"/>
          <w:lang w:val="en-GB"/>
        </w:rPr>
        <w:t>12</w:t>
      </w:r>
      <w:r w:rsidRPr="00BA44E1">
        <w:rPr>
          <w:rFonts w:ascii="Times New Roman" w:eastAsia="宋体" w:hAnsi="Times New Roman"/>
          <w:b/>
          <w:szCs w:val="20"/>
          <w:lang w:val="en-GB"/>
        </w:rPr>
        <w:fldChar w:fldCharType="end"/>
      </w:r>
      <w:bookmarkEnd w:id="57"/>
      <w:r w:rsidRPr="00BA44E1">
        <w:rPr>
          <w:rFonts w:ascii="Times New Roman" w:hAnsi="Times New Roman"/>
          <w:b/>
          <w:szCs w:val="20"/>
        </w:rPr>
        <w:t>.</w:t>
      </w:r>
      <w:r>
        <w:rPr>
          <w:rFonts w:ascii="Times New Roman" w:eastAsia="宋体" w:hAnsi="Times New Roman"/>
          <w:b/>
          <w:szCs w:val="20"/>
        </w:rPr>
        <w:t xml:space="preserve"> Performance of </w:t>
      </w:r>
      <w:r w:rsidR="00E205D5">
        <w:rPr>
          <w:rFonts w:ascii="Times New Roman" w:eastAsia="宋体" w:hAnsi="Times New Roman"/>
          <w:b/>
          <w:szCs w:val="20"/>
        </w:rPr>
        <w:t xml:space="preserve">different payload size </w:t>
      </w:r>
      <w:r w:rsidR="00297384">
        <w:rPr>
          <w:rFonts w:ascii="Times New Roman" w:eastAsia="宋体" w:hAnsi="Times New Roman"/>
          <w:b/>
          <w:szCs w:val="20"/>
        </w:rPr>
        <w:t xml:space="preserve">for </w:t>
      </w:r>
      <w:r>
        <w:rPr>
          <w:rFonts w:ascii="Times New Roman" w:eastAsia="宋体" w:hAnsi="Times New Roman"/>
          <w:b/>
          <w:szCs w:val="20"/>
        </w:rPr>
        <w:t>preamble only case</w:t>
      </w:r>
    </w:p>
    <w:p w14:paraId="78EDE036" w14:textId="19311ED7" w:rsidR="00A45BDE" w:rsidRPr="00EE39DE" w:rsidRDefault="00001CEA" w:rsidP="00A45BDE">
      <w:pPr>
        <w:adjustRightInd w:val="0"/>
        <w:snapToGrid w:val="0"/>
        <w:spacing w:beforeLines="50" w:before="156" w:afterLines="50" w:after="156" w:line="276" w:lineRule="auto"/>
        <w:rPr>
          <w:rFonts w:ascii="Times New Roman" w:hAnsi="Times New Roman"/>
          <w:szCs w:val="20"/>
        </w:rPr>
      </w:pPr>
      <w:r w:rsidRPr="00EE39DE">
        <w:rPr>
          <w:rFonts w:ascii="Times New Roman" w:hAnsi="Times New Roman" w:hint="eastAsia"/>
          <w:szCs w:val="20"/>
        </w:rPr>
        <w:t>As</w:t>
      </w:r>
      <w:r w:rsidRPr="00EE39DE">
        <w:rPr>
          <w:rFonts w:ascii="Times New Roman" w:hAnsi="Times New Roman"/>
          <w:szCs w:val="20"/>
        </w:rPr>
        <w:t xml:space="preserve"> </w:t>
      </w:r>
      <w:r w:rsidRPr="00EE39DE">
        <w:rPr>
          <w:rFonts w:ascii="Times New Roman" w:hAnsi="Times New Roman" w:hint="eastAsia"/>
          <w:szCs w:val="20"/>
        </w:rPr>
        <w:t>shown</w:t>
      </w:r>
      <w:r w:rsidRPr="00EE39DE">
        <w:rPr>
          <w:rFonts w:ascii="Times New Roman" w:hAnsi="Times New Roman"/>
          <w:szCs w:val="20"/>
        </w:rPr>
        <w:t xml:space="preserve"> in </w:t>
      </w:r>
      <w:r w:rsidR="0031720C">
        <w:rPr>
          <w:rFonts w:ascii="Times New Roman" w:hAnsi="Times New Roman"/>
          <w:szCs w:val="20"/>
        </w:rPr>
        <w:fldChar w:fldCharType="begin"/>
      </w:r>
      <w:r w:rsidR="0031720C">
        <w:rPr>
          <w:rFonts w:ascii="Times New Roman" w:hAnsi="Times New Roman"/>
          <w:szCs w:val="20"/>
        </w:rPr>
        <w:instrText xml:space="preserve"> REF _Ref188715161 \h </w:instrText>
      </w:r>
      <w:r w:rsidR="0031720C">
        <w:rPr>
          <w:rFonts w:ascii="Times New Roman" w:hAnsi="Times New Roman"/>
          <w:szCs w:val="20"/>
        </w:rPr>
      </w:r>
      <w:r w:rsidR="0031720C">
        <w:rPr>
          <w:rFonts w:ascii="Times New Roman" w:hAnsi="Times New Roman"/>
          <w:szCs w:val="20"/>
        </w:rPr>
        <w:fldChar w:fldCharType="separate"/>
      </w:r>
      <w:r w:rsidR="0031720C" w:rsidRPr="00BA44E1">
        <w:rPr>
          <w:rFonts w:ascii="Times New Roman" w:eastAsia="宋体" w:hAnsi="Times New Roman"/>
          <w:b/>
          <w:szCs w:val="20"/>
          <w:lang w:val="en-GB"/>
        </w:rPr>
        <w:t xml:space="preserve">Figure </w:t>
      </w:r>
      <w:r w:rsidR="0031720C">
        <w:rPr>
          <w:rFonts w:ascii="Times New Roman" w:eastAsia="宋体" w:hAnsi="Times New Roman"/>
          <w:b/>
          <w:noProof/>
          <w:szCs w:val="20"/>
          <w:lang w:val="en-GB"/>
        </w:rPr>
        <w:t>12</w:t>
      </w:r>
      <w:r w:rsidR="0031720C">
        <w:rPr>
          <w:rFonts w:ascii="Times New Roman" w:hAnsi="Times New Roman"/>
          <w:szCs w:val="20"/>
        </w:rPr>
        <w:fldChar w:fldCharType="end"/>
      </w:r>
      <w:r w:rsidRPr="00EE39DE">
        <w:rPr>
          <w:rFonts w:ascii="Times New Roman" w:hAnsi="Times New Roman"/>
          <w:szCs w:val="20"/>
        </w:rPr>
        <w:t>, for ~5</w:t>
      </w:r>
      <w:r>
        <w:rPr>
          <w:rFonts w:ascii="Times New Roman" w:hAnsi="Times New Roman"/>
          <w:szCs w:val="20"/>
        </w:rPr>
        <w:t xml:space="preserve"> </w:t>
      </w:r>
      <w:r w:rsidRPr="00EE39DE">
        <w:rPr>
          <w:rFonts w:ascii="Times New Roman" w:hAnsi="Times New Roman"/>
          <w:szCs w:val="20"/>
        </w:rPr>
        <w:t xml:space="preserve">kbps data rate, the D2R with 52 bits payload size obviously degraded compared with D2R with 44 bits @ 1% </w:t>
      </w:r>
      <w:r w:rsidRPr="00EE39DE">
        <w:rPr>
          <w:rFonts w:ascii="Times New Roman" w:hAnsi="Times New Roman" w:hint="eastAsia"/>
          <w:szCs w:val="20"/>
        </w:rPr>
        <w:t>BLER</w:t>
      </w:r>
      <w:r w:rsidRPr="00EE39DE">
        <w:rPr>
          <w:rFonts w:ascii="Times New Roman" w:hAnsi="Times New Roman"/>
          <w:szCs w:val="20"/>
        </w:rPr>
        <w:t xml:space="preserve">. While the performance difference at 10% BLER is less compared with difference at 1% BLER. Considering </w:t>
      </w:r>
      <w:r>
        <w:rPr>
          <w:rFonts w:ascii="Times New Roman" w:hAnsi="Times New Roman"/>
          <w:szCs w:val="20"/>
        </w:rPr>
        <w:t>~5 kbps</w:t>
      </w:r>
      <w:r w:rsidRPr="00EE39DE">
        <w:rPr>
          <w:rFonts w:ascii="Times New Roman" w:hAnsi="Times New Roman"/>
          <w:szCs w:val="20"/>
        </w:rPr>
        <w:t xml:space="preserve"> &amp;</w:t>
      </w:r>
      <w:r>
        <w:rPr>
          <w:rFonts w:ascii="Times New Roman" w:hAnsi="Times New Roman"/>
          <w:szCs w:val="20"/>
        </w:rPr>
        <w:t xml:space="preserve"> ~10 kbps data rate</w:t>
      </w:r>
      <w:r w:rsidRPr="00EE39DE">
        <w:rPr>
          <w:rFonts w:ascii="Times New Roman" w:hAnsi="Times New Roman" w:hint="eastAsia"/>
          <w:szCs w:val="20"/>
        </w:rPr>
        <w:t>,</w:t>
      </w:r>
      <w:r w:rsidRPr="00EE39DE">
        <w:rPr>
          <w:rFonts w:ascii="Times New Roman" w:hAnsi="Times New Roman"/>
          <w:szCs w:val="20"/>
        </w:rPr>
        <w:t xml:space="preserve"> </w:t>
      </w:r>
      <w:r w:rsidRPr="00EE39DE">
        <w:rPr>
          <w:rFonts w:ascii="Times New Roman" w:hAnsi="Times New Roman" w:hint="eastAsia"/>
          <w:szCs w:val="20"/>
        </w:rPr>
        <w:t>the</w:t>
      </w:r>
      <w:r w:rsidRPr="00EE39DE">
        <w:rPr>
          <w:rFonts w:ascii="Times New Roman" w:hAnsi="Times New Roman"/>
          <w:szCs w:val="20"/>
        </w:rPr>
        <w:t xml:space="preserve"> </w:t>
      </w:r>
      <w:r w:rsidRPr="00EE39DE">
        <w:rPr>
          <w:rFonts w:ascii="Times New Roman" w:hAnsi="Times New Roman" w:hint="eastAsia"/>
          <w:szCs w:val="20"/>
        </w:rPr>
        <w:t>absolute</w:t>
      </w:r>
      <w:r w:rsidRPr="00EE39DE">
        <w:rPr>
          <w:rFonts w:ascii="Times New Roman" w:hAnsi="Times New Roman"/>
          <w:szCs w:val="20"/>
        </w:rPr>
        <w:t xml:space="preserve"> </w:t>
      </w:r>
      <w:r w:rsidRPr="00EE39DE">
        <w:rPr>
          <w:rFonts w:ascii="Times New Roman" w:hAnsi="Times New Roman" w:hint="eastAsia"/>
          <w:szCs w:val="20"/>
        </w:rPr>
        <w:t>time</w:t>
      </w:r>
      <w:r w:rsidRPr="00EE39DE">
        <w:rPr>
          <w:rFonts w:ascii="Times New Roman" w:hAnsi="Times New Roman"/>
          <w:szCs w:val="20"/>
        </w:rPr>
        <w:t xml:space="preserve"> </w:t>
      </w:r>
      <w:r w:rsidRPr="00EE39DE">
        <w:rPr>
          <w:rFonts w:ascii="Times New Roman" w:hAnsi="Times New Roman" w:hint="eastAsia"/>
          <w:szCs w:val="20"/>
        </w:rPr>
        <w:t>duration</w:t>
      </w:r>
      <w:r w:rsidRPr="00EE39DE">
        <w:rPr>
          <w:rFonts w:ascii="Times New Roman" w:hAnsi="Times New Roman"/>
          <w:szCs w:val="20"/>
        </w:rPr>
        <w:t xml:space="preserve"> </w:t>
      </w:r>
      <w:r w:rsidRPr="00EE39DE">
        <w:rPr>
          <w:rFonts w:ascii="Times New Roman" w:hAnsi="Times New Roman" w:hint="eastAsia"/>
          <w:szCs w:val="20"/>
        </w:rPr>
        <w:t>beyond</w:t>
      </w:r>
      <w:r w:rsidRPr="00EE39DE">
        <w:rPr>
          <w:rFonts w:ascii="Times New Roman" w:hAnsi="Times New Roman"/>
          <w:szCs w:val="20"/>
        </w:rPr>
        <w:t xml:space="preserve"> </w:t>
      </w:r>
      <w:r w:rsidRPr="00EE39DE">
        <w:rPr>
          <w:rFonts w:ascii="Times New Roman" w:hAnsi="Times New Roman" w:hint="eastAsia"/>
          <w:szCs w:val="20"/>
        </w:rPr>
        <w:t>which</w:t>
      </w:r>
      <w:r w:rsidRPr="00EE39DE">
        <w:rPr>
          <w:rFonts w:ascii="Times New Roman" w:hAnsi="Times New Roman"/>
          <w:szCs w:val="20"/>
        </w:rPr>
        <w:t xml:space="preserve"> </w:t>
      </w:r>
      <w:r w:rsidRPr="00EE39DE">
        <w:rPr>
          <w:rFonts w:ascii="Times New Roman" w:hAnsi="Times New Roman" w:hint="eastAsia"/>
          <w:szCs w:val="20"/>
        </w:rPr>
        <w:t>additional</w:t>
      </w:r>
      <w:r w:rsidRPr="00EE39DE">
        <w:rPr>
          <w:rFonts w:ascii="Times New Roman" w:hAnsi="Times New Roman"/>
          <w:szCs w:val="20"/>
        </w:rPr>
        <w:t xml:space="preserve"> ambles required would be </w:t>
      </w:r>
      <w:r w:rsidRPr="0075560D">
        <w:rPr>
          <w:rFonts w:ascii="Times New Roman" w:hAnsi="Times New Roman"/>
          <w:szCs w:val="20"/>
        </w:rPr>
        <w:t>7</w:t>
      </w:r>
      <w:r w:rsidRPr="0075560D">
        <w:rPr>
          <w:rFonts w:ascii="Times New Roman" w:hAnsi="Times New Roman" w:hint="eastAsia"/>
          <w:szCs w:val="20"/>
        </w:rPr>
        <w:t>.</w:t>
      </w:r>
      <w:r w:rsidRPr="0075560D">
        <w:rPr>
          <w:rFonts w:ascii="Times New Roman" w:hAnsi="Times New Roman"/>
          <w:szCs w:val="20"/>
        </w:rPr>
        <w:t>5</w:t>
      </w:r>
      <w:r w:rsidRPr="00EE39DE">
        <w:rPr>
          <w:rFonts w:ascii="Times New Roman" w:hAnsi="Times New Roman"/>
          <w:szCs w:val="20"/>
        </w:rPr>
        <w:t xml:space="preserve"> </w:t>
      </w:r>
      <w:proofErr w:type="spellStart"/>
      <w:r w:rsidRPr="00EE39DE">
        <w:rPr>
          <w:rFonts w:ascii="Times New Roman" w:hAnsi="Times New Roman"/>
          <w:szCs w:val="20"/>
        </w:rPr>
        <w:t>ms</w:t>
      </w:r>
      <w:proofErr w:type="spellEnd"/>
      <w:r w:rsidRPr="00EE39DE">
        <w:rPr>
          <w:rFonts w:ascii="Times New Roman" w:hAnsi="Times New Roman"/>
          <w:szCs w:val="20"/>
        </w:rPr>
        <w:t xml:space="preserve"> and </w:t>
      </w:r>
      <w:r w:rsidRPr="0075560D">
        <w:rPr>
          <w:rFonts w:ascii="Times New Roman" w:hAnsi="Times New Roman"/>
          <w:szCs w:val="20"/>
        </w:rPr>
        <w:t>8.</w:t>
      </w:r>
      <w:r w:rsidR="009D3991" w:rsidRPr="00466705">
        <w:rPr>
          <w:rFonts w:ascii="Times New Roman" w:hAnsi="Times New Roman"/>
          <w:szCs w:val="20"/>
        </w:rPr>
        <w:t>3</w:t>
      </w:r>
      <w:r w:rsidRPr="00466705">
        <w:rPr>
          <w:rFonts w:ascii="Times New Roman" w:hAnsi="Times New Roman"/>
          <w:szCs w:val="20"/>
        </w:rPr>
        <w:t xml:space="preserve"> </w:t>
      </w:r>
      <w:proofErr w:type="spellStart"/>
      <w:r w:rsidRPr="00466705">
        <w:rPr>
          <w:rFonts w:ascii="Times New Roman" w:hAnsi="Times New Roman"/>
          <w:szCs w:val="20"/>
        </w:rPr>
        <w:t>ms</w:t>
      </w:r>
      <w:proofErr w:type="spellEnd"/>
      <w:r w:rsidRPr="00EE39DE">
        <w:rPr>
          <w:rFonts w:ascii="Times New Roman" w:hAnsi="Times New Roman"/>
          <w:szCs w:val="20"/>
        </w:rPr>
        <w:t xml:space="preserve">, which correspond to 44 bits and </w:t>
      </w:r>
      <w:r>
        <w:rPr>
          <w:rFonts w:ascii="Times New Roman" w:hAnsi="Times New Roman"/>
          <w:szCs w:val="20"/>
        </w:rPr>
        <w:t>104</w:t>
      </w:r>
      <w:r w:rsidRPr="00EE39DE">
        <w:rPr>
          <w:rFonts w:ascii="Times New Roman" w:hAnsi="Times New Roman"/>
          <w:szCs w:val="20"/>
        </w:rPr>
        <w:t xml:space="preserve"> bits payload, plus CRC, respectively.</w:t>
      </w:r>
      <w:r w:rsidR="00A45BDE" w:rsidRPr="00A45BDE">
        <w:rPr>
          <w:rFonts w:ascii="Times New Roman" w:hAnsi="Times New Roman"/>
          <w:szCs w:val="20"/>
        </w:rPr>
        <w:t xml:space="preserve"> </w:t>
      </w:r>
      <w:r w:rsidR="00A45BDE" w:rsidRPr="00EE39DE">
        <w:rPr>
          <w:rFonts w:ascii="Times New Roman" w:hAnsi="Times New Roman"/>
          <w:szCs w:val="20"/>
        </w:rPr>
        <w:t xml:space="preserve">Depending on reliability requirements, </w:t>
      </w:r>
      <w:r w:rsidR="00A45BDE" w:rsidRPr="00EE39DE">
        <w:rPr>
          <w:rFonts w:ascii="Times New Roman" w:hAnsi="Times New Roman" w:hint="eastAsia"/>
          <w:szCs w:val="20"/>
        </w:rPr>
        <w:t>midambles</w:t>
      </w:r>
      <w:r w:rsidR="00A45BDE" w:rsidRPr="00EE39DE">
        <w:rPr>
          <w:rFonts w:ascii="Times New Roman" w:hAnsi="Times New Roman"/>
          <w:szCs w:val="20"/>
        </w:rPr>
        <w:t xml:space="preserve"> </w:t>
      </w:r>
      <w:r w:rsidR="00A45BDE" w:rsidRPr="00EE39DE">
        <w:rPr>
          <w:rFonts w:ascii="Times New Roman" w:hAnsi="Times New Roman" w:hint="eastAsia"/>
          <w:szCs w:val="20"/>
        </w:rPr>
        <w:t>ma</w:t>
      </w:r>
      <w:r w:rsidR="00A45BDE" w:rsidRPr="00EE39DE">
        <w:rPr>
          <w:rFonts w:ascii="Times New Roman" w:hAnsi="Times New Roman"/>
          <w:szCs w:val="20"/>
        </w:rPr>
        <w:t>y be needed if targeting for better performance at 1% BLER, while not needed if targeting for 10% BLE</w:t>
      </w:r>
      <w:r w:rsidR="00A45BDE" w:rsidRPr="00EE39DE">
        <w:rPr>
          <w:rFonts w:ascii="Times New Roman" w:hAnsi="Times New Roman" w:hint="eastAsia"/>
          <w:szCs w:val="20"/>
        </w:rPr>
        <w:t>R</w:t>
      </w:r>
      <w:r w:rsidR="00A45BDE" w:rsidRPr="00EE39DE">
        <w:rPr>
          <w:rFonts w:ascii="Times New Roman" w:hAnsi="Times New Roman"/>
          <w:szCs w:val="20"/>
        </w:rPr>
        <w:t xml:space="preserve"> for small payload size. It can be up to reader to determine whether additional midamble is transmitted even when </w:t>
      </w:r>
      <w:r w:rsidR="00374A60">
        <w:rPr>
          <w:rFonts w:ascii="Times New Roman" w:hAnsi="Times New Roman"/>
          <w:szCs w:val="20"/>
        </w:rPr>
        <w:t>length</w:t>
      </w:r>
      <w:r w:rsidR="00C62491">
        <w:rPr>
          <w:rFonts w:ascii="Times New Roman" w:hAnsi="Times New Roman"/>
          <w:szCs w:val="20"/>
        </w:rPr>
        <w:t xml:space="preserve"> </w:t>
      </w:r>
      <w:r w:rsidR="00C62491">
        <w:rPr>
          <w:rFonts w:ascii="Times New Roman" w:hAnsi="Times New Roman" w:hint="eastAsia"/>
          <w:szCs w:val="20"/>
        </w:rPr>
        <w:t>of</w:t>
      </w:r>
      <w:r w:rsidR="00374A60">
        <w:rPr>
          <w:rFonts w:ascii="Times New Roman" w:hAnsi="Times New Roman"/>
          <w:szCs w:val="20"/>
        </w:rPr>
        <w:t xml:space="preserve"> </w:t>
      </w:r>
      <w:r w:rsidR="00A45BDE" w:rsidRPr="00EE39DE">
        <w:rPr>
          <w:rFonts w:ascii="Times New Roman" w:hAnsi="Times New Roman"/>
          <w:szCs w:val="20"/>
        </w:rPr>
        <w:t>D2R data part is longer than certain threshold.</w:t>
      </w:r>
    </w:p>
    <w:p w14:paraId="30CBF2C9" w14:textId="459007FF" w:rsidR="00001CEA" w:rsidRPr="0075560D" w:rsidRDefault="00A45BDE" w:rsidP="00C2782F">
      <w:pPr>
        <w:widowControl/>
        <w:autoSpaceDE w:val="0"/>
        <w:autoSpaceDN w:val="0"/>
        <w:adjustRightInd w:val="0"/>
        <w:snapToGrid w:val="0"/>
        <w:spacing w:beforeLines="50" w:before="156" w:line="276" w:lineRule="auto"/>
        <w:rPr>
          <w:rFonts w:ascii="Times New Roman" w:hAnsi="Times New Roman"/>
          <w:szCs w:val="21"/>
        </w:rPr>
      </w:pPr>
      <w:r w:rsidRPr="0075560D">
        <w:rPr>
          <w:rFonts w:ascii="Times New Roman" w:hAnsi="Times New Roman"/>
          <w:szCs w:val="21"/>
        </w:rPr>
        <w:t xml:space="preserve">Based on </w:t>
      </w:r>
      <w:r w:rsidR="00326EA6" w:rsidRPr="0075560D">
        <w:rPr>
          <w:rFonts w:ascii="Times New Roman" w:hAnsi="Times New Roman"/>
          <w:szCs w:val="21"/>
        </w:rPr>
        <w:t>abo</w:t>
      </w:r>
      <w:r w:rsidR="00326EA6">
        <w:rPr>
          <w:rFonts w:ascii="Times New Roman" w:hAnsi="Times New Roman"/>
          <w:szCs w:val="21"/>
        </w:rPr>
        <w:t>v</w:t>
      </w:r>
      <w:r w:rsidR="00326EA6" w:rsidRPr="0075560D">
        <w:rPr>
          <w:rFonts w:ascii="Times New Roman" w:hAnsi="Times New Roman"/>
          <w:szCs w:val="21"/>
        </w:rPr>
        <w:t xml:space="preserve">e </w:t>
      </w:r>
      <w:r w:rsidRPr="0075560D">
        <w:rPr>
          <w:rFonts w:ascii="Times New Roman" w:hAnsi="Times New Roman"/>
          <w:szCs w:val="21"/>
        </w:rPr>
        <w:t xml:space="preserve">discussion, we have following </w:t>
      </w:r>
      <w:r w:rsidR="001C2910" w:rsidRPr="0075560D">
        <w:rPr>
          <w:rFonts w:ascii="Times New Roman" w:hAnsi="Times New Roman"/>
          <w:szCs w:val="21"/>
        </w:rPr>
        <w:t>observation and proposals.</w:t>
      </w:r>
    </w:p>
    <w:p w14:paraId="19A0A3AE" w14:textId="506B6721" w:rsidR="00C2782F" w:rsidRPr="0075560D" w:rsidRDefault="00C2782F" w:rsidP="00C2782F">
      <w:pPr>
        <w:widowControl/>
        <w:autoSpaceDE w:val="0"/>
        <w:autoSpaceDN w:val="0"/>
        <w:adjustRightInd w:val="0"/>
        <w:snapToGrid w:val="0"/>
        <w:spacing w:beforeLines="50" w:before="156" w:line="276" w:lineRule="auto"/>
        <w:rPr>
          <w:rFonts w:ascii="Times New Roman" w:hAnsi="Times New Roman" w:cs="Times New Roman"/>
          <w:b/>
          <w:bCs/>
          <w:szCs w:val="21"/>
        </w:rPr>
      </w:pPr>
      <w:bookmarkStart w:id="58" w:name="ob13"/>
      <w:bookmarkStart w:id="59" w:name="O13"/>
      <w:r w:rsidRPr="0075560D">
        <w:rPr>
          <w:rFonts w:ascii="Times New Roman" w:hAnsi="Times New Roman"/>
          <w:b/>
          <w:bCs/>
          <w:szCs w:val="21"/>
        </w:rPr>
        <w:t xml:space="preserve">Observation </w:t>
      </w:r>
      <w:r w:rsidRPr="0075560D">
        <w:rPr>
          <w:rFonts w:ascii="Times New Roman" w:hAnsi="Times New Roman"/>
          <w:b/>
          <w:bCs/>
          <w:szCs w:val="21"/>
        </w:rPr>
        <w:fldChar w:fldCharType="begin"/>
      </w:r>
      <w:r w:rsidRPr="0075560D">
        <w:rPr>
          <w:rFonts w:ascii="Times New Roman" w:hAnsi="Times New Roman"/>
          <w:b/>
          <w:bCs/>
          <w:szCs w:val="21"/>
        </w:rPr>
        <w:instrText xml:space="preserve"> SEQ Observation \* ARABIC </w:instrText>
      </w:r>
      <w:r w:rsidRPr="0075560D">
        <w:rPr>
          <w:rFonts w:ascii="Times New Roman" w:hAnsi="Times New Roman"/>
          <w:b/>
          <w:bCs/>
          <w:szCs w:val="21"/>
        </w:rPr>
        <w:fldChar w:fldCharType="separate"/>
      </w:r>
      <w:r w:rsidR="000654DB" w:rsidRPr="0075560D">
        <w:rPr>
          <w:rFonts w:ascii="Times New Roman" w:hAnsi="Times New Roman"/>
          <w:b/>
          <w:bCs/>
          <w:noProof/>
          <w:szCs w:val="21"/>
        </w:rPr>
        <w:t>13</w:t>
      </w:r>
      <w:r w:rsidRPr="0075560D">
        <w:rPr>
          <w:rFonts w:ascii="Times New Roman" w:hAnsi="Times New Roman"/>
          <w:b/>
          <w:bCs/>
          <w:szCs w:val="21"/>
        </w:rPr>
        <w:fldChar w:fldCharType="end"/>
      </w:r>
      <w:r w:rsidRPr="0075560D">
        <w:rPr>
          <w:rFonts w:ascii="Times New Roman" w:hAnsi="Times New Roman"/>
          <w:b/>
          <w:bCs/>
          <w:szCs w:val="21"/>
        </w:rPr>
        <w:t xml:space="preserve">: </w:t>
      </w:r>
      <w:r w:rsidRPr="0075560D">
        <w:rPr>
          <w:rFonts w:ascii="Times New Roman" w:hAnsi="Times New Roman" w:cs="Times New Roman"/>
          <w:b/>
          <w:bCs/>
          <w:szCs w:val="21"/>
        </w:rPr>
        <w:t xml:space="preserve">For ~5kbps and ~10kbps data rate, </w:t>
      </w:r>
      <w:r w:rsidR="00D37AB4" w:rsidRPr="0075560D">
        <w:rPr>
          <w:rFonts w:ascii="Times New Roman" w:hAnsi="Times New Roman" w:cs="Times New Roman"/>
          <w:b/>
          <w:bCs/>
          <w:szCs w:val="21"/>
        </w:rPr>
        <w:t>the</w:t>
      </w:r>
      <w:r w:rsidRPr="0075560D">
        <w:rPr>
          <w:rFonts w:ascii="Times New Roman" w:hAnsi="Times New Roman" w:cs="Times New Roman"/>
          <w:b/>
          <w:bCs/>
          <w:szCs w:val="21"/>
        </w:rPr>
        <w:t xml:space="preserve"> absolute time duration for D2R data part </w:t>
      </w:r>
      <w:r w:rsidR="00EA52F5" w:rsidRPr="0075560D">
        <w:rPr>
          <w:rFonts w:ascii="Times New Roman" w:hAnsi="Times New Roman" w:cs="Times New Roman"/>
          <w:b/>
          <w:bCs/>
          <w:szCs w:val="21"/>
        </w:rPr>
        <w:t xml:space="preserve">beyond which additional midamble is required to improve D2R performance at 1% BLER are similar, which is about </w:t>
      </w:r>
      <w:r w:rsidR="00A3455C" w:rsidRPr="0075560D">
        <w:rPr>
          <w:rFonts w:ascii="Times New Roman" w:hAnsi="Times New Roman" w:cs="Times New Roman"/>
          <w:b/>
          <w:bCs/>
          <w:szCs w:val="21"/>
        </w:rPr>
        <w:t>8</w:t>
      </w:r>
      <w:r w:rsidR="00EA52F5" w:rsidRPr="0075560D">
        <w:rPr>
          <w:rFonts w:ascii="Times New Roman" w:hAnsi="Times New Roman" w:cs="Times New Roman"/>
          <w:b/>
          <w:bCs/>
          <w:szCs w:val="21"/>
        </w:rPr>
        <w:t xml:space="preserve"> </w:t>
      </w:r>
      <w:proofErr w:type="spellStart"/>
      <w:r w:rsidR="00EA52F5" w:rsidRPr="0075560D">
        <w:rPr>
          <w:rFonts w:ascii="Times New Roman" w:hAnsi="Times New Roman" w:cs="Times New Roman"/>
          <w:b/>
          <w:bCs/>
          <w:szCs w:val="21"/>
        </w:rPr>
        <w:t>ms</w:t>
      </w:r>
      <w:r w:rsidR="00DE1CF9" w:rsidRPr="0075560D">
        <w:rPr>
          <w:rFonts w:ascii="Times New Roman" w:hAnsi="Times New Roman" w:cs="Times New Roman"/>
          <w:b/>
          <w:bCs/>
          <w:szCs w:val="21"/>
        </w:rPr>
        <w:t>.</w:t>
      </w:r>
      <w:proofErr w:type="spellEnd"/>
    </w:p>
    <w:p w14:paraId="671BB7C9" w14:textId="7A7D6953" w:rsidR="004920AA" w:rsidRDefault="001C6993" w:rsidP="00C2782F">
      <w:pPr>
        <w:widowControl/>
        <w:autoSpaceDE w:val="0"/>
        <w:autoSpaceDN w:val="0"/>
        <w:adjustRightInd w:val="0"/>
        <w:snapToGrid w:val="0"/>
        <w:spacing w:beforeLines="50" w:before="156" w:line="276" w:lineRule="auto"/>
        <w:rPr>
          <w:rFonts w:ascii="Times New Roman" w:hAnsi="Times New Roman" w:cs="Times New Roman"/>
          <w:b/>
          <w:szCs w:val="21"/>
        </w:rPr>
      </w:pPr>
      <w:bookmarkStart w:id="60" w:name="P10"/>
      <w:bookmarkEnd w:id="58"/>
      <w:bookmarkEnd w:id="59"/>
      <w:r w:rsidRPr="0075560D">
        <w:rPr>
          <w:rFonts w:ascii="Times New Roman" w:eastAsia="等线" w:hAnsi="Times New Roman"/>
          <w:b/>
          <w:szCs w:val="21"/>
        </w:rPr>
        <w:t xml:space="preserve">Proposal </w:t>
      </w:r>
      <w:r w:rsidRPr="0075560D">
        <w:rPr>
          <w:rFonts w:ascii="Times New Roman" w:hAnsi="Times New Roman"/>
          <w:b/>
          <w:szCs w:val="21"/>
        </w:rPr>
        <w:fldChar w:fldCharType="begin"/>
      </w:r>
      <w:r w:rsidRPr="00CA463D">
        <w:rPr>
          <w:rFonts w:ascii="Times New Roman" w:hAnsi="Times New Roman"/>
          <w:b/>
          <w:sz w:val="20"/>
          <w:szCs w:val="20"/>
        </w:rPr>
        <w:instrText xml:space="preserve"> SEQ Proposal \* ARABIC </w:instrText>
      </w:r>
      <w:r w:rsidRPr="0075560D">
        <w:rPr>
          <w:rFonts w:ascii="Times New Roman" w:hAnsi="Times New Roman"/>
          <w:b/>
          <w:szCs w:val="21"/>
        </w:rPr>
        <w:fldChar w:fldCharType="separate"/>
      </w:r>
      <w:r>
        <w:rPr>
          <w:rFonts w:ascii="Times New Roman" w:hAnsi="Times New Roman"/>
          <w:b/>
          <w:noProof/>
          <w:sz w:val="20"/>
          <w:szCs w:val="20"/>
        </w:rPr>
        <w:t>10</w:t>
      </w:r>
      <w:r w:rsidRPr="0075560D">
        <w:rPr>
          <w:rFonts w:ascii="Times New Roman" w:hAnsi="Times New Roman"/>
          <w:b/>
          <w:szCs w:val="21"/>
        </w:rPr>
        <w:fldChar w:fldCharType="end"/>
      </w:r>
      <w:r w:rsidR="007549AC" w:rsidRPr="0075560D">
        <w:rPr>
          <w:rFonts w:ascii="Times New Roman" w:hAnsi="Times New Roman"/>
          <w:b/>
          <w:bCs/>
          <w:szCs w:val="21"/>
        </w:rPr>
        <w:t xml:space="preserve">: </w:t>
      </w:r>
      <w:r w:rsidR="004B0E6B">
        <w:rPr>
          <w:rFonts w:ascii="Times New Roman" w:hAnsi="Times New Roman"/>
          <w:b/>
          <w:szCs w:val="21"/>
        </w:rPr>
        <w:t xml:space="preserve">Around </w:t>
      </w:r>
      <w:r w:rsidR="00D55ED6">
        <w:rPr>
          <w:rFonts w:ascii="Times New Roman" w:hAnsi="Times New Roman"/>
          <w:b/>
          <w:szCs w:val="21"/>
        </w:rPr>
        <w:t>L=</w:t>
      </w:r>
      <w:r w:rsidR="007549AC" w:rsidRPr="0075560D">
        <w:rPr>
          <w:rFonts w:ascii="Times New Roman" w:hAnsi="Times New Roman" w:cs="Times New Roman"/>
          <w:b/>
          <w:bCs/>
          <w:szCs w:val="21"/>
        </w:rPr>
        <w:t>44 bits</w:t>
      </w:r>
      <w:r w:rsidR="00AA53E2">
        <w:rPr>
          <w:rFonts w:ascii="Times New Roman" w:hAnsi="Times New Roman" w:cs="Times New Roman"/>
          <w:b/>
          <w:bCs/>
          <w:szCs w:val="21"/>
        </w:rPr>
        <w:t xml:space="preserve"> (before 1/3 channel coding)</w:t>
      </w:r>
      <w:r w:rsidR="007549AC" w:rsidRPr="0075560D">
        <w:rPr>
          <w:rFonts w:ascii="Times New Roman" w:hAnsi="Times New Roman" w:cs="Times New Roman"/>
          <w:b/>
          <w:bCs/>
          <w:szCs w:val="21"/>
        </w:rPr>
        <w:t xml:space="preserve"> with ~5kbps data rate can be considered as a reference payload size to determine whether additional midamble is needed</w:t>
      </w:r>
    </w:p>
    <w:p w14:paraId="1D900FD4" w14:textId="3254AA99" w:rsidR="007549AC" w:rsidRPr="0075560D" w:rsidRDefault="004920AA" w:rsidP="004E6910">
      <w:pPr>
        <w:widowControl/>
        <w:autoSpaceDE w:val="0"/>
        <w:autoSpaceDN w:val="0"/>
        <w:adjustRightInd w:val="0"/>
        <w:snapToGrid w:val="0"/>
        <w:spacing w:afterLines="50" w:after="156" w:line="276" w:lineRule="auto"/>
        <w:rPr>
          <w:rFonts w:ascii="Times New Roman" w:hAnsi="Times New Roman" w:cs="Times New Roman"/>
          <w:b/>
          <w:szCs w:val="21"/>
        </w:rPr>
      </w:pPr>
      <w:r>
        <w:rPr>
          <w:rFonts w:ascii="Times New Roman" w:hAnsi="Times New Roman" w:cs="Times New Roman"/>
          <w:b/>
          <w:szCs w:val="21"/>
        </w:rPr>
        <w:t xml:space="preserve">- </w:t>
      </w:r>
      <w:r w:rsidR="00D55ED6">
        <w:rPr>
          <w:rFonts w:ascii="Times New Roman" w:hAnsi="Times New Roman" w:cs="Times New Roman"/>
          <w:b/>
          <w:szCs w:val="21"/>
        </w:rPr>
        <w:t xml:space="preserve"> L can be scaled to</w:t>
      </w:r>
      <w:r w:rsidR="00001CEA" w:rsidRPr="0075560D">
        <w:rPr>
          <w:rFonts w:ascii="Times New Roman" w:hAnsi="Times New Roman" w:cs="Times New Roman"/>
          <w:b/>
          <w:szCs w:val="21"/>
        </w:rPr>
        <w:t xml:space="preserve"> appl</w:t>
      </w:r>
      <w:r w:rsidR="00D55ED6">
        <w:rPr>
          <w:rFonts w:ascii="Times New Roman" w:hAnsi="Times New Roman" w:cs="Times New Roman"/>
          <w:b/>
          <w:szCs w:val="21"/>
        </w:rPr>
        <w:t>y</w:t>
      </w:r>
      <w:r w:rsidR="00001CEA" w:rsidRPr="0075560D">
        <w:rPr>
          <w:rFonts w:ascii="Times New Roman" w:hAnsi="Times New Roman" w:cs="Times New Roman"/>
          <w:b/>
          <w:bCs/>
          <w:szCs w:val="21"/>
        </w:rPr>
        <w:t xml:space="preserve"> to other data rate configurations</w:t>
      </w:r>
      <w:r w:rsidR="007549AC" w:rsidRPr="0075560D">
        <w:rPr>
          <w:rFonts w:ascii="Times New Roman" w:hAnsi="Times New Roman" w:cs="Times New Roman"/>
          <w:b/>
          <w:bCs/>
          <w:szCs w:val="21"/>
        </w:rPr>
        <w:t>.</w:t>
      </w:r>
    </w:p>
    <w:p w14:paraId="0B2C58E1" w14:textId="1846DD03" w:rsidR="007549AC" w:rsidRPr="0075560D" w:rsidRDefault="001C6993" w:rsidP="0075560D">
      <w:pPr>
        <w:widowControl/>
        <w:autoSpaceDE w:val="0"/>
        <w:autoSpaceDN w:val="0"/>
        <w:adjustRightInd w:val="0"/>
        <w:snapToGrid w:val="0"/>
        <w:spacing w:beforeLines="50" w:before="156" w:line="276" w:lineRule="auto"/>
        <w:rPr>
          <w:rFonts w:ascii="Times New Roman" w:hAnsi="Times New Roman"/>
          <w:b/>
          <w:bCs/>
          <w:szCs w:val="21"/>
        </w:rPr>
      </w:pPr>
      <w:bookmarkStart w:id="61" w:name="P11"/>
      <w:bookmarkEnd w:id="60"/>
      <w:r w:rsidRPr="0075560D">
        <w:rPr>
          <w:rFonts w:ascii="Times New Roman" w:eastAsia="等线" w:hAnsi="Times New Roman"/>
          <w:b/>
          <w:szCs w:val="21"/>
        </w:rPr>
        <w:t xml:space="preserve">Proposal </w:t>
      </w:r>
      <w:r w:rsidRPr="0075560D">
        <w:rPr>
          <w:rFonts w:ascii="Times New Roman" w:hAnsi="Times New Roman"/>
          <w:b/>
          <w:szCs w:val="21"/>
        </w:rPr>
        <w:fldChar w:fldCharType="begin"/>
      </w:r>
      <w:r w:rsidRPr="00CA463D">
        <w:rPr>
          <w:rFonts w:ascii="Times New Roman" w:hAnsi="Times New Roman"/>
          <w:b/>
          <w:sz w:val="20"/>
          <w:szCs w:val="20"/>
        </w:rPr>
        <w:instrText xml:space="preserve"> SEQ Proposal \* ARABIC </w:instrText>
      </w:r>
      <w:r w:rsidRPr="0075560D">
        <w:rPr>
          <w:rFonts w:ascii="Times New Roman" w:hAnsi="Times New Roman"/>
          <w:b/>
          <w:szCs w:val="21"/>
        </w:rPr>
        <w:fldChar w:fldCharType="separate"/>
      </w:r>
      <w:r>
        <w:rPr>
          <w:rFonts w:ascii="Times New Roman" w:hAnsi="Times New Roman"/>
          <w:b/>
          <w:noProof/>
          <w:sz w:val="20"/>
          <w:szCs w:val="20"/>
        </w:rPr>
        <w:t>11</w:t>
      </w:r>
      <w:r w:rsidRPr="0075560D">
        <w:rPr>
          <w:rFonts w:ascii="Times New Roman" w:hAnsi="Times New Roman"/>
          <w:b/>
          <w:szCs w:val="21"/>
        </w:rPr>
        <w:fldChar w:fldCharType="end"/>
      </w:r>
      <w:r w:rsidR="00A00C91" w:rsidRPr="0075560D">
        <w:rPr>
          <w:rFonts w:ascii="Times New Roman" w:hAnsi="Times New Roman"/>
          <w:b/>
          <w:bCs/>
          <w:szCs w:val="21"/>
        </w:rPr>
        <w:t xml:space="preserve">: Depending on reliability requirements, it can be up to reader to determine whether additional midamble is transmitted even when </w:t>
      </w:r>
      <w:r w:rsidR="00374A60">
        <w:rPr>
          <w:rFonts w:ascii="Times New Roman" w:hAnsi="Times New Roman"/>
          <w:b/>
          <w:szCs w:val="21"/>
        </w:rPr>
        <w:t xml:space="preserve">length of </w:t>
      </w:r>
      <w:r w:rsidR="00A00C91" w:rsidRPr="0075560D">
        <w:rPr>
          <w:rFonts w:ascii="Times New Roman" w:hAnsi="Times New Roman"/>
          <w:b/>
          <w:bCs/>
          <w:szCs w:val="21"/>
        </w:rPr>
        <w:t>D2R data part is longer than certain threshold.</w:t>
      </w:r>
    </w:p>
    <w:bookmarkEnd w:id="61"/>
    <w:p w14:paraId="34ED00D7" w14:textId="61B330D6" w:rsidR="00B53392" w:rsidRPr="00B53392" w:rsidRDefault="00B53392" w:rsidP="00CA463D">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Pr>
          <w:rFonts w:ascii="Arial" w:hAnsi="Arial" w:cs="Arial"/>
          <w:b w:val="0"/>
          <w:bCs w:val="0"/>
          <w:sz w:val="28"/>
          <w:szCs w:val="28"/>
        </w:rPr>
        <w:t>Parameters for midamble</w:t>
      </w:r>
      <w:bookmarkEnd w:id="55"/>
    </w:p>
    <w:p w14:paraId="66D0A50A" w14:textId="6A6D64BF" w:rsidR="00D833F8" w:rsidRPr="005A3270" w:rsidRDefault="00D833F8" w:rsidP="00186A47">
      <w:pPr>
        <w:adjustRightInd w:val="0"/>
        <w:snapToGrid w:val="0"/>
        <w:spacing w:beforeLines="50" w:before="156" w:afterLines="50" w:after="156" w:line="276" w:lineRule="auto"/>
        <w:rPr>
          <w:rFonts w:ascii="Times New Roman" w:hAnsi="Times New Roman"/>
          <w:szCs w:val="20"/>
        </w:rPr>
      </w:pPr>
      <w:r w:rsidRPr="005A3270">
        <w:rPr>
          <w:rFonts w:ascii="Times New Roman" w:hAnsi="Times New Roman" w:hint="eastAsia"/>
          <w:szCs w:val="20"/>
        </w:rPr>
        <w:t>T</w:t>
      </w:r>
      <w:r w:rsidRPr="005A3270">
        <w:rPr>
          <w:rFonts w:ascii="Times New Roman" w:hAnsi="Times New Roman"/>
          <w:szCs w:val="20"/>
        </w:rPr>
        <w:t>he key parameters for midamble includes, midamble number/density, midamble sequence length</w:t>
      </w:r>
      <w:r w:rsidR="008516AE">
        <w:rPr>
          <w:rFonts w:ascii="Times New Roman" w:hAnsi="Times New Roman"/>
          <w:szCs w:val="20"/>
        </w:rPr>
        <w:t xml:space="preserve"> and midamble location</w:t>
      </w:r>
      <w:r w:rsidRPr="005A3270">
        <w:rPr>
          <w:rFonts w:ascii="Times New Roman" w:hAnsi="Times New Roman"/>
          <w:szCs w:val="20"/>
        </w:rPr>
        <w:t>. For a given total overhead</w:t>
      </w:r>
      <w:r w:rsidRPr="005A3270">
        <w:rPr>
          <w:rFonts w:ascii="Times New Roman" w:hAnsi="Times New Roman" w:hint="eastAsia"/>
          <w:szCs w:val="20"/>
        </w:rPr>
        <w:t xml:space="preserve"> for </w:t>
      </w:r>
      <w:r w:rsidRPr="005A3270">
        <w:rPr>
          <w:rFonts w:ascii="Times New Roman" w:hAnsi="Times New Roman"/>
          <w:szCs w:val="20"/>
        </w:rPr>
        <w:t>midamble</w:t>
      </w:r>
      <w:r w:rsidRPr="005A3270">
        <w:rPr>
          <w:rFonts w:ascii="Times New Roman" w:hAnsi="Times New Roman" w:hint="eastAsia"/>
          <w:szCs w:val="20"/>
        </w:rPr>
        <w:t>(s)</w:t>
      </w:r>
      <w:r w:rsidRPr="005A3270">
        <w:rPr>
          <w:rFonts w:ascii="Times New Roman" w:hAnsi="Times New Roman"/>
          <w:szCs w:val="20"/>
        </w:rPr>
        <w:t xml:space="preserve">, the midamble parameters in D2R transmission can be adjusted in </w:t>
      </w:r>
      <w:r w:rsidRPr="005A3270">
        <w:rPr>
          <w:rFonts w:ascii="Times New Roman" w:hAnsi="Times New Roman" w:hint="eastAsia"/>
          <w:szCs w:val="20"/>
        </w:rPr>
        <w:t>number</w:t>
      </w:r>
      <w:r w:rsidRPr="005A3270">
        <w:rPr>
          <w:rFonts w:ascii="Times New Roman" w:hAnsi="Times New Roman"/>
          <w:szCs w:val="20"/>
        </w:rPr>
        <w:t xml:space="preserve"> </w:t>
      </w:r>
      <w:r w:rsidRPr="005A3270">
        <w:rPr>
          <w:rFonts w:ascii="Times New Roman" w:hAnsi="Times New Roman" w:hint="eastAsia"/>
          <w:szCs w:val="20"/>
        </w:rPr>
        <w:t>o</w:t>
      </w:r>
      <w:r w:rsidRPr="005A3270">
        <w:rPr>
          <w:rFonts w:ascii="Times New Roman" w:hAnsi="Times New Roman"/>
          <w:szCs w:val="20"/>
        </w:rPr>
        <w:t xml:space="preserve">f midambles N, and length per midamble transmission L. Performance comparison between {more </w:t>
      </w:r>
      <w:r w:rsidRPr="005A3270">
        <w:rPr>
          <w:rFonts w:ascii="Times New Roman" w:hAnsi="Times New Roman" w:hint="eastAsia"/>
          <w:szCs w:val="20"/>
        </w:rPr>
        <w:t>number</w:t>
      </w:r>
      <w:r w:rsidRPr="005A3270">
        <w:rPr>
          <w:rFonts w:ascii="Times New Roman" w:hAnsi="Times New Roman"/>
          <w:szCs w:val="20"/>
        </w:rPr>
        <w:t xml:space="preserve"> </w:t>
      </w:r>
      <w:r w:rsidRPr="005A3270">
        <w:rPr>
          <w:rFonts w:ascii="Times New Roman" w:hAnsi="Times New Roman" w:hint="eastAsia"/>
          <w:szCs w:val="20"/>
        </w:rPr>
        <w:t>of</w:t>
      </w:r>
      <w:r w:rsidRPr="005A3270">
        <w:rPr>
          <w:rFonts w:ascii="Times New Roman" w:hAnsi="Times New Roman"/>
          <w:szCs w:val="20"/>
        </w:rPr>
        <w:t xml:space="preserve"> midambles, shorter length} or {less number midambles, longer length} should be evaluated. We evaluated different {N, L} combinations, and the common evaluation assumptions are provided in </w:t>
      </w:r>
      <w:r w:rsidR="0031720C" w:rsidRPr="00641D76">
        <w:rPr>
          <w:rFonts w:ascii="Times New Roman" w:hAnsi="Times New Roman" w:cs="Times New Roman"/>
          <w:b/>
          <w:bCs/>
          <w:szCs w:val="21"/>
        </w:rPr>
        <w:fldChar w:fldCharType="begin"/>
      </w:r>
      <w:r w:rsidR="0031720C" w:rsidRPr="00641D76">
        <w:rPr>
          <w:rFonts w:ascii="Times New Roman" w:hAnsi="Times New Roman" w:cs="Times New Roman"/>
          <w:b/>
          <w:bCs/>
          <w:szCs w:val="21"/>
        </w:rPr>
        <w:instrText xml:space="preserve"> REF AnnexB \h  \* MERGEFORMAT </w:instrText>
      </w:r>
      <w:r w:rsidR="0031720C" w:rsidRPr="00641D76">
        <w:rPr>
          <w:rFonts w:ascii="Times New Roman" w:hAnsi="Times New Roman" w:cs="Times New Roman"/>
          <w:b/>
          <w:bCs/>
          <w:szCs w:val="21"/>
        </w:rPr>
      </w:r>
      <w:r w:rsidR="0031720C" w:rsidRPr="00641D76">
        <w:rPr>
          <w:rFonts w:ascii="Times New Roman" w:hAnsi="Times New Roman" w:cs="Times New Roman"/>
          <w:b/>
          <w:bCs/>
          <w:szCs w:val="21"/>
        </w:rPr>
        <w:fldChar w:fldCharType="separate"/>
      </w:r>
      <w:r w:rsidR="0031720C" w:rsidRPr="00641D76">
        <w:rPr>
          <w:rFonts w:ascii="Times New Roman" w:eastAsia="宋体" w:hAnsi="Times New Roman" w:cs="Times New Roman"/>
          <w:b/>
          <w:bCs/>
          <w:szCs w:val="21"/>
          <w:lang w:val="en-GB" w:eastAsia="en-GB"/>
        </w:rPr>
        <w:t>Annex B</w:t>
      </w:r>
      <w:r w:rsidR="0031720C" w:rsidRPr="00641D76">
        <w:rPr>
          <w:rFonts w:ascii="Times New Roman" w:hAnsi="Times New Roman" w:cs="Times New Roman"/>
          <w:b/>
          <w:bCs/>
          <w:szCs w:val="21"/>
        </w:rPr>
        <w:fldChar w:fldCharType="end"/>
      </w:r>
      <w:r w:rsidR="00186A47" w:rsidRPr="005A3270">
        <w:rPr>
          <w:rFonts w:ascii="Times New Roman" w:hAnsi="Times New Roman"/>
          <w:szCs w:val="20"/>
        </w:rPr>
        <w:t xml:space="preserve"> </w:t>
      </w:r>
      <w:r w:rsidRPr="005A3270">
        <w:rPr>
          <w:rFonts w:ascii="Times New Roman" w:hAnsi="Times New Roman"/>
          <w:szCs w:val="20"/>
        </w:rPr>
        <w:t xml:space="preserve">and the additional evaluation assumptions for Midamble </w:t>
      </w:r>
      <w:r w:rsidRPr="005A3270">
        <w:rPr>
          <w:rFonts w:ascii="Times New Roman" w:hAnsi="Times New Roman" w:hint="eastAsia"/>
          <w:szCs w:val="20"/>
        </w:rPr>
        <w:t>density</w:t>
      </w:r>
      <w:r w:rsidRPr="005A3270">
        <w:rPr>
          <w:rFonts w:ascii="Times New Roman" w:hAnsi="Times New Roman"/>
          <w:szCs w:val="20"/>
        </w:rPr>
        <w:t xml:space="preserve"> and length are provided in</w:t>
      </w:r>
      <w:r w:rsidR="00CE52ED">
        <w:rPr>
          <w:rFonts w:ascii="Times New Roman" w:hAnsi="Times New Roman"/>
          <w:szCs w:val="20"/>
        </w:rPr>
        <w:t xml:space="preserve"> </w:t>
      </w:r>
      <w:r w:rsidR="00CE52ED" w:rsidRPr="00641D76">
        <w:rPr>
          <w:rFonts w:ascii="Times New Roman" w:hAnsi="Times New Roman"/>
          <w:b/>
          <w:bCs/>
          <w:szCs w:val="20"/>
        </w:rPr>
        <w:fldChar w:fldCharType="begin"/>
      </w:r>
      <w:r w:rsidR="00CE52ED" w:rsidRPr="00641D76">
        <w:rPr>
          <w:rFonts w:ascii="Times New Roman" w:hAnsi="Times New Roman"/>
          <w:b/>
          <w:bCs/>
          <w:szCs w:val="20"/>
        </w:rPr>
        <w:instrText xml:space="preserve"> REF Table6 \h </w:instrText>
      </w:r>
      <w:r w:rsidR="00CE52ED">
        <w:rPr>
          <w:rFonts w:ascii="Times New Roman" w:hAnsi="Times New Roman"/>
          <w:b/>
          <w:bCs/>
          <w:szCs w:val="20"/>
        </w:rPr>
        <w:instrText xml:space="preserve"> \* MERGEFORMAT </w:instrText>
      </w:r>
      <w:r w:rsidR="00CE52ED" w:rsidRPr="00641D76">
        <w:rPr>
          <w:rFonts w:ascii="Times New Roman" w:hAnsi="Times New Roman"/>
          <w:b/>
          <w:bCs/>
          <w:szCs w:val="20"/>
        </w:rPr>
      </w:r>
      <w:r w:rsidR="00CE52ED" w:rsidRPr="00641D76">
        <w:rPr>
          <w:rFonts w:ascii="Times New Roman" w:hAnsi="Times New Roman"/>
          <w:b/>
          <w:bCs/>
          <w:szCs w:val="20"/>
        </w:rPr>
        <w:fldChar w:fldCharType="separate"/>
      </w:r>
      <w:r w:rsidR="008F3978" w:rsidRPr="00123D7C">
        <w:rPr>
          <w:rFonts w:ascii="Times New Roman" w:hAnsi="Times New Roman"/>
          <w:b/>
          <w:bCs/>
        </w:rPr>
        <w:t xml:space="preserve">Table </w:t>
      </w:r>
      <w:r w:rsidR="008F3978">
        <w:rPr>
          <w:rFonts w:ascii="Times New Roman" w:hAnsi="Times New Roman"/>
          <w:b/>
          <w:bCs/>
          <w:noProof/>
        </w:rPr>
        <w:t>9</w:t>
      </w:r>
      <w:r w:rsidR="00CE52ED" w:rsidRPr="00641D76">
        <w:rPr>
          <w:rFonts w:ascii="Times New Roman" w:hAnsi="Times New Roman"/>
          <w:b/>
          <w:bCs/>
          <w:szCs w:val="20"/>
        </w:rPr>
        <w:fldChar w:fldCharType="end"/>
      </w:r>
      <w:r w:rsidRPr="005A3270">
        <w:rPr>
          <w:rFonts w:ascii="Times New Roman" w:hAnsi="Times New Roman"/>
          <w:szCs w:val="20"/>
        </w:rPr>
        <w:t xml:space="preserve">. </w:t>
      </w:r>
    </w:p>
    <w:p w14:paraId="6D58569C" w14:textId="75216C92" w:rsidR="00D833F8" w:rsidRPr="00F22417" w:rsidRDefault="00D833F8" w:rsidP="00D833F8">
      <w:pPr>
        <w:tabs>
          <w:tab w:val="num" w:pos="425"/>
        </w:tabs>
        <w:spacing w:before="120" w:after="120" w:line="276" w:lineRule="auto"/>
        <w:jc w:val="center"/>
        <w:rPr>
          <w:rFonts w:ascii="Times New Roman" w:eastAsia="宋体" w:hAnsi="Times New Roman"/>
          <w:szCs w:val="20"/>
        </w:rPr>
      </w:pPr>
      <w:bookmarkStart w:id="62" w:name="_Ref188537896"/>
      <w:bookmarkStart w:id="63" w:name="Table6"/>
      <w:r w:rsidRPr="00123D7C">
        <w:rPr>
          <w:rFonts w:ascii="Times New Roman" w:hAnsi="Times New Roman"/>
          <w:b/>
          <w:bCs/>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0A0F12">
        <w:rPr>
          <w:rFonts w:ascii="Times New Roman" w:hAnsi="Times New Roman"/>
          <w:b/>
          <w:bCs/>
          <w:noProof/>
        </w:rPr>
        <w:t>9</w:t>
      </w:r>
      <w:r w:rsidRPr="00123D7C">
        <w:fldChar w:fldCharType="end"/>
      </w:r>
      <w:bookmarkEnd w:id="62"/>
      <w:bookmarkEnd w:id="63"/>
      <w:r w:rsidRPr="00123D7C">
        <w:rPr>
          <w:rFonts w:ascii="Times New Roman" w:hAnsi="Times New Roman"/>
          <w:b/>
          <w:bCs/>
        </w:rPr>
        <w:t xml:space="preserve"> </w:t>
      </w:r>
      <w:r w:rsidRPr="00123D7C">
        <w:rPr>
          <w:rFonts w:ascii="Times New Roman" w:hAnsi="Times New Roman"/>
          <w:b/>
        </w:rPr>
        <w:t xml:space="preserve">. </w:t>
      </w:r>
      <w:r>
        <w:rPr>
          <w:rFonts w:ascii="Times New Roman" w:hAnsi="Times New Roman"/>
          <w:b/>
        </w:rPr>
        <w:t xml:space="preserve">Evaluation assumptions for </w:t>
      </w:r>
      <w:r w:rsidR="00186A47">
        <w:rPr>
          <w:rFonts w:ascii="Times New Roman" w:hAnsi="Times New Roman"/>
          <w:b/>
        </w:rPr>
        <w:t>m</w:t>
      </w:r>
      <w:r>
        <w:rPr>
          <w:rFonts w:ascii="Times New Roman" w:hAnsi="Times New Roman"/>
          <w:b/>
        </w:rPr>
        <w:t xml:space="preserve">idamble </w:t>
      </w:r>
      <w:r>
        <w:rPr>
          <w:rFonts w:ascii="Times New Roman" w:hAnsi="Times New Roman" w:hint="eastAsia"/>
          <w:b/>
        </w:rPr>
        <w:t>density</w:t>
      </w:r>
      <w:r>
        <w:rPr>
          <w:rFonts w:ascii="Times New Roman" w:hAnsi="Times New Roman"/>
          <w:b/>
        </w:rPr>
        <w:t xml:space="preserve"> and length</w:t>
      </w:r>
    </w:p>
    <w:tbl>
      <w:tblPr>
        <w:tblStyle w:val="a8"/>
        <w:tblW w:w="87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812"/>
      </w:tblGrid>
      <w:tr w:rsidR="00D833F8" w:rsidRPr="0011771A" w14:paraId="171AF8E4" w14:textId="77777777" w:rsidTr="00EE39DE">
        <w:tc>
          <w:tcPr>
            <w:tcW w:w="2967" w:type="dxa"/>
          </w:tcPr>
          <w:p w14:paraId="70FF80AD" w14:textId="77777777" w:rsidR="00D833F8" w:rsidRPr="00CA463D" w:rsidRDefault="00D833F8" w:rsidP="00EE39DE">
            <w:pPr>
              <w:spacing w:after="180" w:line="252" w:lineRule="auto"/>
              <w:contextualSpacing/>
              <w:rPr>
                <w:rFonts w:ascii="Times" w:eastAsia="等线" w:hAnsi="Times" w:cs="Times"/>
                <w:b/>
                <w:szCs w:val="21"/>
              </w:rPr>
            </w:pPr>
            <w:r w:rsidRPr="00CA463D">
              <w:rPr>
                <w:rFonts w:ascii="Times" w:eastAsia="等线" w:hAnsi="Times" w:cs="Times" w:hint="eastAsia"/>
                <w:b/>
                <w:szCs w:val="21"/>
              </w:rPr>
              <w:t>P</w:t>
            </w:r>
            <w:r w:rsidRPr="00CA463D">
              <w:rPr>
                <w:rFonts w:ascii="Times" w:eastAsia="等线" w:hAnsi="Times" w:cs="Times"/>
                <w:b/>
                <w:szCs w:val="21"/>
              </w:rPr>
              <w:t>arameter</w:t>
            </w:r>
          </w:p>
        </w:tc>
        <w:tc>
          <w:tcPr>
            <w:tcW w:w="5812" w:type="dxa"/>
          </w:tcPr>
          <w:p w14:paraId="14F85D2B" w14:textId="77777777" w:rsidR="00D833F8" w:rsidRPr="00CA463D" w:rsidRDefault="00D833F8" w:rsidP="00EE39DE">
            <w:pPr>
              <w:spacing w:after="180" w:line="252" w:lineRule="auto"/>
              <w:contextualSpacing/>
              <w:rPr>
                <w:rFonts w:ascii="Times" w:eastAsia="等线" w:hAnsi="Times" w:cs="Times"/>
                <w:b/>
                <w:szCs w:val="21"/>
              </w:rPr>
            </w:pPr>
            <w:r w:rsidRPr="00CA463D">
              <w:rPr>
                <w:rFonts w:ascii="Times" w:eastAsia="等线" w:hAnsi="Times" w:cs="Times" w:hint="eastAsia"/>
                <w:b/>
                <w:szCs w:val="21"/>
              </w:rPr>
              <w:t>V</w:t>
            </w:r>
            <w:r w:rsidRPr="00CA463D">
              <w:rPr>
                <w:rFonts w:ascii="Times" w:eastAsia="等线" w:hAnsi="Times" w:cs="Times"/>
                <w:b/>
                <w:szCs w:val="21"/>
              </w:rPr>
              <w:t>alues/Assumptions</w:t>
            </w:r>
          </w:p>
        </w:tc>
      </w:tr>
      <w:tr w:rsidR="00D833F8" w:rsidRPr="0011771A" w14:paraId="193F874A" w14:textId="77777777" w:rsidTr="00EE39DE">
        <w:tc>
          <w:tcPr>
            <w:tcW w:w="2967" w:type="dxa"/>
          </w:tcPr>
          <w:p w14:paraId="00CAF423" w14:textId="58DE6C9D" w:rsidR="00D833F8" w:rsidRPr="0011771A" w:rsidRDefault="00186A47" w:rsidP="00EE39DE">
            <w:pPr>
              <w:spacing w:after="180" w:line="252" w:lineRule="auto"/>
              <w:contextualSpacing/>
              <w:rPr>
                <w:rFonts w:ascii="Times" w:eastAsia="等线" w:hAnsi="Times" w:cs="Times"/>
                <w:bCs/>
                <w:szCs w:val="21"/>
              </w:rPr>
            </w:pPr>
            <w:r>
              <w:rPr>
                <w:rFonts w:ascii="Times" w:eastAsia="等线" w:hAnsi="Times" w:cs="Times"/>
                <w:bCs/>
                <w:szCs w:val="21"/>
              </w:rPr>
              <w:t>Payload</w:t>
            </w:r>
            <w:r w:rsidR="00D833F8" w:rsidRPr="0011771A">
              <w:rPr>
                <w:rFonts w:ascii="Times" w:eastAsia="等线" w:hAnsi="Times" w:cs="Times"/>
                <w:bCs/>
                <w:szCs w:val="21"/>
              </w:rPr>
              <w:t xml:space="preserve"> size</w:t>
            </w:r>
          </w:p>
        </w:tc>
        <w:tc>
          <w:tcPr>
            <w:tcW w:w="5812" w:type="dxa"/>
          </w:tcPr>
          <w:p w14:paraId="050483C3" w14:textId="77777777" w:rsidR="00D833F8" w:rsidRPr="0011771A" w:rsidRDefault="00D833F8" w:rsidP="00EE39DE">
            <w:pPr>
              <w:spacing w:after="180" w:line="252" w:lineRule="auto"/>
              <w:contextualSpacing/>
              <w:rPr>
                <w:rFonts w:ascii="Times" w:eastAsia="等线" w:hAnsi="Times" w:cs="Times"/>
                <w:bCs/>
                <w:szCs w:val="21"/>
              </w:rPr>
            </w:pPr>
            <w:r w:rsidRPr="0011771A">
              <w:rPr>
                <w:rFonts w:ascii="Times" w:eastAsia="等线" w:hAnsi="Times" w:cs="Times"/>
                <w:bCs/>
                <w:szCs w:val="21"/>
              </w:rPr>
              <w:t>400 bits</w:t>
            </w:r>
          </w:p>
        </w:tc>
      </w:tr>
      <w:tr w:rsidR="00B70C72" w:rsidRPr="001B3EC3" w14:paraId="2DE32215" w14:textId="77777777" w:rsidTr="00EE39DE">
        <w:tc>
          <w:tcPr>
            <w:tcW w:w="2967" w:type="dxa"/>
          </w:tcPr>
          <w:p w14:paraId="3535F0BE" w14:textId="5B4CEED7" w:rsidR="00B70C72" w:rsidRPr="0011771A" w:rsidRDefault="00B70C72" w:rsidP="00B70C72">
            <w:pPr>
              <w:spacing w:after="180" w:line="252" w:lineRule="auto"/>
              <w:contextualSpacing/>
              <w:rPr>
                <w:rFonts w:ascii="Times" w:eastAsia="等线" w:hAnsi="Times" w:cs="Times"/>
                <w:bCs/>
                <w:szCs w:val="21"/>
              </w:rPr>
            </w:pPr>
            <w:r>
              <w:rPr>
                <w:rFonts w:ascii="Times" w:eastAsia="等线" w:hAnsi="Times" w:cs="Times" w:hint="eastAsia"/>
                <w:bCs/>
                <w:szCs w:val="21"/>
              </w:rPr>
              <w:t>P</w:t>
            </w:r>
            <w:r>
              <w:rPr>
                <w:rFonts w:ascii="Times" w:eastAsia="等线" w:hAnsi="Times" w:cs="Times"/>
                <w:bCs/>
                <w:szCs w:val="21"/>
              </w:rPr>
              <w:t>reamble</w:t>
            </w:r>
          </w:p>
        </w:tc>
        <w:tc>
          <w:tcPr>
            <w:tcW w:w="5812" w:type="dxa"/>
          </w:tcPr>
          <w:p w14:paraId="3C8E89D8" w14:textId="77777777" w:rsidR="00B70C72" w:rsidRDefault="00B70C72" w:rsidP="00B70C72">
            <w:pPr>
              <w:spacing w:line="252" w:lineRule="auto"/>
              <w:contextualSpacing/>
              <w:rPr>
                <w:rFonts w:ascii="Times" w:eastAsia="等线" w:hAnsi="Times" w:cs="Times"/>
                <w:sz w:val="20"/>
                <w:szCs w:val="20"/>
              </w:rPr>
            </w:pPr>
            <w:r>
              <w:rPr>
                <w:rFonts w:ascii="Times" w:eastAsia="等线" w:hAnsi="Times" w:cs="Times" w:hint="eastAsia"/>
                <w:sz w:val="20"/>
                <w:szCs w:val="20"/>
              </w:rPr>
              <w:t>T</w:t>
            </w:r>
            <w:r>
              <w:rPr>
                <w:rFonts w:ascii="Times" w:eastAsia="等线" w:hAnsi="Times" w:cs="Times"/>
                <w:sz w:val="20"/>
                <w:szCs w:val="20"/>
              </w:rPr>
              <w:t>wo parts</w:t>
            </w:r>
          </w:p>
          <w:p w14:paraId="5B136A46" w14:textId="77777777" w:rsidR="00B70C72" w:rsidRDefault="00B70C72" w:rsidP="00B70C72">
            <w:pPr>
              <w:pStyle w:val="a7"/>
              <w:numPr>
                <w:ilvl w:val="0"/>
                <w:numId w:val="31"/>
              </w:numPr>
              <w:spacing w:line="252" w:lineRule="auto"/>
              <w:ind w:firstLineChars="0"/>
              <w:contextualSpacing/>
              <w:rPr>
                <w:rFonts w:ascii="Times" w:eastAsia="等线" w:hAnsi="Times" w:cs="Times"/>
                <w:sz w:val="20"/>
                <w:szCs w:val="20"/>
              </w:rPr>
            </w:pPr>
            <w:r>
              <w:rPr>
                <w:rFonts w:ascii="Times" w:eastAsia="等线" w:hAnsi="Times" w:cs="Times" w:hint="eastAsia"/>
                <w:sz w:val="20"/>
                <w:szCs w:val="20"/>
              </w:rPr>
              <w:t>P</w:t>
            </w:r>
            <w:r>
              <w:rPr>
                <w:rFonts w:ascii="Times" w:eastAsia="等线" w:hAnsi="Times" w:cs="Times"/>
                <w:sz w:val="20"/>
                <w:szCs w:val="20"/>
              </w:rPr>
              <w:t>art 1: All 1 sequence, 48 bits.</w:t>
            </w:r>
          </w:p>
          <w:p w14:paraId="41E5F48A" w14:textId="36EBFAC7" w:rsidR="00B70C72" w:rsidRPr="00663C39" w:rsidRDefault="00B70C72" w:rsidP="004B0E6B">
            <w:pPr>
              <w:pStyle w:val="a7"/>
              <w:numPr>
                <w:ilvl w:val="0"/>
                <w:numId w:val="31"/>
              </w:numPr>
              <w:spacing w:line="252" w:lineRule="auto"/>
              <w:ind w:firstLineChars="0"/>
              <w:contextualSpacing/>
              <w:rPr>
                <w:rFonts w:ascii="Times" w:eastAsia="等线" w:hAnsi="Times" w:cs="Times"/>
                <w:sz w:val="20"/>
                <w:szCs w:val="20"/>
              </w:rPr>
            </w:pPr>
            <w:r w:rsidRPr="004B0E6B">
              <w:rPr>
                <w:rFonts w:ascii="Times" w:eastAsia="等线" w:hAnsi="Times" w:cs="Times"/>
                <w:sz w:val="20"/>
                <w:szCs w:val="20"/>
              </w:rPr>
              <w:t>Part 2: Golay sequence, 32 bits.</w:t>
            </w:r>
          </w:p>
        </w:tc>
      </w:tr>
      <w:tr w:rsidR="00186A47" w:rsidRPr="001B3EC3" w14:paraId="24918684" w14:textId="77777777" w:rsidTr="00EE39DE">
        <w:tc>
          <w:tcPr>
            <w:tcW w:w="2967" w:type="dxa"/>
          </w:tcPr>
          <w:p w14:paraId="140C2B9C" w14:textId="4DE585C7" w:rsidR="00186A47" w:rsidRDefault="00186A47" w:rsidP="00EE39DE">
            <w:pPr>
              <w:spacing w:after="180" w:line="252" w:lineRule="auto"/>
              <w:contextualSpacing/>
              <w:rPr>
                <w:rFonts w:ascii="Times" w:eastAsia="等线" w:hAnsi="Times" w:cs="Times"/>
                <w:bCs/>
                <w:szCs w:val="21"/>
              </w:rPr>
            </w:pPr>
            <w:r>
              <w:rPr>
                <w:rFonts w:ascii="Times" w:eastAsia="等线" w:hAnsi="Times" w:cs="Times" w:hint="eastAsia"/>
                <w:bCs/>
                <w:szCs w:val="21"/>
              </w:rPr>
              <w:t>M</w:t>
            </w:r>
            <w:r>
              <w:rPr>
                <w:rFonts w:ascii="Times" w:eastAsia="等线" w:hAnsi="Times" w:cs="Times"/>
                <w:bCs/>
                <w:szCs w:val="21"/>
              </w:rPr>
              <w:t>idamble sequence</w:t>
            </w:r>
          </w:p>
        </w:tc>
        <w:tc>
          <w:tcPr>
            <w:tcW w:w="5812" w:type="dxa"/>
          </w:tcPr>
          <w:p w14:paraId="31F1CEA6" w14:textId="10127C15" w:rsidR="00186A47" w:rsidRPr="00013357" w:rsidRDefault="00186A47" w:rsidP="00013357">
            <w:pPr>
              <w:spacing w:line="252" w:lineRule="auto"/>
              <w:contextualSpacing/>
              <w:rPr>
                <w:rFonts w:ascii="Times" w:eastAsia="等线" w:hAnsi="Times" w:cs="Times"/>
                <w:sz w:val="20"/>
                <w:szCs w:val="20"/>
              </w:rPr>
            </w:pPr>
            <w:r>
              <w:rPr>
                <w:rFonts w:ascii="Times" w:eastAsia="等线" w:hAnsi="Times" w:cs="Times" w:hint="eastAsia"/>
                <w:sz w:val="20"/>
                <w:szCs w:val="20"/>
              </w:rPr>
              <w:t>G</w:t>
            </w:r>
            <w:r>
              <w:rPr>
                <w:rFonts w:ascii="Times" w:eastAsia="等线" w:hAnsi="Times" w:cs="Times"/>
                <w:sz w:val="20"/>
                <w:szCs w:val="20"/>
              </w:rPr>
              <w:t xml:space="preserve">olay </w:t>
            </w:r>
            <w:proofErr w:type="spellStart"/>
            <w:r>
              <w:rPr>
                <w:rFonts w:ascii="Times" w:eastAsia="等线" w:hAnsi="Times" w:cs="Times"/>
                <w:sz w:val="20"/>
                <w:szCs w:val="20"/>
              </w:rPr>
              <w:t>seuqnence</w:t>
            </w:r>
            <w:proofErr w:type="spellEnd"/>
          </w:p>
        </w:tc>
      </w:tr>
      <w:tr w:rsidR="00D833F8" w:rsidRPr="001B3EC3" w14:paraId="4558F6A8" w14:textId="77777777" w:rsidTr="00013357">
        <w:tc>
          <w:tcPr>
            <w:tcW w:w="2967" w:type="dxa"/>
          </w:tcPr>
          <w:p w14:paraId="69BA68CD" w14:textId="77777777" w:rsidR="009822E0" w:rsidRDefault="00D833F8" w:rsidP="00CA463D">
            <w:pPr>
              <w:adjustRightInd w:val="0"/>
              <w:snapToGrid w:val="0"/>
              <w:spacing w:line="252" w:lineRule="auto"/>
              <w:rPr>
                <w:rFonts w:ascii="Times" w:eastAsia="等线" w:hAnsi="Times" w:cs="Times"/>
                <w:bCs/>
                <w:szCs w:val="21"/>
              </w:rPr>
            </w:pPr>
            <w:r>
              <w:rPr>
                <w:rFonts w:ascii="Times" w:eastAsia="等线" w:hAnsi="Times" w:cs="Times" w:hint="eastAsia"/>
                <w:bCs/>
                <w:szCs w:val="21"/>
              </w:rPr>
              <w:t>Combination of (N, L) where</w:t>
            </w:r>
          </w:p>
          <w:p w14:paraId="59E6BEA9" w14:textId="12D4EFAF" w:rsidR="009822E0" w:rsidRDefault="00D833F8" w:rsidP="009822E0">
            <w:pPr>
              <w:pStyle w:val="a7"/>
              <w:numPr>
                <w:ilvl w:val="0"/>
                <w:numId w:val="7"/>
              </w:numPr>
              <w:spacing w:after="180" w:line="252" w:lineRule="auto"/>
              <w:ind w:firstLineChars="0"/>
              <w:contextualSpacing/>
              <w:rPr>
                <w:rFonts w:ascii="Times" w:eastAsia="等线" w:hAnsi="Times" w:cs="Times"/>
                <w:bCs/>
                <w:szCs w:val="21"/>
              </w:rPr>
            </w:pPr>
            <w:r>
              <w:rPr>
                <w:rFonts w:ascii="Times" w:eastAsia="等线" w:hAnsi="Times" w:cs="Times" w:hint="eastAsia"/>
                <w:bCs/>
                <w:szCs w:val="21"/>
              </w:rPr>
              <w:t xml:space="preserve">N is the midamble </w:t>
            </w:r>
            <w:r w:rsidR="0044734C">
              <w:rPr>
                <w:rFonts w:ascii="Times" w:eastAsia="等线" w:hAnsi="Times" w:cs="Times"/>
                <w:bCs/>
                <w:szCs w:val="21"/>
              </w:rPr>
              <w:t>number</w:t>
            </w:r>
            <w:r w:rsidR="009822E0" w:rsidRPr="00CA463D">
              <w:rPr>
                <w:rFonts w:ascii="Times" w:eastAsia="等线" w:hAnsi="Times" w:cs="Times"/>
                <w:bCs/>
                <w:szCs w:val="21"/>
              </w:rPr>
              <w:t>,</w:t>
            </w:r>
            <w:r w:rsidRPr="00CA463D">
              <w:rPr>
                <w:rFonts w:ascii="Times" w:eastAsia="等线" w:hAnsi="Times" w:cs="Times" w:hint="eastAsia"/>
                <w:bCs/>
                <w:szCs w:val="21"/>
              </w:rPr>
              <w:t xml:space="preserve"> </w:t>
            </w:r>
          </w:p>
          <w:p w14:paraId="0BB2DF61" w14:textId="40991286" w:rsidR="00D833F8" w:rsidRPr="00DD2B1A" w:rsidRDefault="00D833F8" w:rsidP="00CA463D">
            <w:pPr>
              <w:pStyle w:val="a7"/>
              <w:numPr>
                <w:ilvl w:val="0"/>
                <w:numId w:val="7"/>
              </w:numPr>
              <w:adjustRightInd w:val="0"/>
              <w:snapToGrid w:val="0"/>
              <w:spacing w:line="252" w:lineRule="auto"/>
              <w:ind w:left="357" w:firstLineChars="0" w:hanging="357"/>
              <w:rPr>
                <w:rFonts w:ascii="Times" w:eastAsia="等线" w:hAnsi="Times" w:cs="Times"/>
                <w:bCs/>
                <w:szCs w:val="21"/>
              </w:rPr>
            </w:pPr>
            <w:r>
              <w:rPr>
                <w:rFonts w:ascii="Times" w:eastAsia="等线" w:hAnsi="Times" w:cs="Times" w:hint="eastAsia"/>
                <w:bCs/>
                <w:szCs w:val="21"/>
              </w:rPr>
              <w:t xml:space="preserve">L is length in </w:t>
            </w:r>
            <w:r>
              <w:rPr>
                <w:rFonts w:ascii="Times" w:eastAsia="等线" w:hAnsi="Times" w:cs="Times"/>
                <w:bCs/>
                <w:szCs w:val="21"/>
              </w:rPr>
              <w:t>bits</w:t>
            </w:r>
            <w:r>
              <w:rPr>
                <w:rFonts w:ascii="Times" w:eastAsia="等线" w:hAnsi="Times" w:cs="Times" w:hint="eastAsia"/>
                <w:bCs/>
                <w:szCs w:val="21"/>
              </w:rPr>
              <w:t xml:space="preserve"> </w:t>
            </w:r>
          </w:p>
        </w:tc>
        <w:tc>
          <w:tcPr>
            <w:tcW w:w="5812" w:type="dxa"/>
            <w:vAlign w:val="center"/>
          </w:tcPr>
          <w:p w14:paraId="2014499E" w14:textId="16CF3154" w:rsidR="00D833F8" w:rsidRPr="006348A6" w:rsidRDefault="00D833F8" w:rsidP="00013357">
            <w:pPr>
              <w:spacing w:after="180" w:line="252" w:lineRule="auto"/>
              <w:contextualSpacing/>
              <w:rPr>
                <w:rFonts w:ascii="Times" w:eastAsia="等线" w:hAnsi="Times" w:cs="Times"/>
                <w:sz w:val="20"/>
                <w:szCs w:val="20"/>
              </w:rPr>
            </w:pPr>
            <w:r w:rsidRPr="00013357">
              <w:rPr>
                <w:rFonts w:ascii="Times" w:eastAsia="等线" w:hAnsi="Times" w:cs="Times"/>
                <w:sz w:val="20"/>
                <w:szCs w:val="20"/>
              </w:rPr>
              <w:t xml:space="preserve">{N, L} = {2, </w:t>
            </w:r>
            <w:r w:rsidR="006348A6" w:rsidRPr="00013357">
              <w:rPr>
                <w:rFonts w:ascii="Times" w:eastAsia="等线" w:hAnsi="Times" w:cs="Times"/>
                <w:sz w:val="20"/>
                <w:szCs w:val="20"/>
              </w:rPr>
              <w:t>64 bits</w:t>
            </w:r>
            <w:r w:rsidRPr="00013357">
              <w:rPr>
                <w:rFonts w:ascii="Times" w:eastAsia="等线" w:hAnsi="Times" w:cs="Times"/>
                <w:sz w:val="20"/>
                <w:szCs w:val="20"/>
              </w:rPr>
              <w:t xml:space="preserve">}, {4, </w:t>
            </w:r>
            <w:r w:rsidR="006348A6" w:rsidRPr="00013357">
              <w:rPr>
                <w:rFonts w:ascii="Times" w:eastAsia="等线" w:hAnsi="Times" w:cs="Times"/>
                <w:sz w:val="20"/>
                <w:szCs w:val="20"/>
              </w:rPr>
              <w:t>32 bits</w:t>
            </w:r>
            <w:r w:rsidRPr="00013357">
              <w:rPr>
                <w:rFonts w:ascii="Times" w:eastAsia="等线" w:hAnsi="Times" w:cs="Times"/>
                <w:sz w:val="20"/>
                <w:szCs w:val="20"/>
              </w:rPr>
              <w:t xml:space="preserve">}, {8, </w:t>
            </w:r>
            <w:r w:rsidR="006348A6" w:rsidRPr="00013357">
              <w:rPr>
                <w:rFonts w:ascii="Times" w:eastAsia="等线" w:hAnsi="Times" w:cs="Times"/>
                <w:sz w:val="20"/>
                <w:szCs w:val="20"/>
              </w:rPr>
              <w:t>16 bits</w:t>
            </w:r>
            <w:r w:rsidRPr="00013357">
              <w:rPr>
                <w:rFonts w:ascii="Times" w:eastAsia="等线" w:hAnsi="Times" w:cs="Times"/>
                <w:sz w:val="20"/>
                <w:szCs w:val="20"/>
              </w:rPr>
              <w:t>}</w:t>
            </w:r>
          </w:p>
        </w:tc>
      </w:tr>
      <w:tr w:rsidR="00D833F8" w:rsidRPr="009966DC" w14:paraId="7EE6E664" w14:textId="77777777" w:rsidTr="00EE39DE">
        <w:tc>
          <w:tcPr>
            <w:tcW w:w="2967" w:type="dxa"/>
          </w:tcPr>
          <w:p w14:paraId="00FB7715" w14:textId="77777777" w:rsidR="00D833F8" w:rsidRPr="0011771A" w:rsidRDefault="00D833F8"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D</w:t>
            </w:r>
            <w:r w:rsidRPr="0011771A">
              <w:rPr>
                <w:rFonts w:ascii="Times" w:eastAsia="等线" w:hAnsi="Times" w:cs="Times"/>
                <w:bCs/>
                <w:szCs w:val="21"/>
              </w:rPr>
              <w:t>ata rate</w:t>
            </w:r>
          </w:p>
        </w:tc>
        <w:tc>
          <w:tcPr>
            <w:tcW w:w="5812" w:type="dxa"/>
          </w:tcPr>
          <w:p w14:paraId="4A141142" w14:textId="77777777" w:rsidR="00D833F8" w:rsidRPr="009966DC" w:rsidRDefault="00D833F8" w:rsidP="00EE39DE">
            <w:pPr>
              <w:spacing w:after="180" w:line="252" w:lineRule="auto"/>
              <w:contextualSpacing/>
              <w:rPr>
                <w:rFonts w:ascii="Times" w:eastAsia="等线" w:hAnsi="Times" w:cs="Times"/>
                <w:bCs/>
                <w:szCs w:val="21"/>
              </w:rPr>
            </w:pPr>
            <w:r>
              <w:rPr>
                <w:rFonts w:ascii="Times" w:eastAsia="等线" w:hAnsi="Times" w:cs="Times"/>
                <w:bCs/>
                <w:szCs w:val="21"/>
              </w:rPr>
              <w:t xml:space="preserve">5~7 </w:t>
            </w:r>
            <w:r w:rsidRPr="0011771A">
              <w:rPr>
                <w:rFonts w:ascii="Times" w:eastAsia="等线" w:hAnsi="Times" w:cs="Times"/>
                <w:bCs/>
                <w:szCs w:val="21"/>
              </w:rPr>
              <w:t xml:space="preserve">kbps </w:t>
            </w:r>
          </w:p>
        </w:tc>
      </w:tr>
      <w:tr w:rsidR="00D833F8" w14:paraId="33E4E711" w14:textId="77777777" w:rsidTr="00EE39DE">
        <w:tc>
          <w:tcPr>
            <w:tcW w:w="2967" w:type="dxa"/>
          </w:tcPr>
          <w:p w14:paraId="7B2198B0" w14:textId="77777777" w:rsidR="00D833F8" w:rsidRPr="0011771A" w:rsidRDefault="00D833F8" w:rsidP="00EE39DE">
            <w:pPr>
              <w:spacing w:after="180" w:line="252" w:lineRule="auto"/>
              <w:contextualSpacing/>
              <w:rPr>
                <w:rFonts w:ascii="Times" w:eastAsia="等线" w:hAnsi="Times" w:cs="Times"/>
                <w:bCs/>
                <w:szCs w:val="21"/>
              </w:rPr>
            </w:pPr>
            <w:r>
              <w:rPr>
                <w:rFonts w:ascii="Times" w:eastAsia="等线" w:hAnsi="Times" w:cs="Times" w:hint="eastAsia"/>
                <w:bCs/>
                <w:szCs w:val="21"/>
              </w:rPr>
              <w:t>A</w:t>
            </w:r>
            <w:r>
              <w:rPr>
                <w:rFonts w:ascii="Times" w:eastAsia="等线" w:hAnsi="Times" w:cs="Times"/>
                <w:bCs/>
                <w:szCs w:val="21"/>
              </w:rPr>
              <w:t>mble overhead</w:t>
            </w:r>
          </w:p>
        </w:tc>
        <w:tc>
          <w:tcPr>
            <w:tcW w:w="5812" w:type="dxa"/>
          </w:tcPr>
          <w:p w14:paraId="52EB9CA2" w14:textId="77777777" w:rsidR="00D833F8" w:rsidRDefault="00D833F8" w:rsidP="00EE39DE">
            <w:pPr>
              <w:spacing w:after="180" w:line="252" w:lineRule="auto"/>
              <w:ind w:firstLineChars="50" w:firstLine="105"/>
              <w:contextualSpacing/>
              <w:rPr>
                <w:rFonts w:ascii="Times" w:eastAsia="等线" w:hAnsi="Times" w:cs="Times"/>
                <w:bCs/>
                <w:szCs w:val="21"/>
              </w:rPr>
            </w:pPr>
            <w:r>
              <w:rPr>
                <w:rFonts w:ascii="Times" w:eastAsia="等线" w:hAnsi="Times" w:cs="Times"/>
                <w:bCs/>
                <w:szCs w:val="21"/>
              </w:rPr>
              <w:t>&lt; 20</w:t>
            </w:r>
            <w:r>
              <w:rPr>
                <w:rFonts w:ascii="Times" w:eastAsia="等线" w:hAnsi="Times" w:cs="Times" w:hint="eastAsia"/>
                <w:bCs/>
                <w:szCs w:val="21"/>
              </w:rPr>
              <w:t>%</w:t>
            </w:r>
          </w:p>
        </w:tc>
      </w:tr>
    </w:tbl>
    <w:p w14:paraId="018ADF93" w14:textId="77777777" w:rsidR="006348A6" w:rsidRPr="00C80146" w:rsidRDefault="006348A6" w:rsidP="006348A6">
      <w:r w:rsidRPr="00C24693">
        <w:rPr>
          <w:rFonts w:hint="eastAsia"/>
          <w:noProof/>
        </w:rPr>
        <w:drawing>
          <wp:inline distT="0" distB="0" distL="0" distR="0" wp14:anchorId="47AFB2CA" wp14:editId="27567123">
            <wp:extent cx="2814762" cy="2254588"/>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29617" cy="2266487"/>
                    </a:xfrm>
                    <a:prstGeom prst="rect">
                      <a:avLst/>
                    </a:prstGeom>
                    <a:noFill/>
                    <a:ln>
                      <a:noFill/>
                    </a:ln>
                  </pic:spPr>
                </pic:pic>
              </a:graphicData>
            </a:graphic>
          </wp:inline>
        </w:drawing>
      </w:r>
      <w:r w:rsidRPr="00C24693">
        <w:rPr>
          <w:rFonts w:hint="eastAsia"/>
        </w:rPr>
        <w:t xml:space="preserve"> </w:t>
      </w:r>
      <w:r w:rsidRPr="00C24693">
        <w:rPr>
          <w:rFonts w:hint="eastAsia"/>
          <w:noProof/>
        </w:rPr>
        <w:drawing>
          <wp:inline distT="0" distB="0" distL="0" distR="0" wp14:anchorId="2D29932E" wp14:editId="3C966801">
            <wp:extent cx="2819233" cy="2258171"/>
            <wp:effectExtent l="0" t="0" r="0" b="889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6807" cy="2280257"/>
                    </a:xfrm>
                    <a:prstGeom prst="rect">
                      <a:avLst/>
                    </a:prstGeom>
                    <a:noFill/>
                    <a:ln>
                      <a:noFill/>
                    </a:ln>
                  </pic:spPr>
                </pic:pic>
              </a:graphicData>
            </a:graphic>
          </wp:inline>
        </w:drawing>
      </w:r>
    </w:p>
    <w:p w14:paraId="0E37EC66" w14:textId="636A22A7" w:rsidR="006348A6" w:rsidRDefault="006348A6" w:rsidP="006348A6">
      <w:pPr>
        <w:adjustRightInd w:val="0"/>
        <w:snapToGrid w:val="0"/>
        <w:spacing w:beforeLines="50" w:before="156" w:afterLines="50" w:after="156"/>
        <w:jc w:val="center"/>
        <w:rPr>
          <w:rFonts w:ascii="Times New Roman" w:eastAsia="等线" w:hAnsi="Times New Roman"/>
          <w:bCs/>
          <w:szCs w:val="20"/>
          <w:lang w:val="en-GB"/>
        </w:rPr>
      </w:pPr>
      <w:r w:rsidRPr="00BA44E1">
        <w:rPr>
          <w:rFonts w:ascii="Times New Roman" w:eastAsia="宋体" w:hAnsi="Times New Roman"/>
          <w:b/>
          <w:szCs w:val="20"/>
          <w:lang w:val="en-GB"/>
        </w:rPr>
        <w:t xml:space="preserve">Figure </w:t>
      </w:r>
      <w:r w:rsidRPr="00BA44E1">
        <w:rPr>
          <w:rFonts w:ascii="Times New Roman" w:eastAsia="宋体" w:hAnsi="Times New Roman"/>
          <w:b/>
          <w:szCs w:val="20"/>
          <w:lang w:val="en-GB"/>
        </w:rPr>
        <w:fldChar w:fldCharType="begin"/>
      </w:r>
      <w:r w:rsidRPr="00BA44E1">
        <w:rPr>
          <w:rFonts w:ascii="Times New Roman" w:eastAsia="宋体" w:hAnsi="Times New Roman"/>
          <w:b/>
          <w:szCs w:val="20"/>
          <w:lang w:val="en-GB"/>
        </w:rPr>
        <w:instrText xml:space="preserve"> SEQ Figure \* ARABIC </w:instrText>
      </w:r>
      <w:r w:rsidRPr="00BA44E1">
        <w:rPr>
          <w:rFonts w:ascii="Times New Roman" w:eastAsia="宋体" w:hAnsi="Times New Roman"/>
          <w:b/>
          <w:szCs w:val="20"/>
          <w:lang w:val="en-GB"/>
        </w:rPr>
        <w:fldChar w:fldCharType="separate"/>
      </w:r>
      <w:r w:rsidR="00B80A18">
        <w:rPr>
          <w:rFonts w:ascii="Times New Roman" w:eastAsia="宋体" w:hAnsi="Times New Roman"/>
          <w:b/>
          <w:noProof/>
          <w:szCs w:val="20"/>
          <w:lang w:val="en-GB"/>
        </w:rPr>
        <w:t>13</w:t>
      </w:r>
      <w:r w:rsidRPr="00BA44E1">
        <w:rPr>
          <w:rFonts w:ascii="Times New Roman" w:eastAsia="宋体" w:hAnsi="Times New Roman"/>
          <w:b/>
          <w:szCs w:val="20"/>
          <w:lang w:val="en-GB"/>
        </w:rPr>
        <w:fldChar w:fldCharType="end"/>
      </w:r>
      <w:r w:rsidRPr="00BA44E1">
        <w:rPr>
          <w:rFonts w:ascii="Times New Roman" w:hAnsi="Times New Roman"/>
          <w:b/>
          <w:szCs w:val="20"/>
        </w:rPr>
        <w:t>.</w:t>
      </w:r>
      <w:r>
        <w:rPr>
          <w:rFonts w:ascii="Times New Roman" w:eastAsia="宋体" w:hAnsi="Times New Roman"/>
          <w:b/>
          <w:szCs w:val="20"/>
        </w:rPr>
        <w:t xml:space="preserve"> P</w:t>
      </w:r>
      <w:r>
        <w:rPr>
          <w:rFonts w:ascii="Times New Roman" w:eastAsia="宋体" w:hAnsi="Times New Roman" w:hint="eastAsia"/>
          <w:b/>
          <w:szCs w:val="20"/>
        </w:rPr>
        <w:t>erformance</w:t>
      </w:r>
      <w:r>
        <w:rPr>
          <w:rFonts w:ascii="Times New Roman" w:eastAsia="宋体" w:hAnsi="Times New Roman"/>
          <w:b/>
          <w:szCs w:val="20"/>
        </w:rPr>
        <w:t xml:space="preserve"> </w:t>
      </w:r>
      <w:r>
        <w:rPr>
          <w:rFonts w:ascii="Times New Roman" w:eastAsia="宋体" w:hAnsi="Times New Roman" w:hint="eastAsia"/>
          <w:b/>
          <w:szCs w:val="20"/>
        </w:rPr>
        <w:t>comparison</w:t>
      </w:r>
      <w:r>
        <w:rPr>
          <w:rFonts w:ascii="Times New Roman" w:eastAsia="宋体" w:hAnsi="Times New Roman"/>
          <w:b/>
          <w:szCs w:val="20"/>
        </w:rPr>
        <w:t xml:space="preserve"> </w:t>
      </w:r>
      <w:r>
        <w:rPr>
          <w:rFonts w:ascii="Times New Roman" w:eastAsia="宋体" w:hAnsi="Times New Roman" w:hint="eastAsia"/>
          <w:b/>
          <w:szCs w:val="20"/>
        </w:rPr>
        <w:t>between</w:t>
      </w:r>
      <w:r>
        <w:rPr>
          <w:rFonts w:ascii="Times New Roman" w:eastAsia="宋体" w:hAnsi="Times New Roman"/>
          <w:b/>
          <w:szCs w:val="20"/>
        </w:rPr>
        <w:t xml:space="preserve"> midamble pattern with different</w:t>
      </w:r>
      <w:r>
        <w:rPr>
          <w:rFonts w:ascii="Times New Roman" w:eastAsia="等线" w:hAnsi="Times New Roman"/>
          <w:b/>
          <w:bCs/>
          <w:szCs w:val="20"/>
          <w:lang w:val="en-GB"/>
        </w:rPr>
        <w:t xml:space="preserve"> {midamble number, midamble length}</w:t>
      </w:r>
      <w:r>
        <w:rPr>
          <w:rFonts w:ascii="Times New Roman" w:eastAsia="宋体" w:hAnsi="Times New Roman"/>
          <w:b/>
          <w:szCs w:val="20"/>
        </w:rPr>
        <w:t xml:space="preserve"> but the </w:t>
      </w:r>
      <w:r w:rsidRPr="00E51A56">
        <w:rPr>
          <w:rFonts w:ascii="Times New Roman" w:eastAsia="宋体" w:hAnsi="Times New Roman"/>
          <w:b/>
          <w:szCs w:val="20"/>
          <w:u w:val="single"/>
        </w:rPr>
        <w:t xml:space="preserve">same total </w:t>
      </w:r>
      <w:r w:rsidRPr="00E51A56">
        <w:rPr>
          <w:rFonts w:ascii="Times New Roman" w:eastAsia="宋体" w:hAnsi="Times New Roman" w:hint="eastAsia"/>
          <w:b/>
          <w:szCs w:val="20"/>
          <w:u w:val="single"/>
        </w:rPr>
        <w:t>Amble</w:t>
      </w:r>
      <w:r w:rsidRPr="00E51A56">
        <w:rPr>
          <w:rFonts w:ascii="Times New Roman" w:eastAsia="宋体" w:hAnsi="Times New Roman"/>
          <w:b/>
          <w:szCs w:val="20"/>
          <w:u w:val="single"/>
        </w:rPr>
        <w:t xml:space="preserve"> overhead</w:t>
      </w:r>
    </w:p>
    <w:p w14:paraId="490D93B4" w14:textId="77777777" w:rsidR="006348A6" w:rsidRPr="00186A47" w:rsidRDefault="006348A6" w:rsidP="00186A47">
      <w:pPr>
        <w:adjustRightInd w:val="0"/>
        <w:snapToGrid w:val="0"/>
        <w:spacing w:beforeLines="50" w:before="156" w:line="276" w:lineRule="auto"/>
        <w:rPr>
          <w:rFonts w:ascii="Times New Roman" w:hAnsi="Times New Roman"/>
          <w:szCs w:val="20"/>
        </w:rPr>
      </w:pPr>
      <w:r w:rsidRPr="00186A47">
        <w:rPr>
          <w:rFonts w:ascii="Times New Roman" w:hAnsi="Times New Roman"/>
          <w:szCs w:val="20"/>
        </w:rPr>
        <w:t xml:space="preserve">Based on the evaluation results above, the combination of {N, L} with best performance, is different if observed at different target BLER. </w:t>
      </w:r>
    </w:p>
    <w:p w14:paraId="28E84D90" w14:textId="1E2D01C1" w:rsidR="006348A6" w:rsidRPr="00612CDC" w:rsidRDefault="006348A6" w:rsidP="00186A47">
      <w:pPr>
        <w:pStyle w:val="a7"/>
        <w:numPr>
          <w:ilvl w:val="0"/>
          <w:numId w:val="24"/>
        </w:numPr>
        <w:adjustRightInd w:val="0"/>
        <w:snapToGrid w:val="0"/>
        <w:spacing w:after="120" w:line="276" w:lineRule="auto"/>
        <w:ind w:firstLineChars="0"/>
        <w:rPr>
          <w:rFonts w:ascii="Times New Roman" w:eastAsia="等线" w:hAnsi="Times New Roman"/>
          <w:sz w:val="20"/>
          <w:szCs w:val="18"/>
          <w:lang w:val="en-GB"/>
        </w:rPr>
      </w:pPr>
      <w:r w:rsidRPr="00612CDC">
        <w:rPr>
          <w:rFonts w:ascii="Times New Roman" w:eastAsia="等线" w:hAnsi="Times New Roman"/>
          <w:sz w:val="20"/>
          <w:szCs w:val="18"/>
          <w:lang w:val="en-GB"/>
        </w:rPr>
        <w:t>{N=</w:t>
      </w:r>
      <w:r w:rsidR="00186A47">
        <w:rPr>
          <w:rFonts w:ascii="Times New Roman" w:eastAsia="等线" w:hAnsi="Times New Roman"/>
          <w:sz w:val="20"/>
          <w:szCs w:val="18"/>
          <w:lang w:val="en-GB"/>
        </w:rPr>
        <w:t>2</w:t>
      </w:r>
      <w:r w:rsidRPr="00612CDC">
        <w:rPr>
          <w:rFonts w:ascii="Times New Roman" w:eastAsia="等线" w:hAnsi="Times New Roman"/>
          <w:sz w:val="20"/>
          <w:szCs w:val="18"/>
          <w:lang w:val="en-GB"/>
        </w:rPr>
        <w:t>, L=</w:t>
      </w:r>
      <w:r w:rsidR="00186A47">
        <w:rPr>
          <w:rFonts w:ascii="Times New Roman" w:eastAsia="等线" w:hAnsi="Times New Roman"/>
          <w:sz w:val="20"/>
          <w:szCs w:val="18"/>
          <w:lang w:val="en-GB"/>
        </w:rPr>
        <w:t>64</w:t>
      </w:r>
      <w:r w:rsidRPr="00612CDC">
        <w:rPr>
          <w:rFonts w:ascii="Times New Roman" w:eastAsia="等线" w:hAnsi="Times New Roman"/>
          <w:sz w:val="20"/>
          <w:szCs w:val="18"/>
          <w:lang w:val="en-GB"/>
        </w:rPr>
        <w:t>} achieves better performance if observed at 10% BLER, and {N=</w:t>
      </w:r>
      <w:r w:rsidR="00186A47">
        <w:rPr>
          <w:rFonts w:ascii="Times New Roman" w:eastAsia="等线" w:hAnsi="Times New Roman"/>
          <w:sz w:val="20"/>
          <w:szCs w:val="18"/>
          <w:lang w:val="en-GB"/>
        </w:rPr>
        <w:t>4</w:t>
      </w:r>
      <w:r w:rsidRPr="00612CDC">
        <w:rPr>
          <w:rFonts w:ascii="Times New Roman" w:eastAsia="等线" w:hAnsi="Times New Roman"/>
          <w:sz w:val="20"/>
          <w:szCs w:val="18"/>
          <w:lang w:val="en-GB"/>
        </w:rPr>
        <w:t xml:space="preserve">, L=32} achieves better performance if observed at 1% BLER. </w:t>
      </w:r>
    </w:p>
    <w:p w14:paraId="23238BFE" w14:textId="3A341016" w:rsidR="006348A6" w:rsidRPr="000874B2" w:rsidRDefault="006348A6" w:rsidP="00186A47">
      <w:pPr>
        <w:adjustRightInd w:val="0"/>
        <w:snapToGrid w:val="0"/>
        <w:spacing w:beforeLines="50" w:before="156" w:afterLines="50" w:after="156" w:line="276" w:lineRule="auto"/>
        <w:rPr>
          <w:rFonts w:ascii="Times New Roman" w:hAnsi="Times New Roman"/>
          <w:szCs w:val="20"/>
        </w:rPr>
      </w:pPr>
      <w:r w:rsidRPr="000874B2">
        <w:rPr>
          <w:rFonts w:ascii="Times New Roman" w:hAnsi="Times New Roman"/>
          <w:szCs w:val="20"/>
        </w:rPr>
        <w:t>In low SNR region, longer sequence length is needed to achieve reliable SFO estimation and timing sync. While in high SNR region, SFO estimation and timing sync can be reliably achieved with shortened midamble length, and coherent detection performance can be improved with more midamble distributed in D2R transmission.</w:t>
      </w:r>
    </w:p>
    <w:p w14:paraId="67CE62D5" w14:textId="0DFBC91F" w:rsidR="006348A6" w:rsidRPr="000874B2" w:rsidRDefault="006348A6" w:rsidP="00186A47">
      <w:pPr>
        <w:adjustRightInd w:val="0"/>
        <w:snapToGrid w:val="0"/>
        <w:spacing w:beforeLines="50" w:before="156" w:afterLines="50" w:after="156" w:line="276" w:lineRule="auto"/>
        <w:rPr>
          <w:rFonts w:ascii="Times New Roman" w:hAnsi="Times New Roman"/>
          <w:szCs w:val="20"/>
        </w:rPr>
      </w:pPr>
      <w:r w:rsidRPr="000874B2">
        <w:rPr>
          <w:rFonts w:ascii="Times New Roman" w:hAnsi="Times New Roman"/>
          <w:szCs w:val="20"/>
        </w:rPr>
        <w:t xml:space="preserve">Hence, </w:t>
      </w:r>
      <w:r w:rsidRPr="000874B2">
        <w:rPr>
          <w:rFonts w:ascii="Times New Roman" w:hAnsi="Times New Roman" w:hint="eastAsia"/>
          <w:szCs w:val="20"/>
        </w:rPr>
        <w:t>different combinations of {N, L}</w:t>
      </w:r>
      <w:r w:rsidRPr="000874B2">
        <w:rPr>
          <w:rFonts w:ascii="Times New Roman" w:hAnsi="Times New Roman"/>
          <w:szCs w:val="20"/>
        </w:rPr>
        <w:t xml:space="preserve"> for </w:t>
      </w:r>
      <w:r w:rsidRPr="000874B2">
        <w:rPr>
          <w:rFonts w:ascii="Times New Roman" w:hAnsi="Times New Roman" w:hint="eastAsia"/>
          <w:szCs w:val="20"/>
        </w:rPr>
        <w:t>{</w:t>
      </w:r>
      <w:r w:rsidR="008151FC">
        <w:rPr>
          <w:rFonts w:ascii="Times New Roman" w:hAnsi="Times New Roman"/>
          <w:szCs w:val="20"/>
        </w:rPr>
        <w:t>m</w:t>
      </w:r>
      <w:r w:rsidRPr="000874B2">
        <w:rPr>
          <w:rFonts w:ascii="Times New Roman" w:hAnsi="Times New Roman"/>
          <w:szCs w:val="20"/>
        </w:rPr>
        <w:t>idamble density, midamble length</w:t>
      </w:r>
      <w:r w:rsidRPr="000874B2">
        <w:rPr>
          <w:rFonts w:ascii="Times New Roman" w:hAnsi="Times New Roman" w:hint="eastAsia"/>
          <w:szCs w:val="20"/>
        </w:rPr>
        <w:t>}</w:t>
      </w:r>
      <w:r w:rsidRPr="000874B2">
        <w:rPr>
          <w:rFonts w:ascii="Times New Roman" w:hAnsi="Times New Roman"/>
          <w:szCs w:val="20"/>
        </w:rPr>
        <w:t xml:space="preserve"> can be supported.</w:t>
      </w:r>
      <w:r w:rsidRPr="000874B2">
        <w:rPr>
          <w:rFonts w:ascii="Times New Roman" w:hAnsi="Times New Roman" w:hint="eastAsia"/>
          <w:szCs w:val="20"/>
        </w:rPr>
        <w:t xml:space="preserve"> </w:t>
      </w:r>
      <w:r w:rsidRPr="000874B2">
        <w:rPr>
          <w:rFonts w:ascii="Times New Roman" w:hAnsi="Times New Roman"/>
          <w:szCs w:val="20"/>
        </w:rPr>
        <w:t>And depending on the target BLER performance, e.g., @ 1% or @10%, the number of midamble and length of midamble can be indicated by reader.</w:t>
      </w:r>
    </w:p>
    <w:p w14:paraId="5BB7B827" w14:textId="719974E2" w:rsidR="00E277D9" w:rsidRPr="00641D76" w:rsidRDefault="006348A6" w:rsidP="00E277D9">
      <w:pPr>
        <w:adjustRightInd w:val="0"/>
        <w:snapToGrid w:val="0"/>
        <w:spacing w:beforeLines="50" w:before="156"/>
        <w:rPr>
          <w:rFonts w:ascii="Times New Roman" w:eastAsia="等线" w:hAnsi="Times New Roman"/>
          <w:b/>
          <w:bCs/>
          <w:szCs w:val="21"/>
          <w:lang w:val="en-GB"/>
        </w:rPr>
      </w:pPr>
      <w:bookmarkStart w:id="64" w:name="P12"/>
      <w:r w:rsidRPr="00641D76">
        <w:rPr>
          <w:rFonts w:ascii="Times New Roman" w:hAnsi="Times New Roman"/>
          <w:b/>
          <w:szCs w:val="21"/>
        </w:rPr>
        <w:t xml:space="preserve">Proposal </w:t>
      </w:r>
      <w:r w:rsidRPr="00641D76">
        <w:rPr>
          <w:rFonts w:ascii="Times New Roman" w:hAnsi="Times New Roman"/>
          <w:b/>
          <w:szCs w:val="21"/>
        </w:rPr>
        <w:fldChar w:fldCharType="begin"/>
      </w:r>
      <w:r w:rsidRPr="0075560D">
        <w:rPr>
          <w:rFonts w:ascii="Times New Roman" w:hAnsi="Times New Roman"/>
          <w:b/>
          <w:bCs/>
          <w:szCs w:val="21"/>
        </w:rPr>
        <w:instrText xml:space="preserve"> SEQ Proposal \* ARABIC </w:instrText>
      </w:r>
      <w:r w:rsidRPr="00641D76">
        <w:rPr>
          <w:rFonts w:ascii="Times New Roman" w:hAnsi="Times New Roman"/>
          <w:b/>
          <w:szCs w:val="21"/>
        </w:rPr>
        <w:fldChar w:fldCharType="separate"/>
      </w:r>
      <w:r w:rsidR="00AB0AC8">
        <w:rPr>
          <w:rFonts w:ascii="Times New Roman" w:hAnsi="Times New Roman"/>
          <w:b/>
          <w:bCs/>
          <w:noProof/>
          <w:szCs w:val="21"/>
        </w:rPr>
        <w:t>12</w:t>
      </w:r>
      <w:r w:rsidRPr="00641D76">
        <w:rPr>
          <w:rFonts w:ascii="Times New Roman" w:hAnsi="Times New Roman"/>
          <w:b/>
          <w:szCs w:val="21"/>
        </w:rPr>
        <w:fldChar w:fldCharType="end"/>
      </w:r>
      <w:r w:rsidRPr="00641D76">
        <w:rPr>
          <w:rFonts w:ascii="Times New Roman" w:hAnsi="Times New Roman"/>
          <w:b/>
          <w:szCs w:val="21"/>
        </w:rPr>
        <w:t xml:space="preserve">: </w:t>
      </w:r>
      <w:r w:rsidRPr="00641D76">
        <w:rPr>
          <w:rFonts w:ascii="Times New Roman" w:eastAsia="等线" w:hAnsi="Times New Roman"/>
          <w:b/>
          <w:szCs w:val="21"/>
          <w:lang w:val="en-GB"/>
        </w:rPr>
        <w:t xml:space="preserve">Parameters for </w:t>
      </w:r>
      <w:r w:rsidR="0044734C">
        <w:rPr>
          <w:rFonts w:ascii="Times New Roman" w:eastAsia="等线" w:hAnsi="Times New Roman"/>
          <w:b/>
          <w:szCs w:val="21"/>
          <w:lang w:val="en-GB"/>
        </w:rPr>
        <w:t>m</w:t>
      </w:r>
      <w:r w:rsidRPr="00641D76">
        <w:rPr>
          <w:rFonts w:ascii="Times New Roman" w:eastAsia="等线" w:hAnsi="Times New Roman"/>
          <w:b/>
          <w:szCs w:val="21"/>
          <w:lang w:val="en-GB"/>
        </w:rPr>
        <w:t>idamble, e.g., length, number of midambles in D2R transmission, can be controlled by reader.</w:t>
      </w:r>
    </w:p>
    <w:p w14:paraId="1CD057B5" w14:textId="3EA1ECB8" w:rsidR="006348A6" w:rsidRPr="00641D76" w:rsidRDefault="006348A6" w:rsidP="00CA463D">
      <w:pPr>
        <w:pStyle w:val="a7"/>
        <w:numPr>
          <w:ilvl w:val="0"/>
          <w:numId w:val="7"/>
        </w:numPr>
        <w:adjustRightInd w:val="0"/>
        <w:snapToGrid w:val="0"/>
        <w:spacing w:afterLines="50" w:after="156"/>
        <w:ind w:left="357" w:firstLineChars="0" w:hanging="357"/>
        <w:rPr>
          <w:rFonts w:ascii="Times New Roman" w:eastAsia="等线" w:hAnsi="Times New Roman"/>
          <w:b/>
          <w:szCs w:val="21"/>
          <w:lang w:val="en-GB"/>
        </w:rPr>
      </w:pPr>
      <w:r w:rsidRPr="00641D76">
        <w:rPr>
          <w:rFonts w:ascii="Times New Roman" w:eastAsia="等线" w:hAnsi="Times New Roman"/>
          <w:b/>
          <w:szCs w:val="21"/>
          <w:lang w:val="en-GB"/>
        </w:rPr>
        <w:t>{</w:t>
      </w:r>
      <w:r w:rsidR="0044734C">
        <w:rPr>
          <w:rFonts w:ascii="Times New Roman" w:eastAsia="等线" w:hAnsi="Times New Roman"/>
          <w:b/>
          <w:szCs w:val="21"/>
          <w:lang w:val="en-GB"/>
        </w:rPr>
        <w:t>m</w:t>
      </w:r>
      <w:r w:rsidRPr="00641D76">
        <w:rPr>
          <w:rFonts w:ascii="Times New Roman" w:eastAsia="等线" w:hAnsi="Times New Roman"/>
          <w:b/>
          <w:szCs w:val="21"/>
          <w:lang w:val="en-GB"/>
        </w:rPr>
        <w:t xml:space="preserve">idamble </w:t>
      </w:r>
      <w:r w:rsidR="0044734C">
        <w:rPr>
          <w:rFonts w:ascii="Times New Roman" w:eastAsia="等线" w:hAnsi="Times New Roman"/>
          <w:b/>
          <w:szCs w:val="21"/>
          <w:lang w:val="en-GB"/>
        </w:rPr>
        <w:t>n</w:t>
      </w:r>
      <w:r w:rsidRPr="00641D76">
        <w:rPr>
          <w:rFonts w:ascii="Times New Roman" w:eastAsia="等线" w:hAnsi="Times New Roman"/>
          <w:b/>
          <w:szCs w:val="21"/>
          <w:lang w:val="en-GB"/>
        </w:rPr>
        <w:t>um</w:t>
      </w:r>
      <w:r w:rsidR="0044734C">
        <w:rPr>
          <w:rFonts w:ascii="Times New Roman" w:eastAsia="等线" w:hAnsi="Times New Roman"/>
          <w:b/>
          <w:szCs w:val="21"/>
          <w:lang w:val="en-GB"/>
        </w:rPr>
        <w:t>ber</w:t>
      </w:r>
      <w:r w:rsidRPr="00641D76">
        <w:rPr>
          <w:rFonts w:ascii="Times New Roman" w:eastAsia="等线" w:hAnsi="Times New Roman"/>
          <w:b/>
          <w:szCs w:val="21"/>
          <w:lang w:val="en-GB"/>
        </w:rPr>
        <w:t xml:space="preserve"> N, </w:t>
      </w:r>
      <w:r w:rsidR="0044734C">
        <w:rPr>
          <w:rFonts w:ascii="Times New Roman" w:eastAsia="等线" w:hAnsi="Times New Roman"/>
          <w:b/>
          <w:szCs w:val="21"/>
          <w:lang w:val="en-GB"/>
        </w:rPr>
        <w:t>l</w:t>
      </w:r>
      <w:r w:rsidRPr="00641D76">
        <w:rPr>
          <w:rFonts w:ascii="Times New Roman" w:eastAsia="等线" w:hAnsi="Times New Roman"/>
          <w:b/>
          <w:szCs w:val="21"/>
          <w:lang w:val="en-GB"/>
        </w:rPr>
        <w:t xml:space="preserve">ength of midamble in </w:t>
      </w:r>
      <w:r w:rsidR="0044734C">
        <w:rPr>
          <w:rFonts w:ascii="Times New Roman" w:eastAsia="等线" w:hAnsi="Times New Roman"/>
          <w:b/>
          <w:szCs w:val="21"/>
          <w:lang w:val="en-GB"/>
        </w:rPr>
        <w:t>n</w:t>
      </w:r>
      <w:r w:rsidRPr="00641D76">
        <w:rPr>
          <w:rFonts w:ascii="Times New Roman" w:eastAsia="等线" w:hAnsi="Times New Roman"/>
          <w:b/>
          <w:szCs w:val="21"/>
          <w:lang w:val="en-GB"/>
        </w:rPr>
        <w:t>um</w:t>
      </w:r>
      <w:r w:rsidR="0044734C">
        <w:rPr>
          <w:rFonts w:ascii="Times New Roman" w:eastAsia="等线" w:hAnsi="Times New Roman"/>
          <w:b/>
          <w:szCs w:val="21"/>
          <w:lang w:val="en-GB"/>
        </w:rPr>
        <w:t>ber</w:t>
      </w:r>
      <w:r w:rsidRPr="00641D76">
        <w:rPr>
          <w:rFonts w:ascii="Times New Roman" w:eastAsia="等线" w:hAnsi="Times New Roman"/>
          <w:b/>
          <w:szCs w:val="21"/>
          <w:lang w:val="en-GB"/>
        </w:rPr>
        <w:t xml:space="preserve"> of bits L} depending on reliability requirements.</w:t>
      </w:r>
    </w:p>
    <w:bookmarkEnd w:id="64"/>
    <w:p w14:paraId="6A96B760" w14:textId="65B5D683" w:rsidR="008D302C" w:rsidRPr="00641D76" w:rsidRDefault="008D302C" w:rsidP="00101984">
      <w:pPr>
        <w:widowControl/>
        <w:autoSpaceDE w:val="0"/>
        <w:autoSpaceDN w:val="0"/>
        <w:adjustRightInd w:val="0"/>
        <w:snapToGrid w:val="0"/>
        <w:spacing w:beforeLines="50" w:before="156" w:afterLines="50" w:after="156"/>
        <w:rPr>
          <w:rFonts w:ascii="Times New Roman" w:hAnsi="Times New Roman" w:cs="Times New Roman"/>
          <w:szCs w:val="21"/>
        </w:rPr>
      </w:pPr>
      <w:r w:rsidRPr="00641D76">
        <w:rPr>
          <w:rFonts w:ascii="Times New Roman" w:hAnsi="Times New Roman" w:cs="Times New Roman"/>
          <w:szCs w:val="21"/>
        </w:rPr>
        <w:t xml:space="preserve">It has been agreed that D2R midamble can be transmitted at the end of the PDRCH transmission. </w:t>
      </w:r>
      <w:r w:rsidRPr="00641D76">
        <w:rPr>
          <w:rFonts w:ascii="Times New Roman" w:hAnsi="Times New Roman" w:cs="Times New Roman" w:hint="eastAsia"/>
          <w:szCs w:val="21"/>
        </w:rPr>
        <w:t>To</w:t>
      </w:r>
      <w:r w:rsidRPr="00641D76">
        <w:rPr>
          <w:rFonts w:ascii="Times New Roman" w:hAnsi="Times New Roman" w:cs="Times New Roman"/>
          <w:szCs w:val="21"/>
        </w:rPr>
        <w:t xml:space="preserve"> determine the location of midamble, following alternatives can be considered.</w:t>
      </w:r>
    </w:p>
    <w:p w14:paraId="63F78537" w14:textId="11618DCF" w:rsidR="00101984" w:rsidRPr="00013357" w:rsidRDefault="008D302C" w:rsidP="00053C6F">
      <w:pPr>
        <w:widowControl/>
        <w:autoSpaceDE w:val="0"/>
        <w:autoSpaceDN w:val="0"/>
        <w:adjustRightInd w:val="0"/>
        <w:snapToGrid w:val="0"/>
        <w:spacing w:beforeLines="50" w:before="156" w:afterLines="50" w:after="156"/>
        <w:rPr>
          <w:rFonts w:ascii="Times New Roman" w:hAnsi="Times New Roman" w:cs="Times New Roman"/>
          <w:b/>
          <w:sz w:val="20"/>
          <w:szCs w:val="20"/>
        </w:rPr>
      </w:pPr>
      <w:r w:rsidRPr="00013357">
        <w:rPr>
          <w:rFonts w:ascii="Times New Roman" w:hAnsi="Times New Roman" w:cs="Times New Roman"/>
          <w:b/>
          <w:sz w:val="20"/>
          <w:szCs w:val="20"/>
        </w:rPr>
        <w:t>Alt-1</w:t>
      </w:r>
      <w:r w:rsidR="00393065" w:rsidRPr="00013357">
        <w:rPr>
          <w:rFonts w:ascii="Times New Roman" w:hAnsi="Times New Roman" w:cs="Times New Roman"/>
          <w:b/>
          <w:sz w:val="20"/>
          <w:szCs w:val="20"/>
        </w:rPr>
        <w:t xml:space="preserve">: </w:t>
      </w:r>
    </w:p>
    <w:p w14:paraId="5A14465E" w14:textId="3E70E7C1" w:rsidR="008D302C" w:rsidRPr="0075560D" w:rsidRDefault="008D302C" w:rsidP="00CA463D">
      <w:pPr>
        <w:pStyle w:val="a7"/>
        <w:numPr>
          <w:ilvl w:val="0"/>
          <w:numId w:val="24"/>
        </w:numPr>
        <w:adjustRightInd w:val="0"/>
        <w:snapToGrid w:val="0"/>
        <w:spacing w:line="276" w:lineRule="auto"/>
        <w:ind w:firstLineChars="0"/>
        <w:rPr>
          <w:rFonts w:ascii="Times New Roman" w:eastAsia="宋体" w:hAnsi="Times New Roman"/>
          <w:szCs w:val="21"/>
        </w:rPr>
      </w:pPr>
      <w:r w:rsidRPr="00641D76">
        <w:rPr>
          <w:rFonts w:ascii="Times New Roman" w:eastAsia="等线" w:hAnsi="Times New Roman"/>
          <w:szCs w:val="21"/>
          <w:lang w:val="en-GB"/>
        </w:rPr>
        <w:t xml:space="preserve">Indicate the position of last midamble, and the other </w:t>
      </w:r>
      <w:proofErr w:type="spellStart"/>
      <w:r w:rsidRPr="00641D76">
        <w:rPr>
          <w:rFonts w:ascii="Times New Roman" w:eastAsia="等线" w:hAnsi="Times New Roman"/>
          <w:szCs w:val="21"/>
          <w:lang w:val="en-GB"/>
        </w:rPr>
        <w:t>midambes</w:t>
      </w:r>
      <w:proofErr w:type="spellEnd"/>
      <w:r w:rsidRPr="00641D76">
        <w:rPr>
          <w:rFonts w:ascii="Times New Roman" w:eastAsia="等线" w:hAnsi="Times New Roman"/>
          <w:szCs w:val="21"/>
          <w:lang w:val="en-GB"/>
        </w:rPr>
        <w:t xml:space="preserve"> are uniformly distributed between preamble and last midamble.</w:t>
      </w:r>
    </w:p>
    <w:p w14:paraId="1521353B" w14:textId="65032C34" w:rsidR="008D302C" w:rsidRPr="00641D76" w:rsidRDefault="008D302C" w:rsidP="00CA463D">
      <w:pPr>
        <w:pStyle w:val="a7"/>
        <w:numPr>
          <w:ilvl w:val="0"/>
          <w:numId w:val="24"/>
        </w:numPr>
        <w:adjustRightInd w:val="0"/>
        <w:snapToGrid w:val="0"/>
        <w:spacing w:line="276" w:lineRule="auto"/>
        <w:ind w:firstLineChars="0"/>
        <w:rPr>
          <w:rFonts w:ascii="Times New Roman" w:hAnsi="Times New Roman" w:cs="Times New Roman"/>
          <w:szCs w:val="21"/>
        </w:rPr>
      </w:pPr>
      <w:r w:rsidRPr="00641D76">
        <w:rPr>
          <w:rFonts w:ascii="Times New Roman" w:eastAsia="等线" w:hAnsi="Times New Roman"/>
          <w:szCs w:val="21"/>
          <w:lang w:val="en-GB"/>
        </w:rPr>
        <w:t xml:space="preserve">Provide a reference </w:t>
      </w:r>
      <w:r w:rsidR="00700F37">
        <w:rPr>
          <w:rFonts w:ascii="Times New Roman" w:eastAsia="等线" w:hAnsi="Times New Roman"/>
          <w:szCs w:val="21"/>
          <w:lang w:val="en-GB"/>
        </w:rPr>
        <w:t>t</w:t>
      </w:r>
      <w:r w:rsidRPr="00641D76">
        <w:rPr>
          <w:rFonts w:ascii="Times New Roman" w:eastAsia="等线" w:hAnsi="Times New Roman"/>
          <w:szCs w:val="21"/>
          <w:lang w:val="en-GB"/>
        </w:rPr>
        <w:t>ail bits number P, i.e., the number of bits after last midamble for a reference data rate</w:t>
      </w:r>
    </w:p>
    <w:p w14:paraId="3BB825AF" w14:textId="75F9853C" w:rsidR="008D302C" w:rsidRPr="00641D76" w:rsidRDefault="008D302C" w:rsidP="00CA463D">
      <w:pPr>
        <w:pStyle w:val="a7"/>
        <w:numPr>
          <w:ilvl w:val="1"/>
          <w:numId w:val="24"/>
        </w:numPr>
        <w:adjustRightInd w:val="0"/>
        <w:snapToGrid w:val="0"/>
        <w:spacing w:line="276" w:lineRule="auto"/>
        <w:ind w:firstLineChars="0"/>
        <w:rPr>
          <w:rFonts w:ascii="Times New Roman" w:hAnsi="Times New Roman" w:cs="Times New Roman"/>
          <w:szCs w:val="21"/>
        </w:rPr>
      </w:pPr>
      <w:r w:rsidRPr="00641D76">
        <w:rPr>
          <w:rFonts w:ascii="Times New Roman" w:hAnsi="Times New Roman" w:cs="Times New Roman"/>
          <w:szCs w:val="21"/>
        </w:rPr>
        <w:t>The reference data rate is the lowest data rate or indicated data rate</w:t>
      </w:r>
    </w:p>
    <w:p w14:paraId="7E9249CE" w14:textId="45C3AD2B" w:rsidR="008D302C" w:rsidRPr="00641D76" w:rsidRDefault="008D302C" w:rsidP="00CA463D">
      <w:pPr>
        <w:pStyle w:val="a7"/>
        <w:numPr>
          <w:ilvl w:val="1"/>
          <w:numId w:val="24"/>
        </w:numPr>
        <w:adjustRightInd w:val="0"/>
        <w:snapToGrid w:val="0"/>
        <w:spacing w:line="276" w:lineRule="auto"/>
        <w:ind w:firstLineChars="0"/>
        <w:rPr>
          <w:rFonts w:ascii="Times New Roman" w:hAnsi="Times New Roman" w:cs="Times New Roman"/>
          <w:szCs w:val="21"/>
        </w:rPr>
      </w:pPr>
      <w:r w:rsidRPr="00641D76">
        <w:rPr>
          <w:rFonts w:ascii="Times New Roman" w:hAnsi="Times New Roman" w:cs="Times New Roman"/>
          <w:szCs w:val="21"/>
        </w:rPr>
        <w:t xml:space="preserve">The last </w:t>
      </w:r>
      <w:r w:rsidR="0096111B">
        <w:rPr>
          <w:rFonts w:ascii="Times New Roman" w:hAnsi="Times New Roman" w:cs="Times New Roman"/>
          <w:szCs w:val="21"/>
        </w:rPr>
        <w:t>mid</w:t>
      </w:r>
      <w:r w:rsidRPr="00641D76">
        <w:rPr>
          <w:rFonts w:ascii="Times New Roman" w:hAnsi="Times New Roman" w:cs="Times New Roman"/>
          <w:szCs w:val="21"/>
        </w:rPr>
        <w:t>amble position is controlled by reader, e.g., P= either [16] or zero</w:t>
      </w:r>
      <w:r w:rsidR="00343507" w:rsidRPr="00641D76">
        <w:rPr>
          <w:rFonts w:ascii="Times New Roman" w:hAnsi="Times New Roman" w:cs="Times New Roman"/>
          <w:szCs w:val="21"/>
        </w:rPr>
        <w:t xml:space="preserve">. And the actual P’ can be adjusted to ensure, other midambles are </w:t>
      </w:r>
      <w:r w:rsidR="001C4A9F" w:rsidRPr="00641D76">
        <w:rPr>
          <w:rFonts w:ascii="Times New Roman" w:eastAsia="等线" w:hAnsi="Times New Roman"/>
          <w:szCs w:val="21"/>
          <w:lang w:val="en-GB"/>
        </w:rPr>
        <w:t xml:space="preserve">uniformly </w:t>
      </w:r>
      <w:r w:rsidR="00343507" w:rsidRPr="00641D76">
        <w:rPr>
          <w:rFonts w:ascii="Times New Roman" w:hAnsi="Times New Roman" w:cs="Times New Roman"/>
          <w:szCs w:val="21"/>
        </w:rPr>
        <w:t>distributed.</w:t>
      </w:r>
    </w:p>
    <w:p w14:paraId="23313A67" w14:textId="4B85C8E5" w:rsidR="00F23352" w:rsidRDefault="00712530" w:rsidP="00712530">
      <w:pPr>
        <w:adjustRightInd w:val="0"/>
        <w:snapToGrid w:val="0"/>
        <w:spacing w:line="276" w:lineRule="auto"/>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617ED38B" wp14:editId="59DB59BB">
            <wp:extent cx="4579952" cy="625692"/>
            <wp:effectExtent l="0" t="0" r="0"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41284" cy="634071"/>
                    </a:xfrm>
                    <a:prstGeom prst="rect">
                      <a:avLst/>
                    </a:prstGeom>
                    <a:noFill/>
                  </pic:spPr>
                </pic:pic>
              </a:graphicData>
            </a:graphic>
          </wp:inline>
        </w:drawing>
      </w:r>
    </w:p>
    <w:p w14:paraId="5203608C" w14:textId="32951ADC" w:rsidR="00855FFA" w:rsidRPr="00641D76" w:rsidRDefault="00855FFA" w:rsidP="00641D76">
      <w:pPr>
        <w:adjustRightInd w:val="0"/>
        <w:snapToGrid w:val="0"/>
        <w:spacing w:line="276" w:lineRule="auto"/>
        <w:jc w:val="center"/>
        <w:rPr>
          <w:rFonts w:ascii="Times New Roman" w:hAnsi="Times New Roman" w:cs="Times New Roman"/>
          <w:sz w:val="20"/>
          <w:szCs w:val="20"/>
        </w:rPr>
      </w:pPr>
      <w:r w:rsidRPr="00BA44E1">
        <w:rPr>
          <w:rFonts w:ascii="Times New Roman" w:eastAsia="宋体" w:hAnsi="Times New Roman"/>
          <w:b/>
          <w:szCs w:val="20"/>
          <w:lang w:val="en-GB"/>
        </w:rPr>
        <w:t xml:space="preserve">Figure </w:t>
      </w:r>
      <w:r w:rsidRPr="00BA44E1">
        <w:rPr>
          <w:rFonts w:ascii="Times New Roman" w:eastAsia="宋体" w:hAnsi="Times New Roman"/>
          <w:b/>
          <w:szCs w:val="20"/>
          <w:lang w:val="en-GB"/>
        </w:rPr>
        <w:fldChar w:fldCharType="begin"/>
      </w:r>
      <w:r w:rsidRPr="00BA44E1">
        <w:rPr>
          <w:rFonts w:ascii="Times New Roman" w:eastAsia="宋体" w:hAnsi="Times New Roman"/>
          <w:b/>
          <w:szCs w:val="20"/>
          <w:lang w:val="en-GB"/>
        </w:rPr>
        <w:instrText xml:space="preserve"> SEQ Figure \* ARABIC </w:instrText>
      </w:r>
      <w:r w:rsidRPr="00BA44E1">
        <w:rPr>
          <w:rFonts w:ascii="Times New Roman" w:eastAsia="宋体" w:hAnsi="Times New Roman"/>
          <w:b/>
          <w:szCs w:val="20"/>
          <w:lang w:val="en-GB"/>
        </w:rPr>
        <w:fldChar w:fldCharType="separate"/>
      </w:r>
      <w:r w:rsidR="00B80A18">
        <w:rPr>
          <w:rFonts w:ascii="Times New Roman" w:eastAsia="宋体" w:hAnsi="Times New Roman"/>
          <w:b/>
          <w:noProof/>
          <w:szCs w:val="20"/>
          <w:lang w:val="en-GB"/>
        </w:rPr>
        <w:t>14</w:t>
      </w:r>
      <w:r w:rsidRPr="00BA44E1">
        <w:rPr>
          <w:rFonts w:ascii="Times New Roman" w:eastAsia="宋体" w:hAnsi="Times New Roman"/>
          <w:b/>
          <w:szCs w:val="20"/>
          <w:lang w:val="en-GB"/>
        </w:rPr>
        <w:fldChar w:fldCharType="end"/>
      </w:r>
      <w:r w:rsidRPr="00BA44E1">
        <w:rPr>
          <w:rFonts w:ascii="Times New Roman" w:hAnsi="Times New Roman"/>
          <w:b/>
          <w:szCs w:val="20"/>
        </w:rPr>
        <w:t>.</w:t>
      </w:r>
      <w:r>
        <w:rPr>
          <w:rFonts w:ascii="Times New Roman" w:hAnsi="Times New Roman"/>
          <w:b/>
          <w:szCs w:val="20"/>
        </w:rPr>
        <w:t xml:space="preserve"> Alt-1</w:t>
      </w:r>
    </w:p>
    <w:p w14:paraId="4D265234" w14:textId="77777777" w:rsidR="008D302C" w:rsidRPr="00013357" w:rsidRDefault="008D302C" w:rsidP="008D302C">
      <w:pPr>
        <w:widowControl/>
        <w:autoSpaceDE w:val="0"/>
        <w:autoSpaceDN w:val="0"/>
        <w:adjustRightInd w:val="0"/>
        <w:snapToGrid w:val="0"/>
        <w:spacing w:beforeLines="50" w:before="156" w:afterLines="50" w:after="156"/>
        <w:rPr>
          <w:rFonts w:ascii="Times New Roman" w:hAnsi="Times New Roman" w:cs="Times New Roman"/>
          <w:b/>
          <w:sz w:val="20"/>
          <w:szCs w:val="20"/>
        </w:rPr>
      </w:pPr>
      <w:r w:rsidRPr="00013357">
        <w:rPr>
          <w:rFonts w:ascii="Times New Roman" w:hAnsi="Times New Roman" w:cs="Times New Roman"/>
          <w:b/>
          <w:sz w:val="20"/>
          <w:szCs w:val="20"/>
        </w:rPr>
        <w:t>Alt-2:</w:t>
      </w:r>
    </w:p>
    <w:p w14:paraId="522C8429" w14:textId="77777777" w:rsidR="008D302C" w:rsidRPr="00013357" w:rsidRDefault="008D302C" w:rsidP="00CA463D">
      <w:pPr>
        <w:pStyle w:val="a7"/>
        <w:numPr>
          <w:ilvl w:val="0"/>
          <w:numId w:val="24"/>
        </w:numPr>
        <w:adjustRightInd w:val="0"/>
        <w:snapToGrid w:val="0"/>
        <w:spacing w:line="276" w:lineRule="auto"/>
        <w:ind w:firstLineChars="0"/>
        <w:rPr>
          <w:rFonts w:ascii="Times New Roman" w:eastAsia="宋体" w:hAnsi="Times New Roman"/>
          <w:szCs w:val="20"/>
        </w:rPr>
      </w:pPr>
      <w:r w:rsidRPr="00013357">
        <w:rPr>
          <w:rFonts w:ascii="Times New Roman" w:eastAsia="宋体" w:hAnsi="Times New Roman"/>
          <w:szCs w:val="20"/>
        </w:rPr>
        <w:t>Indicate the gap between mid-ambles except for the last midamble, and whether there is last midamble can be indicated separately.</w:t>
      </w:r>
    </w:p>
    <w:p w14:paraId="1FA6D96E" w14:textId="72683BE2" w:rsidR="008D302C" w:rsidRPr="00772605" w:rsidRDefault="008D302C" w:rsidP="00CA463D">
      <w:pPr>
        <w:pStyle w:val="a7"/>
        <w:numPr>
          <w:ilvl w:val="0"/>
          <w:numId w:val="24"/>
        </w:numPr>
        <w:adjustRightInd w:val="0"/>
        <w:snapToGrid w:val="0"/>
        <w:spacing w:line="276" w:lineRule="auto"/>
        <w:ind w:firstLineChars="0"/>
        <w:rPr>
          <w:rFonts w:ascii="Times New Roman" w:hAnsi="Times New Roman" w:cs="Times New Roman"/>
          <w:sz w:val="20"/>
          <w:szCs w:val="20"/>
        </w:rPr>
      </w:pPr>
      <w:r w:rsidRPr="00013357">
        <w:rPr>
          <w:rFonts w:ascii="Times New Roman" w:eastAsia="宋体" w:hAnsi="Times New Roman"/>
          <w:szCs w:val="20"/>
        </w:rPr>
        <w:t>Gap is defined in terms of a reference bits number P for a given data rate.</w:t>
      </w:r>
    </w:p>
    <w:p w14:paraId="23CE4477" w14:textId="6678D966" w:rsidR="00F23352" w:rsidRDefault="00712530" w:rsidP="00712530">
      <w:pPr>
        <w:adjustRightInd w:val="0"/>
        <w:snapToGrid w:val="0"/>
        <w:spacing w:line="276" w:lineRule="auto"/>
        <w:jc w:val="center"/>
        <w:rPr>
          <w:rFonts w:ascii="Times New Roman" w:hAnsi="Times New Roman" w:cs="Times New Roman"/>
          <w:sz w:val="20"/>
          <w:szCs w:val="20"/>
        </w:rPr>
      </w:pPr>
      <w:r w:rsidRPr="00712530">
        <w:rPr>
          <w:rFonts w:ascii="Times New Roman" w:hAnsi="Times New Roman" w:cs="Times New Roman"/>
          <w:noProof/>
          <w:sz w:val="20"/>
          <w:szCs w:val="20"/>
        </w:rPr>
        <w:drawing>
          <wp:inline distT="0" distB="0" distL="0" distR="0" wp14:anchorId="0CAD2D50" wp14:editId="0E7004C7">
            <wp:extent cx="4937760" cy="675063"/>
            <wp:effectExtent l="0" t="0" r="0" b="0"/>
            <wp:docPr id="131" name="图片 130">
              <a:extLst xmlns:a="http://schemas.openxmlformats.org/drawingml/2006/main">
                <a:ext uri="{FF2B5EF4-FFF2-40B4-BE49-F238E27FC236}">
                  <a16:creationId xmlns:a16="http://schemas.microsoft.com/office/drawing/2014/main" id="{A937A504-3383-449D-8C9D-E8A79F3FC8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0">
                      <a:extLst>
                        <a:ext uri="{FF2B5EF4-FFF2-40B4-BE49-F238E27FC236}">
                          <a16:creationId xmlns:a16="http://schemas.microsoft.com/office/drawing/2014/main" id="{A937A504-3383-449D-8C9D-E8A79F3FC8E1}"/>
                        </a:ext>
                      </a:extLst>
                    </pic:cNvPr>
                    <pic:cNvPicPr>
                      <a:picLocks noChangeAspect="1"/>
                    </pic:cNvPicPr>
                  </pic:nvPicPr>
                  <pic:blipFill>
                    <a:blip r:embed="rId35"/>
                    <a:stretch>
                      <a:fillRect/>
                    </a:stretch>
                  </pic:blipFill>
                  <pic:spPr>
                    <a:xfrm>
                      <a:off x="0" y="0"/>
                      <a:ext cx="4987020" cy="681798"/>
                    </a:xfrm>
                    <a:prstGeom prst="rect">
                      <a:avLst/>
                    </a:prstGeom>
                  </pic:spPr>
                </pic:pic>
              </a:graphicData>
            </a:graphic>
          </wp:inline>
        </w:drawing>
      </w:r>
    </w:p>
    <w:p w14:paraId="17CC751E" w14:textId="35A95061" w:rsidR="00855FFA" w:rsidRPr="00641D76" w:rsidRDefault="00855FFA" w:rsidP="00641D76">
      <w:pPr>
        <w:adjustRightInd w:val="0"/>
        <w:snapToGrid w:val="0"/>
        <w:spacing w:line="276" w:lineRule="auto"/>
        <w:jc w:val="center"/>
        <w:rPr>
          <w:rFonts w:ascii="Times New Roman" w:hAnsi="Times New Roman" w:cs="Times New Roman"/>
          <w:sz w:val="20"/>
          <w:szCs w:val="20"/>
        </w:rPr>
      </w:pPr>
      <w:r w:rsidRPr="00BA44E1">
        <w:rPr>
          <w:rFonts w:ascii="Times New Roman" w:eastAsia="宋体" w:hAnsi="Times New Roman"/>
          <w:b/>
          <w:szCs w:val="20"/>
          <w:lang w:val="en-GB"/>
        </w:rPr>
        <w:t xml:space="preserve">Figure </w:t>
      </w:r>
      <w:r w:rsidRPr="00BA44E1">
        <w:rPr>
          <w:rFonts w:ascii="Times New Roman" w:eastAsia="宋体" w:hAnsi="Times New Roman"/>
          <w:b/>
          <w:szCs w:val="20"/>
          <w:lang w:val="en-GB"/>
        </w:rPr>
        <w:fldChar w:fldCharType="begin"/>
      </w:r>
      <w:r w:rsidRPr="00BA44E1">
        <w:rPr>
          <w:rFonts w:ascii="Times New Roman" w:eastAsia="宋体" w:hAnsi="Times New Roman"/>
          <w:b/>
          <w:szCs w:val="20"/>
          <w:lang w:val="en-GB"/>
        </w:rPr>
        <w:instrText xml:space="preserve"> SEQ Figure \* ARABIC </w:instrText>
      </w:r>
      <w:r w:rsidRPr="00BA44E1">
        <w:rPr>
          <w:rFonts w:ascii="Times New Roman" w:eastAsia="宋体" w:hAnsi="Times New Roman"/>
          <w:b/>
          <w:szCs w:val="20"/>
          <w:lang w:val="en-GB"/>
        </w:rPr>
        <w:fldChar w:fldCharType="separate"/>
      </w:r>
      <w:r w:rsidR="00B80A18">
        <w:rPr>
          <w:rFonts w:ascii="Times New Roman" w:eastAsia="宋体" w:hAnsi="Times New Roman"/>
          <w:b/>
          <w:noProof/>
          <w:szCs w:val="20"/>
          <w:lang w:val="en-GB"/>
        </w:rPr>
        <w:t>15</w:t>
      </w:r>
      <w:r w:rsidRPr="00BA44E1">
        <w:rPr>
          <w:rFonts w:ascii="Times New Roman" w:eastAsia="宋体" w:hAnsi="Times New Roman"/>
          <w:b/>
          <w:szCs w:val="20"/>
          <w:lang w:val="en-GB"/>
        </w:rPr>
        <w:fldChar w:fldCharType="end"/>
      </w:r>
      <w:r w:rsidRPr="00BA44E1">
        <w:rPr>
          <w:rFonts w:ascii="Times New Roman" w:hAnsi="Times New Roman"/>
          <w:b/>
          <w:szCs w:val="20"/>
        </w:rPr>
        <w:t>.</w:t>
      </w:r>
      <w:r>
        <w:rPr>
          <w:rFonts w:ascii="Times New Roman" w:hAnsi="Times New Roman"/>
          <w:b/>
          <w:szCs w:val="20"/>
        </w:rPr>
        <w:t xml:space="preserve"> Alt-</w:t>
      </w:r>
      <w:r w:rsidR="00437BF4">
        <w:rPr>
          <w:rFonts w:ascii="Times New Roman" w:hAnsi="Times New Roman"/>
          <w:b/>
          <w:szCs w:val="20"/>
        </w:rPr>
        <w:t>2</w:t>
      </w:r>
    </w:p>
    <w:p w14:paraId="5EF0173E" w14:textId="77777777" w:rsidR="008D302C" w:rsidRPr="00013357" w:rsidRDefault="008D302C" w:rsidP="008D302C">
      <w:pPr>
        <w:widowControl/>
        <w:autoSpaceDE w:val="0"/>
        <w:autoSpaceDN w:val="0"/>
        <w:adjustRightInd w:val="0"/>
        <w:snapToGrid w:val="0"/>
        <w:spacing w:beforeLines="50" w:before="156" w:afterLines="50" w:after="156"/>
        <w:rPr>
          <w:rFonts w:ascii="Times New Roman" w:hAnsi="Times New Roman" w:cs="Times New Roman"/>
          <w:b/>
          <w:sz w:val="20"/>
          <w:szCs w:val="20"/>
        </w:rPr>
      </w:pPr>
      <w:r w:rsidRPr="00013357">
        <w:rPr>
          <w:rFonts w:ascii="Times New Roman" w:hAnsi="Times New Roman" w:cs="Times New Roman"/>
          <w:b/>
          <w:sz w:val="20"/>
          <w:szCs w:val="20"/>
        </w:rPr>
        <w:t>Alt-3</w:t>
      </w:r>
      <w:r w:rsidRPr="00013357">
        <w:rPr>
          <w:rFonts w:ascii="Times New Roman" w:hAnsi="Times New Roman" w:cs="Times New Roman" w:hint="eastAsia"/>
          <w:b/>
          <w:sz w:val="20"/>
          <w:szCs w:val="20"/>
        </w:rPr>
        <w:t>：</w:t>
      </w:r>
    </w:p>
    <w:p w14:paraId="03120A7D" w14:textId="79AEFF2A" w:rsidR="00F23352" w:rsidRDefault="008D302C" w:rsidP="00CA463D">
      <w:pPr>
        <w:pStyle w:val="a7"/>
        <w:numPr>
          <w:ilvl w:val="0"/>
          <w:numId w:val="24"/>
        </w:numPr>
        <w:adjustRightInd w:val="0"/>
        <w:snapToGrid w:val="0"/>
        <w:spacing w:line="276" w:lineRule="auto"/>
        <w:ind w:firstLineChars="0"/>
        <w:rPr>
          <w:rFonts w:ascii="Times New Roman" w:eastAsia="宋体" w:hAnsi="Times New Roman"/>
          <w:szCs w:val="20"/>
        </w:rPr>
      </w:pPr>
      <w:r w:rsidRPr="00013357">
        <w:rPr>
          <w:rFonts w:ascii="Times New Roman" w:eastAsia="宋体" w:hAnsi="Times New Roman"/>
          <w:szCs w:val="20"/>
        </w:rPr>
        <w:t>Uniformly distribute midambles (except for the last midamble) as indicated by reader, and whether there is last midamble can be indicated separately.</w:t>
      </w:r>
    </w:p>
    <w:p w14:paraId="537C389F" w14:textId="45390096" w:rsidR="00F23352" w:rsidRDefault="00712530" w:rsidP="00712530">
      <w:pPr>
        <w:spacing w:before="120" w:after="120" w:line="276" w:lineRule="auto"/>
        <w:jc w:val="center"/>
        <w:rPr>
          <w:rFonts w:ascii="Times New Roman" w:eastAsia="宋体" w:hAnsi="Times New Roman"/>
          <w:szCs w:val="20"/>
        </w:rPr>
      </w:pPr>
      <w:r>
        <w:rPr>
          <w:rFonts w:ascii="Times New Roman" w:eastAsia="宋体" w:hAnsi="Times New Roman"/>
          <w:noProof/>
          <w:szCs w:val="20"/>
        </w:rPr>
        <w:drawing>
          <wp:inline distT="0" distB="0" distL="0" distR="0" wp14:anchorId="3515B3EE" wp14:editId="51CC4D7A">
            <wp:extent cx="4929809" cy="681197"/>
            <wp:effectExtent l="0" t="0" r="4445"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88911" cy="689364"/>
                    </a:xfrm>
                    <a:prstGeom prst="rect">
                      <a:avLst/>
                    </a:prstGeom>
                    <a:noFill/>
                  </pic:spPr>
                </pic:pic>
              </a:graphicData>
            </a:graphic>
          </wp:inline>
        </w:drawing>
      </w:r>
    </w:p>
    <w:p w14:paraId="495C165D" w14:textId="3B7D7553" w:rsidR="00855FFA" w:rsidRPr="00641D76" w:rsidRDefault="00855FFA" w:rsidP="00641D76">
      <w:pPr>
        <w:adjustRightInd w:val="0"/>
        <w:snapToGrid w:val="0"/>
        <w:spacing w:line="276" w:lineRule="auto"/>
        <w:jc w:val="center"/>
        <w:rPr>
          <w:rFonts w:ascii="Times New Roman" w:hAnsi="Times New Roman" w:cs="Times New Roman"/>
          <w:sz w:val="20"/>
          <w:szCs w:val="20"/>
        </w:rPr>
      </w:pPr>
      <w:r w:rsidRPr="00BA44E1">
        <w:rPr>
          <w:rFonts w:ascii="Times New Roman" w:eastAsia="宋体" w:hAnsi="Times New Roman"/>
          <w:b/>
          <w:szCs w:val="20"/>
          <w:lang w:val="en-GB"/>
        </w:rPr>
        <w:t xml:space="preserve">Figure </w:t>
      </w:r>
      <w:r w:rsidRPr="00BA44E1">
        <w:rPr>
          <w:rFonts w:ascii="Times New Roman" w:eastAsia="宋体" w:hAnsi="Times New Roman"/>
          <w:b/>
          <w:szCs w:val="20"/>
          <w:lang w:val="en-GB"/>
        </w:rPr>
        <w:fldChar w:fldCharType="begin"/>
      </w:r>
      <w:r w:rsidRPr="00BA44E1">
        <w:rPr>
          <w:rFonts w:ascii="Times New Roman" w:eastAsia="宋体" w:hAnsi="Times New Roman"/>
          <w:b/>
          <w:szCs w:val="20"/>
          <w:lang w:val="en-GB"/>
        </w:rPr>
        <w:instrText xml:space="preserve"> SEQ Figure \* ARABIC </w:instrText>
      </w:r>
      <w:r w:rsidRPr="00BA44E1">
        <w:rPr>
          <w:rFonts w:ascii="Times New Roman" w:eastAsia="宋体" w:hAnsi="Times New Roman"/>
          <w:b/>
          <w:szCs w:val="20"/>
          <w:lang w:val="en-GB"/>
        </w:rPr>
        <w:fldChar w:fldCharType="separate"/>
      </w:r>
      <w:r w:rsidR="00B80A18">
        <w:rPr>
          <w:rFonts w:ascii="Times New Roman" w:eastAsia="宋体" w:hAnsi="Times New Roman"/>
          <w:b/>
          <w:noProof/>
          <w:szCs w:val="20"/>
          <w:lang w:val="en-GB"/>
        </w:rPr>
        <w:t>16</w:t>
      </w:r>
      <w:r w:rsidRPr="00BA44E1">
        <w:rPr>
          <w:rFonts w:ascii="Times New Roman" w:eastAsia="宋体" w:hAnsi="Times New Roman"/>
          <w:b/>
          <w:szCs w:val="20"/>
          <w:lang w:val="en-GB"/>
        </w:rPr>
        <w:fldChar w:fldCharType="end"/>
      </w:r>
      <w:r w:rsidRPr="00BA44E1">
        <w:rPr>
          <w:rFonts w:ascii="Times New Roman" w:hAnsi="Times New Roman"/>
          <w:b/>
          <w:szCs w:val="20"/>
        </w:rPr>
        <w:t>.</w:t>
      </w:r>
      <w:r>
        <w:rPr>
          <w:rFonts w:ascii="Times New Roman" w:hAnsi="Times New Roman"/>
          <w:b/>
          <w:szCs w:val="20"/>
        </w:rPr>
        <w:t xml:space="preserve"> Alt-</w:t>
      </w:r>
      <w:r w:rsidR="00437BF4">
        <w:rPr>
          <w:rFonts w:ascii="Times New Roman" w:hAnsi="Times New Roman"/>
          <w:b/>
          <w:szCs w:val="20"/>
        </w:rPr>
        <w:t>3</w:t>
      </w:r>
    </w:p>
    <w:p w14:paraId="2615B814" w14:textId="0DBAD4A3" w:rsidR="00FC1485" w:rsidRPr="00013357" w:rsidRDefault="00FC1485" w:rsidP="007F66FA">
      <w:pPr>
        <w:spacing w:before="120" w:after="120" w:line="276" w:lineRule="auto"/>
        <w:rPr>
          <w:rFonts w:ascii="Times New Roman" w:eastAsia="宋体" w:hAnsi="Times New Roman"/>
          <w:szCs w:val="20"/>
        </w:rPr>
      </w:pPr>
      <w:r>
        <w:rPr>
          <w:rFonts w:ascii="Times New Roman" w:eastAsia="宋体" w:hAnsi="Times New Roman" w:hint="eastAsia"/>
          <w:szCs w:val="20"/>
        </w:rPr>
        <w:t>B</w:t>
      </w:r>
      <w:r>
        <w:rPr>
          <w:rFonts w:ascii="Times New Roman" w:eastAsia="宋体" w:hAnsi="Times New Roman"/>
          <w:szCs w:val="20"/>
        </w:rPr>
        <w:t>ased on above discussion, we have following proposal.</w:t>
      </w:r>
    </w:p>
    <w:p w14:paraId="611406EA" w14:textId="2725F62B" w:rsidR="00393065" w:rsidRPr="00DD0C46" w:rsidRDefault="00393065" w:rsidP="00393065">
      <w:pPr>
        <w:adjustRightInd w:val="0"/>
        <w:snapToGrid w:val="0"/>
        <w:spacing w:beforeLines="50" w:before="156"/>
        <w:rPr>
          <w:rFonts w:ascii="Times New Roman" w:eastAsia="等线" w:hAnsi="Times New Roman" w:cs="Times New Roman"/>
          <w:b/>
          <w:sz w:val="20"/>
          <w:szCs w:val="20"/>
          <w:lang w:val="en-GB"/>
        </w:rPr>
      </w:pPr>
      <w:bookmarkStart w:id="65" w:name="P13"/>
      <w:r w:rsidRPr="00DD0C46">
        <w:rPr>
          <w:rFonts w:ascii="Times New Roman" w:hAnsi="Times New Roman" w:cs="Times New Roman"/>
          <w:b/>
          <w:sz w:val="20"/>
          <w:szCs w:val="20"/>
        </w:rPr>
        <w:t xml:space="preserve">Proposal </w:t>
      </w:r>
      <w:r w:rsidRPr="00DD0C46">
        <w:rPr>
          <w:rFonts w:ascii="Times New Roman" w:hAnsi="Times New Roman" w:cs="Times New Roman"/>
          <w:b/>
          <w:sz w:val="20"/>
          <w:szCs w:val="20"/>
        </w:rPr>
        <w:fldChar w:fldCharType="begin"/>
      </w:r>
      <w:r w:rsidRPr="00D308ED">
        <w:rPr>
          <w:rFonts w:ascii="Times New Roman" w:hAnsi="Times New Roman"/>
          <w:b/>
          <w:bCs/>
          <w:szCs w:val="20"/>
        </w:rPr>
        <w:instrText xml:space="preserve"> SEQ Proposal \* ARABIC </w:instrText>
      </w:r>
      <w:r w:rsidRPr="00DD0C46">
        <w:rPr>
          <w:rFonts w:ascii="Times New Roman" w:hAnsi="Times New Roman" w:cs="Times New Roman"/>
          <w:b/>
          <w:sz w:val="20"/>
          <w:szCs w:val="20"/>
        </w:rPr>
        <w:fldChar w:fldCharType="separate"/>
      </w:r>
      <w:r w:rsidR="00A56211">
        <w:rPr>
          <w:rFonts w:ascii="Times New Roman" w:hAnsi="Times New Roman"/>
          <w:b/>
          <w:bCs/>
          <w:noProof/>
          <w:szCs w:val="20"/>
        </w:rPr>
        <w:t>13</w:t>
      </w:r>
      <w:r w:rsidRPr="00DD0C46">
        <w:rPr>
          <w:rFonts w:ascii="Times New Roman" w:hAnsi="Times New Roman" w:cs="Times New Roman"/>
          <w:b/>
          <w:sz w:val="20"/>
          <w:szCs w:val="20"/>
        </w:rPr>
        <w:fldChar w:fldCharType="end"/>
      </w:r>
      <w:r w:rsidRPr="00DD0C46">
        <w:rPr>
          <w:rFonts w:ascii="Times New Roman" w:hAnsi="Times New Roman" w:cs="Times New Roman"/>
          <w:b/>
          <w:sz w:val="20"/>
          <w:szCs w:val="20"/>
        </w:rPr>
        <w:t xml:space="preserve">: </w:t>
      </w:r>
      <w:r w:rsidRPr="00DD0C46">
        <w:rPr>
          <w:rFonts w:ascii="Times New Roman" w:eastAsia="等线" w:hAnsi="Times New Roman" w:cs="Times New Roman"/>
          <w:b/>
          <w:sz w:val="20"/>
          <w:szCs w:val="20"/>
          <w:lang w:val="en-GB"/>
        </w:rPr>
        <w:t>The following methods can be considered to determine the location of midamble</w:t>
      </w:r>
      <w:r w:rsidR="00F81EA6" w:rsidRPr="00DD0C46">
        <w:rPr>
          <w:rFonts w:ascii="Times New Roman" w:eastAsia="等线" w:hAnsi="Times New Roman" w:cs="Times New Roman"/>
          <w:b/>
          <w:bCs/>
          <w:sz w:val="20"/>
          <w:szCs w:val="20"/>
          <w:lang w:val="en-GB"/>
        </w:rPr>
        <w:t>(s)</w:t>
      </w:r>
      <w:r w:rsidRPr="00DD0C46">
        <w:rPr>
          <w:rFonts w:ascii="Times New Roman" w:eastAsia="等线" w:hAnsi="Times New Roman" w:cs="Times New Roman"/>
          <w:b/>
          <w:bCs/>
          <w:sz w:val="20"/>
          <w:szCs w:val="20"/>
          <w:lang w:val="en-GB"/>
        </w:rPr>
        <w:t>.</w:t>
      </w:r>
    </w:p>
    <w:p w14:paraId="7BBC5F44" w14:textId="22C21D09" w:rsidR="00646179" w:rsidRPr="00DD0C46" w:rsidRDefault="00646179" w:rsidP="00646179">
      <w:pPr>
        <w:pStyle w:val="a7"/>
        <w:numPr>
          <w:ilvl w:val="0"/>
          <w:numId w:val="24"/>
        </w:numPr>
        <w:adjustRightInd w:val="0"/>
        <w:snapToGrid w:val="0"/>
        <w:spacing w:beforeLines="50" w:before="156"/>
        <w:ind w:firstLineChars="0"/>
        <w:rPr>
          <w:rFonts w:ascii="Times New Roman" w:eastAsia="等线" w:hAnsi="Times New Roman" w:cs="Times New Roman"/>
          <w:b/>
          <w:sz w:val="20"/>
          <w:szCs w:val="20"/>
          <w:lang w:val="en-GB"/>
        </w:rPr>
      </w:pPr>
      <w:r w:rsidRPr="00DD0C46">
        <w:rPr>
          <w:rFonts w:ascii="Times New Roman" w:eastAsia="等线" w:hAnsi="Times New Roman" w:cs="Times New Roman" w:hint="eastAsia"/>
          <w:b/>
          <w:sz w:val="20"/>
          <w:szCs w:val="20"/>
          <w:lang w:val="en-GB"/>
        </w:rPr>
        <w:t>A</w:t>
      </w:r>
      <w:r w:rsidRPr="00DD0C46">
        <w:rPr>
          <w:rFonts w:ascii="Times New Roman" w:eastAsia="等线" w:hAnsi="Times New Roman" w:cs="Times New Roman"/>
          <w:b/>
          <w:sz w:val="20"/>
          <w:szCs w:val="20"/>
          <w:lang w:val="en-GB"/>
        </w:rPr>
        <w:t>lt-1: The last midamble location is indicated and the other midambles are uniformly distributed between preamble and last midamble.</w:t>
      </w:r>
    </w:p>
    <w:p w14:paraId="70BF4B7D" w14:textId="50813520" w:rsidR="00646179" w:rsidRPr="00DD0C46" w:rsidRDefault="00646179" w:rsidP="00646179">
      <w:pPr>
        <w:pStyle w:val="a7"/>
        <w:numPr>
          <w:ilvl w:val="0"/>
          <w:numId w:val="24"/>
        </w:numPr>
        <w:adjustRightInd w:val="0"/>
        <w:snapToGrid w:val="0"/>
        <w:spacing w:beforeLines="50" w:before="156"/>
        <w:ind w:firstLineChars="0"/>
        <w:rPr>
          <w:rFonts w:ascii="Times New Roman" w:eastAsia="等线" w:hAnsi="Times New Roman" w:cs="Times New Roman"/>
          <w:b/>
          <w:sz w:val="20"/>
          <w:szCs w:val="20"/>
          <w:lang w:val="en-GB"/>
        </w:rPr>
      </w:pPr>
      <w:r w:rsidRPr="00DD0C46">
        <w:rPr>
          <w:rFonts w:ascii="Times New Roman" w:eastAsia="等线" w:hAnsi="Times New Roman" w:cs="Times New Roman" w:hint="eastAsia"/>
          <w:b/>
          <w:sz w:val="20"/>
          <w:szCs w:val="20"/>
          <w:lang w:val="en-GB"/>
        </w:rPr>
        <w:t>A</w:t>
      </w:r>
      <w:r w:rsidRPr="00DD0C46">
        <w:rPr>
          <w:rFonts w:ascii="Times New Roman" w:eastAsia="等线" w:hAnsi="Times New Roman" w:cs="Times New Roman"/>
          <w:b/>
          <w:sz w:val="20"/>
          <w:szCs w:val="20"/>
          <w:lang w:val="en-GB"/>
        </w:rPr>
        <w:t>lt-2: The midamble location is determined based on gap between midambles except for the last midamble, and whether there is last midamble can be indicated separately.</w:t>
      </w:r>
    </w:p>
    <w:p w14:paraId="0B0555E8" w14:textId="3D252669" w:rsidR="00393065" w:rsidRPr="00DD0C46" w:rsidRDefault="00646179" w:rsidP="00DD0C46">
      <w:pPr>
        <w:pStyle w:val="a7"/>
        <w:numPr>
          <w:ilvl w:val="0"/>
          <w:numId w:val="24"/>
        </w:numPr>
        <w:adjustRightInd w:val="0"/>
        <w:snapToGrid w:val="0"/>
        <w:spacing w:beforeLines="50" w:before="156" w:afterLines="50" w:after="156"/>
        <w:ind w:firstLineChars="0"/>
        <w:rPr>
          <w:rFonts w:ascii="Times New Roman" w:eastAsia="等线" w:hAnsi="Times New Roman" w:cs="Times New Roman"/>
          <w:b/>
          <w:sz w:val="20"/>
          <w:szCs w:val="20"/>
          <w:lang w:val="en-GB"/>
        </w:rPr>
      </w:pPr>
      <w:r w:rsidRPr="00DD0C46">
        <w:rPr>
          <w:rFonts w:ascii="Times New Roman" w:eastAsia="等线" w:hAnsi="Times New Roman" w:cs="Times New Roman" w:hint="eastAsia"/>
          <w:b/>
          <w:sz w:val="20"/>
          <w:szCs w:val="20"/>
          <w:lang w:val="en-GB"/>
        </w:rPr>
        <w:t>A</w:t>
      </w:r>
      <w:r w:rsidRPr="00DD0C46">
        <w:rPr>
          <w:rFonts w:ascii="Times New Roman" w:eastAsia="等线" w:hAnsi="Times New Roman" w:cs="Times New Roman"/>
          <w:b/>
          <w:sz w:val="20"/>
          <w:szCs w:val="20"/>
          <w:lang w:val="en-GB"/>
        </w:rPr>
        <w:t>lt-3:</w:t>
      </w:r>
      <w:r w:rsidRPr="00DD0C46">
        <w:rPr>
          <w:rFonts w:ascii="Times New Roman" w:hAnsi="Times New Roman" w:cs="Times New Roman"/>
          <w:sz w:val="20"/>
          <w:szCs w:val="20"/>
        </w:rPr>
        <w:t xml:space="preserve"> </w:t>
      </w:r>
      <w:r w:rsidRPr="00DD0C46">
        <w:rPr>
          <w:rFonts w:ascii="Times New Roman" w:eastAsia="等线" w:hAnsi="Times New Roman" w:cs="Times New Roman"/>
          <w:b/>
          <w:sz w:val="20"/>
          <w:szCs w:val="20"/>
          <w:lang w:val="en-GB"/>
        </w:rPr>
        <w:t>Uniformly distribute midambles (except for the last midamble), and whether there is last midamble can be indicated separately.</w:t>
      </w:r>
    </w:p>
    <w:bookmarkEnd w:id="65"/>
    <w:p w14:paraId="7C9E33F3" w14:textId="6D863038" w:rsidR="005A675A" w:rsidRPr="00B53392" w:rsidRDefault="005A675A" w:rsidP="00223842">
      <w:pPr>
        <w:pStyle w:val="3"/>
        <w:numPr>
          <w:ilvl w:val="2"/>
          <w:numId w:val="1"/>
        </w:numPr>
        <w:tabs>
          <w:tab w:val="clear" w:pos="709"/>
          <w:tab w:val="num" w:pos="2160"/>
        </w:tabs>
        <w:adjustRightInd w:val="0"/>
        <w:snapToGrid w:val="0"/>
        <w:spacing w:beforeLines="50" w:before="156" w:beforeAutospacing="0" w:afterLines="50" w:after="156" w:afterAutospacing="0"/>
        <w:rPr>
          <w:rFonts w:ascii="Arial" w:hAnsi="Arial" w:cs="Arial"/>
          <w:b w:val="0"/>
          <w:bCs w:val="0"/>
          <w:sz w:val="28"/>
          <w:szCs w:val="28"/>
        </w:rPr>
      </w:pPr>
      <w:r w:rsidRPr="00B53392">
        <w:rPr>
          <w:rFonts w:ascii="Arial" w:hAnsi="Arial" w:cs="Arial"/>
          <w:b w:val="0"/>
          <w:bCs w:val="0"/>
          <w:sz w:val="28"/>
          <w:szCs w:val="28"/>
        </w:rPr>
        <w:t>One vs multiple sequences</w:t>
      </w:r>
      <w:r w:rsidR="00B306F1">
        <w:rPr>
          <w:rFonts w:ascii="Arial" w:hAnsi="Arial" w:cs="Arial"/>
          <w:b w:val="0"/>
          <w:bCs w:val="0"/>
          <w:sz w:val="28"/>
          <w:szCs w:val="28"/>
        </w:rPr>
        <w:t>(</w:t>
      </w:r>
      <w:r w:rsidR="00B306F1">
        <w:rPr>
          <w:rFonts w:ascii="Arial" w:hAnsi="Arial" w:cs="Arial" w:hint="eastAsia"/>
          <w:b w:val="0"/>
          <w:bCs w:val="0"/>
          <w:sz w:val="28"/>
          <w:szCs w:val="28"/>
        </w:rPr>
        <w:t>M</w:t>
      </w:r>
      <w:r w:rsidR="00B306F1">
        <w:rPr>
          <w:rFonts w:ascii="Arial" w:hAnsi="Arial" w:cs="Arial"/>
          <w:b w:val="0"/>
          <w:bCs w:val="0"/>
          <w:sz w:val="28"/>
          <w:szCs w:val="28"/>
        </w:rPr>
        <w:t>/Golay)</w:t>
      </w:r>
      <w:r w:rsidRPr="00B53392">
        <w:rPr>
          <w:rFonts w:ascii="Arial" w:hAnsi="Arial" w:cs="Arial"/>
          <w:b w:val="0"/>
          <w:bCs w:val="0"/>
          <w:sz w:val="28"/>
          <w:szCs w:val="28"/>
        </w:rPr>
        <w:t xml:space="preserve"> for D2R amble</w:t>
      </w:r>
    </w:p>
    <w:p w14:paraId="1F89BFE7" w14:textId="081BF733" w:rsidR="0066037F" w:rsidRDefault="0066037F" w:rsidP="001A559A">
      <w:pPr>
        <w:autoSpaceDE w:val="0"/>
        <w:autoSpaceDN w:val="0"/>
        <w:adjustRightInd w:val="0"/>
        <w:snapToGrid w:val="0"/>
        <w:spacing w:beforeLines="50" w:before="156" w:afterLines="50" w:after="156"/>
        <w:rPr>
          <w:rFonts w:ascii="Times New Roman" w:hAnsi="Times New Roman" w:cs="Times New Roman"/>
          <w:sz w:val="20"/>
          <w:szCs w:val="20"/>
        </w:rPr>
      </w:pPr>
      <w:r>
        <w:rPr>
          <w:rFonts w:ascii="Times New Roman" w:hAnsi="Times New Roman" w:cs="Times New Roman"/>
          <w:sz w:val="20"/>
          <w:szCs w:val="20"/>
        </w:rPr>
        <w:t xml:space="preserve">In previous meeting, it is raised by few companies that </w:t>
      </w:r>
      <w:r w:rsidR="00F97389">
        <w:rPr>
          <w:rFonts w:ascii="Times New Roman" w:hAnsi="Times New Roman" w:cs="Times New Roman"/>
          <w:sz w:val="20"/>
          <w:szCs w:val="20"/>
        </w:rPr>
        <w:t xml:space="preserve">to support </w:t>
      </w:r>
      <w:r>
        <w:rPr>
          <w:rFonts w:ascii="Times New Roman" w:hAnsi="Times New Roman" w:cs="Times New Roman"/>
          <w:sz w:val="20"/>
          <w:szCs w:val="20"/>
        </w:rPr>
        <w:t>multiple M/Golay sequences for D2R ambles</w:t>
      </w:r>
      <w:r w:rsidR="00F97389">
        <w:rPr>
          <w:rFonts w:ascii="Times New Roman" w:hAnsi="Times New Roman" w:cs="Times New Roman"/>
          <w:sz w:val="20"/>
          <w:szCs w:val="20"/>
        </w:rPr>
        <w:t>, the motivations are:</w:t>
      </w:r>
    </w:p>
    <w:p w14:paraId="58907E1A" w14:textId="630F20C1" w:rsidR="00B306F1" w:rsidRPr="00B306F1" w:rsidRDefault="00B306F1" w:rsidP="00B306F1">
      <w:pPr>
        <w:pStyle w:val="a7"/>
        <w:widowControl/>
        <w:numPr>
          <w:ilvl w:val="0"/>
          <w:numId w:val="7"/>
        </w:numPr>
        <w:autoSpaceDE w:val="0"/>
        <w:autoSpaceDN w:val="0"/>
        <w:adjustRightInd w:val="0"/>
        <w:snapToGrid w:val="0"/>
        <w:spacing w:after="120"/>
        <w:ind w:firstLineChars="0"/>
        <w:contextualSpacing/>
        <w:rPr>
          <w:rFonts w:ascii="Times New Roman" w:hAnsi="Times New Roman" w:cs="Times New Roman"/>
          <w:sz w:val="20"/>
          <w:szCs w:val="20"/>
        </w:rPr>
      </w:pPr>
      <w:r>
        <w:rPr>
          <w:rFonts w:ascii="Times New Roman" w:hAnsi="Times New Roman" w:cs="Times New Roman"/>
          <w:sz w:val="20"/>
          <w:szCs w:val="20"/>
        </w:rPr>
        <w:t>Motivation 1:</w:t>
      </w:r>
      <w:r w:rsidRPr="00B306F1">
        <w:rPr>
          <w:rFonts w:hAnsi="Calibri"/>
          <w:color w:val="000000" w:themeColor="text1"/>
          <w:kern w:val="24"/>
          <w:sz w:val="36"/>
          <w:szCs w:val="36"/>
        </w:rPr>
        <w:t xml:space="preserve"> </w:t>
      </w:r>
      <w:r w:rsidRPr="00B306F1">
        <w:rPr>
          <w:rFonts w:ascii="Times New Roman" w:hAnsi="Times New Roman" w:cs="Times New Roman"/>
          <w:sz w:val="20"/>
          <w:szCs w:val="20"/>
        </w:rPr>
        <w:t xml:space="preserve">Multiple AIoT devices </w:t>
      </w:r>
      <w:r w:rsidR="00E37EE5">
        <w:rPr>
          <w:rFonts w:ascii="Times New Roman" w:hAnsi="Times New Roman" w:cs="Times New Roman"/>
          <w:sz w:val="20"/>
          <w:szCs w:val="20"/>
        </w:rPr>
        <w:t xml:space="preserve">using different sequences for </w:t>
      </w:r>
      <w:r w:rsidRPr="00B306F1">
        <w:rPr>
          <w:rFonts w:ascii="Times New Roman" w:hAnsi="Times New Roman" w:cs="Times New Roman"/>
          <w:sz w:val="20"/>
          <w:szCs w:val="20"/>
        </w:rPr>
        <w:t>co</w:t>
      </w:r>
      <w:r w:rsidR="00502071">
        <w:rPr>
          <w:rFonts w:ascii="Times New Roman" w:hAnsi="Times New Roman" w:cs="Times New Roman"/>
          <w:sz w:val="20"/>
          <w:szCs w:val="20"/>
        </w:rPr>
        <w:t>n</w:t>
      </w:r>
      <w:r w:rsidRPr="00B306F1">
        <w:rPr>
          <w:rFonts w:ascii="Times New Roman" w:hAnsi="Times New Roman" w:cs="Times New Roman"/>
          <w:sz w:val="20"/>
          <w:szCs w:val="20"/>
        </w:rPr>
        <w:t xml:space="preserve">current D2R transmission to </w:t>
      </w:r>
      <w:r w:rsidR="00E37EE5">
        <w:rPr>
          <w:rFonts w:ascii="Times New Roman" w:hAnsi="Times New Roman" w:cs="Times New Roman"/>
          <w:sz w:val="20"/>
          <w:szCs w:val="20"/>
        </w:rPr>
        <w:t>multiple</w:t>
      </w:r>
      <w:r w:rsidRPr="00B306F1">
        <w:rPr>
          <w:rFonts w:ascii="Times New Roman" w:hAnsi="Times New Roman" w:cs="Times New Roman"/>
          <w:sz w:val="20"/>
          <w:szCs w:val="20"/>
        </w:rPr>
        <w:t xml:space="preserve"> readers</w:t>
      </w:r>
    </w:p>
    <w:p w14:paraId="4FA318BF" w14:textId="55BFD02A" w:rsidR="00B306F1" w:rsidRDefault="00B306F1" w:rsidP="00B306F1">
      <w:pPr>
        <w:pStyle w:val="a7"/>
        <w:widowControl/>
        <w:numPr>
          <w:ilvl w:val="0"/>
          <w:numId w:val="7"/>
        </w:numPr>
        <w:autoSpaceDE w:val="0"/>
        <w:autoSpaceDN w:val="0"/>
        <w:adjustRightInd w:val="0"/>
        <w:snapToGrid w:val="0"/>
        <w:spacing w:after="120"/>
        <w:ind w:firstLineChars="0"/>
        <w:contextualSpacing/>
        <w:rPr>
          <w:rFonts w:ascii="Times New Roman" w:hAnsi="Times New Roman" w:cs="Times New Roman"/>
          <w:sz w:val="20"/>
          <w:szCs w:val="20"/>
        </w:rPr>
      </w:pPr>
      <w:r>
        <w:rPr>
          <w:rFonts w:ascii="Times New Roman" w:hAnsi="Times New Roman" w:cs="Times New Roman"/>
          <w:sz w:val="20"/>
          <w:szCs w:val="20"/>
        </w:rPr>
        <w:t xml:space="preserve">Motivation 2: </w:t>
      </w:r>
      <w:r w:rsidR="00DF2DB7">
        <w:rPr>
          <w:rFonts w:ascii="Times New Roman" w:hAnsi="Times New Roman" w:cs="Times New Roman"/>
          <w:sz w:val="20"/>
          <w:szCs w:val="20"/>
        </w:rPr>
        <w:t>different sequences for i</w:t>
      </w:r>
      <w:r w:rsidRPr="00763013">
        <w:rPr>
          <w:rFonts w:ascii="Times New Roman" w:hAnsi="Times New Roman" w:cs="Times New Roman"/>
          <w:sz w:val="20"/>
          <w:szCs w:val="20"/>
        </w:rPr>
        <w:t xml:space="preserve">nterference randomization for </w:t>
      </w:r>
      <w:proofErr w:type="spellStart"/>
      <w:r w:rsidRPr="00763013">
        <w:rPr>
          <w:rFonts w:ascii="Times New Roman" w:hAnsi="Times New Roman" w:cs="Times New Roman"/>
          <w:sz w:val="20"/>
          <w:szCs w:val="20"/>
        </w:rPr>
        <w:t>FDMed</w:t>
      </w:r>
      <w:proofErr w:type="spellEnd"/>
      <w:r w:rsidRPr="00763013">
        <w:rPr>
          <w:rFonts w:ascii="Times New Roman" w:hAnsi="Times New Roman" w:cs="Times New Roman"/>
          <w:sz w:val="20"/>
          <w:szCs w:val="20"/>
        </w:rPr>
        <w:t xml:space="preserve"> transmission</w:t>
      </w:r>
    </w:p>
    <w:p w14:paraId="3A42A009" w14:textId="274F5442" w:rsidR="00B306F1" w:rsidRPr="00223842" w:rsidRDefault="00E37EE5" w:rsidP="0091174B">
      <w:pPr>
        <w:autoSpaceDE w:val="0"/>
        <w:autoSpaceDN w:val="0"/>
        <w:adjustRightInd w:val="0"/>
        <w:snapToGrid w:val="0"/>
        <w:spacing w:beforeLines="50" w:before="156" w:afterLines="50" w:after="156" w:line="276" w:lineRule="auto"/>
        <w:rPr>
          <w:rFonts w:ascii="Times New Roman" w:hAnsi="Times New Roman" w:cs="Times New Roman"/>
          <w:sz w:val="20"/>
          <w:szCs w:val="20"/>
        </w:rPr>
      </w:pPr>
      <w:r w:rsidRPr="00223842">
        <w:rPr>
          <w:rFonts w:ascii="Times New Roman" w:hAnsi="Times New Roman" w:cs="Times New Roman"/>
          <w:sz w:val="20"/>
          <w:szCs w:val="20"/>
        </w:rPr>
        <w:t xml:space="preserve">Motivation 1 that </w:t>
      </w:r>
      <w:r w:rsidR="00B306F1" w:rsidRPr="0074064A">
        <w:rPr>
          <w:rFonts w:ascii="Times New Roman" w:hAnsi="Times New Roman" w:cs="Times New Roman"/>
          <w:sz w:val="20"/>
          <w:szCs w:val="20"/>
        </w:rPr>
        <w:t>Multiple AIoT devices</w:t>
      </w:r>
      <w:r w:rsidRPr="0074064A">
        <w:rPr>
          <w:rFonts w:ascii="Times New Roman" w:hAnsi="Times New Roman" w:cs="Times New Roman"/>
          <w:sz w:val="20"/>
          <w:szCs w:val="20"/>
        </w:rPr>
        <w:t xml:space="preserve"> use different sequences for</w:t>
      </w:r>
      <w:r w:rsidR="00B306F1" w:rsidRPr="0074064A">
        <w:rPr>
          <w:rFonts w:ascii="Times New Roman" w:hAnsi="Times New Roman" w:cs="Times New Roman"/>
          <w:sz w:val="20"/>
          <w:szCs w:val="20"/>
        </w:rPr>
        <w:t xml:space="preserve"> co</w:t>
      </w:r>
      <w:r w:rsidR="00502071">
        <w:rPr>
          <w:rFonts w:ascii="Times New Roman" w:hAnsi="Times New Roman" w:cs="Times New Roman"/>
          <w:sz w:val="20"/>
          <w:szCs w:val="20"/>
        </w:rPr>
        <w:t>n</w:t>
      </w:r>
      <w:r w:rsidR="00B306F1" w:rsidRPr="0074064A">
        <w:rPr>
          <w:rFonts w:ascii="Times New Roman" w:hAnsi="Times New Roman" w:cs="Times New Roman"/>
          <w:sz w:val="20"/>
          <w:szCs w:val="20"/>
        </w:rPr>
        <w:t>current D2R transmission to different readers</w:t>
      </w:r>
      <w:r w:rsidRPr="0074064A">
        <w:rPr>
          <w:rFonts w:ascii="Times New Roman" w:hAnsi="Times New Roman" w:cs="Times New Roman"/>
          <w:sz w:val="20"/>
          <w:szCs w:val="20"/>
        </w:rPr>
        <w:t xml:space="preserve"> is not </w:t>
      </w:r>
      <w:r w:rsidR="000267D9">
        <w:rPr>
          <w:rFonts w:ascii="Times New Roman" w:hAnsi="Times New Roman" w:cs="Times New Roman"/>
          <w:sz w:val="20"/>
          <w:szCs w:val="20"/>
        </w:rPr>
        <w:t xml:space="preserve">a </w:t>
      </w:r>
      <w:r w:rsidRPr="0074064A">
        <w:rPr>
          <w:rFonts w:ascii="Times New Roman" w:hAnsi="Times New Roman" w:cs="Times New Roman"/>
          <w:sz w:val="20"/>
          <w:szCs w:val="20"/>
        </w:rPr>
        <w:t xml:space="preserve">valid use case and scenario. </w:t>
      </w:r>
      <w:r w:rsidR="00BB4723" w:rsidRPr="0074064A">
        <w:rPr>
          <w:rFonts w:ascii="Times New Roman" w:hAnsi="Times New Roman" w:cs="Times New Roman"/>
          <w:sz w:val="20"/>
          <w:szCs w:val="20"/>
        </w:rPr>
        <w:t>Concurrent</w:t>
      </w:r>
      <w:r w:rsidRPr="0074064A">
        <w:rPr>
          <w:rFonts w:ascii="Times New Roman" w:hAnsi="Times New Roman" w:cs="Times New Roman"/>
          <w:sz w:val="20"/>
          <w:szCs w:val="20"/>
        </w:rPr>
        <w:t xml:space="preserve"> D2R transmission</w:t>
      </w:r>
      <w:r w:rsidR="00B306F1" w:rsidRPr="00223842">
        <w:rPr>
          <w:rFonts w:ascii="Times New Roman" w:hAnsi="Times New Roman" w:cs="Times New Roman"/>
          <w:sz w:val="20"/>
          <w:szCs w:val="20"/>
        </w:rPr>
        <w:t xml:space="preserve"> means multiple devices receives </w:t>
      </w:r>
      <w:r w:rsidRPr="0074064A">
        <w:rPr>
          <w:rFonts w:ascii="Times New Roman" w:hAnsi="Times New Roman" w:cs="Times New Roman"/>
          <w:sz w:val="20"/>
          <w:szCs w:val="20"/>
        </w:rPr>
        <w:t>co</w:t>
      </w:r>
      <w:r w:rsidR="00F07B3B">
        <w:rPr>
          <w:rFonts w:ascii="Times New Roman" w:hAnsi="Times New Roman" w:cs="Times New Roman"/>
          <w:sz w:val="20"/>
          <w:szCs w:val="20"/>
        </w:rPr>
        <w:t>n</w:t>
      </w:r>
      <w:r w:rsidRPr="0074064A">
        <w:rPr>
          <w:rFonts w:ascii="Times New Roman" w:hAnsi="Times New Roman" w:cs="Times New Roman"/>
          <w:sz w:val="20"/>
          <w:szCs w:val="20"/>
        </w:rPr>
        <w:t xml:space="preserve">current </w:t>
      </w:r>
      <w:r w:rsidR="00B306F1" w:rsidRPr="00223842">
        <w:rPr>
          <w:rFonts w:ascii="Times New Roman" w:hAnsi="Times New Roman" w:cs="Times New Roman"/>
          <w:sz w:val="20"/>
          <w:szCs w:val="20"/>
        </w:rPr>
        <w:t xml:space="preserve">R2D </w:t>
      </w:r>
      <w:r w:rsidRPr="0074064A">
        <w:rPr>
          <w:rFonts w:ascii="Times New Roman" w:hAnsi="Times New Roman" w:cs="Times New Roman"/>
          <w:sz w:val="20"/>
          <w:szCs w:val="20"/>
        </w:rPr>
        <w:t>command</w:t>
      </w:r>
      <w:r w:rsidR="00B306F1" w:rsidRPr="00223842">
        <w:rPr>
          <w:rFonts w:ascii="Times New Roman" w:hAnsi="Times New Roman" w:cs="Times New Roman"/>
          <w:sz w:val="20"/>
          <w:szCs w:val="20"/>
        </w:rPr>
        <w:t xml:space="preserve"> simultaneously, which does not work since AIoT device </w:t>
      </w:r>
      <w:proofErr w:type="spellStart"/>
      <w:r w:rsidR="00B306F1" w:rsidRPr="00223842">
        <w:rPr>
          <w:rFonts w:ascii="Times New Roman" w:hAnsi="Times New Roman" w:cs="Times New Roman"/>
          <w:sz w:val="20"/>
          <w:szCs w:val="20"/>
        </w:rPr>
        <w:t>can not</w:t>
      </w:r>
      <w:proofErr w:type="spellEnd"/>
      <w:r w:rsidR="00B306F1" w:rsidRPr="00223842">
        <w:rPr>
          <w:rFonts w:ascii="Times New Roman" w:hAnsi="Times New Roman" w:cs="Times New Roman"/>
          <w:sz w:val="20"/>
          <w:szCs w:val="20"/>
        </w:rPr>
        <w:t xml:space="preserve"> detect</w:t>
      </w:r>
      <w:r w:rsidRPr="0074064A">
        <w:rPr>
          <w:rFonts w:ascii="Times New Roman" w:hAnsi="Times New Roman" w:cs="Times New Roman"/>
          <w:sz w:val="20"/>
          <w:szCs w:val="20"/>
        </w:rPr>
        <w:t xml:space="preserve"> </w:t>
      </w:r>
      <w:r w:rsidR="00786812">
        <w:rPr>
          <w:rFonts w:ascii="Times New Roman" w:hAnsi="Times New Roman" w:cs="Times New Roman"/>
          <w:sz w:val="20"/>
          <w:szCs w:val="20"/>
        </w:rPr>
        <w:t>s</w:t>
      </w:r>
      <w:r w:rsidR="00786812" w:rsidRPr="00223842">
        <w:rPr>
          <w:rFonts w:ascii="Times New Roman" w:hAnsi="Times New Roman" w:cs="Times New Roman"/>
          <w:sz w:val="20"/>
          <w:szCs w:val="20"/>
        </w:rPr>
        <w:t xml:space="preserve">uperimposed </w:t>
      </w:r>
      <w:r w:rsidR="00786812">
        <w:rPr>
          <w:rFonts w:ascii="Times New Roman" w:hAnsi="Times New Roman" w:cs="Times New Roman"/>
          <w:sz w:val="20"/>
          <w:szCs w:val="20"/>
        </w:rPr>
        <w:t>w</w:t>
      </w:r>
      <w:r w:rsidR="00786812" w:rsidRPr="00223842">
        <w:rPr>
          <w:rFonts w:ascii="Times New Roman" w:hAnsi="Times New Roman" w:cs="Times New Roman"/>
          <w:sz w:val="20"/>
          <w:szCs w:val="20"/>
        </w:rPr>
        <w:t>aveforms</w:t>
      </w:r>
      <w:r w:rsidR="00B306F1" w:rsidRPr="00223842">
        <w:rPr>
          <w:rFonts w:ascii="Times New Roman" w:hAnsi="Times New Roman" w:cs="Times New Roman"/>
          <w:sz w:val="20"/>
          <w:szCs w:val="20"/>
        </w:rPr>
        <w:t>.</w:t>
      </w:r>
    </w:p>
    <w:p w14:paraId="72EFD9B8" w14:textId="6E300839" w:rsidR="000267D9" w:rsidRPr="001A559A" w:rsidRDefault="000267D9" w:rsidP="00223842">
      <w:pPr>
        <w:autoSpaceDE w:val="0"/>
        <w:autoSpaceDN w:val="0"/>
        <w:adjustRightInd w:val="0"/>
        <w:snapToGrid w:val="0"/>
        <w:spacing w:beforeLines="50" w:before="156" w:afterLines="50" w:after="156"/>
        <w:rPr>
          <w:rFonts w:ascii="Times New Roman" w:hAnsi="Times New Roman" w:cs="Times New Roman"/>
          <w:szCs w:val="21"/>
        </w:rPr>
      </w:pPr>
      <w:bookmarkStart w:id="66" w:name="O14"/>
      <w:r w:rsidRPr="00F878AC">
        <w:rPr>
          <w:rFonts w:ascii="Times New Roman" w:hAnsi="Times New Roman"/>
          <w:b/>
          <w:szCs w:val="21"/>
        </w:rPr>
        <w:t xml:space="preserve">Observation </w:t>
      </w:r>
      <w:r w:rsidRPr="00F878AC">
        <w:rPr>
          <w:rFonts w:ascii="Times New Roman" w:hAnsi="Times New Roman"/>
          <w:b/>
          <w:szCs w:val="21"/>
        </w:rPr>
        <w:fldChar w:fldCharType="begin"/>
      </w:r>
      <w:r w:rsidRPr="00F878AC">
        <w:rPr>
          <w:rFonts w:ascii="Times New Roman" w:hAnsi="Times New Roman"/>
          <w:b/>
          <w:szCs w:val="21"/>
        </w:rPr>
        <w:instrText xml:space="preserve"> SEQ Observation \* ARABIC </w:instrText>
      </w:r>
      <w:r w:rsidRPr="00F878AC">
        <w:rPr>
          <w:rFonts w:ascii="Times New Roman" w:hAnsi="Times New Roman"/>
          <w:b/>
          <w:szCs w:val="21"/>
        </w:rPr>
        <w:fldChar w:fldCharType="separate"/>
      </w:r>
      <w:r w:rsidR="00CA5E27">
        <w:rPr>
          <w:rFonts w:ascii="Times New Roman" w:hAnsi="Times New Roman"/>
          <w:b/>
          <w:noProof/>
          <w:szCs w:val="21"/>
        </w:rPr>
        <w:t>14</w:t>
      </w:r>
      <w:r w:rsidRPr="00F878AC">
        <w:rPr>
          <w:rFonts w:ascii="Times New Roman" w:hAnsi="Times New Roman"/>
          <w:b/>
          <w:szCs w:val="21"/>
        </w:rPr>
        <w:fldChar w:fldCharType="end"/>
      </w:r>
      <w:r w:rsidRPr="00F878AC">
        <w:rPr>
          <w:rFonts w:ascii="Times New Roman" w:hAnsi="Times New Roman" w:hint="eastAsia"/>
          <w:b/>
          <w:szCs w:val="21"/>
        </w:rPr>
        <w:t>:</w:t>
      </w:r>
      <w:r w:rsidR="00AF223A" w:rsidRPr="00F878AC">
        <w:rPr>
          <w:rFonts w:ascii="Times New Roman" w:hAnsi="Times New Roman"/>
          <w:b/>
          <w:szCs w:val="21"/>
        </w:rPr>
        <w:t xml:space="preserve"> </w:t>
      </w:r>
      <w:r w:rsidR="00AF223A" w:rsidRPr="001A559A">
        <w:rPr>
          <w:rFonts w:ascii="Times New Roman" w:hAnsi="Times New Roman" w:cs="Times New Roman"/>
          <w:b/>
          <w:szCs w:val="21"/>
        </w:rPr>
        <w:t xml:space="preserve">Motivation of multiple sequences that Multiple AIoT devices use different sequences for </w:t>
      </w:r>
      <w:r w:rsidR="006D6471">
        <w:rPr>
          <w:rFonts w:ascii="Times New Roman" w:hAnsi="Times New Roman" w:cs="Times New Roman"/>
          <w:b/>
          <w:szCs w:val="21"/>
        </w:rPr>
        <w:t>c</w:t>
      </w:r>
      <w:r w:rsidR="00D659E8" w:rsidRPr="006C0B27">
        <w:rPr>
          <w:rFonts w:ascii="Times New Roman" w:hAnsi="Times New Roman" w:cs="Times New Roman"/>
          <w:b/>
          <w:szCs w:val="21"/>
        </w:rPr>
        <w:t>oncurrent</w:t>
      </w:r>
      <w:r w:rsidR="00AF223A" w:rsidRPr="001A559A">
        <w:rPr>
          <w:rFonts w:ascii="Times New Roman" w:hAnsi="Times New Roman" w:cs="Times New Roman"/>
          <w:b/>
          <w:szCs w:val="21"/>
        </w:rPr>
        <w:t xml:space="preserve"> D2R transmission to different readers is not valid.</w:t>
      </w:r>
    </w:p>
    <w:bookmarkEnd w:id="66"/>
    <w:p w14:paraId="7B5A976A" w14:textId="0D4F6F4B" w:rsidR="00B306F1" w:rsidRPr="00223842" w:rsidRDefault="00DF2DB7" w:rsidP="006C0B27">
      <w:pPr>
        <w:autoSpaceDE w:val="0"/>
        <w:autoSpaceDN w:val="0"/>
        <w:adjustRightInd w:val="0"/>
        <w:snapToGrid w:val="0"/>
        <w:spacing w:beforeLines="50" w:before="156" w:afterLines="50" w:after="156" w:line="276" w:lineRule="auto"/>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or motivation 2, </w:t>
      </w:r>
      <w:bookmarkStart w:id="67" w:name="_Hlk193878833"/>
      <w:r>
        <w:rPr>
          <w:rFonts w:ascii="Times New Roman" w:hAnsi="Times New Roman" w:cs="Times New Roman"/>
          <w:sz w:val="20"/>
          <w:szCs w:val="20"/>
        </w:rPr>
        <w:t xml:space="preserve">it is not clear how randomization can provide any </w:t>
      </w:r>
      <w:r w:rsidR="00BB4723">
        <w:rPr>
          <w:rFonts w:ascii="Times New Roman" w:hAnsi="Times New Roman" w:cs="Times New Roman"/>
          <w:sz w:val="20"/>
          <w:szCs w:val="20"/>
        </w:rPr>
        <w:t>benefit</w:t>
      </w:r>
      <w:r>
        <w:rPr>
          <w:rFonts w:ascii="Times New Roman" w:hAnsi="Times New Roman" w:cs="Times New Roman"/>
          <w:sz w:val="20"/>
          <w:szCs w:val="20"/>
        </w:rPr>
        <w:t xml:space="preserve"> if the two devices are already FDM multiplexed in different frequency shift.</w:t>
      </w:r>
      <w:bookmarkEnd w:id="67"/>
      <w:r>
        <w:rPr>
          <w:rFonts w:ascii="Times New Roman" w:hAnsi="Times New Roman" w:cs="Times New Roman"/>
          <w:sz w:val="20"/>
          <w:szCs w:val="20"/>
        </w:rPr>
        <w:t xml:space="preserve"> The reason leads to performance loss in </w:t>
      </w:r>
      <w:proofErr w:type="spellStart"/>
      <w:r>
        <w:rPr>
          <w:rFonts w:ascii="Times New Roman" w:hAnsi="Times New Roman" w:cs="Times New Roman"/>
          <w:sz w:val="20"/>
          <w:szCs w:val="20"/>
        </w:rPr>
        <w:t>FDMed</w:t>
      </w:r>
      <w:proofErr w:type="spellEnd"/>
      <w:r>
        <w:rPr>
          <w:rFonts w:ascii="Times New Roman" w:hAnsi="Times New Roman" w:cs="Times New Roman"/>
          <w:sz w:val="20"/>
          <w:szCs w:val="20"/>
        </w:rPr>
        <w:t xml:space="preserve"> D2R transmission is because of there are sidelobes leakage to </w:t>
      </w:r>
      <w:r w:rsidR="00BB4723">
        <w:rPr>
          <w:rFonts w:ascii="Times New Roman" w:hAnsi="Times New Roman" w:cs="Times New Roman"/>
          <w:sz w:val="20"/>
          <w:szCs w:val="20"/>
        </w:rPr>
        <w:t>main lobe</w:t>
      </w:r>
      <w:r>
        <w:rPr>
          <w:rFonts w:ascii="Times New Roman" w:hAnsi="Times New Roman" w:cs="Times New Roman"/>
          <w:sz w:val="20"/>
          <w:szCs w:val="20"/>
        </w:rPr>
        <w:t xml:space="preserve"> of other D2R transmissions</w:t>
      </w:r>
      <w:r w:rsidR="00042016">
        <w:rPr>
          <w:rFonts w:ascii="Times New Roman" w:hAnsi="Times New Roman" w:cs="Times New Roman"/>
          <w:sz w:val="20"/>
          <w:szCs w:val="20"/>
        </w:rPr>
        <w:t>.</w:t>
      </w:r>
      <w:r>
        <w:rPr>
          <w:rFonts w:ascii="Times New Roman" w:hAnsi="Times New Roman" w:cs="Times New Roman"/>
          <w:sz w:val="20"/>
          <w:szCs w:val="20"/>
        </w:rPr>
        <w:t xml:space="preserve"> </w:t>
      </w:r>
      <w:r w:rsidR="00042016">
        <w:rPr>
          <w:rFonts w:ascii="Times New Roman" w:hAnsi="Times New Roman" w:cs="Times New Roman"/>
          <w:sz w:val="20"/>
          <w:szCs w:val="20"/>
        </w:rPr>
        <w:t>Using different sequences does not too much change of frequency spectrum of the amble sequence.</w:t>
      </w:r>
    </w:p>
    <w:p w14:paraId="0A5399B8" w14:textId="3B6D4DFD" w:rsidR="00AF223A" w:rsidRPr="001A559A" w:rsidRDefault="00AF223A" w:rsidP="001A559A">
      <w:pPr>
        <w:autoSpaceDE w:val="0"/>
        <w:autoSpaceDN w:val="0"/>
        <w:adjustRightInd w:val="0"/>
        <w:snapToGrid w:val="0"/>
        <w:spacing w:beforeLines="50" w:before="156" w:afterLines="50" w:after="156"/>
        <w:rPr>
          <w:rFonts w:ascii="Times New Roman" w:hAnsi="Times New Roman" w:cs="Times New Roman"/>
          <w:szCs w:val="21"/>
        </w:rPr>
      </w:pPr>
      <w:bookmarkStart w:id="68" w:name="O15"/>
      <w:r w:rsidRPr="00F878AC">
        <w:rPr>
          <w:rFonts w:ascii="Times New Roman" w:hAnsi="Times New Roman"/>
          <w:b/>
          <w:szCs w:val="21"/>
        </w:rPr>
        <w:t xml:space="preserve">Observation </w:t>
      </w:r>
      <w:r w:rsidRPr="00F878AC">
        <w:rPr>
          <w:rFonts w:ascii="Times New Roman" w:hAnsi="Times New Roman"/>
          <w:b/>
          <w:szCs w:val="21"/>
        </w:rPr>
        <w:fldChar w:fldCharType="begin"/>
      </w:r>
      <w:r w:rsidRPr="00C607F9">
        <w:rPr>
          <w:rFonts w:ascii="Times New Roman" w:hAnsi="Times New Roman"/>
          <w:b/>
          <w:bCs/>
        </w:rPr>
        <w:instrText xml:space="preserve"> SEQ Observation \* ARABIC </w:instrText>
      </w:r>
      <w:r w:rsidRPr="00F878AC">
        <w:rPr>
          <w:rFonts w:ascii="Times New Roman" w:hAnsi="Times New Roman"/>
          <w:b/>
          <w:szCs w:val="21"/>
        </w:rPr>
        <w:fldChar w:fldCharType="separate"/>
      </w:r>
      <w:r w:rsidR="00CA5E27">
        <w:rPr>
          <w:rFonts w:ascii="Times New Roman" w:hAnsi="Times New Roman"/>
          <w:b/>
          <w:bCs/>
          <w:noProof/>
        </w:rPr>
        <w:t>15</w:t>
      </w:r>
      <w:r w:rsidRPr="00F878AC">
        <w:rPr>
          <w:rFonts w:ascii="Times New Roman" w:hAnsi="Times New Roman"/>
          <w:b/>
          <w:szCs w:val="21"/>
        </w:rPr>
        <w:fldChar w:fldCharType="end"/>
      </w:r>
      <w:r w:rsidRPr="00F878AC">
        <w:rPr>
          <w:rFonts w:ascii="Times New Roman" w:hAnsi="Times New Roman" w:hint="eastAsia"/>
          <w:b/>
          <w:bCs/>
          <w:szCs w:val="21"/>
        </w:rPr>
        <w:t>:</w:t>
      </w:r>
      <w:r w:rsidRPr="00F878AC">
        <w:rPr>
          <w:rFonts w:ascii="Times New Roman" w:hAnsi="Times New Roman"/>
          <w:b/>
          <w:bCs/>
          <w:szCs w:val="21"/>
        </w:rPr>
        <w:t xml:space="preserve"> </w:t>
      </w:r>
      <w:r w:rsidR="005D084C" w:rsidRPr="001A559A">
        <w:rPr>
          <w:rFonts w:ascii="Times New Roman" w:hAnsi="Times New Roman" w:cs="Times New Roman"/>
          <w:b/>
          <w:szCs w:val="21"/>
        </w:rPr>
        <w:t xml:space="preserve">It is not clear how randomization can provide any </w:t>
      </w:r>
      <w:r w:rsidR="00BB4723" w:rsidRPr="001A559A">
        <w:rPr>
          <w:rFonts w:ascii="Times New Roman" w:hAnsi="Times New Roman" w:cs="Times New Roman"/>
          <w:b/>
          <w:szCs w:val="21"/>
        </w:rPr>
        <w:t>benefit</w:t>
      </w:r>
      <w:r w:rsidR="005D084C" w:rsidRPr="001A559A">
        <w:rPr>
          <w:rFonts w:ascii="Times New Roman" w:hAnsi="Times New Roman" w:cs="Times New Roman"/>
          <w:b/>
          <w:szCs w:val="21"/>
        </w:rPr>
        <w:t xml:space="preserve"> if the two devices are already FDM multiplexed in different frequency shift.</w:t>
      </w:r>
    </w:p>
    <w:bookmarkEnd w:id="68"/>
    <w:p w14:paraId="05B5DB6F" w14:textId="1D8A0225" w:rsidR="009133A9" w:rsidRDefault="00223842" w:rsidP="00223842">
      <w:pPr>
        <w:autoSpaceDE w:val="0"/>
        <w:autoSpaceDN w:val="0"/>
        <w:adjustRightInd w:val="0"/>
        <w:snapToGrid w:val="0"/>
        <w:spacing w:beforeLines="50" w:before="156" w:afterLines="50" w:after="156"/>
        <w:rPr>
          <w:rFonts w:ascii="Times New Roman" w:hAnsi="Times New Roman" w:cs="Times New Roman"/>
          <w:sz w:val="20"/>
          <w:szCs w:val="20"/>
        </w:rPr>
      </w:pPr>
      <w:r>
        <w:rPr>
          <w:rFonts w:ascii="Times New Roman" w:hAnsi="Times New Roman" w:cs="Times New Roman"/>
          <w:sz w:val="20"/>
          <w:szCs w:val="20"/>
        </w:rPr>
        <w:t>W</w:t>
      </w:r>
      <w:r w:rsidR="009133A9">
        <w:rPr>
          <w:rFonts w:ascii="Times New Roman" w:hAnsi="Times New Roman" w:cs="Times New Roman"/>
          <w:sz w:val="20"/>
          <w:szCs w:val="20"/>
        </w:rPr>
        <w:t>e</w:t>
      </w:r>
      <w:r w:rsidR="00CD55E3">
        <w:rPr>
          <w:rFonts w:ascii="Times New Roman" w:hAnsi="Times New Roman" w:cs="Times New Roman"/>
          <w:sz w:val="20"/>
          <w:szCs w:val="20"/>
        </w:rPr>
        <w:t xml:space="preserve"> </w:t>
      </w:r>
      <w:r>
        <w:rPr>
          <w:rFonts w:ascii="Times New Roman" w:hAnsi="Times New Roman" w:cs="Times New Roman"/>
          <w:sz w:val="20"/>
          <w:szCs w:val="20"/>
        </w:rPr>
        <w:t>provide</w:t>
      </w:r>
      <w:r w:rsidR="00CD55E3">
        <w:rPr>
          <w:rFonts w:ascii="Times New Roman" w:hAnsi="Times New Roman" w:cs="Times New Roman"/>
          <w:sz w:val="20"/>
          <w:szCs w:val="20"/>
        </w:rPr>
        <w:t xml:space="preserve"> our analysis and simulation result for </w:t>
      </w:r>
      <w:proofErr w:type="spellStart"/>
      <w:r w:rsidR="00CD55E3">
        <w:rPr>
          <w:rFonts w:ascii="Times New Roman" w:hAnsi="Times New Roman" w:cs="Times New Roman"/>
          <w:sz w:val="20"/>
          <w:szCs w:val="20"/>
        </w:rPr>
        <w:t>FDMed</w:t>
      </w:r>
      <w:proofErr w:type="spellEnd"/>
      <w:r w:rsidR="00CD55E3">
        <w:rPr>
          <w:rFonts w:ascii="Times New Roman" w:hAnsi="Times New Roman" w:cs="Times New Roman"/>
          <w:sz w:val="20"/>
          <w:szCs w:val="20"/>
        </w:rPr>
        <w:t xml:space="preserve"> case to necessity of multiple sequence.</w:t>
      </w:r>
      <w:r w:rsidR="009133A9">
        <w:rPr>
          <w:rFonts w:ascii="Times New Roman" w:hAnsi="Times New Roman" w:cs="Times New Roman"/>
          <w:sz w:val="20"/>
          <w:szCs w:val="20"/>
        </w:rPr>
        <w:t xml:space="preserve"> </w:t>
      </w:r>
      <w:r w:rsidR="00B70E3A">
        <w:rPr>
          <w:rFonts w:ascii="Times New Roman" w:hAnsi="Times New Roman" w:cs="Times New Roman"/>
          <w:sz w:val="20"/>
          <w:szCs w:val="20"/>
        </w:rPr>
        <w:t xml:space="preserve">The simulation assumptions and parameters can be seen in the following </w:t>
      </w:r>
      <w:r w:rsidR="005C328D">
        <w:rPr>
          <w:rFonts w:ascii="Times New Roman" w:hAnsi="Times New Roman" w:cs="Times New Roman"/>
          <w:sz w:val="20"/>
          <w:szCs w:val="20"/>
        </w:rPr>
        <w:fldChar w:fldCharType="begin"/>
      </w:r>
      <w:r w:rsidR="005C328D">
        <w:rPr>
          <w:rFonts w:ascii="Times New Roman" w:hAnsi="Times New Roman" w:cs="Times New Roman"/>
          <w:sz w:val="20"/>
          <w:szCs w:val="20"/>
        </w:rPr>
        <w:instrText xml:space="preserve"> REF _Ref193992969 \h </w:instrText>
      </w:r>
      <w:r w:rsidR="005C328D">
        <w:rPr>
          <w:rFonts w:ascii="Times New Roman" w:hAnsi="Times New Roman" w:cs="Times New Roman"/>
          <w:sz w:val="20"/>
          <w:szCs w:val="20"/>
        </w:rPr>
      </w:r>
      <w:r w:rsidR="005C328D">
        <w:rPr>
          <w:rFonts w:ascii="Times New Roman" w:hAnsi="Times New Roman" w:cs="Times New Roman"/>
          <w:sz w:val="20"/>
          <w:szCs w:val="20"/>
        </w:rPr>
        <w:fldChar w:fldCharType="separate"/>
      </w:r>
      <w:r w:rsidR="008F3978" w:rsidRPr="002010A5">
        <w:rPr>
          <w:rFonts w:ascii="Times New Roman" w:hAnsi="Times New Roman" w:cs="Times New Roman"/>
          <w:b/>
          <w:bCs/>
        </w:rPr>
        <w:t xml:space="preserve">Table </w:t>
      </w:r>
      <w:r w:rsidR="008F3978">
        <w:rPr>
          <w:rFonts w:ascii="Times New Roman" w:hAnsi="Times New Roman" w:cs="Times New Roman"/>
          <w:b/>
          <w:bCs/>
          <w:noProof/>
        </w:rPr>
        <w:t>10</w:t>
      </w:r>
      <w:r w:rsidR="005C328D">
        <w:rPr>
          <w:rFonts w:ascii="Times New Roman" w:hAnsi="Times New Roman" w:cs="Times New Roman"/>
          <w:sz w:val="20"/>
          <w:szCs w:val="20"/>
        </w:rPr>
        <w:fldChar w:fldCharType="end"/>
      </w:r>
      <w:r w:rsidR="00B70E3A">
        <w:rPr>
          <w:rFonts w:ascii="Times New Roman" w:hAnsi="Times New Roman" w:cs="Times New Roman"/>
          <w:sz w:val="20"/>
          <w:szCs w:val="20"/>
        </w:rPr>
        <w:t>.</w:t>
      </w:r>
      <w:r>
        <w:rPr>
          <w:rFonts w:ascii="Times New Roman" w:hAnsi="Times New Roman" w:cs="Times New Roman"/>
          <w:sz w:val="20"/>
          <w:szCs w:val="20"/>
        </w:rPr>
        <w:t xml:space="preserve"> To ensure the two sequences are orthogonal, complementary Golay sequence are used for the preamble/midambles for the two </w:t>
      </w:r>
      <w:proofErr w:type="spellStart"/>
      <w:r>
        <w:rPr>
          <w:rFonts w:ascii="Times New Roman" w:hAnsi="Times New Roman" w:cs="Times New Roman"/>
          <w:sz w:val="20"/>
          <w:szCs w:val="20"/>
        </w:rPr>
        <w:t>FDMed</w:t>
      </w:r>
      <w:proofErr w:type="spellEnd"/>
      <w:r>
        <w:rPr>
          <w:rFonts w:ascii="Times New Roman" w:hAnsi="Times New Roman" w:cs="Times New Roman"/>
          <w:sz w:val="20"/>
          <w:szCs w:val="20"/>
        </w:rPr>
        <w:t xml:space="preserve"> devices.</w:t>
      </w:r>
    </w:p>
    <w:p w14:paraId="43052D2F" w14:textId="6E1E7B7D" w:rsidR="00223842" w:rsidRPr="00EE39DE" w:rsidRDefault="00223842" w:rsidP="00223842">
      <w:pPr>
        <w:overflowPunct w:val="0"/>
        <w:autoSpaceDE w:val="0"/>
        <w:autoSpaceDN w:val="0"/>
        <w:adjustRightInd w:val="0"/>
        <w:spacing w:before="120" w:after="120"/>
        <w:jc w:val="center"/>
        <w:textAlignment w:val="baseline"/>
        <w:rPr>
          <w:rFonts w:ascii="Arial" w:eastAsia="等线" w:hAnsi="Arial" w:cs="Arial"/>
          <w:szCs w:val="18"/>
          <w:lang w:val="en-GB"/>
        </w:rPr>
      </w:pPr>
      <w:bookmarkStart w:id="69" w:name="_Ref193992969"/>
      <w:bookmarkStart w:id="70" w:name="_Ref193992964"/>
      <w:r w:rsidRPr="002010A5">
        <w:rPr>
          <w:rFonts w:ascii="Times New Roman" w:hAnsi="Times New Roman" w:cs="Times New Roman"/>
          <w:b/>
          <w:bCs/>
        </w:rPr>
        <w:t xml:space="preserve">Table </w:t>
      </w:r>
      <w:r w:rsidRPr="002010A5">
        <w:rPr>
          <w:rFonts w:ascii="Times New Roman" w:hAnsi="Times New Roman" w:cs="Times New Roman"/>
          <w:b/>
          <w:bCs/>
        </w:rPr>
        <w:fldChar w:fldCharType="begin"/>
      </w:r>
      <w:r w:rsidRPr="002010A5">
        <w:rPr>
          <w:rFonts w:ascii="Times New Roman" w:hAnsi="Times New Roman" w:cs="Times New Roman"/>
          <w:b/>
          <w:bCs/>
        </w:rPr>
        <w:instrText xml:space="preserve"> SEQ Table \* ARABIC </w:instrText>
      </w:r>
      <w:r w:rsidRPr="002010A5">
        <w:rPr>
          <w:rFonts w:ascii="Times New Roman" w:hAnsi="Times New Roman" w:cs="Times New Roman"/>
          <w:b/>
          <w:bCs/>
        </w:rPr>
        <w:fldChar w:fldCharType="separate"/>
      </w:r>
      <w:r w:rsidR="000A0F12">
        <w:rPr>
          <w:rFonts w:ascii="Times New Roman" w:hAnsi="Times New Roman" w:cs="Times New Roman"/>
          <w:b/>
          <w:bCs/>
          <w:noProof/>
        </w:rPr>
        <w:t>10</w:t>
      </w:r>
      <w:r w:rsidRPr="002010A5">
        <w:rPr>
          <w:rFonts w:ascii="Times New Roman" w:hAnsi="Times New Roman" w:cs="Times New Roman"/>
          <w:b/>
          <w:bCs/>
        </w:rPr>
        <w:fldChar w:fldCharType="end"/>
      </w:r>
      <w:bookmarkEnd w:id="69"/>
      <w:r w:rsidRPr="003B1EB6">
        <w:rPr>
          <w:rFonts w:ascii="Times New Roman" w:eastAsia="宋体" w:hAnsi="Times New Roman"/>
          <w:szCs w:val="21"/>
        </w:rPr>
        <w:t xml:space="preserve"> </w:t>
      </w:r>
      <w:r w:rsidRPr="00223842">
        <w:rPr>
          <w:rFonts w:ascii="Times New Roman" w:eastAsia="宋体" w:hAnsi="Times New Roman"/>
          <w:b/>
          <w:bCs/>
          <w:szCs w:val="21"/>
        </w:rPr>
        <w:t xml:space="preserve">Evaluation assumptions for </w:t>
      </w:r>
      <w:r>
        <w:rPr>
          <w:rFonts w:ascii="Times New Roman" w:eastAsia="宋体" w:hAnsi="Times New Roman"/>
          <w:b/>
          <w:bCs/>
          <w:szCs w:val="21"/>
        </w:rPr>
        <w:t>necessity of multiple sequences</w:t>
      </w:r>
      <w:bookmarkEnd w:id="70"/>
    </w:p>
    <w:tbl>
      <w:tblPr>
        <w:tblStyle w:val="a8"/>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5658"/>
      </w:tblGrid>
      <w:tr w:rsidR="00B70E3A" w14:paraId="2E8DDD0D" w14:textId="77777777" w:rsidTr="00C82BEF">
        <w:tc>
          <w:tcPr>
            <w:tcW w:w="3392" w:type="dxa"/>
          </w:tcPr>
          <w:p w14:paraId="1C3BB267" w14:textId="6E47368A" w:rsidR="00B70E3A" w:rsidRPr="006C0B27" w:rsidRDefault="00B70E3A" w:rsidP="00EC3606">
            <w:pPr>
              <w:widowControl/>
              <w:autoSpaceDE w:val="0"/>
              <w:autoSpaceDN w:val="0"/>
              <w:adjustRightInd w:val="0"/>
              <w:snapToGrid w:val="0"/>
              <w:spacing w:after="120"/>
              <w:contextualSpacing/>
              <w:rPr>
                <w:rFonts w:ascii="Times New Roman" w:hAnsi="Times New Roman" w:cs="Times New Roman"/>
                <w:b/>
                <w:sz w:val="20"/>
                <w:szCs w:val="20"/>
              </w:rPr>
            </w:pPr>
            <w:r w:rsidRPr="006C0B27">
              <w:rPr>
                <w:rFonts w:ascii="Times New Roman" w:hAnsi="Times New Roman" w:cs="Times New Roman"/>
                <w:b/>
                <w:sz w:val="20"/>
                <w:szCs w:val="20"/>
              </w:rPr>
              <w:t>Parameters</w:t>
            </w:r>
          </w:p>
        </w:tc>
        <w:tc>
          <w:tcPr>
            <w:tcW w:w="5658" w:type="dxa"/>
          </w:tcPr>
          <w:p w14:paraId="3937D164" w14:textId="7F7958FF" w:rsidR="00B70E3A" w:rsidRPr="006C0B27" w:rsidRDefault="00B70E3A" w:rsidP="00EC3606">
            <w:pPr>
              <w:widowControl/>
              <w:autoSpaceDE w:val="0"/>
              <w:autoSpaceDN w:val="0"/>
              <w:adjustRightInd w:val="0"/>
              <w:snapToGrid w:val="0"/>
              <w:spacing w:after="120"/>
              <w:contextualSpacing/>
              <w:rPr>
                <w:rFonts w:ascii="Times New Roman" w:hAnsi="Times New Roman" w:cs="Times New Roman"/>
                <w:b/>
                <w:sz w:val="20"/>
                <w:szCs w:val="20"/>
              </w:rPr>
            </w:pPr>
            <w:r w:rsidRPr="006C0B27">
              <w:rPr>
                <w:rFonts w:ascii="Times New Roman" w:hAnsi="Times New Roman" w:cs="Times New Roman"/>
                <w:b/>
                <w:sz w:val="20"/>
                <w:szCs w:val="20"/>
              </w:rPr>
              <w:t>Value</w:t>
            </w:r>
          </w:p>
        </w:tc>
      </w:tr>
      <w:tr w:rsidR="00B70E3A" w14:paraId="3BA44D40" w14:textId="77777777" w:rsidTr="00C82BEF">
        <w:tc>
          <w:tcPr>
            <w:tcW w:w="3392" w:type="dxa"/>
          </w:tcPr>
          <w:p w14:paraId="25454F1E" w14:textId="169E30F8" w:rsidR="00B70E3A" w:rsidRDefault="005D25A3" w:rsidP="00EC3606">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C</w:t>
            </w:r>
            <w:r>
              <w:rPr>
                <w:rFonts w:ascii="Times New Roman" w:hAnsi="Times New Roman" w:cs="Times New Roman"/>
                <w:sz w:val="20"/>
                <w:szCs w:val="20"/>
              </w:rPr>
              <w:t xml:space="preserve">hannel </w:t>
            </w:r>
          </w:p>
        </w:tc>
        <w:tc>
          <w:tcPr>
            <w:tcW w:w="5658" w:type="dxa"/>
          </w:tcPr>
          <w:p w14:paraId="6EF8F03C" w14:textId="28281AA4" w:rsidR="00B70E3A" w:rsidRDefault="005D25A3" w:rsidP="00EC3606">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T</w:t>
            </w:r>
            <w:r>
              <w:rPr>
                <w:rFonts w:ascii="Times New Roman" w:hAnsi="Times New Roman" w:cs="Times New Roman"/>
                <w:sz w:val="20"/>
                <w:szCs w:val="20"/>
              </w:rPr>
              <w:t>DL-A with 30ns</w:t>
            </w:r>
          </w:p>
        </w:tc>
      </w:tr>
      <w:tr w:rsidR="00B70E3A" w14:paraId="37594274" w14:textId="77777777" w:rsidTr="00C82BEF">
        <w:tc>
          <w:tcPr>
            <w:tcW w:w="3392" w:type="dxa"/>
          </w:tcPr>
          <w:p w14:paraId="311A7F79" w14:textId="39EE3D38" w:rsidR="00B70E3A" w:rsidRDefault="001E0865" w:rsidP="00EC3606">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d</w:t>
            </w:r>
            <w:r>
              <w:rPr>
                <w:rFonts w:ascii="Times New Roman" w:hAnsi="Times New Roman" w:cs="Times New Roman"/>
                <w:sz w:val="20"/>
                <w:szCs w:val="20"/>
              </w:rPr>
              <w:t>ata size</w:t>
            </w:r>
          </w:p>
        </w:tc>
        <w:tc>
          <w:tcPr>
            <w:tcW w:w="5658" w:type="dxa"/>
          </w:tcPr>
          <w:p w14:paraId="609903BF" w14:textId="2FD32F16" w:rsidR="00B70E3A" w:rsidRDefault="001E0865" w:rsidP="00EC3606">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4</w:t>
            </w:r>
            <w:r>
              <w:rPr>
                <w:rFonts w:ascii="Times New Roman" w:hAnsi="Times New Roman" w:cs="Times New Roman"/>
                <w:sz w:val="20"/>
                <w:szCs w:val="20"/>
              </w:rPr>
              <w:t>00 bits</w:t>
            </w:r>
          </w:p>
        </w:tc>
      </w:tr>
      <w:tr w:rsidR="00B70E3A" w14:paraId="255E817A" w14:textId="77777777" w:rsidTr="00C82BEF">
        <w:tc>
          <w:tcPr>
            <w:tcW w:w="3392" w:type="dxa"/>
          </w:tcPr>
          <w:p w14:paraId="2EB30485" w14:textId="00031061" w:rsidR="00B70E3A" w:rsidRDefault="0013093F" w:rsidP="00EC3606">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IoT device number</w:t>
            </w:r>
          </w:p>
        </w:tc>
        <w:tc>
          <w:tcPr>
            <w:tcW w:w="5658" w:type="dxa"/>
          </w:tcPr>
          <w:p w14:paraId="24C11C63" w14:textId="109804ED" w:rsidR="00B70E3A" w:rsidRDefault="0013093F" w:rsidP="00EC3606">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2</w:t>
            </w:r>
          </w:p>
        </w:tc>
      </w:tr>
      <w:tr w:rsidR="00B70E3A" w14:paraId="3A9E25A9" w14:textId="77777777" w:rsidTr="00C82BEF">
        <w:tc>
          <w:tcPr>
            <w:tcW w:w="3392" w:type="dxa"/>
          </w:tcPr>
          <w:p w14:paraId="602EEEA3" w14:textId="5D870CD2" w:rsidR="00B70E3A" w:rsidRDefault="0013093F" w:rsidP="00EC3606">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sz w:val="20"/>
                <w:szCs w:val="20"/>
              </w:rPr>
              <w:t xml:space="preserve">Small frequency shift for </w:t>
            </w:r>
            <w:r>
              <w:rPr>
                <w:rFonts w:ascii="Times New Roman" w:hAnsi="Times New Roman" w:cs="Times New Roman" w:hint="eastAsia"/>
                <w:sz w:val="20"/>
                <w:szCs w:val="20"/>
              </w:rPr>
              <w:t>A</w:t>
            </w:r>
            <w:r>
              <w:rPr>
                <w:rFonts w:ascii="Times New Roman" w:hAnsi="Times New Roman" w:cs="Times New Roman"/>
                <w:sz w:val="20"/>
                <w:szCs w:val="20"/>
              </w:rPr>
              <w:t xml:space="preserve">IoT device1 </w:t>
            </w:r>
          </w:p>
        </w:tc>
        <w:tc>
          <w:tcPr>
            <w:tcW w:w="5658" w:type="dxa"/>
          </w:tcPr>
          <w:p w14:paraId="0385D26A" w14:textId="3C3D2457" w:rsidR="00B70E3A" w:rsidRPr="0013093F" w:rsidRDefault="0013093F" w:rsidP="00EC3606">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sz w:val="20"/>
                <w:szCs w:val="20"/>
              </w:rPr>
              <w:t>40kHz</w:t>
            </w:r>
          </w:p>
        </w:tc>
      </w:tr>
      <w:tr w:rsidR="0013093F" w14:paraId="162B07FE" w14:textId="77777777" w:rsidTr="00C82BEF">
        <w:tc>
          <w:tcPr>
            <w:tcW w:w="3392" w:type="dxa"/>
          </w:tcPr>
          <w:p w14:paraId="6E3F35B4" w14:textId="01B7E626" w:rsidR="0013093F" w:rsidRDefault="0013093F" w:rsidP="0013093F">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sz w:val="20"/>
                <w:szCs w:val="20"/>
              </w:rPr>
              <w:t xml:space="preserve">Small frequency shift for </w:t>
            </w:r>
            <w:r>
              <w:rPr>
                <w:rFonts w:ascii="Times New Roman" w:hAnsi="Times New Roman" w:cs="Times New Roman" w:hint="eastAsia"/>
                <w:sz w:val="20"/>
                <w:szCs w:val="20"/>
              </w:rPr>
              <w:t>A</w:t>
            </w:r>
            <w:r>
              <w:rPr>
                <w:rFonts w:ascii="Times New Roman" w:hAnsi="Times New Roman" w:cs="Times New Roman"/>
                <w:sz w:val="20"/>
                <w:szCs w:val="20"/>
              </w:rPr>
              <w:t xml:space="preserve">IoT device2 </w:t>
            </w:r>
          </w:p>
        </w:tc>
        <w:tc>
          <w:tcPr>
            <w:tcW w:w="5658" w:type="dxa"/>
          </w:tcPr>
          <w:p w14:paraId="09FC26AA" w14:textId="3EE571CA" w:rsidR="0013093F" w:rsidRPr="0013093F" w:rsidRDefault="0013093F" w:rsidP="0013093F">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sz w:val="20"/>
                <w:szCs w:val="20"/>
              </w:rPr>
              <w:t>80kHz</w:t>
            </w:r>
          </w:p>
        </w:tc>
      </w:tr>
      <w:tr w:rsidR="0013093F" w14:paraId="2756F694" w14:textId="77777777" w:rsidTr="00C82BEF">
        <w:tc>
          <w:tcPr>
            <w:tcW w:w="3392" w:type="dxa"/>
          </w:tcPr>
          <w:p w14:paraId="7E619F2B" w14:textId="5AB977CD" w:rsidR="0013093F" w:rsidRDefault="00945C1E" w:rsidP="0013093F">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D</w:t>
            </w:r>
            <w:r>
              <w:rPr>
                <w:rFonts w:ascii="Times New Roman" w:hAnsi="Times New Roman" w:cs="Times New Roman"/>
                <w:sz w:val="20"/>
                <w:szCs w:val="20"/>
              </w:rPr>
              <w:t>ata repetition</w:t>
            </w:r>
          </w:p>
        </w:tc>
        <w:tc>
          <w:tcPr>
            <w:tcW w:w="5658" w:type="dxa"/>
          </w:tcPr>
          <w:p w14:paraId="02243487" w14:textId="07C5589D" w:rsidR="0013093F" w:rsidRDefault="00945C1E" w:rsidP="0013093F">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B</w:t>
            </w:r>
            <w:r>
              <w:rPr>
                <w:rFonts w:ascii="Times New Roman" w:hAnsi="Times New Roman" w:cs="Times New Roman"/>
                <w:sz w:val="20"/>
                <w:szCs w:val="20"/>
              </w:rPr>
              <w:t>it-level</w:t>
            </w:r>
          </w:p>
        </w:tc>
      </w:tr>
      <w:tr w:rsidR="00945C1E" w14:paraId="47AA2189" w14:textId="77777777" w:rsidTr="00C82BEF">
        <w:tc>
          <w:tcPr>
            <w:tcW w:w="3392" w:type="dxa"/>
          </w:tcPr>
          <w:p w14:paraId="21B62ADF" w14:textId="3BA72F3F" w:rsidR="00945C1E" w:rsidRDefault="00945C1E" w:rsidP="0013093F">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m</w:t>
            </w:r>
            <w:r>
              <w:rPr>
                <w:rFonts w:ascii="Times New Roman" w:hAnsi="Times New Roman" w:cs="Times New Roman"/>
                <w:sz w:val="20"/>
                <w:szCs w:val="20"/>
              </w:rPr>
              <w:t>idamble number</w:t>
            </w:r>
          </w:p>
        </w:tc>
        <w:tc>
          <w:tcPr>
            <w:tcW w:w="5658" w:type="dxa"/>
          </w:tcPr>
          <w:p w14:paraId="649779E3" w14:textId="17CC4B4C" w:rsidR="00945C1E" w:rsidRDefault="00945C1E" w:rsidP="0013093F">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4</w:t>
            </w:r>
          </w:p>
        </w:tc>
      </w:tr>
      <w:tr w:rsidR="00945C1E" w14:paraId="01D70549" w14:textId="77777777" w:rsidTr="00013357">
        <w:tc>
          <w:tcPr>
            <w:tcW w:w="3392" w:type="dxa"/>
          </w:tcPr>
          <w:p w14:paraId="435D4E5A" w14:textId="695A29FF" w:rsidR="00945C1E" w:rsidRDefault="00223842" w:rsidP="0013093F">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sz w:val="20"/>
                <w:szCs w:val="20"/>
              </w:rPr>
              <w:t>P</w:t>
            </w:r>
            <w:r w:rsidR="00945C1E">
              <w:rPr>
                <w:rFonts w:ascii="Times New Roman" w:hAnsi="Times New Roman" w:cs="Times New Roman"/>
                <w:sz w:val="20"/>
                <w:szCs w:val="20"/>
              </w:rPr>
              <w:t>reamble</w:t>
            </w:r>
            <w:r>
              <w:rPr>
                <w:rFonts w:ascii="Times New Roman" w:hAnsi="Times New Roman" w:cs="Times New Roman" w:hint="eastAsia"/>
                <w:sz w:val="20"/>
                <w:szCs w:val="20"/>
              </w:rPr>
              <w:t>/</w:t>
            </w:r>
            <w:r w:rsidRPr="006C0B27">
              <w:rPr>
                <w:rFonts w:ascii="Times New Roman" w:hAnsi="Times New Roman" w:cs="Times New Roman"/>
                <w:sz w:val="20"/>
                <w:szCs w:val="20"/>
              </w:rPr>
              <w:t>midamble</w:t>
            </w:r>
            <w:r w:rsidR="00945C1E" w:rsidRPr="006C0B27">
              <w:rPr>
                <w:rFonts w:ascii="Times New Roman" w:hAnsi="Times New Roman" w:cs="Times New Roman"/>
                <w:sz w:val="20"/>
                <w:szCs w:val="20"/>
              </w:rPr>
              <w:t xml:space="preserve"> </w:t>
            </w:r>
            <w:proofErr w:type="spellStart"/>
            <w:r w:rsidR="00945C1E">
              <w:rPr>
                <w:rFonts w:ascii="Times New Roman" w:hAnsi="Times New Roman" w:cs="Times New Roman"/>
                <w:sz w:val="20"/>
                <w:szCs w:val="20"/>
              </w:rPr>
              <w:t>golay</w:t>
            </w:r>
            <w:proofErr w:type="spellEnd"/>
            <w:r w:rsidR="00945C1E">
              <w:rPr>
                <w:rFonts w:ascii="Times New Roman" w:hAnsi="Times New Roman" w:cs="Times New Roman"/>
                <w:sz w:val="20"/>
                <w:szCs w:val="20"/>
              </w:rPr>
              <w:t xml:space="preserve"> sequency</w:t>
            </w:r>
          </w:p>
        </w:tc>
        <w:tc>
          <w:tcPr>
            <w:tcW w:w="5658" w:type="dxa"/>
          </w:tcPr>
          <w:p w14:paraId="2DAECFE0" w14:textId="5A7F7BA1" w:rsidR="00424B1F" w:rsidRDefault="00424B1F" w:rsidP="006C0B27">
            <w:pPr>
              <w:widowControl/>
              <w:autoSpaceDE w:val="0"/>
              <w:autoSpaceDN w:val="0"/>
              <w:adjustRightInd w:val="0"/>
              <w:snapToGrid w:val="0"/>
              <w:rPr>
                <w:rFonts w:ascii="Times New Roman" w:hAnsi="Times New Roman" w:cs="Times New Roman"/>
                <w:sz w:val="20"/>
                <w:szCs w:val="20"/>
              </w:rPr>
            </w:pPr>
            <w:r>
              <w:rPr>
                <w:rFonts w:ascii="Times New Roman" w:hAnsi="Times New Roman" w:cs="Times New Roman"/>
                <w:sz w:val="20"/>
                <w:szCs w:val="20"/>
              </w:rPr>
              <w:t>C</w:t>
            </w:r>
            <w:r w:rsidR="00945C1E">
              <w:rPr>
                <w:rFonts w:ascii="Times New Roman" w:hAnsi="Times New Roman" w:cs="Times New Roman"/>
                <w:sz w:val="20"/>
                <w:szCs w:val="20"/>
              </w:rPr>
              <w:t>ase1:</w:t>
            </w:r>
            <w:r>
              <w:rPr>
                <w:rFonts w:ascii="Times New Roman" w:hAnsi="Times New Roman" w:cs="Times New Roman"/>
                <w:sz w:val="20"/>
                <w:szCs w:val="20"/>
              </w:rPr>
              <w:t xml:space="preserve"> </w:t>
            </w:r>
          </w:p>
          <w:p w14:paraId="6A6B6727" w14:textId="40556AE1" w:rsidR="00C82BEF" w:rsidRPr="00223842" w:rsidRDefault="00424B1F" w:rsidP="0091174B">
            <w:pPr>
              <w:pStyle w:val="a7"/>
              <w:numPr>
                <w:ilvl w:val="0"/>
                <w:numId w:val="7"/>
              </w:numPr>
              <w:ind w:firstLineChars="0"/>
            </w:pPr>
            <w:r w:rsidRPr="006C0B27">
              <w:rPr>
                <w:rFonts w:ascii="Times New Roman" w:hAnsi="Times New Roman" w:cs="Times New Roman"/>
                <w:sz w:val="20"/>
                <w:szCs w:val="20"/>
              </w:rPr>
              <w:t>T</w:t>
            </w:r>
            <w:r w:rsidR="00945C1E" w:rsidRPr="006C0B27">
              <w:rPr>
                <w:rFonts w:ascii="Times New Roman" w:hAnsi="Times New Roman" w:cs="Times New Roman"/>
                <w:sz w:val="20"/>
                <w:szCs w:val="20"/>
              </w:rPr>
              <w:t>he same 32</w:t>
            </w:r>
            <w:r w:rsidR="00945C1E" w:rsidRPr="000E05C6">
              <w:rPr>
                <w:rFonts w:ascii="Times New Roman" w:hAnsi="Times New Roman" w:cs="Times New Roman"/>
                <w:sz w:val="20"/>
                <w:szCs w:val="20"/>
              </w:rPr>
              <w:t xml:space="preserve"> length </w:t>
            </w:r>
            <w:proofErr w:type="spellStart"/>
            <w:r w:rsidR="00945C1E" w:rsidRPr="000E05C6">
              <w:rPr>
                <w:rFonts w:ascii="Times New Roman" w:hAnsi="Times New Roman" w:cs="Times New Roman"/>
                <w:sz w:val="20"/>
                <w:szCs w:val="20"/>
              </w:rPr>
              <w:t>golay</w:t>
            </w:r>
            <w:proofErr w:type="spellEnd"/>
            <w:r w:rsidR="00945C1E" w:rsidRPr="000E05C6">
              <w:rPr>
                <w:rFonts w:ascii="Times New Roman" w:hAnsi="Times New Roman" w:cs="Times New Roman"/>
                <w:sz w:val="20"/>
                <w:szCs w:val="20"/>
              </w:rPr>
              <w:t xml:space="preserve"> sequency</w:t>
            </w:r>
            <w:r w:rsidRPr="009C75E5">
              <w:rPr>
                <w:rFonts w:ascii="Times New Roman" w:hAnsi="Times New Roman" w:cs="Times New Roman"/>
                <w:sz w:val="20"/>
                <w:szCs w:val="20"/>
              </w:rPr>
              <w:t xml:space="preserve"> for Two devices</w:t>
            </w:r>
          </w:p>
          <w:p w14:paraId="18D5B016" w14:textId="76D87602" w:rsidR="00424B1F" w:rsidRDefault="00424B1F" w:rsidP="006C0B27">
            <w:pPr>
              <w:widowControl/>
              <w:autoSpaceDE w:val="0"/>
              <w:autoSpaceDN w:val="0"/>
              <w:adjustRightInd w:val="0"/>
              <w:snapToGrid w:val="0"/>
              <w:spacing w:beforeLines="50" w:before="156"/>
              <w:rPr>
                <w:rFonts w:ascii="Times New Roman" w:hAnsi="Times New Roman" w:cs="Times New Roman"/>
                <w:sz w:val="20"/>
                <w:szCs w:val="20"/>
              </w:rPr>
            </w:pPr>
            <w:r>
              <w:rPr>
                <w:rFonts w:ascii="Times New Roman" w:hAnsi="Times New Roman" w:cs="Times New Roman"/>
                <w:sz w:val="20"/>
                <w:szCs w:val="20"/>
              </w:rPr>
              <w:t>C</w:t>
            </w:r>
            <w:r w:rsidR="00945C1E">
              <w:rPr>
                <w:rFonts w:ascii="Times New Roman" w:hAnsi="Times New Roman" w:cs="Times New Roman"/>
                <w:sz w:val="20"/>
                <w:szCs w:val="20"/>
              </w:rPr>
              <w:t>ase2:</w:t>
            </w:r>
            <w:r w:rsidR="00C82BEF">
              <w:rPr>
                <w:rFonts w:ascii="Times New Roman" w:hAnsi="Times New Roman" w:cs="Times New Roman"/>
                <w:sz w:val="20"/>
                <w:szCs w:val="20"/>
              </w:rPr>
              <w:t xml:space="preserve"> </w:t>
            </w:r>
            <w:r w:rsidR="00C82BEF" w:rsidRPr="00763013">
              <w:rPr>
                <w:rFonts w:ascii="Times New Roman" w:hAnsi="Times New Roman" w:cs="Times New Roman"/>
                <w:sz w:val="20"/>
                <w:szCs w:val="20"/>
              </w:rPr>
              <w:t xml:space="preserve">complementary </w:t>
            </w:r>
            <w:proofErr w:type="spellStart"/>
            <w:r w:rsidR="00C82BEF" w:rsidRPr="00763013">
              <w:rPr>
                <w:rFonts w:ascii="Times New Roman" w:hAnsi="Times New Roman" w:cs="Times New Roman"/>
                <w:sz w:val="20"/>
                <w:szCs w:val="20"/>
              </w:rPr>
              <w:t>golay</w:t>
            </w:r>
            <w:proofErr w:type="spellEnd"/>
            <w:r w:rsidR="00C82BEF" w:rsidRPr="00763013">
              <w:rPr>
                <w:rFonts w:ascii="Times New Roman" w:hAnsi="Times New Roman" w:cs="Times New Roman"/>
                <w:sz w:val="20"/>
                <w:szCs w:val="20"/>
              </w:rPr>
              <w:t xml:space="preserve"> sequence</w:t>
            </w:r>
            <w:r w:rsidR="00C82BEF">
              <w:rPr>
                <w:rFonts w:ascii="Times New Roman" w:hAnsi="Times New Roman" w:cs="Times New Roman"/>
                <w:sz w:val="20"/>
                <w:szCs w:val="20"/>
              </w:rPr>
              <w:t xml:space="preserve"> pair for different sequences</w:t>
            </w:r>
          </w:p>
          <w:p w14:paraId="01D1DF48" w14:textId="27F20BC9" w:rsidR="00C82BEF" w:rsidRDefault="00C82BEF" w:rsidP="00C82BEF">
            <w:pPr>
              <w:pStyle w:val="a7"/>
              <w:widowControl/>
              <w:numPr>
                <w:ilvl w:val="0"/>
                <w:numId w:val="7"/>
              </w:numPr>
              <w:autoSpaceDE w:val="0"/>
              <w:autoSpaceDN w:val="0"/>
              <w:adjustRightInd w:val="0"/>
              <w:snapToGrid w:val="0"/>
              <w:spacing w:after="120"/>
              <w:ind w:firstLineChars="0"/>
              <w:contextualSpacing/>
              <w:rPr>
                <w:rFonts w:ascii="Times New Roman" w:hAnsi="Times New Roman" w:cs="Times New Roman"/>
                <w:sz w:val="20"/>
                <w:szCs w:val="20"/>
              </w:rPr>
            </w:pPr>
            <w:r>
              <w:rPr>
                <w:rFonts w:ascii="Times New Roman" w:hAnsi="Times New Roman" w:cs="Times New Roman"/>
                <w:sz w:val="20"/>
                <w:szCs w:val="20"/>
              </w:rPr>
              <w:t>D</w:t>
            </w:r>
            <w:r w:rsidR="00945C1E">
              <w:rPr>
                <w:rFonts w:ascii="Times New Roman" w:hAnsi="Times New Roman" w:cs="Times New Roman"/>
                <w:sz w:val="20"/>
                <w:szCs w:val="20"/>
              </w:rPr>
              <w:t xml:space="preserve">evice 1 using 32 </w:t>
            </w:r>
            <w:proofErr w:type="spellStart"/>
            <w:r w:rsidR="00945C1E">
              <w:rPr>
                <w:rFonts w:ascii="Times New Roman" w:hAnsi="Times New Roman" w:cs="Times New Roman"/>
                <w:sz w:val="20"/>
                <w:szCs w:val="20"/>
              </w:rPr>
              <w:t>golay</w:t>
            </w:r>
            <w:proofErr w:type="spellEnd"/>
            <w:r w:rsidR="00945C1E">
              <w:rPr>
                <w:rFonts w:ascii="Times New Roman" w:hAnsi="Times New Roman" w:cs="Times New Roman"/>
                <w:sz w:val="20"/>
                <w:szCs w:val="20"/>
              </w:rPr>
              <w:t xml:space="preserve"> sequency</w:t>
            </w:r>
            <w:r>
              <w:rPr>
                <w:rFonts w:ascii="Times New Roman" w:hAnsi="Times New Roman" w:cs="Times New Roman"/>
                <w:sz w:val="20"/>
                <w:szCs w:val="20"/>
              </w:rPr>
              <w:t xml:space="preserve"> A</w:t>
            </w:r>
            <w:r w:rsidR="00945C1E" w:rsidRPr="00223842">
              <w:rPr>
                <w:rFonts w:ascii="Times New Roman" w:hAnsi="Times New Roman" w:cs="Times New Roman"/>
                <w:sz w:val="20"/>
                <w:szCs w:val="20"/>
              </w:rPr>
              <w:t xml:space="preserve">, </w:t>
            </w:r>
          </w:p>
          <w:p w14:paraId="6D93B4ED" w14:textId="0DFF5827" w:rsidR="00945C1E" w:rsidRDefault="00C82BEF" w:rsidP="006C0B27">
            <w:pPr>
              <w:pStyle w:val="a7"/>
              <w:widowControl/>
              <w:autoSpaceDE w:val="0"/>
              <w:autoSpaceDN w:val="0"/>
              <w:adjustRightInd w:val="0"/>
              <w:snapToGrid w:val="0"/>
              <w:spacing w:after="120"/>
              <w:ind w:left="360" w:firstLineChars="0" w:firstLine="0"/>
              <w:contextualSpacing/>
            </w:pPr>
            <w:r>
              <w:rPr>
                <w:rFonts w:ascii="Times New Roman" w:hAnsi="Times New Roman" w:cs="Times New Roman"/>
                <w:sz w:val="20"/>
                <w:szCs w:val="20"/>
              </w:rPr>
              <w:t>D</w:t>
            </w:r>
            <w:r w:rsidR="00945C1E">
              <w:rPr>
                <w:rFonts w:ascii="Times New Roman" w:hAnsi="Times New Roman" w:cs="Times New Roman"/>
                <w:sz w:val="20"/>
                <w:szCs w:val="20"/>
              </w:rPr>
              <w:t xml:space="preserve">evice 2 using </w:t>
            </w:r>
            <w:r w:rsidR="00945C1E" w:rsidRPr="00223842">
              <w:rPr>
                <w:rFonts w:ascii="Times New Roman" w:hAnsi="Times New Roman" w:cs="Times New Roman"/>
                <w:sz w:val="20"/>
                <w:szCs w:val="20"/>
              </w:rPr>
              <w:t>32</w:t>
            </w:r>
            <w:r>
              <w:rPr>
                <w:rFonts w:ascii="Times New Roman" w:hAnsi="Times New Roman" w:cs="Times New Roman"/>
                <w:sz w:val="20"/>
                <w:szCs w:val="20"/>
              </w:rPr>
              <w:t xml:space="preserve"> </w:t>
            </w:r>
            <w:proofErr w:type="spellStart"/>
            <w:r w:rsidRPr="00763013">
              <w:rPr>
                <w:rFonts w:ascii="Times New Roman" w:hAnsi="Times New Roman" w:cs="Times New Roman"/>
                <w:sz w:val="20"/>
                <w:szCs w:val="20"/>
              </w:rPr>
              <w:t>golay</w:t>
            </w:r>
            <w:proofErr w:type="spellEnd"/>
            <w:r w:rsidRPr="00763013">
              <w:rPr>
                <w:rFonts w:ascii="Times New Roman" w:hAnsi="Times New Roman" w:cs="Times New Roman"/>
                <w:sz w:val="20"/>
                <w:szCs w:val="20"/>
              </w:rPr>
              <w:t xml:space="preserve"> sequency</w:t>
            </w:r>
            <w:r>
              <w:rPr>
                <w:rFonts w:ascii="Times New Roman" w:hAnsi="Times New Roman" w:cs="Times New Roman"/>
                <w:sz w:val="20"/>
                <w:szCs w:val="20"/>
              </w:rPr>
              <w:t xml:space="preserve"> B, which is</w:t>
            </w:r>
            <w:r w:rsidRPr="00C82BEF" w:rsidDel="00C82BEF">
              <w:rPr>
                <w:rFonts w:ascii="Times New Roman" w:hAnsi="Times New Roman" w:cs="Times New Roman"/>
                <w:sz w:val="20"/>
                <w:szCs w:val="20"/>
              </w:rPr>
              <w:t xml:space="preserve"> </w:t>
            </w:r>
            <w:r w:rsidR="00945C1E">
              <w:rPr>
                <w:rFonts w:ascii="Times New Roman" w:hAnsi="Times New Roman" w:cs="Times New Roman"/>
                <w:sz w:val="20"/>
                <w:szCs w:val="20"/>
              </w:rPr>
              <w:t xml:space="preserve">complementary </w:t>
            </w:r>
            <w:proofErr w:type="spellStart"/>
            <w:r w:rsidR="00945C1E">
              <w:rPr>
                <w:rFonts w:ascii="Times New Roman" w:hAnsi="Times New Roman" w:cs="Times New Roman"/>
                <w:sz w:val="20"/>
                <w:szCs w:val="20"/>
              </w:rPr>
              <w:t>golay</w:t>
            </w:r>
            <w:proofErr w:type="spellEnd"/>
            <w:r w:rsidR="00945C1E">
              <w:rPr>
                <w:rFonts w:ascii="Times New Roman" w:hAnsi="Times New Roman" w:cs="Times New Roman"/>
                <w:sz w:val="20"/>
                <w:szCs w:val="20"/>
              </w:rPr>
              <w:t xml:space="preserve"> sequence</w:t>
            </w:r>
            <w:r>
              <w:rPr>
                <w:rFonts w:ascii="Times New Roman" w:hAnsi="Times New Roman" w:cs="Times New Roman"/>
                <w:sz w:val="20"/>
                <w:szCs w:val="20"/>
              </w:rPr>
              <w:t xml:space="preserve"> of A</w:t>
            </w:r>
            <w:r w:rsidR="00945C1E">
              <w:rPr>
                <w:rFonts w:ascii="Times New Roman" w:hAnsi="Times New Roman" w:cs="Times New Roman"/>
                <w:sz w:val="20"/>
                <w:szCs w:val="20"/>
              </w:rPr>
              <w:t>.</w:t>
            </w:r>
          </w:p>
        </w:tc>
      </w:tr>
      <w:tr w:rsidR="00BF0E34" w14:paraId="1582CD23" w14:textId="77777777" w:rsidTr="00013357">
        <w:tc>
          <w:tcPr>
            <w:tcW w:w="3392" w:type="dxa"/>
          </w:tcPr>
          <w:p w14:paraId="02501BEA" w14:textId="6F3EBA33" w:rsidR="00BF0E34" w:rsidRDefault="00BF0E34" w:rsidP="0013093F">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S</w:t>
            </w:r>
            <w:r>
              <w:rPr>
                <w:rFonts w:ascii="Times New Roman" w:hAnsi="Times New Roman" w:cs="Times New Roman"/>
                <w:sz w:val="20"/>
                <w:szCs w:val="20"/>
              </w:rPr>
              <w:t xml:space="preserve">FO </w:t>
            </w:r>
          </w:p>
        </w:tc>
        <w:tc>
          <w:tcPr>
            <w:tcW w:w="5658" w:type="dxa"/>
          </w:tcPr>
          <w:p w14:paraId="1F1F0F68" w14:textId="79B0F9BF" w:rsidR="00BF0E34" w:rsidRPr="0011771A" w:rsidRDefault="00BF0E34" w:rsidP="00BF0E34">
            <w:pPr>
              <w:spacing w:before="50" w:after="50" w:line="252" w:lineRule="auto"/>
              <w:contextualSpacing/>
              <w:rPr>
                <w:rFonts w:ascii="Times" w:eastAsia="等线" w:hAnsi="Times" w:cs="Times"/>
                <w:bCs/>
                <w:szCs w:val="21"/>
              </w:rPr>
            </w:pPr>
            <w:r w:rsidRPr="0011771A">
              <w:rPr>
                <w:rFonts w:ascii="Times" w:eastAsia="等线" w:hAnsi="Times" w:cs="Times" w:hint="eastAsia"/>
                <w:bCs/>
                <w:szCs w:val="21"/>
              </w:rPr>
              <w:t>I</w:t>
            </w:r>
            <w:r w:rsidRPr="0011771A">
              <w:rPr>
                <w:rFonts w:ascii="Times" w:eastAsia="等线" w:hAnsi="Times" w:cs="Times"/>
                <w:bCs/>
                <w:szCs w:val="21"/>
              </w:rPr>
              <w:t>nitial SFO</w:t>
            </w:r>
            <w:r>
              <w:rPr>
                <w:rFonts w:ascii="Times" w:eastAsia="等线" w:hAnsi="Times" w:cs="Times"/>
                <w:bCs/>
                <w:szCs w:val="21"/>
              </w:rPr>
              <w:t xml:space="preserve"> </w:t>
            </w:r>
            <w:r w:rsidRPr="0011771A">
              <w:rPr>
                <w:rFonts w:ascii="Times" w:eastAsia="等线" w:hAnsi="Times" w:cs="Times"/>
                <w:bCs/>
                <w:szCs w:val="21"/>
              </w:rPr>
              <w:t>(Fe): [0.1~</w:t>
            </w:r>
            <w:proofErr w:type="gramStart"/>
            <w:r w:rsidRPr="0011771A">
              <w:rPr>
                <w:rFonts w:ascii="Times" w:eastAsia="等线" w:hAnsi="Times" w:cs="Times"/>
                <w:bCs/>
                <w:szCs w:val="21"/>
              </w:rPr>
              <w:t>1]*</w:t>
            </w:r>
            <w:proofErr w:type="gramEnd"/>
            <w:r w:rsidRPr="0011771A">
              <w:rPr>
                <w:rFonts w:ascii="Times" w:eastAsia="等线" w:hAnsi="Times" w:cs="Times"/>
                <w:bCs/>
                <w:szCs w:val="21"/>
              </w:rPr>
              <w:t>10^</w:t>
            </w:r>
            <w:r>
              <w:rPr>
                <w:rFonts w:ascii="Times" w:eastAsia="等线" w:hAnsi="Times" w:cs="Times"/>
                <w:bCs/>
                <w:szCs w:val="21"/>
              </w:rPr>
              <w:t>5</w:t>
            </w:r>
            <w:r w:rsidRPr="0011771A">
              <w:rPr>
                <w:rFonts w:ascii="Times" w:eastAsia="等线" w:hAnsi="Times" w:cs="Times"/>
                <w:bCs/>
                <w:szCs w:val="21"/>
              </w:rPr>
              <w:t xml:space="preserve"> ppm </w:t>
            </w:r>
          </w:p>
          <w:p w14:paraId="564B91C2" w14:textId="059ED955" w:rsidR="00BF0E34" w:rsidRDefault="00BF0E34" w:rsidP="00BF0E34">
            <w:pPr>
              <w:widowControl/>
              <w:autoSpaceDE w:val="0"/>
              <w:autoSpaceDN w:val="0"/>
              <w:adjustRightInd w:val="0"/>
              <w:snapToGrid w:val="0"/>
              <w:spacing w:after="120"/>
              <w:contextualSpacing/>
              <w:rPr>
                <w:rFonts w:ascii="Times New Roman" w:hAnsi="Times New Roman" w:cs="Times New Roman"/>
                <w:sz w:val="20"/>
                <w:szCs w:val="20"/>
              </w:rPr>
            </w:pPr>
            <w:r w:rsidRPr="0011771A">
              <w:rPr>
                <w:rFonts w:ascii="Times" w:eastAsia="等线" w:hAnsi="Times" w:cs="Times" w:hint="eastAsia"/>
                <w:bCs/>
                <w:szCs w:val="21"/>
              </w:rPr>
              <w:t>F</w:t>
            </w:r>
            <w:r w:rsidRPr="0011771A">
              <w:rPr>
                <w:rFonts w:ascii="Times" w:eastAsia="等线" w:hAnsi="Times" w:cs="Times"/>
                <w:bCs/>
                <w:szCs w:val="21"/>
              </w:rPr>
              <w:t>requency drift</w:t>
            </w:r>
            <w:r>
              <w:rPr>
                <w:rFonts w:ascii="Times" w:eastAsia="等线" w:hAnsi="Times" w:cs="Times"/>
                <w:bCs/>
                <w:szCs w:val="21"/>
              </w:rPr>
              <w:t xml:space="preserve"> </w:t>
            </w:r>
            <w:r w:rsidRPr="0011771A">
              <w:rPr>
                <w:rFonts w:ascii="Times" w:eastAsia="等线" w:hAnsi="Times" w:cs="Times"/>
                <w:bCs/>
                <w:szCs w:val="21"/>
              </w:rPr>
              <w:t>(Fr): 400 ppm/s</w:t>
            </w:r>
          </w:p>
        </w:tc>
      </w:tr>
      <w:tr w:rsidR="00500A19" w14:paraId="2609CD28" w14:textId="77777777" w:rsidTr="00013357">
        <w:tc>
          <w:tcPr>
            <w:tcW w:w="3392" w:type="dxa"/>
          </w:tcPr>
          <w:p w14:paraId="6D532934" w14:textId="63BE5131" w:rsidR="00500A19" w:rsidRDefault="00500A19" w:rsidP="0013093F">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R</w:t>
            </w:r>
            <w:r>
              <w:rPr>
                <w:rFonts w:ascii="Times New Roman" w:hAnsi="Times New Roman" w:cs="Times New Roman"/>
                <w:sz w:val="20"/>
                <w:szCs w:val="20"/>
              </w:rPr>
              <w:t>eceiver antenna</w:t>
            </w:r>
            <w:r w:rsidR="004458E0">
              <w:rPr>
                <w:rFonts w:ascii="Times New Roman" w:hAnsi="Times New Roman" w:cs="Times New Roman"/>
                <w:sz w:val="20"/>
                <w:szCs w:val="20"/>
              </w:rPr>
              <w:t xml:space="preserve"> number</w:t>
            </w:r>
          </w:p>
        </w:tc>
        <w:tc>
          <w:tcPr>
            <w:tcW w:w="5658" w:type="dxa"/>
          </w:tcPr>
          <w:p w14:paraId="2A60B0B2" w14:textId="66715282" w:rsidR="00500A19" w:rsidRPr="0011771A" w:rsidRDefault="00500A19" w:rsidP="00BF0E34">
            <w:pPr>
              <w:spacing w:before="50" w:after="50" w:line="252" w:lineRule="auto"/>
              <w:contextualSpacing/>
              <w:rPr>
                <w:rFonts w:ascii="Times" w:eastAsia="等线" w:hAnsi="Times" w:cs="Times"/>
                <w:bCs/>
                <w:szCs w:val="21"/>
              </w:rPr>
            </w:pPr>
            <w:r>
              <w:rPr>
                <w:rFonts w:ascii="Times" w:eastAsia="等线" w:hAnsi="Times" w:cs="Times" w:hint="eastAsia"/>
                <w:bCs/>
                <w:szCs w:val="21"/>
              </w:rPr>
              <w:t>2</w:t>
            </w:r>
          </w:p>
        </w:tc>
      </w:tr>
      <w:tr w:rsidR="00BB2C9C" w14:paraId="26B1AF67" w14:textId="77777777" w:rsidTr="00013357">
        <w:tc>
          <w:tcPr>
            <w:tcW w:w="3392" w:type="dxa"/>
          </w:tcPr>
          <w:p w14:paraId="79D36ECE" w14:textId="4D05EE53" w:rsidR="00BB2C9C" w:rsidRDefault="00BB2C9C" w:rsidP="0013093F">
            <w:pPr>
              <w:widowControl/>
              <w:autoSpaceDE w:val="0"/>
              <w:autoSpaceDN w:val="0"/>
              <w:adjustRightInd w:val="0"/>
              <w:snapToGrid w:val="0"/>
              <w:spacing w:after="120"/>
              <w:contextualSpacing/>
              <w:rPr>
                <w:rFonts w:ascii="Times New Roman" w:hAnsi="Times New Roman" w:cs="Times New Roman"/>
                <w:sz w:val="20"/>
                <w:szCs w:val="20"/>
              </w:rPr>
            </w:pPr>
            <w:r>
              <w:rPr>
                <w:rFonts w:ascii="Times New Roman" w:hAnsi="Times New Roman" w:cs="Times New Roman" w:hint="eastAsia"/>
                <w:sz w:val="20"/>
                <w:szCs w:val="20"/>
              </w:rPr>
              <w:t>D</w:t>
            </w:r>
            <w:r>
              <w:rPr>
                <w:rFonts w:ascii="Times New Roman" w:hAnsi="Times New Roman" w:cs="Times New Roman"/>
                <w:sz w:val="20"/>
                <w:szCs w:val="20"/>
              </w:rPr>
              <w:t>etection method</w:t>
            </w:r>
          </w:p>
        </w:tc>
        <w:tc>
          <w:tcPr>
            <w:tcW w:w="5658" w:type="dxa"/>
          </w:tcPr>
          <w:p w14:paraId="3F4EC3F4" w14:textId="17E596D4" w:rsidR="00BB2C9C" w:rsidRDefault="00BB2C9C" w:rsidP="00BF0E34">
            <w:pPr>
              <w:spacing w:before="50" w:after="5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 xml:space="preserve">oherent </w:t>
            </w:r>
            <w:r w:rsidR="009858E4">
              <w:rPr>
                <w:rFonts w:ascii="Times" w:eastAsia="等线" w:hAnsi="Times" w:cs="Times"/>
                <w:bCs/>
                <w:szCs w:val="21"/>
              </w:rPr>
              <w:t>Detection</w:t>
            </w:r>
          </w:p>
        </w:tc>
      </w:tr>
    </w:tbl>
    <w:p w14:paraId="7536CC78" w14:textId="2F3711CD" w:rsidR="00046770" w:rsidRDefault="004F6A5B" w:rsidP="006C0B27">
      <w:pPr>
        <w:jc w:val="center"/>
      </w:pPr>
      <w:r w:rsidRPr="004F6A5B">
        <w:rPr>
          <w:noProof/>
        </w:rPr>
        <w:drawing>
          <wp:inline distT="0" distB="0" distL="0" distR="0" wp14:anchorId="0D4CCA6E" wp14:editId="19B4C168">
            <wp:extent cx="3705367" cy="2454140"/>
            <wp:effectExtent l="0" t="0" r="0" b="381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09931" cy="2457163"/>
                    </a:xfrm>
                    <a:prstGeom prst="rect">
                      <a:avLst/>
                    </a:prstGeom>
                    <a:noFill/>
                    <a:ln>
                      <a:noFill/>
                    </a:ln>
                  </pic:spPr>
                </pic:pic>
              </a:graphicData>
            </a:graphic>
          </wp:inline>
        </w:drawing>
      </w:r>
    </w:p>
    <w:p w14:paraId="73DEFB14" w14:textId="560FC9F4" w:rsidR="00B70E3A" w:rsidRPr="008C6ECA" w:rsidRDefault="00046770" w:rsidP="00D73976">
      <w:pPr>
        <w:ind w:firstLineChars="400" w:firstLine="800"/>
        <w:rPr>
          <w:rFonts w:ascii="Times New Roman" w:hAnsi="Times New Roman" w:cs="Times New Roman"/>
          <w:b/>
        </w:rPr>
      </w:pPr>
      <w:bookmarkStart w:id="71" w:name="_Ref193877726"/>
      <w:r w:rsidRPr="00D73976">
        <w:rPr>
          <w:rFonts w:ascii="Times New Roman" w:hAnsi="Times New Roman" w:cs="Times New Roman"/>
          <w:b/>
          <w:sz w:val="20"/>
          <w:szCs w:val="20"/>
        </w:rPr>
        <w:t xml:space="preserve">Figure </w:t>
      </w:r>
      <w:r w:rsidRPr="00307A3A">
        <w:rPr>
          <w:rFonts w:ascii="Times New Roman" w:hAnsi="Times New Roman" w:cs="Times New Roman"/>
          <w:b/>
          <w:sz w:val="20"/>
          <w:szCs w:val="20"/>
        </w:rPr>
        <w:fldChar w:fldCharType="begin"/>
      </w:r>
      <w:r w:rsidRPr="00482B93">
        <w:rPr>
          <w:rFonts w:ascii="Times New Roman" w:hAnsi="Times New Roman" w:cs="Times New Roman"/>
          <w:b/>
          <w:sz w:val="20"/>
          <w:szCs w:val="20"/>
        </w:rPr>
        <w:instrText xml:space="preserve"> SEQ Figure \* ARABIC </w:instrText>
      </w:r>
      <w:r w:rsidRPr="00307A3A">
        <w:rPr>
          <w:rFonts w:ascii="Times New Roman" w:hAnsi="Times New Roman" w:cs="Times New Roman"/>
          <w:b/>
          <w:sz w:val="20"/>
          <w:szCs w:val="20"/>
        </w:rPr>
        <w:fldChar w:fldCharType="separate"/>
      </w:r>
      <w:r w:rsidR="00B80A18" w:rsidRPr="00482B93">
        <w:rPr>
          <w:rFonts w:ascii="Times New Roman" w:hAnsi="Times New Roman" w:cs="Times New Roman"/>
          <w:b/>
          <w:sz w:val="20"/>
          <w:szCs w:val="20"/>
        </w:rPr>
        <w:t>17</w:t>
      </w:r>
      <w:r w:rsidRPr="00307A3A">
        <w:rPr>
          <w:rFonts w:ascii="Times New Roman" w:hAnsi="Times New Roman" w:cs="Times New Roman"/>
          <w:b/>
          <w:sz w:val="20"/>
          <w:szCs w:val="20"/>
        </w:rPr>
        <w:fldChar w:fldCharType="end"/>
      </w:r>
      <w:bookmarkEnd w:id="71"/>
      <w:r w:rsidR="002F405A" w:rsidRPr="00D73976">
        <w:rPr>
          <w:rFonts w:ascii="Times New Roman" w:hAnsi="Times New Roman" w:cs="Times New Roman"/>
          <w:b/>
          <w:sz w:val="20"/>
          <w:szCs w:val="20"/>
        </w:rPr>
        <w:t xml:space="preserve"> </w:t>
      </w:r>
      <w:r w:rsidR="00223842" w:rsidRPr="00D73976">
        <w:rPr>
          <w:rFonts w:ascii="Times New Roman" w:hAnsi="Times New Roman" w:cs="Times New Roman"/>
          <w:b/>
          <w:sz w:val="20"/>
          <w:szCs w:val="20"/>
        </w:rPr>
        <w:t xml:space="preserve">performance of </w:t>
      </w:r>
      <w:proofErr w:type="spellStart"/>
      <w:r w:rsidR="00223842" w:rsidRPr="00D73976">
        <w:rPr>
          <w:rFonts w:ascii="Times New Roman" w:hAnsi="Times New Roman" w:cs="Times New Roman"/>
          <w:b/>
          <w:sz w:val="20"/>
          <w:szCs w:val="20"/>
        </w:rPr>
        <w:t>FDMed</w:t>
      </w:r>
      <w:proofErr w:type="spellEnd"/>
      <w:r w:rsidR="00223842" w:rsidRPr="00D73976">
        <w:rPr>
          <w:rFonts w:ascii="Times New Roman" w:hAnsi="Times New Roman" w:cs="Times New Roman"/>
          <w:b/>
          <w:sz w:val="20"/>
          <w:szCs w:val="20"/>
        </w:rPr>
        <w:t xml:space="preserve"> transmission using single sequence </w:t>
      </w:r>
      <w:r w:rsidR="00AF2E92">
        <w:rPr>
          <w:rFonts w:ascii="Times New Roman" w:hAnsi="Times New Roman" w:cs="Times New Roman"/>
          <w:b/>
          <w:bCs/>
          <w:sz w:val="20"/>
          <w:szCs w:val="20"/>
        </w:rPr>
        <w:t>or</w:t>
      </w:r>
      <w:r w:rsidR="00AF2E92" w:rsidRPr="00D73976">
        <w:rPr>
          <w:rFonts w:ascii="Times New Roman" w:hAnsi="Times New Roman" w:cs="Times New Roman"/>
          <w:b/>
          <w:sz w:val="20"/>
          <w:szCs w:val="20"/>
        </w:rPr>
        <w:t xml:space="preserve"> </w:t>
      </w:r>
      <w:r w:rsidR="00223842" w:rsidRPr="00D73976">
        <w:rPr>
          <w:rFonts w:ascii="Times New Roman" w:hAnsi="Times New Roman" w:cs="Times New Roman"/>
          <w:b/>
          <w:sz w:val="20"/>
          <w:szCs w:val="20"/>
        </w:rPr>
        <w:t>multiple sequences</w:t>
      </w:r>
    </w:p>
    <w:p w14:paraId="03B476B9" w14:textId="3DE9CB7F" w:rsidR="00223842" w:rsidRDefault="00046770" w:rsidP="00223842">
      <w:pPr>
        <w:widowControl/>
        <w:autoSpaceDE w:val="0"/>
        <w:autoSpaceDN w:val="0"/>
        <w:adjustRightInd w:val="0"/>
        <w:snapToGrid w:val="0"/>
        <w:spacing w:beforeLines="50" w:before="156" w:afterLines="50" w:after="156"/>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rom the </w:t>
      </w:r>
      <w:r w:rsidR="00223842" w:rsidRPr="00223842">
        <w:rPr>
          <w:rFonts w:ascii="Times New Roman" w:hAnsi="Times New Roman" w:cs="Times New Roman"/>
          <w:sz w:val="20"/>
          <w:szCs w:val="20"/>
        </w:rPr>
        <w:fldChar w:fldCharType="begin"/>
      </w:r>
      <w:r w:rsidR="00223842" w:rsidRPr="00223842">
        <w:rPr>
          <w:rFonts w:ascii="Times New Roman" w:hAnsi="Times New Roman" w:cs="Times New Roman"/>
          <w:sz w:val="20"/>
          <w:szCs w:val="20"/>
        </w:rPr>
        <w:instrText xml:space="preserve"> REF _Ref193877726 \h  \* MERGEFORMAT </w:instrText>
      </w:r>
      <w:r w:rsidR="00223842" w:rsidRPr="00223842">
        <w:rPr>
          <w:rFonts w:ascii="Times New Roman" w:hAnsi="Times New Roman" w:cs="Times New Roman"/>
          <w:sz w:val="20"/>
          <w:szCs w:val="20"/>
        </w:rPr>
      </w:r>
      <w:r w:rsidR="00223842" w:rsidRPr="00223842">
        <w:rPr>
          <w:rFonts w:ascii="Times New Roman" w:hAnsi="Times New Roman" w:cs="Times New Roman"/>
          <w:sz w:val="20"/>
          <w:szCs w:val="20"/>
        </w:rPr>
        <w:fldChar w:fldCharType="separate"/>
      </w:r>
      <w:r w:rsidR="00FE7DD7" w:rsidRPr="00FE7DD7">
        <w:rPr>
          <w:rFonts w:ascii="Times New Roman" w:hAnsi="Times New Roman" w:cs="Times New Roman"/>
        </w:rPr>
        <w:t xml:space="preserve">Figure </w:t>
      </w:r>
      <w:r w:rsidR="00FE7DD7">
        <w:rPr>
          <w:rFonts w:ascii="Times New Roman" w:hAnsi="Times New Roman" w:cs="Times New Roman"/>
          <w:noProof/>
        </w:rPr>
        <w:t>17</w:t>
      </w:r>
      <w:r w:rsidR="00223842" w:rsidRPr="00223842">
        <w:rPr>
          <w:rFonts w:ascii="Times New Roman" w:hAnsi="Times New Roman" w:cs="Times New Roman"/>
          <w:sz w:val="20"/>
          <w:szCs w:val="20"/>
        </w:rPr>
        <w:fldChar w:fldCharType="end"/>
      </w:r>
      <w:r w:rsidRPr="00223842">
        <w:rPr>
          <w:rFonts w:ascii="Times New Roman" w:hAnsi="Times New Roman" w:cs="Times New Roman"/>
          <w:sz w:val="20"/>
          <w:szCs w:val="20"/>
        </w:rPr>
        <w:t>,</w:t>
      </w:r>
      <w:r>
        <w:rPr>
          <w:rFonts w:ascii="Times New Roman" w:hAnsi="Times New Roman" w:cs="Times New Roman"/>
          <w:sz w:val="20"/>
          <w:szCs w:val="20"/>
        </w:rPr>
        <w:t xml:space="preserve"> the performance </w:t>
      </w:r>
      <w:r w:rsidR="00223842">
        <w:rPr>
          <w:rFonts w:ascii="Times New Roman" w:hAnsi="Times New Roman" w:cs="Times New Roman"/>
          <w:sz w:val="20"/>
          <w:szCs w:val="20"/>
        </w:rPr>
        <w:t>difference</w:t>
      </w:r>
      <w:r>
        <w:rPr>
          <w:rFonts w:ascii="Times New Roman" w:hAnsi="Times New Roman" w:cs="Times New Roman"/>
          <w:sz w:val="20"/>
          <w:szCs w:val="20"/>
        </w:rPr>
        <w:t xml:space="preserve"> between one </w:t>
      </w:r>
      <w:proofErr w:type="spellStart"/>
      <w:r>
        <w:rPr>
          <w:rFonts w:ascii="Times New Roman" w:hAnsi="Times New Roman" w:cs="Times New Roman"/>
          <w:sz w:val="20"/>
          <w:szCs w:val="20"/>
        </w:rPr>
        <w:t>golay</w:t>
      </w:r>
      <w:proofErr w:type="spellEnd"/>
      <w:r>
        <w:rPr>
          <w:rFonts w:ascii="Times New Roman" w:hAnsi="Times New Roman" w:cs="Times New Roman"/>
          <w:sz w:val="20"/>
          <w:szCs w:val="20"/>
        </w:rPr>
        <w:t xml:space="preserve"> sequency used by two devices and two complementary </w:t>
      </w:r>
      <w:proofErr w:type="spellStart"/>
      <w:r>
        <w:rPr>
          <w:rFonts w:ascii="Times New Roman" w:hAnsi="Times New Roman" w:cs="Times New Roman"/>
          <w:sz w:val="20"/>
          <w:szCs w:val="20"/>
        </w:rPr>
        <w:t>golay</w:t>
      </w:r>
      <w:proofErr w:type="spellEnd"/>
      <w:r>
        <w:rPr>
          <w:rFonts w:ascii="Times New Roman" w:hAnsi="Times New Roman" w:cs="Times New Roman"/>
          <w:sz w:val="20"/>
          <w:szCs w:val="20"/>
        </w:rPr>
        <w:t xml:space="preserve"> sequency is </w:t>
      </w:r>
      <w:r w:rsidR="00223842">
        <w:rPr>
          <w:rFonts w:ascii="Times New Roman" w:hAnsi="Times New Roman" w:cs="Times New Roman"/>
          <w:sz w:val="20"/>
          <w:szCs w:val="20"/>
        </w:rPr>
        <w:t>marginal</w:t>
      </w:r>
      <w:r>
        <w:rPr>
          <w:rFonts w:ascii="Times New Roman" w:hAnsi="Times New Roman" w:cs="Times New Roman"/>
          <w:sz w:val="20"/>
          <w:szCs w:val="20"/>
        </w:rPr>
        <w:t>.</w:t>
      </w:r>
      <w:r w:rsidR="007A4687">
        <w:rPr>
          <w:rFonts w:ascii="Times New Roman" w:hAnsi="Times New Roman" w:cs="Times New Roman"/>
          <w:sz w:val="20"/>
          <w:szCs w:val="20"/>
        </w:rPr>
        <w:t xml:space="preserve"> </w:t>
      </w:r>
      <w:r w:rsidR="00223842">
        <w:rPr>
          <w:rFonts w:ascii="Times New Roman" w:hAnsi="Times New Roman" w:cs="Times New Roman"/>
          <w:sz w:val="20"/>
          <w:szCs w:val="20"/>
        </w:rPr>
        <w:t>Hence</w:t>
      </w:r>
      <w:r w:rsidR="007A4687">
        <w:rPr>
          <w:rFonts w:ascii="Times New Roman" w:hAnsi="Times New Roman" w:cs="Times New Roman"/>
          <w:sz w:val="20"/>
          <w:szCs w:val="20"/>
        </w:rPr>
        <w:t xml:space="preserve">, for multi-devices, </w:t>
      </w:r>
      <w:r w:rsidR="00311B79">
        <w:rPr>
          <w:rFonts w:ascii="Times New Roman" w:hAnsi="Times New Roman" w:cs="Times New Roman"/>
          <w:sz w:val="20"/>
          <w:szCs w:val="20"/>
        </w:rPr>
        <w:t xml:space="preserve">using </w:t>
      </w:r>
      <w:r w:rsidR="00223842">
        <w:rPr>
          <w:rFonts w:ascii="Times New Roman" w:hAnsi="Times New Roman" w:cs="Times New Roman"/>
          <w:sz w:val="20"/>
          <w:szCs w:val="20"/>
        </w:rPr>
        <w:t xml:space="preserve">multiple sequences, even orthogonal sequences, </w:t>
      </w:r>
      <w:r w:rsidR="00311B79">
        <w:rPr>
          <w:rFonts w:ascii="Times New Roman" w:hAnsi="Times New Roman" w:cs="Times New Roman"/>
          <w:sz w:val="20"/>
          <w:szCs w:val="20"/>
        </w:rPr>
        <w:t xml:space="preserve">for amble </w:t>
      </w:r>
      <w:r w:rsidR="00223842">
        <w:rPr>
          <w:rFonts w:ascii="Times New Roman" w:hAnsi="Times New Roman" w:cs="Times New Roman"/>
          <w:sz w:val="20"/>
          <w:szCs w:val="20"/>
        </w:rPr>
        <w:t>of different devices</w:t>
      </w:r>
      <w:r w:rsidR="00311B79">
        <w:rPr>
          <w:rFonts w:ascii="Times New Roman" w:hAnsi="Times New Roman" w:cs="Times New Roman"/>
          <w:sz w:val="20"/>
          <w:szCs w:val="20"/>
        </w:rPr>
        <w:t xml:space="preserve"> </w:t>
      </w:r>
      <w:r w:rsidR="00223842">
        <w:rPr>
          <w:rFonts w:ascii="Times New Roman" w:hAnsi="Times New Roman" w:cs="Times New Roman"/>
          <w:sz w:val="20"/>
          <w:szCs w:val="20"/>
        </w:rPr>
        <w:t>brings</w:t>
      </w:r>
      <w:r w:rsidR="00311B79">
        <w:rPr>
          <w:rFonts w:ascii="Times New Roman" w:hAnsi="Times New Roman" w:cs="Times New Roman"/>
          <w:sz w:val="20"/>
          <w:szCs w:val="20"/>
        </w:rPr>
        <w:t xml:space="preserve"> no benefits, </w:t>
      </w:r>
      <w:r w:rsidR="004F74CF">
        <w:rPr>
          <w:rFonts w:ascii="Times New Roman" w:hAnsi="Times New Roman" w:cs="Times New Roman"/>
          <w:sz w:val="20"/>
          <w:szCs w:val="20"/>
        </w:rPr>
        <w:t xml:space="preserve">and the motivation to use multiple sequences is unclear. </w:t>
      </w:r>
    </w:p>
    <w:p w14:paraId="2D614C65" w14:textId="05B7AF68" w:rsidR="00B70E3A" w:rsidRDefault="004F74CF" w:rsidP="00223842">
      <w:pPr>
        <w:widowControl/>
        <w:autoSpaceDE w:val="0"/>
        <w:autoSpaceDN w:val="0"/>
        <w:adjustRightInd w:val="0"/>
        <w:snapToGrid w:val="0"/>
        <w:spacing w:beforeLines="50" w:before="156" w:afterLines="50" w:after="156"/>
        <w:rPr>
          <w:rFonts w:ascii="Times New Roman" w:hAnsi="Times New Roman" w:cs="Times New Roman"/>
          <w:sz w:val="20"/>
          <w:szCs w:val="20"/>
        </w:rPr>
      </w:pPr>
      <w:r>
        <w:rPr>
          <w:rFonts w:ascii="Times New Roman" w:hAnsi="Times New Roman" w:cs="Times New Roman"/>
          <w:sz w:val="20"/>
          <w:szCs w:val="20"/>
        </w:rPr>
        <w:t xml:space="preserve">Moreover, the two devices use the same </w:t>
      </w:r>
      <w:proofErr w:type="spellStart"/>
      <w:r>
        <w:rPr>
          <w:rFonts w:ascii="Times New Roman" w:hAnsi="Times New Roman" w:cs="Times New Roman"/>
          <w:sz w:val="20"/>
          <w:szCs w:val="20"/>
        </w:rPr>
        <w:t>golay</w:t>
      </w:r>
      <w:proofErr w:type="spellEnd"/>
      <w:r>
        <w:rPr>
          <w:rFonts w:ascii="Times New Roman" w:hAnsi="Times New Roman" w:cs="Times New Roman"/>
          <w:sz w:val="20"/>
          <w:szCs w:val="20"/>
        </w:rPr>
        <w:t xml:space="preserve"> sequence, which can be distinguish from frequency domain, and the interference between two devices is harmonics interference, </w:t>
      </w:r>
      <w:proofErr w:type="spellStart"/>
      <w:r>
        <w:rPr>
          <w:rFonts w:ascii="Times New Roman" w:hAnsi="Times New Roman" w:cs="Times New Roman"/>
          <w:sz w:val="20"/>
          <w:szCs w:val="20"/>
        </w:rPr>
        <w:t>cann’t</w:t>
      </w:r>
      <w:proofErr w:type="spellEnd"/>
      <w:r>
        <w:rPr>
          <w:rFonts w:ascii="Times New Roman" w:hAnsi="Times New Roman" w:cs="Times New Roman"/>
          <w:sz w:val="20"/>
          <w:szCs w:val="20"/>
        </w:rPr>
        <w:t xml:space="preserve"> be eliminated by two complementary </w:t>
      </w:r>
      <w:proofErr w:type="spellStart"/>
      <w:r>
        <w:rPr>
          <w:rFonts w:ascii="Times New Roman" w:hAnsi="Times New Roman" w:cs="Times New Roman"/>
          <w:sz w:val="20"/>
          <w:szCs w:val="20"/>
        </w:rPr>
        <w:t>golay</w:t>
      </w:r>
      <w:proofErr w:type="spellEnd"/>
      <w:r>
        <w:rPr>
          <w:rFonts w:ascii="Times New Roman" w:hAnsi="Times New Roman" w:cs="Times New Roman"/>
          <w:sz w:val="20"/>
          <w:szCs w:val="20"/>
        </w:rPr>
        <w:t xml:space="preserve"> sequences</w:t>
      </w:r>
      <w:r w:rsidR="00F07216">
        <w:rPr>
          <w:rFonts w:ascii="Times New Roman" w:hAnsi="Times New Roman" w:cs="Times New Roman"/>
          <w:sz w:val="20"/>
          <w:szCs w:val="20"/>
        </w:rPr>
        <w:t xml:space="preserve">, which can be seen in the </w:t>
      </w:r>
      <w:r w:rsidR="0075224C">
        <w:rPr>
          <w:rFonts w:ascii="Times New Roman" w:hAnsi="Times New Roman" w:cs="Times New Roman"/>
          <w:sz w:val="20"/>
          <w:szCs w:val="20"/>
        </w:rPr>
        <w:fldChar w:fldCharType="begin"/>
      </w:r>
      <w:r w:rsidR="0075224C">
        <w:rPr>
          <w:rFonts w:ascii="Times New Roman" w:hAnsi="Times New Roman" w:cs="Times New Roman"/>
          <w:sz w:val="20"/>
          <w:szCs w:val="20"/>
        </w:rPr>
        <w:instrText xml:space="preserve"> REF _Ref193966728 \h </w:instrText>
      </w:r>
      <w:r w:rsidR="0075224C">
        <w:rPr>
          <w:rFonts w:ascii="Times New Roman" w:hAnsi="Times New Roman" w:cs="Times New Roman"/>
          <w:sz w:val="20"/>
          <w:szCs w:val="20"/>
        </w:rPr>
      </w:r>
      <w:r w:rsidR="0075224C">
        <w:rPr>
          <w:rFonts w:ascii="Times New Roman" w:hAnsi="Times New Roman" w:cs="Times New Roman"/>
          <w:sz w:val="20"/>
          <w:szCs w:val="20"/>
        </w:rPr>
        <w:fldChar w:fldCharType="separate"/>
      </w:r>
      <w:r w:rsidR="00FE7DD7" w:rsidRPr="00223842">
        <w:rPr>
          <w:rFonts w:ascii="Times New Roman" w:hAnsi="Times New Roman" w:cs="Times New Roman"/>
          <w:b/>
        </w:rPr>
        <w:t xml:space="preserve">Figure </w:t>
      </w:r>
      <w:r w:rsidR="00FE7DD7">
        <w:rPr>
          <w:rFonts w:ascii="Times New Roman" w:hAnsi="Times New Roman" w:cs="Times New Roman"/>
          <w:noProof/>
        </w:rPr>
        <w:t>18</w:t>
      </w:r>
      <w:r w:rsidR="0075224C">
        <w:rPr>
          <w:rFonts w:ascii="Times New Roman" w:hAnsi="Times New Roman" w:cs="Times New Roman"/>
          <w:sz w:val="20"/>
          <w:szCs w:val="20"/>
        </w:rPr>
        <w:fldChar w:fldCharType="end"/>
      </w:r>
      <w:r w:rsidR="00A11326">
        <w:rPr>
          <w:rFonts w:ascii="Times New Roman" w:hAnsi="Times New Roman" w:cs="Times New Roman"/>
          <w:sz w:val="20"/>
          <w:szCs w:val="20"/>
        </w:rPr>
        <w:t>, where the PSD of using different sequence does not change</w:t>
      </w:r>
      <w:r w:rsidR="0075224C">
        <w:rPr>
          <w:rFonts w:ascii="Times New Roman" w:hAnsi="Times New Roman" w:cs="Times New Roman"/>
          <w:sz w:val="20"/>
          <w:szCs w:val="20"/>
        </w:rPr>
        <w:t>.</w:t>
      </w:r>
    </w:p>
    <w:p w14:paraId="078E6BE2" w14:textId="30E56D79" w:rsidR="00B5460C" w:rsidRDefault="00057163" w:rsidP="00223842">
      <w:pPr>
        <w:widowControl/>
        <w:autoSpaceDE w:val="0"/>
        <w:autoSpaceDN w:val="0"/>
        <w:adjustRightInd w:val="0"/>
        <w:snapToGrid w:val="0"/>
        <w:spacing w:beforeLines="50" w:before="156" w:afterLines="50" w:after="156"/>
        <w:rPr>
          <w:rFonts w:ascii="Times New Roman" w:hAnsi="Times New Roman" w:cs="Times New Roman"/>
          <w:sz w:val="20"/>
          <w:szCs w:val="20"/>
        </w:rPr>
      </w:pPr>
      <w:r>
        <w:rPr>
          <w:noProof/>
        </w:rPr>
        <w:drawing>
          <wp:inline distT="0" distB="0" distL="0" distR="0" wp14:anchorId="4B5B72DD" wp14:editId="5EDAD8EF">
            <wp:extent cx="2729552" cy="223327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38967" cy="2240973"/>
                    </a:xfrm>
                    <a:prstGeom prst="rect">
                      <a:avLst/>
                    </a:prstGeom>
                  </pic:spPr>
                </pic:pic>
              </a:graphicData>
            </a:graphic>
          </wp:inline>
        </w:drawing>
      </w:r>
      <w:r w:rsidRPr="00057163">
        <w:rPr>
          <w:noProof/>
        </w:rPr>
        <w:t xml:space="preserve"> </w:t>
      </w:r>
      <w:r>
        <w:rPr>
          <w:noProof/>
        </w:rPr>
        <w:drawing>
          <wp:inline distT="0" distB="0" distL="0" distR="0" wp14:anchorId="0449B2BF" wp14:editId="152283D0">
            <wp:extent cx="2879678" cy="2278365"/>
            <wp:effectExtent l="0" t="0" r="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89418" cy="2286071"/>
                    </a:xfrm>
                    <a:prstGeom prst="rect">
                      <a:avLst/>
                    </a:prstGeom>
                  </pic:spPr>
                </pic:pic>
              </a:graphicData>
            </a:graphic>
          </wp:inline>
        </w:drawing>
      </w:r>
    </w:p>
    <w:p w14:paraId="2AE96F4B" w14:textId="6E2183EB" w:rsidR="00B5460C" w:rsidRPr="006C0B27" w:rsidRDefault="00057163" w:rsidP="006C0B27">
      <w:pPr>
        <w:pStyle w:val="a7"/>
        <w:widowControl/>
        <w:numPr>
          <w:ilvl w:val="0"/>
          <w:numId w:val="30"/>
        </w:numPr>
        <w:autoSpaceDE w:val="0"/>
        <w:autoSpaceDN w:val="0"/>
        <w:adjustRightInd w:val="0"/>
        <w:snapToGrid w:val="0"/>
        <w:spacing w:beforeLines="50" w:before="156" w:afterLines="50" w:after="156"/>
        <w:ind w:firstLineChars="0"/>
        <w:rPr>
          <w:rFonts w:ascii="Times New Roman" w:hAnsi="Times New Roman" w:cs="Times New Roman"/>
          <w:sz w:val="20"/>
          <w:szCs w:val="20"/>
        </w:rPr>
      </w:pPr>
      <w:r w:rsidRPr="006C0B27">
        <w:rPr>
          <w:rFonts w:ascii="Times New Roman" w:hAnsi="Times New Roman" w:cs="Times New Roman"/>
        </w:rPr>
        <w:t xml:space="preserve">Single </w:t>
      </w:r>
      <w:proofErr w:type="gramStart"/>
      <w:r w:rsidRPr="006C0B27">
        <w:rPr>
          <w:rFonts w:ascii="Times New Roman" w:hAnsi="Times New Roman" w:cs="Times New Roman"/>
        </w:rPr>
        <w:t xml:space="preserve">sequence  </w:t>
      </w:r>
      <w:r>
        <w:rPr>
          <w:rFonts w:ascii="Times New Roman" w:hAnsi="Times New Roman" w:cs="Times New Roman"/>
        </w:rPr>
        <w:tab/>
      </w:r>
      <w:proofErr w:type="gramEnd"/>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 </w:t>
      </w:r>
      <w:r w:rsidRPr="00223842">
        <w:rPr>
          <w:rFonts w:ascii="Times New Roman" w:hAnsi="Times New Roman" w:cs="Times New Roman"/>
        </w:rPr>
        <w:t xml:space="preserve">(b) </w:t>
      </w:r>
      <w:r>
        <w:rPr>
          <w:rFonts w:ascii="Times New Roman" w:hAnsi="Times New Roman" w:cs="Times New Roman"/>
        </w:rPr>
        <w:t>M</w:t>
      </w:r>
      <w:r w:rsidRPr="00223842">
        <w:rPr>
          <w:rFonts w:ascii="Times New Roman" w:hAnsi="Times New Roman" w:cs="Times New Roman"/>
        </w:rPr>
        <w:t>ultiple sequences</w:t>
      </w:r>
    </w:p>
    <w:p w14:paraId="79BC8FD9" w14:textId="0DC5F5F5" w:rsidR="00345A08" w:rsidRPr="00013357" w:rsidRDefault="00057163" w:rsidP="006C0B27">
      <w:pPr>
        <w:pStyle w:val="af"/>
        <w:jc w:val="center"/>
        <w:rPr>
          <w:rFonts w:cs="Times New Roman"/>
        </w:rPr>
      </w:pPr>
      <w:bookmarkStart w:id="72" w:name="_Ref193966728"/>
      <w:r w:rsidRPr="00223842">
        <w:rPr>
          <w:rFonts w:ascii="Times New Roman" w:hAnsi="Times New Roman" w:cs="Times New Roman"/>
          <w:b/>
        </w:rPr>
        <w:t xml:space="preserve">Figure </w:t>
      </w:r>
      <w:r w:rsidRPr="00307A3A">
        <w:rPr>
          <w:rFonts w:ascii="Times New Roman" w:hAnsi="Times New Roman" w:cs="Times New Roman"/>
          <w:b/>
        </w:rPr>
        <w:fldChar w:fldCharType="begin"/>
      </w:r>
      <w:r w:rsidRPr="00482B93">
        <w:rPr>
          <w:rFonts w:ascii="Times New Roman" w:hAnsi="Times New Roman" w:cs="Times New Roman"/>
          <w:b/>
        </w:rPr>
        <w:instrText xml:space="preserve"> SEQ Figure \* ARABIC </w:instrText>
      </w:r>
      <w:r w:rsidRPr="00307A3A">
        <w:rPr>
          <w:rFonts w:ascii="Times New Roman" w:hAnsi="Times New Roman" w:cs="Times New Roman"/>
          <w:b/>
        </w:rPr>
        <w:fldChar w:fldCharType="separate"/>
      </w:r>
      <w:r w:rsidR="00FE7DD7" w:rsidRPr="00482B93">
        <w:rPr>
          <w:rFonts w:ascii="Times New Roman" w:hAnsi="Times New Roman" w:cs="Times New Roman"/>
          <w:b/>
          <w:noProof/>
        </w:rPr>
        <w:t>18</w:t>
      </w:r>
      <w:r w:rsidRPr="00307A3A">
        <w:rPr>
          <w:rFonts w:ascii="Times New Roman" w:hAnsi="Times New Roman" w:cs="Times New Roman"/>
          <w:b/>
        </w:rPr>
        <w:fldChar w:fldCharType="end"/>
      </w:r>
      <w:bookmarkEnd w:id="72"/>
      <w:r w:rsidRPr="00223842">
        <w:rPr>
          <w:rFonts w:ascii="Times New Roman" w:hAnsi="Times New Roman" w:cs="Times New Roman"/>
          <w:b/>
          <w:bCs/>
        </w:rPr>
        <w:t xml:space="preserve"> </w:t>
      </w:r>
      <w:r>
        <w:rPr>
          <w:rFonts w:ascii="Times New Roman" w:hAnsi="Times New Roman" w:cs="Times New Roman"/>
          <w:b/>
          <w:bCs/>
        </w:rPr>
        <w:t>Frequency spectrum of single sequence and multiple sequences</w:t>
      </w:r>
    </w:p>
    <w:p w14:paraId="6779BA5D" w14:textId="7FC9C937" w:rsidR="009133A9" w:rsidRDefault="00276EB1" w:rsidP="001A559A">
      <w:pPr>
        <w:widowControl/>
        <w:autoSpaceDE w:val="0"/>
        <w:autoSpaceDN w:val="0"/>
        <w:adjustRightInd w:val="0"/>
        <w:snapToGrid w:val="0"/>
        <w:spacing w:beforeLines="50" w:before="156" w:afterLines="50" w:after="156"/>
        <w:rPr>
          <w:rFonts w:ascii="Times New Roman" w:hAnsi="Times New Roman" w:cs="Times New Roman"/>
          <w:sz w:val="20"/>
          <w:szCs w:val="20"/>
        </w:rPr>
      </w:pPr>
      <w:r>
        <w:rPr>
          <w:rFonts w:ascii="Times New Roman" w:hAnsi="Times New Roman" w:cs="Times New Roman" w:hint="eastAsia"/>
          <w:sz w:val="20"/>
          <w:szCs w:val="20"/>
        </w:rPr>
        <w:t>N</w:t>
      </w:r>
      <w:r>
        <w:rPr>
          <w:rFonts w:ascii="Times New Roman" w:hAnsi="Times New Roman" w:cs="Times New Roman"/>
          <w:sz w:val="20"/>
          <w:szCs w:val="20"/>
        </w:rPr>
        <w:t xml:space="preserve">ote that, </w:t>
      </w:r>
      <w:r w:rsidR="00D46DED">
        <w:rPr>
          <w:rFonts w:ascii="Times New Roman" w:hAnsi="Times New Roman" w:cs="Times New Roman"/>
          <w:sz w:val="20"/>
          <w:szCs w:val="20"/>
        </w:rPr>
        <w:t>necessity</w:t>
      </w:r>
      <w:r>
        <w:rPr>
          <w:rFonts w:ascii="Times New Roman" w:hAnsi="Times New Roman" w:cs="Times New Roman"/>
          <w:sz w:val="20"/>
          <w:szCs w:val="20"/>
        </w:rPr>
        <w:t xml:space="preserve"> of sequences with differen</w:t>
      </w:r>
      <w:r w:rsidR="0075224C">
        <w:rPr>
          <w:rFonts w:ascii="Times New Roman" w:hAnsi="Times New Roman" w:cs="Times New Roman"/>
          <w:sz w:val="20"/>
          <w:szCs w:val="20"/>
        </w:rPr>
        <w:t>t</w:t>
      </w:r>
      <w:r>
        <w:rPr>
          <w:rFonts w:ascii="Times New Roman" w:hAnsi="Times New Roman" w:cs="Times New Roman"/>
          <w:sz w:val="20"/>
          <w:szCs w:val="20"/>
        </w:rPr>
        <w:t xml:space="preserve"> length is a separated discussion, which we believe is needed according to discussion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_Ref193878199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3.3.2</w:t>
      </w:r>
      <w:r>
        <w:rPr>
          <w:rFonts w:ascii="Times New Roman" w:hAnsi="Times New Roman" w:cs="Times New Roman"/>
          <w:sz w:val="20"/>
          <w:szCs w:val="20"/>
        </w:rPr>
        <w:fldChar w:fldCharType="end"/>
      </w:r>
      <w:r>
        <w:rPr>
          <w:rFonts w:ascii="Times New Roman" w:hAnsi="Times New Roman" w:cs="Times New Roman"/>
          <w:sz w:val="20"/>
          <w:szCs w:val="20"/>
        </w:rPr>
        <w:t>. While for a given sequence length, multiple M/Golay sequences are not needed, single sequence is sufficient.</w:t>
      </w:r>
    </w:p>
    <w:p w14:paraId="16EC26EE" w14:textId="5FBCB109" w:rsidR="005A675A" w:rsidRPr="001A559A" w:rsidRDefault="00962F3C" w:rsidP="001A559A">
      <w:pPr>
        <w:adjustRightInd w:val="0"/>
        <w:snapToGrid w:val="0"/>
        <w:spacing w:beforeLines="50" w:before="156" w:afterLines="50" w:after="156"/>
        <w:rPr>
          <w:rFonts w:ascii="Times New Roman" w:hAnsi="Times New Roman"/>
          <w:b/>
          <w:szCs w:val="21"/>
        </w:rPr>
      </w:pPr>
      <w:bookmarkStart w:id="73" w:name="P14"/>
      <w:r w:rsidRPr="007E6B9B">
        <w:rPr>
          <w:rFonts w:ascii="Times New Roman" w:hAnsi="Times New Roman"/>
          <w:b/>
          <w:bCs/>
          <w:szCs w:val="21"/>
        </w:rPr>
        <w:t xml:space="preserve">Proposal </w:t>
      </w:r>
      <w:r w:rsidRPr="007E6B9B">
        <w:rPr>
          <w:rFonts w:ascii="Times New Roman" w:hAnsi="Times New Roman"/>
          <w:b/>
          <w:bCs/>
          <w:szCs w:val="21"/>
        </w:rPr>
        <w:fldChar w:fldCharType="begin"/>
      </w:r>
      <w:r w:rsidRPr="007E6B9B">
        <w:rPr>
          <w:rFonts w:ascii="Times New Roman" w:hAnsi="Times New Roman"/>
          <w:b/>
          <w:bCs/>
          <w:szCs w:val="21"/>
        </w:rPr>
        <w:instrText xml:space="preserve"> SEQ Proposal \* ARABIC </w:instrText>
      </w:r>
      <w:r w:rsidRPr="007E6B9B">
        <w:rPr>
          <w:rFonts w:ascii="Times New Roman" w:hAnsi="Times New Roman"/>
          <w:b/>
          <w:bCs/>
          <w:szCs w:val="21"/>
        </w:rPr>
        <w:fldChar w:fldCharType="separate"/>
      </w:r>
      <w:r w:rsidR="00CA5E27">
        <w:rPr>
          <w:rFonts w:ascii="Times New Roman" w:hAnsi="Times New Roman"/>
          <w:b/>
          <w:bCs/>
          <w:noProof/>
          <w:szCs w:val="21"/>
        </w:rPr>
        <w:t>14</w:t>
      </w:r>
      <w:r w:rsidRPr="007E6B9B">
        <w:rPr>
          <w:rFonts w:ascii="Times New Roman" w:hAnsi="Times New Roman"/>
          <w:b/>
          <w:bCs/>
          <w:szCs w:val="21"/>
        </w:rPr>
        <w:fldChar w:fldCharType="end"/>
      </w:r>
      <w:r w:rsidRPr="007E6B9B">
        <w:rPr>
          <w:rFonts w:ascii="Times New Roman" w:hAnsi="Times New Roman"/>
          <w:b/>
          <w:bCs/>
          <w:szCs w:val="21"/>
        </w:rPr>
        <w:t>: F</w:t>
      </w:r>
      <w:r w:rsidR="007E6B9B" w:rsidRPr="001A559A">
        <w:rPr>
          <w:rFonts w:ascii="Times New Roman" w:hAnsi="Times New Roman" w:cs="Times New Roman"/>
          <w:b/>
          <w:szCs w:val="21"/>
        </w:rPr>
        <w:t>or a given sequence length,</w:t>
      </w:r>
      <w:r w:rsidR="00AE17F9">
        <w:rPr>
          <w:rFonts w:ascii="Times New Roman" w:hAnsi="Times New Roman" w:cs="Times New Roman"/>
          <w:b/>
          <w:bCs/>
          <w:szCs w:val="21"/>
        </w:rPr>
        <w:t xml:space="preserve"> </w:t>
      </w:r>
      <w:r w:rsidR="00F20F6D">
        <w:rPr>
          <w:rFonts w:ascii="Times New Roman" w:hAnsi="Times New Roman" w:cs="Times New Roman"/>
          <w:b/>
          <w:bCs/>
          <w:szCs w:val="21"/>
        </w:rPr>
        <w:t xml:space="preserve">do not </w:t>
      </w:r>
      <w:r w:rsidR="00AE17F9">
        <w:rPr>
          <w:rFonts w:ascii="Times New Roman" w:hAnsi="Times New Roman" w:cs="Times New Roman" w:hint="eastAsia"/>
          <w:b/>
          <w:bCs/>
          <w:szCs w:val="21"/>
        </w:rPr>
        <w:t>support</w:t>
      </w:r>
      <w:r w:rsidR="007E6B9B" w:rsidRPr="001A559A">
        <w:rPr>
          <w:rFonts w:ascii="Times New Roman" w:hAnsi="Times New Roman" w:cs="Times New Roman"/>
          <w:b/>
          <w:szCs w:val="21"/>
        </w:rPr>
        <w:t xml:space="preserve"> multiple M/Golay sequences, single sequence is sufficient.</w:t>
      </w:r>
    </w:p>
    <w:bookmarkEnd w:id="73"/>
    <w:p w14:paraId="4D724613" w14:textId="77777777" w:rsidR="009A7B5D" w:rsidRPr="00A24184" w:rsidRDefault="009A7B5D" w:rsidP="00E31787">
      <w:pPr>
        <w:keepNext/>
        <w:keepLines/>
        <w:widowControl/>
        <w:numPr>
          <w:ilvl w:val="0"/>
          <w:numId w:val="1"/>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sidRPr="00A24184">
        <w:rPr>
          <w:rFonts w:ascii="Arial" w:eastAsia="宋体" w:hAnsi="Arial"/>
          <w:sz w:val="36"/>
          <w:szCs w:val="20"/>
          <w:lang w:val="en-GB" w:eastAsia="en-GB"/>
        </w:rPr>
        <w:t>Conclusion</w:t>
      </w:r>
    </w:p>
    <w:p w14:paraId="29A77698" w14:textId="7673C9B8" w:rsidR="009A7B5D" w:rsidRPr="00A24184" w:rsidRDefault="00CA463D" w:rsidP="00E31787">
      <w:pPr>
        <w:spacing w:before="120" w:after="120" w:line="276" w:lineRule="auto"/>
        <w:rPr>
          <w:rFonts w:ascii="Times New Roman" w:eastAsia="宋体" w:hAnsi="Times New Roman"/>
          <w:szCs w:val="20"/>
        </w:rPr>
      </w:pPr>
      <w:r>
        <w:rPr>
          <w:rFonts w:ascii="Times New Roman" w:eastAsia="宋体" w:hAnsi="Times New Roman"/>
          <w:szCs w:val="20"/>
        </w:rPr>
        <w:t>In this contribution, we provide our views on R2D and D2R amble design, and the observations and proposals are provided as follows.</w:t>
      </w:r>
    </w:p>
    <w:p w14:paraId="187D7A1E" w14:textId="7CB79A54" w:rsidR="009A7B5D" w:rsidRPr="00482B93" w:rsidRDefault="000B136B">
      <w:pPr>
        <w:rPr>
          <w:rFonts w:ascii="Times New Roman" w:hAnsi="Times New Roman" w:cs="Times New Roman"/>
          <w:b/>
          <w:bCs/>
          <w:i/>
          <w:iCs/>
          <w:u w:val="single"/>
        </w:rPr>
      </w:pPr>
      <w:r w:rsidRPr="00482B93">
        <w:rPr>
          <w:rFonts w:ascii="Times New Roman" w:hAnsi="Times New Roman" w:cs="Times New Roman"/>
          <w:b/>
          <w:bCs/>
          <w:i/>
          <w:iCs/>
          <w:u w:val="single"/>
        </w:rPr>
        <w:t>R2D</w:t>
      </w:r>
    </w:p>
    <w:p w14:paraId="019557C5" w14:textId="7B6F8570" w:rsidR="000B136B" w:rsidRPr="002010A5" w:rsidRDefault="000B136B" w:rsidP="00CC1C2D">
      <w:pPr>
        <w:adjustRightInd w:val="0"/>
        <w:snapToGrid w:val="0"/>
        <w:spacing w:before="120" w:line="276" w:lineRule="auto"/>
        <w:rPr>
          <w:rFonts w:ascii="Times New Roman" w:eastAsia="宋体" w:hAnsi="Times New Roman"/>
          <w:b/>
          <w:bCs/>
          <w:szCs w:val="20"/>
        </w:rPr>
      </w:pPr>
      <w:r>
        <w:fldChar w:fldCharType="begin"/>
      </w:r>
      <w:r>
        <w:instrText xml:space="preserve"> REF O1 \h </w:instrText>
      </w:r>
      <w:r>
        <w:fldChar w:fldCharType="separate"/>
      </w:r>
      <w:r w:rsidRPr="00C607F9">
        <w:rPr>
          <w:rFonts w:ascii="Times New Roman" w:hAnsi="Times New Roman"/>
          <w:b/>
          <w:bCs/>
        </w:rPr>
        <w:t xml:space="preserve">Observation </w:t>
      </w:r>
      <w:r>
        <w:rPr>
          <w:rFonts w:ascii="Times New Roman" w:hAnsi="Times New Roman"/>
          <w:b/>
          <w:bCs/>
          <w:noProof/>
        </w:rPr>
        <w:t>1</w:t>
      </w:r>
      <w:r>
        <w:rPr>
          <w:rFonts w:ascii="Times New Roman" w:hAnsi="Times New Roman" w:hint="eastAsia"/>
          <w:b/>
          <w:bCs/>
        </w:rPr>
        <w:t>:</w:t>
      </w:r>
      <w:r>
        <w:rPr>
          <w:rFonts w:ascii="Times New Roman" w:hAnsi="Times New Roman"/>
          <w:b/>
          <w:bCs/>
        </w:rPr>
        <w:t xml:space="preserve"> </w:t>
      </w:r>
      <w:r w:rsidRPr="002010A5">
        <w:rPr>
          <w:rFonts w:ascii="Times New Roman" w:eastAsia="宋体" w:hAnsi="Times New Roman"/>
          <w:b/>
          <w:bCs/>
          <w:szCs w:val="20"/>
        </w:rPr>
        <w:t xml:space="preserve">The device </w:t>
      </w:r>
      <w:proofErr w:type="spellStart"/>
      <w:r w:rsidRPr="002010A5">
        <w:rPr>
          <w:rFonts w:ascii="Times New Roman" w:eastAsia="宋体" w:hAnsi="Times New Roman"/>
          <w:b/>
          <w:bCs/>
          <w:szCs w:val="20"/>
        </w:rPr>
        <w:t>can not</w:t>
      </w:r>
      <w:proofErr w:type="spellEnd"/>
      <w:r w:rsidRPr="002010A5">
        <w:rPr>
          <w:rFonts w:ascii="Times New Roman" w:eastAsia="宋体" w:hAnsi="Times New Roman"/>
          <w:b/>
          <w:bCs/>
          <w:szCs w:val="20"/>
        </w:rPr>
        <w:t xml:space="preserve"> measure the absolute time of predefined chip during SIP </w:t>
      </w:r>
      <w:r>
        <w:rPr>
          <w:rFonts w:ascii="Times New Roman" w:eastAsia="宋体" w:hAnsi="Times New Roman"/>
          <w:b/>
          <w:bCs/>
          <w:szCs w:val="20"/>
        </w:rPr>
        <w:t>detection</w:t>
      </w:r>
      <w:r w:rsidRPr="002010A5">
        <w:rPr>
          <w:rFonts w:ascii="Times New Roman" w:eastAsia="宋体" w:hAnsi="Times New Roman"/>
          <w:b/>
          <w:bCs/>
          <w:szCs w:val="20"/>
        </w:rPr>
        <w:t xml:space="preserve"> due to uncalibrated local clock in SIP detection.</w:t>
      </w:r>
    </w:p>
    <w:p w14:paraId="5954D04B" w14:textId="77777777" w:rsidR="000B136B" w:rsidRPr="002010A5" w:rsidRDefault="000B136B" w:rsidP="002010A5">
      <w:pPr>
        <w:pStyle w:val="a7"/>
        <w:numPr>
          <w:ilvl w:val="0"/>
          <w:numId w:val="4"/>
        </w:numPr>
        <w:adjustRightInd w:val="0"/>
        <w:snapToGrid w:val="0"/>
        <w:spacing w:line="276" w:lineRule="auto"/>
        <w:ind w:left="357" w:firstLineChars="0" w:hanging="357"/>
        <w:rPr>
          <w:rFonts w:ascii="Times New Roman" w:eastAsia="宋体" w:hAnsi="Times New Roman"/>
          <w:b/>
          <w:bCs/>
          <w:szCs w:val="20"/>
        </w:rPr>
      </w:pPr>
      <w:r w:rsidRPr="002010A5">
        <w:rPr>
          <w:rFonts w:ascii="Times New Roman" w:eastAsia="宋体" w:hAnsi="Times New Roman"/>
          <w:b/>
          <w:bCs/>
          <w:szCs w:val="20"/>
        </w:rPr>
        <w:t>The initial clock accuracy may worse than 10^6 ppm.</w:t>
      </w:r>
    </w:p>
    <w:p w14:paraId="07A65C76" w14:textId="6FEEEF7E" w:rsidR="000B136B" w:rsidRDefault="000B136B" w:rsidP="000F713F">
      <w:pPr>
        <w:adjustRightInd w:val="0"/>
        <w:snapToGrid w:val="0"/>
        <w:spacing w:beforeLines="50" w:before="156" w:afterLines="50" w:after="156" w:line="276" w:lineRule="auto"/>
        <w:rPr>
          <w:rFonts w:ascii="Times New Roman" w:eastAsia="宋体" w:hAnsi="Times New Roman"/>
          <w:szCs w:val="20"/>
        </w:rPr>
      </w:pPr>
      <w:r>
        <w:fldChar w:fldCharType="end"/>
      </w:r>
      <w:r>
        <w:fldChar w:fldCharType="begin"/>
      </w:r>
      <w:r>
        <w:instrText xml:space="preserve"> REF O2 \h </w:instrText>
      </w:r>
      <w:r>
        <w:fldChar w:fldCharType="separate"/>
      </w:r>
      <w:r w:rsidRPr="00C607F9">
        <w:rPr>
          <w:rFonts w:ascii="Times New Roman" w:hAnsi="Times New Roman"/>
          <w:b/>
          <w:bCs/>
        </w:rPr>
        <w:t xml:space="preserve">Observation </w:t>
      </w:r>
      <w:r>
        <w:rPr>
          <w:rFonts w:ascii="Times New Roman" w:hAnsi="Times New Roman"/>
          <w:b/>
          <w:bCs/>
          <w:noProof/>
        </w:rPr>
        <w:t>2</w:t>
      </w:r>
      <w:r>
        <w:rPr>
          <w:rFonts w:ascii="Times New Roman" w:hAnsi="Times New Roman" w:hint="eastAsia"/>
          <w:b/>
          <w:bCs/>
        </w:rPr>
        <w:t>:</w:t>
      </w:r>
      <w:r>
        <w:rPr>
          <w:rFonts w:ascii="Times New Roman" w:hAnsi="Times New Roman"/>
          <w:b/>
          <w:bCs/>
        </w:rPr>
        <w:t xml:space="preserve"> </w:t>
      </w:r>
      <w:r w:rsidRPr="002010A5">
        <w:rPr>
          <w:rFonts w:ascii="Times New Roman" w:eastAsia="宋体" w:hAnsi="Times New Roman"/>
          <w:b/>
          <w:bCs/>
          <w:szCs w:val="20"/>
        </w:rPr>
        <w:t>The reasonable way to detect SIP is to detect the relative length ratio of ON state and OFF state, e.g., to identify (more than) 3:1 pattern in R2D detection, once the target relative length ration is detected, the SIP is assumed as detected at AIoT device.</w:t>
      </w:r>
    </w:p>
    <w:p w14:paraId="73B58100" w14:textId="71EF4F47" w:rsidR="000B136B" w:rsidRPr="002010A5" w:rsidRDefault="000B136B" w:rsidP="002010A5">
      <w:pPr>
        <w:adjustRightInd w:val="0"/>
        <w:snapToGrid w:val="0"/>
        <w:spacing w:before="120" w:line="276" w:lineRule="auto"/>
        <w:rPr>
          <w:rFonts w:ascii="Times New Roman" w:eastAsia="宋体" w:hAnsi="Times New Roman"/>
          <w:szCs w:val="20"/>
        </w:rPr>
      </w:pPr>
      <w:r>
        <w:fldChar w:fldCharType="end"/>
      </w:r>
      <w:r>
        <w:fldChar w:fldCharType="begin"/>
      </w:r>
      <w:r>
        <w:instrText xml:space="preserve"> REF O3 \h </w:instrText>
      </w:r>
      <w:r>
        <w:fldChar w:fldCharType="separate"/>
      </w:r>
      <w:r w:rsidRPr="00C607F9">
        <w:rPr>
          <w:rFonts w:ascii="Times New Roman" w:hAnsi="Times New Roman"/>
          <w:b/>
          <w:bCs/>
        </w:rPr>
        <w:t xml:space="preserve">Observation </w:t>
      </w:r>
      <w:r>
        <w:rPr>
          <w:rFonts w:ascii="Times New Roman" w:hAnsi="Times New Roman"/>
          <w:b/>
          <w:bCs/>
          <w:noProof/>
        </w:rPr>
        <w:t>3</w:t>
      </w:r>
      <w:r>
        <w:rPr>
          <w:rFonts w:ascii="Times New Roman" w:hAnsi="Times New Roman" w:hint="eastAsia"/>
          <w:b/>
          <w:bCs/>
        </w:rPr>
        <w:t>:</w:t>
      </w:r>
      <w:r>
        <w:rPr>
          <w:rFonts w:ascii="Times New Roman" w:hAnsi="Times New Roman"/>
          <w:b/>
          <w:bCs/>
        </w:rPr>
        <w:t xml:space="preserve"> </w:t>
      </w:r>
      <w:r w:rsidRPr="002010A5">
        <w:rPr>
          <w:rFonts w:ascii="Times New Roman" w:hAnsi="Times New Roman" w:cs="Times New Roman"/>
          <w:b/>
          <w:bCs/>
          <w:sz w:val="20"/>
          <w:szCs w:val="20"/>
        </w:rPr>
        <w:t>M&gt;6 for R2D SIP should be avoided, to make sure AIoT R2D can be deployed within Tx BW of one RB.</w:t>
      </w:r>
    </w:p>
    <w:p w14:paraId="54C9D895" w14:textId="6F96E162" w:rsidR="000B136B" w:rsidRPr="002010A5" w:rsidRDefault="000B136B" w:rsidP="002010A5">
      <w:pPr>
        <w:adjustRightInd w:val="0"/>
        <w:snapToGrid w:val="0"/>
        <w:spacing w:before="120" w:line="276" w:lineRule="auto"/>
        <w:rPr>
          <w:rFonts w:ascii="Times New Roman" w:eastAsia="宋体" w:hAnsi="Times New Roman"/>
          <w:szCs w:val="20"/>
        </w:rPr>
      </w:pPr>
      <w:r>
        <w:fldChar w:fldCharType="end"/>
      </w:r>
      <w:r>
        <w:fldChar w:fldCharType="begin"/>
      </w:r>
      <w:r>
        <w:instrText xml:space="preserve"> REF O4 \h </w:instrText>
      </w:r>
      <w:r>
        <w:fldChar w:fldCharType="separate"/>
      </w:r>
      <w:r w:rsidRPr="00C607F9">
        <w:rPr>
          <w:rFonts w:ascii="Times New Roman" w:hAnsi="Times New Roman"/>
          <w:b/>
          <w:bCs/>
        </w:rPr>
        <w:t xml:space="preserve">Observation </w:t>
      </w:r>
      <w:r>
        <w:rPr>
          <w:rFonts w:ascii="Times New Roman" w:hAnsi="Times New Roman"/>
          <w:b/>
          <w:bCs/>
          <w:noProof/>
        </w:rPr>
        <w:t>4</w:t>
      </w:r>
      <w:r>
        <w:rPr>
          <w:rFonts w:ascii="Times New Roman" w:hAnsi="Times New Roman" w:hint="eastAsia"/>
          <w:b/>
          <w:bCs/>
        </w:rPr>
        <w:t>:</w:t>
      </w:r>
      <w:r>
        <w:rPr>
          <w:rFonts w:ascii="Times New Roman" w:hAnsi="Times New Roman"/>
          <w:b/>
          <w:bCs/>
        </w:rPr>
        <w:t xml:space="preserve"> </w:t>
      </w:r>
      <w:r>
        <w:rPr>
          <w:rFonts w:ascii="Times New Roman" w:eastAsia="宋体" w:hAnsi="Times New Roman"/>
          <w:b/>
          <w:bCs/>
          <w:szCs w:val="20"/>
        </w:rPr>
        <w:t>Single ON/OFF transmission does not work if there is RF/CW signal preceding SIP transmission.</w:t>
      </w:r>
    </w:p>
    <w:p w14:paraId="7B25E21D" w14:textId="46643958" w:rsidR="000B136B" w:rsidRPr="002010A5" w:rsidRDefault="000B136B">
      <w:pPr>
        <w:adjustRightInd w:val="0"/>
        <w:snapToGrid w:val="0"/>
        <w:spacing w:before="120" w:line="276" w:lineRule="auto"/>
        <w:rPr>
          <w:rFonts w:ascii="Times New Roman" w:eastAsia="宋体" w:hAnsi="Times New Roman"/>
          <w:szCs w:val="20"/>
        </w:rPr>
      </w:pPr>
      <w:r>
        <w:fldChar w:fldCharType="end"/>
      </w:r>
      <w:r>
        <w:fldChar w:fldCharType="begin"/>
      </w:r>
      <w:r>
        <w:instrText xml:space="preserve"> REF O5 \h </w:instrText>
      </w:r>
      <w:r>
        <w:fldChar w:fldCharType="separate"/>
      </w:r>
      <w:r w:rsidRPr="00C607F9">
        <w:rPr>
          <w:rFonts w:ascii="Times New Roman" w:hAnsi="Times New Roman"/>
          <w:b/>
          <w:bCs/>
        </w:rPr>
        <w:t xml:space="preserve">Observation </w:t>
      </w:r>
      <w:r>
        <w:rPr>
          <w:rFonts w:ascii="Times New Roman" w:hAnsi="Times New Roman"/>
          <w:b/>
          <w:bCs/>
          <w:noProof/>
        </w:rPr>
        <w:t>5</w:t>
      </w:r>
      <w:r>
        <w:rPr>
          <w:rFonts w:ascii="Times New Roman" w:hAnsi="Times New Roman" w:hint="eastAsia"/>
          <w:b/>
          <w:bCs/>
        </w:rPr>
        <w:t>:</w:t>
      </w:r>
      <w:r>
        <w:rPr>
          <w:rFonts w:ascii="Times New Roman" w:hAnsi="Times New Roman"/>
          <w:b/>
          <w:bCs/>
        </w:rPr>
        <w:t xml:space="preserve"> </w:t>
      </w:r>
      <w:r w:rsidRPr="002010A5">
        <w:rPr>
          <w:rFonts w:ascii="Times New Roman" w:eastAsia="宋体" w:hAnsi="Times New Roman"/>
          <w:b/>
          <w:szCs w:val="20"/>
        </w:rPr>
        <w:t>When M=12, the ratio of ON/OFF length is very close to 1:3, which makes it difficult to be distinguishable from SIP pattern.</w:t>
      </w:r>
    </w:p>
    <w:p w14:paraId="1F23266E" w14:textId="762307BC" w:rsidR="000B136B" w:rsidRDefault="000B136B" w:rsidP="002010A5">
      <w:pPr>
        <w:adjustRightInd w:val="0"/>
        <w:snapToGrid w:val="0"/>
        <w:spacing w:before="120" w:line="276" w:lineRule="auto"/>
        <w:rPr>
          <w:rFonts w:ascii="Times New Roman" w:hAnsi="Times New Roman"/>
          <w:b/>
          <w:bCs/>
        </w:rPr>
      </w:pPr>
      <w:r>
        <w:fldChar w:fldCharType="end"/>
      </w:r>
      <w:r>
        <w:fldChar w:fldCharType="begin"/>
      </w:r>
      <w:r>
        <w:instrText xml:space="preserve"> REF P1 \h </w:instrText>
      </w:r>
      <w:r>
        <w:fldChar w:fldCharType="separate"/>
      </w:r>
      <w:r w:rsidRPr="008D4A4A">
        <w:rPr>
          <w:rFonts w:ascii="Times New Roman" w:hAnsi="Times New Roman"/>
          <w:b/>
          <w:bCs/>
          <w:szCs w:val="20"/>
        </w:rPr>
        <w:t xml:space="preserve">Proposal </w:t>
      </w:r>
      <w:r>
        <w:rPr>
          <w:rFonts w:ascii="Times New Roman" w:hAnsi="Times New Roman"/>
          <w:b/>
          <w:bCs/>
          <w:noProof/>
          <w:szCs w:val="20"/>
        </w:rPr>
        <w:t>1</w:t>
      </w:r>
      <w:r w:rsidRPr="008D4A4A">
        <w:rPr>
          <w:rFonts w:ascii="Times New Roman" w:hAnsi="Times New Roman"/>
          <w:b/>
          <w:bCs/>
          <w:szCs w:val="20"/>
        </w:rPr>
        <w:t>:</w:t>
      </w:r>
      <w:r w:rsidRPr="008D4A4A">
        <w:rPr>
          <w:rFonts w:ascii="Times New Roman" w:eastAsia="等线" w:hAnsi="Times New Roman"/>
          <w:b/>
          <w:szCs w:val="20"/>
        </w:rPr>
        <w:t xml:space="preserve"> </w:t>
      </w:r>
      <w:r>
        <w:rPr>
          <w:rFonts w:ascii="Times New Roman" w:hAnsi="Times New Roman"/>
          <w:b/>
          <w:bCs/>
        </w:rPr>
        <w:t>At least 3:1 of OFF/ON length ratio should be defined for SIP</w:t>
      </w:r>
      <w:r>
        <w:rPr>
          <w:rFonts w:ascii="Times New Roman" w:hAnsi="Times New Roman" w:hint="eastAsia"/>
          <w:b/>
          <w:bCs/>
        </w:rPr>
        <w:t>.</w:t>
      </w:r>
    </w:p>
    <w:p w14:paraId="22860874" w14:textId="77777777" w:rsidR="000B136B" w:rsidRPr="002010A5" w:rsidRDefault="000B136B" w:rsidP="002010A5">
      <w:pPr>
        <w:pStyle w:val="a7"/>
        <w:numPr>
          <w:ilvl w:val="0"/>
          <w:numId w:val="4"/>
        </w:numPr>
        <w:spacing w:after="120" w:line="276" w:lineRule="auto"/>
        <w:ind w:left="357" w:firstLineChars="0" w:hanging="357"/>
        <w:rPr>
          <w:rFonts w:ascii="Times New Roman" w:hAnsi="Times New Roman"/>
          <w:b/>
        </w:rPr>
      </w:pPr>
      <w:r w:rsidRPr="002010A5">
        <w:rPr>
          <w:rFonts w:ascii="Times New Roman" w:eastAsia="宋体" w:hAnsi="Times New Roman"/>
          <w:b/>
          <w:szCs w:val="20"/>
        </w:rPr>
        <w:t>M=12 is exclude</w:t>
      </w:r>
      <w:r>
        <w:rPr>
          <w:rFonts w:ascii="Times New Roman" w:eastAsia="宋体" w:hAnsi="Times New Roman"/>
          <w:b/>
          <w:szCs w:val="20"/>
        </w:rPr>
        <w:t>d</w:t>
      </w:r>
      <w:r w:rsidRPr="002010A5">
        <w:rPr>
          <w:rFonts w:ascii="Times New Roman" w:eastAsia="宋体" w:hAnsi="Times New Roman"/>
          <w:b/>
          <w:szCs w:val="20"/>
        </w:rPr>
        <w:t xml:space="preserve"> from M value set to avoid ambiguity with SIP pattern</w:t>
      </w:r>
      <w:r>
        <w:rPr>
          <w:rFonts w:ascii="Times New Roman" w:eastAsia="宋体" w:hAnsi="Times New Roman"/>
          <w:b/>
          <w:bCs/>
          <w:szCs w:val="20"/>
        </w:rPr>
        <w:t>.</w:t>
      </w:r>
    </w:p>
    <w:p w14:paraId="6D17BEE2" w14:textId="5FC40441" w:rsidR="000B136B" w:rsidRPr="002010A5" w:rsidRDefault="000B136B" w:rsidP="000F713F">
      <w:pPr>
        <w:adjustRightInd w:val="0"/>
        <w:snapToGrid w:val="0"/>
        <w:spacing w:beforeLines="50" w:before="156" w:afterLines="50" w:after="156" w:line="276" w:lineRule="auto"/>
        <w:rPr>
          <w:rFonts w:ascii="Times New Roman" w:hAnsi="Times New Roman"/>
          <w:b/>
          <w:bCs/>
        </w:rPr>
      </w:pPr>
      <w:r>
        <w:fldChar w:fldCharType="end"/>
      </w:r>
      <w:r>
        <w:fldChar w:fldCharType="begin"/>
      </w:r>
      <w:r>
        <w:instrText xml:space="preserve"> REF P2 \h </w:instrText>
      </w:r>
      <w:r>
        <w:fldChar w:fldCharType="separate"/>
      </w:r>
      <w:r w:rsidRPr="008D4A4A">
        <w:rPr>
          <w:rFonts w:ascii="Times New Roman" w:hAnsi="Times New Roman"/>
          <w:b/>
          <w:bCs/>
          <w:szCs w:val="20"/>
        </w:rPr>
        <w:t xml:space="preserve">Proposal </w:t>
      </w:r>
      <w:r>
        <w:rPr>
          <w:rFonts w:ascii="Times New Roman" w:hAnsi="Times New Roman"/>
          <w:b/>
          <w:bCs/>
          <w:noProof/>
          <w:szCs w:val="20"/>
        </w:rPr>
        <w:t>2</w:t>
      </w:r>
      <w:r w:rsidRPr="008D4A4A">
        <w:rPr>
          <w:rFonts w:ascii="Times New Roman" w:hAnsi="Times New Roman"/>
          <w:b/>
          <w:bCs/>
          <w:szCs w:val="20"/>
        </w:rPr>
        <w:t>:</w:t>
      </w:r>
      <w:r w:rsidRPr="008D4A4A">
        <w:rPr>
          <w:rFonts w:ascii="Times New Roman" w:eastAsia="等线" w:hAnsi="Times New Roman"/>
          <w:b/>
          <w:szCs w:val="20"/>
        </w:rPr>
        <w:t xml:space="preserve"> </w:t>
      </w:r>
      <w:r>
        <w:rPr>
          <w:rFonts w:ascii="Times New Roman" w:hAnsi="Times New Roman"/>
          <w:b/>
          <w:bCs/>
        </w:rPr>
        <w:t>M value is 6 for SIP part, and time duration for SIP is one OFDM symbol.</w:t>
      </w:r>
    </w:p>
    <w:p w14:paraId="1F86DC63" w14:textId="7FB7C23D" w:rsidR="000B136B" w:rsidRDefault="000B136B" w:rsidP="00EA0EB7">
      <w:pPr>
        <w:widowControl/>
        <w:autoSpaceDE w:val="0"/>
        <w:autoSpaceDN w:val="0"/>
        <w:adjustRightInd w:val="0"/>
        <w:snapToGrid w:val="0"/>
        <w:spacing w:beforeLines="50" w:before="156" w:afterLines="50" w:after="156"/>
        <w:rPr>
          <w:rFonts w:ascii="Times New Roman" w:hAnsi="Times New Roman" w:cs="Times New Roman"/>
          <w:sz w:val="20"/>
          <w:szCs w:val="20"/>
        </w:rPr>
      </w:pPr>
      <w:r>
        <w:fldChar w:fldCharType="end"/>
      </w:r>
      <w:r>
        <w:fldChar w:fldCharType="begin"/>
      </w:r>
      <w:r>
        <w:instrText xml:space="preserve"> REF O6 \h </w:instrText>
      </w:r>
      <w:r>
        <w:fldChar w:fldCharType="separate"/>
      </w:r>
      <w:r w:rsidRPr="00C607F9">
        <w:rPr>
          <w:rFonts w:ascii="Times New Roman" w:hAnsi="Times New Roman"/>
          <w:b/>
          <w:bCs/>
        </w:rPr>
        <w:t xml:space="preserve">Observation </w:t>
      </w:r>
      <w:r>
        <w:rPr>
          <w:rFonts w:ascii="Times New Roman" w:hAnsi="Times New Roman"/>
          <w:b/>
          <w:bCs/>
          <w:noProof/>
        </w:rPr>
        <w:t>6</w:t>
      </w:r>
      <w:r>
        <w:rPr>
          <w:rFonts w:ascii="Times New Roman" w:hAnsi="Times New Roman" w:hint="eastAsia"/>
          <w:b/>
          <w:bCs/>
        </w:rPr>
        <w:t>:</w:t>
      </w:r>
      <w:r>
        <w:rPr>
          <w:rFonts w:ascii="Times New Roman" w:hAnsi="Times New Roman" w:cs="Times New Roman"/>
          <w:sz w:val="20"/>
          <w:szCs w:val="20"/>
        </w:rPr>
        <w:t xml:space="preserve"> </w:t>
      </w:r>
      <w:r w:rsidRPr="000862F1">
        <w:rPr>
          <w:rFonts w:ascii="Times New Roman" w:hAnsi="Times New Roman" w:cs="Times New Roman"/>
          <w:b/>
          <w:sz w:val="20"/>
          <w:szCs w:val="20"/>
        </w:rPr>
        <w:t>Alt2-2 achieves best MDR with lowest FAR rate.</w:t>
      </w:r>
    </w:p>
    <w:p w14:paraId="5F62D164" w14:textId="196AF3BE" w:rsidR="000B136B" w:rsidRDefault="000B136B" w:rsidP="007E6B6D">
      <w:pPr>
        <w:adjustRightInd w:val="0"/>
        <w:snapToGrid w:val="0"/>
        <w:spacing w:beforeLines="50" w:before="156"/>
        <w:rPr>
          <w:rFonts w:ascii="Times New Roman" w:hAnsi="Times New Roman"/>
          <w:b/>
          <w:szCs w:val="20"/>
        </w:rPr>
      </w:pPr>
      <w:r>
        <w:fldChar w:fldCharType="end"/>
      </w:r>
      <w:r>
        <w:fldChar w:fldCharType="begin"/>
      </w:r>
      <w:r>
        <w:instrText xml:space="preserve"> REF P3 \h </w:instrText>
      </w:r>
      <w:r>
        <w:fldChar w:fldCharType="separate"/>
      </w:r>
      <w:r w:rsidRPr="008D4A4A">
        <w:rPr>
          <w:rFonts w:ascii="Times New Roman" w:hAnsi="Times New Roman"/>
          <w:b/>
          <w:bCs/>
          <w:szCs w:val="20"/>
        </w:rPr>
        <w:t xml:space="preserve">Proposal </w:t>
      </w:r>
      <w:r>
        <w:rPr>
          <w:rFonts w:ascii="Times New Roman" w:hAnsi="Times New Roman"/>
          <w:b/>
          <w:bCs/>
          <w:noProof/>
          <w:szCs w:val="20"/>
        </w:rPr>
        <w:t>3</w:t>
      </w:r>
      <w:r w:rsidRPr="008D4A4A">
        <w:rPr>
          <w:rFonts w:ascii="Times New Roman" w:hAnsi="Times New Roman"/>
          <w:b/>
          <w:bCs/>
          <w:szCs w:val="20"/>
        </w:rPr>
        <w:t>:</w:t>
      </w:r>
      <w:r w:rsidRPr="000862F1">
        <w:rPr>
          <w:rFonts w:ascii="Times New Roman" w:hAnsi="Times New Roman"/>
          <w:b/>
          <w:szCs w:val="20"/>
        </w:rPr>
        <w:t xml:space="preserve"> Support Multi-ON-OFF pattern with Alt2-2</w:t>
      </w:r>
      <w:r>
        <w:rPr>
          <w:rFonts w:ascii="Times New Roman" w:hAnsi="Times New Roman"/>
          <w:b/>
          <w:bCs/>
          <w:szCs w:val="20"/>
        </w:rPr>
        <w:t>.</w:t>
      </w:r>
    </w:p>
    <w:p w14:paraId="6D07E209" w14:textId="77777777" w:rsidR="000B136B" w:rsidRPr="000F713F" w:rsidRDefault="000B136B" w:rsidP="007E6B6D">
      <w:pPr>
        <w:pStyle w:val="a7"/>
        <w:numPr>
          <w:ilvl w:val="0"/>
          <w:numId w:val="4"/>
        </w:numPr>
        <w:adjustRightInd w:val="0"/>
        <w:snapToGrid w:val="0"/>
        <w:spacing w:afterLines="50" w:after="156"/>
        <w:ind w:left="357" w:firstLineChars="0" w:hanging="357"/>
      </w:pPr>
      <w:r>
        <w:rPr>
          <w:rFonts w:ascii="Times New Roman" w:hAnsi="Times New Roman" w:hint="eastAsia"/>
          <w:b/>
          <w:bCs/>
          <w:szCs w:val="20"/>
        </w:rPr>
        <w:t>Duration</w:t>
      </w:r>
      <w:r>
        <w:rPr>
          <w:rFonts w:ascii="Times New Roman" w:hAnsi="Times New Roman"/>
          <w:b/>
          <w:bCs/>
          <w:szCs w:val="20"/>
        </w:rPr>
        <w:t xml:space="preserve"> for </w:t>
      </w:r>
      <w:r w:rsidRPr="00CE5AF8">
        <w:rPr>
          <w:rFonts w:ascii="Times New Roman" w:hAnsi="Times New Roman" w:hint="eastAsia"/>
          <w:b/>
          <w:szCs w:val="20"/>
        </w:rPr>
        <w:t>S</w:t>
      </w:r>
      <w:r w:rsidRPr="00DC70F5">
        <w:rPr>
          <w:rFonts w:ascii="Times New Roman" w:hAnsi="Times New Roman"/>
          <w:b/>
          <w:szCs w:val="20"/>
        </w:rPr>
        <w:t xml:space="preserve">IP signal </w:t>
      </w:r>
      <w:r>
        <w:rPr>
          <w:rFonts w:ascii="Times New Roman" w:hAnsi="Times New Roman" w:hint="eastAsia"/>
          <w:b/>
          <w:bCs/>
          <w:szCs w:val="20"/>
        </w:rPr>
        <w:t>is</w:t>
      </w:r>
      <w:r>
        <w:rPr>
          <w:rFonts w:ascii="Times New Roman" w:hAnsi="Times New Roman"/>
          <w:b/>
          <w:bCs/>
          <w:szCs w:val="20"/>
        </w:rPr>
        <w:t xml:space="preserve"> </w:t>
      </w:r>
      <w:r w:rsidRPr="000F713F">
        <w:rPr>
          <w:rFonts w:ascii="Times New Roman" w:hAnsi="Times New Roman"/>
          <w:b/>
          <w:szCs w:val="20"/>
        </w:rPr>
        <w:t>one OFDM symbol using M = 6 and 100001</w:t>
      </w:r>
      <w:r w:rsidRPr="008D302C">
        <w:rPr>
          <w:rFonts w:ascii="Times New Roman" w:hAnsi="Times New Roman" w:hint="eastAsia"/>
          <w:b/>
          <w:szCs w:val="20"/>
        </w:rPr>
        <w:t>.</w:t>
      </w:r>
    </w:p>
    <w:p w14:paraId="0B7EA37E" w14:textId="2CE270F0" w:rsidR="000B136B" w:rsidRDefault="000B136B" w:rsidP="00013357">
      <w:pPr>
        <w:spacing w:beforeLines="50" w:before="156"/>
        <w:rPr>
          <w:rFonts w:ascii="Times New Roman" w:eastAsia="等线" w:hAnsi="Times New Roman"/>
          <w:b/>
          <w:bCs/>
          <w:szCs w:val="20"/>
        </w:rPr>
      </w:pPr>
      <w:r>
        <w:fldChar w:fldCharType="end"/>
      </w:r>
      <w:r>
        <w:fldChar w:fldCharType="begin"/>
      </w:r>
      <w:r>
        <w:instrText xml:space="preserve"> REF P4 \h </w:instrText>
      </w:r>
      <w:r>
        <w:fldChar w:fldCharType="separate"/>
      </w:r>
      <w:r w:rsidRPr="00E625CA">
        <w:rPr>
          <w:rFonts w:ascii="Times New Roman" w:eastAsia="等线" w:hAnsi="Times New Roman"/>
          <w:b/>
          <w:szCs w:val="20"/>
        </w:rPr>
        <w:t xml:space="preserve">Proposal </w:t>
      </w:r>
      <w:r>
        <w:rPr>
          <w:rFonts w:ascii="Times New Roman" w:hAnsi="Times New Roman"/>
          <w:b/>
          <w:noProof/>
          <w:szCs w:val="20"/>
        </w:rPr>
        <w:t>4</w:t>
      </w:r>
      <w:r w:rsidRPr="00E625CA">
        <w:rPr>
          <w:rFonts w:ascii="Times New Roman" w:eastAsia="等线" w:hAnsi="Times New Roman"/>
          <w:b/>
          <w:szCs w:val="20"/>
        </w:rPr>
        <w:t xml:space="preserve">: </w:t>
      </w:r>
      <w:r w:rsidRPr="00603DD3">
        <w:rPr>
          <w:rFonts w:ascii="Times New Roman" w:eastAsia="等线" w:hAnsi="Times New Roman"/>
          <w:b/>
          <w:bCs/>
          <w:szCs w:val="20"/>
        </w:rPr>
        <w:t xml:space="preserve">For the </w:t>
      </w:r>
      <w:r>
        <w:rPr>
          <w:rFonts w:ascii="Times New Roman" w:eastAsia="等线" w:hAnsi="Times New Roman"/>
          <w:b/>
          <w:bCs/>
          <w:szCs w:val="20"/>
        </w:rPr>
        <w:t xml:space="preserve">CAP </w:t>
      </w:r>
      <w:r w:rsidRPr="00603DD3">
        <w:rPr>
          <w:rFonts w:ascii="Times New Roman" w:eastAsia="等线" w:hAnsi="Times New Roman"/>
          <w:b/>
          <w:bCs/>
          <w:szCs w:val="20"/>
        </w:rPr>
        <w:t xml:space="preserve">of the R2D, </w:t>
      </w:r>
      <w:r>
        <w:rPr>
          <w:rFonts w:ascii="Times New Roman" w:eastAsia="等线" w:hAnsi="Times New Roman"/>
          <w:b/>
          <w:bCs/>
          <w:szCs w:val="20"/>
        </w:rPr>
        <w:t>support Option 1 using 4</w:t>
      </w:r>
      <w:r w:rsidRPr="00603DD3">
        <w:rPr>
          <w:rFonts w:ascii="Times New Roman" w:eastAsia="等线" w:hAnsi="Times New Roman"/>
          <w:b/>
          <w:bCs/>
          <w:szCs w:val="20"/>
          <w:vertAlign w:val="superscript"/>
        </w:rPr>
        <w:t xml:space="preserve"> </w:t>
      </w:r>
      <w:r w:rsidRPr="00603DD3">
        <w:rPr>
          <w:rFonts w:ascii="Times New Roman" w:eastAsia="等线" w:hAnsi="Times New Roman"/>
          <w:b/>
          <w:bCs/>
          <w:szCs w:val="20"/>
        </w:rPr>
        <w:t xml:space="preserve">ON-OFF </w:t>
      </w:r>
      <w:r>
        <w:rPr>
          <w:rFonts w:ascii="Times New Roman" w:eastAsia="等线" w:hAnsi="Times New Roman"/>
          <w:b/>
          <w:bCs/>
          <w:szCs w:val="20"/>
        </w:rPr>
        <w:t>chips with ‘OFF/ON/OFF</w:t>
      </w:r>
      <w:r>
        <w:rPr>
          <w:rFonts w:ascii="Times New Roman" w:eastAsia="等线" w:hAnsi="Times New Roman" w:hint="eastAsia"/>
          <w:b/>
          <w:bCs/>
          <w:szCs w:val="20"/>
        </w:rPr>
        <w:t>/</w:t>
      </w:r>
      <w:r>
        <w:rPr>
          <w:rFonts w:ascii="Times New Roman" w:eastAsia="等线" w:hAnsi="Times New Roman"/>
          <w:b/>
          <w:bCs/>
          <w:szCs w:val="20"/>
        </w:rPr>
        <w:t>ON’.</w:t>
      </w:r>
      <w:r w:rsidRPr="00603DD3">
        <w:rPr>
          <w:rFonts w:ascii="Times New Roman" w:eastAsia="等线" w:hAnsi="Times New Roman"/>
          <w:b/>
          <w:bCs/>
          <w:szCs w:val="20"/>
        </w:rPr>
        <w:t xml:space="preserve"> </w:t>
      </w:r>
    </w:p>
    <w:p w14:paraId="1452CDC0" w14:textId="77777777" w:rsidR="000B136B" w:rsidRPr="000F713F" w:rsidRDefault="000B136B" w:rsidP="00013357">
      <w:pPr>
        <w:pStyle w:val="a7"/>
        <w:numPr>
          <w:ilvl w:val="0"/>
          <w:numId w:val="6"/>
        </w:numPr>
        <w:spacing w:after="120"/>
        <w:ind w:left="357" w:firstLineChars="0" w:hanging="357"/>
        <w:rPr>
          <w:rFonts w:ascii="Times New Roman" w:hAnsi="Times New Roman"/>
          <w:b/>
          <w:color w:val="000000"/>
          <w:szCs w:val="20"/>
        </w:rPr>
      </w:pPr>
      <w:r>
        <w:rPr>
          <w:rFonts w:ascii="Times New Roman" w:hAnsi="Times New Roman"/>
          <w:b/>
          <w:color w:val="000000"/>
          <w:szCs w:val="20"/>
        </w:rPr>
        <w:t>The maximum duration for CAP is two OFDM symbols, corresponding minimum M value of 2.</w:t>
      </w:r>
    </w:p>
    <w:p w14:paraId="62CA7D4B" w14:textId="4B839D22" w:rsidR="000B136B" w:rsidRDefault="000B136B" w:rsidP="000F713F">
      <w:pPr>
        <w:adjustRightInd w:val="0"/>
        <w:snapToGrid w:val="0"/>
        <w:spacing w:beforeLines="50" w:before="156" w:afterLines="50" w:after="156" w:line="276" w:lineRule="auto"/>
      </w:pPr>
      <w:r>
        <w:fldChar w:fldCharType="end"/>
      </w:r>
      <w:r>
        <w:fldChar w:fldCharType="begin"/>
      </w:r>
      <w:r>
        <w:instrText xml:space="preserve"> REF P5 \h </w:instrText>
      </w:r>
      <w:r>
        <w:fldChar w:fldCharType="separate"/>
      </w:r>
      <w:r w:rsidRPr="00E625CA">
        <w:rPr>
          <w:rFonts w:ascii="Times New Roman" w:eastAsia="等线" w:hAnsi="Times New Roman"/>
          <w:b/>
          <w:szCs w:val="20"/>
        </w:rPr>
        <w:t xml:space="preserve">Proposal </w:t>
      </w:r>
      <w:r>
        <w:rPr>
          <w:rFonts w:ascii="Times New Roman" w:hAnsi="Times New Roman"/>
          <w:b/>
          <w:noProof/>
          <w:szCs w:val="20"/>
        </w:rPr>
        <w:t>5</w:t>
      </w:r>
      <w:r w:rsidRPr="00E625CA">
        <w:rPr>
          <w:rFonts w:ascii="Times New Roman" w:eastAsia="等线" w:hAnsi="Times New Roman"/>
          <w:b/>
          <w:szCs w:val="20"/>
        </w:rPr>
        <w:t xml:space="preserve">: </w:t>
      </w:r>
      <w:r w:rsidRPr="007F6177">
        <w:rPr>
          <w:rFonts w:ascii="Times New Roman" w:hAnsi="Times New Roman"/>
          <w:b/>
          <w:szCs w:val="20"/>
        </w:rPr>
        <w:t>No additional signal design is needed to handle the CP between SIP part and CAP part.</w:t>
      </w:r>
      <w:r>
        <w:fldChar w:fldCharType="end"/>
      </w:r>
    </w:p>
    <w:p w14:paraId="78484ADE" w14:textId="77777777" w:rsidR="000B136B" w:rsidRPr="00013357" w:rsidRDefault="000B136B" w:rsidP="000F713F">
      <w:pPr>
        <w:adjustRightInd w:val="0"/>
        <w:snapToGrid w:val="0"/>
        <w:spacing w:beforeLines="50" w:before="156" w:afterLines="50" w:after="156" w:line="276" w:lineRule="auto"/>
        <w:rPr>
          <w:rFonts w:ascii="Times New Roman" w:hAnsi="Times New Roman"/>
          <w:b/>
          <w:szCs w:val="20"/>
        </w:rPr>
      </w:pPr>
      <w:r>
        <w:fldChar w:fldCharType="begin"/>
      </w:r>
      <w:r>
        <w:instrText xml:space="preserve"> REF P6 \h </w:instrText>
      </w:r>
      <w:r>
        <w:fldChar w:fldCharType="separate"/>
      </w:r>
      <w:r w:rsidRPr="00E625CA">
        <w:rPr>
          <w:rFonts w:ascii="Times New Roman" w:eastAsia="等线" w:hAnsi="Times New Roman"/>
          <w:b/>
          <w:szCs w:val="20"/>
        </w:rPr>
        <w:t xml:space="preserve">Proposal </w:t>
      </w:r>
      <w:r>
        <w:rPr>
          <w:rFonts w:ascii="Times New Roman" w:hAnsi="Times New Roman"/>
          <w:b/>
          <w:noProof/>
          <w:szCs w:val="20"/>
        </w:rPr>
        <w:t>6</w:t>
      </w:r>
      <w:r w:rsidRPr="00E625CA">
        <w:rPr>
          <w:rFonts w:ascii="Times New Roman" w:eastAsia="等线" w:hAnsi="Times New Roman"/>
          <w:b/>
          <w:szCs w:val="20"/>
        </w:rPr>
        <w:t xml:space="preserve">: </w:t>
      </w:r>
      <w:r>
        <w:rPr>
          <w:rFonts w:ascii="Times New Roman" w:eastAsia="等线" w:hAnsi="Times New Roman"/>
          <w:b/>
          <w:szCs w:val="20"/>
        </w:rPr>
        <w:t xml:space="preserve">Based on RAN2 agreements, </w:t>
      </w:r>
      <w:r w:rsidRPr="00013357">
        <w:rPr>
          <w:rFonts w:ascii="Times New Roman" w:hAnsi="Times New Roman"/>
          <w:b/>
          <w:szCs w:val="20"/>
        </w:rPr>
        <w:t xml:space="preserve">R2D </w:t>
      </w:r>
      <w:proofErr w:type="spellStart"/>
      <w:r w:rsidRPr="00013357">
        <w:rPr>
          <w:rFonts w:ascii="Times New Roman" w:hAnsi="Times New Roman"/>
          <w:b/>
          <w:szCs w:val="20"/>
        </w:rPr>
        <w:t>postamble</w:t>
      </w:r>
      <w:proofErr w:type="spellEnd"/>
      <w:r w:rsidRPr="00013357">
        <w:rPr>
          <w:rFonts w:ascii="Times New Roman" w:hAnsi="Times New Roman"/>
          <w:b/>
          <w:szCs w:val="20"/>
        </w:rPr>
        <w:t xml:space="preserve"> is not supported.</w:t>
      </w:r>
    </w:p>
    <w:p w14:paraId="2AA89109" w14:textId="16301C30" w:rsidR="000B136B" w:rsidRPr="00482B93" w:rsidRDefault="000B136B">
      <w:pPr>
        <w:rPr>
          <w:rFonts w:ascii="Times New Roman" w:hAnsi="Times New Roman" w:cs="Times New Roman"/>
          <w:b/>
          <w:bCs/>
          <w:i/>
          <w:iCs/>
          <w:u w:val="single"/>
        </w:rPr>
      </w:pPr>
      <w:r>
        <w:fldChar w:fldCharType="end"/>
      </w:r>
      <w:r w:rsidRPr="00482B93">
        <w:rPr>
          <w:rFonts w:ascii="Times New Roman" w:hAnsi="Times New Roman" w:cs="Times New Roman"/>
          <w:b/>
          <w:bCs/>
          <w:i/>
          <w:iCs/>
          <w:u w:val="single"/>
        </w:rPr>
        <w:t>D2R</w:t>
      </w:r>
    </w:p>
    <w:p w14:paraId="490AEE42" w14:textId="510F5BDB" w:rsidR="00F31EF3" w:rsidRDefault="00F31EF3" w:rsidP="00A7336E">
      <w:pPr>
        <w:adjustRightInd w:val="0"/>
        <w:snapToGrid w:val="0"/>
        <w:spacing w:beforeLines="50" w:before="156" w:afterLines="50" w:after="156" w:line="276" w:lineRule="auto"/>
        <w:rPr>
          <w:rFonts w:ascii="Times New Roman" w:eastAsia="等线" w:hAnsi="Times New Roman"/>
          <w:b/>
          <w:sz w:val="20"/>
          <w:szCs w:val="20"/>
          <w:lang w:val="en-GB"/>
        </w:rPr>
      </w:pPr>
      <w:r>
        <w:fldChar w:fldCharType="begin"/>
      </w:r>
      <w:r>
        <w:instrText xml:space="preserve"> REF O7 \h </w:instrText>
      </w:r>
      <w:r>
        <w:fldChar w:fldCharType="separate"/>
      </w:r>
      <w:r w:rsidRPr="00035FEA">
        <w:rPr>
          <w:rFonts w:ascii="Times New Roman" w:hAnsi="Times New Roman"/>
          <w:b/>
          <w:sz w:val="20"/>
          <w:szCs w:val="20"/>
        </w:rPr>
        <w:t xml:space="preserve">Observation </w:t>
      </w:r>
      <w:r>
        <w:rPr>
          <w:rFonts w:ascii="Times New Roman" w:hAnsi="Times New Roman"/>
          <w:b/>
          <w:noProof/>
          <w:sz w:val="20"/>
          <w:szCs w:val="20"/>
        </w:rPr>
        <w:t>7</w:t>
      </w:r>
      <w:r w:rsidRPr="00035FEA">
        <w:rPr>
          <w:rFonts w:ascii="Times New Roman" w:eastAsia="等线" w:hAnsi="Times New Roman"/>
          <w:b/>
          <w:sz w:val="20"/>
          <w:szCs w:val="20"/>
        </w:rPr>
        <w:t>:</w:t>
      </w:r>
      <w:r w:rsidRPr="00035FEA">
        <w:rPr>
          <w:rFonts w:ascii="Times New Roman" w:eastAsia="等线" w:hAnsi="Times New Roman"/>
          <w:b/>
          <w:sz w:val="20"/>
          <w:szCs w:val="20"/>
          <w:lang w:val="en-GB"/>
        </w:rPr>
        <w:t xml:space="preserve"> </w:t>
      </w:r>
      <w:r w:rsidRPr="00035FEA">
        <w:rPr>
          <w:rFonts w:ascii="Times New Roman" w:eastAsia="宋体" w:hAnsi="Times New Roman"/>
          <w:b/>
          <w:bCs/>
          <w:sz w:val="20"/>
          <w:szCs w:val="20"/>
        </w:rPr>
        <w:t>The amble options should be evaluated assuming fading channel for both CW2D link and D2R link.</w:t>
      </w:r>
      <w:r w:rsidRPr="00035FEA">
        <w:rPr>
          <w:rFonts w:ascii="Times New Roman" w:eastAsia="宋体" w:hAnsi="Times New Roman"/>
          <w:b/>
          <w:sz w:val="20"/>
          <w:szCs w:val="20"/>
        </w:rPr>
        <w:t xml:space="preserve"> </w:t>
      </w:r>
      <w:r w:rsidRPr="00035FEA">
        <w:rPr>
          <w:rFonts w:ascii="Times New Roman" w:eastAsia="等线" w:hAnsi="Times New Roman"/>
          <w:b/>
          <w:sz w:val="20"/>
          <w:szCs w:val="20"/>
          <w:lang w:val="en-GB"/>
        </w:rPr>
        <w:t>Otherwise, parameters for ambles, e.g., density and sequence length, may be underestimated if fading channel is considered only for D2R link.</w:t>
      </w:r>
    </w:p>
    <w:p w14:paraId="0E6979BB" w14:textId="7A210836" w:rsidR="00F31EF3" w:rsidRPr="00035FEA" w:rsidRDefault="00F31EF3" w:rsidP="009E6E2B">
      <w:pPr>
        <w:adjustRightInd w:val="0"/>
        <w:snapToGrid w:val="0"/>
        <w:spacing w:line="276" w:lineRule="auto"/>
        <w:rPr>
          <w:rFonts w:ascii="Times New Roman" w:hAnsi="Times New Roman"/>
          <w:b/>
          <w:bCs/>
          <w:sz w:val="20"/>
          <w:szCs w:val="20"/>
        </w:rPr>
      </w:pPr>
      <w:r>
        <w:fldChar w:fldCharType="end"/>
      </w:r>
      <w:r>
        <w:fldChar w:fldCharType="begin"/>
      </w:r>
      <w:r>
        <w:instrText xml:space="preserve"> REF P7 \h </w:instrText>
      </w:r>
      <w:r>
        <w:fldChar w:fldCharType="separate"/>
      </w:r>
      <w:r w:rsidRPr="00035FEA">
        <w:rPr>
          <w:rFonts w:ascii="Times New Roman" w:eastAsia="等线" w:hAnsi="Times New Roman"/>
          <w:b/>
          <w:sz w:val="20"/>
          <w:szCs w:val="20"/>
        </w:rPr>
        <w:t xml:space="preserve">Proposal </w:t>
      </w:r>
      <w:r>
        <w:rPr>
          <w:rFonts w:ascii="Times New Roman" w:hAnsi="Times New Roman"/>
          <w:b/>
          <w:bCs/>
          <w:noProof/>
          <w:sz w:val="20"/>
          <w:szCs w:val="20"/>
        </w:rPr>
        <w:t>7</w:t>
      </w:r>
      <w:r w:rsidRPr="00035FEA">
        <w:rPr>
          <w:rFonts w:ascii="Times New Roman" w:hAnsi="Times New Roman"/>
          <w:b/>
          <w:bCs/>
          <w:sz w:val="20"/>
          <w:szCs w:val="20"/>
        </w:rPr>
        <w:t xml:space="preserve">: The sequence used for pre/mid-ambles are </w:t>
      </w:r>
      <w:r w:rsidRPr="00035FEA">
        <w:rPr>
          <w:rFonts w:ascii="Times New Roman" w:hAnsi="Times New Roman"/>
          <w:b/>
          <w:bCs/>
          <w:sz w:val="20"/>
          <w:szCs w:val="20"/>
          <w:lang w:val="en-GB"/>
        </w:rPr>
        <w:t>Manchester coded and frequency shifted in the same way as the corresponding data part.</w:t>
      </w:r>
    </w:p>
    <w:p w14:paraId="179BDC8A" w14:textId="2C6A2955" w:rsidR="00F31EF3" w:rsidRPr="00CE1A4A" w:rsidRDefault="00F31EF3" w:rsidP="00CE1A4A">
      <w:pPr>
        <w:widowControl/>
        <w:autoSpaceDE w:val="0"/>
        <w:autoSpaceDN w:val="0"/>
        <w:adjustRightInd w:val="0"/>
        <w:snapToGrid w:val="0"/>
        <w:spacing w:beforeLines="50" w:before="156" w:afterLines="50" w:after="156" w:line="276" w:lineRule="auto"/>
        <w:rPr>
          <w:rFonts w:ascii="Times New Roman" w:hAnsi="Times New Roman"/>
          <w:b/>
          <w:bCs/>
        </w:rPr>
      </w:pPr>
      <w:r>
        <w:fldChar w:fldCharType="end"/>
      </w:r>
      <w:r>
        <w:fldChar w:fldCharType="begin"/>
      </w:r>
      <w:r>
        <w:instrText xml:space="preserve"> REF O8 \h </w:instrText>
      </w:r>
      <w:r>
        <w:fldChar w:fldCharType="separate"/>
      </w:r>
      <w:r w:rsidRPr="00C607F9">
        <w:rPr>
          <w:rFonts w:ascii="Times New Roman" w:hAnsi="Times New Roman"/>
          <w:b/>
          <w:bCs/>
        </w:rPr>
        <w:t xml:space="preserve">Observation </w:t>
      </w:r>
      <w:r>
        <w:rPr>
          <w:rFonts w:ascii="Times New Roman" w:hAnsi="Times New Roman"/>
          <w:b/>
          <w:bCs/>
          <w:noProof/>
        </w:rPr>
        <w:t>8</w:t>
      </w:r>
      <w:r>
        <w:rPr>
          <w:rFonts w:ascii="Times New Roman" w:hAnsi="Times New Roman" w:hint="eastAsia"/>
          <w:b/>
          <w:bCs/>
        </w:rPr>
        <w:t>:</w:t>
      </w:r>
      <w:r w:rsidRPr="00CE1A4A">
        <w:rPr>
          <w:rFonts w:ascii="Times New Roman" w:hAnsi="Times New Roman"/>
          <w:b/>
          <w:bCs/>
        </w:rPr>
        <w:t xml:space="preserve"> Two </w:t>
      </w:r>
      <w:r>
        <w:rPr>
          <w:rFonts w:ascii="Times New Roman" w:hAnsi="Times New Roman"/>
          <w:b/>
          <w:bCs/>
        </w:rPr>
        <w:t>parts</w:t>
      </w:r>
      <w:r w:rsidRPr="00CE1A4A">
        <w:rPr>
          <w:rFonts w:ascii="Times New Roman" w:hAnsi="Times New Roman"/>
          <w:b/>
          <w:bCs/>
        </w:rPr>
        <w:t xml:space="preserve"> sequence using all ones as first </w:t>
      </w:r>
      <w:r>
        <w:rPr>
          <w:rFonts w:ascii="Times New Roman" w:hAnsi="Times New Roman"/>
          <w:b/>
          <w:bCs/>
        </w:rPr>
        <w:t>part</w:t>
      </w:r>
      <w:r w:rsidRPr="00CE1A4A">
        <w:rPr>
          <w:rFonts w:ascii="Times New Roman" w:hAnsi="Times New Roman"/>
          <w:b/>
          <w:bCs/>
        </w:rPr>
        <w:t xml:space="preserve"> can achieve better performance than one </w:t>
      </w:r>
      <w:r>
        <w:rPr>
          <w:rFonts w:ascii="Times New Roman" w:hAnsi="Times New Roman"/>
          <w:b/>
          <w:bCs/>
        </w:rPr>
        <w:t>part</w:t>
      </w:r>
      <w:r w:rsidRPr="00CE1A4A">
        <w:rPr>
          <w:rFonts w:ascii="Times New Roman" w:hAnsi="Times New Roman"/>
          <w:b/>
          <w:bCs/>
        </w:rPr>
        <w:t xml:space="preserve"> sequence, with low complexity</w:t>
      </w:r>
      <w:r>
        <w:rPr>
          <w:rFonts w:ascii="Times New Roman" w:hAnsi="Times New Roman"/>
          <w:b/>
          <w:bCs/>
        </w:rPr>
        <w:t>, i.e., less number SFO hypothesis in correlation</w:t>
      </w:r>
      <w:r w:rsidRPr="00CE1A4A">
        <w:rPr>
          <w:rFonts w:ascii="Times New Roman" w:hAnsi="Times New Roman"/>
          <w:b/>
          <w:bCs/>
        </w:rPr>
        <w:t>.</w:t>
      </w:r>
    </w:p>
    <w:p w14:paraId="09C17C3E" w14:textId="77777777" w:rsidR="00E6290F" w:rsidRPr="0075560D" w:rsidRDefault="00F31EF3" w:rsidP="0075560D">
      <w:pPr>
        <w:widowControl/>
        <w:autoSpaceDE w:val="0"/>
        <w:autoSpaceDN w:val="0"/>
        <w:adjustRightInd w:val="0"/>
        <w:snapToGrid w:val="0"/>
        <w:spacing w:beforeLines="50" w:before="156" w:afterLines="50" w:after="156" w:line="276" w:lineRule="auto"/>
        <w:rPr>
          <w:rFonts w:ascii="Times New Roman" w:hAnsi="Times New Roman"/>
          <w:b/>
          <w:bCs/>
        </w:rPr>
      </w:pPr>
      <w:r>
        <w:fldChar w:fldCharType="end"/>
      </w:r>
      <w:r>
        <w:fldChar w:fldCharType="begin"/>
      </w:r>
      <w:r>
        <w:instrText xml:space="preserve"> REF O9 \h </w:instrText>
      </w:r>
      <w:r>
        <w:fldChar w:fldCharType="separate"/>
      </w:r>
      <w:r w:rsidR="00E6290F" w:rsidRPr="0075560D">
        <w:rPr>
          <w:rFonts w:ascii="Times New Roman" w:hAnsi="Times New Roman"/>
          <w:b/>
          <w:bCs/>
        </w:rPr>
        <w:t xml:space="preserve">Observation </w:t>
      </w:r>
      <w:r w:rsidR="00E6290F">
        <w:rPr>
          <w:rFonts w:ascii="Times New Roman" w:hAnsi="Times New Roman"/>
          <w:b/>
          <w:sz w:val="20"/>
          <w:szCs w:val="20"/>
        </w:rPr>
        <w:t>9</w:t>
      </w:r>
      <w:r w:rsidR="00E6290F" w:rsidRPr="0075560D">
        <w:rPr>
          <w:rFonts w:ascii="Times New Roman" w:hAnsi="Times New Roman"/>
          <w:b/>
          <w:bCs/>
        </w:rPr>
        <w:t xml:space="preserve">: For the same preamble length, processing complexity of preamble with two parts is </w:t>
      </w:r>
      <w:r w:rsidR="00E6290F">
        <w:rPr>
          <w:rFonts w:ascii="Times New Roman" w:hAnsi="Times New Roman"/>
          <w:b/>
          <w:bCs/>
        </w:rPr>
        <w:t xml:space="preserve">up </w:t>
      </w:r>
      <w:r w:rsidR="00E6290F" w:rsidRPr="00482B93">
        <w:rPr>
          <w:rFonts w:ascii="Times New Roman" w:hAnsi="Times New Roman"/>
          <w:b/>
          <w:bCs/>
        </w:rPr>
        <w:t xml:space="preserve">to ~84% lower </w:t>
      </w:r>
      <w:r w:rsidR="00E6290F" w:rsidRPr="0075560D">
        <w:rPr>
          <w:rFonts w:ascii="Times New Roman" w:hAnsi="Times New Roman"/>
          <w:b/>
          <w:bCs/>
        </w:rPr>
        <w:t>compared with that of preamble with one part.</w:t>
      </w:r>
    </w:p>
    <w:p w14:paraId="3E491AA8" w14:textId="605D6CFF" w:rsidR="00F31EF3" w:rsidRPr="0075560D" w:rsidRDefault="00F31EF3" w:rsidP="0075560D">
      <w:pPr>
        <w:widowControl/>
        <w:autoSpaceDE w:val="0"/>
        <w:autoSpaceDN w:val="0"/>
        <w:adjustRightInd w:val="0"/>
        <w:snapToGrid w:val="0"/>
        <w:spacing w:beforeLines="50" w:before="156" w:afterLines="50" w:after="156" w:line="276" w:lineRule="auto"/>
        <w:rPr>
          <w:rFonts w:ascii="Times New Roman" w:hAnsi="Times New Roman"/>
          <w:b/>
          <w:bCs/>
        </w:rPr>
      </w:pPr>
      <w:r>
        <w:fldChar w:fldCharType="end"/>
      </w:r>
      <w:r>
        <w:fldChar w:fldCharType="begin"/>
      </w:r>
      <w:r>
        <w:instrText xml:space="preserve"> REF O10 \h </w:instrText>
      </w:r>
      <w:r>
        <w:fldChar w:fldCharType="separate"/>
      </w:r>
      <w:r w:rsidRPr="0075560D">
        <w:rPr>
          <w:rFonts w:ascii="Times New Roman" w:hAnsi="Times New Roman"/>
          <w:b/>
          <w:bCs/>
        </w:rPr>
        <w:t xml:space="preserve">Observation </w:t>
      </w:r>
      <w:r>
        <w:rPr>
          <w:rFonts w:ascii="Times New Roman" w:hAnsi="Times New Roman"/>
          <w:b/>
          <w:sz w:val="20"/>
          <w:szCs w:val="20"/>
        </w:rPr>
        <w:t>10</w:t>
      </w:r>
      <w:r w:rsidRPr="0075560D">
        <w:rPr>
          <w:rFonts w:ascii="Times New Roman" w:hAnsi="Times New Roman"/>
          <w:b/>
          <w:bCs/>
        </w:rPr>
        <w:t>: In existing RFID specs, i.e., 18000-61/62/63(UHF RFID C1</w:t>
      </w:r>
      <w:r w:rsidRPr="0075560D">
        <w:rPr>
          <w:rFonts w:ascii="Times New Roman" w:hAnsi="Times New Roman" w:hint="eastAsia"/>
          <w:b/>
          <w:bCs/>
        </w:rPr>
        <w:t>Gen</w:t>
      </w:r>
      <w:r w:rsidRPr="0075560D">
        <w:rPr>
          <w:rFonts w:ascii="Times New Roman" w:hAnsi="Times New Roman"/>
          <w:b/>
          <w:bCs/>
        </w:rPr>
        <w:t>2)/64</w:t>
      </w:r>
      <w:r w:rsidRPr="0075560D">
        <w:rPr>
          <w:rFonts w:ascii="Times New Roman" w:hAnsi="Times New Roman" w:hint="eastAsia"/>
          <w:b/>
          <w:bCs/>
        </w:rPr>
        <w:t>,</w:t>
      </w:r>
      <w:r w:rsidRPr="0075560D">
        <w:rPr>
          <w:rFonts w:ascii="Times New Roman" w:hAnsi="Times New Roman"/>
          <w:b/>
          <w:bCs/>
        </w:rPr>
        <w:t xml:space="preserve"> preamble is composed by two parts, starting by all 0/1s which is followed by sync sequence.</w:t>
      </w:r>
    </w:p>
    <w:p w14:paraId="46F104A7" w14:textId="767E418C" w:rsidR="00F31EF3" w:rsidRPr="0075560D" w:rsidRDefault="00F31EF3" w:rsidP="00CA463D">
      <w:pPr>
        <w:widowControl/>
        <w:autoSpaceDE w:val="0"/>
        <w:autoSpaceDN w:val="0"/>
        <w:adjustRightInd w:val="0"/>
        <w:snapToGrid w:val="0"/>
        <w:spacing w:beforeLines="50" w:before="156"/>
        <w:rPr>
          <w:rFonts w:ascii="Times New Roman" w:hAnsi="Times New Roman" w:cs="Times New Roman"/>
          <w:b/>
          <w:bCs/>
          <w:szCs w:val="21"/>
        </w:rPr>
      </w:pPr>
      <w:r>
        <w:fldChar w:fldCharType="end"/>
      </w:r>
      <w:r>
        <w:fldChar w:fldCharType="begin"/>
      </w:r>
      <w:r>
        <w:instrText xml:space="preserve"> REF P8 \h </w:instrText>
      </w:r>
      <w:r>
        <w:fldChar w:fldCharType="separate"/>
      </w:r>
      <w:r w:rsidRPr="0075560D">
        <w:rPr>
          <w:rFonts w:ascii="Times New Roman" w:eastAsia="等线" w:hAnsi="Times New Roman"/>
          <w:b/>
          <w:szCs w:val="21"/>
        </w:rPr>
        <w:t xml:space="preserve">Proposal </w:t>
      </w:r>
      <w:r>
        <w:rPr>
          <w:rFonts w:ascii="Times New Roman" w:hAnsi="Times New Roman"/>
          <w:b/>
          <w:noProof/>
          <w:sz w:val="20"/>
          <w:szCs w:val="20"/>
        </w:rPr>
        <w:t>8</w:t>
      </w:r>
      <w:r w:rsidRPr="0075560D">
        <w:rPr>
          <w:rFonts w:ascii="Times New Roman" w:hAnsi="Times New Roman" w:cs="Times New Roman"/>
          <w:b/>
          <w:bCs/>
          <w:szCs w:val="21"/>
        </w:rPr>
        <w:t>: Preamble is composed by two parts</w:t>
      </w:r>
      <w:r w:rsidRPr="0075560D">
        <w:rPr>
          <w:rFonts w:ascii="Times New Roman" w:hAnsi="Times New Roman" w:cs="Times New Roman" w:hint="eastAsia"/>
          <w:b/>
          <w:bCs/>
          <w:szCs w:val="21"/>
        </w:rPr>
        <w:t>.</w:t>
      </w:r>
    </w:p>
    <w:p w14:paraId="274C5A34" w14:textId="77777777" w:rsidR="00F31EF3" w:rsidRPr="0075560D" w:rsidRDefault="00F31EF3" w:rsidP="00DA0FB2">
      <w:pPr>
        <w:pStyle w:val="a7"/>
        <w:widowControl/>
        <w:numPr>
          <w:ilvl w:val="0"/>
          <w:numId w:val="28"/>
        </w:numPr>
        <w:autoSpaceDE w:val="0"/>
        <w:autoSpaceDN w:val="0"/>
        <w:adjustRightInd w:val="0"/>
        <w:snapToGrid w:val="0"/>
        <w:spacing w:after="120"/>
        <w:ind w:firstLineChars="0"/>
        <w:contextualSpacing/>
        <w:rPr>
          <w:rFonts w:ascii="Times New Roman" w:hAnsi="Times New Roman" w:cs="Times New Roman"/>
          <w:b/>
          <w:bCs/>
          <w:szCs w:val="21"/>
        </w:rPr>
      </w:pPr>
      <w:r w:rsidRPr="0075560D">
        <w:rPr>
          <w:rFonts w:ascii="Times New Roman" w:hAnsi="Times New Roman" w:cs="Times New Roman" w:hint="eastAsia"/>
          <w:b/>
          <w:bCs/>
          <w:szCs w:val="21"/>
        </w:rPr>
        <w:t>P</w:t>
      </w:r>
      <w:r w:rsidRPr="0075560D">
        <w:rPr>
          <w:rFonts w:ascii="Times New Roman" w:hAnsi="Times New Roman" w:cs="Times New Roman"/>
          <w:b/>
          <w:bCs/>
          <w:szCs w:val="21"/>
        </w:rPr>
        <w:t>art 1 is all 1s or all 0s sequence (before Manchester encoding).</w:t>
      </w:r>
    </w:p>
    <w:p w14:paraId="372D4712" w14:textId="77777777" w:rsidR="00F31EF3" w:rsidRPr="0075560D" w:rsidRDefault="00F31EF3" w:rsidP="00013357">
      <w:pPr>
        <w:pStyle w:val="a7"/>
        <w:widowControl/>
        <w:numPr>
          <w:ilvl w:val="0"/>
          <w:numId w:val="28"/>
        </w:numPr>
        <w:autoSpaceDE w:val="0"/>
        <w:autoSpaceDN w:val="0"/>
        <w:adjustRightInd w:val="0"/>
        <w:snapToGrid w:val="0"/>
        <w:spacing w:after="120"/>
        <w:ind w:firstLineChars="0"/>
        <w:contextualSpacing/>
        <w:rPr>
          <w:rFonts w:ascii="Times New Roman" w:hAnsi="Times New Roman" w:cs="Times New Roman"/>
          <w:b/>
          <w:szCs w:val="21"/>
        </w:rPr>
      </w:pPr>
      <w:r w:rsidRPr="0075560D">
        <w:rPr>
          <w:rFonts w:ascii="Times New Roman" w:hAnsi="Times New Roman" w:cs="Times New Roman" w:hint="eastAsia"/>
          <w:b/>
          <w:bCs/>
          <w:szCs w:val="21"/>
        </w:rPr>
        <w:t>P</w:t>
      </w:r>
      <w:r w:rsidRPr="0075560D">
        <w:rPr>
          <w:rFonts w:ascii="Times New Roman" w:hAnsi="Times New Roman" w:cs="Times New Roman"/>
          <w:b/>
          <w:bCs/>
          <w:szCs w:val="21"/>
        </w:rPr>
        <w:t>art 2 is Golay or M-sequence.</w:t>
      </w:r>
    </w:p>
    <w:p w14:paraId="3B36467C" w14:textId="697DBF08" w:rsidR="00F31EF3" w:rsidRDefault="00F31EF3" w:rsidP="00CA463D">
      <w:pPr>
        <w:widowControl/>
        <w:autoSpaceDE w:val="0"/>
        <w:autoSpaceDN w:val="0"/>
        <w:adjustRightInd w:val="0"/>
        <w:snapToGrid w:val="0"/>
        <w:spacing w:beforeLines="50" w:before="156" w:afterLines="50" w:after="156" w:line="276" w:lineRule="auto"/>
        <w:rPr>
          <w:rFonts w:ascii="Times New Roman" w:hAnsi="Times New Roman" w:cs="Times New Roman"/>
          <w:b/>
          <w:bCs/>
          <w:sz w:val="20"/>
          <w:szCs w:val="20"/>
        </w:rPr>
      </w:pPr>
      <w:r>
        <w:fldChar w:fldCharType="end"/>
      </w:r>
      <w:r>
        <w:fldChar w:fldCharType="begin"/>
      </w:r>
      <w:r>
        <w:instrText xml:space="preserve"> REF O11 \h </w:instrText>
      </w:r>
      <w:r>
        <w:fldChar w:fldCharType="separate"/>
      </w:r>
      <w:r w:rsidRPr="00CA463D">
        <w:rPr>
          <w:rFonts w:ascii="Times New Roman" w:hAnsi="Times New Roman"/>
          <w:b/>
          <w:bCs/>
          <w:sz w:val="20"/>
          <w:szCs w:val="20"/>
        </w:rPr>
        <w:t xml:space="preserve">Observation </w:t>
      </w:r>
      <w:r>
        <w:rPr>
          <w:rFonts w:ascii="Times New Roman" w:hAnsi="Times New Roman"/>
          <w:b/>
          <w:bCs/>
          <w:noProof/>
          <w:sz w:val="20"/>
          <w:szCs w:val="20"/>
        </w:rPr>
        <w:t>11</w:t>
      </w:r>
      <w:r w:rsidRPr="00197681">
        <w:rPr>
          <w:rFonts w:ascii="Times New Roman" w:hAnsi="Times New Roman"/>
          <w:b/>
          <w:sz w:val="20"/>
          <w:szCs w:val="20"/>
        </w:rPr>
        <w:t>:</w:t>
      </w:r>
      <w:r w:rsidRPr="00CA463D">
        <w:rPr>
          <w:rFonts w:ascii="Times New Roman" w:hAnsi="Times New Roman"/>
          <w:b/>
          <w:sz w:val="20"/>
          <w:szCs w:val="20"/>
        </w:rPr>
        <w:t xml:space="preserve"> </w:t>
      </w:r>
      <w:r w:rsidRPr="00EF4234">
        <w:rPr>
          <w:rFonts w:ascii="Times New Roman" w:hAnsi="Times New Roman" w:cs="Times New Roman"/>
          <w:b/>
          <w:bCs/>
          <w:sz w:val="20"/>
          <w:szCs w:val="20"/>
        </w:rPr>
        <w:t xml:space="preserve">For the same length of preamble, better performance can be achieved when preamble part 1 is </w:t>
      </w:r>
      <w:r>
        <w:rPr>
          <w:rFonts w:ascii="Times New Roman" w:hAnsi="Times New Roman" w:cs="Times New Roman"/>
          <w:b/>
          <w:bCs/>
          <w:sz w:val="20"/>
          <w:szCs w:val="20"/>
        </w:rPr>
        <w:t>not shorter</w:t>
      </w:r>
      <w:r w:rsidRPr="00EF4234">
        <w:rPr>
          <w:rFonts w:ascii="Times New Roman" w:hAnsi="Times New Roman" w:cs="Times New Roman"/>
          <w:b/>
          <w:bCs/>
          <w:sz w:val="20"/>
          <w:szCs w:val="20"/>
        </w:rPr>
        <w:t xml:space="preserve"> than preamble part 2.</w:t>
      </w:r>
    </w:p>
    <w:p w14:paraId="01EB69CA" w14:textId="0C32419A" w:rsidR="00F31EF3" w:rsidRPr="0075560D" w:rsidRDefault="00F31EF3" w:rsidP="00CA463D">
      <w:pPr>
        <w:widowControl/>
        <w:autoSpaceDE w:val="0"/>
        <w:autoSpaceDN w:val="0"/>
        <w:adjustRightInd w:val="0"/>
        <w:snapToGrid w:val="0"/>
        <w:spacing w:beforeLines="50" w:before="156"/>
        <w:rPr>
          <w:rFonts w:ascii="Times New Roman" w:hAnsi="Times New Roman" w:cs="Times New Roman"/>
          <w:b/>
          <w:bCs/>
          <w:szCs w:val="21"/>
        </w:rPr>
      </w:pPr>
      <w:r>
        <w:fldChar w:fldCharType="end"/>
      </w:r>
      <w:r>
        <w:fldChar w:fldCharType="begin"/>
      </w:r>
      <w:r>
        <w:instrText xml:space="preserve"> REF P9 \h </w:instrText>
      </w:r>
      <w:r>
        <w:fldChar w:fldCharType="separate"/>
      </w:r>
      <w:r w:rsidRPr="0075560D">
        <w:rPr>
          <w:rFonts w:ascii="Times New Roman" w:eastAsia="等线" w:hAnsi="Times New Roman"/>
          <w:b/>
          <w:szCs w:val="21"/>
        </w:rPr>
        <w:t xml:space="preserve">Proposal </w:t>
      </w:r>
      <w:r>
        <w:rPr>
          <w:rFonts w:ascii="Times New Roman" w:hAnsi="Times New Roman"/>
          <w:b/>
          <w:noProof/>
          <w:sz w:val="20"/>
          <w:szCs w:val="20"/>
        </w:rPr>
        <w:t>9</w:t>
      </w:r>
      <w:r w:rsidRPr="0075560D">
        <w:rPr>
          <w:rFonts w:ascii="Times New Roman" w:hAnsi="Times New Roman" w:cs="Times New Roman"/>
          <w:b/>
          <w:bCs/>
          <w:szCs w:val="21"/>
        </w:rPr>
        <w:t xml:space="preserve">: Multiple preamble length can be supported and indicated by reader. </w:t>
      </w:r>
    </w:p>
    <w:p w14:paraId="3F4621FB" w14:textId="77777777" w:rsidR="00F31EF3" w:rsidRPr="0075560D" w:rsidRDefault="00F31EF3" w:rsidP="00CA463D">
      <w:pPr>
        <w:pStyle w:val="a7"/>
        <w:widowControl/>
        <w:numPr>
          <w:ilvl w:val="0"/>
          <w:numId w:val="25"/>
        </w:numPr>
        <w:autoSpaceDE w:val="0"/>
        <w:autoSpaceDN w:val="0"/>
        <w:adjustRightInd w:val="0"/>
        <w:snapToGrid w:val="0"/>
        <w:spacing w:afterLines="50" w:after="156"/>
        <w:ind w:firstLineChars="0"/>
        <w:rPr>
          <w:rFonts w:ascii="Times New Roman" w:hAnsi="Times New Roman" w:cs="Times New Roman"/>
          <w:b/>
          <w:szCs w:val="21"/>
        </w:rPr>
      </w:pPr>
      <w:r w:rsidRPr="0075560D">
        <w:rPr>
          <w:rFonts w:ascii="Times New Roman" w:hAnsi="Times New Roman" w:cs="Times New Roman"/>
          <w:b/>
          <w:szCs w:val="21"/>
        </w:rPr>
        <w:t xml:space="preserve">Reader </w:t>
      </w:r>
      <w:r w:rsidRPr="0075560D">
        <w:rPr>
          <w:rFonts w:ascii="Times New Roman" w:hAnsi="Times New Roman" w:cs="Times New Roman"/>
          <w:b/>
          <w:bCs/>
          <w:szCs w:val="21"/>
        </w:rPr>
        <w:t>controls</w:t>
      </w:r>
      <w:r w:rsidRPr="0075560D">
        <w:rPr>
          <w:rFonts w:ascii="Times New Roman" w:hAnsi="Times New Roman" w:cs="Times New Roman"/>
          <w:b/>
          <w:szCs w:val="21"/>
        </w:rPr>
        <w:t xml:space="preserve"> the preamble length based on reliability requirement.</w:t>
      </w:r>
    </w:p>
    <w:p w14:paraId="0BF8809A" w14:textId="01DC7149" w:rsidR="00F31EF3" w:rsidRPr="0075560D" w:rsidRDefault="00F31EF3" w:rsidP="00186A47">
      <w:pPr>
        <w:widowControl/>
        <w:autoSpaceDE w:val="0"/>
        <w:autoSpaceDN w:val="0"/>
        <w:adjustRightInd w:val="0"/>
        <w:snapToGrid w:val="0"/>
        <w:spacing w:beforeLines="50" w:before="156" w:line="276" w:lineRule="auto"/>
        <w:rPr>
          <w:rFonts w:ascii="Times New Roman" w:hAnsi="Times New Roman" w:cs="Times New Roman"/>
          <w:b/>
          <w:szCs w:val="21"/>
        </w:rPr>
      </w:pPr>
      <w:r>
        <w:fldChar w:fldCharType="end"/>
      </w:r>
      <w:r>
        <w:fldChar w:fldCharType="begin"/>
      </w:r>
      <w:r>
        <w:instrText xml:space="preserve"> REF O12 \h </w:instrText>
      </w:r>
      <w:r>
        <w:fldChar w:fldCharType="separate"/>
      </w:r>
      <w:r w:rsidRPr="0075560D">
        <w:rPr>
          <w:rFonts w:ascii="Times New Roman" w:hAnsi="Times New Roman"/>
          <w:b/>
          <w:bCs/>
          <w:szCs w:val="21"/>
        </w:rPr>
        <w:t xml:space="preserve">Observation </w:t>
      </w:r>
      <w:r w:rsidRPr="0075560D">
        <w:rPr>
          <w:rFonts w:ascii="Times New Roman" w:hAnsi="Times New Roman"/>
          <w:b/>
          <w:bCs/>
          <w:noProof/>
          <w:szCs w:val="21"/>
        </w:rPr>
        <w:t>12</w:t>
      </w:r>
      <w:r w:rsidRPr="0075560D">
        <w:rPr>
          <w:rFonts w:ascii="Times New Roman" w:hAnsi="Times New Roman"/>
          <w:b/>
          <w:bCs/>
          <w:szCs w:val="21"/>
        </w:rPr>
        <w:t xml:space="preserve">: </w:t>
      </w:r>
      <w:r w:rsidRPr="0075560D">
        <w:rPr>
          <w:rFonts w:ascii="Times New Roman" w:hAnsi="Times New Roman" w:cs="Times New Roman" w:hint="eastAsia"/>
          <w:b/>
          <w:bCs/>
          <w:szCs w:val="21"/>
        </w:rPr>
        <w:t>P</w:t>
      </w:r>
      <w:r w:rsidRPr="0075560D">
        <w:rPr>
          <w:rFonts w:ascii="Times New Roman" w:hAnsi="Times New Roman" w:cs="Times New Roman"/>
          <w:b/>
          <w:bCs/>
          <w:szCs w:val="21"/>
        </w:rPr>
        <w:t>erformance</w:t>
      </w:r>
      <w:r w:rsidRPr="0075560D">
        <w:rPr>
          <w:rFonts w:ascii="Times New Roman" w:hAnsi="Times New Roman" w:cs="Times New Roman"/>
          <w:b/>
          <w:szCs w:val="21"/>
        </w:rPr>
        <w:t xml:space="preserve"> difference</w:t>
      </w:r>
      <w:r w:rsidRPr="0075560D">
        <w:rPr>
          <w:rFonts w:ascii="Times New Roman" w:hAnsi="Times New Roman" w:cs="Times New Roman"/>
          <w:b/>
          <w:bCs/>
          <w:szCs w:val="21"/>
        </w:rPr>
        <w:t xml:space="preserve"> between M-sequence and Golay sequence</w:t>
      </w:r>
      <w:r w:rsidRPr="0075560D">
        <w:rPr>
          <w:rFonts w:ascii="Times New Roman" w:hAnsi="Times New Roman" w:cs="Times New Roman"/>
          <w:b/>
          <w:szCs w:val="21"/>
        </w:rPr>
        <w:t xml:space="preserve"> is marginal</w:t>
      </w:r>
      <w:r w:rsidRPr="0075560D">
        <w:rPr>
          <w:rFonts w:ascii="Times New Roman" w:hAnsi="Times New Roman" w:cs="Times New Roman"/>
          <w:b/>
          <w:bCs/>
          <w:szCs w:val="21"/>
        </w:rPr>
        <w:t>, while Golay sequence has more choices in length, for length &lt; 100 the following length can be used for Golay and M sequence, respectively</w:t>
      </w:r>
    </w:p>
    <w:p w14:paraId="576A3BCE" w14:textId="77777777" w:rsidR="00F31EF3" w:rsidRPr="0075560D" w:rsidRDefault="00F31EF3" w:rsidP="00186A47">
      <w:pPr>
        <w:pStyle w:val="a7"/>
        <w:widowControl/>
        <w:numPr>
          <w:ilvl w:val="0"/>
          <w:numId w:val="7"/>
        </w:numPr>
        <w:autoSpaceDE w:val="0"/>
        <w:autoSpaceDN w:val="0"/>
        <w:adjustRightInd w:val="0"/>
        <w:snapToGrid w:val="0"/>
        <w:ind w:left="357" w:firstLineChars="0" w:hanging="357"/>
        <w:rPr>
          <w:rFonts w:ascii="Times New Roman" w:hAnsi="Times New Roman" w:cs="Times New Roman"/>
          <w:b/>
          <w:bCs/>
          <w:szCs w:val="21"/>
        </w:rPr>
      </w:pPr>
      <w:r w:rsidRPr="0075560D">
        <w:rPr>
          <w:rFonts w:ascii="Times New Roman" w:hAnsi="Times New Roman" w:cs="Times New Roman"/>
          <w:b/>
          <w:bCs/>
          <w:szCs w:val="21"/>
        </w:rPr>
        <w:t>Golay sequence Length= {8,10,16,20,26,32,40,52,64,80};</w:t>
      </w:r>
    </w:p>
    <w:p w14:paraId="21853FF4" w14:textId="77777777" w:rsidR="00F31EF3" w:rsidRPr="0075560D" w:rsidRDefault="00F31EF3" w:rsidP="00130527">
      <w:pPr>
        <w:pStyle w:val="a7"/>
        <w:widowControl/>
        <w:numPr>
          <w:ilvl w:val="0"/>
          <w:numId w:val="7"/>
        </w:numPr>
        <w:autoSpaceDE w:val="0"/>
        <w:autoSpaceDN w:val="0"/>
        <w:adjustRightInd w:val="0"/>
        <w:snapToGrid w:val="0"/>
        <w:spacing w:afterLines="50" w:after="156"/>
        <w:ind w:left="357" w:firstLineChars="0" w:hanging="357"/>
        <w:rPr>
          <w:rFonts w:ascii="Times New Roman" w:hAnsi="Times New Roman" w:cs="Times New Roman"/>
          <w:b/>
          <w:szCs w:val="21"/>
        </w:rPr>
      </w:pPr>
      <w:r w:rsidRPr="0075560D">
        <w:rPr>
          <w:rFonts w:ascii="Times New Roman" w:hAnsi="Times New Roman" w:cs="Times New Roman"/>
          <w:b/>
          <w:bCs/>
          <w:szCs w:val="21"/>
        </w:rPr>
        <w:t>M sequence Length= {7,15,31,63}.</w:t>
      </w:r>
    </w:p>
    <w:p w14:paraId="1F28D674" w14:textId="35C4E8F9" w:rsidR="00F31EF3" w:rsidRPr="0075560D" w:rsidRDefault="00F31EF3" w:rsidP="00C2782F">
      <w:pPr>
        <w:widowControl/>
        <w:autoSpaceDE w:val="0"/>
        <w:autoSpaceDN w:val="0"/>
        <w:adjustRightInd w:val="0"/>
        <w:snapToGrid w:val="0"/>
        <w:spacing w:beforeLines="50" w:before="156" w:line="276" w:lineRule="auto"/>
        <w:rPr>
          <w:rFonts w:ascii="Times New Roman" w:hAnsi="Times New Roman" w:cs="Times New Roman"/>
          <w:b/>
          <w:bCs/>
          <w:szCs w:val="21"/>
        </w:rPr>
      </w:pPr>
      <w:r>
        <w:fldChar w:fldCharType="end"/>
      </w:r>
      <w:r>
        <w:fldChar w:fldCharType="begin"/>
      </w:r>
      <w:r>
        <w:instrText xml:space="preserve"> REF O13 \h </w:instrText>
      </w:r>
      <w:r>
        <w:fldChar w:fldCharType="separate"/>
      </w:r>
      <w:r w:rsidRPr="0075560D">
        <w:rPr>
          <w:rFonts w:ascii="Times New Roman" w:hAnsi="Times New Roman"/>
          <w:b/>
          <w:bCs/>
          <w:szCs w:val="21"/>
        </w:rPr>
        <w:t xml:space="preserve">Observation </w:t>
      </w:r>
      <w:r w:rsidRPr="0075560D">
        <w:rPr>
          <w:rFonts w:ascii="Times New Roman" w:hAnsi="Times New Roman"/>
          <w:b/>
          <w:bCs/>
          <w:noProof/>
          <w:szCs w:val="21"/>
        </w:rPr>
        <w:t>13</w:t>
      </w:r>
      <w:r w:rsidRPr="0075560D">
        <w:rPr>
          <w:rFonts w:ascii="Times New Roman" w:hAnsi="Times New Roman"/>
          <w:b/>
          <w:bCs/>
          <w:szCs w:val="21"/>
        </w:rPr>
        <w:t xml:space="preserve">: </w:t>
      </w:r>
      <w:r w:rsidRPr="0075560D">
        <w:rPr>
          <w:rFonts w:ascii="Times New Roman" w:hAnsi="Times New Roman" w:cs="Times New Roman"/>
          <w:b/>
          <w:bCs/>
          <w:szCs w:val="21"/>
        </w:rPr>
        <w:t xml:space="preserve">For ~5kbps and ~10kbps data rate, the absolute time duration for D2R data part beyond which additional midamble is required to improve D2R performance at 1% BLER are similar, which is about 8 </w:t>
      </w:r>
      <w:proofErr w:type="spellStart"/>
      <w:r w:rsidRPr="0075560D">
        <w:rPr>
          <w:rFonts w:ascii="Times New Roman" w:hAnsi="Times New Roman" w:cs="Times New Roman"/>
          <w:b/>
          <w:bCs/>
          <w:szCs w:val="21"/>
        </w:rPr>
        <w:t>ms.</w:t>
      </w:r>
      <w:proofErr w:type="spellEnd"/>
    </w:p>
    <w:p w14:paraId="30D8B22D" w14:textId="77777777" w:rsidR="00EE3BDD" w:rsidRDefault="00F31EF3" w:rsidP="00C2782F">
      <w:pPr>
        <w:widowControl/>
        <w:autoSpaceDE w:val="0"/>
        <w:autoSpaceDN w:val="0"/>
        <w:adjustRightInd w:val="0"/>
        <w:snapToGrid w:val="0"/>
        <w:spacing w:beforeLines="50" w:before="156" w:line="276" w:lineRule="auto"/>
        <w:rPr>
          <w:rFonts w:ascii="Times New Roman" w:hAnsi="Times New Roman" w:cs="Times New Roman"/>
          <w:b/>
          <w:szCs w:val="21"/>
        </w:rPr>
      </w:pPr>
      <w:r>
        <w:fldChar w:fldCharType="end"/>
      </w:r>
      <w:r>
        <w:fldChar w:fldCharType="begin"/>
      </w:r>
      <w:r>
        <w:instrText xml:space="preserve"> REF P10 \h </w:instrText>
      </w:r>
      <w:r>
        <w:fldChar w:fldCharType="separate"/>
      </w:r>
      <w:r w:rsidR="00EE3BDD" w:rsidRPr="0075560D">
        <w:rPr>
          <w:rFonts w:ascii="Times New Roman" w:eastAsia="等线" w:hAnsi="Times New Roman"/>
          <w:b/>
          <w:szCs w:val="21"/>
        </w:rPr>
        <w:t xml:space="preserve">Proposal </w:t>
      </w:r>
      <w:r w:rsidR="00EE3BDD">
        <w:rPr>
          <w:rFonts w:ascii="Times New Roman" w:hAnsi="Times New Roman"/>
          <w:b/>
          <w:noProof/>
          <w:sz w:val="20"/>
          <w:szCs w:val="20"/>
        </w:rPr>
        <w:t>10</w:t>
      </w:r>
      <w:r w:rsidR="00EE3BDD" w:rsidRPr="0075560D">
        <w:rPr>
          <w:rFonts w:ascii="Times New Roman" w:hAnsi="Times New Roman"/>
          <w:b/>
          <w:bCs/>
          <w:szCs w:val="21"/>
        </w:rPr>
        <w:t xml:space="preserve">: </w:t>
      </w:r>
      <w:r w:rsidR="00EE3BDD">
        <w:rPr>
          <w:rFonts w:ascii="Times New Roman" w:hAnsi="Times New Roman"/>
          <w:b/>
          <w:szCs w:val="21"/>
        </w:rPr>
        <w:t>Around L=</w:t>
      </w:r>
      <w:r w:rsidR="00EE3BDD" w:rsidRPr="0075560D">
        <w:rPr>
          <w:rFonts w:ascii="Times New Roman" w:hAnsi="Times New Roman" w:cs="Times New Roman"/>
          <w:b/>
          <w:bCs/>
          <w:szCs w:val="21"/>
        </w:rPr>
        <w:t>44 bits</w:t>
      </w:r>
      <w:r w:rsidR="00EE3BDD">
        <w:rPr>
          <w:rFonts w:ascii="Times New Roman" w:hAnsi="Times New Roman" w:cs="Times New Roman"/>
          <w:b/>
          <w:bCs/>
          <w:szCs w:val="21"/>
        </w:rPr>
        <w:t xml:space="preserve"> (before 1/3 channel coding)</w:t>
      </w:r>
      <w:r w:rsidR="00EE3BDD" w:rsidRPr="0075560D">
        <w:rPr>
          <w:rFonts w:ascii="Times New Roman" w:hAnsi="Times New Roman" w:cs="Times New Roman"/>
          <w:b/>
          <w:bCs/>
          <w:szCs w:val="21"/>
        </w:rPr>
        <w:t xml:space="preserve"> with ~5kbps data rate can be considered as a reference payload size to determine whether additional midamble is needed</w:t>
      </w:r>
    </w:p>
    <w:p w14:paraId="0438281E" w14:textId="77777777" w:rsidR="00EE3BDD" w:rsidRPr="0075560D" w:rsidRDefault="00EE3BDD" w:rsidP="004E6910">
      <w:pPr>
        <w:widowControl/>
        <w:autoSpaceDE w:val="0"/>
        <w:autoSpaceDN w:val="0"/>
        <w:adjustRightInd w:val="0"/>
        <w:snapToGrid w:val="0"/>
        <w:spacing w:afterLines="50" w:after="156" w:line="276" w:lineRule="auto"/>
        <w:rPr>
          <w:rFonts w:ascii="Times New Roman" w:hAnsi="Times New Roman" w:cs="Times New Roman"/>
          <w:b/>
          <w:szCs w:val="21"/>
        </w:rPr>
      </w:pPr>
      <w:r>
        <w:rPr>
          <w:rFonts w:ascii="Times New Roman" w:hAnsi="Times New Roman" w:cs="Times New Roman"/>
          <w:b/>
          <w:szCs w:val="21"/>
        </w:rPr>
        <w:t>-  L can be scaled to</w:t>
      </w:r>
      <w:r w:rsidRPr="0075560D">
        <w:rPr>
          <w:rFonts w:ascii="Times New Roman" w:hAnsi="Times New Roman" w:cs="Times New Roman"/>
          <w:b/>
          <w:szCs w:val="21"/>
        </w:rPr>
        <w:t xml:space="preserve"> appl</w:t>
      </w:r>
      <w:r>
        <w:rPr>
          <w:rFonts w:ascii="Times New Roman" w:hAnsi="Times New Roman" w:cs="Times New Roman"/>
          <w:b/>
          <w:szCs w:val="21"/>
        </w:rPr>
        <w:t>y</w:t>
      </w:r>
      <w:r w:rsidRPr="0075560D">
        <w:rPr>
          <w:rFonts w:ascii="Times New Roman" w:hAnsi="Times New Roman" w:cs="Times New Roman"/>
          <w:b/>
          <w:bCs/>
          <w:szCs w:val="21"/>
        </w:rPr>
        <w:t xml:space="preserve"> to other data rate configurations.</w:t>
      </w:r>
    </w:p>
    <w:p w14:paraId="19D52EAA" w14:textId="2437D596" w:rsidR="00F31EF3" w:rsidRPr="0075560D" w:rsidRDefault="00F31EF3" w:rsidP="0075560D">
      <w:pPr>
        <w:widowControl/>
        <w:autoSpaceDE w:val="0"/>
        <w:autoSpaceDN w:val="0"/>
        <w:adjustRightInd w:val="0"/>
        <w:snapToGrid w:val="0"/>
        <w:spacing w:beforeLines="50" w:before="156" w:line="276" w:lineRule="auto"/>
        <w:rPr>
          <w:rFonts w:ascii="Times New Roman" w:hAnsi="Times New Roman"/>
          <w:b/>
          <w:bCs/>
          <w:szCs w:val="21"/>
        </w:rPr>
      </w:pPr>
      <w:r>
        <w:fldChar w:fldCharType="end"/>
      </w:r>
      <w:r>
        <w:fldChar w:fldCharType="begin"/>
      </w:r>
      <w:r>
        <w:instrText xml:space="preserve"> REF P11 \h </w:instrText>
      </w:r>
      <w:r>
        <w:fldChar w:fldCharType="separate"/>
      </w:r>
      <w:r w:rsidRPr="0075560D">
        <w:rPr>
          <w:rFonts w:ascii="Times New Roman" w:eastAsia="等线" w:hAnsi="Times New Roman"/>
          <w:b/>
          <w:szCs w:val="21"/>
        </w:rPr>
        <w:t xml:space="preserve">Proposal </w:t>
      </w:r>
      <w:r>
        <w:rPr>
          <w:rFonts w:ascii="Times New Roman" w:hAnsi="Times New Roman"/>
          <w:b/>
          <w:noProof/>
          <w:sz w:val="20"/>
          <w:szCs w:val="20"/>
        </w:rPr>
        <w:t>11</w:t>
      </w:r>
      <w:r w:rsidRPr="0075560D">
        <w:rPr>
          <w:rFonts w:ascii="Times New Roman" w:hAnsi="Times New Roman"/>
          <w:b/>
          <w:bCs/>
          <w:szCs w:val="21"/>
        </w:rPr>
        <w:t xml:space="preserve">: Depending on reliability requirements, it can be up to reader to determine whether additional midamble is transmitted even when </w:t>
      </w:r>
      <w:r>
        <w:rPr>
          <w:rFonts w:ascii="Times New Roman" w:hAnsi="Times New Roman"/>
          <w:b/>
          <w:szCs w:val="21"/>
        </w:rPr>
        <w:t xml:space="preserve">length of </w:t>
      </w:r>
      <w:r w:rsidRPr="0075560D">
        <w:rPr>
          <w:rFonts w:ascii="Times New Roman" w:hAnsi="Times New Roman"/>
          <w:b/>
          <w:bCs/>
          <w:szCs w:val="21"/>
        </w:rPr>
        <w:t>D2R data part is longer than certain threshold.</w:t>
      </w:r>
    </w:p>
    <w:p w14:paraId="76D47BC2" w14:textId="102CE4DF" w:rsidR="00F31EF3" w:rsidRPr="00641D76" w:rsidRDefault="00F31EF3" w:rsidP="00E277D9">
      <w:pPr>
        <w:adjustRightInd w:val="0"/>
        <w:snapToGrid w:val="0"/>
        <w:spacing w:beforeLines="50" w:before="156"/>
        <w:rPr>
          <w:rFonts w:ascii="Times New Roman" w:eastAsia="等线" w:hAnsi="Times New Roman"/>
          <w:b/>
          <w:bCs/>
          <w:szCs w:val="21"/>
          <w:lang w:val="en-GB"/>
        </w:rPr>
      </w:pPr>
      <w:r>
        <w:fldChar w:fldCharType="end"/>
      </w:r>
      <w:r>
        <w:fldChar w:fldCharType="begin"/>
      </w:r>
      <w:r>
        <w:instrText xml:space="preserve"> REF P12 \h </w:instrText>
      </w:r>
      <w:r>
        <w:fldChar w:fldCharType="separate"/>
      </w:r>
      <w:r w:rsidRPr="00641D76">
        <w:rPr>
          <w:rFonts w:ascii="Times New Roman" w:hAnsi="Times New Roman"/>
          <w:b/>
          <w:szCs w:val="21"/>
        </w:rPr>
        <w:t xml:space="preserve">Proposal </w:t>
      </w:r>
      <w:r>
        <w:rPr>
          <w:rFonts w:ascii="Times New Roman" w:hAnsi="Times New Roman"/>
          <w:b/>
          <w:bCs/>
          <w:noProof/>
          <w:szCs w:val="21"/>
        </w:rPr>
        <w:t>12</w:t>
      </w:r>
      <w:r w:rsidRPr="00641D76">
        <w:rPr>
          <w:rFonts w:ascii="Times New Roman" w:hAnsi="Times New Roman"/>
          <w:b/>
          <w:szCs w:val="21"/>
        </w:rPr>
        <w:t xml:space="preserve">: </w:t>
      </w:r>
      <w:r w:rsidRPr="00641D76">
        <w:rPr>
          <w:rFonts w:ascii="Times New Roman" w:eastAsia="等线" w:hAnsi="Times New Roman"/>
          <w:b/>
          <w:szCs w:val="21"/>
          <w:lang w:val="en-GB"/>
        </w:rPr>
        <w:t xml:space="preserve">Parameters for </w:t>
      </w:r>
      <w:r>
        <w:rPr>
          <w:rFonts w:ascii="Times New Roman" w:eastAsia="等线" w:hAnsi="Times New Roman"/>
          <w:b/>
          <w:szCs w:val="21"/>
          <w:lang w:val="en-GB"/>
        </w:rPr>
        <w:t>m</w:t>
      </w:r>
      <w:r w:rsidRPr="00641D76">
        <w:rPr>
          <w:rFonts w:ascii="Times New Roman" w:eastAsia="等线" w:hAnsi="Times New Roman"/>
          <w:b/>
          <w:szCs w:val="21"/>
          <w:lang w:val="en-GB"/>
        </w:rPr>
        <w:t>idamble, e.g., length, number of midambles in D2R transmission, can be controlled by reader.</w:t>
      </w:r>
    </w:p>
    <w:p w14:paraId="509CA761" w14:textId="77777777" w:rsidR="00F31EF3" w:rsidRPr="00641D76" w:rsidRDefault="00F31EF3" w:rsidP="00CA463D">
      <w:pPr>
        <w:pStyle w:val="a7"/>
        <w:numPr>
          <w:ilvl w:val="0"/>
          <w:numId w:val="7"/>
        </w:numPr>
        <w:adjustRightInd w:val="0"/>
        <w:snapToGrid w:val="0"/>
        <w:spacing w:afterLines="50" w:after="156"/>
        <w:ind w:left="357" w:firstLineChars="0" w:hanging="357"/>
        <w:rPr>
          <w:rFonts w:ascii="Times New Roman" w:eastAsia="等线" w:hAnsi="Times New Roman"/>
          <w:b/>
          <w:szCs w:val="21"/>
          <w:lang w:val="en-GB"/>
        </w:rPr>
      </w:pPr>
      <w:r w:rsidRPr="00641D76">
        <w:rPr>
          <w:rFonts w:ascii="Times New Roman" w:eastAsia="等线" w:hAnsi="Times New Roman"/>
          <w:b/>
          <w:szCs w:val="21"/>
          <w:lang w:val="en-GB"/>
        </w:rPr>
        <w:t>{</w:t>
      </w:r>
      <w:r>
        <w:rPr>
          <w:rFonts w:ascii="Times New Roman" w:eastAsia="等线" w:hAnsi="Times New Roman"/>
          <w:b/>
          <w:szCs w:val="21"/>
          <w:lang w:val="en-GB"/>
        </w:rPr>
        <w:t>m</w:t>
      </w:r>
      <w:r w:rsidRPr="00641D76">
        <w:rPr>
          <w:rFonts w:ascii="Times New Roman" w:eastAsia="等线" w:hAnsi="Times New Roman"/>
          <w:b/>
          <w:szCs w:val="21"/>
          <w:lang w:val="en-GB"/>
        </w:rPr>
        <w:t xml:space="preserve">idamble </w:t>
      </w:r>
      <w:r>
        <w:rPr>
          <w:rFonts w:ascii="Times New Roman" w:eastAsia="等线" w:hAnsi="Times New Roman"/>
          <w:b/>
          <w:szCs w:val="21"/>
          <w:lang w:val="en-GB"/>
        </w:rPr>
        <w:t>n</w:t>
      </w:r>
      <w:r w:rsidRPr="00641D76">
        <w:rPr>
          <w:rFonts w:ascii="Times New Roman" w:eastAsia="等线" w:hAnsi="Times New Roman"/>
          <w:b/>
          <w:szCs w:val="21"/>
          <w:lang w:val="en-GB"/>
        </w:rPr>
        <w:t>um</w:t>
      </w:r>
      <w:r>
        <w:rPr>
          <w:rFonts w:ascii="Times New Roman" w:eastAsia="等线" w:hAnsi="Times New Roman"/>
          <w:b/>
          <w:szCs w:val="21"/>
          <w:lang w:val="en-GB"/>
        </w:rPr>
        <w:t>ber</w:t>
      </w:r>
      <w:r w:rsidRPr="00641D76">
        <w:rPr>
          <w:rFonts w:ascii="Times New Roman" w:eastAsia="等线" w:hAnsi="Times New Roman"/>
          <w:b/>
          <w:szCs w:val="21"/>
          <w:lang w:val="en-GB"/>
        </w:rPr>
        <w:t xml:space="preserve"> N, </w:t>
      </w:r>
      <w:r>
        <w:rPr>
          <w:rFonts w:ascii="Times New Roman" w:eastAsia="等线" w:hAnsi="Times New Roman"/>
          <w:b/>
          <w:szCs w:val="21"/>
          <w:lang w:val="en-GB"/>
        </w:rPr>
        <w:t>l</w:t>
      </w:r>
      <w:r w:rsidRPr="00641D76">
        <w:rPr>
          <w:rFonts w:ascii="Times New Roman" w:eastAsia="等线" w:hAnsi="Times New Roman"/>
          <w:b/>
          <w:szCs w:val="21"/>
          <w:lang w:val="en-GB"/>
        </w:rPr>
        <w:t xml:space="preserve">ength of midamble in </w:t>
      </w:r>
      <w:r>
        <w:rPr>
          <w:rFonts w:ascii="Times New Roman" w:eastAsia="等线" w:hAnsi="Times New Roman"/>
          <w:b/>
          <w:szCs w:val="21"/>
          <w:lang w:val="en-GB"/>
        </w:rPr>
        <w:t>n</w:t>
      </w:r>
      <w:r w:rsidRPr="00641D76">
        <w:rPr>
          <w:rFonts w:ascii="Times New Roman" w:eastAsia="等线" w:hAnsi="Times New Roman"/>
          <w:b/>
          <w:szCs w:val="21"/>
          <w:lang w:val="en-GB"/>
        </w:rPr>
        <w:t>um</w:t>
      </w:r>
      <w:r>
        <w:rPr>
          <w:rFonts w:ascii="Times New Roman" w:eastAsia="等线" w:hAnsi="Times New Roman"/>
          <w:b/>
          <w:szCs w:val="21"/>
          <w:lang w:val="en-GB"/>
        </w:rPr>
        <w:t>ber</w:t>
      </w:r>
      <w:r w:rsidRPr="00641D76">
        <w:rPr>
          <w:rFonts w:ascii="Times New Roman" w:eastAsia="等线" w:hAnsi="Times New Roman"/>
          <w:b/>
          <w:szCs w:val="21"/>
          <w:lang w:val="en-GB"/>
        </w:rPr>
        <w:t xml:space="preserve"> of bits L} depending on reliability requirements.</w:t>
      </w:r>
    </w:p>
    <w:p w14:paraId="7931B021" w14:textId="16833E62" w:rsidR="00F31EF3" w:rsidRPr="00DD0C46" w:rsidRDefault="00F31EF3" w:rsidP="00393065">
      <w:pPr>
        <w:adjustRightInd w:val="0"/>
        <w:snapToGrid w:val="0"/>
        <w:spacing w:beforeLines="50" w:before="156"/>
        <w:rPr>
          <w:rFonts w:ascii="Times New Roman" w:eastAsia="等线" w:hAnsi="Times New Roman" w:cs="Times New Roman"/>
          <w:b/>
          <w:sz w:val="20"/>
          <w:szCs w:val="20"/>
          <w:lang w:val="en-GB"/>
        </w:rPr>
      </w:pPr>
      <w:r>
        <w:fldChar w:fldCharType="end"/>
      </w:r>
      <w:r>
        <w:fldChar w:fldCharType="begin"/>
      </w:r>
      <w:r>
        <w:instrText xml:space="preserve"> REF P13 \h </w:instrText>
      </w:r>
      <w:r>
        <w:fldChar w:fldCharType="separate"/>
      </w:r>
      <w:r w:rsidRPr="00DD0C46">
        <w:rPr>
          <w:rFonts w:ascii="Times New Roman" w:hAnsi="Times New Roman" w:cs="Times New Roman"/>
          <w:b/>
          <w:sz w:val="20"/>
          <w:szCs w:val="20"/>
        </w:rPr>
        <w:t xml:space="preserve">Proposal </w:t>
      </w:r>
      <w:r>
        <w:rPr>
          <w:rFonts w:ascii="Times New Roman" w:hAnsi="Times New Roman"/>
          <w:b/>
          <w:bCs/>
          <w:noProof/>
          <w:szCs w:val="20"/>
        </w:rPr>
        <w:t>13</w:t>
      </w:r>
      <w:r w:rsidRPr="00DD0C46">
        <w:rPr>
          <w:rFonts w:ascii="Times New Roman" w:hAnsi="Times New Roman" w:cs="Times New Roman"/>
          <w:b/>
          <w:sz w:val="20"/>
          <w:szCs w:val="20"/>
        </w:rPr>
        <w:t xml:space="preserve">: </w:t>
      </w:r>
      <w:r w:rsidRPr="00DD0C46">
        <w:rPr>
          <w:rFonts w:ascii="Times New Roman" w:eastAsia="等线" w:hAnsi="Times New Roman" w:cs="Times New Roman"/>
          <w:b/>
          <w:sz w:val="20"/>
          <w:szCs w:val="20"/>
          <w:lang w:val="en-GB"/>
        </w:rPr>
        <w:t>The following methods can be considered to determine the location of midamble</w:t>
      </w:r>
      <w:r w:rsidRPr="00DD0C46">
        <w:rPr>
          <w:rFonts w:ascii="Times New Roman" w:eastAsia="等线" w:hAnsi="Times New Roman" w:cs="Times New Roman"/>
          <w:b/>
          <w:bCs/>
          <w:sz w:val="20"/>
          <w:szCs w:val="20"/>
          <w:lang w:val="en-GB"/>
        </w:rPr>
        <w:t>(s).</w:t>
      </w:r>
    </w:p>
    <w:p w14:paraId="023ED05D" w14:textId="77777777" w:rsidR="00F31EF3" w:rsidRPr="00DD0C46" w:rsidRDefault="00F31EF3" w:rsidP="00646179">
      <w:pPr>
        <w:pStyle w:val="a7"/>
        <w:numPr>
          <w:ilvl w:val="0"/>
          <w:numId w:val="24"/>
        </w:numPr>
        <w:adjustRightInd w:val="0"/>
        <w:snapToGrid w:val="0"/>
        <w:spacing w:beforeLines="50" w:before="156"/>
        <w:ind w:firstLineChars="0"/>
        <w:rPr>
          <w:rFonts w:ascii="Times New Roman" w:eastAsia="等线" w:hAnsi="Times New Roman" w:cs="Times New Roman"/>
          <w:b/>
          <w:sz w:val="20"/>
          <w:szCs w:val="20"/>
          <w:lang w:val="en-GB"/>
        </w:rPr>
      </w:pPr>
      <w:r w:rsidRPr="00DD0C46">
        <w:rPr>
          <w:rFonts w:ascii="Times New Roman" w:eastAsia="等线" w:hAnsi="Times New Roman" w:cs="Times New Roman" w:hint="eastAsia"/>
          <w:b/>
          <w:sz w:val="20"/>
          <w:szCs w:val="20"/>
          <w:lang w:val="en-GB"/>
        </w:rPr>
        <w:t>A</w:t>
      </w:r>
      <w:r w:rsidRPr="00DD0C46">
        <w:rPr>
          <w:rFonts w:ascii="Times New Roman" w:eastAsia="等线" w:hAnsi="Times New Roman" w:cs="Times New Roman"/>
          <w:b/>
          <w:sz w:val="20"/>
          <w:szCs w:val="20"/>
          <w:lang w:val="en-GB"/>
        </w:rPr>
        <w:t>lt-1: The last midamble location is indicated and the other midambles are uniformly distributed between preamble and last midamble.</w:t>
      </w:r>
    </w:p>
    <w:p w14:paraId="3ECC2254" w14:textId="77777777" w:rsidR="00F31EF3" w:rsidRPr="00DD0C46" w:rsidRDefault="00F31EF3" w:rsidP="00646179">
      <w:pPr>
        <w:pStyle w:val="a7"/>
        <w:numPr>
          <w:ilvl w:val="0"/>
          <w:numId w:val="24"/>
        </w:numPr>
        <w:adjustRightInd w:val="0"/>
        <w:snapToGrid w:val="0"/>
        <w:spacing w:beforeLines="50" w:before="156"/>
        <w:ind w:firstLineChars="0"/>
        <w:rPr>
          <w:rFonts w:ascii="Times New Roman" w:eastAsia="等线" w:hAnsi="Times New Roman" w:cs="Times New Roman"/>
          <w:b/>
          <w:sz w:val="20"/>
          <w:szCs w:val="20"/>
          <w:lang w:val="en-GB"/>
        </w:rPr>
      </w:pPr>
      <w:r w:rsidRPr="00DD0C46">
        <w:rPr>
          <w:rFonts w:ascii="Times New Roman" w:eastAsia="等线" w:hAnsi="Times New Roman" w:cs="Times New Roman" w:hint="eastAsia"/>
          <w:b/>
          <w:sz w:val="20"/>
          <w:szCs w:val="20"/>
          <w:lang w:val="en-GB"/>
        </w:rPr>
        <w:t>A</w:t>
      </w:r>
      <w:r w:rsidRPr="00DD0C46">
        <w:rPr>
          <w:rFonts w:ascii="Times New Roman" w:eastAsia="等线" w:hAnsi="Times New Roman" w:cs="Times New Roman"/>
          <w:b/>
          <w:sz w:val="20"/>
          <w:szCs w:val="20"/>
          <w:lang w:val="en-GB"/>
        </w:rPr>
        <w:t>lt-2: The midamble location is determined based on gap between midambles except for the last midamble, and whether there is last midamble can be indicated separately.</w:t>
      </w:r>
    </w:p>
    <w:p w14:paraId="384DC03E" w14:textId="77777777" w:rsidR="00F31EF3" w:rsidRPr="00DD0C46" w:rsidRDefault="00F31EF3" w:rsidP="00DD0C46">
      <w:pPr>
        <w:pStyle w:val="a7"/>
        <w:numPr>
          <w:ilvl w:val="0"/>
          <w:numId w:val="24"/>
        </w:numPr>
        <w:adjustRightInd w:val="0"/>
        <w:snapToGrid w:val="0"/>
        <w:spacing w:beforeLines="50" w:before="156" w:afterLines="50" w:after="156"/>
        <w:ind w:firstLineChars="0"/>
        <w:rPr>
          <w:rFonts w:ascii="Times New Roman" w:eastAsia="等线" w:hAnsi="Times New Roman" w:cs="Times New Roman"/>
          <w:b/>
          <w:sz w:val="20"/>
          <w:szCs w:val="20"/>
          <w:lang w:val="en-GB"/>
        </w:rPr>
      </w:pPr>
      <w:r w:rsidRPr="00DD0C46">
        <w:rPr>
          <w:rFonts w:ascii="Times New Roman" w:eastAsia="等线" w:hAnsi="Times New Roman" w:cs="Times New Roman" w:hint="eastAsia"/>
          <w:b/>
          <w:sz w:val="20"/>
          <w:szCs w:val="20"/>
          <w:lang w:val="en-GB"/>
        </w:rPr>
        <w:t>A</w:t>
      </w:r>
      <w:r w:rsidRPr="00DD0C46">
        <w:rPr>
          <w:rFonts w:ascii="Times New Roman" w:eastAsia="等线" w:hAnsi="Times New Roman" w:cs="Times New Roman"/>
          <w:b/>
          <w:sz w:val="20"/>
          <w:szCs w:val="20"/>
          <w:lang w:val="en-GB"/>
        </w:rPr>
        <w:t>lt-3:</w:t>
      </w:r>
      <w:r w:rsidRPr="00DD0C46">
        <w:rPr>
          <w:rFonts w:ascii="Times New Roman" w:hAnsi="Times New Roman" w:cs="Times New Roman"/>
          <w:sz w:val="20"/>
          <w:szCs w:val="20"/>
        </w:rPr>
        <w:t xml:space="preserve"> </w:t>
      </w:r>
      <w:r w:rsidRPr="00DD0C46">
        <w:rPr>
          <w:rFonts w:ascii="Times New Roman" w:eastAsia="等线" w:hAnsi="Times New Roman" w:cs="Times New Roman"/>
          <w:b/>
          <w:sz w:val="20"/>
          <w:szCs w:val="20"/>
          <w:lang w:val="en-GB"/>
        </w:rPr>
        <w:t>Uniformly distribute midambles (except for the last midamble), and whether there is last midamble can be indicated separately.</w:t>
      </w:r>
    </w:p>
    <w:p w14:paraId="646773F3" w14:textId="513A4C86" w:rsidR="00F31EF3" w:rsidRPr="001A559A" w:rsidRDefault="00F31EF3" w:rsidP="00223842">
      <w:pPr>
        <w:autoSpaceDE w:val="0"/>
        <w:autoSpaceDN w:val="0"/>
        <w:adjustRightInd w:val="0"/>
        <w:snapToGrid w:val="0"/>
        <w:spacing w:beforeLines="50" w:before="156" w:afterLines="50" w:after="156"/>
        <w:rPr>
          <w:rFonts w:ascii="Times New Roman" w:hAnsi="Times New Roman" w:cs="Times New Roman"/>
          <w:szCs w:val="21"/>
        </w:rPr>
      </w:pPr>
      <w:r>
        <w:fldChar w:fldCharType="end"/>
      </w:r>
      <w:r>
        <w:fldChar w:fldCharType="begin"/>
      </w:r>
      <w:r>
        <w:instrText xml:space="preserve"> REF O14 \h </w:instrText>
      </w:r>
      <w:r>
        <w:fldChar w:fldCharType="separate"/>
      </w:r>
      <w:r w:rsidRPr="00F878AC">
        <w:rPr>
          <w:rFonts w:ascii="Times New Roman" w:hAnsi="Times New Roman"/>
          <w:b/>
          <w:szCs w:val="21"/>
        </w:rPr>
        <w:t xml:space="preserve">Observation </w:t>
      </w:r>
      <w:r>
        <w:rPr>
          <w:rFonts w:ascii="Times New Roman" w:hAnsi="Times New Roman"/>
          <w:b/>
          <w:noProof/>
          <w:szCs w:val="21"/>
        </w:rPr>
        <w:t>14</w:t>
      </w:r>
      <w:r w:rsidRPr="00F878AC">
        <w:rPr>
          <w:rFonts w:ascii="Times New Roman" w:hAnsi="Times New Roman" w:hint="eastAsia"/>
          <w:b/>
          <w:szCs w:val="21"/>
        </w:rPr>
        <w:t>:</w:t>
      </w:r>
      <w:r w:rsidRPr="00F878AC">
        <w:rPr>
          <w:rFonts w:ascii="Times New Roman" w:hAnsi="Times New Roman"/>
          <w:b/>
          <w:szCs w:val="21"/>
        </w:rPr>
        <w:t xml:space="preserve"> </w:t>
      </w:r>
      <w:r w:rsidRPr="001A559A">
        <w:rPr>
          <w:rFonts w:ascii="Times New Roman" w:hAnsi="Times New Roman" w:cs="Times New Roman"/>
          <w:b/>
          <w:szCs w:val="21"/>
        </w:rPr>
        <w:t xml:space="preserve">Motivation of multiple sequences that Multiple AIoT devices use different sequences for </w:t>
      </w:r>
      <w:r>
        <w:rPr>
          <w:rFonts w:ascii="Times New Roman" w:hAnsi="Times New Roman" w:cs="Times New Roman"/>
          <w:b/>
          <w:szCs w:val="21"/>
        </w:rPr>
        <w:t>c</w:t>
      </w:r>
      <w:r w:rsidRPr="006C0B27">
        <w:rPr>
          <w:rFonts w:ascii="Times New Roman" w:hAnsi="Times New Roman" w:cs="Times New Roman"/>
          <w:b/>
          <w:szCs w:val="21"/>
        </w:rPr>
        <w:t>oncurrent</w:t>
      </w:r>
      <w:r w:rsidRPr="001A559A">
        <w:rPr>
          <w:rFonts w:ascii="Times New Roman" w:hAnsi="Times New Roman" w:cs="Times New Roman"/>
          <w:b/>
          <w:szCs w:val="21"/>
        </w:rPr>
        <w:t xml:space="preserve"> D2R transmission to different readers is not valid.</w:t>
      </w:r>
    </w:p>
    <w:p w14:paraId="3766CC02" w14:textId="78F9BC33" w:rsidR="00F31EF3" w:rsidRPr="001A559A" w:rsidRDefault="00F31EF3" w:rsidP="001A559A">
      <w:pPr>
        <w:autoSpaceDE w:val="0"/>
        <w:autoSpaceDN w:val="0"/>
        <w:adjustRightInd w:val="0"/>
        <w:snapToGrid w:val="0"/>
        <w:spacing w:beforeLines="50" w:before="156" w:afterLines="50" w:after="156"/>
        <w:rPr>
          <w:rFonts w:ascii="Times New Roman" w:hAnsi="Times New Roman" w:cs="Times New Roman"/>
          <w:szCs w:val="21"/>
        </w:rPr>
      </w:pPr>
      <w:r>
        <w:fldChar w:fldCharType="end"/>
      </w:r>
      <w:r>
        <w:fldChar w:fldCharType="begin"/>
      </w:r>
      <w:r>
        <w:instrText xml:space="preserve"> REF O15 \h </w:instrText>
      </w:r>
      <w:r>
        <w:fldChar w:fldCharType="separate"/>
      </w:r>
      <w:r w:rsidRPr="00F878AC">
        <w:rPr>
          <w:rFonts w:ascii="Times New Roman" w:hAnsi="Times New Roman"/>
          <w:b/>
          <w:szCs w:val="21"/>
        </w:rPr>
        <w:t xml:space="preserve">Observation </w:t>
      </w:r>
      <w:r>
        <w:rPr>
          <w:rFonts w:ascii="Times New Roman" w:hAnsi="Times New Roman"/>
          <w:b/>
          <w:bCs/>
          <w:noProof/>
        </w:rPr>
        <w:t>15</w:t>
      </w:r>
      <w:r w:rsidRPr="00F878AC">
        <w:rPr>
          <w:rFonts w:ascii="Times New Roman" w:hAnsi="Times New Roman" w:hint="eastAsia"/>
          <w:b/>
          <w:bCs/>
          <w:szCs w:val="21"/>
        </w:rPr>
        <w:t>:</w:t>
      </w:r>
      <w:r w:rsidRPr="00F878AC">
        <w:rPr>
          <w:rFonts w:ascii="Times New Roman" w:hAnsi="Times New Roman"/>
          <w:b/>
          <w:bCs/>
          <w:szCs w:val="21"/>
        </w:rPr>
        <w:t xml:space="preserve"> </w:t>
      </w:r>
      <w:r w:rsidRPr="001A559A">
        <w:rPr>
          <w:rFonts w:ascii="Times New Roman" w:hAnsi="Times New Roman" w:cs="Times New Roman"/>
          <w:b/>
          <w:szCs w:val="21"/>
        </w:rPr>
        <w:t>It is not clear how randomization can provide any benefit if the two devices are already FDM multiplexed in different frequency shift.</w:t>
      </w:r>
    </w:p>
    <w:p w14:paraId="42D2A901" w14:textId="739A1ACF" w:rsidR="00FA34ED" w:rsidRPr="001A559A" w:rsidRDefault="00F31EF3" w:rsidP="001A559A">
      <w:pPr>
        <w:adjustRightInd w:val="0"/>
        <w:snapToGrid w:val="0"/>
        <w:spacing w:beforeLines="50" w:before="156" w:afterLines="50" w:after="156"/>
        <w:rPr>
          <w:rFonts w:ascii="Times New Roman" w:hAnsi="Times New Roman"/>
          <w:b/>
          <w:szCs w:val="21"/>
        </w:rPr>
      </w:pPr>
      <w:r>
        <w:fldChar w:fldCharType="end"/>
      </w:r>
      <w:r w:rsidR="00FA34ED">
        <w:fldChar w:fldCharType="begin"/>
      </w:r>
      <w:r w:rsidR="00FA34ED">
        <w:instrText xml:space="preserve"> REF P14 \h </w:instrText>
      </w:r>
      <w:r w:rsidR="00FA34ED">
        <w:fldChar w:fldCharType="separate"/>
      </w:r>
      <w:r w:rsidR="00FA34ED" w:rsidRPr="007E6B9B">
        <w:rPr>
          <w:rFonts w:ascii="Times New Roman" w:hAnsi="Times New Roman"/>
          <w:b/>
          <w:bCs/>
          <w:szCs w:val="21"/>
        </w:rPr>
        <w:t xml:space="preserve">Proposal </w:t>
      </w:r>
      <w:r w:rsidR="00FA34ED">
        <w:rPr>
          <w:rFonts w:ascii="Times New Roman" w:hAnsi="Times New Roman"/>
          <w:b/>
          <w:bCs/>
          <w:noProof/>
          <w:szCs w:val="21"/>
        </w:rPr>
        <w:t>14</w:t>
      </w:r>
      <w:r w:rsidR="00FA34ED" w:rsidRPr="007E6B9B">
        <w:rPr>
          <w:rFonts w:ascii="Times New Roman" w:hAnsi="Times New Roman"/>
          <w:b/>
          <w:bCs/>
          <w:szCs w:val="21"/>
        </w:rPr>
        <w:t>: F</w:t>
      </w:r>
      <w:r w:rsidR="00FA34ED" w:rsidRPr="001A559A">
        <w:rPr>
          <w:rFonts w:ascii="Times New Roman" w:hAnsi="Times New Roman" w:cs="Times New Roman"/>
          <w:b/>
          <w:szCs w:val="21"/>
        </w:rPr>
        <w:t>or a given sequence length,</w:t>
      </w:r>
      <w:r w:rsidR="00FA34ED">
        <w:rPr>
          <w:rFonts w:ascii="Times New Roman" w:hAnsi="Times New Roman" w:cs="Times New Roman"/>
          <w:b/>
          <w:bCs/>
          <w:szCs w:val="21"/>
        </w:rPr>
        <w:t xml:space="preserve"> do not </w:t>
      </w:r>
      <w:r w:rsidR="00FA34ED">
        <w:rPr>
          <w:rFonts w:ascii="Times New Roman" w:hAnsi="Times New Roman" w:cs="Times New Roman" w:hint="eastAsia"/>
          <w:b/>
          <w:bCs/>
          <w:szCs w:val="21"/>
        </w:rPr>
        <w:t>support</w:t>
      </w:r>
      <w:r w:rsidR="00FA34ED" w:rsidRPr="001A559A">
        <w:rPr>
          <w:rFonts w:ascii="Times New Roman" w:hAnsi="Times New Roman" w:cs="Times New Roman"/>
          <w:b/>
          <w:szCs w:val="21"/>
        </w:rPr>
        <w:t xml:space="preserve"> multiple M/Golay sequences, single sequence is sufficient.</w:t>
      </w:r>
    </w:p>
    <w:p w14:paraId="04C0D9E6" w14:textId="26AA7012" w:rsidR="00E869D6" w:rsidRDefault="00FA34ED" w:rsidP="00E869D6">
      <w:pPr>
        <w:adjustRightInd w:val="0"/>
        <w:snapToGrid w:val="0"/>
        <w:spacing w:line="276" w:lineRule="auto"/>
      </w:pPr>
      <w:r>
        <w:fldChar w:fldCharType="end"/>
      </w:r>
    </w:p>
    <w:p w14:paraId="20C27CA9" w14:textId="77777777" w:rsidR="009A7B5D" w:rsidRPr="00A24184" w:rsidRDefault="009A7B5D" w:rsidP="00273D4D">
      <w:pPr>
        <w:keepNext/>
        <w:keepLines/>
        <w:widowControl/>
        <w:numPr>
          <w:ilvl w:val="0"/>
          <w:numId w:val="1"/>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Pr>
          <w:rFonts w:ascii="Arial" w:eastAsia="宋体" w:hAnsi="Arial"/>
          <w:sz w:val="36"/>
          <w:szCs w:val="20"/>
          <w:lang w:val="en-GB" w:eastAsia="en-GB"/>
        </w:rPr>
        <w:t>References</w:t>
      </w:r>
    </w:p>
    <w:p w14:paraId="603515DE" w14:textId="77777777" w:rsidR="009A7B5D" w:rsidRPr="00223842" w:rsidRDefault="009A7B5D" w:rsidP="00223842">
      <w:pPr>
        <w:pStyle w:val="a7"/>
        <w:numPr>
          <w:ilvl w:val="0"/>
          <w:numId w:val="19"/>
        </w:numPr>
        <w:spacing w:after="120"/>
        <w:ind w:firstLineChars="0"/>
        <w:rPr>
          <w:rFonts w:ascii="Times New Roman" w:eastAsia="等线" w:hAnsi="Times New Roman"/>
          <w:sz w:val="20"/>
          <w:szCs w:val="20"/>
        </w:rPr>
      </w:pPr>
      <w:bookmarkStart w:id="74" w:name="_Ref177895264"/>
      <w:r>
        <w:rPr>
          <w:rFonts w:ascii="Times New Roman" w:eastAsia="等线" w:hAnsi="Times New Roman"/>
          <w:sz w:val="20"/>
          <w:szCs w:val="20"/>
        </w:rPr>
        <w:t>Chairman’s notes RAN1#120 meeting</w:t>
      </w:r>
      <w:bookmarkEnd w:id="74"/>
    </w:p>
    <w:p w14:paraId="6F94C182" w14:textId="77777777" w:rsidR="009A7B5D" w:rsidRPr="00013357" w:rsidRDefault="009A7B5D" w:rsidP="0030645A">
      <w:pPr>
        <w:pStyle w:val="a7"/>
        <w:numPr>
          <w:ilvl w:val="0"/>
          <w:numId w:val="19"/>
        </w:numPr>
        <w:spacing w:after="120"/>
        <w:ind w:firstLineChars="0"/>
        <w:rPr>
          <w:rFonts w:ascii="Times New Roman" w:eastAsia="等线" w:hAnsi="Times New Roman"/>
          <w:sz w:val="20"/>
          <w:szCs w:val="20"/>
        </w:rPr>
      </w:pPr>
      <w:bookmarkStart w:id="75" w:name="_Ref193882987"/>
      <w:r w:rsidRPr="00755F39">
        <w:rPr>
          <w:rFonts w:ascii="Times New Roman" w:eastAsia="等线" w:hAnsi="Times New Roman"/>
          <w:sz w:val="20"/>
          <w:szCs w:val="20"/>
        </w:rPr>
        <w:t xml:space="preserve">Zheng Wang; </w:t>
      </w:r>
      <w:proofErr w:type="spellStart"/>
      <w:r w:rsidRPr="00755F39">
        <w:rPr>
          <w:rFonts w:ascii="Times New Roman" w:eastAsia="等线" w:hAnsi="Times New Roman"/>
          <w:sz w:val="20"/>
          <w:szCs w:val="20"/>
        </w:rPr>
        <w:t>Luhong</w:t>
      </w:r>
      <w:proofErr w:type="spellEnd"/>
      <w:r w:rsidRPr="00755F39">
        <w:rPr>
          <w:rFonts w:ascii="Times New Roman" w:eastAsia="等线" w:hAnsi="Times New Roman"/>
          <w:sz w:val="20"/>
          <w:szCs w:val="20"/>
        </w:rPr>
        <w:t xml:space="preserve"> Mao, Design of a passive UHF RFID transponder featuring a variation-tolerant baseband processor</w:t>
      </w:r>
      <w:proofErr w:type="gramStart"/>
      <w:r w:rsidRPr="00755F39">
        <w:rPr>
          <w:rFonts w:ascii="Times New Roman" w:eastAsia="等线" w:hAnsi="Times New Roman"/>
          <w:sz w:val="20"/>
          <w:szCs w:val="20"/>
        </w:rPr>
        <w:t>. ,</w:t>
      </w:r>
      <w:proofErr w:type="gramEnd"/>
      <w:r w:rsidRPr="00755F39">
        <w:rPr>
          <w:rFonts w:ascii="Times New Roman" w:eastAsia="等线" w:hAnsi="Times New Roman"/>
          <w:sz w:val="20"/>
          <w:szCs w:val="20"/>
        </w:rPr>
        <w:t xml:space="preserve"> IEEE International Conference on RFID (IEEE RFID 2010)</w:t>
      </w:r>
      <w:bookmarkEnd w:id="75"/>
    </w:p>
    <w:p w14:paraId="38D08C97" w14:textId="77777777" w:rsidR="009A7B5D" w:rsidRPr="00223842" w:rsidRDefault="009A7B5D" w:rsidP="00223842">
      <w:pPr>
        <w:pStyle w:val="a7"/>
        <w:numPr>
          <w:ilvl w:val="0"/>
          <w:numId w:val="19"/>
        </w:numPr>
        <w:spacing w:after="120"/>
        <w:ind w:firstLineChars="0"/>
        <w:rPr>
          <w:rFonts w:ascii="Times New Roman" w:eastAsia="等线" w:hAnsi="Times New Roman"/>
          <w:sz w:val="20"/>
          <w:szCs w:val="20"/>
        </w:rPr>
      </w:pPr>
      <w:bookmarkStart w:id="76" w:name="_Ref193836762"/>
      <w:r w:rsidRPr="00223842">
        <w:rPr>
          <w:rFonts w:ascii="Times New Roman" w:eastAsia="等线" w:hAnsi="Times New Roman"/>
          <w:sz w:val="20"/>
          <w:szCs w:val="20"/>
        </w:rPr>
        <w:t>EPC Class-1 Generation-2 UHF RFID Protocol for Communications at 860 MHz to 960 MHz</w:t>
      </w:r>
      <w:bookmarkEnd w:id="76"/>
    </w:p>
    <w:p w14:paraId="33AE5A24" w14:textId="77777777" w:rsidR="009A7B5D" w:rsidRPr="00223842" w:rsidRDefault="009A7B5D" w:rsidP="00223842">
      <w:pPr>
        <w:pStyle w:val="a7"/>
        <w:numPr>
          <w:ilvl w:val="0"/>
          <w:numId w:val="19"/>
        </w:numPr>
        <w:spacing w:after="120"/>
        <w:ind w:firstLineChars="0"/>
        <w:rPr>
          <w:rFonts w:ascii="Times New Roman" w:eastAsia="等线" w:hAnsi="Times New Roman"/>
          <w:sz w:val="20"/>
          <w:szCs w:val="20"/>
        </w:rPr>
      </w:pPr>
      <w:bookmarkStart w:id="77" w:name="_Ref193889338"/>
      <w:r>
        <w:rPr>
          <w:rFonts w:ascii="Times New Roman" w:eastAsia="等线" w:hAnsi="Times New Roman" w:hint="eastAsia"/>
          <w:sz w:val="20"/>
          <w:szCs w:val="20"/>
        </w:rPr>
        <w:t>R</w:t>
      </w:r>
      <w:r>
        <w:rPr>
          <w:rFonts w:ascii="Times New Roman" w:eastAsia="等线" w:hAnsi="Times New Roman"/>
          <w:sz w:val="20"/>
          <w:szCs w:val="20"/>
        </w:rPr>
        <w:t xml:space="preserve">1-2501806, </w:t>
      </w:r>
      <w:r w:rsidRPr="00013357">
        <w:rPr>
          <w:rFonts w:ascii="Times New Roman" w:eastAsia="等线" w:hAnsi="Times New Roman"/>
          <w:sz w:val="20"/>
          <w:szCs w:val="20"/>
        </w:rPr>
        <w:t>Discussion on Modulation Aspects of Physical Channels Design</w:t>
      </w:r>
      <w:r>
        <w:rPr>
          <w:rFonts w:ascii="Times New Roman" w:eastAsia="等线" w:hAnsi="Times New Roman"/>
          <w:sz w:val="20"/>
          <w:szCs w:val="20"/>
        </w:rPr>
        <w:t>, vivo</w:t>
      </w:r>
      <w:bookmarkEnd w:id="77"/>
    </w:p>
    <w:p w14:paraId="42C4F663" w14:textId="77777777" w:rsidR="009A7B5D" w:rsidRDefault="009A7B5D" w:rsidP="00223842">
      <w:pPr>
        <w:pStyle w:val="a7"/>
        <w:numPr>
          <w:ilvl w:val="0"/>
          <w:numId w:val="19"/>
        </w:numPr>
        <w:spacing w:after="120"/>
        <w:ind w:firstLineChars="0"/>
        <w:rPr>
          <w:rFonts w:ascii="Times New Roman" w:eastAsia="等线" w:hAnsi="Times New Roman"/>
          <w:sz w:val="20"/>
          <w:szCs w:val="20"/>
        </w:rPr>
      </w:pPr>
      <w:bookmarkStart w:id="78" w:name="_Ref193918601"/>
      <w:r w:rsidRPr="003F1C07">
        <w:rPr>
          <w:rFonts w:ascii="Times New Roman" w:eastAsia="等线" w:hAnsi="Times New Roman"/>
          <w:sz w:val="20"/>
          <w:szCs w:val="20"/>
        </w:rPr>
        <w:t>Report of 3GPP TSG RAN WG2 meeting #129, Athens, Greece</w:t>
      </w:r>
      <w:bookmarkEnd w:id="78"/>
    </w:p>
    <w:p w14:paraId="192D0F9B" w14:textId="77777777" w:rsidR="009A7B5D" w:rsidRPr="001554B4" w:rsidRDefault="009A7B5D" w:rsidP="006943CA">
      <w:pPr>
        <w:pStyle w:val="a7"/>
        <w:numPr>
          <w:ilvl w:val="0"/>
          <w:numId w:val="19"/>
        </w:numPr>
        <w:spacing w:after="120"/>
        <w:ind w:firstLineChars="0"/>
        <w:rPr>
          <w:rFonts w:ascii="Times New Roman" w:eastAsia="等线" w:hAnsi="Times New Roman"/>
          <w:sz w:val="20"/>
          <w:szCs w:val="20"/>
        </w:rPr>
      </w:pPr>
      <w:bookmarkStart w:id="79" w:name="_Ref193921424"/>
      <w:r w:rsidRPr="001554B4">
        <w:rPr>
          <w:rFonts w:ascii="Times New Roman" w:eastAsia="等线" w:hAnsi="Times New Roman"/>
          <w:sz w:val="20"/>
          <w:szCs w:val="20"/>
        </w:rPr>
        <w:t>R1-2500351, Discussion on Timing acquisition and synchronization for AIoT</w:t>
      </w:r>
      <w:r>
        <w:rPr>
          <w:rFonts w:ascii="Times New Roman" w:eastAsia="等线" w:hAnsi="Times New Roman"/>
          <w:sz w:val="20"/>
          <w:szCs w:val="20"/>
        </w:rPr>
        <w:t>, vivo</w:t>
      </w:r>
      <w:bookmarkEnd w:id="79"/>
    </w:p>
    <w:p w14:paraId="70BC6667" w14:textId="77777777" w:rsidR="009A7B5D" w:rsidRDefault="009A7B5D" w:rsidP="00223842">
      <w:pPr>
        <w:pStyle w:val="a7"/>
        <w:numPr>
          <w:ilvl w:val="0"/>
          <w:numId w:val="19"/>
        </w:numPr>
        <w:spacing w:after="120"/>
        <w:ind w:firstLineChars="0"/>
        <w:rPr>
          <w:rFonts w:ascii="Times New Roman" w:eastAsia="等线" w:hAnsi="Times New Roman"/>
          <w:sz w:val="20"/>
          <w:szCs w:val="20"/>
        </w:rPr>
      </w:pPr>
      <w:bookmarkStart w:id="80" w:name="_Ref193923501"/>
      <w:r w:rsidRPr="006943CA">
        <w:rPr>
          <w:rFonts w:ascii="Times New Roman" w:eastAsia="等线" w:hAnsi="Times New Roman"/>
          <w:sz w:val="20"/>
          <w:szCs w:val="20"/>
        </w:rPr>
        <w:t>ISO 18000-61: Information technology</w:t>
      </w:r>
      <w:r>
        <w:rPr>
          <w:rFonts w:ascii="Times New Roman" w:eastAsia="等线" w:hAnsi="Times New Roman"/>
          <w:sz w:val="20"/>
          <w:szCs w:val="20"/>
        </w:rPr>
        <w:t xml:space="preserve"> - </w:t>
      </w:r>
      <w:r w:rsidRPr="006943CA">
        <w:rPr>
          <w:rFonts w:ascii="Times New Roman" w:eastAsia="等线" w:hAnsi="Times New Roman"/>
          <w:sz w:val="20"/>
          <w:szCs w:val="20"/>
        </w:rPr>
        <w:t>Radio frequency identification for item management</w:t>
      </w:r>
      <w:r>
        <w:rPr>
          <w:rFonts w:ascii="Times New Roman" w:eastAsia="等线" w:hAnsi="Times New Roman"/>
          <w:sz w:val="20"/>
          <w:szCs w:val="20"/>
        </w:rPr>
        <w:t xml:space="preserve"> - </w:t>
      </w:r>
      <w:r w:rsidRPr="006943CA">
        <w:rPr>
          <w:rFonts w:ascii="Times New Roman" w:eastAsia="等线" w:hAnsi="Times New Roman"/>
          <w:sz w:val="20"/>
          <w:szCs w:val="20"/>
        </w:rPr>
        <w:t>Part 61: Parameters for air interface communications at 860-960 MHz*. ISO.</w:t>
      </w:r>
      <w:bookmarkEnd w:id="80"/>
    </w:p>
    <w:p w14:paraId="06B166FF" w14:textId="77777777" w:rsidR="009A7B5D" w:rsidRPr="00223842" w:rsidRDefault="009A7B5D" w:rsidP="006943CA">
      <w:pPr>
        <w:pStyle w:val="a7"/>
        <w:numPr>
          <w:ilvl w:val="0"/>
          <w:numId w:val="19"/>
        </w:numPr>
        <w:spacing w:after="120"/>
        <w:ind w:firstLineChars="0"/>
        <w:rPr>
          <w:rFonts w:ascii="Times New Roman" w:eastAsia="等线" w:hAnsi="Times New Roman"/>
          <w:sz w:val="20"/>
          <w:szCs w:val="20"/>
        </w:rPr>
      </w:pPr>
      <w:bookmarkStart w:id="81" w:name="_Ref193923503"/>
      <w:r w:rsidRPr="006943CA">
        <w:rPr>
          <w:rFonts w:ascii="Times New Roman" w:eastAsia="等线" w:hAnsi="Times New Roman"/>
          <w:sz w:val="20"/>
          <w:szCs w:val="20"/>
        </w:rPr>
        <w:t>ISO 18000-6</w:t>
      </w:r>
      <w:r>
        <w:rPr>
          <w:rFonts w:ascii="Times New Roman" w:eastAsia="等线" w:hAnsi="Times New Roman"/>
          <w:sz w:val="20"/>
          <w:szCs w:val="20"/>
        </w:rPr>
        <w:t>2</w:t>
      </w:r>
      <w:r w:rsidRPr="006943CA">
        <w:rPr>
          <w:rFonts w:ascii="Times New Roman" w:eastAsia="等线" w:hAnsi="Times New Roman"/>
          <w:sz w:val="20"/>
          <w:szCs w:val="20"/>
        </w:rPr>
        <w:t>: Information technology</w:t>
      </w:r>
      <w:r>
        <w:rPr>
          <w:rFonts w:ascii="Times New Roman" w:eastAsia="等线" w:hAnsi="Times New Roman"/>
          <w:sz w:val="20"/>
          <w:szCs w:val="20"/>
        </w:rPr>
        <w:t xml:space="preserve"> - </w:t>
      </w:r>
      <w:r w:rsidRPr="006943CA">
        <w:rPr>
          <w:rFonts w:ascii="Times New Roman" w:eastAsia="等线" w:hAnsi="Times New Roman"/>
          <w:sz w:val="20"/>
          <w:szCs w:val="20"/>
        </w:rPr>
        <w:t>Radio frequency identification for item management</w:t>
      </w:r>
      <w:r>
        <w:rPr>
          <w:rFonts w:ascii="Times New Roman" w:eastAsia="等线" w:hAnsi="Times New Roman"/>
          <w:sz w:val="20"/>
          <w:szCs w:val="20"/>
        </w:rPr>
        <w:t xml:space="preserve"> - </w:t>
      </w:r>
      <w:r w:rsidRPr="006943CA">
        <w:rPr>
          <w:rFonts w:ascii="Times New Roman" w:eastAsia="等线" w:hAnsi="Times New Roman"/>
          <w:sz w:val="20"/>
          <w:szCs w:val="20"/>
        </w:rPr>
        <w:t>Part 6</w:t>
      </w:r>
      <w:r>
        <w:rPr>
          <w:rFonts w:ascii="Times New Roman" w:eastAsia="等线" w:hAnsi="Times New Roman"/>
          <w:sz w:val="20"/>
          <w:szCs w:val="20"/>
        </w:rPr>
        <w:t>2</w:t>
      </w:r>
      <w:r w:rsidRPr="006943CA">
        <w:rPr>
          <w:rFonts w:ascii="Times New Roman" w:eastAsia="等线" w:hAnsi="Times New Roman"/>
          <w:sz w:val="20"/>
          <w:szCs w:val="20"/>
        </w:rPr>
        <w:t>: Parameters for air interface communications at 860-960 MHz*. ISO.</w:t>
      </w:r>
      <w:bookmarkEnd w:id="81"/>
    </w:p>
    <w:p w14:paraId="5E81869A" w14:textId="38D8D321" w:rsidR="009A7B5D" w:rsidRPr="001554B4" w:rsidRDefault="009A7B5D" w:rsidP="00294E1B">
      <w:pPr>
        <w:pStyle w:val="a7"/>
        <w:numPr>
          <w:ilvl w:val="0"/>
          <w:numId w:val="19"/>
        </w:numPr>
        <w:spacing w:after="120"/>
        <w:ind w:firstLineChars="0"/>
        <w:rPr>
          <w:rFonts w:ascii="Times New Roman" w:eastAsia="等线" w:hAnsi="Times New Roman"/>
          <w:sz w:val="20"/>
          <w:szCs w:val="20"/>
        </w:rPr>
      </w:pPr>
      <w:bookmarkStart w:id="82" w:name="_Ref193923504"/>
      <w:r w:rsidRPr="006943CA">
        <w:rPr>
          <w:rFonts w:ascii="Times New Roman" w:eastAsia="等线" w:hAnsi="Times New Roman"/>
          <w:sz w:val="20"/>
          <w:szCs w:val="20"/>
        </w:rPr>
        <w:t>ISO 18000-6</w:t>
      </w:r>
      <w:r>
        <w:rPr>
          <w:rFonts w:ascii="Times New Roman" w:eastAsia="等线" w:hAnsi="Times New Roman"/>
          <w:sz w:val="20"/>
          <w:szCs w:val="20"/>
        </w:rPr>
        <w:t>4</w:t>
      </w:r>
      <w:r w:rsidRPr="006943CA">
        <w:rPr>
          <w:rFonts w:ascii="Times New Roman" w:eastAsia="等线" w:hAnsi="Times New Roman"/>
          <w:sz w:val="20"/>
          <w:szCs w:val="20"/>
        </w:rPr>
        <w:t>: Information technology</w:t>
      </w:r>
      <w:r>
        <w:rPr>
          <w:rFonts w:ascii="Times New Roman" w:eastAsia="等线" w:hAnsi="Times New Roman"/>
          <w:sz w:val="20"/>
          <w:szCs w:val="20"/>
        </w:rPr>
        <w:t xml:space="preserve"> - </w:t>
      </w:r>
      <w:r w:rsidRPr="006943CA">
        <w:rPr>
          <w:rFonts w:ascii="Times New Roman" w:eastAsia="等线" w:hAnsi="Times New Roman"/>
          <w:sz w:val="20"/>
          <w:szCs w:val="20"/>
        </w:rPr>
        <w:t>Radio frequency identification for item management</w:t>
      </w:r>
      <w:r>
        <w:rPr>
          <w:rFonts w:ascii="Times New Roman" w:eastAsia="等线" w:hAnsi="Times New Roman"/>
          <w:sz w:val="20"/>
          <w:szCs w:val="20"/>
        </w:rPr>
        <w:t xml:space="preserve"> - </w:t>
      </w:r>
      <w:r w:rsidRPr="006943CA">
        <w:rPr>
          <w:rFonts w:ascii="Times New Roman" w:eastAsia="等线" w:hAnsi="Times New Roman"/>
          <w:sz w:val="20"/>
          <w:szCs w:val="20"/>
        </w:rPr>
        <w:t>Part 6</w:t>
      </w:r>
      <w:r>
        <w:rPr>
          <w:rFonts w:ascii="Times New Roman" w:eastAsia="等线" w:hAnsi="Times New Roman"/>
          <w:sz w:val="20"/>
          <w:szCs w:val="20"/>
        </w:rPr>
        <w:t>4</w:t>
      </w:r>
      <w:r w:rsidRPr="006943CA">
        <w:rPr>
          <w:rFonts w:ascii="Times New Roman" w:eastAsia="等线" w:hAnsi="Times New Roman"/>
          <w:sz w:val="20"/>
          <w:szCs w:val="20"/>
        </w:rPr>
        <w:t>: Parameters for air interface communications at 860-960 MHz*. ISO.</w:t>
      </w:r>
      <w:bookmarkStart w:id="83" w:name="_Ref193995109"/>
      <w:bookmarkStart w:id="84" w:name="_Ref193995266"/>
      <w:bookmarkEnd w:id="82"/>
    </w:p>
    <w:p w14:paraId="2A15B45D" w14:textId="7EA33C90" w:rsidR="009A7B5D" w:rsidRPr="001554B4" w:rsidRDefault="009A7B5D" w:rsidP="008F1AA3">
      <w:pPr>
        <w:pStyle w:val="a7"/>
        <w:numPr>
          <w:ilvl w:val="0"/>
          <w:numId w:val="19"/>
        </w:numPr>
        <w:spacing w:after="120"/>
        <w:ind w:firstLineChars="0"/>
        <w:rPr>
          <w:rFonts w:ascii="Times New Roman" w:eastAsia="等线" w:hAnsi="Times New Roman"/>
          <w:sz w:val="20"/>
          <w:szCs w:val="20"/>
        </w:rPr>
      </w:pPr>
      <w:bookmarkStart w:id="85" w:name="_Ref193996448"/>
      <w:r w:rsidRPr="00C828BB">
        <w:rPr>
          <w:rFonts w:ascii="Times New Roman" w:eastAsia="等线" w:hAnsi="Times New Roman"/>
          <w:sz w:val="20"/>
          <w:szCs w:val="20"/>
        </w:rPr>
        <w:t>The Fourier Transform and Its Applications</w:t>
      </w:r>
      <w:r>
        <w:rPr>
          <w:rFonts w:ascii="Times New Roman" w:eastAsia="等线" w:hAnsi="Times New Roman" w:hint="eastAsia"/>
          <w:sz w:val="20"/>
          <w:szCs w:val="20"/>
        </w:rPr>
        <w:t>,</w:t>
      </w:r>
      <w:r>
        <w:rPr>
          <w:rFonts w:ascii="Times New Roman" w:eastAsia="等线" w:hAnsi="Times New Roman"/>
          <w:sz w:val="20"/>
          <w:szCs w:val="20"/>
        </w:rPr>
        <w:t xml:space="preserve"> </w:t>
      </w:r>
      <w:r w:rsidRPr="00F056C7">
        <w:rPr>
          <w:rFonts w:ascii="Times New Roman" w:eastAsia="等线" w:hAnsi="Times New Roman"/>
          <w:sz w:val="20"/>
          <w:szCs w:val="20"/>
        </w:rPr>
        <w:t>Ronald N. Bracewell</w:t>
      </w:r>
      <w:r>
        <w:rPr>
          <w:rFonts w:ascii="Times New Roman" w:eastAsia="等线" w:hAnsi="Times New Roman"/>
          <w:sz w:val="20"/>
          <w:szCs w:val="20"/>
        </w:rPr>
        <w:t>.</w:t>
      </w:r>
      <w:bookmarkEnd w:id="83"/>
      <w:bookmarkEnd w:id="84"/>
      <w:bookmarkEnd w:id="85"/>
    </w:p>
    <w:p w14:paraId="04813E5B" w14:textId="1DB51546" w:rsidR="00D40706" w:rsidRPr="00223842" w:rsidRDefault="009A7B5D" w:rsidP="00013357">
      <w:pPr>
        <w:keepNext/>
        <w:keepLines/>
        <w:widowControl/>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bookmarkStart w:id="86" w:name="_Ref193836015"/>
      <w:bookmarkStart w:id="87" w:name="AnnexA"/>
      <w:r w:rsidRPr="00223842">
        <w:rPr>
          <w:rFonts w:ascii="Arial" w:eastAsia="宋体" w:hAnsi="Arial"/>
          <w:sz w:val="36"/>
          <w:szCs w:val="20"/>
          <w:lang w:val="en-GB" w:eastAsia="en-GB"/>
        </w:rPr>
        <w:t>Annex</w:t>
      </w:r>
      <w:bookmarkEnd w:id="86"/>
      <w:r>
        <w:rPr>
          <w:rFonts w:ascii="Arial" w:eastAsia="宋体" w:hAnsi="Arial"/>
          <w:sz w:val="36"/>
          <w:szCs w:val="20"/>
          <w:lang w:val="en-GB" w:eastAsia="en-GB"/>
        </w:rPr>
        <w:t xml:space="preserve"> A </w:t>
      </w:r>
      <w:bookmarkEnd w:id="87"/>
      <w:r w:rsidR="004253A5">
        <w:rPr>
          <w:rFonts w:ascii="Arial" w:eastAsia="宋体" w:hAnsi="Arial" w:hint="eastAsia"/>
          <w:sz w:val="36"/>
          <w:szCs w:val="20"/>
          <w:lang w:val="en-GB"/>
        </w:rPr>
        <w:t>R2D</w:t>
      </w:r>
      <w:r w:rsidR="004253A5">
        <w:rPr>
          <w:rFonts w:ascii="Arial" w:eastAsia="宋体" w:hAnsi="Arial"/>
          <w:sz w:val="36"/>
          <w:szCs w:val="20"/>
          <w:lang w:val="en-GB" w:eastAsia="en-GB"/>
        </w:rPr>
        <w:t xml:space="preserve"> </w:t>
      </w:r>
      <w:r w:rsidR="004253A5">
        <w:rPr>
          <w:rFonts w:ascii="Arial" w:eastAsia="宋体" w:hAnsi="Arial" w:hint="eastAsia"/>
          <w:sz w:val="36"/>
          <w:szCs w:val="20"/>
          <w:lang w:val="en-GB"/>
        </w:rPr>
        <w:t>SIP</w:t>
      </w:r>
      <w:r w:rsidR="004253A5">
        <w:rPr>
          <w:rFonts w:ascii="Arial" w:eastAsia="宋体" w:hAnsi="Arial"/>
          <w:sz w:val="36"/>
          <w:szCs w:val="20"/>
          <w:lang w:val="en-GB" w:eastAsia="en-GB"/>
        </w:rPr>
        <w:t xml:space="preserve"> </w:t>
      </w:r>
      <w:r w:rsidR="004253A5">
        <w:rPr>
          <w:rFonts w:ascii="Arial" w:eastAsia="宋体" w:hAnsi="Arial" w:hint="eastAsia"/>
          <w:sz w:val="36"/>
          <w:szCs w:val="20"/>
          <w:lang w:val="en-GB"/>
        </w:rPr>
        <w:t>simulation</w:t>
      </w:r>
      <w:r w:rsidR="004253A5">
        <w:rPr>
          <w:rFonts w:ascii="Arial" w:eastAsia="宋体" w:hAnsi="Arial"/>
          <w:sz w:val="36"/>
          <w:szCs w:val="20"/>
          <w:lang w:val="en-GB" w:eastAsia="en-GB"/>
        </w:rPr>
        <w:t xml:space="preserve"> </w:t>
      </w:r>
      <w:r w:rsidR="004253A5">
        <w:rPr>
          <w:rFonts w:ascii="Arial" w:eastAsia="宋体" w:hAnsi="Arial" w:hint="eastAsia"/>
          <w:sz w:val="36"/>
          <w:szCs w:val="20"/>
          <w:lang w:val="en-GB"/>
        </w:rPr>
        <w:t>results</w:t>
      </w:r>
    </w:p>
    <w:p w14:paraId="16D30C3D" w14:textId="5C284DFC" w:rsidR="00D40706" w:rsidRPr="001554B4" w:rsidRDefault="00711D9A" w:rsidP="001554B4">
      <w:pPr>
        <w:widowControl/>
        <w:autoSpaceDE w:val="0"/>
        <w:autoSpaceDN w:val="0"/>
        <w:adjustRightInd w:val="0"/>
        <w:snapToGrid w:val="0"/>
        <w:spacing w:beforeLines="50" w:before="156" w:afterLines="50" w:after="156"/>
        <w:rPr>
          <w:rFonts w:ascii="Times New Roman" w:hAnsi="Times New Roman" w:cs="Times New Roman"/>
          <w:sz w:val="20"/>
          <w:szCs w:val="20"/>
        </w:rPr>
      </w:pPr>
      <w:r w:rsidRPr="001554B4">
        <w:rPr>
          <w:rFonts w:ascii="Times New Roman" w:hAnsi="Times New Roman" w:cs="Times New Roman"/>
          <w:sz w:val="20"/>
          <w:szCs w:val="20"/>
        </w:rPr>
        <w:t>In this section, we show the simulation results about the FAR and MDR between different schemes</w:t>
      </w:r>
      <w:r w:rsidR="00230DE7" w:rsidRPr="001554B4">
        <w:rPr>
          <w:rFonts w:ascii="Times New Roman" w:hAnsi="Times New Roman" w:cs="Times New Roman"/>
          <w:sz w:val="20"/>
          <w:szCs w:val="20"/>
        </w:rPr>
        <w:t>,</w:t>
      </w:r>
      <w:r w:rsidR="007353B4">
        <w:rPr>
          <w:rFonts w:ascii="Times New Roman" w:hAnsi="Times New Roman" w:cs="Times New Roman"/>
          <w:sz w:val="20"/>
          <w:szCs w:val="20"/>
        </w:rPr>
        <w:t xml:space="preserve"> </w:t>
      </w:r>
      <w:r w:rsidR="00230DE7" w:rsidRPr="001554B4">
        <w:rPr>
          <w:rFonts w:ascii="Times New Roman" w:hAnsi="Times New Roman" w:cs="Times New Roman"/>
          <w:sz w:val="20"/>
          <w:szCs w:val="20"/>
        </w:rPr>
        <w:t>which contain the SIP pattern 100100 belong to Alt2-1, the SIP pattern 100001 belong to Alt2-2 and the SIP pattern 101000 belong to Alt2-4</w:t>
      </w:r>
      <w:r w:rsidRPr="001554B4">
        <w:rPr>
          <w:rFonts w:ascii="Times New Roman" w:hAnsi="Times New Roman" w:cs="Times New Roman"/>
          <w:sz w:val="20"/>
          <w:szCs w:val="20"/>
        </w:rPr>
        <w:t>.</w:t>
      </w:r>
    </w:p>
    <w:p w14:paraId="79B9F966" w14:textId="65A6096D" w:rsidR="00230DE7" w:rsidRDefault="00FA14B7" w:rsidP="00FA14B7">
      <w:pPr>
        <w:widowControl/>
        <w:autoSpaceDE w:val="0"/>
        <w:autoSpaceDN w:val="0"/>
        <w:adjustRightInd w:val="0"/>
        <w:snapToGrid w:val="0"/>
        <w:spacing w:beforeLines="50" w:before="156" w:afterLines="50" w:after="156"/>
        <w:rPr>
          <w:rFonts w:ascii="Times New Roman" w:hAnsi="Times New Roman" w:cs="Times New Roman"/>
          <w:sz w:val="20"/>
          <w:szCs w:val="20"/>
        </w:rPr>
      </w:pPr>
      <w:r w:rsidRPr="001554B4">
        <w:rPr>
          <w:rFonts w:ascii="Times New Roman" w:hAnsi="Times New Roman" w:cs="Times New Roman"/>
          <w:sz w:val="20"/>
          <w:szCs w:val="20"/>
        </w:rPr>
        <w:t xml:space="preserve">For the MDR </w:t>
      </w:r>
      <w:r w:rsidRPr="00FA14B7">
        <w:rPr>
          <w:rFonts w:ascii="Times New Roman" w:hAnsi="Times New Roman" w:cs="Times New Roman"/>
          <w:sz w:val="20"/>
          <w:szCs w:val="20"/>
        </w:rPr>
        <w:t>simulation</w:t>
      </w:r>
      <w:r w:rsidR="00220E01" w:rsidRPr="00FA14B7">
        <w:rPr>
          <w:rFonts w:ascii="Times New Roman" w:hAnsi="Times New Roman" w:cs="Times New Roman"/>
          <w:sz w:val="20"/>
          <w:szCs w:val="20"/>
        </w:rPr>
        <w:t xml:space="preserve">, </w:t>
      </w:r>
      <w:r w:rsidRPr="00FA14B7">
        <w:rPr>
          <w:rFonts w:ascii="Times New Roman" w:hAnsi="Times New Roman" w:cs="Times New Roman"/>
          <w:sz w:val="20"/>
          <w:szCs w:val="20"/>
        </w:rPr>
        <w:t>we</w:t>
      </w:r>
      <w:r w:rsidRPr="001554B4">
        <w:rPr>
          <w:rFonts w:ascii="Times New Roman" w:hAnsi="Times New Roman" w:cs="Times New Roman"/>
          <w:sz w:val="20"/>
          <w:szCs w:val="20"/>
        </w:rPr>
        <w:t xml:space="preserve"> assume that the SIP pattern occupied one OFDM symbol in time domain and 1RB in frequency domain, meanwhile, as for the FAR assessment, we assume the AIoT device received PRDCH signal with M= 8.</w:t>
      </w:r>
      <w:r>
        <w:rPr>
          <w:rFonts w:ascii="Times New Roman" w:hAnsi="Times New Roman" w:cs="Times New Roman"/>
          <w:sz w:val="20"/>
          <w:szCs w:val="20"/>
        </w:rPr>
        <w:t xml:space="preserve"> Regarding the SIP pattern judgement criterion, we simulat</w:t>
      </w:r>
      <w:r w:rsidR="003B08BE">
        <w:rPr>
          <w:rFonts w:ascii="Times New Roman" w:hAnsi="Times New Roman" w:cs="Times New Roman"/>
          <w:sz w:val="20"/>
          <w:szCs w:val="20"/>
        </w:rPr>
        <w:t>e</w:t>
      </w:r>
      <w:r>
        <w:rPr>
          <w:rFonts w:ascii="Times New Roman" w:hAnsi="Times New Roman" w:cs="Times New Roman"/>
          <w:sz w:val="20"/>
          <w:szCs w:val="20"/>
        </w:rPr>
        <w:t xml:space="preserve"> multiple ON/OFF </w:t>
      </w:r>
      <w:r w:rsidR="003B08BE">
        <w:rPr>
          <w:rFonts w:ascii="Times New Roman" w:hAnsi="Times New Roman" w:cs="Times New Roman"/>
          <w:sz w:val="20"/>
          <w:szCs w:val="20"/>
        </w:rPr>
        <w:t xml:space="preserve">duration </w:t>
      </w:r>
      <w:r>
        <w:rPr>
          <w:rFonts w:ascii="Times New Roman" w:hAnsi="Times New Roman" w:cs="Times New Roman"/>
          <w:sz w:val="20"/>
          <w:szCs w:val="20"/>
        </w:rPr>
        <w:t>ratio or OFF/ON</w:t>
      </w:r>
      <w:r w:rsidR="003B08BE">
        <w:rPr>
          <w:rFonts w:ascii="Times New Roman" w:hAnsi="Times New Roman" w:cs="Times New Roman"/>
          <w:sz w:val="20"/>
          <w:szCs w:val="20"/>
        </w:rPr>
        <w:t xml:space="preserve"> duration</w:t>
      </w:r>
      <w:r>
        <w:rPr>
          <w:rFonts w:ascii="Times New Roman" w:hAnsi="Times New Roman" w:cs="Times New Roman"/>
          <w:sz w:val="20"/>
          <w:szCs w:val="20"/>
        </w:rPr>
        <w:t xml:space="preserve"> ratio, due to the received signal may not perfect OOK signal,</w:t>
      </w:r>
      <w:r w:rsidR="004C5EFC">
        <w:rPr>
          <w:rFonts w:ascii="Times New Roman" w:hAnsi="Times New Roman" w:cs="Times New Roman"/>
          <w:sz w:val="20"/>
          <w:szCs w:val="20"/>
        </w:rPr>
        <w:t xml:space="preserve"> </w:t>
      </w:r>
      <w:r>
        <w:rPr>
          <w:rFonts w:ascii="Times New Roman" w:hAnsi="Times New Roman" w:cs="Times New Roman"/>
          <w:sz w:val="20"/>
          <w:szCs w:val="20"/>
        </w:rPr>
        <w:t xml:space="preserve">and the ratio of ON/OFF or OFF/ON </w:t>
      </w:r>
      <w:r w:rsidR="00E64112">
        <w:rPr>
          <w:rFonts w:ascii="Times New Roman" w:hAnsi="Times New Roman" w:cs="Times New Roman"/>
          <w:sz w:val="20"/>
          <w:szCs w:val="20"/>
        </w:rPr>
        <w:t>may not be 1:3 or 3:1.</w:t>
      </w:r>
      <w:r w:rsidR="009D2887">
        <w:rPr>
          <w:rFonts w:ascii="Times New Roman" w:hAnsi="Times New Roman" w:cs="Times New Roman"/>
          <w:sz w:val="20"/>
          <w:szCs w:val="20"/>
        </w:rPr>
        <w:t xml:space="preserve"> For the scheme Alt2-1, we assume the low </w:t>
      </w:r>
      <w:r w:rsidR="003B08BE">
        <w:rPr>
          <w:rFonts w:ascii="Times New Roman" w:hAnsi="Times New Roman" w:cs="Times New Roman"/>
          <w:sz w:val="20"/>
          <w:szCs w:val="20"/>
        </w:rPr>
        <w:t>duration ratio</w:t>
      </w:r>
      <w:r w:rsidR="009D2887">
        <w:rPr>
          <w:rFonts w:ascii="Times New Roman" w:hAnsi="Times New Roman" w:cs="Times New Roman"/>
          <w:sz w:val="20"/>
          <w:szCs w:val="20"/>
        </w:rPr>
        <w:t xml:space="preserve"> changes from 1.2 to 1.4 and the up</w:t>
      </w:r>
      <w:r w:rsidR="003B08BE">
        <w:rPr>
          <w:rFonts w:ascii="Times New Roman" w:hAnsi="Times New Roman" w:cs="Times New Roman"/>
          <w:sz w:val="20"/>
          <w:szCs w:val="20"/>
        </w:rPr>
        <w:t>per duration ratio</w:t>
      </w:r>
      <w:r w:rsidR="009D2887">
        <w:rPr>
          <w:rFonts w:ascii="Times New Roman" w:hAnsi="Times New Roman" w:cs="Times New Roman"/>
          <w:sz w:val="20"/>
          <w:szCs w:val="20"/>
        </w:rPr>
        <w:t xml:space="preserve"> changes from 2.5 to 2.7, scheme Alt2-2 and 2-4 have similar setting rules. </w:t>
      </w:r>
    </w:p>
    <w:p w14:paraId="53F043DA" w14:textId="095F7BCC" w:rsidR="00711D9A" w:rsidRPr="001554B4" w:rsidRDefault="00BF04BC" w:rsidP="001554B4">
      <w:pPr>
        <w:widowControl/>
        <w:autoSpaceDE w:val="0"/>
        <w:autoSpaceDN w:val="0"/>
        <w:adjustRightInd w:val="0"/>
        <w:snapToGrid w:val="0"/>
        <w:spacing w:beforeLines="50" w:before="156" w:afterLines="50" w:after="156"/>
        <w:rPr>
          <w:rFonts w:ascii="Times New Roman" w:hAnsi="Times New Roman" w:cs="Times New Roman"/>
          <w:sz w:val="20"/>
          <w:szCs w:val="20"/>
        </w:rPr>
      </w:pPr>
      <w:r>
        <w:rPr>
          <w:rFonts w:ascii="Times New Roman" w:hAnsi="Times New Roman" w:cs="Times New Roman"/>
          <w:sz w:val="20"/>
          <w:szCs w:val="20"/>
        </w:rPr>
        <w:t xml:space="preserve">from the figure, we can know that the FAR performance is increasing with the low </w:t>
      </w:r>
      <w:r w:rsidR="00943FFC">
        <w:rPr>
          <w:rFonts w:ascii="Times New Roman" w:hAnsi="Times New Roman" w:cs="Times New Roman"/>
          <w:sz w:val="20"/>
          <w:szCs w:val="20"/>
        </w:rPr>
        <w:t>duration ratio</w:t>
      </w:r>
      <w:r>
        <w:rPr>
          <w:rFonts w:ascii="Times New Roman" w:hAnsi="Times New Roman" w:cs="Times New Roman"/>
          <w:sz w:val="20"/>
          <w:szCs w:val="20"/>
        </w:rPr>
        <w:t xml:space="preserve"> get larger, however, the MDR performance is degrad</w:t>
      </w:r>
      <w:r w:rsidR="004C5EFC">
        <w:rPr>
          <w:rFonts w:ascii="Times New Roman" w:hAnsi="Times New Roman" w:cs="Times New Roman"/>
          <w:sz w:val="20"/>
          <w:szCs w:val="20"/>
        </w:rPr>
        <w:t>ed</w:t>
      </w:r>
      <w:r>
        <w:rPr>
          <w:rFonts w:ascii="Times New Roman" w:hAnsi="Times New Roman" w:cs="Times New Roman"/>
          <w:sz w:val="20"/>
          <w:szCs w:val="20"/>
        </w:rPr>
        <w:t xml:space="preserve">. </w:t>
      </w:r>
    </w:p>
    <w:tbl>
      <w:tblPr>
        <w:tblStyle w:val="a8"/>
        <w:tblW w:w="0" w:type="auto"/>
        <w:tblLook w:val="04A0" w:firstRow="1" w:lastRow="0" w:firstColumn="1" w:lastColumn="0" w:noHBand="0" w:noVBand="1"/>
      </w:tblPr>
      <w:tblGrid>
        <w:gridCol w:w="833"/>
        <w:gridCol w:w="4231"/>
        <w:gridCol w:w="3996"/>
      </w:tblGrid>
      <w:tr w:rsidR="00523906" w14:paraId="05E58546" w14:textId="77777777" w:rsidTr="00025F5C">
        <w:tc>
          <w:tcPr>
            <w:tcW w:w="846" w:type="dxa"/>
          </w:tcPr>
          <w:p w14:paraId="1A5A59D6" w14:textId="77777777" w:rsidR="00A32857" w:rsidRDefault="00A32857"/>
        </w:tc>
        <w:tc>
          <w:tcPr>
            <w:tcW w:w="4252" w:type="dxa"/>
          </w:tcPr>
          <w:p w14:paraId="173527A2" w14:textId="63EA735C" w:rsidR="00A32857" w:rsidRDefault="00A32857">
            <w:r>
              <w:rPr>
                <w:rFonts w:hint="eastAsia"/>
              </w:rPr>
              <w:t>F</w:t>
            </w:r>
            <w:r>
              <w:t>AR</w:t>
            </w:r>
          </w:p>
        </w:tc>
        <w:tc>
          <w:tcPr>
            <w:tcW w:w="3962" w:type="dxa"/>
          </w:tcPr>
          <w:p w14:paraId="6D3E30DD" w14:textId="1F6B4CAC" w:rsidR="00A32857" w:rsidRDefault="00A32857">
            <w:r>
              <w:rPr>
                <w:rFonts w:hint="eastAsia"/>
              </w:rPr>
              <w:t>M</w:t>
            </w:r>
            <w:r>
              <w:t>DR</w:t>
            </w:r>
          </w:p>
        </w:tc>
      </w:tr>
      <w:tr w:rsidR="00523906" w14:paraId="421880A9" w14:textId="77777777" w:rsidTr="00025F5C">
        <w:tc>
          <w:tcPr>
            <w:tcW w:w="846" w:type="dxa"/>
          </w:tcPr>
          <w:p w14:paraId="07E5EBFE" w14:textId="5A7B7AF8" w:rsidR="00894CE0" w:rsidRDefault="00894CE0">
            <w:r>
              <w:rPr>
                <w:rFonts w:hint="eastAsia"/>
              </w:rPr>
              <w:t>A</w:t>
            </w:r>
            <w:r>
              <w:t>lt2-1</w:t>
            </w:r>
          </w:p>
        </w:tc>
        <w:tc>
          <w:tcPr>
            <w:tcW w:w="4252" w:type="dxa"/>
          </w:tcPr>
          <w:p w14:paraId="1A9B28E5" w14:textId="2F1D03CC" w:rsidR="00894CE0" w:rsidRDefault="006C1F35">
            <w:r>
              <w:rPr>
                <w:noProof/>
              </w:rPr>
              <w:t xml:space="preserve"> </w:t>
            </w:r>
            <w:r>
              <w:rPr>
                <w:noProof/>
              </w:rPr>
              <w:drawing>
                <wp:inline distT="0" distB="0" distL="0" distR="0" wp14:anchorId="02F98C0D" wp14:editId="1805C06B">
                  <wp:extent cx="2224585" cy="1710901"/>
                  <wp:effectExtent l="0" t="0" r="4445"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29798" cy="1714910"/>
                          </a:xfrm>
                          <a:prstGeom prst="rect">
                            <a:avLst/>
                          </a:prstGeom>
                        </pic:spPr>
                      </pic:pic>
                    </a:graphicData>
                  </a:graphic>
                </wp:inline>
              </w:drawing>
            </w:r>
          </w:p>
        </w:tc>
        <w:tc>
          <w:tcPr>
            <w:tcW w:w="3962" w:type="dxa"/>
          </w:tcPr>
          <w:p w14:paraId="4D7CA6D1" w14:textId="6FB8A98E" w:rsidR="00894CE0" w:rsidRDefault="006C1F35">
            <w:r>
              <w:rPr>
                <w:noProof/>
              </w:rPr>
              <w:t xml:space="preserve"> </w:t>
            </w:r>
            <w:r>
              <w:rPr>
                <w:noProof/>
              </w:rPr>
              <w:drawing>
                <wp:inline distT="0" distB="0" distL="0" distR="0" wp14:anchorId="38B58A4D" wp14:editId="7BFF28E5">
                  <wp:extent cx="2258704" cy="1738111"/>
                  <wp:effectExtent l="0" t="0" r="825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261282" cy="1740095"/>
                          </a:xfrm>
                          <a:prstGeom prst="rect">
                            <a:avLst/>
                          </a:prstGeom>
                        </pic:spPr>
                      </pic:pic>
                    </a:graphicData>
                  </a:graphic>
                </wp:inline>
              </w:drawing>
            </w:r>
          </w:p>
        </w:tc>
      </w:tr>
      <w:tr w:rsidR="00523906" w14:paraId="4B9AF9A9" w14:textId="77777777" w:rsidTr="00025F5C">
        <w:tc>
          <w:tcPr>
            <w:tcW w:w="846" w:type="dxa"/>
          </w:tcPr>
          <w:p w14:paraId="410C99FA" w14:textId="0C433264" w:rsidR="00894CE0" w:rsidRDefault="00894CE0">
            <w:r>
              <w:rPr>
                <w:rFonts w:hint="eastAsia"/>
              </w:rPr>
              <w:t>A</w:t>
            </w:r>
            <w:r>
              <w:t>lt2-2</w:t>
            </w:r>
          </w:p>
        </w:tc>
        <w:tc>
          <w:tcPr>
            <w:tcW w:w="4252" w:type="dxa"/>
          </w:tcPr>
          <w:p w14:paraId="1B7BE9B5" w14:textId="3C1E05FB" w:rsidR="00894CE0" w:rsidRDefault="006C1F35">
            <w:r>
              <w:rPr>
                <w:noProof/>
              </w:rPr>
              <w:t xml:space="preserve"> </w:t>
            </w:r>
            <w:r>
              <w:rPr>
                <w:noProof/>
              </w:rPr>
              <w:drawing>
                <wp:inline distT="0" distB="0" distL="0" distR="0" wp14:anchorId="439D5882" wp14:editId="15DC8311">
                  <wp:extent cx="2388358" cy="1806578"/>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395293" cy="1811824"/>
                          </a:xfrm>
                          <a:prstGeom prst="rect">
                            <a:avLst/>
                          </a:prstGeom>
                        </pic:spPr>
                      </pic:pic>
                    </a:graphicData>
                  </a:graphic>
                </wp:inline>
              </w:drawing>
            </w:r>
          </w:p>
        </w:tc>
        <w:tc>
          <w:tcPr>
            <w:tcW w:w="3962" w:type="dxa"/>
          </w:tcPr>
          <w:p w14:paraId="7BC18F14" w14:textId="47ED860E" w:rsidR="00894CE0" w:rsidRDefault="006C1F35">
            <w:r>
              <w:rPr>
                <w:noProof/>
              </w:rPr>
              <w:t xml:space="preserve"> </w:t>
            </w:r>
            <w:r>
              <w:rPr>
                <w:noProof/>
              </w:rPr>
              <w:drawing>
                <wp:inline distT="0" distB="0" distL="0" distR="0" wp14:anchorId="59EC9584" wp14:editId="73F18E51">
                  <wp:extent cx="2326934" cy="1765407"/>
                  <wp:effectExtent l="0" t="0" r="0" b="635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330444" cy="1768070"/>
                          </a:xfrm>
                          <a:prstGeom prst="rect">
                            <a:avLst/>
                          </a:prstGeom>
                        </pic:spPr>
                      </pic:pic>
                    </a:graphicData>
                  </a:graphic>
                </wp:inline>
              </w:drawing>
            </w:r>
          </w:p>
        </w:tc>
      </w:tr>
      <w:tr w:rsidR="00523906" w14:paraId="7BFF9E4A" w14:textId="77777777" w:rsidTr="00025F5C">
        <w:tc>
          <w:tcPr>
            <w:tcW w:w="846" w:type="dxa"/>
          </w:tcPr>
          <w:p w14:paraId="1368AAEE" w14:textId="3FCC6A2E" w:rsidR="00894CE0" w:rsidRDefault="00894CE0">
            <w:r>
              <w:rPr>
                <w:rFonts w:hint="eastAsia"/>
              </w:rPr>
              <w:t>A</w:t>
            </w:r>
            <w:r>
              <w:t>lt2-4</w:t>
            </w:r>
          </w:p>
        </w:tc>
        <w:tc>
          <w:tcPr>
            <w:tcW w:w="4252" w:type="dxa"/>
          </w:tcPr>
          <w:p w14:paraId="31721A78" w14:textId="543A69DA" w:rsidR="00894CE0" w:rsidRDefault="006C1F35">
            <w:r>
              <w:rPr>
                <w:noProof/>
              </w:rPr>
              <w:t xml:space="preserve"> </w:t>
            </w:r>
            <w:r>
              <w:rPr>
                <w:noProof/>
              </w:rPr>
              <w:drawing>
                <wp:inline distT="0" distB="0" distL="0" distR="0" wp14:anchorId="63431CD0" wp14:editId="6A6011E5">
                  <wp:extent cx="2402006" cy="1865723"/>
                  <wp:effectExtent l="0" t="0" r="0" b="127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404941" cy="1868002"/>
                          </a:xfrm>
                          <a:prstGeom prst="rect">
                            <a:avLst/>
                          </a:prstGeom>
                        </pic:spPr>
                      </pic:pic>
                    </a:graphicData>
                  </a:graphic>
                </wp:inline>
              </w:drawing>
            </w:r>
          </w:p>
        </w:tc>
        <w:tc>
          <w:tcPr>
            <w:tcW w:w="3962" w:type="dxa"/>
          </w:tcPr>
          <w:p w14:paraId="016E354E" w14:textId="55E97E60" w:rsidR="00894CE0" w:rsidRDefault="006C1F35">
            <w:r>
              <w:rPr>
                <w:noProof/>
              </w:rPr>
              <w:drawing>
                <wp:inline distT="0" distB="0" distL="0" distR="0" wp14:anchorId="1B91FFD0" wp14:editId="6EEB6B3D">
                  <wp:extent cx="2394879" cy="1848757"/>
                  <wp:effectExtent l="0" t="0" r="571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98713" cy="1851716"/>
                          </a:xfrm>
                          <a:prstGeom prst="rect">
                            <a:avLst/>
                          </a:prstGeom>
                        </pic:spPr>
                      </pic:pic>
                    </a:graphicData>
                  </a:graphic>
                </wp:inline>
              </w:drawing>
            </w:r>
          </w:p>
        </w:tc>
      </w:tr>
    </w:tbl>
    <w:p w14:paraId="44BB8831" w14:textId="6964984A" w:rsidR="008278A8" w:rsidRDefault="008278A8"/>
    <w:p w14:paraId="53333C94" w14:textId="343A18E1" w:rsidR="008278A8" w:rsidRDefault="008278A8"/>
    <w:p w14:paraId="33D94E39" w14:textId="329ABC6C" w:rsidR="0049668C" w:rsidRDefault="0049668C"/>
    <w:p w14:paraId="7C5EB80F" w14:textId="300D8723" w:rsidR="0049668C" w:rsidRPr="00223842" w:rsidRDefault="0049668C" w:rsidP="0049668C">
      <w:pPr>
        <w:keepNext/>
        <w:keepLines/>
        <w:widowControl/>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bookmarkStart w:id="88" w:name="AnnexB"/>
      <w:r w:rsidRPr="00223842">
        <w:rPr>
          <w:rFonts w:ascii="Arial" w:eastAsia="宋体" w:hAnsi="Arial" w:hint="eastAsia"/>
          <w:sz w:val="36"/>
          <w:szCs w:val="20"/>
          <w:lang w:val="en-GB" w:eastAsia="en-GB"/>
        </w:rPr>
        <w:t>Annex</w:t>
      </w:r>
      <w:r>
        <w:rPr>
          <w:rFonts w:ascii="Arial" w:eastAsia="宋体" w:hAnsi="Arial"/>
          <w:sz w:val="36"/>
          <w:szCs w:val="20"/>
          <w:lang w:val="en-GB" w:eastAsia="en-GB"/>
        </w:rPr>
        <w:t xml:space="preserve"> B</w:t>
      </w:r>
      <w:bookmarkEnd w:id="88"/>
      <w:r>
        <w:rPr>
          <w:rFonts w:ascii="Arial" w:eastAsia="宋体" w:hAnsi="Arial"/>
          <w:sz w:val="36"/>
          <w:szCs w:val="20"/>
          <w:lang w:val="en-GB" w:eastAsia="en-GB"/>
        </w:rPr>
        <w:t xml:space="preserve"> </w:t>
      </w:r>
      <w:r>
        <w:rPr>
          <w:rFonts w:ascii="Arial" w:eastAsia="宋体" w:hAnsi="Arial" w:hint="eastAsia"/>
          <w:sz w:val="36"/>
          <w:szCs w:val="20"/>
          <w:lang w:val="en-GB"/>
        </w:rPr>
        <w:t>Common</w:t>
      </w:r>
      <w:r>
        <w:rPr>
          <w:rFonts w:ascii="Arial" w:eastAsia="宋体" w:hAnsi="Arial"/>
          <w:sz w:val="36"/>
          <w:szCs w:val="20"/>
          <w:lang w:val="en-GB" w:eastAsia="en-GB"/>
        </w:rPr>
        <w:t xml:space="preserve"> Evaluation Assumptions</w:t>
      </w:r>
    </w:p>
    <w:p w14:paraId="4CB4A583" w14:textId="75FAA5EC" w:rsidR="009819B4" w:rsidRPr="00F22417" w:rsidRDefault="009819B4" w:rsidP="009819B4">
      <w:pPr>
        <w:tabs>
          <w:tab w:val="num" w:pos="425"/>
        </w:tabs>
        <w:spacing w:before="120" w:after="120" w:line="276" w:lineRule="auto"/>
        <w:jc w:val="center"/>
        <w:rPr>
          <w:rFonts w:ascii="Times New Roman" w:eastAsia="宋体" w:hAnsi="Times New Roman"/>
          <w:szCs w:val="20"/>
        </w:rPr>
      </w:pPr>
      <w:r w:rsidRPr="00123D7C">
        <w:rPr>
          <w:rFonts w:ascii="Times New Roman" w:hAnsi="Times New Roman"/>
          <w:b/>
          <w:bCs/>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0A0F12">
        <w:rPr>
          <w:rFonts w:ascii="Times New Roman" w:hAnsi="Times New Roman"/>
          <w:b/>
          <w:bCs/>
          <w:noProof/>
        </w:rPr>
        <w:t>11</w:t>
      </w:r>
      <w:r w:rsidRPr="00123D7C">
        <w:fldChar w:fldCharType="end"/>
      </w:r>
      <w:r w:rsidRPr="00123D7C">
        <w:rPr>
          <w:rFonts w:ascii="Times New Roman" w:hAnsi="Times New Roman"/>
          <w:b/>
          <w:bCs/>
        </w:rPr>
        <w:t xml:space="preserve"> </w:t>
      </w:r>
      <w:r w:rsidRPr="00123D7C">
        <w:rPr>
          <w:rFonts w:ascii="Times New Roman" w:hAnsi="Times New Roman"/>
          <w:b/>
        </w:rPr>
        <w:t xml:space="preserve">. </w:t>
      </w:r>
      <w:r>
        <w:rPr>
          <w:rFonts w:ascii="Times New Roman" w:hAnsi="Times New Roman"/>
          <w:b/>
        </w:rPr>
        <w:t>Common Evaluation assumptions</w:t>
      </w:r>
    </w:p>
    <w:tbl>
      <w:tblPr>
        <w:tblStyle w:val="a8"/>
        <w:tblW w:w="84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7"/>
        <w:gridCol w:w="5505"/>
      </w:tblGrid>
      <w:tr w:rsidR="009819B4" w:rsidRPr="0011771A" w14:paraId="2EC65040" w14:textId="77777777" w:rsidTr="00EE39DE">
        <w:tc>
          <w:tcPr>
            <w:tcW w:w="2967" w:type="dxa"/>
          </w:tcPr>
          <w:p w14:paraId="493E7AD1" w14:textId="77777777" w:rsidR="009819B4" w:rsidRPr="006E0C2E" w:rsidRDefault="009819B4" w:rsidP="00EE39DE">
            <w:pPr>
              <w:spacing w:after="180" w:line="252" w:lineRule="auto"/>
              <w:contextualSpacing/>
              <w:rPr>
                <w:rFonts w:ascii="Times" w:eastAsia="等线" w:hAnsi="Times" w:cs="Times"/>
                <w:b/>
                <w:szCs w:val="21"/>
              </w:rPr>
            </w:pPr>
            <w:r w:rsidRPr="006E0C2E">
              <w:rPr>
                <w:rFonts w:ascii="Times" w:eastAsia="等线" w:hAnsi="Times" w:cs="Times"/>
                <w:b/>
                <w:szCs w:val="21"/>
              </w:rPr>
              <w:t>Parameter</w:t>
            </w:r>
          </w:p>
        </w:tc>
        <w:tc>
          <w:tcPr>
            <w:tcW w:w="5505" w:type="dxa"/>
          </w:tcPr>
          <w:p w14:paraId="7CFA70CC" w14:textId="77777777" w:rsidR="009819B4" w:rsidRPr="006E0C2E" w:rsidRDefault="009819B4" w:rsidP="00EE39DE">
            <w:pPr>
              <w:spacing w:after="180" w:line="252" w:lineRule="auto"/>
              <w:contextualSpacing/>
              <w:rPr>
                <w:rFonts w:ascii="Times" w:eastAsia="等线" w:hAnsi="Times" w:cs="Times"/>
                <w:b/>
                <w:szCs w:val="21"/>
              </w:rPr>
            </w:pPr>
            <w:r w:rsidRPr="006E0C2E">
              <w:rPr>
                <w:rFonts w:ascii="Times" w:eastAsia="等线" w:hAnsi="Times" w:cs="Times"/>
                <w:b/>
                <w:szCs w:val="21"/>
              </w:rPr>
              <w:t>Values/Assumptions</w:t>
            </w:r>
          </w:p>
        </w:tc>
      </w:tr>
      <w:tr w:rsidR="009819B4" w:rsidRPr="0011771A" w14:paraId="5F83B6C4" w14:textId="77777777" w:rsidTr="00EE39DE">
        <w:tc>
          <w:tcPr>
            <w:tcW w:w="2967" w:type="dxa"/>
          </w:tcPr>
          <w:p w14:paraId="090170C2" w14:textId="77777777" w:rsidR="009819B4" w:rsidRPr="0011771A" w:rsidRDefault="009819B4"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F</w:t>
            </w:r>
            <w:r w:rsidRPr="0011771A">
              <w:rPr>
                <w:rFonts w:ascii="Times" w:eastAsia="等线" w:hAnsi="Times" w:cs="Times"/>
                <w:bCs/>
                <w:szCs w:val="21"/>
              </w:rPr>
              <w:t>EC</w:t>
            </w:r>
          </w:p>
        </w:tc>
        <w:tc>
          <w:tcPr>
            <w:tcW w:w="5505" w:type="dxa"/>
          </w:tcPr>
          <w:p w14:paraId="174F7D39" w14:textId="77777777" w:rsidR="009819B4" w:rsidRPr="0011771A" w:rsidRDefault="009819B4"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T</w:t>
            </w:r>
            <w:r w:rsidRPr="0011771A">
              <w:rPr>
                <w:rFonts w:ascii="Times" w:eastAsia="等线" w:hAnsi="Times" w:cs="Times"/>
                <w:bCs/>
                <w:szCs w:val="21"/>
              </w:rPr>
              <w:t>BCC with 1/3 code rate</w:t>
            </w:r>
          </w:p>
        </w:tc>
      </w:tr>
      <w:tr w:rsidR="009819B4" w:rsidRPr="0011771A" w14:paraId="3C1A61B2" w14:textId="77777777" w:rsidTr="00EE39DE">
        <w:trPr>
          <w:trHeight w:val="42"/>
        </w:trPr>
        <w:tc>
          <w:tcPr>
            <w:tcW w:w="2967" w:type="dxa"/>
          </w:tcPr>
          <w:p w14:paraId="5B076CD8" w14:textId="77777777" w:rsidR="009819B4" w:rsidRPr="0011771A" w:rsidRDefault="009819B4"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L</w:t>
            </w:r>
            <w:r w:rsidRPr="0011771A">
              <w:rPr>
                <w:rFonts w:ascii="Times" w:eastAsia="等线" w:hAnsi="Times" w:cs="Times"/>
                <w:bCs/>
                <w:szCs w:val="21"/>
              </w:rPr>
              <w:t>ine code</w:t>
            </w:r>
          </w:p>
        </w:tc>
        <w:tc>
          <w:tcPr>
            <w:tcW w:w="5505" w:type="dxa"/>
          </w:tcPr>
          <w:p w14:paraId="46E78D09" w14:textId="77777777" w:rsidR="009819B4" w:rsidRPr="0011771A" w:rsidRDefault="009819B4"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1</w:t>
            </w:r>
            <w:r w:rsidRPr="0011771A">
              <w:rPr>
                <w:rFonts w:ascii="Times" w:eastAsia="等线" w:hAnsi="Times" w:cs="Times"/>
                <w:bCs/>
                <w:szCs w:val="21"/>
              </w:rPr>
              <w:t>/2 Manchester coding</w:t>
            </w:r>
          </w:p>
        </w:tc>
      </w:tr>
      <w:tr w:rsidR="009819B4" w:rsidRPr="0011771A" w14:paraId="47CBABF6" w14:textId="77777777" w:rsidTr="00EE39DE">
        <w:tc>
          <w:tcPr>
            <w:tcW w:w="2967" w:type="dxa"/>
          </w:tcPr>
          <w:p w14:paraId="5B22B1D2" w14:textId="77777777" w:rsidR="009819B4" w:rsidRPr="0011771A" w:rsidRDefault="009819B4" w:rsidP="00EE39DE">
            <w:pPr>
              <w:spacing w:after="180" w:line="252" w:lineRule="auto"/>
              <w:contextualSpacing/>
              <w:rPr>
                <w:rFonts w:ascii="Times" w:eastAsia="等线" w:hAnsi="Times" w:cs="Times"/>
                <w:bCs/>
                <w:szCs w:val="21"/>
              </w:rPr>
            </w:pPr>
            <w:r w:rsidRPr="0011771A">
              <w:rPr>
                <w:rFonts w:ascii="Times" w:eastAsia="等线" w:hAnsi="Times" w:cs="Times"/>
                <w:bCs/>
                <w:szCs w:val="21"/>
              </w:rPr>
              <w:t xml:space="preserve">Number of </w:t>
            </w:r>
            <w:r w:rsidRPr="0011771A">
              <w:rPr>
                <w:rFonts w:ascii="Times" w:eastAsia="等线" w:hAnsi="Times" w:cs="Times" w:hint="eastAsia"/>
                <w:bCs/>
                <w:szCs w:val="21"/>
              </w:rPr>
              <w:t>R</w:t>
            </w:r>
            <w:r w:rsidRPr="0011771A">
              <w:rPr>
                <w:rFonts w:ascii="Times" w:eastAsia="等线" w:hAnsi="Times" w:cs="Times"/>
                <w:bCs/>
                <w:szCs w:val="21"/>
              </w:rPr>
              <w:t>x</w:t>
            </w:r>
          </w:p>
        </w:tc>
        <w:tc>
          <w:tcPr>
            <w:tcW w:w="5505" w:type="dxa"/>
          </w:tcPr>
          <w:p w14:paraId="5D0C9C0E" w14:textId="77777777" w:rsidR="009819B4" w:rsidRPr="0011771A" w:rsidRDefault="009819B4" w:rsidP="00EE39DE">
            <w:pPr>
              <w:spacing w:after="180" w:line="252" w:lineRule="auto"/>
              <w:contextualSpacing/>
              <w:rPr>
                <w:rFonts w:ascii="Times" w:eastAsia="等线" w:hAnsi="Times" w:cs="Times"/>
                <w:bCs/>
                <w:szCs w:val="21"/>
              </w:rPr>
            </w:pPr>
            <w:r w:rsidRPr="0011771A">
              <w:rPr>
                <w:rFonts w:ascii="Times" w:eastAsia="等线" w:hAnsi="Times" w:cs="Times"/>
                <w:bCs/>
                <w:szCs w:val="21"/>
              </w:rPr>
              <w:t>2</w:t>
            </w:r>
          </w:p>
        </w:tc>
      </w:tr>
      <w:tr w:rsidR="009819B4" w:rsidRPr="0011771A" w14:paraId="28860196" w14:textId="77777777" w:rsidTr="00EE39DE">
        <w:tc>
          <w:tcPr>
            <w:tcW w:w="2967" w:type="dxa"/>
          </w:tcPr>
          <w:p w14:paraId="6B90E544" w14:textId="77777777" w:rsidR="009819B4" w:rsidRPr="0011771A" w:rsidRDefault="009819B4"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C</w:t>
            </w:r>
            <w:r w:rsidRPr="0011771A">
              <w:rPr>
                <w:rFonts w:ascii="Times" w:eastAsia="等线" w:hAnsi="Times" w:cs="Times"/>
                <w:bCs/>
                <w:szCs w:val="21"/>
              </w:rPr>
              <w:t>hannel model</w:t>
            </w:r>
          </w:p>
        </w:tc>
        <w:tc>
          <w:tcPr>
            <w:tcW w:w="5505" w:type="dxa"/>
          </w:tcPr>
          <w:p w14:paraId="30B846EF" w14:textId="065C9E42" w:rsidR="009819B4" w:rsidRPr="0011771A" w:rsidRDefault="009819B4"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T</w:t>
            </w:r>
            <w:r w:rsidRPr="0011771A">
              <w:rPr>
                <w:rFonts w:ascii="Times" w:eastAsia="等线" w:hAnsi="Times" w:cs="Times"/>
                <w:bCs/>
                <w:szCs w:val="21"/>
              </w:rPr>
              <w:t>DL-A 30ns, two</w:t>
            </w:r>
            <w:r w:rsidR="00E133FF">
              <w:rPr>
                <w:rFonts w:ascii="Times" w:eastAsia="等线" w:hAnsi="Times" w:cs="Times"/>
                <w:bCs/>
                <w:szCs w:val="21"/>
              </w:rPr>
              <w:t>-</w:t>
            </w:r>
            <w:r w:rsidRPr="0011771A">
              <w:rPr>
                <w:rFonts w:ascii="Times" w:eastAsia="等线" w:hAnsi="Times" w:cs="Times"/>
                <w:bCs/>
                <w:szCs w:val="21"/>
              </w:rPr>
              <w:t>way</w:t>
            </w:r>
          </w:p>
        </w:tc>
      </w:tr>
      <w:tr w:rsidR="009819B4" w:rsidRPr="0011771A" w14:paraId="0A77B9D7" w14:textId="77777777" w:rsidTr="00EE39DE">
        <w:tc>
          <w:tcPr>
            <w:tcW w:w="2967" w:type="dxa"/>
          </w:tcPr>
          <w:p w14:paraId="37F7AB43" w14:textId="77777777" w:rsidR="009819B4" w:rsidRPr="0011771A" w:rsidRDefault="009819B4"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S</w:t>
            </w:r>
            <w:r w:rsidRPr="0011771A">
              <w:rPr>
                <w:rFonts w:ascii="Times" w:eastAsia="等线" w:hAnsi="Times" w:cs="Times"/>
                <w:bCs/>
                <w:szCs w:val="21"/>
              </w:rPr>
              <w:t>FO</w:t>
            </w:r>
          </w:p>
        </w:tc>
        <w:tc>
          <w:tcPr>
            <w:tcW w:w="5505" w:type="dxa"/>
          </w:tcPr>
          <w:p w14:paraId="33720607" w14:textId="77777777" w:rsidR="009819B4" w:rsidRPr="0011771A" w:rsidRDefault="009819B4"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I</w:t>
            </w:r>
            <w:r w:rsidRPr="0011771A">
              <w:rPr>
                <w:rFonts w:ascii="Times" w:eastAsia="等线" w:hAnsi="Times" w:cs="Times"/>
                <w:bCs/>
                <w:szCs w:val="21"/>
              </w:rPr>
              <w:t>nitial SFO</w:t>
            </w:r>
            <w:r>
              <w:rPr>
                <w:rFonts w:ascii="Times" w:eastAsia="等线" w:hAnsi="Times" w:cs="Times"/>
                <w:bCs/>
                <w:szCs w:val="21"/>
              </w:rPr>
              <w:t xml:space="preserve"> </w:t>
            </w:r>
            <w:r w:rsidRPr="0011771A">
              <w:rPr>
                <w:rFonts w:ascii="Times" w:eastAsia="等线" w:hAnsi="Times" w:cs="Times"/>
                <w:bCs/>
                <w:szCs w:val="21"/>
              </w:rPr>
              <w:t>(Fe): [0.1~</w:t>
            </w:r>
            <w:proofErr w:type="gramStart"/>
            <w:r w:rsidRPr="0011771A">
              <w:rPr>
                <w:rFonts w:ascii="Times" w:eastAsia="等线" w:hAnsi="Times" w:cs="Times"/>
                <w:bCs/>
                <w:szCs w:val="21"/>
              </w:rPr>
              <w:t>1]*</w:t>
            </w:r>
            <w:proofErr w:type="gramEnd"/>
            <w:r w:rsidRPr="0011771A">
              <w:rPr>
                <w:rFonts w:ascii="Times" w:eastAsia="等线" w:hAnsi="Times" w:cs="Times"/>
                <w:bCs/>
                <w:szCs w:val="21"/>
              </w:rPr>
              <w:t xml:space="preserve">10^5 ppm </w:t>
            </w:r>
          </w:p>
          <w:p w14:paraId="385E0878" w14:textId="77777777" w:rsidR="009819B4" w:rsidRPr="0011771A" w:rsidRDefault="009819B4" w:rsidP="00EE39DE">
            <w:pPr>
              <w:spacing w:after="180" w:line="252" w:lineRule="auto"/>
              <w:contextualSpacing/>
              <w:rPr>
                <w:rFonts w:ascii="Times" w:eastAsia="等线" w:hAnsi="Times" w:cs="Times"/>
                <w:bCs/>
                <w:szCs w:val="21"/>
              </w:rPr>
            </w:pPr>
            <w:r w:rsidRPr="0011771A">
              <w:rPr>
                <w:rFonts w:ascii="Times" w:eastAsia="等线" w:hAnsi="Times" w:cs="Times" w:hint="eastAsia"/>
                <w:bCs/>
                <w:szCs w:val="21"/>
              </w:rPr>
              <w:t>F</w:t>
            </w:r>
            <w:r w:rsidRPr="0011771A">
              <w:rPr>
                <w:rFonts w:ascii="Times" w:eastAsia="等线" w:hAnsi="Times" w:cs="Times"/>
                <w:bCs/>
                <w:szCs w:val="21"/>
              </w:rPr>
              <w:t>requency drift</w:t>
            </w:r>
            <w:r>
              <w:rPr>
                <w:rFonts w:ascii="Times" w:eastAsia="等线" w:hAnsi="Times" w:cs="Times"/>
                <w:bCs/>
                <w:szCs w:val="21"/>
              </w:rPr>
              <w:t xml:space="preserve"> </w:t>
            </w:r>
            <w:r w:rsidRPr="0011771A">
              <w:rPr>
                <w:rFonts w:ascii="Times" w:eastAsia="等线" w:hAnsi="Times" w:cs="Times"/>
                <w:bCs/>
                <w:szCs w:val="21"/>
              </w:rPr>
              <w:t>(Fr): 400 ppm/s</w:t>
            </w:r>
          </w:p>
        </w:tc>
      </w:tr>
      <w:tr w:rsidR="009819B4" w:rsidRPr="0011771A" w14:paraId="68853D9B" w14:textId="77777777" w:rsidTr="00EE39DE">
        <w:tc>
          <w:tcPr>
            <w:tcW w:w="2967" w:type="dxa"/>
          </w:tcPr>
          <w:p w14:paraId="2E212335" w14:textId="77777777" w:rsidR="009819B4" w:rsidRPr="0011771A" w:rsidRDefault="009819B4" w:rsidP="00EE39DE">
            <w:pPr>
              <w:spacing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RC length</w:t>
            </w:r>
          </w:p>
        </w:tc>
        <w:tc>
          <w:tcPr>
            <w:tcW w:w="5505" w:type="dxa"/>
          </w:tcPr>
          <w:p w14:paraId="48506146" w14:textId="77777777" w:rsidR="009819B4" w:rsidRDefault="009819B4" w:rsidP="00EE39DE">
            <w:pPr>
              <w:spacing w:after="180" w:line="252" w:lineRule="auto"/>
              <w:contextualSpacing/>
              <w:rPr>
                <w:rFonts w:ascii="Times" w:eastAsia="等线" w:hAnsi="Times" w:cs="Times"/>
                <w:bCs/>
                <w:szCs w:val="21"/>
              </w:rPr>
            </w:pPr>
            <w:r>
              <w:rPr>
                <w:rFonts w:ascii="Times" w:eastAsia="等线" w:hAnsi="Times" w:cs="Times" w:hint="eastAsia"/>
                <w:bCs/>
                <w:szCs w:val="21"/>
              </w:rPr>
              <w:t>6</w:t>
            </w:r>
            <w:r>
              <w:rPr>
                <w:rFonts w:ascii="Times" w:eastAsia="等线" w:hAnsi="Times" w:cs="Times"/>
                <w:bCs/>
                <w:szCs w:val="21"/>
              </w:rPr>
              <w:t xml:space="preserve"> bits CRC: for 20 bits payload size</w:t>
            </w:r>
          </w:p>
          <w:p w14:paraId="4EB09D09" w14:textId="77777777" w:rsidR="009819B4" w:rsidRPr="0011771A" w:rsidRDefault="009819B4" w:rsidP="00EE39DE">
            <w:pPr>
              <w:spacing w:after="180" w:line="252" w:lineRule="auto"/>
              <w:contextualSpacing/>
              <w:rPr>
                <w:rFonts w:ascii="Times" w:eastAsia="等线" w:hAnsi="Times" w:cs="Times"/>
                <w:bCs/>
                <w:szCs w:val="21"/>
              </w:rPr>
            </w:pPr>
            <w:r>
              <w:rPr>
                <w:rFonts w:ascii="Times" w:eastAsia="等线" w:hAnsi="Times" w:cs="Times"/>
                <w:bCs/>
                <w:szCs w:val="21"/>
              </w:rPr>
              <w:t>16 bits CRC: for 96 bits and 400 bits payload size</w:t>
            </w:r>
          </w:p>
        </w:tc>
      </w:tr>
      <w:tr w:rsidR="009819B4" w:rsidRPr="0011771A" w14:paraId="49D7AA12" w14:textId="77777777" w:rsidTr="00EE39DE">
        <w:tc>
          <w:tcPr>
            <w:tcW w:w="2967" w:type="dxa"/>
          </w:tcPr>
          <w:p w14:paraId="5A994D42" w14:textId="77777777" w:rsidR="009819B4" w:rsidRDefault="009819B4" w:rsidP="00EE39DE">
            <w:pPr>
              <w:spacing w:line="252" w:lineRule="auto"/>
              <w:contextualSpacing/>
              <w:rPr>
                <w:rFonts w:ascii="Times" w:eastAsia="等线" w:hAnsi="Times" w:cs="Times"/>
                <w:bCs/>
                <w:szCs w:val="21"/>
              </w:rPr>
            </w:pPr>
            <w:r>
              <w:rPr>
                <w:rFonts w:ascii="Times" w:eastAsia="等线" w:hAnsi="Times" w:cs="Times"/>
                <w:bCs/>
                <w:szCs w:val="21"/>
              </w:rPr>
              <w:t>D2R Receiver Method:</w:t>
            </w:r>
          </w:p>
          <w:p w14:paraId="4635B0AC" w14:textId="77777777" w:rsidR="009819B4" w:rsidRDefault="009819B4" w:rsidP="009819B4">
            <w:pPr>
              <w:pStyle w:val="a7"/>
              <w:numPr>
                <w:ilvl w:val="0"/>
                <w:numId w:val="23"/>
              </w:numPr>
              <w:spacing w:after="180" w:line="252" w:lineRule="auto"/>
              <w:ind w:firstLineChars="0"/>
              <w:contextualSpacing/>
              <w:rPr>
                <w:rFonts w:ascii="Times" w:eastAsia="等线" w:hAnsi="Times" w:cs="Times"/>
                <w:bCs/>
                <w:szCs w:val="21"/>
              </w:rPr>
            </w:pPr>
            <w:r>
              <w:rPr>
                <w:rFonts w:ascii="Times" w:eastAsia="等线" w:hAnsi="Times" w:cs="Times" w:hint="eastAsia"/>
                <w:bCs/>
                <w:szCs w:val="21"/>
              </w:rPr>
              <w:t>S</w:t>
            </w:r>
            <w:r>
              <w:rPr>
                <w:rFonts w:ascii="Times" w:eastAsia="等线" w:hAnsi="Times" w:cs="Times"/>
                <w:bCs/>
                <w:szCs w:val="21"/>
              </w:rPr>
              <w:t>FO estimation</w:t>
            </w:r>
          </w:p>
          <w:p w14:paraId="14C78C35" w14:textId="77777777" w:rsidR="009819B4" w:rsidRDefault="009819B4" w:rsidP="009819B4">
            <w:pPr>
              <w:pStyle w:val="a7"/>
              <w:numPr>
                <w:ilvl w:val="0"/>
                <w:numId w:val="23"/>
              </w:numPr>
              <w:spacing w:after="180" w:line="252" w:lineRule="auto"/>
              <w:ind w:firstLineChars="0"/>
              <w:contextualSpacing/>
              <w:rPr>
                <w:rFonts w:ascii="Times" w:eastAsia="等线" w:hAnsi="Times" w:cs="Times"/>
                <w:bCs/>
                <w:szCs w:val="21"/>
              </w:rPr>
            </w:pPr>
            <w:r>
              <w:rPr>
                <w:rFonts w:ascii="Times" w:eastAsia="等线" w:hAnsi="Times" w:cs="Times"/>
                <w:bCs/>
                <w:szCs w:val="21"/>
              </w:rPr>
              <w:t>Timing sync</w:t>
            </w:r>
          </w:p>
          <w:p w14:paraId="465A78F0" w14:textId="77777777" w:rsidR="009819B4" w:rsidRDefault="009819B4" w:rsidP="009819B4">
            <w:pPr>
              <w:pStyle w:val="a7"/>
              <w:numPr>
                <w:ilvl w:val="0"/>
                <w:numId w:val="23"/>
              </w:numPr>
              <w:spacing w:after="180" w:line="252" w:lineRule="auto"/>
              <w:ind w:firstLineChars="0"/>
              <w:contextualSpacing/>
              <w:rPr>
                <w:rFonts w:ascii="Times" w:eastAsia="等线" w:hAnsi="Times" w:cs="Times"/>
                <w:szCs w:val="21"/>
              </w:rPr>
            </w:pPr>
            <w:r>
              <w:rPr>
                <w:rFonts w:ascii="Times" w:eastAsia="等线" w:hAnsi="Times" w:cs="Times"/>
                <w:bCs/>
                <w:szCs w:val="21"/>
              </w:rPr>
              <w:t>Channel estimation</w:t>
            </w:r>
          </w:p>
        </w:tc>
        <w:tc>
          <w:tcPr>
            <w:tcW w:w="5505" w:type="dxa"/>
          </w:tcPr>
          <w:p w14:paraId="17DE650F" w14:textId="0A9FCFA1" w:rsidR="009819B4" w:rsidRDefault="009819B4" w:rsidP="00EE39DE">
            <w:pPr>
              <w:spacing w:after="180" w:line="252" w:lineRule="auto"/>
              <w:contextualSpacing/>
              <w:rPr>
                <w:rFonts w:ascii="Times" w:eastAsia="等线" w:hAnsi="Times" w:cs="Times"/>
                <w:bCs/>
                <w:szCs w:val="21"/>
              </w:rPr>
            </w:pPr>
            <w:r>
              <w:rPr>
                <w:rFonts w:ascii="Times" w:eastAsia="等线" w:hAnsi="Times" w:cs="Times" w:hint="eastAsia"/>
                <w:bCs/>
                <w:szCs w:val="21"/>
              </w:rPr>
              <w:t>S</w:t>
            </w:r>
            <w:r>
              <w:rPr>
                <w:rFonts w:ascii="Times" w:eastAsia="等线" w:hAnsi="Times" w:cs="Times"/>
                <w:bCs/>
                <w:szCs w:val="21"/>
              </w:rPr>
              <w:t xml:space="preserve">ee </w:t>
            </w:r>
            <w:r w:rsidR="0031720C" w:rsidRPr="00662CFF">
              <w:rPr>
                <w:rFonts w:ascii="Times New Roman" w:eastAsia="等线" w:hAnsi="Times New Roman" w:cs="Times New Roman"/>
                <w:b/>
                <w:szCs w:val="21"/>
              </w:rPr>
              <w:fldChar w:fldCharType="begin"/>
            </w:r>
            <w:r w:rsidR="0031720C" w:rsidRPr="00662CFF">
              <w:rPr>
                <w:rFonts w:ascii="Times New Roman" w:eastAsia="等线" w:hAnsi="Times New Roman" w:cs="Times New Roman"/>
                <w:b/>
                <w:szCs w:val="21"/>
              </w:rPr>
              <w:instrText xml:space="preserve"> REF AnnexC \h  \* MERGEFORMAT </w:instrText>
            </w:r>
            <w:r w:rsidR="0031720C" w:rsidRPr="00662CFF">
              <w:rPr>
                <w:rFonts w:ascii="Times New Roman" w:eastAsia="等线" w:hAnsi="Times New Roman" w:cs="Times New Roman"/>
                <w:b/>
                <w:szCs w:val="21"/>
              </w:rPr>
            </w:r>
            <w:r w:rsidR="0031720C" w:rsidRPr="00662CFF">
              <w:rPr>
                <w:rFonts w:ascii="Times New Roman" w:eastAsia="等线" w:hAnsi="Times New Roman" w:cs="Times New Roman"/>
                <w:b/>
                <w:szCs w:val="21"/>
              </w:rPr>
              <w:fldChar w:fldCharType="separate"/>
            </w:r>
            <w:r w:rsidR="0031720C" w:rsidRPr="00662CFF">
              <w:rPr>
                <w:rFonts w:ascii="Times New Roman" w:eastAsia="宋体" w:hAnsi="Times New Roman" w:cs="Times New Roman"/>
                <w:b/>
                <w:szCs w:val="21"/>
                <w:lang w:val="en-GB" w:eastAsia="en-GB"/>
              </w:rPr>
              <w:t>Annex C</w:t>
            </w:r>
            <w:r w:rsidR="0031720C" w:rsidRPr="00662CFF">
              <w:rPr>
                <w:rFonts w:ascii="Times New Roman" w:eastAsia="等线" w:hAnsi="Times New Roman" w:cs="Times New Roman"/>
                <w:b/>
                <w:szCs w:val="21"/>
              </w:rPr>
              <w:fldChar w:fldCharType="end"/>
            </w:r>
          </w:p>
        </w:tc>
      </w:tr>
      <w:tr w:rsidR="009819B4" w:rsidRPr="0011771A" w14:paraId="063D47EF" w14:textId="77777777" w:rsidTr="00EE39DE">
        <w:tc>
          <w:tcPr>
            <w:tcW w:w="2967" w:type="dxa"/>
          </w:tcPr>
          <w:p w14:paraId="71A44229" w14:textId="77777777" w:rsidR="009819B4" w:rsidRDefault="009819B4" w:rsidP="00EE39DE">
            <w:pPr>
              <w:spacing w:after="180" w:line="252" w:lineRule="auto"/>
              <w:contextualSpacing/>
              <w:rPr>
                <w:rFonts w:ascii="Times" w:eastAsia="等线" w:hAnsi="Times" w:cs="Times"/>
                <w:bCs/>
                <w:szCs w:val="21"/>
              </w:rPr>
            </w:pPr>
            <w:r>
              <w:rPr>
                <w:rFonts w:ascii="Times" w:eastAsia="等线" w:hAnsi="Times" w:cs="Times" w:hint="eastAsia"/>
                <w:bCs/>
                <w:szCs w:val="21"/>
              </w:rPr>
              <w:t>D</w:t>
            </w:r>
            <w:r>
              <w:rPr>
                <w:rFonts w:ascii="Times" w:eastAsia="等线" w:hAnsi="Times" w:cs="Times"/>
                <w:bCs/>
                <w:szCs w:val="21"/>
              </w:rPr>
              <w:t>etector</w:t>
            </w:r>
          </w:p>
        </w:tc>
        <w:tc>
          <w:tcPr>
            <w:tcW w:w="5505" w:type="dxa"/>
          </w:tcPr>
          <w:p w14:paraId="458B25FD" w14:textId="77777777" w:rsidR="009819B4" w:rsidRDefault="009819B4" w:rsidP="00EE39DE">
            <w:pPr>
              <w:spacing w:after="180" w:line="252" w:lineRule="auto"/>
              <w:contextualSpacing/>
              <w:rPr>
                <w:rFonts w:ascii="Times" w:eastAsia="等线" w:hAnsi="Times" w:cs="Times"/>
                <w:bCs/>
                <w:szCs w:val="21"/>
              </w:rPr>
            </w:pPr>
            <w:r>
              <w:rPr>
                <w:rFonts w:ascii="Times" w:eastAsia="等线" w:hAnsi="Times" w:cs="Times" w:hint="eastAsia"/>
                <w:bCs/>
                <w:szCs w:val="21"/>
              </w:rPr>
              <w:t>C</w:t>
            </w:r>
            <w:r>
              <w:rPr>
                <w:rFonts w:ascii="Times" w:eastAsia="等线" w:hAnsi="Times" w:cs="Times"/>
                <w:bCs/>
                <w:szCs w:val="21"/>
              </w:rPr>
              <w:t>oherent</w:t>
            </w:r>
          </w:p>
        </w:tc>
      </w:tr>
    </w:tbl>
    <w:p w14:paraId="292F3D59" w14:textId="77777777" w:rsidR="00662CFF" w:rsidRPr="00013357" w:rsidRDefault="00662CFF">
      <w:pPr>
        <w:rPr>
          <w:lang w:val="en-GB"/>
        </w:rPr>
      </w:pPr>
      <w:bookmarkStart w:id="89" w:name="AnnexC"/>
    </w:p>
    <w:p w14:paraId="0B36AA6A" w14:textId="19A30B3E" w:rsidR="00D80D5B" w:rsidRPr="00223842" w:rsidRDefault="00D80D5B" w:rsidP="00D80D5B">
      <w:pPr>
        <w:keepNext/>
        <w:keepLines/>
        <w:widowControl/>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r w:rsidRPr="00223842">
        <w:rPr>
          <w:rFonts w:ascii="Arial" w:eastAsia="宋体" w:hAnsi="Arial" w:hint="eastAsia"/>
          <w:sz w:val="36"/>
          <w:szCs w:val="20"/>
          <w:lang w:val="en-GB" w:eastAsia="en-GB"/>
        </w:rPr>
        <w:t>Annex</w:t>
      </w:r>
      <w:r>
        <w:rPr>
          <w:rFonts w:ascii="Arial" w:eastAsia="宋体" w:hAnsi="Arial"/>
          <w:sz w:val="36"/>
          <w:szCs w:val="20"/>
          <w:lang w:val="en-GB" w:eastAsia="en-GB"/>
        </w:rPr>
        <w:t xml:space="preserve"> </w:t>
      </w:r>
      <w:r w:rsidR="009819B4">
        <w:rPr>
          <w:rFonts w:ascii="Arial" w:eastAsia="宋体" w:hAnsi="Arial"/>
          <w:sz w:val="36"/>
          <w:szCs w:val="20"/>
          <w:lang w:val="en-GB" w:eastAsia="en-GB"/>
        </w:rPr>
        <w:t>C</w:t>
      </w:r>
      <w:bookmarkEnd w:id="89"/>
      <w:r>
        <w:rPr>
          <w:rFonts w:ascii="Arial" w:eastAsia="宋体" w:hAnsi="Arial"/>
          <w:sz w:val="36"/>
          <w:szCs w:val="20"/>
          <w:lang w:val="en-GB" w:eastAsia="en-GB"/>
        </w:rPr>
        <w:t xml:space="preserve"> </w:t>
      </w:r>
      <w:r w:rsidRPr="00D80D5B">
        <w:rPr>
          <w:rFonts w:ascii="Arial" w:eastAsia="宋体" w:hAnsi="Arial"/>
          <w:sz w:val="36"/>
          <w:szCs w:val="20"/>
          <w:lang w:val="en-GB" w:eastAsia="en-GB"/>
        </w:rPr>
        <w:t xml:space="preserve">D2R Detection Steps </w:t>
      </w:r>
      <w:r>
        <w:rPr>
          <w:rFonts w:ascii="Arial" w:eastAsia="宋体" w:hAnsi="Arial"/>
          <w:sz w:val="36"/>
          <w:szCs w:val="20"/>
          <w:lang w:val="en-GB" w:eastAsia="en-GB"/>
        </w:rPr>
        <w:t>Summary</w:t>
      </w:r>
    </w:p>
    <w:p w14:paraId="0746449B" w14:textId="2FED4464" w:rsidR="00D80D5B" w:rsidRPr="003B1EB6" w:rsidRDefault="00D80D5B" w:rsidP="00D80D5B">
      <w:pPr>
        <w:overflowPunct w:val="0"/>
        <w:autoSpaceDE w:val="0"/>
        <w:autoSpaceDN w:val="0"/>
        <w:adjustRightInd w:val="0"/>
        <w:spacing w:before="120" w:after="120"/>
        <w:jc w:val="center"/>
        <w:textAlignment w:val="baseline"/>
        <w:rPr>
          <w:rFonts w:ascii="Arial" w:eastAsia="等线" w:hAnsi="Arial" w:cs="Arial"/>
          <w:szCs w:val="18"/>
          <w:lang w:val="en-GB"/>
        </w:rPr>
      </w:pPr>
      <w:r w:rsidRPr="00123D7C">
        <w:rPr>
          <w:rFonts w:ascii="Times New Roman" w:eastAsia="宋体" w:hAnsi="Times New Roman"/>
          <w:b/>
        </w:rPr>
        <w:t xml:space="preserve">Table </w:t>
      </w:r>
      <w:r w:rsidRPr="00123D7C">
        <w:fldChar w:fldCharType="begin"/>
      </w:r>
      <w:r w:rsidRPr="00123D7C">
        <w:rPr>
          <w:rFonts w:ascii="Times New Roman" w:hAnsi="Times New Roman"/>
          <w:b/>
          <w:bCs/>
        </w:rPr>
        <w:instrText xml:space="preserve"> SEQ Table \* ARABIC </w:instrText>
      </w:r>
      <w:r w:rsidRPr="00123D7C">
        <w:fldChar w:fldCharType="separate"/>
      </w:r>
      <w:r w:rsidR="000A0F12">
        <w:rPr>
          <w:rFonts w:ascii="Times New Roman" w:hAnsi="Times New Roman"/>
          <w:b/>
          <w:bCs/>
          <w:noProof/>
        </w:rPr>
        <w:t>12</w:t>
      </w:r>
      <w:r w:rsidRPr="00123D7C">
        <w:fldChar w:fldCharType="end"/>
      </w:r>
      <w:r w:rsidRPr="003B1EB6">
        <w:rPr>
          <w:rFonts w:ascii="Times New Roman" w:eastAsia="宋体" w:hAnsi="Times New Roman"/>
          <w:szCs w:val="21"/>
        </w:rPr>
        <w:t xml:space="preserve"> Summary of receiver processing for D2R w/ and w/o </w:t>
      </w:r>
      <w:r w:rsidRPr="003B1EB6">
        <w:rPr>
          <w:rFonts w:ascii="Times New Roman" w:eastAsia="宋体" w:hAnsi="Times New Roman"/>
          <w:szCs w:val="18"/>
        </w:rPr>
        <w:t>midamble</w:t>
      </w:r>
    </w:p>
    <w:tbl>
      <w:tblPr>
        <w:tblStyle w:val="a8"/>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44"/>
        <w:gridCol w:w="3191"/>
        <w:gridCol w:w="3544"/>
      </w:tblGrid>
      <w:tr w:rsidR="00D80D5B" w14:paraId="2BB93E5A" w14:textId="77777777" w:rsidTr="00EE39DE">
        <w:trPr>
          <w:jc w:val="center"/>
        </w:trPr>
        <w:tc>
          <w:tcPr>
            <w:tcW w:w="2044" w:type="dxa"/>
          </w:tcPr>
          <w:p w14:paraId="2DC2A276" w14:textId="77777777" w:rsidR="00D80D5B" w:rsidRPr="00BF7D78" w:rsidRDefault="00D80D5B" w:rsidP="00EE39DE">
            <w:pPr>
              <w:adjustRightInd w:val="0"/>
              <w:snapToGrid w:val="0"/>
              <w:spacing w:before="120" w:after="120"/>
              <w:rPr>
                <w:rFonts w:ascii="Times New Roman" w:hAnsi="Times New Roman"/>
              </w:rPr>
            </w:pPr>
          </w:p>
        </w:tc>
        <w:tc>
          <w:tcPr>
            <w:tcW w:w="3191" w:type="dxa"/>
          </w:tcPr>
          <w:p w14:paraId="1EDF4C88" w14:textId="061DE08F" w:rsidR="00D80D5B" w:rsidRPr="00BF7D78" w:rsidRDefault="00D80D5B" w:rsidP="00EE39DE">
            <w:pPr>
              <w:adjustRightInd w:val="0"/>
              <w:snapToGrid w:val="0"/>
              <w:spacing w:before="120" w:after="120"/>
              <w:rPr>
                <w:rFonts w:ascii="Times New Roman" w:hAnsi="Times New Roman"/>
                <w:b/>
              </w:rPr>
            </w:pPr>
            <w:r w:rsidRPr="00BF7D78">
              <w:rPr>
                <w:rFonts w:ascii="Times New Roman" w:hAnsi="Times New Roman"/>
                <w:b/>
              </w:rPr>
              <w:t>D2R w/o midamble</w:t>
            </w:r>
          </w:p>
        </w:tc>
        <w:tc>
          <w:tcPr>
            <w:tcW w:w="3544" w:type="dxa"/>
          </w:tcPr>
          <w:p w14:paraId="7787B1B4" w14:textId="3C657018" w:rsidR="00D80D5B" w:rsidRPr="00BF7D78" w:rsidRDefault="00D80D5B" w:rsidP="00EE39DE">
            <w:pPr>
              <w:adjustRightInd w:val="0"/>
              <w:snapToGrid w:val="0"/>
              <w:spacing w:before="120" w:after="120"/>
              <w:rPr>
                <w:rFonts w:ascii="Times New Roman" w:hAnsi="Times New Roman"/>
                <w:b/>
              </w:rPr>
            </w:pPr>
            <w:r w:rsidRPr="00BF7D78">
              <w:rPr>
                <w:rFonts w:ascii="Times New Roman" w:hAnsi="Times New Roman"/>
                <w:b/>
              </w:rPr>
              <w:t>D2R w/ midamble</w:t>
            </w:r>
            <w:r w:rsidR="00E21CA8" w:rsidRPr="00BF7D78" w:rsidDel="00E21CA8">
              <w:rPr>
                <w:rFonts w:ascii="Times New Roman" w:hAnsi="Times New Roman"/>
                <w:b/>
              </w:rPr>
              <w:t xml:space="preserve"> </w:t>
            </w:r>
          </w:p>
        </w:tc>
      </w:tr>
      <w:tr w:rsidR="00D80D5B" w14:paraId="7B44527C" w14:textId="77777777" w:rsidTr="00EE39DE">
        <w:trPr>
          <w:jc w:val="center"/>
        </w:trPr>
        <w:tc>
          <w:tcPr>
            <w:tcW w:w="2044" w:type="dxa"/>
          </w:tcPr>
          <w:p w14:paraId="672DDE67" w14:textId="7BF2BB24" w:rsidR="00D80D5B" w:rsidRPr="00BF7D78" w:rsidRDefault="00D80D5B" w:rsidP="00EE39DE">
            <w:pPr>
              <w:adjustRightInd w:val="0"/>
              <w:snapToGrid w:val="0"/>
              <w:spacing w:before="120" w:after="120"/>
              <w:rPr>
                <w:rFonts w:ascii="Times New Roman" w:hAnsi="Times New Roman"/>
                <w:b/>
              </w:rPr>
            </w:pPr>
            <w:r w:rsidRPr="00BF7D78">
              <w:rPr>
                <w:rFonts w:ascii="Times New Roman" w:hAnsi="Times New Roman"/>
                <w:b/>
              </w:rPr>
              <w:t>SFO estimation based on preamble</w:t>
            </w:r>
          </w:p>
        </w:tc>
        <w:tc>
          <w:tcPr>
            <w:tcW w:w="6735" w:type="dxa"/>
            <w:gridSpan w:val="2"/>
          </w:tcPr>
          <w:p w14:paraId="2CBA1F02" w14:textId="02BD8AEA" w:rsidR="00D80D5B" w:rsidRPr="00BF7D78" w:rsidRDefault="00D80D5B" w:rsidP="003D46C0">
            <w:pPr>
              <w:adjustRightInd w:val="0"/>
              <w:snapToGrid w:val="0"/>
              <w:spacing w:before="120" w:after="120"/>
              <w:rPr>
                <w:rFonts w:ascii="Times New Roman" w:hAnsi="Times New Roman"/>
              </w:rPr>
            </w:pPr>
            <w:r>
              <w:rPr>
                <w:rFonts w:ascii="Times New Roman" w:hAnsi="Times New Roman"/>
              </w:rPr>
              <w:t>T</w:t>
            </w:r>
            <w:r w:rsidRPr="00D80D5B">
              <w:rPr>
                <w:rFonts w:ascii="Times New Roman" w:hAnsi="Times New Roman"/>
              </w:rPr>
              <w:t>he number of samples per chip is</w:t>
            </w:r>
            <w:r>
              <w:rPr>
                <w:rFonts w:ascii="Times New Roman" w:hAnsi="Times New Roman"/>
              </w:rPr>
              <w:t xml:space="preserve"> obtained.</w:t>
            </w:r>
          </w:p>
        </w:tc>
      </w:tr>
      <w:tr w:rsidR="00D80D5B" w14:paraId="56910ECC" w14:textId="77777777" w:rsidTr="00EE39DE">
        <w:trPr>
          <w:jc w:val="center"/>
        </w:trPr>
        <w:tc>
          <w:tcPr>
            <w:tcW w:w="2044" w:type="dxa"/>
          </w:tcPr>
          <w:p w14:paraId="36564D77" w14:textId="77777777" w:rsidR="00D80D5B" w:rsidRPr="00BF7D78" w:rsidRDefault="00D80D5B" w:rsidP="00EE39DE">
            <w:pPr>
              <w:adjustRightInd w:val="0"/>
              <w:snapToGrid w:val="0"/>
              <w:spacing w:before="120" w:after="120"/>
              <w:rPr>
                <w:rFonts w:ascii="Times New Roman" w:hAnsi="Times New Roman"/>
                <w:b/>
              </w:rPr>
            </w:pPr>
            <w:r w:rsidRPr="00BF7D78">
              <w:rPr>
                <w:rFonts w:ascii="Times New Roman" w:hAnsi="Times New Roman"/>
                <w:b/>
              </w:rPr>
              <w:t>Timing/sync on preamble</w:t>
            </w:r>
          </w:p>
        </w:tc>
        <w:tc>
          <w:tcPr>
            <w:tcW w:w="6735" w:type="dxa"/>
            <w:gridSpan w:val="2"/>
          </w:tcPr>
          <w:p w14:paraId="27E6A693" w14:textId="2C753C17" w:rsidR="00D80D5B" w:rsidRPr="00BF7D78" w:rsidRDefault="00D80D5B" w:rsidP="00EE39DE">
            <w:pPr>
              <w:adjustRightInd w:val="0"/>
              <w:snapToGrid w:val="0"/>
              <w:spacing w:before="120" w:after="120"/>
              <w:rPr>
                <w:rFonts w:ascii="Times New Roman" w:hAnsi="Times New Roman"/>
              </w:rPr>
            </w:pPr>
            <w:r w:rsidRPr="00BF7D78">
              <w:rPr>
                <w:rFonts w:ascii="Times New Roman" w:hAnsi="Times New Roman"/>
              </w:rPr>
              <w:t>Obtained through time domain correlation together with SFO estimation</w:t>
            </w:r>
            <w:r>
              <w:rPr>
                <w:rFonts w:ascii="Times New Roman" w:hAnsi="Times New Roman"/>
              </w:rPr>
              <w:t xml:space="preserve"> of preamble.</w:t>
            </w:r>
          </w:p>
        </w:tc>
      </w:tr>
      <w:tr w:rsidR="00D80D5B" w14:paraId="57918B9D" w14:textId="77777777" w:rsidTr="00EE39DE">
        <w:trPr>
          <w:jc w:val="center"/>
        </w:trPr>
        <w:tc>
          <w:tcPr>
            <w:tcW w:w="2044" w:type="dxa"/>
          </w:tcPr>
          <w:p w14:paraId="15F18732" w14:textId="1518C268" w:rsidR="00D80D5B" w:rsidRPr="00BF7D78" w:rsidRDefault="00D80D5B" w:rsidP="00EE39DE">
            <w:pPr>
              <w:adjustRightInd w:val="0"/>
              <w:snapToGrid w:val="0"/>
              <w:spacing w:before="120" w:after="120"/>
              <w:rPr>
                <w:rFonts w:ascii="Times New Roman" w:hAnsi="Times New Roman"/>
                <w:b/>
              </w:rPr>
            </w:pPr>
            <w:r w:rsidRPr="00BF7D78">
              <w:rPr>
                <w:rFonts w:ascii="Times New Roman" w:hAnsi="Times New Roman"/>
                <w:b/>
              </w:rPr>
              <w:t>Timing/sync on midamble</w:t>
            </w:r>
          </w:p>
        </w:tc>
        <w:tc>
          <w:tcPr>
            <w:tcW w:w="3191" w:type="dxa"/>
          </w:tcPr>
          <w:p w14:paraId="6DDC4FE5" w14:textId="77777777" w:rsidR="00D80D5B" w:rsidRPr="00BF7D78" w:rsidRDefault="00D80D5B" w:rsidP="00EE39DE">
            <w:pPr>
              <w:adjustRightInd w:val="0"/>
              <w:snapToGrid w:val="0"/>
              <w:spacing w:before="120" w:after="120"/>
              <w:rPr>
                <w:rFonts w:ascii="Times New Roman" w:hAnsi="Times New Roman"/>
              </w:rPr>
            </w:pPr>
            <w:r w:rsidRPr="00BF7D78">
              <w:rPr>
                <w:rFonts w:ascii="Times New Roman" w:hAnsi="Times New Roman"/>
              </w:rPr>
              <w:t>N/A</w:t>
            </w:r>
          </w:p>
        </w:tc>
        <w:tc>
          <w:tcPr>
            <w:tcW w:w="3544" w:type="dxa"/>
          </w:tcPr>
          <w:p w14:paraId="37F1F004" w14:textId="1A8A124D" w:rsidR="00D80D5B" w:rsidRPr="00BF7D78" w:rsidRDefault="00D80D5B" w:rsidP="00EE39DE">
            <w:pPr>
              <w:adjustRightInd w:val="0"/>
              <w:snapToGrid w:val="0"/>
              <w:spacing w:before="120" w:after="120"/>
              <w:rPr>
                <w:rFonts w:ascii="Times New Roman" w:hAnsi="Times New Roman"/>
              </w:rPr>
            </w:pPr>
            <w:r w:rsidRPr="00BF7D78">
              <w:rPr>
                <w:rFonts w:ascii="Times New Roman" w:hAnsi="Times New Roman"/>
              </w:rPr>
              <w:t>Timing domain correlation using midamble, and update sync by timing obtained from current midamble</w:t>
            </w:r>
            <w:r>
              <w:rPr>
                <w:rFonts w:ascii="Times New Roman" w:hAnsi="Times New Roman"/>
              </w:rPr>
              <w:t>.</w:t>
            </w:r>
          </w:p>
        </w:tc>
      </w:tr>
      <w:tr w:rsidR="00D80D5B" w14:paraId="3A12B9C3" w14:textId="77777777" w:rsidTr="00EE39DE">
        <w:trPr>
          <w:jc w:val="center"/>
        </w:trPr>
        <w:tc>
          <w:tcPr>
            <w:tcW w:w="2044" w:type="dxa"/>
          </w:tcPr>
          <w:p w14:paraId="05A5EECA" w14:textId="77777777" w:rsidR="00D80D5B" w:rsidRPr="00BF7D78" w:rsidRDefault="00D80D5B" w:rsidP="00EE39DE">
            <w:pPr>
              <w:adjustRightInd w:val="0"/>
              <w:snapToGrid w:val="0"/>
              <w:spacing w:before="120" w:after="120"/>
              <w:rPr>
                <w:rFonts w:ascii="Times New Roman" w:hAnsi="Times New Roman"/>
                <w:b/>
              </w:rPr>
            </w:pPr>
            <w:r w:rsidRPr="00BF7D78">
              <w:rPr>
                <w:rFonts w:ascii="Times New Roman" w:hAnsi="Times New Roman"/>
                <w:b/>
              </w:rPr>
              <w:t>Channel estimation</w:t>
            </w:r>
            <w:r>
              <w:rPr>
                <w:rFonts w:ascii="Times New Roman" w:hAnsi="Times New Roman"/>
                <w:b/>
              </w:rPr>
              <w:t xml:space="preserve"> </w:t>
            </w:r>
            <w:r w:rsidRPr="00BF7D78">
              <w:rPr>
                <w:rFonts w:ascii="Times New Roman" w:hAnsi="Times New Roman"/>
                <w:b/>
              </w:rPr>
              <w:t>(Only for coherent detection)</w:t>
            </w:r>
          </w:p>
        </w:tc>
        <w:tc>
          <w:tcPr>
            <w:tcW w:w="3191" w:type="dxa"/>
          </w:tcPr>
          <w:p w14:paraId="49C66C50" w14:textId="77777777" w:rsidR="00D80D5B" w:rsidRDefault="00D80D5B" w:rsidP="00EE39DE">
            <w:pPr>
              <w:adjustRightInd w:val="0"/>
              <w:snapToGrid w:val="0"/>
              <w:spacing w:before="120" w:after="120"/>
              <w:rPr>
                <w:rFonts w:ascii="Times New Roman" w:hAnsi="Times New Roman"/>
              </w:rPr>
            </w:pPr>
            <w:r w:rsidRPr="00BF7D78">
              <w:rPr>
                <w:rFonts w:ascii="Times New Roman" w:hAnsi="Times New Roman"/>
              </w:rPr>
              <w:t>N/A for non-coherent detection</w:t>
            </w:r>
          </w:p>
          <w:p w14:paraId="5C3603FD" w14:textId="77777777" w:rsidR="00D80D5B" w:rsidRPr="00DF784D" w:rsidRDefault="00D80D5B" w:rsidP="00EE39DE">
            <w:pPr>
              <w:adjustRightInd w:val="0"/>
              <w:snapToGrid w:val="0"/>
              <w:spacing w:before="120" w:after="120"/>
              <w:rPr>
                <w:rFonts w:ascii="Times New Roman" w:hAnsi="Times New Roman"/>
              </w:rPr>
            </w:pPr>
            <w:r>
              <w:rPr>
                <w:rFonts w:ascii="Times New Roman" w:hAnsi="Times New Roman"/>
              </w:rPr>
              <w:t>Based on preamble for coherent detection</w:t>
            </w:r>
          </w:p>
        </w:tc>
        <w:tc>
          <w:tcPr>
            <w:tcW w:w="3544" w:type="dxa"/>
          </w:tcPr>
          <w:p w14:paraId="1F43F354" w14:textId="5D635F65" w:rsidR="00D80D5B" w:rsidRPr="00BF7D78" w:rsidRDefault="00D80D5B" w:rsidP="00EE39DE">
            <w:pPr>
              <w:adjustRightInd w:val="0"/>
              <w:snapToGrid w:val="0"/>
              <w:spacing w:before="120" w:after="120"/>
              <w:rPr>
                <w:rFonts w:ascii="Times New Roman" w:hAnsi="Times New Roman"/>
              </w:rPr>
            </w:pPr>
            <w:r w:rsidRPr="00BF7D78">
              <w:rPr>
                <w:rFonts w:ascii="Times New Roman" w:hAnsi="Times New Roman"/>
              </w:rPr>
              <w:t>Step 1: Channel estimation on preamble/midamble and MMSE filtering within in X-amble</w:t>
            </w:r>
          </w:p>
          <w:p w14:paraId="0CDA9F02" w14:textId="77777777" w:rsidR="00D80D5B" w:rsidRPr="00BF7D78" w:rsidRDefault="00D80D5B" w:rsidP="00EE39DE">
            <w:pPr>
              <w:adjustRightInd w:val="0"/>
              <w:snapToGrid w:val="0"/>
              <w:spacing w:before="120" w:after="120"/>
              <w:rPr>
                <w:rFonts w:ascii="Times New Roman" w:hAnsi="Times New Roman"/>
              </w:rPr>
            </w:pPr>
            <w:r w:rsidRPr="00BF7D78">
              <w:rPr>
                <w:rFonts w:ascii="Times New Roman" w:hAnsi="Times New Roman"/>
              </w:rPr>
              <w:t>Step 2: Get Channel estimation on data samples through MMSE filtering across X-ambles</w:t>
            </w:r>
          </w:p>
        </w:tc>
      </w:tr>
      <w:tr w:rsidR="00D80D5B" w14:paraId="155E57D4" w14:textId="77777777" w:rsidTr="00EE39DE">
        <w:trPr>
          <w:jc w:val="center"/>
        </w:trPr>
        <w:tc>
          <w:tcPr>
            <w:tcW w:w="2044" w:type="dxa"/>
          </w:tcPr>
          <w:p w14:paraId="7B6D43DB" w14:textId="77777777" w:rsidR="00D80D5B" w:rsidRPr="00BF7D78" w:rsidRDefault="00D80D5B" w:rsidP="00EE39DE">
            <w:pPr>
              <w:adjustRightInd w:val="0"/>
              <w:snapToGrid w:val="0"/>
              <w:spacing w:before="120" w:after="120"/>
              <w:rPr>
                <w:rFonts w:ascii="Times New Roman" w:hAnsi="Times New Roman"/>
                <w:b/>
              </w:rPr>
            </w:pPr>
            <w:r w:rsidRPr="00BF7D78">
              <w:rPr>
                <w:rFonts w:ascii="Times New Roman" w:hAnsi="Times New Roman"/>
                <w:b/>
              </w:rPr>
              <w:t>Detection</w:t>
            </w:r>
          </w:p>
        </w:tc>
        <w:tc>
          <w:tcPr>
            <w:tcW w:w="3191" w:type="dxa"/>
          </w:tcPr>
          <w:p w14:paraId="29D1167B" w14:textId="77777777" w:rsidR="00D80D5B" w:rsidRDefault="00D80D5B" w:rsidP="00EE39DE">
            <w:pPr>
              <w:adjustRightInd w:val="0"/>
              <w:snapToGrid w:val="0"/>
              <w:spacing w:before="120" w:after="120"/>
              <w:rPr>
                <w:rFonts w:ascii="Times New Roman" w:hAnsi="Times New Roman"/>
              </w:rPr>
            </w:pPr>
            <w:r w:rsidRPr="00BF7D78">
              <w:rPr>
                <w:rFonts w:ascii="Times New Roman" w:hAnsi="Times New Roman"/>
              </w:rPr>
              <w:t>Non-coherent</w:t>
            </w:r>
            <w:r>
              <w:rPr>
                <w:rFonts w:ascii="Times New Roman" w:hAnsi="Times New Roman"/>
              </w:rPr>
              <w:t xml:space="preserve">: </w:t>
            </w:r>
            <w:r w:rsidRPr="00FD77CD">
              <w:rPr>
                <w:rFonts w:ascii="Times New Roman" w:hAnsi="Times New Roman"/>
                <w:sz w:val="18"/>
              </w:rPr>
              <w:t xml:space="preserve">preamble is only used to estimate SFO) </w:t>
            </w:r>
            <w:r>
              <w:rPr>
                <w:rFonts w:ascii="Times New Roman" w:hAnsi="Times New Roman"/>
              </w:rPr>
              <w:t>or</w:t>
            </w:r>
          </w:p>
          <w:p w14:paraId="55583224" w14:textId="77777777" w:rsidR="00D80D5B" w:rsidRPr="00BF7D78" w:rsidRDefault="00D80D5B" w:rsidP="00EE39DE">
            <w:pPr>
              <w:adjustRightInd w:val="0"/>
              <w:snapToGrid w:val="0"/>
              <w:spacing w:before="120" w:after="120"/>
              <w:rPr>
                <w:rFonts w:ascii="Times New Roman" w:hAnsi="Times New Roman"/>
              </w:rPr>
            </w:pPr>
            <w:r>
              <w:rPr>
                <w:rFonts w:ascii="Times New Roman" w:hAnsi="Times New Roman"/>
              </w:rPr>
              <w:t>Coherent:</w:t>
            </w:r>
            <w:r w:rsidRPr="00FD77CD">
              <w:rPr>
                <w:rFonts w:ascii="Times New Roman" w:hAnsi="Times New Roman"/>
                <w:sz w:val="18"/>
              </w:rPr>
              <w:t xml:space="preserve"> </w:t>
            </w:r>
            <w:r>
              <w:rPr>
                <w:rFonts w:ascii="Times New Roman" w:hAnsi="Times New Roman"/>
                <w:sz w:val="18"/>
              </w:rPr>
              <w:t xml:space="preserve">Channel estimation </w:t>
            </w:r>
            <w:r w:rsidRPr="00E06015">
              <w:rPr>
                <w:rFonts w:ascii="Times New Roman" w:hAnsi="Times New Roman" w:hint="eastAsia"/>
                <w:sz w:val="18"/>
              </w:rPr>
              <w:t>based</w:t>
            </w:r>
            <w:r>
              <w:rPr>
                <w:rFonts w:ascii="Times New Roman" w:hAnsi="Times New Roman"/>
                <w:sz w:val="18"/>
              </w:rPr>
              <w:t xml:space="preserve"> on preamble</w:t>
            </w:r>
          </w:p>
        </w:tc>
        <w:tc>
          <w:tcPr>
            <w:tcW w:w="3544" w:type="dxa"/>
          </w:tcPr>
          <w:p w14:paraId="33887787" w14:textId="77777777" w:rsidR="00D80D5B" w:rsidRPr="00BF7D78" w:rsidRDefault="00D80D5B" w:rsidP="00EE39DE">
            <w:pPr>
              <w:adjustRightInd w:val="0"/>
              <w:snapToGrid w:val="0"/>
              <w:spacing w:before="120" w:after="120"/>
              <w:rPr>
                <w:rFonts w:ascii="Times New Roman" w:hAnsi="Times New Roman"/>
              </w:rPr>
            </w:pPr>
            <w:r w:rsidRPr="00BF7D78">
              <w:rPr>
                <w:rFonts w:ascii="Times New Roman" w:hAnsi="Times New Roman"/>
              </w:rPr>
              <w:t xml:space="preserve">Coherent detection </w:t>
            </w:r>
          </w:p>
        </w:tc>
      </w:tr>
    </w:tbl>
    <w:p w14:paraId="5F5C1510" w14:textId="2A9294A4" w:rsidR="00D80D5B" w:rsidRDefault="00D80D5B" w:rsidP="00D80D5B">
      <w:pPr>
        <w:adjustRightInd w:val="0"/>
        <w:snapToGrid w:val="0"/>
        <w:spacing w:before="120" w:after="120"/>
        <w:rPr>
          <w:rFonts w:ascii="Times New Roman" w:hAnsi="Times New Roman"/>
          <w:bCs/>
          <w:szCs w:val="20"/>
          <w:lang w:val="en-GB"/>
        </w:rPr>
      </w:pPr>
      <w:r>
        <w:rPr>
          <w:rFonts w:ascii="Times New Roman" w:hAnsi="Times New Roman" w:hint="eastAsia"/>
          <w:bCs/>
          <w:szCs w:val="20"/>
          <w:lang w:val="en-GB"/>
        </w:rPr>
        <w:t>N</w:t>
      </w:r>
      <w:r>
        <w:rPr>
          <w:rFonts w:ascii="Times New Roman" w:hAnsi="Times New Roman"/>
          <w:bCs/>
          <w:szCs w:val="20"/>
          <w:lang w:val="en-GB"/>
        </w:rPr>
        <w:t>ote that, for detection of D2R transmission, the sampling rate at D2R receiver could be much lower than that for NR receiver due to limited data rate and bandwidth. Hence, although there are sliding correlations and multiple hypotheses in D2R detection, the baseband detection complexity is low thanks to low sampling rate.</w:t>
      </w:r>
    </w:p>
    <w:p w14:paraId="20E7A0E4" w14:textId="7279366F" w:rsidR="00B16B86" w:rsidRDefault="00B16B86" w:rsidP="00B16B86">
      <w:pPr>
        <w:keepNext/>
        <w:keepLines/>
        <w:widowControl/>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bookmarkStart w:id="90" w:name="AnnexD"/>
      <w:r w:rsidRPr="00223842">
        <w:rPr>
          <w:rFonts w:ascii="Arial" w:eastAsia="宋体" w:hAnsi="Arial" w:hint="eastAsia"/>
          <w:sz w:val="36"/>
          <w:szCs w:val="20"/>
          <w:lang w:val="en-GB" w:eastAsia="en-GB"/>
        </w:rPr>
        <w:t>Annex</w:t>
      </w:r>
      <w:r>
        <w:rPr>
          <w:rFonts w:ascii="Arial" w:eastAsia="宋体" w:hAnsi="Arial"/>
          <w:sz w:val="36"/>
          <w:szCs w:val="20"/>
          <w:lang w:val="en-GB" w:eastAsia="en-GB"/>
        </w:rPr>
        <w:t xml:space="preserve"> D</w:t>
      </w:r>
      <w:bookmarkEnd w:id="90"/>
      <w:r>
        <w:rPr>
          <w:rFonts w:ascii="Arial" w:eastAsia="宋体" w:hAnsi="Arial"/>
          <w:sz w:val="36"/>
          <w:szCs w:val="20"/>
          <w:lang w:val="en-GB" w:eastAsia="en-GB"/>
        </w:rPr>
        <w:t xml:space="preserve"> Preamble design in Existing RFID specifications </w:t>
      </w:r>
    </w:p>
    <w:p w14:paraId="2F2A270D" w14:textId="2B00A995" w:rsidR="006943CA" w:rsidRPr="00662CFF" w:rsidRDefault="006943CA" w:rsidP="005826A6">
      <w:pPr>
        <w:adjustRightInd w:val="0"/>
        <w:snapToGrid w:val="0"/>
        <w:spacing w:before="120" w:after="120"/>
        <w:rPr>
          <w:rFonts w:ascii="Times New Roman" w:hAnsi="Times New Roman"/>
          <w:bCs/>
          <w:szCs w:val="20"/>
          <w:lang w:val="en-GB"/>
        </w:rPr>
      </w:pPr>
      <w:r w:rsidRPr="00662CFF">
        <w:rPr>
          <w:rFonts w:ascii="Times New Roman" w:hAnsi="Times New Roman"/>
          <w:bCs/>
          <w:szCs w:val="20"/>
          <w:lang w:val="en-GB"/>
        </w:rPr>
        <w:t>In this Annex, we provide the example of preamble design for T=&gt;R link in existing RFID design</w:t>
      </w:r>
      <w:r w:rsidR="00007879">
        <w:rPr>
          <w:rFonts w:ascii="Times New Roman" w:hAnsi="Times New Roman"/>
          <w:bCs/>
          <w:szCs w:val="20"/>
          <w:lang w:val="en-GB"/>
        </w:rPr>
        <w:t xml:space="preserve"> </w:t>
      </w:r>
      <w:r w:rsidR="00007879">
        <w:rPr>
          <w:rFonts w:ascii="Times New Roman" w:hAnsi="Times New Roman"/>
          <w:bCs/>
          <w:szCs w:val="20"/>
          <w:lang w:val="en-GB"/>
        </w:rPr>
        <w:fldChar w:fldCharType="begin"/>
      </w:r>
      <w:r w:rsidR="00007879">
        <w:rPr>
          <w:rFonts w:ascii="Times New Roman" w:hAnsi="Times New Roman"/>
          <w:bCs/>
          <w:szCs w:val="20"/>
          <w:lang w:val="en-GB"/>
        </w:rPr>
        <w:instrText xml:space="preserve"> REF _Ref193836762 \r \h </w:instrText>
      </w:r>
      <w:r w:rsidR="00007879">
        <w:rPr>
          <w:rFonts w:ascii="Times New Roman" w:hAnsi="Times New Roman"/>
          <w:bCs/>
          <w:szCs w:val="20"/>
          <w:lang w:val="en-GB"/>
        </w:rPr>
      </w:r>
      <w:r w:rsidR="00007879">
        <w:rPr>
          <w:rFonts w:ascii="Times New Roman" w:hAnsi="Times New Roman"/>
          <w:bCs/>
          <w:szCs w:val="20"/>
          <w:lang w:val="en-GB"/>
        </w:rPr>
        <w:fldChar w:fldCharType="separate"/>
      </w:r>
      <w:r w:rsidR="00007879">
        <w:rPr>
          <w:rFonts w:ascii="Times New Roman" w:hAnsi="Times New Roman"/>
          <w:bCs/>
          <w:szCs w:val="20"/>
          <w:lang w:val="en-GB"/>
        </w:rPr>
        <w:t>[3]</w:t>
      </w:r>
      <w:r w:rsidR="00007879">
        <w:rPr>
          <w:rFonts w:ascii="Times New Roman" w:hAnsi="Times New Roman"/>
          <w:bCs/>
          <w:szCs w:val="20"/>
          <w:lang w:val="en-GB"/>
        </w:rPr>
        <w:fldChar w:fldCharType="end"/>
      </w:r>
      <w:r w:rsidR="00007879">
        <w:rPr>
          <w:rFonts w:ascii="Times New Roman" w:hAnsi="Times New Roman"/>
          <w:bCs/>
          <w:szCs w:val="20"/>
          <w:lang w:val="en-GB"/>
        </w:rPr>
        <w:fldChar w:fldCharType="begin"/>
      </w:r>
      <w:r w:rsidR="00007879">
        <w:rPr>
          <w:rFonts w:ascii="Times New Roman" w:hAnsi="Times New Roman"/>
          <w:bCs/>
          <w:szCs w:val="20"/>
          <w:lang w:val="en-GB"/>
        </w:rPr>
        <w:instrText xml:space="preserve"> REF _Ref193923501 \r \h </w:instrText>
      </w:r>
      <w:r w:rsidR="00007879">
        <w:rPr>
          <w:rFonts w:ascii="Times New Roman" w:hAnsi="Times New Roman"/>
          <w:bCs/>
          <w:szCs w:val="20"/>
          <w:lang w:val="en-GB"/>
        </w:rPr>
      </w:r>
      <w:r w:rsidR="00007879">
        <w:rPr>
          <w:rFonts w:ascii="Times New Roman" w:hAnsi="Times New Roman"/>
          <w:bCs/>
          <w:szCs w:val="20"/>
          <w:lang w:val="en-GB"/>
        </w:rPr>
        <w:fldChar w:fldCharType="separate"/>
      </w:r>
      <w:r w:rsidR="00007879">
        <w:rPr>
          <w:rFonts w:ascii="Times New Roman" w:hAnsi="Times New Roman"/>
          <w:bCs/>
          <w:szCs w:val="20"/>
          <w:lang w:val="en-GB"/>
        </w:rPr>
        <w:t>[7]</w:t>
      </w:r>
      <w:r w:rsidR="00007879">
        <w:rPr>
          <w:rFonts w:ascii="Times New Roman" w:hAnsi="Times New Roman"/>
          <w:bCs/>
          <w:szCs w:val="20"/>
          <w:lang w:val="en-GB"/>
        </w:rPr>
        <w:fldChar w:fldCharType="end"/>
      </w:r>
      <w:r w:rsidR="00007879">
        <w:rPr>
          <w:rFonts w:ascii="Times New Roman" w:hAnsi="Times New Roman"/>
          <w:bCs/>
          <w:szCs w:val="20"/>
          <w:lang w:val="en-GB"/>
        </w:rPr>
        <w:fldChar w:fldCharType="begin"/>
      </w:r>
      <w:r w:rsidR="00007879">
        <w:rPr>
          <w:rFonts w:ascii="Times New Roman" w:hAnsi="Times New Roman"/>
          <w:bCs/>
          <w:szCs w:val="20"/>
          <w:lang w:val="en-GB"/>
        </w:rPr>
        <w:instrText xml:space="preserve"> REF _Ref193923503 \r \h </w:instrText>
      </w:r>
      <w:r w:rsidR="00007879">
        <w:rPr>
          <w:rFonts w:ascii="Times New Roman" w:hAnsi="Times New Roman"/>
          <w:bCs/>
          <w:szCs w:val="20"/>
          <w:lang w:val="en-GB"/>
        </w:rPr>
      </w:r>
      <w:r w:rsidR="00007879">
        <w:rPr>
          <w:rFonts w:ascii="Times New Roman" w:hAnsi="Times New Roman"/>
          <w:bCs/>
          <w:szCs w:val="20"/>
          <w:lang w:val="en-GB"/>
        </w:rPr>
        <w:fldChar w:fldCharType="separate"/>
      </w:r>
      <w:r w:rsidR="00007879">
        <w:rPr>
          <w:rFonts w:ascii="Times New Roman" w:hAnsi="Times New Roman"/>
          <w:bCs/>
          <w:szCs w:val="20"/>
          <w:lang w:val="en-GB"/>
        </w:rPr>
        <w:t>[8]</w:t>
      </w:r>
      <w:r w:rsidR="00007879">
        <w:rPr>
          <w:rFonts w:ascii="Times New Roman" w:hAnsi="Times New Roman"/>
          <w:bCs/>
          <w:szCs w:val="20"/>
          <w:lang w:val="en-GB"/>
        </w:rPr>
        <w:fldChar w:fldCharType="end"/>
      </w:r>
      <w:r w:rsidR="00007879">
        <w:rPr>
          <w:rFonts w:ascii="Times New Roman" w:hAnsi="Times New Roman"/>
          <w:bCs/>
          <w:szCs w:val="20"/>
          <w:lang w:val="en-GB"/>
        </w:rPr>
        <w:fldChar w:fldCharType="begin"/>
      </w:r>
      <w:r w:rsidR="00007879">
        <w:rPr>
          <w:rFonts w:ascii="Times New Roman" w:hAnsi="Times New Roman"/>
          <w:bCs/>
          <w:szCs w:val="20"/>
          <w:lang w:val="en-GB"/>
        </w:rPr>
        <w:instrText xml:space="preserve"> REF _Ref193923504 \r \h </w:instrText>
      </w:r>
      <w:r w:rsidR="00007879">
        <w:rPr>
          <w:rFonts w:ascii="Times New Roman" w:hAnsi="Times New Roman"/>
          <w:bCs/>
          <w:szCs w:val="20"/>
          <w:lang w:val="en-GB"/>
        </w:rPr>
      </w:r>
      <w:r w:rsidR="00007879">
        <w:rPr>
          <w:rFonts w:ascii="Times New Roman" w:hAnsi="Times New Roman"/>
          <w:bCs/>
          <w:szCs w:val="20"/>
          <w:lang w:val="en-GB"/>
        </w:rPr>
        <w:fldChar w:fldCharType="separate"/>
      </w:r>
      <w:r w:rsidR="00007879">
        <w:rPr>
          <w:rFonts w:ascii="Times New Roman" w:hAnsi="Times New Roman"/>
          <w:bCs/>
          <w:szCs w:val="20"/>
          <w:lang w:val="en-GB"/>
        </w:rPr>
        <w:t>[9]</w:t>
      </w:r>
      <w:r w:rsidR="00007879">
        <w:rPr>
          <w:rFonts w:ascii="Times New Roman" w:hAnsi="Times New Roman"/>
          <w:bCs/>
          <w:szCs w:val="20"/>
          <w:lang w:val="en-GB"/>
        </w:rPr>
        <w:fldChar w:fldCharType="end"/>
      </w:r>
      <w:r>
        <w:rPr>
          <w:rFonts w:ascii="Times New Roman" w:hAnsi="Times New Roman"/>
          <w:bCs/>
          <w:szCs w:val="20"/>
          <w:lang w:val="en-GB"/>
        </w:rPr>
        <w:t>, i.e., ISO-18000-61/62/63</w:t>
      </w:r>
      <w:r w:rsidR="00A168E9">
        <w:rPr>
          <w:rFonts w:ascii="Times New Roman" w:hAnsi="Times New Roman"/>
          <w:bCs/>
          <w:szCs w:val="20"/>
          <w:lang w:val="en-GB"/>
        </w:rPr>
        <w:t>(C1Gen2)</w:t>
      </w:r>
      <w:r>
        <w:rPr>
          <w:rFonts w:ascii="Times New Roman" w:hAnsi="Times New Roman"/>
          <w:bCs/>
          <w:szCs w:val="20"/>
          <w:lang w:val="en-GB"/>
        </w:rPr>
        <w:t>/64</w:t>
      </w:r>
      <w:r w:rsidRPr="00662CFF">
        <w:rPr>
          <w:rFonts w:ascii="Times New Roman" w:hAnsi="Times New Roman"/>
          <w:bCs/>
          <w:szCs w:val="20"/>
          <w:lang w:val="en-GB"/>
        </w:rPr>
        <w:t>.</w:t>
      </w:r>
    </w:p>
    <w:p w14:paraId="545D0F66" w14:textId="3CF0AD31" w:rsidR="00CF7A6A" w:rsidRDefault="00E969E9" w:rsidP="00E969E9">
      <w:pPr>
        <w:adjustRightInd w:val="0"/>
        <w:snapToGrid w:val="0"/>
        <w:spacing w:before="120" w:after="120"/>
        <w:jc w:val="center"/>
        <w:rPr>
          <w:rFonts w:ascii="Times New Roman" w:hAnsi="Times New Roman"/>
          <w:bCs/>
          <w:szCs w:val="20"/>
          <w:lang w:val="en-GB"/>
        </w:rPr>
      </w:pPr>
      <w:r w:rsidRPr="00E969E9">
        <w:rPr>
          <w:rFonts w:ascii="Times New Roman" w:hAnsi="Times New Roman"/>
          <w:bCs/>
          <w:noProof/>
          <w:szCs w:val="20"/>
        </w:rPr>
        <w:drawing>
          <wp:inline distT="0" distB="0" distL="0" distR="0" wp14:anchorId="299B6DDE" wp14:editId="4AD2B983">
            <wp:extent cx="4089308" cy="651188"/>
            <wp:effectExtent l="0" t="0" r="6985" b="0"/>
            <wp:docPr id="21" name="图片 4">
              <a:extLst xmlns:a="http://schemas.openxmlformats.org/drawingml/2006/main">
                <a:ext uri="{FF2B5EF4-FFF2-40B4-BE49-F238E27FC236}">
                  <a16:creationId xmlns:a16="http://schemas.microsoft.com/office/drawing/2014/main" id="{1F7B456D-13B5-4257-B07C-2B6AB3AECD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F7B456D-13B5-4257-B07C-2B6AB3AECDE1}"/>
                        </a:ext>
                      </a:extLst>
                    </pic:cNvPr>
                    <pic:cNvPicPr>
                      <a:picLocks noChangeAspect="1"/>
                    </pic:cNvPicPr>
                  </pic:nvPicPr>
                  <pic:blipFill>
                    <a:blip r:embed="rId46"/>
                    <a:stretch>
                      <a:fillRect/>
                    </a:stretch>
                  </pic:blipFill>
                  <pic:spPr>
                    <a:xfrm>
                      <a:off x="0" y="0"/>
                      <a:ext cx="4089308" cy="651188"/>
                    </a:xfrm>
                    <a:prstGeom prst="rect">
                      <a:avLst/>
                    </a:prstGeom>
                  </pic:spPr>
                </pic:pic>
              </a:graphicData>
            </a:graphic>
          </wp:inline>
        </w:drawing>
      </w:r>
    </w:p>
    <w:p w14:paraId="7830FEF3" w14:textId="63AF540C" w:rsidR="00E969E9" w:rsidRPr="00662CFF" w:rsidRDefault="00E969E9" w:rsidP="00662CFF">
      <w:pPr>
        <w:adjustRightInd w:val="0"/>
        <w:snapToGrid w:val="0"/>
        <w:spacing w:before="120" w:after="120"/>
        <w:jc w:val="center"/>
        <w:rPr>
          <w:rFonts w:ascii="Times New Roman" w:hAnsi="Times New Roman"/>
          <w:bCs/>
          <w:sz w:val="20"/>
          <w:szCs w:val="20"/>
          <w:lang w:val="en-GB"/>
        </w:rPr>
      </w:pPr>
      <w:r w:rsidRPr="00662CFF">
        <w:rPr>
          <w:rFonts w:ascii="Times New Roman" w:hAnsi="Times New Roman" w:cs="Times New Roman"/>
          <w:b/>
          <w:sz w:val="20"/>
          <w:szCs w:val="20"/>
        </w:rPr>
        <w:t xml:space="preserve">Figure </w:t>
      </w:r>
      <w:r w:rsidRPr="00662CFF">
        <w:rPr>
          <w:rFonts w:ascii="Times New Roman" w:hAnsi="Times New Roman" w:cs="Times New Roman"/>
          <w:b/>
          <w:sz w:val="20"/>
          <w:szCs w:val="20"/>
        </w:rPr>
        <w:fldChar w:fldCharType="begin"/>
      </w:r>
      <w:r w:rsidRPr="00662CFF">
        <w:rPr>
          <w:rFonts w:ascii="Times New Roman" w:hAnsi="Times New Roman" w:cs="Times New Roman"/>
          <w:b/>
          <w:sz w:val="20"/>
          <w:szCs w:val="20"/>
        </w:rPr>
        <w:instrText xml:space="preserve"> SEQ Figure \* ARABIC </w:instrText>
      </w:r>
      <w:r w:rsidRPr="00662CFF">
        <w:rPr>
          <w:rFonts w:ascii="Times New Roman" w:hAnsi="Times New Roman" w:cs="Times New Roman"/>
          <w:b/>
          <w:sz w:val="20"/>
          <w:szCs w:val="20"/>
        </w:rPr>
        <w:fldChar w:fldCharType="separate"/>
      </w:r>
      <w:r w:rsidR="00662CFF">
        <w:rPr>
          <w:rFonts w:ascii="Times New Roman" w:hAnsi="Times New Roman" w:cs="Times New Roman"/>
          <w:b/>
          <w:noProof/>
          <w:sz w:val="20"/>
          <w:szCs w:val="20"/>
        </w:rPr>
        <w:t>19</w:t>
      </w:r>
      <w:r w:rsidRPr="00662CFF">
        <w:rPr>
          <w:rFonts w:ascii="Times New Roman" w:hAnsi="Times New Roman" w:cs="Times New Roman"/>
          <w:b/>
          <w:sz w:val="20"/>
          <w:szCs w:val="20"/>
        </w:rPr>
        <w:fldChar w:fldCharType="end"/>
      </w:r>
      <w:r w:rsidRPr="00662CFF">
        <w:rPr>
          <w:rFonts w:ascii="Times New Roman" w:hAnsi="Times New Roman" w:cs="Times New Roman"/>
          <w:b/>
          <w:sz w:val="20"/>
          <w:szCs w:val="20"/>
        </w:rPr>
        <w:t xml:space="preserve"> </w:t>
      </w:r>
      <w:r w:rsidRPr="001716C9">
        <w:rPr>
          <w:rFonts w:ascii="Times New Roman" w:eastAsia="宋体" w:hAnsi="Times New Roman"/>
          <w:b/>
          <w:sz w:val="20"/>
          <w:szCs w:val="20"/>
        </w:rPr>
        <w:t>Preamble for T=&gt;R link in ISO-18000-61 and ISO-18000-62</w:t>
      </w:r>
    </w:p>
    <w:p w14:paraId="33C696A7" w14:textId="4A6572EB" w:rsidR="00E969E9" w:rsidRDefault="00E969E9" w:rsidP="00E969E9">
      <w:pPr>
        <w:adjustRightInd w:val="0"/>
        <w:snapToGrid w:val="0"/>
        <w:spacing w:before="120" w:after="120"/>
        <w:jc w:val="center"/>
        <w:rPr>
          <w:rFonts w:ascii="Times New Roman" w:hAnsi="Times New Roman"/>
          <w:bCs/>
          <w:szCs w:val="20"/>
          <w:lang w:val="en-GB"/>
        </w:rPr>
      </w:pPr>
      <w:r w:rsidRPr="00E969E9">
        <w:rPr>
          <w:rFonts w:ascii="Times New Roman" w:hAnsi="Times New Roman"/>
          <w:bCs/>
          <w:noProof/>
          <w:szCs w:val="20"/>
        </w:rPr>
        <w:drawing>
          <wp:inline distT="0" distB="0" distL="0" distR="0" wp14:anchorId="7D7C9584" wp14:editId="2F80F046">
            <wp:extent cx="3118682" cy="801017"/>
            <wp:effectExtent l="0" t="0" r="5715" b="0"/>
            <wp:docPr id="22" name="图片 17">
              <a:extLst xmlns:a="http://schemas.openxmlformats.org/drawingml/2006/main">
                <a:ext uri="{FF2B5EF4-FFF2-40B4-BE49-F238E27FC236}">
                  <a16:creationId xmlns:a16="http://schemas.microsoft.com/office/drawing/2014/main" id="{86479908-D251-4F2E-A5D7-A1329C0F96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86479908-D251-4F2E-A5D7-A1329C0F96E6}"/>
                        </a:ext>
                      </a:extLst>
                    </pic:cNvPr>
                    <pic:cNvPicPr>
                      <a:picLocks noChangeAspect="1"/>
                    </pic:cNvPicPr>
                  </pic:nvPicPr>
                  <pic:blipFill>
                    <a:blip r:embed="rId26"/>
                    <a:stretch>
                      <a:fillRect/>
                    </a:stretch>
                  </pic:blipFill>
                  <pic:spPr>
                    <a:xfrm>
                      <a:off x="0" y="0"/>
                      <a:ext cx="3118682" cy="801017"/>
                    </a:xfrm>
                    <a:prstGeom prst="rect">
                      <a:avLst/>
                    </a:prstGeom>
                  </pic:spPr>
                </pic:pic>
              </a:graphicData>
            </a:graphic>
          </wp:inline>
        </w:drawing>
      </w:r>
    </w:p>
    <w:p w14:paraId="30F6895F" w14:textId="277E48FF" w:rsidR="00B3179A" w:rsidRPr="00662CFF" w:rsidRDefault="00B3179A" w:rsidP="00662CFF">
      <w:pPr>
        <w:adjustRightInd w:val="0"/>
        <w:snapToGrid w:val="0"/>
        <w:spacing w:before="120" w:after="120"/>
        <w:jc w:val="center"/>
        <w:rPr>
          <w:rFonts w:ascii="Times New Roman" w:hAnsi="Times New Roman"/>
          <w:bCs/>
          <w:sz w:val="20"/>
          <w:szCs w:val="20"/>
          <w:lang w:val="en-GB"/>
        </w:rPr>
      </w:pPr>
      <w:r w:rsidRPr="00662CFF">
        <w:rPr>
          <w:rFonts w:ascii="Times New Roman" w:hAnsi="Times New Roman" w:cs="Times New Roman"/>
          <w:b/>
          <w:sz w:val="20"/>
          <w:szCs w:val="20"/>
        </w:rPr>
        <w:t xml:space="preserve">Figure </w:t>
      </w:r>
      <w:r w:rsidRPr="00662CFF">
        <w:rPr>
          <w:rFonts w:ascii="Times New Roman" w:hAnsi="Times New Roman" w:cs="Times New Roman"/>
          <w:b/>
          <w:sz w:val="20"/>
          <w:szCs w:val="20"/>
        </w:rPr>
        <w:fldChar w:fldCharType="begin"/>
      </w:r>
      <w:r w:rsidRPr="00662CFF">
        <w:rPr>
          <w:rFonts w:ascii="Times New Roman" w:hAnsi="Times New Roman" w:cs="Times New Roman"/>
          <w:b/>
          <w:sz w:val="20"/>
          <w:szCs w:val="20"/>
        </w:rPr>
        <w:instrText xml:space="preserve"> SEQ Figure \* ARABIC </w:instrText>
      </w:r>
      <w:r w:rsidRPr="00662CFF">
        <w:rPr>
          <w:rFonts w:ascii="Times New Roman" w:hAnsi="Times New Roman" w:cs="Times New Roman"/>
          <w:b/>
          <w:sz w:val="20"/>
          <w:szCs w:val="20"/>
        </w:rPr>
        <w:fldChar w:fldCharType="separate"/>
      </w:r>
      <w:r w:rsidR="00662CFF">
        <w:rPr>
          <w:rFonts w:ascii="Times New Roman" w:hAnsi="Times New Roman" w:cs="Times New Roman"/>
          <w:b/>
          <w:noProof/>
          <w:sz w:val="20"/>
          <w:szCs w:val="20"/>
        </w:rPr>
        <w:t>20</w:t>
      </w:r>
      <w:r w:rsidRPr="00662CFF">
        <w:rPr>
          <w:rFonts w:ascii="Times New Roman" w:hAnsi="Times New Roman" w:cs="Times New Roman"/>
          <w:b/>
          <w:sz w:val="20"/>
          <w:szCs w:val="20"/>
        </w:rPr>
        <w:fldChar w:fldCharType="end"/>
      </w:r>
      <w:r w:rsidRPr="00662CFF">
        <w:rPr>
          <w:rFonts w:ascii="Times New Roman" w:hAnsi="Times New Roman" w:cs="Times New Roman"/>
          <w:b/>
          <w:sz w:val="20"/>
          <w:szCs w:val="20"/>
        </w:rPr>
        <w:t xml:space="preserve"> </w:t>
      </w:r>
      <w:r w:rsidRPr="001716C9">
        <w:rPr>
          <w:rFonts w:ascii="Times New Roman" w:eastAsia="宋体" w:hAnsi="Times New Roman"/>
          <w:b/>
          <w:sz w:val="20"/>
          <w:szCs w:val="20"/>
        </w:rPr>
        <w:t xml:space="preserve">Preamble for T=&gt;R link </w:t>
      </w:r>
      <w:r w:rsidR="00DC5E2D" w:rsidRPr="001716C9">
        <w:rPr>
          <w:rFonts w:ascii="Times New Roman" w:eastAsia="宋体" w:hAnsi="Times New Roman" w:hint="eastAsia"/>
          <w:b/>
          <w:sz w:val="20"/>
          <w:szCs w:val="20"/>
        </w:rPr>
        <w:t>f</w:t>
      </w:r>
      <w:r w:rsidR="00DC5E2D" w:rsidRPr="001716C9">
        <w:rPr>
          <w:rFonts w:ascii="Times New Roman" w:eastAsia="宋体" w:hAnsi="Times New Roman"/>
          <w:b/>
          <w:sz w:val="20"/>
          <w:szCs w:val="20"/>
        </w:rPr>
        <w:t xml:space="preserve">or </w:t>
      </w:r>
      <w:r w:rsidR="00DC5E2D" w:rsidRPr="001716C9">
        <w:rPr>
          <w:rFonts w:ascii="Times New Roman" w:eastAsia="宋体" w:hAnsi="Times New Roman" w:hint="eastAsia"/>
          <w:b/>
          <w:sz w:val="20"/>
          <w:szCs w:val="20"/>
        </w:rPr>
        <w:t>FM0</w:t>
      </w:r>
      <w:r w:rsidR="00DC5E2D" w:rsidRPr="001716C9">
        <w:rPr>
          <w:rFonts w:ascii="Times New Roman" w:eastAsia="宋体" w:hAnsi="Times New Roman"/>
          <w:b/>
          <w:sz w:val="20"/>
          <w:szCs w:val="20"/>
        </w:rPr>
        <w:t xml:space="preserve"> code </w:t>
      </w:r>
      <w:r w:rsidRPr="001716C9">
        <w:rPr>
          <w:rFonts w:ascii="Times New Roman" w:eastAsia="宋体" w:hAnsi="Times New Roman"/>
          <w:b/>
          <w:sz w:val="20"/>
          <w:szCs w:val="20"/>
        </w:rPr>
        <w:t>in ISO-18000-63</w:t>
      </w:r>
    </w:p>
    <w:p w14:paraId="4B632A9E" w14:textId="3D16D962" w:rsidR="00E969E9" w:rsidRDefault="00E969E9" w:rsidP="00E969E9">
      <w:pPr>
        <w:adjustRightInd w:val="0"/>
        <w:snapToGrid w:val="0"/>
        <w:spacing w:before="120" w:after="120"/>
        <w:jc w:val="center"/>
        <w:rPr>
          <w:rFonts w:ascii="Times New Roman" w:hAnsi="Times New Roman"/>
          <w:bCs/>
          <w:szCs w:val="20"/>
          <w:lang w:val="en-GB"/>
        </w:rPr>
      </w:pPr>
      <w:r w:rsidRPr="00E969E9">
        <w:rPr>
          <w:rFonts w:ascii="Times New Roman" w:hAnsi="Times New Roman"/>
          <w:bCs/>
          <w:noProof/>
          <w:szCs w:val="20"/>
        </w:rPr>
        <w:drawing>
          <wp:inline distT="0" distB="0" distL="0" distR="0" wp14:anchorId="10672CEC" wp14:editId="61331321">
            <wp:extent cx="5051834" cy="2800522"/>
            <wp:effectExtent l="0" t="0" r="0" b="0"/>
            <wp:docPr id="23" name="图片 15">
              <a:extLst xmlns:a="http://schemas.openxmlformats.org/drawingml/2006/main">
                <a:ext uri="{FF2B5EF4-FFF2-40B4-BE49-F238E27FC236}">
                  <a16:creationId xmlns:a16="http://schemas.microsoft.com/office/drawing/2014/main" id="{9EED27AA-9A11-4DCF-8570-1E5AA3D86A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9EED27AA-9A11-4DCF-8570-1E5AA3D86A64}"/>
                        </a:ext>
                      </a:extLst>
                    </pic:cNvPr>
                    <pic:cNvPicPr>
                      <a:picLocks noChangeAspect="1"/>
                    </pic:cNvPicPr>
                  </pic:nvPicPr>
                  <pic:blipFill>
                    <a:blip r:embed="rId27"/>
                    <a:stretch>
                      <a:fillRect/>
                    </a:stretch>
                  </pic:blipFill>
                  <pic:spPr>
                    <a:xfrm>
                      <a:off x="0" y="0"/>
                      <a:ext cx="5051834" cy="2800522"/>
                    </a:xfrm>
                    <a:prstGeom prst="rect">
                      <a:avLst/>
                    </a:prstGeom>
                  </pic:spPr>
                </pic:pic>
              </a:graphicData>
            </a:graphic>
          </wp:inline>
        </w:drawing>
      </w:r>
    </w:p>
    <w:p w14:paraId="28B97E9D" w14:textId="715E155B" w:rsidR="00F9484E" w:rsidRPr="00B3179A" w:rsidRDefault="00F9484E" w:rsidP="00F9484E">
      <w:pPr>
        <w:adjustRightInd w:val="0"/>
        <w:snapToGrid w:val="0"/>
        <w:spacing w:before="120" w:after="120"/>
        <w:jc w:val="center"/>
        <w:rPr>
          <w:rFonts w:ascii="Times New Roman" w:hAnsi="Times New Roman"/>
          <w:bCs/>
          <w:szCs w:val="20"/>
          <w:lang w:val="en-GB"/>
        </w:rPr>
      </w:pPr>
      <w:r w:rsidRPr="00223842">
        <w:rPr>
          <w:rFonts w:ascii="Times New Roman" w:hAnsi="Times New Roman" w:cs="Times New Roman"/>
          <w:b/>
        </w:rPr>
        <w:t xml:space="preserve">Figure </w:t>
      </w:r>
      <w:r w:rsidRPr="009C4392">
        <w:rPr>
          <w:rFonts w:ascii="Times New Roman" w:hAnsi="Times New Roman" w:cs="Times New Roman"/>
          <w:b/>
        </w:rPr>
        <w:fldChar w:fldCharType="begin"/>
      </w:r>
      <w:r w:rsidRPr="009E0A7B">
        <w:rPr>
          <w:rFonts w:ascii="Times New Roman" w:hAnsi="Times New Roman" w:cs="Times New Roman"/>
          <w:b/>
        </w:rPr>
        <w:instrText xml:space="preserve"> SEQ Figure \* ARABIC </w:instrText>
      </w:r>
      <w:r w:rsidRPr="009C4392">
        <w:rPr>
          <w:rFonts w:ascii="Times New Roman" w:hAnsi="Times New Roman" w:cs="Times New Roman"/>
          <w:b/>
        </w:rPr>
        <w:fldChar w:fldCharType="separate"/>
      </w:r>
      <w:r w:rsidR="00662CFF">
        <w:rPr>
          <w:rFonts w:ascii="Times New Roman" w:hAnsi="Times New Roman" w:cs="Times New Roman"/>
          <w:b/>
          <w:noProof/>
        </w:rPr>
        <w:t>21</w:t>
      </w:r>
      <w:r w:rsidRPr="009C4392">
        <w:rPr>
          <w:rFonts w:ascii="Times New Roman" w:hAnsi="Times New Roman" w:cs="Times New Roman"/>
          <w:b/>
        </w:rPr>
        <w:fldChar w:fldCharType="end"/>
      </w:r>
      <w:r>
        <w:rPr>
          <w:rFonts w:ascii="Times New Roman" w:hAnsi="Times New Roman" w:cs="Times New Roman"/>
          <w:b/>
        </w:rPr>
        <w:t xml:space="preserve"> </w:t>
      </w:r>
      <w:r w:rsidRPr="009E0A7B">
        <w:rPr>
          <w:rFonts w:ascii="Times New Roman" w:eastAsia="宋体" w:hAnsi="Times New Roman"/>
          <w:b/>
          <w:sz w:val="20"/>
          <w:szCs w:val="20"/>
        </w:rPr>
        <w:t>Preamble for T=&gt;R link</w:t>
      </w:r>
      <w:r>
        <w:rPr>
          <w:rFonts w:ascii="Times New Roman" w:eastAsia="宋体" w:hAnsi="Times New Roman"/>
          <w:b/>
          <w:sz w:val="20"/>
          <w:szCs w:val="20"/>
        </w:rPr>
        <w:t xml:space="preserve"> </w:t>
      </w:r>
      <w:r w:rsidR="0015034B">
        <w:rPr>
          <w:rFonts w:ascii="Times New Roman" w:eastAsia="宋体" w:hAnsi="Times New Roman" w:hint="eastAsia"/>
          <w:b/>
          <w:sz w:val="20"/>
          <w:szCs w:val="20"/>
        </w:rPr>
        <w:t>f</w:t>
      </w:r>
      <w:r w:rsidR="0015034B">
        <w:rPr>
          <w:rFonts w:ascii="Times New Roman" w:eastAsia="宋体" w:hAnsi="Times New Roman"/>
          <w:b/>
          <w:sz w:val="20"/>
          <w:szCs w:val="20"/>
        </w:rPr>
        <w:t xml:space="preserve">or Miller code </w:t>
      </w:r>
      <w:r>
        <w:rPr>
          <w:rFonts w:ascii="Times New Roman" w:eastAsia="宋体" w:hAnsi="Times New Roman"/>
          <w:b/>
          <w:sz w:val="20"/>
          <w:szCs w:val="20"/>
        </w:rPr>
        <w:t>in ISO-18000-63f</w:t>
      </w:r>
    </w:p>
    <w:p w14:paraId="2F1D8700" w14:textId="716E9F2A" w:rsidR="00E969E9" w:rsidRDefault="00E969E9" w:rsidP="00D80D5B">
      <w:pPr>
        <w:adjustRightInd w:val="0"/>
        <w:snapToGrid w:val="0"/>
        <w:spacing w:before="120" w:after="120"/>
        <w:rPr>
          <w:rFonts w:ascii="Times New Roman" w:hAnsi="Times New Roman"/>
          <w:bCs/>
          <w:szCs w:val="20"/>
          <w:lang w:val="en-GB"/>
        </w:rPr>
      </w:pPr>
      <w:r w:rsidRPr="00E969E9">
        <w:rPr>
          <w:rFonts w:ascii="Times New Roman" w:hAnsi="Times New Roman"/>
          <w:bCs/>
          <w:noProof/>
          <w:szCs w:val="20"/>
        </w:rPr>
        <w:drawing>
          <wp:inline distT="0" distB="0" distL="0" distR="0" wp14:anchorId="5B5388FB" wp14:editId="2EBAF773">
            <wp:extent cx="5719720" cy="2552448"/>
            <wp:effectExtent l="0" t="0" r="0" b="635"/>
            <wp:docPr id="26" name="图片 22">
              <a:extLst xmlns:a="http://schemas.openxmlformats.org/drawingml/2006/main">
                <a:ext uri="{FF2B5EF4-FFF2-40B4-BE49-F238E27FC236}">
                  <a16:creationId xmlns:a16="http://schemas.microsoft.com/office/drawing/2014/main" id="{658FE883-EB65-4F2D-BE12-A6A3148C27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658FE883-EB65-4F2D-BE12-A6A3148C274D}"/>
                        </a:ext>
                      </a:extLst>
                    </pic:cNvPr>
                    <pic:cNvPicPr>
                      <a:picLocks noChangeAspect="1"/>
                    </pic:cNvPicPr>
                  </pic:nvPicPr>
                  <pic:blipFill>
                    <a:blip r:embed="rId47"/>
                    <a:stretch>
                      <a:fillRect/>
                    </a:stretch>
                  </pic:blipFill>
                  <pic:spPr>
                    <a:xfrm>
                      <a:off x="0" y="0"/>
                      <a:ext cx="5719720" cy="2552448"/>
                    </a:xfrm>
                    <a:prstGeom prst="rect">
                      <a:avLst/>
                    </a:prstGeom>
                  </pic:spPr>
                </pic:pic>
              </a:graphicData>
            </a:graphic>
          </wp:inline>
        </w:drawing>
      </w:r>
    </w:p>
    <w:p w14:paraId="3BDD14D4" w14:textId="21774900" w:rsidR="001716C9" w:rsidRPr="00662CFF" w:rsidRDefault="001716C9" w:rsidP="00662CFF">
      <w:pPr>
        <w:adjustRightInd w:val="0"/>
        <w:snapToGrid w:val="0"/>
        <w:spacing w:before="120" w:after="120"/>
        <w:jc w:val="center"/>
        <w:rPr>
          <w:rFonts w:ascii="Times New Roman" w:hAnsi="Times New Roman"/>
          <w:bCs/>
          <w:sz w:val="20"/>
          <w:szCs w:val="20"/>
          <w:lang w:val="en-GB"/>
        </w:rPr>
      </w:pPr>
      <w:r w:rsidRPr="009E0A7B">
        <w:rPr>
          <w:rFonts w:ascii="Times New Roman" w:hAnsi="Times New Roman" w:cs="Times New Roman"/>
          <w:b/>
          <w:sz w:val="20"/>
          <w:szCs w:val="20"/>
        </w:rPr>
        <w:t xml:space="preserve">Figure </w:t>
      </w:r>
      <w:r w:rsidRPr="009E0A7B">
        <w:rPr>
          <w:rFonts w:ascii="Times New Roman" w:hAnsi="Times New Roman" w:cs="Times New Roman"/>
          <w:b/>
          <w:sz w:val="20"/>
          <w:szCs w:val="20"/>
        </w:rPr>
        <w:fldChar w:fldCharType="begin"/>
      </w:r>
      <w:r w:rsidRPr="009E0A7B">
        <w:rPr>
          <w:rFonts w:ascii="Times New Roman" w:hAnsi="Times New Roman" w:cs="Times New Roman"/>
          <w:b/>
          <w:sz w:val="20"/>
          <w:szCs w:val="20"/>
        </w:rPr>
        <w:instrText xml:space="preserve"> SEQ Figure \* ARABIC </w:instrText>
      </w:r>
      <w:r w:rsidRPr="009E0A7B">
        <w:rPr>
          <w:rFonts w:ascii="Times New Roman" w:hAnsi="Times New Roman" w:cs="Times New Roman"/>
          <w:b/>
          <w:sz w:val="20"/>
          <w:szCs w:val="20"/>
        </w:rPr>
        <w:fldChar w:fldCharType="separate"/>
      </w:r>
      <w:r w:rsidR="00662CFF">
        <w:rPr>
          <w:rFonts w:ascii="Times New Roman" w:hAnsi="Times New Roman" w:cs="Times New Roman"/>
          <w:b/>
          <w:noProof/>
          <w:sz w:val="20"/>
          <w:szCs w:val="20"/>
        </w:rPr>
        <w:t>22</w:t>
      </w:r>
      <w:r w:rsidRPr="009E0A7B">
        <w:rPr>
          <w:rFonts w:ascii="Times New Roman" w:hAnsi="Times New Roman" w:cs="Times New Roman"/>
          <w:b/>
          <w:sz w:val="20"/>
          <w:szCs w:val="20"/>
        </w:rPr>
        <w:fldChar w:fldCharType="end"/>
      </w:r>
      <w:r w:rsidRPr="009E0A7B">
        <w:rPr>
          <w:rFonts w:ascii="Times New Roman" w:hAnsi="Times New Roman" w:cs="Times New Roman"/>
          <w:b/>
          <w:sz w:val="20"/>
          <w:szCs w:val="20"/>
        </w:rPr>
        <w:t xml:space="preserve"> </w:t>
      </w:r>
      <w:r w:rsidRPr="001716C9">
        <w:rPr>
          <w:rFonts w:ascii="Times New Roman" w:eastAsia="宋体" w:hAnsi="Times New Roman"/>
          <w:b/>
          <w:sz w:val="20"/>
          <w:szCs w:val="20"/>
        </w:rPr>
        <w:t xml:space="preserve">Preamble for T=&gt;R link </w:t>
      </w:r>
      <w:r w:rsidRPr="001716C9">
        <w:rPr>
          <w:rFonts w:ascii="Times New Roman" w:eastAsia="宋体" w:hAnsi="Times New Roman" w:hint="eastAsia"/>
          <w:b/>
          <w:sz w:val="20"/>
          <w:szCs w:val="20"/>
        </w:rPr>
        <w:t>f</w:t>
      </w:r>
      <w:r w:rsidRPr="001716C9">
        <w:rPr>
          <w:rFonts w:ascii="Times New Roman" w:eastAsia="宋体" w:hAnsi="Times New Roman"/>
          <w:b/>
          <w:sz w:val="20"/>
          <w:szCs w:val="20"/>
        </w:rPr>
        <w:t xml:space="preserve">or </w:t>
      </w:r>
      <w:r w:rsidR="00C44B8C">
        <w:rPr>
          <w:rFonts w:ascii="Times New Roman" w:eastAsia="宋体" w:hAnsi="Times New Roman" w:hint="eastAsia"/>
          <w:b/>
          <w:sz w:val="20"/>
          <w:szCs w:val="20"/>
        </w:rPr>
        <w:t>PPE</w:t>
      </w:r>
      <w:r w:rsidR="00C44B8C">
        <w:rPr>
          <w:rFonts w:ascii="Times New Roman" w:eastAsia="宋体" w:hAnsi="Times New Roman"/>
          <w:b/>
          <w:sz w:val="20"/>
          <w:szCs w:val="20"/>
        </w:rPr>
        <w:t xml:space="preserve"> </w:t>
      </w:r>
      <w:r w:rsidR="00C44B8C">
        <w:rPr>
          <w:rFonts w:ascii="Times New Roman" w:eastAsia="宋体" w:hAnsi="Times New Roman" w:hint="eastAsia"/>
          <w:b/>
          <w:sz w:val="20"/>
          <w:szCs w:val="20"/>
        </w:rPr>
        <w:t>modulation</w:t>
      </w:r>
      <w:r w:rsidR="00BE2614">
        <w:rPr>
          <w:rFonts w:ascii="Times New Roman" w:eastAsia="宋体" w:hAnsi="Times New Roman"/>
          <w:b/>
          <w:sz w:val="20"/>
          <w:szCs w:val="20"/>
        </w:rPr>
        <w:t xml:space="preserve"> </w:t>
      </w:r>
      <w:r w:rsidRPr="001716C9">
        <w:rPr>
          <w:rFonts w:ascii="Times New Roman" w:eastAsia="宋体" w:hAnsi="Times New Roman"/>
          <w:b/>
          <w:sz w:val="20"/>
          <w:szCs w:val="20"/>
        </w:rPr>
        <w:t>in ISO-18000-6</w:t>
      </w:r>
      <w:r>
        <w:rPr>
          <w:rFonts w:ascii="Times New Roman" w:eastAsia="宋体" w:hAnsi="Times New Roman"/>
          <w:b/>
          <w:sz w:val="20"/>
          <w:szCs w:val="20"/>
        </w:rPr>
        <w:t>4</w:t>
      </w:r>
    </w:p>
    <w:p w14:paraId="4267CA8F" w14:textId="1B26E4AE" w:rsidR="00E969E9" w:rsidRDefault="00E969E9" w:rsidP="00D80D5B">
      <w:pPr>
        <w:adjustRightInd w:val="0"/>
        <w:snapToGrid w:val="0"/>
        <w:spacing w:before="120" w:after="120"/>
        <w:rPr>
          <w:rFonts w:ascii="Times New Roman" w:hAnsi="Times New Roman"/>
          <w:bCs/>
          <w:szCs w:val="20"/>
          <w:lang w:val="en-GB"/>
        </w:rPr>
      </w:pPr>
      <w:r w:rsidRPr="00E969E9">
        <w:rPr>
          <w:rFonts w:ascii="Times New Roman" w:hAnsi="Times New Roman"/>
          <w:bCs/>
          <w:noProof/>
          <w:szCs w:val="20"/>
        </w:rPr>
        <w:drawing>
          <wp:inline distT="0" distB="0" distL="0" distR="0" wp14:anchorId="17B7B2D7" wp14:editId="7D54A11E">
            <wp:extent cx="5721813" cy="2300131"/>
            <wp:effectExtent l="0" t="0" r="0" b="5080"/>
            <wp:docPr id="27" name="图片 19">
              <a:extLst xmlns:a="http://schemas.openxmlformats.org/drawingml/2006/main">
                <a:ext uri="{FF2B5EF4-FFF2-40B4-BE49-F238E27FC236}">
                  <a16:creationId xmlns:a16="http://schemas.microsoft.com/office/drawing/2014/main" id="{825B0F5A-55DC-4728-809B-C620D76C41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825B0F5A-55DC-4728-809B-C620D76C4142}"/>
                        </a:ext>
                      </a:extLst>
                    </pic:cNvPr>
                    <pic:cNvPicPr>
                      <a:picLocks noChangeAspect="1"/>
                    </pic:cNvPicPr>
                  </pic:nvPicPr>
                  <pic:blipFill>
                    <a:blip r:embed="rId48"/>
                    <a:stretch>
                      <a:fillRect/>
                    </a:stretch>
                  </pic:blipFill>
                  <pic:spPr>
                    <a:xfrm>
                      <a:off x="0" y="0"/>
                      <a:ext cx="5721813" cy="2300131"/>
                    </a:xfrm>
                    <a:prstGeom prst="rect">
                      <a:avLst/>
                    </a:prstGeom>
                  </pic:spPr>
                </pic:pic>
              </a:graphicData>
            </a:graphic>
          </wp:inline>
        </w:drawing>
      </w:r>
    </w:p>
    <w:p w14:paraId="3E1FA614" w14:textId="0F2613B1" w:rsidR="00BE2614" w:rsidRPr="00662CFF" w:rsidRDefault="00BE2614" w:rsidP="00662CFF">
      <w:pPr>
        <w:adjustRightInd w:val="0"/>
        <w:snapToGrid w:val="0"/>
        <w:spacing w:before="120" w:after="120"/>
        <w:jc w:val="center"/>
        <w:rPr>
          <w:rFonts w:ascii="Times New Roman" w:hAnsi="Times New Roman"/>
          <w:bCs/>
          <w:sz w:val="20"/>
          <w:szCs w:val="20"/>
          <w:lang w:val="en-GB"/>
        </w:rPr>
      </w:pPr>
      <w:r w:rsidRPr="009E0A7B">
        <w:rPr>
          <w:rFonts w:ascii="Times New Roman" w:hAnsi="Times New Roman" w:cs="Times New Roman"/>
          <w:b/>
          <w:sz w:val="20"/>
          <w:szCs w:val="20"/>
        </w:rPr>
        <w:t xml:space="preserve">Figure </w:t>
      </w:r>
      <w:r w:rsidRPr="009E0A7B">
        <w:rPr>
          <w:rFonts w:ascii="Times New Roman" w:hAnsi="Times New Roman" w:cs="Times New Roman"/>
          <w:b/>
          <w:sz w:val="20"/>
          <w:szCs w:val="20"/>
        </w:rPr>
        <w:fldChar w:fldCharType="begin"/>
      </w:r>
      <w:r w:rsidRPr="009E0A7B">
        <w:rPr>
          <w:rFonts w:ascii="Times New Roman" w:hAnsi="Times New Roman" w:cs="Times New Roman"/>
          <w:b/>
          <w:sz w:val="20"/>
          <w:szCs w:val="20"/>
        </w:rPr>
        <w:instrText xml:space="preserve"> SEQ Figure \* ARABIC </w:instrText>
      </w:r>
      <w:r w:rsidRPr="009E0A7B">
        <w:rPr>
          <w:rFonts w:ascii="Times New Roman" w:hAnsi="Times New Roman" w:cs="Times New Roman"/>
          <w:b/>
          <w:sz w:val="20"/>
          <w:szCs w:val="20"/>
        </w:rPr>
        <w:fldChar w:fldCharType="separate"/>
      </w:r>
      <w:r w:rsidR="00662CFF">
        <w:rPr>
          <w:rFonts w:ascii="Times New Roman" w:hAnsi="Times New Roman" w:cs="Times New Roman"/>
          <w:b/>
          <w:noProof/>
          <w:sz w:val="20"/>
          <w:szCs w:val="20"/>
        </w:rPr>
        <w:t>23</w:t>
      </w:r>
      <w:r w:rsidRPr="009E0A7B">
        <w:rPr>
          <w:rFonts w:ascii="Times New Roman" w:hAnsi="Times New Roman" w:cs="Times New Roman"/>
          <w:b/>
          <w:sz w:val="20"/>
          <w:szCs w:val="20"/>
        </w:rPr>
        <w:fldChar w:fldCharType="end"/>
      </w:r>
      <w:r w:rsidRPr="009E0A7B">
        <w:rPr>
          <w:rFonts w:ascii="Times New Roman" w:hAnsi="Times New Roman" w:cs="Times New Roman"/>
          <w:b/>
          <w:sz w:val="20"/>
          <w:szCs w:val="20"/>
        </w:rPr>
        <w:t xml:space="preserve"> </w:t>
      </w:r>
      <w:r w:rsidRPr="001716C9">
        <w:rPr>
          <w:rFonts w:ascii="Times New Roman" w:eastAsia="宋体" w:hAnsi="Times New Roman"/>
          <w:b/>
          <w:sz w:val="20"/>
          <w:szCs w:val="20"/>
        </w:rPr>
        <w:t xml:space="preserve">Preamble for T=&gt;R link </w:t>
      </w:r>
      <w:r w:rsidRPr="001716C9">
        <w:rPr>
          <w:rFonts w:ascii="Times New Roman" w:eastAsia="宋体" w:hAnsi="Times New Roman" w:hint="eastAsia"/>
          <w:b/>
          <w:sz w:val="20"/>
          <w:szCs w:val="20"/>
        </w:rPr>
        <w:t>f</w:t>
      </w:r>
      <w:r w:rsidRPr="001716C9">
        <w:rPr>
          <w:rFonts w:ascii="Times New Roman" w:eastAsia="宋体" w:hAnsi="Times New Roman"/>
          <w:b/>
          <w:sz w:val="20"/>
          <w:szCs w:val="20"/>
        </w:rPr>
        <w:t xml:space="preserve">or </w:t>
      </w:r>
      <w:r>
        <w:rPr>
          <w:rFonts w:ascii="Times New Roman" w:eastAsia="宋体" w:hAnsi="Times New Roman" w:hint="eastAsia"/>
          <w:b/>
          <w:sz w:val="20"/>
          <w:szCs w:val="20"/>
        </w:rPr>
        <w:t>Miller</w:t>
      </w:r>
      <w:r>
        <w:rPr>
          <w:rFonts w:ascii="Times New Roman" w:eastAsia="宋体" w:hAnsi="Times New Roman"/>
          <w:b/>
          <w:sz w:val="20"/>
          <w:szCs w:val="20"/>
        </w:rPr>
        <w:t xml:space="preserve"> </w:t>
      </w:r>
      <w:r>
        <w:rPr>
          <w:rFonts w:ascii="Times New Roman" w:eastAsia="宋体" w:hAnsi="Times New Roman" w:hint="eastAsia"/>
          <w:b/>
          <w:sz w:val="20"/>
          <w:szCs w:val="20"/>
        </w:rPr>
        <w:t>modulation</w:t>
      </w:r>
      <w:r>
        <w:rPr>
          <w:rFonts w:ascii="Times New Roman" w:eastAsia="宋体" w:hAnsi="Times New Roman"/>
          <w:b/>
          <w:sz w:val="20"/>
          <w:szCs w:val="20"/>
        </w:rPr>
        <w:t xml:space="preserve"> </w:t>
      </w:r>
      <w:r w:rsidRPr="001716C9">
        <w:rPr>
          <w:rFonts w:ascii="Times New Roman" w:eastAsia="宋体" w:hAnsi="Times New Roman"/>
          <w:b/>
          <w:sz w:val="20"/>
          <w:szCs w:val="20"/>
        </w:rPr>
        <w:t>in ISO-18000-6</w:t>
      </w:r>
      <w:r>
        <w:rPr>
          <w:rFonts w:ascii="Times New Roman" w:eastAsia="宋体" w:hAnsi="Times New Roman"/>
          <w:b/>
          <w:sz w:val="20"/>
          <w:szCs w:val="20"/>
        </w:rPr>
        <w:t>4</w:t>
      </w:r>
    </w:p>
    <w:p w14:paraId="37ACD438" w14:textId="1F6F0D30" w:rsidR="00CF7A6A" w:rsidRPr="00223842" w:rsidRDefault="00CF7A6A" w:rsidP="00CF7A6A">
      <w:pPr>
        <w:keepNext/>
        <w:keepLines/>
        <w:widowControl/>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en-GB"/>
        </w:rPr>
      </w:pPr>
      <w:bookmarkStart w:id="91" w:name="AnnexE"/>
      <w:r w:rsidRPr="00223842">
        <w:rPr>
          <w:rFonts w:ascii="Arial" w:eastAsia="宋体" w:hAnsi="Arial" w:hint="eastAsia"/>
          <w:sz w:val="36"/>
          <w:szCs w:val="20"/>
          <w:lang w:val="en-GB" w:eastAsia="en-GB"/>
        </w:rPr>
        <w:t>Annex</w:t>
      </w:r>
      <w:r>
        <w:rPr>
          <w:rFonts w:ascii="Arial" w:eastAsia="宋体" w:hAnsi="Arial"/>
          <w:sz w:val="36"/>
          <w:szCs w:val="20"/>
          <w:lang w:val="en-GB" w:eastAsia="en-GB"/>
        </w:rPr>
        <w:t xml:space="preserve"> </w:t>
      </w:r>
      <w:r w:rsidR="00B16B86">
        <w:rPr>
          <w:rFonts w:ascii="Arial" w:eastAsia="宋体" w:hAnsi="Arial"/>
          <w:sz w:val="36"/>
          <w:szCs w:val="20"/>
          <w:lang w:val="en-GB" w:eastAsia="en-GB"/>
        </w:rPr>
        <w:t>E</w:t>
      </w:r>
      <w:bookmarkEnd w:id="91"/>
      <w:r>
        <w:rPr>
          <w:rFonts w:ascii="Arial" w:eastAsia="宋体" w:hAnsi="Arial"/>
          <w:sz w:val="36"/>
          <w:szCs w:val="20"/>
          <w:lang w:val="en-GB" w:eastAsia="en-GB"/>
        </w:rPr>
        <w:t xml:space="preserve"> Performance of Different Preamble Lengths</w:t>
      </w:r>
    </w:p>
    <w:tbl>
      <w:tblPr>
        <w:tblStyle w:val="a8"/>
        <w:tblW w:w="0" w:type="auto"/>
        <w:tblLook w:val="04A0" w:firstRow="1" w:lastRow="0" w:firstColumn="1" w:lastColumn="0" w:noHBand="0" w:noVBand="1"/>
      </w:tblPr>
      <w:tblGrid>
        <w:gridCol w:w="4539"/>
        <w:gridCol w:w="4521"/>
      </w:tblGrid>
      <w:tr w:rsidR="00F751C9" w14:paraId="309518EB" w14:textId="77777777" w:rsidTr="00F751C9">
        <w:tc>
          <w:tcPr>
            <w:tcW w:w="4530" w:type="dxa"/>
          </w:tcPr>
          <w:p w14:paraId="7739A345" w14:textId="316CFBAA" w:rsidR="00F751C9" w:rsidRDefault="00F751C9" w:rsidP="00D80D5B">
            <w:pPr>
              <w:adjustRightInd w:val="0"/>
              <w:snapToGrid w:val="0"/>
              <w:spacing w:before="120" w:after="120"/>
              <w:rPr>
                <w:rFonts w:ascii="Times New Roman" w:hAnsi="Times New Roman"/>
                <w:bCs/>
                <w:szCs w:val="20"/>
                <w:lang w:val="en-GB"/>
              </w:rPr>
            </w:pPr>
            <w:r>
              <w:rPr>
                <w:rFonts w:ascii="Times New Roman" w:hAnsi="Times New Roman" w:hint="eastAsia"/>
                <w:bCs/>
                <w:szCs w:val="20"/>
                <w:lang w:val="en-GB"/>
              </w:rPr>
              <w:t>P</w:t>
            </w:r>
            <w:r>
              <w:rPr>
                <w:rFonts w:ascii="Times New Roman" w:hAnsi="Times New Roman"/>
                <w:bCs/>
                <w:szCs w:val="20"/>
                <w:lang w:val="en-GB"/>
              </w:rPr>
              <w:t>reamble</w:t>
            </w:r>
            <w:r w:rsidR="00FD09DB">
              <w:rPr>
                <w:rFonts w:ascii="Times New Roman" w:hAnsi="Times New Roman"/>
                <w:bCs/>
                <w:szCs w:val="20"/>
                <w:lang w:val="en-GB"/>
              </w:rPr>
              <w:t xml:space="preserve"> sequence</w:t>
            </w:r>
            <w:r>
              <w:rPr>
                <w:rFonts w:ascii="Times New Roman" w:hAnsi="Times New Roman"/>
                <w:bCs/>
                <w:szCs w:val="20"/>
                <w:lang w:val="en-GB"/>
              </w:rPr>
              <w:t xml:space="preserve"> length = 16</w:t>
            </w:r>
          </w:p>
        </w:tc>
        <w:tc>
          <w:tcPr>
            <w:tcW w:w="4530" w:type="dxa"/>
          </w:tcPr>
          <w:p w14:paraId="793991A3" w14:textId="44D7BF44" w:rsidR="00F751C9" w:rsidRDefault="00F751C9" w:rsidP="00D80D5B">
            <w:pPr>
              <w:adjustRightInd w:val="0"/>
              <w:snapToGrid w:val="0"/>
              <w:spacing w:before="120" w:after="120"/>
              <w:rPr>
                <w:rFonts w:ascii="Times New Roman" w:hAnsi="Times New Roman"/>
                <w:bCs/>
                <w:szCs w:val="20"/>
                <w:lang w:val="en-GB"/>
              </w:rPr>
            </w:pPr>
            <w:r>
              <w:rPr>
                <w:rFonts w:ascii="Times New Roman" w:hAnsi="Times New Roman" w:hint="eastAsia"/>
                <w:bCs/>
                <w:szCs w:val="20"/>
                <w:lang w:val="en-GB"/>
              </w:rPr>
              <w:t>P</w:t>
            </w:r>
            <w:r>
              <w:rPr>
                <w:rFonts w:ascii="Times New Roman" w:hAnsi="Times New Roman"/>
                <w:bCs/>
                <w:szCs w:val="20"/>
                <w:lang w:val="en-GB"/>
              </w:rPr>
              <w:t>reamble</w:t>
            </w:r>
            <w:r w:rsidR="00A368BB">
              <w:rPr>
                <w:rFonts w:ascii="Times New Roman" w:hAnsi="Times New Roman"/>
                <w:bCs/>
                <w:szCs w:val="20"/>
                <w:lang w:val="en-GB"/>
              </w:rPr>
              <w:t xml:space="preserve"> sequence</w:t>
            </w:r>
            <w:r>
              <w:rPr>
                <w:rFonts w:ascii="Times New Roman" w:hAnsi="Times New Roman"/>
                <w:bCs/>
                <w:szCs w:val="20"/>
                <w:lang w:val="en-GB"/>
              </w:rPr>
              <w:t xml:space="preserve"> length = 24</w:t>
            </w:r>
          </w:p>
        </w:tc>
      </w:tr>
      <w:tr w:rsidR="00F751C9" w14:paraId="3C3B7D87" w14:textId="77777777" w:rsidTr="00F751C9">
        <w:tc>
          <w:tcPr>
            <w:tcW w:w="4530" w:type="dxa"/>
          </w:tcPr>
          <w:p w14:paraId="62E9CF34" w14:textId="0B03E16F" w:rsidR="00F751C9" w:rsidRDefault="00466D7A" w:rsidP="00D80D5B">
            <w:pPr>
              <w:adjustRightInd w:val="0"/>
              <w:snapToGrid w:val="0"/>
              <w:spacing w:before="120" w:after="120"/>
              <w:rPr>
                <w:rFonts w:ascii="Times New Roman" w:hAnsi="Times New Roman"/>
                <w:bCs/>
                <w:szCs w:val="20"/>
                <w:lang w:val="en-GB"/>
              </w:rPr>
            </w:pPr>
            <w:r w:rsidRPr="00416605">
              <w:rPr>
                <w:rFonts w:hint="eastAsia"/>
                <w:noProof/>
              </w:rPr>
              <w:drawing>
                <wp:inline distT="0" distB="0" distL="0" distR="0" wp14:anchorId="2EEC27B5" wp14:editId="34BC1010">
                  <wp:extent cx="2608969" cy="2090697"/>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44424" cy="2119109"/>
                          </a:xfrm>
                          <a:prstGeom prst="rect">
                            <a:avLst/>
                          </a:prstGeom>
                          <a:noFill/>
                          <a:ln>
                            <a:noFill/>
                          </a:ln>
                        </pic:spPr>
                      </pic:pic>
                    </a:graphicData>
                  </a:graphic>
                </wp:inline>
              </w:drawing>
            </w:r>
          </w:p>
        </w:tc>
        <w:tc>
          <w:tcPr>
            <w:tcW w:w="4530" w:type="dxa"/>
          </w:tcPr>
          <w:p w14:paraId="3EBEE3F2" w14:textId="16B070C5" w:rsidR="00F751C9" w:rsidRDefault="00466D7A" w:rsidP="00D80D5B">
            <w:pPr>
              <w:adjustRightInd w:val="0"/>
              <w:snapToGrid w:val="0"/>
              <w:spacing w:before="120" w:after="120"/>
              <w:rPr>
                <w:rFonts w:ascii="Times New Roman" w:hAnsi="Times New Roman"/>
                <w:bCs/>
                <w:szCs w:val="20"/>
                <w:lang w:val="en-GB"/>
              </w:rPr>
            </w:pPr>
            <w:r w:rsidRPr="00467876">
              <w:rPr>
                <w:rFonts w:hint="eastAsia"/>
                <w:noProof/>
              </w:rPr>
              <w:drawing>
                <wp:inline distT="0" distB="0" distL="0" distR="0" wp14:anchorId="09E300F3" wp14:editId="64A81369">
                  <wp:extent cx="2617010" cy="20867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37355" cy="2102943"/>
                          </a:xfrm>
                          <a:prstGeom prst="rect">
                            <a:avLst/>
                          </a:prstGeom>
                          <a:noFill/>
                          <a:ln>
                            <a:noFill/>
                          </a:ln>
                        </pic:spPr>
                      </pic:pic>
                    </a:graphicData>
                  </a:graphic>
                </wp:inline>
              </w:drawing>
            </w:r>
          </w:p>
        </w:tc>
      </w:tr>
      <w:tr w:rsidR="00F751C9" w14:paraId="3837CC83" w14:textId="77777777" w:rsidTr="00F751C9">
        <w:tc>
          <w:tcPr>
            <w:tcW w:w="4530" w:type="dxa"/>
          </w:tcPr>
          <w:p w14:paraId="514B69E0" w14:textId="23D16993" w:rsidR="00F751C9" w:rsidRDefault="00F751C9" w:rsidP="00D80D5B">
            <w:pPr>
              <w:adjustRightInd w:val="0"/>
              <w:snapToGrid w:val="0"/>
              <w:spacing w:before="120" w:after="120"/>
              <w:rPr>
                <w:rFonts w:ascii="Times New Roman" w:hAnsi="Times New Roman"/>
                <w:bCs/>
                <w:szCs w:val="20"/>
                <w:lang w:val="en-GB"/>
              </w:rPr>
            </w:pPr>
            <w:r>
              <w:rPr>
                <w:rFonts w:ascii="Times New Roman" w:hAnsi="Times New Roman" w:hint="eastAsia"/>
                <w:bCs/>
                <w:szCs w:val="20"/>
                <w:lang w:val="en-GB"/>
              </w:rPr>
              <w:t>P</w:t>
            </w:r>
            <w:r>
              <w:rPr>
                <w:rFonts w:ascii="Times New Roman" w:hAnsi="Times New Roman"/>
                <w:bCs/>
                <w:szCs w:val="20"/>
                <w:lang w:val="en-GB"/>
              </w:rPr>
              <w:t xml:space="preserve">reamble </w:t>
            </w:r>
            <w:r w:rsidR="00A368BB">
              <w:rPr>
                <w:rFonts w:ascii="Times New Roman" w:hAnsi="Times New Roman"/>
                <w:bCs/>
                <w:szCs w:val="20"/>
                <w:lang w:val="en-GB"/>
              </w:rPr>
              <w:t xml:space="preserve">sequence </w:t>
            </w:r>
            <w:r>
              <w:rPr>
                <w:rFonts w:ascii="Times New Roman" w:hAnsi="Times New Roman"/>
                <w:bCs/>
                <w:szCs w:val="20"/>
                <w:lang w:val="en-GB"/>
              </w:rPr>
              <w:t>length = 32</w:t>
            </w:r>
          </w:p>
        </w:tc>
        <w:tc>
          <w:tcPr>
            <w:tcW w:w="4530" w:type="dxa"/>
          </w:tcPr>
          <w:p w14:paraId="55299B4D" w14:textId="304441CF" w:rsidR="00F751C9" w:rsidRDefault="00F751C9" w:rsidP="00D80D5B">
            <w:pPr>
              <w:adjustRightInd w:val="0"/>
              <w:snapToGrid w:val="0"/>
              <w:spacing w:before="120" w:after="120"/>
              <w:rPr>
                <w:rFonts w:ascii="Times New Roman" w:hAnsi="Times New Roman"/>
                <w:bCs/>
                <w:szCs w:val="20"/>
                <w:lang w:val="en-GB"/>
              </w:rPr>
            </w:pPr>
            <w:r>
              <w:rPr>
                <w:rFonts w:ascii="Times New Roman" w:hAnsi="Times New Roman" w:hint="eastAsia"/>
                <w:bCs/>
                <w:szCs w:val="20"/>
                <w:lang w:val="en-GB"/>
              </w:rPr>
              <w:t>P</w:t>
            </w:r>
            <w:r>
              <w:rPr>
                <w:rFonts w:ascii="Times New Roman" w:hAnsi="Times New Roman"/>
                <w:bCs/>
                <w:szCs w:val="20"/>
                <w:lang w:val="en-GB"/>
              </w:rPr>
              <w:t>reamble</w:t>
            </w:r>
            <w:r w:rsidR="00A368BB">
              <w:rPr>
                <w:rFonts w:ascii="Times New Roman" w:hAnsi="Times New Roman"/>
                <w:bCs/>
                <w:szCs w:val="20"/>
                <w:lang w:val="en-GB"/>
              </w:rPr>
              <w:t xml:space="preserve"> sequence</w:t>
            </w:r>
            <w:r>
              <w:rPr>
                <w:rFonts w:ascii="Times New Roman" w:hAnsi="Times New Roman"/>
                <w:bCs/>
                <w:szCs w:val="20"/>
                <w:lang w:val="en-GB"/>
              </w:rPr>
              <w:t xml:space="preserve"> length = 40</w:t>
            </w:r>
          </w:p>
        </w:tc>
      </w:tr>
      <w:tr w:rsidR="00F751C9" w14:paraId="7FA5AF35" w14:textId="77777777" w:rsidTr="00F751C9">
        <w:tc>
          <w:tcPr>
            <w:tcW w:w="4530" w:type="dxa"/>
          </w:tcPr>
          <w:p w14:paraId="4FAD9AE0" w14:textId="03F2A314" w:rsidR="00F751C9" w:rsidRDefault="00466D7A" w:rsidP="00D80D5B">
            <w:pPr>
              <w:adjustRightInd w:val="0"/>
              <w:snapToGrid w:val="0"/>
              <w:spacing w:before="120" w:after="120"/>
              <w:rPr>
                <w:rFonts w:ascii="Times New Roman" w:hAnsi="Times New Roman"/>
                <w:bCs/>
                <w:szCs w:val="20"/>
                <w:lang w:val="en-GB"/>
              </w:rPr>
            </w:pPr>
            <w:r w:rsidRPr="009C66DC">
              <w:rPr>
                <w:rFonts w:hint="eastAsia"/>
                <w:noProof/>
              </w:rPr>
              <w:drawing>
                <wp:inline distT="0" distB="0" distL="0" distR="0" wp14:anchorId="0E66F249" wp14:editId="1E69A0F4">
                  <wp:extent cx="2664752" cy="2222942"/>
                  <wp:effectExtent l="0" t="0" r="0" b="635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93545" cy="2246961"/>
                          </a:xfrm>
                          <a:prstGeom prst="rect">
                            <a:avLst/>
                          </a:prstGeom>
                          <a:noFill/>
                          <a:ln>
                            <a:noFill/>
                          </a:ln>
                        </pic:spPr>
                      </pic:pic>
                    </a:graphicData>
                  </a:graphic>
                </wp:inline>
              </w:drawing>
            </w:r>
          </w:p>
        </w:tc>
        <w:tc>
          <w:tcPr>
            <w:tcW w:w="4530" w:type="dxa"/>
          </w:tcPr>
          <w:p w14:paraId="521B62AF" w14:textId="047DFD3B" w:rsidR="00F751C9" w:rsidRDefault="00466D7A" w:rsidP="00D80D5B">
            <w:pPr>
              <w:adjustRightInd w:val="0"/>
              <w:snapToGrid w:val="0"/>
              <w:spacing w:before="120" w:after="120"/>
              <w:rPr>
                <w:rFonts w:ascii="Times New Roman" w:hAnsi="Times New Roman"/>
                <w:bCs/>
                <w:szCs w:val="20"/>
                <w:lang w:val="en-GB"/>
              </w:rPr>
            </w:pPr>
            <w:r w:rsidRPr="00E90A01">
              <w:rPr>
                <w:rFonts w:hint="eastAsia"/>
                <w:noProof/>
              </w:rPr>
              <w:drawing>
                <wp:inline distT="0" distB="0" distL="0" distR="0" wp14:anchorId="706869DE" wp14:editId="70B254A5">
                  <wp:extent cx="2675614" cy="2179904"/>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7855" cy="2230614"/>
                          </a:xfrm>
                          <a:prstGeom prst="rect">
                            <a:avLst/>
                          </a:prstGeom>
                          <a:noFill/>
                          <a:ln>
                            <a:noFill/>
                          </a:ln>
                        </pic:spPr>
                      </pic:pic>
                    </a:graphicData>
                  </a:graphic>
                </wp:inline>
              </w:drawing>
            </w:r>
          </w:p>
        </w:tc>
      </w:tr>
      <w:tr w:rsidR="00F751C9" w14:paraId="796FB346" w14:textId="77777777" w:rsidTr="00F751C9">
        <w:tc>
          <w:tcPr>
            <w:tcW w:w="4530" w:type="dxa"/>
          </w:tcPr>
          <w:p w14:paraId="123F8A14" w14:textId="40F5139F" w:rsidR="00F751C9" w:rsidRDefault="00F751C9" w:rsidP="00D80D5B">
            <w:pPr>
              <w:adjustRightInd w:val="0"/>
              <w:snapToGrid w:val="0"/>
              <w:spacing w:before="120" w:after="120"/>
              <w:rPr>
                <w:rFonts w:ascii="Times New Roman" w:hAnsi="Times New Roman"/>
                <w:bCs/>
                <w:szCs w:val="20"/>
                <w:lang w:val="en-GB"/>
              </w:rPr>
            </w:pPr>
            <w:r>
              <w:rPr>
                <w:rFonts w:ascii="Times New Roman" w:hAnsi="Times New Roman" w:hint="eastAsia"/>
                <w:bCs/>
                <w:szCs w:val="20"/>
                <w:lang w:val="en-GB"/>
              </w:rPr>
              <w:t>P</w:t>
            </w:r>
            <w:r>
              <w:rPr>
                <w:rFonts w:ascii="Times New Roman" w:hAnsi="Times New Roman"/>
                <w:bCs/>
                <w:szCs w:val="20"/>
                <w:lang w:val="en-GB"/>
              </w:rPr>
              <w:t>reamble</w:t>
            </w:r>
            <w:r w:rsidR="00A368BB">
              <w:rPr>
                <w:rFonts w:ascii="Times New Roman" w:hAnsi="Times New Roman"/>
                <w:bCs/>
                <w:szCs w:val="20"/>
                <w:lang w:val="en-GB"/>
              </w:rPr>
              <w:t xml:space="preserve"> sequence</w:t>
            </w:r>
            <w:r>
              <w:rPr>
                <w:rFonts w:ascii="Times New Roman" w:hAnsi="Times New Roman"/>
                <w:bCs/>
                <w:szCs w:val="20"/>
                <w:lang w:val="en-GB"/>
              </w:rPr>
              <w:t xml:space="preserve"> length = 48</w:t>
            </w:r>
          </w:p>
        </w:tc>
        <w:tc>
          <w:tcPr>
            <w:tcW w:w="4530" w:type="dxa"/>
          </w:tcPr>
          <w:p w14:paraId="2AA0E4A1" w14:textId="0632E2A3" w:rsidR="00F751C9" w:rsidRDefault="00F751C9" w:rsidP="00D80D5B">
            <w:pPr>
              <w:adjustRightInd w:val="0"/>
              <w:snapToGrid w:val="0"/>
              <w:spacing w:before="120" w:after="120"/>
              <w:rPr>
                <w:rFonts w:ascii="Times New Roman" w:hAnsi="Times New Roman"/>
                <w:bCs/>
                <w:szCs w:val="20"/>
                <w:lang w:val="en-GB"/>
              </w:rPr>
            </w:pPr>
            <w:r>
              <w:rPr>
                <w:rFonts w:ascii="Times New Roman" w:hAnsi="Times New Roman" w:hint="eastAsia"/>
                <w:bCs/>
                <w:szCs w:val="20"/>
                <w:lang w:val="en-GB"/>
              </w:rPr>
              <w:t>P</w:t>
            </w:r>
            <w:r>
              <w:rPr>
                <w:rFonts w:ascii="Times New Roman" w:hAnsi="Times New Roman"/>
                <w:bCs/>
                <w:szCs w:val="20"/>
                <w:lang w:val="en-GB"/>
              </w:rPr>
              <w:t>reamble</w:t>
            </w:r>
            <w:r w:rsidR="00A368BB">
              <w:rPr>
                <w:rFonts w:ascii="Times New Roman" w:hAnsi="Times New Roman"/>
                <w:bCs/>
                <w:szCs w:val="20"/>
                <w:lang w:val="en-GB"/>
              </w:rPr>
              <w:t xml:space="preserve"> sequence</w:t>
            </w:r>
            <w:r>
              <w:rPr>
                <w:rFonts w:ascii="Times New Roman" w:hAnsi="Times New Roman"/>
                <w:bCs/>
                <w:szCs w:val="20"/>
                <w:lang w:val="en-GB"/>
              </w:rPr>
              <w:t xml:space="preserve"> length = 56</w:t>
            </w:r>
          </w:p>
        </w:tc>
      </w:tr>
      <w:tr w:rsidR="00F751C9" w14:paraId="672FA9E9" w14:textId="77777777" w:rsidTr="00F751C9">
        <w:tc>
          <w:tcPr>
            <w:tcW w:w="4530" w:type="dxa"/>
          </w:tcPr>
          <w:p w14:paraId="4D3D8CE0" w14:textId="5032EA31" w:rsidR="00F751C9" w:rsidRDefault="00466D7A" w:rsidP="00D80D5B">
            <w:pPr>
              <w:adjustRightInd w:val="0"/>
              <w:snapToGrid w:val="0"/>
              <w:spacing w:before="120" w:after="120"/>
              <w:rPr>
                <w:rFonts w:ascii="Times New Roman" w:hAnsi="Times New Roman"/>
                <w:bCs/>
                <w:szCs w:val="20"/>
                <w:lang w:val="en-GB"/>
              </w:rPr>
            </w:pPr>
            <w:r w:rsidRPr="00DF452C">
              <w:rPr>
                <w:rFonts w:hint="eastAsia"/>
                <w:noProof/>
              </w:rPr>
              <w:drawing>
                <wp:inline distT="0" distB="0" distL="0" distR="0" wp14:anchorId="4C4F3C08" wp14:editId="16BEDDC5">
                  <wp:extent cx="2665880" cy="2178647"/>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94306" cy="2201877"/>
                          </a:xfrm>
                          <a:prstGeom prst="rect">
                            <a:avLst/>
                          </a:prstGeom>
                          <a:noFill/>
                          <a:ln>
                            <a:noFill/>
                          </a:ln>
                        </pic:spPr>
                      </pic:pic>
                    </a:graphicData>
                  </a:graphic>
                </wp:inline>
              </w:drawing>
            </w:r>
          </w:p>
        </w:tc>
        <w:tc>
          <w:tcPr>
            <w:tcW w:w="4530" w:type="dxa"/>
          </w:tcPr>
          <w:p w14:paraId="4D523E5F" w14:textId="7A3AAD3E" w:rsidR="00F751C9" w:rsidRDefault="00466D7A" w:rsidP="00D80D5B">
            <w:pPr>
              <w:adjustRightInd w:val="0"/>
              <w:snapToGrid w:val="0"/>
              <w:spacing w:before="120" w:after="120"/>
              <w:rPr>
                <w:rFonts w:ascii="Times New Roman" w:hAnsi="Times New Roman"/>
                <w:bCs/>
                <w:szCs w:val="20"/>
                <w:lang w:val="en-GB"/>
              </w:rPr>
            </w:pPr>
            <w:r w:rsidRPr="00E60DEE">
              <w:rPr>
                <w:rFonts w:hint="eastAsia"/>
                <w:noProof/>
              </w:rPr>
              <w:drawing>
                <wp:inline distT="0" distB="0" distL="0" distR="0" wp14:anchorId="381527EC" wp14:editId="1EA96114">
                  <wp:extent cx="2694067" cy="2185035"/>
                  <wp:effectExtent l="0" t="0" r="0" b="5715"/>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97617" cy="2187914"/>
                          </a:xfrm>
                          <a:prstGeom prst="rect">
                            <a:avLst/>
                          </a:prstGeom>
                          <a:noFill/>
                          <a:ln>
                            <a:noFill/>
                          </a:ln>
                        </pic:spPr>
                      </pic:pic>
                    </a:graphicData>
                  </a:graphic>
                </wp:inline>
              </w:drawing>
            </w:r>
          </w:p>
        </w:tc>
      </w:tr>
      <w:tr w:rsidR="00F751C9" w14:paraId="77644E0E" w14:textId="77777777" w:rsidTr="00F751C9">
        <w:tc>
          <w:tcPr>
            <w:tcW w:w="4530" w:type="dxa"/>
          </w:tcPr>
          <w:p w14:paraId="2A9642F6" w14:textId="08455D90" w:rsidR="00F751C9" w:rsidRDefault="00F751C9" w:rsidP="00D80D5B">
            <w:pPr>
              <w:adjustRightInd w:val="0"/>
              <w:snapToGrid w:val="0"/>
              <w:spacing w:before="120" w:after="120"/>
              <w:rPr>
                <w:rFonts w:ascii="Times New Roman" w:hAnsi="Times New Roman"/>
                <w:bCs/>
                <w:szCs w:val="20"/>
                <w:lang w:val="en-GB"/>
              </w:rPr>
            </w:pPr>
            <w:r>
              <w:rPr>
                <w:rFonts w:ascii="Times New Roman" w:hAnsi="Times New Roman" w:hint="eastAsia"/>
                <w:bCs/>
                <w:szCs w:val="20"/>
                <w:lang w:val="en-GB"/>
              </w:rPr>
              <w:t>P</w:t>
            </w:r>
            <w:r>
              <w:rPr>
                <w:rFonts w:ascii="Times New Roman" w:hAnsi="Times New Roman"/>
                <w:bCs/>
                <w:szCs w:val="20"/>
                <w:lang w:val="en-GB"/>
              </w:rPr>
              <w:t>reamble</w:t>
            </w:r>
            <w:r w:rsidR="00A368BB">
              <w:rPr>
                <w:rFonts w:ascii="Times New Roman" w:hAnsi="Times New Roman"/>
                <w:bCs/>
                <w:szCs w:val="20"/>
                <w:lang w:val="en-GB"/>
              </w:rPr>
              <w:t xml:space="preserve"> sequence</w:t>
            </w:r>
            <w:r>
              <w:rPr>
                <w:rFonts w:ascii="Times New Roman" w:hAnsi="Times New Roman"/>
                <w:bCs/>
                <w:szCs w:val="20"/>
                <w:lang w:val="en-GB"/>
              </w:rPr>
              <w:t xml:space="preserve"> length = 64</w:t>
            </w:r>
          </w:p>
        </w:tc>
        <w:tc>
          <w:tcPr>
            <w:tcW w:w="4530" w:type="dxa"/>
          </w:tcPr>
          <w:p w14:paraId="61939FBF" w14:textId="226ABC86" w:rsidR="00F751C9" w:rsidRDefault="00F751C9" w:rsidP="00D80D5B">
            <w:pPr>
              <w:adjustRightInd w:val="0"/>
              <w:snapToGrid w:val="0"/>
              <w:spacing w:before="120" w:after="120"/>
              <w:rPr>
                <w:rFonts w:ascii="Times New Roman" w:hAnsi="Times New Roman"/>
                <w:bCs/>
                <w:szCs w:val="20"/>
                <w:lang w:val="en-GB"/>
              </w:rPr>
            </w:pPr>
            <w:r>
              <w:rPr>
                <w:rFonts w:ascii="Times New Roman" w:hAnsi="Times New Roman" w:hint="eastAsia"/>
                <w:bCs/>
                <w:szCs w:val="20"/>
                <w:lang w:val="en-GB"/>
              </w:rPr>
              <w:t>P</w:t>
            </w:r>
            <w:r>
              <w:rPr>
                <w:rFonts w:ascii="Times New Roman" w:hAnsi="Times New Roman"/>
                <w:bCs/>
                <w:szCs w:val="20"/>
                <w:lang w:val="en-GB"/>
              </w:rPr>
              <w:t>reamble</w:t>
            </w:r>
            <w:r w:rsidR="00A368BB">
              <w:rPr>
                <w:rFonts w:ascii="Times New Roman" w:hAnsi="Times New Roman"/>
                <w:bCs/>
                <w:szCs w:val="20"/>
                <w:lang w:val="en-GB"/>
              </w:rPr>
              <w:t xml:space="preserve"> sequence</w:t>
            </w:r>
            <w:r>
              <w:rPr>
                <w:rFonts w:ascii="Times New Roman" w:hAnsi="Times New Roman"/>
                <w:bCs/>
                <w:szCs w:val="20"/>
                <w:lang w:val="en-GB"/>
              </w:rPr>
              <w:t xml:space="preserve"> length = 72</w:t>
            </w:r>
          </w:p>
        </w:tc>
      </w:tr>
      <w:tr w:rsidR="00F751C9" w14:paraId="66F048FD" w14:textId="77777777" w:rsidTr="00F751C9">
        <w:tc>
          <w:tcPr>
            <w:tcW w:w="4530" w:type="dxa"/>
          </w:tcPr>
          <w:p w14:paraId="5E136FF6" w14:textId="07351584" w:rsidR="00F751C9" w:rsidRDefault="00466D7A" w:rsidP="00D80D5B">
            <w:pPr>
              <w:adjustRightInd w:val="0"/>
              <w:snapToGrid w:val="0"/>
              <w:spacing w:before="120" w:after="120"/>
              <w:rPr>
                <w:rFonts w:ascii="Times New Roman" w:hAnsi="Times New Roman"/>
                <w:bCs/>
                <w:szCs w:val="20"/>
                <w:lang w:val="en-GB"/>
              </w:rPr>
            </w:pPr>
            <w:r w:rsidRPr="00EB3A29">
              <w:rPr>
                <w:rFonts w:hint="eastAsia"/>
                <w:noProof/>
              </w:rPr>
              <w:drawing>
                <wp:inline distT="0" distB="0" distL="0" distR="0" wp14:anchorId="1A871E01" wp14:editId="4C96D6EB">
                  <wp:extent cx="2719346" cy="2148257"/>
                  <wp:effectExtent l="0" t="0" r="0" b="444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39848" cy="2164453"/>
                          </a:xfrm>
                          <a:prstGeom prst="rect">
                            <a:avLst/>
                          </a:prstGeom>
                          <a:noFill/>
                          <a:ln>
                            <a:noFill/>
                          </a:ln>
                        </pic:spPr>
                      </pic:pic>
                    </a:graphicData>
                  </a:graphic>
                </wp:inline>
              </w:drawing>
            </w:r>
          </w:p>
        </w:tc>
        <w:tc>
          <w:tcPr>
            <w:tcW w:w="4530" w:type="dxa"/>
          </w:tcPr>
          <w:p w14:paraId="2ABB1A64" w14:textId="3614A3D1" w:rsidR="00F751C9" w:rsidRDefault="00466D7A" w:rsidP="00D80D5B">
            <w:pPr>
              <w:adjustRightInd w:val="0"/>
              <w:snapToGrid w:val="0"/>
              <w:spacing w:before="120" w:after="120"/>
              <w:rPr>
                <w:rFonts w:ascii="Times New Roman" w:hAnsi="Times New Roman"/>
                <w:bCs/>
                <w:szCs w:val="20"/>
                <w:lang w:val="en-GB"/>
              </w:rPr>
            </w:pPr>
            <w:r w:rsidRPr="00CC6ECA">
              <w:rPr>
                <w:rFonts w:hint="eastAsia"/>
                <w:noProof/>
              </w:rPr>
              <w:drawing>
                <wp:inline distT="0" distB="0" distL="0" distR="0" wp14:anchorId="50DD4F5C" wp14:editId="553A4C5F">
                  <wp:extent cx="2706893" cy="2157758"/>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32893" cy="2178484"/>
                          </a:xfrm>
                          <a:prstGeom prst="rect">
                            <a:avLst/>
                          </a:prstGeom>
                          <a:noFill/>
                          <a:ln>
                            <a:noFill/>
                          </a:ln>
                        </pic:spPr>
                      </pic:pic>
                    </a:graphicData>
                  </a:graphic>
                </wp:inline>
              </w:drawing>
            </w:r>
          </w:p>
        </w:tc>
      </w:tr>
      <w:tr w:rsidR="00F751C9" w14:paraId="449A9AA3" w14:textId="77777777" w:rsidTr="00F751C9">
        <w:tc>
          <w:tcPr>
            <w:tcW w:w="4530" w:type="dxa"/>
          </w:tcPr>
          <w:p w14:paraId="24441292" w14:textId="6EFC5DE2" w:rsidR="00F751C9" w:rsidRDefault="00F751C9" w:rsidP="00D80D5B">
            <w:pPr>
              <w:adjustRightInd w:val="0"/>
              <w:snapToGrid w:val="0"/>
              <w:spacing w:before="120" w:after="120"/>
              <w:rPr>
                <w:rFonts w:ascii="Times New Roman" w:hAnsi="Times New Roman"/>
                <w:bCs/>
                <w:szCs w:val="20"/>
                <w:lang w:val="en-GB"/>
              </w:rPr>
            </w:pPr>
            <w:r>
              <w:rPr>
                <w:rFonts w:ascii="Times New Roman" w:hAnsi="Times New Roman" w:hint="eastAsia"/>
                <w:bCs/>
                <w:szCs w:val="20"/>
                <w:lang w:val="en-GB"/>
              </w:rPr>
              <w:t>P</w:t>
            </w:r>
            <w:r>
              <w:rPr>
                <w:rFonts w:ascii="Times New Roman" w:hAnsi="Times New Roman"/>
                <w:bCs/>
                <w:szCs w:val="20"/>
                <w:lang w:val="en-GB"/>
              </w:rPr>
              <w:t>reamble</w:t>
            </w:r>
            <w:r w:rsidR="00A368BB">
              <w:rPr>
                <w:rFonts w:ascii="Times New Roman" w:hAnsi="Times New Roman"/>
                <w:bCs/>
                <w:szCs w:val="20"/>
                <w:lang w:val="en-GB"/>
              </w:rPr>
              <w:t xml:space="preserve"> sequence</w:t>
            </w:r>
            <w:r>
              <w:rPr>
                <w:rFonts w:ascii="Times New Roman" w:hAnsi="Times New Roman"/>
                <w:bCs/>
                <w:szCs w:val="20"/>
                <w:lang w:val="en-GB"/>
              </w:rPr>
              <w:t xml:space="preserve"> length = 80</w:t>
            </w:r>
          </w:p>
        </w:tc>
        <w:tc>
          <w:tcPr>
            <w:tcW w:w="4530" w:type="dxa"/>
          </w:tcPr>
          <w:p w14:paraId="628933F1" w14:textId="77777777" w:rsidR="00F751C9" w:rsidRDefault="00F751C9" w:rsidP="00D80D5B">
            <w:pPr>
              <w:adjustRightInd w:val="0"/>
              <w:snapToGrid w:val="0"/>
              <w:spacing w:before="120" w:after="120"/>
              <w:rPr>
                <w:rFonts w:ascii="Times New Roman" w:hAnsi="Times New Roman"/>
                <w:bCs/>
                <w:szCs w:val="20"/>
                <w:lang w:val="en-GB"/>
              </w:rPr>
            </w:pPr>
          </w:p>
        </w:tc>
      </w:tr>
      <w:tr w:rsidR="00F751C9" w14:paraId="1C51C318" w14:textId="77777777" w:rsidTr="00F751C9">
        <w:tc>
          <w:tcPr>
            <w:tcW w:w="4530" w:type="dxa"/>
          </w:tcPr>
          <w:p w14:paraId="17BDF026" w14:textId="22B7D08D" w:rsidR="00F751C9" w:rsidRDefault="00466D7A" w:rsidP="00D80D5B">
            <w:pPr>
              <w:adjustRightInd w:val="0"/>
              <w:snapToGrid w:val="0"/>
              <w:spacing w:before="120" w:after="120"/>
              <w:rPr>
                <w:rFonts w:ascii="Times New Roman" w:hAnsi="Times New Roman"/>
                <w:bCs/>
                <w:szCs w:val="20"/>
                <w:lang w:val="en-GB"/>
              </w:rPr>
            </w:pPr>
            <w:r w:rsidRPr="00C11A8E">
              <w:rPr>
                <w:rFonts w:hint="eastAsia"/>
                <w:noProof/>
              </w:rPr>
              <w:drawing>
                <wp:inline distT="0" distB="0" distL="0" distR="0" wp14:anchorId="00C883DF" wp14:editId="2777C2E7">
                  <wp:extent cx="2745366" cy="2266122"/>
                  <wp:effectExtent l="0" t="0" r="0" b="127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66795" cy="2283810"/>
                          </a:xfrm>
                          <a:prstGeom prst="rect">
                            <a:avLst/>
                          </a:prstGeom>
                          <a:noFill/>
                          <a:ln>
                            <a:noFill/>
                          </a:ln>
                        </pic:spPr>
                      </pic:pic>
                    </a:graphicData>
                  </a:graphic>
                </wp:inline>
              </w:drawing>
            </w:r>
          </w:p>
        </w:tc>
        <w:tc>
          <w:tcPr>
            <w:tcW w:w="4530" w:type="dxa"/>
          </w:tcPr>
          <w:p w14:paraId="6CB2A430" w14:textId="77777777" w:rsidR="00F751C9" w:rsidRDefault="00F751C9" w:rsidP="00D80D5B">
            <w:pPr>
              <w:adjustRightInd w:val="0"/>
              <w:snapToGrid w:val="0"/>
              <w:spacing w:before="120" w:after="120"/>
              <w:rPr>
                <w:rFonts w:ascii="Times New Roman" w:hAnsi="Times New Roman"/>
                <w:bCs/>
                <w:szCs w:val="20"/>
                <w:lang w:val="en-GB"/>
              </w:rPr>
            </w:pPr>
          </w:p>
        </w:tc>
      </w:tr>
    </w:tbl>
    <w:p w14:paraId="398ED5CC" w14:textId="77777777" w:rsidR="00CF7A6A" w:rsidRPr="00DF6B00" w:rsidRDefault="00CF7A6A" w:rsidP="00D80D5B">
      <w:pPr>
        <w:adjustRightInd w:val="0"/>
        <w:snapToGrid w:val="0"/>
        <w:spacing w:before="120" w:after="120"/>
        <w:rPr>
          <w:rFonts w:ascii="Times New Roman" w:hAnsi="Times New Roman"/>
          <w:bCs/>
          <w:szCs w:val="20"/>
          <w:lang w:val="en-GB"/>
        </w:rPr>
      </w:pPr>
    </w:p>
    <w:p w14:paraId="6018DBA6" w14:textId="77777777" w:rsidR="00D40706" w:rsidRPr="00A24184" w:rsidRDefault="00D40706"/>
    <w:sectPr w:rsidR="00D40706" w:rsidRPr="00A24184" w:rsidSect="00857AC7">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7037A2" w14:textId="77777777" w:rsidR="00F85C1F" w:rsidRDefault="00F85C1F" w:rsidP="00A24184">
      <w:r>
        <w:separator/>
      </w:r>
    </w:p>
  </w:endnote>
  <w:endnote w:type="continuationSeparator" w:id="0">
    <w:p w14:paraId="0B73C57F" w14:textId="77777777" w:rsidR="00F85C1F" w:rsidRDefault="00F85C1F" w:rsidP="00A24184">
      <w:r>
        <w:continuationSeparator/>
      </w:r>
    </w:p>
  </w:endnote>
  <w:endnote w:type="continuationNotice" w:id="1">
    <w:p w14:paraId="1EB81E35" w14:textId="77777777" w:rsidR="00F85C1F" w:rsidRDefault="00F85C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44D3AF" w14:textId="77777777" w:rsidR="00F85C1F" w:rsidRDefault="00F85C1F" w:rsidP="00A24184">
      <w:r>
        <w:separator/>
      </w:r>
    </w:p>
  </w:footnote>
  <w:footnote w:type="continuationSeparator" w:id="0">
    <w:p w14:paraId="303E6029" w14:textId="77777777" w:rsidR="00F85C1F" w:rsidRDefault="00F85C1F" w:rsidP="00A24184">
      <w:r>
        <w:continuationSeparator/>
      </w:r>
    </w:p>
  </w:footnote>
  <w:footnote w:type="continuationNotice" w:id="1">
    <w:p w14:paraId="4D32CB49" w14:textId="77777777" w:rsidR="00F85C1F" w:rsidRDefault="00F85C1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8A7AAC"/>
    <w:multiLevelType w:val="hybridMultilevel"/>
    <w:tmpl w:val="3A66E5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F6969C2"/>
    <w:multiLevelType w:val="hybridMultilevel"/>
    <w:tmpl w:val="ED22DEEE"/>
    <w:lvl w:ilvl="0" w:tplc="55A8639C">
      <w:start w:val="2"/>
      <w:numFmt w:val="bullet"/>
      <w:lvlText w:val="-"/>
      <w:lvlJc w:val="left"/>
      <w:pPr>
        <w:ind w:left="360" w:hanging="360"/>
      </w:pPr>
      <w:rPr>
        <w:rFonts w:ascii="Segoe UI" w:eastAsia="宋体" w:hAnsi="Segoe UI" w:cs="Segoe U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FC366BA"/>
    <w:multiLevelType w:val="hybridMultilevel"/>
    <w:tmpl w:val="CC683714"/>
    <w:lvl w:ilvl="0" w:tplc="0B38D206">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4F24C63"/>
    <w:multiLevelType w:val="hybridMultilevel"/>
    <w:tmpl w:val="740200C2"/>
    <w:lvl w:ilvl="0" w:tplc="82D84142">
      <w:start w:val="1"/>
      <w:numFmt w:val="lowerLetter"/>
      <w:lvlText w:val="(%1)"/>
      <w:lvlJc w:val="left"/>
      <w:pPr>
        <w:ind w:left="360" w:hanging="36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9533127"/>
    <w:multiLevelType w:val="hybridMultilevel"/>
    <w:tmpl w:val="B4E0A344"/>
    <w:lvl w:ilvl="0" w:tplc="97C4D27E">
      <w:start w:val="1"/>
      <w:numFmt w:val="bullet"/>
      <w:lvlText w:val="-"/>
      <w:lvlJc w:val="left"/>
      <w:pPr>
        <w:ind w:left="360" w:hanging="36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D77013"/>
    <w:multiLevelType w:val="hybridMultilevel"/>
    <w:tmpl w:val="ADB8DC64"/>
    <w:lvl w:ilvl="0" w:tplc="99CCD630">
      <w:start w:val="1"/>
      <w:numFmt w:val="lowerLetter"/>
      <w:lvlText w:val="(%1)"/>
      <w:lvlJc w:val="left"/>
      <w:pPr>
        <w:ind w:left="1620" w:hanging="360"/>
      </w:pPr>
      <w:rPr>
        <w:rFonts w:hint="default"/>
        <w:sz w:val="21"/>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7" w15:restartNumberingAfterBreak="0">
    <w:nsid w:val="2C782374"/>
    <w:multiLevelType w:val="hybridMultilevel"/>
    <w:tmpl w:val="DDA80EF8"/>
    <w:lvl w:ilvl="0" w:tplc="DDDE39D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5177D80"/>
    <w:multiLevelType w:val="hybridMultilevel"/>
    <w:tmpl w:val="79508FD0"/>
    <w:lvl w:ilvl="0" w:tplc="DDDE39D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9831EFF"/>
    <w:multiLevelType w:val="hybridMultilevel"/>
    <w:tmpl w:val="DAB04EE8"/>
    <w:lvl w:ilvl="0" w:tplc="FFFFFFFF">
      <w:start w:val="1"/>
      <w:numFmt w:val="decimal"/>
      <w:lvlText w:val="%1."/>
      <w:lvlJc w:val="left"/>
      <w:pPr>
        <w:ind w:left="360" w:hanging="360"/>
      </w:pPr>
      <w:rPr>
        <w:rFonts w:hint="default"/>
      </w:rPr>
    </w:lvl>
    <w:lvl w:ilvl="1" w:tplc="FFFFFFFF">
      <w:start w:val="1"/>
      <w:numFmt w:val="lowerLetter"/>
      <w:lvlText w:val="%2)"/>
      <w:lvlJc w:val="left"/>
      <w:pPr>
        <w:ind w:left="840" w:hanging="420"/>
      </w:pPr>
    </w:lvl>
    <w:lvl w:ilvl="2" w:tplc="8FE819A6">
      <w:start w:val="1"/>
      <w:numFmt w:val="lowerLetter"/>
      <w:lvlText w:val="(%3)"/>
      <w:lvlJc w:val="left"/>
      <w:pPr>
        <w:ind w:left="1200" w:hanging="360"/>
      </w:pPr>
      <w:rPr>
        <w:rFonts w:ascii="Times New Roman" w:hAnsi="Times New Roman" w:cs="Times New Roman" w:hint="default"/>
      </w:r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3BF56575"/>
    <w:multiLevelType w:val="hybridMultilevel"/>
    <w:tmpl w:val="F1F6F52A"/>
    <w:lvl w:ilvl="0" w:tplc="4F88859A">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D982610"/>
    <w:multiLevelType w:val="hybridMultilevel"/>
    <w:tmpl w:val="8C6A4C9E"/>
    <w:lvl w:ilvl="0" w:tplc="792AD9C8">
      <w:start w:val="2"/>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9186F0B"/>
    <w:multiLevelType w:val="hybridMultilevel"/>
    <w:tmpl w:val="9942EF6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495F180F"/>
    <w:multiLevelType w:val="hybridMultilevel"/>
    <w:tmpl w:val="40CA0684"/>
    <w:lvl w:ilvl="0" w:tplc="DDDE39D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4160DDA"/>
    <w:multiLevelType w:val="hybridMultilevel"/>
    <w:tmpl w:val="4E30E208"/>
    <w:lvl w:ilvl="0" w:tplc="F90AA436">
      <w:start w:val="1"/>
      <w:numFmt w:val="bullet"/>
      <w:lvlText w:val="-"/>
      <w:lvlJc w:val="left"/>
      <w:pPr>
        <w:tabs>
          <w:tab w:val="num" w:pos="720"/>
        </w:tabs>
        <w:ind w:left="720" w:hanging="360"/>
      </w:pPr>
      <w:rPr>
        <w:rFonts w:ascii="宋体" w:hAnsi="宋体" w:hint="default"/>
      </w:rPr>
    </w:lvl>
    <w:lvl w:ilvl="1" w:tplc="28222550">
      <w:numFmt w:val="bullet"/>
      <w:lvlText w:val="-"/>
      <w:lvlJc w:val="left"/>
      <w:pPr>
        <w:tabs>
          <w:tab w:val="num" w:pos="1440"/>
        </w:tabs>
        <w:ind w:left="1440" w:hanging="360"/>
      </w:pPr>
      <w:rPr>
        <w:rFonts w:ascii="宋体" w:hAnsi="宋体" w:hint="default"/>
      </w:rPr>
    </w:lvl>
    <w:lvl w:ilvl="2" w:tplc="C62637D6" w:tentative="1">
      <w:start w:val="1"/>
      <w:numFmt w:val="bullet"/>
      <w:lvlText w:val="-"/>
      <w:lvlJc w:val="left"/>
      <w:pPr>
        <w:tabs>
          <w:tab w:val="num" w:pos="2160"/>
        </w:tabs>
        <w:ind w:left="2160" w:hanging="360"/>
      </w:pPr>
      <w:rPr>
        <w:rFonts w:ascii="宋体" w:hAnsi="宋体" w:hint="default"/>
      </w:rPr>
    </w:lvl>
    <w:lvl w:ilvl="3" w:tplc="95B6D878" w:tentative="1">
      <w:start w:val="1"/>
      <w:numFmt w:val="bullet"/>
      <w:lvlText w:val="-"/>
      <w:lvlJc w:val="left"/>
      <w:pPr>
        <w:tabs>
          <w:tab w:val="num" w:pos="2880"/>
        </w:tabs>
        <w:ind w:left="2880" w:hanging="360"/>
      </w:pPr>
      <w:rPr>
        <w:rFonts w:ascii="宋体" w:hAnsi="宋体" w:hint="default"/>
      </w:rPr>
    </w:lvl>
    <w:lvl w:ilvl="4" w:tplc="01BCFD72" w:tentative="1">
      <w:start w:val="1"/>
      <w:numFmt w:val="bullet"/>
      <w:lvlText w:val="-"/>
      <w:lvlJc w:val="left"/>
      <w:pPr>
        <w:tabs>
          <w:tab w:val="num" w:pos="3600"/>
        </w:tabs>
        <w:ind w:left="3600" w:hanging="360"/>
      </w:pPr>
      <w:rPr>
        <w:rFonts w:ascii="宋体" w:hAnsi="宋体" w:hint="default"/>
      </w:rPr>
    </w:lvl>
    <w:lvl w:ilvl="5" w:tplc="92928BF0" w:tentative="1">
      <w:start w:val="1"/>
      <w:numFmt w:val="bullet"/>
      <w:lvlText w:val="-"/>
      <w:lvlJc w:val="left"/>
      <w:pPr>
        <w:tabs>
          <w:tab w:val="num" w:pos="4320"/>
        </w:tabs>
        <w:ind w:left="4320" w:hanging="360"/>
      </w:pPr>
      <w:rPr>
        <w:rFonts w:ascii="宋体" w:hAnsi="宋体" w:hint="default"/>
      </w:rPr>
    </w:lvl>
    <w:lvl w:ilvl="6" w:tplc="159C4254" w:tentative="1">
      <w:start w:val="1"/>
      <w:numFmt w:val="bullet"/>
      <w:lvlText w:val="-"/>
      <w:lvlJc w:val="left"/>
      <w:pPr>
        <w:tabs>
          <w:tab w:val="num" w:pos="5040"/>
        </w:tabs>
        <w:ind w:left="5040" w:hanging="360"/>
      </w:pPr>
      <w:rPr>
        <w:rFonts w:ascii="宋体" w:hAnsi="宋体" w:hint="default"/>
      </w:rPr>
    </w:lvl>
    <w:lvl w:ilvl="7" w:tplc="1B947686" w:tentative="1">
      <w:start w:val="1"/>
      <w:numFmt w:val="bullet"/>
      <w:lvlText w:val="-"/>
      <w:lvlJc w:val="left"/>
      <w:pPr>
        <w:tabs>
          <w:tab w:val="num" w:pos="5760"/>
        </w:tabs>
        <w:ind w:left="5760" w:hanging="360"/>
      </w:pPr>
      <w:rPr>
        <w:rFonts w:ascii="宋体" w:hAnsi="宋体" w:hint="default"/>
      </w:rPr>
    </w:lvl>
    <w:lvl w:ilvl="8" w:tplc="506EDD06" w:tentative="1">
      <w:start w:val="1"/>
      <w:numFmt w:val="bullet"/>
      <w:lvlText w:val="-"/>
      <w:lvlJc w:val="left"/>
      <w:pPr>
        <w:tabs>
          <w:tab w:val="num" w:pos="6480"/>
        </w:tabs>
        <w:ind w:left="6480" w:hanging="360"/>
      </w:pPr>
      <w:rPr>
        <w:rFonts w:ascii="宋体" w:hAnsi="宋体" w:hint="default"/>
      </w:rPr>
    </w:lvl>
  </w:abstractNum>
  <w:abstractNum w:abstractNumId="15" w15:restartNumberingAfterBreak="0">
    <w:nsid w:val="59223B87"/>
    <w:multiLevelType w:val="multilevel"/>
    <w:tmpl w:val="815290C0"/>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5B017A11"/>
    <w:multiLevelType w:val="hybridMultilevel"/>
    <w:tmpl w:val="3EC21A0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0D4779D"/>
    <w:multiLevelType w:val="hybridMultilevel"/>
    <w:tmpl w:val="0A4431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62540ED5"/>
    <w:multiLevelType w:val="hybridMultilevel"/>
    <w:tmpl w:val="4CCA495C"/>
    <w:lvl w:ilvl="0" w:tplc="DDDE39D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6744302"/>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97164FD"/>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2" w15:restartNumberingAfterBreak="0">
    <w:nsid w:val="69C85A31"/>
    <w:multiLevelType w:val="hybridMultilevel"/>
    <w:tmpl w:val="CC268A38"/>
    <w:lvl w:ilvl="0" w:tplc="B6F6987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D6C0433"/>
    <w:multiLevelType w:val="multilevel"/>
    <w:tmpl w:val="BB007A00"/>
    <w:lvl w:ilvl="0">
      <w:start w:val="1"/>
      <w:numFmt w:val="decimal"/>
      <w:lvlText w:val="%1."/>
      <w:lvlJc w:val="left"/>
      <w:pPr>
        <w:tabs>
          <w:tab w:val="num" w:pos="425"/>
        </w:tabs>
        <w:ind w:left="425" w:hanging="425"/>
      </w:pPr>
      <w:rPr>
        <w:lang w:val="en-US"/>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 w15:restartNumberingAfterBreak="0">
    <w:nsid w:val="6ECF4CD4"/>
    <w:multiLevelType w:val="hybridMultilevel"/>
    <w:tmpl w:val="91CA65F8"/>
    <w:lvl w:ilvl="0" w:tplc="97C4D27E">
      <w:start w:val="1"/>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2910502"/>
    <w:multiLevelType w:val="hybridMultilevel"/>
    <w:tmpl w:val="A2EEF40E"/>
    <w:lvl w:ilvl="0" w:tplc="97C4D27E">
      <w:start w:val="1"/>
      <w:numFmt w:val="bullet"/>
      <w:lvlText w:val="-"/>
      <w:lvlJc w:val="left"/>
      <w:pPr>
        <w:ind w:left="420" w:hanging="420"/>
      </w:pPr>
      <w:rPr>
        <w:rFonts w:ascii="等线" w:eastAsia="等线" w:hAnsi="等线"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6A74924"/>
    <w:multiLevelType w:val="hybridMultilevel"/>
    <w:tmpl w:val="A12246C8"/>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82C7D14"/>
    <w:multiLevelType w:val="hybridMultilevel"/>
    <w:tmpl w:val="6BAC3110"/>
    <w:lvl w:ilvl="0" w:tplc="DDDE39D4">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A931941"/>
    <w:multiLevelType w:val="hybridMultilevel"/>
    <w:tmpl w:val="BCD032F4"/>
    <w:lvl w:ilvl="0" w:tplc="04964C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AE15C40"/>
    <w:multiLevelType w:val="hybridMultilevel"/>
    <w:tmpl w:val="8166BCB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2" w15:restartNumberingAfterBreak="0">
    <w:nsid w:val="7C82683B"/>
    <w:multiLevelType w:val="hybridMultilevel"/>
    <w:tmpl w:val="51F8F910"/>
    <w:lvl w:ilvl="0" w:tplc="04090001">
      <w:start w:val="1"/>
      <w:numFmt w:val="bullet"/>
      <w:lvlText w:val=""/>
      <w:lvlJc w:val="left"/>
      <w:pPr>
        <w:ind w:left="517" w:hanging="420"/>
      </w:pPr>
      <w:rPr>
        <w:rFonts w:ascii="Wingdings" w:hAnsi="Wingdings" w:hint="default"/>
      </w:rPr>
    </w:lvl>
    <w:lvl w:ilvl="1" w:tplc="04090003" w:tentative="1">
      <w:start w:val="1"/>
      <w:numFmt w:val="bullet"/>
      <w:lvlText w:val=""/>
      <w:lvlJc w:val="left"/>
      <w:pPr>
        <w:ind w:left="937" w:hanging="420"/>
      </w:pPr>
      <w:rPr>
        <w:rFonts w:ascii="Wingdings" w:hAnsi="Wingdings" w:hint="default"/>
      </w:rPr>
    </w:lvl>
    <w:lvl w:ilvl="2" w:tplc="04090005" w:tentative="1">
      <w:start w:val="1"/>
      <w:numFmt w:val="bullet"/>
      <w:lvlText w:val=""/>
      <w:lvlJc w:val="left"/>
      <w:pPr>
        <w:ind w:left="1357" w:hanging="420"/>
      </w:pPr>
      <w:rPr>
        <w:rFonts w:ascii="Wingdings" w:hAnsi="Wingdings" w:hint="default"/>
      </w:rPr>
    </w:lvl>
    <w:lvl w:ilvl="3" w:tplc="04090001" w:tentative="1">
      <w:start w:val="1"/>
      <w:numFmt w:val="bullet"/>
      <w:lvlText w:val=""/>
      <w:lvlJc w:val="left"/>
      <w:pPr>
        <w:ind w:left="1777" w:hanging="420"/>
      </w:pPr>
      <w:rPr>
        <w:rFonts w:ascii="Wingdings" w:hAnsi="Wingdings" w:hint="default"/>
      </w:rPr>
    </w:lvl>
    <w:lvl w:ilvl="4" w:tplc="04090003" w:tentative="1">
      <w:start w:val="1"/>
      <w:numFmt w:val="bullet"/>
      <w:lvlText w:val=""/>
      <w:lvlJc w:val="left"/>
      <w:pPr>
        <w:ind w:left="2197" w:hanging="420"/>
      </w:pPr>
      <w:rPr>
        <w:rFonts w:ascii="Wingdings" w:hAnsi="Wingdings" w:hint="default"/>
      </w:rPr>
    </w:lvl>
    <w:lvl w:ilvl="5" w:tplc="04090005" w:tentative="1">
      <w:start w:val="1"/>
      <w:numFmt w:val="bullet"/>
      <w:lvlText w:val=""/>
      <w:lvlJc w:val="left"/>
      <w:pPr>
        <w:ind w:left="2617" w:hanging="420"/>
      </w:pPr>
      <w:rPr>
        <w:rFonts w:ascii="Wingdings" w:hAnsi="Wingdings" w:hint="default"/>
      </w:rPr>
    </w:lvl>
    <w:lvl w:ilvl="6" w:tplc="04090001" w:tentative="1">
      <w:start w:val="1"/>
      <w:numFmt w:val="bullet"/>
      <w:lvlText w:val=""/>
      <w:lvlJc w:val="left"/>
      <w:pPr>
        <w:ind w:left="3037" w:hanging="420"/>
      </w:pPr>
      <w:rPr>
        <w:rFonts w:ascii="Wingdings" w:hAnsi="Wingdings" w:hint="default"/>
      </w:rPr>
    </w:lvl>
    <w:lvl w:ilvl="7" w:tplc="04090003" w:tentative="1">
      <w:start w:val="1"/>
      <w:numFmt w:val="bullet"/>
      <w:lvlText w:val=""/>
      <w:lvlJc w:val="left"/>
      <w:pPr>
        <w:ind w:left="3457" w:hanging="420"/>
      </w:pPr>
      <w:rPr>
        <w:rFonts w:ascii="Wingdings" w:hAnsi="Wingdings" w:hint="default"/>
      </w:rPr>
    </w:lvl>
    <w:lvl w:ilvl="8" w:tplc="04090005" w:tentative="1">
      <w:start w:val="1"/>
      <w:numFmt w:val="bullet"/>
      <w:lvlText w:val=""/>
      <w:lvlJc w:val="left"/>
      <w:pPr>
        <w:ind w:left="3877" w:hanging="420"/>
      </w:pPr>
      <w:rPr>
        <w:rFonts w:ascii="Wingdings" w:hAnsi="Wingdings" w:hint="default"/>
      </w:rPr>
    </w:lvl>
  </w:abstractNum>
  <w:num w:numId="1" w16cid:durableId="764812541">
    <w:abstractNumId w:val="23"/>
  </w:num>
  <w:num w:numId="2" w16cid:durableId="1084842536">
    <w:abstractNumId w:val="19"/>
  </w:num>
  <w:num w:numId="3" w16cid:durableId="1707675158">
    <w:abstractNumId w:val="2"/>
  </w:num>
  <w:num w:numId="4" w16cid:durableId="1201435514">
    <w:abstractNumId w:val="11"/>
  </w:num>
  <w:num w:numId="5" w16cid:durableId="199635809">
    <w:abstractNumId w:val="0"/>
  </w:num>
  <w:num w:numId="6" w16cid:durableId="1261521310">
    <w:abstractNumId w:val="20"/>
  </w:num>
  <w:num w:numId="7" w16cid:durableId="2010012260">
    <w:abstractNumId w:val="15"/>
  </w:num>
  <w:num w:numId="8" w16cid:durableId="114637312">
    <w:abstractNumId w:val="22"/>
  </w:num>
  <w:num w:numId="9" w16cid:durableId="708995300">
    <w:abstractNumId w:val="9"/>
  </w:num>
  <w:num w:numId="10" w16cid:durableId="1387144573">
    <w:abstractNumId w:val="25"/>
  </w:num>
  <w:num w:numId="11" w16cid:durableId="1704205765">
    <w:abstractNumId w:val="27"/>
  </w:num>
  <w:num w:numId="12" w16cid:durableId="1635672841">
    <w:abstractNumId w:val="30"/>
  </w:num>
  <w:num w:numId="13" w16cid:durableId="1590119443">
    <w:abstractNumId w:val="3"/>
  </w:num>
  <w:num w:numId="14" w16cid:durableId="338628390">
    <w:abstractNumId w:val="17"/>
  </w:num>
  <w:num w:numId="15" w16cid:durableId="1111707076">
    <w:abstractNumId w:val="1"/>
  </w:num>
  <w:num w:numId="16" w16cid:durableId="257715444">
    <w:abstractNumId w:val="32"/>
  </w:num>
  <w:num w:numId="17" w16cid:durableId="1242643485">
    <w:abstractNumId w:val="21"/>
  </w:num>
  <w:num w:numId="18" w16cid:durableId="1082140961">
    <w:abstractNumId w:val="12"/>
  </w:num>
  <w:num w:numId="19" w16cid:durableId="1858041205">
    <w:abstractNumId w:val="31"/>
  </w:num>
  <w:num w:numId="20" w16cid:durableId="920528607">
    <w:abstractNumId w:val="5"/>
  </w:num>
  <w:num w:numId="21" w16cid:durableId="1271817261">
    <w:abstractNumId w:val="14"/>
  </w:num>
  <w:num w:numId="22" w16cid:durableId="1779909522">
    <w:abstractNumId w:val="16"/>
  </w:num>
  <w:num w:numId="23" w16cid:durableId="1339427320">
    <w:abstractNumId w:val="10"/>
  </w:num>
  <w:num w:numId="24" w16cid:durableId="1715109074">
    <w:abstractNumId w:val="7"/>
  </w:num>
  <w:num w:numId="25" w16cid:durableId="44716450">
    <w:abstractNumId w:val="8"/>
  </w:num>
  <w:num w:numId="26" w16cid:durableId="990062683">
    <w:abstractNumId w:val="4"/>
  </w:num>
  <w:num w:numId="27" w16cid:durableId="404766647">
    <w:abstractNumId w:val="18"/>
  </w:num>
  <w:num w:numId="28" w16cid:durableId="918175990">
    <w:abstractNumId w:val="28"/>
  </w:num>
  <w:num w:numId="29" w16cid:durableId="707026365">
    <w:abstractNumId w:val="13"/>
  </w:num>
  <w:num w:numId="30" w16cid:durableId="853227696">
    <w:abstractNumId w:val="6"/>
  </w:num>
  <w:num w:numId="31" w16cid:durableId="978799622">
    <w:abstractNumId w:val="24"/>
  </w:num>
  <w:num w:numId="32" w16cid:durableId="502626789">
    <w:abstractNumId w:val="26"/>
  </w:num>
  <w:num w:numId="33" w16cid:durableId="174216811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36E1"/>
    <w:rsid w:val="000002D1"/>
    <w:rsid w:val="000007B0"/>
    <w:rsid w:val="00001CEA"/>
    <w:rsid w:val="00002E60"/>
    <w:rsid w:val="000035EC"/>
    <w:rsid w:val="00004258"/>
    <w:rsid w:val="00004709"/>
    <w:rsid w:val="00004F80"/>
    <w:rsid w:val="00006C25"/>
    <w:rsid w:val="000073EE"/>
    <w:rsid w:val="00007879"/>
    <w:rsid w:val="0000795F"/>
    <w:rsid w:val="0001041D"/>
    <w:rsid w:val="00010485"/>
    <w:rsid w:val="00010DA4"/>
    <w:rsid w:val="00010FFC"/>
    <w:rsid w:val="00013357"/>
    <w:rsid w:val="00013A5C"/>
    <w:rsid w:val="000151E3"/>
    <w:rsid w:val="000230D7"/>
    <w:rsid w:val="00025F5C"/>
    <w:rsid w:val="00026797"/>
    <w:rsid w:val="000267D9"/>
    <w:rsid w:val="00031B15"/>
    <w:rsid w:val="00032CFD"/>
    <w:rsid w:val="00033D72"/>
    <w:rsid w:val="0003438F"/>
    <w:rsid w:val="00035594"/>
    <w:rsid w:val="00035EBB"/>
    <w:rsid w:val="00035FEA"/>
    <w:rsid w:val="00042016"/>
    <w:rsid w:val="00042594"/>
    <w:rsid w:val="0004293B"/>
    <w:rsid w:val="000448D2"/>
    <w:rsid w:val="0004565E"/>
    <w:rsid w:val="00046770"/>
    <w:rsid w:val="0004746B"/>
    <w:rsid w:val="000501BE"/>
    <w:rsid w:val="0005075A"/>
    <w:rsid w:val="000539A0"/>
    <w:rsid w:val="00053AC4"/>
    <w:rsid w:val="00053C6F"/>
    <w:rsid w:val="000549E7"/>
    <w:rsid w:val="00055826"/>
    <w:rsid w:val="00057163"/>
    <w:rsid w:val="00057FF6"/>
    <w:rsid w:val="000601D5"/>
    <w:rsid w:val="000634D5"/>
    <w:rsid w:val="00063ABE"/>
    <w:rsid w:val="000654DB"/>
    <w:rsid w:val="00071290"/>
    <w:rsid w:val="00073F87"/>
    <w:rsid w:val="00073FC4"/>
    <w:rsid w:val="0007576B"/>
    <w:rsid w:val="00075E66"/>
    <w:rsid w:val="00076EA0"/>
    <w:rsid w:val="00077AFC"/>
    <w:rsid w:val="00077C46"/>
    <w:rsid w:val="00084ABC"/>
    <w:rsid w:val="00084FE8"/>
    <w:rsid w:val="00085501"/>
    <w:rsid w:val="000862F1"/>
    <w:rsid w:val="00086EF1"/>
    <w:rsid w:val="000874C1"/>
    <w:rsid w:val="00092E9D"/>
    <w:rsid w:val="00094147"/>
    <w:rsid w:val="00096275"/>
    <w:rsid w:val="00096C54"/>
    <w:rsid w:val="00096ED1"/>
    <w:rsid w:val="000971A6"/>
    <w:rsid w:val="000A0477"/>
    <w:rsid w:val="000A0F12"/>
    <w:rsid w:val="000A1498"/>
    <w:rsid w:val="000A1BE3"/>
    <w:rsid w:val="000A1FC7"/>
    <w:rsid w:val="000A2549"/>
    <w:rsid w:val="000A3E76"/>
    <w:rsid w:val="000A487D"/>
    <w:rsid w:val="000B136B"/>
    <w:rsid w:val="000B1E89"/>
    <w:rsid w:val="000B4C6B"/>
    <w:rsid w:val="000B503C"/>
    <w:rsid w:val="000B5D62"/>
    <w:rsid w:val="000B6A8E"/>
    <w:rsid w:val="000C18A1"/>
    <w:rsid w:val="000C1A12"/>
    <w:rsid w:val="000C2275"/>
    <w:rsid w:val="000C2F96"/>
    <w:rsid w:val="000C3181"/>
    <w:rsid w:val="000C5898"/>
    <w:rsid w:val="000D0CC3"/>
    <w:rsid w:val="000D1CB5"/>
    <w:rsid w:val="000D2029"/>
    <w:rsid w:val="000D2AB5"/>
    <w:rsid w:val="000D3177"/>
    <w:rsid w:val="000E05C6"/>
    <w:rsid w:val="000E1534"/>
    <w:rsid w:val="000E18D3"/>
    <w:rsid w:val="000E2A0D"/>
    <w:rsid w:val="000F13BE"/>
    <w:rsid w:val="000F14D1"/>
    <w:rsid w:val="000F18D1"/>
    <w:rsid w:val="000F27BC"/>
    <w:rsid w:val="000F69D6"/>
    <w:rsid w:val="000F6A51"/>
    <w:rsid w:val="000F713F"/>
    <w:rsid w:val="000F729E"/>
    <w:rsid w:val="00101984"/>
    <w:rsid w:val="001037B2"/>
    <w:rsid w:val="00110B41"/>
    <w:rsid w:val="001111BB"/>
    <w:rsid w:val="00111AD0"/>
    <w:rsid w:val="00112098"/>
    <w:rsid w:val="0011582D"/>
    <w:rsid w:val="00115E40"/>
    <w:rsid w:val="00116982"/>
    <w:rsid w:val="0012134F"/>
    <w:rsid w:val="00122B4A"/>
    <w:rsid w:val="001244D2"/>
    <w:rsid w:val="0012753E"/>
    <w:rsid w:val="00130527"/>
    <w:rsid w:val="0013093F"/>
    <w:rsid w:val="00131BA6"/>
    <w:rsid w:val="00132921"/>
    <w:rsid w:val="001352A6"/>
    <w:rsid w:val="00137905"/>
    <w:rsid w:val="00141569"/>
    <w:rsid w:val="00142365"/>
    <w:rsid w:val="001440C8"/>
    <w:rsid w:val="00144F9A"/>
    <w:rsid w:val="00147B08"/>
    <w:rsid w:val="0015034B"/>
    <w:rsid w:val="001508C0"/>
    <w:rsid w:val="0015198F"/>
    <w:rsid w:val="00152AC6"/>
    <w:rsid w:val="001538A2"/>
    <w:rsid w:val="001554B4"/>
    <w:rsid w:val="00155556"/>
    <w:rsid w:val="00160BDA"/>
    <w:rsid w:val="00162C95"/>
    <w:rsid w:val="001636F2"/>
    <w:rsid w:val="00166E95"/>
    <w:rsid w:val="00167C8B"/>
    <w:rsid w:val="001716C9"/>
    <w:rsid w:val="001745D8"/>
    <w:rsid w:val="0017562E"/>
    <w:rsid w:val="00175F46"/>
    <w:rsid w:val="00176D8A"/>
    <w:rsid w:val="00177BF5"/>
    <w:rsid w:val="00177BFD"/>
    <w:rsid w:val="001809DF"/>
    <w:rsid w:val="00182181"/>
    <w:rsid w:val="00184CBA"/>
    <w:rsid w:val="00186A47"/>
    <w:rsid w:val="00187B4D"/>
    <w:rsid w:val="0019002B"/>
    <w:rsid w:val="00190487"/>
    <w:rsid w:val="00192AC8"/>
    <w:rsid w:val="00195331"/>
    <w:rsid w:val="00195865"/>
    <w:rsid w:val="00195B63"/>
    <w:rsid w:val="00197681"/>
    <w:rsid w:val="001A0705"/>
    <w:rsid w:val="001A0E36"/>
    <w:rsid w:val="001A2247"/>
    <w:rsid w:val="001A2FCF"/>
    <w:rsid w:val="001A4739"/>
    <w:rsid w:val="001A4A24"/>
    <w:rsid w:val="001A559A"/>
    <w:rsid w:val="001A60DE"/>
    <w:rsid w:val="001B0580"/>
    <w:rsid w:val="001B07F5"/>
    <w:rsid w:val="001B5D0E"/>
    <w:rsid w:val="001B735B"/>
    <w:rsid w:val="001C2910"/>
    <w:rsid w:val="001C4A9F"/>
    <w:rsid w:val="001C512E"/>
    <w:rsid w:val="001C544B"/>
    <w:rsid w:val="001C6993"/>
    <w:rsid w:val="001C6CC2"/>
    <w:rsid w:val="001D241D"/>
    <w:rsid w:val="001D444C"/>
    <w:rsid w:val="001D6CE0"/>
    <w:rsid w:val="001D7F94"/>
    <w:rsid w:val="001E0865"/>
    <w:rsid w:val="001E0F0B"/>
    <w:rsid w:val="001E280D"/>
    <w:rsid w:val="001F02C8"/>
    <w:rsid w:val="001F0BBD"/>
    <w:rsid w:val="001F1DC4"/>
    <w:rsid w:val="001F2339"/>
    <w:rsid w:val="001F316E"/>
    <w:rsid w:val="001F330F"/>
    <w:rsid w:val="001F486E"/>
    <w:rsid w:val="001F63C4"/>
    <w:rsid w:val="001F6A34"/>
    <w:rsid w:val="002010A5"/>
    <w:rsid w:val="00201419"/>
    <w:rsid w:val="0020257F"/>
    <w:rsid w:val="002026DE"/>
    <w:rsid w:val="00202C0D"/>
    <w:rsid w:val="00204C40"/>
    <w:rsid w:val="00204F75"/>
    <w:rsid w:val="0020507D"/>
    <w:rsid w:val="00210FB7"/>
    <w:rsid w:val="0021146E"/>
    <w:rsid w:val="0021432C"/>
    <w:rsid w:val="0021592F"/>
    <w:rsid w:val="00216AD4"/>
    <w:rsid w:val="00217FDF"/>
    <w:rsid w:val="00220E01"/>
    <w:rsid w:val="002211FE"/>
    <w:rsid w:val="002213D4"/>
    <w:rsid w:val="0022154B"/>
    <w:rsid w:val="00221C04"/>
    <w:rsid w:val="00222019"/>
    <w:rsid w:val="002226C1"/>
    <w:rsid w:val="00223842"/>
    <w:rsid w:val="00223C36"/>
    <w:rsid w:val="00223E02"/>
    <w:rsid w:val="002308C9"/>
    <w:rsid w:val="00230DE7"/>
    <w:rsid w:val="00231298"/>
    <w:rsid w:val="00232099"/>
    <w:rsid w:val="00232F06"/>
    <w:rsid w:val="0023390E"/>
    <w:rsid w:val="0023670A"/>
    <w:rsid w:val="002368F4"/>
    <w:rsid w:val="00237A87"/>
    <w:rsid w:val="00237C47"/>
    <w:rsid w:val="002435DF"/>
    <w:rsid w:val="002446A6"/>
    <w:rsid w:val="002446F9"/>
    <w:rsid w:val="00244E4F"/>
    <w:rsid w:val="00244ECE"/>
    <w:rsid w:val="00246B1B"/>
    <w:rsid w:val="00247696"/>
    <w:rsid w:val="00247DF7"/>
    <w:rsid w:val="002503AC"/>
    <w:rsid w:val="00251F32"/>
    <w:rsid w:val="00255C35"/>
    <w:rsid w:val="00255CD8"/>
    <w:rsid w:val="00255DAB"/>
    <w:rsid w:val="00262D38"/>
    <w:rsid w:val="00263B2D"/>
    <w:rsid w:val="00263B68"/>
    <w:rsid w:val="00264113"/>
    <w:rsid w:val="002657E7"/>
    <w:rsid w:val="00265FEB"/>
    <w:rsid w:val="00267E5D"/>
    <w:rsid w:val="00270D0A"/>
    <w:rsid w:val="00270E0B"/>
    <w:rsid w:val="0027138C"/>
    <w:rsid w:val="00272A90"/>
    <w:rsid w:val="00273D4D"/>
    <w:rsid w:val="0027443C"/>
    <w:rsid w:val="00274ED1"/>
    <w:rsid w:val="002752B7"/>
    <w:rsid w:val="00276748"/>
    <w:rsid w:val="00276EB1"/>
    <w:rsid w:val="002770F3"/>
    <w:rsid w:val="00281195"/>
    <w:rsid w:val="00282AFE"/>
    <w:rsid w:val="002831DD"/>
    <w:rsid w:val="00287276"/>
    <w:rsid w:val="0029069F"/>
    <w:rsid w:val="00290DA8"/>
    <w:rsid w:val="00292304"/>
    <w:rsid w:val="00294E1B"/>
    <w:rsid w:val="00294FA5"/>
    <w:rsid w:val="00296BC9"/>
    <w:rsid w:val="00297384"/>
    <w:rsid w:val="00297663"/>
    <w:rsid w:val="002A04E5"/>
    <w:rsid w:val="002A3141"/>
    <w:rsid w:val="002A3DB7"/>
    <w:rsid w:val="002A402F"/>
    <w:rsid w:val="002A5800"/>
    <w:rsid w:val="002A6F78"/>
    <w:rsid w:val="002A75B1"/>
    <w:rsid w:val="002B2033"/>
    <w:rsid w:val="002B768C"/>
    <w:rsid w:val="002C06E2"/>
    <w:rsid w:val="002C4FA3"/>
    <w:rsid w:val="002C558C"/>
    <w:rsid w:val="002C5F34"/>
    <w:rsid w:val="002C63D2"/>
    <w:rsid w:val="002D0A10"/>
    <w:rsid w:val="002D3F80"/>
    <w:rsid w:val="002D4B49"/>
    <w:rsid w:val="002D4DE1"/>
    <w:rsid w:val="002D5E30"/>
    <w:rsid w:val="002D6B75"/>
    <w:rsid w:val="002D719E"/>
    <w:rsid w:val="002D7FD0"/>
    <w:rsid w:val="002E2CDE"/>
    <w:rsid w:val="002E3A18"/>
    <w:rsid w:val="002E5C58"/>
    <w:rsid w:val="002E6C20"/>
    <w:rsid w:val="002E7170"/>
    <w:rsid w:val="002E7519"/>
    <w:rsid w:val="002F0EDB"/>
    <w:rsid w:val="002F1EC7"/>
    <w:rsid w:val="002F23CE"/>
    <w:rsid w:val="002F3366"/>
    <w:rsid w:val="002F3D9B"/>
    <w:rsid w:val="002F405A"/>
    <w:rsid w:val="002F5A65"/>
    <w:rsid w:val="002F6ACC"/>
    <w:rsid w:val="002F7B3A"/>
    <w:rsid w:val="003000E2"/>
    <w:rsid w:val="00300A3D"/>
    <w:rsid w:val="00300A81"/>
    <w:rsid w:val="003043CD"/>
    <w:rsid w:val="0030645A"/>
    <w:rsid w:val="00307A3A"/>
    <w:rsid w:val="003104BE"/>
    <w:rsid w:val="0031094F"/>
    <w:rsid w:val="00311B79"/>
    <w:rsid w:val="00311C45"/>
    <w:rsid w:val="00311CC3"/>
    <w:rsid w:val="003130D3"/>
    <w:rsid w:val="00313F7C"/>
    <w:rsid w:val="003167F6"/>
    <w:rsid w:val="0031720C"/>
    <w:rsid w:val="0031757B"/>
    <w:rsid w:val="0031763F"/>
    <w:rsid w:val="003218D8"/>
    <w:rsid w:val="003220E9"/>
    <w:rsid w:val="003230B8"/>
    <w:rsid w:val="003249AB"/>
    <w:rsid w:val="003269AF"/>
    <w:rsid w:val="00326EA6"/>
    <w:rsid w:val="00327C97"/>
    <w:rsid w:val="00330A06"/>
    <w:rsid w:val="00330C8F"/>
    <w:rsid w:val="0033171A"/>
    <w:rsid w:val="00334101"/>
    <w:rsid w:val="003354A6"/>
    <w:rsid w:val="00335EBC"/>
    <w:rsid w:val="00337403"/>
    <w:rsid w:val="00337DDB"/>
    <w:rsid w:val="0034349F"/>
    <w:rsid w:val="00343507"/>
    <w:rsid w:val="00345A08"/>
    <w:rsid w:val="00350242"/>
    <w:rsid w:val="00356D12"/>
    <w:rsid w:val="003574E6"/>
    <w:rsid w:val="00357D28"/>
    <w:rsid w:val="00360954"/>
    <w:rsid w:val="00361ABD"/>
    <w:rsid w:val="00362F60"/>
    <w:rsid w:val="00362F8D"/>
    <w:rsid w:val="00364EBA"/>
    <w:rsid w:val="003652ED"/>
    <w:rsid w:val="00365363"/>
    <w:rsid w:val="003655CD"/>
    <w:rsid w:val="00367CB9"/>
    <w:rsid w:val="0037023B"/>
    <w:rsid w:val="00371C67"/>
    <w:rsid w:val="003722DB"/>
    <w:rsid w:val="003724B4"/>
    <w:rsid w:val="0037323B"/>
    <w:rsid w:val="0037340A"/>
    <w:rsid w:val="00373A96"/>
    <w:rsid w:val="00374A60"/>
    <w:rsid w:val="00375D6A"/>
    <w:rsid w:val="003762DC"/>
    <w:rsid w:val="00376D49"/>
    <w:rsid w:val="00383E85"/>
    <w:rsid w:val="00384366"/>
    <w:rsid w:val="00387669"/>
    <w:rsid w:val="00391319"/>
    <w:rsid w:val="00393065"/>
    <w:rsid w:val="00396E62"/>
    <w:rsid w:val="00397D56"/>
    <w:rsid w:val="003A27AC"/>
    <w:rsid w:val="003A4384"/>
    <w:rsid w:val="003A4566"/>
    <w:rsid w:val="003A54C4"/>
    <w:rsid w:val="003A72FE"/>
    <w:rsid w:val="003B08BE"/>
    <w:rsid w:val="003B1105"/>
    <w:rsid w:val="003B2C5C"/>
    <w:rsid w:val="003B3A7C"/>
    <w:rsid w:val="003B3BBE"/>
    <w:rsid w:val="003B5090"/>
    <w:rsid w:val="003B5294"/>
    <w:rsid w:val="003B5EF8"/>
    <w:rsid w:val="003C082E"/>
    <w:rsid w:val="003C17D6"/>
    <w:rsid w:val="003C3C36"/>
    <w:rsid w:val="003C4815"/>
    <w:rsid w:val="003C487F"/>
    <w:rsid w:val="003C5D6D"/>
    <w:rsid w:val="003C6330"/>
    <w:rsid w:val="003C6A5B"/>
    <w:rsid w:val="003C7B53"/>
    <w:rsid w:val="003D0AAF"/>
    <w:rsid w:val="003D4520"/>
    <w:rsid w:val="003D46C0"/>
    <w:rsid w:val="003D4B29"/>
    <w:rsid w:val="003D4C11"/>
    <w:rsid w:val="003D618E"/>
    <w:rsid w:val="003E1458"/>
    <w:rsid w:val="003E1EA7"/>
    <w:rsid w:val="003E28CE"/>
    <w:rsid w:val="003E385A"/>
    <w:rsid w:val="003E458C"/>
    <w:rsid w:val="003E5B83"/>
    <w:rsid w:val="003E654C"/>
    <w:rsid w:val="003E7A79"/>
    <w:rsid w:val="003E7D9F"/>
    <w:rsid w:val="003F1C07"/>
    <w:rsid w:val="003F5262"/>
    <w:rsid w:val="003F5897"/>
    <w:rsid w:val="004002C3"/>
    <w:rsid w:val="00401D2F"/>
    <w:rsid w:val="0040285B"/>
    <w:rsid w:val="00403835"/>
    <w:rsid w:val="00410699"/>
    <w:rsid w:val="00411DE2"/>
    <w:rsid w:val="004120B1"/>
    <w:rsid w:val="00415746"/>
    <w:rsid w:val="00415B29"/>
    <w:rsid w:val="00424B1F"/>
    <w:rsid w:val="00424FC4"/>
    <w:rsid w:val="004253A5"/>
    <w:rsid w:val="00426046"/>
    <w:rsid w:val="004267AE"/>
    <w:rsid w:val="00427DB9"/>
    <w:rsid w:val="00430301"/>
    <w:rsid w:val="00430599"/>
    <w:rsid w:val="00430BA3"/>
    <w:rsid w:val="004313BE"/>
    <w:rsid w:val="00431403"/>
    <w:rsid w:val="00432108"/>
    <w:rsid w:val="0043408F"/>
    <w:rsid w:val="00434C31"/>
    <w:rsid w:val="00435333"/>
    <w:rsid w:val="00437323"/>
    <w:rsid w:val="00437BF4"/>
    <w:rsid w:val="004402FD"/>
    <w:rsid w:val="004408F0"/>
    <w:rsid w:val="00444907"/>
    <w:rsid w:val="004458E0"/>
    <w:rsid w:val="00446F7F"/>
    <w:rsid w:val="00447253"/>
    <w:rsid w:val="0044734C"/>
    <w:rsid w:val="004477E0"/>
    <w:rsid w:val="00453181"/>
    <w:rsid w:val="0045748E"/>
    <w:rsid w:val="0046073D"/>
    <w:rsid w:val="0046238C"/>
    <w:rsid w:val="00462EB7"/>
    <w:rsid w:val="00466705"/>
    <w:rsid w:val="00466D7A"/>
    <w:rsid w:val="0047219F"/>
    <w:rsid w:val="00473935"/>
    <w:rsid w:val="00473C75"/>
    <w:rsid w:val="00475B84"/>
    <w:rsid w:val="00476E21"/>
    <w:rsid w:val="00477794"/>
    <w:rsid w:val="00477BAF"/>
    <w:rsid w:val="00480339"/>
    <w:rsid w:val="00481AEC"/>
    <w:rsid w:val="00481E05"/>
    <w:rsid w:val="00482238"/>
    <w:rsid w:val="0048248C"/>
    <w:rsid w:val="00482B93"/>
    <w:rsid w:val="004836CF"/>
    <w:rsid w:val="00486960"/>
    <w:rsid w:val="00487603"/>
    <w:rsid w:val="0049052D"/>
    <w:rsid w:val="00490BA8"/>
    <w:rsid w:val="004920AA"/>
    <w:rsid w:val="004939A3"/>
    <w:rsid w:val="00493FC4"/>
    <w:rsid w:val="00494EF7"/>
    <w:rsid w:val="0049581A"/>
    <w:rsid w:val="0049668C"/>
    <w:rsid w:val="00496D5E"/>
    <w:rsid w:val="004A11EF"/>
    <w:rsid w:val="004A16D2"/>
    <w:rsid w:val="004A28A0"/>
    <w:rsid w:val="004A376B"/>
    <w:rsid w:val="004A4DCC"/>
    <w:rsid w:val="004B041D"/>
    <w:rsid w:val="004B0E6B"/>
    <w:rsid w:val="004B24FC"/>
    <w:rsid w:val="004B52B7"/>
    <w:rsid w:val="004B62F1"/>
    <w:rsid w:val="004B6499"/>
    <w:rsid w:val="004B6CF9"/>
    <w:rsid w:val="004B790C"/>
    <w:rsid w:val="004C0929"/>
    <w:rsid w:val="004C5EFC"/>
    <w:rsid w:val="004C7BE3"/>
    <w:rsid w:val="004D01EA"/>
    <w:rsid w:val="004D0320"/>
    <w:rsid w:val="004D0EA1"/>
    <w:rsid w:val="004D1ECE"/>
    <w:rsid w:val="004D2F02"/>
    <w:rsid w:val="004D533E"/>
    <w:rsid w:val="004D5E34"/>
    <w:rsid w:val="004D660A"/>
    <w:rsid w:val="004D6F9D"/>
    <w:rsid w:val="004D71F6"/>
    <w:rsid w:val="004D73F8"/>
    <w:rsid w:val="004E01DF"/>
    <w:rsid w:val="004E0C8A"/>
    <w:rsid w:val="004E1B4F"/>
    <w:rsid w:val="004E1B99"/>
    <w:rsid w:val="004E2D84"/>
    <w:rsid w:val="004E2F8F"/>
    <w:rsid w:val="004E46CA"/>
    <w:rsid w:val="004E61A9"/>
    <w:rsid w:val="004E6910"/>
    <w:rsid w:val="004F1BE6"/>
    <w:rsid w:val="004F21C6"/>
    <w:rsid w:val="004F3BA1"/>
    <w:rsid w:val="004F4C03"/>
    <w:rsid w:val="004F6A5B"/>
    <w:rsid w:val="004F6B2C"/>
    <w:rsid w:val="004F74CF"/>
    <w:rsid w:val="00500A19"/>
    <w:rsid w:val="00502071"/>
    <w:rsid w:val="005024E5"/>
    <w:rsid w:val="005062F0"/>
    <w:rsid w:val="00507FBC"/>
    <w:rsid w:val="00512AC8"/>
    <w:rsid w:val="00512D4B"/>
    <w:rsid w:val="0051498E"/>
    <w:rsid w:val="00514CAE"/>
    <w:rsid w:val="00514DAC"/>
    <w:rsid w:val="00516224"/>
    <w:rsid w:val="00516CD1"/>
    <w:rsid w:val="0052051C"/>
    <w:rsid w:val="005209D7"/>
    <w:rsid w:val="00522937"/>
    <w:rsid w:val="00523016"/>
    <w:rsid w:val="00523573"/>
    <w:rsid w:val="00523906"/>
    <w:rsid w:val="00523DDF"/>
    <w:rsid w:val="0052417F"/>
    <w:rsid w:val="005273CF"/>
    <w:rsid w:val="00530B51"/>
    <w:rsid w:val="00533266"/>
    <w:rsid w:val="005349F6"/>
    <w:rsid w:val="00535A53"/>
    <w:rsid w:val="00536203"/>
    <w:rsid w:val="005363EB"/>
    <w:rsid w:val="00541BA6"/>
    <w:rsid w:val="00542BEB"/>
    <w:rsid w:val="005432BA"/>
    <w:rsid w:val="005479E7"/>
    <w:rsid w:val="005510D7"/>
    <w:rsid w:val="005537B9"/>
    <w:rsid w:val="005549B6"/>
    <w:rsid w:val="0055555F"/>
    <w:rsid w:val="00555863"/>
    <w:rsid w:val="005564E8"/>
    <w:rsid w:val="00557B97"/>
    <w:rsid w:val="0056046A"/>
    <w:rsid w:val="00562CB3"/>
    <w:rsid w:val="00562FA3"/>
    <w:rsid w:val="0056506E"/>
    <w:rsid w:val="005658D3"/>
    <w:rsid w:val="0056745B"/>
    <w:rsid w:val="00567604"/>
    <w:rsid w:val="0056767D"/>
    <w:rsid w:val="00567BC8"/>
    <w:rsid w:val="00570F22"/>
    <w:rsid w:val="005711B4"/>
    <w:rsid w:val="00571539"/>
    <w:rsid w:val="00571AAC"/>
    <w:rsid w:val="00571C2C"/>
    <w:rsid w:val="00571CE0"/>
    <w:rsid w:val="00573C59"/>
    <w:rsid w:val="005809C0"/>
    <w:rsid w:val="00581A2A"/>
    <w:rsid w:val="00581BD6"/>
    <w:rsid w:val="005826A6"/>
    <w:rsid w:val="005836D9"/>
    <w:rsid w:val="00583833"/>
    <w:rsid w:val="00586151"/>
    <w:rsid w:val="005922CD"/>
    <w:rsid w:val="00593DA5"/>
    <w:rsid w:val="00594797"/>
    <w:rsid w:val="005978D7"/>
    <w:rsid w:val="005A10A9"/>
    <w:rsid w:val="005A2999"/>
    <w:rsid w:val="005A675A"/>
    <w:rsid w:val="005A79B6"/>
    <w:rsid w:val="005A7DF3"/>
    <w:rsid w:val="005A7F5D"/>
    <w:rsid w:val="005B0DA2"/>
    <w:rsid w:val="005B2A55"/>
    <w:rsid w:val="005B3834"/>
    <w:rsid w:val="005B4298"/>
    <w:rsid w:val="005B4B77"/>
    <w:rsid w:val="005B4CC9"/>
    <w:rsid w:val="005B4EF7"/>
    <w:rsid w:val="005B4F40"/>
    <w:rsid w:val="005B5563"/>
    <w:rsid w:val="005B575E"/>
    <w:rsid w:val="005B6BCD"/>
    <w:rsid w:val="005C1B24"/>
    <w:rsid w:val="005C1CD3"/>
    <w:rsid w:val="005C311D"/>
    <w:rsid w:val="005C328D"/>
    <w:rsid w:val="005C624B"/>
    <w:rsid w:val="005C6705"/>
    <w:rsid w:val="005C68BB"/>
    <w:rsid w:val="005D050A"/>
    <w:rsid w:val="005D084C"/>
    <w:rsid w:val="005D1130"/>
    <w:rsid w:val="005D25A3"/>
    <w:rsid w:val="005D75B3"/>
    <w:rsid w:val="005E0082"/>
    <w:rsid w:val="005E14AA"/>
    <w:rsid w:val="005E21B8"/>
    <w:rsid w:val="005E22DA"/>
    <w:rsid w:val="005E2561"/>
    <w:rsid w:val="005E489F"/>
    <w:rsid w:val="005E729C"/>
    <w:rsid w:val="005F2742"/>
    <w:rsid w:val="005F2A55"/>
    <w:rsid w:val="005F2DF3"/>
    <w:rsid w:val="005F3D5B"/>
    <w:rsid w:val="005F4D10"/>
    <w:rsid w:val="005F5E4C"/>
    <w:rsid w:val="005F7831"/>
    <w:rsid w:val="005F7992"/>
    <w:rsid w:val="005F7CF5"/>
    <w:rsid w:val="0060091E"/>
    <w:rsid w:val="0060162B"/>
    <w:rsid w:val="006017B4"/>
    <w:rsid w:val="0060296E"/>
    <w:rsid w:val="006033BD"/>
    <w:rsid w:val="00605084"/>
    <w:rsid w:val="00605D0A"/>
    <w:rsid w:val="006062B3"/>
    <w:rsid w:val="0060660E"/>
    <w:rsid w:val="00607F1D"/>
    <w:rsid w:val="00610A14"/>
    <w:rsid w:val="0061278B"/>
    <w:rsid w:val="00612836"/>
    <w:rsid w:val="00613C68"/>
    <w:rsid w:val="00613C8E"/>
    <w:rsid w:val="006172EE"/>
    <w:rsid w:val="00617D35"/>
    <w:rsid w:val="006209ED"/>
    <w:rsid w:val="006229DB"/>
    <w:rsid w:val="0062360D"/>
    <w:rsid w:val="00623E7F"/>
    <w:rsid w:val="00624EA8"/>
    <w:rsid w:val="006269FC"/>
    <w:rsid w:val="00627FC4"/>
    <w:rsid w:val="0063344B"/>
    <w:rsid w:val="0063441F"/>
    <w:rsid w:val="006348A6"/>
    <w:rsid w:val="0063570A"/>
    <w:rsid w:val="00635781"/>
    <w:rsid w:val="00635C15"/>
    <w:rsid w:val="006367A5"/>
    <w:rsid w:val="00641D76"/>
    <w:rsid w:val="00642EAA"/>
    <w:rsid w:val="00643B9B"/>
    <w:rsid w:val="00643E57"/>
    <w:rsid w:val="00646179"/>
    <w:rsid w:val="00646F72"/>
    <w:rsid w:val="006502EA"/>
    <w:rsid w:val="00650B31"/>
    <w:rsid w:val="0065125D"/>
    <w:rsid w:val="00651930"/>
    <w:rsid w:val="00652039"/>
    <w:rsid w:val="0065572E"/>
    <w:rsid w:val="00657A16"/>
    <w:rsid w:val="0066037F"/>
    <w:rsid w:val="00660D42"/>
    <w:rsid w:val="006612E1"/>
    <w:rsid w:val="00662CFF"/>
    <w:rsid w:val="00663C39"/>
    <w:rsid w:val="00664628"/>
    <w:rsid w:val="00673FAD"/>
    <w:rsid w:val="00676AC7"/>
    <w:rsid w:val="006777C5"/>
    <w:rsid w:val="00682265"/>
    <w:rsid w:val="0068323A"/>
    <w:rsid w:val="00686A89"/>
    <w:rsid w:val="006903E2"/>
    <w:rsid w:val="006907B6"/>
    <w:rsid w:val="006910CB"/>
    <w:rsid w:val="00691D79"/>
    <w:rsid w:val="0069388C"/>
    <w:rsid w:val="006940A2"/>
    <w:rsid w:val="006943CA"/>
    <w:rsid w:val="00697E1E"/>
    <w:rsid w:val="006A16FD"/>
    <w:rsid w:val="006A186C"/>
    <w:rsid w:val="006A2816"/>
    <w:rsid w:val="006A2B48"/>
    <w:rsid w:val="006A3436"/>
    <w:rsid w:val="006A39F0"/>
    <w:rsid w:val="006A3FDD"/>
    <w:rsid w:val="006B03CD"/>
    <w:rsid w:val="006B06EA"/>
    <w:rsid w:val="006B15E4"/>
    <w:rsid w:val="006B1EFD"/>
    <w:rsid w:val="006B2DEB"/>
    <w:rsid w:val="006B2E91"/>
    <w:rsid w:val="006B3694"/>
    <w:rsid w:val="006B3A43"/>
    <w:rsid w:val="006B636B"/>
    <w:rsid w:val="006B6C45"/>
    <w:rsid w:val="006B7931"/>
    <w:rsid w:val="006B799E"/>
    <w:rsid w:val="006C0844"/>
    <w:rsid w:val="006C0A3E"/>
    <w:rsid w:val="006C0B27"/>
    <w:rsid w:val="006C1F35"/>
    <w:rsid w:val="006C29B6"/>
    <w:rsid w:val="006C3954"/>
    <w:rsid w:val="006C4C45"/>
    <w:rsid w:val="006C4D27"/>
    <w:rsid w:val="006C5652"/>
    <w:rsid w:val="006C5663"/>
    <w:rsid w:val="006C65F2"/>
    <w:rsid w:val="006C6E9F"/>
    <w:rsid w:val="006D0C44"/>
    <w:rsid w:val="006D1CB7"/>
    <w:rsid w:val="006D328F"/>
    <w:rsid w:val="006D3642"/>
    <w:rsid w:val="006D364C"/>
    <w:rsid w:val="006D44EE"/>
    <w:rsid w:val="006D6471"/>
    <w:rsid w:val="006D73E2"/>
    <w:rsid w:val="006D7B47"/>
    <w:rsid w:val="006E160B"/>
    <w:rsid w:val="006E3FB6"/>
    <w:rsid w:val="006E5CE4"/>
    <w:rsid w:val="006E6F52"/>
    <w:rsid w:val="006F0E9C"/>
    <w:rsid w:val="006F1370"/>
    <w:rsid w:val="006F23EE"/>
    <w:rsid w:val="006F2925"/>
    <w:rsid w:val="006F2EC3"/>
    <w:rsid w:val="006F3D41"/>
    <w:rsid w:val="006F46AA"/>
    <w:rsid w:val="006F4FA6"/>
    <w:rsid w:val="006F58BF"/>
    <w:rsid w:val="006F60B4"/>
    <w:rsid w:val="00700046"/>
    <w:rsid w:val="00700DA6"/>
    <w:rsid w:val="00700F37"/>
    <w:rsid w:val="007025D2"/>
    <w:rsid w:val="00704729"/>
    <w:rsid w:val="00704FD5"/>
    <w:rsid w:val="00705D72"/>
    <w:rsid w:val="0071143A"/>
    <w:rsid w:val="00711D9A"/>
    <w:rsid w:val="007120C0"/>
    <w:rsid w:val="00712530"/>
    <w:rsid w:val="00713556"/>
    <w:rsid w:val="0071383B"/>
    <w:rsid w:val="00713FB0"/>
    <w:rsid w:val="007143A5"/>
    <w:rsid w:val="00715CBE"/>
    <w:rsid w:val="007175BA"/>
    <w:rsid w:val="007211D9"/>
    <w:rsid w:val="00721907"/>
    <w:rsid w:val="00723482"/>
    <w:rsid w:val="00723797"/>
    <w:rsid w:val="00724D17"/>
    <w:rsid w:val="00731143"/>
    <w:rsid w:val="00731EEE"/>
    <w:rsid w:val="00732B63"/>
    <w:rsid w:val="007332C3"/>
    <w:rsid w:val="007353B4"/>
    <w:rsid w:val="00736CFA"/>
    <w:rsid w:val="0073755F"/>
    <w:rsid w:val="0074064A"/>
    <w:rsid w:val="007406B2"/>
    <w:rsid w:val="00743D94"/>
    <w:rsid w:val="00744EF5"/>
    <w:rsid w:val="00745211"/>
    <w:rsid w:val="00745BE3"/>
    <w:rsid w:val="00746836"/>
    <w:rsid w:val="007478EB"/>
    <w:rsid w:val="00747B39"/>
    <w:rsid w:val="007508A5"/>
    <w:rsid w:val="0075224C"/>
    <w:rsid w:val="007549AC"/>
    <w:rsid w:val="00755231"/>
    <w:rsid w:val="0075560D"/>
    <w:rsid w:val="00756B72"/>
    <w:rsid w:val="007645A1"/>
    <w:rsid w:val="00764774"/>
    <w:rsid w:val="00765545"/>
    <w:rsid w:val="007671D2"/>
    <w:rsid w:val="007677A2"/>
    <w:rsid w:val="00771176"/>
    <w:rsid w:val="007715A9"/>
    <w:rsid w:val="00771B3D"/>
    <w:rsid w:val="00772605"/>
    <w:rsid w:val="007743B5"/>
    <w:rsid w:val="00774F49"/>
    <w:rsid w:val="00775150"/>
    <w:rsid w:val="0077520F"/>
    <w:rsid w:val="00777E6D"/>
    <w:rsid w:val="00780DBE"/>
    <w:rsid w:val="00781719"/>
    <w:rsid w:val="00781CCE"/>
    <w:rsid w:val="007841E6"/>
    <w:rsid w:val="00784CDE"/>
    <w:rsid w:val="00786812"/>
    <w:rsid w:val="0078694A"/>
    <w:rsid w:val="00787E05"/>
    <w:rsid w:val="00790041"/>
    <w:rsid w:val="007908E5"/>
    <w:rsid w:val="00790915"/>
    <w:rsid w:val="00791CE4"/>
    <w:rsid w:val="007929AC"/>
    <w:rsid w:val="00795DED"/>
    <w:rsid w:val="0079730C"/>
    <w:rsid w:val="00797A80"/>
    <w:rsid w:val="007A06ED"/>
    <w:rsid w:val="007A0832"/>
    <w:rsid w:val="007A1585"/>
    <w:rsid w:val="007A254F"/>
    <w:rsid w:val="007A2E3C"/>
    <w:rsid w:val="007A3479"/>
    <w:rsid w:val="007A4687"/>
    <w:rsid w:val="007A4E30"/>
    <w:rsid w:val="007A6125"/>
    <w:rsid w:val="007A6338"/>
    <w:rsid w:val="007B2A66"/>
    <w:rsid w:val="007B431B"/>
    <w:rsid w:val="007C035B"/>
    <w:rsid w:val="007C1FEF"/>
    <w:rsid w:val="007C2EFB"/>
    <w:rsid w:val="007C3396"/>
    <w:rsid w:val="007C38F4"/>
    <w:rsid w:val="007C40F0"/>
    <w:rsid w:val="007C4AE9"/>
    <w:rsid w:val="007C5D12"/>
    <w:rsid w:val="007C6633"/>
    <w:rsid w:val="007D05E2"/>
    <w:rsid w:val="007D1DC4"/>
    <w:rsid w:val="007D200D"/>
    <w:rsid w:val="007D26DC"/>
    <w:rsid w:val="007D3214"/>
    <w:rsid w:val="007D507A"/>
    <w:rsid w:val="007D521F"/>
    <w:rsid w:val="007E296C"/>
    <w:rsid w:val="007E3D84"/>
    <w:rsid w:val="007E4B81"/>
    <w:rsid w:val="007E67A0"/>
    <w:rsid w:val="007E68F6"/>
    <w:rsid w:val="007E6978"/>
    <w:rsid w:val="007E6B6D"/>
    <w:rsid w:val="007E6B9B"/>
    <w:rsid w:val="007E706A"/>
    <w:rsid w:val="007F0D61"/>
    <w:rsid w:val="007F1650"/>
    <w:rsid w:val="007F22F6"/>
    <w:rsid w:val="007F2661"/>
    <w:rsid w:val="007F320B"/>
    <w:rsid w:val="007F49D0"/>
    <w:rsid w:val="007F52A1"/>
    <w:rsid w:val="007F55ED"/>
    <w:rsid w:val="007F5FCA"/>
    <w:rsid w:val="007F6177"/>
    <w:rsid w:val="007F66FA"/>
    <w:rsid w:val="008001C2"/>
    <w:rsid w:val="0080164C"/>
    <w:rsid w:val="00801AEC"/>
    <w:rsid w:val="00802578"/>
    <w:rsid w:val="00804035"/>
    <w:rsid w:val="0081019C"/>
    <w:rsid w:val="00810770"/>
    <w:rsid w:val="008108AA"/>
    <w:rsid w:val="008151FC"/>
    <w:rsid w:val="00817745"/>
    <w:rsid w:val="008214AE"/>
    <w:rsid w:val="00821F72"/>
    <w:rsid w:val="00823D98"/>
    <w:rsid w:val="0082496F"/>
    <w:rsid w:val="00825FCA"/>
    <w:rsid w:val="008272E0"/>
    <w:rsid w:val="008278A8"/>
    <w:rsid w:val="0083120E"/>
    <w:rsid w:val="00835D0D"/>
    <w:rsid w:val="00836463"/>
    <w:rsid w:val="00840B9C"/>
    <w:rsid w:val="00841CA7"/>
    <w:rsid w:val="00846A35"/>
    <w:rsid w:val="008516AE"/>
    <w:rsid w:val="00852135"/>
    <w:rsid w:val="00853DCE"/>
    <w:rsid w:val="00855FFA"/>
    <w:rsid w:val="00856339"/>
    <w:rsid w:val="00856688"/>
    <w:rsid w:val="00857AC7"/>
    <w:rsid w:val="00860000"/>
    <w:rsid w:val="008603F6"/>
    <w:rsid w:val="00860FEC"/>
    <w:rsid w:val="00862B4B"/>
    <w:rsid w:val="008636A8"/>
    <w:rsid w:val="00864487"/>
    <w:rsid w:val="00864E8F"/>
    <w:rsid w:val="008651CB"/>
    <w:rsid w:val="0086698A"/>
    <w:rsid w:val="00867B12"/>
    <w:rsid w:val="0087076F"/>
    <w:rsid w:val="008714C1"/>
    <w:rsid w:val="00872261"/>
    <w:rsid w:val="008738AE"/>
    <w:rsid w:val="00875854"/>
    <w:rsid w:val="008818C6"/>
    <w:rsid w:val="00881C37"/>
    <w:rsid w:val="00882660"/>
    <w:rsid w:val="00882666"/>
    <w:rsid w:val="00882D56"/>
    <w:rsid w:val="0088409A"/>
    <w:rsid w:val="00886710"/>
    <w:rsid w:val="0088685F"/>
    <w:rsid w:val="00887517"/>
    <w:rsid w:val="00887E36"/>
    <w:rsid w:val="0089144C"/>
    <w:rsid w:val="00891653"/>
    <w:rsid w:val="008934DC"/>
    <w:rsid w:val="008941A1"/>
    <w:rsid w:val="00894398"/>
    <w:rsid w:val="00894CE0"/>
    <w:rsid w:val="00896D3F"/>
    <w:rsid w:val="00897F9F"/>
    <w:rsid w:val="008A040C"/>
    <w:rsid w:val="008A2318"/>
    <w:rsid w:val="008A4A18"/>
    <w:rsid w:val="008A59DD"/>
    <w:rsid w:val="008A5C3F"/>
    <w:rsid w:val="008B0DEE"/>
    <w:rsid w:val="008B2854"/>
    <w:rsid w:val="008B3951"/>
    <w:rsid w:val="008B5F28"/>
    <w:rsid w:val="008B6006"/>
    <w:rsid w:val="008B7AA8"/>
    <w:rsid w:val="008B7CD4"/>
    <w:rsid w:val="008C2240"/>
    <w:rsid w:val="008C2A28"/>
    <w:rsid w:val="008C33CD"/>
    <w:rsid w:val="008C609A"/>
    <w:rsid w:val="008C6551"/>
    <w:rsid w:val="008C6ECA"/>
    <w:rsid w:val="008D067F"/>
    <w:rsid w:val="008D06E1"/>
    <w:rsid w:val="008D18FB"/>
    <w:rsid w:val="008D302C"/>
    <w:rsid w:val="008D5B14"/>
    <w:rsid w:val="008E2BA8"/>
    <w:rsid w:val="008E5128"/>
    <w:rsid w:val="008E60EE"/>
    <w:rsid w:val="008F05E2"/>
    <w:rsid w:val="008F1AA3"/>
    <w:rsid w:val="008F2CE5"/>
    <w:rsid w:val="008F3339"/>
    <w:rsid w:val="008F35BA"/>
    <w:rsid w:val="008F3978"/>
    <w:rsid w:val="008F3982"/>
    <w:rsid w:val="008F3BFF"/>
    <w:rsid w:val="008F45BF"/>
    <w:rsid w:val="008F4B92"/>
    <w:rsid w:val="008F517A"/>
    <w:rsid w:val="008F5B1F"/>
    <w:rsid w:val="008F7F3E"/>
    <w:rsid w:val="00907A51"/>
    <w:rsid w:val="009104EB"/>
    <w:rsid w:val="009108FD"/>
    <w:rsid w:val="0091174B"/>
    <w:rsid w:val="00911FBB"/>
    <w:rsid w:val="00912CA4"/>
    <w:rsid w:val="009133A9"/>
    <w:rsid w:val="00913729"/>
    <w:rsid w:val="00916CD3"/>
    <w:rsid w:val="0092076E"/>
    <w:rsid w:val="009207F6"/>
    <w:rsid w:val="00923C55"/>
    <w:rsid w:val="00924093"/>
    <w:rsid w:val="009245FB"/>
    <w:rsid w:val="009246D0"/>
    <w:rsid w:val="00924806"/>
    <w:rsid w:val="0092601E"/>
    <w:rsid w:val="00930A71"/>
    <w:rsid w:val="00931F5F"/>
    <w:rsid w:val="009325E5"/>
    <w:rsid w:val="00932E08"/>
    <w:rsid w:val="00932E4B"/>
    <w:rsid w:val="00933336"/>
    <w:rsid w:val="00934B28"/>
    <w:rsid w:val="00935591"/>
    <w:rsid w:val="00941055"/>
    <w:rsid w:val="00941693"/>
    <w:rsid w:val="00943172"/>
    <w:rsid w:val="00943621"/>
    <w:rsid w:val="00943FFC"/>
    <w:rsid w:val="009443B8"/>
    <w:rsid w:val="00945C1E"/>
    <w:rsid w:val="009461E1"/>
    <w:rsid w:val="009467A9"/>
    <w:rsid w:val="00954C0D"/>
    <w:rsid w:val="00957AF0"/>
    <w:rsid w:val="0096111B"/>
    <w:rsid w:val="00961EAA"/>
    <w:rsid w:val="00962165"/>
    <w:rsid w:val="009623E6"/>
    <w:rsid w:val="00962F3C"/>
    <w:rsid w:val="00965AC0"/>
    <w:rsid w:val="00965BFC"/>
    <w:rsid w:val="0096611F"/>
    <w:rsid w:val="009728A5"/>
    <w:rsid w:val="00976650"/>
    <w:rsid w:val="009766FF"/>
    <w:rsid w:val="009819B4"/>
    <w:rsid w:val="009822E0"/>
    <w:rsid w:val="009833B8"/>
    <w:rsid w:val="00983EDA"/>
    <w:rsid w:val="009852BE"/>
    <w:rsid w:val="00985416"/>
    <w:rsid w:val="009858E4"/>
    <w:rsid w:val="0098649D"/>
    <w:rsid w:val="0098725A"/>
    <w:rsid w:val="00992C4F"/>
    <w:rsid w:val="00992E81"/>
    <w:rsid w:val="00993C2E"/>
    <w:rsid w:val="0099536D"/>
    <w:rsid w:val="00996F30"/>
    <w:rsid w:val="009A08D0"/>
    <w:rsid w:val="009A70E4"/>
    <w:rsid w:val="009A76B3"/>
    <w:rsid w:val="009A7B5D"/>
    <w:rsid w:val="009B0385"/>
    <w:rsid w:val="009B095A"/>
    <w:rsid w:val="009B0BF7"/>
    <w:rsid w:val="009B2921"/>
    <w:rsid w:val="009B2A9A"/>
    <w:rsid w:val="009B2B73"/>
    <w:rsid w:val="009B5704"/>
    <w:rsid w:val="009B6C56"/>
    <w:rsid w:val="009B73BB"/>
    <w:rsid w:val="009B73BF"/>
    <w:rsid w:val="009C02FC"/>
    <w:rsid w:val="009C0418"/>
    <w:rsid w:val="009C0B4D"/>
    <w:rsid w:val="009C226F"/>
    <w:rsid w:val="009C4392"/>
    <w:rsid w:val="009C4F95"/>
    <w:rsid w:val="009C5B9A"/>
    <w:rsid w:val="009C744A"/>
    <w:rsid w:val="009C75E5"/>
    <w:rsid w:val="009D09F7"/>
    <w:rsid w:val="009D2887"/>
    <w:rsid w:val="009D2D92"/>
    <w:rsid w:val="009D3991"/>
    <w:rsid w:val="009D39C5"/>
    <w:rsid w:val="009D3DE1"/>
    <w:rsid w:val="009D57AD"/>
    <w:rsid w:val="009D7368"/>
    <w:rsid w:val="009E2849"/>
    <w:rsid w:val="009E2E45"/>
    <w:rsid w:val="009E3662"/>
    <w:rsid w:val="009E5324"/>
    <w:rsid w:val="009E562D"/>
    <w:rsid w:val="009E5719"/>
    <w:rsid w:val="009E57C5"/>
    <w:rsid w:val="009E6E2B"/>
    <w:rsid w:val="009E70FD"/>
    <w:rsid w:val="009F0220"/>
    <w:rsid w:val="009F0732"/>
    <w:rsid w:val="00A0076D"/>
    <w:rsid w:val="00A00C91"/>
    <w:rsid w:val="00A0187D"/>
    <w:rsid w:val="00A029FD"/>
    <w:rsid w:val="00A072B1"/>
    <w:rsid w:val="00A073A9"/>
    <w:rsid w:val="00A10031"/>
    <w:rsid w:val="00A1116F"/>
    <w:rsid w:val="00A11326"/>
    <w:rsid w:val="00A12742"/>
    <w:rsid w:val="00A12769"/>
    <w:rsid w:val="00A1360B"/>
    <w:rsid w:val="00A14B0D"/>
    <w:rsid w:val="00A168E9"/>
    <w:rsid w:val="00A16F36"/>
    <w:rsid w:val="00A17492"/>
    <w:rsid w:val="00A20E45"/>
    <w:rsid w:val="00A24184"/>
    <w:rsid w:val="00A24992"/>
    <w:rsid w:val="00A26232"/>
    <w:rsid w:val="00A27DDC"/>
    <w:rsid w:val="00A321B7"/>
    <w:rsid w:val="00A32857"/>
    <w:rsid w:val="00A3455C"/>
    <w:rsid w:val="00A346E5"/>
    <w:rsid w:val="00A3581C"/>
    <w:rsid w:val="00A368BB"/>
    <w:rsid w:val="00A36B16"/>
    <w:rsid w:val="00A37DBD"/>
    <w:rsid w:val="00A409A8"/>
    <w:rsid w:val="00A44373"/>
    <w:rsid w:val="00A45BDE"/>
    <w:rsid w:val="00A4775F"/>
    <w:rsid w:val="00A47D99"/>
    <w:rsid w:val="00A47F29"/>
    <w:rsid w:val="00A50277"/>
    <w:rsid w:val="00A52787"/>
    <w:rsid w:val="00A52BE8"/>
    <w:rsid w:val="00A56211"/>
    <w:rsid w:val="00A56231"/>
    <w:rsid w:val="00A625FA"/>
    <w:rsid w:val="00A62DC8"/>
    <w:rsid w:val="00A62E31"/>
    <w:rsid w:val="00A631A5"/>
    <w:rsid w:val="00A64030"/>
    <w:rsid w:val="00A6480B"/>
    <w:rsid w:val="00A64DAF"/>
    <w:rsid w:val="00A66401"/>
    <w:rsid w:val="00A66C20"/>
    <w:rsid w:val="00A671E8"/>
    <w:rsid w:val="00A706DC"/>
    <w:rsid w:val="00A70DB9"/>
    <w:rsid w:val="00A713F2"/>
    <w:rsid w:val="00A71BD3"/>
    <w:rsid w:val="00A7336E"/>
    <w:rsid w:val="00A73E49"/>
    <w:rsid w:val="00A748D9"/>
    <w:rsid w:val="00A75BC5"/>
    <w:rsid w:val="00A77246"/>
    <w:rsid w:val="00A77589"/>
    <w:rsid w:val="00A777C3"/>
    <w:rsid w:val="00A817B5"/>
    <w:rsid w:val="00A81827"/>
    <w:rsid w:val="00A8261F"/>
    <w:rsid w:val="00A85198"/>
    <w:rsid w:val="00A86035"/>
    <w:rsid w:val="00A86832"/>
    <w:rsid w:val="00A878E5"/>
    <w:rsid w:val="00A87972"/>
    <w:rsid w:val="00A91524"/>
    <w:rsid w:val="00A92364"/>
    <w:rsid w:val="00A927F5"/>
    <w:rsid w:val="00A9310F"/>
    <w:rsid w:val="00A95A49"/>
    <w:rsid w:val="00A963ED"/>
    <w:rsid w:val="00A96437"/>
    <w:rsid w:val="00A96A0D"/>
    <w:rsid w:val="00A96A71"/>
    <w:rsid w:val="00A973DA"/>
    <w:rsid w:val="00AA08E6"/>
    <w:rsid w:val="00AA43A1"/>
    <w:rsid w:val="00AA53E2"/>
    <w:rsid w:val="00AA63C1"/>
    <w:rsid w:val="00AA742F"/>
    <w:rsid w:val="00AB0AC8"/>
    <w:rsid w:val="00AB2A3B"/>
    <w:rsid w:val="00AB3408"/>
    <w:rsid w:val="00AB5AC7"/>
    <w:rsid w:val="00AC031B"/>
    <w:rsid w:val="00AC27A9"/>
    <w:rsid w:val="00AC6E80"/>
    <w:rsid w:val="00AC7C43"/>
    <w:rsid w:val="00AD4888"/>
    <w:rsid w:val="00AD4A80"/>
    <w:rsid w:val="00AD52E1"/>
    <w:rsid w:val="00AD613B"/>
    <w:rsid w:val="00AD66A4"/>
    <w:rsid w:val="00AE0883"/>
    <w:rsid w:val="00AE11E0"/>
    <w:rsid w:val="00AE17F9"/>
    <w:rsid w:val="00AE1F22"/>
    <w:rsid w:val="00AE37C5"/>
    <w:rsid w:val="00AE4595"/>
    <w:rsid w:val="00AE4BCC"/>
    <w:rsid w:val="00AE61DF"/>
    <w:rsid w:val="00AE6FF6"/>
    <w:rsid w:val="00AF0A8A"/>
    <w:rsid w:val="00AF0AEB"/>
    <w:rsid w:val="00AF223A"/>
    <w:rsid w:val="00AF2E48"/>
    <w:rsid w:val="00AF2E92"/>
    <w:rsid w:val="00AF3C90"/>
    <w:rsid w:val="00AF3E10"/>
    <w:rsid w:val="00AF447F"/>
    <w:rsid w:val="00AF4BAB"/>
    <w:rsid w:val="00AF53C2"/>
    <w:rsid w:val="00AF57F7"/>
    <w:rsid w:val="00B01551"/>
    <w:rsid w:val="00B02561"/>
    <w:rsid w:val="00B04565"/>
    <w:rsid w:val="00B10E47"/>
    <w:rsid w:val="00B1206A"/>
    <w:rsid w:val="00B12F99"/>
    <w:rsid w:val="00B158AB"/>
    <w:rsid w:val="00B1656B"/>
    <w:rsid w:val="00B16B86"/>
    <w:rsid w:val="00B16DF6"/>
    <w:rsid w:val="00B17A09"/>
    <w:rsid w:val="00B20C36"/>
    <w:rsid w:val="00B22FD8"/>
    <w:rsid w:val="00B2422F"/>
    <w:rsid w:val="00B263C4"/>
    <w:rsid w:val="00B306F1"/>
    <w:rsid w:val="00B3179A"/>
    <w:rsid w:val="00B3266B"/>
    <w:rsid w:val="00B33D9D"/>
    <w:rsid w:val="00B34271"/>
    <w:rsid w:val="00B34A68"/>
    <w:rsid w:val="00B350D1"/>
    <w:rsid w:val="00B36874"/>
    <w:rsid w:val="00B42D1F"/>
    <w:rsid w:val="00B43447"/>
    <w:rsid w:val="00B44BF6"/>
    <w:rsid w:val="00B45ADF"/>
    <w:rsid w:val="00B46358"/>
    <w:rsid w:val="00B51033"/>
    <w:rsid w:val="00B52114"/>
    <w:rsid w:val="00B53392"/>
    <w:rsid w:val="00B53D0C"/>
    <w:rsid w:val="00B5460C"/>
    <w:rsid w:val="00B55F97"/>
    <w:rsid w:val="00B573A8"/>
    <w:rsid w:val="00B60EB8"/>
    <w:rsid w:val="00B6382A"/>
    <w:rsid w:val="00B6446B"/>
    <w:rsid w:val="00B64565"/>
    <w:rsid w:val="00B64E2B"/>
    <w:rsid w:val="00B65DEC"/>
    <w:rsid w:val="00B66014"/>
    <w:rsid w:val="00B6713F"/>
    <w:rsid w:val="00B70C72"/>
    <w:rsid w:val="00B70E3A"/>
    <w:rsid w:val="00B7118E"/>
    <w:rsid w:val="00B73B06"/>
    <w:rsid w:val="00B74523"/>
    <w:rsid w:val="00B7663B"/>
    <w:rsid w:val="00B76833"/>
    <w:rsid w:val="00B80A18"/>
    <w:rsid w:val="00B80A74"/>
    <w:rsid w:val="00B82498"/>
    <w:rsid w:val="00B82F6E"/>
    <w:rsid w:val="00B849DD"/>
    <w:rsid w:val="00B8534B"/>
    <w:rsid w:val="00B86371"/>
    <w:rsid w:val="00B90094"/>
    <w:rsid w:val="00B9071E"/>
    <w:rsid w:val="00B922DE"/>
    <w:rsid w:val="00B92FAE"/>
    <w:rsid w:val="00B930D1"/>
    <w:rsid w:val="00B97896"/>
    <w:rsid w:val="00BA0CB3"/>
    <w:rsid w:val="00BA0F62"/>
    <w:rsid w:val="00BA375C"/>
    <w:rsid w:val="00BA4606"/>
    <w:rsid w:val="00BA5737"/>
    <w:rsid w:val="00BA614C"/>
    <w:rsid w:val="00BA6358"/>
    <w:rsid w:val="00BA7FF5"/>
    <w:rsid w:val="00BB01A0"/>
    <w:rsid w:val="00BB065D"/>
    <w:rsid w:val="00BB18E9"/>
    <w:rsid w:val="00BB1EE4"/>
    <w:rsid w:val="00BB239B"/>
    <w:rsid w:val="00BB2C9C"/>
    <w:rsid w:val="00BB316F"/>
    <w:rsid w:val="00BB4723"/>
    <w:rsid w:val="00BB568E"/>
    <w:rsid w:val="00BB778B"/>
    <w:rsid w:val="00BC0ABE"/>
    <w:rsid w:val="00BC3DE6"/>
    <w:rsid w:val="00BC5D98"/>
    <w:rsid w:val="00BC5F13"/>
    <w:rsid w:val="00BC7020"/>
    <w:rsid w:val="00BC74B9"/>
    <w:rsid w:val="00BD2D78"/>
    <w:rsid w:val="00BD3293"/>
    <w:rsid w:val="00BD35F4"/>
    <w:rsid w:val="00BD38E1"/>
    <w:rsid w:val="00BD6167"/>
    <w:rsid w:val="00BD66AE"/>
    <w:rsid w:val="00BD71CD"/>
    <w:rsid w:val="00BD76BD"/>
    <w:rsid w:val="00BD7E99"/>
    <w:rsid w:val="00BE0A17"/>
    <w:rsid w:val="00BE1327"/>
    <w:rsid w:val="00BE15B0"/>
    <w:rsid w:val="00BE2164"/>
    <w:rsid w:val="00BE2614"/>
    <w:rsid w:val="00BE2A39"/>
    <w:rsid w:val="00BE36E1"/>
    <w:rsid w:val="00BE4795"/>
    <w:rsid w:val="00BE7763"/>
    <w:rsid w:val="00BE7E77"/>
    <w:rsid w:val="00BF04BC"/>
    <w:rsid w:val="00BF0E34"/>
    <w:rsid w:val="00BF26D3"/>
    <w:rsid w:val="00BF2A4B"/>
    <w:rsid w:val="00BF2DBD"/>
    <w:rsid w:val="00BF343C"/>
    <w:rsid w:val="00BF77F0"/>
    <w:rsid w:val="00BF7E94"/>
    <w:rsid w:val="00C0062C"/>
    <w:rsid w:val="00C008D8"/>
    <w:rsid w:val="00C01C17"/>
    <w:rsid w:val="00C02D04"/>
    <w:rsid w:val="00C05C8F"/>
    <w:rsid w:val="00C06504"/>
    <w:rsid w:val="00C072D8"/>
    <w:rsid w:val="00C07BED"/>
    <w:rsid w:val="00C10990"/>
    <w:rsid w:val="00C11407"/>
    <w:rsid w:val="00C14B90"/>
    <w:rsid w:val="00C14DE1"/>
    <w:rsid w:val="00C16475"/>
    <w:rsid w:val="00C171BD"/>
    <w:rsid w:val="00C178F5"/>
    <w:rsid w:val="00C17C52"/>
    <w:rsid w:val="00C17EA7"/>
    <w:rsid w:val="00C21845"/>
    <w:rsid w:val="00C21F76"/>
    <w:rsid w:val="00C26D88"/>
    <w:rsid w:val="00C2782F"/>
    <w:rsid w:val="00C300D0"/>
    <w:rsid w:val="00C30AB6"/>
    <w:rsid w:val="00C325A1"/>
    <w:rsid w:val="00C34C03"/>
    <w:rsid w:val="00C40F96"/>
    <w:rsid w:val="00C41FA6"/>
    <w:rsid w:val="00C44B8C"/>
    <w:rsid w:val="00C45C62"/>
    <w:rsid w:val="00C45F08"/>
    <w:rsid w:val="00C46F35"/>
    <w:rsid w:val="00C50610"/>
    <w:rsid w:val="00C51BCE"/>
    <w:rsid w:val="00C52C92"/>
    <w:rsid w:val="00C53358"/>
    <w:rsid w:val="00C5394A"/>
    <w:rsid w:val="00C53C1C"/>
    <w:rsid w:val="00C543D6"/>
    <w:rsid w:val="00C56152"/>
    <w:rsid w:val="00C5685F"/>
    <w:rsid w:val="00C57840"/>
    <w:rsid w:val="00C57ED2"/>
    <w:rsid w:val="00C60148"/>
    <w:rsid w:val="00C60FF0"/>
    <w:rsid w:val="00C62491"/>
    <w:rsid w:val="00C635F8"/>
    <w:rsid w:val="00C65809"/>
    <w:rsid w:val="00C6650E"/>
    <w:rsid w:val="00C700D8"/>
    <w:rsid w:val="00C70B81"/>
    <w:rsid w:val="00C73370"/>
    <w:rsid w:val="00C73508"/>
    <w:rsid w:val="00C73D23"/>
    <w:rsid w:val="00C73E31"/>
    <w:rsid w:val="00C7485C"/>
    <w:rsid w:val="00C74CD1"/>
    <w:rsid w:val="00C75009"/>
    <w:rsid w:val="00C75F7E"/>
    <w:rsid w:val="00C763B5"/>
    <w:rsid w:val="00C77615"/>
    <w:rsid w:val="00C828BB"/>
    <w:rsid w:val="00C82BEF"/>
    <w:rsid w:val="00C860BE"/>
    <w:rsid w:val="00C87A7A"/>
    <w:rsid w:val="00C87BFF"/>
    <w:rsid w:val="00C87D2D"/>
    <w:rsid w:val="00C87D68"/>
    <w:rsid w:val="00C91B37"/>
    <w:rsid w:val="00C9213A"/>
    <w:rsid w:val="00C9360A"/>
    <w:rsid w:val="00C93BF0"/>
    <w:rsid w:val="00C93E85"/>
    <w:rsid w:val="00C961CC"/>
    <w:rsid w:val="00C969FB"/>
    <w:rsid w:val="00C9763C"/>
    <w:rsid w:val="00CA1FE1"/>
    <w:rsid w:val="00CA3368"/>
    <w:rsid w:val="00CA463D"/>
    <w:rsid w:val="00CA5BFC"/>
    <w:rsid w:val="00CA5E27"/>
    <w:rsid w:val="00CA7B3C"/>
    <w:rsid w:val="00CA7FC1"/>
    <w:rsid w:val="00CB0748"/>
    <w:rsid w:val="00CB3350"/>
    <w:rsid w:val="00CB4E2D"/>
    <w:rsid w:val="00CB54DD"/>
    <w:rsid w:val="00CB7293"/>
    <w:rsid w:val="00CB7FDA"/>
    <w:rsid w:val="00CC108F"/>
    <w:rsid w:val="00CC122D"/>
    <w:rsid w:val="00CC1C2D"/>
    <w:rsid w:val="00CC25EE"/>
    <w:rsid w:val="00CC35C2"/>
    <w:rsid w:val="00CC435E"/>
    <w:rsid w:val="00CC45C0"/>
    <w:rsid w:val="00CC4640"/>
    <w:rsid w:val="00CC5643"/>
    <w:rsid w:val="00CC5AC5"/>
    <w:rsid w:val="00CD41D7"/>
    <w:rsid w:val="00CD4A99"/>
    <w:rsid w:val="00CD55E3"/>
    <w:rsid w:val="00CD658A"/>
    <w:rsid w:val="00CE1A4A"/>
    <w:rsid w:val="00CE4C21"/>
    <w:rsid w:val="00CE52ED"/>
    <w:rsid w:val="00CE5AF8"/>
    <w:rsid w:val="00CE5BF9"/>
    <w:rsid w:val="00CE75B3"/>
    <w:rsid w:val="00CE7DCD"/>
    <w:rsid w:val="00CF0B57"/>
    <w:rsid w:val="00CF35C6"/>
    <w:rsid w:val="00CF3DB3"/>
    <w:rsid w:val="00CF6A80"/>
    <w:rsid w:val="00CF77A5"/>
    <w:rsid w:val="00CF7A6A"/>
    <w:rsid w:val="00D00F54"/>
    <w:rsid w:val="00D01D98"/>
    <w:rsid w:val="00D02003"/>
    <w:rsid w:val="00D0407A"/>
    <w:rsid w:val="00D064BE"/>
    <w:rsid w:val="00D06A9F"/>
    <w:rsid w:val="00D06B46"/>
    <w:rsid w:val="00D0717D"/>
    <w:rsid w:val="00D1156A"/>
    <w:rsid w:val="00D11DEC"/>
    <w:rsid w:val="00D12CDB"/>
    <w:rsid w:val="00D12ED8"/>
    <w:rsid w:val="00D15095"/>
    <w:rsid w:val="00D16EE3"/>
    <w:rsid w:val="00D20A06"/>
    <w:rsid w:val="00D21A5D"/>
    <w:rsid w:val="00D22BE9"/>
    <w:rsid w:val="00D256CC"/>
    <w:rsid w:val="00D258B2"/>
    <w:rsid w:val="00D263CC"/>
    <w:rsid w:val="00D277B5"/>
    <w:rsid w:val="00D3249D"/>
    <w:rsid w:val="00D35B62"/>
    <w:rsid w:val="00D36041"/>
    <w:rsid w:val="00D36F85"/>
    <w:rsid w:val="00D370B8"/>
    <w:rsid w:val="00D37AB4"/>
    <w:rsid w:val="00D40706"/>
    <w:rsid w:val="00D4183B"/>
    <w:rsid w:val="00D43AE9"/>
    <w:rsid w:val="00D441A0"/>
    <w:rsid w:val="00D46DED"/>
    <w:rsid w:val="00D4717D"/>
    <w:rsid w:val="00D4746D"/>
    <w:rsid w:val="00D506D6"/>
    <w:rsid w:val="00D509F0"/>
    <w:rsid w:val="00D50F3E"/>
    <w:rsid w:val="00D51812"/>
    <w:rsid w:val="00D52001"/>
    <w:rsid w:val="00D5231F"/>
    <w:rsid w:val="00D52C9F"/>
    <w:rsid w:val="00D52D5D"/>
    <w:rsid w:val="00D53145"/>
    <w:rsid w:val="00D534FD"/>
    <w:rsid w:val="00D53DF1"/>
    <w:rsid w:val="00D55ED6"/>
    <w:rsid w:val="00D57EFD"/>
    <w:rsid w:val="00D602ED"/>
    <w:rsid w:val="00D60F22"/>
    <w:rsid w:val="00D61053"/>
    <w:rsid w:val="00D62F62"/>
    <w:rsid w:val="00D63FE7"/>
    <w:rsid w:val="00D6578D"/>
    <w:rsid w:val="00D659E8"/>
    <w:rsid w:val="00D65ED6"/>
    <w:rsid w:val="00D66C7E"/>
    <w:rsid w:val="00D70012"/>
    <w:rsid w:val="00D726E2"/>
    <w:rsid w:val="00D7272B"/>
    <w:rsid w:val="00D72745"/>
    <w:rsid w:val="00D73190"/>
    <w:rsid w:val="00D73976"/>
    <w:rsid w:val="00D73C27"/>
    <w:rsid w:val="00D750A6"/>
    <w:rsid w:val="00D75443"/>
    <w:rsid w:val="00D8098C"/>
    <w:rsid w:val="00D80D5B"/>
    <w:rsid w:val="00D81A0C"/>
    <w:rsid w:val="00D83193"/>
    <w:rsid w:val="00D833F8"/>
    <w:rsid w:val="00D8382E"/>
    <w:rsid w:val="00D8489E"/>
    <w:rsid w:val="00D85F84"/>
    <w:rsid w:val="00D87289"/>
    <w:rsid w:val="00D91B4D"/>
    <w:rsid w:val="00D92C92"/>
    <w:rsid w:val="00D93959"/>
    <w:rsid w:val="00D95A19"/>
    <w:rsid w:val="00D96700"/>
    <w:rsid w:val="00D96CD5"/>
    <w:rsid w:val="00D97B69"/>
    <w:rsid w:val="00DA0FB2"/>
    <w:rsid w:val="00DA321A"/>
    <w:rsid w:val="00DA7665"/>
    <w:rsid w:val="00DB08F9"/>
    <w:rsid w:val="00DB4CF9"/>
    <w:rsid w:val="00DB5C30"/>
    <w:rsid w:val="00DB68D4"/>
    <w:rsid w:val="00DC08D0"/>
    <w:rsid w:val="00DC0F8C"/>
    <w:rsid w:val="00DC1C0C"/>
    <w:rsid w:val="00DC1F2D"/>
    <w:rsid w:val="00DC368B"/>
    <w:rsid w:val="00DC4468"/>
    <w:rsid w:val="00DC44F1"/>
    <w:rsid w:val="00DC4625"/>
    <w:rsid w:val="00DC5391"/>
    <w:rsid w:val="00DC5E2D"/>
    <w:rsid w:val="00DC70F5"/>
    <w:rsid w:val="00DC71D1"/>
    <w:rsid w:val="00DD01C2"/>
    <w:rsid w:val="00DD0C46"/>
    <w:rsid w:val="00DD0DE1"/>
    <w:rsid w:val="00DD1238"/>
    <w:rsid w:val="00DD2688"/>
    <w:rsid w:val="00DD4DFA"/>
    <w:rsid w:val="00DD63F0"/>
    <w:rsid w:val="00DD7BFA"/>
    <w:rsid w:val="00DE05DB"/>
    <w:rsid w:val="00DE0CDA"/>
    <w:rsid w:val="00DE1CF9"/>
    <w:rsid w:val="00DE2518"/>
    <w:rsid w:val="00DE2C2C"/>
    <w:rsid w:val="00DE41B3"/>
    <w:rsid w:val="00DE4446"/>
    <w:rsid w:val="00DF0484"/>
    <w:rsid w:val="00DF057B"/>
    <w:rsid w:val="00DF0591"/>
    <w:rsid w:val="00DF0AF4"/>
    <w:rsid w:val="00DF1441"/>
    <w:rsid w:val="00DF14F2"/>
    <w:rsid w:val="00DF1895"/>
    <w:rsid w:val="00DF2DB7"/>
    <w:rsid w:val="00DF3CAB"/>
    <w:rsid w:val="00DF668F"/>
    <w:rsid w:val="00DF6B00"/>
    <w:rsid w:val="00DF6CE5"/>
    <w:rsid w:val="00E007EF"/>
    <w:rsid w:val="00E02D17"/>
    <w:rsid w:val="00E032F2"/>
    <w:rsid w:val="00E0563D"/>
    <w:rsid w:val="00E05F20"/>
    <w:rsid w:val="00E06319"/>
    <w:rsid w:val="00E069CF"/>
    <w:rsid w:val="00E1156E"/>
    <w:rsid w:val="00E12C9E"/>
    <w:rsid w:val="00E133FF"/>
    <w:rsid w:val="00E136AA"/>
    <w:rsid w:val="00E142E6"/>
    <w:rsid w:val="00E1469E"/>
    <w:rsid w:val="00E15149"/>
    <w:rsid w:val="00E16AF8"/>
    <w:rsid w:val="00E205D5"/>
    <w:rsid w:val="00E21CA8"/>
    <w:rsid w:val="00E22F4D"/>
    <w:rsid w:val="00E230EC"/>
    <w:rsid w:val="00E26781"/>
    <w:rsid w:val="00E2766A"/>
    <w:rsid w:val="00E277D9"/>
    <w:rsid w:val="00E3011A"/>
    <w:rsid w:val="00E304A8"/>
    <w:rsid w:val="00E31787"/>
    <w:rsid w:val="00E337C1"/>
    <w:rsid w:val="00E34628"/>
    <w:rsid w:val="00E36D7A"/>
    <w:rsid w:val="00E36E54"/>
    <w:rsid w:val="00E37BDB"/>
    <w:rsid w:val="00E37EE5"/>
    <w:rsid w:val="00E4056C"/>
    <w:rsid w:val="00E41D8C"/>
    <w:rsid w:val="00E41E05"/>
    <w:rsid w:val="00E41FB2"/>
    <w:rsid w:val="00E429C5"/>
    <w:rsid w:val="00E44316"/>
    <w:rsid w:val="00E44426"/>
    <w:rsid w:val="00E448BD"/>
    <w:rsid w:val="00E4596F"/>
    <w:rsid w:val="00E463B8"/>
    <w:rsid w:val="00E473A9"/>
    <w:rsid w:val="00E50615"/>
    <w:rsid w:val="00E51360"/>
    <w:rsid w:val="00E518B8"/>
    <w:rsid w:val="00E53216"/>
    <w:rsid w:val="00E53B73"/>
    <w:rsid w:val="00E554DF"/>
    <w:rsid w:val="00E55A36"/>
    <w:rsid w:val="00E55E1E"/>
    <w:rsid w:val="00E57A13"/>
    <w:rsid w:val="00E60C59"/>
    <w:rsid w:val="00E61789"/>
    <w:rsid w:val="00E6290F"/>
    <w:rsid w:val="00E62A9F"/>
    <w:rsid w:val="00E64112"/>
    <w:rsid w:val="00E64B88"/>
    <w:rsid w:val="00E65D57"/>
    <w:rsid w:val="00E65F6A"/>
    <w:rsid w:val="00E66711"/>
    <w:rsid w:val="00E66E17"/>
    <w:rsid w:val="00E67AC6"/>
    <w:rsid w:val="00E70619"/>
    <w:rsid w:val="00E72735"/>
    <w:rsid w:val="00E7313A"/>
    <w:rsid w:val="00E73465"/>
    <w:rsid w:val="00E7423E"/>
    <w:rsid w:val="00E74F46"/>
    <w:rsid w:val="00E7504F"/>
    <w:rsid w:val="00E76D12"/>
    <w:rsid w:val="00E804D8"/>
    <w:rsid w:val="00E82531"/>
    <w:rsid w:val="00E82F29"/>
    <w:rsid w:val="00E85112"/>
    <w:rsid w:val="00E869D6"/>
    <w:rsid w:val="00E90267"/>
    <w:rsid w:val="00E9049D"/>
    <w:rsid w:val="00E91820"/>
    <w:rsid w:val="00E9238B"/>
    <w:rsid w:val="00E93087"/>
    <w:rsid w:val="00E95D80"/>
    <w:rsid w:val="00E969E9"/>
    <w:rsid w:val="00E96D66"/>
    <w:rsid w:val="00E9767F"/>
    <w:rsid w:val="00EA0D1C"/>
    <w:rsid w:val="00EA0EB7"/>
    <w:rsid w:val="00EA2C52"/>
    <w:rsid w:val="00EA4CB8"/>
    <w:rsid w:val="00EA52F5"/>
    <w:rsid w:val="00EA5465"/>
    <w:rsid w:val="00EA5FEE"/>
    <w:rsid w:val="00EA72AB"/>
    <w:rsid w:val="00EA74BC"/>
    <w:rsid w:val="00EB1789"/>
    <w:rsid w:val="00EB261A"/>
    <w:rsid w:val="00EB2A3B"/>
    <w:rsid w:val="00EB5026"/>
    <w:rsid w:val="00EB6DF4"/>
    <w:rsid w:val="00EB725A"/>
    <w:rsid w:val="00EB7B2B"/>
    <w:rsid w:val="00EB7E10"/>
    <w:rsid w:val="00EC0840"/>
    <w:rsid w:val="00EC1AB6"/>
    <w:rsid w:val="00EC296B"/>
    <w:rsid w:val="00EC2B9D"/>
    <w:rsid w:val="00EC3606"/>
    <w:rsid w:val="00EC40BC"/>
    <w:rsid w:val="00EC544A"/>
    <w:rsid w:val="00EC580A"/>
    <w:rsid w:val="00EC5CE4"/>
    <w:rsid w:val="00EC640F"/>
    <w:rsid w:val="00EC7E3B"/>
    <w:rsid w:val="00ED29F9"/>
    <w:rsid w:val="00ED3455"/>
    <w:rsid w:val="00ED4D28"/>
    <w:rsid w:val="00ED6493"/>
    <w:rsid w:val="00ED7BBF"/>
    <w:rsid w:val="00EE18D9"/>
    <w:rsid w:val="00EE3BDD"/>
    <w:rsid w:val="00EE53DC"/>
    <w:rsid w:val="00EE5640"/>
    <w:rsid w:val="00EE5864"/>
    <w:rsid w:val="00EE6E02"/>
    <w:rsid w:val="00EF01C9"/>
    <w:rsid w:val="00EF0A79"/>
    <w:rsid w:val="00EF0CE3"/>
    <w:rsid w:val="00EF30C1"/>
    <w:rsid w:val="00EF3272"/>
    <w:rsid w:val="00EF4234"/>
    <w:rsid w:val="00EF4901"/>
    <w:rsid w:val="00F00B54"/>
    <w:rsid w:val="00F02DBB"/>
    <w:rsid w:val="00F03554"/>
    <w:rsid w:val="00F03EB3"/>
    <w:rsid w:val="00F0508A"/>
    <w:rsid w:val="00F056C7"/>
    <w:rsid w:val="00F06F8D"/>
    <w:rsid w:val="00F07216"/>
    <w:rsid w:val="00F07B3B"/>
    <w:rsid w:val="00F10438"/>
    <w:rsid w:val="00F11B0D"/>
    <w:rsid w:val="00F120E6"/>
    <w:rsid w:val="00F12222"/>
    <w:rsid w:val="00F13ADD"/>
    <w:rsid w:val="00F20421"/>
    <w:rsid w:val="00F20DAF"/>
    <w:rsid w:val="00F20F6D"/>
    <w:rsid w:val="00F23352"/>
    <w:rsid w:val="00F23476"/>
    <w:rsid w:val="00F25365"/>
    <w:rsid w:val="00F254E1"/>
    <w:rsid w:val="00F2700D"/>
    <w:rsid w:val="00F30ACF"/>
    <w:rsid w:val="00F31EF3"/>
    <w:rsid w:val="00F324D4"/>
    <w:rsid w:val="00F32752"/>
    <w:rsid w:val="00F3603A"/>
    <w:rsid w:val="00F444E4"/>
    <w:rsid w:val="00F44B36"/>
    <w:rsid w:val="00F451DD"/>
    <w:rsid w:val="00F471D0"/>
    <w:rsid w:val="00F51D64"/>
    <w:rsid w:val="00F534B2"/>
    <w:rsid w:val="00F534E3"/>
    <w:rsid w:val="00F53E65"/>
    <w:rsid w:val="00F5493E"/>
    <w:rsid w:val="00F56B61"/>
    <w:rsid w:val="00F57586"/>
    <w:rsid w:val="00F57B03"/>
    <w:rsid w:val="00F601BA"/>
    <w:rsid w:val="00F60C8F"/>
    <w:rsid w:val="00F61245"/>
    <w:rsid w:val="00F628E1"/>
    <w:rsid w:val="00F63C83"/>
    <w:rsid w:val="00F642D7"/>
    <w:rsid w:val="00F6474A"/>
    <w:rsid w:val="00F66090"/>
    <w:rsid w:val="00F669BC"/>
    <w:rsid w:val="00F66B53"/>
    <w:rsid w:val="00F72FC4"/>
    <w:rsid w:val="00F73368"/>
    <w:rsid w:val="00F73AC6"/>
    <w:rsid w:val="00F73B7D"/>
    <w:rsid w:val="00F73D79"/>
    <w:rsid w:val="00F74157"/>
    <w:rsid w:val="00F74DC4"/>
    <w:rsid w:val="00F751C9"/>
    <w:rsid w:val="00F76635"/>
    <w:rsid w:val="00F81EA6"/>
    <w:rsid w:val="00F82F81"/>
    <w:rsid w:val="00F83ACC"/>
    <w:rsid w:val="00F84AFD"/>
    <w:rsid w:val="00F84BD5"/>
    <w:rsid w:val="00F85C1F"/>
    <w:rsid w:val="00F878AC"/>
    <w:rsid w:val="00F902BF"/>
    <w:rsid w:val="00F9068F"/>
    <w:rsid w:val="00F91E30"/>
    <w:rsid w:val="00F91F75"/>
    <w:rsid w:val="00F929CD"/>
    <w:rsid w:val="00F9484E"/>
    <w:rsid w:val="00F953D4"/>
    <w:rsid w:val="00F96DFA"/>
    <w:rsid w:val="00F97074"/>
    <w:rsid w:val="00F97389"/>
    <w:rsid w:val="00F97442"/>
    <w:rsid w:val="00FA14B7"/>
    <w:rsid w:val="00FA22CF"/>
    <w:rsid w:val="00FA34ED"/>
    <w:rsid w:val="00FA3B39"/>
    <w:rsid w:val="00FA53FA"/>
    <w:rsid w:val="00FA5CAF"/>
    <w:rsid w:val="00FA7949"/>
    <w:rsid w:val="00FB0F40"/>
    <w:rsid w:val="00FB2F83"/>
    <w:rsid w:val="00FB6BFB"/>
    <w:rsid w:val="00FC0536"/>
    <w:rsid w:val="00FC1436"/>
    <w:rsid w:val="00FC1485"/>
    <w:rsid w:val="00FC20D5"/>
    <w:rsid w:val="00FC3636"/>
    <w:rsid w:val="00FD00A0"/>
    <w:rsid w:val="00FD09DB"/>
    <w:rsid w:val="00FD0A81"/>
    <w:rsid w:val="00FD61B6"/>
    <w:rsid w:val="00FD738C"/>
    <w:rsid w:val="00FD73C6"/>
    <w:rsid w:val="00FE1843"/>
    <w:rsid w:val="00FE2A88"/>
    <w:rsid w:val="00FE3C1C"/>
    <w:rsid w:val="00FE464D"/>
    <w:rsid w:val="00FE5B47"/>
    <w:rsid w:val="00FE5E32"/>
    <w:rsid w:val="00FE61D2"/>
    <w:rsid w:val="00FE64F8"/>
    <w:rsid w:val="00FE7BCD"/>
    <w:rsid w:val="00FE7DD7"/>
    <w:rsid w:val="00FF1F1B"/>
    <w:rsid w:val="00FF41B5"/>
    <w:rsid w:val="00FF6487"/>
    <w:rsid w:val="00FF7A20"/>
    <w:rsid w:val="00FF7E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58D220"/>
  <w15:chartTrackingRefBased/>
  <w15:docId w15:val="{1709120B-6472-4EB7-B170-F8BF453E3F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link w:val="10"/>
    <w:uiPriority w:val="9"/>
    <w:qFormat/>
    <w:rsid w:val="00A24184"/>
    <w:pPr>
      <w:widowControl/>
      <w:spacing w:before="100" w:beforeAutospacing="1" w:after="100" w:afterAutospacing="1"/>
      <w:jc w:val="left"/>
      <w:outlineLvl w:val="0"/>
    </w:pPr>
    <w:rPr>
      <w:rFonts w:ascii="宋体" w:eastAsia="宋体" w:hAnsi="宋体" w:cs="宋体"/>
      <w:b/>
      <w:bCs/>
      <w:kern w:val="36"/>
      <w:sz w:val="48"/>
      <w:szCs w:val="48"/>
    </w:rPr>
  </w:style>
  <w:style w:type="paragraph" w:styleId="2">
    <w:name w:val="heading 2"/>
    <w:basedOn w:val="a"/>
    <w:link w:val="20"/>
    <w:uiPriority w:val="9"/>
    <w:qFormat/>
    <w:rsid w:val="00A24184"/>
    <w:pPr>
      <w:widowControl/>
      <w:spacing w:before="100" w:beforeAutospacing="1" w:after="100" w:afterAutospacing="1"/>
      <w:jc w:val="left"/>
      <w:outlineLvl w:val="1"/>
    </w:pPr>
    <w:rPr>
      <w:rFonts w:ascii="宋体" w:eastAsia="宋体" w:hAnsi="宋体" w:cs="宋体"/>
      <w:b/>
      <w:bCs/>
      <w:kern w:val="0"/>
      <w:sz w:val="36"/>
      <w:szCs w:val="36"/>
    </w:rPr>
  </w:style>
  <w:style w:type="paragraph" w:styleId="3">
    <w:name w:val="heading 3"/>
    <w:basedOn w:val="a"/>
    <w:link w:val="30"/>
    <w:uiPriority w:val="9"/>
    <w:qFormat/>
    <w:rsid w:val="00A24184"/>
    <w:pPr>
      <w:widowControl/>
      <w:spacing w:before="100" w:beforeAutospacing="1" w:after="100" w:afterAutospacing="1"/>
      <w:jc w:val="left"/>
      <w:outlineLvl w:val="2"/>
    </w:pPr>
    <w:rPr>
      <w:rFonts w:ascii="宋体" w:eastAsia="宋体" w:hAnsi="宋体" w:cs="宋体"/>
      <w:b/>
      <w:bCs/>
      <w:kern w:val="0"/>
      <w:sz w:val="27"/>
      <w:szCs w:val="27"/>
    </w:rPr>
  </w:style>
  <w:style w:type="paragraph" w:styleId="4">
    <w:name w:val="heading 4"/>
    <w:basedOn w:val="a"/>
    <w:link w:val="40"/>
    <w:uiPriority w:val="9"/>
    <w:qFormat/>
    <w:rsid w:val="00A24184"/>
    <w:pPr>
      <w:widowControl/>
      <w:spacing w:before="100" w:beforeAutospacing="1" w:after="100" w:afterAutospacing="1"/>
      <w:jc w:val="left"/>
      <w:outlineLvl w:val="3"/>
    </w:pPr>
    <w:rPr>
      <w:rFonts w:ascii="宋体" w:eastAsia="宋体" w:hAnsi="宋体" w:cs="宋体"/>
      <w:b/>
      <w:bCs/>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418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A24184"/>
    <w:rPr>
      <w:sz w:val="18"/>
      <w:szCs w:val="18"/>
    </w:rPr>
  </w:style>
  <w:style w:type="paragraph" w:styleId="a5">
    <w:name w:val="footer"/>
    <w:basedOn w:val="a"/>
    <w:link w:val="a6"/>
    <w:uiPriority w:val="99"/>
    <w:unhideWhenUsed/>
    <w:rsid w:val="00A24184"/>
    <w:pPr>
      <w:tabs>
        <w:tab w:val="center" w:pos="4153"/>
        <w:tab w:val="right" w:pos="8306"/>
      </w:tabs>
      <w:snapToGrid w:val="0"/>
      <w:jc w:val="left"/>
    </w:pPr>
    <w:rPr>
      <w:sz w:val="18"/>
      <w:szCs w:val="18"/>
    </w:rPr>
  </w:style>
  <w:style w:type="character" w:customStyle="1" w:styleId="a6">
    <w:name w:val="页脚 字符"/>
    <w:basedOn w:val="a0"/>
    <w:link w:val="a5"/>
    <w:uiPriority w:val="99"/>
    <w:rsid w:val="00A24184"/>
    <w:rPr>
      <w:sz w:val="18"/>
      <w:szCs w:val="18"/>
    </w:rPr>
  </w:style>
  <w:style w:type="character" w:customStyle="1" w:styleId="10">
    <w:name w:val="标题 1 字符"/>
    <w:basedOn w:val="a0"/>
    <w:link w:val="1"/>
    <w:uiPriority w:val="9"/>
    <w:rsid w:val="00A24184"/>
    <w:rPr>
      <w:rFonts w:ascii="宋体" w:eastAsia="宋体" w:hAnsi="宋体" w:cs="宋体"/>
      <w:b/>
      <w:bCs/>
      <w:kern w:val="36"/>
      <w:sz w:val="48"/>
      <w:szCs w:val="48"/>
    </w:rPr>
  </w:style>
  <w:style w:type="character" w:customStyle="1" w:styleId="20">
    <w:name w:val="标题 2 字符"/>
    <w:basedOn w:val="a0"/>
    <w:link w:val="2"/>
    <w:uiPriority w:val="9"/>
    <w:rsid w:val="00A24184"/>
    <w:rPr>
      <w:rFonts w:ascii="宋体" w:eastAsia="宋体" w:hAnsi="宋体" w:cs="宋体"/>
      <w:b/>
      <w:bCs/>
      <w:kern w:val="0"/>
      <w:sz w:val="36"/>
      <w:szCs w:val="36"/>
    </w:rPr>
  </w:style>
  <w:style w:type="character" w:customStyle="1" w:styleId="30">
    <w:name w:val="标题 3 字符"/>
    <w:basedOn w:val="a0"/>
    <w:link w:val="3"/>
    <w:uiPriority w:val="9"/>
    <w:rsid w:val="00A24184"/>
    <w:rPr>
      <w:rFonts w:ascii="宋体" w:eastAsia="宋体" w:hAnsi="宋体" w:cs="宋体"/>
      <w:b/>
      <w:bCs/>
      <w:kern w:val="0"/>
      <w:sz w:val="27"/>
      <w:szCs w:val="27"/>
    </w:rPr>
  </w:style>
  <w:style w:type="character" w:customStyle="1" w:styleId="40">
    <w:name w:val="标题 4 字符"/>
    <w:basedOn w:val="a0"/>
    <w:link w:val="4"/>
    <w:uiPriority w:val="9"/>
    <w:rsid w:val="00A24184"/>
    <w:rPr>
      <w:rFonts w:ascii="宋体" w:eastAsia="宋体" w:hAnsi="宋体" w:cs="宋体"/>
      <w:b/>
      <w:bCs/>
      <w:kern w:val="0"/>
      <w:sz w:val="24"/>
      <w:szCs w:val="24"/>
    </w:rPr>
  </w:style>
  <w:style w:type="paragraph" w:styleId="a7">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P,列表段落11,B"/>
    <w:basedOn w:val="a"/>
    <w:link w:val="11"/>
    <w:uiPriority w:val="34"/>
    <w:qFormat/>
    <w:rsid w:val="0022154B"/>
    <w:pPr>
      <w:ind w:firstLineChars="200" w:firstLine="420"/>
    </w:pPr>
  </w:style>
  <w:style w:type="character" w:customStyle="1" w:styleId="11">
    <w:name w:val="列表段落 字符1"/>
    <w:aliases w:val="列表段落1 字符1,- Bullets 字符1,목록 단락 字符,リスト段落 字符1,Lista1 字符1,?? ?? 字符1,????? 字符1,???? 字符1,列出段落1 字符1,中等深浅网格 1 - 着色 21 字符1,¥¡¡¡¡ì¬º¥¹¥È¶ÎÂä 字符1,ÁÐ³ö¶ÎÂä 字符1,—ño’i—Ž 字符1,¥ê¥¹¥È¶ÎÂä 字符1,1st level - Bullet List Paragraph 字符1,Lettre d'introduction 字符1,列 字符"/>
    <w:link w:val="a7"/>
    <w:uiPriority w:val="34"/>
    <w:qFormat/>
    <w:locked/>
    <w:rsid w:val="00251F32"/>
  </w:style>
  <w:style w:type="table" w:styleId="a8">
    <w:name w:val="Table Grid"/>
    <w:aliases w:val="TableGrid"/>
    <w:basedOn w:val="a1"/>
    <w:uiPriority w:val="39"/>
    <w:qFormat/>
    <w:rsid w:val="00251F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uiPriority w:val="34"/>
    <w:qFormat/>
    <w:rsid w:val="00251F32"/>
    <w:rPr>
      <w:rFonts w:ascii="Times New Roman" w:eastAsia="宋体" w:hAnsi="Times New Roman" w:cs="Times New Roman"/>
    </w:rPr>
  </w:style>
  <w:style w:type="character" w:customStyle="1" w:styleId="0MaintextChar">
    <w:name w:val="0 Main text Char"/>
    <w:link w:val="0Maintext"/>
    <w:qFormat/>
    <w:locked/>
    <w:rsid w:val="007F49D0"/>
    <w:rPr>
      <w:rFonts w:ascii="Times New Roman" w:hAnsi="Times New Roman"/>
      <w:lang w:val="en-GB" w:eastAsia="en-US"/>
    </w:rPr>
  </w:style>
  <w:style w:type="paragraph" w:customStyle="1" w:styleId="0Maintext">
    <w:name w:val="0 Main text"/>
    <w:basedOn w:val="a"/>
    <w:link w:val="0MaintextChar"/>
    <w:qFormat/>
    <w:rsid w:val="007F49D0"/>
    <w:pPr>
      <w:widowControl/>
    </w:pPr>
    <w:rPr>
      <w:rFonts w:ascii="Times New Roman" w:hAnsi="Times New Roman"/>
      <w:lang w:val="en-GB" w:eastAsia="en-US"/>
    </w:rPr>
  </w:style>
  <w:style w:type="character" w:styleId="aa">
    <w:name w:val="annotation reference"/>
    <w:basedOn w:val="a0"/>
    <w:uiPriority w:val="99"/>
    <w:semiHidden/>
    <w:unhideWhenUsed/>
    <w:rsid w:val="00700DA6"/>
    <w:rPr>
      <w:sz w:val="21"/>
      <w:szCs w:val="21"/>
    </w:rPr>
  </w:style>
  <w:style w:type="paragraph" w:styleId="ab">
    <w:name w:val="annotation text"/>
    <w:basedOn w:val="a"/>
    <w:link w:val="ac"/>
    <w:uiPriority w:val="99"/>
    <w:unhideWhenUsed/>
    <w:rsid w:val="00700DA6"/>
    <w:pPr>
      <w:jc w:val="left"/>
    </w:pPr>
  </w:style>
  <w:style w:type="character" w:customStyle="1" w:styleId="ac">
    <w:name w:val="批注文字 字符"/>
    <w:basedOn w:val="a0"/>
    <w:link w:val="ab"/>
    <w:uiPriority w:val="99"/>
    <w:rsid w:val="00700DA6"/>
  </w:style>
  <w:style w:type="paragraph" w:styleId="ad">
    <w:name w:val="annotation subject"/>
    <w:basedOn w:val="ab"/>
    <w:next w:val="ab"/>
    <w:link w:val="ae"/>
    <w:uiPriority w:val="99"/>
    <w:semiHidden/>
    <w:unhideWhenUsed/>
    <w:rsid w:val="00700DA6"/>
    <w:rPr>
      <w:b/>
      <w:bCs/>
    </w:rPr>
  </w:style>
  <w:style w:type="character" w:customStyle="1" w:styleId="ae">
    <w:name w:val="批注主题 字符"/>
    <w:basedOn w:val="ac"/>
    <w:link w:val="ad"/>
    <w:uiPriority w:val="99"/>
    <w:semiHidden/>
    <w:rsid w:val="00700DA6"/>
    <w:rPr>
      <w:b/>
      <w:bCs/>
    </w:rPr>
  </w:style>
  <w:style w:type="paragraph" w:customStyle="1" w:styleId="Doc-text2">
    <w:name w:val="Doc-text2"/>
    <w:basedOn w:val="a"/>
    <w:link w:val="Doc-text2Char"/>
    <w:qFormat/>
    <w:rsid w:val="00FA53FA"/>
    <w:pPr>
      <w:widowControl/>
      <w:tabs>
        <w:tab w:val="left" w:pos="1622"/>
      </w:tabs>
      <w:overflowPunct w:val="0"/>
      <w:autoSpaceDE w:val="0"/>
      <w:autoSpaceDN w:val="0"/>
      <w:adjustRightInd w:val="0"/>
      <w:ind w:left="1622" w:hanging="363"/>
      <w:jc w:val="left"/>
      <w:textAlignment w:val="baseline"/>
    </w:pPr>
    <w:rPr>
      <w:rFonts w:ascii="Arial" w:eastAsia="Times New Roman" w:hAnsi="Arial" w:cs="Times New Roman"/>
      <w:kern w:val="0"/>
      <w:sz w:val="20"/>
      <w:szCs w:val="20"/>
      <w:lang w:val="en-GB" w:eastAsia="ja-JP"/>
    </w:rPr>
  </w:style>
  <w:style w:type="character" w:customStyle="1" w:styleId="Doc-text2Char">
    <w:name w:val="Doc-text2 Char"/>
    <w:link w:val="Doc-text2"/>
    <w:qFormat/>
    <w:rsid w:val="00FA53FA"/>
    <w:rPr>
      <w:rFonts w:ascii="Arial" w:eastAsia="Times New Roman" w:hAnsi="Arial" w:cs="Times New Roman"/>
      <w:kern w:val="0"/>
      <w:sz w:val="20"/>
      <w:szCs w:val="20"/>
      <w:lang w:val="en-GB" w:eastAsia="ja-JP"/>
    </w:rPr>
  </w:style>
  <w:style w:type="paragraph" w:customStyle="1" w:styleId="Agreement">
    <w:name w:val="Agreement"/>
    <w:basedOn w:val="a"/>
    <w:next w:val="Doc-text2"/>
    <w:uiPriority w:val="99"/>
    <w:qFormat/>
    <w:rsid w:val="00FA53FA"/>
    <w:pPr>
      <w:widowControl/>
      <w:numPr>
        <w:numId w:val="10"/>
      </w:numPr>
      <w:tabs>
        <w:tab w:val="num" w:pos="1619"/>
      </w:tabs>
      <w:overflowPunct w:val="0"/>
      <w:autoSpaceDE w:val="0"/>
      <w:autoSpaceDN w:val="0"/>
      <w:adjustRightInd w:val="0"/>
      <w:spacing w:before="60"/>
      <w:jc w:val="left"/>
      <w:textAlignment w:val="baseline"/>
    </w:pPr>
    <w:rPr>
      <w:rFonts w:ascii="Arial" w:eastAsia="Times New Roman" w:hAnsi="Arial" w:cs="Times New Roman"/>
      <w:b/>
      <w:kern w:val="0"/>
      <w:sz w:val="20"/>
      <w:szCs w:val="20"/>
      <w:lang w:val="en-GB" w:eastAsia="ja-JP"/>
    </w:rPr>
  </w:style>
  <w:style w:type="paragraph" w:styleId="af">
    <w:name w:val="caption"/>
    <w:basedOn w:val="a"/>
    <w:next w:val="a"/>
    <w:uiPriority w:val="35"/>
    <w:unhideWhenUsed/>
    <w:qFormat/>
    <w:rsid w:val="00B36874"/>
    <w:rPr>
      <w:rFonts w:asciiTheme="majorHAnsi" w:eastAsia="黑体" w:hAnsiTheme="majorHAnsi" w:cstheme="majorBidi"/>
      <w:sz w:val="20"/>
      <w:szCs w:val="20"/>
    </w:rPr>
  </w:style>
  <w:style w:type="paragraph" w:styleId="af0">
    <w:name w:val="Revision"/>
    <w:hidden/>
    <w:uiPriority w:val="99"/>
    <w:semiHidden/>
    <w:rsid w:val="00C17EA7"/>
  </w:style>
  <w:style w:type="character" w:styleId="af1">
    <w:name w:val="Emphasis"/>
    <w:basedOn w:val="a0"/>
    <w:uiPriority w:val="20"/>
    <w:qFormat/>
    <w:rsid w:val="00C17EA7"/>
    <w:rPr>
      <w:i/>
      <w:iCs/>
    </w:rPr>
  </w:style>
  <w:style w:type="character" w:styleId="af2">
    <w:name w:val="Placeholder Text"/>
    <w:basedOn w:val="a0"/>
    <w:uiPriority w:val="99"/>
    <w:semiHidden/>
    <w:rsid w:val="00FE5B47"/>
    <w:rPr>
      <w:color w:val="808080"/>
    </w:rPr>
  </w:style>
  <w:style w:type="character" w:styleId="af3">
    <w:name w:val="Strong"/>
    <w:basedOn w:val="a0"/>
    <w:uiPriority w:val="22"/>
    <w:qFormat/>
    <w:rsid w:val="004939A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9472609">
      <w:bodyDiv w:val="1"/>
      <w:marLeft w:val="0"/>
      <w:marRight w:val="0"/>
      <w:marTop w:val="0"/>
      <w:marBottom w:val="0"/>
      <w:divBdr>
        <w:top w:val="none" w:sz="0" w:space="0" w:color="auto"/>
        <w:left w:val="none" w:sz="0" w:space="0" w:color="auto"/>
        <w:bottom w:val="none" w:sz="0" w:space="0" w:color="auto"/>
        <w:right w:val="none" w:sz="0" w:space="0" w:color="auto"/>
      </w:divBdr>
      <w:divsChild>
        <w:div w:id="80491480">
          <w:marLeft w:val="0"/>
          <w:marRight w:val="0"/>
          <w:marTop w:val="0"/>
          <w:marBottom w:val="0"/>
          <w:divBdr>
            <w:top w:val="none" w:sz="0" w:space="0" w:color="auto"/>
            <w:left w:val="none" w:sz="0" w:space="0" w:color="auto"/>
            <w:bottom w:val="none" w:sz="0" w:space="0" w:color="auto"/>
            <w:right w:val="none" w:sz="0" w:space="0" w:color="auto"/>
          </w:divBdr>
        </w:div>
        <w:div w:id="2140143916">
          <w:marLeft w:val="0"/>
          <w:marRight w:val="0"/>
          <w:marTop w:val="0"/>
          <w:marBottom w:val="0"/>
          <w:divBdr>
            <w:top w:val="none" w:sz="0" w:space="0" w:color="auto"/>
            <w:left w:val="none" w:sz="0" w:space="0" w:color="auto"/>
            <w:bottom w:val="none" w:sz="0" w:space="0" w:color="auto"/>
            <w:right w:val="none" w:sz="0" w:space="0" w:color="auto"/>
          </w:divBdr>
        </w:div>
        <w:div w:id="269512196">
          <w:marLeft w:val="0"/>
          <w:marRight w:val="0"/>
          <w:marTop w:val="0"/>
          <w:marBottom w:val="0"/>
          <w:divBdr>
            <w:top w:val="none" w:sz="0" w:space="0" w:color="auto"/>
            <w:left w:val="none" w:sz="0" w:space="0" w:color="auto"/>
            <w:bottom w:val="none" w:sz="0" w:space="0" w:color="auto"/>
            <w:right w:val="none" w:sz="0" w:space="0" w:color="auto"/>
          </w:divBdr>
        </w:div>
        <w:div w:id="1015108529">
          <w:marLeft w:val="0"/>
          <w:marRight w:val="0"/>
          <w:marTop w:val="0"/>
          <w:marBottom w:val="0"/>
          <w:divBdr>
            <w:top w:val="none" w:sz="0" w:space="0" w:color="auto"/>
            <w:left w:val="none" w:sz="0" w:space="0" w:color="auto"/>
            <w:bottom w:val="none" w:sz="0" w:space="0" w:color="auto"/>
            <w:right w:val="none" w:sz="0" w:space="0" w:color="auto"/>
          </w:divBdr>
        </w:div>
        <w:div w:id="1516000895">
          <w:marLeft w:val="0"/>
          <w:marRight w:val="0"/>
          <w:marTop w:val="0"/>
          <w:marBottom w:val="0"/>
          <w:divBdr>
            <w:top w:val="none" w:sz="0" w:space="0" w:color="auto"/>
            <w:left w:val="none" w:sz="0" w:space="0" w:color="auto"/>
            <w:bottom w:val="none" w:sz="0" w:space="0" w:color="auto"/>
            <w:right w:val="none" w:sz="0" w:space="0" w:color="auto"/>
          </w:divBdr>
        </w:div>
        <w:div w:id="1964459077">
          <w:marLeft w:val="0"/>
          <w:marRight w:val="0"/>
          <w:marTop w:val="0"/>
          <w:marBottom w:val="0"/>
          <w:divBdr>
            <w:top w:val="none" w:sz="0" w:space="0" w:color="auto"/>
            <w:left w:val="none" w:sz="0" w:space="0" w:color="auto"/>
            <w:bottom w:val="none" w:sz="0" w:space="0" w:color="auto"/>
            <w:right w:val="none" w:sz="0" w:space="0" w:color="auto"/>
          </w:divBdr>
        </w:div>
        <w:div w:id="393897367">
          <w:marLeft w:val="0"/>
          <w:marRight w:val="0"/>
          <w:marTop w:val="0"/>
          <w:marBottom w:val="0"/>
          <w:divBdr>
            <w:top w:val="none" w:sz="0" w:space="0" w:color="auto"/>
            <w:left w:val="none" w:sz="0" w:space="0" w:color="auto"/>
            <w:bottom w:val="none" w:sz="0" w:space="0" w:color="auto"/>
            <w:right w:val="none" w:sz="0" w:space="0" w:color="auto"/>
          </w:divBdr>
        </w:div>
        <w:div w:id="1749112945">
          <w:marLeft w:val="0"/>
          <w:marRight w:val="0"/>
          <w:marTop w:val="0"/>
          <w:marBottom w:val="0"/>
          <w:divBdr>
            <w:top w:val="none" w:sz="0" w:space="0" w:color="auto"/>
            <w:left w:val="none" w:sz="0" w:space="0" w:color="auto"/>
            <w:bottom w:val="none" w:sz="0" w:space="0" w:color="auto"/>
            <w:right w:val="none" w:sz="0" w:space="0" w:color="auto"/>
          </w:divBdr>
        </w:div>
        <w:div w:id="365910222">
          <w:marLeft w:val="0"/>
          <w:marRight w:val="0"/>
          <w:marTop w:val="0"/>
          <w:marBottom w:val="0"/>
          <w:divBdr>
            <w:top w:val="none" w:sz="0" w:space="0" w:color="auto"/>
            <w:left w:val="none" w:sz="0" w:space="0" w:color="auto"/>
            <w:bottom w:val="none" w:sz="0" w:space="0" w:color="auto"/>
            <w:right w:val="none" w:sz="0" w:space="0" w:color="auto"/>
          </w:divBdr>
        </w:div>
        <w:div w:id="24985181">
          <w:marLeft w:val="0"/>
          <w:marRight w:val="0"/>
          <w:marTop w:val="0"/>
          <w:marBottom w:val="0"/>
          <w:divBdr>
            <w:top w:val="none" w:sz="0" w:space="0" w:color="auto"/>
            <w:left w:val="none" w:sz="0" w:space="0" w:color="auto"/>
            <w:bottom w:val="none" w:sz="0" w:space="0" w:color="auto"/>
            <w:right w:val="none" w:sz="0" w:space="0" w:color="auto"/>
          </w:divBdr>
        </w:div>
        <w:div w:id="119691305">
          <w:marLeft w:val="0"/>
          <w:marRight w:val="0"/>
          <w:marTop w:val="0"/>
          <w:marBottom w:val="0"/>
          <w:divBdr>
            <w:top w:val="none" w:sz="0" w:space="0" w:color="auto"/>
            <w:left w:val="none" w:sz="0" w:space="0" w:color="auto"/>
            <w:bottom w:val="none" w:sz="0" w:space="0" w:color="auto"/>
            <w:right w:val="none" w:sz="0" w:space="0" w:color="auto"/>
          </w:divBdr>
        </w:div>
        <w:div w:id="855657753">
          <w:marLeft w:val="0"/>
          <w:marRight w:val="0"/>
          <w:marTop w:val="0"/>
          <w:marBottom w:val="0"/>
          <w:divBdr>
            <w:top w:val="none" w:sz="0" w:space="0" w:color="auto"/>
            <w:left w:val="none" w:sz="0" w:space="0" w:color="auto"/>
            <w:bottom w:val="none" w:sz="0" w:space="0" w:color="auto"/>
            <w:right w:val="none" w:sz="0" w:space="0" w:color="auto"/>
          </w:divBdr>
        </w:div>
        <w:div w:id="1337541282">
          <w:marLeft w:val="0"/>
          <w:marRight w:val="0"/>
          <w:marTop w:val="0"/>
          <w:marBottom w:val="0"/>
          <w:divBdr>
            <w:top w:val="none" w:sz="0" w:space="0" w:color="auto"/>
            <w:left w:val="none" w:sz="0" w:space="0" w:color="auto"/>
            <w:bottom w:val="none" w:sz="0" w:space="0" w:color="auto"/>
            <w:right w:val="none" w:sz="0" w:space="0" w:color="auto"/>
          </w:divBdr>
        </w:div>
        <w:div w:id="1291131498">
          <w:marLeft w:val="0"/>
          <w:marRight w:val="0"/>
          <w:marTop w:val="0"/>
          <w:marBottom w:val="0"/>
          <w:divBdr>
            <w:top w:val="none" w:sz="0" w:space="0" w:color="auto"/>
            <w:left w:val="none" w:sz="0" w:space="0" w:color="auto"/>
            <w:bottom w:val="none" w:sz="0" w:space="0" w:color="auto"/>
            <w:right w:val="none" w:sz="0" w:space="0" w:color="auto"/>
          </w:divBdr>
        </w:div>
        <w:div w:id="1807353104">
          <w:marLeft w:val="0"/>
          <w:marRight w:val="0"/>
          <w:marTop w:val="0"/>
          <w:marBottom w:val="0"/>
          <w:divBdr>
            <w:top w:val="none" w:sz="0" w:space="0" w:color="auto"/>
            <w:left w:val="none" w:sz="0" w:space="0" w:color="auto"/>
            <w:bottom w:val="none" w:sz="0" w:space="0" w:color="auto"/>
            <w:right w:val="none" w:sz="0" w:space="0" w:color="auto"/>
          </w:divBdr>
        </w:div>
        <w:div w:id="881015087">
          <w:marLeft w:val="0"/>
          <w:marRight w:val="0"/>
          <w:marTop w:val="0"/>
          <w:marBottom w:val="0"/>
          <w:divBdr>
            <w:top w:val="none" w:sz="0" w:space="0" w:color="auto"/>
            <w:left w:val="none" w:sz="0" w:space="0" w:color="auto"/>
            <w:bottom w:val="none" w:sz="0" w:space="0" w:color="auto"/>
            <w:right w:val="none" w:sz="0" w:space="0" w:color="auto"/>
          </w:divBdr>
        </w:div>
        <w:div w:id="1295452437">
          <w:marLeft w:val="0"/>
          <w:marRight w:val="0"/>
          <w:marTop w:val="0"/>
          <w:marBottom w:val="0"/>
          <w:divBdr>
            <w:top w:val="none" w:sz="0" w:space="0" w:color="auto"/>
            <w:left w:val="none" w:sz="0" w:space="0" w:color="auto"/>
            <w:bottom w:val="none" w:sz="0" w:space="0" w:color="auto"/>
            <w:right w:val="none" w:sz="0" w:space="0" w:color="auto"/>
          </w:divBdr>
        </w:div>
        <w:div w:id="1699232849">
          <w:marLeft w:val="0"/>
          <w:marRight w:val="0"/>
          <w:marTop w:val="0"/>
          <w:marBottom w:val="0"/>
          <w:divBdr>
            <w:top w:val="none" w:sz="0" w:space="0" w:color="auto"/>
            <w:left w:val="none" w:sz="0" w:space="0" w:color="auto"/>
            <w:bottom w:val="none" w:sz="0" w:space="0" w:color="auto"/>
            <w:right w:val="none" w:sz="0" w:space="0" w:color="auto"/>
          </w:divBdr>
        </w:div>
        <w:div w:id="49305208">
          <w:marLeft w:val="0"/>
          <w:marRight w:val="0"/>
          <w:marTop w:val="0"/>
          <w:marBottom w:val="0"/>
          <w:divBdr>
            <w:top w:val="none" w:sz="0" w:space="0" w:color="auto"/>
            <w:left w:val="none" w:sz="0" w:space="0" w:color="auto"/>
            <w:bottom w:val="none" w:sz="0" w:space="0" w:color="auto"/>
            <w:right w:val="none" w:sz="0" w:space="0" w:color="auto"/>
          </w:divBdr>
        </w:div>
        <w:div w:id="1789156212">
          <w:marLeft w:val="0"/>
          <w:marRight w:val="0"/>
          <w:marTop w:val="0"/>
          <w:marBottom w:val="0"/>
          <w:divBdr>
            <w:top w:val="none" w:sz="0" w:space="0" w:color="auto"/>
            <w:left w:val="none" w:sz="0" w:space="0" w:color="auto"/>
            <w:bottom w:val="none" w:sz="0" w:space="0" w:color="auto"/>
            <w:right w:val="none" w:sz="0" w:space="0" w:color="auto"/>
          </w:divBdr>
        </w:div>
        <w:div w:id="652680449">
          <w:marLeft w:val="0"/>
          <w:marRight w:val="0"/>
          <w:marTop w:val="0"/>
          <w:marBottom w:val="0"/>
          <w:divBdr>
            <w:top w:val="none" w:sz="0" w:space="0" w:color="auto"/>
            <w:left w:val="none" w:sz="0" w:space="0" w:color="auto"/>
            <w:bottom w:val="none" w:sz="0" w:space="0" w:color="auto"/>
            <w:right w:val="none" w:sz="0" w:space="0" w:color="auto"/>
          </w:divBdr>
        </w:div>
        <w:div w:id="1338846737">
          <w:marLeft w:val="0"/>
          <w:marRight w:val="0"/>
          <w:marTop w:val="0"/>
          <w:marBottom w:val="0"/>
          <w:divBdr>
            <w:top w:val="none" w:sz="0" w:space="0" w:color="auto"/>
            <w:left w:val="none" w:sz="0" w:space="0" w:color="auto"/>
            <w:bottom w:val="none" w:sz="0" w:space="0" w:color="auto"/>
            <w:right w:val="none" w:sz="0" w:space="0" w:color="auto"/>
          </w:divBdr>
        </w:div>
        <w:div w:id="1764303200">
          <w:marLeft w:val="0"/>
          <w:marRight w:val="0"/>
          <w:marTop w:val="0"/>
          <w:marBottom w:val="0"/>
          <w:divBdr>
            <w:top w:val="none" w:sz="0" w:space="0" w:color="auto"/>
            <w:left w:val="none" w:sz="0" w:space="0" w:color="auto"/>
            <w:bottom w:val="none" w:sz="0" w:space="0" w:color="auto"/>
            <w:right w:val="none" w:sz="0" w:space="0" w:color="auto"/>
          </w:divBdr>
        </w:div>
        <w:div w:id="1646199754">
          <w:marLeft w:val="0"/>
          <w:marRight w:val="0"/>
          <w:marTop w:val="0"/>
          <w:marBottom w:val="0"/>
          <w:divBdr>
            <w:top w:val="none" w:sz="0" w:space="0" w:color="auto"/>
            <w:left w:val="none" w:sz="0" w:space="0" w:color="auto"/>
            <w:bottom w:val="none" w:sz="0" w:space="0" w:color="auto"/>
            <w:right w:val="none" w:sz="0" w:space="0" w:color="auto"/>
          </w:divBdr>
        </w:div>
        <w:div w:id="1966424291">
          <w:marLeft w:val="0"/>
          <w:marRight w:val="0"/>
          <w:marTop w:val="0"/>
          <w:marBottom w:val="0"/>
          <w:divBdr>
            <w:top w:val="none" w:sz="0" w:space="0" w:color="auto"/>
            <w:left w:val="none" w:sz="0" w:space="0" w:color="auto"/>
            <w:bottom w:val="none" w:sz="0" w:space="0" w:color="auto"/>
            <w:right w:val="none" w:sz="0" w:space="0" w:color="auto"/>
          </w:divBdr>
        </w:div>
        <w:div w:id="1592465886">
          <w:marLeft w:val="0"/>
          <w:marRight w:val="0"/>
          <w:marTop w:val="0"/>
          <w:marBottom w:val="0"/>
          <w:divBdr>
            <w:top w:val="none" w:sz="0" w:space="0" w:color="auto"/>
            <w:left w:val="none" w:sz="0" w:space="0" w:color="auto"/>
            <w:bottom w:val="none" w:sz="0" w:space="0" w:color="auto"/>
            <w:right w:val="none" w:sz="0" w:space="0" w:color="auto"/>
          </w:divBdr>
        </w:div>
        <w:div w:id="1755395520">
          <w:marLeft w:val="0"/>
          <w:marRight w:val="0"/>
          <w:marTop w:val="0"/>
          <w:marBottom w:val="0"/>
          <w:divBdr>
            <w:top w:val="none" w:sz="0" w:space="0" w:color="auto"/>
            <w:left w:val="none" w:sz="0" w:space="0" w:color="auto"/>
            <w:bottom w:val="none" w:sz="0" w:space="0" w:color="auto"/>
            <w:right w:val="none" w:sz="0" w:space="0" w:color="auto"/>
          </w:divBdr>
        </w:div>
        <w:div w:id="521628148">
          <w:marLeft w:val="0"/>
          <w:marRight w:val="0"/>
          <w:marTop w:val="0"/>
          <w:marBottom w:val="0"/>
          <w:divBdr>
            <w:top w:val="none" w:sz="0" w:space="0" w:color="auto"/>
            <w:left w:val="none" w:sz="0" w:space="0" w:color="auto"/>
            <w:bottom w:val="none" w:sz="0" w:space="0" w:color="auto"/>
            <w:right w:val="none" w:sz="0" w:space="0" w:color="auto"/>
          </w:divBdr>
        </w:div>
        <w:div w:id="1549495157">
          <w:marLeft w:val="0"/>
          <w:marRight w:val="0"/>
          <w:marTop w:val="0"/>
          <w:marBottom w:val="0"/>
          <w:divBdr>
            <w:top w:val="none" w:sz="0" w:space="0" w:color="auto"/>
            <w:left w:val="none" w:sz="0" w:space="0" w:color="auto"/>
            <w:bottom w:val="none" w:sz="0" w:space="0" w:color="auto"/>
            <w:right w:val="none" w:sz="0" w:space="0" w:color="auto"/>
          </w:divBdr>
        </w:div>
      </w:divsChild>
    </w:div>
    <w:div w:id="893277157">
      <w:bodyDiv w:val="1"/>
      <w:marLeft w:val="0"/>
      <w:marRight w:val="0"/>
      <w:marTop w:val="0"/>
      <w:marBottom w:val="0"/>
      <w:divBdr>
        <w:top w:val="none" w:sz="0" w:space="0" w:color="auto"/>
        <w:left w:val="none" w:sz="0" w:space="0" w:color="auto"/>
        <w:bottom w:val="none" w:sz="0" w:space="0" w:color="auto"/>
        <w:right w:val="none" w:sz="0" w:space="0" w:color="auto"/>
      </w:divBdr>
    </w:div>
    <w:div w:id="1309289020">
      <w:bodyDiv w:val="1"/>
      <w:marLeft w:val="0"/>
      <w:marRight w:val="0"/>
      <w:marTop w:val="0"/>
      <w:marBottom w:val="0"/>
      <w:divBdr>
        <w:top w:val="none" w:sz="0" w:space="0" w:color="auto"/>
        <w:left w:val="none" w:sz="0" w:space="0" w:color="auto"/>
        <w:bottom w:val="none" w:sz="0" w:space="0" w:color="auto"/>
        <w:right w:val="none" w:sz="0" w:space="0" w:color="auto"/>
      </w:divBdr>
    </w:div>
    <w:div w:id="1511485088">
      <w:bodyDiv w:val="1"/>
      <w:marLeft w:val="0"/>
      <w:marRight w:val="0"/>
      <w:marTop w:val="0"/>
      <w:marBottom w:val="0"/>
      <w:divBdr>
        <w:top w:val="none" w:sz="0" w:space="0" w:color="auto"/>
        <w:left w:val="none" w:sz="0" w:space="0" w:color="auto"/>
        <w:bottom w:val="none" w:sz="0" w:space="0" w:color="auto"/>
        <w:right w:val="none" w:sz="0" w:space="0" w:color="auto"/>
      </w:divBdr>
    </w:div>
    <w:div w:id="1593783025">
      <w:bodyDiv w:val="1"/>
      <w:marLeft w:val="0"/>
      <w:marRight w:val="0"/>
      <w:marTop w:val="0"/>
      <w:marBottom w:val="0"/>
      <w:divBdr>
        <w:top w:val="none" w:sz="0" w:space="0" w:color="auto"/>
        <w:left w:val="none" w:sz="0" w:space="0" w:color="auto"/>
        <w:bottom w:val="none" w:sz="0" w:space="0" w:color="auto"/>
        <w:right w:val="none" w:sz="0" w:space="0" w:color="auto"/>
      </w:divBdr>
    </w:div>
    <w:div w:id="1860855101">
      <w:bodyDiv w:val="1"/>
      <w:marLeft w:val="0"/>
      <w:marRight w:val="0"/>
      <w:marTop w:val="0"/>
      <w:marBottom w:val="0"/>
      <w:divBdr>
        <w:top w:val="none" w:sz="0" w:space="0" w:color="auto"/>
        <w:left w:val="none" w:sz="0" w:space="0" w:color="auto"/>
        <w:bottom w:val="none" w:sz="0" w:space="0" w:color="auto"/>
        <w:right w:val="none" w:sz="0" w:space="0" w:color="auto"/>
      </w:divBdr>
      <w:divsChild>
        <w:div w:id="1059590812">
          <w:marLeft w:val="1166"/>
          <w:marRight w:val="0"/>
          <w:marTop w:val="0"/>
          <w:marBottom w:val="120"/>
          <w:divBdr>
            <w:top w:val="none" w:sz="0" w:space="0" w:color="auto"/>
            <w:left w:val="none" w:sz="0" w:space="0" w:color="auto"/>
            <w:bottom w:val="none" w:sz="0" w:space="0" w:color="auto"/>
            <w:right w:val="none" w:sz="0" w:space="0" w:color="auto"/>
          </w:divBdr>
        </w:div>
        <w:div w:id="1972512072">
          <w:marLeft w:val="446"/>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emf"/><Relationship Id="rId55" Type="http://schemas.openxmlformats.org/officeDocument/2006/relationships/image" Target="media/image43.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7.emf"/><Relationship Id="rId11" Type="http://schemas.openxmlformats.org/officeDocument/2006/relationships/image" Target="media/image1.emf"/><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emf"/><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emf"/><Relationship Id="rId8" Type="http://schemas.openxmlformats.org/officeDocument/2006/relationships/webSettings" Target="webSettings.xml"/><Relationship Id="rId51" Type="http://schemas.openxmlformats.org/officeDocument/2006/relationships/image" Target="media/image39.emf"/><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pn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theme" Target="theme/theme1.xml"/><Relationship Id="rId20" Type="http://schemas.openxmlformats.org/officeDocument/2006/relationships/package" Target="embeddings/Microsoft_Visio_Drawing1.vsdx"/><Relationship Id="rId41" Type="http://schemas.openxmlformats.org/officeDocument/2006/relationships/image" Target="media/image29.png"/><Relationship Id="rId54"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emf"/><Relationship Id="rId57" Type="http://schemas.openxmlformats.org/officeDocument/2006/relationships/image" Target="media/image45.emf"/><Relationship Id="rId10" Type="http://schemas.openxmlformats.org/officeDocument/2006/relationships/endnotes" Target="endnotes.xml"/><Relationship Id="rId31" Type="http://schemas.openxmlformats.org/officeDocument/2006/relationships/image" Target="media/image19.emf"/><Relationship Id="rId44" Type="http://schemas.openxmlformats.org/officeDocument/2006/relationships/image" Target="media/image32.png"/><Relationship Id="rId52" Type="http://schemas.openxmlformats.org/officeDocument/2006/relationships/image" Target="media/image40.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E5417E8E-3D43-49C1-A103-E7DD94F6CE65}">
  <ds:schemaRefs>
    <ds:schemaRef ds:uri="http://schemas.microsoft.com/sharepoint/v3/contenttype/forms"/>
  </ds:schemaRefs>
</ds:datastoreItem>
</file>

<file path=customXml/itemProps2.xml><?xml version="1.0" encoding="utf-8"?>
<ds:datastoreItem xmlns:ds="http://schemas.openxmlformats.org/officeDocument/2006/customXml" ds:itemID="{AA56D4B7-E854-4638-A5FC-881E62F792D8}">
  <ds:schemaRefs>
    <ds:schemaRef ds:uri="http://schemas.openxmlformats.org/officeDocument/2006/bibliography"/>
  </ds:schemaRefs>
</ds:datastoreItem>
</file>

<file path=customXml/itemProps3.xml><?xml version="1.0" encoding="utf-8"?>
<ds:datastoreItem xmlns:ds="http://schemas.openxmlformats.org/officeDocument/2006/customXml" ds:itemID="{3DF921FE-6546-4ADE-B0AD-47DC67E3C7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D8AB3C-2D13-40BB-9127-28338449F34A}">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31</Pages>
  <Words>9636</Words>
  <Characters>54931</Characters>
  <Application>Microsoft Office Word</Application>
  <DocSecurity>0</DocSecurity>
  <Lines>457</Lines>
  <Paragraphs>128</Paragraphs>
  <ScaleCrop>false</ScaleCrop>
  <Company>VG01-172735</Company>
  <LinksUpToDate>false</LinksUpToDate>
  <CharactersWithSpaces>64439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dc:creator>
  <cp:keywords/>
  <dc:description/>
  <cp:lastModifiedBy>Kai WU</cp:lastModifiedBy>
  <cp:revision>2</cp:revision>
  <dcterms:created xsi:type="dcterms:W3CDTF">2025-03-28T11:12:00Z</dcterms:created>
  <dcterms:modified xsi:type="dcterms:W3CDTF">2025-03-28T11:12:00Z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