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9D7997" w14:textId="304B6215" w:rsidR="00CE7FCC" w:rsidRDefault="008354B8">
      <w:pPr>
        <w:pStyle w:val="af3"/>
        <w:tabs>
          <w:tab w:val="right" w:pos="9498"/>
        </w:tabs>
        <w:jc w:val="left"/>
        <w:rPr>
          <w:rFonts w:cs="Arial"/>
          <w:bCs/>
          <w:sz w:val="22"/>
          <w:lang w:val="en-US"/>
        </w:rPr>
      </w:pPr>
      <w:r>
        <w:rPr>
          <w:rFonts w:cs="Arial"/>
          <w:bCs/>
          <w:sz w:val="22"/>
          <w:lang w:val="en-US"/>
        </w:rPr>
        <w:t>3GPP TSG-RAN WG1 Meeting #1</w:t>
      </w:r>
      <w:r>
        <w:rPr>
          <w:rFonts w:eastAsia="等线" w:cs="Arial" w:hint="eastAsia"/>
          <w:bCs/>
          <w:sz w:val="22"/>
          <w:lang w:val="en-US" w:eastAsia="zh-CN"/>
        </w:rPr>
        <w:t>20</w:t>
      </w:r>
      <w:r>
        <w:rPr>
          <w:rFonts w:cs="Arial"/>
          <w:bCs/>
          <w:sz w:val="22"/>
          <w:lang w:val="en-US"/>
        </w:rPr>
        <w:tab/>
      </w:r>
      <w:bookmarkStart w:id="0" w:name="_Hlk87959957"/>
      <w:r>
        <w:rPr>
          <w:rFonts w:cs="Arial"/>
          <w:bCs/>
          <w:sz w:val="22"/>
          <w:lang w:val="en-US"/>
        </w:rPr>
        <w:t xml:space="preserve">        </w:t>
      </w:r>
      <w:r>
        <w:rPr>
          <w:rFonts w:eastAsia="等线" w:cs="Arial" w:hint="eastAsia"/>
          <w:bCs/>
          <w:sz w:val="22"/>
          <w:lang w:val="en-US" w:eastAsia="zh-CN"/>
        </w:rPr>
        <w:t xml:space="preserve"> </w:t>
      </w:r>
      <w:r>
        <w:rPr>
          <w:rFonts w:eastAsia="等线" w:cs="Arial"/>
          <w:bCs/>
          <w:sz w:val="22"/>
          <w:lang w:val="en-US" w:eastAsia="zh-CN"/>
        </w:rPr>
        <w:t>R1-250135</w:t>
      </w:r>
      <w:r w:rsidR="00A8234B">
        <w:rPr>
          <w:rFonts w:eastAsia="等线" w:cs="Arial" w:hint="eastAsia"/>
          <w:bCs/>
          <w:sz w:val="22"/>
          <w:lang w:val="en-US" w:eastAsia="zh-CN"/>
        </w:rPr>
        <w:t>7</w:t>
      </w:r>
      <w:r>
        <w:rPr>
          <w:rFonts w:cs="Arial"/>
          <w:bCs/>
          <w:sz w:val="22"/>
          <w:lang w:val="en-US"/>
        </w:rPr>
        <w:t xml:space="preserve"> </w:t>
      </w:r>
      <w:bookmarkEnd w:id="0"/>
    </w:p>
    <w:p w14:paraId="514E6AE6" w14:textId="77777777" w:rsidR="00CE7FCC" w:rsidRDefault="008354B8">
      <w:pPr>
        <w:jc w:val="left"/>
        <w:rPr>
          <w:rFonts w:ascii="Arial" w:hAnsi="Arial" w:cs="Arial"/>
          <w:b/>
          <w:bCs/>
          <w:sz w:val="22"/>
          <w:lang w:val="en-US" w:eastAsia="ja-JP"/>
        </w:rPr>
      </w:pPr>
      <w:bookmarkStart w:id="1" w:name="_Hlk130482705"/>
      <w:r>
        <w:rPr>
          <w:rFonts w:ascii="Arial" w:eastAsia="MS Mincho" w:hAnsi="Arial" w:cs="Arial"/>
          <w:b/>
          <w:bCs/>
          <w:sz w:val="22"/>
          <w:szCs w:val="22"/>
          <w:lang w:eastAsia="ja-JP"/>
        </w:rPr>
        <w:t xml:space="preserve">Athens, Greece, </w:t>
      </w:r>
      <w:r>
        <w:rPr>
          <w:rFonts w:ascii="Arial" w:eastAsia="Malgun Gothic" w:hAnsi="Arial" w:cs="Arial"/>
          <w:b/>
          <w:bCs/>
          <w:sz w:val="22"/>
          <w:szCs w:val="22"/>
          <w:lang w:eastAsia="ko-KR"/>
        </w:rPr>
        <w:t xml:space="preserve">February </w:t>
      </w:r>
      <w:r>
        <w:rPr>
          <w:rFonts w:ascii="Arial" w:eastAsia="MS Mincho" w:hAnsi="Arial" w:cs="Arial"/>
          <w:b/>
          <w:bCs/>
          <w:sz w:val="22"/>
          <w:szCs w:val="22"/>
          <w:lang w:eastAsia="ja-JP"/>
        </w:rPr>
        <w:t>17</w:t>
      </w:r>
      <w:r>
        <w:rPr>
          <w:rFonts w:ascii="Arial" w:eastAsia="Malgun Gothic" w:hAnsi="Arial" w:cs="Arial"/>
          <w:b/>
          <w:bCs/>
          <w:sz w:val="22"/>
          <w:szCs w:val="22"/>
          <w:vertAlign w:val="superscript"/>
          <w:lang w:eastAsia="ko-KR"/>
        </w:rPr>
        <w:t>th</w:t>
      </w:r>
      <w:r>
        <w:rPr>
          <w:rFonts w:ascii="Arial" w:eastAsia="MS Mincho" w:hAnsi="Arial" w:cs="Arial"/>
          <w:b/>
          <w:bCs/>
          <w:sz w:val="22"/>
          <w:szCs w:val="22"/>
          <w:lang w:eastAsia="ja-JP"/>
        </w:rPr>
        <w:t xml:space="preserve"> </w:t>
      </w:r>
      <w:r>
        <w:rPr>
          <w:rFonts w:ascii="Arial" w:hAnsi="Arial" w:cs="Arial"/>
          <w:b/>
          <w:bCs/>
          <w:sz w:val="22"/>
          <w:szCs w:val="22"/>
        </w:rPr>
        <w:t>– 21</w:t>
      </w:r>
      <w:r>
        <w:rPr>
          <w:rFonts w:ascii="Arial" w:hAnsi="Arial" w:cs="Arial"/>
          <w:b/>
          <w:bCs/>
          <w:sz w:val="22"/>
          <w:szCs w:val="22"/>
          <w:vertAlign w:val="superscript"/>
        </w:rPr>
        <w:t>st</w:t>
      </w:r>
      <w:r>
        <w:rPr>
          <w:rFonts w:ascii="Arial" w:eastAsia="MS Mincho" w:hAnsi="Arial" w:cs="Arial"/>
          <w:b/>
          <w:bCs/>
          <w:sz w:val="22"/>
          <w:szCs w:val="22"/>
          <w:lang w:eastAsia="ja-JP"/>
        </w:rPr>
        <w:t>, 2025</w:t>
      </w:r>
      <w:r>
        <w:rPr>
          <w:rFonts w:ascii="Arial" w:eastAsia="等线" w:hAnsi="Arial" w:cs="Arial" w:hint="eastAsia"/>
          <w:b/>
          <w:bCs/>
          <w:sz w:val="28"/>
          <w:lang w:eastAsia="zh-CN"/>
        </w:rPr>
        <w:t xml:space="preserve"> </w:t>
      </w:r>
      <w:bookmarkEnd w:id="1"/>
    </w:p>
    <w:p w14:paraId="4867D99D" w14:textId="77777777" w:rsidR="00CE7FCC" w:rsidRDefault="00CE7FCC">
      <w:pPr>
        <w:pStyle w:val="af3"/>
        <w:tabs>
          <w:tab w:val="right" w:pos="9639"/>
        </w:tabs>
        <w:jc w:val="left"/>
        <w:rPr>
          <w:rFonts w:cs="Arial"/>
          <w:bCs/>
          <w:sz w:val="22"/>
          <w:lang w:val="en-US"/>
        </w:rPr>
      </w:pPr>
    </w:p>
    <w:p w14:paraId="531430A1" w14:textId="77777777" w:rsidR="00CE7FCC" w:rsidRDefault="008354B8">
      <w:pPr>
        <w:spacing w:after="60"/>
        <w:ind w:left="1985" w:hanging="1985"/>
        <w:jc w:val="left"/>
        <w:rPr>
          <w:rFonts w:ascii="Arial" w:hAnsi="Arial" w:cs="Arial"/>
          <w:b/>
          <w:lang w:val="en-US"/>
        </w:rPr>
      </w:pPr>
      <w:bookmarkStart w:id="2" w:name="_Hlk159618768"/>
      <w:r>
        <w:rPr>
          <w:rFonts w:ascii="Arial" w:hAnsi="Arial" w:cs="Arial"/>
          <w:b/>
          <w:lang w:val="en-US"/>
        </w:rPr>
        <w:t>Agenda Item:</w:t>
      </w:r>
      <w:r>
        <w:rPr>
          <w:rFonts w:ascii="Arial" w:hAnsi="Arial" w:cs="Arial"/>
          <w:b/>
          <w:lang w:val="en-US"/>
        </w:rPr>
        <w:tab/>
        <w:t>9.4.</w:t>
      </w:r>
      <w:r>
        <w:rPr>
          <w:rFonts w:ascii="Arial" w:eastAsia="等线" w:hAnsi="Arial" w:cs="Arial" w:hint="eastAsia"/>
          <w:b/>
          <w:lang w:val="en-US" w:eastAsia="zh-CN"/>
        </w:rPr>
        <w:t>4</w:t>
      </w:r>
      <w:r>
        <w:rPr>
          <w:rFonts w:ascii="Arial" w:hAnsi="Arial" w:cs="Arial"/>
          <w:b/>
          <w:lang w:val="en-US"/>
        </w:rPr>
        <w:br/>
      </w:r>
    </w:p>
    <w:p w14:paraId="489A6D19" w14:textId="486D391C" w:rsidR="00CE7FCC" w:rsidRDefault="008354B8">
      <w:pPr>
        <w:spacing w:after="60"/>
        <w:ind w:left="1985" w:hanging="1985"/>
        <w:jc w:val="left"/>
        <w:rPr>
          <w:rFonts w:ascii="Arial" w:hAnsi="Arial" w:cs="Arial"/>
          <w:b/>
          <w:lang w:val="en-US"/>
        </w:rPr>
      </w:pPr>
      <w:r>
        <w:rPr>
          <w:rFonts w:ascii="Arial" w:hAnsi="Arial" w:cs="Arial"/>
          <w:b/>
          <w:lang w:val="en-US"/>
        </w:rPr>
        <w:t>Title:</w:t>
      </w:r>
      <w:r>
        <w:rPr>
          <w:rFonts w:ascii="Arial" w:hAnsi="Arial" w:cs="Arial"/>
          <w:b/>
          <w:lang w:val="en-US"/>
        </w:rPr>
        <w:tab/>
        <w:t>FL summary</w:t>
      </w:r>
      <w:r>
        <w:rPr>
          <w:rFonts w:ascii="Arial" w:hAnsi="Arial" w:cs="Arial" w:hint="eastAsia"/>
          <w:b/>
          <w:lang w:val="en-US"/>
        </w:rPr>
        <w:t>#</w:t>
      </w:r>
      <w:r w:rsidR="008A228D">
        <w:rPr>
          <w:rFonts w:ascii="Arial" w:eastAsia="等线" w:hAnsi="Arial" w:cs="Arial" w:hint="eastAsia"/>
          <w:b/>
          <w:lang w:val="en-US" w:eastAsia="zh-CN"/>
        </w:rPr>
        <w:t xml:space="preserve">3 </w:t>
      </w:r>
      <w:r>
        <w:rPr>
          <w:rFonts w:ascii="Arial" w:hAnsi="Arial" w:cs="Arial"/>
          <w:b/>
          <w:lang w:val="en-US"/>
        </w:rPr>
        <w:t xml:space="preserve">on </w:t>
      </w:r>
      <w:r>
        <w:rPr>
          <w:rFonts w:ascii="Arial" w:hAnsi="Arial" w:cs="Arial" w:hint="eastAsia"/>
          <w:b/>
          <w:lang w:val="en-US"/>
        </w:rPr>
        <w:t>o</w:t>
      </w:r>
      <w:r>
        <w:rPr>
          <w:rFonts w:ascii="Arial" w:hAnsi="Arial" w:cs="Arial"/>
          <w:b/>
          <w:lang w:val="en-US"/>
        </w:rPr>
        <w:t xml:space="preserve">ther aspects for Rel-19 Ambient IoT </w:t>
      </w:r>
    </w:p>
    <w:p w14:paraId="67584566" w14:textId="77777777" w:rsidR="00CE7FCC" w:rsidRDefault="00CE7FCC">
      <w:pPr>
        <w:spacing w:after="60"/>
        <w:ind w:left="1985" w:hanging="1985"/>
        <w:jc w:val="left"/>
        <w:rPr>
          <w:rFonts w:ascii="Arial" w:hAnsi="Arial" w:cs="Arial"/>
          <w:b/>
          <w:lang w:val="en-US"/>
        </w:rPr>
      </w:pPr>
    </w:p>
    <w:p w14:paraId="406B5AC8" w14:textId="77777777" w:rsidR="00CE7FCC" w:rsidRDefault="008354B8">
      <w:pPr>
        <w:spacing w:after="60"/>
        <w:ind w:left="1985" w:hanging="1985"/>
        <w:jc w:val="left"/>
        <w:rPr>
          <w:rFonts w:ascii="Arial" w:hAnsi="Arial" w:cs="Arial"/>
          <w:b/>
          <w:lang w:val="en-US"/>
        </w:rPr>
      </w:pPr>
      <w:r>
        <w:rPr>
          <w:rFonts w:ascii="Arial" w:hAnsi="Arial" w:cs="Arial"/>
          <w:b/>
          <w:lang w:val="en-US"/>
        </w:rPr>
        <w:t>Source:</w:t>
      </w:r>
      <w:r>
        <w:rPr>
          <w:rFonts w:ascii="Arial" w:hAnsi="Arial" w:cs="Arial"/>
          <w:b/>
          <w:lang w:val="en-US"/>
        </w:rPr>
        <w:tab/>
        <w:t>Moderator (</w:t>
      </w:r>
      <w:r>
        <w:rPr>
          <w:rFonts w:ascii="Arial" w:hAnsi="Arial" w:cs="Arial" w:hint="eastAsia"/>
          <w:b/>
          <w:lang w:val="en-US"/>
        </w:rPr>
        <w:t>vivo</w:t>
      </w:r>
      <w:r>
        <w:rPr>
          <w:rFonts w:ascii="Arial" w:hAnsi="Arial" w:cs="Arial"/>
          <w:b/>
          <w:lang w:val="en-US"/>
        </w:rPr>
        <w:t>)</w:t>
      </w:r>
      <w:r>
        <w:rPr>
          <w:rFonts w:ascii="Arial" w:hAnsi="Arial" w:cs="Arial"/>
          <w:b/>
          <w:lang w:val="en-US"/>
        </w:rPr>
        <w:br/>
      </w:r>
    </w:p>
    <w:p w14:paraId="718686BE" w14:textId="77777777" w:rsidR="00CE7FCC" w:rsidRDefault="008354B8">
      <w:pPr>
        <w:spacing w:after="60"/>
        <w:ind w:left="1985" w:hanging="1985"/>
        <w:jc w:val="left"/>
        <w:rPr>
          <w:rFonts w:ascii="Arial" w:hAnsi="Arial" w:cs="Arial"/>
          <w:b/>
          <w:lang w:val="en-US"/>
        </w:rPr>
      </w:pPr>
      <w:r>
        <w:rPr>
          <w:rFonts w:ascii="Arial" w:hAnsi="Arial" w:cs="Arial"/>
          <w:b/>
          <w:lang w:val="en-US"/>
        </w:rPr>
        <w:t>Document for:</w:t>
      </w:r>
      <w:r>
        <w:rPr>
          <w:rFonts w:ascii="Arial" w:hAnsi="Arial" w:cs="Arial"/>
          <w:b/>
          <w:lang w:val="en-US"/>
        </w:rPr>
        <w:tab/>
        <w:t>Discussion, Decision</w:t>
      </w:r>
    </w:p>
    <w:bookmarkEnd w:id="2"/>
    <w:p w14:paraId="50EC09EE" w14:textId="77777777" w:rsidR="00CE7FCC" w:rsidRDefault="008354B8">
      <w:pPr>
        <w:pStyle w:val="1"/>
      </w:pPr>
      <w:r>
        <w:t>Introduction</w:t>
      </w:r>
    </w:p>
    <w:p w14:paraId="0A45C050" w14:textId="77777777" w:rsidR="00CE7FCC" w:rsidRDefault="008354B8">
      <w:r>
        <w:rPr>
          <w:lang w:val="en-US"/>
        </w:rPr>
        <w:t>This feature lead (FL) summary is for agenda item (AI) 9.4.</w:t>
      </w:r>
      <w:r>
        <w:rPr>
          <w:rFonts w:eastAsia="等线" w:hint="eastAsia"/>
          <w:lang w:val="en-US" w:eastAsia="zh-CN"/>
        </w:rPr>
        <w:t>4,</w:t>
      </w:r>
      <w:r>
        <w:t xml:space="preserve"> covering topics such as multiplexing/multiple access, scheduling information, and timing relationships. It also includes discussions on L1 control information and other L1 procedural aspects related to the Rel-19 work item (WI) on solutions for Ambient IoT (Internet of Things) in NR (RP-243326). The detailed objectives of the WI are provided in Annex A, while agreements reached during the SI related to AI 9.4.4 are documented in Annex B.</w:t>
      </w:r>
    </w:p>
    <w:p w14:paraId="30EF702A" w14:textId="20A810D0" w:rsidR="00CE7FCC" w:rsidRDefault="008354B8">
      <w:pPr>
        <w:rPr>
          <w:rFonts w:eastAsia="等线"/>
          <w:b/>
          <w:bCs/>
          <w:lang w:val="en-US" w:eastAsia="zh-CN"/>
        </w:rPr>
      </w:pPr>
      <w:r>
        <w:rPr>
          <w:b/>
          <w:lang w:val="en-US"/>
        </w:rPr>
        <w:t>The Proposals/Questions in this document are</w:t>
      </w:r>
      <w:r>
        <w:rPr>
          <w:rFonts w:eastAsia="等线" w:hint="eastAsia"/>
          <w:b/>
          <w:lang w:val="en-US" w:eastAsia="zh-CN"/>
        </w:rPr>
        <w:t xml:space="preserve"> categ</w:t>
      </w:r>
      <w:r>
        <w:rPr>
          <w:rFonts w:hint="eastAsia"/>
          <w:b/>
          <w:lang w:val="en-US"/>
        </w:rPr>
        <w:t xml:space="preserve">orized as </w:t>
      </w:r>
      <w:r>
        <w:rPr>
          <w:b/>
          <w:lang w:val="en-US"/>
        </w:rPr>
        <w:t xml:space="preserve">High Priority, Medium Priority or Low priority. The Proposals/Questions that are the focus of this discussion </w:t>
      </w:r>
      <w:r>
        <w:rPr>
          <w:rFonts w:eastAsia="等线" w:hint="eastAsia"/>
          <w:b/>
          <w:lang w:val="en-US" w:eastAsia="zh-CN"/>
        </w:rPr>
        <w:t xml:space="preserve">Round </w:t>
      </w:r>
      <w:r>
        <w:rPr>
          <w:b/>
          <w:lang w:val="en-US"/>
        </w:rPr>
        <w:t xml:space="preserve">are tagged </w:t>
      </w:r>
      <w:r>
        <w:rPr>
          <w:b/>
          <w:u w:val="single"/>
          <w:lang w:val="en-US"/>
        </w:rPr>
        <w:t>FL</w:t>
      </w:r>
      <w:r>
        <w:rPr>
          <w:rFonts w:eastAsia="等线" w:hint="eastAsia"/>
          <w:b/>
          <w:u w:val="single"/>
          <w:lang w:val="en-US" w:eastAsia="zh-CN"/>
        </w:rPr>
        <w:t>3 High Priority</w:t>
      </w:r>
      <w:r>
        <w:rPr>
          <w:lang w:val="en-US"/>
        </w:rPr>
        <w:t xml:space="preserve">. </w:t>
      </w:r>
    </w:p>
    <w:p w14:paraId="083879FB" w14:textId="77777777" w:rsidR="003B60B6" w:rsidRDefault="003B60B6">
      <w:pPr>
        <w:rPr>
          <w:rFonts w:eastAsia="等线"/>
          <w:b/>
          <w:bCs/>
          <w:lang w:val="en-US" w:eastAsia="zh-CN"/>
        </w:rPr>
      </w:pPr>
    </w:p>
    <w:p w14:paraId="4B256924" w14:textId="771E4AAF" w:rsidR="003269F5" w:rsidRDefault="008F5527" w:rsidP="003269F5">
      <w:pPr>
        <w:pStyle w:val="20"/>
        <w:numPr>
          <w:ilvl w:val="1"/>
          <w:numId w:val="1"/>
        </w:numPr>
        <w:tabs>
          <w:tab w:val="clear" w:pos="772"/>
        </w:tabs>
        <w:snapToGrid w:val="0"/>
        <w:spacing w:afterLines="50" w:after="120" w:afterAutospacing="0"/>
        <w:rPr>
          <w:rFonts w:ascii="Arial" w:eastAsia="等线" w:hAnsi="Arial" w:cs="Arial"/>
          <w:lang w:eastAsia="zh-CN"/>
        </w:rPr>
      </w:pPr>
      <w:r>
        <w:rPr>
          <w:rFonts w:ascii="Arial" w:eastAsia="等线" w:hAnsi="Arial" w:cs="Arial" w:hint="eastAsia"/>
          <w:lang w:eastAsia="zh-CN"/>
        </w:rPr>
        <w:t>Thursday</w:t>
      </w:r>
      <w:r w:rsidR="003269F5" w:rsidRPr="003269F5">
        <w:rPr>
          <w:rFonts w:ascii="Arial" w:eastAsia="等线" w:hAnsi="Arial" w:cs="Arial" w:hint="eastAsia"/>
          <w:lang w:eastAsia="zh-CN"/>
        </w:rPr>
        <w:t xml:space="preserve"> online </w:t>
      </w:r>
    </w:p>
    <w:p w14:paraId="2956F8D7" w14:textId="77777777" w:rsidR="008F5527" w:rsidRPr="0041566F" w:rsidRDefault="008F5527" w:rsidP="008F5527">
      <w:pPr>
        <w:adjustRightInd w:val="0"/>
        <w:snapToGrid w:val="0"/>
        <w:spacing w:after="0"/>
        <w:rPr>
          <w:rFonts w:eastAsia="等线"/>
          <w:b/>
          <w:lang w:val="en-US" w:eastAsia="zh-CN"/>
        </w:rPr>
      </w:pPr>
      <w:r w:rsidRPr="0041566F">
        <w:rPr>
          <w:rFonts w:eastAsia="等线" w:hint="eastAsia"/>
          <w:b/>
          <w:lang w:val="en-US" w:eastAsia="zh-CN"/>
        </w:rPr>
        <w:t xml:space="preserve">FL3 High Priority Proposal 2.1.1-1b: For following </w:t>
      </w:r>
      <w:r w:rsidRPr="0041566F">
        <w:rPr>
          <w:rFonts w:eastAsia="等线"/>
          <w:b/>
          <w:lang w:val="en-US" w:eastAsia="zh-CN"/>
        </w:rPr>
        <w:t>according to</w:t>
      </w:r>
      <w:r w:rsidRPr="0041566F">
        <w:rPr>
          <w:rFonts w:eastAsia="等线" w:hint="eastAsia"/>
          <w:b/>
          <w:lang w:val="en-US" w:eastAsia="zh-CN"/>
        </w:rPr>
        <w:t xml:space="preserve"> TR 38.769 for Msg1, support X=1 and X&gt;1.</w:t>
      </w:r>
    </w:p>
    <w:p w14:paraId="0895248E" w14:textId="77777777" w:rsidR="008F5527" w:rsidRPr="0041566F" w:rsidRDefault="008F5527" w:rsidP="008F5527">
      <w:pPr>
        <w:pStyle w:val="aff4"/>
        <w:numPr>
          <w:ilvl w:val="0"/>
          <w:numId w:val="35"/>
        </w:numPr>
        <w:adjustRightInd w:val="0"/>
        <w:snapToGrid w:val="0"/>
        <w:spacing w:after="0" w:line="240" w:lineRule="auto"/>
        <w:contextualSpacing w:val="0"/>
        <w:rPr>
          <w:rFonts w:ascii="Times New Roman" w:eastAsia="等线" w:hAnsi="Times New Roman" w:cs="Times New Roman"/>
          <w:b/>
          <w:kern w:val="0"/>
          <w:sz w:val="20"/>
          <w:szCs w:val="20"/>
          <w:lang w:eastAsia="zh-CN"/>
        </w:rPr>
      </w:pPr>
      <w:r w:rsidRPr="0041566F">
        <w:rPr>
          <w:rFonts w:ascii="Times New Roman" w:eastAsia="等线" w:hAnsi="Times New Roman" w:cs="Times New Roman" w:hint="eastAsia"/>
          <w:b/>
          <w:kern w:val="0"/>
          <w:sz w:val="20"/>
          <w:szCs w:val="20"/>
          <w:lang w:eastAsia="zh-CN"/>
        </w:rPr>
        <w:t>The maximum value of X is 2.</w:t>
      </w:r>
    </w:p>
    <w:tbl>
      <w:tblPr>
        <w:tblStyle w:val="afc"/>
        <w:tblW w:w="9611" w:type="dxa"/>
        <w:tblLayout w:type="fixed"/>
        <w:tblLook w:val="04A0" w:firstRow="1" w:lastRow="0" w:firstColumn="1" w:lastColumn="0" w:noHBand="0" w:noVBand="1"/>
      </w:tblPr>
      <w:tblGrid>
        <w:gridCol w:w="9611"/>
      </w:tblGrid>
      <w:tr w:rsidR="008F5527" w14:paraId="2FFF58B4" w14:textId="77777777" w:rsidTr="002046BC">
        <w:tc>
          <w:tcPr>
            <w:tcW w:w="9611" w:type="dxa"/>
          </w:tcPr>
          <w:p w14:paraId="5CA803E5" w14:textId="77777777" w:rsidR="008F5527" w:rsidRDefault="008F5527" w:rsidP="002046BC">
            <w:pPr>
              <w:adjustRightInd w:val="0"/>
              <w:snapToGrid w:val="0"/>
              <w:spacing w:after="0" w:line="240" w:lineRule="auto"/>
              <w:rPr>
                <w:rFonts w:eastAsia="等线"/>
              </w:rPr>
            </w:pPr>
            <w:r>
              <w:rPr>
                <w:rFonts w:eastAsia="等线"/>
              </w:rPr>
              <w:t xml:space="preserve">A R2D transmission triggering random access determines </w:t>
            </w:r>
            <w:r>
              <w:rPr>
                <w:rFonts w:eastAsia="等线"/>
                <w:i/>
                <w:iCs/>
              </w:rPr>
              <w:t>X</w:t>
            </w:r>
            <w:r>
              <w:rPr>
                <w:rFonts w:eastAsia="等线"/>
              </w:rPr>
              <w:t xml:space="preserve"> time domain resource(s) for D2R transmission(s) for Msg1, where each D2R transmission for Msg1 occurs in one time domain resource of the </w:t>
            </w:r>
            <w:r>
              <w:rPr>
                <w:rFonts w:eastAsia="等线"/>
                <w:i/>
                <w:iCs/>
              </w:rPr>
              <w:t xml:space="preserve">X </w:t>
            </w:r>
            <w:r>
              <w:rPr>
                <w:rFonts w:eastAsia="等线"/>
              </w:rPr>
              <w:t>time domain resource(s).</w:t>
            </w:r>
          </w:p>
          <w:p w14:paraId="34AA5DC1" w14:textId="77777777" w:rsidR="008F5527" w:rsidRDefault="008F5527" w:rsidP="002046BC">
            <w:pPr>
              <w:adjustRightInd w:val="0"/>
              <w:snapToGrid w:val="0"/>
              <w:spacing w:after="0" w:line="240" w:lineRule="auto"/>
              <w:rPr>
                <w:rFonts w:eastAsia="等线"/>
              </w:rPr>
            </w:pPr>
            <w:r>
              <w:rPr>
                <w:rFonts w:eastAsia="等线"/>
              </w:rPr>
              <w:t>The study includes:</w:t>
            </w:r>
          </w:p>
          <w:p w14:paraId="06DB8EBB" w14:textId="77777777" w:rsidR="008F5527" w:rsidRDefault="008F5527" w:rsidP="002046BC">
            <w:pPr>
              <w:pStyle w:val="B1"/>
              <w:adjustRightInd w:val="0"/>
              <w:snapToGrid w:val="0"/>
              <w:spacing w:after="0" w:line="240" w:lineRule="auto"/>
              <w:rPr>
                <w:rFonts w:eastAsia="等线"/>
              </w:rPr>
            </w:pPr>
            <w:r>
              <w:rPr>
                <w:rFonts w:eastAsia="等线"/>
              </w:rPr>
              <w:t>-</w:t>
            </w:r>
            <w:r>
              <w:rPr>
                <w:rFonts w:eastAsia="等线"/>
              </w:rPr>
              <w:tab/>
            </w:r>
            <w:r>
              <w:rPr>
                <w:rFonts w:eastAsia="等线"/>
                <w:i/>
                <w:iCs/>
              </w:rPr>
              <w:t>X</w:t>
            </w:r>
            <w:r>
              <w:rPr>
                <w:rFonts w:eastAsia="等线"/>
              </w:rPr>
              <w:t xml:space="preserve">=1 and </w:t>
            </w:r>
            <w:r>
              <w:rPr>
                <w:rFonts w:eastAsia="等线"/>
                <w:i/>
                <w:iCs/>
              </w:rPr>
              <w:t>X</w:t>
            </w:r>
            <w:r>
              <w:rPr>
                <w:rFonts w:eastAsia="等线"/>
              </w:rPr>
              <w:t xml:space="preserve">&gt;1 and </w:t>
            </w:r>
            <w:r>
              <w:rPr>
                <w:rFonts w:eastAsia="等线"/>
                <w:i/>
                <w:iCs/>
              </w:rPr>
              <w:t>X</w:t>
            </w:r>
            <w:r>
              <w:rPr>
                <w:rFonts w:eastAsia="等线"/>
              </w:rPr>
              <w:t xml:space="preserve">&gt;=1. The maximum value of </w:t>
            </w:r>
            <w:r>
              <w:rPr>
                <w:rFonts w:eastAsia="等线"/>
                <w:i/>
                <w:iCs/>
              </w:rPr>
              <w:t>X</w:t>
            </w:r>
            <w:r>
              <w:rPr>
                <w:rFonts w:eastAsia="等线"/>
              </w:rPr>
              <w:t>&gt;1 should be set considering the device implementation complexity, device power consumption, the resource usage efficiency affected at least by SFO, and inventory latency.</w:t>
            </w:r>
          </w:p>
        </w:tc>
      </w:tr>
    </w:tbl>
    <w:p w14:paraId="15B32470" w14:textId="77777777" w:rsidR="008F5527" w:rsidRPr="008F5527" w:rsidRDefault="008F5527" w:rsidP="008F5527">
      <w:pPr>
        <w:adjustRightInd w:val="0"/>
        <w:snapToGrid w:val="0"/>
        <w:spacing w:after="0" w:line="240" w:lineRule="auto"/>
        <w:rPr>
          <w:rFonts w:eastAsia="等线"/>
          <w:b/>
          <w:bCs/>
          <w:lang w:eastAsia="zh-CN"/>
        </w:rPr>
      </w:pPr>
    </w:p>
    <w:p w14:paraId="34B5A9DF" w14:textId="77777777" w:rsidR="008F5527" w:rsidRDefault="008F5527" w:rsidP="008F5527">
      <w:pPr>
        <w:adjustRightInd w:val="0"/>
        <w:snapToGrid w:val="0"/>
        <w:spacing w:after="0" w:line="240" w:lineRule="auto"/>
        <w:rPr>
          <w:rFonts w:eastAsia="等线"/>
          <w:b/>
          <w:bCs/>
          <w:lang w:eastAsia="zh-CN"/>
        </w:rPr>
      </w:pPr>
      <w:r>
        <w:rPr>
          <w:rFonts w:eastAsia="等线" w:hint="eastAsia"/>
          <w:b/>
          <w:bCs/>
          <w:lang w:eastAsia="zh-CN"/>
        </w:rPr>
        <w:t>FL3</w:t>
      </w:r>
      <w:r>
        <w:rPr>
          <w:rFonts w:eastAsia="等线"/>
          <w:b/>
          <w:bCs/>
          <w:lang w:eastAsia="zh-CN"/>
        </w:rPr>
        <w:t xml:space="preserve"> </w:t>
      </w:r>
      <w:r>
        <w:rPr>
          <w:rFonts w:eastAsia="等线" w:hint="eastAsia"/>
          <w:b/>
          <w:bCs/>
          <w:lang w:eastAsia="zh-CN"/>
        </w:rPr>
        <w:t>High</w:t>
      </w:r>
      <w:r>
        <w:rPr>
          <w:rFonts w:eastAsia="等线"/>
          <w:b/>
          <w:bCs/>
          <w:lang w:eastAsia="zh-CN"/>
        </w:rPr>
        <w:t xml:space="preserve"> Priority </w:t>
      </w:r>
      <w:r>
        <w:rPr>
          <w:rFonts w:eastAsia="等线" w:hint="eastAsia"/>
          <w:b/>
          <w:bCs/>
          <w:lang w:eastAsia="zh-CN"/>
        </w:rPr>
        <w:t>Proposal</w:t>
      </w:r>
      <w:r>
        <w:rPr>
          <w:rFonts w:eastAsia="等线"/>
          <w:b/>
          <w:bCs/>
          <w:lang w:eastAsia="zh-CN"/>
        </w:rPr>
        <w:t xml:space="preserve"> 2.3-</w:t>
      </w:r>
      <w:r>
        <w:rPr>
          <w:rFonts w:eastAsia="等线" w:hint="eastAsia"/>
          <w:b/>
          <w:bCs/>
          <w:lang w:eastAsia="zh-CN"/>
        </w:rPr>
        <w:t>3a</w:t>
      </w:r>
      <w:r>
        <w:rPr>
          <w:rFonts w:eastAsia="等线"/>
          <w:b/>
          <w:bCs/>
          <w:lang w:eastAsia="zh-CN"/>
        </w:rPr>
        <w:t>:</w:t>
      </w:r>
      <w:r>
        <w:rPr>
          <w:rFonts w:eastAsia="等线" w:hint="eastAsia"/>
          <w:b/>
          <w:bCs/>
          <w:lang w:eastAsia="zh-CN"/>
        </w:rPr>
        <w:t xml:space="preserve"> </w:t>
      </w:r>
      <w:r>
        <w:rPr>
          <w:rFonts w:eastAsia="等线" w:hint="eastAsia"/>
          <w:b/>
          <w:bCs/>
          <w:u w:val="single"/>
          <w:lang w:eastAsia="zh-CN"/>
        </w:rPr>
        <w:t>At least</w:t>
      </w:r>
      <w:r>
        <w:rPr>
          <w:rFonts w:eastAsia="等线" w:hint="eastAsia"/>
          <w:b/>
          <w:bCs/>
          <w:lang w:eastAsia="zh-CN"/>
        </w:rPr>
        <w:t xml:space="preserve"> support following option for frequency domain resource for Msg3 transmission: </w:t>
      </w:r>
    </w:p>
    <w:p w14:paraId="3842940C" w14:textId="77777777" w:rsidR="008F5527" w:rsidRPr="006C76EF" w:rsidRDefault="008F5527" w:rsidP="008F5527">
      <w:pPr>
        <w:pStyle w:val="aff4"/>
        <w:numPr>
          <w:ilvl w:val="0"/>
          <w:numId w:val="151"/>
        </w:numPr>
        <w:adjustRightInd w:val="0"/>
        <w:snapToGrid w:val="0"/>
        <w:spacing w:after="0" w:line="240" w:lineRule="auto"/>
        <w:rPr>
          <w:rFonts w:ascii="Times New Roman" w:eastAsia="等线" w:hAnsi="Times New Roman" w:cs="Times New Roman"/>
          <w:b/>
          <w:iCs/>
          <w:sz w:val="20"/>
          <w:szCs w:val="20"/>
          <w:lang w:eastAsia="zh-CN"/>
        </w:rPr>
      </w:pPr>
      <w:r w:rsidRPr="006C76EF">
        <w:rPr>
          <w:rFonts w:ascii="Times New Roman" w:eastAsia="等线" w:hAnsi="Times New Roman" w:cs="Times New Roman"/>
          <w:b/>
          <w:bCs/>
          <w:sz w:val="20"/>
          <w:szCs w:val="20"/>
          <w:lang w:eastAsia="zh-CN"/>
        </w:rPr>
        <w:t xml:space="preserve">Option 2: The frequency domain resource for Msg3 is </w:t>
      </w:r>
      <w:r>
        <w:rPr>
          <w:rFonts w:ascii="Times New Roman" w:eastAsia="等线" w:hAnsi="Times New Roman" w:cs="Times New Roman" w:hint="eastAsia"/>
          <w:b/>
          <w:bCs/>
          <w:sz w:val="20"/>
          <w:szCs w:val="20"/>
          <w:lang w:eastAsia="zh-CN"/>
        </w:rPr>
        <w:t xml:space="preserve">explicitly </w:t>
      </w:r>
      <w:r w:rsidRPr="006C76EF">
        <w:rPr>
          <w:rFonts w:ascii="Times New Roman" w:eastAsia="等线" w:hAnsi="Times New Roman" w:cs="Times New Roman"/>
          <w:b/>
          <w:bCs/>
          <w:sz w:val="20"/>
          <w:szCs w:val="20"/>
          <w:lang w:eastAsia="zh-CN"/>
        </w:rPr>
        <w:t xml:space="preserve">indicated in the PRDCH for Msg2 transmission for </w:t>
      </w:r>
      <w:r>
        <w:rPr>
          <w:rFonts w:ascii="Times New Roman" w:eastAsia="等线" w:hAnsi="Times New Roman" w:cs="Times New Roman" w:hint="eastAsia"/>
          <w:b/>
          <w:bCs/>
          <w:sz w:val="20"/>
          <w:szCs w:val="20"/>
          <w:lang w:eastAsia="zh-CN"/>
        </w:rPr>
        <w:t>one or multiples</w:t>
      </w:r>
      <w:r w:rsidRPr="006C76EF">
        <w:rPr>
          <w:rFonts w:ascii="Times New Roman" w:eastAsia="等线" w:hAnsi="Times New Roman" w:cs="Times New Roman"/>
          <w:b/>
          <w:bCs/>
          <w:sz w:val="20"/>
          <w:szCs w:val="20"/>
          <w:lang w:eastAsia="zh-CN"/>
        </w:rPr>
        <w:t xml:space="preserve"> device</w:t>
      </w:r>
      <w:r>
        <w:rPr>
          <w:rFonts w:ascii="Times New Roman" w:eastAsia="等线" w:hAnsi="Times New Roman" w:cs="Times New Roman" w:hint="eastAsia"/>
          <w:b/>
          <w:bCs/>
          <w:sz w:val="20"/>
          <w:szCs w:val="20"/>
          <w:lang w:eastAsia="zh-CN"/>
        </w:rPr>
        <w:t>s</w:t>
      </w:r>
      <w:r w:rsidRPr="006C76EF">
        <w:rPr>
          <w:rFonts w:ascii="Times New Roman" w:eastAsia="等线" w:hAnsi="Times New Roman" w:cs="Times New Roman"/>
          <w:b/>
          <w:bCs/>
          <w:sz w:val="20"/>
          <w:szCs w:val="20"/>
          <w:lang w:eastAsia="zh-CN"/>
        </w:rPr>
        <w:t>.</w:t>
      </w:r>
    </w:p>
    <w:p w14:paraId="7DC27D89" w14:textId="77777777" w:rsidR="008F5527" w:rsidRDefault="008F5527" w:rsidP="008F5527">
      <w:pPr>
        <w:adjustRightInd w:val="0"/>
        <w:snapToGrid w:val="0"/>
        <w:spacing w:after="0" w:line="240" w:lineRule="auto"/>
        <w:rPr>
          <w:rFonts w:eastAsia="等线"/>
          <w:b/>
          <w:bCs/>
          <w:lang w:val="en-US" w:eastAsia="zh-CN"/>
        </w:rPr>
      </w:pPr>
    </w:p>
    <w:p w14:paraId="04D64D5E" w14:textId="77777777" w:rsidR="008F5527" w:rsidRDefault="008F5527" w:rsidP="008F5527">
      <w:pPr>
        <w:adjustRightInd w:val="0"/>
        <w:snapToGrid w:val="0"/>
        <w:spacing w:after="0" w:line="240" w:lineRule="auto"/>
        <w:rPr>
          <w:rFonts w:eastAsia="等线"/>
          <w:b/>
          <w:bCs/>
          <w:lang w:val="en-US" w:eastAsia="zh-CN"/>
        </w:rPr>
      </w:pPr>
      <w:r>
        <w:rPr>
          <w:rFonts w:eastAsia="等线" w:hint="eastAsia"/>
          <w:b/>
          <w:bCs/>
          <w:lang w:val="en-US" w:eastAsia="zh-CN"/>
        </w:rPr>
        <w:t>FL3</w:t>
      </w:r>
      <w:r>
        <w:rPr>
          <w:rFonts w:eastAsia="等线"/>
          <w:b/>
          <w:bCs/>
          <w:lang w:val="en-US" w:eastAsia="zh-CN"/>
        </w:rPr>
        <w:t xml:space="preserve"> High Priority Proposal 4.2-2: down</w:t>
      </w:r>
      <w:r>
        <w:rPr>
          <w:rFonts w:eastAsia="等线" w:hint="eastAsia"/>
          <w:b/>
          <w:bCs/>
          <w:lang w:val="en-US" w:eastAsia="zh-CN"/>
        </w:rPr>
        <w:t xml:space="preserve"> select one option from</w:t>
      </w:r>
      <w:r>
        <w:rPr>
          <w:rFonts w:eastAsia="等线"/>
          <w:b/>
          <w:bCs/>
          <w:lang w:val="en-US" w:eastAsia="zh-CN"/>
        </w:rPr>
        <w:t xml:space="preserve"> the following options for indicating [D2R chip duration] or [D2R information bit duration]: </w:t>
      </w:r>
    </w:p>
    <w:p w14:paraId="2C62B73D" w14:textId="77777777" w:rsidR="008F5527" w:rsidRPr="006C76EF" w:rsidRDefault="008F5527" w:rsidP="008F5527">
      <w:pPr>
        <w:pStyle w:val="aff4"/>
        <w:numPr>
          <w:ilvl w:val="0"/>
          <w:numId w:val="107"/>
        </w:numPr>
        <w:adjustRightInd w:val="0"/>
        <w:snapToGrid w:val="0"/>
        <w:spacing w:after="0" w:line="240" w:lineRule="auto"/>
        <w:contextualSpacing w:val="0"/>
        <w:rPr>
          <w:rFonts w:ascii="Times New Roman" w:eastAsia="等线" w:hAnsi="Times New Roman" w:cs="Times New Roman"/>
          <w:b/>
          <w:iCs/>
          <w:sz w:val="20"/>
          <w:szCs w:val="20"/>
          <w:lang w:val="en-GB" w:eastAsia="zh-CN"/>
        </w:rPr>
      </w:pPr>
      <w:r w:rsidRPr="006C76EF">
        <w:rPr>
          <w:rFonts w:ascii="Times New Roman" w:eastAsia="等线" w:hAnsi="Times New Roman" w:cs="Times New Roman"/>
          <w:b/>
          <w:bCs/>
          <w:sz w:val="20"/>
          <w:szCs w:val="20"/>
          <w:lang w:eastAsia="zh-CN"/>
        </w:rPr>
        <w:t>Option 1: the [D2R chip duration]/[D2R information bit duration] is indicated in R2D control information from predefined a set of [D2R chip duration]/[D2R information bit duration] values</w:t>
      </w:r>
    </w:p>
    <w:p w14:paraId="621C5974" w14:textId="77777777" w:rsidR="008F5527" w:rsidRPr="00244A83" w:rsidRDefault="008F5527" w:rsidP="008F5527">
      <w:pPr>
        <w:pStyle w:val="aff4"/>
        <w:numPr>
          <w:ilvl w:val="0"/>
          <w:numId w:val="107"/>
        </w:numPr>
        <w:adjustRightInd w:val="0"/>
        <w:snapToGrid w:val="0"/>
        <w:spacing w:after="0" w:line="240" w:lineRule="auto"/>
        <w:contextualSpacing w:val="0"/>
        <w:rPr>
          <w:rFonts w:ascii="Times New Roman" w:eastAsia="等线" w:hAnsi="Times New Roman" w:cs="Times New Roman"/>
          <w:b/>
          <w:iCs/>
          <w:sz w:val="20"/>
          <w:szCs w:val="20"/>
          <w:lang w:val="en-GB" w:eastAsia="zh-CN"/>
        </w:rPr>
      </w:pPr>
      <w:r w:rsidRPr="006C76EF">
        <w:rPr>
          <w:rFonts w:ascii="Times New Roman" w:eastAsia="等线" w:hAnsi="Times New Roman" w:cs="Times New Roman"/>
          <w:b/>
          <w:bCs/>
          <w:sz w:val="20"/>
          <w:szCs w:val="20"/>
          <w:lang w:eastAsia="zh-CN"/>
        </w:rPr>
        <w:t xml:space="preserve">Option 2: the scaling factor between the [D2R chip duration]/ [D2R information bit duration] and </w:t>
      </w:r>
      <w:r w:rsidRPr="006C76EF">
        <w:rPr>
          <w:rFonts w:ascii="Times New Roman" w:hAnsi="Times New Roman" w:cs="Times New Roman"/>
          <w:b/>
          <w:bCs/>
          <w:sz w:val="20"/>
          <w:szCs w:val="20"/>
          <w:lang w:eastAsia="zh-CN"/>
        </w:rPr>
        <w:t xml:space="preserve">R2D chip duration is </w:t>
      </w:r>
      <w:r w:rsidRPr="006C76EF">
        <w:rPr>
          <w:rFonts w:ascii="Times New Roman" w:eastAsia="等线" w:hAnsi="Times New Roman" w:cs="Times New Roman"/>
          <w:b/>
          <w:bCs/>
          <w:sz w:val="20"/>
          <w:szCs w:val="20"/>
          <w:lang w:eastAsia="zh-CN"/>
        </w:rPr>
        <w:t>indicated in R2D control information</w:t>
      </w:r>
    </w:p>
    <w:p w14:paraId="74A09D1D" w14:textId="77777777" w:rsidR="008F5527" w:rsidRDefault="008F5527" w:rsidP="008F5527">
      <w:pPr>
        <w:adjustRightInd w:val="0"/>
        <w:snapToGrid w:val="0"/>
        <w:spacing w:after="0" w:line="240" w:lineRule="auto"/>
        <w:rPr>
          <w:rFonts w:eastAsia="等线"/>
          <w:b/>
          <w:iCs/>
          <w:lang w:eastAsia="zh-CN"/>
        </w:rPr>
      </w:pPr>
    </w:p>
    <w:p w14:paraId="50B869E7" w14:textId="77777777" w:rsidR="008F5527" w:rsidRDefault="008F5527" w:rsidP="008F5527">
      <w:pPr>
        <w:adjustRightInd w:val="0"/>
        <w:snapToGrid w:val="0"/>
        <w:spacing w:afterLines="50" w:after="120" w:line="240" w:lineRule="auto"/>
        <w:rPr>
          <w:rFonts w:eastAsia="等线"/>
          <w:b/>
          <w:bCs/>
          <w:lang w:val="en-US" w:eastAsia="zh-CN"/>
        </w:rPr>
      </w:pPr>
      <w:r>
        <w:rPr>
          <w:rFonts w:eastAsia="等线" w:hint="eastAsia"/>
          <w:b/>
          <w:bCs/>
          <w:lang w:val="en-US" w:eastAsia="zh-CN"/>
        </w:rPr>
        <w:t>FL3</w:t>
      </w:r>
      <w:r>
        <w:rPr>
          <w:rFonts w:eastAsia="等线"/>
          <w:b/>
          <w:bCs/>
          <w:lang w:val="en-US" w:eastAsia="zh-CN"/>
        </w:rPr>
        <w:t xml:space="preserve"> High Priority Proposal 4.2-</w:t>
      </w:r>
      <w:r>
        <w:rPr>
          <w:rFonts w:eastAsia="等线" w:hint="eastAsia"/>
          <w:b/>
          <w:bCs/>
          <w:lang w:val="en-US" w:eastAsia="zh-CN"/>
        </w:rPr>
        <w:t>3a</w:t>
      </w:r>
      <w:r>
        <w:rPr>
          <w:rFonts w:eastAsia="等线"/>
          <w:b/>
          <w:bCs/>
          <w:lang w:val="en-US" w:eastAsia="zh-CN"/>
        </w:rPr>
        <w:t xml:space="preserve">: The payload size for PDRCH transmission with variable size is </w:t>
      </w:r>
      <w:r>
        <w:rPr>
          <w:rFonts w:eastAsia="等线" w:hint="eastAsia"/>
          <w:b/>
          <w:bCs/>
          <w:lang w:val="en-US" w:eastAsia="zh-CN"/>
        </w:rPr>
        <w:t xml:space="preserve">explicitly </w:t>
      </w:r>
      <w:r>
        <w:rPr>
          <w:rFonts w:eastAsia="等线"/>
          <w:b/>
          <w:bCs/>
          <w:lang w:val="en-US" w:eastAsia="zh-CN"/>
        </w:rPr>
        <w:t xml:space="preserve">indicated in the corresponding PRDCH. </w:t>
      </w:r>
    </w:p>
    <w:p w14:paraId="5B2D7CDB" w14:textId="77777777" w:rsidR="008F5527" w:rsidRDefault="008F5527" w:rsidP="008F5527">
      <w:pPr>
        <w:adjustRightInd w:val="0"/>
        <w:snapToGrid w:val="0"/>
        <w:spacing w:after="0" w:line="240" w:lineRule="auto"/>
        <w:rPr>
          <w:rFonts w:eastAsia="等线"/>
          <w:b/>
          <w:bCs/>
          <w:lang w:val="en-US" w:eastAsia="zh-CN"/>
        </w:rPr>
      </w:pPr>
    </w:p>
    <w:p w14:paraId="1773E283" w14:textId="77777777" w:rsidR="008F5527" w:rsidRDefault="008F5527" w:rsidP="008F5527">
      <w:pPr>
        <w:tabs>
          <w:tab w:val="left" w:pos="551"/>
        </w:tabs>
        <w:adjustRightInd w:val="0"/>
        <w:snapToGrid w:val="0"/>
        <w:spacing w:after="50" w:line="240" w:lineRule="auto"/>
        <w:rPr>
          <w:rFonts w:eastAsia="等线"/>
          <w:b/>
          <w:bCs/>
          <w:lang w:eastAsia="zh-CN"/>
        </w:rPr>
      </w:pPr>
      <w:r>
        <w:rPr>
          <w:rFonts w:eastAsia="等线" w:hint="eastAsia"/>
          <w:b/>
          <w:bCs/>
          <w:lang w:eastAsia="zh-CN"/>
        </w:rPr>
        <w:t>FL3</w:t>
      </w:r>
      <w:r>
        <w:rPr>
          <w:rFonts w:eastAsia="等线"/>
          <w:b/>
          <w:bCs/>
          <w:lang w:eastAsia="zh-CN"/>
        </w:rPr>
        <w:t xml:space="preserve"> High Priority</w:t>
      </w:r>
      <w:r>
        <w:rPr>
          <w:rFonts w:eastAsia="等线" w:hint="eastAsia"/>
          <w:b/>
          <w:bCs/>
          <w:lang w:eastAsia="zh-CN"/>
        </w:rPr>
        <w:t xml:space="preserve"> Conclusion 3.1a: </w:t>
      </w:r>
    </w:p>
    <w:p w14:paraId="53C58026" w14:textId="4BC26F85" w:rsidR="008F5527" w:rsidRDefault="008F5527" w:rsidP="008F5527">
      <w:pPr>
        <w:tabs>
          <w:tab w:val="left" w:pos="551"/>
        </w:tabs>
        <w:adjustRightInd w:val="0"/>
        <w:snapToGrid w:val="0"/>
        <w:spacing w:after="50" w:line="240" w:lineRule="auto"/>
        <w:rPr>
          <w:rFonts w:eastAsia="等线"/>
          <w:b/>
          <w:bCs/>
          <w:lang w:eastAsia="zh-CN"/>
        </w:rPr>
      </w:pPr>
      <w:r>
        <w:rPr>
          <w:rFonts w:eastAsia="等线" w:hint="eastAsia"/>
          <w:b/>
          <w:bCs/>
          <w:lang w:eastAsia="zh-CN"/>
        </w:rPr>
        <w:t xml:space="preserve">Conclusion: </w:t>
      </w:r>
      <w:r>
        <w:rPr>
          <w:rFonts w:eastAsia="等线" w:hint="eastAsia"/>
          <w:b/>
          <w:bCs/>
          <w:lang w:val="en-US" w:eastAsia="zh-CN"/>
        </w:rPr>
        <w:t xml:space="preserve">Companies are encouraged to check and report the exact values for the </w:t>
      </w:r>
      <w:r>
        <w:rPr>
          <w:rFonts w:eastAsia="等线"/>
          <w:b/>
          <w:bCs/>
          <w:lang w:val="en-US" w:eastAsia="zh-CN"/>
        </w:rPr>
        <w:t>timing</w:t>
      </w:r>
      <w:r>
        <w:rPr>
          <w:rFonts w:eastAsia="等线" w:hint="eastAsia"/>
          <w:b/>
          <w:bCs/>
          <w:lang w:val="en-US" w:eastAsia="zh-CN"/>
        </w:rPr>
        <w:t xml:space="preserve"> relations from TR 38.769 companies think it is necessary at RAN1#120bis meeting, </w:t>
      </w:r>
      <w:r>
        <w:rPr>
          <w:rFonts w:eastAsia="等线"/>
          <w:b/>
          <w:bCs/>
          <w:lang w:val="en-US" w:eastAsia="zh-CN"/>
        </w:rPr>
        <w:t>including</w:t>
      </w:r>
      <w:r>
        <w:rPr>
          <w:rFonts w:eastAsia="等线" w:hint="eastAsia"/>
          <w:b/>
          <w:bCs/>
          <w:lang w:val="en-US" w:eastAsia="zh-CN"/>
        </w:rPr>
        <w:t xml:space="preserve"> </w:t>
      </w:r>
      <w:r>
        <w:rPr>
          <w:b/>
          <w:bCs/>
        </w:rPr>
        <w:t xml:space="preserve">detailing </w:t>
      </w:r>
      <w:r>
        <w:rPr>
          <w:rFonts w:eastAsia="等线" w:hint="eastAsia"/>
          <w:b/>
          <w:bCs/>
          <w:lang w:eastAsia="zh-CN"/>
        </w:rPr>
        <w:t>what</w:t>
      </w:r>
      <w:r>
        <w:rPr>
          <w:b/>
          <w:bCs/>
        </w:rPr>
        <w:t xml:space="preserve"> components they consider and how each component is considered</w:t>
      </w:r>
      <w:r>
        <w:rPr>
          <w:rFonts w:eastAsia="等线" w:hint="eastAsia"/>
          <w:b/>
          <w:bCs/>
          <w:lang w:eastAsia="zh-CN"/>
        </w:rPr>
        <w:t>/used</w:t>
      </w:r>
      <w:r>
        <w:rPr>
          <w:b/>
          <w:bCs/>
        </w:rPr>
        <w:t>.</w:t>
      </w:r>
    </w:p>
    <w:p w14:paraId="3940C51A" w14:textId="77777777" w:rsidR="008F5527" w:rsidRDefault="008F5527" w:rsidP="008F5527">
      <w:pPr>
        <w:adjustRightInd w:val="0"/>
        <w:snapToGrid w:val="0"/>
        <w:spacing w:after="0" w:line="240" w:lineRule="auto"/>
        <w:rPr>
          <w:rFonts w:eastAsia="宋体"/>
          <w:b/>
          <w:lang w:eastAsia="zh-CN"/>
        </w:rPr>
      </w:pPr>
    </w:p>
    <w:p w14:paraId="18188655" w14:textId="77777777" w:rsidR="008F5527" w:rsidRDefault="008F5527" w:rsidP="008F5527">
      <w:pPr>
        <w:adjustRightInd w:val="0"/>
        <w:snapToGrid w:val="0"/>
        <w:spacing w:after="0" w:line="240" w:lineRule="auto"/>
        <w:rPr>
          <w:rFonts w:eastAsia="宋体"/>
          <w:b/>
          <w:lang w:eastAsia="zh-CN"/>
        </w:rPr>
      </w:pPr>
      <w:r>
        <w:rPr>
          <w:rFonts w:eastAsia="宋体" w:hint="eastAsia"/>
          <w:b/>
          <w:lang w:eastAsia="zh-CN"/>
        </w:rPr>
        <w:lastRenderedPageBreak/>
        <w:t>FL3</w:t>
      </w:r>
      <w:r>
        <w:rPr>
          <w:rFonts w:eastAsia="宋体"/>
          <w:b/>
          <w:lang w:eastAsia="zh-CN"/>
        </w:rPr>
        <w:t xml:space="preserve"> High Priority Proposal </w:t>
      </w:r>
      <w:r>
        <w:rPr>
          <w:rFonts w:eastAsia="等线"/>
          <w:b/>
          <w:bCs/>
          <w:lang w:val="en-US" w:eastAsia="zh-CN"/>
        </w:rPr>
        <w:t>2.1.1-2a</w:t>
      </w:r>
      <w:r>
        <w:rPr>
          <w:rFonts w:eastAsia="宋体"/>
          <w:b/>
          <w:lang w:eastAsia="zh-CN"/>
        </w:rPr>
        <w:t xml:space="preserve">: At least for </w:t>
      </w:r>
      <w:r>
        <w:rPr>
          <w:rFonts w:eastAsia="等线"/>
          <w:b/>
          <w:lang w:eastAsia="zh-CN"/>
        </w:rPr>
        <w:t>D2R transmission with TDMA of</w:t>
      </w:r>
      <w:r>
        <w:rPr>
          <w:rFonts w:eastAsia="宋体"/>
          <w:b/>
          <w:lang w:eastAsia="zh-CN"/>
        </w:rPr>
        <w:t xml:space="preserve"> X=1 for Msg1 and device-specific D2R data transmission including Msg3, </w:t>
      </w:r>
      <w:r>
        <w:rPr>
          <w:rFonts w:eastAsia="等线"/>
          <w:b/>
          <w:lang w:eastAsia="zh-CN"/>
        </w:rPr>
        <w:t>f</w:t>
      </w:r>
      <w:r>
        <w:rPr>
          <w:b/>
          <w:lang w:eastAsia="zh-CN"/>
        </w:rPr>
        <w:t>or the time interval between a R2D transmission and the corresponding D2R transmission following it</w:t>
      </w:r>
      <w:r>
        <w:rPr>
          <w:rFonts w:eastAsia="等线"/>
          <w:b/>
          <w:lang w:eastAsia="zh-CN"/>
        </w:rPr>
        <w:t>,</w:t>
      </w:r>
      <w:r>
        <w:rPr>
          <w:rFonts w:eastAsia="宋体"/>
          <w:b/>
          <w:lang w:eastAsia="zh-CN"/>
        </w:rPr>
        <w:t xml:space="preserve"> down-select one option from the following options  </w:t>
      </w:r>
    </w:p>
    <w:p w14:paraId="7FE618BB" w14:textId="77777777" w:rsidR="008F5527" w:rsidRDefault="008F5527" w:rsidP="008F5527">
      <w:pPr>
        <w:pStyle w:val="aff4"/>
        <w:numPr>
          <w:ilvl w:val="0"/>
          <w:numId w:val="41"/>
        </w:numPr>
        <w:adjustRightInd w:val="0"/>
        <w:snapToGrid w:val="0"/>
        <w:spacing w:after="0" w:line="240" w:lineRule="auto"/>
        <w:rPr>
          <w:rFonts w:ascii="Times New Roman" w:hAnsi="Times New Roman" w:cs="Times New Roman"/>
          <w:b/>
          <w:sz w:val="20"/>
          <w:szCs w:val="20"/>
          <w:lang w:eastAsia="zh-CN"/>
        </w:rPr>
      </w:pPr>
      <w:r>
        <w:rPr>
          <w:rFonts w:ascii="Times New Roman" w:hAnsi="Times New Roman" w:cs="Times New Roman"/>
          <w:b/>
          <w:sz w:val="20"/>
          <w:szCs w:val="20"/>
          <w:lang w:eastAsia="zh-CN"/>
        </w:rPr>
        <w:t xml:space="preserve">Option 1: </w:t>
      </w:r>
      <w:r>
        <w:rPr>
          <w:rFonts w:ascii="Times New Roman" w:hAnsi="Times New Roman" w:cs="Times New Roman"/>
          <w:b/>
          <w:sz w:val="20"/>
          <w:szCs w:val="20"/>
        </w:rPr>
        <w:t xml:space="preserve">the device transmits </w:t>
      </w:r>
      <w:r>
        <w:rPr>
          <w:rFonts w:ascii="Times New Roman" w:eastAsia="Microsoft YaHei UI" w:hAnsi="Times New Roman" w:cs="Times New Roman"/>
          <w:b/>
          <w:sz w:val="20"/>
          <w:szCs w:val="20"/>
        </w:rPr>
        <w:t>D2R transmission within [</w:t>
      </w:r>
      <w:r>
        <w:rPr>
          <w:rFonts w:ascii="Times New Roman" w:hAnsi="Times New Roman" w:cs="Times New Roman"/>
          <w:b/>
          <w:sz w:val="20"/>
          <w:szCs w:val="20"/>
        </w:rPr>
        <w:t>T</w:t>
      </w:r>
      <w:r>
        <w:rPr>
          <w:rFonts w:ascii="Times New Roman" w:hAnsi="Times New Roman" w:cs="Times New Roman"/>
          <w:b/>
          <w:sz w:val="20"/>
          <w:szCs w:val="20"/>
          <w:vertAlign w:val="subscript"/>
        </w:rPr>
        <w:t>R2D_min</w:t>
      </w:r>
      <w:r>
        <w:rPr>
          <w:rFonts w:ascii="Times New Roman" w:hAnsi="Times New Roman" w:cs="Times New Roman"/>
          <w:b/>
          <w:sz w:val="20"/>
          <w:szCs w:val="20"/>
        </w:rPr>
        <w:t>, T</w:t>
      </w:r>
      <w:r>
        <w:rPr>
          <w:rFonts w:ascii="Times New Roman" w:hAnsi="Times New Roman" w:cs="Times New Roman"/>
          <w:b/>
          <w:sz w:val="20"/>
          <w:szCs w:val="20"/>
          <w:vertAlign w:val="subscript"/>
        </w:rPr>
        <w:t>R2D_max</w:t>
      </w:r>
      <w:r>
        <w:rPr>
          <w:rFonts w:ascii="Times New Roman" w:eastAsia="Microsoft YaHei UI" w:hAnsi="Times New Roman" w:cs="Times New Roman"/>
          <w:b/>
          <w:sz w:val="20"/>
          <w:szCs w:val="20"/>
        </w:rPr>
        <w:t>]</w:t>
      </w:r>
      <w:r>
        <w:rPr>
          <w:rFonts w:ascii="Times New Roman" w:hAnsi="Times New Roman" w:cs="Times New Roman"/>
          <w:b/>
          <w:sz w:val="20"/>
          <w:szCs w:val="20"/>
        </w:rPr>
        <w:t>.</w:t>
      </w:r>
    </w:p>
    <w:p w14:paraId="394FC46E" w14:textId="77777777" w:rsidR="008F5527" w:rsidRDefault="008F5527" w:rsidP="008F5527">
      <w:pPr>
        <w:pStyle w:val="aff4"/>
        <w:numPr>
          <w:ilvl w:val="0"/>
          <w:numId w:val="41"/>
        </w:numPr>
        <w:adjustRightInd w:val="0"/>
        <w:snapToGrid w:val="0"/>
        <w:spacing w:after="0" w:line="240" w:lineRule="auto"/>
        <w:rPr>
          <w:rFonts w:ascii="Times New Roman" w:hAnsi="Times New Roman" w:cs="Times New Roman"/>
          <w:b/>
          <w:sz w:val="20"/>
          <w:szCs w:val="20"/>
          <w:lang w:eastAsia="zh-CN"/>
        </w:rPr>
      </w:pPr>
      <w:r>
        <w:rPr>
          <w:rFonts w:ascii="Times New Roman" w:hAnsi="Times New Roman" w:cs="Times New Roman"/>
          <w:b/>
          <w:sz w:val="20"/>
          <w:szCs w:val="20"/>
          <w:lang w:eastAsia="zh-CN"/>
        </w:rPr>
        <w:t>Option 2: the timing of the corre</w:t>
      </w:r>
      <w:r>
        <w:rPr>
          <w:rFonts w:ascii="Times New Roman" w:hAnsi="Times New Roman" w:cs="Times New Roman"/>
          <w:b/>
          <w:sz w:val="20"/>
          <w:szCs w:val="20"/>
        </w:rPr>
        <w:t>sponding D2R transmission T</w:t>
      </w:r>
      <w:r>
        <w:rPr>
          <w:rFonts w:ascii="Times New Roman" w:hAnsi="Times New Roman" w:cs="Times New Roman"/>
          <w:b/>
          <w:sz w:val="20"/>
          <w:szCs w:val="20"/>
          <w:vertAlign w:val="subscript"/>
        </w:rPr>
        <w:t>R2D</w:t>
      </w:r>
      <w:r>
        <w:rPr>
          <w:rFonts w:ascii="Times New Roman" w:hAnsi="Times New Roman" w:cs="Times New Roman"/>
          <w:b/>
          <w:sz w:val="20"/>
          <w:szCs w:val="20"/>
        </w:rPr>
        <w:t xml:space="preserve"> is determined based on the control information in the R2D transmission, where T</w:t>
      </w:r>
      <w:r>
        <w:rPr>
          <w:rFonts w:ascii="Times New Roman" w:hAnsi="Times New Roman" w:cs="Times New Roman"/>
          <w:b/>
          <w:sz w:val="20"/>
          <w:szCs w:val="20"/>
          <w:vertAlign w:val="subscript"/>
        </w:rPr>
        <w:t>R2D</w:t>
      </w:r>
      <w:r>
        <w:rPr>
          <w:rFonts w:ascii="Times New Roman" w:hAnsi="Times New Roman" w:cs="Times New Roman"/>
          <w:sz w:val="20"/>
          <w:szCs w:val="20"/>
        </w:rPr>
        <w:sym w:font="Symbol" w:char="F0B3"/>
      </w:r>
      <w:r>
        <w:rPr>
          <w:rFonts w:ascii="Times New Roman" w:hAnsi="Times New Roman" w:cs="Times New Roman"/>
          <w:b/>
          <w:sz w:val="20"/>
          <w:szCs w:val="20"/>
        </w:rPr>
        <w:t xml:space="preserve"> T</w:t>
      </w:r>
      <w:r>
        <w:rPr>
          <w:rFonts w:ascii="Times New Roman" w:hAnsi="Times New Roman" w:cs="Times New Roman"/>
          <w:b/>
          <w:sz w:val="20"/>
          <w:szCs w:val="20"/>
          <w:vertAlign w:val="subscript"/>
        </w:rPr>
        <w:t>R2D_min</w:t>
      </w:r>
      <w:r>
        <w:rPr>
          <w:rFonts w:ascii="Times New Roman" w:eastAsia="等线" w:hAnsi="Times New Roman" w:cs="Times New Roman"/>
          <w:b/>
          <w:sz w:val="20"/>
          <w:szCs w:val="20"/>
          <w:vertAlign w:val="subscript"/>
          <w:lang w:eastAsia="zh-CN"/>
        </w:rPr>
        <w:t>.</w:t>
      </w:r>
      <w:r>
        <w:rPr>
          <w:rFonts w:ascii="Times New Roman" w:hAnsi="Times New Roman" w:cs="Times New Roman"/>
          <w:b/>
          <w:sz w:val="20"/>
          <w:szCs w:val="20"/>
        </w:rPr>
        <w:t xml:space="preserve"> </w:t>
      </w:r>
    </w:p>
    <w:p w14:paraId="442F8B99" w14:textId="77777777" w:rsidR="008F5527" w:rsidRDefault="008F5527" w:rsidP="008F5527">
      <w:pPr>
        <w:pStyle w:val="aff4"/>
        <w:numPr>
          <w:ilvl w:val="0"/>
          <w:numId w:val="41"/>
        </w:numPr>
        <w:adjustRightInd w:val="0"/>
        <w:snapToGrid w:val="0"/>
        <w:spacing w:after="0" w:line="240" w:lineRule="auto"/>
        <w:rPr>
          <w:rFonts w:ascii="Times New Roman" w:hAnsi="Times New Roman" w:cs="Times New Roman"/>
          <w:b/>
          <w:sz w:val="20"/>
          <w:szCs w:val="20"/>
          <w:lang w:eastAsia="zh-CN"/>
        </w:rPr>
      </w:pPr>
      <w:r>
        <w:rPr>
          <w:rFonts w:ascii="Times New Roman" w:hAnsi="Times New Roman" w:cs="Times New Roman"/>
          <w:b/>
          <w:sz w:val="20"/>
          <w:szCs w:val="20"/>
          <w:lang w:eastAsia="zh-CN"/>
        </w:rPr>
        <w:t>Option 3: the timing of the corre</w:t>
      </w:r>
      <w:r>
        <w:rPr>
          <w:rFonts w:ascii="Times New Roman" w:hAnsi="Times New Roman" w:cs="Times New Roman"/>
          <w:b/>
          <w:sz w:val="20"/>
          <w:szCs w:val="20"/>
        </w:rPr>
        <w:t>sponding D2R transmission T</w:t>
      </w:r>
      <w:r>
        <w:rPr>
          <w:rFonts w:ascii="Times New Roman" w:hAnsi="Times New Roman" w:cs="Times New Roman"/>
          <w:b/>
          <w:sz w:val="20"/>
          <w:szCs w:val="20"/>
          <w:vertAlign w:val="subscript"/>
        </w:rPr>
        <w:t>R2D</w:t>
      </w:r>
      <w:r>
        <w:rPr>
          <w:rFonts w:ascii="Times New Roman" w:hAnsi="Times New Roman" w:cs="Times New Roman"/>
          <w:b/>
          <w:sz w:val="20"/>
          <w:szCs w:val="20"/>
        </w:rPr>
        <w:t xml:space="preserve"> is determined based on the control information in the R2D transmission</w:t>
      </w:r>
      <w:r>
        <w:rPr>
          <w:rFonts w:ascii="Times New Roman" w:eastAsia="等线" w:hAnsi="Times New Roman" w:cs="Times New Roman"/>
          <w:b/>
          <w:sz w:val="20"/>
          <w:szCs w:val="20"/>
          <w:lang w:eastAsia="zh-CN"/>
        </w:rPr>
        <w:t xml:space="preserve"> if provided</w:t>
      </w:r>
      <w:r>
        <w:rPr>
          <w:rFonts w:ascii="Times New Roman" w:hAnsi="Times New Roman" w:cs="Times New Roman"/>
          <w:b/>
          <w:sz w:val="20"/>
          <w:szCs w:val="20"/>
        </w:rPr>
        <w:t>, where T</w:t>
      </w:r>
      <w:r>
        <w:rPr>
          <w:rFonts w:ascii="Times New Roman" w:hAnsi="Times New Roman" w:cs="Times New Roman"/>
          <w:b/>
          <w:sz w:val="20"/>
          <w:szCs w:val="20"/>
          <w:vertAlign w:val="subscript"/>
        </w:rPr>
        <w:t>R2D</w:t>
      </w:r>
      <w:r>
        <w:rPr>
          <w:rFonts w:ascii="Times New Roman" w:hAnsi="Times New Roman" w:cs="Times New Roman"/>
          <w:sz w:val="20"/>
          <w:szCs w:val="20"/>
        </w:rPr>
        <w:sym w:font="Symbol" w:char="F0B3"/>
      </w:r>
      <w:r>
        <w:rPr>
          <w:rFonts w:ascii="Times New Roman" w:hAnsi="Times New Roman" w:cs="Times New Roman"/>
          <w:b/>
          <w:sz w:val="20"/>
          <w:szCs w:val="20"/>
        </w:rPr>
        <w:t xml:space="preserve"> T</w:t>
      </w:r>
      <w:r>
        <w:rPr>
          <w:rFonts w:ascii="Times New Roman" w:hAnsi="Times New Roman" w:cs="Times New Roman"/>
          <w:b/>
          <w:sz w:val="20"/>
          <w:szCs w:val="20"/>
          <w:vertAlign w:val="subscript"/>
        </w:rPr>
        <w:t>R2D_min</w:t>
      </w:r>
      <w:r>
        <w:rPr>
          <w:rFonts w:ascii="Times New Roman" w:eastAsia="等线" w:hAnsi="Times New Roman" w:cs="Times New Roman"/>
          <w:b/>
          <w:sz w:val="20"/>
          <w:szCs w:val="20"/>
          <w:vertAlign w:val="subscript"/>
          <w:lang w:eastAsia="zh-CN"/>
        </w:rPr>
        <w:t>.</w:t>
      </w:r>
      <w:r>
        <w:rPr>
          <w:rFonts w:ascii="Times New Roman" w:hAnsi="Times New Roman" w:cs="Times New Roman"/>
          <w:b/>
          <w:sz w:val="20"/>
          <w:szCs w:val="20"/>
        </w:rPr>
        <w:t xml:space="preserve"> Otherwise, the device transmits </w:t>
      </w:r>
      <w:r>
        <w:rPr>
          <w:rFonts w:ascii="Times New Roman" w:eastAsia="Microsoft YaHei UI" w:hAnsi="Times New Roman" w:cs="Times New Roman"/>
          <w:b/>
          <w:sz w:val="20"/>
          <w:szCs w:val="20"/>
        </w:rPr>
        <w:t>D2R transmission within [</w:t>
      </w:r>
      <w:r>
        <w:rPr>
          <w:rFonts w:ascii="Times New Roman" w:hAnsi="Times New Roman" w:cs="Times New Roman"/>
          <w:b/>
          <w:sz w:val="20"/>
          <w:szCs w:val="20"/>
        </w:rPr>
        <w:t>T</w:t>
      </w:r>
      <w:r>
        <w:rPr>
          <w:rFonts w:ascii="Times New Roman" w:hAnsi="Times New Roman" w:cs="Times New Roman"/>
          <w:b/>
          <w:sz w:val="20"/>
          <w:szCs w:val="20"/>
          <w:vertAlign w:val="subscript"/>
        </w:rPr>
        <w:t>R2D_min</w:t>
      </w:r>
      <w:r>
        <w:rPr>
          <w:rFonts w:ascii="Times New Roman" w:hAnsi="Times New Roman" w:cs="Times New Roman"/>
          <w:b/>
          <w:sz w:val="20"/>
          <w:szCs w:val="20"/>
        </w:rPr>
        <w:t>, T</w:t>
      </w:r>
      <w:r>
        <w:rPr>
          <w:rFonts w:ascii="Times New Roman" w:hAnsi="Times New Roman" w:cs="Times New Roman"/>
          <w:b/>
          <w:sz w:val="20"/>
          <w:szCs w:val="20"/>
          <w:vertAlign w:val="subscript"/>
        </w:rPr>
        <w:t>R2D_max</w:t>
      </w:r>
      <w:r>
        <w:rPr>
          <w:rFonts w:ascii="Times New Roman" w:eastAsia="Microsoft YaHei UI" w:hAnsi="Times New Roman" w:cs="Times New Roman"/>
          <w:b/>
          <w:sz w:val="20"/>
          <w:szCs w:val="20"/>
        </w:rPr>
        <w:t>]</w:t>
      </w:r>
      <w:r>
        <w:rPr>
          <w:rFonts w:ascii="Times New Roman" w:hAnsi="Times New Roman" w:cs="Times New Roman"/>
          <w:b/>
          <w:sz w:val="20"/>
          <w:szCs w:val="20"/>
        </w:rPr>
        <w:t>.</w:t>
      </w:r>
    </w:p>
    <w:p w14:paraId="0C82FC5F" w14:textId="77777777" w:rsidR="008F5527" w:rsidRDefault="008F5527" w:rsidP="008F5527">
      <w:pPr>
        <w:adjustRightInd w:val="0"/>
        <w:snapToGrid w:val="0"/>
        <w:spacing w:after="0" w:line="240" w:lineRule="auto"/>
        <w:rPr>
          <w:rFonts w:eastAsia="宋体"/>
          <w:b/>
          <w:lang w:val="en-US" w:eastAsia="zh-CN"/>
        </w:rPr>
      </w:pPr>
    </w:p>
    <w:p w14:paraId="2B34940C" w14:textId="77777777" w:rsidR="009D5D6E" w:rsidRPr="008F5527" w:rsidRDefault="009D5D6E" w:rsidP="009D5D6E">
      <w:pPr>
        <w:adjustRightInd w:val="0"/>
        <w:snapToGrid w:val="0"/>
        <w:spacing w:afterLines="50" w:after="120" w:line="240" w:lineRule="auto"/>
        <w:rPr>
          <w:rFonts w:eastAsia="等线"/>
          <w:b/>
          <w:bCs/>
          <w:lang w:val="en-US" w:eastAsia="zh-CN"/>
        </w:rPr>
      </w:pPr>
      <w:r>
        <w:rPr>
          <w:rFonts w:eastAsia="等线" w:hint="eastAsia"/>
          <w:b/>
          <w:bCs/>
          <w:lang w:val="en-US" w:eastAsia="zh-CN"/>
        </w:rPr>
        <w:t>FL3 High Priority Proposal 4.1-4: T</w:t>
      </w:r>
      <w:r>
        <w:rPr>
          <w:rFonts w:eastAsia="等线"/>
          <w:b/>
          <w:bCs/>
          <w:lang w:val="en-US" w:eastAsia="zh-CN"/>
        </w:rPr>
        <w:t>he clock-acquisition part of the R2D time acquisition signal preceding the PRDCH is used to determine the OOK chip duration used for the following PRDCH transmission.</w:t>
      </w:r>
    </w:p>
    <w:p w14:paraId="2BB3C90C" w14:textId="77777777" w:rsidR="009D5D6E" w:rsidRPr="009D5D6E" w:rsidRDefault="009D5D6E" w:rsidP="008F5527">
      <w:pPr>
        <w:adjustRightInd w:val="0"/>
        <w:snapToGrid w:val="0"/>
        <w:spacing w:after="0" w:line="240" w:lineRule="auto"/>
        <w:rPr>
          <w:rFonts w:eastAsia="宋体"/>
          <w:b/>
          <w:lang w:val="en-US" w:eastAsia="zh-CN"/>
        </w:rPr>
      </w:pPr>
    </w:p>
    <w:p w14:paraId="3ED5B9C8" w14:textId="77777777" w:rsidR="008F5527" w:rsidRDefault="008F5527" w:rsidP="008F5527">
      <w:pPr>
        <w:adjustRightInd w:val="0"/>
        <w:snapToGrid w:val="0"/>
        <w:spacing w:after="0" w:line="240" w:lineRule="auto"/>
        <w:rPr>
          <w:rFonts w:eastAsia="等线"/>
          <w:b/>
          <w:bCs/>
          <w:lang w:val="en-US" w:eastAsia="zh-CN"/>
        </w:rPr>
      </w:pPr>
      <w:r>
        <w:rPr>
          <w:rFonts w:eastAsia="等线"/>
          <w:b/>
          <w:bCs/>
          <w:lang w:val="en-US" w:eastAsia="zh-CN"/>
        </w:rPr>
        <w:t>FL</w:t>
      </w:r>
      <w:r>
        <w:rPr>
          <w:rFonts w:eastAsia="等线" w:hint="eastAsia"/>
          <w:b/>
          <w:bCs/>
          <w:lang w:val="en-US" w:eastAsia="zh-CN"/>
        </w:rPr>
        <w:t xml:space="preserve">3 High </w:t>
      </w:r>
      <w:r>
        <w:rPr>
          <w:rFonts w:eastAsia="等线"/>
          <w:b/>
          <w:bCs/>
          <w:lang w:val="en-US" w:eastAsia="zh-CN"/>
        </w:rPr>
        <w:t xml:space="preserve">Priority </w:t>
      </w:r>
      <w:r>
        <w:rPr>
          <w:rFonts w:eastAsia="等线" w:hint="eastAsia"/>
          <w:b/>
          <w:bCs/>
          <w:u w:val="single"/>
          <w:lang w:val="en-US" w:eastAsia="zh-CN"/>
        </w:rPr>
        <w:t>Conclusion</w:t>
      </w:r>
      <w:r>
        <w:rPr>
          <w:rFonts w:eastAsia="等线"/>
          <w:b/>
          <w:bCs/>
          <w:lang w:val="en-US" w:eastAsia="zh-CN"/>
        </w:rPr>
        <w:t xml:space="preserve"> 4.4-1</w:t>
      </w:r>
      <w:r>
        <w:rPr>
          <w:rFonts w:eastAsia="等线" w:hint="eastAsia"/>
          <w:b/>
          <w:bCs/>
          <w:lang w:val="en-US" w:eastAsia="zh-CN"/>
        </w:rPr>
        <w:t>b</w:t>
      </w:r>
      <w:r>
        <w:rPr>
          <w:rFonts w:eastAsia="等线"/>
          <w:b/>
          <w:bCs/>
          <w:lang w:val="en-US" w:eastAsia="zh-CN"/>
        </w:rPr>
        <w:t xml:space="preserve">: </w:t>
      </w:r>
    </w:p>
    <w:p w14:paraId="2844F48A" w14:textId="77777777" w:rsidR="008F5527" w:rsidRDefault="008F5527" w:rsidP="008F5527">
      <w:pPr>
        <w:tabs>
          <w:tab w:val="left" w:pos="551"/>
        </w:tabs>
        <w:adjustRightInd w:val="0"/>
        <w:snapToGrid w:val="0"/>
        <w:spacing w:after="50" w:line="240" w:lineRule="auto"/>
        <w:rPr>
          <w:rFonts w:eastAsia="等线"/>
          <w:b/>
          <w:bCs/>
          <w:lang w:eastAsia="zh-CN"/>
        </w:rPr>
      </w:pPr>
      <w:r>
        <w:rPr>
          <w:rFonts w:eastAsia="等线" w:hint="eastAsia"/>
          <w:b/>
          <w:bCs/>
          <w:lang w:eastAsia="zh-CN"/>
        </w:rPr>
        <w:t xml:space="preserve">Conclusion: </w:t>
      </w:r>
      <w:r>
        <w:rPr>
          <w:rFonts w:eastAsia="等线"/>
          <w:b/>
          <w:bCs/>
          <w:lang w:eastAsia="zh-CN"/>
        </w:rPr>
        <w:t>RAN1 assumes whether the confirmation from a device to reader to indicate the successful or unsuccessful reception</w:t>
      </w:r>
      <w:r>
        <w:rPr>
          <w:rFonts w:eastAsia="等线" w:hint="eastAsia"/>
          <w:b/>
          <w:bCs/>
          <w:lang w:eastAsia="zh-CN"/>
        </w:rPr>
        <w:t xml:space="preserve"> </w:t>
      </w:r>
      <w:r>
        <w:rPr>
          <w:rFonts w:eastAsia="等线"/>
          <w:b/>
          <w:bCs/>
          <w:lang w:eastAsia="zh-CN"/>
        </w:rPr>
        <w:t xml:space="preserve">of an A-IoT R2D data transmission should be discussed </w:t>
      </w:r>
      <w:r>
        <w:rPr>
          <w:rFonts w:eastAsia="等线" w:hint="eastAsia"/>
          <w:b/>
          <w:bCs/>
          <w:lang w:eastAsia="zh-CN"/>
        </w:rPr>
        <w:t>first in</w:t>
      </w:r>
      <w:r>
        <w:rPr>
          <w:rFonts w:eastAsia="等线"/>
          <w:b/>
          <w:bCs/>
          <w:lang w:eastAsia="zh-CN"/>
        </w:rPr>
        <w:t xml:space="preserve"> RAN2.</w:t>
      </w:r>
      <w:r>
        <w:rPr>
          <w:rFonts w:eastAsia="等线" w:hint="eastAsia"/>
          <w:b/>
          <w:bCs/>
          <w:lang w:eastAsia="zh-CN"/>
        </w:rPr>
        <w:t xml:space="preserve"> RAN1 will not discuss</w:t>
      </w:r>
      <w:r>
        <w:rPr>
          <w:rFonts w:eastAsia="等线"/>
          <w:b/>
          <w:bCs/>
          <w:lang w:eastAsia="zh-CN"/>
        </w:rPr>
        <w:t xml:space="preserve"> ACK/NACK as D2R control information in Rel-19 A-IoT</w:t>
      </w:r>
      <w:r>
        <w:rPr>
          <w:rFonts w:eastAsia="等线" w:hint="eastAsia"/>
          <w:b/>
          <w:bCs/>
          <w:lang w:eastAsia="zh-CN"/>
        </w:rPr>
        <w:t xml:space="preserve"> until RAN2 make the decision</w:t>
      </w:r>
      <w:r>
        <w:rPr>
          <w:rFonts w:eastAsia="等线"/>
          <w:b/>
          <w:bCs/>
          <w:lang w:eastAsia="zh-CN"/>
        </w:rPr>
        <w:t>.</w:t>
      </w:r>
    </w:p>
    <w:p w14:paraId="56CAD838" w14:textId="77777777" w:rsidR="008F5527" w:rsidRPr="008F5527" w:rsidRDefault="008F5527" w:rsidP="008F5527">
      <w:pPr>
        <w:adjustRightInd w:val="0"/>
        <w:snapToGrid w:val="0"/>
        <w:spacing w:after="0" w:line="240" w:lineRule="auto"/>
        <w:rPr>
          <w:rFonts w:eastAsia="宋体"/>
          <w:b/>
          <w:lang w:eastAsia="zh-CN"/>
        </w:rPr>
      </w:pPr>
    </w:p>
    <w:p w14:paraId="6CAED073" w14:textId="77777777" w:rsidR="00CE7FCC" w:rsidRDefault="008354B8">
      <w:pPr>
        <w:pStyle w:val="1"/>
      </w:pPr>
      <w:r>
        <w:rPr>
          <w:rFonts w:eastAsia="等线" w:hint="eastAsia"/>
          <w:lang w:eastAsia="zh-CN"/>
        </w:rPr>
        <w:t>M</w:t>
      </w:r>
      <w:r>
        <w:t xml:space="preserve">ultiplexing/multiple access </w:t>
      </w:r>
    </w:p>
    <w:p w14:paraId="097FB9C7" w14:textId="77777777" w:rsidR="00CE7FCC" w:rsidRDefault="008354B8">
      <w:pPr>
        <w:pStyle w:val="20"/>
        <w:numPr>
          <w:ilvl w:val="1"/>
          <w:numId w:val="1"/>
        </w:numPr>
        <w:tabs>
          <w:tab w:val="clear" w:pos="772"/>
        </w:tabs>
        <w:snapToGrid w:val="0"/>
        <w:spacing w:afterLines="50" w:after="120" w:afterAutospacing="0"/>
        <w:rPr>
          <w:rFonts w:ascii="Arial" w:eastAsia="等线" w:hAnsi="Arial" w:cs="Arial"/>
          <w:lang w:eastAsia="zh-CN"/>
        </w:rPr>
      </w:pPr>
      <w:r>
        <w:rPr>
          <w:rFonts w:ascii="Arial" w:eastAsia="等线" w:hAnsi="Arial" w:cs="Arial" w:hint="eastAsia"/>
          <w:lang w:eastAsia="zh-CN"/>
        </w:rPr>
        <w:t xml:space="preserve">Resource allocation for Msg1 </w:t>
      </w:r>
      <w:r>
        <w:rPr>
          <w:rFonts w:ascii="Arial" w:hAnsi="Arial" w:cs="Arial" w:hint="eastAsia"/>
        </w:rPr>
        <w:t xml:space="preserve">  </w:t>
      </w:r>
    </w:p>
    <w:p w14:paraId="0406AD49" w14:textId="77777777" w:rsidR="00CE7FCC" w:rsidRDefault="00CE7FCC">
      <w:pPr>
        <w:pStyle w:val="aff4"/>
        <w:adjustRightInd w:val="0"/>
        <w:snapToGrid w:val="0"/>
        <w:spacing w:afterLines="50" w:after="120" w:line="240" w:lineRule="auto"/>
        <w:ind w:left="440"/>
        <w:rPr>
          <w:rFonts w:ascii="Times New Roman" w:eastAsia="等线" w:hAnsi="Times New Roman" w:cs="Times New Roman"/>
          <w:lang w:eastAsia="zh-CN"/>
        </w:rPr>
      </w:pPr>
    </w:p>
    <w:p w14:paraId="0F328085" w14:textId="77777777" w:rsidR="00CE7FCC" w:rsidRDefault="008354B8">
      <w:pPr>
        <w:pStyle w:val="20"/>
        <w:numPr>
          <w:ilvl w:val="2"/>
          <w:numId w:val="1"/>
        </w:numPr>
        <w:tabs>
          <w:tab w:val="clear" w:pos="772"/>
        </w:tabs>
        <w:snapToGrid w:val="0"/>
        <w:spacing w:afterLines="50" w:after="120" w:afterAutospacing="0"/>
        <w:rPr>
          <w:rFonts w:ascii="Arial" w:eastAsia="等线" w:hAnsi="Arial" w:cs="Arial"/>
          <w:lang w:eastAsia="zh-CN"/>
        </w:rPr>
      </w:pPr>
      <w:r>
        <w:rPr>
          <w:rFonts w:ascii="Arial" w:eastAsia="等线" w:hAnsi="Arial" w:cs="Arial" w:hint="eastAsia"/>
          <w:lang w:eastAsia="zh-CN"/>
        </w:rPr>
        <w:t xml:space="preserve">TDMA </w:t>
      </w:r>
    </w:p>
    <w:p w14:paraId="1F792E3C" w14:textId="77777777" w:rsidR="00CE7FCC" w:rsidRDefault="008354B8">
      <w:pPr>
        <w:snapToGrid w:val="0"/>
        <w:spacing w:afterLines="50" w:after="120" w:line="240" w:lineRule="auto"/>
        <w:rPr>
          <w:rFonts w:eastAsia="等线"/>
          <w:lang w:eastAsia="en-GB"/>
        </w:rPr>
      </w:pPr>
      <w:r>
        <w:rPr>
          <w:rFonts w:eastAsia="等线" w:hint="eastAsia"/>
          <w:lang w:eastAsia="en-GB"/>
        </w:rPr>
        <w:t xml:space="preserve">TR38.769 captures </w:t>
      </w:r>
      <w:r>
        <w:rPr>
          <w:rFonts w:eastAsia="等线"/>
          <w:lang w:eastAsia="en-GB"/>
        </w:rPr>
        <w:t>the study of D2R TDMA</w:t>
      </w:r>
      <w:r>
        <w:rPr>
          <w:rFonts w:eastAsia="等线" w:hint="eastAsia"/>
          <w:lang w:eastAsia="en-GB"/>
        </w:rPr>
        <w:t>:</w:t>
      </w:r>
    </w:p>
    <w:tbl>
      <w:tblPr>
        <w:tblStyle w:val="afc"/>
        <w:tblW w:w="0" w:type="auto"/>
        <w:tblLook w:val="04A0" w:firstRow="1" w:lastRow="0" w:firstColumn="1" w:lastColumn="0" w:noHBand="0" w:noVBand="1"/>
      </w:tblPr>
      <w:tblGrid>
        <w:gridCol w:w="9350"/>
      </w:tblGrid>
      <w:tr w:rsidR="00CE7FCC" w14:paraId="64F7D04B" w14:textId="77777777">
        <w:tc>
          <w:tcPr>
            <w:tcW w:w="9350" w:type="dxa"/>
          </w:tcPr>
          <w:p w14:paraId="06EF64F4" w14:textId="77777777" w:rsidR="00CE7FCC" w:rsidRDefault="008354B8">
            <w:pPr>
              <w:overflowPunct w:val="0"/>
              <w:autoSpaceDE w:val="0"/>
              <w:autoSpaceDN w:val="0"/>
              <w:adjustRightInd w:val="0"/>
              <w:snapToGrid w:val="0"/>
              <w:spacing w:after="0" w:line="240" w:lineRule="auto"/>
              <w:textAlignment w:val="baseline"/>
              <w:rPr>
                <w:rFonts w:eastAsia="等线"/>
                <w:lang w:eastAsia="en-GB"/>
              </w:rPr>
            </w:pPr>
            <w:r>
              <w:rPr>
                <w:rFonts w:eastAsia="等线"/>
                <w:lang w:eastAsia="en-GB"/>
              </w:rPr>
              <w:t xml:space="preserve">A R2D transmission triggering random access determines </w:t>
            </w:r>
            <w:r>
              <w:rPr>
                <w:rFonts w:eastAsia="等线"/>
                <w:i/>
                <w:iCs/>
                <w:lang w:eastAsia="en-GB"/>
              </w:rPr>
              <w:t>X</w:t>
            </w:r>
            <w:r>
              <w:rPr>
                <w:rFonts w:eastAsia="等线"/>
                <w:lang w:eastAsia="en-GB"/>
              </w:rPr>
              <w:t xml:space="preserve"> time domain resource(s) for D2R transmission(s) for Msg1, where each D2R transmission for Msg1 occurs in one time domain resource of the </w:t>
            </w:r>
            <w:r>
              <w:rPr>
                <w:rFonts w:eastAsia="等线"/>
                <w:i/>
                <w:iCs/>
                <w:lang w:eastAsia="en-GB"/>
              </w:rPr>
              <w:t xml:space="preserve">X </w:t>
            </w:r>
            <w:r>
              <w:rPr>
                <w:rFonts w:eastAsia="等线"/>
                <w:lang w:eastAsia="en-GB"/>
              </w:rPr>
              <w:t>time domain resource(s).</w:t>
            </w:r>
          </w:p>
          <w:p w14:paraId="29009E1D" w14:textId="77777777" w:rsidR="00CE7FCC" w:rsidRDefault="008354B8">
            <w:pPr>
              <w:overflowPunct w:val="0"/>
              <w:autoSpaceDE w:val="0"/>
              <w:autoSpaceDN w:val="0"/>
              <w:adjustRightInd w:val="0"/>
              <w:snapToGrid w:val="0"/>
              <w:spacing w:after="0" w:line="240" w:lineRule="auto"/>
              <w:textAlignment w:val="baseline"/>
              <w:rPr>
                <w:rFonts w:eastAsia="等线"/>
                <w:lang w:eastAsia="en-GB"/>
              </w:rPr>
            </w:pPr>
            <w:r>
              <w:rPr>
                <w:rFonts w:eastAsia="等线"/>
                <w:lang w:eastAsia="en-GB"/>
              </w:rPr>
              <w:t>The study includes:</w:t>
            </w:r>
          </w:p>
          <w:p w14:paraId="17BE7E3A" w14:textId="77777777" w:rsidR="00CE7FCC" w:rsidRDefault="008354B8">
            <w:pPr>
              <w:pStyle w:val="B1"/>
              <w:adjustRightInd w:val="0"/>
              <w:snapToGrid w:val="0"/>
              <w:spacing w:after="0" w:line="240" w:lineRule="auto"/>
              <w:rPr>
                <w:rFonts w:eastAsia="等线"/>
                <w:lang w:eastAsia="en-GB"/>
              </w:rPr>
            </w:pPr>
            <w:r>
              <w:rPr>
                <w:rFonts w:eastAsia="等线"/>
                <w:lang w:eastAsia="en-GB"/>
              </w:rPr>
              <w:t>-</w:t>
            </w:r>
            <w:r>
              <w:rPr>
                <w:rFonts w:eastAsia="等线"/>
                <w:lang w:eastAsia="en-GB"/>
              </w:rPr>
              <w:tab/>
            </w:r>
            <w:r>
              <w:rPr>
                <w:rFonts w:eastAsia="等线"/>
                <w:i/>
                <w:iCs/>
                <w:lang w:eastAsia="en-GB"/>
              </w:rPr>
              <w:t>X</w:t>
            </w:r>
            <w:r>
              <w:rPr>
                <w:rFonts w:eastAsia="等线"/>
                <w:lang w:eastAsia="en-GB"/>
              </w:rPr>
              <w:t xml:space="preserve">=1 and </w:t>
            </w:r>
            <w:r>
              <w:rPr>
                <w:rFonts w:eastAsia="等线"/>
                <w:i/>
                <w:iCs/>
                <w:lang w:eastAsia="en-GB"/>
              </w:rPr>
              <w:t>X</w:t>
            </w:r>
            <w:r>
              <w:rPr>
                <w:rFonts w:eastAsia="等线"/>
                <w:lang w:eastAsia="en-GB"/>
              </w:rPr>
              <w:t xml:space="preserve">&gt;1 and </w:t>
            </w:r>
            <w:r>
              <w:rPr>
                <w:rFonts w:eastAsia="等线"/>
                <w:i/>
                <w:iCs/>
                <w:lang w:eastAsia="en-GB"/>
              </w:rPr>
              <w:t>X</w:t>
            </w:r>
            <w:r>
              <w:rPr>
                <w:rFonts w:eastAsia="等线"/>
                <w:lang w:eastAsia="en-GB"/>
              </w:rPr>
              <w:t xml:space="preserve">&gt;=1. The maximum value of </w:t>
            </w:r>
            <w:r>
              <w:rPr>
                <w:rFonts w:eastAsia="等线"/>
                <w:i/>
                <w:iCs/>
                <w:lang w:eastAsia="en-GB"/>
              </w:rPr>
              <w:t>X</w:t>
            </w:r>
            <w:r>
              <w:rPr>
                <w:rFonts w:eastAsia="等线"/>
                <w:lang w:eastAsia="en-GB"/>
              </w:rPr>
              <w:t>&gt;1 should be set considering the device implementation complexity, device power consumption, the resource usage efficiency affected at least by SFO, and inventory latency.</w:t>
            </w:r>
          </w:p>
          <w:p w14:paraId="01FD39B0" w14:textId="77777777" w:rsidR="00CE7FCC" w:rsidRDefault="008354B8">
            <w:pPr>
              <w:pStyle w:val="B1"/>
              <w:adjustRightInd w:val="0"/>
              <w:snapToGrid w:val="0"/>
              <w:spacing w:after="0" w:line="240" w:lineRule="auto"/>
              <w:rPr>
                <w:rFonts w:eastAsia="等线"/>
                <w:lang w:eastAsia="en-GB"/>
              </w:rPr>
            </w:pPr>
            <w:r>
              <w:rPr>
                <w:rFonts w:eastAsia="等线"/>
                <w:lang w:eastAsia="en-GB"/>
              </w:rPr>
              <w:t>-</w:t>
            </w:r>
            <w:r>
              <w:rPr>
                <w:rFonts w:eastAsia="等线"/>
                <w:lang w:eastAsia="en-GB"/>
              </w:rPr>
              <w:tab/>
              <w:t>Size(s) for resource allocation in the time domain.</w:t>
            </w:r>
          </w:p>
          <w:p w14:paraId="6A9AB468" w14:textId="77777777" w:rsidR="00CE7FCC" w:rsidRDefault="008354B8">
            <w:pPr>
              <w:pStyle w:val="B1"/>
              <w:adjustRightInd w:val="0"/>
              <w:snapToGrid w:val="0"/>
              <w:spacing w:after="0" w:line="240" w:lineRule="auto"/>
              <w:rPr>
                <w:rFonts w:eastAsia="等线"/>
                <w:lang w:eastAsia="en-GB"/>
              </w:rPr>
            </w:pPr>
            <w:r>
              <w:rPr>
                <w:rFonts w:eastAsia="等线"/>
                <w:lang w:eastAsia="en-GB"/>
              </w:rPr>
              <w:t>-</w:t>
            </w:r>
            <w:r>
              <w:rPr>
                <w:rFonts w:eastAsia="等线"/>
                <w:lang w:eastAsia="en-GB"/>
              </w:rPr>
              <w:tab/>
              <w:t xml:space="preserve">Determination of the </w:t>
            </w:r>
            <w:r>
              <w:rPr>
                <w:rFonts w:eastAsia="等线"/>
                <w:i/>
                <w:iCs/>
                <w:lang w:eastAsia="en-GB"/>
              </w:rPr>
              <w:t>X</w:t>
            </w:r>
            <w:r>
              <w:rPr>
                <w:rFonts w:eastAsia="等线"/>
                <w:lang w:eastAsia="en-GB"/>
              </w:rPr>
              <w:t xml:space="preserve"> time domain resource(s) by the device.</w:t>
            </w:r>
          </w:p>
          <w:p w14:paraId="4C07DEB6" w14:textId="77777777" w:rsidR="00CE7FCC" w:rsidRDefault="008354B8">
            <w:pPr>
              <w:pStyle w:val="B1"/>
              <w:adjustRightInd w:val="0"/>
              <w:snapToGrid w:val="0"/>
              <w:spacing w:after="0" w:line="240" w:lineRule="auto"/>
              <w:rPr>
                <w:lang w:eastAsia="ja-JP"/>
              </w:rPr>
            </w:pPr>
            <w:r>
              <w:rPr>
                <w:rFonts w:eastAsia="等线"/>
                <w:lang w:eastAsia="en-GB"/>
              </w:rPr>
              <w:t>-</w:t>
            </w:r>
            <w:r>
              <w:rPr>
                <w:rFonts w:eastAsia="等线"/>
                <w:lang w:eastAsia="en-GB"/>
              </w:rPr>
              <w:tab/>
              <w:t>Addressing timing errors for adjacent time domain resources due to residual SFO of the device.</w:t>
            </w:r>
          </w:p>
        </w:tc>
      </w:tr>
    </w:tbl>
    <w:p w14:paraId="11FEC7D5" w14:textId="77777777" w:rsidR="00CE7FCC" w:rsidRDefault="00CE7FCC">
      <w:pPr>
        <w:adjustRightInd w:val="0"/>
        <w:snapToGrid w:val="0"/>
        <w:spacing w:afterLines="50" w:after="120" w:line="240" w:lineRule="auto"/>
      </w:pPr>
    </w:p>
    <w:p w14:paraId="7644F025" w14:textId="77777777" w:rsidR="00CE7FCC" w:rsidRDefault="008354B8">
      <w:pPr>
        <w:adjustRightInd w:val="0"/>
        <w:snapToGrid w:val="0"/>
        <w:spacing w:afterLines="50" w:after="120" w:line="240" w:lineRule="auto"/>
        <w:rPr>
          <w:rFonts w:eastAsia="Microsoft YaHei UI"/>
          <w:lang w:val="en-US" w:eastAsia="zh-CN"/>
        </w:rPr>
      </w:pPr>
      <w:r>
        <w:rPr>
          <w:rFonts w:eastAsia="Microsoft YaHei UI"/>
          <w:lang w:val="en-US" w:eastAsia="zh-CN"/>
        </w:rPr>
        <w:t xml:space="preserve">About the TDMA of Msg1 transmission(s), the issues are following </w:t>
      </w:r>
    </w:p>
    <w:p w14:paraId="4DBDBD5E" w14:textId="77777777" w:rsidR="00CE7FCC" w:rsidRDefault="008354B8">
      <w:pPr>
        <w:pStyle w:val="aff4"/>
        <w:numPr>
          <w:ilvl w:val="0"/>
          <w:numId w:val="16"/>
        </w:numPr>
        <w:adjustRightInd w:val="0"/>
        <w:snapToGrid w:val="0"/>
        <w:spacing w:afterLines="50" w:after="120" w:line="240" w:lineRule="auto"/>
        <w:contextualSpacing w:val="0"/>
        <w:rPr>
          <w:rFonts w:ascii="Times New Roman" w:eastAsia="Microsoft YaHei UI" w:hAnsi="Times New Roman" w:cs="Times New Roman"/>
          <w:sz w:val="20"/>
          <w:szCs w:val="20"/>
          <w:lang w:eastAsia="zh-CN"/>
        </w:rPr>
      </w:pPr>
      <w:r>
        <w:rPr>
          <w:rFonts w:ascii="Times New Roman" w:eastAsia="Microsoft YaHei UI" w:hAnsi="Times New Roman" w:cs="Times New Roman"/>
          <w:sz w:val="20"/>
          <w:szCs w:val="20"/>
          <w:lang w:eastAsia="zh-CN"/>
        </w:rPr>
        <w:t xml:space="preserve">Whether to support TDMA of X where X&gt;1 </w:t>
      </w:r>
      <w:bookmarkStart w:id="3" w:name="_Hlk190098273"/>
      <w:r>
        <w:rPr>
          <w:rFonts w:ascii="Times New Roman" w:eastAsia="Microsoft YaHei UI" w:hAnsi="Times New Roman" w:cs="Times New Roman"/>
          <w:sz w:val="20"/>
          <w:szCs w:val="20"/>
          <w:lang w:eastAsia="zh-CN"/>
        </w:rPr>
        <w:t>time domain</w:t>
      </w:r>
      <w:bookmarkEnd w:id="3"/>
      <w:r>
        <w:rPr>
          <w:rFonts w:ascii="Times New Roman" w:eastAsia="Microsoft YaHei UI" w:hAnsi="Times New Roman" w:cs="Times New Roman"/>
          <w:sz w:val="20"/>
          <w:szCs w:val="20"/>
          <w:lang w:eastAsia="zh-CN"/>
        </w:rPr>
        <w:t xml:space="preserve"> resource(s) for D2R transmission(s) for Msg1 that is scheduled by a R2D transmission triggering random access </w:t>
      </w:r>
    </w:p>
    <w:p w14:paraId="031697CB" w14:textId="77777777" w:rsidR="00CE7FCC" w:rsidRDefault="008354B8">
      <w:pPr>
        <w:pStyle w:val="aff4"/>
        <w:numPr>
          <w:ilvl w:val="0"/>
          <w:numId w:val="16"/>
        </w:numPr>
        <w:adjustRightInd w:val="0"/>
        <w:snapToGrid w:val="0"/>
        <w:spacing w:afterLines="50" w:after="120" w:line="240" w:lineRule="auto"/>
        <w:contextualSpacing w:val="0"/>
        <w:rPr>
          <w:rFonts w:ascii="Times New Roman" w:eastAsia="Microsoft YaHei UI" w:hAnsi="Times New Roman" w:cs="Times New Roman"/>
          <w:sz w:val="20"/>
          <w:szCs w:val="20"/>
          <w:lang w:eastAsia="zh-CN"/>
        </w:rPr>
      </w:pPr>
      <w:r>
        <w:rPr>
          <w:rFonts w:ascii="Times New Roman" w:eastAsia="Microsoft YaHei UI" w:hAnsi="Times New Roman" w:cs="Times New Roman"/>
          <w:sz w:val="20"/>
          <w:szCs w:val="20"/>
          <w:lang w:eastAsia="zh-CN"/>
        </w:rPr>
        <w:t>If X&gt;1 is supported, determination of the maximum value of X&gt;1 for D2R transmission(s) for Msg1</w:t>
      </w:r>
    </w:p>
    <w:p w14:paraId="14C9F5A7" w14:textId="77777777" w:rsidR="00CE7FCC" w:rsidRDefault="008354B8">
      <w:pPr>
        <w:pStyle w:val="aff4"/>
        <w:numPr>
          <w:ilvl w:val="0"/>
          <w:numId w:val="16"/>
        </w:numPr>
        <w:adjustRightInd w:val="0"/>
        <w:snapToGrid w:val="0"/>
        <w:spacing w:afterLines="50" w:after="120" w:line="240" w:lineRule="auto"/>
        <w:contextualSpacing w:val="0"/>
        <w:rPr>
          <w:rFonts w:ascii="Times New Roman" w:eastAsia="Microsoft YaHei UI" w:hAnsi="Times New Roman" w:cs="Times New Roman"/>
          <w:sz w:val="20"/>
          <w:szCs w:val="20"/>
          <w:lang w:eastAsia="zh-CN"/>
        </w:rPr>
      </w:pPr>
      <w:r>
        <w:rPr>
          <w:rFonts w:ascii="Times New Roman" w:eastAsia="Microsoft YaHei UI" w:hAnsi="Times New Roman" w:cs="Times New Roman"/>
          <w:sz w:val="20"/>
          <w:szCs w:val="20"/>
          <w:lang w:eastAsia="zh-CN"/>
        </w:rPr>
        <w:t xml:space="preserve">Details on time resource allocation for X=1 and X&gt;1 access occasions that scheduled by a R2D transmission triggering random access </w:t>
      </w:r>
    </w:p>
    <w:p w14:paraId="22E1D646" w14:textId="77777777" w:rsidR="00CE7FCC" w:rsidRDefault="00CE7FCC">
      <w:pPr>
        <w:rPr>
          <w:rFonts w:eastAsia="等线"/>
          <w:lang w:val="en-US" w:eastAsia="zh-CN"/>
        </w:rPr>
      </w:pPr>
    </w:p>
    <w:p w14:paraId="4CE5F44D" w14:textId="77777777" w:rsidR="00CE7FCC" w:rsidRDefault="008354B8">
      <w:pPr>
        <w:adjustRightInd w:val="0"/>
        <w:snapToGrid w:val="0"/>
        <w:spacing w:afterLines="50" w:after="120" w:line="240" w:lineRule="auto"/>
        <w:rPr>
          <w:rFonts w:eastAsia="等线"/>
          <w:b/>
          <w:bCs/>
          <w:lang w:val="en-US" w:eastAsia="zh-CN"/>
        </w:rPr>
      </w:pPr>
      <w:r>
        <w:rPr>
          <w:rFonts w:eastAsia="等线" w:hint="eastAsia"/>
          <w:b/>
          <w:bCs/>
          <w:lang w:val="en-US" w:eastAsia="zh-CN"/>
        </w:rPr>
        <w:t xml:space="preserve">Issue#2.1-1: </w:t>
      </w:r>
      <w:r>
        <w:rPr>
          <w:rFonts w:eastAsia="Microsoft YaHei UI"/>
          <w:b/>
          <w:bCs/>
          <w:lang w:eastAsia="zh-CN"/>
        </w:rPr>
        <w:t>Whether to support TDMA of X where X&gt;1 time domain resource(s) for D2R transmission(s) for Msg1 that is scheduled by a R2D transmission triggering random access</w:t>
      </w:r>
    </w:p>
    <w:p w14:paraId="2CDA02A5" w14:textId="77777777" w:rsidR="00CE7FCC" w:rsidRDefault="008354B8">
      <w:pPr>
        <w:pStyle w:val="aff4"/>
        <w:numPr>
          <w:ilvl w:val="0"/>
          <w:numId w:val="17"/>
        </w:numPr>
        <w:adjustRightInd w:val="0"/>
        <w:snapToGrid w:val="0"/>
        <w:spacing w:afterLines="50" w:after="120" w:line="240" w:lineRule="auto"/>
        <w:ind w:left="442" w:hanging="442"/>
        <w:contextualSpacing w:val="0"/>
        <w:rPr>
          <w:rFonts w:ascii="Times New Roman" w:eastAsia="Microsoft YaHei UI" w:hAnsi="Times New Roman" w:cs="Times New Roman"/>
          <w:sz w:val="20"/>
          <w:szCs w:val="20"/>
          <w:lang w:eastAsia="zh-CN"/>
        </w:rPr>
      </w:pPr>
      <w:r>
        <w:rPr>
          <w:rFonts w:ascii="Times New Roman" w:eastAsia="Microsoft YaHei UI" w:hAnsi="Times New Roman" w:cs="Times New Roman"/>
          <w:sz w:val="20"/>
          <w:szCs w:val="20"/>
          <w:lang w:eastAsia="zh-CN"/>
        </w:rPr>
        <w:t xml:space="preserve">Support: [2], [4], [6], [7], </w:t>
      </w:r>
      <w:r>
        <w:rPr>
          <w:rFonts w:ascii="Times New Roman" w:eastAsia="Microsoft YaHei UI" w:hAnsi="Times New Roman" w:cs="Times New Roman" w:hint="eastAsia"/>
          <w:sz w:val="20"/>
          <w:szCs w:val="20"/>
          <w:lang w:eastAsia="zh-CN"/>
        </w:rPr>
        <w:t xml:space="preserve">[9] with X=2, </w:t>
      </w:r>
      <w:r>
        <w:rPr>
          <w:rFonts w:ascii="Times New Roman" w:eastAsia="Microsoft YaHei UI" w:hAnsi="Times New Roman" w:cs="Times New Roman"/>
          <w:sz w:val="20"/>
          <w:szCs w:val="20"/>
          <w:lang w:eastAsia="zh-CN"/>
        </w:rPr>
        <w:t>[8], [10], [11], [15], [16], [19], [20], [21], [26], [28], [29],</w:t>
      </w:r>
      <w:r>
        <w:rPr>
          <w:rFonts w:ascii="Times New Roman" w:eastAsia="Microsoft YaHei UI" w:hAnsi="Times New Roman" w:cs="Times New Roman" w:hint="eastAsia"/>
          <w:sz w:val="20"/>
          <w:szCs w:val="20"/>
          <w:lang w:eastAsia="zh-CN"/>
        </w:rPr>
        <w:t xml:space="preserve"> [30?],</w:t>
      </w:r>
      <w:r>
        <w:rPr>
          <w:rFonts w:ascii="Times New Roman" w:eastAsia="Microsoft YaHei UI" w:hAnsi="Times New Roman" w:cs="Times New Roman"/>
          <w:sz w:val="20"/>
          <w:szCs w:val="20"/>
          <w:lang w:eastAsia="zh-CN"/>
        </w:rPr>
        <w:t xml:space="preserve"> [31], [33], [34]</w:t>
      </w:r>
    </w:p>
    <w:p w14:paraId="42A43128" w14:textId="77777777" w:rsidR="00CE7FCC" w:rsidRDefault="008354B8">
      <w:pPr>
        <w:pStyle w:val="aff4"/>
        <w:numPr>
          <w:ilvl w:val="0"/>
          <w:numId w:val="17"/>
        </w:numPr>
        <w:adjustRightInd w:val="0"/>
        <w:snapToGrid w:val="0"/>
        <w:spacing w:afterLines="50" w:after="120" w:line="240" w:lineRule="auto"/>
        <w:ind w:left="442" w:hanging="442"/>
        <w:contextualSpacing w:val="0"/>
        <w:rPr>
          <w:rFonts w:ascii="Times New Roman" w:eastAsia="Microsoft YaHei UI" w:hAnsi="Times New Roman" w:cs="Times New Roman"/>
          <w:sz w:val="20"/>
          <w:szCs w:val="20"/>
          <w:lang w:eastAsia="zh-CN"/>
        </w:rPr>
      </w:pPr>
      <w:r>
        <w:rPr>
          <w:rFonts w:ascii="Times New Roman" w:eastAsia="Microsoft YaHei UI" w:hAnsi="Times New Roman" w:cs="Times New Roman" w:hint="eastAsia"/>
          <w:sz w:val="20"/>
          <w:szCs w:val="20"/>
          <w:lang w:eastAsia="zh-CN"/>
        </w:rPr>
        <w:t>Deprioritize</w:t>
      </w:r>
      <w:r>
        <w:rPr>
          <w:rFonts w:ascii="Times New Roman" w:eastAsia="Microsoft YaHei UI" w:hAnsi="Times New Roman" w:cs="Times New Roman"/>
          <w:sz w:val="20"/>
          <w:szCs w:val="20"/>
          <w:lang w:eastAsia="zh-CN"/>
        </w:rPr>
        <w:t>: [1], [3], [5]</w:t>
      </w:r>
      <w:r>
        <w:rPr>
          <w:rFonts w:ascii="Times New Roman" w:eastAsia="Microsoft YaHei UI" w:hAnsi="Times New Roman" w:cs="Times New Roman" w:hint="eastAsia"/>
          <w:sz w:val="20"/>
          <w:szCs w:val="20"/>
          <w:lang w:eastAsia="zh-CN"/>
        </w:rPr>
        <w:t xml:space="preserve"> </w:t>
      </w:r>
    </w:p>
    <w:p w14:paraId="2FFEB4BB" w14:textId="77777777" w:rsidR="00CE7FCC" w:rsidRDefault="008354B8">
      <w:pPr>
        <w:adjustRightInd w:val="0"/>
        <w:snapToGrid w:val="0"/>
        <w:spacing w:afterLines="50" w:after="120" w:line="240" w:lineRule="auto"/>
        <w:rPr>
          <w:rFonts w:eastAsia="等线"/>
          <w:lang w:val="en-US" w:eastAsia="zh-CN"/>
        </w:rPr>
      </w:pPr>
      <w:r>
        <w:rPr>
          <w:rFonts w:eastAsia="等线" w:hint="eastAsia"/>
          <w:lang w:val="en-US" w:eastAsia="zh-CN"/>
        </w:rPr>
        <w:t xml:space="preserve">The details can be found under the analysis for </w:t>
      </w:r>
      <w:r>
        <w:rPr>
          <w:rFonts w:eastAsia="等线"/>
          <w:lang w:val="en-US" w:eastAsia="zh-CN"/>
        </w:rPr>
        <w:t>Issue#2.1-2</w:t>
      </w:r>
      <w:r>
        <w:rPr>
          <w:rFonts w:eastAsia="等线" w:hint="eastAsia"/>
          <w:lang w:val="en-US" w:eastAsia="zh-CN"/>
        </w:rPr>
        <w:t>.</w:t>
      </w:r>
    </w:p>
    <w:p w14:paraId="596844AC" w14:textId="77777777" w:rsidR="00CE7FCC" w:rsidRDefault="00CE7FCC">
      <w:pPr>
        <w:adjustRightInd w:val="0"/>
        <w:snapToGrid w:val="0"/>
        <w:spacing w:afterLines="50" w:after="120" w:line="240" w:lineRule="auto"/>
        <w:rPr>
          <w:rFonts w:eastAsia="Microsoft YaHei UI"/>
          <w:b/>
          <w:bCs/>
          <w:lang w:val="en-US" w:eastAsia="zh-CN"/>
        </w:rPr>
      </w:pPr>
    </w:p>
    <w:p w14:paraId="101F530E" w14:textId="77777777" w:rsidR="00CE7FCC" w:rsidRDefault="008354B8">
      <w:pPr>
        <w:adjustRightInd w:val="0"/>
        <w:snapToGrid w:val="0"/>
        <w:spacing w:afterLines="50" w:after="120" w:line="240" w:lineRule="auto"/>
        <w:rPr>
          <w:rFonts w:eastAsia="Microsoft YaHei UI"/>
          <w:b/>
          <w:bCs/>
          <w:lang w:val="en-US" w:eastAsia="zh-CN"/>
        </w:rPr>
      </w:pPr>
      <w:r>
        <w:rPr>
          <w:rFonts w:eastAsia="Microsoft YaHei UI" w:hint="eastAsia"/>
          <w:b/>
          <w:bCs/>
          <w:lang w:val="en-US" w:eastAsia="zh-CN"/>
        </w:rPr>
        <w:lastRenderedPageBreak/>
        <w:t>Issue#2.1-2: D</w:t>
      </w:r>
      <w:r>
        <w:rPr>
          <w:rFonts w:eastAsia="Microsoft YaHei UI"/>
          <w:b/>
          <w:bCs/>
          <w:lang w:val="en-US" w:eastAsia="zh-CN"/>
        </w:rPr>
        <w:t>etermination of the maximum value of X&gt;1 for D2R transmission(s) for Msg1</w:t>
      </w:r>
    </w:p>
    <w:p w14:paraId="1CC1E806" w14:textId="77777777" w:rsidR="00CE7FCC" w:rsidRDefault="008354B8">
      <w:pPr>
        <w:pStyle w:val="aff4"/>
        <w:numPr>
          <w:ilvl w:val="0"/>
          <w:numId w:val="18"/>
        </w:numPr>
        <w:adjustRightInd w:val="0"/>
        <w:snapToGrid w:val="0"/>
        <w:spacing w:afterLines="50" w:after="120" w:line="240" w:lineRule="auto"/>
        <w:contextualSpacing w:val="0"/>
        <w:rPr>
          <w:rFonts w:eastAsia="等线"/>
          <w:sz w:val="20"/>
          <w:szCs w:val="20"/>
          <w:lang w:eastAsia="zh-CN"/>
        </w:rPr>
      </w:pPr>
      <w:r>
        <w:rPr>
          <w:rFonts w:eastAsia="等线" w:hint="eastAsia"/>
          <w:sz w:val="20"/>
          <w:szCs w:val="20"/>
          <w:lang w:eastAsia="zh-CN"/>
        </w:rPr>
        <w:t>X</w:t>
      </w:r>
      <w:r>
        <w:rPr>
          <w:rFonts w:eastAsia="等线"/>
          <w:sz w:val="20"/>
          <w:szCs w:val="20"/>
          <w:lang w:eastAsia="zh-CN"/>
        </w:rPr>
        <w:t>=2:</w:t>
      </w:r>
      <w:r>
        <w:rPr>
          <w:rFonts w:eastAsia="等线" w:hint="eastAsia"/>
          <w:sz w:val="20"/>
          <w:szCs w:val="20"/>
          <w:lang w:eastAsia="zh-CN"/>
        </w:rPr>
        <w:t xml:space="preserve"> </w:t>
      </w:r>
    </w:p>
    <w:p w14:paraId="55EF00E6" w14:textId="77777777" w:rsidR="00CE7FCC" w:rsidRDefault="008354B8">
      <w:pPr>
        <w:pStyle w:val="aff4"/>
        <w:numPr>
          <w:ilvl w:val="0"/>
          <w:numId w:val="19"/>
        </w:numPr>
        <w:adjustRightInd w:val="0"/>
        <w:snapToGrid w:val="0"/>
        <w:spacing w:afterLines="50" w:after="120" w:line="240" w:lineRule="auto"/>
        <w:contextualSpacing w:val="0"/>
        <w:rPr>
          <w:rFonts w:eastAsia="等线"/>
          <w:sz w:val="20"/>
          <w:szCs w:val="20"/>
          <w:lang w:eastAsia="zh-CN"/>
        </w:rPr>
      </w:pPr>
      <w:r>
        <w:rPr>
          <w:rFonts w:eastAsia="等线" w:hint="eastAsia"/>
          <w:sz w:val="20"/>
          <w:szCs w:val="20"/>
          <w:lang w:eastAsia="zh-CN"/>
        </w:rPr>
        <w:t>[9], [</w:t>
      </w:r>
      <w:r>
        <w:rPr>
          <w:rFonts w:eastAsia="等线"/>
          <w:sz w:val="20"/>
          <w:szCs w:val="20"/>
          <w:lang w:eastAsia="zh-CN"/>
        </w:rPr>
        <w:t>16]</w:t>
      </w:r>
    </w:p>
    <w:p w14:paraId="4D0265C6" w14:textId="77777777" w:rsidR="00CE7FCC" w:rsidRDefault="008354B8">
      <w:pPr>
        <w:pStyle w:val="aff4"/>
        <w:numPr>
          <w:ilvl w:val="0"/>
          <w:numId w:val="18"/>
        </w:numPr>
        <w:adjustRightInd w:val="0"/>
        <w:snapToGrid w:val="0"/>
        <w:spacing w:afterLines="50" w:after="120" w:line="240" w:lineRule="auto"/>
        <w:contextualSpacing w:val="0"/>
        <w:rPr>
          <w:rFonts w:eastAsia="等线"/>
          <w:sz w:val="20"/>
          <w:szCs w:val="20"/>
          <w:lang w:eastAsia="zh-CN"/>
        </w:rPr>
      </w:pPr>
      <w:r>
        <w:rPr>
          <w:rFonts w:eastAsia="等线" w:hint="eastAsia"/>
          <w:sz w:val="20"/>
          <w:szCs w:val="20"/>
          <w:lang w:eastAsia="zh-CN"/>
        </w:rPr>
        <w:t>X</w:t>
      </w:r>
      <w:r>
        <w:rPr>
          <w:rFonts w:eastAsia="等线"/>
          <w:sz w:val="20"/>
          <w:szCs w:val="20"/>
          <w:lang w:eastAsia="zh-CN"/>
        </w:rPr>
        <w:t>&lt;=3</w:t>
      </w:r>
    </w:p>
    <w:p w14:paraId="70073E2F" w14:textId="77777777" w:rsidR="00CE7FCC" w:rsidRDefault="008354B8">
      <w:pPr>
        <w:pStyle w:val="aff4"/>
        <w:numPr>
          <w:ilvl w:val="0"/>
          <w:numId w:val="19"/>
        </w:numPr>
        <w:adjustRightInd w:val="0"/>
        <w:snapToGrid w:val="0"/>
        <w:spacing w:afterLines="50" w:after="120" w:line="240" w:lineRule="auto"/>
        <w:contextualSpacing w:val="0"/>
        <w:rPr>
          <w:rFonts w:eastAsia="等线"/>
          <w:sz w:val="20"/>
          <w:szCs w:val="20"/>
          <w:lang w:eastAsia="zh-CN"/>
        </w:rPr>
      </w:pPr>
      <w:r>
        <w:rPr>
          <w:rFonts w:eastAsia="等线"/>
          <w:sz w:val="20"/>
          <w:szCs w:val="20"/>
          <w:lang w:eastAsia="zh-CN"/>
        </w:rPr>
        <w:t xml:space="preserve">[2] for </w:t>
      </w:r>
      <w:r>
        <w:rPr>
          <w:rFonts w:eastAsia="等线" w:hint="eastAsia"/>
          <w:sz w:val="20"/>
          <w:szCs w:val="20"/>
          <w:lang w:eastAsia="zh-CN"/>
        </w:rPr>
        <w:t>t</w:t>
      </w:r>
      <w:r>
        <w:rPr>
          <w:rFonts w:eastAsia="等线"/>
          <w:sz w:val="20"/>
          <w:szCs w:val="20"/>
          <w:lang w:eastAsia="zh-CN"/>
        </w:rPr>
        <w:t xml:space="preserve">ransmission occasions </w:t>
      </w:r>
      <w:r>
        <w:rPr>
          <w:rFonts w:eastAsia="等线" w:hint="eastAsia"/>
          <w:sz w:val="20"/>
          <w:szCs w:val="20"/>
          <w:lang w:eastAsia="zh-CN"/>
        </w:rPr>
        <w:t>with equal length</w:t>
      </w:r>
    </w:p>
    <w:p w14:paraId="60E9886F" w14:textId="77777777" w:rsidR="00CE7FCC" w:rsidRDefault="008354B8">
      <w:pPr>
        <w:pStyle w:val="aff4"/>
        <w:numPr>
          <w:ilvl w:val="0"/>
          <w:numId w:val="18"/>
        </w:numPr>
        <w:adjustRightInd w:val="0"/>
        <w:snapToGrid w:val="0"/>
        <w:spacing w:afterLines="50" w:after="120" w:line="240" w:lineRule="auto"/>
        <w:contextualSpacing w:val="0"/>
        <w:rPr>
          <w:rFonts w:eastAsia="等线"/>
          <w:sz w:val="20"/>
          <w:szCs w:val="20"/>
          <w:lang w:eastAsia="zh-CN"/>
        </w:rPr>
      </w:pPr>
      <w:r>
        <w:rPr>
          <w:rFonts w:eastAsia="等线" w:hint="eastAsia"/>
          <w:sz w:val="20"/>
          <w:szCs w:val="20"/>
          <w:lang w:eastAsia="zh-CN"/>
        </w:rPr>
        <w:t>X</w:t>
      </w:r>
      <w:r>
        <w:rPr>
          <w:rFonts w:eastAsia="等线"/>
          <w:sz w:val="20"/>
          <w:szCs w:val="20"/>
          <w:lang w:eastAsia="zh-CN"/>
        </w:rPr>
        <w:t>&lt;=4</w:t>
      </w:r>
    </w:p>
    <w:p w14:paraId="7A23F1CC" w14:textId="77777777" w:rsidR="00CE7FCC" w:rsidRDefault="008354B8">
      <w:pPr>
        <w:pStyle w:val="aff4"/>
        <w:numPr>
          <w:ilvl w:val="0"/>
          <w:numId w:val="19"/>
        </w:numPr>
        <w:adjustRightInd w:val="0"/>
        <w:snapToGrid w:val="0"/>
        <w:spacing w:afterLines="50" w:after="120" w:line="240" w:lineRule="auto"/>
        <w:contextualSpacing w:val="0"/>
        <w:rPr>
          <w:rFonts w:eastAsia="等线"/>
          <w:sz w:val="20"/>
          <w:szCs w:val="20"/>
          <w:lang w:eastAsia="zh-CN"/>
        </w:rPr>
      </w:pPr>
      <w:r>
        <w:rPr>
          <w:rFonts w:eastAsia="等线"/>
          <w:sz w:val="20"/>
          <w:szCs w:val="20"/>
          <w:lang w:eastAsia="zh-CN"/>
        </w:rPr>
        <w:t xml:space="preserve">[2] for </w:t>
      </w:r>
      <w:r>
        <w:rPr>
          <w:rFonts w:eastAsia="等线" w:hint="eastAsia"/>
          <w:sz w:val="20"/>
          <w:szCs w:val="20"/>
          <w:lang w:eastAsia="zh-CN"/>
        </w:rPr>
        <w:t>t</w:t>
      </w:r>
      <w:r>
        <w:rPr>
          <w:rFonts w:eastAsia="等线"/>
          <w:sz w:val="20"/>
          <w:szCs w:val="20"/>
          <w:lang w:eastAsia="zh-CN"/>
        </w:rPr>
        <w:t xml:space="preserve">ransmission occasions </w:t>
      </w:r>
      <w:r>
        <w:rPr>
          <w:rFonts w:eastAsia="等线" w:hint="eastAsia"/>
          <w:sz w:val="20"/>
          <w:szCs w:val="20"/>
          <w:lang w:eastAsia="zh-CN"/>
        </w:rPr>
        <w:t>with unequal length</w:t>
      </w:r>
    </w:p>
    <w:p w14:paraId="50001964" w14:textId="77777777" w:rsidR="00CE7FCC" w:rsidRDefault="008354B8">
      <w:pPr>
        <w:pStyle w:val="aff4"/>
        <w:numPr>
          <w:ilvl w:val="0"/>
          <w:numId w:val="19"/>
        </w:numPr>
        <w:adjustRightInd w:val="0"/>
        <w:snapToGrid w:val="0"/>
        <w:spacing w:afterLines="50" w:after="120" w:line="240" w:lineRule="auto"/>
        <w:contextualSpacing w:val="0"/>
        <w:rPr>
          <w:rFonts w:eastAsia="等线"/>
          <w:sz w:val="20"/>
          <w:szCs w:val="20"/>
          <w:lang w:eastAsia="zh-CN"/>
        </w:rPr>
      </w:pPr>
      <w:r>
        <w:rPr>
          <w:rFonts w:eastAsia="等线"/>
          <w:sz w:val="20"/>
          <w:szCs w:val="20"/>
          <w:lang w:eastAsia="zh-CN"/>
        </w:rPr>
        <w:t xml:space="preserve">[10]: for option 2 </w:t>
      </w:r>
      <w:r>
        <w:rPr>
          <w:rFonts w:eastAsia="等线" w:hint="eastAsia"/>
          <w:sz w:val="20"/>
          <w:szCs w:val="20"/>
          <w:lang w:eastAsia="zh-CN"/>
        </w:rPr>
        <w:t>that t</w:t>
      </w:r>
      <w:r>
        <w:rPr>
          <w:rFonts w:eastAsia="等线"/>
          <w:sz w:val="20"/>
          <w:szCs w:val="20"/>
          <w:lang w:eastAsia="zh-CN"/>
        </w:rPr>
        <w:t xml:space="preserve">ransmission occasions </w:t>
      </w:r>
      <w:r>
        <w:rPr>
          <w:rFonts w:eastAsia="等线" w:hint="eastAsia"/>
          <w:sz w:val="20"/>
          <w:szCs w:val="20"/>
          <w:lang w:eastAsia="zh-CN"/>
        </w:rPr>
        <w:t>with equal length</w:t>
      </w:r>
    </w:p>
    <w:p w14:paraId="2EDAFBF4" w14:textId="77777777" w:rsidR="00CE7FCC" w:rsidRDefault="008354B8">
      <w:pPr>
        <w:pStyle w:val="aff4"/>
        <w:numPr>
          <w:ilvl w:val="0"/>
          <w:numId w:val="19"/>
        </w:numPr>
        <w:adjustRightInd w:val="0"/>
        <w:snapToGrid w:val="0"/>
        <w:spacing w:afterLines="50" w:after="120" w:line="240" w:lineRule="auto"/>
        <w:contextualSpacing w:val="0"/>
        <w:rPr>
          <w:rFonts w:eastAsia="等线"/>
          <w:sz w:val="20"/>
          <w:szCs w:val="20"/>
          <w:lang w:eastAsia="zh-CN"/>
        </w:rPr>
      </w:pPr>
      <w:r>
        <w:rPr>
          <w:rFonts w:eastAsia="等线" w:hint="eastAsia"/>
          <w:sz w:val="20"/>
          <w:szCs w:val="20"/>
          <w:lang w:eastAsia="zh-CN"/>
        </w:rPr>
        <w:t>[</w:t>
      </w:r>
      <w:r>
        <w:rPr>
          <w:rFonts w:eastAsia="等线"/>
          <w:sz w:val="20"/>
          <w:szCs w:val="20"/>
          <w:lang w:eastAsia="zh-CN"/>
        </w:rPr>
        <w:t>12]</w:t>
      </w:r>
    </w:p>
    <w:p w14:paraId="22008553" w14:textId="77777777" w:rsidR="00CE7FCC" w:rsidRDefault="008354B8">
      <w:pPr>
        <w:pStyle w:val="aff4"/>
        <w:numPr>
          <w:ilvl w:val="0"/>
          <w:numId w:val="18"/>
        </w:numPr>
        <w:adjustRightInd w:val="0"/>
        <w:snapToGrid w:val="0"/>
        <w:spacing w:afterLines="50" w:after="120" w:line="240" w:lineRule="auto"/>
        <w:contextualSpacing w:val="0"/>
        <w:rPr>
          <w:rFonts w:eastAsia="等线"/>
          <w:sz w:val="20"/>
          <w:szCs w:val="20"/>
          <w:lang w:eastAsia="zh-CN"/>
        </w:rPr>
      </w:pPr>
      <w:r>
        <w:rPr>
          <w:rFonts w:eastAsia="等线" w:hint="eastAsia"/>
          <w:sz w:val="20"/>
          <w:szCs w:val="20"/>
          <w:lang w:eastAsia="zh-CN"/>
        </w:rPr>
        <w:t>X</w:t>
      </w:r>
      <w:r>
        <w:rPr>
          <w:rFonts w:eastAsia="等线"/>
          <w:sz w:val="20"/>
          <w:szCs w:val="20"/>
          <w:lang w:eastAsia="zh-CN"/>
        </w:rPr>
        <w:t>&lt;=5</w:t>
      </w:r>
    </w:p>
    <w:p w14:paraId="09079826" w14:textId="77777777" w:rsidR="00CE7FCC" w:rsidRDefault="008354B8">
      <w:pPr>
        <w:pStyle w:val="aff4"/>
        <w:numPr>
          <w:ilvl w:val="0"/>
          <w:numId w:val="19"/>
        </w:numPr>
        <w:adjustRightInd w:val="0"/>
        <w:snapToGrid w:val="0"/>
        <w:spacing w:afterLines="50" w:after="120" w:line="240" w:lineRule="auto"/>
        <w:contextualSpacing w:val="0"/>
        <w:rPr>
          <w:rFonts w:eastAsia="等线"/>
          <w:sz w:val="20"/>
          <w:szCs w:val="20"/>
          <w:lang w:eastAsia="zh-CN"/>
        </w:rPr>
      </w:pPr>
      <w:r>
        <w:rPr>
          <w:rFonts w:eastAsia="等线" w:hint="eastAsia"/>
          <w:sz w:val="20"/>
          <w:szCs w:val="20"/>
          <w:lang w:eastAsia="zh-CN"/>
        </w:rPr>
        <w:t>[</w:t>
      </w:r>
      <w:r>
        <w:rPr>
          <w:rFonts w:eastAsia="等线"/>
          <w:sz w:val="20"/>
          <w:szCs w:val="20"/>
          <w:lang w:eastAsia="zh-CN"/>
        </w:rPr>
        <w:t>28]</w:t>
      </w:r>
    </w:p>
    <w:p w14:paraId="036498DD" w14:textId="77777777" w:rsidR="00CE7FCC" w:rsidRDefault="008354B8">
      <w:pPr>
        <w:pStyle w:val="aff4"/>
        <w:numPr>
          <w:ilvl w:val="0"/>
          <w:numId w:val="18"/>
        </w:numPr>
        <w:adjustRightInd w:val="0"/>
        <w:snapToGrid w:val="0"/>
        <w:spacing w:afterLines="50" w:after="120" w:line="240" w:lineRule="auto"/>
        <w:contextualSpacing w:val="0"/>
        <w:rPr>
          <w:rFonts w:eastAsia="等线"/>
          <w:sz w:val="20"/>
          <w:szCs w:val="20"/>
          <w:lang w:eastAsia="zh-CN"/>
        </w:rPr>
      </w:pPr>
      <w:r>
        <w:rPr>
          <w:rFonts w:eastAsia="等线" w:hint="eastAsia"/>
          <w:sz w:val="20"/>
          <w:szCs w:val="20"/>
          <w:lang w:eastAsia="zh-CN"/>
        </w:rPr>
        <w:t>X</w:t>
      </w:r>
      <w:r>
        <w:rPr>
          <w:rFonts w:eastAsia="等线"/>
          <w:sz w:val="20"/>
          <w:szCs w:val="20"/>
          <w:lang w:eastAsia="zh-CN"/>
        </w:rPr>
        <w:t>&lt;=6</w:t>
      </w:r>
    </w:p>
    <w:p w14:paraId="45490C75" w14:textId="77777777" w:rsidR="00CE7FCC" w:rsidRDefault="008354B8">
      <w:pPr>
        <w:pStyle w:val="aff4"/>
        <w:numPr>
          <w:ilvl w:val="0"/>
          <w:numId w:val="19"/>
        </w:numPr>
        <w:adjustRightInd w:val="0"/>
        <w:snapToGrid w:val="0"/>
        <w:spacing w:afterLines="50" w:after="120" w:line="240" w:lineRule="auto"/>
        <w:contextualSpacing w:val="0"/>
        <w:rPr>
          <w:rFonts w:eastAsia="等线"/>
          <w:sz w:val="20"/>
          <w:szCs w:val="20"/>
          <w:lang w:eastAsia="zh-CN"/>
        </w:rPr>
      </w:pPr>
      <w:r>
        <w:rPr>
          <w:rFonts w:eastAsia="等线"/>
          <w:sz w:val="20"/>
          <w:szCs w:val="20"/>
          <w:lang w:eastAsia="zh-CN"/>
        </w:rPr>
        <w:t>[10] for option 3</w:t>
      </w:r>
      <w:r>
        <w:rPr>
          <w:rFonts w:eastAsia="等线" w:hint="eastAsia"/>
          <w:sz w:val="20"/>
          <w:szCs w:val="20"/>
          <w:lang w:eastAsia="zh-CN"/>
        </w:rPr>
        <w:t xml:space="preserve"> that</w:t>
      </w:r>
      <w:r>
        <w:rPr>
          <w:rFonts w:eastAsia="等线"/>
          <w:sz w:val="20"/>
          <w:szCs w:val="20"/>
          <w:lang w:eastAsia="zh-CN"/>
        </w:rPr>
        <w:t xml:space="preserve"> </w:t>
      </w:r>
      <w:r>
        <w:rPr>
          <w:rFonts w:eastAsia="等线" w:hint="eastAsia"/>
          <w:sz w:val="20"/>
          <w:szCs w:val="20"/>
          <w:lang w:eastAsia="zh-CN"/>
        </w:rPr>
        <w:t>t</w:t>
      </w:r>
      <w:r>
        <w:rPr>
          <w:rFonts w:eastAsia="等线"/>
          <w:sz w:val="20"/>
          <w:szCs w:val="20"/>
          <w:lang w:eastAsia="zh-CN"/>
        </w:rPr>
        <w:t xml:space="preserve">ransmission occasions </w:t>
      </w:r>
      <w:r>
        <w:rPr>
          <w:rFonts w:eastAsia="等线" w:hint="eastAsia"/>
          <w:sz w:val="20"/>
          <w:szCs w:val="20"/>
          <w:lang w:eastAsia="zh-CN"/>
        </w:rPr>
        <w:t>with unequal length</w:t>
      </w:r>
    </w:p>
    <w:p w14:paraId="1E6FCADC" w14:textId="77777777" w:rsidR="00CE7FCC" w:rsidRDefault="008354B8">
      <w:pPr>
        <w:pStyle w:val="aff4"/>
        <w:numPr>
          <w:ilvl w:val="0"/>
          <w:numId w:val="18"/>
        </w:numPr>
        <w:adjustRightInd w:val="0"/>
        <w:snapToGrid w:val="0"/>
        <w:spacing w:afterLines="50" w:after="120" w:line="240" w:lineRule="auto"/>
        <w:contextualSpacing w:val="0"/>
        <w:rPr>
          <w:rFonts w:eastAsia="等线"/>
          <w:sz w:val="20"/>
          <w:szCs w:val="20"/>
          <w:lang w:eastAsia="zh-CN"/>
        </w:rPr>
      </w:pPr>
      <w:r>
        <w:rPr>
          <w:rFonts w:eastAsia="等线" w:hint="eastAsia"/>
          <w:sz w:val="20"/>
          <w:szCs w:val="20"/>
          <w:lang w:eastAsia="zh-CN"/>
        </w:rPr>
        <w:t>X</w:t>
      </w:r>
      <w:r>
        <w:rPr>
          <w:rFonts w:eastAsia="等线"/>
          <w:sz w:val="20"/>
          <w:szCs w:val="20"/>
          <w:lang w:eastAsia="zh-CN"/>
        </w:rPr>
        <w:t>&lt;=10</w:t>
      </w:r>
    </w:p>
    <w:p w14:paraId="41C6120B" w14:textId="77777777" w:rsidR="00CE7FCC" w:rsidRDefault="008354B8">
      <w:pPr>
        <w:pStyle w:val="aff4"/>
        <w:numPr>
          <w:ilvl w:val="0"/>
          <w:numId w:val="19"/>
        </w:numPr>
        <w:adjustRightInd w:val="0"/>
        <w:snapToGrid w:val="0"/>
        <w:spacing w:afterLines="50" w:after="120" w:line="240" w:lineRule="auto"/>
        <w:contextualSpacing w:val="0"/>
        <w:rPr>
          <w:rFonts w:eastAsia="等线"/>
          <w:sz w:val="20"/>
          <w:szCs w:val="20"/>
          <w:lang w:eastAsia="zh-CN"/>
        </w:rPr>
      </w:pPr>
      <w:r>
        <w:rPr>
          <w:rFonts w:eastAsia="等线"/>
          <w:sz w:val="20"/>
          <w:szCs w:val="20"/>
          <w:lang w:eastAsia="zh-CN"/>
        </w:rPr>
        <w:t>[10] for option 4 that</w:t>
      </w:r>
      <w:r>
        <w:rPr>
          <w:rFonts w:eastAsia="等线" w:hint="eastAsia"/>
          <w:sz w:val="20"/>
          <w:szCs w:val="20"/>
          <w:lang w:eastAsia="zh-CN"/>
        </w:rPr>
        <w:t xml:space="preserve"> one R2D preamble is transmitted after per 3 </w:t>
      </w:r>
      <w:proofErr w:type="spellStart"/>
      <w:r>
        <w:rPr>
          <w:rFonts w:eastAsia="等线" w:hint="eastAsia"/>
          <w:sz w:val="20"/>
          <w:szCs w:val="20"/>
          <w:lang w:eastAsia="zh-CN"/>
        </w:rPr>
        <w:t>TDMed</w:t>
      </w:r>
      <w:proofErr w:type="spellEnd"/>
      <w:r>
        <w:rPr>
          <w:rFonts w:eastAsia="等线" w:hint="eastAsia"/>
          <w:sz w:val="20"/>
          <w:szCs w:val="20"/>
          <w:lang w:eastAsia="zh-CN"/>
        </w:rPr>
        <w:t xml:space="preserve"> D2R </w:t>
      </w:r>
      <w:r>
        <w:rPr>
          <w:rFonts w:eastAsia="等线"/>
          <w:sz w:val="20"/>
          <w:szCs w:val="20"/>
          <w:lang w:eastAsia="zh-CN"/>
        </w:rPr>
        <w:t>transmission</w:t>
      </w:r>
      <w:r>
        <w:rPr>
          <w:rFonts w:eastAsia="等线" w:hint="eastAsia"/>
          <w:sz w:val="20"/>
          <w:szCs w:val="20"/>
          <w:lang w:eastAsia="zh-CN"/>
        </w:rPr>
        <w:t xml:space="preserve">s for Msg1 </w:t>
      </w:r>
    </w:p>
    <w:p w14:paraId="66AF0BB5" w14:textId="77777777" w:rsidR="00CE7FCC" w:rsidRDefault="008354B8">
      <w:pPr>
        <w:adjustRightInd w:val="0"/>
        <w:snapToGrid w:val="0"/>
        <w:spacing w:afterLines="50" w:after="120" w:line="240" w:lineRule="auto"/>
        <w:rPr>
          <w:rFonts w:eastAsia="Microsoft YaHei UI"/>
          <w:lang w:val="en-US" w:eastAsia="zh-CN"/>
        </w:rPr>
      </w:pPr>
      <w:r>
        <w:rPr>
          <w:rFonts w:eastAsia="Microsoft YaHei UI" w:hint="eastAsia"/>
          <w:lang w:val="en-US" w:eastAsia="zh-CN"/>
        </w:rPr>
        <w:t>Companies</w:t>
      </w:r>
      <w:r>
        <w:rPr>
          <w:rFonts w:eastAsia="Microsoft YaHei UI"/>
          <w:lang w:val="en-US" w:eastAsia="zh-CN"/>
        </w:rPr>
        <w:t>’</w:t>
      </w:r>
      <w:r>
        <w:rPr>
          <w:rFonts w:eastAsia="Microsoft YaHei UI" w:hint="eastAsia"/>
          <w:lang w:val="en-US" w:eastAsia="zh-CN"/>
        </w:rPr>
        <w:t xml:space="preserve"> </w:t>
      </w:r>
      <w:r>
        <w:rPr>
          <w:rFonts w:eastAsia="Microsoft YaHei UI"/>
          <w:lang w:val="en-US" w:eastAsia="zh-CN"/>
        </w:rPr>
        <w:t>analyses</w:t>
      </w:r>
      <w:r>
        <w:rPr>
          <w:rFonts w:eastAsia="Microsoft YaHei UI" w:hint="eastAsia"/>
          <w:lang w:val="en-US" w:eastAsia="zh-CN"/>
        </w:rPr>
        <w:t xml:space="preserve"> are summarized as below, detailed simulation assumptions for each companies</w:t>
      </w:r>
      <w:r>
        <w:rPr>
          <w:rFonts w:eastAsia="Microsoft YaHei UI"/>
          <w:lang w:val="en-US" w:eastAsia="zh-CN"/>
        </w:rPr>
        <w:t>’</w:t>
      </w:r>
      <w:r>
        <w:rPr>
          <w:rFonts w:eastAsia="Microsoft YaHei UI" w:hint="eastAsia"/>
          <w:lang w:val="en-US" w:eastAsia="zh-CN"/>
        </w:rPr>
        <w:t xml:space="preserve"> result can be found in their contribution and not listed below. </w:t>
      </w:r>
    </w:p>
    <w:p w14:paraId="6461052E" w14:textId="77777777" w:rsidR="00CE7FCC" w:rsidRDefault="008354B8">
      <w:pPr>
        <w:adjustRightInd w:val="0"/>
        <w:snapToGrid w:val="0"/>
        <w:spacing w:afterLines="50" w:after="120" w:line="240" w:lineRule="auto"/>
      </w:pPr>
      <w:r>
        <w:rPr>
          <w:rFonts w:eastAsia="等线" w:hint="eastAsia"/>
          <w:lang w:val="en-US" w:eastAsia="zh-CN"/>
        </w:rPr>
        <w:t>[</w:t>
      </w:r>
      <w:r>
        <w:rPr>
          <w:rFonts w:eastAsia="等线"/>
          <w:lang w:val="en-US" w:eastAsia="zh-CN"/>
        </w:rPr>
        <w:t xml:space="preserve">1] provided </w:t>
      </w:r>
      <w:r>
        <w:rPr>
          <w:rFonts w:eastAsia="等线" w:hint="eastAsia"/>
          <w:lang w:val="en-US" w:eastAsia="zh-CN"/>
        </w:rPr>
        <w:t>a</w:t>
      </w:r>
      <w:r>
        <w:rPr>
          <w:rFonts w:eastAsia="等线"/>
          <w:lang w:val="en-US" w:eastAsia="zh-CN"/>
        </w:rPr>
        <w:t xml:space="preserve"> </w:t>
      </w:r>
      <w:r>
        <w:rPr>
          <w:rFonts w:eastAsia="等线" w:hint="eastAsia"/>
          <w:lang w:val="en-US" w:eastAsia="zh-CN"/>
        </w:rPr>
        <w:t>comparison</w:t>
      </w:r>
      <w:r>
        <w:rPr>
          <w:rFonts w:eastAsia="等线"/>
          <w:lang w:val="en-US" w:eastAsia="zh-CN"/>
        </w:rPr>
        <w:t xml:space="preserve"> between a case where a reader considers X TDMA occasions and 1 FDMA occasion for Msg1 versus a case where the reader schedules just 1 TDMA+FDMA occasion for Msg1 </w:t>
      </w:r>
      <w:r>
        <w:rPr>
          <w:rFonts w:eastAsia="等线"/>
          <w:b/>
          <w:bCs/>
          <w:lang w:val="en-US" w:eastAsia="zh-CN"/>
        </w:rPr>
        <w:t xml:space="preserve">with </w:t>
      </w:r>
      <w:r>
        <w:rPr>
          <w:b/>
          <w:bCs/>
        </w:rPr>
        <w:t>data rates (R2D, D2R) = (1 kbps, 1 kbps)</w:t>
      </w:r>
      <w:r>
        <w:t xml:space="preserve"> and SFO = 10^5 ppm</w:t>
      </w:r>
      <w:r>
        <w:rPr>
          <w:rFonts w:eastAsia="等线"/>
          <w:lang w:val="en-US" w:eastAsia="zh-CN"/>
        </w:rPr>
        <w:t xml:space="preserve">. And </w:t>
      </w:r>
      <w:r>
        <w:rPr>
          <w:rFonts w:eastAsia="等线" w:hint="eastAsia"/>
          <w:lang w:eastAsia="zh-CN"/>
        </w:rPr>
        <w:t>proposed to</w:t>
      </w:r>
      <w:r>
        <w:rPr>
          <w:rFonts w:eastAsia="等线"/>
          <w:lang w:eastAsia="zh-CN"/>
        </w:rPr>
        <w:t xml:space="preserve"> down </w:t>
      </w:r>
      <w:r>
        <w:t>prioritize for X&gt;1 for device 1.</w:t>
      </w:r>
    </w:p>
    <w:p w14:paraId="79109B29" w14:textId="77777777" w:rsidR="00CE7FCC" w:rsidRDefault="008354B8">
      <w:pPr>
        <w:spacing w:after="120"/>
        <w:jc w:val="center"/>
        <w:rPr>
          <w:rFonts w:ascii="Arial" w:eastAsia="宋体" w:hAnsi="Arial" w:cs="Arial"/>
          <w:szCs w:val="22"/>
          <w:lang w:eastAsia="zh-CN"/>
        </w:rPr>
      </w:pPr>
      <w:r>
        <w:rPr>
          <w:rFonts w:ascii="Arial" w:eastAsia="宋体" w:hAnsi="Arial" w:cs="Arial"/>
          <w:noProof/>
          <w:szCs w:val="22"/>
          <w:lang w:val="en-US" w:eastAsia="zh-CN"/>
        </w:rPr>
        <w:drawing>
          <wp:inline distT="0" distB="0" distL="0" distR="0" wp14:anchorId="0E101105" wp14:editId="19699F9F">
            <wp:extent cx="4405630" cy="2353310"/>
            <wp:effectExtent l="0" t="0" r="0" b="8890"/>
            <wp:docPr id="1" name="Picture 5" descr="A graph with numbers and a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5" descr="A graph with numbers and a line&#10;&#10;Description automatically generated"/>
                    <pic:cNvPicPr>
                      <a:picLocks noChangeAspect="1"/>
                    </pic:cNvPicPr>
                  </pic:nvPicPr>
                  <pic:blipFill>
                    <a:blip r:embed="rId8"/>
                    <a:srcRect r="7191"/>
                    <a:stretch>
                      <a:fillRect/>
                    </a:stretch>
                  </pic:blipFill>
                  <pic:spPr>
                    <a:xfrm>
                      <a:off x="0" y="0"/>
                      <a:ext cx="4413091" cy="2357548"/>
                    </a:xfrm>
                    <a:prstGeom prst="rect">
                      <a:avLst/>
                    </a:prstGeom>
                    <a:ln>
                      <a:noFill/>
                    </a:ln>
                  </pic:spPr>
                </pic:pic>
              </a:graphicData>
            </a:graphic>
          </wp:inline>
        </w:drawing>
      </w:r>
    </w:p>
    <w:p w14:paraId="0D1D71DA" w14:textId="1181BB30" w:rsidR="00CE7FCC" w:rsidRDefault="008354B8">
      <w:pPr>
        <w:adjustRightInd w:val="0"/>
        <w:snapToGrid w:val="0"/>
        <w:spacing w:afterLines="100" w:after="240" w:line="240" w:lineRule="auto"/>
        <w:jc w:val="center"/>
        <w:rPr>
          <w:rFonts w:eastAsia="等线"/>
          <w:lang w:val="en-US" w:eastAsia="zh-CN"/>
        </w:rPr>
      </w:pPr>
      <w:bookmarkStart w:id="4" w:name="_Ref189808022"/>
      <w:r>
        <w:rPr>
          <w:rFonts w:eastAsia="等线"/>
          <w:lang w:val="en-US" w:eastAsia="zh-CN"/>
        </w:rPr>
        <w:t xml:space="preserve">Figure </w:t>
      </w:r>
      <w:r>
        <w:rPr>
          <w:rFonts w:eastAsia="等线"/>
          <w:lang w:val="en-US" w:eastAsia="zh-CN"/>
        </w:rPr>
        <w:fldChar w:fldCharType="begin"/>
      </w:r>
      <w:r>
        <w:rPr>
          <w:rFonts w:eastAsia="等线"/>
          <w:lang w:val="en-US" w:eastAsia="zh-CN"/>
        </w:rPr>
        <w:instrText xml:space="preserve"> SEQ Figure \* ARABIC </w:instrText>
      </w:r>
      <w:r>
        <w:rPr>
          <w:rFonts w:eastAsia="等线"/>
          <w:lang w:val="en-US" w:eastAsia="zh-CN"/>
        </w:rPr>
        <w:fldChar w:fldCharType="separate"/>
      </w:r>
      <w:r>
        <w:rPr>
          <w:rFonts w:eastAsia="等线"/>
          <w:lang w:val="en-US" w:eastAsia="zh-CN"/>
        </w:rPr>
        <w:t>1</w:t>
      </w:r>
      <w:r>
        <w:rPr>
          <w:rFonts w:eastAsia="等线"/>
          <w:lang w:val="en-US" w:eastAsia="zh-CN"/>
        </w:rPr>
        <w:fldChar w:fldCharType="end"/>
      </w:r>
      <w:bookmarkEnd w:id="4"/>
      <w:r>
        <w:rPr>
          <w:rFonts w:eastAsia="等线"/>
          <w:lang w:val="en-US" w:eastAsia="zh-CN"/>
        </w:rPr>
        <w:t>: Overall inventory times for a case with X TDMA resources within one access occasion vs X access occasions in [1]</w:t>
      </w:r>
    </w:p>
    <w:p w14:paraId="3DA578B6" w14:textId="77777777" w:rsidR="00CE7FCC" w:rsidRDefault="008354B8">
      <w:pPr>
        <w:overflowPunct w:val="0"/>
        <w:autoSpaceDE w:val="0"/>
        <w:autoSpaceDN w:val="0"/>
        <w:adjustRightInd w:val="0"/>
        <w:spacing w:before="120" w:after="120" w:line="240" w:lineRule="auto"/>
        <w:textAlignment w:val="baseline"/>
        <w:rPr>
          <w:rFonts w:ascii="等线" w:eastAsia="等线" w:hAnsi="等线" w:hint="eastAsia"/>
          <w:lang w:eastAsia="zh-CN"/>
        </w:rPr>
      </w:pPr>
      <w:r>
        <w:rPr>
          <w:rFonts w:eastAsia="等线" w:hint="eastAsia"/>
          <w:lang w:eastAsia="zh-CN"/>
        </w:rPr>
        <w:t>[</w:t>
      </w:r>
      <w:r>
        <w:rPr>
          <w:rFonts w:eastAsia="等线"/>
          <w:lang w:eastAsia="zh-CN"/>
        </w:rPr>
        <w:t xml:space="preserve">2] </w:t>
      </w:r>
      <w:r>
        <w:rPr>
          <w:lang w:eastAsia="zh-CN"/>
        </w:rPr>
        <w:t>analysed the impact for the SFO with two approaches: one where the duration of each transmission occasion (defined as time domain resource and guard time) is the same and the other where the duration of each transmission occasion is different</w:t>
      </w:r>
      <w:r>
        <w:rPr>
          <w:rFonts w:ascii="等线" w:eastAsia="等线" w:hAnsi="等线" w:hint="eastAsia"/>
          <w:lang w:eastAsia="zh-CN"/>
        </w:rPr>
        <w:t>.</w:t>
      </w:r>
      <w:r>
        <w:rPr>
          <w:rFonts w:ascii="等线" w:eastAsia="等线" w:hAnsi="等线"/>
          <w:lang w:eastAsia="zh-CN"/>
        </w:rPr>
        <w:t xml:space="preserve"> </w:t>
      </w:r>
      <w:r>
        <w:rPr>
          <w:lang w:eastAsia="zh-CN"/>
        </w:rPr>
        <w:t>A possible guideline for choosing time domain resources i.e., X</w:t>
      </w:r>
      <w:r>
        <w:rPr>
          <w:vertAlign w:val="subscript"/>
          <w:lang w:eastAsia="zh-CN"/>
        </w:rPr>
        <w:t>TDR</w:t>
      </w:r>
      <w:r>
        <w:rPr>
          <w:lang w:eastAsia="zh-CN"/>
        </w:rPr>
        <w:t xml:space="preserve"> is that total duration of the guard should not exceed Y% of the total duration of the time domain resources.</w:t>
      </w:r>
    </w:p>
    <w:p w14:paraId="1014A0A8" w14:textId="77777777" w:rsidR="00CE7FCC" w:rsidRDefault="008354B8">
      <w:pPr>
        <w:jc w:val="center"/>
        <w:rPr>
          <w:lang w:eastAsia="zh-CN"/>
        </w:rPr>
      </w:pPr>
      <w:r>
        <w:rPr>
          <w:noProof/>
          <w:lang w:val="en-US" w:eastAsia="zh-CN"/>
        </w:rPr>
        <w:lastRenderedPageBreak/>
        <w:drawing>
          <wp:inline distT="0" distB="0" distL="0" distR="0" wp14:anchorId="041D5016" wp14:editId="73960DBE">
            <wp:extent cx="3200400" cy="1923415"/>
            <wp:effectExtent l="0" t="0" r="0" b="635"/>
            <wp:docPr id="634617800" name="Picture 1" descr="图表, 折线图&#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4617800" name="Picture 1" descr="图表, 折线图&#10;&#10;AI 生成的内容可能不正确。"/>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3200400" cy="1923791"/>
                    </a:xfrm>
                    <a:prstGeom prst="rect">
                      <a:avLst/>
                    </a:prstGeom>
                    <a:noFill/>
                  </pic:spPr>
                </pic:pic>
              </a:graphicData>
            </a:graphic>
          </wp:inline>
        </w:drawing>
      </w:r>
    </w:p>
    <w:p w14:paraId="02640BE6" w14:textId="6EF8EF30" w:rsidR="00CE7FCC" w:rsidRDefault="008354B8">
      <w:pPr>
        <w:pStyle w:val="a4"/>
        <w:jc w:val="center"/>
        <w:rPr>
          <w:rFonts w:ascii="Times New Roman" w:eastAsia="等线" w:hAnsi="Times New Roman" w:cs="Times New Roman"/>
          <w:b w:val="0"/>
          <w:sz w:val="20"/>
          <w:szCs w:val="20"/>
          <w:lang w:eastAsia="zh-CN"/>
        </w:rPr>
      </w:pPr>
      <w:bookmarkStart w:id="5" w:name="_Ref188283726"/>
      <w:r>
        <w:rPr>
          <w:rFonts w:ascii="Times New Roman" w:eastAsia="等线" w:hAnsi="Times New Roman" w:cs="Times New Roman"/>
          <w:b w:val="0"/>
          <w:sz w:val="20"/>
          <w:szCs w:val="20"/>
          <w:lang w:eastAsia="zh-CN"/>
        </w:rPr>
        <w:t xml:space="preserve">Fig. </w:t>
      </w:r>
      <w:r>
        <w:rPr>
          <w:rFonts w:ascii="Times New Roman" w:eastAsia="等线" w:hAnsi="Times New Roman" w:cs="Times New Roman"/>
          <w:b w:val="0"/>
          <w:sz w:val="20"/>
          <w:szCs w:val="20"/>
          <w:lang w:eastAsia="zh-CN"/>
        </w:rPr>
        <w:fldChar w:fldCharType="begin"/>
      </w:r>
      <w:r>
        <w:rPr>
          <w:rFonts w:ascii="Times New Roman" w:eastAsia="等线" w:hAnsi="Times New Roman" w:cs="Times New Roman"/>
          <w:b w:val="0"/>
          <w:sz w:val="20"/>
          <w:szCs w:val="20"/>
          <w:lang w:eastAsia="zh-CN"/>
        </w:rPr>
        <w:instrText xml:space="preserve"> SEQ Fig. \* ARABIC </w:instrText>
      </w:r>
      <w:r>
        <w:rPr>
          <w:rFonts w:ascii="Times New Roman" w:eastAsia="等线" w:hAnsi="Times New Roman" w:cs="Times New Roman"/>
          <w:b w:val="0"/>
          <w:sz w:val="20"/>
          <w:szCs w:val="20"/>
          <w:lang w:eastAsia="zh-CN"/>
        </w:rPr>
        <w:fldChar w:fldCharType="separate"/>
      </w:r>
      <w:r>
        <w:rPr>
          <w:rFonts w:ascii="Times New Roman" w:eastAsia="等线" w:hAnsi="Times New Roman" w:cs="Times New Roman"/>
          <w:b w:val="0"/>
          <w:sz w:val="20"/>
          <w:szCs w:val="20"/>
          <w:lang w:eastAsia="zh-CN"/>
        </w:rPr>
        <w:t>1</w:t>
      </w:r>
      <w:r>
        <w:rPr>
          <w:rFonts w:ascii="Times New Roman" w:eastAsia="等线" w:hAnsi="Times New Roman" w:cs="Times New Roman"/>
          <w:b w:val="0"/>
          <w:sz w:val="20"/>
          <w:szCs w:val="20"/>
          <w:lang w:eastAsia="zh-CN"/>
        </w:rPr>
        <w:fldChar w:fldCharType="end"/>
      </w:r>
      <w:bookmarkEnd w:id="5"/>
      <w:r>
        <w:rPr>
          <w:rFonts w:ascii="Times New Roman" w:eastAsia="等线" w:hAnsi="Times New Roman" w:cs="Times New Roman"/>
          <w:b w:val="0"/>
          <w:sz w:val="20"/>
          <w:szCs w:val="20"/>
          <w:lang w:eastAsia="zh-CN"/>
        </w:rPr>
        <w:t xml:space="preserve">. Comparison of additional guard times needed for equal and unequal transmission occasions for </w:t>
      </w:r>
      <w:proofErr w:type="spellStart"/>
      <w:r>
        <w:rPr>
          <w:rFonts w:ascii="Times New Roman" w:hAnsi="Times New Roman" w:cs="Times New Roman"/>
          <w:b w:val="0"/>
          <w:sz w:val="20"/>
          <w:szCs w:val="20"/>
        </w:rPr>
        <w:t>X</w:t>
      </w:r>
      <w:r>
        <w:rPr>
          <w:rFonts w:ascii="Times New Roman" w:hAnsi="Times New Roman" w:cs="Times New Roman"/>
          <w:b w:val="0"/>
          <w:sz w:val="20"/>
          <w:szCs w:val="20"/>
          <w:vertAlign w:val="subscript"/>
        </w:rPr>
        <w:t>sfo</w:t>
      </w:r>
      <w:proofErr w:type="spellEnd"/>
      <w:r>
        <w:rPr>
          <w:rFonts w:ascii="Times New Roman" w:hAnsi="Times New Roman" w:cs="Times New Roman"/>
          <w:b w:val="0"/>
          <w:sz w:val="20"/>
          <w:szCs w:val="20"/>
        </w:rPr>
        <w:t>=5</w:t>
      </w:r>
      <w:r>
        <w:rPr>
          <w:rFonts w:ascii="Times New Roman" w:eastAsia="等线" w:hAnsi="Times New Roman" w:cs="Times New Roman"/>
          <w:b w:val="0"/>
          <w:sz w:val="20"/>
          <w:szCs w:val="20"/>
          <w:lang w:eastAsia="zh-CN"/>
        </w:rPr>
        <w:t xml:space="preserve"> assuming </w:t>
      </w:r>
      <w:r>
        <w:rPr>
          <w:rFonts w:ascii="Times New Roman" w:eastAsia="等线" w:hAnsi="Times New Roman" w:cs="Times New Roman"/>
          <w:b w:val="0"/>
          <w:sz w:val="20"/>
          <w:szCs w:val="20"/>
          <w:u w:val="single"/>
          <w:lang w:eastAsia="zh-CN"/>
        </w:rPr>
        <w:t xml:space="preserve">the duration of Msg1 is 1ms </w:t>
      </w:r>
      <w:r>
        <w:rPr>
          <w:rFonts w:ascii="Times New Roman" w:eastAsia="等线" w:hAnsi="Times New Roman" w:cs="Times New Roman"/>
          <w:b w:val="0"/>
          <w:sz w:val="20"/>
          <w:szCs w:val="20"/>
          <w:lang w:eastAsia="zh-CN"/>
        </w:rPr>
        <w:t>in [2]</w:t>
      </w:r>
    </w:p>
    <w:p w14:paraId="5329393D" w14:textId="77777777" w:rsidR="00CE7FCC" w:rsidRDefault="008354B8">
      <w:pPr>
        <w:overflowPunct w:val="0"/>
        <w:autoSpaceDE w:val="0"/>
        <w:autoSpaceDN w:val="0"/>
        <w:adjustRightInd w:val="0"/>
        <w:spacing w:before="120" w:after="120" w:line="240" w:lineRule="auto"/>
        <w:textAlignment w:val="baseline"/>
        <w:rPr>
          <w:rFonts w:eastAsia="等线"/>
          <w:lang w:val="en-US" w:eastAsia="zh-CN"/>
        </w:rPr>
      </w:pPr>
      <w:r>
        <w:t>For an SFO of 10</w:t>
      </w:r>
      <w:r>
        <w:rPr>
          <w:vertAlign w:val="superscript"/>
        </w:rPr>
        <w:t>5</w:t>
      </w:r>
      <w:r>
        <w:t>, and considering Y=50%, [2] proposed</w:t>
      </w:r>
    </w:p>
    <w:p w14:paraId="6F85CC53" w14:textId="77777777" w:rsidR="00CE7FCC" w:rsidRDefault="008354B8">
      <w:pPr>
        <w:pStyle w:val="aff4"/>
        <w:numPr>
          <w:ilvl w:val="0"/>
          <w:numId w:val="20"/>
        </w:numPr>
        <w:spacing w:after="120" w:line="240" w:lineRule="auto"/>
        <w:rPr>
          <w:rFonts w:ascii="Times New Roman" w:eastAsia="Batang" w:hAnsi="Times New Roman" w:cs="Times New Roman"/>
          <w:kern w:val="0"/>
          <w:sz w:val="20"/>
          <w:szCs w:val="20"/>
          <w:lang w:val="en-GB" w:eastAsia="en-US"/>
        </w:rPr>
      </w:pPr>
      <w:bookmarkStart w:id="6" w:name="OLE_LINK195"/>
      <w:bookmarkStart w:id="7" w:name="_Hlk190103806"/>
      <w:r>
        <w:rPr>
          <w:rFonts w:ascii="Times New Roman" w:eastAsia="Batang" w:hAnsi="Times New Roman" w:cs="Times New Roman"/>
          <w:kern w:val="0"/>
          <w:sz w:val="20"/>
          <w:szCs w:val="20"/>
          <w:lang w:val="en-GB" w:eastAsia="en-US"/>
        </w:rPr>
        <w:t>X is no larger than 3 when the durations of guard time between each two adjacent time domain resources are the same</w:t>
      </w:r>
    </w:p>
    <w:bookmarkEnd w:id="6"/>
    <w:p w14:paraId="7AFC83F6" w14:textId="77777777" w:rsidR="00CE7FCC" w:rsidRDefault="008354B8">
      <w:pPr>
        <w:pStyle w:val="aff4"/>
        <w:numPr>
          <w:ilvl w:val="0"/>
          <w:numId w:val="20"/>
        </w:numPr>
        <w:spacing w:after="120" w:line="240" w:lineRule="auto"/>
        <w:rPr>
          <w:rFonts w:ascii="Times New Roman" w:eastAsia="Batang" w:hAnsi="Times New Roman" w:cs="Times New Roman"/>
          <w:kern w:val="0"/>
          <w:sz w:val="20"/>
          <w:szCs w:val="20"/>
          <w:lang w:val="en-GB" w:eastAsia="en-US"/>
        </w:rPr>
      </w:pPr>
      <w:r>
        <w:rPr>
          <w:rFonts w:ascii="Times New Roman" w:eastAsia="Batang" w:hAnsi="Times New Roman" w:cs="Times New Roman"/>
          <w:kern w:val="0"/>
          <w:sz w:val="20"/>
          <w:szCs w:val="20"/>
          <w:lang w:val="en-GB" w:eastAsia="en-US"/>
        </w:rPr>
        <w:t>X is no larger than 4 when the successive durations of guard time between each adjacent time domain resources are non-decreasing</w:t>
      </w:r>
    </w:p>
    <w:bookmarkEnd w:id="7"/>
    <w:p w14:paraId="445F5F4A" w14:textId="77777777" w:rsidR="00CE7FCC" w:rsidRDefault="00CE7FCC">
      <w:pPr>
        <w:adjustRightInd w:val="0"/>
        <w:snapToGrid w:val="0"/>
        <w:spacing w:afterLines="100" w:after="240" w:line="240" w:lineRule="auto"/>
        <w:rPr>
          <w:rFonts w:eastAsia="Microsoft YaHei UI"/>
          <w:lang w:eastAsia="zh-CN"/>
        </w:rPr>
      </w:pPr>
    </w:p>
    <w:p w14:paraId="19D77B84" w14:textId="77777777" w:rsidR="00CE7FCC" w:rsidRDefault="008354B8">
      <w:pPr>
        <w:overflowPunct w:val="0"/>
        <w:autoSpaceDE w:val="0"/>
        <w:autoSpaceDN w:val="0"/>
        <w:adjustRightInd w:val="0"/>
        <w:spacing w:before="120" w:after="120" w:line="240" w:lineRule="auto"/>
        <w:textAlignment w:val="baseline"/>
        <w:rPr>
          <w:lang w:val="en-US" w:eastAsia="zh-CN"/>
        </w:rPr>
      </w:pPr>
      <w:r>
        <w:rPr>
          <w:rFonts w:eastAsia="等线" w:hint="eastAsia"/>
          <w:lang w:val="en-US" w:eastAsia="zh-CN"/>
        </w:rPr>
        <w:t>[</w:t>
      </w:r>
      <w:r>
        <w:rPr>
          <w:rFonts w:eastAsia="等线"/>
          <w:lang w:val="en-US" w:eastAsia="zh-CN"/>
        </w:rPr>
        <w:t xml:space="preserve">3] observed that </w:t>
      </w:r>
      <w:r>
        <w:rPr>
          <w:rFonts w:eastAsia="等线" w:hint="eastAsia"/>
          <w:lang w:val="en-US" w:eastAsia="zh-CN"/>
        </w:rPr>
        <w:t>the value of the time interval between the (X-1)</w:t>
      </w:r>
      <w:proofErr w:type="spellStart"/>
      <w:r>
        <w:rPr>
          <w:rFonts w:eastAsia="等线" w:hint="eastAsia"/>
          <w:lang w:val="en-US" w:eastAsia="zh-CN"/>
        </w:rPr>
        <w:t>th</w:t>
      </w:r>
      <w:proofErr w:type="spellEnd"/>
      <w:r>
        <w:rPr>
          <w:rFonts w:eastAsia="等线" w:hint="eastAsia"/>
          <w:lang w:val="en-US" w:eastAsia="zh-CN"/>
        </w:rPr>
        <w:t xml:space="preserve"> and the </w:t>
      </w:r>
      <w:proofErr w:type="spellStart"/>
      <w:r>
        <w:rPr>
          <w:rFonts w:eastAsia="等线" w:hint="eastAsia"/>
          <w:lang w:val="en-US" w:eastAsia="zh-CN"/>
        </w:rPr>
        <w:t>Xth</w:t>
      </w:r>
      <w:proofErr w:type="spellEnd"/>
      <w:r>
        <w:rPr>
          <w:rFonts w:eastAsia="等线" w:hint="eastAsia"/>
          <w:lang w:val="en-US" w:eastAsia="zh-CN"/>
        </w:rPr>
        <w:t xml:space="preserve"> time-domain resources exceeds this time length at data rate of 5 Kbps</w:t>
      </w:r>
      <w:r>
        <w:rPr>
          <w:rFonts w:eastAsia="等线"/>
          <w:lang w:val="en-US" w:eastAsia="zh-CN"/>
        </w:rPr>
        <w:t xml:space="preserve"> </w:t>
      </w:r>
      <w:r>
        <w:rPr>
          <w:rFonts w:eastAsia="等线" w:hint="eastAsia"/>
          <w:lang w:val="en-US" w:eastAsia="zh-CN"/>
        </w:rPr>
        <w:t>when X</w:t>
      </w:r>
      <w:r>
        <w:rPr>
          <w:rFonts w:eastAsia="等线"/>
          <w:lang w:val="en-US" w:eastAsia="zh-CN"/>
        </w:rPr>
        <w:t>≥</w:t>
      </w:r>
      <w:r>
        <w:rPr>
          <w:rFonts w:eastAsia="等线" w:hint="eastAsia"/>
          <w:lang w:val="en-US" w:eastAsia="zh-CN"/>
        </w:rPr>
        <w:t>3</w:t>
      </w:r>
      <w:r>
        <w:rPr>
          <w:rFonts w:eastAsia="等线"/>
          <w:lang w:val="en-US" w:eastAsia="zh-CN"/>
        </w:rPr>
        <w:t xml:space="preserve"> and </w:t>
      </w:r>
      <w:r>
        <w:rPr>
          <w:rFonts w:hint="eastAsia"/>
          <w:lang w:val="en-US" w:eastAsia="zh-CN"/>
        </w:rPr>
        <w:t>provide</w:t>
      </w:r>
      <w:r>
        <w:rPr>
          <w:lang w:val="en-US" w:eastAsia="zh-CN"/>
        </w:rPr>
        <w:t>d</w:t>
      </w:r>
      <w:r>
        <w:rPr>
          <w:rFonts w:hint="eastAsia"/>
          <w:lang w:val="en-US" w:eastAsia="zh-CN"/>
        </w:rPr>
        <w:t xml:space="preserve"> the simulation results</w:t>
      </w:r>
      <w:r>
        <w:rPr>
          <w:lang w:val="en-US" w:eastAsia="zh-CN"/>
        </w:rPr>
        <w:t xml:space="preserve"> of a</w:t>
      </w:r>
      <w:r>
        <w:rPr>
          <w:rFonts w:hint="eastAsia"/>
          <w:lang w:val="en-US" w:eastAsia="zh-CN"/>
        </w:rPr>
        <w:t>ccess latency</w:t>
      </w:r>
      <w:r>
        <w:rPr>
          <w:lang w:val="en-US" w:eastAsia="zh-CN"/>
        </w:rPr>
        <w:t xml:space="preserve"> with </w:t>
      </w:r>
      <w:r>
        <w:rPr>
          <w:rFonts w:hint="eastAsia"/>
          <w:lang w:val="en-US" w:eastAsia="zh-CN"/>
        </w:rPr>
        <w:t>{5, 10, 20, 40, 80} Kbps</w:t>
      </w:r>
      <w:r>
        <w:rPr>
          <w:lang w:val="en-US" w:eastAsia="zh-CN"/>
        </w:rPr>
        <w:t>.</w:t>
      </w:r>
    </w:p>
    <w:tbl>
      <w:tblPr>
        <w:tblStyle w:val="afc"/>
        <w:tblW w:w="10800" w:type="dxa"/>
        <w:tblInd w:w="-2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404"/>
        <w:gridCol w:w="5396"/>
      </w:tblGrid>
      <w:tr w:rsidR="00CE7FCC" w14:paraId="7B606B4D" w14:textId="77777777">
        <w:tc>
          <w:tcPr>
            <w:tcW w:w="5404" w:type="dxa"/>
            <w:tcBorders>
              <w:tl2br w:val="nil"/>
              <w:tr2bl w:val="nil"/>
            </w:tcBorders>
          </w:tcPr>
          <w:p w14:paraId="7AAA446D" w14:textId="77777777" w:rsidR="00CE7FCC" w:rsidRDefault="008354B8">
            <w:pPr>
              <w:spacing w:after="120"/>
              <w:rPr>
                <w:lang w:val="en-US" w:eastAsia="zh-CN"/>
              </w:rPr>
            </w:pPr>
            <w:r>
              <w:rPr>
                <w:rFonts w:hint="eastAsia"/>
                <w:noProof/>
                <w:lang w:val="en-US" w:eastAsia="zh-CN"/>
              </w:rPr>
              <w:drawing>
                <wp:inline distT="0" distB="0" distL="114300" distR="114300" wp14:anchorId="5E9A233D" wp14:editId="5A46C6AE">
                  <wp:extent cx="3460115" cy="2412365"/>
                  <wp:effectExtent l="0" t="0" r="14605" b="10795"/>
                  <wp:docPr id="2" name="图片 2" descr="2024110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20241108-1"/>
                          <pic:cNvPicPr>
                            <a:picLocks noChangeAspect="1"/>
                          </pic:cNvPicPr>
                        </pic:nvPicPr>
                        <pic:blipFill>
                          <a:blip r:embed="rId10"/>
                          <a:stretch>
                            <a:fillRect/>
                          </a:stretch>
                        </pic:blipFill>
                        <pic:spPr>
                          <a:xfrm>
                            <a:off x="0" y="0"/>
                            <a:ext cx="3460115" cy="2412365"/>
                          </a:xfrm>
                          <a:prstGeom prst="rect">
                            <a:avLst/>
                          </a:prstGeom>
                        </pic:spPr>
                      </pic:pic>
                    </a:graphicData>
                  </a:graphic>
                </wp:inline>
              </w:drawing>
            </w:r>
          </w:p>
          <w:p w14:paraId="711002C1" w14:textId="77777777" w:rsidR="00CE7FCC" w:rsidRDefault="008354B8">
            <w:pPr>
              <w:numPr>
                <w:ilvl w:val="0"/>
                <w:numId w:val="21"/>
              </w:numPr>
              <w:spacing w:after="120" w:line="240" w:lineRule="auto"/>
              <w:jc w:val="center"/>
              <w:rPr>
                <w:lang w:val="en-US" w:eastAsia="zh-CN"/>
              </w:rPr>
            </w:pPr>
            <w:r>
              <w:rPr>
                <w:rFonts w:hint="eastAsia"/>
                <w:lang w:val="en-US" w:eastAsia="zh-CN"/>
              </w:rPr>
              <w:t>5 Kbps for R2D and D2R</w:t>
            </w:r>
          </w:p>
        </w:tc>
        <w:tc>
          <w:tcPr>
            <w:tcW w:w="5396" w:type="dxa"/>
            <w:tcBorders>
              <w:tl2br w:val="nil"/>
              <w:tr2bl w:val="nil"/>
            </w:tcBorders>
          </w:tcPr>
          <w:p w14:paraId="0E469B61" w14:textId="77777777" w:rsidR="00CE7FCC" w:rsidRDefault="008354B8">
            <w:pPr>
              <w:spacing w:after="120"/>
              <w:rPr>
                <w:lang w:val="en-US" w:eastAsia="zh-CN"/>
              </w:rPr>
            </w:pPr>
            <w:r>
              <w:rPr>
                <w:noProof/>
                <w:lang w:val="en-US" w:eastAsia="zh-CN"/>
              </w:rPr>
              <w:drawing>
                <wp:inline distT="0" distB="0" distL="114300" distR="114300" wp14:anchorId="6840F426" wp14:editId="1EE34813">
                  <wp:extent cx="3456940" cy="2410460"/>
                  <wp:effectExtent l="0" t="0" r="2540" b="12700"/>
                  <wp:docPr id="996912267" name="图片 996912267" descr="2024110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6912267" name="图片 996912267" descr="20241108-2"/>
                          <pic:cNvPicPr>
                            <a:picLocks noChangeAspect="1"/>
                          </pic:cNvPicPr>
                        </pic:nvPicPr>
                        <pic:blipFill>
                          <a:blip r:embed="rId11"/>
                          <a:stretch>
                            <a:fillRect/>
                          </a:stretch>
                        </pic:blipFill>
                        <pic:spPr>
                          <a:xfrm>
                            <a:off x="0" y="0"/>
                            <a:ext cx="3456940" cy="2410460"/>
                          </a:xfrm>
                          <a:prstGeom prst="rect">
                            <a:avLst/>
                          </a:prstGeom>
                        </pic:spPr>
                      </pic:pic>
                    </a:graphicData>
                  </a:graphic>
                </wp:inline>
              </w:drawing>
            </w:r>
          </w:p>
          <w:p w14:paraId="45C3960E" w14:textId="77777777" w:rsidR="00CE7FCC" w:rsidRDefault="008354B8">
            <w:pPr>
              <w:numPr>
                <w:ilvl w:val="0"/>
                <w:numId w:val="21"/>
              </w:numPr>
              <w:spacing w:after="120" w:line="240" w:lineRule="auto"/>
              <w:jc w:val="center"/>
              <w:rPr>
                <w:lang w:val="en-US" w:eastAsia="zh-CN"/>
              </w:rPr>
            </w:pPr>
            <w:r>
              <w:rPr>
                <w:rFonts w:hint="eastAsia"/>
                <w:lang w:val="en-US" w:eastAsia="zh-CN"/>
              </w:rPr>
              <w:t>5Kbps for R2D and 10 Kbps for D2R</w:t>
            </w:r>
          </w:p>
        </w:tc>
      </w:tr>
      <w:tr w:rsidR="00CE7FCC" w14:paraId="24050261" w14:textId="77777777">
        <w:tc>
          <w:tcPr>
            <w:tcW w:w="5404" w:type="dxa"/>
            <w:tcBorders>
              <w:tl2br w:val="nil"/>
              <w:tr2bl w:val="nil"/>
            </w:tcBorders>
          </w:tcPr>
          <w:p w14:paraId="3D016F78" w14:textId="77777777" w:rsidR="00CE7FCC" w:rsidRDefault="008354B8">
            <w:pPr>
              <w:spacing w:after="120"/>
              <w:rPr>
                <w:color w:val="FF0000"/>
                <w:lang w:val="en-US" w:eastAsia="zh-CN"/>
              </w:rPr>
            </w:pPr>
            <w:r>
              <w:rPr>
                <w:noProof/>
                <w:color w:val="FF0000"/>
                <w:lang w:val="en-US" w:eastAsia="zh-CN"/>
              </w:rPr>
              <w:lastRenderedPageBreak/>
              <w:drawing>
                <wp:inline distT="0" distB="0" distL="114300" distR="114300" wp14:anchorId="1050B475" wp14:editId="03279EC9">
                  <wp:extent cx="3449320" cy="2405380"/>
                  <wp:effectExtent l="0" t="0" r="10160" b="2540"/>
                  <wp:docPr id="4" name="图片 4" descr="2024110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20241108-3"/>
                          <pic:cNvPicPr>
                            <a:picLocks noChangeAspect="1"/>
                          </pic:cNvPicPr>
                        </pic:nvPicPr>
                        <pic:blipFill>
                          <a:blip r:embed="rId12"/>
                          <a:stretch>
                            <a:fillRect/>
                          </a:stretch>
                        </pic:blipFill>
                        <pic:spPr>
                          <a:xfrm>
                            <a:off x="0" y="0"/>
                            <a:ext cx="3449320" cy="2405380"/>
                          </a:xfrm>
                          <a:prstGeom prst="rect">
                            <a:avLst/>
                          </a:prstGeom>
                        </pic:spPr>
                      </pic:pic>
                    </a:graphicData>
                  </a:graphic>
                </wp:inline>
              </w:drawing>
            </w:r>
          </w:p>
          <w:p w14:paraId="7B1E2A3A" w14:textId="77777777" w:rsidR="00CE7FCC" w:rsidRDefault="008354B8">
            <w:pPr>
              <w:numPr>
                <w:ilvl w:val="0"/>
                <w:numId w:val="21"/>
              </w:numPr>
              <w:spacing w:after="120" w:line="240" w:lineRule="auto"/>
              <w:jc w:val="center"/>
              <w:rPr>
                <w:color w:val="FF0000"/>
                <w:lang w:val="en-US" w:eastAsia="zh-CN"/>
              </w:rPr>
            </w:pPr>
            <w:r>
              <w:rPr>
                <w:rFonts w:hint="eastAsia"/>
                <w:lang w:val="en-US" w:eastAsia="zh-CN"/>
              </w:rPr>
              <w:t>40 Kbps for R2D and D2R</w:t>
            </w:r>
          </w:p>
        </w:tc>
        <w:tc>
          <w:tcPr>
            <w:tcW w:w="5396" w:type="dxa"/>
            <w:tcBorders>
              <w:tl2br w:val="nil"/>
              <w:tr2bl w:val="nil"/>
            </w:tcBorders>
          </w:tcPr>
          <w:p w14:paraId="4F46F8E4" w14:textId="77777777" w:rsidR="00CE7FCC" w:rsidRDefault="008354B8">
            <w:pPr>
              <w:spacing w:after="120"/>
              <w:jc w:val="center"/>
              <w:rPr>
                <w:color w:val="FF0000"/>
                <w:lang w:val="en-US" w:eastAsia="zh-CN"/>
              </w:rPr>
            </w:pPr>
            <w:r>
              <w:rPr>
                <w:noProof/>
                <w:color w:val="FF0000"/>
                <w:lang w:val="en-US" w:eastAsia="zh-CN"/>
              </w:rPr>
              <w:drawing>
                <wp:inline distT="0" distB="0" distL="114300" distR="114300" wp14:anchorId="220333ED" wp14:editId="6FEBD9B2">
                  <wp:extent cx="3442970" cy="2400935"/>
                  <wp:effectExtent l="0" t="0" r="1270" b="6985"/>
                  <wp:docPr id="9" name="图片 9" descr="2024110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20241108-4"/>
                          <pic:cNvPicPr>
                            <a:picLocks noChangeAspect="1"/>
                          </pic:cNvPicPr>
                        </pic:nvPicPr>
                        <pic:blipFill>
                          <a:blip r:embed="rId13"/>
                          <a:stretch>
                            <a:fillRect/>
                          </a:stretch>
                        </pic:blipFill>
                        <pic:spPr>
                          <a:xfrm>
                            <a:off x="0" y="0"/>
                            <a:ext cx="3442970" cy="2400935"/>
                          </a:xfrm>
                          <a:prstGeom prst="rect">
                            <a:avLst/>
                          </a:prstGeom>
                        </pic:spPr>
                      </pic:pic>
                    </a:graphicData>
                  </a:graphic>
                </wp:inline>
              </w:drawing>
            </w:r>
          </w:p>
          <w:p w14:paraId="70C72C8D" w14:textId="77777777" w:rsidR="00CE7FCC" w:rsidRDefault="008354B8">
            <w:pPr>
              <w:numPr>
                <w:ilvl w:val="0"/>
                <w:numId w:val="21"/>
              </w:numPr>
              <w:spacing w:after="120" w:line="240" w:lineRule="auto"/>
              <w:jc w:val="center"/>
              <w:rPr>
                <w:color w:val="FF0000"/>
                <w:lang w:val="en-US" w:eastAsia="zh-CN"/>
              </w:rPr>
            </w:pPr>
            <w:r>
              <w:rPr>
                <w:rFonts w:hint="eastAsia"/>
                <w:lang w:val="en-US" w:eastAsia="zh-CN"/>
              </w:rPr>
              <w:t>20 Kbps for R2D and 40 Kbps for D2R</w:t>
            </w:r>
          </w:p>
        </w:tc>
      </w:tr>
      <w:tr w:rsidR="00CE7FCC" w14:paraId="76674814" w14:textId="77777777">
        <w:tc>
          <w:tcPr>
            <w:tcW w:w="5404" w:type="dxa"/>
            <w:tcBorders>
              <w:tl2br w:val="nil"/>
              <w:tr2bl w:val="nil"/>
            </w:tcBorders>
          </w:tcPr>
          <w:p w14:paraId="6F38FF1A" w14:textId="77777777" w:rsidR="00CE7FCC" w:rsidRDefault="008354B8">
            <w:pPr>
              <w:spacing w:after="120"/>
              <w:rPr>
                <w:lang w:val="en-US" w:eastAsia="zh-CN"/>
              </w:rPr>
            </w:pPr>
            <w:r>
              <w:rPr>
                <w:noProof/>
                <w:lang w:val="en-US" w:eastAsia="zh-CN"/>
              </w:rPr>
              <w:drawing>
                <wp:inline distT="0" distB="0" distL="114300" distR="114300" wp14:anchorId="460B8743" wp14:editId="4350EA15">
                  <wp:extent cx="3459480" cy="2412365"/>
                  <wp:effectExtent l="0" t="0" r="0" b="10795"/>
                  <wp:docPr id="10" name="图片 10" descr="2024110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20241108-5"/>
                          <pic:cNvPicPr>
                            <a:picLocks noChangeAspect="1"/>
                          </pic:cNvPicPr>
                        </pic:nvPicPr>
                        <pic:blipFill>
                          <a:blip r:embed="rId14"/>
                          <a:stretch>
                            <a:fillRect/>
                          </a:stretch>
                        </pic:blipFill>
                        <pic:spPr>
                          <a:xfrm>
                            <a:off x="0" y="0"/>
                            <a:ext cx="3459480" cy="2412365"/>
                          </a:xfrm>
                          <a:prstGeom prst="rect">
                            <a:avLst/>
                          </a:prstGeom>
                        </pic:spPr>
                      </pic:pic>
                    </a:graphicData>
                  </a:graphic>
                </wp:inline>
              </w:drawing>
            </w:r>
          </w:p>
          <w:p w14:paraId="789F8DAA" w14:textId="77777777" w:rsidR="00CE7FCC" w:rsidRDefault="008354B8">
            <w:pPr>
              <w:numPr>
                <w:ilvl w:val="0"/>
                <w:numId w:val="21"/>
              </w:numPr>
              <w:spacing w:after="120" w:line="240" w:lineRule="auto"/>
              <w:jc w:val="center"/>
              <w:rPr>
                <w:lang w:val="en-US" w:eastAsia="zh-CN"/>
              </w:rPr>
            </w:pPr>
            <w:r>
              <w:rPr>
                <w:rFonts w:hint="eastAsia"/>
                <w:lang w:val="en-US" w:eastAsia="zh-CN"/>
              </w:rPr>
              <w:t>80 Kbps for R2D and D2R</w:t>
            </w:r>
          </w:p>
        </w:tc>
        <w:tc>
          <w:tcPr>
            <w:tcW w:w="5396" w:type="dxa"/>
            <w:tcBorders>
              <w:tl2br w:val="nil"/>
              <w:tr2bl w:val="nil"/>
            </w:tcBorders>
          </w:tcPr>
          <w:p w14:paraId="1C0AB177" w14:textId="77777777" w:rsidR="00CE7FCC" w:rsidRDefault="008354B8">
            <w:pPr>
              <w:spacing w:after="120"/>
              <w:rPr>
                <w:lang w:val="en-US" w:eastAsia="zh-CN"/>
              </w:rPr>
            </w:pPr>
            <w:r>
              <w:rPr>
                <w:noProof/>
                <w:lang w:val="en-US" w:eastAsia="zh-CN"/>
              </w:rPr>
              <w:drawing>
                <wp:inline distT="0" distB="0" distL="114300" distR="114300" wp14:anchorId="1231122E" wp14:editId="7F932D6C">
                  <wp:extent cx="3444875" cy="2402205"/>
                  <wp:effectExtent l="0" t="0" r="14605" b="5715"/>
                  <wp:docPr id="7" name="图片 7" descr="2024110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20241108-6"/>
                          <pic:cNvPicPr>
                            <a:picLocks noChangeAspect="1"/>
                          </pic:cNvPicPr>
                        </pic:nvPicPr>
                        <pic:blipFill>
                          <a:blip r:embed="rId15"/>
                          <a:stretch>
                            <a:fillRect/>
                          </a:stretch>
                        </pic:blipFill>
                        <pic:spPr>
                          <a:xfrm>
                            <a:off x="0" y="0"/>
                            <a:ext cx="3444875" cy="2402205"/>
                          </a:xfrm>
                          <a:prstGeom prst="rect">
                            <a:avLst/>
                          </a:prstGeom>
                        </pic:spPr>
                      </pic:pic>
                    </a:graphicData>
                  </a:graphic>
                </wp:inline>
              </w:drawing>
            </w:r>
          </w:p>
          <w:p w14:paraId="6146DBB3" w14:textId="77777777" w:rsidR="00CE7FCC" w:rsidRDefault="008354B8">
            <w:pPr>
              <w:numPr>
                <w:ilvl w:val="0"/>
                <w:numId w:val="21"/>
              </w:numPr>
              <w:spacing w:after="120" w:line="240" w:lineRule="auto"/>
              <w:jc w:val="center"/>
              <w:rPr>
                <w:lang w:val="en-US" w:eastAsia="zh-CN"/>
              </w:rPr>
            </w:pPr>
            <w:r>
              <w:rPr>
                <w:rFonts w:hint="eastAsia"/>
                <w:lang w:val="en-US" w:eastAsia="zh-CN"/>
              </w:rPr>
              <w:t>40 Kbps for R2D and 80 Kbps for D2R</w:t>
            </w:r>
          </w:p>
        </w:tc>
      </w:tr>
    </w:tbl>
    <w:p w14:paraId="7345103D" w14:textId="77777777" w:rsidR="00CE7FCC" w:rsidRDefault="008354B8">
      <w:pPr>
        <w:adjustRightInd w:val="0"/>
        <w:snapToGrid w:val="0"/>
        <w:spacing w:afterLines="50" w:after="120" w:line="240" w:lineRule="auto"/>
        <w:jc w:val="center"/>
        <w:rPr>
          <w:rFonts w:eastAsia="等线"/>
          <w:lang w:eastAsia="zh-CN"/>
        </w:rPr>
      </w:pPr>
      <w:r>
        <w:rPr>
          <w:rFonts w:hint="eastAsia"/>
          <w:lang w:val="en-US" w:eastAsia="zh-CN"/>
        </w:rPr>
        <w:t>Figure 7 Access latency for multiple devices</w:t>
      </w:r>
      <w:r>
        <w:rPr>
          <w:lang w:val="en-US" w:eastAsia="zh-CN"/>
        </w:rPr>
        <w:t xml:space="preserve"> in [3]</w:t>
      </w:r>
    </w:p>
    <w:p w14:paraId="3B8CE06F" w14:textId="77777777" w:rsidR="00CE7FCC" w:rsidRDefault="008354B8">
      <w:pPr>
        <w:spacing w:after="120"/>
        <w:rPr>
          <w:lang w:val="en-US" w:eastAsia="zh-CN"/>
        </w:rPr>
      </w:pPr>
      <w:r>
        <w:rPr>
          <w:rFonts w:eastAsia="等线" w:hint="eastAsia"/>
          <w:lang w:eastAsia="zh-CN"/>
        </w:rPr>
        <w:t>[</w:t>
      </w:r>
      <w:r>
        <w:rPr>
          <w:rFonts w:eastAsia="等线"/>
          <w:lang w:eastAsia="zh-CN"/>
        </w:rPr>
        <w:t xml:space="preserve">3] </w:t>
      </w:r>
      <w:r>
        <w:rPr>
          <w:rFonts w:hint="eastAsia"/>
          <w:lang w:val="en-US" w:eastAsia="zh-CN"/>
        </w:rPr>
        <w:t>observed that:</w:t>
      </w:r>
    </w:p>
    <w:p w14:paraId="268AC7EF" w14:textId="77777777" w:rsidR="00CE7FCC" w:rsidRDefault="008354B8">
      <w:pPr>
        <w:pStyle w:val="YJ-Observation"/>
        <w:numPr>
          <w:ilvl w:val="0"/>
          <w:numId w:val="0"/>
        </w:numPr>
        <w:spacing w:after="120"/>
        <w:ind w:leftChars="100" w:left="200"/>
        <w:jc w:val="both"/>
        <w:rPr>
          <w:rFonts w:eastAsia="宋体"/>
          <w:lang w:val="en-US" w:eastAsia="zh-CN"/>
        </w:rPr>
      </w:pPr>
      <w:r>
        <w:rPr>
          <w:rFonts w:eastAsia="宋体" w:hint="eastAsia"/>
          <w:lang w:val="en-US" w:eastAsia="zh-CN"/>
        </w:rPr>
        <w:t>TDMA of Msg1 transmissions with X&gt;1 cannot provide gain in access efficiency compared to X=1 for the following cases:</w:t>
      </w:r>
    </w:p>
    <w:p w14:paraId="3524EBD9" w14:textId="77777777" w:rsidR="00CE7FCC" w:rsidRDefault="008354B8">
      <w:pPr>
        <w:numPr>
          <w:ilvl w:val="0"/>
          <w:numId w:val="22"/>
        </w:numPr>
        <w:adjustRightInd w:val="0"/>
        <w:snapToGrid w:val="0"/>
        <w:spacing w:after="120" w:line="240" w:lineRule="auto"/>
        <w:ind w:leftChars="280" w:left="920"/>
        <w:rPr>
          <w:rFonts w:eastAsia="宋体"/>
          <w:lang w:val="en-US" w:eastAsia="zh-CN"/>
        </w:rPr>
      </w:pPr>
      <w:r>
        <w:rPr>
          <w:rFonts w:eastAsia="宋体" w:hint="eastAsia"/>
          <w:lang w:val="en-US" w:eastAsia="zh-CN"/>
        </w:rPr>
        <w:t xml:space="preserve">Data rate of 5 Kbps for R2D and </w:t>
      </w:r>
      <w:r>
        <w:rPr>
          <w:rFonts w:eastAsia="宋体"/>
          <w:lang w:val="en-US" w:eastAsia="zh-CN"/>
        </w:rPr>
        <w:t>≤</w:t>
      </w:r>
      <w:r>
        <w:rPr>
          <w:rFonts w:eastAsia="宋体" w:hint="eastAsia"/>
          <w:lang w:val="en-US" w:eastAsia="zh-CN"/>
        </w:rPr>
        <w:t>10 Kbps for D2R</w:t>
      </w:r>
    </w:p>
    <w:p w14:paraId="6478BD5F" w14:textId="77777777" w:rsidR="00CE7FCC" w:rsidRDefault="008354B8">
      <w:pPr>
        <w:numPr>
          <w:ilvl w:val="0"/>
          <w:numId w:val="22"/>
        </w:numPr>
        <w:adjustRightInd w:val="0"/>
        <w:snapToGrid w:val="0"/>
        <w:spacing w:after="120" w:line="240" w:lineRule="auto"/>
        <w:ind w:leftChars="280" w:left="920"/>
        <w:rPr>
          <w:rFonts w:eastAsia="宋体"/>
          <w:lang w:val="en-US" w:eastAsia="zh-CN"/>
        </w:rPr>
      </w:pPr>
      <w:r>
        <w:rPr>
          <w:rFonts w:eastAsia="宋体" w:hint="eastAsia"/>
          <w:lang w:val="en-US" w:eastAsia="zh-CN"/>
        </w:rPr>
        <w:t xml:space="preserve">Data rate of 40 Kbps for R2D and </w:t>
      </w:r>
      <w:r>
        <w:rPr>
          <w:rFonts w:eastAsia="宋体"/>
          <w:lang w:val="en-US" w:eastAsia="zh-CN"/>
        </w:rPr>
        <w:t>≤</w:t>
      </w:r>
      <w:r>
        <w:rPr>
          <w:rFonts w:eastAsia="宋体" w:hint="eastAsia"/>
          <w:lang w:val="en-US" w:eastAsia="zh-CN"/>
        </w:rPr>
        <w:t>40 Kbps for D2R</w:t>
      </w:r>
    </w:p>
    <w:p w14:paraId="0705C1AD" w14:textId="77777777" w:rsidR="00CE7FCC" w:rsidRDefault="008354B8">
      <w:pPr>
        <w:pStyle w:val="YJ-Observation"/>
        <w:numPr>
          <w:ilvl w:val="0"/>
          <w:numId w:val="0"/>
        </w:numPr>
        <w:spacing w:after="120"/>
        <w:ind w:leftChars="100" w:left="200"/>
        <w:jc w:val="both"/>
        <w:rPr>
          <w:rFonts w:eastAsia="宋体"/>
          <w:lang w:val="en-US" w:eastAsia="zh-CN"/>
        </w:rPr>
      </w:pPr>
      <w:r>
        <w:rPr>
          <w:rFonts w:eastAsia="宋体" w:hint="eastAsia"/>
          <w:lang w:val="en-US" w:eastAsia="zh-CN"/>
        </w:rPr>
        <w:t>TDMA of Msg1 transmissions with X=2 can slightly reduce access latency by less than 0.2 second for the following cases:</w:t>
      </w:r>
    </w:p>
    <w:p w14:paraId="02E3CD5D" w14:textId="77777777" w:rsidR="00CE7FCC" w:rsidRDefault="008354B8">
      <w:pPr>
        <w:numPr>
          <w:ilvl w:val="0"/>
          <w:numId w:val="22"/>
        </w:numPr>
        <w:adjustRightInd w:val="0"/>
        <w:snapToGrid w:val="0"/>
        <w:spacing w:after="120" w:line="240" w:lineRule="auto"/>
        <w:ind w:leftChars="280" w:left="920"/>
        <w:rPr>
          <w:rFonts w:eastAsia="宋体"/>
          <w:lang w:val="en-US" w:eastAsia="zh-CN"/>
        </w:rPr>
      </w:pPr>
      <w:r>
        <w:rPr>
          <w:rFonts w:eastAsia="宋体" w:hint="eastAsia"/>
          <w:lang w:val="en-US" w:eastAsia="zh-CN"/>
        </w:rPr>
        <w:t xml:space="preserve">Data rate of 20 Kbps for R2D and </w:t>
      </w:r>
      <w:r>
        <w:rPr>
          <w:rFonts w:eastAsia="宋体"/>
          <w:lang w:val="en-US" w:eastAsia="zh-CN"/>
        </w:rPr>
        <w:t>4</w:t>
      </w:r>
      <w:r>
        <w:rPr>
          <w:rFonts w:eastAsia="宋体" w:hint="eastAsia"/>
          <w:lang w:val="en-US" w:eastAsia="zh-CN"/>
        </w:rPr>
        <w:t>0 Kbps for D2R</w:t>
      </w:r>
    </w:p>
    <w:p w14:paraId="784A0F25" w14:textId="77777777" w:rsidR="00CE7FCC" w:rsidRDefault="008354B8">
      <w:pPr>
        <w:numPr>
          <w:ilvl w:val="0"/>
          <w:numId w:val="22"/>
        </w:numPr>
        <w:adjustRightInd w:val="0"/>
        <w:snapToGrid w:val="0"/>
        <w:spacing w:after="120" w:line="240" w:lineRule="auto"/>
        <w:ind w:leftChars="280" w:left="920"/>
        <w:rPr>
          <w:rFonts w:eastAsia="宋体"/>
          <w:lang w:val="en-US" w:eastAsia="zh-CN"/>
        </w:rPr>
      </w:pPr>
      <w:r>
        <w:rPr>
          <w:rFonts w:eastAsia="宋体" w:hint="eastAsia"/>
          <w:lang w:val="en-US" w:eastAsia="zh-CN"/>
        </w:rPr>
        <w:t xml:space="preserve">Data rate of </w:t>
      </w:r>
      <w:r>
        <w:rPr>
          <w:rFonts w:eastAsia="宋体"/>
          <w:lang w:val="en-US" w:eastAsia="zh-CN"/>
        </w:rPr>
        <w:t>≤</w:t>
      </w:r>
      <w:r>
        <w:rPr>
          <w:rFonts w:eastAsia="宋体" w:hint="eastAsia"/>
          <w:lang w:val="en-US" w:eastAsia="zh-CN"/>
        </w:rPr>
        <w:t>80 Kbps for R2D and 80 Kbps for D2R</w:t>
      </w:r>
    </w:p>
    <w:p w14:paraId="4C33FEA5" w14:textId="77777777" w:rsidR="00CE7FCC" w:rsidRDefault="008354B8">
      <w:pPr>
        <w:adjustRightInd w:val="0"/>
        <w:snapToGrid w:val="0"/>
        <w:spacing w:afterLines="50" w:after="120" w:line="240" w:lineRule="auto"/>
        <w:ind w:leftChars="100" w:left="200"/>
        <w:rPr>
          <w:rFonts w:eastAsia="宋体"/>
          <w:lang w:val="en-US" w:eastAsia="zh-CN"/>
        </w:rPr>
      </w:pPr>
      <w:r>
        <w:rPr>
          <w:rFonts w:eastAsia="宋体" w:hint="eastAsia"/>
          <w:lang w:val="en-US" w:eastAsia="zh-CN"/>
        </w:rPr>
        <w:t>For TDMA of Msg1 transmissions, X&gt;2 cannot provide obvious gain in access efficiency compared to X=2.</w:t>
      </w:r>
    </w:p>
    <w:p w14:paraId="01BCE89F" w14:textId="77777777" w:rsidR="00CE7FCC" w:rsidRDefault="00CE7FCC">
      <w:pPr>
        <w:adjustRightInd w:val="0"/>
        <w:snapToGrid w:val="0"/>
        <w:spacing w:afterLines="100" w:after="240" w:line="240" w:lineRule="auto"/>
        <w:rPr>
          <w:rFonts w:eastAsia="Microsoft YaHei UI"/>
          <w:lang w:val="en-US" w:eastAsia="zh-CN"/>
        </w:rPr>
      </w:pPr>
    </w:p>
    <w:p w14:paraId="4734C5B9" w14:textId="77777777" w:rsidR="00CE7FCC" w:rsidRDefault="008354B8">
      <w:pPr>
        <w:pStyle w:val="a4"/>
        <w:rPr>
          <w:rFonts w:ascii="Times New Roman" w:eastAsia="宋体" w:hAnsi="Times New Roman" w:cs="Times New Roman"/>
          <w:b w:val="0"/>
          <w:sz w:val="20"/>
          <w:szCs w:val="20"/>
          <w:lang w:val="en-GB" w:eastAsia="zh-CN"/>
        </w:rPr>
      </w:pPr>
      <w:r>
        <w:rPr>
          <w:rFonts w:ascii="Times New Roman" w:eastAsia="宋体" w:hAnsi="Times New Roman" w:cs="Times New Roman" w:hint="eastAsia"/>
          <w:b w:val="0"/>
          <w:sz w:val="20"/>
          <w:szCs w:val="20"/>
          <w:lang w:val="en-GB" w:eastAsia="zh-CN"/>
        </w:rPr>
        <w:t>[</w:t>
      </w:r>
      <w:r>
        <w:rPr>
          <w:rFonts w:ascii="Times New Roman" w:eastAsia="宋体" w:hAnsi="Times New Roman" w:cs="Times New Roman"/>
          <w:b w:val="0"/>
          <w:sz w:val="20"/>
          <w:szCs w:val="20"/>
          <w:lang w:val="en-GB" w:eastAsia="zh-CN"/>
        </w:rPr>
        <w:t>8] The appropriate time domain resource configuration for MSG1 depends on the number of devices that can be accessed by one time domain resource.</w:t>
      </w:r>
    </w:p>
    <w:p w14:paraId="4E921942" w14:textId="77777777" w:rsidR="00CE7FCC" w:rsidRDefault="008354B8">
      <w:pPr>
        <w:pStyle w:val="a4"/>
        <w:numPr>
          <w:ilvl w:val="0"/>
          <w:numId w:val="23"/>
        </w:numPr>
        <w:overflowPunct w:val="0"/>
        <w:autoSpaceDE w:val="0"/>
        <w:autoSpaceDN w:val="0"/>
        <w:adjustRightInd w:val="0"/>
        <w:snapToGrid w:val="0"/>
        <w:spacing w:afterLines="50" w:line="240" w:lineRule="auto"/>
        <w:jc w:val="left"/>
        <w:textAlignment w:val="baseline"/>
        <w:rPr>
          <w:rFonts w:ascii="Times New Roman" w:eastAsia="宋体" w:hAnsi="Times New Roman" w:cs="Times New Roman"/>
          <w:b w:val="0"/>
          <w:sz w:val="20"/>
          <w:szCs w:val="20"/>
          <w:lang w:val="en-GB" w:eastAsia="zh-CN"/>
        </w:rPr>
      </w:pPr>
      <w:r>
        <w:rPr>
          <w:rFonts w:ascii="Times New Roman" w:eastAsia="宋体" w:hAnsi="Times New Roman" w:cs="Times New Roman" w:hint="eastAsia"/>
          <w:b w:val="0"/>
          <w:sz w:val="20"/>
          <w:szCs w:val="20"/>
          <w:lang w:val="en-GB" w:eastAsia="zh-CN"/>
        </w:rPr>
        <w:t>I</w:t>
      </w:r>
      <w:r>
        <w:rPr>
          <w:rFonts w:ascii="Times New Roman" w:eastAsia="宋体" w:hAnsi="Times New Roman" w:cs="Times New Roman"/>
          <w:b w:val="0"/>
          <w:sz w:val="20"/>
          <w:szCs w:val="20"/>
          <w:lang w:val="en-GB" w:eastAsia="zh-CN"/>
        </w:rPr>
        <w:t>f a time domain resource can only be used for one device, the amount of time domain resources shall be neither too small nor too large, e.g., 5, 10.</w:t>
      </w:r>
    </w:p>
    <w:p w14:paraId="55DFDBA8" w14:textId="77777777" w:rsidR="00CE7FCC" w:rsidRDefault="008354B8">
      <w:pPr>
        <w:pStyle w:val="a4"/>
        <w:numPr>
          <w:ilvl w:val="0"/>
          <w:numId w:val="23"/>
        </w:numPr>
        <w:overflowPunct w:val="0"/>
        <w:autoSpaceDE w:val="0"/>
        <w:autoSpaceDN w:val="0"/>
        <w:adjustRightInd w:val="0"/>
        <w:snapToGrid w:val="0"/>
        <w:spacing w:afterLines="50" w:line="240" w:lineRule="auto"/>
        <w:jc w:val="left"/>
        <w:textAlignment w:val="baseline"/>
        <w:rPr>
          <w:rFonts w:ascii="Times New Roman" w:eastAsia="宋体" w:hAnsi="Times New Roman" w:cs="Times New Roman"/>
          <w:b w:val="0"/>
          <w:sz w:val="20"/>
          <w:szCs w:val="20"/>
          <w:lang w:val="en-GB" w:eastAsia="zh-CN"/>
        </w:rPr>
      </w:pPr>
      <w:r>
        <w:rPr>
          <w:rFonts w:ascii="Times New Roman" w:eastAsia="宋体" w:hAnsi="Times New Roman" w:cs="Times New Roman"/>
          <w:b w:val="0"/>
          <w:sz w:val="20"/>
          <w:szCs w:val="20"/>
          <w:lang w:val="en-GB" w:eastAsia="zh-CN"/>
        </w:rPr>
        <w:t>If a time domain resource can access more devices, less time domain resource configuration is expected, e.g., 1, 2.</w:t>
      </w:r>
    </w:p>
    <w:p w14:paraId="07FA9E57" w14:textId="77777777" w:rsidR="00CE7FCC" w:rsidRDefault="008354B8">
      <w:pPr>
        <w:adjustRightInd w:val="0"/>
        <w:snapToGrid w:val="0"/>
        <w:spacing w:afterLines="50" w:after="120" w:line="240" w:lineRule="auto"/>
        <w:rPr>
          <w:bCs/>
          <w:lang w:val="en-US" w:eastAsia="zh-CN"/>
        </w:rPr>
      </w:pPr>
      <w:r>
        <w:rPr>
          <w:rFonts w:eastAsia="宋体" w:hint="eastAsia"/>
          <w:lang w:eastAsia="zh-CN"/>
        </w:rPr>
        <w:lastRenderedPageBreak/>
        <w:t>[</w:t>
      </w:r>
      <w:r>
        <w:rPr>
          <w:rFonts w:eastAsia="宋体"/>
          <w:lang w:eastAsia="zh-CN"/>
        </w:rPr>
        <w:t xml:space="preserve">9] provided the results of </w:t>
      </w:r>
      <w:r>
        <w:rPr>
          <w:bCs/>
          <w:lang w:val="en-US" w:eastAsia="zh-CN"/>
        </w:rPr>
        <w:t>inventory completion time comparison for baseline</w:t>
      </w:r>
      <w:r>
        <w:rPr>
          <w:rFonts w:hint="eastAsia"/>
          <w:bCs/>
          <w:lang w:val="en-US" w:eastAsia="zh-CN"/>
        </w:rPr>
        <w:t>,</w:t>
      </w:r>
      <w:r>
        <w:rPr>
          <w:bCs/>
          <w:lang w:val="en-US" w:eastAsia="zh-CN"/>
        </w:rPr>
        <w:t xml:space="preserve"> </w:t>
      </w:r>
      <w:r>
        <w:rPr>
          <w:rFonts w:hint="eastAsia"/>
          <w:bCs/>
          <w:lang w:val="en-US" w:eastAsia="zh-CN"/>
        </w:rPr>
        <w:t xml:space="preserve">TDMA </w:t>
      </w:r>
      <w:r>
        <w:rPr>
          <w:bCs/>
          <w:lang w:val="en-US" w:eastAsia="zh-CN"/>
        </w:rPr>
        <w:t xml:space="preserve">and FDMA, </w:t>
      </w:r>
      <w:r>
        <w:rPr>
          <w:rFonts w:eastAsia="等线"/>
          <w:lang w:val="en-US" w:eastAsia="zh-CN"/>
        </w:rPr>
        <w:t xml:space="preserve">with </w:t>
      </w:r>
      <w:r>
        <w:t>data rates (R2D, D2R) = (56 kbps, 160 kbps)</w:t>
      </w:r>
      <w:r>
        <w:rPr>
          <w:bCs/>
          <w:lang w:val="en-US" w:eastAsia="zh-CN"/>
        </w:rPr>
        <w:t>. It observed that t</w:t>
      </w:r>
      <w:r>
        <w:rPr>
          <w:rFonts w:hint="eastAsia"/>
          <w:bCs/>
          <w:lang w:val="en-US" w:eastAsia="zh-CN"/>
        </w:rPr>
        <w:t>he inventory time reduction gain from using 2 sub-slots is very limited, only 7.8%</w:t>
      </w:r>
      <w:r>
        <w:rPr>
          <w:bCs/>
          <w:lang w:val="en-US" w:eastAsia="zh-CN"/>
        </w:rPr>
        <w:t xml:space="preserve"> and more</w:t>
      </w:r>
      <w:r>
        <w:rPr>
          <w:rFonts w:hint="eastAsia"/>
          <w:bCs/>
          <w:lang w:val="en-US" w:eastAsia="zh-CN"/>
        </w:rPr>
        <w:t xml:space="preserve"> than 2 sub-slot occasions will increase the inventory completion time.</w:t>
      </w:r>
    </w:p>
    <w:p w14:paraId="34992F12" w14:textId="77777777" w:rsidR="00CE7FCC" w:rsidRDefault="008354B8">
      <w:pPr>
        <w:numPr>
          <w:ilvl w:val="255"/>
          <w:numId w:val="0"/>
        </w:numPr>
        <w:spacing w:before="120"/>
        <w:jc w:val="center"/>
        <w:rPr>
          <w:bCs/>
          <w:lang w:val="en-US" w:eastAsia="zh-CN"/>
        </w:rPr>
      </w:pPr>
      <w:r>
        <w:rPr>
          <w:bCs/>
          <w:lang w:val="en-US" w:eastAsia="zh-CN"/>
        </w:rPr>
        <w:t>Table</w:t>
      </w:r>
      <w:r>
        <w:rPr>
          <w:rFonts w:hint="eastAsia"/>
          <w:bCs/>
          <w:lang w:val="en-US" w:eastAsia="zh-CN"/>
        </w:rPr>
        <w:t xml:space="preserve"> 3:</w:t>
      </w:r>
      <w:r>
        <w:rPr>
          <w:bCs/>
          <w:lang w:val="en-US" w:eastAsia="zh-CN"/>
        </w:rPr>
        <w:t xml:space="preserve"> </w:t>
      </w:r>
      <w:r>
        <w:rPr>
          <w:rFonts w:hint="eastAsia"/>
          <w:bCs/>
          <w:lang w:val="en-US" w:eastAsia="zh-CN"/>
        </w:rPr>
        <w:t>I</w:t>
      </w:r>
      <w:r>
        <w:rPr>
          <w:bCs/>
          <w:lang w:val="en-US" w:eastAsia="zh-CN"/>
        </w:rPr>
        <w:t>nventory completion time comparison for baseline</w:t>
      </w:r>
      <w:r>
        <w:rPr>
          <w:rFonts w:hint="eastAsia"/>
          <w:bCs/>
          <w:lang w:val="en-US" w:eastAsia="zh-CN"/>
        </w:rPr>
        <w:t>,</w:t>
      </w:r>
      <w:r>
        <w:rPr>
          <w:bCs/>
          <w:lang w:val="en-US" w:eastAsia="zh-CN"/>
        </w:rPr>
        <w:t xml:space="preserve"> </w:t>
      </w:r>
      <w:r>
        <w:rPr>
          <w:rFonts w:hint="eastAsia"/>
          <w:bCs/>
          <w:lang w:val="en-US" w:eastAsia="zh-CN"/>
        </w:rPr>
        <w:t xml:space="preserve">TDMA </w:t>
      </w:r>
      <w:r>
        <w:rPr>
          <w:bCs/>
          <w:lang w:val="en-US" w:eastAsia="zh-CN"/>
        </w:rPr>
        <w:t>and FDMA in [9]</w:t>
      </w:r>
    </w:p>
    <w:tbl>
      <w:tblPr>
        <w:tblW w:w="7618"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024"/>
        <w:gridCol w:w="2145"/>
        <w:gridCol w:w="1805"/>
        <w:gridCol w:w="1511"/>
        <w:gridCol w:w="1133"/>
      </w:tblGrid>
      <w:tr w:rsidR="00CE7FCC" w14:paraId="2175EE37" w14:textId="77777777">
        <w:trPr>
          <w:trHeight w:val="605"/>
          <w:jc w:val="center"/>
        </w:trPr>
        <w:tc>
          <w:tcPr>
            <w:tcW w:w="1024" w:type="dxa"/>
            <w:shd w:val="clear" w:color="auto" w:fill="FFFFFF"/>
            <w:noWrap/>
            <w:vAlign w:val="center"/>
          </w:tcPr>
          <w:p w14:paraId="73AF999B" w14:textId="77777777" w:rsidR="00CE7FCC" w:rsidRDefault="008354B8">
            <w:pPr>
              <w:spacing w:before="120"/>
              <w:jc w:val="center"/>
              <w:textAlignment w:val="center"/>
              <w:rPr>
                <w:color w:val="000000"/>
              </w:rPr>
            </w:pPr>
            <w:r>
              <w:rPr>
                <w:color w:val="000000"/>
                <w:lang w:val="en-US" w:eastAsia="zh-CN" w:bidi="ar"/>
              </w:rPr>
              <w:t>Z%</w:t>
            </w:r>
          </w:p>
        </w:tc>
        <w:tc>
          <w:tcPr>
            <w:tcW w:w="2145" w:type="dxa"/>
            <w:shd w:val="clear" w:color="auto" w:fill="FFFFFF"/>
            <w:noWrap/>
            <w:vAlign w:val="center"/>
          </w:tcPr>
          <w:p w14:paraId="32A4C7DF" w14:textId="77777777" w:rsidR="00CE7FCC" w:rsidRDefault="008354B8">
            <w:pPr>
              <w:spacing w:before="120"/>
              <w:jc w:val="center"/>
              <w:textAlignment w:val="center"/>
              <w:rPr>
                <w:color w:val="000000"/>
              </w:rPr>
            </w:pPr>
            <w:r>
              <w:rPr>
                <w:rFonts w:hint="eastAsia"/>
                <w:color w:val="000000"/>
                <w:lang w:val="en-US" w:eastAsia="zh-CN" w:bidi="ar"/>
              </w:rPr>
              <w:t>Multiple</w:t>
            </w:r>
            <w:r>
              <w:rPr>
                <w:color w:val="000000"/>
                <w:lang w:val="en-US" w:eastAsia="zh-CN" w:bidi="ar"/>
              </w:rPr>
              <w:t xml:space="preserve"> access scheme</w:t>
            </w:r>
          </w:p>
        </w:tc>
        <w:tc>
          <w:tcPr>
            <w:tcW w:w="1805" w:type="dxa"/>
            <w:shd w:val="clear" w:color="auto" w:fill="FFFFFF"/>
            <w:noWrap/>
            <w:vAlign w:val="center"/>
          </w:tcPr>
          <w:p w14:paraId="76947386" w14:textId="77777777" w:rsidR="00CE7FCC" w:rsidRDefault="008354B8">
            <w:pPr>
              <w:spacing w:before="120"/>
              <w:jc w:val="center"/>
              <w:textAlignment w:val="center"/>
              <w:rPr>
                <w:color w:val="000000"/>
              </w:rPr>
            </w:pPr>
            <w:r>
              <w:rPr>
                <w:color w:val="000000"/>
                <w:lang w:val="en-US" w:eastAsia="zh-CN" w:bidi="ar"/>
              </w:rPr>
              <w:t># of MA</w:t>
            </w:r>
            <w:r>
              <w:rPr>
                <w:rFonts w:hint="eastAsia"/>
                <w:color w:val="000000"/>
                <w:lang w:val="en-US" w:eastAsia="zh-CN" w:bidi="ar"/>
              </w:rPr>
              <w:t>(Multiple Access)</w:t>
            </w:r>
            <w:r>
              <w:rPr>
                <w:color w:val="000000"/>
                <w:lang w:val="en-US" w:eastAsia="zh-CN" w:bidi="ar"/>
              </w:rPr>
              <w:t xml:space="preserve"> resource</w:t>
            </w:r>
          </w:p>
        </w:tc>
        <w:tc>
          <w:tcPr>
            <w:tcW w:w="1511" w:type="dxa"/>
            <w:shd w:val="clear" w:color="auto" w:fill="FFFFFF"/>
            <w:noWrap/>
            <w:vAlign w:val="center"/>
          </w:tcPr>
          <w:p w14:paraId="3820E0C1" w14:textId="77777777" w:rsidR="00CE7FCC" w:rsidRDefault="008354B8">
            <w:pPr>
              <w:spacing w:before="120"/>
              <w:jc w:val="center"/>
              <w:textAlignment w:val="center"/>
              <w:rPr>
                <w:color w:val="000000"/>
              </w:rPr>
            </w:pPr>
            <w:r>
              <w:rPr>
                <w:color w:val="000000"/>
                <w:lang w:val="en-US" w:eastAsia="zh-CN" w:bidi="ar"/>
              </w:rPr>
              <w:t>inventory time</w:t>
            </w:r>
          </w:p>
        </w:tc>
        <w:tc>
          <w:tcPr>
            <w:tcW w:w="1133" w:type="dxa"/>
            <w:shd w:val="clear" w:color="auto" w:fill="FFFFFF"/>
            <w:noWrap/>
            <w:vAlign w:val="center"/>
          </w:tcPr>
          <w:p w14:paraId="605B165E" w14:textId="77777777" w:rsidR="00CE7FCC" w:rsidRDefault="008354B8">
            <w:pPr>
              <w:spacing w:before="120"/>
              <w:jc w:val="center"/>
              <w:textAlignment w:val="center"/>
              <w:rPr>
                <w:color w:val="000000"/>
              </w:rPr>
            </w:pPr>
            <w:r>
              <w:rPr>
                <w:color w:val="000000"/>
                <w:lang w:val="en-US" w:eastAsia="zh-CN" w:bidi="ar"/>
              </w:rPr>
              <w:t># of slots</w:t>
            </w:r>
          </w:p>
        </w:tc>
      </w:tr>
      <w:tr w:rsidR="00CE7FCC" w14:paraId="61AA8074" w14:textId="77777777">
        <w:trPr>
          <w:trHeight w:val="354"/>
          <w:jc w:val="center"/>
        </w:trPr>
        <w:tc>
          <w:tcPr>
            <w:tcW w:w="0" w:type="auto"/>
            <w:shd w:val="clear" w:color="auto" w:fill="FFFFFF"/>
            <w:noWrap/>
            <w:vAlign w:val="center"/>
          </w:tcPr>
          <w:p w14:paraId="44407432" w14:textId="77777777" w:rsidR="00CE7FCC" w:rsidRDefault="008354B8">
            <w:pPr>
              <w:spacing w:before="120"/>
              <w:jc w:val="center"/>
              <w:textAlignment w:val="center"/>
              <w:rPr>
                <w:color w:val="000000"/>
              </w:rPr>
            </w:pPr>
            <w:r>
              <w:rPr>
                <w:color w:val="000000"/>
                <w:lang w:val="en-US" w:eastAsia="zh-CN" w:bidi="ar"/>
              </w:rPr>
              <w:t>9</w:t>
            </w:r>
            <w:r>
              <w:rPr>
                <w:color w:val="000000"/>
                <w:lang w:val="en-US" w:eastAsia="zh" w:bidi="ar"/>
              </w:rPr>
              <w:t>9</w:t>
            </w:r>
            <w:r>
              <w:rPr>
                <w:color w:val="000000"/>
                <w:lang w:val="en-US" w:eastAsia="zh-CN" w:bidi="ar"/>
              </w:rPr>
              <w:t>%</w:t>
            </w:r>
          </w:p>
        </w:tc>
        <w:tc>
          <w:tcPr>
            <w:tcW w:w="0" w:type="auto"/>
            <w:shd w:val="clear" w:color="auto" w:fill="FFFFFF"/>
            <w:noWrap/>
            <w:vAlign w:val="center"/>
          </w:tcPr>
          <w:p w14:paraId="77B66F30" w14:textId="77777777" w:rsidR="00CE7FCC" w:rsidRDefault="008354B8">
            <w:pPr>
              <w:spacing w:before="120"/>
              <w:textAlignment w:val="center"/>
              <w:rPr>
                <w:color w:val="000000"/>
              </w:rPr>
            </w:pPr>
            <w:r>
              <w:rPr>
                <w:color w:val="000000"/>
                <w:lang w:val="en-US" w:eastAsia="zh" w:bidi="ar"/>
              </w:rPr>
              <w:t>baseline slot ALOHA</w:t>
            </w:r>
          </w:p>
        </w:tc>
        <w:tc>
          <w:tcPr>
            <w:tcW w:w="0" w:type="auto"/>
            <w:shd w:val="clear" w:color="auto" w:fill="FFFFFF"/>
            <w:noWrap/>
            <w:vAlign w:val="center"/>
          </w:tcPr>
          <w:p w14:paraId="2CD47A27" w14:textId="77777777" w:rsidR="00CE7FCC" w:rsidRDefault="008354B8">
            <w:pPr>
              <w:spacing w:before="120"/>
              <w:textAlignment w:val="center"/>
              <w:rPr>
                <w:color w:val="000000"/>
                <w:lang w:val="en-US" w:eastAsia="zh-CN" w:bidi="ar"/>
              </w:rPr>
            </w:pPr>
            <w:r>
              <w:rPr>
                <w:color w:val="000000"/>
                <w:lang w:val="en-US" w:eastAsia="zh" w:bidi="ar"/>
              </w:rPr>
              <w:t>MA=1</w:t>
            </w:r>
          </w:p>
        </w:tc>
        <w:tc>
          <w:tcPr>
            <w:tcW w:w="1511" w:type="dxa"/>
            <w:shd w:val="clear" w:color="auto" w:fill="FFFFFF"/>
            <w:noWrap/>
            <w:vAlign w:val="center"/>
          </w:tcPr>
          <w:p w14:paraId="6E5EEB6E" w14:textId="77777777" w:rsidR="00CE7FCC" w:rsidRDefault="008354B8">
            <w:pPr>
              <w:spacing w:before="120"/>
              <w:textAlignment w:val="center"/>
              <w:rPr>
                <w:color w:val="000000"/>
                <w:lang w:val="en-US" w:eastAsia="zh-CN" w:bidi="ar"/>
              </w:rPr>
            </w:pPr>
            <w:r>
              <w:rPr>
                <w:color w:val="000000"/>
                <w:lang w:val="en-US" w:eastAsia="zh-CN" w:bidi="ar"/>
              </w:rPr>
              <w:t>19.</w:t>
            </w:r>
            <w:r>
              <w:rPr>
                <w:rFonts w:hint="eastAsia"/>
                <w:color w:val="000000"/>
                <w:lang w:val="en-US" w:eastAsia="zh-CN" w:bidi="ar"/>
              </w:rPr>
              <w:t>95</w:t>
            </w:r>
          </w:p>
        </w:tc>
        <w:tc>
          <w:tcPr>
            <w:tcW w:w="1133" w:type="dxa"/>
            <w:shd w:val="clear" w:color="auto" w:fill="FFFFFF"/>
            <w:noWrap/>
            <w:vAlign w:val="center"/>
          </w:tcPr>
          <w:p w14:paraId="4A7ABCD1" w14:textId="77777777" w:rsidR="00CE7FCC" w:rsidRDefault="008354B8">
            <w:pPr>
              <w:spacing w:before="120"/>
              <w:textAlignment w:val="center"/>
              <w:rPr>
                <w:color w:val="000000"/>
                <w:lang w:val="en-US" w:eastAsia="zh-CN" w:bidi="ar"/>
              </w:rPr>
            </w:pPr>
            <w:r>
              <w:rPr>
                <w:rFonts w:hint="eastAsia"/>
                <w:color w:val="000000"/>
                <w:lang w:val="en-US" w:eastAsia="zh-CN" w:bidi="ar"/>
              </w:rPr>
              <w:t>60000</w:t>
            </w:r>
          </w:p>
        </w:tc>
      </w:tr>
      <w:tr w:rsidR="00CE7FCC" w14:paraId="65030C4D" w14:textId="77777777">
        <w:trPr>
          <w:trHeight w:val="354"/>
          <w:jc w:val="center"/>
        </w:trPr>
        <w:tc>
          <w:tcPr>
            <w:tcW w:w="0" w:type="auto"/>
            <w:vMerge w:val="restart"/>
            <w:shd w:val="clear" w:color="auto" w:fill="FFFFFF"/>
            <w:noWrap/>
            <w:vAlign w:val="center"/>
          </w:tcPr>
          <w:p w14:paraId="650EDCDF" w14:textId="77777777" w:rsidR="00CE7FCC" w:rsidRDefault="008354B8">
            <w:pPr>
              <w:spacing w:before="120"/>
              <w:jc w:val="center"/>
              <w:textAlignment w:val="center"/>
              <w:rPr>
                <w:color w:val="000000"/>
              </w:rPr>
            </w:pPr>
            <w:r>
              <w:rPr>
                <w:color w:val="000000"/>
                <w:lang w:val="en-US" w:eastAsia="zh-CN" w:bidi="ar"/>
              </w:rPr>
              <w:t>9</w:t>
            </w:r>
            <w:r>
              <w:rPr>
                <w:color w:val="000000"/>
                <w:lang w:val="en-US" w:eastAsia="zh" w:bidi="ar"/>
              </w:rPr>
              <w:t>9</w:t>
            </w:r>
            <w:r>
              <w:rPr>
                <w:color w:val="000000"/>
                <w:lang w:val="en-US" w:eastAsia="zh-CN" w:bidi="ar"/>
              </w:rPr>
              <w:t>%</w:t>
            </w:r>
          </w:p>
        </w:tc>
        <w:tc>
          <w:tcPr>
            <w:tcW w:w="0" w:type="auto"/>
            <w:vMerge w:val="restart"/>
            <w:shd w:val="clear" w:color="auto" w:fill="FFFFFF"/>
            <w:noWrap/>
            <w:vAlign w:val="center"/>
          </w:tcPr>
          <w:p w14:paraId="063C4516" w14:textId="77777777" w:rsidR="00CE7FCC" w:rsidRDefault="008354B8">
            <w:pPr>
              <w:spacing w:before="120"/>
              <w:jc w:val="center"/>
              <w:textAlignment w:val="center"/>
              <w:rPr>
                <w:color w:val="000000"/>
              </w:rPr>
            </w:pPr>
            <w:r>
              <w:rPr>
                <w:color w:val="000000"/>
                <w:lang w:val="en-US" w:eastAsia="zh-CN" w:bidi="ar"/>
              </w:rPr>
              <w:t>FDMA</w:t>
            </w:r>
          </w:p>
        </w:tc>
        <w:tc>
          <w:tcPr>
            <w:tcW w:w="1805" w:type="dxa"/>
            <w:shd w:val="clear" w:color="auto" w:fill="FFFFFF"/>
            <w:noWrap/>
            <w:vAlign w:val="center"/>
          </w:tcPr>
          <w:p w14:paraId="513309F3" w14:textId="77777777" w:rsidR="00CE7FCC" w:rsidRDefault="008354B8">
            <w:pPr>
              <w:spacing w:before="120"/>
              <w:textAlignment w:val="center"/>
              <w:rPr>
                <w:color w:val="000000"/>
                <w:lang w:val="en-US" w:eastAsia="zh-CN" w:bidi="ar"/>
              </w:rPr>
            </w:pPr>
            <w:r>
              <w:rPr>
                <w:color w:val="000000"/>
                <w:lang w:val="en-US" w:eastAsia="zh-CN" w:bidi="ar"/>
              </w:rPr>
              <w:t>MA=2</w:t>
            </w:r>
          </w:p>
        </w:tc>
        <w:tc>
          <w:tcPr>
            <w:tcW w:w="1511" w:type="dxa"/>
            <w:shd w:val="clear" w:color="auto" w:fill="FFFFFF"/>
            <w:noWrap/>
            <w:vAlign w:val="center"/>
          </w:tcPr>
          <w:p w14:paraId="2E118885" w14:textId="77777777" w:rsidR="00CE7FCC" w:rsidRDefault="008354B8">
            <w:pPr>
              <w:spacing w:before="120"/>
              <w:textAlignment w:val="center"/>
              <w:rPr>
                <w:color w:val="000000"/>
                <w:lang w:val="en-US" w:eastAsia="zh-CN" w:bidi="ar"/>
              </w:rPr>
            </w:pPr>
            <w:r>
              <w:rPr>
                <w:color w:val="000000"/>
                <w:lang w:val="en-US" w:eastAsia="zh-CN" w:bidi="ar"/>
              </w:rPr>
              <w:t>10.55</w:t>
            </w:r>
          </w:p>
        </w:tc>
        <w:tc>
          <w:tcPr>
            <w:tcW w:w="1133" w:type="dxa"/>
            <w:shd w:val="clear" w:color="auto" w:fill="FFFFFF"/>
            <w:noWrap/>
            <w:vAlign w:val="center"/>
          </w:tcPr>
          <w:p w14:paraId="71AF169A" w14:textId="77777777" w:rsidR="00CE7FCC" w:rsidRDefault="008354B8">
            <w:pPr>
              <w:spacing w:before="120"/>
              <w:textAlignment w:val="center"/>
              <w:rPr>
                <w:color w:val="000000"/>
                <w:lang w:val="en-US" w:eastAsia="zh-CN" w:bidi="ar"/>
              </w:rPr>
            </w:pPr>
            <w:r>
              <w:rPr>
                <w:color w:val="000000"/>
                <w:lang w:val="en-US" w:eastAsia="zh-CN" w:bidi="ar"/>
              </w:rPr>
              <w:t>30000</w:t>
            </w:r>
          </w:p>
        </w:tc>
      </w:tr>
      <w:tr w:rsidR="00CE7FCC" w14:paraId="05B064D2" w14:textId="77777777">
        <w:trPr>
          <w:trHeight w:val="354"/>
          <w:jc w:val="center"/>
        </w:trPr>
        <w:tc>
          <w:tcPr>
            <w:tcW w:w="0" w:type="auto"/>
            <w:vMerge/>
            <w:shd w:val="clear" w:color="auto" w:fill="FFFFFF"/>
            <w:noWrap/>
            <w:vAlign w:val="center"/>
          </w:tcPr>
          <w:p w14:paraId="40FBD7A4" w14:textId="77777777" w:rsidR="00CE7FCC" w:rsidRDefault="00CE7FCC">
            <w:pPr>
              <w:spacing w:before="120"/>
              <w:jc w:val="center"/>
              <w:rPr>
                <w:color w:val="000000"/>
              </w:rPr>
            </w:pPr>
          </w:p>
        </w:tc>
        <w:tc>
          <w:tcPr>
            <w:tcW w:w="0" w:type="auto"/>
            <w:vMerge/>
            <w:shd w:val="clear" w:color="auto" w:fill="FFFFFF"/>
            <w:noWrap/>
            <w:vAlign w:val="center"/>
          </w:tcPr>
          <w:p w14:paraId="188C771D" w14:textId="77777777" w:rsidR="00CE7FCC" w:rsidRDefault="00CE7FCC">
            <w:pPr>
              <w:spacing w:before="120"/>
              <w:jc w:val="center"/>
              <w:rPr>
                <w:color w:val="000000"/>
              </w:rPr>
            </w:pPr>
          </w:p>
        </w:tc>
        <w:tc>
          <w:tcPr>
            <w:tcW w:w="1805" w:type="dxa"/>
            <w:shd w:val="clear" w:color="auto" w:fill="FFFFFF"/>
            <w:noWrap/>
            <w:vAlign w:val="center"/>
          </w:tcPr>
          <w:p w14:paraId="5FC2406A" w14:textId="77777777" w:rsidR="00CE7FCC" w:rsidRDefault="008354B8">
            <w:pPr>
              <w:spacing w:before="120"/>
              <w:textAlignment w:val="center"/>
              <w:rPr>
                <w:color w:val="000000"/>
                <w:lang w:val="en-US" w:eastAsia="zh-CN" w:bidi="ar"/>
              </w:rPr>
            </w:pPr>
            <w:r>
              <w:rPr>
                <w:color w:val="000000"/>
                <w:lang w:val="en-US" w:eastAsia="zh-CN" w:bidi="ar"/>
              </w:rPr>
              <w:t>MA=4</w:t>
            </w:r>
          </w:p>
        </w:tc>
        <w:tc>
          <w:tcPr>
            <w:tcW w:w="1511" w:type="dxa"/>
            <w:shd w:val="clear" w:color="auto" w:fill="FFFFFF"/>
            <w:noWrap/>
            <w:vAlign w:val="center"/>
          </w:tcPr>
          <w:p w14:paraId="3A2E1B25" w14:textId="77777777" w:rsidR="00CE7FCC" w:rsidRDefault="008354B8">
            <w:pPr>
              <w:spacing w:before="120"/>
              <w:textAlignment w:val="center"/>
              <w:rPr>
                <w:color w:val="000000"/>
                <w:lang w:val="en-US" w:eastAsia="zh-CN" w:bidi="ar"/>
              </w:rPr>
            </w:pPr>
            <w:r>
              <w:rPr>
                <w:rFonts w:hint="eastAsia"/>
                <w:color w:val="000000"/>
                <w:lang w:val="en-US" w:eastAsia="zh-CN" w:bidi="ar"/>
              </w:rPr>
              <w:t>5.70</w:t>
            </w:r>
          </w:p>
        </w:tc>
        <w:tc>
          <w:tcPr>
            <w:tcW w:w="1133" w:type="dxa"/>
            <w:shd w:val="clear" w:color="auto" w:fill="FFFFFF"/>
            <w:noWrap/>
            <w:vAlign w:val="center"/>
          </w:tcPr>
          <w:p w14:paraId="15D41EDB" w14:textId="77777777" w:rsidR="00CE7FCC" w:rsidRDefault="008354B8">
            <w:pPr>
              <w:spacing w:before="120"/>
              <w:textAlignment w:val="center"/>
              <w:rPr>
                <w:color w:val="000000"/>
                <w:lang w:val="en-US" w:eastAsia="zh-CN" w:bidi="ar"/>
              </w:rPr>
            </w:pPr>
            <w:r>
              <w:rPr>
                <w:color w:val="000000"/>
                <w:lang w:val="en-US" w:eastAsia="zh-CN" w:bidi="ar"/>
              </w:rPr>
              <w:t>1</w:t>
            </w:r>
            <w:r>
              <w:rPr>
                <w:rFonts w:hint="eastAsia"/>
                <w:color w:val="000000"/>
                <w:lang w:val="en-US" w:eastAsia="zh-CN" w:bidi="ar"/>
              </w:rPr>
              <w:t>475</w:t>
            </w:r>
            <w:r>
              <w:rPr>
                <w:color w:val="000000"/>
                <w:lang w:val="en-US" w:eastAsia="zh-CN" w:bidi="ar"/>
              </w:rPr>
              <w:t>0</w:t>
            </w:r>
          </w:p>
        </w:tc>
      </w:tr>
      <w:tr w:rsidR="00CE7FCC" w14:paraId="70F77F4D" w14:textId="77777777">
        <w:trPr>
          <w:trHeight w:val="354"/>
          <w:jc w:val="center"/>
        </w:trPr>
        <w:tc>
          <w:tcPr>
            <w:tcW w:w="0" w:type="auto"/>
            <w:vMerge/>
            <w:shd w:val="clear" w:color="auto" w:fill="FFFFFF"/>
            <w:noWrap/>
            <w:vAlign w:val="center"/>
          </w:tcPr>
          <w:p w14:paraId="5B1874AD" w14:textId="77777777" w:rsidR="00CE7FCC" w:rsidRDefault="00CE7FCC">
            <w:pPr>
              <w:spacing w:before="120"/>
              <w:jc w:val="center"/>
              <w:rPr>
                <w:color w:val="000000"/>
              </w:rPr>
            </w:pPr>
          </w:p>
        </w:tc>
        <w:tc>
          <w:tcPr>
            <w:tcW w:w="0" w:type="auto"/>
            <w:vMerge/>
            <w:shd w:val="clear" w:color="auto" w:fill="FFFFFF"/>
            <w:noWrap/>
            <w:vAlign w:val="center"/>
          </w:tcPr>
          <w:p w14:paraId="5440E704" w14:textId="77777777" w:rsidR="00CE7FCC" w:rsidRDefault="00CE7FCC">
            <w:pPr>
              <w:spacing w:before="120"/>
              <w:jc w:val="center"/>
              <w:rPr>
                <w:color w:val="000000"/>
              </w:rPr>
            </w:pPr>
          </w:p>
        </w:tc>
        <w:tc>
          <w:tcPr>
            <w:tcW w:w="1805" w:type="dxa"/>
            <w:shd w:val="clear" w:color="auto" w:fill="FFFFFF"/>
            <w:noWrap/>
            <w:vAlign w:val="center"/>
          </w:tcPr>
          <w:p w14:paraId="58EB59F2" w14:textId="77777777" w:rsidR="00CE7FCC" w:rsidRDefault="008354B8">
            <w:pPr>
              <w:spacing w:before="120"/>
              <w:textAlignment w:val="center"/>
              <w:rPr>
                <w:color w:val="000000"/>
                <w:lang w:val="en-US" w:eastAsia="zh" w:bidi="ar"/>
              </w:rPr>
            </w:pPr>
            <w:r>
              <w:rPr>
                <w:color w:val="000000"/>
                <w:lang w:val="en-US" w:eastAsia="zh-CN" w:bidi="ar"/>
              </w:rPr>
              <w:t>MA=8</w:t>
            </w:r>
          </w:p>
        </w:tc>
        <w:tc>
          <w:tcPr>
            <w:tcW w:w="1511" w:type="dxa"/>
            <w:shd w:val="clear" w:color="auto" w:fill="FFFFFF"/>
            <w:noWrap/>
            <w:vAlign w:val="center"/>
          </w:tcPr>
          <w:p w14:paraId="57E67C6B" w14:textId="77777777" w:rsidR="00CE7FCC" w:rsidRDefault="008354B8">
            <w:pPr>
              <w:spacing w:before="120"/>
              <w:textAlignment w:val="center"/>
              <w:rPr>
                <w:color w:val="000000"/>
                <w:lang w:val="en-US" w:eastAsia="zh" w:bidi="ar"/>
              </w:rPr>
            </w:pPr>
            <w:r>
              <w:rPr>
                <w:color w:val="000000"/>
                <w:lang w:val="en-US" w:eastAsia="zh-CN" w:bidi="ar"/>
              </w:rPr>
              <w:t>3.3</w:t>
            </w:r>
            <w:r>
              <w:rPr>
                <w:rFonts w:hint="eastAsia"/>
                <w:color w:val="000000"/>
                <w:lang w:val="en-US" w:eastAsia="zh-CN" w:bidi="ar"/>
              </w:rPr>
              <w:t>8</w:t>
            </w:r>
          </w:p>
        </w:tc>
        <w:tc>
          <w:tcPr>
            <w:tcW w:w="1133" w:type="dxa"/>
            <w:shd w:val="clear" w:color="auto" w:fill="FFFFFF"/>
            <w:noWrap/>
            <w:vAlign w:val="center"/>
          </w:tcPr>
          <w:p w14:paraId="403FF71A" w14:textId="77777777" w:rsidR="00CE7FCC" w:rsidRDefault="008354B8">
            <w:pPr>
              <w:spacing w:before="120"/>
              <w:textAlignment w:val="center"/>
              <w:rPr>
                <w:color w:val="000000"/>
                <w:lang w:val="en-US" w:eastAsia="zh" w:bidi="ar"/>
              </w:rPr>
            </w:pPr>
            <w:r>
              <w:rPr>
                <w:color w:val="000000"/>
                <w:lang w:val="en-US" w:eastAsia="zh-CN" w:bidi="ar"/>
              </w:rPr>
              <w:t>7500</w:t>
            </w:r>
          </w:p>
        </w:tc>
      </w:tr>
      <w:tr w:rsidR="00CE7FCC" w14:paraId="38584AF7" w14:textId="77777777">
        <w:trPr>
          <w:trHeight w:val="354"/>
          <w:jc w:val="center"/>
        </w:trPr>
        <w:tc>
          <w:tcPr>
            <w:tcW w:w="1024" w:type="dxa"/>
            <w:vMerge w:val="restart"/>
            <w:shd w:val="clear" w:color="auto" w:fill="FFFFFF"/>
            <w:noWrap/>
            <w:vAlign w:val="center"/>
          </w:tcPr>
          <w:p w14:paraId="61DBAB86" w14:textId="77777777" w:rsidR="00CE7FCC" w:rsidRDefault="008354B8">
            <w:pPr>
              <w:spacing w:before="120"/>
              <w:jc w:val="center"/>
              <w:rPr>
                <w:color w:val="000000"/>
                <w:lang w:val="en-US" w:eastAsia="zh-CN"/>
              </w:rPr>
            </w:pPr>
            <w:r>
              <w:rPr>
                <w:rFonts w:hint="eastAsia"/>
                <w:color w:val="000000"/>
                <w:lang w:val="en-US" w:eastAsia="zh-CN"/>
              </w:rPr>
              <w:t>99%</w:t>
            </w:r>
          </w:p>
        </w:tc>
        <w:tc>
          <w:tcPr>
            <w:tcW w:w="2145" w:type="dxa"/>
            <w:vMerge w:val="restart"/>
            <w:shd w:val="clear" w:color="auto" w:fill="FFFFFF"/>
            <w:noWrap/>
            <w:vAlign w:val="center"/>
          </w:tcPr>
          <w:p w14:paraId="43502BF1" w14:textId="77777777" w:rsidR="00CE7FCC" w:rsidRDefault="008354B8">
            <w:pPr>
              <w:spacing w:before="120"/>
              <w:jc w:val="center"/>
              <w:rPr>
                <w:color w:val="000000"/>
                <w:lang w:val="en-US" w:eastAsia="zh-CN"/>
              </w:rPr>
            </w:pPr>
            <w:r>
              <w:rPr>
                <w:rFonts w:hint="eastAsia"/>
                <w:color w:val="000000"/>
                <w:lang w:val="en-US" w:eastAsia="zh-CN"/>
              </w:rPr>
              <w:t>TDMA</w:t>
            </w:r>
          </w:p>
        </w:tc>
        <w:tc>
          <w:tcPr>
            <w:tcW w:w="1805" w:type="dxa"/>
            <w:shd w:val="clear" w:color="auto" w:fill="FFFFFF"/>
            <w:noWrap/>
            <w:vAlign w:val="center"/>
          </w:tcPr>
          <w:p w14:paraId="75B2847B" w14:textId="77777777" w:rsidR="00CE7FCC" w:rsidRDefault="008354B8">
            <w:pPr>
              <w:spacing w:before="120"/>
              <w:textAlignment w:val="center"/>
              <w:rPr>
                <w:color w:val="000000"/>
                <w:lang w:val="en-US" w:eastAsia="zh" w:bidi="ar"/>
              </w:rPr>
            </w:pPr>
            <w:r>
              <w:rPr>
                <w:color w:val="000000"/>
                <w:lang w:val="en-US" w:eastAsia="zh-CN" w:bidi="ar"/>
              </w:rPr>
              <w:t>MA=2</w:t>
            </w:r>
          </w:p>
        </w:tc>
        <w:tc>
          <w:tcPr>
            <w:tcW w:w="1511" w:type="dxa"/>
            <w:shd w:val="clear" w:color="auto" w:fill="FFFFFF"/>
            <w:noWrap/>
            <w:vAlign w:val="center"/>
          </w:tcPr>
          <w:p w14:paraId="5C914AE8" w14:textId="77777777" w:rsidR="00CE7FCC" w:rsidRDefault="008354B8">
            <w:pPr>
              <w:spacing w:before="120"/>
              <w:textAlignment w:val="center"/>
              <w:rPr>
                <w:color w:val="000000"/>
                <w:lang w:val="en-US" w:eastAsia="zh" w:bidi="ar"/>
              </w:rPr>
            </w:pPr>
            <w:r>
              <w:rPr>
                <w:rFonts w:hint="eastAsia"/>
                <w:color w:val="000000"/>
                <w:lang w:val="en-US" w:eastAsia="zh-CN" w:bidi="ar"/>
              </w:rPr>
              <w:t>18.39</w:t>
            </w:r>
          </w:p>
        </w:tc>
        <w:tc>
          <w:tcPr>
            <w:tcW w:w="1133" w:type="dxa"/>
            <w:shd w:val="clear" w:color="auto" w:fill="FFFFFF"/>
            <w:noWrap/>
            <w:vAlign w:val="center"/>
          </w:tcPr>
          <w:p w14:paraId="4CF39998" w14:textId="77777777" w:rsidR="00CE7FCC" w:rsidRDefault="008354B8">
            <w:pPr>
              <w:spacing w:before="120"/>
              <w:textAlignment w:val="center"/>
              <w:rPr>
                <w:color w:val="000000"/>
                <w:lang w:val="en-US" w:eastAsia="zh" w:bidi="ar"/>
              </w:rPr>
            </w:pPr>
            <w:r>
              <w:rPr>
                <w:color w:val="000000"/>
                <w:lang w:val="en-US" w:eastAsia="zh-CN" w:bidi="ar"/>
              </w:rPr>
              <w:t>30000</w:t>
            </w:r>
          </w:p>
        </w:tc>
      </w:tr>
      <w:tr w:rsidR="00CE7FCC" w14:paraId="0937631B" w14:textId="77777777">
        <w:trPr>
          <w:trHeight w:val="354"/>
          <w:jc w:val="center"/>
        </w:trPr>
        <w:tc>
          <w:tcPr>
            <w:tcW w:w="1024" w:type="dxa"/>
            <w:vMerge/>
            <w:shd w:val="clear" w:color="auto" w:fill="FFFFFF"/>
            <w:noWrap/>
            <w:vAlign w:val="center"/>
          </w:tcPr>
          <w:p w14:paraId="2E40AB0A" w14:textId="77777777" w:rsidR="00CE7FCC" w:rsidRDefault="00CE7FCC">
            <w:pPr>
              <w:spacing w:before="120"/>
              <w:jc w:val="center"/>
              <w:rPr>
                <w:color w:val="000000"/>
              </w:rPr>
            </w:pPr>
          </w:p>
        </w:tc>
        <w:tc>
          <w:tcPr>
            <w:tcW w:w="2145" w:type="dxa"/>
            <w:vMerge/>
            <w:shd w:val="clear" w:color="auto" w:fill="FFFFFF"/>
            <w:noWrap/>
            <w:vAlign w:val="center"/>
          </w:tcPr>
          <w:p w14:paraId="01EE7926" w14:textId="77777777" w:rsidR="00CE7FCC" w:rsidRDefault="00CE7FCC">
            <w:pPr>
              <w:spacing w:before="120"/>
              <w:jc w:val="center"/>
              <w:rPr>
                <w:color w:val="000000"/>
              </w:rPr>
            </w:pPr>
          </w:p>
        </w:tc>
        <w:tc>
          <w:tcPr>
            <w:tcW w:w="1805" w:type="dxa"/>
            <w:shd w:val="clear" w:color="auto" w:fill="FFFFFF"/>
            <w:noWrap/>
            <w:vAlign w:val="center"/>
          </w:tcPr>
          <w:p w14:paraId="34AA6A77" w14:textId="77777777" w:rsidR="00CE7FCC" w:rsidRDefault="008354B8">
            <w:pPr>
              <w:spacing w:before="120"/>
              <w:textAlignment w:val="center"/>
              <w:rPr>
                <w:color w:val="000000"/>
                <w:lang w:val="en-US" w:eastAsia="zh" w:bidi="ar"/>
              </w:rPr>
            </w:pPr>
            <w:r>
              <w:rPr>
                <w:color w:val="000000"/>
                <w:lang w:val="en-US" w:eastAsia="zh-CN" w:bidi="ar"/>
              </w:rPr>
              <w:t>MA=4</w:t>
            </w:r>
          </w:p>
        </w:tc>
        <w:tc>
          <w:tcPr>
            <w:tcW w:w="1511" w:type="dxa"/>
            <w:shd w:val="clear" w:color="auto" w:fill="FFFFFF"/>
            <w:noWrap/>
            <w:vAlign w:val="center"/>
          </w:tcPr>
          <w:p w14:paraId="08C331E6" w14:textId="77777777" w:rsidR="00CE7FCC" w:rsidRDefault="008354B8">
            <w:pPr>
              <w:spacing w:before="120"/>
              <w:textAlignment w:val="center"/>
              <w:rPr>
                <w:color w:val="000000"/>
                <w:lang w:val="en-US" w:eastAsia="zh" w:bidi="ar"/>
              </w:rPr>
            </w:pPr>
            <w:r>
              <w:rPr>
                <w:rFonts w:hint="eastAsia"/>
                <w:color w:val="000000"/>
                <w:lang w:val="en-US" w:eastAsia="zh-CN" w:bidi="ar"/>
              </w:rPr>
              <w:t>19.28</w:t>
            </w:r>
          </w:p>
        </w:tc>
        <w:tc>
          <w:tcPr>
            <w:tcW w:w="1133" w:type="dxa"/>
            <w:shd w:val="clear" w:color="auto" w:fill="FFFFFF"/>
            <w:noWrap/>
            <w:vAlign w:val="center"/>
          </w:tcPr>
          <w:p w14:paraId="435E06CB" w14:textId="77777777" w:rsidR="00CE7FCC" w:rsidRDefault="008354B8">
            <w:pPr>
              <w:spacing w:before="120"/>
              <w:textAlignment w:val="center"/>
              <w:rPr>
                <w:color w:val="000000"/>
                <w:lang w:val="en-US" w:eastAsia="zh" w:bidi="ar"/>
              </w:rPr>
            </w:pPr>
            <w:r>
              <w:rPr>
                <w:color w:val="000000"/>
                <w:lang w:val="en-US" w:eastAsia="zh-CN" w:bidi="ar"/>
              </w:rPr>
              <w:t>1</w:t>
            </w:r>
            <w:r>
              <w:rPr>
                <w:rFonts w:hint="eastAsia"/>
                <w:color w:val="000000"/>
                <w:lang w:val="en-US" w:eastAsia="zh-CN" w:bidi="ar"/>
              </w:rPr>
              <w:t>475</w:t>
            </w:r>
            <w:r>
              <w:rPr>
                <w:color w:val="000000"/>
                <w:lang w:val="en-US" w:eastAsia="zh-CN" w:bidi="ar"/>
              </w:rPr>
              <w:t>0</w:t>
            </w:r>
          </w:p>
        </w:tc>
      </w:tr>
      <w:tr w:rsidR="00CE7FCC" w14:paraId="6F400FE9" w14:textId="77777777">
        <w:trPr>
          <w:trHeight w:val="354"/>
          <w:jc w:val="center"/>
        </w:trPr>
        <w:tc>
          <w:tcPr>
            <w:tcW w:w="1024" w:type="dxa"/>
            <w:vMerge/>
            <w:shd w:val="clear" w:color="auto" w:fill="FFFFFF"/>
            <w:noWrap/>
            <w:vAlign w:val="center"/>
          </w:tcPr>
          <w:p w14:paraId="2CE1AF9E" w14:textId="77777777" w:rsidR="00CE7FCC" w:rsidRDefault="00CE7FCC">
            <w:pPr>
              <w:spacing w:before="120"/>
              <w:jc w:val="center"/>
              <w:rPr>
                <w:color w:val="000000"/>
              </w:rPr>
            </w:pPr>
          </w:p>
        </w:tc>
        <w:tc>
          <w:tcPr>
            <w:tcW w:w="2145" w:type="dxa"/>
            <w:vMerge/>
            <w:shd w:val="clear" w:color="auto" w:fill="FFFFFF"/>
            <w:noWrap/>
            <w:vAlign w:val="center"/>
          </w:tcPr>
          <w:p w14:paraId="691B0BB3" w14:textId="77777777" w:rsidR="00CE7FCC" w:rsidRDefault="00CE7FCC">
            <w:pPr>
              <w:spacing w:before="120"/>
              <w:jc w:val="center"/>
              <w:rPr>
                <w:color w:val="000000"/>
              </w:rPr>
            </w:pPr>
          </w:p>
        </w:tc>
        <w:tc>
          <w:tcPr>
            <w:tcW w:w="1805" w:type="dxa"/>
            <w:shd w:val="clear" w:color="auto" w:fill="FFFFFF"/>
            <w:noWrap/>
            <w:vAlign w:val="center"/>
          </w:tcPr>
          <w:p w14:paraId="4D9CC0EC" w14:textId="77777777" w:rsidR="00CE7FCC" w:rsidRDefault="008354B8">
            <w:pPr>
              <w:spacing w:before="120"/>
              <w:textAlignment w:val="center"/>
              <w:rPr>
                <w:color w:val="000000"/>
                <w:lang w:val="en-US" w:eastAsia="zh" w:bidi="ar"/>
              </w:rPr>
            </w:pPr>
            <w:r>
              <w:rPr>
                <w:color w:val="000000"/>
                <w:lang w:val="en-US" w:eastAsia="zh-CN" w:bidi="ar"/>
              </w:rPr>
              <w:t>MA=8</w:t>
            </w:r>
          </w:p>
        </w:tc>
        <w:tc>
          <w:tcPr>
            <w:tcW w:w="1511" w:type="dxa"/>
            <w:shd w:val="clear" w:color="auto" w:fill="FFFFFF"/>
            <w:noWrap/>
            <w:vAlign w:val="center"/>
          </w:tcPr>
          <w:p w14:paraId="11A1F0FC" w14:textId="77777777" w:rsidR="00CE7FCC" w:rsidRDefault="008354B8">
            <w:pPr>
              <w:spacing w:before="120"/>
              <w:textAlignment w:val="center"/>
              <w:rPr>
                <w:color w:val="000000"/>
                <w:lang w:val="en-US" w:eastAsia="zh" w:bidi="ar"/>
              </w:rPr>
            </w:pPr>
            <w:r>
              <w:rPr>
                <w:rFonts w:hint="eastAsia"/>
                <w:color w:val="000000"/>
                <w:lang w:val="en-US" w:eastAsia="zh-CN" w:bidi="ar"/>
              </w:rPr>
              <w:t>29.86</w:t>
            </w:r>
          </w:p>
        </w:tc>
        <w:tc>
          <w:tcPr>
            <w:tcW w:w="1133" w:type="dxa"/>
            <w:shd w:val="clear" w:color="auto" w:fill="FFFFFF"/>
            <w:noWrap/>
            <w:vAlign w:val="center"/>
          </w:tcPr>
          <w:p w14:paraId="0CA69F75" w14:textId="77777777" w:rsidR="00CE7FCC" w:rsidRDefault="008354B8">
            <w:pPr>
              <w:spacing w:before="120"/>
              <w:textAlignment w:val="center"/>
              <w:rPr>
                <w:color w:val="000000"/>
                <w:lang w:val="en-US" w:eastAsia="zh" w:bidi="ar"/>
              </w:rPr>
            </w:pPr>
            <w:r>
              <w:rPr>
                <w:color w:val="000000"/>
                <w:lang w:val="en-US" w:eastAsia="zh-CN" w:bidi="ar"/>
              </w:rPr>
              <w:t>7500</w:t>
            </w:r>
          </w:p>
        </w:tc>
      </w:tr>
    </w:tbl>
    <w:p w14:paraId="07AF57A2" w14:textId="77777777" w:rsidR="00CE7FCC" w:rsidRDefault="00CE7FCC">
      <w:pPr>
        <w:adjustRightInd w:val="0"/>
        <w:snapToGrid w:val="0"/>
        <w:spacing w:afterLines="100" w:after="240" w:line="240" w:lineRule="auto"/>
        <w:rPr>
          <w:rFonts w:eastAsia="Microsoft YaHei UI"/>
          <w:lang w:eastAsia="zh-CN"/>
        </w:rPr>
      </w:pPr>
    </w:p>
    <w:p w14:paraId="6CC18A3C" w14:textId="77777777" w:rsidR="00CE7FCC" w:rsidRDefault="008354B8">
      <w:pPr>
        <w:adjustRightInd w:val="0"/>
        <w:snapToGrid w:val="0"/>
        <w:spacing w:afterLines="50" w:after="120" w:line="240" w:lineRule="auto"/>
        <w:rPr>
          <w:bCs/>
        </w:rPr>
      </w:pPr>
      <w:r>
        <w:rPr>
          <w:rFonts w:eastAsia="等线" w:hint="eastAsia"/>
          <w:lang w:eastAsia="zh-CN"/>
        </w:rPr>
        <w:t>[</w:t>
      </w:r>
      <w:r>
        <w:rPr>
          <w:rFonts w:eastAsia="等线"/>
          <w:lang w:eastAsia="zh-CN"/>
        </w:rPr>
        <w:t xml:space="preserve">10] provided four options and </w:t>
      </w:r>
      <w:r>
        <w:rPr>
          <w:bCs/>
        </w:rPr>
        <w:t>simulation results.</w:t>
      </w:r>
    </w:p>
    <w:p w14:paraId="57E11C54" w14:textId="77777777" w:rsidR="00CE7FCC" w:rsidRDefault="008354B8">
      <w:pPr>
        <w:pStyle w:val="aff4"/>
        <w:numPr>
          <w:ilvl w:val="0"/>
          <w:numId w:val="24"/>
        </w:numPr>
        <w:adjustRightInd w:val="0"/>
        <w:snapToGrid w:val="0"/>
        <w:spacing w:beforeLines="50" w:before="120" w:afterLines="50" w:after="120" w:line="240" w:lineRule="auto"/>
        <w:ind w:left="442" w:hanging="442"/>
        <w:contextualSpacing w:val="0"/>
        <w:rPr>
          <w:rFonts w:ascii="Times New Roman" w:hAnsi="Times New Roman" w:cs="Times New Roman"/>
          <w:sz w:val="20"/>
          <w:szCs w:val="20"/>
        </w:rPr>
      </w:pPr>
      <w:r>
        <w:rPr>
          <w:rFonts w:ascii="Times New Roman" w:hAnsi="Times New Roman" w:cs="Times New Roman"/>
          <w:sz w:val="20"/>
          <w:szCs w:val="20"/>
        </w:rPr>
        <w:t>Option 1(baseline</w:t>
      </w:r>
      <w:r>
        <w:rPr>
          <w:rFonts w:ascii="Times New Roman" w:hAnsi="Times New Roman" w:cs="Times New Roman" w:hint="eastAsia"/>
          <w:sz w:val="20"/>
          <w:szCs w:val="20"/>
        </w:rPr>
        <w:t xml:space="preserve"> which is without TDMA</w:t>
      </w:r>
      <w:r>
        <w:rPr>
          <w:rFonts w:ascii="Times New Roman" w:hAnsi="Times New Roman" w:cs="Times New Roman"/>
          <w:sz w:val="20"/>
          <w:szCs w:val="20"/>
        </w:rPr>
        <w:t>):</w:t>
      </w:r>
      <w:r>
        <w:rPr>
          <w:rFonts w:ascii="Times New Roman" w:hAnsi="Times New Roman" w:cs="Times New Roman" w:hint="eastAsia"/>
          <w:sz w:val="20"/>
          <w:szCs w:val="20"/>
        </w:rPr>
        <w:t xml:space="preserve"> E</w:t>
      </w:r>
      <w:r>
        <w:rPr>
          <w:rFonts w:ascii="Times New Roman" w:hAnsi="Times New Roman" w:cs="Times New Roman"/>
          <w:sz w:val="20"/>
          <w:szCs w:val="20"/>
        </w:rPr>
        <w:t>ach D2R transmission for Msg1</w:t>
      </w:r>
      <w:r>
        <w:rPr>
          <w:rFonts w:ascii="Times New Roman" w:hAnsi="Times New Roman" w:cs="Times New Roman" w:hint="eastAsia"/>
          <w:sz w:val="20"/>
          <w:szCs w:val="20"/>
        </w:rPr>
        <w:t xml:space="preserve"> </w:t>
      </w:r>
      <w:r>
        <w:rPr>
          <w:rFonts w:ascii="Times New Roman" w:hAnsi="Times New Roman" w:cs="Times New Roman"/>
          <w:sz w:val="20"/>
          <w:szCs w:val="20"/>
        </w:rPr>
        <w:t xml:space="preserve">is </w:t>
      </w:r>
      <w:r>
        <w:rPr>
          <w:rFonts w:ascii="Times New Roman" w:hAnsi="Times New Roman" w:cs="Times New Roman" w:hint="eastAsia"/>
          <w:sz w:val="20"/>
          <w:szCs w:val="20"/>
        </w:rPr>
        <w:t xml:space="preserve">scheduled by a </w:t>
      </w:r>
      <w:r>
        <w:rPr>
          <w:rFonts w:ascii="Times New Roman" w:hAnsi="Times New Roman" w:cs="Times New Roman"/>
          <w:sz w:val="20"/>
          <w:szCs w:val="20"/>
        </w:rPr>
        <w:t>R2D.</w:t>
      </w:r>
    </w:p>
    <w:p w14:paraId="72089828" w14:textId="77777777" w:rsidR="00CE7FCC" w:rsidRDefault="008354B8">
      <w:pPr>
        <w:pStyle w:val="aff4"/>
        <w:widowControl w:val="0"/>
        <w:numPr>
          <w:ilvl w:val="0"/>
          <w:numId w:val="25"/>
        </w:numPr>
        <w:adjustRightInd w:val="0"/>
        <w:snapToGrid w:val="0"/>
        <w:spacing w:afterLines="50" w:after="120" w:line="240" w:lineRule="auto"/>
        <w:ind w:hanging="442"/>
        <w:contextualSpacing w:val="0"/>
        <w:rPr>
          <w:rFonts w:ascii="Times New Roman" w:hAnsi="Times New Roman" w:cs="Times New Roman"/>
          <w:sz w:val="20"/>
          <w:szCs w:val="20"/>
        </w:rPr>
      </w:pPr>
      <w:r>
        <w:rPr>
          <w:rFonts w:ascii="Times New Roman" w:hAnsi="Times New Roman" w:cs="Times New Roman"/>
          <w:sz w:val="20"/>
          <w:szCs w:val="20"/>
        </w:rPr>
        <w:t>Option 2</w:t>
      </w:r>
      <w:r>
        <w:rPr>
          <w:rFonts w:ascii="Times New Roman" w:hAnsi="Times New Roman" w:cs="Times New Roman" w:hint="eastAsia"/>
          <w:sz w:val="20"/>
          <w:szCs w:val="20"/>
        </w:rPr>
        <w:t xml:space="preserve"> (with TDMA and X access occasions with equal time duration)</w:t>
      </w:r>
      <w:r>
        <w:rPr>
          <w:rFonts w:ascii="Times New Roman" w:hAnsi="Times New Roman" w:cs="Times New Roman"/>
          <w:sz w:val="20"/>
          <w:szCs w:val="20"/>
        </w:rPr>
        <w:t xml:space="preserve">: </w:t>
      </w:r>
      <w:r>
        <w:rPr>
          <w:rFonts w:ascii="Times New Roman" w:hAnsi="Times New Roman" w:cs="Times New Roman" w:hint="eastAsia"/>
          <w:sz w:val="20"/>
          <w:szCs w:val="20"/>
        </w:rPr>
        <w:t>X</w:t>
      </w:r>
      <w:r>
        <w:rPr>
          <w:rFonts w:ascii="Times New Roman" w:hAnsi="Times New Roman" w:cs="Times New Roman"/>
          <w:sz w:val="20"/>
          <w:szCs w:val="20"/>
        </w:rPr>
        <w:t xml:space="preserve"> D2R transmission for Msg1</w:t>
      </w:r>
      <w:r>
        <w:rPr>
          <w:rFonts w:ascii="Times New Roman" w:hAnsi="Times New Roman" w:cs="Times New Roman" w:hint="eastAsia"/>
          <w:sz w:val="20"/>
          <w:szCs w:val="20"/>
        </w:rPr>
        <w:t xml:space="preserve"> </w:t>
      </w:r>
      <w:r>
        <w:rPr>
          <w:rFonts w:ascii="Times New Roman" w:hAnsi="Times New Roman" w:cs="Times New Roman"/>
          <w:sz w:val="20"/>
          <w:szCs w:val="20"/>
        </w:rPr>
        <w:t xml:space="preserve">is </w:t>
      </w:r>
      <w:r>
        <w:rPr>
          <w:rFonts w:ascii="Times New Roman" w:hAnsi="Times New Roman" w:cs="Times New Roman" w:hint="eastAsia"/>
          <w:sz w:val="20"/>
          <w:szCs w:val="20"/>
        </w:rPr>
        <w:t xml:space="preserve">scheduled by a </w:t>
      </w:r>
      <w:r>
        <w:rPr>
          <w:rFonts w:ascii="Times New Roman" w:hAnsi="Times New Roman" w:cs="Times New Roman"/>
          <w:sz w:val="20"/>
          <w:szCs w:val="20"/>
        </w:rPr>
        <w:t>R2D</w:t>
      </w:r>
      <w:r>
        <w:rPr>
          <w:rFonts w:ascii="Times New Roman" w:hAnsi="Times New Roman" w:cs="Times New Roman" w:hint="eastAsia"/>
          <w:sz w:val="20"/>
          <w:szCs w:val="20"/>
        </w:rPr>
        <w:t xml:space="preserve"> and the time duration for the X access occasions is the same, which is determined by the maximum value of X.</w:t>
      </w:r>
    </w:p>
    <w:p w14:paraId="4EC227F9" w14:textId="77777777" w:rsidR="00CE7FCC" w:rsidRDefault="008354B8">
      <w:pPr>
        <w:pStyle w:val="aff4"/>
        <w:widowControl w:val="0"/>
        <w:numPr>
          <w:ilvl w:val="1"/>
          <w:numId w:val="25"/>
        </w:numPr>
        <w:adjustRightInd w:val="0"/>
        <w:snapToGrid w:val="0"/>
        <w:spacing w:afterLines="50" w:after="120" w:line="240" w:lineRule="auto"/>
        <w:ind w:hanging="442"/>
        <w:contextualSpacing w:val="0"/>
        <w:rPr>
          <w:rFonts w:ascii="Times New Roman" w:hAnsi="Times New Roman" w:cs="Times New Roman"/>
          <w:sz w:val="20"/>
          <w:szCs w:val="20"/>
        </w:rPr>
      </w:pPr>
      <w:r>
        <w:rPr>
          <w:rFonts w:ascii="Times New Roman" w:hAnsi="Times New Roman" w:cs="Times New Roman" w:hint="eastAsia"/>
          <w:sz w:val="20"/>
          <w:szCs w:val="20"/>
        </w:rPr>
        <w:t xml:space="preserve">the guard time between adjacent Msg1 transmission is the maximum to </w:t>
      </w:r>
      <w:r>
        <w:rPr>
          <w:rFonts w:ascii="Times New Roman" w:hAnsi="Times New Roman" w:cs="Times New Roman"/>
          <w:sz w:val="20"/>
          <w:szCs w:val="20"/>
        </w:rPr>
        <w:t>accommodate</w:t>
      </w:r>
      <w:r>
        <w:rPr>
          <w:rFonts w:ascii="Times New Roman" w:hAnsi="Times New Roman" w:cs="Times New Roman" w:hint="eastAsia"/>
          <w:sz w:val="20"/>
          <w:szCs w:val="20"/>
        </w:rPr>
        <w:t xml:space="preserve"> the last Msg1 transmission.</w:t>
      </w:r>
    </w:p>
    <w:p w14:paraId="09845599" w14:textId="77777777" w:rsidR="00CE7FCC" w:rsidRDefault="008354B8">
      <w:pPr>
        <w:pStyle w:val="aff4"/>
        <w:widowControl w:val="0"/>
        <w:numPr>
          <w:ilvl w:val="0"/>
          <w:numId w:val="25"/>
        </w:numPr>
        <w:adjustRightInd w:val="0"/>
        <w:snapToGrid w:val="0"/>
        <w:spacing w:afterLines="50" w:after="120" w:line="240" w:lineRule="auto"/>
        <w:ind w:hanging="442"/>
        <w:contextualSpacing w:val="0"/>
        <w:rPr>
          <w:rFonts w:ascii="Times New Roman" w:hAnsi="Times New Roman" w:cs="Times New Roman"/>
          <w:sz w:val="20"/>
          <w:szCs w:val="20"/>
        </w:rPr>
      </w:pPr>
      <w:r>
        <w:rPr>
          <w:rFonts w:ascii="Times New Roman" w:hAnsi="Times New Roman" w:cs="Times New Roman"/>
          <w:sz w:val="20"/>
          <w:szCs w:val="20"/>
        </w:rPr>
        <w:t>Option 3</w:t>
      </w:r>
      <w:r>
        <w:rPr>
          <w:rFonts w:ascii="Times New Roman" w:hAnsi="Times New Roman" w:cs="Times New Roman" w:hint="eastAsia"/>
          <w:sz w:val="20"/>
          <w:szCs w:val="20"/>
        </w:rPr>
        <w:t xml:space="preserve"> (with TDMA and X access occasions with unequal time duration)</w:t>
      </w:r>
      <w:r>
        <w:rPr>
          <w:rFonts w:ascii="Times New Roman" w:hAnsi="Times New Roman" w:cs="Times New Roman"/>
          <w:sz w:val="20"/>
          <w:szCs w:val="20"/>
        </w:rPr>
        <w:t xml:space="preserve">: </w:t>
      </w:r>
      <w:r>
        <w:rPr>
          <w:rFonts w:ascii="Times New Roman" w:hAnsi="Times New Roman" w:cs="Times New Roman" w:hint="eastAsia"/>
          <w:sz w:val="20"/>
          <w:szCs w:val="20"/>
        </w:rPr>
        <w:t>X</w:t>
      </w:r>
      <w:r>
        <w:rPr>
          <w:rFonts w:ascii="Times New Roman" w:hAnsi="Times New Roman" w:cs="Times New Roman"/>
          <w:sz w:val="20"/>
          <w:szCs w:val="20"/>
        </w:rPr>
        <w:t xml:space="preserve"> D2R transmission for Msg1</w:t>
      </w:r>
      <w:r>
        <w:rPr>
          <w:rFonts w:ascii="Times New Roman" w:hAnsi="Times New Roman" w:cs="Times New Roman" w:hint="eastAsia"/>
          <w:sz w:val="20"/>
          <w:szCs w:val="20"/>
        </w:rPr>
        <w:t xml:space="preserve"> </w:t>
      </w:r>
      <w:r>
        <w:rPr>
          <w:rFonts w:ascii="Times New Roman" w:hAnsi="Times New Roman" w:cs="Times New Roman"/>
          <w:sz w:val="20"/>
          <w:szCs w:val="20"/>
        </w:rPr>
        <w:t xml:space="preserve">is </w:t>
      </w:r>
      <w:r>
        <w:rPr>
          <w:rFonts w:ascii="Times New Roman" w:hAnsi="Times New Roman" w:cs="Times New Roman" w:hint="eastAsia"/>
          <w:sz w:val="20"/>
          <w:szCs w:val="20"/>
        </w:rPr>
        <w:t xml:space="preserve">scheduled by a </w:t>
      </w:r>
      <w:r>
        <w:rPr>
          <w:rFonts w:ascii="Times New Roman" w:hAnsi="Times New Roman" w:cs="Times New Roman"/>
          <w:sz w:val="20"/>
          <w:szCs w:val="20"/>
        </w:rPr>
        <w:t>R2D</w:t>
      </w:r>
      <w:r>
        <w:rPr>
          <w:rFonts w:ascii="Times New Roman" w:hAnsi="Times New Roman" w:cs="Times New Roman" w:hint="eastAsia"/>
          <w:sz w:val="20"/>
          <w:szCs w:val="20"/>
        </w:rPr>
        <w:t xml:space="preserve"> and the time duration for the X access occasions is </w:t>
      </w:r>
      <w:r>
        <w:rPr>
          <w:rFonts w:ascii="Times New Roman" w:hAnsi="Times New Roman" w:cs="Times New Roman"/>
          <w:sz w:val="20"/>
          <w:szCs w:val="20"/>
        </w:rPr>
        <w:t>different</w:t>
      </w:r>
      <w:r>
        <w:rPr>
          <w:rFonts w:ascii="Times New Roman" w:hAnsi="Times New Roman" w:cs="Times New Roman" w:hint="eastAsia"/>
          <w:sz w:val="20"/>
          <w:szCs w:val="20"/>
        </w:rPr>
        <w:t xml:space="preserve">. It </w:t>
      </w:r>
      <w:r>
        <w:rPr>
          <w:rFonts w:ascii="Times New Roman" w:hAnsi="Times New Roman" w:cs="Times New Roman"/>
          <w:sz w:val="20"/>
          <w:szCs w:val="20"/>
        </w:rPr>
        <w:t>depends on the current access</w:t>
      </w:r>
      <w:r>
        <w:rPr>
          <w:rFonts w:ascii="Times New Roman" w:hAnsi="Times New Roman" w:cs="Times New Roman" w:hint="eastAsia"/>
          <w:sz w:val="20"/>
          <w:szCs w:val="20"/>
        </w:rPr>
        <w:t xml:space="preserve"> occasion</w:t>
      </w:r>
      <w:r>
        <w:rPr>
          <w:rFonts w:ascii="Times New Roman" w:hAnsi="Times New Roman" w:cs="Times New Roman"/>
          <w:sz w:val="20"/>
          <w:szCs w:val="20"/>
        </w:rPr>
        <w:t xml:space="preserve"> is which one of the X </w:t>
      </w:r>
      <w:r>
        <w:rPr>
          <w:rFonts w:ascii="Times New Roman" w:hAnsi="Times New Roman" w:cs="Times New Roman" w:hint="eastAsia"/>
          <w:sz w:val="20"/>
          <w:szCs w:val="20"/>
        </w:rPr>
        <w:t>access occasions.</w:t>
      </w:r>
    </w:p>
    <w:p w14:paraId="34D495C4" w14:textId="77777777" w:rsidR="00CE7FCC" w:rsidRDefault="008354B8">
      <w:pPr>
        <w:pStyle w:val="aff4"/>
        <w:widowControl w:val="0"/>
        <w:numPr>
          <w:ilvl w:val="1"/>
          <w:numId w:val="25"/>
        </w:numPr>
        <w:adjustRightInd w:val="0"/>
        <w:snapToGrid w:val="0"/>
        <w:spacing w:afterLines="50" w:after="120" w:line="240" w:lineRule="auto"/>
        <w:ind w:hanging="442"/>
        <w:contextualSpacing w:val="0"/>
        <w:rPr>
          <w:rFonts w:ascii="Times New Roman" w:hAnsi="Times New Roman" w:cs="Times New Roman"/>
          <w:sz w:val="20"/>
          <w:szCs w:val="20"/>
        </w:rPr>
      </w:pPr>
      <w:r>
        <w:rPr>
          <w:rFonts w:ascii="Times New Roman" w:hAnsi="Times New Roman" w:cs="Times New Roman" w:hint="eastAsia"/>
          <w:sz w:val="20"/>
          <w:szCs w:val="20"/>
        </w:rPr>
        <w:t>the guard time between adjacent Msg1 transmission is t</w:t>
      </w:r>
      <w:r>
        <w:rPr>
          <w:rFonts w:ascii="Times New Roman" w:hAnsi="Times New Roman" w:cs="Times New Roman"/>
          <w:sz w:val="20"/>
          <w:szCs w:val="20"/>
        </w:rPr>
        <w:t>h</w:t>
      </w:r>
      <w:r>
        <w:rPr>
          <w:rFonts w:ascii="Times New Roman" w:hAnsi="Times New Roman" w:cs="Times New Roman" w:hint="eastAsia"/>
          <w:sz w:val="20"/>
          <w:szCs w:val="20"/>
        </w:rPr>
        <w:t>e</w:t>
      </w:r>
      <w:r>
        <w:rPr>
          <w:rFonts w:ascii="Times New Roman" w:hAnsi="Times New Roman" w:cs="Times New Roman"/>
          <w:sz w:val="20"/>
          <w:szCs w:val="20"/>
        </w:rPr>
        <w:t xml:space="preserve"> minimum required time </w:t>
      </w:r>
      <w:r>
        <w:rPr>
          <w:rFonts w:ascii="Times New Roman" w:hAnsi="Times New Roman" w:cs="Times New Roman" w:hint="eastAsia"/>
          <w:sz w:val="20"/>
          <w:szCs w:val="20"/>
        </w:rPr>
        <w:t>gap</w:t>
      </w:r>
      <w:r>
        <w:rPr>
          <w:rFonts w:ascii="Times New Roman" w:hAnsi="Times New Roman" w:cs="Times New Roman"/>
          <w:sz w:val="20"/>
          <w:szCs w:val="20"/>
        </w:rPr>
        <w:t xml:space="preserve"> between </w:t>
      </w:r>
      <w:r>
        <w:rPr>
          <w:rFonts w:ascii="Times New Roman" w:hAnsi="Times New Roman" w:cs="Times New Roman" w:hint="eastAsia"/>
          <w:sz w:val="20"/>
          <w:szCs w:val="20"/>
        </w:rPr>
        <w:t xml:space="preserve">previous and current Msg1 transmissions without considering later Msg1 transmissions. </w:t>
      </w:r>
    </w:p>
    <w:p w14:paraId="5A82491B" w14:textId="77777777" w:rsidR="00CE7FCC" w:rsidRDefault="008354B8">
      <w:pPr>
        <w:pStyle w:val="aff4"/>
        <w:widowControl w:val="0"/>
        <w:numPr>
          <w:ilvl w:val="0"/>
          <w:numId w:val="25"/>
        </w:numPr>
        <w:adjustRightInd w:val="0"/>
        <w:snapToGrid w:val="0"/>
        <w:spacing w:afterLines="50" w:after="120" w:line="240" w:lineRule="auto"/>
        <w:ind w:hanging="442"/>
        <w:contextualSpacing w:val="0"/>
        <w:rPr>
          <w:rFonts w:eastAsia="等线"/>
          <w:lang w:eastAsia="zh-CN"/>
        </w:rPr>
      </w:pPr>
      <w:r>
        <w:rPr>
          <w:rFonts w:ascii="Times New Roman" w:hAnsi="Times New Roman" w:cs="Times New Roman"/>
          <w:sz w:val="20"/>
          <w:szCs w:val="20"/>
        </w:rPr>
        <w:t>Option 4</w:t>
      </w:r>
      <w:r>
        <w:rPr>
          <w:rFonts w:ascii="Times New Roman" w:hAnsi="Times New Roman" w:cs="Times New Roman" w:hint="eastAsia"/>
          <w:sz w:val="20"/>
          <w:szCs w:val="20"/>
        </w:rPr>
        <w:t xml:space="preserve"> (with TDMA with updating the timing every X1 access occasions)</w:t>
      </w:r>
      <w:r>
        <w:rPr>
          <w:rFonts w:ascii="Times New Roman" w:hAnsi="Times New Roman" w:cs="Times New Roman"/>
          <w:sz w:val="20"/>
          <w:szCs w:val="20"/>
        </w:rPr>
        <w:t xml:space="preserve">: </w:t>
      </w:r>
      <w:r>
        <w:rPr>
          <w:rFonts w:ascii="Times New Roman" w:hAnsi="Times New Roman" w:cs="Times New Roman" w:hint="eastAsia"/>
          <w:sz w:val="20"/>
          <w:szCs w:val="20"/>
        </w:rPr>
        <w:t>X</w:t>
      </w:r>
      <w:r>
        <w:rPr>
          <w:rFonts w:ascii="Times New Roman" w:hAnsi="Times New Roman" w:cs="Times New Roman"/>
          <w:sz w:val="20"/>
          <w:szCs w:val="20"/>
        </w:rPr>
        <w:t xml:space="preserve"> D2R transmission for Msg1</w:t>
      </w:r>
      <w:r>
        <w:rPr>
          <w:rFonts w:ascii="Times New Roman" w:hAnsi="Times New Roman" w:cs="Times New Roman" w:hint="eastAsia"/>
          <w:sz w:val="20"/>
          <w:szCs w:val="20"/>
        </w:rPr>
        <w:t xml:space="preserve"> </w:t>
      </w:r>
      <w:r>
        <w:rPr>
          <w:rFonts w:ascii="Times New Roman" w:hAnsi="Times New Roman" w:cs="Times New Roman"/>
          <w:sz w:val="20"/>
          <w:szCs w:val="20"/>
        </w:rPr>
        <w:t xml:space="preserve">is </w:t>
      </w:r>
      <w:r>
        <w:rPr>
          <w:rFonts w:ascii="Times New Roman" w:hAnsi="Times New Roman" w:cs="Times New Roman" w:hint="eastAsia"/>
          <w:sz w:val="20"/>
          <w:szCs w:val="20"/>
        </w:rPr>
        <w:t xml:space="preserve">scheduled by a </w:t>
      </w:r>
      <w:r>
        <w:rPr>
          <w:rFonts w:ascii="Times New Roman" w:hAnsi="Times New Roman" w:cs="Times New Roman"/>
          <w:sz w:val="20"/>
          <w:szCs w:val="20"/>
        </w:rPr>
        <w:t xml:space="preserve">R2D </w:t>
      </w:r>
      <w:r>
        <w:rPr>
          <w:rFonts w:ascii="Times New Roman" w:hAnsi="Times New Roman" w:cs="Times New Roman" w:hint="eastAsia"/>
          <w:sz w:val="20"/>
          <w:szCs w:val="20"/>
        </w:rPr>
        <w:t xml:space="preserve">and </w:t>
      </w:r>
      <w:r>
        <w:rPr>
          <w:rFonts w:ascii="Times New Roman" w:hAnsi="Times New Roman" w:cs="Times New Roman"/>
          <w:sz w:val="20"/>
          <w:szCs w:val="20"/>
        </w:rPr>
        <w:t>every</w:t>
      </w:r>
      <w:r>
        <w:rPr>
          <w:rFonts w:ascii="Times New Roman" w:hAnsi="Times New Roman" w:cs="Times New Roman" w:hint="eastAsia"/>
          <w:sz w:val="20"/>
          <w:szCs w:val="20"/>
        </w:rPr>
        <w:t xml:space="preserve"> X1 access occasions, reader </w:t>
      </w:r>
      <w:r>
        <w:rPr>
          <w:rFonts w:ascii="Times New Roman" w:hAnsi="Times New Roman" w:cs="Times New Roman"/>
          <w:sz w:val="20"/>
          <w:szCs w:val="20"/>
        </w:rPr>
        <w:t xml:space="preserve">sends a R2D preamble to </w:t>
      </w:r>
      <w:r>
        <w:rPr>
          <w:rFonts w:ascii="Times New Roman" w:hAnsi="Times New Roman" w:cs="Times New Roman" w:hint="eastAsia"/>
          <w:sz w:val="20"/>
          <w:szCs w:val="20"/>
        </w:rPr>
        <w:t>help device re-sync c</w:t>
      </w:r>
      <w:r>
        <w:rPr>
          <w:rFonts w:ascii="Times New Roman" w:hAnsi="Times New Roman" w:cs="Times New Roman"/>
          <w:sz w:val="20"/>
          <w:szCs w:val="20"/>
        </w:rPr>
        <w:t>lock</w:t>
      </w:r>
      <w:r>
        <w:rPr>
          <w:rFonts w:ascii="Times New Roman" w:hAnsi="Times New Roman" w:cs="Times New Roman" w:hint="eastAsia"/>
          <w:sz w:val="20"/>
          <w:szCs w:val="20"/>
        </w:rPr>
        <w:t>. X1 &lt;X</w:t>
      </w:r>
      <w:r>
        <w:rPr>
          <w:rFonts w:ascii="Times New Roman" w:hAnsi="Times New Roman" w:cs="Times New Roman"/>
          <w:sz w:val="20"/>
          <w:szCs w:val="20"/>
        </w:rPr>
        <w:t xml:space="preserve"> </w:t>
      </w:r>
      <w:r>
        <w:rPr>
          <w:rFonts w:ascii="Times New Roman" w:hAnsi="Times New Roman" w:cs="Times New Roman" w:hint="eastAsia"/>
          <w:sz w:val="20"/>
          <w:szCs w:val="20"/>
        </w:rPr>
        <w:t xml:space="preserve">and is determined </w:t>
      </w:r>
      <w:r>
        <w:rPr>
          <w:rFonts w:ascii="Times New Roman" w:hAnsi="Times New Roman" w:cs="Times New Roman"/>
          <w:sz w:val="20"/>
          <w:szCs w:val="20"/>
        </w:rPr>
        <w:t xml:space="preserve">when </w:t>
      </w:r>
      <w:r>
        <w:rPr>
          <w:rFonts w:ascii="Times New Roman" w:hAnsi="Times New Roman" w:cs="Times New Roman" w:hint="eastAsia"/>
          <w:sz w:val="20"/>
          <w:szCs w:val="20"/>
        </w:rPr>
        <w:t xml:space="preserve">the time </w:t>
      </w:r>
      <w:r>
        <w:rPr>
          <w:rFonts w:ascii="Times New Roman" w:hAnsi="Times New Roman" w:cs="Times New Roman"/>
          <w:sz w:val="20"/>
          <w:szCs w:val="20"/>
        </w:rPr>
        <w:t xml:space="preserve">error cumulation </w:t>
      </w:r>
      <w:r>
        <w:rPr>
          <w:rFonts w:ascii="Times New Roman" w:hAnsi="Times New Roman" w:cs="Times New Roman" w:hint="eastAsia"/>
          <w:sz w:val="20"/>
          <w:szCs w:val="20"/>
        </w:rPr>
        <w:t>due to</w:t>
      </w:r>
      <w:r>
        <w:rPr>
          <w:rFonts w:ascii="Times New Roman" w:hAnsi="Times New Roman" w:cs="Times New Roman"/>
          <w:sz w:val="20"/>
          <w:szCs w:val="20"/>
        </w:rPr>
        <w:t xml:space="preserve"> SFO </w:t>
      </w:r>
      <w:r>
        <w:rPr>
          <w:rFonts w:ascii="Times New Roman" w:hAnsi="Times New Roman" w:cs="Times New Roman" w:hint="eastAsia"/>
          <w:sz w:val="20"/>
          <w:szCs w:val="20"/>
        </w:rPr>
        <w:t xml:space="preserve">exceeds one </w:t>
      </w:r>
      <w:r>
        <w:rPr>
          <w:rFonts w:ascii="Times New Roman" w:hAnsi="Times New Roman" w:cs="Times New Roman"/>
          <w:sz w:val="20"/>
          <w:szCs w:val="20"/>
        </w:rPr>
        <w:t>threshold</w:t>
      </w:r>
    </w:p>
    <w:tbl>
      <w:tblPr>
        <w:tblStyle w:val="TableGrid10"/>
        <w:tblW w:w="96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59"/>
        <w:gridCol w:w="4581"/>
      </w:tblGrid>
      <w:tr w:rsidR="00CE7FCC" w14:paraId="42C3C7FD" w14:textId="77777777">
        <w:trPr>
          <w:trHeight w:val="4143"/>
        </w:trPr>
        <w:tc>
          <w:tcPr>
            <w:tcW w:w="4582" w:type="dxa"/>
          </w:tcPr>
          <w:p w14:paraId="533B86E5" w14:textId="77777777" w:rsidR="00CE7FCC" w:rsidRDefault="008354B8">
            <w:pPr>
              <w:pStyle w:val="aff4"/>
              <w:snapToGrid w:val="0"/>
              <w:ind w:left="440"/>
              <w:rPr>
                <w:bCs/>
              </w:rPr>
            </w:pPr>
            <w:r>
              <w:rPr>
                <w:rFonts w:hint="eastAsia"/>
                <w:noProof/>
                <w:lang w:eastAsia="zh-CN"/>
              </w:rPr>
              <w:lastRenderedPageBreak/>
              <w:drawing>
                <wp:inline distT="0" distB="0" distL="0" distR="0" wp14:anchorId="4C4289B6" wp14:editId="2FA9E02A">
                  <wp:extent cx="2914015" cy="2440940"/>
                  <wp:effectExtent l="0" t="0" r="635" b="0"/>
                  <wp:docPr id="11" name="图片 11" descr="图表, 散点图&#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图表, 散点图&#10;&#10;AI 生成的内容可能不正确。"/>
                          <pic:cNvPicPr>
                            <a:picLocks noChangeAspect="1"/>
                          </pic:cNvPicPr>
                        </pic:nvPicPr>
                        <pic:blipFill>
                          <a:blip r:embed="rId16" cstate="print">
                            <a:extLst>
                              <a:ext uri="{28A0092B-C50C-407E-A947-70E740481C1C}">
                                <a14:useLocalDpi xmlns:a14="http://schemas.microsoft.com/office/drawing/2010/main" val="0"/>
                              </a:ext>
                            </a:extLst>
                          </a:blip>
                          <a:srcRect l="4524" r="5928"/>
                          <a:stretch>
                            <a:fillRect/>
                          </a:stretch>
                        </pic:blipFill>
                        <pic:spPr>
                          <a:xfrm>
                            <a:off x="0" y="0"/>
                            <a:ext cx="2968653" cy="2486376"/>
                          </a:xfrm>
                          <a:prstGeom prst="rect">
                            <a:avLst/>
                          </a:prstGeom>
                          <a:ln>
                            <a:noFill/>
                          </a:ln>
                        </pic:spPr>
                      </pic:pic>
                    </a:graphicData>
                  </a:graphic>
                </wp:inline>
              </w:drawing>
            </w:r>
          </w:p>
        </w:tc>
        <w:tc>
          <w:tcPr>
            <w:tcW w:w="5056" w:type="dxa"/>
          </w:tcPr>
          <w:p w14:paraId="2DB2E339" w14:textId="77777777" w:rsidR="00CE7FCC" w:rsidRDefault="008354B8">
            <w:pPr>
              <w:widowControl/>
              <w:snapToGrid w:val="0"/>
              <w:rPr>
                <w:bCs/>
              </w:rPr>
            </w:pPr>
            <w:r>
              <w:rPr>
                <w:rFonts w:hint="eastAsia"/>
                <w:bCs/>
                <w:noProof/>
                <w:lang w:val="en-US" w:eastAsia="zh-CN"/>
              </w:rPr>
              <w:drawing>
                <wp:inline distT="0" distB="0" distL="0" distR="0" wp14:anchorId="230964F4" wp14:editId="3A72B93C">
                  <wp:extent cx="2878455" cy="2432050"/>
                  <wp:effectExtent l="0" t="0" r="0" b="6350"/>
                  <wp:docPr id="12" name="图片 12" descr="图表, 散点图&#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图表, 散点图&#10;&#10;AI 生成的内容可能不正确。"/>
                          <pic:cNvPicPr>
                            <a:picLocks noChangeAspect="1"/>
                          </pic:cNvPicPr>
                        </pic:nvPicPr>
                        <pic:blipFill>
                          <a:blip r:embed="rId17" cstate="print">
                            <a:extLst>
                              <a:ext uri="{28A0092B-C50C-407E-A947-70E740481C1C}">
                                <a14:useLocalDpi xmlns:a14="http://schemas.microsoft.com/office/drawing/2010/main" val="0"/>
                              </a:ext>
                            </a:extLst>
                          </a:blip>
                          <a:srcRect l="3808" r="7416"/>
                          <a:stretch>
                            <a:fillRect/>
                          </a:stretch>
                        </pic:blipFill>
                        <pic:spPr>
                          <a:xfrm>
                            <a:off x="0" y="0"/>
                            <a:ext cx="2905556" cy="2454664"/>
                          </a:xfrm>
                          <a:prstGeom prst="rect">
                            <a:avLst/>
                          </a:prstGeom>
                          <a:ln>
                            <a:noFill/>
                          </a:ln>
                        </pic:spPr>
                      </pic:pic>
                    </a:graphicData>
                  </a:graphic>
                </wp:inline>
              </w:drawing>
            </w:r>
          </w:p>
        </w:tc>
      </w:tr>
    </w:tbl>
    <w:p w14:paraId="6BDC1D48" w14:textId="77777777" w:rsidR="00CE7FCC" w:rsidRDefault="008354B8">
      <w:pPr>
        <w:adjustRightInd w:val="0"/>
        <w:snapToGrid w:val="0"/>
        <w:jc w:val="center"/>
        <w:rPr>
          <w:bCs/>
        </w:rPr>
      </w:pPr>
      <w:r>
        <w:rPr>
          <w:bCs/>
        </w:rPr>
        <w:t xml:space="preserve">Figure </w:t>
      </w:r>
      <w:r>
        <w:rPr>
          <w:rFonts w:hint="eastAsia"/>
          <w:bCs/>
        </w:rPr>
        <w:t>2.1-2</w:t>
      </w:r>
      <w:r>
        <w:rPr>
          <w:bCs/>
        </w:rPr>
        <w:t xml:space="preserve">. </w:t>
      </w:r>
      <w:r>
        <w:rPr>
          <w:rFonts w:hint="eastAsia"/>
          <w:bCs/>
        </w:rPr>
        <w:t xml:space="preserve">The </w:t>
      </w:r>
      <w:r>
        <w:rPr>
          <w:bCs/>
        </w:rPr>
        <w:t xml:space="preserve">total guard time and the resource usage efficiency varies with </w:t>
      </w:r>
      <w:r>
        <w:rPr>
          <w:rFonts w:hint="eastAsia"/>
          <w:bCs/>
        </w:rPr>
        <w:t>X</w:t>
      </w:r>
      <w:r>
        <w:rPr>
          <w:bCs/>
        </w:rPr>
        <w:t xml:space="preserve"> </w:t>
      </w:r>
      <w:r>
        <w:rPr>
          <w:rFonts w:hint="eastAsia"/>
          <w:bCs/>
        </w:rPr>
        <w:t xml:space="preserve">values for 10% </w:t>
      </w:r>
      <w:r>
        <w:rPr>
          <w:bCs/>
        </w:rPr>
        <w:t>SFO in [10]</w:t>
      </w:r>
      <w:r>
        <w:rPr>
          <w:rFonts w:hint="eastAsia"/>
          <w:bCs/>
        </w:rPr>
        <w:t xml:space="preserve"> </w:t>
      </w:r>
    </w:p>
    <w:tbl>
      <w:tblPr>
        <w:tblStyle w:val="af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4820"/>
      </w:tblGrid>
      <w:tr w:rsidR="00CE7FCC" w14:paraId="05144CC4" w14:textId="77777777">
        <w:tc>
          <w:tcPr>
            <w:tcW w:w="4820" w:type="dxa"/>
          </w:tcPr>
          <w:p w14:paraId="765C5454" w14:textId="77777777" w:rsidR="00CE7FCC" w:rsidRDefault="008354B8">
            <w:pPr>
              <w:adjustRightInd w:val="0"/>
              <w:snapToGrid w:val="0"/>
              <w:rPr>
                <w:bCs/>
              </w:rPr>
            </w:pPr>
            <w:r>
              <w:rPr>
                <w:rFonts w:hint="eastAsia"/>
                <w:bCs/>
              </w:rPr>
              <w:t xml:space="preserve">  </w:t>
            </w:r>
            <w:r>
              <w:rPr>
                <w:rFonts w:hint="eastAsia"/>
                <w:bCs/>
                <w:noProof/>
                <w:lang w:val="en-US" w:eastAsia="zh-CN"/>
              </w:rPr>
              <w:drawing>
                <wp:inline distT="0" distB="0" distL="0" distR="0" wp14:anchorId="5E390F68" wp14:editId="4E10F61A">
                  <wp:extent cx="3029585" cy="2272030"/>
                  <wp:effectExtent l="0" t="0" r="0" b="0"/>
                  <wp:docPr id="14" name="图片 14" descr="图表, 散点图&#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图表, 散点图&#10;&#10;AI 生成的内容可能不正确。"/>
                          <pic:cNvPicPr>
                            <a:picLocks noChangeAspect="1"/>
                          </pic:cNvPicPr>
                        </pic:nvPicPr>
                        <pic:blipFill>
                          <a:blip r:embed="rId18" cstate="print">
                            <a:extLst>
                              <a:ext uri="{28A0092B-C50C-407E-A947-70E740481C1C}">
                                <a14:useLocalDpi xmlns:a14="http://schemas.microsoft.com/office/drawing/2010/main" val="0"/>
                              </a:ext>
                            </a:extLst>
                          </a:blip>
                          <a:stretch>
                            <a:fillRect/>
                          </a:stretch>
                        </pic:blipFill>
                        <pic:spPr>
                          <a:xfrm>
                            <a:off x="0" y="0"/>
                            <a:ext cx="3053736" cy="2290302"/>
                          </a:xfrm>
                          <a:prstGeom prst="rect">
                            <a:avLst/>
                          </a:prstGeom>
                        </pic:spPr>
                      </pic:pic>
                    </a:graphicData>
                  </a:graphic>
                </wp:inline>
              </w:drawing>
            </w:r>
          </w:p>
        </w:tc>
        <w:tc>
          <w:tcPr>
            <w:tcW w:w="4820" w:type="dxa"/>
          </w:tcPr>
          <w:p w14:paraId="4F1C2069" w14:textId="77777777" w:rsidR="00CE7FCC" w:rsidRDefault="008354B8">
            <w:pPr>
              <w:adjustRightInd w:val="0"/>
              <w:snapToGrid w:val="0"/>
              <w:rPr>
                <w:bCs/>
              </w:rPr>
            </w:pPr>
            <w:r>
              <w:rPr>
                <w:rFonts w:hint="eastAsia"/>
                <w:bCs/>
                <w:noProof/>
                <w:lang w:val="en-US" w:eastAsia="zh-CN"/>
              </w:rPr>
              <w:drawing>
                <wp:inline distT="0" distB="0" distL="0" distR="0" wp14:anchorId="7BBE1DCE" wp14:editId="478A6A49">
                  <wp:extent cx="3029585" cy="2272030"/>
                  <wp:effectExtent l="0" t="0" r="0" b="0"/>
                  <wp:docPr id="17" name="图片 17" descr="图表, 散点图&#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descr="图表, 散点图&#10;&#10;AI 生成的内容可能不正确。"/>
                          <pic:cNvPicPr>
                            <a:picLocks noChangeAspect="1"/>
                          </pic:cNvPicPr>
                        </pic:nvPicPr>
                        <pic:blipFill>
                          <a:blip r:embed="rId19" cstate="print">
                            <a:extLst>
                              <a:ext uri="{28A0092B-C50C-407E-A947-70E740481C1C}">
                                <a14:useLocalDpi xmlns:a14="http://schemas.microsoft.com/office/drawing/2010/main" val="0"/>
                              </a:ext>
                            </a:extLst>
                          </a:blip>
                          <a:stretch>
                            <a:fillRect/>
                          </a:stretch>
                        </pic:blipFill>
                        <pic:spPr>
                          <a:xfrm>
                            <a:off x="0" y="0"/>
                            <a:ext cx="3073134" cy="2304852"/>
                          </a:xfrm>
                          <a:prstGeom prst="rect">
                            <a:avLst/>
                          </a:prstGeom>
                        </pic:spPr>
                      </pic:pic>
                    </a:graphicData>
                  </a:graphic>
                </wp:inline>
              </w:drawing>
            </w:r>
          </w:p>
        </w:tc>
      </w:tr>
    </w:tbl>
    <w:p w14:paraId="76D1AEE7" w14:textId="77777777" w:rsidR="00CE7FCC" w:rsidRDefault="008354B8">
      <w:pPr>
        <w:adjustRightInd w:val="0"/>
        <w:snapToGrid w:val="0"/>
        <w:jc w:val="center"/>
        <w:rPr>
          <w:bCs/>
        </w:rPr>
      </w:pPr>
      <w:r>
        <w:rPr>
          <w:bCs/>
        </w:rPr>
        <w:t xml:space="preserve">Figure </w:t>
      </w:r>
      <w:r>
        <w:rPr>
          <w:rFonts w:hint="eastAsia"/>
          <w:bCs/>
        </w:rPr>
        <w:t>2.1-2</w:t>
      </w:r>
      <w:r>
        <w:rPr>
          <w:bCs/>
        </w:rPr>
        <w:t xml:space="preserve">. </w:t>
      </w:r>
      <w:r>
        <w:rPr>
          <w:rFonts w:hint="eastAsia"/>
          <w:bCs/>
        </w:rPr>
        <w:t xml:space="preserve">The </w:t>
      </w:r>
      <w:r>
        <w:rPr>
          <w:bCs/>
        </w:rPr>
        <w:t xml:space="preserve">total guard time and the resource usage efficiency varies with </w:t>
      </w:r>
      <w:r>
        <w:rPr>
          <w:rFonts w:hint="eastAsia"/>
          <w:bCs/>
        </w:rPr>
        <w:t>X</w:t>
      </w:r>
      <w:r>
        <w:rPr>
          <w:bCs/>
        </w:rPr>
        <w:t xml:space="preserve"> </w:t>
      </w:r>
      <w:r>
        <w:rPr>
          <w:rFonts w:hint="eastAsia"/>
          <w:bCs/>
        </w:rPr>
        <w:t xml:space="preserve">values for 5% </w:t>
      </w:r>
      <w:r>
        <w:rPr>
          <w:bCs/>
        </w:rPr>
        <w:t>SFO in [10]</w:t>
      </w:r>
      <w:r>
        <w:rPr>
          <w:rFonts w:hint="eastAsia"/>
          <w:bCs/>
        </w:rPr>
        <w:t xml:space="preserve">  </w:t>
      </w:r>
    </w:p>
    <w:p w14:paraId="652FBA7E" w14:textId="77777777" w:rsidR="00CE7FCC" w:rsidRDefault="008354B8">
      <w:pPr>
        <w:adjustRightInd w:val="0"/>
        <w:snapToGrid w:val="0"/>
        <w:spacing w:afterLines="50" w:after="120"/>
        <w:rPr>
          <w:rFonts w:eastAsia="等线"/>
          <w:lang w:eastAsia="zh-CN"/>
        </w:rPr>
      </w:pPr>
      <w:r>
        <w:rPr>
          <w:rFonts w:eastAsia="等线" w:hint="eastAsia"/>
          <w:lang w:eastAsia="zh-CN"/>
        </w:rPr>
        <w:t>[</w:t>
      </w:r>
      <w:r>
        <w:rPr>
          <w:rFonts w:eastAsia="等线"/>
          <w:lang w:eastAsia="zh-CN"/>
        </w:rPr>
        <w:t>10] proposed that t</w:t>
      </w:r>
      <w:r>
        <w:rPr>
          <w:rFonts w:eastAsia="等线" w:hint="eastAsia"/>
          <w:lang w:eastAsia="zh-CN"/>
        </w:rPr>
        <w:t>he maximum value of X can be determined based on following options:</w:t>
      </w:r>
    </w:p>
    <w:p w14:paraId="7312673C" w14:textId="77777777" w:rsidR="00CE7FCC" w:rsidRDefault="008354B8">
      <w:pPr>
        <w:pStyle w:val="aff4"/>
        <w:numPr>
          <w:ilvl w:val="0"/>
          <w:numId w:val="26"/>
        </w:numPr>
        <w:adjustRightInd w:val="0"/>
        <w:snapToGrid w:val="0"/>
        <w:spacing w:afterLines="50" w:after="120" w:line="240" w:lineRule="auto"/>
        <w:contextualSpacing w:val="0"/>
        <w:rPr>
          <w:rFonts w:ascii="Times New Roman" w:eastAsia="等线" w:hAnsi="Times New Roman" w:cs="Times New Roman"/>
          <w:kern w:val="0"/>
          <w:sz w:val="20"/>
          <w:szCs w:val="20"/>
          <w:lang w:val="en-GB" w:eastAsia="zh-CN"/>
        </w:rPr>
      </w:pPr>
      <w:r>
        <w:rPr>
          <w:rFonts w:ascii="Times New Roman" w:eastAsia="等线" w:hAnsi="Times New Roman" w:cs="Times New Roman" w:hint="eastAsia"/>
          <w:kern w:val="0"/>
          <w:sz w:val="20"/>
          <w:szCs w:val="20"/>
          <w:lang w:val="en-GB" w:eastAsia="zh-CN"/>
        </w:rPr>
        <w:t xml:space="preserve">Option 2: X is up to [4], where the time duration for the X access occasions including the </w:t>
      </w:r>
      <w:r>
        <w:rPr>
          <w:rFonts w:ascii="Times New Roman" w:eastAsia="等线" w:hAnsi="Times New Roman" w:cs="Times New Roman"/>
          <w:kern w:val="0"/>
          <w:sz w:val="20"/>
          <w:szCs w:val="20"/>
          <w:lang w:val="en-GB" w:eastAsia="zh-CN"/>
        </w:rPr>
        <w:t>guard</w:t>
      </w:r>
      <w:r>
        <w:rPr>
          <w:rFonts w:ascii="Times New Roman" w:eastAsia="等线" w:hAnsi="Times New Roman" w:cs="Times New Roman" w:hint="eastAsia"/>
          <w:kern w:val="0"/>
          <w:sz w:val="20"/>
          <w:szCs w:val="20"/>
          <w:lang w:val="en-GB" w:eastAsia="zh-CN"/>
        </w:rPr>
        <w:t xml:space="preserve"> time due to SFO is the same.  </w:t>
      </w:r>
    </w:p>
    <w:p w14:paraId="240F657B" w14:textId="77777777" w:rsidR="00CE7FCC" w:rsidRDefault="008354B8">
      <w:pPr>
        <w:pStyle w:val="aff4"/>
        <w:numPr>
          <w:ilvl w:val="0"/>
          <w:numId w:val="26"/>
        </w:numPr>
        <w:adjustRightInd w:val="0"/>
        <w:snapToGrid w:val="0"/>
        <w:spacing w:afterLines="50" w:after="120" w:line="240" w:lineRule="auto"/>
        <w:contextualSpacing w:val="0"/>
        <w:rPr>
          <w:rFonts w:ascii="Times New Roman" w:eastAsia="等线" w:hAnsi="Times New Roman" w:cs="Times New Roman"/>
          <w:kern w:val="0"/>
          <w:sz w:val="20"/>
          <w:szCs w:val="20"/>
          <w:lang w:val="en-GB" w:eastAsia="zh-CN"/>
        </w:rPr>
      </w:pPr>
      <w:r>
        <w:rPr>
          <w:rFonts w:ascii="Times New Roman" w:eastAsia="等线" w:hAnsi="Times New Roman" w:cs="Times New Roman" w:hint="eastAsia"/>
          <w:kern w:val="0"/>
          <w:sz w:val="20"/>
          <w:szCs w:val="20"/>
          <w:lang w:val="en-GB" w:eastAsia="zh-CN"/>
        </w:rPr>
        <w:t xml:space="preserve">Option 3: X is up to [6], where the time duration for the X access occasions including the </w:t>
      </w:r>
      <w:r>
        <w:rPr>
          <w:rFonts w:ascii="Times New Roman" w:eastAsia="等线" w:hAnsi="Times New Roman" w:cs="Times New Roman"/>
          <w:kern w:val="0"/>
          <w:sz w:val="20"/>
          <w:szCs w:val="20"/>
          <w:lang w:val="en-GB" w:eastAsia="zh-CN"/>
        </w:rPr>
        <w:t>guard</w:t>
      </w:r>
      <w:r>
        <w:rPr>
          <w:rFonts w:ascii="Times New Roman" w:eastAsia="等线" w:hAnsi="Times New Roman" w:cs="Times New Roman" w:hint="eastAsia"/>
          <w:kern w:val="0"/>
          <w:sz w:val="20"/>
          <w:szCs w:val="20"/>
          <w:lang w:val="en-GB" w:eastAsia="zh-CN"/>
        </w:rPr>
        <w:t xml:space="preserve"> time due to SFO is </w:t>
      </w:r>
      <w:r>
        <w:rPr>
          <w:rFonts w:ascii="Times New Roman" w:eastAsia="等线" w:hAnsi="Times New Roman" w:cs="Times New Roman"/>
          <w:kern w:val="0"/>
          <w:sz w:val="20"/>
          <w:szCs w:val="20"/>
          <w:lang w:val="en-GB" w:eastAsia="zh-CN"/>
        </w:rPr>
        <w:t>different</w:t>
      </w:r>
      <w:r>
        <w:rPr>
          <w:rFonts w:ascii="Times New Roman" w:eastAsia="等线" w:hAnsi="Times New Roman" w:cs="Times New Roman" w:hint="eastAsia"/>
          <w:kern w:val="0"/>
          <w:sz w:val="20"/>
          <w:szCs w:val="20"/>
          <w:lang w:val="en-GB" w:eastAsia="zh-CN"/>
        </w:rPr>
        <w:t xml:space="preserve">.  </w:t>
      </w:r>
    </w:p>
    <w:p w14:paraId="7DB4DCBF" w14:textId="77777777" w:rsidR="00CE7FCC" w:rsidRDefault="008354B8">
      <w:pPr>
        <w:pStyle w:val="aff4"/>
        <w:numPr>
          <w:ilvl w:val="0"/>
          <w:numId w:val="26"/>
        </w:numPr>
        <w:adjustRightInd w:val="0"/>
        <w:snapToGrid w:val="0"/>
        <w:spacing w:afterLines="50" w:after="120" w:line="240" w:lineRule="auto"/>
        <w:contextualSpacing w:val="0"/>
        <w:rPr>
          <w:rFonts w:ascii="Times New Roman" w:eastAsia="等线" w:hAnsi="Times New Roman" w:cs="Times New Roman"/>
          <w:kern w:val="0"/>
          <w:sz w:val="20"/>
          <w:szCs w:val="20"/>
          <w:lang w:val="en-GB" w:eastAsia="zh-CN"/>
        </w:rPr>
      </w:pPr>
      <w:r>
        <w:rPr>
          <w:rFonts w:ascii="Times New Roman" w:eastAsia="等线" w:hAnsi="Times New Roman" w:cs="Times New Roman" w:hint="eastAsia"/>
          <w:kern w:val="0"/>
          <w:sz w:val="20"/>
          <w:szCs w:val="20"/>
          <w:lang w:val="en-GB" w:eastAsia="zh-CN"/>
        </w:rPr>
        <w:t xml:space="preserve">Option 4: X can be any number in </w:t>
      </w:r>
      <w:r>
        <w:rPr>
          <w:rFonts w:ascii="Times New Roman" w:eastAsia="等线" w:hAnsi="Times New Roman" w:cs="Times New Roman"/>
          <w:kern w:val="0"/>
          <w:sz w:val="20"/>
          <w:szCs w:val="20"/>
          <w:lang w:val="en-GB" w:eastAsia="zh-CN"/>
        </w:rPr>
        <w:t>theory</w:t>
      </w:r>
      <w:r>
        <w:rPr>
          <w:rFonts w:ascii="Times New Roman" w:eastAsia="等线" w:hAnsi="Times New Roman" w:cs="Times New Roman" w:hint="eastAsia"/>
          <w:kern w:val="0"/>
          <w:sz w:val="20"/>
          <w:szCs w:val="20"/>
          <w:lang w:val="en-GB" w:eastAsia="zh-CN"/>
        </w:rPr>
        <w:t xml:space="preserve">, but up to [10] considering device </w:t>
      </w:r>
      <w:r>
        <w:rPr>
          <w:rFonts w:ascii="Times New Roman" w:eastAsia="等线" w:hAnsi="Times New Roman" w:cs="Times New Roman"/>
          <w:kern w:val="0"/>
          <w:sz w:val="20"/>
          <w:szCs w:val="20"/>
          <w:lang w:val="en-GB" w:eastAsia="zh-CN"/>
        </w:rPr>
        <w:t>complexity</w:t>
      </w:r>
      <w:r>
        <w:rPr>
          <w:rFonts w:ascii="Times New Roman" w:eastAsia="等线" w:hAnsi="Times New Roman" w:cs="Times New Roman" w:hint="eastAsia"/>
          <w:kern w:val="0"/>
          <w:sz w:val="20"/>
          <w:szCs w:val="20"/>
          <w:lang w:val="en-GB" w:eastAsia="zh-CN"/>
        </w:rPr>
        <w:t xml:space="preserve">, where there is one R2D transmission to </w:t>
      </w:r>
      <w:r>
        <w:rPr>
          <w:rFonts w:ascii="Times New Roman" w:eastAsia="等线" w:hAnsi="Times New Roman" w:cs="Times New Roman"/>
          <w:kern w:val="0"/>
          <w:sz w:val="20"/>
          <w:szCs w:val="20"/>
          <w:lang w:val="en-GB" w:eastAsia="zh-CN"/>
        </w:rPr>
        <w:t>facilitate</w:t>
      </w:r>
      <w:r>
        <w:rPr>
          <w:rFonts w:ascii="Times New Roman" w:eastAsia="等线" w:hAnsi="Times New Roman" w:cs="Times New Roman" w:hint="eastAsia"/>
          <w:kern w:val="0"/>
          <w:sz w:val="20"/>
          <w:szCs w:val="20"/>
          <w:lang w:val="en-GB" w:eastAsia="zh-CN"/>
        </w:rPr>
        <w:t xml:space="preserve"> device re-sync after per X1 where 1&lt; X1 &lt;= [3] Msg1 transmissions.    </w:t>
      </w:r>
    </w:p>
    <w:p w14:paraId="1E858D04" w14:textId="77777777" w:rsidR="00CE7FCC" w:rsidRDefault="008354B8">
      <w:pPr>
        <w:adjustRightInd w:val="0"/>
        <w:snapToGrid w:val="0"/>
        <w:spacing w:afterLines="50" w:after="120" w:line="240" w:lineRule="auto"/>
        <w:rPr>
          <w:rFonts w:eastAsia="等线"/>
          <w:lang w:eastAsia="zh-CN"/>
        </w:rPr>
      </w:pPr>
      <w:r>
        <w:rPr>
          <w:rFonts w:eastAsia="等线" w:hint="eastAsia"/>
          <w:lang w:eastAsia="zh-CN"/>
        </w:rPr>
        <w:t>[</w:t>
      </w:r>
      <w:r>
        <w:rPr>
          <w:rFonts w:eastAsia="等线"/>
          <w:lang w:eastAsia="zh-CN"/>
        </w:rPr>
        <w:t xml:space="preserve">12] calculated the necessary GI between each two adjacent time domain resources/occasions and observed that </w:t>
      </w:r>
      <w:r>
        <w:rPr>
          <w:rFonts w:eastAsia="等线" w:hint="eastAsia"/>
          <w:lang w:eastAsia="zh-CN"/>
        </w:rPr>
        <w:t>t</w:t>
      </w:r>
      <w:r>
        <w:rPr>
          <w:rFonts w:eastAsia="等线"/>
          <w:lang w:eastAsia="zh-CN"/>
        </w:rPr>
        <w:t>he maximum number of TDMA occasions is dependent on the payload size of D2R transmission (i.e., Msg.1 and Msg.3). RAN2 should firstly determine the payload size for Msg.1 and Msg.3 transmissions in order for RAN1 to determine the maximum number of TDMA occasions. It also proposed that the maximum number of X time domain resource / occasion for Msg.1 transmission should not be more than 4.</w:t>
      </w:r>
    </w:p>
    <w:p w14:paraId="047F8F39" w14:textId="77777777" w:rsidR="00CE7FCC" w:rsidRDefault="008354B8">
      <w:pPr>
        <w:adjustRightInd w:val="0"/>
        <w:snapToGrid w:val="0"/>
        <w:spacing w:after="0" w:line="240" w:lineRule="auto"/>
        <w:rPr>
          <w:lang w:eastAsia="ja-JP"/>
        </w:rPr>
      </w:pPr>
      <w:r>
        <w:rPr>
          <w:rFonts w:eastAsia="等线"/>
          <w:lang w:eastAsia="zh-CN"/>
        </w:rPr>
        <w:t xml:space="preserve">[30] </w:t>
      </w:r>
      <w:r>
        <w:rPr>
          <w:lang w:eastAsia="ja-JP"/>
        </w:rPr>
        <w:t>have compared two schemes when Msg-1 duration is {1, 2, 3}</w:t>
      </w:r>
      <w:proofErr w:type="spellStart"/>
      <w:r>
        <w:rPr>
          <w:lang w:eastAsia="ja-JP"/>
        </w:rPr>
        <w:t>ms</w:t>
      </w:r>
      <w:proofErr w:type="spellEnd"/>
    </w:p>
    <w:p w14:paraId="2CA63D19" w14:textId="77777777" w:rsidR="00CE7FCC" w:rsidRDefault="008354B8">
      <w:pPr>
        <w:pStyle w:val="aff4"/>
        <w:numPr>
          <w:ilvl w:val="3"/>
          <w:numId w:val="27"/>
        </w:numPr>
        <w:adjustRightInd w:val="0"/>
        <w:snapToGrid w:val="0"/>
        <w:spacing w:after="0" w:line="240" w:lineRule="auto"/>
        <w:ind w:left="720"/>
        <w:contextualSpacing w:val="0"/>
        <w:jc w:val="left"/>
        <w:rPr>
          <w:rFonts w:ascii="Times New Roman" w:hAnsi="Times New Roman" w:cs="Times New Roman"/>
          <w:sz w:val="20"/>
          <w:szCs w:val="20"/>
          <w:lang w:val="en-GB"/>
        </w:rPr>
      </w:pPr>
      <w:r>
        <w:rPr>
          <w:rFonts w:ascii="Times New Roman" w:hAnsi="Times New Roman" w:cs="Times New Roman"/>
          <w:sz w:val="20"/>
          <w:szCs w:val="20"/>
          <w:lang w:val="en-GB"/>
        </w:rPr>
        <w:t>A-IoT scheme: TDMA is applied to Msg-1(s) triggered by one Msg-0 and Msg-3(s) triggered by one Msg-2, as illustrated in Fig. 2.2, where we assume X TDMA access occasions in Msg-1 and the reader can schedule N devices for Msg-3 transmission with N~0.368*X for the following analysis.</w:t>
      </w:r>
    </w:p>
    <w:p w14:paraId="0082B530" w14:textId="77777777" w:rsidR="00CE7FCC" w:rsidRDefault="008354B8">
      <w:pPr>
        <w:pStyle w:val="aff4"/>
        <w:numPr>
          <w:ilvl w:val="3"/>
          <w:numId w:val="27"/>
        </w:numPr>
        <w:adjustRightInd w:val="0"/>
        <w:snapToGrid w:val="0"/>
        <w:spacing w:after="0" w:line="240" w:lineRule="auto"/>
        <w:ind w:left="720"/>
        <w:contextualSpacing w:val="0"/>
        <w:jc w:val="left"/>
        <w:rPr>
          <w:rFonts w:ascii="Times New Roman" w:hAnsi="Times New Roman" w:cs="Times New Roman"/>
          <w:sz w:val="20"/>
          <w:szCs w:val="20"/>
          <w:lang w:val="en-GB"/>
        </w:rPr>
      </w:pPr>
      <w:r>
        <w:rPr>
          <w:rFonts w:ascii="Times New Roman" w:hAnsi="Times New Roman" w:cs="Times New Roman"/>
          <w:sz w:val="20"/>
          <w:szCs w:val="20"/>
          <w:lang w:val="en-GB"/>
        </w:rPr>
        <w:t xml:space="preserve">RFID scheme: If following the RFID approach, </w:t>
      </w:r>
      <w:r>
        <w:rPr>
          <w:rFonts w:ascii="Times New Roman" w:hAnsi="Times New Roman" w:cs="Times New Roman"/>
          <w:sz w:val="20"/>
          <w:szCs w:val="20"/>
        </w:rPr>
        <w:t>one Msg-0 for one Msg-1 and one Msg-2 for one Msg-3 are in TDM manner.</w:t>
      </w:r>
      <w:r>
        <w:rPr>
          <w:rFonts w:ascii="Times New Roman" w:hAnsi="Times New Roman" w:cs="Times New Roman"/>
          <w:sz w:val="20"/>
          <w:szCs w:val="20"/>
          <w:lang w:val="en-GB"/>
        </w:rPr>
        <w:t xml:space="preserve"> To save the overhead of Msg-0 for each Msg-1, we consider using a short Msg-0 to trigger the Msg-1, except for the first Msg1. </w:t>
      </w:r>
    </w:p>
    <w:p w14:paraId="316DA265" w14:textId="77777777" w:rsidR="00CE7FCC" w:rsidRDefault="008354B8">
      <w:pPr>
        <w:adjustRightInd w:val="0"/>
        <w:snapToGrid w:val="0"/>
        <w:spacing w:afterLines="50" w:after="120" w:line="240" w:lineRule="auto"/>
        <w:rPr>
          <w:rFonts w:eastAsia="等线"/>
          <w:lang w:eastAsia="zh-CN"/>
        </w:rPr>
      </w:pPr>
      <w:r>
        <w:rPr>
          <w:rFonts w:eastAsia="等线"/>
          <w:lang w:eastAsia="zh-CN"/>
        </w:rPr>
        <w:t>[30] observed that</w:t>
      </w:r>
    </w:p>
    <w:p w14:paraId="55FBB9C2" w14:textId="77777777" w:rsidR="00CE7FCC" w:rsidRDefault="008354B8">
      <w:pPr>
        <w:pStyle w:val="aff4"/>
        <w:numPr>
          <w:ilvl w:val="0"/>
          <w:numId w:val="28"/>
        </w:numPr>
        <w:adjustRightInd w:val="0"/>
        <w:snapToGrid w:val="0"/>
        <w:spacing w:afterLines="50" w:after="120" w:line="240" w:lineRule="auto"/>
        <w:contextualSpacing w:val="0"/>
        <w:rPr>
          <w:rFonts w:ascii="Times New Roman" w:hAnsi="Times New Roman" w:cs="Times New Roman"/>
          <w:sz w:val="20"/>
          <w:szCs w:val="21"/>
        </w:rPr>
      </w:pPr>
      <w:r>
        <w:rPr>
          <w:rFonts w:ascii="Times New Roman" w:hAnsi="Times New Roman" w:cs="Times New Roman"/>
          <w:sz w:val="20"/>
          <w:szCs w:val="21"/>
        </w:rPr>
        <w:lastRenderedPageBreak/>
        <w:t xml:space="preserve">With small SFO (e.g., 1%) in Fig. 2.3(a), the D2R TDMA with X&gt;1 is beneficial to reduce the time of inventory procedure than no TDMA, no matter the short or long D2R transmission time. </w:t>
      </w:r>
    </w:p>
    <w:p w14:paraId="35122E3E" w14:textId="77777777" w:rsidR="00CE7FCC" w:rsidRDefault="008354B8">
      <w:pPr>
        <w:pStyle w:val="aff4"/>
        <w:numPr>
          <w:ilvl w:val="0"/>
          <w:numId w:val="28"/>
        </w:numPr>
        <w:adjustRightInd w:val="0"/>
        <w:snapToGrid w:val="0"/>
        <w:spacing w:afterLines="50" w:after="120" w:line="240" w:lineRule="auto"/>
        <w:contextualSpacing w:val="0"/>
        <w:rPr>
          <w:rFonts w:ascii="Times New Roman" w:eastAsia="等线" w:hAnsi="Times New Roman" w:cs="Times New Roman"/>
          <w:sz w:val="20"/>
          <w:szCs w:val="21"/>
          <w:lang w:eastAsia="zh-CN"/>
        </w:rPr>
      </w:pPr>
      <w:r>
        <w:rPr>
          <w:rFonts w:ascii="Times New Roman" w:hAnsi="Times New Roman" w:cs="Times New Roman"/>
          <w:sz w:val="20"/>
          <w:szCs w:val="21"/>
        </w:rPr>
        <w:t>With large SFO (e.g., 10%) in Fig. 2.3(b), the gain is lost when the Msg-1 duration is larger than 1ms. The maximum gain is 12% by using X=3 relative to no TDMA when Msg-1 duration is 1ms.</w:t>
      </w:r>
    </w:p>
    <w:p w14:paraId="1584CBC1" w14:textId="77777777" w:rsidR="00CE7FCC" w:rsidRDefault="008354B8">
      <w:pPr>
        <w:rPr>
          <w:rFonts w:ascii="Times" w:hAnsi="Times" w:cs="Times"/>
          <w:lang w:eastAsia="ja-JP"/>
        </w:rPr>
      </w:pPr>
      <w:r>
        <w:rPr>
          <w:noProof/>
          <w:lang w:val="en-US" w:eastAsia="zh-CN"/>
        </w:rPr>
        <w:drawing>
          <wp:inline distT="0" distB="0" distL="0" distR="0" wp14:anchorId="241C5580" wp14:editId="6E08E750">
            <wp:extent cx="2908300" cy="2268855"/>
            <wp:effectExtent l="0" t="0" r="0" b="0"/>
            <wp:docPr id="459050778"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9050778" name="Picture 1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2920179" cy="2278609"/>
                    </a:xfrm>
                    <a:prstGeom prst="rect">
                      <a:avLst/>
                    </a:prstGeom>
                    <a:noFill/>
                    <a:ln>
                      <a:noFill/>
                    </a:ln>
                  </pic:spPr>
                </pic:pic>
              </a:graphicData>
            </a:graphic>
          </wp:inline>
        </w:drawing>
      </w:r>
      <w:r>
        <w:t xml:space="preserve"> </w:t>
      </w:r>
      <w:r>
        <w:rPr>
          <w:noProof/>
          <w:lang w:val="en-US" w:eastAsia="zh-CN"/>
        </w:rPr>
        <w:drawing>
          <wp:inline distT="0" distB="0" distL="0" distR="0" wp14:anchorId="669EE3C4" wp14:editId="7894D235">
            <wp:extent cx="2943225" cy="2267585"/>
            <wp:effectExtent l="0" t="0" r="0" b="0"/>
            <wp:docPr id="27816382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8163822" name="Picture 1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2963913" cy="2283637"/>
                    </a:xfrm>
                    <a:prstGeom prst="rect">
                      <a:avLst/>
                    </a:prstGeom>
                    <a:noFill/>
                    <a:ln>
                      <a:noFill/>
                    </a:ln>
                  </pic:spPr>
                </pic:pic>
              </a:graphicData>
            </a:graphic>
          </wp:inline>
        </w:drawing>
      </w:r>
    </w:p>
    <w:p w14:paraId="22896CAD" w14:textId="77777777" w:rsidR="00CE7FCC" w:rsidRDefault="008354B8">
      <w:pPr>
        <w:pStyle w:val="aff4"/>
        <w:numPr>
          <w:ilvl w:val="0"/>
          <w:numId w:val="29"/>
        </w:numPr>
        <w:spacing w:after="0" w:line="276" w:lineRule="auto"/>
        <w:contextualSpacing w:val="0"/>
        <w:jc w:val="center"/>
        <w:rPr>
          <w:sz w:val="20"/>
          <w:szCs w:val="20"/>
          <w:lang w:val="en-GB"/>
        </w:rPr>
      </w:pPr>
      <w:r>
        <w:rPr>
          <w:sz w:val="20"/>
          <w:szCs w:val="20"/>
          <w:lang w:val="en-GB"/>
        </w:rPr>
        <w:t>SFO=1%</w:t>
      </w:r>
      <w:r>
        <w:rPr>
          <w:sz w:val="20"/>
          <w:szCs w:val="20"/>
          <w:lang w:val="en-GB"/>
        </w:rPr>
        <w:tab/>
      </w:r>
      <w:r>
        <w:rPr>
          <w:sz w:val="20"/>
          <w:szCs w:val="20"/>
          <w:lang w:val="en-GB"/>
        </w:rPr>
        <w:tab/>
      </w:r>
      <w:r>
        <w:rPr>
          <w:sz w:val="20"/>
          <w:szCs w:val="20"/>
          <w:lang w:val="en-GB"/>
        </w:rPr>
        <w:tab/>
      </w:r>
      <w:r>
        <w:rPr>
          <w:sz w:val="20"/>
          <w:szCs w:val="20"/>
          <w:lang w:val="en-GB"/>
        </w:rPr>
        <w:tab/>
      </w:r>
      <w:r>
        <w:rPr>
          <w:sz w:val="20"/>
          <w:szCs w:val="20"/>
          <w:lang w:val="en-GB"/>
        </w:rPr>
        <w:tab/>
        <w:t>(b) SFO=10%</w:t>
      </w:r>
    </w:p>
    <w:p w14:paraId="0D1B0038" w14:textId="77777777" w:rsidR="00CE7FCC" w:rsidRDefault="008354B8">
      <w:pPr>
        <w:jc w:val="center"/>
        <w:rPr>
          <w:rFonts w:ascii="Times" w:hAnsi="Times" w:cs="Times"/>
          <w:lang w:eastAsia="ja-JP"/>
        </w:rPr>
      </w:pPr>
      <w:r>
        <w:rPr>
          <w:rFonts w:ascii="Times" w:hAnsi="Times" w:cs="Times"/>
          <w:lang w:eastAsia="ja-JP"/>
        </w:rPr>
        <w:t>Fig. 2.3 Time duration for the inventory procedure in [30]</w:t>
      </w:r>
    </w:p>
    <w:p w14:paraId="5FE40FE0" w14:textId="77777777" w:rsidR="00CE7FCC" w:rsidRDefault="008354B8">
      <w:pPr>
        <w:pStyle w:val="aff4"/>
        <w:numPr>
          <w:ilvl w:val="0"/>
          <w:numId w:val="30"/>
        </w:numPr>
        <w:adjustRightInd w:val="0"/>
        <w:snapToGrid w:val="0"/>
        <w:spacing w:afterLines="50" w:after="120" w:line="240" w:lineRule="auto"/>
        <w:rPr>
          <w:rFonts w:ascii="Times New Roman" w:hAnsi="Times New Roman" w:cs="Times New Roman"/>
          <w:sz w:val="20"/>
          <w:szCs w:val="20"/>
        </w:rPr>
      </w:pPr>
      <w:r>
        <w:rPr>
          <w:rFonts w:ascii="Times New Roman" w:eastAsia="等线" w:hAnsi="Times New Roman" w:cs="Times New Roman" w:hint="eastAsia"/>
          <w:sz w:val="20"/>
          <w:szCs w:val="20"/>
          <w:lang w:eastAsia="zh-CN"/>
        </w:rPr>
        <w:t xml:space="preserve">Additionally, </w:t>
      </w:r>
      <w:r>
        <w:rPr>
          <w:rFonts w:ascii="Times New Roman" w:eastAsia="等线" w:hAnsi="Times New Roman" w:cs="Times New Roman"/>
          <w:sz w:val="20"/>
          <w:szCs w:val="20"/>
          <w:lang w:eastAsia="zh-CN"/>
        </w:rPr>
        <w:t xml:space="preserve">[30] proposed </w:t>
      </w:r>
      <w:r>
        <w:rPr>
          <w:rFonts w:ascii="Times New Roman" w:hAnsi="Times New Roman" w:cs="Times New Roman"/>
          <w:sz w:val="20"/>
          <w:szCs w:val="20"/>
        </w:rPr>
        <w:t xml:space="preserve">to send short R2D transmissions in between the TDRA resources to reduce the timing error expansion, where the short R2D is only used for timing acquisition and </w:t>
      </w:r>
      <w:r>
        <w:rPr>
          <w:rFonts w:ascii="Times New Roman" w:eastAsia="等线" w:hAnsi="Times New Roman" w:cs="Times New Roman"/>
          <w:sz w:val="20"/>
          <w:szCs w:val="20"/>
          <w:lang w:eastAsia="zh-CN"/>
        </w:rPr>
        <w:t>observed that the large guard intervals can be avoided for the D2R TDMA by transmitting short R2D for timing in between the D2R TDRA resources</w:t>
      </w:r>
    </w:p>
    <w:p w14:paraId="4B41F2AB" w14:textId="77777777" w:rsidR="00CE7FCC" w:rsidRDefault="008354B8">
      <w:pPr>
        <w:jc w:val="center"/>
      </w:pPr>
      <w:r>
        <w:rPr>
          <w:noProof/>
          <w:lang w:val="en-US" w:eastAsia="zh-CN"/>
        </w:rPr>
        <w:drawing>
          <wp:inline distT="0" distB="0" distL="0" distR="0" wp14:anchorId="00512CB3" wp14:editId="452C82CE">
            <wp:extent cx="3091180" cy="2514600"/>
            <wp:effectExtent l="0" t="0" r="0" b="0"/>
            <wp:docPr id="933316517"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3316517" name="Picture 15"/>
                    <pic:cNvPicPr>
                      <a:picLocks noChangeAspect="1" noChangeArrowheads="1"/>
                    </pic:cNvPicPr>
                  </pic:nvPicPr>
                  <pic:blipFill>
                    <a:blip r:embed="rId22" cstate="print">
                      <a:extLst>
                        <a:ext uri="{28A0092B-C50C-407E-A947-70E740481C1C}">
                          <a14:useLocalDpi xmlns:a14="http://schemas.microsoft.com/office/drawing/2010/main" val="0"/>
                        </a:ext>
                      </a:extLst>
                    </a:blip>
                    <a:srcRect l="3481" t="1239" r="1754" b="9558"/>
                    <a:stretch>
                      <a:fillRect/>
                    </a:stretch>
                  </pic:blipFill>
                  <pic:spPr>
                    <a:xfrm>
                      <a:off x="0" y="0"/>
                      <a:ext cx="3101568" cy="2523067"/>
                    </a:xfrm>
                    <a:prstGeom prst="rect">
                      <a:avLst/>
                    </a:prstGeom>
                    <a:noFill/>
                    <a:ln>
                      <a:noFill/>
                    </a:ln>
                  </pic:spPr>
                </pic:pic>
              </a:graphicData>
            </a:graphic>
          </wp:inline>
        </w:drawing>
      </w:r>
    </w:p>
    <w:p w14:paraId="3C077259" w14:textId="77777777" w:rsidR="00CE7FCC" w:rsidRDefault="008354B8">
      <w:pPr>
        <w:adjustRightInd w:val="0"/>
        <w:snapToGrid w:val="0"/>
        <w:spacing w:afterLines="100" w:after="240" w:line="240" w:lineRule="auto"/>
        <w:jc w:val="center"/>
        <w:rPr>
          <w:rFonts w:eastAsia="Microsoft YaHei UI"/>
          <w:lang w:eastAsia="zh-CN"/>
        </w:rPr>
      </w:pPr>
      <w:r>
        <w:rPr>
          <w:rFonts w:ascii="Times" w:hAnsi="Times" w:cs="Times"/>
          <w:lang w:eastAsia="ja-JP"/>
        </w:rPr>
        <w:t>Fig. 2.5 Time duration for the inventory procedure with reduced guard intervals in [30]</w:t>
      </w:r>
    </w:p>
    <w:p w14:paraId="04BA8D36" w14:textId="77777777" w:rsidR="00CE7FCC" w:rsidRDefault="008354B8">
      <w:pPr>
        <w:adjustRightInd w:val="0"/>
        <w:snapToGrid w:val="0"/>
        <w:spacing w:afterLines="50" w:after="120" w:line="240" w:lineRule="auto"/>
        <w:rPr>
          <w:rFonts w:eastAsia="等线"/>
          <w:lang w:val="en-US" w:eastAsia="zh-CN"/>
        </w:rPr>
      </w:pPr>
      <w:r>
        <w:rPr>
          <w:rFonts w:eastAsia="等线" w:hint="eastAsia"/>
          <w:lang w:val="en-US" w:eastAsia="zh-CN"/>
        </w:rPr>
        <w:t xml:space="preserve">In addition, [10], [20], [30], [31] observed that additional R2D transmission transmitted </w:t>
      </w:r>
      <w:r>
        <w:rPr>
          <w:rFonts w:eastAsia="等线"/>
          <w:lang w:val="en-US" w:eastAsia="zh-CN"/>
        </w:rPr>
        <w:t xml:space="preserve">in-between </w:t>
      </w:r>
      <w:r>
        <w:rPr>
          <w:rFonts w:eastAsia="等线" w:hint="eastAsia"/>
          <w:lang w:val="en-US" w:eastAsia="zh-CN"/>
        </w:rPr>
        <w:t xml:space="preserve">the </w:t>
      </w:r>
      <w:r>
        <w:rPr>
          <w:rFonts w:eastAsia="等线"/>
          <w:lang w:val="en-US" w:eastAsia="zh-CN"/>
        </w:rPr>
        <w:t>D2R resources</w:t>
      </w:r>
      <w:r>
        <w:rPr>
          <w:rFonts w:eastAsia="等线" w:hint="eastAsia"/>
          <w:lang w:val="en-US" w:eastAsia="zh-CN"/>
        </w:rPr>
        <w:t xml:space="preserve"> for Msg1 transmission can improve efficiency. </w:t>
      </w:r>
    </w:p>
    <w:p w14:paraId="03C81209" w14:textId="77777777" w:rsidR="00CE7FCC" w:rsidRDefault="008354B8">
      <w:pPr>
        <w:adjustRightInd w:val="0"/>
        <w:snapToGrid w:val="0"/>
        <w:spacing w:afterLines="50" w:after="120" w:line="240" w:lineRule="auto"/>
        <w:rPr>
          <w:rFonts w:eastAsia="等线"/>
          <w:lang w:val="en-US" w:eastAsia="zh-CN"/>
        </w:rPr>
      </w:pPr>
      <w:r>
        <w:rPr>
          <w:rFonts w:eastAsia="等线" w:hint="eastAsia"/>
          <w:lang w:val="en-US" w:eastAsia="zh-CN"/>
        </w:rPr>
        <w:t xml:space="preserve">Considering the above, following FL proposal can be considered. </w:t>
      </w:r>
    </w:p>
    <w:p w14:paraId="2D688656" w14:textId="77777777" w:rsidR="00CE7FCC" w:rsidRDefault="008354B8">
      <w:pPr>
        <w:adjustRightInd w:val="0"/>
        <w:snapToGrid w:val="0"/>
        <w:spacing w:afterLines="50" w:after="120" w:line="240" w:lineRule="auto"/>
        <w:rPr>
          <w:rFonts w:eastAsia="等线"/>
          <w:b/>
          <w:bCs/>
          <w:lang w:val="en-US" w:eastAsia="zh-CN"/>
        </w:rPr>
      </w:pPr>
      <w:r>
        <w:rPr>
          <w:rFonts w:eastAsia="等线" w:hint="eastAsia"/>
          <w:b/>
          <w:bCs/>
          <w:lang w:val="en-US" w:eastAsia="zh-CN"/>
        </w:rPr>
        <w:t xml:space="preserve">FL1 High Priority Proposal 2.1.1-1: Support </w:t>
      </w:r>
      <w:r>
        <w:rPr>
          <w:rFonts w:eastAsia="等线"/>
          <w:b/>
          <w:bCs/>
          <w:lang w:val="en-US" w:eastAsia="zh-CN"/>
        </w:rPr>
        <w:t>X</w:t>
      </w:r>
      <w:r>
        <w:rPr>
          <w:rFonts w:eastAsia="等线" w:hint="eastAsia"/>
          <w:b/>
          <w:bCs/>
          <w:lang w:val="en-US" w:eastAsia="zh-CN"/>
        </w:rPr>
        <w:t>=1 and X&gt;1</w:t>
      </w:r>
      <w:r>
        <w:rPr>
          <w:rFonts w:eastAsia="等线"/>
          <w:b/>
          <w:bCs/>
          <w:lang w:val="en-US" w:eastAsia="zh-CN"/>
        </w:rPr>
        <w:t xml:space="preserve"> time domain resource(s) for D2R transmission(s) for Msg1</w:t>
      </w:r>
      <w:r>
        <w:rPr>
          <w:rFonts w:eastAsia="等线" w:hint="eastAsia"/>
          <w:b/>
          <w:bCs/>
          <w:lang w:val="en-US" w:eastAsia="zh-CN"/>
        </w:rPr>
        <w:t xml:space="preserve"> that determined by a</w:t>
      </w:r>
      <w:r>
        <w:rPr>
          <w:rFonts w:eastAsia="等线"/>
          <w:b/>
          <w:bCs/>
          <w:lang w:val="en-US" w:eastAsia="zh-CN"/>
        </w:rPr>
        <w:t xml:space="preserve"> R2D transmission triggering random access, where each D2R transmission for Msg1 occurs in one time domain resource of the X time domain resource(s)</w:t>
      </w:r>
      <w:r>
        <w:rPr>
          <w:rFonts w:eastAsia="等线" w:hint="eastAsia"/>
          <w:b/>
          <w:bCs/>
          <w:lang w:val="en-US" w:eastAsia="zh-CN"/>
        </w:rPr>
        <w:t xml:space="preserve"> in Rel-19</w:t>
      </w:r>
      <w:r>
        <w:rPr>
          <w:rFonts w:eastAsia="等线"/>
          <w:b/>
          <w:bCs/>
          <w:lang w:val="en-US" w:eastAsia="zh-CN"/>
        </w:rPr>
        <w:t>.</w:t>
      </w:r>
    </w:p>
    <w:p w14:paraId="1DF66B62" w14:textId="77777777" w:rsidR="00CE7FCC" w:rsidRDefault="008354B8">
      <w:pPr>
        <w:pStyle w:val="aff4"/>
        <w:numPr>
          <w:ilvl w:val="0"/>
          <w:numId w:val="31"/>
        </w:numPr>
        <w:adjustRightInd w:val="0"/>
        <w:snapToGrid w:val="0"/>
        <w:spacing w:afterLines="50" w:after="120" w:line="240" w:lineRule="auto"/>
        <w:contextualSpacing w:val="0"/>
        <w:rPr>
          <w:rFonts w:ascii="Times New Roman" w:eastAsia="等线" w:hAnsi="Times New Roman" w:cs="Times New Roman"/>
          <w:b/>
          <w:bCs/>
          <w:kern w:val="0"/>
          <w:sz w:val="20"/>
          <w:szCs w:val="20"/>
          <w:lang w:eastAsia="zh-CN"/>
        </w:rPr>
      </w:pPr>
      <w:r>
        <w:rPr>
          <w:rFonts w:ascii="Times New Roman" w:eastAsia="等线" w:hAnsi="Times New Roman" w:cs="Times New Roman" w:hint="eastAsia"/>
          <w:b/>
          <w:bCs/>
          <w:kern w:val="0"/>
          <w:sz w:val="20"/>
          <w:szCs w:val="20"/>
          <w:lang w:eastAsia="zh-CN"/>
        </w:rPr>
        <w:t xml:space="preserve">The maximum value of X is down-selected between 2 and 4.  </w:t>
      </w:r>
    </w:p>
    <w:tbl>
      <w:tblPr>
        <w:tblStyle w:val="afc"/>
        <w:tblW w:w="9634" w:type="dxa"/>
        <w:tblLayout w:type="fixed"/>
        <w:tblLook w:val="04A0" w:firstRow="1" w:lastRow="0" w:firstColumn="1" w:lastColumn="0" w:noHBand="0" w:noVBand="1"/>
      </w:tblPr>
      <w:tblGrid>
        <w:gridCol w:w="1479"/>
        <w:gridCol w:w="1039"/>
        <w:gridCol w:w="7116"/>
      </w:tblGrid>
      <w:tr w:rsidR="00CE7FCC" w14:paraId="3B3A8B52" w14:textId="77777777">
        <w:tc>
          <w:tcPr>
            <w:tcW w:w="1479" w:type="dxa"/>
            <w:shd w:val="clear" w:color="auto" w:fill="D9D9D9" w:themeFill="background1" w:themeFillShade="D9"/>
          </w:tcPr>
          <w:p w14:paraId="118255C9" w14:textId="77777777" w:rsidR="00CE7FCC" w:rsidRDefault="008354B8">
            <w:pPr>
              <w:adjustRightInd w:val="0"/>
              <w:snapToGrid w:val="0"/>
              <w:spacing w:afterLines="50" w:after="120" w:line="240" w:lineRule="auto"/>
              <w:jc w:val="left"/>
              <w:rPr>
                <w:b/>
                <w:bCs/>
                <w:lang w:val="en-US"/>
              </w:rPr>
            </w:pPr>
            <w:r>
              <w:rPr>
                <w:b/>
                <w:bCs/>
                <w:lang w:val="en-US"/>
              </w:rPr>
              <w:t>Company</w:t>
            </w:r>
          </w:p>
        </w:tc>
        <w:tc>
          <w:tcPr>
            <w:tcW w:w="1039" w:type="dxa"/>
            <w:shd w:val="clear" w:color="auto" w:fill="D9D9D9" w:themeFill="background1" w:themeFillShade="D9"/>
          </w:tcPr>
          <w:p w14:paraId="5021C8ED" w14:textId="77777777" w:rsidR="00CE7FCC" w:rsidRDefault="008354B8">
            <w:pPr>
              <w:adjustRightInd w:val="0"/>
              <w:snapToGrid w:val="0"/>
              <w:spacing w:afterLines="50" w:after="120" w:line="240" w:lineRule="auto"/>
              <w:jc w:val="left"/>
              <w:rPr>
                <w:b/>
                <w:bCs/>
                <w:lang w:val="en-US"/>
              </w:rPr>
            </w:pPr>
            <w:r>
              <w:rPr>
                <w:b/>
                <w:bCs/>
                <w:lang w:val="en-US"/>
              </w:rPr>
              <w:t>Y/N</w:t>
            </w:r>
          </w:p>
        </w:tc>
        <w:tc>
          <w:tcPr>
            <w:tcW w:w="7116" w:type="dxa"/>
            <w:shd w:val="clear" w:color="auto" w:fill="D9D9D9" w:themeFill="background1" w:themeFillShade="D9"/>
          </w:tcPr>
          <w:p w14:paraId="3B25FBD2" w14:textId="77777777" w:rsidR="00CE7FCC" w:rsidRDefault="008354B8">
            <w:pPr>
              <w:adjustRightInd w:val="0"/>
              <w:snapToGrid w:val="0"/>
              <w:spacing w:afterLines="50" w:after="120" w:line="240" w:lineRule="auto"/>
              <w:jc w:val="left"/>
              <w:rPr>
                <w:b/>
                <w:bCs/>
                <w:lang w:val="en-US"/>
              </w:rPr>
            </w:pPr>
            <w:r>
              <w:rPr>
                <w:b/>
                <w:bCs/>
                <w:lang w:val="en-US"/>
              </w:rPr>
              <w:t>Comments</w:t>
            </w:r>
          </w:p>
        </w:tc>
      </w:tr>
      <w:tr w:rsidR="00CE7FCC" w14:paraId="571E6BD2" w14:textId="77777777">
        <w:tc>
          <w:tcPr>
            <w:tcW w:w="1479" w:type="dxa"/>
          </w:tcPr>
          <w:p w14:paraId="4FFF8F12" w14:textId="77777777" w:rsidR="00CE7FCC" w:rsidRDefault="008354B8">
            <w:pPr>
              <w:adjustRightInd w:val="0"/>
              <w:snapToGrid w:val="0"/>
              <w:spacing w:afterLines="50" w:after="120" w:line="240" w:lineRule="auto"/>
              <w:jc w:val="left"/>
              <w:rPr>
                <w:rFonts w:eastAsia="等线"/>
                <w:lang w:val="en-US" w:eastAsia="zh-CN"/>
              </w:rPr>
            </w:pPr>
            <w:r>
              <w:rPr>
                <w:rFonts w:eastAsia="等线"/>
                <w:lang w:val="en-US" w:eastAsia="zh-CN"/>
              </w:rPr>
              <w:t>FUTUREWEI</w:t>
            </w:r>
          </w:p>
        </w:tc>
        <w:tc>
          <w:tcPr>
            <w:tcW w:w="1039" w:type="dxa"/>
          </w:tcPr>
          <w:p w14:paraId="1A208DEB" w14:textId="77777777" w:rsidR="00CE7FCC" w:rsidRDefault="008354B8">
            <w:pPr>
              <w:tabs>
                <w:tab w:val="left" w:pos="551"/>
              </w:tabs>
              <w:adjustRightInd w:val="0"/>
              <w:snapToGrid w:val="0"/>
              <w:spacing w:afterLines="50" w:after="120" w:line="240" w:lineRule="auto"/>
              <w:jc w:val="left"/>
              <w:rPr>
                <w:rFonts w:eastAsiaTheme="minorEastAsia"/>
                <w:lang w:val="en-US" w:eastAsia="zh-CN"/>
              </w:rPr>
            </w:pPr>
            <w:r>
              <w:rPr>
                <w:rFonts w:eastAsiaTheme="minorEastAsia"/>
                <w:lang w:val="en-US" w:eastAsia="zh-CN"/>
              </w:rPr>
              <w:t>Y</w:t>
            </w:r>
          </w:p>
        </w:tc>
        <w:tc>
          <w:tcPr>
            <w:tcW w:w="7116" w:type="dxa"/>
          </w:tcPr>
          <w:p w14:paraId="6DF124D2" w14:textId="77777777" w:rsidR="00CE7FCC" w:rsidRDefault="00CE7FCC">
            <w:pPr>
              <w:adjustRightInd w:val="0"/>
              <w:snapToGrid w:val="0"/>
              <w:spacing w:afterLines="50" w:after="120" w:line="240" w:lineRule="auto"/>
              <w:jc w:val="left"/>
              <w:rPr>
                <w:rFonts w:eastAsia="Yu Mincho"/>
                <w:lang w:val="en-US" w:eastAsia="ja-JP"/>
              </w:rPr>
            </w:pPr>
          </w:p>
        </w:tc>
      </w:tr>
      <w:tr w:rsidR="00CE7FCC" w14:paraId="27EB71D1" w14:textId="77777777">
        <w:tc>
          <w:tcPr>
            <w:tcW w:w="1479" w:type="dxa"/>
          </w:tcPr>
          <w:p w14:paraId="451B47E8" w14:textId="77777777" w:rsidR="00CE7FCC" w:rsidRDefault="008354B8">
            <w:pPr>
              <w:adjustRightInd w:val="0"/>
              <w:snapToGrid w:val="0"/>
              <w:spacing w:afterLines="50" w:after="120" w:line="240" w:lineRule="auto"/>
              <w:jc w:val="left"/>
              <w:rPr>
                <w:rFonts w:eastAsia="等线"/>
                <w:lang w:val="en-US" w:eastAsia="zh-CN"/>
              </w:rPr>
            </w:pPr>
            <w:r>
              <w:rPr>
                <w:rFonts w:eastAsia="等线"/>
                <w:lang w:val="en-US" w:eastAsia="zh-CN"/>
              </w:rPr>
              <w:lastRenderedPageBreak/>
              <w:t>Qualcomm</w:t>
            </w:r>
          </w:p>
        </w:tc>
        <w:tc>
          <w:tcPr>
            <w:tcW w:w="1039" w:type="dxa"/>
          </w:tcPr>
          <w:p w14:paraId="42A26958" w14:textId="77777777" w:rsidR="00CE7FCC" w:rsidRDefault="008354B8">
            <w:pPr>
              <w:tabs>
                <w:tab w:val="left" w:pos="551"/>
              </w:tabs>
              <w:adjustRightInd w:val="0"/>
              <w:snapToGrid w:val="0"/>
              <w:spacing w:afterLines="50" w:after="120" w:line="240" w:lineRule="auto"/>
              <w:jc w:val="left"/>
              <w:rPr>
                <w:rFonts w:eastAsiaTheme="minorEastAsia"/>
                <w:lang w:val="en-US" w:eastAsia="zh-CN"/>
              </w:rPr>
            </w:pPr>
            <w:r>
              <w:rPr>
                <w:rFonts w:eastAsiaTheme="minorEastAsia"/>
                <w:lang w:val="en-US" w:eastAsia="zh-CN"/>
              </w:rPr>
              <w:t>Y with comment</w:t>
            </w:r>
          </w:p>
        </w:tc>
        <w:tc>
          <w:tcPr>
            <w:tcW w:w="7116" w:type="dxa"/>
          </w:tcPr>
          <w:p w14:paraId="6BB03B8B" w14:textId="77777777" w:rsidR="00CE7FCC" w:rsidRDefault="008354B8">
            <w:pPr>
              <w:adjustRightInd w:val="0"/>
              <w:snapToGrid w:val="0"/>
              <w:spacing w:afterLines="50" w:after="120" w:line="240" w:lineRule="auto"/>
              <w:jc w:val="left"/>
              <w:rPr>
                <w:rFonts w:eastAsia="Yu Mincho"/>
                <w:lang w:val="en-US" w:eastAsia="ja-JP"/>
              </w:rPr>
            </w:pPr>
            <w:r>
              <w:rPr>
                <w:rFonts w:eastAsia="Yu Mincho"/>
                <w:lang w:val="en-US" w:eastAsia="ja-JP"/>
              </w:rPr>
              <w:t xml:space="preserve">For large SFO of 10^5ppm, max value of X may be further restricted for low data rate. We propose to add </w:t>
            </w:r>
          </w:p>
          <w:p w14:paraId="62E936E2" w14:textId="77777777" w:rsidR="00CE7FCC" w:rsidRDefault="008354B8">
            <w:pPr>
              <w:adjustRightInd w:val="0"/>
              <w:snapToGrid w:val="0"/>
              <w:spacing w:afterLines="50" w:after="120" w:line="240" w:lineRule="auto"/>
              <w:jc w:val="left"/>
              <w:rPr>
                <w:rFonts w:eastAsia="Yu Mincho"/>
                <w:lang w:val="en-US" w:eastAsia="ja-JP"/>
              </w:rPr>
            </w:pPr>
            <w:r>
              <w:rPr>
                <w:rFonts w:eastAsia="Yu Mincho"/>
              </w:rPr>
              <w:t>FFS: the maximum value of X for different D2R data rate and SFO.</w:t>
            </w:r>
          </w:p>
        </w:tc>
      </w:tr>
      <w:tr w:rsidR="00CE7FCC" w14:paraId="576264B8" w14:textId="77777777">
        <w:tc>
          <w:tcPr>
            <w:tcW w:w="1479" w:type="dxa"/>
          </w:tcPr>
          <w:p w14:paraId="0E7A201E" w14:textId="77777777" w:rsidR="00CE7FCC" w:rsidRDefault="008354B8">
            <w:pPr>
              <w:adjustRightInd w:val="0"/>
              <w:snapToGrid w:val="0"/>
              <w:spacing w:afterLines="50" w:after="120" w:line="240" w:lineRule="auto"/>
              <w:jc w:val="left"/>
              <w:rPr>
                <w:rFonts w:eastAsia="等线"/>
                <w:lang w:val="en-US" w:eastAsia="zh-CN"/>
              </w:rPr>
            </w:pPr>
            <w:proofErr w:type="spellStart"/>
            <w:r>
              <w:rPr>
                <w:rFonts w:eastAsia="等线" w:hint="eastAsia"/>
                <w:lang w:val="en-US" w:eastAsia="zh-CN"/>
              </w:rPr>
              <w:t>S</w:t>
            </w:r>
            <w:r>
              <w:rPr>
                <w:rFonts w:eastAsia="等线"/>
                <w:lang w:val="en-US" w:eastAsia="zh-CN"/>
              </w:rPr>
              <w:t>preadtrum</w:t>
            </w:r>
            <w:proofErr w:type="spellEnd"/>
          </w:p>
        </w:tc>
        <w:tc>
          <w:tcPr>
            <w:tcW w:w="1039" w:type="dxa"/>
          </w:tcPr>
          <w:p w14:paraId="7E2ED36B" w14:textId="77777777" w:rsidR="00CE7FCC" w:rsidRDefault="008354B8">
            <w:pPr>
              <w:tabs>
                <w:tab w:val="left" w:pos="551"/>
              </w:tabs>
              <w:adjustRightInd w:val="0"/>
              <w:snapToGrid w:val="0"/>
              <w:spacing w:afterLines="50" w:after="120" w:line="240" w:lineRule="auto"/>
              <w:jc w:val="left"/>
              <w:rPr>
                <w:rFonts w:eastAsiaTheme="minorEastAsia"/>
                <w:lang w:val="en-US" w:eastAsia="zh-CN"/>
              </w:rPr>
            </w:pPr>
            <w:r>
              <w:rPr>
                <w:rFonts w:eastAsia="等线"/>
                <w:lang w:val="en-US" w:eastAsia="zh-CN"/>
              </w:rPr>
              <w:t xml:space="preserve">Y </w:t>
            </w:r>
            <w:r>
              <w:rPr>
                <w:rFonts w:eastAsia="等线" w:hint="eastAsia"/>
                <w:lang w:val="en-US" w:eastAsia="zh-CN"/>
              </w:rPr>
              <w:t>with</w:t>
            </w:r>
            <w:r>
              <w:rPr>
                <w:rFonts w:eastAsia="等线"/>
                <w:lang w:val="en-US" w:eastAsia="zh-CN"/>
              </w:rPr>
              <w:t xml:space="preserve"> comments</w:t>
            </w:r>
          </w:p>
        </w:tc>
        <w:tc>
          <w:tcPr>
            <w:tcW w:w="7116" w:type="dxa"/>
          </w:tcPr>
          <w:p w14:paraId="6571BCBC" w14:textId="77777777" w:rsidR="00CE7FCC" w:rsidRDefault="008354B8">
            <w:pPr>
              <w:adjustRightInd w:val="0"/>
              <w:snapToGrid w:val="0"/>
              <w:spacing w:afterLines="50" w:after="120" w:line="240" w:lineRule="auto"/>
              <w:jc w:val="left"/>
              <w:rPr>
                <w:rFonts w:eastAsia="Yu Mincho"/>
                <w:lang w:val="en-US" w:eastAsia="ja-JP"/>
              </w:rPr>
            </w:pPr>
            <w:r>
              <w:rPr>
                <w:rFonts w:eastAsia="等线"/>
                <w:lang w:val="en-US" w:eastAsia="zh-CN"/>
              </w:rPr>
              <w:t>We support X&gt;1, as it is benefit to the inventory time and paging overhead. We are fine to down-select between 2 and 4</w:t>
            </w:r>
            <w:r>
              <w:rPr>
                <w:rFonts w:eastAsia="等线" w:hint="eastAsia"/>
                <w:lang w:val="en-US" w:eastAsia="zh-CN"/>
              </w:rPr>
              <w:t xml:space="preserve"> for</w:t>
            </w:r>
            <w:r>
              <w:rPr>
                <w:rFonts w:eastAsia="等线"/>
                <w:lang w:val="en-US" w:eastAsia="zh-CN"/>
              </w:rPr>
              <w:t xml:space="preserve"> compromise, but we suggest to down-select it in this meeting, as it will highly impact the discussion and the progress of other issues (e.g., separate or common Msg</w:t>
            </w:r>
            <w:r>
              <w:rPr>
                <w:rFonts w:eastAsia="等线" w:hint="eastAsia"/>
                <w:lang w:val="en-US" w:eastAsia="zh-CN"/>
              </w:rPr>
              <w:t>2</w:t>
            </w:r>
            <w:r>
              <w:rPr>
                <w:rFonts w:eastAsia="等线"/>
                <w:lang w:val="en-US" w:eastAsia="zh-CN"/>
              </w:rPr>
              <w:t>).</w:t>
            </w:r>
          </w:p>
        </w:tc>
      </w:tr>
      <w:tr w:rsidR="00CE7FCC" w14:paraId="66BEF42B" w14:textId="77777777">
        <w:tc>
          <w:tcPr>
            <w:tcW w:w="1479" w:type="dxa"/>
          </w:tcPr>
          <w:p w14:paraId="74BEBA50" w14:textId="77777777" w:rsidR="00CE7FCC" w:rsidRDefault="008354B8">
            <w:pPr>
              <w:adjustRightInd w:val="0"/>
              <w:snapToGrid w:val="0"/>
              <w:spacing w:afterLines="50" w:after="120" w:line="240" w:lineRule="auto"/>
              <w:jc w:val="left"/>
              <w:rPr>
                <w:rFonts w:eastAsia="等线"/>
                <w:lang w:val="en-US" w:eastAsia="zh-CN"/>
              </w:rPr>
            </w:pPr>
            <w:r>
              <w:rPr>
                <w:rFonts w:eastAsia="等线" w:hint="eastAsia"/>
                <w:lang w:eastAsia="zh-CN"/>
              </w:rPr>
              <w:t>CMCC</w:t>
            </w:r>
          </w:p>
        </w:tc>
        <w:tc>
          <w:tcPr>
            <w:tcW w:w="1039" w:type="dxa"/>
          </w:tcPr>
          <w:p w14:paraId="53FE763D" w14:textId="77777777" w:rsidR="00CE7FCC" w:rsidRDefault="008354B8">
            <w:pPr>
              <w:tabs>
                <w:tab w:val="left" w:pos="551"/>
              </w:tabs>
              <w:adjustRightInd w:val="0"/>
              <w:snapToGrid w:val="0"/>
              <w:spacing w:afterLines="50" w:after="120" w:line="240" w:lineRule="auto"/>
              <w:jc w:val="left"/>
              <w:rPr>
                <w:rFonts w:eastAsia="等线"/>
                <w:lang w:val="en-US" w:eastAsia="zh-CN"/>
              </w:rPr>
            </w:pPr>
            <w:r>
              <w:rPr>
                <w:rFonts w:eastAsia="等线" w:hint="eastAsia"/>
                <w:lang w:val="en-US" w:eastAsia="zh-CN"/>
              </w:rPr>
              <w:t xml:space="preserve">Y with </w:t>
            </w:r>
            <w:r>
              <w:rPr>
                <w:rFonts w:eastAsia="等线"/>
                <w:lang w:val="en-US" w:eastAsia="zh-CN"/>
              </w:rPr>
              <w:t>comments</w:t>
            </w:r>
          </w:p>
        </w:tc>
        <w:tc>
          <w:tcPr>
            <w:tcW w:w="7116" w:type="dxa"/>
          </w:tcPr>
          <w:p w14:paraId="640AE0A5" w14:textId="77777777" w:rsidR="00CE7FCC" w:rsidRDefault="008354B8">
            <w:pPr>
              <w:adjustRightInd w:val="0"/>
              <w:snapToGrid w:val="0"/>
              <w:spacing w:afterLines="50" w:after="120" w:line="240" w:lineRule="auto"/>
              <w:jc w:val="left"/>
              <w:rPr>
                <w:rFonts w:eastAsia="等线"/>
                <w:lang w:val="en-US" w:eastAsia="zh-CN"/>
              </w:rPr>
            </w:pPr>
            <w:r>
              <w:rPr>
                <w:rFonts w:eastAsia="等线" w:hint="eastAsia"/>
                <w:lang w:val="en-US" w:eastAsia="zh-CN"/>
              </w:rPr>
              <w:t xml:space="preserve">We </w:t>
            </w:r>
            <w:r>
              <w:rPr>
                <w:rFonts w:eastAsia="等线"/>
                <w:lang w:val="en-US" w:eastAsia="zh-CN"/>
              </w:rPr>
              <w:t>support</w:t>
            </w:r>
            <w:r>
              <w:rPr>
                <w:rFonts w:eastAsia="等线" w:hint="eastAsia"/>
                <w:lang w:val="en-US" w:eastAsia="zh-CN"/>
              </w:rPr>
              <w:t xml:space="preserve"> the </w:t>
            </w:r>
            <w:r>
              <w:rPr>
                <w:rFonts w:eastAsia="等线"/>
                <w:lang w:val="en-US" w:eastAsia="zh-CN"/>
              </w:rPr>
              <w:t>proposal,</w:t>
            </w:r>
            <w:r>
              <w:rPr>
                <w:rFonts w:eastAsia="等线" w:hint="eastAsia"/>
                <w:lang w:val="en-US" w:eastAsia="zh-CN"/>
              </w:rPr>
              <w:t xml:space="preserve"> and the max. X must be limited, and we prefer max X to be 2.</w:t>
            </w:r>
          </w:p>
          <w:p w14:paraId="1058F5A8" w14:textId="77777777" w:rsidR="00CE7FCC" w:rsidRDefault="008354B8">
            <w:pPr>
              <w:adjustRightInd w:val="0"/>
              <w:snapToGrid w:val="0"/>
              <w:spacing w:afterLines="50" w:after="120" w:line="240" w:lineRule="auto"/>
              <w:jc w:val="left"/>
              <w:rPr>
                <w:rFonts w:eastAsia="等线"/>
                <w:lang w:val="en-US" w:eastAsia="zh-CN"/>
              </w:rPr>
            </w:pPr>
            <w:r>
              <w:rPr>
                <w:rFonts w:eastAsia="等线" w:hint="eastAsia"/>
                <w:lang w:val="en-US" w:eastAsia="zh-CN"/>
              </w:rPr>
              <w:t xml:space="preserve">The </w:t>
            </w:r>
            <w:r>
              <w:rPr>
                <w:rFonts w:eastAsia="等线"/>
                <w:lang w:val="en-US" w:eastAsia="zh-CN"/>
              </w:rPr>
              <w:t>discission</w:t>
            </w:r>
            <w:r>
              <w:rPr>
                <w:rFonts w:eastAsia="等线" w:hint="eastAsia"/>
                <w:lang w:val="en-US" w:eastAsia="zh-CN"/>
              </w:rPr>
              <w:t xml:space="preserve"> on this </w:t>
            </w:r>
            <w:r>
              <w:rPr>
                <w:rFonts w:eastAsia="等线"/>
                <w:lang w:val="en-US" w:eastAsia="zh-CN"/>
              </w:rPr>
              <w:t>proposal</w:t>
            </w:r>
            <w:r>
              <w:rPr>
                <w:rFonts w:eastAsia="等线" w:hint="eastAsia"/>
                <w:lang w:val="en-US" w:eastAsia="zh-CN"/>
              </w:rPr>
              <w:t xml:space="preserve"> is related to </w:t>
            </w:r>
            <w:r>
              <w:rPr>
                <w:rFonts w:eastAsia="等线"/>
                <w:lang w:val="en-US" w:eastAsia="zh-CN"/>
              </w:rPr>
              <w:t>the understanding</w:t>
            </w:r>
            <w:r>
              <w:rPr>
                <w:rFonts w:eastAsia="等线" w:hint="eastAsia"/>
                <w:lang w:val="en-US" w:eastAsia="zh-CN"/>
              </w:rPr>
              <w:t xml:space="preserve"> of X time domain resources, and companies views should be aligned. From </w:t>
            </w:r>
            <w:r>
              <w:rPr>
                <w:rFonts w:eastAsia="等线"/>
                <w:lang w:val="en-US" w:eastAsia="zh-CN"/>
              </w:rPr>
              <w:t>the</w:t>
            </w:r>
            <w:r>
              <w:rPr>
                <w:rFonts w:eastAsia="等线" w:hint="eastAsia"/>
                <w:lang w:val="en-US" w:eastAsia="zh-CN"/>
              </w:rPr>
              <w:t xml:space="preserve"> summary, </w:t>
            </w:r>
            <w:r>
              <w:rPr>
                <w:rFonts w:eastAsia="等线"/>
                <w:lang w:val="en-US" w:eastAsia="zh-CN"/>
              </w:rPr>
              <w:t>it seems</w:t>
            </w:r>
            <w:r>
              <w:rPr>
                <w:rFonts w:eastAsia="等线" w:hint="eastAsia"/>
                <w:lang w:val="en-US" w:eastAsia="zh-CN"/>
              </w:rPr>
              <w:t xml:space="preserve"> that some companies propose a large X value, e.g., up to 10, time resources, and between X1, e.g., 2 or 3 resources, an additional R2D </w:t>
            </w:r>
            <w:r>
              <w:rPr>
                <w:rFonts w:eastAsia="等线"/>
                <w:lang w:val="en-US" w:eastAsia="zh-CN"/>
              </w:rPr>
              <w:t>transmission</w:t>
            </w:r>
            <w:r>
              <w:rPr>
                <w:rFonts w:eastAsia="等线" w:hint="eastAsia"/>
                <w:lang w:val="en-US" w:eastAsia="zh-CN"/>
              </w:rPr>
              <w:t xml:space="preserve"> is sent for timing sync. In our views, such case means that X = 2 or 3. </w:t>
            </w:r>
          </w:p>
          <w:p w14:paraId="3FD4EE18" w14:textId="77777777" w:rsidR="00CE7FCC" w:rsidRDefault="008354B8">
            <w:pPr>
              <w:adjustRightInd w:val="0"/>
              <w:snapToGrid w:val="0"/>
              <w:spacing w:afterLines="50" w:after="120" w:line="240" w:lineRule="auto"/>
              <w:jc w:val="left"/>
              <w:rPr>
                <w:rFonts w:eastAsia="等线"/>
                <w:lang w:val="en-US" w:eastAsia="zh-CN"/>
              </w:rPr>
            </w:pPr>
            <w:r>
              <w:rPr>
                <w:rFonts w:eastAsia="等线" w:hint="eastAsia"/>
                <w:lang w:val="en-US" w:eastAsia="zh-CN"/>
              </w:rPr>
              <w:t xml:space="preserve">The essential part is that the X time resources are provided by scheduling information, for example, the starting time or guards between two resources </w:t>
            </w:r>
            <w:r>
              <w:rPr>
                <w:rFonts w:eastAsia="等线"/>
                <w:lang w:val="en-US" w:eastAsia="zh-CN"/>
              </w:rPr>
              <w:t>should</w:t>
            </w:r>
            <w:r>
              <w:rPr>
                <w:rFonts w:eastAsia="等线" w:hint="eastAsia"/>
                <w:lang w:val="en-US" w:eastAsia="zh-CN"/>
              </w:rPr>
              <w:t xml:space="preserve"> be provided. Once an </w:t>
            </w:r>
            <w:r>
              <w:rPr>
                <w:rFonts w:eastAsia="等线"/>
                <w:lang w:val="en-US" w:eastAsia="zh-CN"/>
              </w:rPr>
              <w:t>additional</w:t>
            </w:r>
            <w:r>
              <w:rPr>
                <w:rFonts w:eastAsia="等线" w:hint="eastAsia"/>
                <w:lang w:val="en-US" w:eastAsia="zh-CN"/>
              </w:rPr>
              <w:t xml:space="preserve"> R2D is sent, although itself does not provide any scheduling information, after the R2D transmission, </w:t>
            </w:r>
            <w:r>
              <w:rPr>
                <w:rFonts w:eastAsia="等线"/>
                <w:lang w:val="en-US" w:eastAsia="zh-CN"/>
              </w:rPr>
              <w:t>the</w:t>
            </w:r>
            <w:r>
              <w:rPr>
                <w:rFonts w:eastAsia="等线" w:hint="eastAsia"/>
                <w:lang w:val="en-US" w:eastAsia="zh-CN"/>
              </w:rPr>
              <w:t xml:space="preserve"> starting time or guards provided in previous scheduling information is still applicable. Therefore, we understand the X time </w:t>
            </w:r>
            <w:r>
              <w:rPr>
                <w:rFonts w:eastAsia="等线"/>
                <w:lang w:val="en-US" w:eastAsia="zh-CN"/>
              </w:rPr>
              <w:t>resources</w:t>
            </w:r>
            <w:r>
              <w:rPr>
                <w:rFonts w:eastAsia="等线" w:hint="eastAsia"/>
                <w:lang w:val="en-US" w:eastAsia="zh-CN"/>
              </w:rPr>
              <w:t xml:space="preserve"> are that within two R2D transmissions. </w:t>
            </w:r>
          </w:p>
        </w:tc>
      </w:tr>
      <w:tr w:rsidR="00CE7FCC" w14:paraId="16841AA4" w14:textId="77777777">
        <w:tc>
          <w:tcPr>
            <w:tcW w:w="1479" w:type="dxa"/>
          </w:tcPr>
          <w:p w14:paraId="46AA1393" w14:textId="77777777" w:rsidR="00CE7FCC" w:rsidRDefault="008354B8">
            <w:pPr>
              <w:adjustRightInd w:val="0"/>
              <w:snapToGrid w:val="0"/>
              <w:spacing w:afterLines="50" w:after="120" w:line="240" w:lineRule="auto"/>
              <w:jc w:val="left"/>
              <w:rPr>
                <w:rFonts w:eastAsia="等线"/>
                <w:lang w:eastAsia="zh-CN"/>
              </w:rPr>
            </w:pPr>
            <w:r>
              <w:rPr>
                <w:rFonts w:eastAsia="等线" w:hint="eastAsia"/>
                <w:lang w:val="en-US" w:eastAsia="zh-CN"/>
              </w:rPr>
              <w:t>TCL</w:t>
            </w:r>
          </w:p>
        </w:tc>
        <w:tc>
          <w:tcPr>
            <w:tcW w:w="1039" w:type="dxa"/>
          </w:tcPr>
          <w:p w14:paraId="05BDD535" w14:textId="77777777" w:rsidR="00CE7FCC" w:rsidRDefault="008354B8">
            <w:pPr>
              <w:tabs>
                <w:tab w:val="left" w:pos="551"/>
              </w:tabs>
              <w:adjustRightInd w:val="0"/>
              <w:snapToGrid w:val="0"/>
              <w:spacing w:afterLines="50" w:after="120" w:line="240" w:lineRule="auto"/>
              <w:jc w:val="left"/>
              <w:rPr>
                <w:rFonts w:eastAsia="等线"/>
                <w:lang w:val="en-US" w:eastAsia="zh-CN"/>
              </w:rPr>
            </w:pPr>
            <w:r>
              <w:rPr>
                <w:rFonts w:eastAsia="等线" w:hint="eastAsia"/>
                <w:lang w:val="en-US" w:eastAsia="zh-CN"/>
              </w:rPr>
              <w:t>Y</w:t>
            </w:r>
          </w:p>
        </w:tc>
        <w:tc>
          <w:tcPr>
            <w:tcW w:w="7116" w:type="dxa"/>
          </w:tcPr>
          <w:p w14:paraId="5EA90DD2" w14:textId="77777777" w:rsidR="00CE7FCC" w:rsidRDefault="008354B8">
            <w:pPr>
              <w:adjustRightInd w:val="0"/>
              <w:snapToGrid w:val="0"/>
              <w:spacing w:afterLines="50" w:after="120" w:line="240" w:lineRule="auto"/>
              <w:jc w:val="left"/>
              <w:rPr>
                <w:rFonts w:eastAsia="等线"/>
                <w:lang w:val="en-US" w:eastAsia="zh-CN"/>
              </w:rPr>
            </w:pPr>
            <w:r>
              <w:rPr>
                <w:rFonts w:eastAsia="等线"/>
                <w:lang w:val="en-US" w:eastAsia="zh-CN"/>
              </w:rPr>
              <w:t>Generally</w:t>
            </w:r>
            <w:r>
              <w:rPr>
                <w:rFonts w:eastAsia="等线" w:hint="eastAsia"/>
                <w:lang w:val="en-US" w:eastAsia="zh-CN"/>
              </w:rPr>
              <w:t xml:space="preserve"> agree the proposal. </w:t>
            </w:r>
            <w:r>
              <w:rPr>
                <w:rFonts w:eastAsia="等线"/>
                <w:lang w:val="en-US" w:eastAsia="zh-CN"/>
              </w:rPr>
              <w:t>O</w:t>
            </w:r>
            <w:r>
              <w:rPr>
                <w:rFonts w:eastAsia="等线" w:hint="eastAsia"/>
                <w:lang w:val="en-US" w:eastAsia="zh-CN"/>
              </w:rPr>
              <w:t xml:space="preserve">ne question is how to consider the time gap between the </w:t>
            </w:r>
            <w:r>
              <w:rPr>
                <w:rFonts w:eastAsia="等线"/>
                <w:lang w:val="en-US" w:eastAsia="zh-CN"/>
              </w:rPr>
              <w:t>adjacent</w:t>
            </w:r>
            <w:r>
              <w:rPr>
                <w:rFonts w:eastAsia="等线" w:hint="eastAsia"/>
                <w:lang w:val="en-US" w:eastAsia="zh-CN"/>
              </w:rPr>
              <w:t xml:space="preserve"> MSG1 resources if X&gt;1. </w:t>
            </w:r>
            <w:r>
              <w:rPr>
                <w:rFonts w:eastAsia="等线"/>
                <w:lang w:val="en-US" w:eastAsia="zh-CN"/>
              </w:rPr>
              <w:t>I</w:t>
            </w:r>
            <w:r>
              <w:rPr>
                <w:rFonts w:eastAsia="等线" w:hint="eastAsia"/>
                <w:lang w:val="en-US" w:eastAsia="zh-CN"/>
              </w:rPr>
              <w:t>s it included in each MSG1 resource or not and is it the same or different for each MSG1 resource?</w:t>
            </w:r>
          </w:p>
        </w:tc>
      </w:tr>
      <w:tr w:rsidR="00CE7FCC" w14:paraId="11106C55" w14:textId="77777777">
        <w:tc>
          <w:tcPr>
            <w:tcW w:w="1479" w:type="dxa"/>
          </w:tcPr>
          <w:p w14:paraId="64FEC7E3" w14:textId="77777777" w:rsidR="00CE7FCC" w:rsidRDefault="008354B8">
            <w:pPr>
              <w:adjustRightInd w:val="0"/>
              <w:snapToGrid w:val="0"/>
              <w:spacing w:afterLines="50" w:after="120" w:line="240" w:lineRule="auto"/>
              <w:jc w:val="left"/>
              <w:rPr>
                <w:rFonts w:eastAsia="等线"/>
                <w:lang w:eastAsia="zh-CN"/>
              </w:rPr>
            </w:pPr>
            <w:r>
              <w:rPr>
                <w:rFonts w:eastAsia="等线" w:hint="eastAsia"/>
                <w:lang w:eastAsia="zh-CN"/>
              </w:rPr>
              <w:t>China</w:t>
            </w:r>
            <w:r>
              <w:rPr>
                <w:rFonts w:eastAsia="等线"/>
                <w:lang w:eastAsia="zh-CN"/>
              </w:rPr>
              <w:t xml:space="preserve"> </w:t>
            </w:r>
            <w:r>
              <w:rPr>
                <w:rFonts w:eastAsia="等线" w:hint="eastAsia"/>
                <w:lang w:eastAsia="zh-CN"/>
              </w:rPr>
              <w:t>Telecom</w:t>
            </w:r>
          </w:p>
        </w:tc>
        <w:tc>
          <w:tcPr>
            <w:tcW w:w="1039" w:type="dxa"/>
          </w:tcPr>
          <w:p w14:paraId="1D474627" w14:textId="77777777" w:rsidR="00CE7FCC" w:rsidRDefault="00CE7FCC">
            <w:pPr>
              <w:tabs>
                <w:tab w:val="left" w:pos="551"/>
              </w:tabs>
              <w:adjustRightInd w:val="0"/>
              <w:snapToGrid w:val="0"/>
              <w:spacing w:afterLines="50" w:after="120" w:line="240" w:lineRule="auto"/>
              <w:jc w:val="left"/>
              <w:rPr>
                <w:rFonts w:eastAsia="等线"/>
                <w:lang w:val="en-US" w:eastAsia="zh-CN"/>
              </w:rPr>
            </w:pPr>
          </w:p>
        </w:tc>
        <w:tc>
          <w:tcPr>
            <w:tcW w:w="7116" w:type="dxa"/>
          </w:tcPr>
          <w:p w14:paraId="525B1537" w14:textId="77777777" w:rsidR="00CE7FCC" w:rsidRDefault="008354B8">
            <w:pPr>
              <w:adjustRightInd w:val="0"/>
              <w:snapToGrid w:val="0"/>
              <w:spacing w:afterLines="50" w:after="120" w:line="240" w:lineRule="auto"/>
              <w:jc w:val="left"/>
              <w:rPr>
                <w:rFonts w:eastAsia="等线"/>
                <w:lang w:val="en-US" w:eastAsia="zh-CN"/>
              </w:rPr>
            </w:pPr>
            <w:r>
              <w:rPr>
                <w:rFonts w:eastAsia="等线" w:hint="eastAsia"/>
                <w:lang w:val="en-US" w:eastAsia="zh-CN"/>
              </w:rPr>
              <w:t>Thanks</w:t>
            </w:r>
            <w:r>
              <w:rPr>
                <w:rFonts w:eastAsia="等线"/>
                <w:lang w:val="en-US" w:eastAsia="zh-CN"/>
              </w:rPr>
              <w:t xml:space="preserve"> for FL’s great efforts. The proposal confirms that MSG1 will happen in one time domain resource, but we still have some confuse on two aspects:</w:t>
            </w:r>
          </w:p>
          <w:p w14:paraId="0B49D106" w14:textId="77777777" w:rsidR="00CE7FCC" w:rsidRDefault="008354B8">
            <w:pPr>
              <w:pStyle w:val="aff4"/>
              <w:numPr>
                <w:ilvl w:val="0"/>
                <w:numId w:val="32"/>
              </w:numPr>
              <w:adjustRightInd w:val="0"/>
              <w:snapToGrid w:val="0"/>
              <w:spacing w:afterLines="50" w:after="120" w:line="240" w:lineRule="auto"/>
              <w:jc w:val="left"/>
              <w:rPr>
                <w:rFonts w:eastAsia="等线"/>
                <w:lang w:eastAsia="zh-CN"/>
              </w:rPr>
            </w:pPr>
            <w:r>
              <w:rPr>
                <w:rFonts w:eastAsia="等线"/>
                <w:lang w:eastAsia="zh-CN"/>
              </w:rPr>
              <w:t>whether multiple MSG1s can use a same time domain resource in the same time?</w:t>
            </w:r>
          </w:p>
          <w:p w14:paraId="29E49831" w14:textId="77777777" w:rsidR="00CE7FCC" w:rsidRDefault="008354B8">
            <w:pPr>
              <w:adjustRightInd w:val="0"/>
              <w:snapToGrid w:val="0"/>
              <w:spacing w:afterLines="50" w:after="120" w:line="240" w:lineRule="auto"/>
              <w:jc w:val="center"/>
              <w:rPr>
                <w:rFonts w:eastAsia="等线"/>
                <w:lang w:eastAsia="zh-CN"/>
              </w:rPr>
            </w:pPr>
            <w:r>
              <w:object w:dxaOrig="4561" w:dyaOrig="1057" w14:anchorId="57A2E0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8.75pt;height:52.4pt" o:ole="">
                  <v:imagedata r:id="rId23" o:title=""/>
                </v:shape>
                <o:OLEObject Type="Embed" ProgID="Visio.Drawing.15" ShapeID="_x0000_i1025" DrawAspect="Content" ObjectID="_1801574686" r:id="rId24"/>
              </w:object>
            </w:r>
          </w:p>
          <w:p w14:paraId="41AF4E71" w14:textId="77777777" w:rsidR="00CE7FCC" w:rsidRDefault="008354B8">
            <w:pPr>
              <w:pStyle w:val="aff4"/>
              <w:numPr>
                <w:ilvl w:val="0"/>
                <w:numId w:val="32"/>
              </w:numPr>
              <w:adjustRightInd w:val="0"/>
              <w:snapToGrid w:val="0"/>
              <w:spacing w:afterLines="50" w:after="120" w:line="240" w:lineRule="auto"/>
              <w:jc w:val="left"/>
              <w:rPr>
                <w:rFonts w:eastAsia="等线"/>
                <w:lang w:eastAsia="zh-CN"/>
              </w:rPr>
            </w:pPr>
            <w:r>
              <w:rPr>
                <w:rFonts w:eastAsia="等线" w:hint="eastAsia"/>
                <w:lang w:eastAsia="zh-CN"/>
              </w:rPr>
              <w:t>w</w:t>
            </w:r>
            <w:r>
              <w:rPr>
                <w:rFonts w:eastAsia="等线"/>
                <w:lang w:eastAsia="zh-CN"/>
              </w:rPr>
              <w:t>hether a time domain resource that used for a MSG1 of device 1 can be reused by a MSG1 of device 2 on the different time</w:t>
            </w:r>
            <w:r>
              <w:rPr>
                <w:rFonts w:eastAsia="等线" w:hint="eastAsia"/>
                <w:lang w:eastAsia="zh-CN"/>
              </w:rPr>
              <w:t>?</w:t>
            </w:r>
          </w:p>
          <w:p w14:paraId="7D611931" w14:textId="77777777" w:rsidR="00CE7FCC" w:rsidRDefault="008354B8">
            <w:pPr>
              <w:adjustRightInd w:val="0"/>
              <w:snapToGrid w:val="0"/>
              <w:spacing w:afterLines="50" w:after="120" w:line="240" w:lineRule="auto"/>
              <w:jc w:val="left"/>
              <w:rPr>
                <w:rFonts w:eastAsia="等线"/>
                <w:lang w:val="en-US" w:eastAsia="zh-CN"/>
              </w:rPr>
            </w:pPr>
            <w:r>
              <w:rPr>
                <w:rFonts w:eastAsia="等线"/>
                <w:lang w:eastAsia="zh-CN"/>
              </w:rPr>
              <w:t xml:space="preserve">The first question will affect the capacity of the time domain allocation scheme, and the second question will have a relationship to the schedule scheme (whether a multiple devices scheduling can be supported), hence we think the two questions shall be clarified before determine a </w:t>
            </w:r>
            <w:r>
              <w:rPr>
                <w:rFonts w:eastAsia="等线" w:hint="eastAsia"/>
                <w:lang w:eastAsia="zh-CN"/>
              </w:rPr>
              <w:t>maximum value of X</w:t>
            </w:r>
          </w:p>
        </w:tc>
      </w:tr>
      <w:tr w:rsidR="00CE7FCC" w14:paraId="2E29C19A" w14:textId="77777777">
        <w:tc>
          <w:tcPr>
            <w:tcW w:w="1479" w:type="dxa"/>
          </w:tcPr>
          <w:p w14:paraId="3E18B259" w14:textId="77777777" w:rsidR="00CE7FCC" w:rsidRDefault="008354B8">
            <w:pPr>
              <w:adjustRightInd w:val="0"/>
              <w:snapToGrid w:val="0"/>
              <w:spacing w:afterLines="50" w:after="120" w:line="240" w:lineRule="auto"/>
              <w:jc w:val="left"/>
              <w:rPr>
                <w:rFonts w:eastAsia="等线"/>
                <w:lang w:eastAsia="zh-CN"/>
              </w:rPr>
            </w:pPr>
            <w:r>
              <w:rPr>
                <w:rFonts w:eastAsia="等线"/>
                <w:lang w:val="en-US" w:eastAsia="zh-CN"/>
              </w:rPr>
              <w:t xml:space="preserve">Samsung </w:t>
            </w:r>
          </w:p>
        </w:tc>
        <w:tc>
          <w:tcPr>
            <w:tcW w:w="1039" w:type="dxa"/>
          </w:tcPr>
          <w:p w14:paraId="547EE662" w14:textId="77777777" w:rsidR="00CE7FCC" w:rsidRDefault="008354B8">
            <w:pPr>
              <w:tabs>
                <w:tab w:val="left" w:pos="551"/>
              </w:tabs>
              <w:adjustRightInd w:val="0"/>
              <w:snapToGrid w:val="0"/>
              <w:spacing w:afterLines="50" w:after="120" w:line="240" w:lineRule="auto"/>
              <w:jc w:val="left"/>
              <w:rPr>
                <w:rFonts w:eastAsia="等线"/>
                <w:lang w:val="en-US" w:eastAsia="zh-CN"/>
              </w:rPr>
            </w:pPr>
            <w:r>
              <w:rPr>
                <w:rFonts w:eastAsiaTheme="minorEastAsia"/>
                <w:lang w:val="en-US" w:eastAsia="zh-CN"/>
              </w:rPr>
              <w:t>Y</w:t>
            </w:r>
          </w:p>
        </w:tc>
        <w:tc>
          <w:tcPr>
            <w:tcW w:w="7116" w:type="dxa"/>
          </w:tcPr>
          <w:p w14:paraId="23592694" w14:textId="77777777" w:rsidR="00CE7FCC" w:rsidRDefault="008354B8">
            <w:pPr>
              <w:adjustRightInd w:val="0"/>
              <w:snapToGrid w:val="0"/>
              <w:spacing w:afterLines="50" w:after="120" w:line="240" w:lineRule="auto"/>
              <w:jc w:val="left"/>
              <w:rPr>
                <w:rFonts w:eastAsia="等线"/>
                <w:lang w:val="en-US" w:eastAsia="zh-CN"/>
              </w:rPr>
            </w:pPr>
            <w:r>
              <w:rPr>
                <w:rFonts w:eastAsia="Yu Mincho"/>
                <w:lang w:val="en-US" w:eastAsia="ja-JP"/>
              </w:rPr>
              <w:t xml:space="preserve">The maximum value of X can be further discussed and determined based on performance merit. </w:t>
            </w:r>
          </w:p>
        </w:tc>
      </w:tr>
      <w:tr w:rsidR="00CE7FCC" w14:paraId="448C6FB8" w14:textId="77777777">
        <w:tc>
          <w:tcPr>
            <w:tcW w:w="1479" w:type="dxa"/>
          </w:tcPr>
          <w:p w14:paraId="12F4EF83" w14:textId="77777777" w:rsidR="00CE7FCC" w:rsidRDefault="008354B8">
            <w:pPr>
              <w:adjustRightInd w:val="0"/>
              <w:snapToGrid w:val="0"/>
              <w:spacing w:afterLines="50" w:after="120" w:line="240" w:lineRule="auto"/>
              <w:jc w:val="left"/>
              <w:rPr>
                <w:rFonts w:eastAsia="等线"/>
                <w:lang w:eastAsia="zh-CN"/>
              </w:rPr>
            </w:pPr>
            <w:r>
              <w:rPr>
                <w:rFonts w:eastAsia="等线"/>
                <w:lang w:eastAsia="zh-CN"/>
              </w:rPr>
              <w:t>OPPO</w:t>
            </w:r>
          </w:p>
        </w:tc>
        <w:tc>
          <w:tcPr>
            <w:tcW w:w="1039" w:type="dxa"/>
          </w:tcPr>
          <w:p w14:paraId="599541C4" w14:textId="77777777" w:rsidR="00CE7FCC" w:rsidRDefault="008354B8">
            <w:pPr>
              <w:tabs>
                <w:tab w:val="left" w:pos="551"/>
              </w:tabs>
              <w:adjustRightInd w:val="0"/>
              <w:snapToGrid w:val="0"/>
              <w:spacing w:afterLines="50" w:after="120" w:line="240" w:lineRule="auto"/>
              <w:jc w:val="left"/>
              <w:rPr>
                <w:rFonts w:eastAsiaTheme="minorEastAsia"/>
                <w:lang w:val="en-US" w:eastAsia="zh-CN"/>
              </w:rPr>
            </w:pPr>
            <w:r>
              <w:rPr>
                <w:rFonts w:eastAsiaTheme="minorEastAsia"/>
                <w:lang w:val="en-US" w:eastAsia="zh-CN"/>
              </w:rPr>
              <w:t>Y / comment</w:t>
            </w:r>
          </w:p>
        </w:tc>
        <w:tc>
          <w:tcPr>
            <w:tcW w:w="7116" w:type="dxa"/>
          </w:tcPr>
          <w:p w14:paraId="4E08D97D" w14:textId="77777777" w:rsidR="00CE7FCC" w:rsidRDefault="008354B8">
            <w:pPr>
              <w:adjustRightInd w:val="0"/>
              <w:snapToGrid w:val="0"/>
              <w:spacing w:before="60" w:after="60" w:line="240" w:lineRule="auto"/>
              <w:jc w:val="left"/>
              <w:rPr>
                <w:rFonts w:eastAsia="Yu Mincho"/>
                <w:lang w:val="en-US" w:eastAsia="ja-JP"/>
              </w:rPr>
            </w:pPr>
            <w:r>
              <w:rPr>
                <w:rFonts w:eastAsia="Yu Mincho"/>
                <w:lang w:val="en-US" w:eastAsia="ja-JP"/>
              </w:rPr>
              <w:t>Since RAN2 has agreed the random ID for Msg.1 is 16 bits, assuming 6-bit CRC and 1/3 FEC, according to our analysis provided in R1-2500453, the maximum number for X should not be more than 4 due to large guard interval size. We are fine with maximum number for X = 2, 3 or 4 to improve system capacity, especially when many devices could be performing random access at the same time.</w:t>
            </w:r>
          </w:p>
        </w:tc>
      </w:tr>
      <w:tr w:rsidR="00CE7FCC" w14:paraId="619436E2" w14:textId="77777777">
        <w:tc>
          <w:tcPr>
            <w:tcW w:w="1479" w:type="dxa"/>
          </w:tcPr>
          <w:p w14:paraId="5AA6C17B" w14:textId="77777777" w:rsidR="00CE7FCC" w:rsidRDefault="008354B8">
            <w:pPr>
              <w:adjustRightInd w:val="0"/>
              <w:snapToGrid w:val="0"/>
              <w:spacing w:afterLines="50" w:after="120" w:line="240" w:lineRule="auto"/>
              <w:jc w:val="left"/>
              <w:rPr>
                <w:rFonts w:eastAsia="等线"/>
                <w:lang w:eastAsia="zh-CN"/>
              </w:rPr>
            </w:pPr>
            <w:r>
              <w:rPr>
                <w:rFonts w:eastAsia="等线" w:hint="eastAsia"/>
                <w:lang w:val="en-US" w:eastAsia="zh-CN"/>
              </w:rPr>
              <w:t>NTT Docomo</w:t>
            </w:r>
          </w:p>
        </w:tc>
        <w:tc>
          <w:tcPr>
            <w:tcW w:w="1039" w:type="dxa"/>
          </w:tcPr>
          <w:p w14:paraId="4A596B24" w14:textId="77777777" w:rsidR="00CE7FCC" w:rsidRDefault="008354B8">
            <w:pPr>
              <w:tabs>
                <w:tab w:val="left" w:pos="551"/>
              </w:tabs>
              <w:adjustRightInd w:val="0"/>
              <w:snapToGrid w:val="0"/>
              <w:spacing w:afterLines="50" w:after="120" w:line="240" w:lineRule="auto"/>
              <w:jc w:val="left"/>
              <w:rPr>
                <w:rFonts w:eastAsiaTheme="minorEastAsia"/>
                <w:lang w:val="en-US" w:eastAsia="zh-CN"/>
              </w:rPr>
            </w:pPr>
            <w:r>
              <w:rPr>
                <w:rFonts w:eastAsia="等线" w:hint="eastAsia"/>
                <w:lang w:val="en-US" w:eastAsia="zh-CN"/>
              </w:rPr>
              <w:t>Y for the main bullet.</w:t>
            </w:r>
          </w:p>
        </w:tc>
        <w:tc>
          <w:tcPr>
            <w:tcW w:w="7116" w:type="dxa"/>
          </w:tcPr>
          <w:p w14:paraId="63702DA6" w14:textId="77777777" w:rsidR="00CE7FCC" w:rsidRDefault="008354B8">
            <w:pPr>
              <w:adjustRightInd w:val="0"/>
              <w:snapToGrid w:val="0"/>
              <w:spacing w:before="60" w:after="60" w:line="240" w:lineRule="auto"/>
              <w:jc w:val="left"/>
              <w:rPr>
                <w:rFonts w:eastAsia="Yu Mincho"/>
                <w:lang w:val="en-US" w:eastAsia="ja-JP"/>
              </w:rPr>
            </w:pPr>
            <w:r>
              <w:rPr>
                <w:rFonts w:eastAsia="等线"/>
                <w:lang w:val="en-US" w:eastAsia="zh-CN"/>
              </w:rPr>
              <w:t>Support</w:t>
            </w:r>
            <w:r>
              <w:rPr>
                <w:rFonts w:eastAsia="等线" w:hint="eastAsia"/>
                <w:lang w:val="en-US" w:eastAsia="zh-CN"/>
              </w:rPr>
              <w:t xml:space="preserve"> the main bullet. We think the maximum value of X can be further </w:t>
            </w:r>
            <w:r>
              <w:rPr>
                <w:rFonts w:eastAsia="等线"/>
                <w:lang w:val="en-US" w:eastAsia="zh-CN"/>
              </w:rPr>
              <w:t>discussed</w:t>
            </w:r>
            <w:r>
              <w:rPr>
                <w:rFonts w:eastAsia="等线" w:hint="eastAsia"/>
                <w:lang w:val="en-US" w:eastAsia="zh-CN"/>
              </w:rPr>
              <w:t xml:space="preserve">. If better synchronization can be achieved, X value can be larger. </w:t>
            </w:r>
          </w:p>
        </w:tc>
      </w:tr>
      <w:tr w:rsidR="00CE7FCC" w14:paraId="26BD1DEB" w14:textId="77777777">
        <w:tc>
          <w:tcPr>
            <w:tcW w:w="1479" w:type="dxa"/>
          </w:tcPr>
          <w:p w14:paraId="0E0A666E" w14:textId="77777777" w:rsidR="00CE7FCC" w:rsidRDefault="008354B8">
            <w:pPr>
              <w:adjustRightInd w:val="0"/>
              <w:snapToGrid w:val="0"/>
              <w:spacing w:afterLines="50" w:after="120" w:line="240" w:lineRule="auto"/>
              <w:jc w:val="left"/>
              <w:rPr>
                <w:rFonts w:eastAsia="等线"/>
                <w:lang w:val="en-US" w:eastAsia="zh-CN"/>
              </w:rPr>
            </w:pPr>
            <w:proofErr w:type="spellStart"/>
            <w:r>
              <w:rPr>
                <w:rFonts w:eastAsia="等线" w:hint="eastAsia"/>
                <w:lang w:val="en-US" w:eastAsia="zh-CN"/>
              </w:rPr>
              <w:t>x</w:t>
            </w:r>
            <w:r>
              <w:rPr>
                <w:rFonts w:eastAsia="等线"/>
                <w:lang w:val="en-US" w:eastAsia="zh-CN"/>
              </w:rPr>
              <w:t>iaomi</w:t>
            </w:r>
            <w:proofErr w:type="spellEnd"/>
          </w:p>
        </w:tc>
        <w:tc>
          <w:tcPr>
            <w:tcW w:w="1039" w:type="dxa"/>
          </w:tcPr>
          <w:p w14:paraId="400833C5" w14:textId="77777777" w:rsidR="00CE7FCC" w:rsidRDefault="008354B8">
            <w:pPr>
              <w:tabs>
                <w:tab w:val="left" w:pos="551"/>
              </w:tabs>
              <w:adjustRightInd w:val="0"/>
              <w:snapToGrid w:val="0"/>
              <w:spacing w:afterLines="50" w:after="120" w:line="240" w:lineRule="auto"/>
              <w:jc w:val="left"/>
              <w:rPr>
                <w:rFonts w:eastAsia="等线"/>
                <w:lang w:val="en-US" w:eastAsia="zh-CN"/>
              </w:rPr>
            </w:pPr>
            <w:r>
              <w:rPr>
                <w:rFonts w:eastAsia="等线"/>
                <w:lang w:val="en-US" w:eastAsia="zh-CN"/>
              </w:rPr>
              <w:t>Comment</w:t>
            </w:r>
          </w:p>
        </w:tc>
        <w:tc>
          <w:tcPr>
            <w:tcW w:w="7116" w:type="dxa"/>
          </w:tcPr>
          <w:p w14:paraId="15B6F40C" w14:textId="77777777" w:rsidR="00CE7FCC" w:rsidRDefault="008354B8">
            <w:pPr>
              <w:adjustRightInd w:val="0"/>
              <w:snapToGrid w:val="0"/>
              <w:spacing w:before="60" w:after="60" w:line="240" w:lineRule="auto"/>
              <w:jc w:val="left"/>
              <w:rPr>
                <w:rFonts w:eastAsia="等线"/>
                <w:lang w:val="en-US" w:eastAsia="zh-CN"/>
              </w:rPr>
            </w:pPr>
            <w:r>
              <w:rPr>
                <w:rFonts w:eastAsia="等线"/>
                <w:lang w:val="en-US" w:eastAsia="zh-CN"/>
              </w:rPr>
              <w:t>The maximum value of X is depending on bit rate, SFO assumption, and the metric of evaluation, e.g., the ratio b/w guard period and the D2R transmission length, or the total latency of one inventory process. Some more discussion and clarification are needed before to agree this proposal.</w:t>
            </w:r>
          </w:p>
        </w:tc>
      </w:tr>
      <w:tr w:rsidR="00CE7FCC" w14:paraId="44473442" w14:textId="77777777">
        <w:tc>
          <w:tcPr>
            <w:tcW w:w="1479" w:type="dxa"/>
          </w:tcPr>
          <w:p w14:paraId="403184A2" w14:textId="77777777" w:rsidR="00CE7FCC" w:rsidRDefault="008354B8">
            <w:pPr>
              <w:adjustRightInd w:val="0"/>
              <w:snapToGrid w:val="0"/>
              <w:spacing w:afterLines="50" w:after="120" w:line="240" w:lineRule="auto"/>
              <w:jc w:val="left"/>
              <w:rPr>
                <w:rFonts w:eastAsia="等线"/>
                <w:lang w:val="en-US" w:eastAsia="zh-CN"/>
              </w:rPr>
            </w:pPr>
            <w:r>
              <w:rPr>
                <w:rFonts w:eastAsia="等线"/>
                <w:lang w:eastAsia="zh-CN"/>
              </w:rPr>
              <w:lastRenderedPageBreak/>
              <w:t>LG Electronics</w:t>
            </w:r>
          </w:p>
        </w:tc>
        <w:tc>
          <w:tcPr>
            <w:tcW w:w="1039" w:type="dxa"/>
          </w:tcPr>
          <w:p w14:paraId="46BA0089" w14:textId="77777777" w:rsidR="00CE7FCC" w:rsidRDefault="008354B8">
            <w:pPr>
              <w:tabs>
                <w:tab w:val="left" w:pos="551"/>
              </w:tabs>
              <w:adjustRightInd w:val="0"/>
              <w:snapToGrid w:val="0"/>
              <w:spacing w:afterLines="50" w:after="120" w:line="240" w:lineRule="auto"/>
              <w:jc w:val="left"/>
              <w:rPr>
                <w:rFonts w:eastAsia="等线"/>
                <w:lang w:val="en-US" w:eastAsia="zh-CN"/>
              </w:rPr>
            </w:pPr>
            <w:r>
              <w:rPr>
                <w:rFonts w:eastAsiaTheme="minorEastAsia" w:hint="eastAsia"/>
                <w:lang w:eastAsia="ko-KR"/>
              </w:rPr>
              <w:t>Y</w:t>
            </w:r>
          </w:p>
        </w:tc>
        <w:tc>
          <w:tcPr>
            <w:tcW w:w="7116" w:type="dxa"/>
          </w:tcPr>
          <w:p w14:paraId="68B35EC2" w14:textId="77777777" w:rsidR="00CE7FCC" w:rsidRDefault="008354B8">
            <w:pPr>
              <w:adjustRightInd w:val="0"/>
              <w:snapToGrid w:val="0"/>
              <w:spacing w:before="60" w:after="60" w:line="240" w:lineRule="auto"/>
              <w:jc w:val="left"/>
              <w:rPr>
                <w:rFonts w:eastAsia="等线"/>
                <w:lang w:val="en-US" w:eastAsia="zh-CN"/>
              </w:rPr>
            </w:pPr>
            <w:r>
              <w:rPr>
                <w:rFonts w:eastAsiaTheme="minorEastAsia" w:hint="eastAsia"/>
                <w:lang w:eastAsia="ko-KR"/>
              </w:rPr>
              <w:t>We agree with FL proposal. We can further discuss exact X value.</w:t>
            </w:r>
          </w:p>
        </w:tc>
      </w:tr>
      <w:tr w:rsidR="00CE7FCC" w14:paraId="3BFBB3B9" w14:textId="77777777">
        <w:tc>
          <w:tcPr>
            <w:tcW w:w="1479" w:type="dxa"/>
          </w:tcPr>
          <w:p w14:paraId="7AACA482" w14:textId="77777777" w:rsidR="00CE7FCC" w:rsidRDefault="008354B8">
            <w:pPr>
              <w:adjustRightInd w:val="0"/>
              <w:snapToGrid w:val="0"/>
              <w:spacing w:afterLines="50" w:after="120" w:line="240" w:lineRule="auto"/>
              <w:jc w:val="left"/>
              <w:rPr>
                <w:rFonts w:eastAsia="等线"/>
                <w:lang w:eastAsia="zh-CN"/>
              </w:rPr>
            </w:pPr>
            <w:proofErr w:type="spellStart"/>
            <w:r>
              <w:t>InterDigital</w:t>
            </w:r>
            <w:proofErr w:type="spellEnd"/>
            <w:r>
              <w:t>, Inc.</w:t>
            </w:r>
          </w:p>
        </w:tc>
        <w:tc>
          <w:tcPr>
            <w:tcW w:w="1039" w:type="dxa"/>
          </w:tcPr>
          <w:p w14:paraId="4C301BF1" w14:textId="77777777" w:rsidR="00CE7FCC" w:rsidRDefault="008354B8">
            <w:pPr>
              <w:tabs>
                <w:tab w:val="left" w:pos="551"/>
              </w:tabs>
              <w:adjustRightInd w:val="0"/>
              <w:snapToGrid w:val="0"/>
              <w:spacing w:afterLines="50" w:after="120" w:line="240" w:lineRule="auto"/>
              <w:jc w:val="left"/>
              <w:rPr>
                <w:rFonts w:eastAsiaTheme="minorEastAsia"/>
                <w:lang w:eastAsia="ko-KR"/>
              </w:rPr>
            </w:pPr>
            <w:r>
              <w:t>Y</w:t>
            </w:r>
          </w:p>
        </w:tc>
        <w:tc>
          <w:tcPr>
            <w:tcW w:w="7116" w:type="dxa"/>
          </w:tcPr>
          <w:p w14:paraId="6CACCB2F" w14:textId="77777777" w:rsidR="00CE7FCC" w:rsidRDefault="008354B8">
            <w:pPr>
              <w:adjustRightInd w:val="0"/>
              <w:snapToGrid w:val="0"/>
              <w:spacing w:before="60" w:after="60" w:line="240" w:lineRule="auto"/>
              <w:jc w:val="left"/>
              <w:rPr>
                <w:rFonts w:eastAsiaTheme="minorEastAsia"/>
                <w:lang w:eastAsia="ko-KR"/>
              </w:rPr>
            </w:pPr>
            <w:r>
              <w:t>Support the proposal but agree with Samsung that the value of X can be studied further.</w:t>
            </w:r>
          </w:p>
        </w:tc>
      </w:tr>
      <w:tr w:rsidR="00CE7FCC" w14:paraId="768E671F" w14:textId="77777777">
        <w:tc>
          <w:tcPr>
            <w:tcW w:w="1479" w:type="dxa"/>
          </w:tcPr>
          <w:p w14:paraId="422A9E8B" w14:textId="77777777" w:rsidR="00CE7FCC" w:rsidRDefault="008354B8">
            <w:pPr>
              <w:adjustRightInd w:val="0"/>
              <w:snapToGrid w:val="0"/>
              <w:spacing w:afterLines="50" w:after="120" w:line="240" w:lineRule="auto"/>
              <w:jc w:val="left"/>
            </w:pPr>
            <w:r>
              <w:t xml:space="preserve">Huawei, </w:t>
            </w:r>
            <w:proofErr w:type="spellStart"/>
            <w:r>
              <w:t>HiSilicon</w:t>
            </w:r>
            <w:proofErr w:type="spellEnd"/>
          </w:p>
        </w:tc>
        <w:tc>
          <w:tcPr>
            <w:tcW w:w="1039" w:type="dxa"/>
          </w:tcPr>
          <w:p w14:paraId="78110845" w14:textId="77777777" w:rsidR="00CE7FCC" w:rsidRDefault="008354B8">
            <w:pPr>
              <w:tabs>
                <w:tab w:val="left" w:pos="551"/>
              </w:tabs>
              <w:adjustRightInd w:val="0"/>
              <w:snapToGrid w:val="0"/>
              <w:spacing w:afterLines="50" w:after="120" w:line="240" w:lineRule="auto"/>
              <w:jc w:val="left"/>
            </w:pPr>
            <w:r>
              <w:t>See comments</w:t>
            </w:r>
          </w:p>
        </w:tc>
        <w:tc>
          <w:tcPr>
            <w:tcW w:w="7116" w:type="dxa"/>
          </w:tcPr>
          <w:p w14:paraId="40772DBC" w14:textId="77777777" w:rsidR="00CE7FCC" w:rsidRDefault="008354B8">
            <w:pPr>
              <w:snapToGrid w:val="0"/>
              <w:spacing w:afterLines="50" w:after="120"/>
              <w:rPr>
                <w:lang w:eastAsia="ja-JP"/>
              </w:rPr>
            </w:pPr>
            <w:r>
              <w:rPr>
                <w:lang w:eastAsia="ja-JP"/>
              </w:rPr>
              <w:t xml:space="preserve">RAN1 design should allow various device hardware choices, so the market has flexibility to evolve. If the design assumes all devices can support X&gt;1, all devices need to have a separate clock, which is around tens of kHz, to do the counting, which largely increases implementation complexity and power. </w:t>
            </w:r>
          </w:p>
          <w:p w14:paraId="37226A14" w14:textId="77777777" w:rsidR="00CE7FCC" w:rsidRDefault="008354B8">
            <w:pPr>
              <w:snapToGrid w:val="0"/>
              <w:spacing w:afterLines="50" w:after="120"/>
              <w:rPr>
                <w:lang w:eastAsia="ja-JP"/>
              </w:rPr>
            </w:pPr>
            <w:r>
              <w:rPr>
                <w:lang w:eastAsia="ja-JP"/>
              </w:rPr>
              <w:t>Note that using the clock of speed ~2 MHz (e.g., 1.92MHz, 2.4MHz, etc.) is not practical, because one sample of this clock is ~0.5 us. Assume T</w:t>
            </w:r>
            <w:r>
              <w:rPr>
                <w:vertAlign w:val="subscript"/>
                <w:lang w:eastAsia="ja-JP"/>
              </w:rPr>
              <w:t>R2D</w:t>
            </w:r>
            <w:r>
              <w:rPr>
                <w:lang w:eastAsia="ja-JP"/>
              </w:rPr>
              <w:t xml:space="preserve"> is 10ms, this means 20000 samples, which is too large and needs large buffer size.</w:t>
            </w:r>
          </w:p>
          <w:p w14:paraId="3E4C4081" w14:textId="77777777" w:rsidR="00CE7FCC" w:rsidRDefault="008354B8">
            <w:pPr>
              <w:snapToGrid w:val="0"/>
              <w:spacing w:afterLines="50" w:after="120"/>
              <w:rPr>
                <w:lang w:eastAsia="ja-JP"/>
              </w:rPr>
            </w:pPr>
            <w:r>
              <w:rPr>
                <w:lang w:eastAsia="ja-JP"/>
              </w:rPr>
              <w:t>We expect a more relaxed design will be open to more device designs.</w:t>
            </w:r>
          </w:p>
          <w:p w14:paraId="0E537A65" w14:textId="77777777" w:rsidR="00CE7FCC" w:rsidRDefault="008354B8">
            <w:pPr>
              <w:snapToGrid w:val="0"/>
              <w:spacing w:afterLines="50" w:after="120"/>
              <w:rPr>
                <w:lang w:eastAsia="ja-JP"/>
              </w:rPr>
            </w:pPr>
            <w:r>
              <w:rPr>
                <w:lang w:eastAsia="ja-JP"/>
              </w:rPr>
              <w:t>Thus, we suggest following red changes.</w:t>
            </w:r>
          </w:p>
          <w:p w14:paraId="338B2CE4" w14:textId="77777777" w:rsidR="00CE7FCC" w:rsidRDefault="008354B8">
            <w:pPr>
              <w:snapToGrid w:val="0"/>
              <w:spacing w:afterLines="50" w:after="120"/>
              <w:rPr>
                <w:lang w:eastAsia="ja-JP"/>
              </w:rPr>
            </w:pPr>
            <w:r>
              <w:rPr>
                <w:lang w:eastAsia="ja-JP"/>
              </w:rPr>
              <w:t>==</w:t>
            </w:r>
          </w:p>
          <w:p w14:paraId="7D45E324" w14:textId="77777777" w:rsidR="00CE7FCC" w:rsidRDefault="008354B8">
            <w:pPr>
              <w:snapToGrid w:val="0"/>
              <w:spacing w:afterLines="50" w:after="120"/>
              <w:rPr>
                <w:b/>
                <w:bCs/>
                <w:lang w:eastAsia="zh-CN"/>
              </w:rPr>
            </w:pPr>
            <w:r>
              <w:rPr>
                <w:b/>
                <w:bCs/>
              </w:rPr>
              <w:t>FL1 High Priority Proposal 2.1.1-1: Support X=1 and X&gt;1 time domain resource(s) for D2R transmission(s) for Msg1 that determined by a R2D transmission triggering random access, where each D2R transmission for Msg1 occurs in one time domain resource of the X time domain resource(s) in Rel-19.</w:t>
            </w:r>
          </w:p>
          <w:p w14:paraId="7D27E4BE" w14:textId="77777777" w:rsidR="00CE7FCC" w:rsidRDefault="008354B8">
            <w:pPr>
              <w:pStyle w:val="aff4"/>
              <w:numPr>
                <w:ilvl w:val="0"/>
                <w:numId w:val="31"/>
              </w:numPr>
              <w:snapToGrid w:val="0"/>
              <w:spacing w:afterLines="50" w:after="120" w:line="240" w:lineRule="auto"/>
              <w:rPr>
                <w:rFonts w:ascii="Times New Roman" w:hAnsi="Times New Roman"/>
                <w:b/>
                <w:bCs/>
                <w:lang w:eastAsia="zh-CN"/>
              </w:rPr>
            </w:pPr>
            <w:r>
              <w:rPr>
                <w:rFonts w:ascii="Times New Roman" w:hAnsi="Times New Roman"/>
                <w:b/>
                <w:bCs/>
                <w:lang w:eastAsia="zh-CN"/>
              </w:rPr>
              <w:t xml:space="preserve">The maximum value of X is down-selected between 2 and 4.  </w:t>
            </w:r>
          </w:p>
          <w:p w14:paraId="7E7F5936" w14:textId="77777777" w:rsidR="00CE7FCC" w:rsidRDefault="008354B8">
            <w:pPr>
              <w:pStyle w:val="aff4"/>
              <w:numPr>
                <w:ilvl w:val="0"/>
                <w:numId w:val="31"/>
              </w:numPr>
              <w:snapToGrid w:val="0"/>
              <w:spacing w:afterLines="50" w:after="120" w:line="240" w:lineRule="auto"/>
              <w:rPr>
                <w:rFonts w:ascii="Times New Roman" w:hAnsi="Times New Roman"/>
                <w:b/>
                <w:bCs/>
                <w:lang w:eastAsia="zh-CN"/>
              </w:rPr>
            </w:pPr>
            <w:r>
              <w:rPr>
                <w:b/>
                <w:bCs/>
                <w:color w:val="FF0000"/>
                <w:lang w:eastAsia="zh-CN"/>
              </w:rPr>
              <w:t>It is up to device implementation to support X&gt;1</w:t>
            </w:r>
          </w:p>
        </w:tc>
      </w:tr>
      <w:tr w:rsidR="00CE7FCC" w14:paraId="750947E3" w14:textId="77777777">
        <w:tc>
          <w:tcPr>
            <w:tcW w:w="1479" w:type="dxa"/>
          </w:tcPr>
          <w:p w14:paraId="50170FDD" w14:textId="77777777" w:rsidR="00CE7FCC" w:rsidRDefault="008354B8">
            <w:pPr>
              <w:adjustRightInd w:val="0"/>
              <w:snapToGrid w:val="0"/>
              <w:spacing w:afterLines="50" w:after="120" w:line="240" w:lineRule="auto"/>
              <w:jc w:val="left"/>
              <w:rPr>
                <w:rFonts w:eastAsia="等线"/>
                <w:lang w:val="en-US" w:eastAsia="zh-CN"/>
              </w:rPr>
            </w:pPr>
            <w:r>
              <w:rPr>
                <w:rFonts w:hint="eastAsia"/>
                <w:lang w:val="en-US" w:eastAsia="zh-CN"/>
              </w:rPr>
              <w:t xml:space="preserve">ZTE, </w:t>
            </w:r>
            <w:proofErr w:type="spellStart"/>
            <w:r>
              <w:rPr>
                <w:rFonts w:hint="eastAsia"/>
                <w:lang w:val="en-US" w:eastAsia="zh-CN"/>
              </w:rPr>
              <w:t>Sanechips</w:t>
            </w:r>
            <w:proofErr w:type="spellEnd"/>
          </w:p>
        </w:tc>
        <w:tc>
          <w:tcPr>
            <w:tcW w:w="1039" w:type="dxa"/>
          </w:tcPr>
          <w:p w14:paraId="1FC87804" w14:textId="77777777" w:rsidR="00CE7FCC" w:rsidRDefault="008354B8">
            <w:pPr>
              <w:tabs>
                <w:tab w:val="left" w:pos="551"/>
              </w:tabs>
              <w:adjustRightInd w:val="0"/>
              <w:snapToGrid w:val="0"/>
              <w:spacing w:afterLines="50" w:after="120" w:line="240" w:lineRule="auto"/>
              <w:jc w:val="left"/>
              <w:rPr>
                <w:rFonts w:eastAsiaTheme="minorEastAsia"/>
                <w:lang w:val="en-US" w:eastAsia="ko-KR"/>
              </w:rPr>
            </w:pPr>
            <w:r>
              <w:rPr>
                <w:rFonts w:eastAsiaTheme="minorEastAsia" w:hint="eastAsia"/>
                <w:lang w:val="en-US" w:eastAsia="zh-CN"/>
              </w:rPr>
              <w:t>N</w:t>
            </w:r>
          </w:p>
        </w:tc>
        <w:tc>
          <w:tcPr>
            <w:tcW w:w="7116" w:type="dxa"/>
          </w:tcPr>
          <w:p w14:paraId="68B0E60D" w14:textId="77777777" w:rsidR="00CE7FCC" w:rsidRDefault="008354B8">
            <w:pPr>
              <w:adjustRightInd w:val="0"/>
              <w:snapToGrid w:val="0"/>
              <w:spacing w:afterLines="50" w:after="120" w:line="240" w:lineRule="auto"/>
              <w:jc w:val="left"/>
              <w:rPr>
                <w:rFonts w:eastAsia="宋体"/>
                <w:lang w:val="en-US" w:eastAsia="zh-CN"/>
              </w:rPr>
            </w:pPr>
            <w:r>
              <w:rPr>
                <w:rFonts w:eastAsia="宋体" w:hint="eastAsia"/>
                <w:lang w:val="en-US" w:eastAsia="zh-CN"/>
              </w:rPr>
              <w:t xml:space="preserve">As it is analyzed in our </w:t>
            </w:r>
            <w:proofErr w:type="spellStart"/>
            <w:r>
              <w:rPr>
                <w:rFonts w:eastAsia="宋体" w:hint="eastAsia"/>
                <w:lang w:val="en-US" w:eastAsia="zh-CN"/>
              </w:rPr>
              <w:t>Tdoc</w:t>
            </w:r>
            <w:proofErr w:type="spellEnd"/>
            <w:r>
              <w:rPr>
                <w:rFonts w:eastAsia="宋体" w:hint="eastAsia"/>
                <w:lang w:val="en-US" w:eastAsia="zh-CN"/>
              </w:rPr>
              <w:t>, we don</w:t>
            </w:r>
            <w:r>
              <w:rPr>
                <w:rFonts w:eastAsia="宋体"/>
                <w:lang w:val="en-US" w:eastAsia="zh-CN"/>
              </w:rPr>
              <w:t>’</w:t>
            </w:r>
            <w:r>
              <w:rPr>
                <w:rFonts w:eastAsia="宋体" w:hint="eastAsia"/>
                <w:lang w:val="en-US" w:eastAsia="zh-CN"/>
              </w:rPr>
              <w:t>t see clear latency reduction benefits for TDM-ed msg1. For msg 1 with X=1, the benefits are as below:</w:t>
            </w:r>
          </w:p>
          <w:p w14:paraId="65766E31" w14:textId="77777777" w:rsidR="00CE7FCC" w:rsidRDefault="008354B8">
            <w:pPr>
              <w:numPr>
                <w:ilvl w:val="0"/>
                <w:numId w:val="33"/>
              </w:numPr>
              <w:adjustRightInd w:val="0"/>
              <w:snapToGrid w:val="0"/>
              <w:spacing w:afterLines="50" w:after="120" w:line="240" w:lineRule="auto"/>
              <w:jc w:val="left"/>
              <w:rPr>
                <w:lang w:val="en-US" w:eastAsia="zh-CN"/>
              </w:rPr>
            </w:pPr>
            <w:r>
              <w:rPr>
                <w:rFonts w:hint="eastAsia"/>
                <w:lang w:val="en-US" w:eastAsia="zh-CN"/>
              </w:rPr>
              <w:t>No time interval reserved for the TDMA of Msg1 transmissions</w:t>
            </w:r>
          </w:p>
          <w:p w14:paraId="0B6E361B" w14:textId="77777777" w:rsidR="00CE7FCC" w:rsidRDefault="008354B8">
            <w:pPr>
              <w:pStyle w:val="YJ-Observation"/>
              <w:numPr>
                <w:ilvl w:val="0"/>
                <w:numId w:val="33"/>
              </w:numPr>
              <w:tabs>
                <w:tab w:val="clear" w:pos="0"/>
                <w:tab w:val="left" w:pos="1417"/>
              </w:tabs>
              <w:jc w:val="both"/>
              <w:rPr>
                <w:b w:val="0"/>
                <w:bCs w:val="0"/>
                <w:lang w:val="en-US" w:eastAsia="zh-CN"/>
              </w:rPr>
            </w:pPr>
            <w:r>
              <w:rPr>
                <w:b w:val="0"/>
                <w:bCs w:val="0"/>
                <w:lang w:val="en-US" w:eastAsia="zh-CN"/>
              </w:rPr>
              <w:t>If no preamble is detected in a time-domain resource, the reader can terminate this time-domain resource early for non-TDMA Msg1. Whereas, for TDMA Msg1, each of X time-domain resources</w:t>
            </w:r>
            <w:r>
              <w:rPr>
                <w:rFonts w:hint="eastAsia"/>
                <w:b w:val="0"/>
                <w:bCs w:val="0"/>
                <w:lang w:val="en-US" w:eastAsia="zh-CN"/>
              </w:rPr>
              <w:t xml:space="preserve"> (slots)</w:t>
            </w:r>
            <w:r>
              <w:rPr>
                <w:b w:val="0"/>
                <w:bCs w:val="0"/>
                <w:lang w:val="en-US" w:eastAsia="zh-CN"/>
              </w:rPr>
              <w:t xml:space="preserve"> is reserved and cannot be terminated early, </w:t>
            </w:r>
            <w:r>
              <w:rPr>
                <w:rFonts w:hint="eastAsia"/>
                <w:b w:val="0"/>
                <w:bCs w:val="0"/>
                <w:lang w:val="en-US" w:eastAsia="zh-CN"/>
              </w:rPr>
              <w:t>leading to potential time wastage</w:t>
            </w:r>
            <w:r>
              <w:rPr>
                <w:b w:val="0"/>
                <w:bCs w:val="0"/>
                <w:lang w:val="en-US" w:eastAsia="zh-CN"/>
              </w:rPr>
              <w:t>.</w:t>
            </w:r>
          </w:p>
          <w:p w14:paraId="1E1E574B" w14:textId="77777777" w:rsidR="00CE7FCC" w:rsidRDefault="008354B8">
            <w:pPr>
              <w:pStyle w:val="YJ-Observation"/>
              <w:numPr>
                <w:ilvl w:val="0"/>
                <w:numId w:val="33"/>
              </w:numPr>
              <w:tabs>
                <w:tab w:val="clear" w:pos="0"/>
                <w:tab w:val="left" w:pos="1417"/>
              </w:tabs>
              <w:spacing w:after="0"/>
              <w:jc w:val="both"/>
              <w:rPr>
                <w:b w:val="0"/>
                <w:bCs w:val="0"/>
                <w:lang w:val="en-US" w:eastAsia="zh-CN"/>
              </w:rPr>
            </w:pPr>
            <w:r>
              <w:rPr>
                <w:rFonts w:hint="eastAsia"/>
                <w:b w:val="0"/>
                <w:bCs w:val="0"/>
                <w:lang w:val="en-US" w:eastAsia="zh-CN"/>
              </w:rPr>
              <w:t xml:space="preserve">The smaller the value of X, the more flexible the dynamic adjustment of Q value in Q-selection algorithm, allowing the reader to send the Q value more promptly to update the number of time-domain resources for a paging round. </w:t>
            </w:r>
          </w:p>
          <w:p w14:paraId="0D07958A" w14:textId="77777777" w:rsidR="00CE7FCC" w:rsidRDefault="00CE7FCC">
            <w:pPr>
              <w:adjustRightInd w:val="0"/>
              <w:snapToGrid w:val="0"/>
              <w:spacing w:afterLines="50" w:after="120" w:line="240" w:lineRule="auto"/>
              <w:jc w:val="left"/>
              <w:rPr>
                <w:b/>
                <w:bCs/>
                <w:i/>
                <w:iCs/>
                <w:lang w:val="en-US" w:eastAsia="zh-CN"/>
              </w:rPr>
            </w:pPr>
          </w:p>
          <w:p w14:paraId="770098EF" w14:textId="77777777" w:rsidR="00CE7FCC" w:rsidRDefault="008354B8">
            <w:pPr>
              <w:adjustRightInd w:val="0"/>
              <w:snapToGrid w:val="0"/>
              <w:spacing w:afterLines="50" w:after="120" w:line="240" w:lineRule="auto"/>
              <w:jc w:val="left"/>
              <w:rPr>
                <w:rFonts w:eastAsia="宋体"/>
                <w:lang w:val="en-US" w:eastAsia="zh-CN"/>
              </w:rPr>
            </w:pPr>
            <w:r>
              <w:rPr>
                <w:rFonts w:eastAsia="宋体" w:hint="eastAsia"/>
                <w:lang w:val="en-US" w:eastAsia="zh-CN"/>
              </w:rPr>
              <w:t>On the contrary, the standardization workload is high for X&gt;1. For example, the discussion about the increased time interval between the adjacent msg1 occasions, the timing determination of msg2, whether to support TDM+FDM for msg1 and the impact on the timing, etc...</w:t>
            </w:r>
          </w:p>
          <w:p w14:paraId="6CF805CD" w14:textId="77777777" w:rsidR="00CE7FCC" w:rsidRDefault="008354B8">
            <w:pPr>
              <w:pStyle w:val="YJ-Observation"/>
              <w:numPr>
                <w:ilvl w:val="0"/>
                <w:numId w:val="0"/>
              </w:numPr>
              <w:tabs>
                <w:tab w:val="clear" w:pos="0"/>
                <w:tab w:val="left" w:pos="1417"/>
              </w:tabs>
              <w:spacing w:after="0"/>
              <w:jc w:val="both"/>
              <w:rPr>
                <w:b w:val="0"/>
                <w:bCs w:val="0"/>
                <w:lang w:val="en-US" w:eastAsia="zh-CN"/>
              </w:rPr>
            </w:pPr>
            <w:r>
              <w:rPr>
                <w:rFonts w:hint="eastAsia"/>
                <w:b w:val="0"/>
                <w:bCs w:val="0"/>
                <w:lang w:val="en-US" w:eastAsia="zh-CN"/>
              </w:rPr>
              <w:t xml:space="preserve">In addition, the reader can transmit multiple Msg0s </w:t>
            </w:r>
            <w:r>
              <w:rPr>
                <w:rFonts w:hint="eastAsia"/>
                <w:lang w:val="en-US" w:eastAsia="zh-CN"/>
              </w:rPr>
              <w:t>based on implementation</w:t>
            </w:r>
            <w:r>
              <w:rPr>
                <w:rFonts w:hint="eastAsia"/>
                <w:b w:val="0"/>
                <w:bCs w:val="0"/>
                <w:lang w:val="en-US" w:eastAsia="zh-CN"/>
              </w:rPr>
              <w:t xml:space="preserve"> to trigger TDMA of the corresponding multiple Msg1 transmissions, as shown in the figure as below.</w:t>
            </w:r>
          </w:p>
          <w:p w14:paraId="020388C8" w14:textId="77777777" w:rsidR="00CE7FCC" w:rsidRDefault="008354B8">
            <w:pPr>
              <w:pStyle w:val="YJ-Observation"/>
              <w:numPr>
                <w:ilvl w:val="0"/>
                <w:numId w:val="0"/>
              </w:numPr>
              <w:tabs>
                <w:tab w:val="clear" w:pos="0"/>
                <w:tab w:val="left" w:pos="1417"/>
              </w:tabs>
              <w:spacing w:after="0"/>
              <w:jc w:val="center"/>
              <w:rPr>
                <w:b w:val="0"/>
                <w:bCs w:val="0"/>
                <w:lang w:val="en-US" w:eastAsia="zh-CN"/>
              </w:rPr>
            </w:pPr>
            <w:r>
              <w:rPr>
                <w:b w:val="0"/>
                <w:lang w:val="en-US" w:eastAsia="zh-CN"/>
              </w:rPr>
              <w:object w:dxaOrig="4178" w:dyaOrig="2023" w14:anchorId="1E78F71C">
                <v:shape id="_x0000_i1026" type="#_x0000_t75" style="width:209.15pt;height:101.15pt" o:ole="">
                  <v:imagedata r:id="rId25" o:title="" cropbottom="12870f" cropright="12716f"/>
                  <o:lock v:ext="edit" aspectratio="f"/>
                </v:shape>
                <o:OLEObject Type="Embed" ProgID="Visio.Drawing.11" ShapeID="_x0000_i1026" DrawAspect="Content" ObjectID="_1801574687" r:id="rId26"/>
              </w:object>
            </w:r>
          </w:p>
          <w:p w14:paraId="5CA30525" w14:textId="77777777" w:rsidR="00CE7FCC" w:rsidRDefault="00CE7FCC">
            <w:pPr>
              <w:adjustRightInd w:val="0"/>
              <w:snapToGrid w:val="0"/>
              <w:spacing w:afterLines="50" w:after="120" w:line="240" w:lineRule="auto"/>
              <w:jc w:val="left"/>
              <w:rPr>
                <w:rFonts w:eastAsia="宋体"/>
                <w:lang w:val="en-US" w:eastAsia="zh-CN"/>
              </w:rPr>
            </w:pPr>
          </w:p>
        </w:tc>
      </w:tr>
      <w:tr w:rsidR="00CE7FCC" w14:paraId="79D06E75" w14:textId="77777777">
        <w:tc>
          <w:tcPr>
            <w:tcW w:w="1479" w:type="dxa"/>
          </w:tcPr>
          <w:p w14:paraId="0017D272" w14:textId="77777777" w:rsidR="00CE7FCC" w:rsidRDefault="008354B8">
            <w:pPr>
              <w:adjustRightInd w:val="0"/>
              <w:snapToGrid w:val="0"/>
              <w:spacing w:afterLines="50" w:after="120" w:line="240" w:lineRule="auto"/>
              <w:jc w:val="left"/>
              <w:rPr>
                <w:lang w:val="en-US" w:eastAsia="zh-CN"/>
              </w:rPr>
            </w:pPr>
            <w:r>
              <w:rPr>
                <w:rFonts w:eastAsia="等线" w:hint="eastAsia"/>
                <w:lang w:val="en-US" w:eastAsia="zh-CN"/>
              </w:rPr>
              <w:t>Lenovo</w:t>
            </w:r>
          </w:p>
        </w:tc>
        <w:tc>
          <w:tcPr>
            <w:tcW w:w="1039" w:type="dxa"/>
          </w:tcPr>
          <w:p w14:paraId="2CF10002" w14:textId="77777777" w:rsidR="00CE7FCC" w:rsidRDefault="00CE7FCC">
            <w:pPr>
              <w:tabs>
                <w:tab w:val="left" w:pos="551"/>
              </w:tabs>
              <w:adjustRightInd w:val="0"/>
              <w:snapToGrid w:val="0"/>
              <w:spacing w:afterLines="50" w:after="120" w:line="240" w:lineRule="auto"/>
              <w:jc w:val="left"/>
              <w:rPr>
                <w:rFonts w:eastAsiaTheme="minorEastAsia"/>
                <w:lang w:val="en-US" w:eastAsia="zh-CN"/>
              </w:rPr>
            </w:pPr>
          </w:p>
        </w:tc>
        <w:tc>
          <w:tcPr>
            <w:tcW w:w="7116" w:type="dxa"/>
          </w:tcPr>
          <w:p w14:paraId="349A2718" w14:textId="77777777" w:rsidR="00CE7FCC" w:rsidRDefault="008354B8">
            <w:pPr>
              <w:shd w:val="clear" w:color="auto" w:fill="FFFFFF"/>
              <w:spacing w:line="360" w:lineRule="atLeast"/>
              <w:jc w:val="left"/>
              <w:textAlignment w:val="baseline"/>
              <w:rPr>
                <w:rFonts w:eastAsiaTheme="minorEastAsia"/>
                <w:lang w:val="en-US" w:eastAsia="zh-CN"/>
              </w:rPr>
            </w:pPr>
            <w:r>
              <w:rPr>
                <w:rFonts w:eastAsiaTheme="minorEastAsia"/>
                <w:lang w:val="en-US" w:eastAsia="zh-CN"/>
              </w:rPr>
              <w:t>Further clarification is needed regarding the phrase "determined by an R2D transmission triggering random access." For example:</w:t>
            </w:r>
          </w:p>
          <w:p w14:paraId="18DA8715" w14:textId="77777777" w:rsidR="00CE7FCC" w:rsidRDefault="008354B8">
            <w:pPr>
              <w:numPr>
                <w:ilvl w:val="0"/>
                <w:numId w:val="34"/>
              </w:numPr>
              <w:shd w:val="clear" w:color="auto" w:fill="FFFFFF"/>
              <w:spacing w:after="0" w:line="360" w:lineRule="atLeast"/>
              <w:jc w:val="left"/>
              <w:textAlignment w:val="baseline"/>
              <w:rPr>
                <w:rFonts w:eastAsiaTheme="minorEastAsia"/>
                <w:lang w:val="en-US" w:eastAsia="zh-CN"/>
              </w:rPr>
            </w:pPr>
            <w:r>
              <w:rPr>
                <w:rFonts w:eastAsiaTheme="minorEastAsia"/>
                <w:lang w:val="en-US" w:eastAsia="zh-CN"/>
              </w:rPr>
              <w:t>Does it refer to determining the value of X</w:t>
            </w:r>
          </w:p>
          <w:p w14:paraId="127CEF6C" w14:textId="77777777" w:rsidR="00CE7FCC" w:rsidRDefault="008354B8">
            <w:pPr>
              <w:numPr>
                <w:ilvl w:val="0"/>
                <w:numId w:val="34"/>
              </w:numPr>
              <w:shd w:val="clear" w:color="auto" w:fill="FFFFFF"/>
              <w:spacing w:after="0" w:line="360" w:lineRule="atLeast"/>
              <w:jc w:val="left"/>
              <w:textAlignment w:val="baseline"/>
              <w:rPr>
                <w:rFonts w:eastAsiaTheme="minorEastAsia"/>
                <w:lang w:val="en-US" w:eastAsia="zh-CN"/>
              </w:rPr>
            </w:pPr>
            <w:r>
              <w:rPr>
                <w:rFonts w:eastAsiaTheme="minorEastAsia"/>
                <w:lang w:val="en-US" w:eastAsia="zh-CN"/>
              </w:rPr>
              <w:lastRenderedPageBreak/>
              <w:t>Does it refer to determining whether X = 1 or X &gt; 1?</w:t>
            </w:r>
          </w:p>
          <w:p w14:paraId="5DF9BDF3" w14:textId="77777777" w:rsidR="00CE7FCC" w:rsidRDefault="008354B8">
            <w:pPr>
              <w:numPr>
                <w:ilvl w:val="0"/>
                <w:numId w:val="34"/>
              </w:numPr>
              <w:shd w:val="clear" w:color="auto" w:fill="FFFFFF"/>
              <w:spacing w:after="0" w:line="360" w:lineRule="atLeast"/>
              <w:jc w:val="left"/>
              <w:textAlignment w:val="baseline"/>
              <w:rPr>
                <w:rFonts w:eastAsiaTheme="minorEastAsia"/>
                <w:lang w:val="en-US" w:eastAsia="zh-CN"/>
              </w:rPr>
            </w:pPr>
            <w:r>
              <w:rPr>
                <w:rFonts w:eastAsiaTheme="minorEastAsia"/>
                <w:lang w:val="en-US" w:eastAsia="zh-CN"/>
              </w:rPr>
              <w:t>Does the R2D transmission explicitly or implicitly indicate X</w:t>
            </w:r>
            <w:r>
              <w:rPr>
                <w:rFonts w:eastAsia="等线" w:hint="eastAsia"/>
                <w:lang w:val="en-US" w:eastAsia="zh-CN"/>
              </w:rPr>
              <w:t>, or X=1 or X &gt;1</w:t>
            </w:r>
            <w:r>
              <w:rPr>
                <w:rFonts w:eastAsiaTheme="minorEastAsia"/>
                <w:lang w:val="en-US" w:eastAsia="zh-CN"/>
              </w:rPr>
              <w:t xml:space="preserve">, or provide assistance information for the device to determine the above two </w:t>
            </w:r>
            <w:r>
              <w:rPr>
                <w:rFonts w:eastAsia="等线" w:hint="eastAsia"/>
                <w:lang w:val="en-US" w:eastAsia="zh-CN"/>
              </w:rPr>
              <w:t>bullets?</w:t>
            </w:r>
          </w:p>
          <w:p w14:paraId="50F90A90" w14:textId="77777777" w:rsidR="00CE7FCC" w:rsidRDefault="008354B8">
            <w:pPr>
              <w:shd w:val="clear" w:color="auto" w:fill="FFFFFF"/>
              <w:spacing w:after="0" w:line="360" w:lineRule="atLeast"/>
              <w:jc w:val="left"/>
              <w:textAlignment w:val="baseline"/>
              <w:rPr>
                <w:rFonts w:eastAsiaTheme="minorEastAsia"/>
                <w:lang w:val="en-US" w:eastAsia="zh-CN"/>
              </w:rPr>
            </w:pPr>
            <w:r>
              <w:rPr>
                <w:rFonts w:eastAsiaTheme="minorEastAsia"/>
                <w:lang w:val="en-US" w:eastAsia="zh-CN"/>
              </w:rPr>
              <w:t xml:space="preserve">It is not clear from the proposal when the device 1 determines the slot for Mdg1 transmission, is it determined by the device 1 from the R2D RACH occasion trigger or is it determined before the RACH occasion trigger?.  </w:t>
            </w:r>
          </w:p>
          <w:p w14:paraId="7D1716BE" w14:textId="77777777" w:rsidR="00CE7FCC" w:rsidRDefault="00CE7FCC">
            <w:pPr>
              <w:adjustRightInd w:val="0"/>
              <w:snapToGrid w:val="0"/>
              <w:spacing w:afterLines="50" w:after="120" w:line="240" w:lineRule="auto"/>
              <w:jc w:val="left"/>
              <w:rPr>
                <w:rFonts w:eastAsia="宋体"/>
                <w:lang w:val="en-US" w:eastAsia="zh-CN"/>
              </w:rPr>
            </w:pPr>
          </w:p>
        </w:tc>
      </w:tr>
      <w:tr w:rsidR="00CE7FCC" w14:paraId="551A972C" w14:textId="77777777">
        <w:tc>
          <w:tcPr>
            <w:tcW w:w="1479" w:type="dxa"/>
          </w:tcPr>
          <w:p w14:paraId="4C2A6D06" w14:textId="77777777" w:rsidR="00CE7FCC" w:rsidRDefault="008354B8">
            <w:pPr>
              <w:adjustRightInd w:val="0"/>
              <w:snapToGrid w:val="0"/>
              <w:spacing w:afterLines="50" w:after="120" w:line="240" w:lineRule="auto"/>
              <w:jc w:val="left"/>
              <w:rPr>
                <w:rFonts w:eastAsia="等线"/>
                <w:lang w:val="en-US" w:eastAsia="zh-CN"/>
              </w:rPr>
            </w:pPr>
            <w:r>
              <w:rPr>
                <w:rFonts w:eastAsia="等线"/>
                <w:lang w:val="en-US" w:eastAsia="zh-CN"/>
              </w:rPr>
              <w:lastRenderedPageBreak/>
              <w:t>Panasonic</w:t>
            </w:r>
          </w:p>
        </w:tc>
        <w:tc>
          <w:tcPr>
            <w:tcW w:w="1039" w:type="dxa"/>
          </w:tcPr>
          <w:p w14:paraId="12A55606" w14:textId="77777777" w:rsidR="00CE7FCC" w:rsidRDefault="008354B8">
            <w:pPr>
              <w:tabs>
                <w:tab w:val="left" w:pos="551"/>
              </w:tabs>
              <w:adjustRightInd w:val="0"/>
              <w:snapToGrid w:val="0"/>
              <w:spacing w:afterLines="50" w:after="120" w:line="240" w:lineRule="auto"/>
              <w:jc w:val="left"/>
              <w:rPr>
                <w:rFonts w:eastAsiaTheme="minorEastAsia"/>
                <w:lang w:val="en-US" w:eastAsia="zh-CN"/>
              </w:rPr>
            </w:pPr>
            <w:r>
              <w:rPr>
                <w:rFonts w:eastAsia="等线"/>
                <w:lang w:val="en-US" w:eastAsia="zh-CN"/>
              </w:rPr>
              <w:t>Y</w:t>
            </w:r>
          </w:p>
        </w:tc>
        <w:tc>
          <w:tcPr>
            <w:tcW w:w="7116" w:type="dxa"/>
          </w:tcPr>
          <w:p w14:paraId="6BE1EBA9" w14:textId="77777777" w:rsidR="00CE7FCC" w:rsidRDefault="008354B8">
            <w:pPr>
              <w:shd w:val="clear" w:color="auto" w:fill="FFFFFF"/>
              <w:spacing w:line="360" w:lineRule="atLeast"/>
              <w:jc w:val="left"/>
              <w:textAlignment w:val="baseline"/>
              <w:rPr>
                <w:rFonts w:eastAsiaTheme="minorEastAsia"/>
                <w:lang w:val="en-US" w:eastAsia="zh-CN"/>
              </w:rPr>
            </w:pPr>
            <w:r>
              <w:rPr>
                <w:rFonts w:eastAsia="等线"/>
                <w:lang w:val="en-US" w:eastAsia="zh-CN"/>
              </w:rPr>
              <w:t>The maximum X value can be determined later.</w:t>
            </w:r>
          </w:p>
        </w:tc>
      </w:tr>
      <w:tr w:rsidR="00CE7FCC" w14:paraId="03A9B836" w14:textId="77777777">
        <w:tc>
          <w:tcPr>
            <w:tcW w:w="1479" w:type="dxa"/>
          </w:tcPr>
          <w:p w14:paraId="782658A9" w14:textId="77777777" w:rsidR="00CE7FCC" w:rsidRDefault="008354B8">
            <w:pPr>
              <w:adjustRightInd w:val="0"/>
              <w:snapToGrid w:val="0"/>
              <w:spacing w:afterLines="50" w:after="120" w:line="240" w:lineRule="auto"/>
              <w:jc w:val="left"/>
              <w:rPr>
                <w:rFonts w:eastAsia="等线"/>
                <w:lang w:val="en-US" w:eastAsia="zh-CN"/>
              </w:rPr>
            </w:pPr>
            <w:proofErr w:type="spellStart"/>
            <w:r>
              <w:rPr>
                <w:rFonts w:eastAsia="等线"/>
                <w:lang w:val="en-US" w:eastAsia="zh-CN"/>
              </w:rPr>
              <w:t>Ofinno</w:t>
            </w:r>
            <w:proofErr w:type="spellEnd"/>
            <w:r>
              <w:rPr>
                <w:rFonts w:eastAsia="等线"/>
                <w:lang w:val="en-US" w:eastAsia="zh-CN"/>
              </w:rPr>
              <w:t xml:space="preserve"> </w:t>
            </w:r>
          </w:p>
        </w:tc>
        <w:tc>
          <w:tcPr>
            <w:tcW w:w="1039" w:type="dxa"/>
          </w:tcPr>
          <w:p w14:paraId="722437E3" w14:textId="77777777" w:rsidR="00CE7FCC" w:rsidRDefault="008354B8">
            <w:pPr>
              <w:tabs>
                <w:tab w:val="left" w:pos="551"/>
              </w:tabs>
              <w:adjustRightInd w:val="0"/>
              <w:snapToGrid w:val="0"/>
              <w:spacing w:afterLines="50" w:after="120" w:line="240" w:lineRule="auto"/>
              <w:jc w:val="left"/>
              <w:rPr>
                <w:rFonts w:eastAsia="等线"/>
                <w:lang w:val="en-US" w:eastAsia="zh-CN"/>
              </w:rPr>
            </w:pPr>
            <w:r>
              <w:rPr>
                <w:rFonts w:eastAsiaTheme="minorEastAsia"/>
                <w:lang w:val="en-US" w:eastAsia="zh-CN"/>
              </w:rPr>
              <w:t>Y</w:t>
            </w:r>
          </w:p>
        </w:tc>
        <w:tc>
          <w:tcPr>
            <w:tcW w:w="7116" w:type="dxa"/>
          </w:tcPr>
          <w:p w14:paraId="72810044" w14:textId="77777777" w:rsidR="00CE7FCC" w:rsidRDefault="008354B8">
            <w:pPr>
              <w:shd w:val="clear" w:color="auto" w:fill="FFFFFF"/>
              <w:spacing w:line="360" w:lineRule="atLeast"/>
              <w:jc w:val="left"/>
              <w:textAlignment w:val="baseline"/>
              <w:rPr>
                <w:rFonts w:eastAsiaTheme="minorEastAsia"/>
                <w:lang w:val="en-US" w:eastAsia="zh-CN"/>
              </w:rPr>
            </w:pPr>
            <w:r>
              <w:rPr>
                <w:rFonts w:eastAsiaTheme="minorEastAsia"/>
                <w:lang w:val="en-US" w:eastAsia="zh-CN"/>
              </w:rPr>
              <w:t xml:space="preserve">We don’t think that having X&gt;1 adds too much additional complexity to the device as the device anyways needs to track the clock to transmit within the min/max range of D2R transmission. Especially in Msg1 case as Msg1 is likely to be a shorter message it doesn’t add much burden. </w:t>
            </w:r>
          </w:p>
          <w:p w14:paraId="59F413D5" w14:textId="77777777" w:rsidR="00CE7FCC" w:rsidRDefault="008354B8">
            <w:pPr>
              <w:shd w:val="clear" w:color="auto" w:fill="FFFFFF"/>
              <w:spacing w:line="360" w:lineRule="atLeast"/>
              <w:jc w:val="left"/>
              <w:textAlignment w:val="baseline"/>
              <w:rPr>
                <w:rFonts w:eastAsia="等线"/>
                <w:lang w:val="en-US" w:eastAsia="zh-CN"/>
              </w:rPr>
            </w:pPr>
            <w:r>
              <w:rPr>
                <w:rFonts w:eastAsiaTheme="minorEastAsia"/>
                <w:lang w:val="en-US" w:eastAsia="zh-CN"/>
              </w:rPr>
              <w:t xml:space="preserve">In addition, the device needs to receive half or one fourth of the PRDCH triggers for a given inventory round which saves the device power consumption. </w:t>
            </w:r>
          </w:p>
        </w:tc>
      </w:tr>
      <w:tr w:rsidR="00CE7FCC" w14:paraId="69AB0B74" w14:textId="77777777">
        <w:tc>
          <w:tcPr>
            <w:tcW w:w="1479" w:type="dxa"/>
          </w:tcPr>
          <w:p w14:paraId="210C9D53" w14:textId="77777777" w:rsidR="00CE7FCC" w:rsidRDefault="008354B8">
            <w:pPr>
              <w:adjustRightInd w:val="0"/>
              <w:snapToGrid w:val="0"/>
              <w:spacing w:afterLines="50" w:after="120" w:line="240" w:lineRule="auto"/>
              <w:jc w:val="left"/>
              <w:rPr>
                <w:rFonts w:eastAsia="等线"/>
                <w:lang w:val="en-US" w:eastAsia="zh-CN"/>
              </w:rPr>
            </w:pPr>
            <w:r>
              <w:rPr>
                <w:rFonts w:eastAsia="等线"/>
                <w:lang w:val="en-US" w:eastAsia="zh-CN"/>
              </w:rPr>
              <w:t>Tejas Networks</w:t>
            </w:r>
          </w:p>
        </w:tc>
        <w:tc>
          <w:tcPr>
            <w:tcW w:w="1039" w:type="dxa"/>
          </w:tcPr>
          <w:p w14:paraId="7BFC4B58" w14:textId="77777777" w:rsidR="00CE7FCC" w:rsidRDefault="008354B8">
            <w:pPr>
              <w:tabs>
                <w:tab w:val="left" w:pos="551"/>
              </w:tabs>
              <w:adjustRightInd w:val="0"/>
              <w:snapToGrid w:val="0"/>
              <w:spacing w:afterLines="50" w:after="120" w:line="240" w:lineRule="auto"/>
              <w:jc w:val="left"/>
              <w:rPr>
                <w:rFonts w:eastAsiaTheme="minorEastAsia"/>
                <w:lang w:val="en-US" w:eastAsia="zh-CN"/>
              </w:rPr>
            </w:pPr>
            <w:r>
              <w:rPr>
                <w:rFonts w:eastAsiaTheme="minorEastAsia"/>
                <w:lang w:val="en-US" w:eastAsia="zh-CN"/>
              </w:rPr>
              <w:t>N</w:t>
            </w:r>
          </w:p>
        </w:tc>
        <w:tc>
          <w:tcPr>
            <w:tcW w:w="7116" w:type="dxa"/>
          </w:tcPr>
          <w:p w14:paraId="18E37924" w14:textId="77777777" w:rsidR="00CE7FCC" w:rsidRDefault="008354B8">
            <w:pPr>
              <w:shd w:val="clear" w:color="auto" w:fill="FFFFFF"/>
              <w:spacing w:line="360" w:lineRule="atLeast"/>
              <w:jc w:val="left"/>
              <w:textAlignment w:val="baseline"/>
              <w:rPr>
                <w:rFonts w:eastAsiaTheme="minorEastAsia"/>
                <w:lang w:val="en-US" w:eastAsia="zh-CN"/>
              </w:rPr>
            </w:pPr>
            <w:r>
              <w:rPr>
                <w:rFonts w:eastAsiaTheme="minorEastAsia"/>
                <w:lang w:val="en-US" w:eastAsia="zh-CN"/>
              </w:rPr>
              <w:t xml:space="preserve">We think a larger value of X should be selected. The exact value can be discussed further. </w:t>
            </w:r>
          </w:p>
        </w:tc>
      </w:tr>
      <w:tr w:rsidR="00CE7FCC" w14:paraId="4696F34C" w14:textId="77777777">
        <w:tc>
          <w:tcPr>
            <w:tcW w:w="1479" w:type="dxa"/>
          </w:tcPr>
          <w:p w14:paraId="61E355E1" w14:textId="77777777" w:rsidR="00CE7FCC" w:rsidRDefault="008354B8">
            <w:pPr>
              <w:adjustRightInd w:val="0"/>
              <w:snapToGrid w:val="0"/>
              <w:spacing w:afterLines="50" w:after="120" w:line="240" w:lineRule="auto"/>
              <w:jc w:val="left"/>
              <w:rPr>
                <w:rFonts w:eastAsia="等线"/>
                <w:lang w:val="en-US" w:eastAsia="zh-CN"/>
              </w:rPr>
            </w:pPr>
            <w:r>
              <w:rPr>
                <w:rFonts w:eastAsia="等线"/>
                <w:lang w:val="en-US" w:eastAsia="zh-CN"/>
              </w:rPr>
              <w:t>Nokia</w:t>
            </w:r>
          </w:p>
        </w:tc>
        <w:tc>
          <w:tcPr>
            <w:tcW w:w="1039" w:type="dxa"/>
          </w:tcPr>
          <w:p w14:paraId="6962726D" w14:textId="77777777" w:rsidR="00CE7FCC" w:rsidRDefault="008354B8">
            <w:pPr>
              <w:tabs>
                <w:tab w:val="left" w:pos="551"/>
              </w:tabs>
              <w:adjustRightInd w:val="0"/>
              <w:snapToGrid w:val="0"/>
              <w:spacing w:afterLines="50" w:after="120" w:line="240" w:lineRule="auto"/>
              <w:jc w:val="left"/>
              <w:rPr>
                <w:rFonts w:eastAsiaTheme="minorEastAsia"/>
                <w:lang w:val="en-US" w:eastAsia="zh-CN"/>
              </w:rPr>
            </w:pPr>
            <w:r>
              <w:rPr>
                <w:rFonts w:eastAsiaTheme="minorEastAsia"/>
                <w:lang w:val="en-US" w:eastAsia="zh-CN"/>
              </w:rPr>
              <w:t>Y</w:t>
            </w:r>
          </w:p>
        </w:tc>
        <w:tc>
          <w:tcPr>
            <w:tcW w:w="7116" w:type="dxa"/>
          </w:tcPr>
          <w:p w14:paraId="00CCA9B3" w14:textId="77777777" w:rsidR="00CE7FCC" w:rsidRDefault="00CE7FCC">
            <w:pPr>
              <w:shd w:val="clear" w:color="auto" w:fill="FFFFFF"/>
              <w:spacing w:line="360" w:lineRule="atLeast"/>
              <w:jc w:val="left"/>
              <w:textAlignment w:val="baseline"/>
              <w:rPr>
                <w:rFonts w:eastAsiaTheme="minorEastAsia"/>
                <w:lang w:val="en-US" w:eastAsia="zh-CN"/>
              </w:rPr>
            </w:pPr>
          </w:p>
        </w:tc>
      </w:tr>
      <w:tr w:rsidR="00CE7FCC" w14:paraId="4C7C9F5D" w14:textId="77777777">
        <w:tc>
          <w:tcPr>
            <w:tcW w:w="1479" w:type="dxa"/>
          </w:tcPr>
          <w:p w14:paraId="28007817" w14:textId="77777777" w:rsidR="00CE7FCC" w:rsidRDefault="008354B8">
            <w:pPr>
              <w:adjustRightInd w:val="0"/>
              <w:snapToGrid w:val="0"/>
              <w:spacing w:afterLines="50" w:after="120" w:line="240" w:lineRule="auto"/>
              <w:jc w:val="left"/>
              <w:rPr>
                <w:rFonts w:eastAsia="等线"/>
                <w:lang w:val="en-US" w:eastAsia="zh-CN"/>
              </w:rPr>
            </w:pPr>
            <w:r>
              <w:rPr>
                <w:rFonts w:eastAsia="等线"/>
                <w:lang w:val="en-US" w:eastAsia="zh-CN"/>
              </w:rPr>
              <w:t>Ericsson</w:t>
            </w:r>
          </w:p>
        </w:tc>
        <w:tc>
          <w:tcPr>
            <w:tcW w:w="1039" w:type="dxa"/>
          </w:tcPr>
          <w:p w14:paraId="350BC241" w14:textId="77777777" w:rsidR="00CE7FCC" w:rsidRDefault="008354B8">
            <w:pPr>
              <w:tabs>
                <w:tab w:val="left" w:pos="551"/>
              </w:tabs>
              <w:adjustRightInd w:val="0"/>
              <w:snapToGrid w:val="0"/>
              <w:spacing w:afterLines="50" w:after="120" w:line="240" w:lineRule="auto"/>
              <w:jc w:val="left"/>
              <w:rPr>
                <w:rFonts w:eastAsiaTheme="minorEastAsia"/>
                <w:lang w:val="en-US" w:eastAsia="zh-CN"/>
              </w:rPr>
            </w:pPr>
            <w:r>
              <w:rPr>
                <w:rFonts w:eastAsiaTheme="minorEastAsia"/>
                <w:lang w:val="en-US" w:eastAsia="zh-CN"/>
              </w:rPr>
              <w:t>N</w:t>
            </w:r>
          </w:p>
        </w:tc>
        <w:tc>
          <w:tcPr>
            <w:tcW w:w="7116" w:type="dxa"/>
          </w:tcPr>
          <w:p w14:paraId="1F27FE6C" w14:textId="77777777" w:rsidR="00CE7FCC" w:rsidRDefault="008354B8">
            <w:pPr>
              <w:adjustRightInd w:val="0"/>
              <w:snapToGrid w:val="0"/>
              <w:spacing w:afterLines="50" w:after="120" w:line="240" w:lineRule="auto"/>
              <w:jc w:val="left"/>
              <w:rPr>
                <w:rFonts w:eastAsia="Yu Mincho"/>
                <w:lang w:val="en-US" w:eastAsia="ja-JP"/>
              </w:rPr>
            </w:pPr>
            <w:r>
              <w:rPr>
                <w:rFonts w:eastAsia="Yu Mincho"/>
                <w:lang w:val="en-US" w:eastAsia="ja-JP"/>
              </w:rPr>
              <w:t>We prefer to support only X=1.</w:t>
            </w:r>
          </w:p>
          <w:p w14:paraId="5C5841A9" w14:textId="77777777" w:rsidR="00CE7FCC" w:rsidRDefault="008354B8">
            <w:pPr>
              <w:adjustRightInd w:val="0"/>
              <w:snapToGrid w:val="0"/>
              <w:spacing w:afterLines="50" w:after="120" w:line="240" w:lineRule="auto"/>
              <w:jc w:val="left"/>
              <w:rPr>
                <w:rFonts w:eastAsia="Yu Mincho"/>
                <w:lang w:val="en-US" w:eastAsia="ja-JP"/>
              </w:rPr>
            </w:pPr>
            <w:r>
              <w:rPr>
                <w:rFonts w:eastAsia="Yu Mincho"/>
                <w:lang w:val="en-US" w:eastAsia="ja-JP"/>
              </w:rPr>
              <w:t xml:space="preserve">If we consider time gaps/guard time (due to SFO) between adjacent time domain Msg1 occasions, then X &gt; 1 does not provide any additional benefits over X=1. </w:t>
            </w:r>
          </w:p>
          <w:p w14:paraId="40DBD4B9" w14:textId="77777777" w:rsidR="00CE7FCC" w:rsidRDefault="008354B8">
            <w:pPr>
              <w:adjustRightInd w:val="0"/>
              <w:snapToGrid w:val="0"/>
              <w:spacing w:afterLines="50" w:after="120" w:line="240" w:lineRule="auto"/>
              <w:jc w:val="left"/>
              <w:rPr>
                <w:rFonts w:eastAsia="Yu Mincho"/>
                <w:lang w:val="en-US" w:eastAsia="ja-JP"/>
              </w:rPr>
            </w:pPr>
            <w:r>
              <w:rPr>
                <w:rFonts w:eastAsia="Yu Mincho"/>
                <w:lang w:val="en-US" w:eastAsia="ja-JP"/>
              </w:rPr>
              <w:t xml:space="preserve">Furthermore, based on the latency evaluation results in TR 38.769, it’s clear that X = 1 can meet the latency target for A-IoT. Any further optimizations should be considered only if there are strong motivations, which to our understanding, there is none. </w:t>
            </w:r>
          </w:p>
        </w:tc>
      </w:tr>
      <w:tr w:rsidR="00CE7FCC" w14:paraId="7F74DE4D" w14:textId="77777777">
        <w:tc>
          <w:tcPr>
            <w:tcW w:w="9634" w:type="dxa"/>
            <w:gridSpan w:val="3"/>
          </w:tcPr>
          <w:p w14:paraId="63FA8AAD" w14:textId="77777777" w:rsidR="00CE7FCC" w:rsidRDefault="008354B8">
            <w:pPr>
              <w:adjustRightInd w:val="0"/>
              <w:snapToGrid w:val="0"/>
              <w:spacing w:afterLines="50" w:after="120" w:line="240" w:lineRule="auto"/>
              <w:jc w:val="left"/>
              <w:rPr>
                <w:rFonts w:eastAsia="等线"/>
                <w:lang w:val="en-US" w:eastAsia="zh-CN"/>
              </w:rPr>
            </w:pPr>
            <w:r>
              <w:rPr>
                <w:rFonts w:eastAsia="等线" w:hint="eastAsia"/>
                <w:lang w:val="en-US" w:eastAsia="zh-CN"/>
              </w:rPr>
              <w:t xml:space="preserve">Based on the comments and online discussions, following proposal can be considered </w:t>
            </w:r>
          </w:p>
          <w:p w14:paraId="1DA6EB29" w14:textId="77777777" w:rsidR="00CE7FCC" w:rsidRDefault="008354B8">
            <w:pPr>
              <w:adjustRightInd w:val="0"/>
              <w:snapToGrid w:val="0"/>
              <w:spacing w:after="0"/>
              <w:rPr>
                <w:rFonts w:eastAsia="等线"/>
                <w:bCs/>
                <w:lang w:val="en-US" w:eastAsia="zh-CN"/>
              </w:rPr>
            </w:pPr>
            <w:r>
              <w:rPr>
                <w:rFonts w:eastAsia="等线" w:hint="eastAsia"/>
                <w:b/>
                <w:lang w:val="en-US" w:eastAsia="zh-CN"/>
              </w:rPr>
              <w:t>FL2/FL3 High Priority Proposal 2.1.1-1b:</w:t>
            </w:r>
            <w:r>
              <w:rPr>
                <w:rFonts w:eastAsia="等线" w:hint="eastAsia"/>
                <w:bCs/>
                <w:lang w:val="en-US" w:eastAsia="zh-CN"/>
              </w:rPr>
              <w:t xml:space="preserve"> For following </w:t>
            </w:r>
            <w:r>
              <w:rPr>
                <w:rFonts w:eastAsia="等线"/>
                <w:bCs/>
                <w:lang w:val="en-US" w:eastAsia="zh-CN"/>
              </w:rPr>
              <w:t>according to</w:t>
            </w:r>
            <w:r>
              <w:rPr>
                <w:rFonts w:eastAsia="等线" w:hint="eastAsia"/>
                <w:bCs/>
                <w:lang w:val="en-US" w:eastAsia="zh-CN"/>
              </w:rPr>
              <w:t xml:space="preserve"> TR 38.769 for </w:t>
            </w:r>
            <w:r>
              <w:rPr>
                <w:rFonts w:eastAsia="等线" w:hint="eastAsia"/>
                <w:b/>
                <w:lang w:val="en-US" w:eastAsia="zh-CN"/>
              </w:rPr>
              <w:t>Msg1</w:t>
            </w:r>
            <w:r>
              <w:rPr>
                <w:rFonts w:eastAsia="等线" w:hint="eastAsia"/>
                <w:bCs/>
                <w:lang w:val="en-US" w:eastAsia="zh-CN"/>
              </w:rPr>
              <w:t>, support X=1 and X&gt;1.</w:t>
            </w:r>
          </w:p>
          <w:p w14:paraId="27985558" w14:textId="77777777" w:rsidR="00CE7FCC" w:rsidRDefault="008354B8">
            <w:pPr>
              <w:pStyle w:val="aff4"/>
              <w:numPr>
                <w:ilvl w:val="0"/>
                <w:numId w:val="35"/>
              </w:numPr>
              <w:adjustRightInd w:val="0"/>
              <w:snapToGrid w:val="0"/>
              <w:spacing w:after="0" w:line="240" w:lineRule="auto"/>
              <w:contextualSpacing w:val="0"/>
              <w:rPr>
                <w:rFonts w:ascii="Times New Roman" w:eastAsia="等线" w:hAnsi="Times New Roman" w:cs="Times New Roman"/>
                <w:bCs/>
                <w:kern w:val="0"/>
                <w:sz w:val="20"/>
                <w:szCs w:val="20"/>
                <w:lang w:eastAsia="zh-CN"/>
              </w:rPr>
            </w:pPr>
            <w:r>
              <w:rPr>
                <w:rFonts w:ascii="Times New Roman" w:eastAsia="等线" w:hAnsi="Times New Roman" w:cs="Times New Roman" w:hint="eastAsia"/>
                <w:bCs/>
                <w:kern w:val="0"/>
                <w:sz w:val="20"/>
                <w:szCs w:val="20"/>
                <w:lang w:eastAsia="zh-CN"/>
              </w:rPr>
              <w:t>The maximum value of X is down selected between [2] and [4] in [RAN1#120].</w:t>
            </w:r>
          </w:p>
          <w:tbl>
            <w:tblPr>
              <w:tblStyle w:val="afc"/>
              <w:tblW w:w="9611" w:type="dxa"/>
              <w:tblLayout w:type="fixed"/>
              <w:tblLook w:val="04A0" w:firstRow="1" w:lastRow="0" w:firstColumn="1" w:lastColumn="0" w:noHBand="0" w:noVBand="1"/>
            </w:tblPr>
            <w:tblGrid>
              <w:gridCol w:w="9611"/>
            </w:tblGrid>
            <w:tr w:rsidR="00CE7FCC" w14:paraId="10913FDC" w14:textId="77777777">
              <w:tc>
                <w:tcPr>
                  <w:tcW w:w="9611" w:type="dxa"/>
                </w:tcPr>
                <w:p w14:paraId="1A0ED575" w14:textId="77777777" w:rsidR="00CE7FCC" w:rsidRDefault="008354B8">
                  <w:pPr>
                    <w:adjustRightInd w:val="0"/>
                    <w:snapToGrid w:val="0"/>
                    <w:rPr>
                      <w:rFonts w:eastAsia="等线"/>
                    </w:rPr>
                  </w:pPr>
                  <w:r>
                    <w:rPr>
                      <w:rFonts w:eastAsia="等线"/>
                    </w:rPr>
                    <w:t xml:space="preserve">A R2D transmission triggering random access determines </w:t>
                  </w:r>
                  <w:r>
                    <w:rPr>
                      <w:rFonts w:eastAsia="等线"/>
                      <w:i/>
                      <w:iCs/>
                    </w:rPr>
                    <w:t>X</w:t>
                  </w:r>
                  <w:r>
                    <w:rPr>
                      <w:rFonts w:eastAsia="等线"/>
                    </w:rPr>
                    <w:t xml:space="preserve"> time domain resource(s) for D2R transmission(s) for Msg1, where each D2R transmission for Msg1 occurs in one time domain resource of the </w:t>
                  </w:r>
                  <w:r>
                    <w:rPr>
                      <w:rFonts w:eastAsia="等线"/>
                      <w:i/>
                      <w:iCs/>
                    </w:rPr>
                    <w:t xml:space="preserve">X </w:t>
                  </w:r>
                  <w:r>
                    <w:rPr>
                      <w:rFonts w:eastAsia="等线"/>
                    </w:rPr>
                    <w:t>time domain resource(s).</w:t>
                  </w:r>
                </w:p>
                <w:p w14:paraId="461F9DBB" w14:textId="77777777" w:rsidR="00CE7FCC" w:rsidRDefault="008354B8">
                  <w:pPr>
                    <w:adjustRightInd w:val="0"/>
                    <w:snapToGrid w:val="0"/>
                    <w:rPr>
                      <w:rFonts w:eastAsia="等线"/>
                    </w:rPr>
                  </w:pPr>
                  <w:r>
                    <w:rPr>
                      <w:rFonts w:eastAsia="等线"/>
                    </w:rPr>
                    <w:t>The study includes:</w:t>
                  </w:r>
                </w:p>
                <w:p w14:paraId="45F2D990" w14:textId="77777777" w:rsidR="00CE7FCC" w:rsidRDefault="008354B8">
                  <w:pPr>
                    <w:pStyle w:val="B1"/>
                    <w:adjustRightInd w:val="0"/>
                    <w:snapToGrid w:val="0"/>
                    <w:spacing w:after="0"/>
                    <w:rPr>
                      <w:rFonts w:eastAsia="等线"/>
                    </w:rPr>
                  </w:pPr>
                  <w:r>
                    <w:rPr>
                      <w:rFonts w:eastAsia="等线"/>
                    </w:rPr>
                    <w:t>-</w:t>
                  </w:r>
                  <w:r>
                    <w:rPr>
                      <w:rFonts w:eastAsia="等线"/>
                    </w:rPr>
                    <w:tab/>
                  </w:r>
                  <w:r>
                    <w:rPr>
                      <w:rFonts w:eastAsia="等线"/>
                      <w:i/>
                      <w:iCs/>
                    </w:rPr>
                    <w:t>X</w:t>
                  </w:r>
                  <w:r>
                    <w:rPr>
                      <w:rFonts w:eastAsia="等线"/>
                    </w:rPr>
                    <w:t xml:space="preserve">=1 and </w:t>
                  </w:r>
                  <w:r>
                    <w:rPr>
                      <w:rFonts w:eastAsia="等线"/>
                      <w:i/>
                      <w:iCs/>
                    </w:rPr>
                    <w:t>X</w:t>
                  </w:r>
                  <w:r>
                    <w:rPr>
                      <w:rFonts w:eastAsia="等线"/>
                    </w:rPr>
                    <w:t xml:space="preserve">&gt;1 and </w:t>
                  </w:r>
                  <w:r>
                    <w:rPr>
                      <w:rFonts w:eastAsia="等线"/>
                      <w:i/>
                      <w:iCs/>
                    </w:rPr>
                    <w:t>X</w:t>
                  </w:r>
                  <w:r>
                    <w:rPr>
                      <w:rFonts w:eastAsia="等线"/>
                    </w:rPr>
                    <w:t xml:space="preserve">&gt;=1. The maximum value of </w:t>
                  </w:r>
                  <w:r>
                    <w:rPr>
                      <w:rFonts w:eastAsia="等线"/>
                      <w:i/>
                      <w:iCs/>
                    </w:rPr>
                    <w:t>X</w:t>
                  </w:r>
                  <w:r>
                    <w:rPr>
                      <w:rFonts w:eastAsia="等线"/>
                    </w:rPr>
                    <w:t>&gt;1 should be set considering the device implementation complexity, device power consumption, the resource usage efficiency affected at least by SFO, and inventory latency.</w:t>
                  </w:r>
                </w:p>
              </w:tc>
            </w:tr>
          </w:tbl>
          <w:p w14:paraId="2F4B8688" w14:textId="77777777" w:rsidR="00CE7FCC" w:rsidRDefault="00CE7FCC">
            <w:pPr>
              <w:adjustRightInd w:val="0"/>
              <w:snapToGrid w:val="0"/>
              <w:spacing w:afterLines="50" w:after="120" w:line="240" w:lineRule="auto"/>
              <w:jc w:val="left"/>
              <w:rPr>
                <w:rFonts w:eastAsia="等线"/>
                <w:lang w:eastAsia="zh-CN"/>
              </w:rPr>
            </w:pPr>
          </w:p>
        </w:tc>
      </w:tr>
      <w:tr w:rsidR="00CE7FCC" w14:paraId="20444043" w14:textId="77777777">
        <w:tc>
          <w:tcPr>
            <w:tcW w:w="1479" w:type="dxa"/>
            <w:shd w:val="clear" w:color="auto" w:fill="D9D9D9" w:themeFill="background1" w:themeFillShade="D9"/>
          </w:tcPr>
          <w:p w14:paraId="41813A71" w14:textId="77777777" w:rsidR="00CE7FCC" w:rsidRDefault="008354B8">
            <w:pPr>
              <w:adjustRightInd w:val="0"/>
              <w:snapToGrid w:val="0"/>
              <w:spacing w:afterLines="50" w:after="120" w:line="240" w:lineRule="auto"/>
              <w:jc w:val="left"/>
              <w:rPr>
                <w:b/>
                <w:bCs/>
                <w:lang w:val="en-US"/>
              </w:rPr>
            </w:pPr>
            <w:r>
              <w:rPr>
                <w:b/>
                <w:bCs/>
                <w:lang w:val="en-US"/>
              </w:rPr>
              <w:t>Company</w:t>
            </w:r>
          </w:p>
        </w:tc>
        <w:tc>
          <w:tcPr>
            <w:tcW w:w="1039" w:type="dxa"/>
            <w:shd w:val="clear" w:color="auto" w:fill="D9D9D9" w:themeFill="background1" w:themeFillShade="D9"/>
          </w:tcPr>
          <w:p w14:paraId="15ABCE4E" w14:textId="77777777" w:rsidR="00CE7FCC" w:rsidRDefault="008354B8">
            <w:pPr>
              <w:adjustRightInd w:val="0"/>
              <w:snapToGrid w:val="0"/>
              <w:spacing w:afterLines="50" w:after="120" w:line="240" w:lineRule="auto"/>
              <w:jc w:val="left"/>
              <w:rPr>
                <w:b/>
                <w:bCs/>
                <w:lang w:val="en-US"/>
              </w:rPr>
            </w:pPr>
            <w:r>
              <w:rPr>
                <w:b/>
                <w:bCs/>
                <w:lang w:val="en-US"/>
              </w:rPr>
              <w:t>Y/N</w:t>
            </w:r>
          </w:p>
        </w:tc>
        <w:tc>
          <w:tcPr>
            <w:tcW w:w="7116" w:type="dxa"/>
            <w:shd w:val="clear" w:color="auto" w:fill="D9D9D9" w:themeFill="background1" w:themeFillShade="D9"/>
          </w:tcPr>
          <w:p w14:paraId="7B164439" w14:textId="77777777" w:rsidR="00CE7FCC" w:rsidRDefault="008354B8">
            <w:pPr>
              <w:adjustRightInd w:val="0"/>
              <w:snapToGrid w:val="0"/>
              <w:spacing w:afterLines="50" w:after="120" w:line="240" w:lineRule="auto"/>
              <w:jc w:val="left"/>
              <w:rPr>
                <w:b/>
                <w:bCs/>
                <w:lang w:val="en-US"/>
              </w:rPr>
            </w:pPr>
            <w:r>
              <w:rPr>
                <w:b/>
                <w:bCs/>
                <w:lang w:val="en-US"/>
              </w:rPr>
              <w:t>Comments</w:t>
            </w:r>
          </w:p>
        </w:tc>
      </w:tr>
      <w:tr w:rsidR="00CE7FCC" w14:paraId="1196DEC5" w14:textId="77777777">
        <w:tc>
          <w:tcPr>
            <w:tcW w:w="1479" w:type="dxa"/>
          </w:tcPr>
          <w:p w14:paraId="7562000F" w14:textId="77777777" w:rsidR="00CE7FCC" w:rsidRDefault="008354B8">
            <w:pPr>
              <w:adjustRightInd w:val="0"/>
              <w:snapToGrid w:val="0"/>
              <w:spacing w:afterLines="50" w:after="120" w:line="240" w:lineRule="auto"/>
              <w:jc w:val="left"/>
              <w:rPr>
                <w:rFonts w:eastAsia="等线"/>
                <w:lang w:val="en-US" w:eastAsia="zh-CN"/>
              </w:rPr>
            </w:pPr>
            <w:r>
              <w:rPr>
                <w:rFonts w:eastAsia="等线" w:hint="eastAsia"/>
                <w:lang w:val="en-US" w:eastAsia="zh-CN"/>
              </w:rPr>
              <w:t>Docomo</w:t>
            </w:r>
          </w:p>
        </w:tc>
        <w:tc>
          <w:tcPr>
            <w:tcW w:w="1039" w:type="dxa"/>
          </w:tcPr>
          <w:p w14:paraId="4BA948B8" w14:textId="77777777" w:rsidR="00CE7FCC" w:rsidRDefault="008354B8">
            <w:pPr>
              <w:tabs>
                <w:tab w:val="left" w:pos="551"/>
              </w:tabs>
              <w:adjustRightInd w:val="0"/>
              <w:snapToGrid w:val="0"/>
              <w:spacing w:afterLines="50" w:after="120" w:line="240" w:lineRule="auto"/>
              <w:jc w:val="left"/>
              <w:rPr>
                <w:rFonts w:eastAsia="等线"/>
                <w:lang w:val="en-US" w:eastAsia="zh-CN"/>
              </w:rPr>
            </w:pPr>
            <w:r>
              <w:rPr>
                <w:rFonts w:eastAsia="等线" w:hint="eastAsia"/>
                <w:lang w:val="en-US" w:eastAsia="zh-CN"/>
              </w:rPr>
              <w:t>Y</w:t>
            </w:r>
          </w:p>
        </w:tc>
        <w:tc>
          <w:tcPr>
            <w:tcW w:w="7116" w:type="dxa"/>
          </w:tcPr>
          <w:p w14:paraId="38578BB1" w14:textId="77777777" w:rsidR="00CE7FCC" w:rsidRDefault="008354B8">
            <w:pPr>
              <w:adjustRightInd w:val="0"/>
              <w:snapToGrid w:val="0"/>
              <w:spacing w:afterLines="50" w:after="120" w:line="240" w:lineRule="auto"/>
              <w:jc w:val="left"/>
              <w:rPr>
                <w:rFonts w:eastAsia="等线"/>
                <w:lang w:val="en-US" w:eastAsia="zh-CN"/>
              </w:rPr>
            </w:pPr>
            <w:r>
              <w:rPr>
                <w:rFonts w:eastAsia="等线" w:hint="eastAsia"/>
                <w:lang w:val="en-US" w:eastAsia="zh-CN"/>
              </w:rPr>
              <w:t xml:space="preserve">We support X=1 and X&gt;1. In our understanding, larger value of maximum value of X can be further discussed depending on the timing synchronization. </w:t>
            </w:r>
          </w:p>
        </w:tc>
      </w:tr>
      <w:tr w:rsidR="00CE7FCC" w14:paraId="65A3C23E" w14:textId="77777777">
        <w:tc>
          <w:tcPr>
            <w:tcW w:w="1479" w:type="dxa"/>
          </w:tcPr>
          <w:p w14:paraId="63ECDA65" w14:textId="77777777" w:rsidR="00CE7FCC" w:rsidRDefault="008354B8">
            <w:pPr>
              <w:adjustRightInd w:val="0"/>
              <w:snapToGrid w:val="0"/>
              <w:spacing w:afterLines="50" w:after="120" w:line="240" w:lineRule="auto"/>
              <w:jc w:val="left"/>
              <w:rPr>
                <w:rFonts w:eastAsia="等线"/>
                <w:lang w:val="en-US" w:eastAsia="zh-CN"/>
              </w:rPr>
            </w:pPr>
            <w:r>
              <w:rPr>
                <w:rFonts w:eastAsia="等线"/>
                <w:lang w:val="en-US" w:eastAsia="zh-CN"/>
              </w:rPr>
              <w:t>Nokia</w:t>
            </w:r>
          </w:p>
        </w:tc>
        <w:tc>
          <w:tcPr>
            <w:tcW w:w="1039" w:type="dxa"/>
          </w:tcPr>
          <w:p w14:paraId="108342B0" w14:textId="77777777" w:rsidR="00CE7FCC" w:rsidRDefault="008354B8">
            <w:pPr>
              <w:tabs>
                <w:tab w:val="left" w:pos="551"/>
              </w:tabs>
              <w:adjustRightInd w:val="0"/>
              <w:snapToGrid w:val="0"/>
              <w:spacing w:afterLines="50" w:after="120" w:line="240" w:lineRule="auto"/>
              <w:jc w:val="left"/>
              <w:rPr>
                <w:rFonts w:eastAsia="等线"/>
                <w:lang w:val="en-US" w:eastAsia="zh-CN"/>
              </w:rPr>
            </w:pPr>
            <w:r>
              <w:rPr>
                <w:rFonts w:eastAsia="等线"/>
                <w:lang w:val="en-US" w:eastAsia="zh-CN"/>
              </w:rPr>
              <w:t>Y</w:t>
            </w:r>
          </w:p>
        </w:tc>
        <w:tc>
          <w:tcPr>
            <w:tcW w:w="7116" w:type="dxa"/>
          </w:tcPr>
          <w:p w14:paraId="16A2264B" w14:textId="77777777" w:rsidR="00CE7FCC" w:rsidRDefault="00CE7FCC">
            <w:pPr>
              <w:adjustRightInd w:val="0"/>
              <w:snapToGrid w:val="0"/>
              <w:spacing w:afterLines="50" w:after="120" w:line="240" w:lineRule="auto"/>
              <w:jc w:val="left"/>
              <w:rPr>
                <w:rFonts w:eastAsia="等线"/>
                <w:lang w:val="en-US" w:eastAsia="zh-CN"/>
              </w:rPr>
            </w:pPr>
          </w:p>
        </w:tc>
      </w:tr>
      <w:tr w:rsidR="00CE7FCC" w14:paraId="3FE6FD13" w14:textId="77777777">
        <w:tc>
          <w:tcPr>
            <w:tcW w:w="1479" w:type="dxa"/>
          </w:tcPr>
          <w:p w14:paraId="565FAACD" w14:textId="77777777" w:rsidR="00CE7FCC" w:rsidRDefault="008354B8">
            <w:pPr>
              <w:adjustRightInd w:val="0"/>
              <w:snapToGrid w:val="0"/>
              <w:spacing w:afterLines="50" w:after="120" w:line="240" w:lineRule="auto"/>
              <w:jc w:val="left"/>
              <w:rPr>
                <w:rFonts w:eastAsia="等线"/>
                <w:lang w:val="en-US" w:eastAsia="zh-CN"/>
              </w:rPr>
            </w:pPr>
            <w:r>
              <w:rPr>
                <w:rFonts w:eastAsia="等线" w:hint="eastAsia"/>
                <w:lang w:val="en-US" w:eastAsia="zh-CN"/>
              </w:rPr>
              <w:t>N</w:t>
            </w:r>
            <w:r>
              <w:rPr>
                <w:rFonts w:eastAsia="等线"/>
                <w:lang w:val="en-US" w:eastAsia="zh-CN"/>
              </w:rPr>
              <w:t>EC</w:t>
            </w:r>
          </w:p>
        </w:tc>
        <w:tc>
          <w:tcPr>
            <w:tcW w:w="1039" w:type="dxa"/>
          </w:tcPr>
          <w:p w14:paraId="2F2851FE" w14:textId="77777777" w:rsidR="00CE7FCC" w:rsidRDefault="008354B8">
            <w:pPr>
              <w:tabs>
                <w:tab w:val="left" w:pos="551"/>
              </w:tabs>
              <w:adjustRightInd w:val="0"/>
              <w:snapToGrid w:val="0"/>
              <w:spacing w:afterLines="50" w:after="120" w:line="240" w:lineRule="auto"/>
              <w:jc w:val="left"/>
              <w:rPr>
                <w:rFonts w:eastAsia="等线"/>
                <w:lang w:val="en-US" w:eastAsia="zh-CN"/>
              </w:rPr>
            </w:pPr>
            <w:r>
              <w:rPr>
                <w:rFonts w:eastAsia="等线" w:hint="eastAsia"/>
                <w:lang w:val="en-US" w:eastAsia="zh-CN"/>
              </w:rPr>
              <w:t>Y</w:t>
            </w:r>
          </w:p>
        </w:tc>
        <w:tc>
          <w:tcPr>
            <w:tcW w:w="7116" w:type="dxa"/>
          </w:tcPr>
          <w:p w14:paraId="38DE36BF" w14:textId="77777777" w:rsidR="00CE7FCC" w:rsidRDefault="008354B8">
            <w:pPr>
              <w:adjustRightInd w:val="0"/>
              <w:snapToGrid w:val="0"/>
              <w:spacing w:afterLines="50" w:after="120" w:line="240" w:lineRule="auto"/>
              <w:jc w:val="left"/>
              <w:rPr>
                <w:rFonts w:eastAsia="等线"/>
                <w:lang w:val="en-US" w:eastAsia="zh-CN"/>
              </w:rPr>
            </w:pPr>
            <w:r>
              <w:rPr>
                <w:rFonts w:eastAsia="等线" w:hint="eastAsia"/>
                <w:lang w:val="en-US" w:eastAsia="zh-CN"/>
              </w:rPr>
              <w:t>I</w:t>
            </w:r>
            <w:r>
              <w:rPr>
                <w:rFonts w:eastAsia="等线"/>
                <w:lang w:val="en-US" w:eastAsia="zh-CN"/>
              </w:rPr>
              <w:t>t is a tradeoff between multi-round signaling overhead and multi-time-resource gap overhead. At least for X =2 or 4, the gap is not larger than a trigger signaling overhead.</w:t>
            </w:r>
          </w:p>
        </w:tc>
      </w:tr>
      <w:tr w:rsidR="00CE7FCC" w14:paraId="3150FF45" w14:textId="77777777">
        <w:tc>
          <w:tcPr>
            <w:tcW w:w="1479" w:type="dxa"/>
          </w:tcPr>
          <w:p w14:paraId="1B87AAE1" w14:textId="77777777" w:rsidR="00CE7FCC" w:rsidRDefault="008354B8">
            <w:pPr>
              <w:adjustRightInd w:val="0"/>
              <w:snapToGrid w:val="0"/>
              <w:spacing w:afterLines="50" w:after="120" w:line="240" w:lineRule="auto"/>
              <w:jc w:val="left"/>
              <w:rPr>
                <w:rFonts w:eastAsia="等线"/>
                <w:lang w:val="en-US" w:eastAsia="zh-CN"/>
              </w:rPr>
            </w:pPr>
            <w:r>
              <w:rPr>
                <w:rFonts w:eastAsia="等线"/>
                <w:lang w:val="en-US" w:eastAsia="zh-CN"/>
              </w:rPr>
              <w:lastRenderedPageBreak/>
              <w:t>CATT</w:t>
            </w:r>
          </w:p>
        </w:tc>
        <w:tc>
          <w:tcPr>
            <w:tcW w:w="1039" w:type="dxa"/>
          </w:tcPr>
          <w:p w14:paraId="3EB33F92" w14:textId="77777777" w:rsidR="00CE7FCC" w:rsidRDefault="008354B8">
            <w:pPr>
              <w:tabs>
                <w:tab w:val="left" w:pos="551"/>
              </w:tabs>
              <w:adjustRightInd w:val="0"/>
              <w:snapToGrid w:val="0"/>
              <w:spacing w:afterLines="50" w:after="120" w:line="240" w:lineRule="auto"/>
              <w:jc w:val="left"/>
              <w:rPr>
                <w:rFonts w:eastAsia="等线"/>
                <w:lang w:val="en-US" w:eastAsia="zh-CN"/>
              </w:rPr>
            </w:pPr>
            <w:r>
              <w:rPr>
                <w:rFonts w:eastAsia="等线" w:hint="eastAsia"/>
                <w:lang w:val="en-US" w:eastAsia="zh-CN"/>
              </w:rPr>
              <w:t>Y</w:t>
            </w:r>
          </w:p>
        </w:tc>
        <w:tc>
          <w:tcPr>
            <w:tcW w:w="7116" w:type="dxa"/>
          </w:tcPr>
          <w:p w14:paraId="7D9AA8F7" w14:textId="77777777" w:rsidR="00CE7FCC" w:rsidRDefault="008354B8">
            <w:pPr>
              <w:adjustRightInd w:val="0"/>
              <w:snapToGrid w:val="0"/>
              <w:spacing w:afterLines="50" w:after="120" w:line="240" w:lineRule="auto"/>
              <w:jc w:val="left"/>
              <w:rPr>
                <w:rFonts w:eastAsia="等线"/>
                <w:lang w:val="en-US" w:eastAsia="zh-CN"/>
              </w:rPr>
            </w:pPr>
            <w:r>
              <w:rPr>
                <w:rFonts w:eastAsia="等线" w:hint="eastAsia"/>
                <w:lang w:val="en-US" w:eastAsia="zh-CN"/>
              </w:rPr>
              <w:t xml:space="preserve">X&gt;1 </w:t>
            </w:r>
            <w:r>
              <w:rPr>
                <w:rFonts w:eastAsia="等线"/>
                <w:lang w:val="en-US" w:eastAsia="zh-CN"/>
              </w:rPr>
              <w:t xml:space="preserve">may improve the </w:t>
            </w:r>
            <w:r>
              <w:rPr>
                <w:rFonts w:eastAsia="等线"/>
              </w:rPr>
              <w:t>random access efficiency</w:t>
            </w:r>
            <w:r>
              <w:rPr>
                <w:rFonts w:eastAsia="等线" w:hint="eastAsia"/>
                <w:lang w:val="en-US" w:eastAsia="zh-CN"/>
              </w:rPr>
              <w:t xml:space="preserve">. </w:t>
            </w:r>
          </w:p>
        </w:tc>
      </w:tr>
      <w:tr w:rsidR="00C042F9" w14:paraId="0293DBF8" w14:textId="77777777">
        <w:tc>
          <w:tcPr>
            <w:tcW w:w="1479" w:type="dxa"/>
          </w:tcPr>
          <w:p w14:paraId="0B5DD781" w14:textId="77777777" w:rsidR="00C042F9" w:rsidRDefault="00C042F9" w:rsidP="00C042F9">
            <w:pPr>
              <w:adjustRightInd w:val="0"/>
              <w:snapToGrid w:val="0"/>
              <w:spacing w:afterLines="50" w:after="120" w:line="240" w:lineRule="auto"/>
              <w:jc w:val="left"/>
              <w:rPr>
                <w:rFonts w:eastAsia="等线"/>
                <w:lang w:val="en-US" w:eastAsia="zh-CN"/>
              </w:rPr>
            </w:pPr>
            <w:r>
              <w:rPr>
                <w:rFonts w:eastAsia="等线" w:hint="eastAsia"/>
                <w:lang w:val="en-US" w:eastAsia="zh-CN"/>
              </w:rPr>
              <w:t>CMCC</w:t>
            </w:r>
          </w:p>
        </w:tc>
        <w:tc>
          <w:tcPr>
            <w:tcW w:w="1039" w:type="dxa"/>
          </w:tcPr>
          <w:p w14:paraId="2A2136BF" w14:textId="77777777" w:rsidR="00C042F9" w:rsidRDefault="00C042F9" w:rsidP="00C042F9">
            <w:pPr>
              <w:tabs>
                <w:tab w:val="left" w:pos="551"/>
              </w:tabs>
              <w:adjustRightInd w:val="0"/>
              <w:snapToGrid w:val="0"/>
              <w:spacing w:afterLines="50" w:after="120" w:line="240" w:lineRule="auto"/>
              <w:jc w:val="left"/>
              <w:rPr>
                <w:rFonts w:eastAsia="等线"/>
                <w:lang w:val="en-US" w:eastAsia="zh-CN"/>
              </w:rPr>
            </w:pPr>
            <w:r>
              <w:rPr>
                <w:rFonts w:eastAsia="等线" w:hint="eastAsia"/>
                <w:lang w:val="en-US" w:eastAsia="zh-CN"/>
              </w:rPr>
              <w:t>Y</w:t>
            </w:r>
          </w:p>
        </w:tc>
        <w:tc>
          <w:tcPr>
            <w:tcW w:w="7116" w:type="dxa"/>
          </w:tcPr>
          <w:p w14:paraId="573E10C8" w14:textId="77777777" w:rsidR="00C042F9" w:rsidRDefault="00C042F9" w:rsidP="00C042F9">
            <w:pPr>
              <w:adjustRightInd w:val="0"/>
              <w:snapToGrid w:val="0"/>
              <w:spacing w:afterLines="50" w:after="120" w:line="240" w:lineRule="auto"/>
              <w:jc w:val="left"/>
              <w:rPr>
                <w:rFonts w:eastAsia="宋体"/>
                <w:lang w:val="en-US" w:eastAsia="zh-CN"/>
              </w:rPr>
            </w:pPr>
            <w:r>
              <w:rPr>
                <w:rFonts w:eastAsia="宋体" w:hint="eastAsia"/>
                <w:lang w:val="en-US" w:eastAsia="zh-CN"/>
              </w:rPr>
              <w:t xml:space="preserve">Our contribution[9] present some gain for X=2. And our further simulation also shows with lower data rate, even X=2 </w:t>
            </w:r>
            <w:proofErr w:type="spellStart"/>
            <w:r>
              <w:rPr>
                <w:rFonts w:eastAsia="宋体" w:hint="eastAsia"/>
                <w:lang w:val="en-US" w:eastAsia="zh-CN"/>
              </w:rPr>
              <w:t>can not</w:t>
            </w:r>
            <w:proofErr w:type="spellEnd"/>
            <w:r>
              <w:rPr>
                <w:rFonts w:eastAsia="宋体" w:hint="eastAsia"/>
                <w:lang w:val="en-US" w:eastAsia="zh-CN"/>
              </w:rPr>
              <w:t xml:space="preserve"> provide inventory gain, as shown in following table, the R2D and D2R chip rate of {14,40}</w:t>
            </w:r>
            <w:proofErr w:type="spellStart"/>
            <w:r>
              <w:rPr>
                <w:rFonts w:eastAsia="宋体" w:hint="eastAsia"/>
                <w:lang w:val="en-US" w:eastAsia="zh-CN"/>
              </w:rPr>
              <w:t>kcps</w:t>
            </w:r>
            <w:proofErr w:type="spellEnd"/>
            <w:r>
              <w:rPr>
                <w:rFonts w:eastAsia="宋体" w:hint="eastAsia"/>
                <w:lang w:val="en-US" w:eastAsia="zh-CN"/>
              </w:rPr>
              <w:t>, which is lower than {56,160}</w:t>
            </w:r>
            <w:proofErr w:type="spellStart"/>
            <w:r>
              <w:rPr>
                <w:rFonts w:eastAsia="宋体" w:hint="eastAsia"/>
                <w:lang w:val="en-US" w:eastAsia="zh-CN"/>
              </w:rPr>
              <w:t>kcps</w:t>
            </w:r>
            <w:proofErr w:type="spellEnd"/>
            <w:r>
              <w:rPr>
                <w:rFonts w:eastAsia="宋体" w:hint="eastAsia"/>
                <w:lang w:val="en-US" w:eastAsia="zh-CN"/>
              </w:rPr>
              <w:t xml:space="preserve"> in our contribution, other parameters keeps same. </w:t>
            </w:r>
          </w:p>
          <w:tbl>
            <w:tblPr>
              <w:tblW w:w="5851"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933"/>
              <w:gridCol w:w="1927"/>
              <w:gridCol w:w="1626"/>
              <w:gridCol w:w="1365"/>
            </w:tblGrid>
            <w:tr w:rsidR="00C042F9" w14:paraId="6F6A0C0A" w14:textId="77777777" w:rsidTr="007E45C6">
              <w:trPr>
                <w:trHeight w:val="605"/>
                <w:jc w:val="center"/>
              </w:trPr>
              <w:tc>
                <w:tcPr>
                  <w:tcW w:w="933" w:type="dxa"/>
                  <w:shd w:val="clear" w:color="auto" w:fill="FFFFFF"/>
                  <w:noWrap/>
                  <w:vAlign w:val="center"/>
                </w:tcPr>
                <w:p w14:paraId="0316A8DE" w14:textId="77777777" w:rsidR="00C042F9" w:rsidRDefault="00C042F9" w:rsidP="00C042F9">
                  <w:pPr>
                    <w:spacing w:before="120"/>
                    <w:jc w:val="center"/>
                    <w:textAlignment w:val="center"/>
                    <w:rPr>
                      <w:color w:val="000000"/>
                    </w:rPr>
                  </w:pPr>
                  <w:r>
                    <w:rPr>
                      <w:color w:val="0000FF"/>
                      <w:lang w:val="en-US" w:eastAsia="zh-CN" w:bidi="ar"/>
                    </w:rPr>
                    <w:t>Z</w:t>
                  </w:r>
                  <w:r>
                    <w:rPr>
                      <w:color w:val="000000"/>
                      <w:lang w:val="en-US" w:eastAsia="zh-CN" w:bidi="ar"/>
                    </w:rPr>
                    <w:t>%</w:t>
                  </w:r>
                </w:p>
              </w:tc>
              <w:tc>
                <w:tcPr>
                  <w:tcW w:w="1927" w:type="dxa"/>
                  <w:shd w:val="clear" w:color="auto" w:fill="FFFFFF"/>
                  <w:noWrap/>
                  <w:vAlign w:val="center"/>
                </w:tcPr>
                <w:p w14:paraId="175908D2" w14:textId="77777777" w:rsidR="00C042F9" w:rsidRDefault="00C042F9" w:rsidP="00C042F9">
                  <w:pPr>
                    <w:spacing w:before="120"/>
                    <w:jc w:val="center"/>
                    <w:textAlignment w:val="center"/>
                    <w:rPr>
                      <w:color w:val="000000"/>
                    </w:rPr>
                  </w:pPr>
                  <w:r>
                    <w:rPr>
                      <w:rFonts w:hint="eastAsia"/>
                      <w:color w:val="000000"/>
                      <w:lang w:val="en-US" w:eastAsia="zh-CN" w:bidi="ar"/>
                    </w:rPr>
                    <w:t>Multiple</w:t>
                  </w:r>
                  <w:r>
                    <w:rPr>
                      <w:color w:val="000000"/>
                      <w:lang w:val="en-US" w:eastAsia="zh-CN" w:bidi="ar"/>
                    </w:rPr>
                    <w:t xml:space="preserve"> access scheme</w:t>
                  </w:r>
                </w:p>
              </w:tc>
              <w:tc>
                <w:tcPr>
                  <w:tcW w:w="1626" w:type="dxa"/>
                  <w:shd w:val="clear" w:color="auto" w:fill="FFFFFF"/>
                  <w:noWrap/>
                  <w:vAlign w:val="center"/>
                </w:tcPr>
                <w:p w14:paraId="4DB40E4C" w14:textId="77777777" w:rsidR="00C042F9" w:rsidRDefault="00C042F9" w:rsidP="00C042F9">
                  <w:pPr>
                    <w:spacing w:before="120"/>
                    <w:jc w:val="center"/>
                    <w:textAlignment w:val="center"/>
                    <w:rPr>
                      <w:color w:val="000000"/>
                    </w:rPr>
                  </w:pPr>
                  <w:r>
                    <w:rPr>
                      <w:color w:val="000000"/>
                      <w:lang w:val="en-US" w:eastAsia="zh-CN" w:bidi="ar"/>
                    </w:rPr>
                    <w:t># of MA</w:t>
                  </w:r>
                  <w:r>
                    <w:rPr>
                      <w:rFonts w:hint="eastAsia"/>
                      <w:color w:val="000000"/>
                      <w:lang w:val="en-US" w:eastAsia="zh-CN" w:bidi="ar"/>
                    </w:rPr>
                    <w:t>(Multiple Access)</w:t>
                  </w:r>
                  <w:r>
                    <w:rPr>
                      <w:color w:val="000000"/>
                      <w:lang w:val="en-US" w:eastAsia="zh-CN" w:bidi="ar"/>
                    </w:rPr>
                    <w:t xml:space="preserve"> resource</w:t>
                  </w:r>
                </w:p>
              </w:tc>
              <w:tc>
                <w:tcPr>
                  <w:tcW w:w="1365" w:type="dxa"/>
                  <w:shd w:val="clear" w:color="auto" w:fill="FFFFFF"/>
                  <w:noWrap/>
                  <w:vAlign w:val="center"/>
                </w:tcPr>
                <w:p w14:paraId="0F955852" w14:textId="77777777" w:rsidR="00C042F9" w:rsidRDefault="00C042F9" w:rsidP="00C042F9">
                  <w:pPr>
                    <w:spacing w:before="120"/>
                    <w:jc w:val="center"/>
                    <w:textAlignment w:val="center"/>
                    <w:rPr>
                      <w:color w:val="000000"/>
                      <w:lang w:val="en-US"/>
                    </w:rPr>
                  </w:pPr>
                  <w:r>
                    <w:rPr>
                      <w:color w:val="000000"/>
                      <w:lang w:val="en-US" w:eastAsia="zh-CN" w:bidi="ar"/>
                    </w:rPr>
                    <w:t>inventory time</w:t>
                  </w:r>
                  <w:r>
                    <w:rPr>
                      <w:rFonts w:hint="eastAsia"/>
                      <w:color w:val="000000"/>
                      <w:lang w:val="en-US" w:eastAsia="zh-CN" w:bidi="ar"/>
                    </w:rPr>
                    <w:t>(s)</w:t>
                  </w:r>
                </w:p>
              </w:tc>
            </w:tr>
            <w:tr w:rsidR="00C042F9" w14:paraId="4AD208EC" w14:textId="77777777" w:rsidTr="007E45C6">
              <w:trPr>
                <w:trHeight w:val="354"/>
                <w:jc w:val="center"/>
              </w:trPr>
              <w:tc>
                <w:tcPr>
                  <w:tcW w:w="933" w:type="dxa"/>
                  <w:shd w:val="clear" w:color="auto" w:fill="FFFFFF"/>
                  <w:noWrap/>
                  <w:vAlign w:val="center"/>
                </w:tcPr>
                <w:p w14:paraId="525CDC0F" w14:textId="77777777" w:rsidR="00C042F9" w:rsidRDefault="00C042F9" w:rsidP="00C042F9">
                  <w:pPr>
                    <w:spacing w:before="120"/>
                    <w:jc w:val="center"/>
                    <w:textAlignment w:val="center"/>
                    <w:rPr>
                      <w:color w:val="000000"/>
                    </w:rPr>
                  </w:pPr>
                  <w:r>
                    <w:rPr>
                      <w:color w:val="000000"/>
                      <w:lang w:val="en-US" w:eastAsia="zh-CN" w:bidi="ar"/>
                    </w:rPr>
                    <w:t>9</w:t>
                  </w:r>
                  <w:r>
                    <w:rPr>
                      <w:color w:val="000000"/>
                      <w:lang w:val="en-US" w:eastAsia="zh" w:bidi="ar"/>
                    </w:rPr>
                    <w:t>9</w:t>
                  </w:r>
                  <w:r>
                    <w:rPr>
                      <w:color w:val="000000"/>
                      <w:lang w:val="en-US" w:eastAsia="zh-CN" w:bidi="ar"/>
                    </w:rPr>
                    <w:t>%</w:t>
                  </w:r>
                </w:p>
              </w:tc>
              <w:tc>
                <w:tcPr>
                  <w:tcW w:w="1927" w:type="dxa"/>
                  <w:shd w:val="clear" w:color="auto" w:fill="FFFFFF"/>
                  <w:noWrap/>
                  <w:vAlign w:val="center"/>
                </w:tcPr>
                <w:p w14:paraId="4F73122D" w14:textId="77777777" w:rsidR="00C042F9" w:rsidRDefault="00C042F9" w:rsidP="00C042F9">
                  <w:pPr>
                    <w:spacing w:before="120"/>
                    <w:textAlignment w:val="center"/>
                    <w:rPr>
                      <w:color w:val="000000"/>
                    </w:rPr>
                  </w:pPr>
                  <w:r>
                    <w:rPr>
                      <w:color w:val="000000"/>
                      <w:lang w:val="en-US" w:eastAsia="zh" w:bidi="ar"/>
                    </w:rPr>
                    <w:t>baseline slot ALOHA</w:t>
                  </w:r>
                </w:p>
              </w:tc>
              <w:tc>
                <w:tcPr>
                  <w:tcW w:w="1626" w:type="dxa"/>
                  <w:shd w:val="clear" w:color="auto" w:fill="FFFFFF"/>
                  <w:noWrap/>
                  <w:vAlign w:val="center"/>
                </w:tcPr>
                <w:p w14:paraId="0C8D2350" w14:textId="77777777" w:rsidR="00C042F9" w:rsidRDefault="00C042F9" w:rsidP="00C042F9">
                  <w:pPr>
                    <w:spacing w:before="120"/>
                    <w:textAlignment w:val="center"/>
                    <w:rPr>
                      <w:color w:val="000000"/>
                      <w:lang w:val="en-US" w:eastAsia="zh-CN" w:bidi="ar"/>
                    </w:rPr>
                  </w:pPr>
                  <w:r>
                    <w:rPr>
                      <w:color w:val="000000"/>
                      <w:lang w:val="en-US" w:eastAsia="zh" w:bidi="ar"/>
                    </w:rPr>
                    <w:t>MA=1</w:t>
                  </w:r>
                </w:p>
              </w:tc>
              <w:tc>
                <w:tcPr>
                  <w:tcW w:w="1365" w:type="dxa"/>
                  <w:shd w:val="clear" w:color="auto" w:fill="FFFFFF"/>
                  <w:noWrap/>
                  <w:vAlign w:val="center"/>
                </w:tcPr>
                <w:p w14:paraId="1D907B2C" w14:textId="77777777" w:rsidR="00C042F9" w:rsidRDefault="00C042F9" w:rsidP="00C042F9">
                  <w:pPr>
                    <w:spacing w:before="120"/>
                    <w:textAlignment w:val="center"/>
                    <w:rPr>
                      <w:color w:val="000000"/>
                      <w:lang w:val="en-US" w:eastAsia="zh-CN" w:bidi="ar"/>
                    </w:rPr>
                  </w:pPr>
                  <w:r>
                    <w:rPr>
                      <w:rFonts w:hint="eastAsia"/>
                      <w:color w:val="000000"/>
                      <w:lang w:val="en-US" w:eastAsia="zh-CN" w:bidi="ar"/>
                    </w:rPr>
                    <w:t>48.21</w:t>
                  </w:r>
                </w:p>
              </w:tc>
            </w:tr>
            <w:tr w:rsidR="00C042F9" w14:paraId="7988C0F8" w14:textId="77777777" w:rsidTr="007E45C6">
              <w:trPr>
                <w:trHeight w:val="354"/>
                <w:jc w:val="center"/>
              </w:trPr>
              <w:tc>
                <w:tcPr>
                  <w:tcW w:w="933" w:type="dxa"/>
                  <w:vMerge w:val="restart"/>
                  <w:shd w:val="clear" w:color="auto" w:fill="FFFFFF"/>
                  <w:noWrap/>
                  <w:vAlign w:val="center"/>
                </w:tcPr>
                <w:p w14:paraId="76AD1993" w14:textId="77777777" w:rsidR="00C042F9" w:rsidRDefault="00C042F9" w:rsidP="00C042F9">
                  <w:pPr>
                    <w:spacing w:before="120"/>
                    <w:jc w:val="center"/>
                    <w:rPr>
                      <w:color w:val="000000"/>
                      <w:lang w:val="en-US" w:eastAsia="zh-CN"/>
                    </w:rPr>
                  </w:pPr>
                  <w:r>
                    <w:rPr>
                      <w:rFonts w:hint="eastAsia"/>
                      <w:color w:val="000000"/>
                      <w:lang w:val="en-US" w:eastAsia="zh-CN"/>
                    </w:rPr>
                    <w:t>99%</w:t>
                  </w:r>
                </w:p>
              </w:tc>
              <w:tc>
                <w:tcPr>
                  <w:tcW w:w="1927" w:type="dxa"/>
                  <w:vMerge w:val="restart"/>
                  <w:shd w:val="clear" w:color="auto" w:fill="FFFFFF"/>
                  <w:noWrap/>
                  <w:vAlign w:val="center"/>
                </w:tcPr>
                <w:p w14:paraId="69BB266B" w14:textId="77777777" w:rsidR="00C042F9" w:rsidRDefault="00C042F9" w:rsidP="00C042F9">
                  <w:pPr>
                    <w:spacing w:before="120"/>
                    <w:jc w:val="center"/>
                    <w:rPr>
                      <w:color w:val="000000"/>
                      <w:lang w:val="en-US" w:eastAsia="zh-CN"/>
                    </w:rPr>
                  </w:pPr>
                  <w:r>
                    <w:rPr>
                      <w:rFonts w:hint="eastAsia"/>
                      <w:color w:val="000000"/>
                      <w:lang w:val="en-US" w:eastAsia="zh-CN"/>
                    </w:rPr>
                    <w:t>TDMA</w:t>
                  </w:r>
                </w:p>
              </w:tc>
              <w:tc>
                <w:tcPr>
                  <w:tcW w:w="1626" w:type="dxa"/>
                  <w:shd w:val="clear" w:color="auto" w:fill="FFFFFF"/>
                  <w:noWrap/>
                  <w:vAlign w:val="center"/>
                </w:tcPr>
                <w:p w14:paraId="4BBDC730" w14:textId="77777777" w:rsidR="00C042F9" w:rsidRDefault="00C042F9" w:rsidP="00C042F9">
                  <w:pPr>
                    <w:spacing w:before="120"/>
                    <w:textAlignment w:val="center"/>
                    <w:rPr>
                      <w:color w:val="000000"/>
                      <w:lang w:val="en-US" w:eastAsia="zh" w:bidi="ar"/>
                    </w:rPr>
                  </w:pPr>
                  <w:r>
                    <w:rPr>
                      <w:color w:val="000000"/>
                      <w:lang w:val="en-US" w:eastAsia="zh-CN" w:bidi="ar"/>
                    </w:rPr>
                    <w:t>MA=2</w:t>
                  </w:r>
                </w:p>
              </w:tc>
              <w:tc>
                <w:tcPr>
                  <w:tcW w:w="1365" w:type="dxa"/>
                  <w:shd w:val="clear" w:color="auto" w:fill="FFFFFF"/>
                  <w:noWrap/>
                  <w:vAlign w:val="center"/>
                </w:tcPr>
                <w:p w14:paraId="4A8F60FE" w14:textId="77777777" w:rsidR="00C042F9" w:rsidRDefault="00C042F9" w:rsidP="00C042F9">
                  <w:pPr>
                    <w:rPr>
                      <w:color w:val="000000"/>
                      <w:lang w:val="en-US" w:eastAsia="zh" w:bidi="ar"/>
                    </w:rPr>
                  </w:pPr>
                  <w:r>
                    <w:rPr>
                      <w:rFonts w:hint="eastAsia"/>
                      <w:color w:val="000000"/>
                      <w:lang w:val="en-US" w:eastAsia="zh-CN" w:bidi="ar"/>
                    </w:rPr>
                    <w:t>52.45</w:t>
                  </w:r>
                </w:p>
              </w:tc>
            </w:tr>
            <w:tr w:rsidR="00C042F9" w14:paraId="11667B58" w14:textId="77777777" w:rsidTr="007E45C6">
              <w:trPr>
                <w:trHeight w:val="354"/>
                <w:jc w:val="center"/>
              </w:trPr>
              <w:tc>
                <w:tcPr>
                  <w:tcW w:w="933" w:type="dxa"/>
                  <w:vMerge/>
                  <w:shd w:val="clear" w:color="auto" w:fill="FFFFFF"/>
                  <w:noWrap/>
                  <w:vAlign w:val="center"/>
                </w:tcPr>
                <w:p w14:paraId="0E5FDBFD" w14:textId="77777777" w:rsidR="00C042F9" w:rsidRDefault="00C042F9" w:rsidP="00C042F9">
                  <w:pPr>
                    <w:spacing w:before="120"/>
                    <w:jc w:val="center"/>
                    <w:rPr>
                      <w:color w:val="000000"/>
                    </w:rPr>
                  </w:pPr>
                </w:p>
              </w:tc>
              <w:tc>
                <w:tcPr>
                  <w:tcW w:w="1927" w:type="dxa"/>
                  <w:vMerge/>
                  <w:shd w:val="clear" w:color="auto" w:fill="FFFFFF"/>
                  <w:noWrap/>
                  <w:vAlign w:val="center"/>
                </w:tcPr>
                <w:p w14:paraId="0E872FFC" w14:textId="77777777" w:rsidR="00C042F9" w:rsidRDefault="00C042F9" w:rsidP="00C042F9">
                  <w:pPr>
                    <w:spacing w:before="120"/>
                    <w:jc w:val="center"/>
                    <w:rPr>
                      <w:color w:val="000000"/>
                    </w:rPr>
                  </w:pPr>
                </w:p>
              </w:tc>
              <w:tc>
                <w:tcPr>
                  <w:tcW w:w="1626" w:type="dxa"/>
                  <w:shd w:val="clear" w:color="auto" w:fill="FFFFFF"/>
                  <w:noWrap/>
                  <w:vAlign w:val="center"/>
                </w:tcPr>
                <w:p w14:paraId="73489D6D" w14:textId="77777777" w:rsidR="00C042F9" w:rsidRDefault="00C042F9" w:rsidP="00C042F9">
                  <w:pPr>
                    <w:spacing w:before="120"/>
                    <w:textAlignment w:val="center"/>
                    <w:rPr>
                      <w:color w:val="000000"/>
                      <w:lang w:val="en-US" w:eastAsia="zh" w:bidi="ar"/>
                    </w:rPr>
                  </w:pPr>
                  <w:r>
                    <w:rPr>
                      <w:color w:val="000000"/>
                      <w:lang w:val="en-US" w:eastAsia="zh-CN" w:bidi="ar"/>
                    </w:rPr>
                    <w:t>MA=4</w:t>
                  </w:r>
                </w:p>
              </w:tc>
              <w:tc>
                <w:tcPr>
                  <w:tcW w:w="1365" w:type="dxa"/>
                  <w:shd w:val="clear" w:color="auto" w:fill="FFFFFF"/>
                  <w:noWrap/>
                  <w:vAlign w:val="center"/>
                </w:tcPr>
                <w:p w14:paraId="43CC585B" w14:textId="77777777" w:rsidR="00C042F9" w:rsidRDefault="00C042F9" w:rsidP="00C042F9">
                  <w:pPr>
                    <w:rPr>
                      <w:color w:val="000000"/>
                      <w:lang w:val="en-US" w:eastAsia="zh" w:bidi="ar"/>
                    </w:rPr>
                  </w:pPr>
                  <w:r>
                    <w:rPr>
                      <w:rFonts w:hint="eastAsia"/>
                      <w:color w:val="000000"/>
                      <w:lang w:val="en-US" w:eastAsia="zh-CN" w:bidi="ar"/>
                    </w:rPr>
                    <w:t>64.70</w:t>
                  </w:r>
                </w:p>
              </w:tc>
            </w:tr>
            <w:tr w:rsidR="00C042F9" w14:paraId="63BD8FF6" w14:textId="77777777" w:rsidTr="007E45C6">
              <w:trPr>
                <w:trHeight w:val="354"/>
                <w:jc w:val="center"/>
              </w:trPr>
              <w:tc>
                <w:tcPr>
                  <w:tcW w:w="933" w:type="dxa"/>
                  <w:vMerge/>
                  <w:shd w:val="clear" w:color="auto" w:fill="FFFFFF"/>
                  <w:noWrap/>
                  <w:vAlign w:val="center"/>
                </w:tcPr>
                <w:p w14:paraId="2396A21B" w14:textId="77777777" w:rsidR="00C042F9" w:rsidRDefault="00C042F9" w:rsidP="00C042F9">
                  <w:pPr>
                    <w:spacing w:before="120"/>
                    <w:jc w:val="center"/>
                    <w:rPr>
                      <w:color w:val="000000"/>
                    </w:rPr>
                  </w:pPr>
                </w:p>
              </w:tc>
              <w:tc>
                <w:tcPr>
                  <w:tcW w:w="1927" w:type="dxa"/>
                  <w:vMerge/>
                  <w:shd w:val="clear" w:color="auto" w:fill="FFFFFF"/>
                  <w:noWrap/>
                  <w:vAlign w:val="center"/>
                </w:tcPr>
                <w:p w14:paraId="64D5B60E" w14:textId="77777777" w:rsidR="00C042F9" w:rsidRDefault="00C042F9" w:rsidP="00C042F9">
                  <w:pPr>
                    <w:spacing w:before="120"/>
                    <w:jc w:val="center"/>
                    <w:rPr>
                      <w:color w:val="000000"/>
                    </w:rPr>
                  </w:pPr>
                </w:p>
              </w:tc>
              <w:tc>
                <w:tcPr>
                  <w:tcW w:w="1626" w:type="dxa"/>
                  <w:shd w:val="clear" w:color="auto" w:fill="FFFFFF"/>
                  <w:noWrap/>
                  <w:vAlign w:val="center"/>
                </w:tcPr>
                <w:p w14:paraId="75B62587" w14:textId="77777777" w:rsidR="00C042F9" w:rsidRDefault="00C042F9" w:rsidP="00C042F9">
                  <w:pPr>
                    <w:spacing w:before="120"/>
                    <w:textAlignment w:val="center"/>
                    <w:rPr>
                      <w:color w:val="000000"/>
                      <w:lang w:val="en-US" w:eastAsia="zh" w:bidi="ar"/>
                    </w:rPr>
                  </w:pPr>
                  <w:r>
                    <w:rPr>
                      <w:color w:val="000000"/>
                      <w:lang w:val="en-US" w:eastAsia="zh-CN" w:bidi="ar"/>
                    </w:rPr>
                    <w:t>MA=8</w:t>
                  </w:r>
                </w:p>
              </w:tc>
              <w:tc>
                <w:tcPr>
                  <w:tcW w:w="1365" w:type="dxa"/>
                  <w:shd w:val="clear" w:color="auto" w:fill="FFFFFF"/>
                  <w:noWrap/>
                  <w:vAlign w:val="center"/>
                </w:tcPr>
                <w:p w14:paraId="67CAA234" w14:textId="77777777" w:rsidR="00C042F9" w:rsidRDefault="00C042F9" w:rsidP="00C042F9">
                  <w:pPr>
                    <w:rPr>
                      <w:color w:val="000000"/>
                      <w:lang w:val="en-US" w:eastAsia="zh" w:bidi="ar"/>
                    </w:rPr>
                  </w:pPr>
                  <w:r>
                    <w:rPr>
                      <w:rFonts w:hint="eastAsia"/>
                      <w:color w:val="000000"/>
                      <w:lang w:val="en-US" w:eastAsia="zh-CN" w:bidi="ar"/>
                    </w:rPr>
                    <w:t>104.44</w:t>
                  </w:r>
                </w:p>
              </w:tc>
            </w:tr>
          </w:tbl>
          <w:p w14:paraId="7A48BFDB" w14:textId="77777777" w:rsidR="00C042F9" w:rsidRDefault="00C042F9" w:rsidP="00C042F9">
            <w:pPr>
              <w:adjustRightInd w:val="0"/>
              <w:snapToGrid w:val="0"/>
              <w:spacing w:afterLines="50" w:after="120" w:line="240" w:lineRule="auto"/>
              <w:jc w:val="left"/>
              <w:rPr>
                <w:rFonts w:eastAsia="等线"/>
                <w:lang w:val="en-US" w:eastAsia="zh-CN"/>
              </w:rPr>
            </w:pPr>
          </w:p>
          <w:p w14:paraId="53F53F8D" w14:textId="77777777" w:rsidR="00C042F9" w:rsidRDefault="00C042F9" w:rsidP="00C042F9">
            <w:pPr>
              <w:adjustRightInd w:val="0"/>
              <w:snapToGrid w:val="0"/>
              <w:spacing w:afterLines="50" w:after="120" w:line="240" w:lineRule="auto"/>
              <w:jc w:val="left"/>
              <w:rPr>
                <w:rFonts w:eastAsia="等线"/>
                <w:lang w:val="en-US" w:eastAsia="zh-CN"/>
              </w:rPr>
            </w:pPr>
            <w:r>
              <w:rPr>
                <w:rFonts w:eastAsia="等线" w:hint="eastAsia"/>
                <w:lang w:val="en-US" w:eastAsia="zh-CN"/>
              </w:rPr>
              <w:t>And we think it is not practical to always use high data rate for inventory. Although our first preference is X=1 to simplify the design. We can accept the proposal. And  we think X=2 is enough for down selection.</w:t>
            </w:r>
          </w:p>
        </w:tc>
      </w:tr>
      <w:tr w:rsidR="00C042F9" w14:paraId="4D3FF3CD" w14:textId="77777777" w:rsidTr="00C042F9">
        <w:trPr>
          <w:trHeight w:val="201"/>
        </w:trPr>
        <w:tc>
          <w:tcPr>
            <w:tcW w:w="1479" w:type="dxa"/>
          </w:tcPr>
          <w:p w14:paraId="7D6A611A" w14:textId="77777777" w:rsidR="00C042F9" w:rsidRDefault="00C042F9" w:rsidP="00C042F9">
            <w:pPr>
              <w:adjustRightInd w:val="0"/>
              <w:snapToGrid w:val="0"/>
              <w:spacing w:afterLines="50" w:after="120" w:line="240" w:lineRule="auto"/>
              <w:jc w:val="left"/>
              <w:rPr>
                <w:rFonts w:eastAsia="等线"/>
                <w:lang w:val="en-US" w:eastAsia="zh-CN"/>
              </w:rPr>
            </w:pPr>
            <w:proofErr w:type="spellStart"/>
            <w:r>
              <w:rPr>
                <w:rFonts w:eastAsia="等线"/>
                <w:lang w:val="en-US" w:eastAsia="zh-CN"/>
              </w:rPr>
              <w:t>Spreadtrum</w:t>
            </w:r>
            <w:proofErr w:type="spellEnd"/>
          </w:p>
        </w:tc>
        <w:tc>
          <w:tcPr>
            <w:tcW w:w="1039" w:type="dxa"/>
          </w:tcPr>
          <w:p w14:paraId="751C227F" w14:textId="77777777" w:rsidR="00C042F9" w:rsidRDefault="00C042F9" w:rsidP="00C042F9">
            <w:pPr>
              <w:tabs>
                <w:tab w:val="left" w:pos="551"/>
              </w:tabs>
              <w:adjustRightInd w:val="0"/>
              <w:snapToGrid w:val="0"/>
              <w:spacing w:afterLines="50" w:after="120" w:line="240" w:lineRule="auto"/>
              <w:jc w:val="left"/>
              <w:rPr>
                <w:rFonts w:eastAsia="等线"/>
                <w:lang w:val="en-US" w:eastAsia="zh-CN"/>
              </w:rPr>
            </w:pPr>
            <w:r w:rsidRPr="00C042F9">
              <w:rPr>
                <w:rFonts w:eastAsia="等线"/>
                <w:lang w:val="en-US" w:eastAsia="zh-CN"/>
              </w:rPr>
              <w:t>Y</w:t>
            </w:r>
          </w:p>
        </w:tc>
        <w:tc>
          <w:tcPr>
            <w:tcW w:w="7116" w:type="dxa"/>
          </w:tcPr>
          <w:p w14:paraId="5364633D" w14:textId="77777777" w:rsidR="00C042F9" w:rsidRDefault="00C042F9" w:rsidP="00C042F9">
            <w:pPr>
              <w:adjustRightInd w:val="0"/>
              <w:snapToGrid w:val="0"/>
              <w:spacing w:afterLines="50" w:after="120" w:line="240" w:lineRule="auto"/>
              <w:jc w:val="left"/>
              <w:rPr>
                <w:rFonts w:eastAsia="等线"/>
                <w:lang w:val="en-US" w:eastAsia="zh-CN"/>
              </w:rPr>
            </w:pPr>
          </w:p>
        </w:tc>
      </w:tr>
      <w:tr w:rsidR="00300BAA" w14:paraId="2310DDCC" w14:textId="77777777" w:rsidTr="00C042F9">
        <w:trPr>
          <w:trHeight w:val="201"/>
        </w:trPr>
        <w:tc>
          <w:tcPr>
            <w:tcW w:w="1479" w:type="dxa"/>
          </w:tcPr>
          <w:p w14:paraId="2978D4BE" w14:textId="33E36F2C" w:rsidR="00300BAA" w:rsidRDefault="00300BAA" w:rsidP="00300BAA">
            <w:pPr>
              <w:adjustRightInd w:val="0"/>
              <w:snapToGrid w:val="0"/>
              <w:spacing w:afterLines="50" w:after="120" w:line="240" w:lineRule="auto"/>
              <w:jc w:val="left"/>
              <w:rPr>
                <w:rFonts w:eastAsia="等线"/>
                <w:lang w:val="en-US" w:eastAsia="zh-CN"/>
              </w:rPr>
            </w:pPr>
            <w:proofErr w:type="spellStart"/>
            <w:r>
              <w:rPr>
                <w:rFonts w:eastAsia="等线" w:hint="eastAsia"/>
                <w:lang w:val="en-US" w:eastAsia="zh-CN"/>
              </w:rPr>
              <w:t>x</w:t>
            </w:r>
            <w:r>
              <w:rPr>
                <w:rFonts w:eastAsia="等线"/>
                <w:lang w:val="en-US" w:eastAsia="zh-CN"/>
              </w:rPr>
              <w:t>iaomi</w:t>
            </w:r>
            <w:proofErr w:type="spellEnd"/>
          </w:p>
        </w:tc>
        <w:tc>
          <w:tcPr>
            <w:tcW w:w="1039" w:type="dxa"/>
          </w:tcPr>
          <w:p w14:paraId="1B864BA0" w14:textId="372CB2B1" w:rsidR="00300BAA" w:rsidRPr="00C042F9" w:rsidRDefault="00300BAA" w:rsidP="00300BAA">
            <w:pPr>
              <w:tabs>
                <w:tab w:val="left" w:pos="551"/>
              </w:tabs>
              <w:adjustRightInd w:val="0"/>
              <w:snapToGrid w:val="0"/>
              <w:spacing w:afterLines="50" w:after="120" w:line="240" w:lineRule="auto"/>
              <w:jc w:val="left"/>
              <w:rPr>
                <w:rFonts w:eastAsia="等线"/>
                <w:lang w:val="en-US" w:eastAsia="zh-CN"/>
              </w:rPr>
            </w:pPr>
            <w:r>
              <w:rPr>
                <w:rFonts w:eastAsia="等线" w:hint="eastAsia"/>
                <w:lang w:val="en-US" w:eastAsia="zh-CN"/>
              </w:rPr>
              <w:t>Y</w:t>
            </w:r>
          </w:p>
        </w:tc>
        <w:tc>
          <w:tcPr>
            <w:tcW w:w="7116" w:type="dxa"/>
          </w:tcPr>
          <w:p w14:paraId="0A10015C" w14:textId="48D0039F" w:rsidR="00300BAA" w:rsidRDefault="00300BAA" w:rsidP="00300BAA">
            <w:pPr>
              <w:adjustRightInd w:val="0"/>
              <w:snapToGrid w:val="0"/>
              <w:spacing w:afterLines="50" w:after="120" w:line="240" w:lineRule="auto"/>
              <w:jc w:val="left"/>
              <w:rPr>
                <w:rFonts w:eastAsia="等线"/>
                <w:lang w:val="en-US" w:eastAsia="zh-CN"/>
              </w:rPr>
            </w:pPr>
            <w:r>
              <w:rPr>
                <w:rFonts w:eastAsia="等线" w:hint="eastAsia"/>
                <w:lang w:val="en-US" w:eastAsia="zh-CN"/>
              </w:rPr>
              <w:t>W</w:t>
            </w:r>
            <w:r>
              <w:rPr>
                <w:rFonts w:eastAsia="等线"/>
                <w:lang w:val="en-US" w:eastAsia="zh-CN"/>
              </w:rPr>
              <w:t>e prefer to select as 2.</w:t>
            </w:r>
          </w:p>
        </w:tc>
      </w:tr>
      <w:tr w:rsidR="0041032A" w14:paraId="212D7CA9" w14:textId="77777777" w:rsidTr="00C042F9">
        <w:trPr>
          <w:trHeight w:val="201"/>
        </w:trPr>
        <w:tc>
          <w:tcPr>
            <w:tcW w:w="1479" w:type="dxa"/>
          </w:tcPr>
          <w:p w14:paraId="59199780" w14:textId="5F6E7A37" w:rsidR="0041032A" w:rsidRDefault="0041032A" w:rsidP="0041032A">
            <w:pPr>
              <w:adjustRightInd w:val="0"/>
              <w:snapToGrid w:val="0"/>
              <w:spacing w:afterLines="50" w:after="120" w:line="240" w:lineRule="auto"/>
              <w:jc w:val="left"/>
              <w:rPr>
                <w:rFonts w:eastAsia="等线"/>
                <w:lang w:val="en-US" w:eastAsia="zh-CN"/>
              </w:rPr>
            </w:pPr>
            <w:r>
              <w:rPr>
                <w:rFonts w:eastAsia="等线"/>
                <w:lang w:val="en-US" w:eastAsia="zh-CN"/>
              </w:rPr>
              <w:t>Qualcomm</w:t>
            </w:r>
          </w:p>
        </w:tc>
        <w:tc>
          <w:tcPr>
            <w:tcW w:w="1039" w:type="dxa"/>
          </w:tcPr>
          <w:p w14:paraId="45D5F2C6" w14:textId="2C53858B" w:rsidR="0041032A" w:rsidRPr="00C042F9" w:rsidRDefault="0041032A" w:rsidP="0041032A">
            <w:pPr>
              <w:tabs>
                <w:tab w:val="left" w:pos="551"/>
              </w:tabs>
              <w:adjustRightInd w:val="0"/>
              <w:snapToGrid w:val="0"/>
              <w:spacing w:afterLines="50" w:after="120" w:line="240" w:lineRule="auto"/>
              <w:jc w:val="left"/>
              <w:rPr>
                <w:rFonts w:eastAsia="等线"/>
                <w:lang w:val="en-US" w:eastAsia="zh-CN"/>
              </w:rPr>
            </w:pPr>
            <w:r>
              <w:rPr>
                <w:rFonts w:eastAsia="等线"/>
                <w:lang w:val="en-US" w:eastAsia="zh-CN"/>
              </w:rPr>
              <w:t>Y</w:t>
            </w:r>
          </w:p>
        </w:tc>
        <w:tc>
          <w:tcPr>
            <w:tcW w:w="7116" w:type="dxa"/>
          </w:tcPr>
          <w:p w14:paraId="3BCF77A3" w14:textId="1B36FF1D" w:rsidR="0041032A" w:rsidRDefault="0041032A" w:rsidP="0041032A">
            <w:pPr>
              <w:adjustRightInd w:val="0"/>
              <w:snapToGrid w:val="0"/>
              <w:spacing w:afterLines="50" w:after="120" w:line="240" w:lineRule="auto"/>
              <w:jc w:val="left"/>
              <w:rPr>
                <w:rFonts w:eastAsia="等线"/>
                <w:lang w:val="en-US" w:eastAsia="zh-CN"/>
              </w:rPr>
            </w:pPr>
            <w:r>
              <w:rPr>
                <w:rFonts w:eastAsia="等线"/>
                <w:lang w:val="en-US" w:eastAsia="zh-CN"/>
              </w:rPr>
              <w:t xml:space="preserve">Suggest considering candidate values of </w:t>
            </w:r>
            <w:proofErr w:type="spellStart"/>
            <w:r>
              <w:rPr>
                <w:rFonts w:eastAsia="等线"/>
                <w:lang w:val="en-US" w:eastAsia="zh-CN"/>
              </w:rPr>
              <w:t>Xmax</w:t>
            </w:r>
            <w:proofErr w:type="spellEnd"/>
            <w:r>
              <w:rPr>
                <w:rFonts w:eastAsia="等线"/>
                <w:lang w:val="en-US" w:eastAsia="zh-CN"/>
              </w:rPr>
              <w:t xml:space="preserve"> 2, 3, or 4 for down-selection. </w:t>
            </w:r>
          </w:p>
        </w:tc>
      </w:tr>
      <w:tr w:rsidR="003645C6" w14:paraId="1992A120" w14:textId="77777777" w:rsidTr="00C042F9">
        <w:trPr>
          <w:trHeight w:val="201"/>
        </w:trPr>
        <w:tc>
          <w:tcPr>
            <w:tcW w:w="1479" w:type="dxa"/>
          </w:tcPr>
          <w:p w14:paraId="5957D8A5" w14:textId="3F384E82" w:rsidR="003645C6" w:rsidRDefault="003645C6" w:rsidP="003645C6">
            <w:pPr>
              <w:adjustRightInd w:val="0"/>
              <w:snapToGrid w:val="0"/>
              <w:spacing w:afterLines="50" w:after="120" w:line="240" w:lineRule="auto"/>
              <w:jc w:val="left"/>
              <w:rPr>
                <w:rFonts w:eastAsia="等线"/>
                <w:lang w:val="en-US" w:eastAsia="zh-CN"/>
              </w:rPr>
            </w:pPr>
            <w:r>
              <w:rPr>
                <w:rFonts w:eastAsia="等线"/>
                <w:lang w:eastAsia="zh-CN"/>
              </w:rPr>
              <w:t>OPPO</w:t>
            </w:r>
          </w:p>
        </w:tc>
        <w:tc>
          <w:tcPr>
            <w:tcW w:w="1039" w:type="dxa"/>
          </w:tcPr>
          <w:p w14:paraId="1A1F0BA2" w14:textId="6E289E07" w:rsidR="003645C6" w:rsidRDefault="003645C6" w:rsidP="003645C6">
            <w:pPr>
              <w:tabs>
                <w:tab w:val="left" w:pos="551"/>
              </w:tabs>
              <w:adjustRightInd w:val="0"/>
              <w:snapToGrid w:val="0"/>
              <w:spacing w:afterLines="50" w:after="120" w:line="240" w:lineRule="auto"/>
              <w:jc w:val="left"/>
              <w:rPr>
                <w:rFonts w:eastAsia="等线"/>
                <w:lang w:val="en-US" w:eastAsia="zh-CN"/>
              </w:rPr>
            </w:pPr>
            <w:r>
              <w:rPr>
                <w:rFonts w:eastAsia="等线"/>
                <w:lang w:val="en-US" w:eastAsia="zh-CN"/>
              </w:rPr>
              <w:t>Y</w:t>
            </w:r>
          </w:p>
        </w:tc>
        <w:tc>
          <w:tcPr>
            <w:tcW w:w="7116" w:type="dxa"/>
          </w:tcPr>
          <w:p w14:paraId="2743535A" w14:textId="77777777" w:rsidR="003645C6" w:rsidRDefault="003645C6" w:rsidP="003645C6">
            <w:pPr>
              <w:adjustRightInd w:val="0"/>
              <w:snapToGrid w:val="0"/>
              <w:spacing w:afterLines="50" w:after="120" w:line="240" w:lineRule="auto"/>
              <w:jc w:val="left"/>
              <w:rPr>
                <w:rFonts w:eastAsia="等线"/>
                <w:lang w:val="en-US" w:eastAsia="zh-CN"/>
              </w:rPr>
            </w:pPr>
            <w:r>
              <w:rPr>
                <w:rFonts w:eastAsia="等线"/>
                <w:lang w:val="en-US" w:eastAsia="zh-CN"/>
              </w:rPr>
              <w:t>We support both X=1 and X&gt;1 cases. This aligned with the approved WID. Based on our analysis in R1-2500, the guard interval required between the first and the second time domain resource is 27 chips (assuming ±10% SFO error), which is much less than 132 chips for a Msg.1 transmission. In return, when X&gt;1 is supported, it will save a paging transmission and Msg.2 transmission compare to X=1 (since we have agreed during Tuesday morning online session that a Msg.2 transmission can correspond to multiple Msg.1 received from different devices).</w:t>
            </w:r>
          </w:p>
          <w:p w14:paraId="340E0996" w14:textId="5CE1713F" w:rsidR="003645C6" w:rsidRDefault="003645C6" w:rsidP="003645C6">
            <w:pPr>
              <w:adjustRightInd w:val="0"/>
              <w:snapToGrid w:val="0"/>
              <w:spacing w:after="0" w:line="240" w:lineRule="auto"/>
              <w:jc w:val="left"/>
              <w:rPr>
                <w:rFonts w:eastAsia="等线"/>
                <w:lang w:val="en-US" w:eastAsia="zh-CN"/>
              </w:rPr>
            </w:pPr>
            <w:r>
              <w:rPr>
                <w:rFonts w:eastAsia="等线"/>
                <w:lang w:val="en-US" w:eastAsia="zh-CN"/>
              </w:rPr>
              <w:t>To help with progress, similar to CMCC, we also suggest to limit the maximum value of X to 2 in the next proposal (as a compromise if the guard interval length is a concern).</w:t>
            </w:r>
          </w:p>
        </w:tc>
      </w:tr>
      <w:tr w:rsidR="00B6481F" w14:paraId="2751C226" w14:textId="77777777" w:rsidTr="00C042F9">
        <w:trPr>
          <w:trHeight w:val="201"/>
        </w:trPr>
        <w:tc>
          <w:tcPr>
            <w:tcW w:w="1479" w:type="dxa"/>
          </w:tcPr>
          <w:p w14:paraId="474B13F9" w14:textId="3A9DE00E" w:rsidR="00B6481F" w:rsidRDefault="00B6481F" w:rsidP="00B6481F">
            <w:pPr>
              <w:adjustRightInd w:val="0"/>
              <w:snapToGrid w:val="0"/>
              <w:spacing w:afterLines="50" w:after="120" w:line="240" w:lineRule="auto"/>
              <w:jc w:val="left"/>
              <w:rPr>
                <w:rFonts w:eastAsia="等线"/>
                <w:lang w:eastAsia="zh-CN"/>
              </w:rPr>
            </w:pPr>
            <w:r>
              <w:rPr>
                <w:rFonts w:eastAsia="等线"/>
                <w:lang w:val="en-US" w:eastAsia="zh-CN"/>
              </w:rPr>
              <w:t>Panasonic</w:t>
            </w:r>
          </w:p>
        </w:tc>
        <w:tc>
          <w:tcPr>
            <w:tcW w:w="1039" w:type="dxa"/>
          </w:tcPr>
          <w:p w14:paraId="264A2155" w14:textId="55A954F2" w:rsidR="00B6481F" w:rsidRDefault="00B6481F" w:rsidP="00B6481F">
            <w:pPr>
              <w:tabs>
                <w:tab w:val="left" w:pos="551"/>
              </w:tabs>
              <w:adjustRightInd w:val="0"/>
              <w:snapToGrid w:val="0"/>
              <w:spacing w:afterLines="50" w:after="120" w:line="240" w:lineRule="auto"/>
              <w:jc w:val="left"/>
              <w:rPr>
                <w:rFonts w:eastAsia="等线"/>
                <w:lang w:val="en-US" w:eastAsia="zh-CN"/>
              </w:rPr>
            </w:pPr>
            <w:r>
              <w:rPr>
                <w:rFonts w:eastAsia="等线"/>
                <w:lang w:val="en-US" w:eastAsia="zh-CN"/>
              </w:rPr>
              <w:t>Y</w:t>
            </w:r>
          </w:p>
        </w:tc>
        <w:tc>
          <w:tcPr>
            <w:tcW w:w="7116" w:type="dxa"/>
          </w:tcPr>
          <w:p w14:paraId="04ED869C" w14:textId="77777777" w:rsidR="00B6481F" w:rsidRDefault="00B6481F" w:rsidP="00B6481F">
            <w:pPr>
              <w:adjustRightInd w:val="0"/>
              <w:snapToGrid w:val="0"/>
              <w:spacing w:afterLines="50" w:after="120" w:line="240" w:lineRule="auto"/>
              <w:jc w:val="left"/>
              <w:rPr>
                <w:rFonts w:eastAsia="等线"/>
                <w:lang w:val="en-US" w:eastAsia="zh-CN"/>
              </w:rPr>
            </w:pPr>
          </w:p>
        </w:tc>
      </w:tr>
    </w:tbl>
    <w:p w14:paraId="69142E11" w14:textId="77777777" w:rsidR="00CE7FCC" w:rsidRDefault="00CE7FCC">
      <w:pPr>
        <w:adjustRightInd w:val="0"/>
        <w:snapToGrid w:val="0"/>
        <w:spacing w:afterLines="50" w:after="120" w:line="240" w:lineRule="auto"/>
        <w:rPr>
          <w:rFonts w:eastAsia="Microsoft YaHei UI"/>
          <w:lang w:eastAsia="zh-CN"/>
        </w:rPr>
      </w:pPr>
    </w:p>
    <w:p w14:paraId="463837BD" w14:textId="77777777" w:rsidR="00CE7FCC" w:rsidRDefault="008354B8">
      <w:pPr>
        <w:adjustRightInd w:val="0"/>
        <w:snapToGrid w:val="0"/>
        <w:spacing w:afterLines="50" w:after="120" w:line="240" w:lineRule="auto"/>
        <w:rPr>
          <w:rFonts w:eastAsia="Microsoft YaHei UI"/>
          <w:b/>
          <w:bCs/>
          <w:lang w:val="en-US" w:eastAsia="zh-CN"/>
        </w:rPr>
      </w:pPr>
      <w:r>
        <w:rPr>
          <w:rFonts w:eastAsia="Microsoft YaHei UI" w:hint="eastAsia"/>
          <w:b/>
          <w:bCs/>
          <w:lang w:val="en-US" w:eastAsia="zh-CN"/>
        </w:rPr>
        <w:t>Issue#2.1-3: T</w:t>
      </w:r>
      <w:r>
        <w:rPr>
          <w:rFonts w:eastAsia="Microsoft YaHei UI"/>
          <w:b/>
          <w:bCs/>
          <w:lang w:val="en-US" w:eastAsia="zh-CN"/>
        </w:rPr>
        <w:t xml:space="preserve">ime resource allocation for X=1 and X&gt;1 access occasions </w:t>
      </w:r>
      <w:r>
        <w:rPr>
          <w:rFonts w:eastAsia="Microsoft YaHei UI" w:hint="eastAsia"/>
          <w:b/>
          <w:bCs/>
          <w:lang w:val="en-US" w:eastAsia="zh-CN"/>
        </w:rPr>
        <w:t xml:space="preserve">for Msg1 transmission(s) </w:t>
      </w:r>
      <w:r>
        <w:rPr>
          <w:rFonts w:eastAsia="Microsoft YaHei UI"/>
          <w:b/>
          <w:bCs/>
          <w:lang w:val="en-US" w:eastAsia="zh-CN"/>
        </w:rPr>
        <w:t>that scheduled by a R2D transmission triggering random access</w:t>
      </w:r>
      <w:r>
        <w:rPr>
          <w:rFonts w:eastAsia="Microsoft YaHei UI" w:hint="eastAsia"/>
          <w:b/>
          <w:bCs/>
          <w:lang w:val="en-US" w:eastAsia="zh-CN"/>
        </w:rPr>
        <w:t xml:space="preserve"> </w:t>
      </w:r>
    </w:p>
    <w:p w14:paraId="75BF2745" w14:textId="77777777" w:rsidR="00CE7FCC" w:rsidRDefault="008354B8">
      <w:pPr>
        <w:adjustRightInd w:val="0"/>
        <w:snapToGrid w:val="0"/>
        <w:spacing w:afterLines="50" w:after="120" w:line="240" w:lineRule="auto"/>
        <w:rPr>
          <w:rFonts w:eastAsia="Microsoft YaHei UI"/>
          <w:b/>
          <w:bCs/>
          <w:lang w:val="en-US" w:eastAsia="zh-CN"/>
        </w:rPr>
      </w:pPr>
      <w:r>
        <w:rPr>
          <w:rFonts w:eastAsia="Microsoft YaHei UI" w:hint="eastAsia"/>
          <w:b/>
          <w:bCs/>
          <w:lang w:val="en-US" w:eastAsia="zh-CN"/>
        </w:rPr>
        <w:t xml:space="preserve">The </w:t>
      </w:r>
      <w:r>
        <w:rPr>
          <w:rFonts w:eastAsia="Microsoft YaHei UI"/>
          <w:b/>
          <w:bCs/>
          <w:lang w:val="en-US" w:eastAsia="zh-CN"/>
        </w:rPr>
        <w:t>starting</w:t>
      </w:r>
      <w:r>
        <w:rPr>
          <w:rFonts w:eastAsia="Microsoft YaHei UI" w:hint="eastAsia"/>
          <w:b/>
          <w:bCs/>
          <w:lang w:val="en-US" w:eastAsia="zh-CN"/>
        </w:rPr>
        <w:t xml:space="preserve"> time for a D2R transmission for Msg1</w:t>
      </w:r>
    </w:p>
    <w:p w14:paraId="41528B8F" w14:textId="77777777" w:rsidR="00CE7FCC" w:rsidRDefault="008354B8">
      <w:pPr>
        <w:adjustRightInd w:val="0"/>
        <w:snapToGrid w:val="0"/>
        <w:spacing w:afterLines="50" w:after="120" w:line="240" w:lineRule="auto"/>
        <w:rPr>
          <w:rFonts w:eastAsia="Microsoft YaHei UI"/>
          <w:b/>
          <w:bCs/>
          <w:lang w:val="en-US" w:eastAsia="zh-CN"/>
        </w:rPr>
      </w:pPr>
      <w:r>
        <w:rPr>
          <w:rFonts w:eastAsia="Microsoft YaHei UI" w:hint="eastAsia"/>
          <w:lang w:eastAsia="zh-CN"/>
        </w:rPr>
        <w:t xml:space="preserve">Following options studied in SI should be the </w:t>
      </w:r>
      <w:r>
        <w:rPr>
          <w:rFonts w:eastAsia="Microsoft YaHei UI"/>
          <w:lang w:eastAsia="zh-CN"/>
        </w:rPr>
        <w:t>starting</w:t>
      </w:r>
      <w:r>
        <w:rPr>
          <w:rFonts w:eastAsia="Microsoft YaHei UI" w:hint="eastAsia"/>
          <w:lang w:eastAsia="zh-CN"/>
        </w:rPr>
        <w:t xml:space="preserve"> point. </w:t>
      </w:r>
      <w:r>
        <w:rPr>
          <w:rFonts w:eastAsia="Microsoft YaHei UI" w:hint="eastAsia"/>
          <w:b/>
          <w:bCs/>
          <w:lang w:val="en-US" w:eastAsia="zh-CN"/>
        </w:rPr>
        <w:t xml:space="preserve"> </w:t>
      </w:r>
    </w:p>
    <w:tbl>
      <w:tblPr>
        <w:tblStyle w:val="afc"/>
        <w:tblW w:w="0" w:type="auto"/>
        <w:tblLook w:val="04A0" w:firstRow="1" w:lastRow="0" w:firstColumn="1" w:lastColumn="0" w:noHBand="0" w:noVBand="1"/>
      </w:tblPr>
      <w:tblGrid>
        <w:gridCol w:w="9630"/>
      </w:tblGrid>
      <w:tr w:rsidR="00CE7FCC" w14:paraId="6485BD0A" w14:textId="77777777">
        <w:tc>
          <w:tcPr>
            <w:tcW w:w="9630" w:type="dxa"/>
          </w:tcPr>
          <w:p w14:paraId="16C0D2C8" w14:textId="77777777" w:rsidR="00CE7FCC" w:rsidRDefault="008354B8">
            <w:pPr>
              <w:adjustRightInd w:val="0"/>
              <w:snapToGrid w:val="0"/>
              <w:spacing w:afterLines="50" w:after="120" w:line="240" w:lineRule="auto"/>
              <w:rPr>
                <w:bCs/>
                <w:lang w:val="en-US"/>
              </w:rPr>
            </w:pPr>
            <w:r>
              <w:rPr>
                <w:bCs/>
                <w:highlight w:val="green"/>
                <w:lang w:val="en-US"/>
              </w:rPr>
              <w:t>Agreement</w:t>
            </w:r>
            <w:r>
              <w:rPr>
                <w:bCs/>
                <w:lang w:val="en-US"/>
              </w:rPr>
              <w:t xml:space="preserve"> (RAN1#117)</w:t>
            </w:r>
          </w:p>
          <w:p w14:paraId="7E62F05C" w14:textId="77777777" w:rsidR="00CE7FCC" w:rsidRDefault="008354B8">
            <w:pPr>
              <w:adjustRightInd w:val="0"/>
              <w:snapToGrid w:val="0"/>
              <w:spacing w:afterLines="50" w:after="120" w:line="240" w:lineRule="auto"/>
              <w:rPr>
                <w:bCs/>
                <w:lang w:val="en-US"/>
              </w:rPr>
            </w:pPr>
            <w:r>
              <w:rPr>
                <w:rFonts w:eastAsia="宋体"/>
                <w:bCs/>
              </w:rPr>
              <w:t>Study the following options for the time interval between a R2D transmission and the corresponding D2R transmission</w:t>
            </w:r>
            <w:r>
              <w:rPr>
                <w:bCs/>
              </w:rPr>
              <w:t xml:space="preserve"> following it:</w:t>
            </w:r>
          </w:p>
          <w:p w14:paraId="34ABF1FC" w14:textId="77777777" w:rsidR="00CE7FCC" w:rsidRDefault="008354B8">
            <w:pPr>
              <w:pStyle w:val="aff4"/>
              <w:numPr>
                <w:ilvl w:val="0"/>
                <w:numId w:val="36"/>
              </w:numPr>
              <w:adjustRightInd w:val="0"/>
              <w:snapToGrid w:val="0"/>
              <w:spacing w:afterLines="50" w:after="120" w:line="240" w:lineRule="auto"/>
              <w:contextualSpacing w:val="0"/>
              <w:rPr>
                <w:rFonts w:ascii="Times New Roman" w:hAnsi="Times New Roman" w:cs="Times New Roman"/>
                <w:bCs/>
                <w:sz w:val="20"/>
                <w:szCs w:val="20"/>
              </w:rPr>
            </w:pPr>
            <w:r>
              <w:rPr>
                <w:rFonts w:ascii="Times New Roman" w:hAnsi="Times New Roman" w:cs="Times New Roman"/>
                <w:bCs/>
                <w:sz w:val="20"/>
                <w:szCs w:val="20"/>
              </w:rPr>
              <w:t>Option 1: Define a maximum time T</w:t>
            </w:r>
            <w:r>
              <w:rPr>
                <w:rFonts w:ascii="Times New Roman" w:hAnsi="Times New Roman" w:cs="Times New Roman"/>
                <w:bCs/>
                <w:sz w:val="20"/>
                <w:szCs w:val="20"/>
                <w:vertAlign w:val="subscript"/>
              </w:rPr>
              <w:t>R2D_max</w:t>
            </w:r>
            <w:r>
              <w:rPr>
                <w:rFonts w:ascii="Times New Roman" w:hAnsi="Times New Roman" w:cs="Times New Roman"/>
                <w:bCs/>
                <w:sz w:val="20"/>
                <w:szCs w:val="20"/>
              </w:rPr>
              <w:t xml:space="preserve"> between a R2D transmission and the corresponding D2R transmission following it, so that the device transmits </w:t>
            </w:r>
            <w:r>
              <w:rPr>
                <w:rFonts w:ascii="Times New Roman" w:eastAsia="Microsoft YaHei UI" w:hAnsi="Times New Roman" w:cs="Times New Roman"/>
                <w:bCs/>
                <w:sz w:val="20"/>
                <w:szCs w:val="20"/>
              </w:rPr>
              <w:t>D2R transmission within [</w:t>
            </w:r>
            <w:r>
              <w:rPr>
                <w:rFonts w:ascii="Times New Roman" w:hAnsi="Times New Roman" w:cs="Times New Roman"/>
                <w:bCs/>
                <w:sz w:val="20"/>
                <w:szCs w:val="20"/>
              </w:rPr>
              <w:t>T</w:t>
            </w:r>
            <w:r>
              <w:rPr>
                <w:rFonts w:ascii="Times New Roman" w:hAnsi="Times New Roman" w:cs="Times New Roman"/>
                <w:bCs/>
                <w:sz w:val="20"/>
                <w:szCs w:val="20"/>
                <w:vertAlign w:val="subscript"/>
              </w:rPr>
              <w:t>R2D_min</w:t>
            </w:r>
            <w:r>
              <w:rPr>
                <w:rFonts w:ascii="Times New Roman" w:hAnsi="Times New Roman" w:cs="Times New Roman"/>
                <w:bCs/>
                <w:sz w:val="20"/>
                <w:szCs w:val="20"/>
              </w:rPr>
              <w:t>, T</w:t>
            </w:r>
            <w:r>
              <w:rPr>
                <w:rFonts w:ascii="Times New Roman" w:hAnsi="Times New Roman" w:cs="Times New Roman"/>
                <w:bCs/>
                <w:sz w:val="20"/>
                <w:szCs w:val="20"/>
                <w:vertAlign w:val="subscript"/>
              </w:rPr>
              <w:t>R2D_max</w:t>
            </w:r>
            <w:r>
              <w:rPr>
                <w:rFonts w:ascii="Times New Roman" w:eastAsia="Microsoft YaHei UI" w:hAnsi="Times New Roman" w:cs="Times New Roman"/>
                <w:bCs/>
                <w:sz w:val="20"/>
                <w:szCs w:val="20"/>
              </w:rPr>
              <w:t>]</w:t>
            </w:r>
            <w:r>
              <w:rPr>
                <w:rFonts w:ascii="Times New Roman" w:hAnsi="Times New Roman" w:cs="Times New Roman"/>
                <w:bCs/>
                <w:sz w:val="20"/>
                <w:szCs w:val="20"/>
              </w:rPr>
              <w:t>.</w:t>
            </w:r>
          </w:p>
          <w:p w14:paraId="436F0E10" w14:textId="77777777" w:rsidR="00CE7FCC" w:rsidRDefault="008354B8">
            <w:pPr>
              <w:pStyle w:val="aff4"/>
              <w:numPr>
                <w:ilvl w:val="1"/>
                <w:numId w:val="36"/>
              </w:numPr>
              <w:adjustRightInd w:val="0"/>
              <w:snapToGrid w:val="0"/>
              <w:spacing w:afterLines="50" w:after="120" w:line="240" w:lineRule="auto"/>
              <w:contextualSpacing w:val="0"/>
              <w:rPr>
                <w:rFonts w:ascii="Times New Roman" w:hAnsi="Times New Roman" w:cs="Times New Roman"/>
                <w:bCs/>
                <w:sz w:val="20"/>
                <w:szCs w:val="20"/>
              </w:rPr>
            </w:pPr>
            <w:r>
              <w:rPr>
                <w:rFonts w:ascii="Times New Roman" w:hAnsi="Times New Roman" w:cs="Times New Roman"/>
                <w:bCs/>
                <w:sz w:val="20"/>
                <w:szCs w:val="20"/>
              </w:rPr>
              <w:t>FFS: maximum time is common or different for different A-IoT devices</w:t>
            </w:r>
          </w:p>
          <w:p w14:paraId="167B5A86" w14:textId="77777777" w:rsidR="00CE7FCC" w:rsidRDefault="008354B8">
            <w:pPr>
              <w:pStyle w:val="aff4"/>
              <w:numPr>
                <w:ilvl w:val="1"/>
                <w:numId w:val="36"/>
              </w:numPr>
              <w:adjustRightInd w:val="0"/>
              <w:snapToGrid w:val="0"/>
              <w:spacing w:afterLines="50" w:after="120" w:line="240" w:lineRule="auto"/>
              <w:contextualSpacing w:val="0"/>
              <w:rPr>
                <w:rFonts w:ascii="Times New Roman" w:hAnsi="Times New Roman" w:cs="Times New Roman"/>
                <w:bCs/>
                <w:sz w:val="20"/>
                <w:szCs w:val="20"/>
              </w:rPr>
            </w:pPr>
            <w:bookmarkStart w:id="8" w:name="_Hlk190242961"/>
            <w:r>
              <w:rPr>
                <w:rFonts w:ascii="Times New Roman" w:hAnsi="Times New Roman" w:cs="Times New Roman"/>
                <w:bCs/>
                <w:sz w:val="20"/>
                <w:szCs w:val="20"/>
              </w:rPr>
              <w:t>FFS: maximum time for different traffic types/command types (e.g. DT or DO-DTT) and/or different use case (e.g., Inventory or Command)</w:t>
            </w:r>
            <w:bookmarkEnd w:id="8"/>
          </w:p>
          <w:p w14:paraId="154C90F0" w14:textId="77777777" w:rsidR="00CE7FCC" w:rsidRDefault="008354B8">
            <w:pPr>
              <w:pStyle w:val="aff4"/>
              <w:numPr>
                <w:ilvl w:val="0"/>
                <w:numId w:val="36"/>
              </w:numPr>
              <w:adjustRightInd w:val="0"/>
              <w:snapToGrid w:val="0"/>
              <w:spacing w:afterLines="50" w:after="120" w:line="240" w:lineRule="auto"/>
              <w:contextualSpacing w:val="0"/>
              <w:rPr>
                <w:rFonts w:ascii="Times New Roman" w:hAnsi="Times New Roman" w:cs="Times New Roman"/>
                <w:bCs/>
                <w:sz w:val="20"/>
                <w:szCs w:val="20"/>
              </w:rPr>
            </w:pPr>
            <w:r>
              <w:rPr>
                <w:rFonts w:ascii="Times New Roman" w:hAnsi="Times New Roman" w:cs="Times New Roman"/>
                <w:bCs/>
                <w:sz w:val="20"/>
                <w:szCs w:val="20"/>
              </w:rPr>
              <w:lastRenderedPageBreak/>
              <w:t>Option 2: The corresponding D2R transmission timing T</w:t>
            </w:r>
            <w:r>
              <w:rPr>
                <w:rFonts w:ascii="Times New Roman" w:hAnsi="Times New Roman" w:cs="Times New Roman"/>
                <w:bCs/>
                <w:sz w:val="20"/>
                <w:szCs w:val="20"/>
                <w:vertAlign w:val="subscript"/>
              </w:rPr>
              <w:t>R2D</w:t>
            </w:r>
            <w:r>
              <w:rPr>
                <w:rFonts w:ascii="Times New Roman" w:hAnsi="Times New Roman" w:cs="Times New Roman"/>
                <w:bCs/>
                <w:sz w:val="20"/>
                <w:szCs w:val="20"/>
              </w:rPr>
              <w:t xml:space="preserve"> following a R2D transmission is determined based on the control information in the R2D transmission, where T</w:t>
            </w:r>
            <w:r>
              <w:rPr>
                <w:rFonts w:ascii="Times New Roman" w:hAnsi="Times New Roman" w:cs="Times New Roman"/>
                <w:bCs/>
                <w:sz w:val="20"/>
                <w:szCs w:val="20"/>
                <w:vertAlign w:val="subscript"/>
              </w:rPr>
              <w:t xml:space="preserve">R2D </w:t>
            </w:r>
            <w:r>
              <w:rPr>
                <w:rFonts w:ascii="Times New Roman" w:hAnsi="Times New Roman" w:cs="Times New Roman"/>
                <w:bCs/>
                <w:sz w:val="20"/>
                <w:szCs w:val="20"/>
              </w:rPr>
              <w:sym w:font="Symbol" w:char="F0B3"/>
            </w:r>
            <w:r>
              <w:rPr>
                <w:rFonts w:ascii="Times New Roman" w:eastAsia="Microsoft YaHei UI" w:hAnsi="Times New Roman" w:cs="Times New Roman"/>
                <w:bCs/>
                <w:sz w:val="20"/>
                <w:szCs w:val="20"/>
              </w:rPr>
              <w:t xml:space="preserve"> </w:t>
            </w:r>
            <w:r>
              <w:rPr>
                <w:rFonts w:ascii="Times New Roman" w:hAnsi="Times New Roman" w:cs="Times New Roman"/>
                <w:bCs/>
                <w:sz w:val="20"/>
                <w:szCs w:val="20"/>
              </w:rPr>
              <w:t>T</w:t>
            </w:r>
            <w:r>
              <w:rPr>
                <w:rFonts w:ascii="Times New Roman" w:hAnsi="Times New Roman" w:cs="Times New Roman"/>
                <w:bCs/>
                <w:sz w:val="20"/>
                <w:szCs w:val="20"/>
                <w:vertAlign w:val="subscript"/>
              </w:rPr>
              <w:t>R2D_min</w:t>
            </w:r>
          </w:p>
          <w:p w14:paraId="3560FAE4" w14:textId="77777777" w:rsidR="00CE7FCC" w:rsidRDefault="008354B8">
            <w:pPr>
              <w:pStyle w:val="aff4"/>
              <w:numPr>
                <w:ilvl w:val="1"/>
                <w:numId w:val="36"/>
              </w:numPr>
              <w:adjustRightInd w:val="0"/>
              <w:snapToGrid w:val="0"/>
              <w:spacing w:afterLines="50" w:after="120" w:line="240" w:lineRule="auto"/>
              <w:contextualSpacing w:val="0"/>
              <w:rPr>
                <w:rFonts w:ascii="Times New Roman" w:hAnsi="Times New Roman" w:cs="Times New Roman"/>
                <w:bCs/>
                <w:sz w:val="20"/>
                <w:szCs w:val="20"/>
              </w:rPr>
            </w:pPr>
            <w:r>
              <w:rPr>
                <w:rFonts w:ascii="Times New Roman" w:hAnsi="Times New Roman" w:cs="Times New Roman"/>
                <w:bCs/>
                <w:sz w:val="20"/>
                <w:szCs w:val="20"/>
                <w:lang w:eastAsia="zh-CN"/>
              </w:rPr>
              <w:t xml:space="preserve">FFS the maximum value(s) for </w:t>
            </w:r>
            <w:r>
              <w:rPr>
                <w:rFonts w:ascii="Times New Roman" w:hAnsi="Times New Roman" w:cs="Times New Roman"/>
                <w:bCs/>
                <w:sz w:val="20"/>
                <w:szCs w:val="20"/>
              </w:rPr>
              <w:t>T</w:t>
            </w:r>
            <w:r>
              <w:rPr>
                <w:rFonts w:ascii="Times New Roman" w:hAnsi="Times New Roman" w:cs="Times New Roman"/>
                <w:bCs/>
                <w:sz w:val="20"/>
                <w:szCs w:val="20"/>
                <w:vertAlign w:val="subscript"/>
              </w:rPr>
              <w:t>R2D</w:t>
            </w:r>
          </w:p>
        </w:tc>
      </w:tr>
    </w:tbl>
    <w:p w14:paraId="79B21C05" w14:textId="77777777" w:rsidR="00CE7FCC" w:rsidRDefault="00CE7FCC">
      <w:pPr>
        <w:adjustRightInd w:val="0"/>
        <w:snapToGrid w:val="0"/>
        <w:spacing w:afterLines="50" w:after="120" w:line="240" w:lineRule="auto"/>
        <w:rPr>
          <w:rFonts w:eastAsia="Microsoft YaHei UI"/>
          <w:b/>
          <w:bCs/>
          <w:lang w:eastAsia="zh-CN"/>
        </w:rPr>
      </w:pPr>
    </w:p>
    <w:p w14:paraId="40E9E187" w14:textId="77777777" w:rsidR="00CE7FCC" w:rsidRDefault="008354B8">
      <w:pPr>
        <w:adjustRightInd w:val="0"/>
        <w:snapToGrid w:val="0"/>
        <w:spacing w:afterLines="50" w:after="120" w:line="240" w:lineRule="auto"/>
        <w:rPr>
          <w:rFonts w:eastAsia="Microsoft YaHei UI"/>
          <w:lang w:eastAsia="zh-CN"/>
        </w:rPr>
      </w:pPr>
      <w:r>
        <w:rPr>
          <w:rFonts w:eastAsia="Microsoft YaHei UI" w:hint="eastAsia"/>
          <w:lang w:eastAsia="zh-CN"/>
        </w:rPr>
        <w:t>Companies</w:t>
      </w:r>
      <w:r>
        <w:rPr>
          <w:rFonts w:eastAsia="Microsoft YaHei UI"/>
          <w:lang w:eastAsia="zh-CN"/>
        </w:rPr>
        <w:t>’</w:t>
      </w:r>
      <w:r>
        <w:rPr>
          <w:rFonts w:eastAsia="Microsoft YaHei UI" w:hint="eastAsia"/>
          <w:lang w:eastAsia="zh-CN"/>
        </w:rPr>
        <w:t xml:space="preserve"> views are summarized as below.  </w:t>
      </w:r>
    </w:p>
    <w:p w14:paraId="677DDFAB" w14:textId="77777777" w:rsidR="00CE7FCC" w:rsidRDefault="008354B8">
      <w:pPr>
        <w:adjustRightInd w:val="0"/>
        <w:snapToGrid w:val="0"/>
        <w:spacing w:after="0" w:line="240" w:lineRule="auto"/>
        <w:rPr>
          <w:rFonts w:eastAsia="宋体"/>
          <w:bCs/>
          <w:lang w:eastAsia="zh-CN"/>
        </w:rPr>
      </w:pPr>
      <w:r>
        <w:rPr>
          <w:rFonts w:eastAsia="宋体" w:hint="eastAsia"/>
          <w:bCs/>
          <w:lang w:eastAsia="zh-CN"/>
        </w:rPr>
        <w:t xml:space="preserve">[6] proposed to </w:t>
      </w:r>
      <w:r>
        <w:rPr>
          <w:rFonts w:eastAsia="宋体"/>
          <w:bCs/>
          <w:lang w:eastAsia="zh-CN"/>
        </w:rPr>
        <w:t>clarify which of the following interpretation is correct for T</w:t>
      </w:r>
      <w:r>
        <w:rPr>
          <w:rFonts w:eastAsia="宋体"/>
          <w:bCs/>
          <w:vertAlign w:val="subscript"/>
          <w:lang w:eastAsia="zh-CN"/>
        </w:rPr>
        <w:t>R2D_max</w:t>
      </w:r>
      <w:r>
        <w:rPr>
          <w:rFonts w:eastAsia="宋体"/>
          <w:bCs/>
          <w:lang w:eastAsia="zh-CN"/>
        </w:rPr>
        <w:t>.</w:t>
      </w:r>
    </w:p>
    <w:p w14:paraId="62FA84FA" w14:textId="77777777" w:rsidR="00CE7FCC" w:rsidRDefault="008354B8">
      <w:pPr>
        <w:pStyle w:val="aff4"/>
        <w:numPr>
          <w:ilvl w:val="0"/>
          <w:numId w:val="37"/>
        </w:numPr>
        <w:adjustRightInd w:val="0"/>
        <w:snapToGrid w:val="0"/>
        <w:spacing w:after="0" w:line="240" w:lineRule="auto"/>
        <w:contextualSpacing w:val="0"/>
        <w:rPr>
          <w:rFonts w:ascii="Times New Roman" w:hAnsi="Times New Roman" w:cs="Times New Roman"/>
          <w:bCs/>
          <w:sz w:val="20"/>
          <w:szCs w:val="20"/>
          <w:lang w:eastAsia="zh-CN"/>
        </w:rPr>
      </w:pPr>
      <w:r>
        <w:rPr>
          <w:rFonts w:ascii="Times New Roman" w:hAnsi="Times New Roman" w:cs="Times New Roman"/>
          <w:bCs/>
          <w:sz w:val="20"/>
          <w:szCs w:val="20"/>
          <w:lang w:eastAsia="zh-CN"/>
        </w:rPr>
        <w:t>Interpretation 1: the start time of a D2R transmission is within [T</w:t>
      </w:r>
      <w:r>
        <w:rPr>
          <w:rFonts w:ascii="Times New Roman" w:hAnsi="Times New Roman" w:cs="Times New Roman"/>
          <w:bCs/>
          <w:sz w:val="20"/>
          <w:szCs w:val="20"/>
          <w:vertAlign w:val="subscript"/>
          <w:lang w:eastAsia="zh-CN"/>
        </w:rPr>
        <w:t>R2D_min</w:t>
      </w:r>
      <w:r>
        <w:rPr>
          <w:rFonts w:ascii="Times New Roman" w:hAnsi="Times New Roman" w:cs="Times New Roman"/>
          <w:bCs/>
          <w:sz w:val="20"/>
          <w:szCs w:val="20"/>
          <w:lang w:eastAsia="zh-CN"/>
        </w:rPr>
        <w:t>, T</w:t>
      </w:r>
      <w:r>
        <w:rPr>
          <w:rFonts w:ascii="Times New Roman" w:hAnsi="Times New Roman" w:cs="Times New Roman"/>
          <w:bCs/>
          <w:sz w:val="20"/>
          <w:szCs w:val="20"/>
          <w:vertAlign w:val="subscript"/>
          <w:lang w:eastAsia="zh-CN"/>
        </w:rPr>
        <w:t>R2D_max</w:t>
      </w:r>
      <w:r>
        <w:rPr>
          <w:rFonts w:ascii="Times New Roman" w:hAnsi="Times New Roman" w:cs="Times New Roman"/>
          <w:bCs/>
          <w:sz w:val="20"/>
          <w:szCs w:val="20"/>
          <w:lang w:eastAsia="zh-CN"/>
        </w:rPr>
        <w:t>], and the end time can beyond T</w:t>
      </w:r>
      <w:r>
        <w:rPr>
          <w:rFonts w:ascii="Times New Roman" w:hAnsi="Times New Roman" w:cs="Times New Roman"/>
          <w:bCs/>
          <w:sz w:val="20"/>
          <w:szCs w:val="20"/>
          <w:vertAlign w:val="subscript"/>
          <w:lang w:eastAsia="zh-CN"/>
        </w:rPr>
        <w:t>R2D_max</w:t>
      </w:r>
    </w:p>
    <w:p w14:paraId="3FCC4D34" w14:textId="77777777" w:rsidR="00CE7FCC" w:rsidRDefault="008354B8">
      <w:pPr>
        <w:pStyle w:val="aff4"/>
        <w:numPr>
          <w:ilvl w:val="0"/>
          <w:numId w:val="37"/>
        </w:numPr>
        <w:adjustRightInd w:val="0"/>
        <w:snapToGrid w:val="0"/>
        <w:spacing w:after="0" w:line="240" w:lineRule="auto"/>
        <w:contextualSpacing w:val="0"/>
        <w:rPr>
          <w:rFonts w:ascii="Times New Roman" w:hAnsi="Times New Roman" w:cs="Times New Roman"/>
          <w:bCs/>
          <w:sz w:val="20"/>
          <w:szCs w:val="20"/>
          <w:lang w:eastAsia="zh-CN"/>
        </w:rPr>
      </w:pPr>
      <w:r>
        <w:rPr>
          <w:rFonts w:ascii="Times New Roman" w:hAnsi="Times New Roman" w:cs="Times New Roman"/>
          <w:bCs/>
          <w:sz w:val="20"/>
          <w:szCs w:val="20"/>
          <w:lang w:eastAsia="zh-CN"/>
        </w:rPr>
        <w:t>Interpretation 2: both start time and end time of a D2R transmission are within [T</w:t>
      </w:r>
      <w:r>
        <w:rPr>
          <w:rFonts w:ascii="Times New Roman" w:hAnsi="Times New Roman" w:cs="Times New Roman"/>
          <w:bCs/>
          <w:sz w:val="20"/>
          <w:szCs w:val="20"/>
          <w:vertAlign w:val="subscript"/>
          <w:lang w:eastAsia="zh-CN"/>
        </w:rPr>
        <w:t>R2D_min</w:t>
      </w:r>
      <w:r>
        <w:rPr>
          <w:rFonts w:ascii="Times New Roman" w:hAnsi="Times New Roman" w:cs="Times New Roman"/>
          <w:bCs/>
          <w:sz w:val="20"/>
          <w:szCs w:val="20"/>
          <w:lang w:eastAsia="zh-CN"/>
        </w:rPr>
        <w:t>, T</w:t>
      </w:r>
      <w:r>
        <w:rPr>
          <w:rFonts w:ascii="Times New Roman" w:hAnsi="Times New Roman" w:cs="Times New Roman"/>
          <w:bCs/>
          <w:sz w:val="20"/>
          <w:szCs w:val="20"/>
          <w:vertAlign w:val="subscript"/>
          <w:lang w:eastAsia="zh-CN"/>
        </w:rPr>
        <w:t>R2D_max</w:t>
      </w:r>
      <w:r>
        <w:rPr>
          <w:rFonts w:ascii="Times New Roman" w:hAnsi="Times New Roman" w:cs="Times New Roman"/>
          <w:bCs/>
          <w:sz w:val="20"/>
          <w:szCs w:val="20"/>
          <w:lang w:eastAsia="zh-CN"/>
        </w:rPr>
        <w:t>]</w:t>
      </w:r>
    </w:p>
    <w:p w14:paraId="1BBA8A53" w14:textId="77777777" w:rsidR="00CE7FCC" w:rsidRDefault="008354B8">
      <w:pPr>
        <w:adjustRightInd w:val="0"/>
        <w:snapToGrid w:val="0"/>
        <w:spacing w:after="0" w:line="240" w:lineRule="auto"/>
        <w:rPr>
          <w:rFonts w:eastAsia="宋体"/>
          <w:b/>
          <w:lang w:eastAsia="zh-CN"/>
        </w:rPr>
      </w:pPr>
      <w:r>
        <w:rPr>
          <w:rFonts w:eastAsia="等线" w:hint="eastAsia"/>
          <w:b/>
          <w:lang w:eastAsia="zh-CN"/>
        </w:rPr>
        <w:t xml:space="preserve">From FL: Interpretation 1 is correct for </w:t>
      </w:r>
      <w:r>
        <w:rPr>
          <w:rFonts w:eastAsia="宋体"/>
          <w:b/>
          <w:lang w:eastAsia="zh-CN"/>
        </w:rPr>
        <w:t>T</w:t>
      </w:r>
      <w:r>
        <w:rPr>
          <w:rFonts w:eastAsia="宋体"/>
          <w:b/>
          <w:vertAlign w:val="subscript"/>
          <w:lang w:eastAsia="zh-CN"/>
        </w:rPr>
        <w:t>R2D_max</w:t>
      </w:r>
      <w:r>
        <w:rPr>
          <w:rFonts w:eastAsia="宋体"/>
          <w:b/>
          <w:lang w:eastAsia="zh-CN"/>
        </w:rPr>
        <w:t>.</w:t>
      </w:r>
    </w:p>
    <w:p w14:paraId="5E596219" w14:textId="77777777" w:rsidR="00CE7FCC" w:rsidRDefault="00CE7FCC">
      <w:pPr>
        <w:adjustRightInd w:val="0"/>
        <w:snapToGrid w:val="0"/>
        <w:spacing w:after="0" w:line="240" w:lineRule="auto"/>
        <w:rPr>
          <w:rFonts w:eastAsia="等线"/>
          <w:bCs/>
          <w:lang w:eastAsia="zh-CN"/>
        </w:rPr>
      </w:pPr>
    </w:p>
    <w:p w14:paraId="26155205" w14:textId="77777777" w:rsidR="00CE7FCC" w:rsidRDefault="008354B8">
      <w:pPr>
        <w:adjustRightInd w:val="0"/>
        <w:snapToGrid w:val="0"/>
        <w:spacing w:afterLines="50" w:after="120" w:line="240" w:lineRule="auto"/>
        <w:rPr>
          <w:rFonts w:eastAsia="等线"/>
          <w:bCs/>
          <w:color w:val="000000" w:themeColor="text1"/>
          <w:lang w:eastAsia="zh-CN"/>
        </w:rPr>
      </w:pPr>
      <w:r>
        <w:rPr>
          <w:rFonts w:eastAsia="宋体"/>
          <w:bCs/>
          <w:lang w:eastAsia="zh-CN"/>
        </w:rPr>
        <w:t xml:space="preserve">[12] proposed </w:t>
      </w:r>
      <w:r>
        <w:rPr>
          <w:bCs/>
          <w:color w:val="000000" w:themeColor="text1"/>
          <w:lang w:eastAsia="zh-CN"/>
        </w:rPr>
        <w:t>RAN1 should first clarify whether T</w:t>
      </w:r>
      <w:r>
        <w:rPr>
          <w:bCs/>
          <w:color w:val="000000" w:themeColor="text1"/>
          <w:vertAlign w:val="subscript"/>
          <w:lang w:eastAsia="zh-CN"/>
        </w:rPr>
        <w:t>R2D_min</w:t>
      </w:r>
      <w:r>
        <w:rPr>
          <w:bCs/>
          <w:color w:val="000000" w:themeColor="text1"/>
          <w:lang w:eastAsia="zh-CN"/>
        </w:rPr>
        <w:t>, T</w:t>
      </w:r>
      <w:r>
        <w:rPr>
          <w:bCs/>
          <w:color w:val="000000" w:themeColor="text1"/>
          <w:vertAlign w:val="subscript"/>
          <w:lang w:eastAsia="zh-CN"/>
        </w:rPr>
        <w:t>R2D_max</w:t>
      </w:r>
      <w:r>
        <w:rPr>
          <w:bCs/>
          <w:color w:val="000000" w:themeColor="text1"/>
          <w:lang w:eastAsia="zh-CN"/>
        </w:rPr>
        <w:t xml:space="preserve"> (from study Option 1) and T</w:t>
      </w:r>
      <w:r>
        <w:rPr>
          <w:bCs/>
          <w:color w:val="000000" w:themeColor="text1"/>
          <w:vertAlign w:val="subscript"/>
          <w:lang w:eastAsia="zh-CN"/>
        </w:rPr>
        <w:t>R2D</w:t>
      </w:r>
      <w:r>
        <w:rPr>
          <w:bCs/>
          <w:color w:val="000000" w:themeColor="text1"/>
          <w:lang w:eastAsia="zh-CN"/>
        </w:rPr>
        <w:t xml:space="preserve"> (from study Option 2) are intended for each of the X time domain resources (e.g., when X&gt;1)</w:t>
      </w:r>
      <w:r>
        <w:rPr>
          <w:rFonts w:eastAsia="等线" w:hint="eastAsia"/>
          <w:bCs/>
          <w:color w:val="000000" w:themeColor="text1"/>
          <w:lang w:eastAsia="zh-CN"/>
        </w:rPr>
        <w:t xml:space="preserve"> and propose </w:t>
      </w:r>
      <w:r>
        <w:rPr>
          <w:rFonts w:eastAsia="等线"/>
          <w:bCs/>
          <w:color w:val="000000" w:themeColor="text1"/>
          <w:lang w:eastAsia="zh-CN"/>
        </w:rPr>
        <w:t>the maximum time would be different for different allocated time domain resource / occasion</w:t>
      </w:r>
      <w:r>
        <w:rPr>
          <w:rFonts w:eastAsia="等线" w:hint="eastAsia"/>
          <w:bCs/>
          <w:color w:val="000000" w:themeColor="text1"/>
          <w:lang w:eastAsia="zh-CN"/>
        </w:rPr>
        <w:t xml:space="preserve"> for X&gt;1.</w:t>
      </w:r>
    </w:p>
    <w:p w14:paraId="1AF843BD" w14:textId="77777777" w:rsidR="00CE7FCC" w:rsidRDefault="008354B8">
      <w:pPr>
        <w:adjustRightInd w:val="0"/>
        <w:snapToGrid w:val="0"/>
        <w:spacing w:afterLines="50" w:after="120" w:line="240" w:lineRule="auto"/>
        <w:rPr>
          <w:rFonts w:eastAsia="等线"/>
          <w:bCs/>
          <w:color w:val="000000" w:themeColor="text1"/>
          <w:lang w:eastAsia="zh-CN"/>
        </w:rPr>
      </w:pPr>
      <w:r>
        <w:rPr>
          <w:rFonts w:eastAsia="等线"/>
          <w:bCs/>
          <w:color w:val="000000" w:themeColor="text1"/>
          <w:lang w:eastAsia="zh-CN"/>
        </w:rPr>
        <w:t>[25] proposed to clarify how to provide the maximum time T</w:t>
      </w:r>
      <w:r>
        <w:rPr>
          <w:rFonts w:eastAsia="等线"/>
          <w:bCs/>
          <w:color w:val="000000" w:themeColor="text1"/>
          <w:vertAlign w:val="subscript"/>
          <w:lang w:eastAsia="zh-CN"/>
        </w:rPr>
        <w:t>R2D_max</w:t>
      </w:r>
      <w:r>
        <w:rPr>
          <w:rFonts w:eastAsia="等线"/>
          <w:bCs/>
          <w:color w:val="000000" w:themeColor="text1"/>
          <w:lang w:eastAsia="zh-CN"/>
        </w:rPr>
        <w:t xml:space="preserve"> and/or the minimum time T</w:t>
      </w:r>
      <w:r>
        <w:rPr>
          <w:rFonts w:eastAsia="等线"/>
          <w:bCs/>
          <w:color w:val="000000" w:themeColor="text1"/>
          <w:vertAlign w:val="subscript"/>
          <w:lang w:eastAsia="zh-CN"/>
        </w:rPr>
        <w:t>R2D_min</w:t>
      </w:r>
      <w:r>
        <w:rPr>
          <w:rFonts w:eastAsia="等线"/>
          <w:bCs/>
          <w:color w:val="000000" w:themeColor="text1"/>
          <w:lang w:eastAsia="zh-CN"/>
        </w:rPr>
        <w:t>, e.g., via R2D control information, or it can be predefined in the specification.</w:t>
      </w:r>
    </w:p>
    <w:p w14:paraId="414B6CCC" w14:textId="77777777" w:rsidR="00CE7FCC" w:rsidRDefault="008354B8">
      <w:pPr>
        <w:adjustRightInd w:val="0"/>
        <w:snapToGrid w:val="0"/>
        <w:spacing w:afterLines="50" w:after="120" w:line="240" w:lineRule="auto"/>
        <w:rPr>
          <w:rFonts w:eastAsia="等线"/>
          <w:b/>
          <w:color w:val="000000" w:themeColor="text1"/>
          <w:lang w:eastAsia="zh-CN"/>
        </w:rPr>
      </w:pPr>
      <w:r>
        <w:rPr>
          <w:rFonts w:eastAsia="等线" w:hint="eastAsia"/>
          <w:b/>
          <w:color w:val="000000" w:themeColor="text1"/>
          <w:lang w:eastAsia="zh-CN"/>
        </w:rPr>
        <w:t xml:space="preserve">[5] observed that </w:t>
      </w:r>
      <w:r>
        <w:rPr>
          <w:rFonts w:eastAsia="等线"/>
          <w:b/>
          <w:color w:val="000000" w:themeColor="text1"/>
          <w:lang w:eastAsia="zh-CN"/>
        </w:rPr>
        <w:t>Option 1 means the device commences D2R transmission immediately after receiving R2D transmission. Device manufacture will guarantee such D2R transmission starts before T</w:t>
      </w:r>
      <w:r>
        <w:rPr>
          <w:rFonts w:eastAsia="等线"/>
          <w:b/>
          <w:color w:val="000000" w:themeColor="text1"/>
          <w:vertAlign w:val="subscript"/>
          <w:lang w:eastAsia="zh-CN"/>
        </w:rPr>
        <w:t>R2D_max</w:t>
      </w:r>
      <w:r>
        <w:rPr>
          <w:rFonts w:eastAsia="等线"/>
          <w:b/>
          <w:color w:val="000000" w:themeColor="text1"/>
          <w:lang w:eastAsia="zh-CN"/>
        </w:rPr>
        <w:t>, so there is no need for timing.</w:t>
      </w:r>
    </w:p>
    <w:p w14:paraId="05999E5D" w14:textId="77777777" w:rsidR="00CE7FCC" w:rsidRDefault="008354B8">
      <w:pPr>
        <w:adjustRightInd w:val="0"/>
        <w:snapToGrid w:val="0"/>
        <w:spacing w:afterLines="50" w:after="120" w:line="240" w:lineRule="auto"/>
        <w:rPr>
          <w:rFonts w:eastAsia="等线"/>
          <w:b/>
          <w:color w:val="000000" w:themeColor="text1"/>
          <w:lang w:eastAsia="zh-CN"/>
        </w:rPr>
      </w:pPr>
      <w:r>
        <w:rPr>
          <w:rFonts w:eastAsia="等线"/>
          <w:b/>
          <w:color w:val="000000" w:themeColor="text1"/>
          <w:lang w:eastAsia="zh-CN"/>
        </w:rPr>
        <w:t xml:space="preserve">From FL: </w:t>
      </w:r>
      <w:r>
        <w:rPr>
          <w:rFonts w:eastAsia="等线" w:hint="eastAsia"/>
          <w:b/>
          <w:color w:val="000000" w:themeColor="text1"/>
          <w:lang w:eastAsia="zh-CN"/>
        </w:rPr>
        <w:t xml:space="preserve">based on the agreements, </w:t>
      </w:r>
      <w:r>
        <w:rPr>
          <w:rFonts w:eastAsia="等线"/>
          <w:b/>
          <w:color w:val="000000" w:themeColor="text1"/>
          <w:lang w:eastAsia="zh-CN"/>
        </w:rPr>
        <w:t>for T</w:t>
      </w:r>
      <w:r>
        <w:rPr>
          <w:rFonts w:eastAsia="等线"/>
          <w:b/>
          <w:color w:val="000000" w:themeColor="text1"/>
          <w:vertAlign w:val="subscript"/>
          <w:lang w:eastAsia="zh-CN"/>
        </w:rPr>
        <w:t>R2D_min</w:t>
      </w:r>
      <w:r>
        <w:rPr>
          <w:rFonts w:eastAsia="等线"/>
          <w:b/>
          <w:color w:val="000000" w:themeColor="text1"/>
          <w:lang w:eastAsia="zh-CN"/>
        </w:rPr>
        <w:t xml:space="preserve">, it is determined from the required minimum processing time perspective, hence </w:t>
      </w:r>
      <w:r>
        <w:rPr>
          <w:rFonts w:eastAsia="等线" w:hint="eastAsia"/>
          <w:b/>
          <w:color w:val="000000" w:themeColor="text1"/>
          <w:lang w:eastAsia="zh-CN"/>
        </w:rPr>
        <w:t>in FL</w:t>
      </w:r>
      <w:r>
        <w:rPr>
          <w:rFonts w:eastAsia="等线"/>
          <w:b/>
          <w:color w:val="000000" w:themeColor="text1"/>
          <w:lang w:eastAsia="zh-CN"/>
        </w:rPr>
        <w:t>’</w:t>
      </w:r>
      <w:r>
        <w:rPr>
          <w:rFonts w:eastAsia="等线" w:hint="eastAsia"/>
          <w:b/>
          <w:color w:val="000000" w:themeColor="text1"/>
          <w:lang w:eastAsia="zh-CN"/>
        </w:rPr>
        <w:t xml:space="preserve">s view, it is related to device implementation. Therefore, </w:t>
      </w:r>
      <w:r>
        <w:rPr>
          <w:rFonts w:eastAsia="等线"/>
          <w:b/>
          <w:color w:val="000000" w:themeColor="text1"/>
          <w:lang w:eastAsia="zh-CN"/>
        </w:rPr>
        <w:t xml:space="preserve">in case X&gt;1, it is not intended for each of the X time domain resources. </w:t>
      </w:r>
      <w:r>
        <w:rPr>
          <w:rFonts w:eastAsia="等线" w:hint="eastAsia"/>
          <w:b/>
          <w:color w:val="000000" w:themeColor="text1"/>
          <w:lang w:eastAsia="zh-CN"/>
        </w:rPr>
        <w:t xml:space="preserve">For </w:t>
      </w:r>
      <w:r>
        <w:rPr>
          <w:rFonts w:eastAsia="等线"/>
          <w:b/>
          <w:color w:val="000000" w:themeColor="text1"/>
          <w:lang w:eastAsia="zh-CN"/>
        </w:rPr>
        <w:t>T</w:t>
      </w:r>
      <w:r>
        <w:rPr>
          <w:rFonts w:eastAsia="等线"/>
          <w:b/>
          <w:color w:val="000000" w:themeColor="text1"/>
          <w:vertAlign w:val="subscript"/>
          <w:lang w:eastAsia="zh-CN"/>
        </w:rPr>
        <w:t>R2D_max</w:t>
      </w:r>
      <w:r>
        <w:rPr>
          <w:rFonts w:eastAsia="等线"/>
          <w:b/>
          <w:color w:val="000000" w:themeColor="text1"/>
          <w:lang w:eastAsia="zh-CN"/>
        </w:rPr>
        <w:t xml:space="preserve">, </w:t>
      </w:r>
      <w:r>
        <w:rPr>
          <w:rFonts w:eastAsia="等线" w:hint="eastAsia"/>
          <w:b/>
          <w:color w:val="000000" w:themeColor="text1"/>
          <w:lang w:eastAsia="zh-CN"/>
        </w:rPr>
        <w:t>a</w:t>
      </w:r>
      <w:r>
        <w:rPr>
          <w:rFonts w:eastAsia="等线"/>
          <w:b/>
          <w:color w:val="000000" w:themeColor="text1"/>
          <w:lang w:eastAsia="zh-CN"/>
        </w:rPr>
        <w:t>lthough we have not discussed</w:t>
      </w:r>
      <w:r>
        <w:rPr>
          <w:rFonts w:eastAsia="等线" w:hint="eastAsia"/>
          <w:b/>
          <w:color w:val="000000" w:themeColor="text1"/>
          <w:lang w:eastAsia="zh-CN"/>
        </w:rPr>
        <w:t xml:space="preserve"> </w:t>
      </w:r>
      <w:r>
        <w:rPr>
          <w:rFonts w:eastAsia="等线"/>
          <w:b/>
          <w:color w:val="000000" w:themeColor="text1"/>
          <w:lang w:eastAsia="zh-CN"/>
        </w:rPr>
        <w:t>in case of X&gt;1</w:t>
      </w:r>
      <w:r>
        <w:rPr>
          <w:rFonts w:eastAsia="等线" w:hint="eastAsia"/>
          <w:b/>
          <w:color w:val="000000" w:themeColor="text1"/>
          <w:lang w:eastAsia="zh-CN"/>
        </w:rPr>
        <w:t xml:space="preserve">, while </w:t>
      </w:r>
      <w:r>
        <w:rPr>
          <w:rFonts w:eastAsia="等线"/>
          <w:b/>
          <w:color w:val="000000" w:themeColor="text1"/>
          <w:lang w:eastAsia="zh-CN"/>
        </w:rPr>
        <w:t xml:space="preserve">during SI, from R1-2405381 section 5.1.2, common understanding </w:t>
      </w:r>
      <w:r>
        <w:rPr>
          <w:rFonts w:eastAsia="等线" w:hint="eastAsia"/>
          <w:b/>
          <w:color w:val="000000" w:themeColor="text1"/>
          <w:lang w:eastAsia="zh-CN"/>
        </w:rPr>
        <w:t xml:space="preserve">seems </w:t>
      </w:r>
      <w:r>
        <w:rPr>
          <w:rFonts w:eastAsia="等线"/>
          <w:b/>
          <w:color w:val="000000" w:themeColor="text1"/>
          <w:lang w:eastAsia="zh-CN"/>
        </w:rPr>
        <w:t xml:space="preserve">that the maximum time is </w:t>
      </w:r>
      <w:r>
        <w:rPr>
          <w:rFonts w:eastAsia="等线" w:hint="eastAsia"/>
          <w:b/>
          <w:color w:val="000000" w:themeColor="text1"/>
          <w:lang w:eastAsia="zh-CN"/>
        </w:rPr>
        <w:t xml:space="preserve">also </w:t>
      </w:r>
      <w:r>
        <w:rPr>
          <w:rFonts w:eastAsia="等线"/>
          <w:b/>
          <w:color w:val="000000" w:themeColor="text1"/>
          <w:lang w:eastAsia="zh-CN"/>
        </w:rPr>
        <w:t xml:space="preserve">kind of requirement that all the devices and readers are required to be capable of sending the transmission before no larger than the maximum time. Hope </w:t>
      </w:r>
      <w:r>
        <w:rPr>
          <w:rFonts w:eastAsia="等线" w:hint="eastAsia"/>
          <w:b/>
          <w:color w:val="000000" w:themeColor="text1"/>
          <w:lang w:eastAsia="zh-CN"/>
        </w:rPr>
        <w:t>above</w:t>
      </w:r>
      <w:r>
        <w:rPr>
          <w:rFonts w:eastAsia="等线"/>
          <w:b/>
          <w:color w:val="000000" w:themeColor="text1"/>
          <w:lang w:eastAsia="zh-CN"/>
        </w:rPr>
        <w:t xml:space="preserve"> clarifies</w:t>
      </w:r>
      <w:r>
        <w:rPr>
          <w:rFonts w:eastAsia="等线" w:hint="eastAsia"/>
          <w:b/>
          <w:color w:val="000000" w:themeColor="text1"/>
          <w:lang w:eastAsia="zh-CN"/>
        </w:rPr>
        <w:t xml:space="preserve"> a bit</w:t>
      </w:r>
      <w:r>
        <w:rPr>
          <w:rFonts w:eastAsia="等线"/>
          <w:b/>
          <w:color w:val="000000" w:themeColor="text1"/>
          <w:lang w:eastAsia="zh-CN"/>
        </w:rPr>
        <w:t>.</w:t>
      </w:r>
    </w:p>
    <w:p w14:paraId="715CF780" w14:textId="77777777" w:rsidR="00CE7FCC" w:rsidRDefault="00CE7FCC">
      <w:pPr>
        <w:adjustRightInd w:val="0"/>
        <w:snapToGrid w:val="0"/>
        <w:spacing w:afterLines="100" w:after="240" w:line="240" w:lineRule="auto"/>
        <w:rPr>
          <w:rFonts w:eastAsia="Microsoft YaHei UI"/>
          <w:b/>
          <w:bCs/>
          <w:lang w:eastAsia="zh-CN"/>
        </w:rPr>
      </w:pPr>
    </w:p>
    <w:p w14:paraId="168FDFAA" w14:textId="77777777" w:rsidR="00CE7FCC" w:rsidRDefault="008354B8">
      <w:pPr>
        <w:adjustRightInd w:val="0"/>
        <w:snapToGrid w:val="0"/>
        <w:spacing w:afterLines="50" w:after="120" w:line="240" w:lineRule="auto"/>
        <w:rPr>
          <w:rFonts w:eastAsia="等线"/>
          <w:bCs/>
          <w:color w:val="000000" w:themeColor="text1"/>
          <w:lang w:eastAsia="zh-CN"/>
        </w:rPr>
      </w:pPr>
      <w:r>
        <w:rPr>
          <w:rFonts w:eastAsia="Microsoft YaHei UI" w:hint="eastAsia"/>
          <w:b/>
          <w:bCs/>
          <w:lang w:eastAsia="zh-CN"/>
        </w:rPr>
        <w:t xml:space="preserve">Option 1 is preferred: </w:t>
      </w:r>
      <w:r>
        <w:rPr>
          <w:rFonts w:eastAsia="等线"/>
          <w:bCs/>
          <w:color w:val="000000" w:themeColor="text1"/>
          <w:lang w:eastAsia="zh-CN"/>
        </w:rPr>
        <w:t>[3], [</w:t>
      </w:r>
      <w:r>
        <w:rPr>
          <w:rFonts w:eastAsia="等线" w:hint="eastAsia"/>
          <w:bCs/>
          <w:color w:val="000000" w:themeColor="text1"/>
          <w:lang w:eastAsia="zh-CN"/>
        </w:rPr>
        <w:t>5</w:t>
      </w:r>
      <w:r>
        <w:rPr>
          <w:rFonts w:eastAsia="等线"/>
          <w:bCs/>
          <w:color w:val="000000" w:themeColor="text1"/>
          <w:lang w:eastAsia="zh-CN"/>
        </w:rPr>
        <w:t>]</w:t>
      </w:r>
      <w:r>
        <w:rPr>
          <w:rFonts w:eastAsia="等线" w:hint="eastAsia"/>
          <w:bCs/>
          <w:color w:val="000000" w:themeColor="text1"/>
          <w:lang w:eastAsia="zh-CN"/>
        </w:rPr>
        <w:t>, [28]</w:t>
      </w:r>
    </w:p>
    <w:p w14:paraId="28844178" w14:textId="77777777" w:rsidR="00CE7FCC" w:rsidRDefault="008354B8">
      <w:pPr>
        <w:pStyle w:val="aff4"/>
        <w:numPr>
          <w:ilvl w:val="0"/>
          <w:numId w:val="38"/>
        </w:numPr>
        <w:adjustRightInd w:val="0"/>
        <w:snapToGrid w:val="0"/>
        <w:spacing w:afterLines="50" w:after="120" w:line="240" w:lineRule="auto"/>
        <w:contextualSpacing w:val="0"/>
        <w:rPr>
          <w:rFonts w:ascii="Times New Roman" w:eastAsia="等线" w:hAnsi="Times New Roman" w:cs="Times New Roman"/>
          <w:bCs/>
          <w:color w:val="000000" w:themeColor="text1"/>
          <w:sz w:val="20"/>
          <w:szCs w:val="20"/>
          <w:lang w:eastAsia="zh-CN"/>
        </w:rPr>
      </w:pPr>
      <w:r>
        <w:rPr>
          <w:rFonts w:ascii="Times New Roman" w:eastAsia="等线" w:hAnsi="Times New Roman" w:cs="Times New Roman" w:hint="eastAsia"/>
          <w:bCs/>
          <w:color w:val="000000" w:themeColor="text1"/>
          <w:sz w:val="20"/>
          <w:szCs w:val="20"/>
          <w:lang w:eastAsia="zh-CN"/>
        </w:rPr>
        <w:t xml:space="preserve">Applied to </w:t>
      </w:r>
      <w:r>
        <w:rPr>
          <w:rFonts w:ascii="Times New Roman" w:eastAsia="等线" w:hAnsi="Times New Roman" w:cs="Times New Roman"/>
          <w:bCs/>
          <w:color w:val="000000" w:themeColor="text1"/>
          <w:sz w:val="20"/>
          <w:szCs w:val="20"/>
          <w:lang w:eastAsia="zh-CN"/>
        </w:rPr>
        <w:t>FDMA and/or TDMA with X=1 cases for lower complexity</w:t>
      </w:r>
      <w:r>
        <w:rPr>
          <w:rFonts w:ascii="Times New Roman" w:eastAsia="等线" w:hAnsi="Times New Roman" w:cs="Times New Roman" w:hint="eastAsia"/>
          <w:bCs/>
          <w:color w:val="000000" w:themeColor="text1"/>
          <w:sz w:val="20"/>
          <w:szCs w:val="20"/>
          <w:lang w:eastAsia="zh-CN"/>
        </w:rPr>
        <w:t>, lower power consumption</w:t>
      </w:r>
      <w:r>
        <w:rPr>
          <w:rFonts w:ascii="Times New Roman" w:eastAsia="等线" w:hAnsi="Times New Roman" w:cs="Times New Roman"/>
          <w:bCs/>
          <w:color w:val="000000" w:themeColor="text1"/>
          <w:sz w:val="20"/>
          <w:szCs w:val="20"/>
          <w:lang w:eastAsia="zh-CN"/>
        </w:rPr>
        <w:t xml:space="preserve"> and reduced </w:t>
      </w:r>
      <w:proofErr w:type="spellStart"/>
      <w:r>
        <w:rPr>
          <w:rFonts w:ascii="Times New Roman" w:eastAsia="等线" w:hAnsi="Times New Roman" w:cs="Times New Roman"/>
          <w:bCs/>
          <w:color w:val="000000" w:themeColor="text1"/>
          <w:sz w:val="20"/>
          <w:szCs w:val="20"/>
          <w:lang w:eastAsia="zh-CN"/>
        </w:rPr>
        <w:t>signalling</w:t>
      </w:r>
      <w:proofErr w:type="spellEnd"/>
      <w:r>
        <w:rPr>
          <w:rFonts w:ascii="Times New Roman" w:eastAsia="等线" w:hAnsi="Times New Roman" w:cs="Times New Roman"/>
          <w:bCs/>
          <w:color w:val="000000" w:themeColor="text1"/>
          <w:sz w:val="20"/>
          <w:szCs w:val="20"/>
          <w:lang w:eastAsia="zh-CN"/>
        </w:rPr>
        <w:t xml:space="preserve"> overhead.</w:t>
      </w:r>
    </w:p>
    <w:p w14:paraId="74D061B9" w14:textId="77777777" w:rsidR="00CE7FCC" w:rsidRDefault="00CE7FCC">
      <w:pPr>
        <w:adjustRightInd w:val="0"/>
        <w:snapToGrid w:val="0"/>
        <w:spacing w:afterLines="50" w:after="120" w:line="240" w:lineRule="auto"/>
        <w:rPr>
          <w:rFonts w:eastAsia="Microsoft YaHei UI"/>
          <w:b/>
          <w:bCs/>
          <w:lang w:val="en-US" w:eastAsia="zh-CN"/>
        </w:rPr>
      </w:pPr>
    </w:p>
    <w:p w14:paraId="7941DAD5" w14:textId="77777777" w:rsidR="00CE7FCC" w:rsidRDefault="008354B8">
      <w:pPr>
        <w:adjustRightInd w:val="0"/>
        <w:snapToGrid w:val="0"/>
        <w:spacing w:afterLines="50" w:after="120" w:line="240" w:lineRule="auto"/>
        <w:rPr>
          <w:rFonts w:eastAsia="等线"/>
          <w:bCs/>
          <w:color w:val="000000" w:themeColor="text1"/>
          <w:lang w:eastAsia="zh-CN"/>
        </w:rPr>
      </w:pPr>
      <w:r>
        <w:rPr>
          <w:rFonts w:eastAsia="Microsoft YaHei UI" w:hint="eastAsia"/>
          <w:b/>
          <w:bCs/>
          <w:lang w:eastAsia="zh-CN"/>
        </w:rPr>
        <w:t xml:space="preserve">Option 2 is preferred: </w:t>
      </w:r>
      <w:r>
        <w:rPr>
          <w:rFonts w:eastAsia="等线"/>
          <w:bCs/>
          <w:color w:val="000000" w:themeColor="text1"/>
          <w:lang w:eastAsia="zh-CN"/>
        </w:rPr>
        <w:t xml:space="preserve">[1], [7], [10], [20], [21], [24], [35] </w:t>
      </w:r>
    </w:p>
    <w:p w14:paraId="6E751B7B" w14:textId="77777777" w:rsidR="00CE7FCC" w:rsidRDefault="008354B8">
      <w:pPr>
        <w:pStyle w:val="aff4"/>
        <w:numPr>
          <w:ilvl w:val="0"/>
          <w:numId w:val="38"/>
        </w:numPr>
        <w:adjustRightInd w:val="0"/>
        <w:snapToGrid w:val="0"/>
        <w:spacing w:afterLines="50" w:after="120" w:line="240" w:lineRule="auto"/>
        <w:contextualSpacing w:val="0"/>
        <w:rPr>
          <w:rFonts w:ascii="Times New Roman" w:eastAsia="等线" w:hAnsi="Times New Roman" w:cs="Times New Roman"/>
          <w:bCs/>
          <w:color w:val="000000" w:themeColor="text1"/>
          <w:sz w:val="20"/>
          <w:szCs w:val="20"/>
          <w:lang w:eastAsia="zh-CN"/>
        </w:rPr>
      </w:pPr>
      <w:r>
        <w:rPr>
          <w:rFonts w:ascii="Times New Roman" w:eastAsia="等线" w:hAnsi="Times New Roman" w:cs="Times New Roman" w:hint="eastAsia"/>
          <w:bCs/>
          <w:color w:val="000000" w:themeColor="text1"/>
          <w:sz w:val="20"/>
          <w:szCs w:val="20"/>
          <w:lang w:eastAsia="zh-CN"/>
        </w:rPr>
        <w:t>B</w:t>
      </w:r>
      <w:r>
        <w:rPr>
          <w:rFonts w:ascii="Times New Roman" w:eastAsia="等线" w:hAnsi="Times New Roman" w:cs="Times New Roman"/>
          <w:bCs/>
          <w:color w:val="000000" w:themeColor="text1"/>
          <w:sz w:val="20"/>
          <w:szCs w:val="20"/>
          <w:lang w:eastAsia="zh-CN"/>
        </w:rPr>
        <w:t>eneficial for resource utilization efficiency and works for</w:t>
      </w:r>
      <w:r>
        <w:rPr>
          <w:rFonts w:ascii="Times New Roman" w:eastAsia="等线" w:hAnsi="Times New Roman" w:cs="Times New Roman" w:hint="eastAsia"/>
          <w:bCs/>
          <w:color w:val="000000" w:themeColor="text1"/>
          <w:sz w:val="20"/>
          <w:szCs w:val="20"/>
          <w:lang w:eastAsia="zh-CN"/>
        </w:rPr>
        <w:t xml:space="preserve"> all multiplexing/multiple access cases, such as FDMA,</w:t>
      </w:r>
      <w:r>
        <w:rPr>
          <w:rFonts w:ascii="Times New Roman" w:eastAsia="等线" w:hAnsi="Times New Roman" w:cs="Times New Roman"/>
          <w:bCs/>
          <w:color w:val="000000" w:themeColor="text1"/>
          <w:sz w:val="20"/>
          <w:szCs w:val="20"/>
          <w:lang w:eastAsia="zh-CN"/>
        </w:rPr>
        <w:t xml:space="preserve"> TDMA with X=1 and X&gt;1.  </w:t>
      </w:r>
    </w:p>
    <w:p w14:paraId="1DAC3280" w14:textId="77777777" w:rsidR="00CE7FCC" w:rsidRDefault="00CE7FCC">
      <w:pPr>
        <w:adjustRightInd w:val="0"/>
        <w:snapToGrid w:val="0"/>
        <w:spacing w:afterLines="50" w:after="120" w:line="240" w:lineRule="auto"/>
        <w:rPr>
          <w:rFonts w:eastAsia="Microsoft YaHei UI"/>
          <w:b/>
          <w:bCs/>
          <w:lang w:eastAsia="zh-CN"/>
        </w:rPr>
      </w:pPr>
    </w:p>
    <w:p w14:paraId="721A12DE" w14:textId="77777777" w:rsidR="00CE7FCC" w:rsidRDefault="008354B8">
      <w:pPr>
        <w:adjustRightInd w:val="0"/>
        <w:snapToGrid w:val="0"/>
        <w:spacing w:afterLines="50" w:after="120" w:line="240" w:lineRule="auto"/>
        <w:rPr>
          <w:rFonts w:eastAsia="Microsoft YaHei UI"/>
          <w:lang w:eastAsia="zh-CN"/>
        </w:rPr>
      </w:pPr>
      <w:r>
        <w:rPr>
          <w:rFonts w:eastAsia="Microsoft YaHei UI" w:hint="eastAsia"/>
          <w:b/>
          <w:bCs/>
          <w:lang w:eastAsia="zh-CN"/>
        </w:rPr>
        <w:t>Both Option 1 and Option 2:</w:t>
      </w:r>
      <w:r>
        <w:rPr>
          <w:rFonts w:eastAsia="Microsoft YaHei UI" w:hint="eastAsia"/>
          <w:lang w:eastAsia="zh-CN"/>
        </w:rPr>
        <w:t xml:space="preserve"> </w:t>
      </w:r>
      <w:r>
        <w:rPr>
          <w:rFonts w:eastAsia="Microsoft YaHei UI"/>
          <w:lang w:eastAsia="zh-CN"/>
        </w:rPr>
        <w:t xml:space="preserve">[2], </w:t>
      </w:r>
      <w:r>
        <w:rPr>
          <w:rFonts w:eastAsia="Microsoft YaHei UI" w:hint="eastAsia"/>
          <w:lang w:eastAsia="zh-CN"/>
        </w:rPr>
        <w:t xml:space="preserve">[9], [22], </w:t>
      </w:r>
      <w:r>
        <w:rPr>
          <w:rFonts w:eastAsia="Microsoft YaHei UI"/>
          <w:lang w:eastAsia="zh-CN"/>
        </w:rPr>
        <w:t xml:space="preserve">[25], </w:t>
      </w:r>
      <w:r>
        <w:rPr>
          <w:rFonts w:eastAsia="Microsoft YaHei UI" w:hint="eastAsia"/>
          <w:lang w:eastAsia="zh-CN"/>
        </w:rPr>
        <w:t xml:space="preserve">[30], [31], </w:t>
      </w:r>
      <w:r>
        <w:rPr>
          <w:rFonts w:eastAsia="Microsoft YaHei UI"/>
          <w:lang w:eastAsia="zh-CN"/>
        </w:rPr>
        <w:t xml:space="preserve">[32], [33] </w:t>
      </w:r>
      <w:r>
        <w:rPr>
          <w:rFonts w:eastAsia="Microsoft YaHei UI" w:hint="eastAsia"/>
          <w:lang w:eastAsia="zh-CN"/>
        </w:rPr>
        <w:t xml:space="preserve"> </w:t>
      </w:r>
      <w:r>
        <w:rPr>
          <w:rFonts w:eastAsia="Microsoft YaHei UI"/>
          <w:lang w:eastAsia="zh-CN"/>
        </w:rPr>
        <w:t xml:space="preserve"> </w:t>
      </w:r>
    </w:p>
    <w:p w14:paraId="6D52BB97" w14:textId="77777777" w:rsidR="00CE7FCC" w:rsidRDefault="008354B8">
      <w:pPr>
        <w:pStyle w:val="aff4"/>
        <w:numPr>
          <w:ilvl w:val="0"/>
          <w:numId w:val="38"/>
        </w:numPr>
        <w:adjustRightInd w:val="0"/>
        <w:snapToGrid w:val="0"/>
        <w:spacing w:afterLines="50" w:after="120" w:line="240" w:lineRule="auto"/>
        <w:rPr>
          <w:rFonts w:ascii="Times New Roman" w:hAnsi="Times New Roman" w:cs="Times New Roman"/>
          <w:bCs/>
          <w:sz w:val="20"/>
          <w:szCs w:val="20"/>
          <w:lang w:eastAsia="zh-CN"/>
        </w:rPr>
      </w:pPr>
      <w:r>
        <w:rPr>
          <w:rFonts w:ascii="Times New Roman" w:hAnsi="Times New Roman" w:cs="Times New Roman"/>
          <w:bCs/>
          <w:sz w:val="20"/>
          <w:szCs w:val="20"/>
          <w:lang w:eastAsia="zh-CN"/>
        </w:rPr>
        <w:t>Interpretation 1: Different options are used for different multiplexing cases [9]</w:t>
      </w:r>
    </w:p>
    <w:p w14:paraId="19F39442" w14:textId="77777777" w:rsidR="00CE7FCC" w:rsidRDefault="008354B8">
      <w:pPr>
        <w:pStyle w:val="aff4"/>
        <w:numPr>
          <w:ilvl w:val="1"/>
          <w:numId w:val="38"/>
        </w:numPr>
        <w:adjustRightInd w:val="0"/>
        <w:snapToGrid w:val="0"/>
        <w:spacing w:afterLines="50" w:after="120" w:line="240" w:lineRule="auto"/>
        <w:rPr>
          <w:rFonts w:ascii="Times New Roman" w:hAnsi="Times New Roman" w:cs="Times New Roman"/>
          <w:bCs/>
          <w:sz w:val="20"/>
          <w:szCs w:val="20"/>
          <w:lang w:eastAsia="zh-CN"/>
        </w:rPr>
      </w:pPr>
      <w:r>
        <w:rPr>
          <w:rFonts w:ascii="Times New Roman" w:hAnsi="Times New Roman" w:cs="Times New Roman"/>
          <w:bCs/>
          <w:sz w:val="20"/>
          <w:szCs w:val="20"/>
          <w:lang w:eastAsia="zh-CN"/>
        </w:rPr>
        <w:t>Option 1 is used for the case of TDMA of X=1 and/or FDMA.</w:t>
      </w:r>
    </w:p>
    <w:p w14:paraId="308B59F4" w14:textId="77777777" w:rsidR="00CE7FCC" w:rsidRDefault="008354B8">
      <w:pPr>
        <w:pStyle w:val="aff4"/>
        <w:numPr>
          <w:ilvl w:val="1"/>
          <w:numId w:val="38"/>
        </w:numPr>
        <w:adjustRightInd w:val="0"/>
        <w:snapToGrid w:val="0"/>
        <w:spacing w:afterLines="50" w:after="120" w:line="240" w:lineRule="auto"/>
        <w:rPr>
          <w:rFonts w:ascii="Times New Roman" w:hAnsi="Times New Roman" w:cs="Times New Roman"/>
          <w:bCs/>
          <w:sz w:val="20"/>
          <w:szCs w:val="20"/>
          <w:lang w:eastAsia="zh-CN"/>
        </w:rPr>
      </w:pPr>
      <w:r>
        <w:rPr>
          <w:rFonts w:ascii="Times New Roman" w:hAnsi="Times New Roman" w:cs="Times New Roman"/>
          <w:bCs/>
          <w:sz w:val="20"/>
          <w:szCs w:val="20"/>
          <w:lang w:eastAsia="zh-CN"/>
        </w:rPr>
        <w:t xml:space="preserve">Option 2 is used for the case of TDMA of X&gt;1. </w:t>
      </w:r>
    </w:p>
    <w:p w14:paraId="6D06C566" w14:textId="77777777" w:rsidR="00CE7FCC" w:rsidRDefault="00CE7FCC">
      <w:pPr>
        <w:pStyle w:val="aff4"/>
        <w:adjustRightInd w:val="0"/>
        <w:snapToGrid w:val="0"/>
        <w:spacing w:afterLines="50" w:after="120" w:line="240" w:lineRule="auto"/>
        <w:ind w:left="440"/>
        <w:rPr>
          <w:rFonts w:ascii="Times New Roman" w:hAnsi="Times New Roman" w:cs="Times New Roman"/>
          <w:bCs/>
          <w:sz w:val="20"/>
          <w:szCs w:val="20"/>
          <w:lang w:eastAsia="zh-CN"/>
        </w:rPr>
      </w:pPr>
    </w:p>
    <w:p w14:paraId="37CFB924" w14:textId="77777777" w:rsidR="00CE7FCC" w:rsidRDefault="008354B8">
      <w:pPr>
        <w:pStyle w:val="aff4"/>
        <w:numPr>
          <w:ilvl w:val="0"/>
          <w:numId w:val="38"/>
        </w:numPr>
        <w:adjustRightInd w:val="0"/>
        <w:snapToGrid w:val="0"/>
        <w:spacing w:afterLines="50" w:after="120" w:line="240" w:lineRule="auto"/>
        <w:rPr>
          <w:rFonts w:ascii="Times New Roman" w:hAnsi="Times New Roman" w:cs="Times New Roman"/>
          <w:bCs/>
          <w:sz w:val="20"/>
          <w:szCs w:val="20"/>
          <w:lang w:eastAsia="zh-CN"/>
        </w:rPr>
      </w:pPr>
      <w:r>
        <w:rPr>
          <w:rFonts w:ascii="Times New Roman" w:hAnsi="Times New Roman" w:cs="Times New Roman"/>
          <w:bCs/>
          <w:sz w:val="20"/>
          <w:szCs w:val="20"/>
          <w:lang w:eastAsia="zh-CN"/>
        </w:rPr>
        <w:t>Interpretation 2: [2]</w:t>
      </w:r>
      <w:r>
        <w:rPr>
          <w:rFonts w:ascii="Times New Roman" w:hAnsi="Times New Roman" w:cs="Times New Roman" w:hint="eastAsia"/>
          <w:bCs/>
          <w:sz w:val="20"/>
          <w:szCs w:val="20"/>
          <w:lang w:eastAsia="zh-CN"/>
        </w:rPr>
        <w:t>, [22], [30], [31], [32]</w:t>
      </w:r>
    </w:p>
    <w:p w14:paraId="36FE60E3" w14:textId="77777777" w:rsidR="00CE7FCC" w:rsidRDefault="008354B8">
      <w:pPr>
        <w:pStyle w:val="aff4"/>
        <w:numPr>
          <w:ilvl w:val="1"/>
          <w:numId w:val="38"/>
        </w:numPr>
        <w:adjustRightInd w:val="0"/>
        <w:snapToGrid w:val="0"/>
        <w:spacing w:afterLines="50" w:after="120" w:line="240" w:lineRule="auto"/>
        <w:rPr>
          <w:rFonts w:ascii="Times New Roman" w:hAnsi="Times New Roman" w:cs="Times New Roman"/>
          <w:bCs/>
          <w:sz w:val="20"/>
          <w:szCs w:val="20"/>
          <w:lang w:eastAsia="zh-CN"/>
        </w:rPr>
      </w:pPr>
      <w:r>
        <w:rPr>
          <w:rFonts w:ascii="Times New Roman" w:hAnsi="Times New Roman" w:cs="Times New Roman"/>
          <w:bCs/>
          <w:sz w:val="20"/>
          <w:szCs w:val="20"/>
          <w:lang w:eastAsia="zh-CN"/>
        </w:rPr>
        <w:t xml:space="preserve">Option 2 is used </w:t>
      </w:r>
      <w:r>
        <w:rPr>
          <w:rFonts w:ascii="Times New Roman" w:eastAsia="Microsoft YaHei UI" w:hAnsi="Times New Roman" w:cs="Times New Roman"/>
          <w:sz w:val="20"/>
          <w:szCs w:val="20"/>
          <w:lang w:eastAsia="zh-CN"/>
        </w:rPr>
        <w:t xml:space="preserve">if the D2R transmission timing is indicated by the reader; otherwise, </w:t>
      </w:r>
      <w:r>
        <w:rPr>
          <w:rFonts w:ascii="Times New Roman" w:hAnsi="Times New Roman" w:cs="Times New Roman"/>
          <w:sz w:val="20"/>
          <w:szCs w:val="20"/>
        </w:rPr>
        <w:t xml:space="preserve">the device transmits as soon as it is able </w:t>
      </w:r>
      <w:r>
        <w:rPr>
          <w:rFonts w:ascii="Times New Roman" w:hAnsi="Times New Roman" w:cs="Times New Roman" w:hint="eastAsia"/>
          <w:sz w:val="20"/>
          <w:szCs w:val="20"/>
          <w:lang w:eastAsia="zh-CN"/>
        </w:rPr>
        <w:t xml:space="preserve">to </w:t>
      </w:r>
      <w:r>
        <w:rPr>
          <w:rFonts w:ascii="Times New Roman" w:hAnsi="Times New Roman" w:cs="Times New Roman"/>
          <w:sz w:val="20"/>
          <w:szCs w:val="20"/>
        </w:rPr>
        <w:t>in [T</w:t>
      </w:r>
      <w:bookmarkStart w:id="9" w:name="OLE_LINK17"/>
      <w:r>
        <w:rPr>
          <w:rFonts w:ascii="Times New Roman" w:hAnsi="Times New Roman" w:cs="Times New Roman"/>
          <w:sz w:val="20"/>
          <w:szCs w:val="20"/>
          <w:vertAlign w:val="subscript"/>
        </w:rPr>
        <w:t>R2D_min</w:t>
      </w:r>
      <w:bookmarkEnd w:id="9"/>
      <w:r>
        <w:rPr>
          <w:rFonts w:ascii="Times New Roman" w:hAnsi="Times New Roman" w:cs="Times New Roman"/>
          <w:sz w:val="20"/>
          <w:szCs w:val="20"/>
        </w:rPr>
        <w:t>, T</w:t>
      </w:r>
      <w:bookmarkStart w:id="10" w:name="OLE_LINK18"/>
      <w:r>
        <w:rPr>
          <w:rFonts w:ascii="Times New Roman" w:hAnsi="Times New Roman" w:cs="Times New Roman"/>
          <w:sz w:val="20"/>
          <w:szCs w:val="20"/>
          <w:vertAlign w:val="subscript"/>
        </w:rPr>
        <w:t>R2D_max</w:t>
      </w:r>
      <w:bookmarkEnd w:id="10"/>
      <w:r>
        <w:rPr>
          <w:rFonts w:ascii="Times New Roman" w:hAnsi="Times New Roman" w:cs="Times New Roman"/>
          <w:sz w:val="20"/>
          <w:szCs w:val="20"/>
        </w:rPr>
        <w:t>]</w:t>
      </w:r>
      <w:r>
        <w:rPr>
          <w:rFonts w:ascii="Times New Roman" w:hAnsi="Times New Roman" w:cs="Times New Roman"/>
          <w:sz w:val="20"/>
          <w:szCs w:val="20"/>
          <w:lang w:eastAsia="zh-CN"/>
        </w:rPr>
        <w:t>.</w:t>
      </w:r>
    </w:p>
    <w:p w14:paraId="57D7B0E4" w14:textId="77777777" w:rsidR="00CE7FCC" w:rsidRDefault="008354B8">
      <w:pPr>
        <w:pStyle w:val="aff4"/>
        <w:numPr>
          <w:ilvl w:val="0"/>
          <w:numId w:val="38"/>
        </w:numPr>
        <w:adjustRightInd w:val="0"/>
        <w:snapToGrid w:val="0"/>
        <w:spacing w:afterLines="50" w:after="120" w:line="240" w:lineRule="auto"/>
        <w:rPr>
          <w:rFonts w:ascii="Times New Roman" w:hAnsi="Times New Roman" w:cs="Times New Roman"/>
          <w:b/>
          <w:sz w:val="20"/>
          <w:szCs w:val="20"/>
          <w:lang w:eastAsia="zh-CN"/>
        </w:rPr>
      </w:pPr>
      <w:r>
        <w:rPr>
          <w:rFonts w:ascii="Times New Roman" w:hAnsi="Times New Roman" w:cs="Times New Roman" w:hint="eastAsia"/>
          <w:b/>
          <w:sz w:val="20"/>
          <w:szCs w:val="20"/>
          <w:lang w:eastAsia="zh-CN"/>
        </w:rPr>
        <w:t>Note that above interpretation 1 can also be realized by interpretation 2 by reader</w:t>
      </w:r>
      <w:r>
        <w:rPr>
          <w:rFonts w:ascii="Times New Roman" w:hAnsi="Times New Roman" w:cs="Times New Roman"/>
          <w:b/>
          <w:sz w:val="20"/>
          <w:szCs w:val="20"/>
          <w:lang w:eastAsia="zh-CN"/>
        </w:rPr>
        <w:t>’</w:t>
      </w:r>
      <w:r>
        <w:rPr>
          <w:rFonts w:ascii="Times New Roman" w:hAnsi="Times New Roman" w:cs="Times New Roman" w:hint="eastAsia"/>
          <w:b/>
          <w:sz w:val="20"/>
          <w:szCs w:val="20"/>
          <w:lang w:eastAsia="zh-CN"/>
        </w:rPr>
        <w:t xml:space="preserve">s </w:t>
      </w:r>
      <w:r>
        <w:rPr>
          <w:rFonts w:ascii="Times New Roman" w:hAnsi="Times New Roman" w:cs="Times New Roman"/>
          <w:b/>
          <w:sz w:val="20"/>
          <w:szCs w:val="20"/>
          <w:lang w:eastAsia="zh-CN"/>
        </w:rPr>
        <w:t>implementation</w:t>
      </w:r>
      <w:r>
        <w:rPr>
          <w:rFonts w:ascii="Times New Roman" w:hAnsi="Times New Roman" w:cs="Times New Roman" w:hint="eastAsia"/>
          <w:b/>
          <w:sz w:val="20"/>
          <w:szCs w:val="20"/>
          <w:lang w:eastAsia="zh-CN"/>
        </w:rPr>
        <w:t xml:space="preserve">. </w:t>
      </w:r>
    </w:p>
    <w:p w14:paraId="08A9FF29" w14:textId="77777777" w:rsidR="00CE7FCC" w:rsidRDefault="008354B8">
      <w:pPr>
        <w:adjustRightInd w:val="0"/>
        <w:snapToGrid w:val="0"/>
        <w:spacing w:afterLines="50" w:after="120" w:line="240" w:lineRule="auto"/>
        <w:rPr>
          <w:rFonts w:eastAsia="等线"/>
          <w:bCs/>
          <w:lang w:eastAsia="zh-CN"/>
        </w:rPr>
      </w:pPr>
      <w:r>
        <w:rPr>
          <w:rFonts w:eastAsia="等线"/>
          <w:bCs/>
          <w:lang w:eastAsia="zh-CN"/>
        </w:rPr>
        <w:t>Considering</w:t>
      </w:r>
      <w:r>
        <w:rPr>
          <w:rFonts w:eastAsia="等线" w:hint="eastAsia"/>
          <w:bCs/>
          <w:lang w:eastAsia="zh-CN"/>
        </w:rPr>
        <w:t xml:space="preserve"> above, following proposal can be considered.</w:t>
      </w:r>
    </w:p>
    <w:p w14:paraId="7CAE83AF" w14:textId="77777777" w:rsidR="00CE7FCC" w:rsidRDefault="008354B8">
      <w:pPr>
        <w:adjustRightInd w:val="0"/>
        <w:snapToGrid w:val="0"/>
        <w:spacing w:afterLines="50" w:after="120" w:line="240" w:lineRule="auto"/>
        <w:rPr>
          <w:rFonts w:eastAsia="宋体"/>
          <w:b/>
          <w:lang w:eastAsia="zh-CN"/>
        </w:rPr>
      </w:pPr>
      <w:r>
        <w:rPr>
          <w:rFonts w:eastAsia="宋体"/>
          <w:b/>
          <w:lang w:eastAsia="zh-CN"/>
        </w:rPr>
        <w:t xml:space="preserve">FL1 High Priority Proposal </w:t>
      </w:r>
      <w:r>
        <w:rPr>
          <w:rFonts w:eastAsia="等线"/>
          <w:b/>
          <w:bCs/>
          <w:lang w:val="en-US" w:eastAsia="zh-CN"/>
        </w:rPr>
        <w:t>2.1.1-2</w:t>
      </w:r>
      <w:r>
        <w:rPr>
          <w:rFonts w:eastAsia="宋体"/>
          <w:b/>
          <w:lang w:eastAsia="zh-CN"/>
        </w:rPr>
        <w:t xml:space="preserve">: At least for </w:t>
      </w:r>
      <w:r>
        <w:rPr>
          <w:rFonts w:eastAsia="等线"/>
          <w:b/>
          <w:lang w:eastAsia="zh-CN"/>
        </w:rPr>
        <w:t>D2R transmission with TDMA of</w:t>
      </w:r>
      <w:r>
        <w:rPr>
          <w:rFonts w:eastAsia="宋体"/>
          <w:b/>
          <w:lang w:eastAsia="zh-CN"/>
        </w:rPr>
        <w:t xml:space="preserve"> X=1 for Msg1 and device-specific D2R data transmission,   </w:t>
      </w:r>
    </w:p>
    <w:p w14:paraId="4DFECED4" w14:textId="77777777" w:rsidR="00CE7FCC" w:rsidRDefault="008354B8">
      <w:pPr>
        <w:pStyle w:val="aff4"/>
        <w:numPr>
          <w:ilvl w:val="0"/>
          <w:numId w:val="39"/>
        </w:numPr>
        <w:adjustRightInd w:val="0"/>
        <w:snapToGrid w:val="0"/>
        <w:spacing w:afterLines="50" w:after="120" w:line="240" w:lineRule="auto"/>
        <w:contextualSpacing w:val="0"/>
        <w:rPr>
          <w:rFonts w:ascii="Times New Roman" w:hAnsi="Times New Roman" w:cs="Times New Roman"/>
          <w:b/>
          <w:sz w:val="20"/>
          <w:szCs w:val="20"/>
          <w:vertAlign w:val="subscript"/>
        </w:rPr>
      </w:pPr>
      <w:r>
        <w:rPr>
          <w:rFonts w:ascii="Times New Roman" w:hAnsi="Times New Roman" w:cs="Times New Roman"/>
          <w:b/>
          <w:sz w:val="20"/>
          <w:szCs w:val="20"/>
          <w:lang w:eastAsia="zh-CN"/>
        </w:rPr>
        <w:t>For the time interval between a R2D transmission and the corresponding D2R transmission following it, the timing of the corre</w:t>
      </w:r>
      <w:r>
        <w:rPr>
          <w:rFonts w:ascii="Times New Roman" w:hAnsi="Times New Roman" w:cs="Times New Roman"/>
          <w:b/>
          <w:sz w:val="20"/>
          <w:szCs w:val="20"/>
        </w:rPr>
        <w:t>sponding D2R transmission T</w:t>
      </w:r>
      <w:r>
        <w:rPr>
          <w:rFonts w:ascii="Times New Roman" w:hAnsi="Times New Roman" w:cs="Times New Roman"/>
          <w:b/>
          <w:sz w:val="20"/>
          <w:szCs w:val="20"/>
          <w:vertAlign w:val="subscript"/>
        </w:rPr>
        <w:t>R2D</w:t>
      </w:r>
      <w:r>
        <w:rPr>
          <w:rFonts w:ascii="Times New Roman" w:hAnsi="Times New Roman" w:cs="Times New Roman"/>
          <w:b/>
          <w:sz w:val="20"/>
          <w:szCs w:val="20"/>
        </w:rPr>
        <w:t xml:space="preserve"> is determined based on the control information in the R2D transmission</w:t>
      </w:r>
      <w:r>
        <w:rPr>
          <w:rFonts w:ascii="Times New Roman" w:eastAsia="等线" w:hAnsi="Times New Roman" w:cs="Times New Roman"/>
          <w:b/>
          <w:sz w:val="20"/>
          <w:szCs w:val="20"/>
          <w:lang w:eastAsia="zh-CN"/>
        </w:rPr>
        <w:t xml:space="preserve"> if provided</w:t>
      </w:r>
      <w:r>
        <w:rPr>
          <w:rFonts w:ascii="Times New Roman" w:hAnsi="Times New Roman" w:cs="Times New Roman"/>
          <w:b/>
          <w:sz w:val="20"/>
          <w:szCs w:val="20"/>
        </w:rPr>
        <w:t>, where T</w:t>
      </w:r>
      <w:r>
        <w:rPr>
          <w:rFonts w:ascii="Times New Roman" w:hAnsi="Times New Roman" w:cs="Times New Roman"/>
          <w:b/>
          <w:sz w:val="20"/>
          <w:szCs w:val="20"/>
          <w:vertAlign w:val="subscript"/>
        </w:rPr>
        <w:t>R2D_min</w:t>
      </w:r>
      <w:r>
        <w:rPr>
          <w:rFonts w:ascii="Times New Roman" w:hAnsi="Times New Roman" w:cs="Times New Roman"/>
          <w:b/>
          <w:sz w:val="20"/>
          <w:szCs w:val="20"/>
        </w:rPr>
        <w:t xml:space="preserve"> </w:t>
      </w:r>
      <w:r>
        <w:rPr>
          <w:rFonts w:ascii="Times New Roman" w:hAnsi="Times New Roman" w:cs="Times New Roman"/>
          <w:sz w:val="20"/>
          <w:szCs w:val="20"/>
        </w:rPr>
        <w:sym w:font="Symbol" w:char="F0A3"/>
      </w:r>
      <w:r>
        <w:rPr>
          <w:rFonts w:ascii="Times New Roman" w:hAnsi="Times New Roman" w:cs="Times New Roman"/>
          <w:b/>
          <w:sz w:val="20"/>
          <w:szCs w:val="20"/>
        </w:rPr>
        <w:t>T</w:t>
      </w:r>
      <w:r>
        <w:rPr>
          <w:rFonts w:ascii="Times New Roman" w:hAnsi="Times New Roman" w:cs="Times New Roman"/>
          <w:b/>
          <w:sz w:val="20"/>
          <w:szCs w:val="20"/>
          <w:vertAlign w:val="subscript"/>
        </w:rPr>
        <w:t xml:space="preserve">R2D </w:t>
      </w:r>
      <w:r>
        <w:rPr>
          <w:rFonts w:ascii="Times New Roman" w:hAnsi="Times New Roman" w:cs="Times New Roman"/>
          <w:sz w:val="20"/>
          <w:szCs w:val="20"/>
        </w:rPr>
        <w:sym w:font="Symbol" w:char="F0A3"/>
      </w:r>
      <w:r>
        <w:rPr>
          <w:rFonts w:ascii="Times New Roman" w:eastAsia="Microsoft YaHei UI" w:hAnsi="Times New Roman" w:cs="Times New Roman"/>
          <w:b/>
          <w:sz w:val="20"/>
          <w:szCs w:val="20"/>
        </w:rPr>
        <w:t xml:space="preserve"> </w:t>
      </w:r>
      <w:r>
        <w:rPr>
          <w:rFonts w:ascii="Times New Roman" w:hAnsi="Times New Roman" w:cs="Times New Roman"/>
          <w:b/>
          <w:sz w:val="20"/>
          <w:szCs w:val="20"/>
        </w:rPr>
        <w:t>T</w:t>
      </w:r>
      <w:r>
        <w:rPr>
          <w:rFonts w:ascii="Times New Roman" w:hAnsi="Times New Roman" w:cs="Times New Roman"/>
          <w:b/>
          <w:sz w:val="20"/>
          <w:szCs w:val="20"/>
          <w:vertAlign w:val="subscript"/>
        </w:rPr>
        <w:t>R2D_</w:t>
      </w:r>
      <w:r>
        <w:rPr>
          <w:rFonts w:ascii="Times New Roman" w:eastAsia="等线" w:hAnsi="Times New Roman" w:cs="Times New Roman"/>
          <w:b/>
          <w:sz w:val="20"/>
          <w:szCs w:val="20"/>
          <w:vertAlign w:val="subscript"/>
          <w:lang w:eastAsia="zh-CN"/>
        </w:rPr>
        <w:t>max.</w:t>
      </w:r>
      <w:r>
        <w:rPr>
          <w:rFonts w:ascii="Times New Roman" w:hAnsi="Times New Roman" w:cs="Times New Roman"/>
          <w:b/>
          <w:sz w:val="20"/>
          <w:szCs w:val="20"/>
        </w:rPr>
        <w:t xml:space="preserve"> Otherwise, the device transmits </w:t>
      </w:r>
      <w:r>
        <w:rPr>
          <w:rFonts w:ascii="Times New Roman" w:eastAsia="Microsoft YaHei UI" w:hAnsi="Times New Roman" w:cs="Times New Roman"/>
          <w:b/>
          <w:sz w:val="20"/>
          <w:szCs w:val="20"/>
        </w:rPr>
        <w:t>D2R transmission within [</w:t>
      </w:r>
      <w:r>
        <w:rPr>
          <w:rFonts w:ascii="Times New Roman" w:hAnsi="Times New Roman" w:cs="Times New Roman"/>
          <w:b/>
          <w:sz w:val="20"/>
          <w:szCs w:val="20"/>
        </w:rPr>
        <w:t>T</w:t>
      </w:r>
      <w:r>
        <w:rPr>
          <w:rFonts w:ascii="Times New Roman" w:hAnsi="Times New Roman" w:cs="Times New Roman"/>
          <w:b/>
          <w:sz w:val="20"/>
          <w:szCs w:val="20"/>
          <w:vertAlign w:val="subscript"/>
        </w:rPr>
        <w:t>R2D_min</w:t>
      </w:r>
      <w:r>
        <w:rPr>
          <w:rFonts w:ascii="Times New Roman" w:hAnsi="Times New Roman" w:cs="Times New Roman"/>
          <w:b/>
          <w:sz w:val="20"/>
          <w:szCs w:val="20"/>
        </w:rPr>
        <w:t>, T</w:t>
      </w:r>
      <w:r>
        <w:rPr>
          <w:rFonts w:ascii="Times New Roman" w:hAnsi="Times New Roman" w:cs="Times New Roman"/>
          <w:b/>
          <w:sz w:val="20"/>
          <w:szCs w:val="20"/>
          <w:vertAlign w:val="subscript"/>
        </w:rPr>
        <w:t>R2D_max</w:t>
      </w:r>
      <w:r>
        <w:rPr>
          <w:rFonts w:ascii="Times New Roman" w:eastAsia="Microsoft YaHei UI" w:hAnsi="Times New Roman" w:cs="Times New Roman"/>
          <w:b/>
          <w:sz w:val="20"/>
          <w:szCs w:val="20"/>
        </w:rPr>
        <w:t>]</w:t>
      </w:r>
      <w:r>
        <w:rPr>
          <w:rFonts w:ascii="Times New Roman" w:hAnsi="Times New Roman" w:cs="Times New Roman"/>
          <w:b/>
          <w:sz w:val="20"/>
          <w:szCs w:val="20"/>
        </w:rPr>
        <w:t>.</w:t>
      </w:r>
    </w:p>
    <w:tbl>
      <w:tblPr>
        <w:tblStyle w:val="afc"/>
        <w:tblW w:w="9634" w:type="dxa"/>
        <w:tblLayout w:type="fixed"/>
        <w:tblLook w:val="04A0" w:firstRow="1" w:lastRow="0" w:firstColumn="1" w:lastColumn="0" w:noHBand="0" w:noVBand="1"/>
      </w:tblPr>
      <w:tblGrid>
        <w:gridCol w:w="1479"/>
        <w:gridCol w:w="1351"/>
        <w:gridCol w:w="1276"/>
        <w:gridCol w:w="5528"/>
      </w:tblGrid>
      <w:tr w:rsidR="00CE7FCC" w14:paraId="4EB342C5" w14:textId="77777777">
        <w:tc>
          <w:tcPr>
            <w:tcW w:w="1479" w:type="dxa"/>
            <w:shd w:val="clear" w:color="auto" w:fill="D9D9D9" w:themeFill="background1" w:themeFillShade="D9"/>
          </w:tcPr>
          <w:p w14:paraId="43517767" w14:textId="77777777" w:rsidR="00CE7FCC" w:rsidRDefault="008354B8">
            <w:pPr>
              <w:adjustRightInd w:val="0"/>
              <w:snapToGrid w:val="0"/>
              <w:spacing w:after="50" w:line="240" w:lineRule="auto"/>
              <w:jc w:val="left"/>
              <w:rPr>
                <w:b/>
                <w:bCs/>
                <w:lang w:val="en-US"/>
              </w:rPr>
            </w:pPr>
            <w:r>
              <w:rPr>
                <w:b/>
                <w:bCs/>
                <w:lang w:val="en-US"/>
              </w:rPr>
              <w:lastRenderedPageBreak/>
              <w:t>Company</w:t>
            </w:r>
          </w:p>
        </w:tc>
        <w:tc>
          <w:tcPr>
            <w:tcW w:w="2627" w:type="dxa"/>
            <w:gridSpan w:val="2"/>
            <w:shd w:val="clear" w:color="auto" w:fill="D9D9D9" w:themeFill="background1" w:themeFillShade="D9"/>
          </w:tcPr>
          <w:p w14:paraId="275E82D6" w14:textId="77777777" w:rsidR="00CE7FCC" w:rsidRDefault="008354B8">
            <w:pPr>
              <w:adjustRightInd w:val="0"/>
              <w:snapToGrid w:val="0"/>
              <w:spacing w:after="50" w:line="240" w:lineRule="auto"/>
              <w:jc w:val="left"/>
              <w:rPr>
                <w:b/>
                <w:bCs/>
                <w:lang w:val="en-US"/>
              </w:rPr>
            </w:pPr>
            <w:r>
              <w:rPr>
                <w:b/>
                <w:bCs/>
                <w:lang w:val="en-US"/>
              </w:rPr>
              <w:t>Y/N</w:t>
            </w:r>
          </w:p>
        </w:tc>
        <w:tc>
          <w:tcPr>
            <w:tcW w:w="5528" w:type="dxa"/>
            <w:shd w:val="clear" w:color="auto" w:fill="D9D9D9" w:themeFill="background1" w:themeFillShade="D9"/>
          </w:tcPr>
          <w:p w14:paraId="6FCE0C1A" w14:textId="77777777" w:rsidR="00CE7FCC" w:rsidRDefault="008354B8">
            <w:pPr>
              <w:adjustRightInd w:val="0"/>
              <w:snapToGrid w:val="0"/>
              <w:spacing w:after="50" w:line="240" w:lineRule="auto"/>
              <w:jc w:val="left"/>
              <w:rPr>
                <w:rFonts w:eastAsia="等线"/>
                <w:b/>
                <w:bCs/>
                <w:lang w:val="en-US" w:eastAsia="zh-CN"/>
              </w:rPr>
            </w:pPr>
            <w:r>
              <w:rPr>
                <w:b/>
                <w:bCs/>
                <w:lang w:val="en-US"/>
              </w:rPr>
              <w:t>Comments</w:t>
            </w:r>
            <w:r>
              <w:rPr>
                <w:rFonts w:eastAsia="等线" w:hint="eastAsia"/>
                <w:b/>
                <w:bCs/>
                <w:lang w:val="en-US" w:eastAsia="zh-CN"/>
              </w:rPr>
              <w:t>/Reasons</w:t>
            </w:r>
          </w:p>
        </w:tc>
      </w:tr>
      <w:tr w:rsidR="00CE7FCC" w14:paraId="01DBF02A" w14:textId="77777777">
        <w:tc>
          <w:tcPr>
            <w:tcW w:w="1479" w:type="dxa"/>
          </w:tcPr>
          <w:p w14:paraId="4E156D30"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FUTUREWEI</w:t>
            </w:r>
          </w:p>
        </w:tc>
        <w:tc>
          <w:tcPr>
            <w:tcW w:w="2627" w:type="dxa"/>
            <w:gridSpan w:val="2"/>
          </w:tcPr>
          <w:p w14:paraId="270A9A50"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Theme="minorEastAsia"/>
                <w:lang w:val="en-US" w:eastAsia="zh-CN"/>
              </w:rPr>
              <w:t>Y</w:t>
            </w:r>
          </w:p>
        </w:tc>
        <w:tc>
          <w:tcPr>
            <w:tcW w:w="5528" w:type="dxa"/>
          </w:tcPr>
          <w:p w14:paraId="5CCEBAAA" w14:textId="77777777" w:rsidR="00CE7FCC" w:rsidRDefault="00CE7FCC">
            <w:pPr>
              <w:adjustRightInd w:val="0"/>
              <w:snapToGrid w:val="0"/>
              <w:spacing w:after="50" w:line="240" w:lineRule="auto"/>
              <w:jc w:val="left"/>
              <w:rPr>
                <w:rFonts w:eastAsia="Yu Mincho"/>
                <w:lang w:val="en-US" w:eastAsia="ja-JP"/>
              </w:rPr>
            </w:pPr>
          </w:p>
        </w:tc>
      </w:tr>
      <w:tr w:rsidR="00CE7FCC" w14:paraId="1FE746CE" w14:textId="77777777">
        <w:tc>
          <w:tcPr>
            <w:tcW w:w="1479" w:type="dxa"/>
          </w:tcPr>
          <w:p w14:paraId="6D993E04"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Qualcomm</w:t>
            </w:r>
          </w:p>
        </w:tc>
        <w:tc>
          <w:tcPr>
            <w:tcW w:w="2627" w:type="dxa"/>
            <w:gridSpan w:val="2"/>
          </w:tcPr>
          <w:p w14:paraId="2AED1997"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Theme="minorEastAsia"/>
                <w:lang w:val="en-US" w:eastAsia="zh-CN"/>
              </w:rPr>
              <w:t>Y with comment</w:t>
            </w:r>
          </w:p>
        </w:tc>
        <w:tc>
          <w:tcPr>
            <w:tcW w:w="5528" w:type="dxa"/>
          </w:tcPr>
          <w:p w14:paraId="64FB8341" w14:textId="77777777" w:rsidR="00CE7FCC" w:rsidRDefault="008354B8">
            <w:pPr>
              <w:adjustRightInd w:val="0"/>
              <w:snapToGrid w:val="0"/>
              <w:spacing w:after="50" w:line="240" w:lineRule="auto"/>
              <w:jc w:val="left"/>
              <w:rPr>
                <w:rFonts w:eastAsia="Yu Mincho"/>
                <w:lang w:val="en-US" w:eastAsia="ja-JP"/>
              </w:rPr>
            </w:pPr>
            <w:r>
              <w:rPr>
                <w:rFonts w:eastAsia="Yu Mincho"/>
                <w:lang w:val="en-US" w:eastAsia="ja-JP"/>
              </w:rPr>
              <w:t xml:space="preserve">We think </w:t>
            </w:r>
            <w:r>
              <w:rPr>
                <w:b/>
              </w:rPr>
              <w:t>T</w:t>
            </w:r>
            <w:r>
              <w:rPr>
                <w:b/>
                <w:vertAlign w:val="subscript"/>
              </w:rPr>
              <w:t>R2D</w:t>
            </w:r>
            <w:r>
              <w:rPr>
                <w:rFonts w:eastAsia="Yu Mincho"/>
                <w:lang w:val="en-US" w:eastAsia="ja-JP"/>
              </w:rPr>
              <w:t xml:space="preserve"> is determining the starting time of the allocated D2R resources. It is not limited to the case of “</w:t>
            </w:r>
            <w:r>
              <w:rPr>
                <w:rFonts w:eastAsia="等线"/>
                <w:b/>
                <w:lang w:eastAsia="zh-CN"/>
              </w:rPr>
              <w:t>with TDMA of</w:t>
            </w:r>
            <w:r>
              <w:rPr>
                <w:rFonts w:eastAsia="宋体"/>
                <w:b/>
                <w:lang w:eastAsia="zh-CN"/>
              </w:rPr>
              <w:t xml:space="preserve"> X=1 for Msg1 and device-specific D2R data transmission</w:t>
            </w:r>
            <w:r>
              <w:rPr>
                <w:rFonts w:eastAsia="Yu Mincho"/>
                <w:lang w:val="en-US" w:eastAsia="ja-JP"/>
              </w:rPr>
              <w:t>”, which can be deleted in the main bullet.</w:t>
            </w:r>
          </w:p>
        </w:tc>
      </w:tr>
      <w:tr w:rsidR="00CE7FCC" w14:paraId="1D2CF6F0" w14:textId="77777777">
        <w:tc>
          <w:tcPr>
            <w:tcW w:w="1479" w:type="dxa"/>
          </w:tcPr>
          <w:p w14:paraId="06941FC9" w14:textId="77777777" w:rsidR="00CE7FCC" w:rsidRDefault="008354B8">
            <w:pPr>
              <w:adjustRightInd w:val="0"/>
              <w:snapToGrid w:val="0"/>
              <w:spacing w:after="50" w:line="240" w:lineRule="auto"/>
              <w:jc w:val="left"/>
              <w:rPr>
                <w:rFonts w:eastAsia="等线"/>
                <w:lang w:val="en-US" w:eastAsia="zh-CN"/>
              </w:rPr>
            </w:pPr>
            <w:proofErr w:type="spellStart"/>
            <w:r>
              <w:rPr>
                <w:rFonts w:eastAsia="等线" w:hint="eastAsia"/>
                <w:color w:val="000000" w:themeColor="text1"/>
                <w:lang w:val="en-US" w:eastAsia="zh-CN"/>
              </w:rPr>
              <w:t>Spread</w:t>
            </w:r>
            <w:r>
              <w:rPr>
                <w:rFonts w:eastAsia="等线"/>
                <w:color w:val="000000" w:themeColor="text1"/>
                <w:lang w:val="en-US" w:eastAsia="zh-CN"/>
              </w:rPr>
              <w:t>trum</w:t>
            </w:r>
            <w:proofErr w:type="spellEnd"/>
          </w:p>
        </w:tc>
        <w:tc>
          <w:tcPr>
            <w:tcW w:w="2627" w:type="dxa"/>
            <w:gridSpan w:val="2"/>
          </w:tcPr>
          <w:p w14:paraId="7B94186A" w14:textId="77777777" w:rsidR="00CE7FCC" w:rsidRDefault="008354B8">
            <w:pPr>
              <w:adjustRightInd w:val="0"/>
              <w:snapToGrid w:val="0"/>
              <w:spacing w:after="50" w:line="240" w:lineRule="auto"/>
              <w:jc w:val="left"/>
              <w:rPr>
                <w:rFonts w:eastAsia="等线"/>
                <w:lang w:val="en-US" w:eastAsia="zh-CN"/>
              </w:rPr>
            </w:pPr>
            <w:r>
              <w:rPr>
                <w:rFonts w:eastAsia="等线" w:hint="eastAsia"/>
                <w:color w:val="000000" w:themeColor="text1"/>
                <w:lang w:val="en-US" w:eastAsia="zh-CN"/>
              </w:rPr>
              <w:t>N</w:t>
            </w:r>
          </w:p>
        </w:tc>
        <w:tc>
          <w:tcPr>
            <w:tcW w:w="5528" w:type="dxa"/>
          </w:tcPr>
          <w:p w14:paraId="7B7995C3"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 xml:space="preserve">In our understanding, option 2 will lead to a lower implementation flexibility compared to option 1, as all devices need to support </w:t>
            </w:r>
            <w:r>
              <w:t>T</w:t>
            </w:r>
            <w:r>
              <w:rPr>
                <w:vertAlign w:val="subscript"/>
              </w:rPr>
              <w:t>R2D_min</w:t>
            </w:r>
            <w:r>
              <w:rPr>
                <w:rFonts w:eastAsia="等线"/>
                <w:lang w:val="en-US" w:eastAsia="zh-CN"/>
              </w:rPr>
              <w:t xml:space="preserve">. While for option 1, device can support any value between </w:t>
            </w:r>
            <w:r>
              <w:rPr>
                <w:rFonts w:eastAsia="Microsoft YaHei UI"/>
              </w:rPr>
              <w:t>[</w:t>
            </w:r>
            <w:r>
              <w:t>T</w:t>
            </w:r>
            <w:r>
              <w:rPr>
                <w:vertAlign w:val="subscript"/>
              </w:rPr>
              <w:t>R2D_min</w:t>
            </w:r>
            <w:r>
              <w:t>, T</w:t>
            </w:r>
            <w:r>
              <w:rPr>
                <w:vertAlign w:val="subscript"/>
              </w:rPr>
              <w:t>R2D_max</w:t>
            </w:r>
            <w:r>
              <w:rPr>
                <w:rFonts w:eastAsia="Microsoft YaHei UI"/>
              </w:rPr>
              <w:t>]</w:t>
            </w:r>
            <w:r>
              <w:t>.</w:t>
            </w:r>
          </w:p>
          <w:p w14:paraId="02735267" w14:textId="77777777" w:rsidR="00CE7FCC" w:rsidRDefault="008354B8">
            <w:pPr>
              <w:adjustRightInd w:val="0"/>
              <w:snapToGrid w:val="0"/>
              <w:spacing w:after="50" w:line="240" w:lineRule="auto"/>
              <w:jc w:val="left"/>
              <w:rPr>
                <w:rFonts w:eastAsia="等线"/>
                <w:lang w:eastAsia="zh-CN"/>
              </w:rPr>
            </w:pPr>
            <w:r>
              <w:rPr>
                <w:rFonts w:eastAsia="等线"/>
                <w:lang w:val="en-US" w:eastAsia="zh-CN"/>
              </w:rPr>
              <w:t xml:space="preserve">This proposal is try to introduce both option 1 and option2 for different condition, this proposal also means that </w:t>
            </w:r>
            <w:r>
              <w:t>T</w:t>
            </w:r>
            <w:r>
              <w:rPr>
                <w:vertAlign w:val="subscript"/>
              </w:rPr>
              <w:t xml:space="preserve">R2D_min </w:t>
            </w:r>
            <w:r>
              <w:rPr>
                <w:rFonts w:eastAsia="等线"/>
                <w:lang w:eastAsia="zh-CN"/>
              </w:rPr>
              <w:t>is anyway to be supported, this is not our preference.</w:t>
            </w:r>
          </w:p>
        </w:tc>
      </w:tr>
      <w:tr w:rsidR="00CE7FCC" w14:paraId="609CA4B8" w14:textId="77777777">
        <w:tc>
          <w:tcPr>
            <w:tcW w:w="1479" w:type="dxa"/>
          </w:tcPr>
          <w:p w14:paraId="610A0D89" w14:textId="77777777" w:rsidR="00CE7FCC" w:rsidRDefault="008354B8">
            <w:pPr>
              <w:adjustRightInd w:val="0"/>
              <w:snapToGrid w:val="0"/>
              <w:spacing w:after="50" w:line="240" w:lineRule="auto"/>
              <w:jc w:val="left"/>
              <w:rPr>
                <w:rFonts w:eastAsia="等线"/>
                <w:lang w:eastAsia="zh-CN"/>
              </w:rPr>
            </w:pPr>
            <w:r>
              <w:rPr>
                <w:rFonts w:eastAsia="等线" w:hint="eastAsia"/>
                <w:lang w:val="en-US" w:eastAsia="zh-CN"/>
              </w:rPr>
              <w:t>CMCC</w:t>
            </w:r>
          </w:p>
        </w:tc>
        <w:tc>
          <w:tcPr>
            <w:tcW w:w="2627" w:type="dxa"/>
            <w:gridSpan w:val="2"/>
          </w:tcPr>
          <w:p w14:paraId="59B62206"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Comments</w:t>
            </w:r>
          </w:p>
        </w:tc>
        <w:tc>
          <w:tcPr>
            <w:tcW w:w="5528" w:type="dxa"/>
          </w:tcPr>
          <w:p w14:paraId="3B44378B"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t xml:space="preserve">We prefer that when X = 1, the transmission time of D2R is within </w:t>
            </w:r>
            <w:r>
              <w:rPr>
                <w:rFonts w:eastAsia="Microsoft YaHei UI"/>
                <w:b/>
              </w:rPr>
              <w:t>[</w:t>
            </w:r>
            <w:r>
              <w:rPr>
                <w:b/>
              </w:rPr>
              <w:t>T</w:t>
            </w:r>
            <w:r>
              <w:rPr>
                <w:b/>
                <w:vertAlign w:val="subscript"/>
              </w:rPr>
              <w:t>R2D_min</w:t>
            </w:r>
            <w:r>
              <w:rPr>
                <w:b/>
              </w:rPr>
              <w:t>, T</w:t>
            </w:r>
            <w:r>
              <w:rPr>
                <w:b/>
                <w:vertAlign w:val="subscript"/>
              </w:rPr>
              <w:t>R2D_max</w:t>
            </w:r>
            <w:r>
              <w:rPr>
                <w:rFonts w:eastAsia="Microsoft YaHei UI"/>
                <w:b/>
              </w:rPr>
              <w:t>]</w:t>
            </w:r>
            <w:r>
              <w:rPr>
                <w:rFonts w:eastAsia="Microsoft YaHei UI" w:hint="eastAsia"/>
                <w:b/>
                <w:lang w:eastAsia="zh-CN"/>
              </w:rPr>
              <w:t>.</w:t>
            </w:r>
          </w:p>
          <w:p w14:paraId="43139089" w14:textId="77777777" w:rsidR="00CE7FCC" w:rsidRDefault="008354B8">
            <w:pPr>
              <w:adjustRightInd w:val="0"/>
              <w:snapToGrid w:val="0"/>
              <w:spacing w:afterLines="50" w:after="120" w:line="240" w:lineRule="auto"/>
              <w:jc w:val="left"/>
              <w:rPr>
                <w:rFonts w:eastAsia="等线"/>
                <w:lang w:val="en-US" w:eastAsia="zh-CN"/>
              </w:rPr>
            </w:pPr>
            <w:r>
              <w:rPr>
                <w:rFonts w:eastAsia="等线" w:hint="eastAsia"/>
                <w:lang w:val="en-US" w:eastAsia="zh-CN"/>
              </w:rPr>
              <w:t xml:space="preserve">What is unclear to us it that, if </w:t>
            </w:r>
            <w:r>
              <w:rPr>
                <w:b/>
              </w:rPr>
              <w:t>T</w:t>
            </w:r>
            <w:r>
              <w:rPr>
                <w:b/>
                <w:vertAlign w:val="subscript"/>
              </w:rPr>
              <w:t>R2D</w:t>
            </w:r>
            <w:r>
              <w:rPr>
                <w:rFonts w:eastAsia="等线" w:hint="eastAsia"/>
                <w:lang w:val="en-US" w:eastAsia="zh-CN"/>
              </w:rPr>
              <w:t xml:space="preserve"> is provided by the reader, why </w:t>
            </w:r>
            <w:r>
              <w:rPr>
                <w:b/>
              </w:rPr>
              <w:t>T</w:t>
            </w:r>
            <w:r>
              <w:rPr>
                <w:b/>
                <w:vertAlign w:val="subscript"/>
              </w:rPr>
              <w:t>R2D_</w:t>
            </w:r>
            <w:r>
              <w:rPr>
                <w:rFonts w:eastAsia="等线"/>
                <w:b/>
                <w:vertAlign w:val="subscript"/>
                <w:lang w:eastAsia="zh-CN"/>
              </w:rPr>
              <w:t>max</w:t>
            </w:r>
            <w:r>
              <w:rPr>
                <w:rFonts w:eastAsia="等线" w:hint="eastAsia"/>
                <w:lang w:val="en-US" w:eastAsia="zh-CN"/>
              </w:rPr>
              <w:t xml:space="preserve"> is needed to bound such timing? Our understanding is that once a device </w:t>
            </w:r>
            <w:r>
              <w:rPr>
                <w:rFonts w:eastAsia="等线"/>
                <w:lang w:val="en-US" w:eastAsia="zh-CN"/>
              </w:rPr>
              <w:t>finishes</w:t>
            </w:r>
            <w:r>
              <w:rPr>
                <w:rFonts w:eastAsia="等线" w:hint="eastAsia"/>
                <w:lang w:val="en-US" w:eastAsia="zh-CN"/>
              </w:rPr>
              <w:t xml:space="preserve"> the processing, it then responds to the reader, </w:t>
            </w:r>
            <w:r>
              <w:rPr>
                <w:rFonts w:eastAsia="等线"/>
                <w:lang w:val="en-US" w:eastAsia="zh-CN"/>
              </w:rPr>
              <w:t>and</w:t>
            </w:r>
            <w:r>
              <w:rPr>
                <w:rFonts w:eastAsia="等线" w:hint="eastAsia"/>
                <w:lang w:val="en-US" w:eastAsia="zh-CN"/>
              </w:rPr>
              <w:t xml:space="preserve"> </w:t>
            </w:r>
            <w:r>
              <w:rPr>
                <w:b/>
              </w:rPr>
              <w:t>T</w:t>
            </w:r>
            <w:r>
              <w:rPr>
                <w:b/>
                <w:vertAlign w:val="subscript"/>
              </w:rPr>
              <w:t>R2D_</w:t>
            </w:r>
            <w:r>
              <w:rPr>
                <w:rFonts w:eastAsia="等线"/>
                <w:b/>
                <w:vertAlign w:val="subscript"/>
                <w:lang w:eastAsia="zh-CN"/>
              </w:rPr>
              <w:t>max</w:t>
            </w:r>
            <w:r>
              <w:rPr>
                <w:rFonts w:eastAsia="等线" w:hint="eastAsia"/>
                <w:lang w:val="en-US" w:eastAsia="zh-CN"/>
              </w:rPr>
              <w:t xml:space="preserve"> is kind of a requirement for device processing, it is introduced to avoid the reader keep monitoring the D2R transmission. But if the D2R transmission time is already scheduled by the reader, it seems that such </w:t>
            </w:r>
            <w:r>
              <w:rPr>
                <w:rFonts w:eastAsia="等线"/>
                <w:lang w:val="en-US" w:eastAsia="zh-CN"/>
              </w:rPr>
              <w:t>parameter</w:t>
            </w:r>
            <w:r>
              <w:rPr>
                <w:rFonts w:eastAsia="等线" w:hint="eastAsia"/>
                <w:lang w:val="en-US" w:eastAsia="zh-CN"/>
              </w:rPr>
              <w:t xml:space="preserve"> is not needed. </w:t>
            </w:r>
          </w:p>
        </w:tc>
      </w:tr>
      <w:tr w:rsidR="00CE7FCC" w14:paraId="39293F76" w14:textId="77777777">
        <w:tc>
          <w:tcPr>
            <w:tcW w:w="1479" w:type="dxa"/>
          </w:tcPr>
          <w:p w14:paraId="74681596"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t>TCL</w:t>
            </w:r>
          </w:p>
        </w:tc>
        <w:tc>
          <w:tcPr>
            <w:tcW w:w="2627" w:type="dxa"/>
            <w:gridSpan w:val="2"/>
          </w:tcPr>
          <w:p w14:paraId="5811072A"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Y</w:t>
            </w:r>
          </w:p>
        </w:tc>
        <w:tc>
          <w:tcPr>
            <w:tcW w:w="5528" w:type="dxa"/>
          </w:tcPr>
          <w:p w14:paraId="204CB0D9" w14:textId="77777777" w:rsidR="00CE7FCC" w:rsidRDefault="00CE7FCC">
            <w:pPr>
              <w:adjustRightInd w:val="0"/>
              <w:snapToGrid w:val="0"/>
              <w:spacing w:after="50" w:line="240" w:lineRule="auto"/>
              <w:jc w:val="left"/>
              <w:rPr>
                <w:rFonts w:eastAsia="等线"/>
                <w:lang w:val="en-US" w:eastAsia="zh-CN"/>
              </w:rPr>
            </w:pPr>
          </w:p>
        </w:tc>
      </w:tr>
      <w:tr w:rsidR="00CE7FCC" w14:paraId="73AFB4F4" w14:textId="77777777">
        <w:tc>
          <w:tcPr>
            <w:tcW w:w="1479" w:type="dxa"/>
          </w:tcPr>
          <w:p w14:paraId="7E746868"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t>C</w:t>
            </w:r>
            <w:r>
              <w:rPr>
                <w:rFonts w:eastAsia="等线"/>
                <w:lang w:val="en-US" w:eastAsia="zh-CN"/>
              </w:rPr>
              <w:t>hina Telecom</w:t>
            </w:r>
          </w:p>
        </w:tc>
        <w:tc>
          <w:tcPr>
            <w:tcW w:w="2627" w:type="dxa"/>
            <w:gridSpan w:val="2"/>
          </w:tcPr>
          <w:p w14:paraId="52D6561E"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Y</w:t>
            </w:r>
          </w:p>
        </w:tc>
        <w:tc>
          <w:tcPr>
            <w:tcW w:w="5528" w:type="dxa"/>
          </w:tcPr>
          <w:p w14:paraId="03B28BF4"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t>W</w:t>
            </w:r>
            <w:r>
              <w:rPr>
                <w:rFonts w:eastAsia="等线"/>
                <w:lang w:val="en-US" w:eastAsia="zh-CN"/>
              </w:rPr>
              <w:t>e think that scheme is reasonable and proper.</w:t>
            </w:r>
          </w:p>
        </w:tc>
      </w:tr>
      <w:tr w:rsidR="00CE7FCC" w14:paraId="169B1558" w14:textId="77777777">
        <w:tc>
          <w:tcPr>
            <w:tcW w:w="1479" w:type="dxa"/>
          </w:tcPr>
          <w:p w14:paraId="36BDE004"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Samsung</w:t>
            </w:r>
          </w:p>
        </w:tc>
        <w:tc>
          <w:tcPr>
            <w:tcW w:w="2627" w:type="dxa"/>
            <w:gridSpan w:val="2"/>
          </w:tcPr>
          <w:p w14:paraId="2D47B82B"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Theme="minorEastAsia"/>
                <w:lang w:val="en-US" w:eastAsia="zh-CN"/>
              </w:rPr>
              <w:t>Y</w:t>
            </w:r>
          </w:p>
        </w:tc>
        <w:tc>
          <w:tcPr>
            <w:tcW w:w="5528" w:type="dxa"/>
          </w:tcPr>
          <w:p w14:paraId="337124BC" w14:textId="77777777" w:rsidR="00CE7FCC" w:rsidRDefault="008354B8">
            <w:pPr>
              <w:adjustRightInd w:val="0"/>
              <w:snapToGrid w:val="0"/>
              <w:spacing w:after="50" w:line="240" w:lineRule="auto"/>
              <w:jc w:val="left"/>
              <w:rPr>
                <w:rFonts w:eastAsia="等线"/>
                <w:lang w:val="en-US" w:eastAsia="zh-CN"/>
              </w:rPr>
            </w:pPr>
            <w:r>
              <w:t>We support the proposal. However, not sure if this restriction is necessary (T</w:t>
            </w:r>
            <w:r>
              <w:rPr>
                <w:vertAlign w:val="subscript"/>
              </w:rPr>
              <w:t xml:space="preserve">R2D </w:t>
            </w:r>
            <w:r>
              <w:sym w:font="Symbol" w:char="F0A3"/>
            </w:r>
            <w:r>
              <w:rPr>
                <w:rFonts w:eastAsia="Microsoft YaHei UI"/>
              </w:rPr>
              <w:t xml:space="preserve"> </w:t>
            </w:r>
            <w:r>
              <w:t>T</w:t>
            </w:r>
            <w:r>
              <w:rPr>
                <w:vertAlign w:val="subscript"/>
              </w:rPr>
              <w:t>R2D_</w:t>
            </w:r>
            <w:r>
              <w:rPr>
                <w:rFonts w:eastAsia="等线"/>
                <w:vertAlign w:val="subscript"/>
                <w:lang w:eastAsia="zh-CN"/>
              </w:rPr>
              <w:t>max.</w:t>
            </w:r>
            <w:r>
              <w:rPr>
                <w:rFonts w:eastAsia="等线"/>
                <w:lang w:eastAsia="zh-CN"/>
              </w:rPr>
              <w:t>)</w:t>
            </w:r>
            <w:r>
              <w:rPr>
                <w:rFonts w:eastAsia="等线"/>
                <w:b/>
                <w:lang w:eastAsia="zh-CN"/>
              </w:rPr>
              <w:t xml:space="preserve"> </w:t>
            </w:r>
            <w:r>
              <w:t>T</w:t>
            </w:r>
            <w:r>
              <w:rPr>
                <w:vertAlign w:val="subscript"/>
              </w:rPr>
              <w:t>R2D_</w:t>
            </w:r>
            <w:r>
              <w:rPr>
                <w:rFonts w:eastAsia="等线"/>
                <w:vertAlign w:val="subscript"/>
                <w:lang w:eastAsia="zh-CN"/>
              </w:rPr>
              <w:t xml:space="preserve">max </w:t>
            </w:r>
            <w:r>
              <w:rPr>
                <w:rFonts w:eastAsia="等线"/>
                <w:lang w:eastAsia="zh-CN"/>
              </w:rPr>
              <w:t xml:space="preserve">is for the reader not to wait indefinitely. If indicated, there is no such concern. </w:t>
            </w:r>
            <w:r>
              <w:t>T</w:t>
            </w:r>
            <w:r>
              <w:rPr>
                <w:vertAlign w:val="subscript"/>
              </w:rPr>
              <w:t>R2D_</w:t>
            </w:r>
            <w:r>
              <w:rPr>
                <w:rFonts w:eastAsia="等线"/>
                <w:vertAlign w:val="subscript"/>
                <w:lang w:eastAsia="zh-CN"/>
              </w:rPr>
              <w:t xml:space="preserve">max </w:t>
            </w:r>
            <w:r>
              <w:rPr>
                <w:rFonts w:eastAsia="等线"/>
                <w:lang w:eastAsia="zh-CN"/>
              </w:rPr>
              <w:t xml:space="preserve">may be defined for single PDRCH transmission case. However, R2D scheduling may be provided for more than one PDRCH transmissions for different devices via indicating the transmission timing and the indicated timing parameter can be larger than </w:t>
            </w:r>
            <w:r>
              <w:t>T</w:t>
            </w:r>
            <w:r>
              <w:rPr>
                <w:vertAlign w:val="subscript"/>
              </w:rPr>
              <w:t>R2D_</w:t>
            </w:r>
            <w:r>
              <w:rPr>
                <w:rFonts w:eastAsia="等线"/>
                <w:vertAlign w:val="subscript"/>
                <w:lang w:eastAsia="zh-CN"/>
              </w:rPr>
              <w:t xml:space="preserve">max </w:t>
            </w:r>
            <w:r>
              <w:rPr>
                <w:rFonts w:eastAsia="等线"/>
                <w:lang w:eastAsia="zh-CN"/>
              </w:rPr>
              <w:t xml:space="preserve">defined for single PDRCH transmission case.  </w:t>
            </w:r>
            <w:r>
              <w:rPr>
                <w:rFonts w:eastAsia="等线"/>
                <w:b/>
                <w:lang w:eastAsia="zh-CN"/>
              </w:rPr>
              <w:t xml:space="preserve"> </w:t>
            </w:r>
            <w:r>
              <w:rPr>
                <w:rFonts w:eastAsia="等线"/>
                <w:b/>
                <w:vertAlign w:val="subscript"/>
                <w:lang w:eastAsia="zh-CN"/>
              </w:rPr>
              <w:t xml:space="preserve"> </w:t>
            </w:r>
          </w:p>
        </w:tc>
      </w:tr>
      <w:tr w:rsidR="00CE7FCC" w14:paraId="1933FBEE" w14:textId="77777777">
        <w:tc>
          <w:tcPr>
            <w:tcW w:w="1479" w:type="dxa"/>
          </w:tcPr>
          <w:p w14:paraId="568E8AAA"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OPPO</w:t>
            </w:r>
          </w:p>
        </w:tc>
        <w:tc>
          <w:tcPr>
            <w:tcW w:w="2627" w:type="dxa"/>
            <w:gridSpan w:val="2"/>
          </w:tcPr>
          <w:p w14:paraId="356A705A"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Theme="minorEastAsia"/>
                <w:lang w:val="en-US" w:eastAsia="zh-CN"/>
              </w:rPr>
              <w:t>N / comment</w:t>
            </w:r>
          </w:p>
        </w:tc>
        <w:tc>
          <w:tcPr>
            <w:tcW w:w="5528" w:type="dxa"/>
          </w:tcPr>
          <w:p w14:paraId="4F65094E" w14:textId="77777777" w:rsidR="00CE7FCC" w:rsidRDefault="008354B8">
            <w:pPr>
              <w:adjustRightInd w:val="0"/>
              <w:snapToGrid w:val="0"/>
              <w:spacing w:after="120" w:line="240" w:lineRule="auto"/>
              <w:rPr>
                <w:rFonts w:eastAsia="Yu Mincho"/>
                <w:lang w:val="en-US" w:eastAsia="ja-JP"/>
              </w:rPr>
            </w:pPr>
            <w:r>
              <w:rPr>
                <w:rFonts w:eastAsia="Yu Mincho"/>
                <w:lang w:val="en-US" w:eastAsia="ja-JP"/>
              </w:rPr>
              <w:t>It is not clear the meaning of “</w:t>
            </w:r>
            <w:r>
              <w:rPr>
                <w:rFonts w:eastAsia="Yu Mincho"/>
                <w:b/>
                <w:bCs/>
                <w:lang w:val="en-US" w:eastAsia="ja-JP"/>
              </w:rPr>
              <w:t>device-specific D2R data transmission</w:t>
            </w:r>
            <w:r>
              <w:rPr>
                <w:rFonts w:eastAsia="Yu Mincho"/>
                <w:lang w:val="en-US" w:eastAsia="ja-JP"/>
              </w:rPr>
              <w:t xml:space="preserve">” in the proposal. Is it intended for Msg.3 transmission(s)? This should perhaps be clarified first. In our understanding, a device may perform segmentation of Msg.3 (e.g., when data payload is large), and performs multiple D2R Msg.3 transmissions as such. So far, it is unclear whether a Msg.2 is always associated with only one D2R Msg.3 transmission or can be associated with multiple/consecutive D2R Msg.3 transmissions. Therefore, in our view, we need to discuss and clarify this aspect in order to discuss whether </w:t>
            </w:r>
            <w:r>
              <w:rPr>
                <w:rFonts w:eastAsia="等线"/>
                <w:bCs/>
                <w:color w:val="000000" w:themeColor="text1"/>
                <w:lang w:eastAsia="zh-CN"/>
              </w:rPr>
              <w:t>T</w:t>
            </w:r>
            <w:r>
              <w:rPr>
                <w:rFonts w:eastAsia="等线"/>
                <w:bCs/>
                <w:color w:val="000000" w:themeColor="text1"/>
                <w:vertAlign w:val="subscript"/>
                <w:lang w:eastAsia="zh-CN"/>
              </w:rPr>
              <w:t>R2D_min</w:t>
            </w:r>
            <w:r>
              <w:rPr>
                <w:rFonts w:eastAsia="Yu Mincho"/>
                <w:bCs/>
                <w:lang w:val="en-US" w:eastAsia="ja-JP"/>
              </w:rPr>
              <w:t xml:space="preserve"> and </w:t>
            </w:r>
            <w:r>
              <w:rPr>
                <w:rFonts w:eastAsia="等线"/>
                <w:bCs/>
                <w:color w:val="000000" w:themeColor="text1"/>
                <w:lang w:eastAsia="zh-CN"/>
              </w:rPr>
              <w:t>T</w:t>
            </w:r>
            <w:r>
              <w:rPr>
                <w:rFonts w:eastAsia="等线"/>
                <w:bCs/>
                <w:color w:val="000000" w:themeColor="text1"/>
                <w:vertAlign w:val="subscript"/>
                <w:lang w:eastAsia="zh-CN"/>
              </w:rPr>
              <w:t>R2D_max</w:t>
            </w:r>
            <w:r>
              <w:rPr>
                <w:rFonts w:eastAsia="Yu Mincho"/>
                <w:lang w:val="en-US" w:eastAsia="ja-JP"/>
              </w:rPr>
              <w:t xml:space="preserve"> are associated with one or multiple D2R Msg.3 transmissions.</w:t>
            </w:r>
          </w:p>
          <w:p w14:paraId="7222E2A7" w14:textId="77777777" w:rsidR="00CE7FCC" w:rsidRDefault="008354B8">
            <w:pPr>
              <w:adjustRightInd w:val="0"/>
              <w:snapToGrid w:val="0"/>
              <w:spacing w:after="120" w:line="240" w:lineRule="auto"/>
              <w:rPr>
                <w:rFonts w:eastAsia="Yu Mincho"/>
                <w:lang w:val="en-US" w:eastAsia="ja-JP"/>
              </w:rPr>
            </w:pPr>
            <w:r>
              <w:rPr>
                <w:rFonts w:eastAsia="Yu Mincho"/>
                <w:lang w:val="en-US" w:eastAsia="ja-JP"/>
              </w:rPr>
              <w:t xml:space="preserve">At the time when the agreements for </w:t>
            </w:r>
            <w:r>
              <w:rPr>
                <w:rFonts w:eastAsia="等线"/>
                <w:bCs/>
                <w:color w:val="000000" w:themeColor="text1"/>
                <w:lang w:eastAsia="zh-CN"/>
              </w:rPr>
              <w:t>T</w:t>
            </w:r>
            <w:r>
              <w:rPr>
                <w:rFonts w:eastAsia="等线"/>
                <w:bCs/>
                <w:color w:val="000000" w:themeColor="text1"/>
                <w:vertAlign w:val="subscript"/>
                <w:lang w:eastAsia="zh-CN"/>
              </w:rPr>
              <w:t>R2D_min</w:t>
            </w:r>
            <w:r>
              <w:rPr>
                <w:rFonts w:eastAsia="Yu Mincho"/>
                <w:bCs/>
                <w:lang w:val="en-US" w:eastAsia="ja-JP"/>
              </w:rPr>
              <w:t xml:space="preserve"> and </w:t>
            </w:r>
            <w:r>
              <w:rPr>
                <w:rFonts w:eastAsia="等线"/>
                <w:bCs/>
                <w:color w:val="000000" w:themeColor="text1"/>
                <w:lang w:eastAsia="zh-CN"/>
              </w:rPr>
              <w:t>T</w:t>
            </w:r>
            <w:r>
              <w:rPr>
                <w:rFonts w:eastAsia="等线"/>
                <w:bCs/>
                <w:color w:val="000000" w:themeColor="text1"/>
                <w:vertAlign w:val="subscript"/>
                <w:lang w:eastAsia="zh-CN"/>
              </w:rPr>
              <w:t>R2D_max</w:t>
            </w:r>
            <w:r>
              <w:rPr>
                <w:rFonts w:eastAsia="Yu Mincho"/>
                <w:lang w:val="en-US" w:eastAsia="ja-JP"/>
              </w:rPr>
              <w:t xml:space="preserve"> were made in RAN1#116 and #117, respectively, we hadn’t made the agreement for X time domain resources in RAN1#118bis. Therefore, at least in our understanding, </w:t>
            </w:r>
            <w:r>
              <w:rPr>
                <w:rFonts w:eastAsia="等线"/>
                <w:bCs/>
                <w:color w:val="000000" w:themeColor="text1"/>
                <w:lang w:eastAsia="zh-CN"/>
              </w:rPr>
              <w:t>T</w:t>
            </w:r>
            <w:r>
              <w:rPr>
                <w:rFonts w:eastAsia="等线"/>
                <w:bCs/>
                <w:color w:val="000000" w:themeColor="text1"/>
                <w:vertAlign w:val="subscript"/>
                <w:lang w:eastAsia="zh-CN"/>
              </w:rPr>
              <w:t>R2D_min</w:t>
            </w:r>
            <w:r>
              <w:rPr>
                <w:rFonts w:eastAsia="Yu Mincho"/>
                <w:bCs/>
                <w:lang w:val="en-US" w:eastAsia="ja-JP"/>
              </w:rPr>
              <w:t xml:space="preserve"> and </w:t>
            </w:r>
            <w:r>
              <w:rPr>
                <w:rFonts w:eastAsia="等线"/>
                <w:bCs/>
                <w:color w:val="000000" w:themeColor="text1"/>
                <w:lang w:eastAsia="zh-CN"/>
              </w:rPr>
              <w:t>T</w:t>
            </w:r>
            <w:r>
              <w:rPr>
                <w:rFonts w:eastAsia="等线"/>
                <w:bCs/>
                <w:color w:val="000000" w:themeColor="text1"/>
                <w:vertAlign w:val="subscript"/>
                <w:lang w:eastAsia="zh-CN"/>
              </w:rPr>
              <w:t>R2D_max</w:t>
            </w:r>
            <w:r>
              <w:rPr>
                <w:rFonts w:eastAsia="Yu Mincho"/>
                <w:lang w:val="en-US" w:eastAsia="ja-JP"/>
              </w:rPr>
              <w:t xml:space="preserve"> need to be and always associated with one time domain resource for PDRCH transmission. For another time domain resource (e.g., for Msg.1 transmission), it will be associated with another / its own set of {</w:t>
            </w:r>
            <w:r>
              <w:rPr>
                <w:rFonts w:eastAsia="等线"/>
                <w:bCs/>
                <w:color w:val="000000" w:themeColor="text1"/>
                <w:lang w:eastAsia="zh-CN"/>
              </w:rPr>
              <w:t>T</w:t>
            </w:r>
            <w:r>
              <w:rPr>
                <w:rFonts w:eastAsia="等线"/>
                <w:bCs/>
                <w:color w:val="000000" w:themeColor="text1"/>
                <w:vertAlign w:val="subscript"/>
                <w:lang w:eastAsia="zh-CN"/>
              </w:rPr>
              <w:t>R2D_min</w:t>
            </w:r>
            <w:r>
              <w:rPr>
                <w:rFonts w:eastAsia="Yu Mincho"/>
                <w:bCs/>
                <w:lang w:val="en-US" w:eastAsia="ja-JP"/>
              </w:rPr>
              <w:t xml:space="preserve">, </w:t>
            </w:r>
            <w:r>
              <w:rPr>
                <w:rFonts w:eastAsia="等线"/>
                <w:bCs/>
                <w:color w:val="000000" w:themeColor="text1"/>
                <w:lang w:eastAsia="zh-CN"/>
              </w:rPr>
              <w:t>T</w:t>
            </w:r>
            <w:r>
              <w:rPr>
                <w:rFonts w:eastAsia="等线"/>
                <w:bCs/>
                <w:color w:val="000000" w:themeColor="text1"/>
                <w:vertAlign w:val="subscript"/>
                <w:lang w:eastAsia="zh-CN"/>
              </w:rPr>
              <w:t>R2D_max</w:t>
            </w:r>
            <w:r>
              <w:rPr>
                <w:rFonts w:eastAsia="Yu Mincho"/>
                <w:lang w:val="en-US" w:eastAsia="ja-JP"/>
              </w:rPr>
              <w:t>}. Therefore, for every PDRCH transmission (including Msg.3) in one time domain resource, it should associate to one set of {</w:t>
            </w:r>
            <w:r>
              <w:rPr>
                <w:rFonts w:eastAsia="等线"/>
                <w:bCs/>
                <w:color w:val="000000" w:themeColor="text1"/>
                <w:lang w:eastAsia="zh-CN"/>
              </w:rPr>
              <w:t>T</w:t>
            </w:r>
            <w:r>
              <w:rPr>
                <w:rFonts w:eastAsia="等线"/>
                <w:bCs/>
                <w:color w:val="000000" w:themeColor="text1"/>
                <w:vertAlign w:val="subscript"/>
                <w:lang w:eastAsia="zh-CN"/>
              </w:rPr>
              <w:t>R2D_min</w:t>
            </w:r>
            <w:r>
              <w:rPr>
                <w:rFonts w:eastAsia="Yu Mincho"/>
                <w:bCs/>
                <w:lang w:val="en-US" w:eastAsia="ja-JP"/>
              </w:rPr>
              <w:t xml:space="preserve">, </w:t>
            </w:r>
            <w:r>
              <w:rPr>
                <w:rFonts w:eastAsia="等线"/>
                <w:bCs/>
                <w:color w:val="000000" w:themeColor="text1"/>
                <w:lang w:eastAsia="zh-CN"/>
              </w:rPr>
              <w:t>T</w:t>
            </w:r>
            <w:r>
              <w:rPr>
                <w:rFonts w:eastAsia="等线"/>
                <w:bCs/>
                <w:color w:val="000000" w:themeColor="text1"/>
                <w:vertAlign w:val="subscript"/>
                <w:lang w:eastAsia="zh-CN"/>
              </w:rPr>
              <w:t>R2D_max</w:t>
            </w:r>
            <w:r>
              <w:rPr>
                <w:rFonts w:eastAsia="Yu Mincho"/>
                <w:lang w:val="en-US" w:eastAsia="ja-JP"/>
              </w:rPr>
              <w:t>}. Furthermore, if only one / common set of {</w:t>
            </w:r>
            <w:r>
              <w:rPr>
                <w:rFonts w:eastAsia="等线"/>
                <w:bCs/>
                <w:color w:val="000000" w:themeColor="text1"/>
                <w:lang w:eastAsia="zh-CN"/>
              </w:rPr>
              <w:t>T</w:t>
            </w:r>
            <w:r>
              <w:rPr>
                <w:rFonts w:eastAsia="等线"/>
                <w:bCs/>
                <w:color w:val="000000" w:themeColor="text1"/>
                <w:vertAlign w:val="subscript"/>
                <w:lang w:eastAsia="zh-CN"/>
              </w:rPr>
              <w:t>R2D_min</w:t>
            </w:r>
            <w:r>
              <w:rPr>
                <w:rFonts w:eastAsia="Yu Mincho"/>
                <w:bCs/>
                <w:lang w:val="en-US" w:eastAsia="ja-JP"/>
              </w:rPr>
              <w:t xml:space="preserve">, </w:t>
            </w:r>
            <w:r>
              <w:rPr>
                <w:rFonts w:eastAsia="等线"/>
                <w:bCs/>
                <w:color w:val="000000" w:themeColor="text1"/>
                <w:lang w:eastAsia="zh-CN"/>
              </w:rPr>
              <w:t>T</w:t>
            </w:r>
            <w:r>
              <w:rPr>
                <w:rFonts w:eastAsia="等线"/>
                <w:bCs/>
                <w:color w:val="000000" w:themeColor="text1"/>
                <w:vertAlign w:val="subscript"/>
                <w:lang w:eastAsia="zh-CN"/>
              </w:rPr>
              <w:t>R2D_max</w:t>
            </w:r>
            <w:r>
              <w:rPr>
                <w:rFonts w:eastAsia="Yu Mincho"/>
                <w:lang w:val="en-US" w:eastAsia="ja-JP"/>
              </w:rPr>
              <w:t>} is associated / applied to all X &gt; 1 time domain resources, then it will create a TX collision issue among devices trying to transmit in different time domain resources.</w:t>
            </w:r>
          </w:p>
          <w:p w14:paraId="3F5E2165" w14:textId="77777777" w:rsidR="00CE7FCC" w:rsidRDefault="008354B8">
            <w:pPr>
              <w:adjustRightInd w:val="0"/>
              <w:snapToGrid w:val="0"/>
              <w:spacing w:after="50" w:line="240" w:lineRule="auto"/>
              <w:jc w:val="left"/>
            </w:pPr>
            <w:r>
              <w:rPr>
                <w:rFonts w:eastAsia="Yu Mincho"/>
                <w:lang w:val="en-US" w:eastAsia="ja-JP"/>
              </w:rPr>
              <w:lastRenderedPageBreak/>
              <w:t xml:space="preserve">As FL explained in the above, during the discussion of </w:t>
            </w:r>
            <w:r>
              <w:rPr>
                <w:rFonts w:eastAsia="等线"/>
                <w:bCs/>
                <w:color w:val="000000" w:themeColor="text1"/>
                <w:lang w:eastAsia="zh-CN"/>
              </w:rPr>
              <w:t>T</w:t>
            </w:r>
            <w:r>
              <w:rPr>
                <w:rFonts w:eastAsia="等线"/>
                <w:bCs/>
                <w:color w:val="000000" w:themeColor="text1"/>
                <w:vertAlign w:val="subscript"/>
                <w:lang w:eastAsia="zh-CN"/>
              </w:rPr>
              <w:t>R2D_min</w:t>
            </w:r>
            <w:r>
              <w:rPr>
                <w:rFonts w:eastAsia="Yu Mincho"/>
                <w:lang w:val="en-US" w:eastAsia="ja-JP"/>
              </w:rPr>
              <w:t xml:space="preserve">, it was largely associated with a minimum processing time that is required for the device to prepare its D2R transmission. For </w:t>
            </w:r>
            <w:r>
              <w:rPr>
                <w:rFonts w:eastAsia="等线"/>
                <w:bCs/>
                <w:color w:val="000000" w:themeColor="text1"/>
                <w:lang w:eastAsia="zh-CN"/>
              </w:rPr>
              <w:t>T</w:t>
            </w:r>
            <w:r>
              <w:rPr>
                <w:rFonts w:eastAsia="等线"/>
                <w:bCs/>
                <w:color w:val="000000" w:themeColor="text1"/>
                <w:vertAlign w:val="subscript"/>
                <w:lang w:eastAsia="zh-CN"/>
              </w:rPr>
              <w:t>R2D_max</w:t>
            </w:r>
            <w:r>
              <w:rPr>
                <w:rFonts w:eastAsia="Yu Mincho"/>
                <w:lang w:val="en-US" w:eastAsia="ja-JP"/>
              </w:rPr>
              <w:t xml:space="preserve">, it was also related to put an upper bound on the device processing time to avoid the reader having to monitor a D2R transmission forever. Since a minimum and a maximum time can be defined, we don’t see a need to introduce a reader indication of an exact D2R transmission timing </w:t>
            </w:r>
            <w:r>
              <w:rPr>
                <w:bCs/>
              </w:rPr>
              <w:t>T</w:t>
            </w:r>
            <w:r>
              <w:rPr>
                <w:bCs/>
                <w:vertAlign w:val="subscript"/>
              </w:rPr>
              <w:t>R2D</w:t>
            </w:r>
            <w:r>
              <w:rPr>
                <w:rFonts w:eastAsia="Yu Mincho"/>
                <w:lang w:val="en-US" w:eastAsia="ja-JP"/>
              </w:rPr>
              <w:t>. This would only increase the control information payload in the R2D transmission.</w:t>
            </w:r>
          </w:p>
        </w:tc>
      </w:tr>
      <w:tr w:rsidR="00CE7FCC" w14:paraId="7B389ECE" w14:textId="77777777">
        <w:tc>
          <w:tcPr>
            <w:tcW w:w="1479" w:type="dxa"/>
          </w:tcPr>
          <w:p w14:paraId="7A54A3F0"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lastRenderedPageBreak/>
              <w:t>NTT Docomo</w:t>
            </w:r>
          </w:p>
        </w:tc>
        <w:tc>
          <w:tcPr>
            <w:tcW w:w="2627" w:type="dxa"/>
            <w:gridSpan w:val="2"/>
          </w:tcPr>
          <w:p w14:paraId="1C221D29" w14:textId="77777777" w:rsidR="00CE7FCC" w:rsidRDefault="00CE7FCC">
            <w:pPr>
              <w:tabs>
                <w:tab w:val="left" w:pos="551"/>
              </w:tabs>
              <w:adjustRightInd w:val="0"/>
              <w:snapToGrid w:val="0"/>
              <w:spacing w:after="50" w:line="240" w:lineRule="auto"/>
              <w:jc w:val="left"/>
              <w:rPr>
                <w:rFonts w:eastAsiaTheme="minorEastAsia"/>
                <w:lang w:val="en-US" w:eastAsia="zh-CN"/>
              </w:rPr>
            </w:pPr>
          </w:p>
        </w:tc>
        <w:tc>
          <w:tcPr>
            <w:tcW w:w="5528" w:type="dxa"/>
          </w:tcPr>
          <w:p w14:paraId="63C561D1"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t xml:space="preserve">In our understanding if option2 is </w:t>
            </w:r>
            <w:r>
              <w:rPr>
                <w:rFonts w:eastAsia="等线"/>
                <w:lang w:val="en-US" w:eastAsia="zh-CN"/>
              </w:rPr>
              <w:t>supported</w:t>
            </w:r>
            <w:r>
              <w:rPr>
                <w:rFonts w:eastAsia="等线" w:hint="eastAsia"/>
                <w:lang w:val="en-US" w:eastAsia="zh-CN"/>
              </w:rPr>
              <w:t xml:space="preserve"> the timing of D2R should </w:t>
            </w:r>
            <w:r>
              <w:rPr>
                <w:rFonts w:eastAsia="等线"/>
                <w:lang w:val="en-US" w:eastAsia="zh-CN"/>
              </w:rPr>
              <w:t>always</w:t>
            </w:r>
            <w:r>
              <w:rPr>
                <w:rFonts w:eastAsia="等线" w:hint="eastAsia"/>
                <w:lang w:val="en-US" w:eastAsia="zh-CN"/>
              </w:rPr>
              <w:t xml:space="preserve"> be provided in the control </w:t>
            </w:r>
            <w:r>
              <w:rPr>
                <w:rFonts w:eastAsia="等线"/>
                <w:lang w:val="en-US" w:eastAsia="zh-CN"/>
              </w:rPr>
              <w:t>information</w:t>
            </w:r>
            <w:r>
              <w:rPr>
                <w:rFonts w:eastAsia="等线" w:hint="eastAsia"/>
                <w:lang w:val="en-US" w:eastAsia="zh-CN"/>
              </w:rPr>
              <w:t>.</w:t>
            </w:r>
          </w:p>
          <w:p w14:paraId="26468A69" w14:textId="77777777" w:rsidR="00CE7FCC" w:rsidRDefault="008354B8">
            <w:pPr>
              <w:adjustRightInd w:val="0"/>
              <w:snapToGrid w:val="0"/>
              <w:spacing w:after="120" w:line="240" w:lineRule="auto"/>
              <w:rPr>
                <w:rFonts w:eastAsia="Yu Mincho"/>
                <w:lang w:val="en-US" w:eastAsia="ja-JP"/>
              </w:rPr>
            </w:pPr>
            <w:r>
              <w:rPr>
                <w:rFonts w:eastAsia="等线" w:hint="eastAsia"/>
                <w:lang w:val="en-US" w:eastAsia="zh-CN"/>
              </w:rPr>
              <w:t xml:space="preserve">If the presence of timing </w:t>
            </w:r>
            <w:r>
              <w:rPr>
                <w:rFonts w:eastAsia="等线"/>
                <w:lang w:val="en-US" w:eastAsia="zh-CN"/>
              </w:rPr>
              <w:t>information</w:t>
            </w:r>
            <w:r>
              <w:rPr>
                <w:rFonts w:eastAsia="等线" w:hint="eastAsia"/>
                <w:lang w:val="en-US" w:eastAsia="zh-CN"/>
              </w:rPr>
              <w:t xml:space="preserve"> is optional, device needs to additional determine whether the timing </w:t>
            </w:r>
            <w:r>
              <w:rPr>
                <w:rFonts w:eastAsia="等线"/>
                <w:lang w:val="en-US" w:eastAsia="zh-CN"/>
              </w:rPr>
              <w:t>information</w:t>
            </w:r>
            <w:r>
              <w:rPr>
                <w:rFonts w:eastAsia="等线" w:hint="eastAsia"/>
                <w:lang w:val="en-US" w:eastAsia="zh-CN"/>
              </w:rPr>
              <w:t xml:space="preserve"> is provided or not. </w:t>
            </w:r>
          </w:p>
        </w:tc>
      </w:tr>
      <w:tr w:rsidR="00CE7FCC" w14:paraId="529B0F3B" w14:textId="77777777">
        <w:tc>
          <w:tcPr>
            <w:tcW w:w="1479" w:type="dxa"/>
          </w:tcPr>
          <w:p w14:paraId="46313BAC" w14:textId="77777777" w:rsidR="00CE7FCC" w:rsidRDefault="008354B8">
            <w:pPr>
              <w:adjustRightInd w:val="0"/>
              <w:snapToGrid w:val="0"/>
              <w:spacing w:after="50" w:line="240" w:lineRule="auto"/>
              <w:jc w:val="left"/>
              <w:rPr>
                <w:rFonts w:eastAsia="等线"/>
                <w:lang w:val="en-US" w:eastAsia="zh-CN"/>
              </w:rPr>
            </w:pPr>
            <w:proofErr w:type="spellStart"/>
            <w:r>
              <w:rPr>
                <w:rFonts w:eastAsia="等线" w:hint="eastAsia"/>
                <w:lang w:val="en-US" w:eastAsia="zh-CN"/>
              </w:rPr>
              <w:t>x</w:t>
            </w:r>
            <w:r>
              <w:rPr>
                <w:rFonts w:eastAsia="等线"/>
                <w:lang w:val="en-US" w:eastAsia="zh-CN"/>
              </w:rPr>
              <w:t>iaomi</w:t>
            </w:r>
            <w:proofErr w:type="spellEnd"/>
          </w:p>
        </w:tc>
        <w:tc>
          <w:tcPr>
            <w:tcW w:w="2627" w:type="dxa"/>
            <w:gridSpan w:val="2"/>
          </w:tcPr>
          <w:p w14:paraId="69CB129E" w14:textId="77777777" w:rsidR="00CE7FCC" w:rsidRDefault="00CE7FCC">
            <w:pPr>
              <w:tabs>
                <w:tab w:val="left" w:pos="551"/>
              </w:tabs>
              <w:adjustRightInd w:val="0"/>
              <w:snapToGrid w:val="0"/>
              <w:spacing w:after="50" w:line="240" w:lineRule="auto"/>
              <w:jc w:val="left"/>
              <w:rPr>
                <w:rFonts w:eastAsiaTheme="minorEastAsia"/>
                <w:lang w:val="en-US" w:eastAsia="zh-CN"/>
              </w:rPr>
            </w:pPr>
          </w:p>
        </w:tc>
        <w:tc>
          <w:tcPr>
            <w:tcW w:w="5528" w:type="dxa"/>
          </w:tcPr>
          <w:p w14:paraId="2E962F23"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t>I</w:t>
            </w:r>
            <w:r>
              <w:rPr>
                <w:rFonts w:eastAsia="等线"/>
                <w:lang w:val="en-US" w:eastAsia="zh-CN"/>
              </w:rPr>
              <w:t xml:space="preserve">t seems not necessary to indicate the </w:t>
            </w:r>
            <w:r>
              <w:rPr>
                <w:b/>
              </w:rPr>
              <w:t>T</w:t>
            </w:r>
            <w:r>
              <w:rPr>
                <w:bCs/>
                <w:vertAlign w:val="subscript"/>
              </w:rPr>
              <w:t>R2D</w:t>
            </w:r>
            <w:r>
              <w:rPr>
                <w:bCs/>
              </w:rPr>
              <w:t xml:space="preserve"> for X=1 case, because anyway the D2R transmission from reader perspective is assumed to be within </w:t>
            </w:r>
            <w:r>
              <w:rPr>
                <w:rFonts w:eastAsia="Microsoft YaHei UI"/>
                <w:bCs/>
              </w:rPr>
              <w:t>[</w:t>
            </w:r>
            <w:r>
              <w:rPr>
                <w:bCs/>
              </w:rPr>
              <w:t>T</w:t>
            </w:r>
            <w:r>
              <w:rPr>
                <w:bCs/>
                <w:vertAlign w:val="subscript"/>
              </w:rPr>
              <w:t>R2D_min</w:t>
            </w:r>
            <w:r>
              <w:rPr>
                <w:bCs/>
              </w:rPr>
              <w:t>, T</w:t>
            </w:r>
            <w:r>
              <w:rPr>
                <w:bCs/>
                <w:vertAlign w:val="subscript"/>
              </w:rPr>
              <w:t>R2D_max</w:t>
            </w:r>
            <w:r>
              <w:rPr>
                <w:rFonts w:eastAsia="Microsoft YaHei UI"/>
                <w:bCs/>
              </w:rPr>
              <w:t>]</w:t>
            </w:r>
            <w:r>
              <w:rPr>
                <w:bCs/>
              </w:rPr>
              <w:t>.</w:t>
            </w:r>
          </w:p>
        </w:tc>
      </w:tr>
      <w:tr w:rsidR="00CE7FCC" w14:paraId="0C84C4D6" w14:textId="77777777">
        <w:tc>
          <w:tcPr>
            <w:tcW w:w="1479" w:type="dxa"/>
          </w:tcPr>
          <w:p w14:paraId="21A42925" w14:textId="77777777" w:rsidR="00CE7FCC" w:rsidRDefault="008354B8">
            <w:pPr>
              <w:adjustRightInd w:val="0"/>
              <w:snapToGrid w:val="0"/>
              <w:spacing w:after="50" w:line="240" w:lineRule="auto"/>
              <w:jc w:val="left"/>
              <w:rPr>
                <w:rFonts w:eastAsia="等线"/>
                <w:lang w:val="en-US" w:eastAsia="zh-CN"/>
              </w:rPr>
            </w:pPr>
            <w:r>
              <w:rPr>
                <w:rFonts w:eastAsiaTheme="minorEastAsia" w:hint="eastAsia"/>
                <w:lang w:val="en-US" w:eastAsia="ko-KR"/>
              </w:rPr>
              <w:t>LG Electronics</w:t>
            </w:r>
          </w:p>
        </w:tc>
        <w:tc>
          <w:tcPr>
            <w:tcW w:w="2627" w:type="dxa"/>
            <w:gridSpan w:val="2"/>
          </w:tcPr>
          <w:p w14:paraId="31CB3AB2" w14:textId="77777777" w:rsidR="00CE7FCC" w:rsidRDefault="00CE7FCC">
            <w:pPr>
              <w:tabs>
                <w:tab w:val="left" w:pos="551"/>
              </w:tabs>
              <w:adjustRightInd w:val="0"/>
              <w:snapToGrid w:val="0"/>
              <w:spacing w:after="50" w:line="240" w:lineRule="auto"/>
              <w:jc w:val="left"/>
              <w:rPr>
                <w:rFonts w:eastAsiaTheme="minorEastAsia"/>
                <w:lang w:val="en-US" w:eastAsia="zh-CN"/>
              </w:rPr>
            </w:pPr>
          </w:p>
        </w:tc>
        <w:tc>
          <w:tcPr>
            <w:tcW w:w="5528" w:type="dxa"/>
          </w:tcPr>
          <w:p w14:paraId="5C9798BA" w14:textId="77777777" w:rsidR="00CE7FCC" w:rsidRDefault="008354B8">
            <w:pPr>
              <w:adjustRightInd w:val="0"/>
              <w:snapToGrid w:val="0"/>
              <w:spacing w:after="50" w:line="240" w:lineRule="auto"/>
              <w:jc w:val="left"/>
              <w:rPr>
                <w:rFonts w:eastAsiaTheme="minorEastAsia"/>
                <w:lang w:val="en-US" w:eastAsia="ko-KR"/>
              </w:rPr>
            </w:pPr>
            <w:r>
              <w:rPr>
                <w:rFonts w:eastAsiaTheme="minorEastAsia" w:hint="eastAsia"/>
                <w:lang w:val="en-US" w:eastAsia="ko-KR"/>
              </w:rPr>
              <w:t>It seems better to have general proposal for any X value.</w:t>
            </w:r>
          </w:p>
          <w:p w14:paraId="3ECAFE26" w14:textId="77777777" w:rsidR="00CE7FCC" w:rsidRDefault="008354B8">
            <w:pPr>
              <w:adjustRightInd w:val="0"/>
              <w:snapToGrid w:val="0"/>
              <w:spacing w:after="50" w:line="240" w:lineRule="auto"/>
              <w:jc w:val="left"/>
              <w:rPr>
                <w:rFonts w:eastAsia="等线"/>
                <w:lang w:val="en-US" w:eastAsia="zh-CN"/>
              </w:rPr>
            </w:pPr>
            <w:r>
              <w:rPr>
                <w:rFonts w:eastAsiaTheme="minorEastAsia" w:hint="eastAsia"/>
                <w:lang w:val="en-US" w:eastAsia="ko-KR"/>
              </w:rPr>
              <w:t xml:space="preserve">For any X value, we think that </w:t>
            </w:r>
            <w:r>
              <w:rPr>
                <w:bCs/>
              </w:rPr>
              <w:t>T</w:t>
            </w:r>
            <w:r>
              <w:rPr>
                <w:bCs/>
                <w:vertAlign w:val="subscript"/>
              </w:rPr>
              <w:t>R2D</w:t>
            </w:r>
            <w:r>
              <w:rPr>
                <w:bCs/>
              </w:rPr>
              <w:t xml:space="preserve"> </w:t>
            </w:r>
            <w:r>
              <w:rPr>
                <w:rFonts w:hint="eastAsia"/>
                <w:bCs/>
                <w:lang w:eastAsia="ko-KR"/>
              </w:rPr>
              <w:t>can be</w:t>
            </w:r>
            <w:r>
              <w:rPr>
                <w:bCs/>
              </w:rPr>
              <w:t xml:space="preserve"> determined based on the control information in the R2D transmission</w:t>
            </w:r>
            <w:r>
              <w:rPr>
                <w:rFonts w:eastAsia="等线"/>
                <w:bCs/>
                <w:lang w:eastAsia="zh-CN"/>
              </w:rPr>
              <w:t xml:space="preserve"> if provided</w:t>
            </w:r>
            <w:r>
              <w:rPr>
                <w:bCs/>
              </w:rPr>
              <w:t>, where T</w:t>
            </w:r>
            <w:r>
              <w:rPr>
                <w:bCs/>
                <w:vertAlign w:val="subscript"/>
              </w:rPr>
              <w:t>R2D_min</w:t>
            </w:r>
            <w:r>
              <w:rPr>
                <w:bCs/>
              </w:rPr>
              <w:t xml:space="preserve"> </w:t>
            </w:r>
            <w:r>
              <w:rPr>
                <w:bCs/>
              </w:rPr>
              <w:sym w:font="Symbol" w:char="F0A3"/>
            </w:r>
            <w:r>
              <w:rPr>
                <w:bCs/>
              </w:rPr>
              <w:t>T</w:t>
            </w:r>
            <w:r>
              <w:rPr>
                <w:bCs/>
                <w:vertAlign w:val="subscript"/>
              </w:rPr>
              <w:t xml:space="preserve">R2D </w:t>
            </w:r>
            <w:r>
              <w:rPr>
                <w:bCs/>
              </w:rPr>
              <w:sym w:font="Symbol" w:char="F0A3"/>
            </w:r>
            <w:r>
              <w:rPr>
                <w:rFonts w:eastAsia="Microsoft YaHei UI"/>
                <w:bCs/>
              </w:rPr>
              <w:t xml:space="preserve"> </w:t>
            </w:r>
            <w:r>
              <w:rPr>
                <w:bCs/>
              </w:rPr>
              <w:t>T</w:t>
            </w:r>
            <w:r>
              <w:rPr>
                <w:bCs/>
                <w:vertAlign w:val="subscript"/>
              </w:rPr>
              <w:t>R2D_</w:t>
            </w:r>
            <w:r>
              <w:rPr>
                <w:rFonts w:eastAsia="等线"/>
                <w:bCs/>
                <w:vertAlign w:val="subscript"/>
                <w:lang w:eastAsia="zh-CN"/>
              </w:rPr>
              <w:t>max.</w:t>
            </w:r>
          </w:p>
        </w:tc>
      </w:tr>
      <w:tr w:rsidR="00CE7FCC" w14:paraId="497197E9" w14:textId="77777777">
        <w:tc>
          <w:tcPr>
            <w:tcW w:w="1479" w:type="dxa"/>
          </w:tcPr>
          <w:p w14:paraId="5C7FEEBA" w14:textId="77777777" w:rsidR="00CE7FCC" w:rsidRDefault="008354B8">
            <w:pPr>
              <w:adjustRightInd w:val="0"/>
              <w:snapToGrid w:val="0"/>
              <w:spacing w:after="50" w:line="240" w:lineRule="auto"/>
              <w:jc w:val="left"/>
              <w:rPr>
                <w:rFonts w:eastAsiaTheme="minorEastAsia"/>
                <w:lang w:val="en-US" w:eastAsia="ko-KR"/>
              </w:rPr>
            </w:pPr>
            <w:r>
              <w:t xml:space="preserve">Huawei, </w:t>
            </w:r>
            <w:proofErr w:type="spellStart"/>
            <w:r>
              <w:t>HiSilicon</w:t>
            </w:r>
            <w:proofErr w:type="spellEnd"/>
          </w:p>
        </w:tc>
        <w:tc>
          <w:tcPr>
            <w:tcW w:w="2627" w:type="dxa"/>
            <w:gridSpan w:val="2"/>
          </w:tcPr>
          <w:p w14:paraId="32F63D1F" w14:textId="77777777" w:rsidR="00CE7FCC" w:rsidRDefault="008354B8">
            <w:pPr>
              <w:tabs>
                <w:tab w:val="left" w:pos="551"/>
              </w:tabs>
              <w:adjustRightInd w:val="0"/>
              <w:snapToGrid w:val="0"/>
              <w:spacing w:after="50" w:line="240" w:lineRule="auto"/>
              <w:jc w:val="left"/>
              <w:rPr>
                <w:rFonts w:eastAsiaTheme="minorEastAsia"/>
                <w:lang w:val="en-US" w:eastAsia="zh-CN"/>
              </w:rPr>
            </w:pPr>
            <w:r>
              <w:t>See comments</w:t>
            </w:r>
          </w:p>
        </w:tc>
        <w:tc>
          <w:tcPr>
            <w:tcW w:w="5528" w:type="dxa"/>
          </w:tcPr>
          <w:p w14:paraId="2B93A927" w14:textId="77777777" w:rsidR="00CE7FCC" w:rsidRDefault="008354B8">
            <w:pPr>
              <w:snapToGrid w:val="0"/>
              <w:spacing w:afterLines="50" w:after="120"/>
              <w:rPr>
                <w:lang w:eastAsia="ja-JP"/>
              </w:rPr>
            </w:pPr>
            <w:r>
              <w:rPr>
                <w:lang w:eastAsia="ja-JP"/>
              </w:rPr>
              <w:t xml:space="preserve">Similar as our reply for previous proposal on X, we think the design should be accommodating different unknown device implementation choices. If the design assumes all can support </w:t>
            </w:r>
            <w:r>
              <w:rPr>
                <w:b/>
                <w:bCs/>
              </w:rPr>
              <w:t>T</w:t>
            </w:r>
            <w:r>
              <w:rPr>
                <w:b/>
                <w:bCs/>
                <w:vertAlign w:val="subscript"/>
              </w:rPr>
              <w:t>R2D</w:t>
            </w:r>
            <w:r>
              <w:t xml:space="preserve"> based scheduling</w:t>
            </w:r>
            <w:r>
              <w:rPr>
                <w:lang w:eastAsia="ja-JP"/>
              </w:rPr>
              <w:t xml:space="preserve">, all devices need to have a separate clock, which is around tens of kHz, to do the counting, which largely increases implementation complexity and power. </w:t>
            </w:r>
          </w:p>
          <w:p w14:paraId="5ACCFD4E" w14:textId="77777777" w:rsidR="00CE7FCC" w:rsidRDefault="008354B8">
            <w:pPr>
              <w:snapToGrid w:val="0"/>
              <w:spacing w:afterLines="50" w:after="120"/>
              <w:rPr>
                <w:lang w:eastAsia="ja-JP"/>
              </w:rPr>
            </w:pPr>
            <w:r>
              <w:rPr>
                <w:lang w:eastAsia="ja-JP"/>
              </w:rPr>
              <w:t>Note that using the clock of speed ~2 MHz (e.g., 1.92MHz, 2.4MHz, etc.) is not practical, because one sample of this clock is ~0.5 us. Assume T</w:t>
            </w:r>
            <w:r>
              <w:rPr>
                <w:vertAlign w:val="subscript"/>
                <w:lang w:eastAsia="ja-JP"/>
              </w:rPr>
              <w:t>R2D</w:t>
            </w:r>
            <w:r>
              <w:rPr>
                <w:lang w:eastAsia="ja-JP"/>
              </w:rPr>
              <w:t xml:space="preserve"> is 10ms, this means 20000 samples, which is too large and needs large buffer size.</w:t>
            </w:r>
          </w:p>
          <w:p w14:paraId="051E85C3" w14:textId="77777777" w:rsidR="00CE7FCC" w:rsidRDefault="00CE7FCC">
            <w:pPr>
              <w:snapToGrid w:val="0"/>
              <w:spacing w:afterLines="50" w:after="120"/>
              <w:rPr>
                <w:lang w:eastAsia="ja-JP"/>
              </w:rPr>
            </w:pPr>
          </w:p>
          <w:p w14:paraId="7EFE36F1" w14:textId="77777777" w:rsidR="00CE7FCC" w:rsidRDefault="008354B8">
            <w:pPr>
              <w:snapToGrid w:val="0"/>
              <w:spacing w:afterLines="50" w:after="120"/>
              <w:rPr>
                <w:lang w:eastAsia="zh-CN"/>
              </w:rPr>
            </w:pPr>
            <w:r>
              <w:t>Option 1 means the device commences D2R transmission as soon as it is ready after receiving R2D transmission. Device manufacture will guarantee such D2R transmission starts before T</w:t>
            </w:r>
            <w:r>
              <w:rPr>
                <w:vertAlign w:val="subscript"/>
              </w:rPr>
              <w:t>R2D_max</w:t>
            </w:r>
            <w:r>
              <w:t>, so there is no need for time counting.</w:t>
            </w:r>
          </w:p>
          <w:p w14:paraId="798EC916" w14:textId="77777777" w:rsidR="00CE7FCC" w:rsidRDefault="008354B8">
            <w:pPr>
              <w:snapToGrid w:val="0"/>
              <w:spacing w:afterLines="50" w:after="120"/>
              <w:rPr>
                <w:lang w:val="en-US"/>
              </w:rPr>
            </w:pPr>
            <w:r>
              <w:rPr>
                <w:lang w:eastAsia="ja-JP"/>
              </w:rPr>
              <w:t>RAN1 should allow a design which is open to more device designs. Thus, we suggest following red changes.</w:t>
            </w:r>
          </w:p>
          <w:p w14:paraId="75C555D6" w14:textId="77777777" w:rsidR="00CE7FCC" w:rsidRDefault="008354B8">
            <w:pPr>
              <w:snapToGrid w:val="0"/>
              <w:spacing w:after="50"/>
              <w:rPr>
                <w:lang w:eastAsia="zh-CN"/>
              </w:rPr>
            </w:pPr>
            <w:r>
              <w:t>==</w:t>
            </w:r>
          </w:p>
          <w:p w14:paraId="2E7AF4E5" w14:textId="77777777" w:rsidR="00CE7FCC" w:rsidRDefault="008354B8">
            <w:pPr>
              <w:snapToGrid w:val="0"/>
              <w:spacing w:afterLines="50" w:after="120"/>
              <w:rPr>
                <w:b/>
                <w:bCs/>
              </w:rPr>
            </w:pPr>
            <w:r>
              <w:rPr>
                <w:b/>
                <w:bCs/>
              </w:rPr>
              <w:t xml:space="preserve">FL1 High Priority Proposal 2.1.1-2: At least for D2R transmission with TDMA of X=1 for Msg1 and device-specific D2R data transmission,   </w:t>
            </w:r>
          </w:p>
          <w:p w14:paraId="3E11BC4C" w14:textId="77777777" w:rsidR="00CE7FCC" w:rsidRDefault="008354B8">
            <w:pPr>
              <w:pStyle w:val="aff4"/>
              <w:numPr>
                <w:ilvl w:val="0"/>
                <w:numId w:val="18"/>
              </w:numPr>
              <w:adjustRightInd w:val="0"/>
              <w:snapToGrid w:val="0"/>
              <w:spacing w:after="50" w:line="240" w:lineRule="auto"/>
              <w:jc w:val="left"/>
              <w:rPr>
                <w:rFonts w:eastAsiaTheme="minorEastAsia"/>
                <w:lang w:eastAsia="ko-KR"/>
              </w:rPr>
            </w:pPr>
            <w:r>
              <w:rPr>
                <w:b/>
                <w:bCs/>
                <w:lang w:eastAsia="zh-CN"/>
              </w:rPr>
              <w:t>For the time interval between a R2D transmission and the corresponding D2R transmission following it, the timing of the corre</w:t>
            </w:r>
            <w:r>
              <w:rPr>
                <w:b/>
                <w:bCs/>
              </w:rPr>
              <w:t>sponding D2R transmission T</w:t>
            </w:r>
            <w:r>
              <w:rPr>
                <w:b/>
                <w:bCs/>
                <w:vertAlign w:val="subscript"/>
              </w:rPr>
              <w:t>R2D</w:t>
            </w:r>
            <w:r>
              <w:rPr>
                <w:b/>
                <w:bCs/>
              </w:rPr>
              <w:t xml:space="preserve"> is determined based on the control information in the R2D transmission</w:t>
            </w:r>
            <w:r>
              <w:rPr>
                <w:b/>
                <w:bCs/>
                <w:lang w:eastAsia="zh-CN"/>
              </w:rPr>
              <w:t xml:space="preserve"> if provided </w:t>
            </w:r>
            <w:r>
              <w:rPr>
                <w:b/>
                <w:bCs/>
                <w:color w:val="FF0000"/>
                <w:lang w:eastAsia="zh-CN"/>
              </w:rPr>
              <w:t xml:space="preserve">by the reader and supported </w:t>
            </w:r>
            <w:r>
              <w:rPr>
                <w:b/>
                <w:bCs/>
                <w:color w:val="FF0000"/>
              </w:rPr>
              <w:t>by the device</w:t>
            </w:r>
            <w:r>
              <w:rPr>
                <w:b/>
                <w:bCs/>
              </w:rPr>
              <w:t>, where T</w:t>
            </w:r>
            <w:r>
              <w:rPr>
                <w:b/>
                <w:bCs/>
                <w:vertAlign w:val="subscript"/>
              </w:rPr>
              <w:t>R2D_min</w:t>
            </w:r>
            <w:r>
              <w:rPr>
                <w:b/>
                <w:bCs/>
              </w:rPr>
              <w:t xml:space="preserve"> </w:t>
            </w:r>
            <w:r>
              <w:rPr>
                <w:rFonts w:ascii="Symbol" w:hAnsi="Symbol"/>
              </w:rPr>
              <w:t></w:t>
            </w:r>
            <w:r>
              <w:rPr>
                <w:b/>
                <w:bCs/>
              </w:rPr>
              <w:t>T</w:t>
            </w:r>
            <w:r>
              <w:rPr>
                <w:b/>
                <w:bCs/>
                <w:vertAlign w:val="subscript"/>
              </w:rPr>
              <w:t xml:space="preserve">R2D </w:t>
            </w:r>
            <w:r>
              <w:rPr>
                <w:rFonts w:ascii="Symbol" w:hAnsi="Symbol"/>
              </w:rPr>
              <w:t></w:t>
            </w:r>
            <w:r>
              <w:rPr>
                <w:b/>
                <w:bCs/>
              </w:rPr>
              <w:t xml:space="preserve"> T</w:t>
            </w:r>
            <w:r>
              <w:rPr>
                <w:b/>
                <w:bCs/>
                <w:vertAlign w:val="subscript"/>
              </w:rPr>
              <w:t>R2D_</w:t>
            </w:r>
            <w:r>
              <w:rPr>
                <w:b/>
                <w:bCs/>
                <w:vertAlign w:val="subscript"/>
                <w:lang w:eastAsia="zh-CN"/>
              </w:rPr>
              <w:t>max.</w:t>
            </w:r>
            <w:r>
              <w:rPr>
                <w:b/>
                <w:bCs/>
              </w:rPr>
              <w:t xml:space="preserve"> Otherwise, the device transmits D2R transmission within [T</w:t>
            </w:r>
            <w:r>
              <w:rPr>
                <w:b/>
                <w:bCs/>
                <w:vertAlign w:val="subscript"/>
              </w:rPr>
              <w:t>R2D_min</w:t>
            </w:r>
            <w:r>
              <w:rPr>
                <w:b/>
                <w:bCs/>
              </w:rPr>
              <w:t>, T</w:t>
            </w:r>
            <w:r>
              <w:rPr>
                <w:b/>
                <w:bCs/>
                <w:vertAlign w:val="subscript"/>
              </w:rPr>
              <w:t>R2D_max</w:t>
            </w:r>
            <w:r>
              <w:rPr>
                <w:b/>
                <w:bCs/>
              </w:rPr>
              <w:t>].</w:t>
            </w:r>
          </w:p>
        </w:tc>
      </w:tr>
      <w:tr w:rsidR="00CE7FCC" w14:paraId="737528CC" w14:textId="77777777">
        <w:tc>
          <w:tcPr>
            <w:tcW w:w="1479" w:type="dxa"/>
          </w:tcPr>
          <w:p w14:paraId="25DD997E" w14:textId="77777777" w:rsidR="00CE7FCC" w:rsidRDefault="008354B8">
            <w:pPr>
              <w:adjustRightInd w:val="0"/>
              <w:snapToGrid w:val="0"/>
              <w:spacing w:after="50" w:line="240" w:lineRule="auto"/>
              <w:jc w:val="left"/>
              <w:rPr>
                <w:rFonts w:eastAsia="等线"/>
                <w:lang w:val="en-US" w:eastAsia="ko-KR"/>
              </w:rPr>
            </w:pPr>
            <w:r>
              <w:rPr>
                <w:rFonts w:eastAsia="等线" w:hint="eastAsia"/>
                <w:lang w:val="en-US" w:eastAsia="zh-CN"/>
              </w:rPr>
              <w:t xml:space="preserve">ZTE, </w:t>
            </w:r>
            <w:proofErr w:type="spellStart"/>
            <w:r>
              <w:rPr>
                <w:rFonts w:eastAsia="等线" w:hint="eastAsia"/>
                <w:lang w:val="en-US" w:eastAsia="zh-CN"/>
              </w:rPr>
              <w:t>Sanechips</w:t>
            </w:r>
            <w:proofErr w:type="spellEnd"/>
          </w:p>
        </w:tc>
        <w:tc>
          <w:tcPr>
            <w:tcW w:w="2627" w:type="dxa"/>
            <w:gridSpan w:val="2"/>
          </w:tcPr>
          <w:p w14:paraId="41563411"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Theme="minorEastAsia" w:hint="eastAsia"/>
                <w:lang w:val="en-US" w:eastAsia="zh-CN"/>
              </w:rPr>
              <w:t>N</w:t>
            </w:r>
          </w:p>
        </w:tc>
        <w:tc>
          <w:tcPr>
            <w:tcW w:w="5528" w:type="dxa"/>
          </w:tcPr>
          <w:p w14:paraId="231839FB" w14:textId="77777777" w:rsidR="00CE7FCC" w:rsidRDefault="008354B8">
            <w:pPr>
              <w:adjustRightInd w:val="0"/>
              <w:snapToGrid w:val="0"/>
              <w:spacing w:after="50" w:line="240" w:lineRule="auto"/>
              <w:jc w:val="left"/>
              <w:rPr>
                <w:rFonts w:eastAsia="宋体"/>
                <w:lang w:val="en-US" w:eastAsia="zh-CN"/>
              </w:rPr>
            </w:pPr>
            <w:r>
              <w:rPr>
                <w:rFonts w:eastAsia="宋体" w:hint="eastAsia"/>
                <w:lang w:val="en-US" w:eastAsia="zh-CN"/>
              </w:rPr>
              <w:t>We support the original option 1.</w:t>
            </w:r>
          </w:p>
        </w:tc>
      </w:tr>
      <w:tr w:rsidR="00CE7FCC" w14:paraId="6CB8C690" w14:textId="77777777">
        <w:tc>
          <w:tcPr>
            <w:tcW w:w="1479" w:type="dxa"/>
          </w:tcPr>
          <w:p w14:paraId="70AB1969"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lastRenderedPageBreak/>
              <w:t>Lenovo</w:t>
            </w:r>
          </w:p>
        </w:tc>
        <w:tc>
          <w:tcPr>
            <w:tcW w:w="2627" w:type="dxa"/>
            <w:gridSpan w:val="2"/>
          </w:tcPr>
          <w:p w14:paraId="6EFAC25C"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等线" w:hint="eastAsia"/>
                <w:lang w:val="en-US" w:eastAsia="zh-CN"/>
              </w:rPr>
              <w:t>Y</w:t>
            </w:r>
          </w:p>
        </w:tc>
        <w:tc>
          <w:tcPr>
            <w:tcW w:w="5528" w:type="dxa"/>
          </w:tcPr>
          <w:p w14:paraId="24FF2EF2" w14:textId="77777777" w:rsidR="00CE7FCC" w:rsidRDefault="008354B8">
            <w:pPr>
              <w:adjustRightInd w:val="0"/>
              <w:snapToGrid w:val="0"/>
              <w:spacing w:after="50" w:line="240" w:lineRule="auto"/>
              <w:jc w:val="left"/>
              <w:rPr>
                <w:rFonts w:eastAsia="宋体"/>
                <w:lang w:val="en-US" w:eastAsia="zh-CN"/>
              </w:rPr>
            </w:pPr>
            <w:r>
              <w:rPr>
                <w:rFonts w:eastAsia="等线"/>
                <w:lang w:val="en-US" w:eastAsia="zh-CN"/>
              </w:rPr>
              <w:t>W</w:t>
            </w:r>
            <w:r>
              <w:rPr>
                <w:rFonts w:eastAsia="等线" w:hint="eastAsia"/>
                <w:lang w:val="en-US" w:eastAsia="zh-CN"/>
              </w:rPr>
              <w:t xml:space="preserve">e also support </w:t>
            </w:r>
            <w:r>
              <w:rPr>
                <w:rFonts w:eastAsia="等线"/>
                <w:lang w:val="en-US" w:eastAsia="zh-CN"/>
              </w:rPr>
              <w:t>multiple</w:t>
            </w:r>
            <w:r>
              <w:rPr>
                <w:rFonts w:eastAsia="宋体" w:cs="Arial"/>
                <w:b/>
                <w:bCs/>
                <w:lang w:val="en-US"/>
              </w:rPr>
              <w:t xml:space="preserve"> </w:t>
            </w:r>
            <w:r>
              <w:rPr>
                <w:b/>
                <w:bCs/>
              </w:rPr>
              <w:t>T</w:t>
            </w:r>
            <w:r>
              <w:rPr>
                <w:b/>
                <w:bCs/>
                <w:vertAlign w:val="subscript"/>
              </w:rPr>
              <w:t>R2D_max</w:t>
            </w:r>
            <w:r>
              <w:rPr>
                <w:rFonts w:eastAsia="宋体" w:cs="Arial"/>
                <w:b/>
                <w:bCs/>
                <w:lang w:val="en-US"/>
              </w:rPr>
              <w:t xml:space="preserve"> </w:t>
            </w:r>
            <w:r>
              <w:rPr>
                <w:rFonts w:eastAsia="等线"/>
                <w:lang w:val="en-US" w:eastAsia="zh-CN"/>
              </w:rPr>
              <w:t xml:space="preserve">values for devices with different energy levels and/or multiple </w:t>
            </w:r>
            <w:r>
              <w:rPr>
                <w:b/>
                <w:bCs/>
              </w:rPr>
              <w:t>T</w:t>
            </w:r>
            <w:r>
              <w:rPr>
                <w:b/>
                <w:bCs/>
                <w:vertAlign w:val="subscript"/>
              </w:rPr>
              <w:t>R2D_max</w:t>
            </w:r>
            <w:r>
              <w:rPr>
                <w:rFonts w:eastAsia="宋体" w:cs="Arial"/>
                <w:b/>
                <w:bCs/>
                <w:lang w:val="en-US"/>
              </w:rPr>
              <w:t xml:space="preserve"> </w:t>
            </w:r>
            <w:r>
              <w:rPr>
                <w:rFonts w:eastAsia="等线"/>
                <w:lang w:val="en-US" w:eastAsia="zh-CN"/>
              </w:rPr>
              <w:t>values for devices with varying initial clock accuracies</w:t>
            </w:r>
          </w:p>
        </w:tc>
      </w:tr>
      <w:tr w:rsidR="00CE7FCC" w14:paraId="7F049919" w14:textId="77777777">
        <w:tc>
          <w:tcPr>
            <w:tcW w:w="1479" w:type="dxa"/>
          </w:tcPr>
          <w:p w14:paraId="07A67B8D"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Panasonic</w:t>
            </w:r>
          </w:p>
        </w:tc>
        <w:tc>
          <w:tcPr>
            <w:tcW w:w="2627" w:type="dxa"/>
            <w:gridSpan w:val="2"/>
          </w:tcPr>
          <w:p w14:paraId="18DE7FCE"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Theme="minorEastAsia"/>
                <w:lang w:val="en-US" w:eastAsia="zh-CN"/>
              </w:rPr>
              <w:t>Y</w:t>
            </w:r>
          </w:p>
        </w:tc>
        <w:tc>
          <w:tcPr>
            <w:tcW w:w="5528" w:type="dxa"/>
          </w:tcPr>
          <w:p w14:paraId="2AD9C26D" w14:textId="77777777" w:rsidR="00CE7FCC" w:rsidRDefault="00CE7FCC">
            <w:pPr>
              <w:adjustRightInd w:val="0"/>
              <w:snapToGrid w:val="0"/>
              <w:spacing w:after="50" w:line="240" w:lineRule="auto"/>
              <w:jc w:val="left"/>
              <w:rPr>
                <w:rFonts w:eastAsia="等线"/>
                <w:lang w:val="en-US" w:eastAsia="zh-CN"/>
              </w:rPr>
            </w:pPr>
          </w:p>
        </w:tc>
      </w:tr>
      <w:tr w:rsidR="00CE7FCC" w14:paraId="745A2C90" w14:textId="77777777">
        <w:tc>
          <w:tcPr>
            <w:tcW w:w="1479" w:type="dxa"/>
          </w:tcPr>
          <w:p w14:paraId="6E725B8D" w14:textId="77777777" w:rsidR="00CE7FCC" w:rsidRDefault="008354B8">
            <w:pPr>
              <w:adjustRightInd w:val="0"/>
              <w:snapToGrid w:val="0"/>
              <w:spacing w:after="50" w:line="240" w:lineRule="auto"/>
              <w:jc w:val="left"/>
              <w:rPr>
                <w:rFonts w:eastAsia="等线"/>
                <w:lang w:val="en-US" w:eastAsia="zh-CN"/>
              </w:rPr>
            </w:pPr>
            <w:proofErr w:type="spellStart"/>
            <w:r>
              <w:rPr>
                <w:rFonts w:eastAsia="等线"/>
                <w:lang w:val="en-US" w:eastAsia="zh-CN"/>
              </w:rPr>
              <w:t>Ofinno</w:t>
            </w:r>
            <w:proofErr w:type="spellEnd"/>
          </w:p>
        </w:tc>
        <w:tc>
          <w:tcPr>
            <w:tcW w:w="2627" w:type="dxa"/>
            <w:gridSpan w:val="2"/>
          </w:tcPr>
          <w:p w14:paraId="342F19A6"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等线"/>
                <w:lang w:val="en-US" w:eastAsia="zh-CN"/>
              </w:rPr>
              <w:t>N</w:t>
            </w:r>
          </w:p>
        </w:tc>
        <w:tc>
          <w:tcPr>
            <w:tcW w:w="5528" w:type="dxa"/>
          </w:tcPr>
          <w:p w14:paraId="0DF7BEAA"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 xml:space="preserve">We don’t see strong motivation to specify two options. </w:t>
            </w:r>
          </w:p>
        </w:tc>
      </w:tr>
      <w:tr w:rsidR="00CE7FCC" w14:paraId="2E70D0BC" w14:textId="77777777">
        <w:tc>
          <w:tcPr>
            <w:tcW w:w="1479" w:type="dxa"/>
          </w:tcPr>
          <w:p w14:paraId="426C81FB" w14:textId="77777777" w:rsidR="00CE7FCC" w:rsidRDefault="008354B8">
            <w:pPr>
              <w:adjustRightInd w:val="0"/>
              <w:snapToGrid w:val="0"/>
              <w:spacing w:afterLines="50" w:after="120" w:line="240" w:lineRule="auto"/>
              <w:jc w:val="left"/>
              <w:rPr>
                <w:rFonts w:eastAsia="等线"/>
                <w:lang w:val="en-US" w:eastAsia="zh-CN"/>
              </w:rPr>
            </w:pPr>
            <w:r>
              <w:rPr>
                <w:rFonts w:eastAsia="等线"/>
                <w:lang w:val="en-US" w:eastAsia="zh-CN"/>
              </w:rPr>
              <w:t>Nokia</w:t>
            </w:r>
          </w:p>
        </w:tc>
        <w:tc>
          <w:tcPr>
            <w:tcW w:w="2627" w:type="dxa"/>
            <w:gridSpan w:val="2"/>
          </w:tcPr>
          <w:p w14:paraId="57C342CA" w14:textId="77777777" w:rsidR="00CE7FCC" w:rsidRDefault="008354B8">
            <w:pPr>
              <w:tabs>
                <w:tab w:val="left" w:pos="551"/>
              </w:tabs>
              <w:adjustRightInd w:val="0"/>
              <w:snapToGrid w:val="0"/>
              <w:spacing w:afterLines="50" w:after="120" w:line="240" w:lineRule="auto"/>
              <w:jc w:val="left"/>
              <w:rPr>
                <w:rFonts w:eastAsiaTheme="minorEastAsia"/>
                <w:lang w:val="en-US" w:eastAsia="zh-CN"/>
              </w:rPr>
            </w:pPr>
            <w:r>
              <w:rPr>
                <w:rFonts w:eastAsiaTheme="minorEastAsia"/>
                <w:lang w:val="en-US" w:eastAsia="zh-CN"/>
              </w:rPr>
              <w:t>Y</w:t>
            </w:r>
          </w:p>
        </w:tc>
        <w:tc>
          <w:tcPr>
            <w:tcW w:w="5528" w:type="dxa"/>
          </w:tcPr>
          <w:p w14:paraId="78E61998" w14:textId="77777777" w:rsidR="00CE7FCC" w:rsidRDefault="00CE7FCC">
            <w:pPr>
              <w:shd w:val="clear" w:color="auto" w:fill="FFFFFF"/>
              <w:spacing w:line="360" w:lineRule="atLeast"/>
              <w:jc w:val="left"/>
              <w:textAlignment w:val="baseline"/>
              <w:rPr>
                <w:rFonts w:eastAsiaTheme="minorEastAsia"/>
                <w:lang w:val="en-US" w:eastAsia="zh-CN"/>
              </w:rPr>
            </w:pPr>
          </w:p>
        </w:tc>
      </w:tr>
      <w:tr w:rsidR="00CE7FCC" w14:paraId="3213E37F" w14:textId="77777777">
        <w:tc>
          <w:tcPr>
            <w:tcW w:w="1479" w:type="dxa"/>
          </w:tcPr>
          <w:p w14:paraId="39048128"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Ericsson</w:t>
            </w:r>
          </w:p>
        </w:tc>
        <w:tc>
          <w:tcPr>
            <w:tcW w:w="2627" w:type="dxa"/>
            <w:gridSpan w:val="2"/>
          </w:tcPr>
          <w:p w14:paraId="7CDBB298"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Theme="minorEastAsia"/>
                <w:lang w:val="en-US" w:eastAsia="zh-CN"/>
              </w:rPr>
              <w:t>N</w:t>
            </w:r>
          </w:p>
        </w:tc>
        <w:tc>
          <w:tcPr>
            <w:tcW w:w="5528" w:type="dxa"/>
          </w:tcPr>
          <w:p w14:paraId="135F73F9" w14:textId="77777777" w:rsidR="00CE7FCC" w:rsidRDefault="008354B8">
            <w:pPr>
              <w:adjustRightInd w:val="0"/>
              <w:snapToGrid w:val="0"/>
              <w:spacing w:after="50" w:line="240" w:lineRule="auto"/>
              <w:jc w:val="left"/>
              <w:rPr>
                <w:rFonts w:eastAsia="Yu Mincho"/>
                <w:lang w:val="en-US" w:eastAsia="ja-JP"/>
              </w:rPr>
            </w:pPr>
            <w:r>
              <w:rPr>
                <w:rFonts w:eastAsia="Yu Mincho"/>
                <w:lang w:val="en-US" w:eastAsia="ja-JP"/>
              </w:rPr>
              <w:t>The proposal seems unclear.</w:t>
            </w:r>
          </w:p>
          <w:p w14:paraId="4FF0C995" w14:textId="77777777" w:rsidR="00CE7FCC" w:rsidRDefault="008354B8">
            <w:pPr>
              <w:pStyle w:val="aff4"/>
              <w:numPr>
                <w:ilvl w:val="0"/>
                <w:numId w:val="40"/>
              </w:numPr>
              <w:adjustRightInd w:val="0"/>
              <w:snapToGrid w:val="0"/>
              <w:spacing w:after="50" w:line="240" w:lineRule="auto"/>
              <w:jc w:val="left"/>
              <w:rPr>
                <w:rFonts w:ascii="Times New Roman" w:eastAsia="Yu Mincho" w:hAnsi="Times New Roman" w:cs="Times New Roman"/>
                <w:sz w:val="20"/>
                <w:szCs w:val="20"/>
              </w:rPr>
            </w:pPr>
            <w:r>
              <w:rPr>
                <w:rFonts w:ascii="Times New Roman" w:eastAsia="Yu Mincho" w:hAnsi="Times New Roman" w:cs="Times New Roman"/>
                <w:sz w:val="20"/>
                <w:szCs w:val="20"/>
              </w:rPr>
              <w:t xml:space="preserve">We think RAN1 should first decide whether control info in the R2D transmission should be provided, and we think we should. Only if this is not the case, we need to discuss whether the device transmits D2R transmission within </w:t>
            </w:r>
            <w:r>
              <w:rPr>
                <w:rFonts w:ascii="Times New Roman" w:eastAsia="Microsoft YaHei UI" w:hAnsi="Times New Roman" w:cs="Times New Roman"/>
                <w:sz w:val="20"/>
                <w:szCs w:val="20"/>
              </w:rPr>
              <w:t>[</w:t>
            </w:r>
            <w:r>
              <w:rPr>
                <w:rFonts w:ascii="Times New Roman" w:hAnsi="Times New Roman" w:cs="Times New Roman"/>
                <w:sz w:val="20"/>
                <w:szCs w:val="20"/>
              </w:rPr>
              <w:t>T</w:t>
            </w:r>
            <w:r>
              <w:rPr>
                <w:rFonts w:ascii="Times New Roman" w:hAnsi="Times New Roman" w:cs="Times New Roman"/>
                <w:sz w:val="20"/>
                <w:szCs w:val="20"/>
                <w:vertAlign w:val="subscript"/>
              </w:rPr>
              <w:t>R2D_min</w:t>
            </w:r>
            <w:r>
              <w:rPr>
                <w:rFonts w:ascii="Times New Roman" w:hAnsi="Times New Roman" w:cs="Times New Roman"/>
                <w:sz w:val="20"/>
                <w:szCs w:val="20"/>
              </w:rPr>
              <w:t>, T</w:t>
            </w:r>
            <w:r>
              <w:rPr>
                <w:rFonts w:ascii="Times New Roman" w:hAnsi="Times New Roman" w:cs="Times New Roman"/>
                <w:sz w:val="20"/>
                <w:szCs w:val="20"/>
                <w:vertAlign w:val="subscript"/>
              </w:rPr>
              <w:t>R2D_max</w:t>
            </w:r>
            <w:r>
              <w:rPr>
                <w:rFonts w:ascii="Times New Roman" w:eastAsia="Microsoft YaHei UI" w:hAnsi="Times New Roman" w:cs="Times New Roman"/>
                <w:sz w:val="20"/>
                <w:szCs w:val="20"/>
              </w:rPr>
              <w:t>]</w:t>
            </w:r>
            <w:r>
              <w:rPr>
                <w:rFonts w:ascii="Times New Roman" w:hAnsi="Times New Roman" w:cs="Times New Roman"/>
                <w:sz w:val="20"/>
                <w:szCs w:val="20"/>
              </w:rPr>
              <w:t>.</w:t>
            </w:r>
          </w:p>
          <w:p w14:paraId="637246D2" w14:textId="77777777" w:rsidR="00CE7FCC" w:rsidRDefault="008354B8">
            <w:pPr>
              <w:pStyle w:val="aff4"/>
              <w:numPr>
                <w:ilvl w:val="0"/>
                <w:numId w:val="40"/>
              </w:numPr>
              <w:adjustRightInd w:val="0"/>
              <w:snapToGrid w:val="0"/>
              <w:spacing w:after="50" w:line="240" w:lineRule="auto"/>
              <w:jc w:val="left"/>
              <w:rPr>
                <w:rFonts w:eastAsia="Yu Mincho"/>
              </w:rPr>
            </w:pPr>
            <w:r>
              <w:rPr>
                <w:rFonts w:ascii="Times New Roman" w:eastAsia="Yu Mincho" w:hAnsi="Times New Roman" w:cs="Times New Roman"/>
                <w:sz w:val="20"/>
                <w:szCs w:val="20"/>
              </w:rPr>
              <w:t xml:space="preserve">If </w:t>
            </w:r>
            <w:r>
              <w:rPr>
                <w:rFonts w:ascii="Times New Roman" w:hAnsi="Times New Roman" w:cs="Times New Roman"/>
                <w:sz w:val="20"/>
                <w:szCs w:val="20"/>
              </w:rPr>
              <w:t>T</w:t>
            </w:r>
            <w:r>
              <w:rPr>
                <w:rFonts w:ascii="Times New Roman" w:hAnsi="Times New Roman" w:cs="Times New Roman"/>
                <w:sz w:val="20"/>
                <w:szCs w:val="20"/>
                <w:vertAlign w:val="subscript"/>
              </w:rPr>
              <w:t>R2D</w:t>
            </w:r>
            <w:r>
              <w:rPr>
                <w:rFonts w:ascii="Times New Roman" w:hAnsi="Times New Roman" w:cs="Times New Roman"/>
                <w:sz w:val="20"/>
                <w:szCs w:val="20"/>
              </w:rPr>
              <w:t xml:space="preserve"> is provided in the control info, there is no need to define T</w:t>
            </w:r>
            <w:r>
              <w:rPr>
                <w:rFonts w:ascii="Times New Roman" w:hAnsi="Times New Roman" w:cs="Times New Roman"/>
                <w:sz w:val="20"/>
                <w:szCs w:val="20"/>
                <w:vertAlign w:val="subscript"/>
              </w:rPr>
              <w:t>R2D_</w:t>
            </w:r>
            <w:r>
              <w:rPr>
                <w:rFonts w:ascii="Times New Roman" w:eastAsia="等线" w:hAnsi="Times New Roman" w:cs="Times New Roman"/>
                <w:sz w:val="20"/>
                <w:szCs w:val="20"/>
                <w:vertAlign w:val="subscript"/>
                <w:lang w:eastAsia="zh-CN"/>
              </w:rPr>
              <w:t>max</w:t>
            </w:r>
            <w:r>
              <w:rPr>
                <w:rFonts w:ascii="Times New Roman" w:eastAsia="等线" w:hAnsi="Times New Roman" w:cs="Times New Roman"/>
                <w:sz w:val="20"/>
                <w:szCs w:val="20"/>
                <w:lang w:eastAsia="zh-CN"/>
              </w:rPr>
              <w:t>.</w:t>
            </w:r>
          </w:p>
        </w:tc>
      </w:tr>
      <w:tr w:rsidR="00CE7FCC" w14:paraId="4C5321C1" w14:textId="77777777">
        <w:tc>
          <w:tcPr>
            <w:tcW w:w="9634" w:type="dxa"/>
            <w:gridSpan w:val="4"/>
            <w:shd w:val="clear" w:color="auto" w:fill="auto"/>
          </w:tcPr>
          <w:p w14:paraId="400B469E" w14:textId="77777777" w:rsidR="00CE7FCC" w:rsidRDefault="008354B8">
            <w:pPr>
              <w:adjustRightInd w:val="0"/>
              <w:snapToGrid w:val="0"/>
              <w:spacing w:after="0" w:line="240" w:lineRule="auto"/>
              <w:rPr>
                <w:rFonts w:eastAsia="宋体"/>
                <w:b/>
                <w:lang w:eastAsia="zh-CN"/>
              </w:rPr>
            </w:pPr>
            <w:r>
              <w:rPr>
                <w:rFonts w:eastAsia="宋体"/>
                <w:b/>
                <w:lang w:eastAsia="zh-CN"/>
              </w:rPr>
              <w:t>FL2</w:t>
            </w:r>
            <w:r>
              <w:rPr>
                <w:rFonts w:eastAsia="宋体" w:hint="eastAsia"/>
                <w:b/>
                <w:lang w:eastAsia="zh-CN"/>
              </w:rPr>
              <w:t>/FL3</w:t>
            </w:r>
            <w:r>
              <w:rPr>
                <w:rFonts w:eastAsia="宋体"/>
                <w:b/>
                <w:lang w:eastAsia="zh-CN"/>
              </w:rPr>
              <w:t xml:space="preserve"> High Priority Proposal </w:t>
            </w:r>
            <w:r>
              <w:rPr>
                <w:rFonts w:eastAsia="等线"/>
                <w:b/>
                <w:bCs/>
                <w:lang w:val="en-US" w:eastAsia="zh-CN"/>
              </w:rPr>
              <w:t>2.1.1-2a</w:t>
            </w:r>
            <w:r>
              <w:rPr>
                <w:rFonts w:eastAsia="宋体"/>
                <w:b/>
                <w:lang w:eastAsia="zh-CN"/>
              </w:rPr>
              <w:t xml:space="preserve">: At least for </w:t>
            </w:r>
            <w:r>
              <w:rPr>
                <w:rFonts w:eastAsia="等线"/>
                <w:b/>
                <w:lang w:eastAsia="zh-CN"/>
              </w:rPr>
              <w:t>D2R transmission with TDMA of</w:t>
            </w:r>
            <w:r>
              <w:rPr>
                <w:rFonts w:eastAsia="宋体"/>
                <w:b/>
                <w:lang w:eastAsia="zh-CN"/>
              </w:rPr>
              <w:t xml:space="preserve"> X=1 for Msg1 and device-specific D2R data transmission including Msg3, </w:t>
            </w:r>
            <w:r>
              <w:rPr>
                <w:rFonts w:eastAsia="等线"/>
                <w:b/>
                <w:lang w:eastAsia="zh-CN"/>
              </w:rPr>
              <w:t>f</w:t>
            </w:r>
            <w:r>
              <w:rPr>
                <w:b/>
                <w:lang w:eastAsia="zh-CN"/>
              </w:rPr>
              <w:t>or the time interval between a R2D transmission and the corresponding D2R transmission following it</w:t>
            </w:r>
            <w:r>
              <w:rPr>
                <w:rFonts w:eastAsia="等线"/>
                <w:b/>
                <w:lang w:eastAsia="zh-CN"/>
              </w:rPr>
              <w:t>,</w:t>
            </w:r>
            <w:r>
              <w:rPr>
                <w:rFonts w:eastAsia="宋体"/>
                <w:b/>
                <w:lang w:eastAsia="zh-CN"/>
              </w:rPr>
              <w:t xml:space="preserve"> down-select one option from the following options  </w:t>
            </w:r>
          </w:p>
          <w:p w14:paraId="0BA1002E" w14:textId="77777777" w:rsidR="00CE7FCC" w:rsidRDefault="008354B8">
            <w:pPr>
              <w:pStyle w:val="aff4"/>
              <w:numPr>
                <w:ilvl w:val="0"/>
                <w:numId w:val="41"/>
              </w:numPr>
              <w:adjustRightInd w:val="0"/>
              <w:snapToGrid w:val="0"/>
              <w:spacing w:after="0" w:line="240" w:lineRule="auto"/>
              <w:rPr>
                <w:rFonts w:ascii="Times New Roman" w:hAnsi="Times New Roman" w:cs="Times New Roman"/>
                <w:b/>
                <w:sz w:val="20"/>
                <w:szCs w:val="20"/>
                <w:lang w:eastAsia="zh-CN"/>
              </w:rPr>
            </w:pPr>
            <w:r>
              <w:rPr>
                <w:rFonts w:ascii="Times New Roman" w:hAnsi="Times New Roman" w:cs="Times New Roman"/>
                <w:b/>
                <w:sz w:val="20"/>
                <w:szCs w:val="20"/>
                <w:lang w:eastAsia="zh-CN"/>
              </w:rPr>
              <w:t xml:space="preserve">Option 1: </w:t>
            </w:r>
            <w:r>
              <w:rPr>
                <w:rFonts w:ascii="Times New Roman" w:hAnsi="Times New Roman" w:cs="Times New Roman"/>
                <w:b/>
                <w:sz w:val="20"/>
                <w:szCs w:val="20"/>
              </w:rPr>
              <w:t xml:space="preserve">the device transmits </w:t>
            </w:r>
            <w:r>
              <w:rPr>
                <w:rFonts w:ascii="Times New Roman" w:eastAsia="Microsoft YaHei UI" w:hAnsi="Times New Roman" w:cs="Times New Roman"/>
                <w:b/>
                <w:sz w:val="20"/>
                <w:szCs w:val="20"/>
              </w:rPr>
              <w:t>D2R transmission within [</w:t>
            </w:r>
            <w:r>
              <w:rPr>
                <w:rFonts w:ascii="Times New Roman" w:hAnsi="Times New Roman" w:cs="Times New Roman"/>
                <w:b/>
                <w:sz w:val="20"/>
                <w:szCs w:val="20"/>
              </w:rPr>
              <w:t>T</w:t>
            </w:r>
            <w:r>
              <w:rPr>
                <w:rFonts w:ascii="Times New Roman" w:hAnsi="Times New Roman" w:cs="Times New Roman"/>
                <w:b/>
                <w:sz w:val="20"/>
                <w:szCs w:val="20"/>
                <w:vertAlign w:val="subscript"/>
              </w:rPr>
              <w:t>R2D_min</w:t>
            </w:r>
            <w:r>
              <w:rPr>
                <w:rFonts w:ascii="Times New Roman" w:hAnsi="Times New Roman" w:cs="Times New Roman"/>
                <w:b/>
                <w:sz w:val="20"/>
                <w:szCs w:val="20"/>
              </w:rPr>
              <w:t>, T</w:t>
            </w:r>
            <w:r>
              <w:rPr>
                <w:rFonts w:ascii="Times New Roman" w:hAnsi="Times New Roman" w:cs="Times New Roman"/>
                <w:b/>
                <w:sz w:val="20"/>
                <w:szCs w:val="20"/>
                <w:vertAlign w:val="subscript"/>
              </w:rPr>
              <w:t>R2D_max</w:t>
            </w:r>
            <w:r>
              <w:rPr>
                <w:rFonts w:ascii="Times New Roman" w:eastAsia="Microsoft YaHei UI" w:hAnsi="Times New Roman" w:cs="Times New Roman"/>
                <w:b/>
                <w:sz w:val="20"/>
                <w:szCs w:val="20"/>
              </w:rPr>
              <w:t>]</w:t>
            </w:r>
            <w:r>
              <w:rPr>
                <w:rFonts w:ascii="Times New Roman" w:hAnsi="Times New Roman" w:cs="Times New Roman"/>
                <w:b/>
                <w:sz w:val="20"/>
                <w:szCs w:val="20"/>
              </w:rPr>
              <w:t>.</w:t>
            </w:r>
          </w:p>
          <w:p w14:paraId="3A90A3F3" w14:textId="77777777" w:rsidR="00CE7FCC" w:rsidRDefault="008354B8">
            <w:pPr>
              <w:pStyle w:val="aff4"/>
              <w:numPr>
                <w:ilvl w:val="0"/>
                <w:numId w:val="41"/>
              </w:numPr>
              <w:adjustRightInd w:val="0"/>
              <w:snapToGrid w:val="0"/>
              <w:spacing w:after="0" w:line="240" w:lineRule="auto"/>
              <w:rPr>
                <w:rFonts w:ascii="Times New Roman" w:hAnsi="Times New Roman" w:cs="Times New Roman"/>
                <w:b/>
                <w:sz w:val="20"/>
                <w:szCs w:val="20"/>
                <w:lang w:eastAsia="zh-CN"/>
              </w:rPr>
            </w:pPr>
            <w:r>
              <w:rPr>
                <w:rFonts w:ascii="Times New Roman" w:hAnsi="Times New Roman" w:cs="Times New Roman"/>
                <w:b/>
                <w:sz w:val="20"/>
                <w:szCs w:val="20"/>
                <w:lang w:eastAsia="zh-CN"/>
              </w:rPr>
              <w:t>Option 2: the timing of the corre</w:t>
            </w:r>
            <w:r>
              <w:rPr>
                <w:rFonts w:ascii="Times New Roman" w:hAnsi="Times New Roman" w:cs="Times New Roman"/>
                <w:b/>
                <w:sz w:val="20"/>
                <w:szCs w:val="20"/>
              </w:rPr>
              <w:t>sponding D2R transmission T</w:t>
            </w:r>
            <w:r>
              <w:rPr>
                <w:rFonts w:ascii="Times New Roman" w:hAnsi="Times New Roman" w:cs="Times New Roman"/>
                <w:b/>
                <w:sz w:val="20"/>
                <w:szCs w:val="20"/>
                <w:vertAlign w:val="subscript"/>
              </w:rPr>
              <w:t>R2D</w:t>
            </w:r>
            <w:r>
              <w:rPr>
                <w:rFonts w:ascii="Times New Roman" w:hAnsi="Times New Roman" w:cs="Times New Roman"/>
                <w:b/>
                <w:sz w:val="20"/>
                <w:szCs w:val="20"/>
              </w:rPr>
              <w:t xml:space="preserve"> is determined based on the control information in the R2D transmission</w:t>
            </w:r>
            <w:r>
              <w:rPr>
                <w:rFonts w:ascii="Times New Roman" w:eastAsia="等线" w:hAnsi="Times New Roman" w:cs="Times New Roman"/>
                <w:b/>
                <w:strike/>
                <w:sz w:val="20"/>
                <w:szCs w:val="20"/>
                <w:lang w:eastAsia="zh-CN"/>
              </w:rPr>
              <w:t xml:space="preserve"> </w:t>
            </w:r>
            <w:r>
              <w:rPr>
                <w:rFonts w:ascii="Times New Roman" w:eastAsia="等线" w:hAnsi="Times New Roman" w:cs="Times New Roman"/>
                <w:b/>
                <w:strike/>
                <w:color w:val="FF0000"/>
                <w:sz w:val="20"/>
                <w:szCs w:val="20"/>
                <w:lang w:eastAsia="zh-CN"/>
              </w:rPr>
              <w:t>if provided</w:t>
            </w:r>
            <w:r>
              <w:rPr>
                <w:rFonts w:ascii="Times New Roman" w:hAnsi="Times New Roman" w:cs="Times New Roman"/>
                <w:b/>
                <w:sz w:val="20"/>
                <w:szCs w:val="20"/>
              </w:rPr>
              <w:t>, where T</w:t>
            </w:r>
            <w:r>
              <w:rPr>
                <w:rFonts w:ascii="Times New Roman" w:hAnsi="Times New Roman" w:cs="Times New Roman"/>
                <w:b/>
                <w:sz w:val="20"/>
                <w:szCs w:val="20"/>
                <w:vertAlign w:val="subscript"/>
              </w:rPr>
              <w:t>R2D</w:t>
            </w:r>
            <w:r>
              <w:rPr>
                <w:rFonts w:ascii="Times New Roman" w:hAnsi="Times New Roman" w:cs="Times New Roman"/>
                <w:sz w:val="20"/>
                <w:szCs w:val="20"/>
              </w:rPr>
              <w:sym w:font="Symbol" w:char="F0B3"/>
            </w:r>
            <w:r>
              <w:rPr>
                <w:rFonts w:ascii="Times New Roman" w:hAnsi="Times New Roman" w:cs="Times New Roman"/>
                <w:b/>
                <w:sz w:val="20"/>
                <w:szCs w:val="20"/>
              </w:rPr>
              <w:t xml:space="preserve"> T</w:t>
            </w:r>
            <w:r>
              <w:rPr>
                <w:rFonts w:ascii="Times New Roman" w:hAnsi="Times New Roman" w:cs="Times New Roman"/>
                <w:b/>
                <w:sz w:val="20"/>
                <w:szCs w:val="20"/>
                <w:vertAlign w:val="subscript"/>
              </w:rPr>
              <w:t>R2D_min</w:t>
            </w:r>
            <w:r>
              <w:rPr>
                <w:rFonts w:ascii="Times New Roman" w:eastAsia="等线" w:hAnsi="Times New Roman" w:cs="Times New Roman"/>
                <w:b/>
                <w:sz w:val="20"/>
                <w:szCs w:val="20"/>
                <w:vertAlign w:val="subscript"/>
                <w:lang w:eastAsia="zh-CN"/>
              </w:rPr>
              <w:t>.</w:t>
            </w:r>
            <w:r>
              <w:rPr>
                <w:rFonts w:ascii="Times New Roman" w:hAnsi="Times New Roman" w:cs="Times New Roman"/>
                <w:b/>
                <w:sz w:val="20"/>
                <w:szCs w:val="20"/>
              </w:rPr>
              <w:t xml:space="preserve"> </w:t>
            </w:r>
          </w:p>
          <w:p w14:paraId="59EE86CE" w14:textId="77777777" w:rsidR="00CE7FCC" w:rsidRDefault="008354B8">
            <w:pPr>
              <w:pStyle w:val="aff4"/>
              <w:numPr>
                <w:ilvl w:val="0"/>
                <w:numId w:val="41"/>
              </w:numPr>
              <w:adjustRightInd w:val="0"/>
              <w:snapToGrid w:val="0"/>
              <w:spacing w:after="0" w:line="240" w:lineRule="auto"/>
              <w:rPr>
                <w:rFonts w:ascii="Times New Roman" w:hAnsi="Times New Roman" w:cs="Times New Roman"/>
                <w:b/>
                <w:sz w:val="20"/>
                <w:szCs w:val="20"/>
                <w:lang w:eastAsia="zh-CN"/>
              </w:rPr>
            </w:pPr>
            <w:r>
              <w:rPr>
                <w:rFonts w:ascii="Times New Roman" w:hAnsi="Times New Roman" w:cs="Times New Roman"/>
                <w:b/>
                <w:sz w:val="20"/>
                <w:szCs w:val="20"/>
                <w:lang w:eastAsia="zh-CN"/>
              </w:rPr>
              <w:t>Option 3: the timing of the corre</w:t>
            </w:r>
            <w:r>
              <w:rPr>
                <w:rFonts w:ascii="Times New Roman" w:hAnsi="Times New Roman" w:cs="Times New Roman"/>
                <w:b/>
                <w:sz w:val="20"/>
                <w:szCs w:val="20"/>
              </w:rPr>
              <w:t>sponding D2R transmission T</w:t>
            </w:r>
            <w:r>
              <w:rPr>
                <w:rFonts w:ascii="Times New Roman" w:hAnsi="Times New Roman" w:cs="Times New Roman"/>
                <w:b/>
                <w:sz w:val="20"/>
                <w:szCs w:val="20"/>
                <w:vertAlign w:val="subscript"/>
              </w:rPr>
              <w:t>R2D</w:t>
            </w:r>
            <w:r>
              <w:rPr>
                <w:rFonts w:ascii="Times New Roman" w:hAnsi="Times New Roman" w:cs="Times New Roman"/>
                <w:b/>
                <w:sz w:val="20"/>
                <w:szCs w:val="20"/>
              </w:rPr>
              <w:t xml:space="preserve"> is determined based on the control information in the R2D transmission</w:t>
            </w:r>
            <w:r>
              <w:rPr>
                <w:rFonts w:ascii="Times New Roman" w:eastAsia="等线" w:hAnsi="Times New Roman" w:cs="Times New Roman"/>
                <w:b/>
                <w:sz w:val="20"/>
                <w:szCs w:val="20"/>
                <w:lang w:eastAsia="zh-CN"/>
              </w:rPr>
              <w:t xml:space="preserve"> if provided</w:t>
            </w:r>
            <w:r>
              <w:rPr>
                <w:rFonts w:ascii="Times New Roman" w:hAnsi="Times New Roman" w:cs="Times New Roman"/>
                <w:b/>
                <w:sz w:val="20"/>
                <w:szCs w:val="20"/>
              </w:rPr>
              <w:t>, where T</w:t>
            </w:r>
            <w:r>
              <w:rPr>
                <w:rFonts w:ascii="Times New Roman" w:hAnsi="Times New Roman" w:cs="Times New Roman"/>
                <w:b/>
                <w:sz w:val="20"/>
                <w:szCs w:val="20"/>
                <w:vertAlign w:val="subscript"/>
              </w:rPr>
              <w:t>R2D</w:t>
            </w:r>
            <w:r>
              <w:rPr>
                <w:rFonts w:ascii="Times New Roman" w:hAnsi="Times New Roman" w:cs="Times New Roman"/>
                <w:sz w:val="20"/>
                <w:szCs w:val="20"/>
              </w:rPr>
              <w:sym w:font="Symbol" w:char="F0B3"/>
            </w:r>
            <w:r>
              <w:rPr>
                <w:rFonts w:ascii="Times New Roman" w:hAnsi="Times New Roman" w:cs="Times New Roman"/>
                <w:b/>
                <w:sz w:val="20"/>
                <w:szCs w:val="20"/>
              </w:rPr>
              <w:t xml:space="preserve"> T</w:t>
            </w:r>
            <w:r>
              <w:rPr>
                <w:rFonts w:ascii="Times New Roman" w:hAnsi="Times New Roman" w:cs="Times New Roman"/>
                <w:b/>
                <w:sz w:val="20"/>
                <w:szCs w:val="20"/>
                <w:vertAlign w:val="subscript"/>
              </w:rPr>
              <w:t>R2D_min</w:t>
            </w:r>
            <w:r>
              <w:rPr>
                <w:rFonts w:ascii="Times New Roman" w:eastAsia="等线" w:hAnsi="Times New Roman" w:cs="Times New Roman"/>
                <w:b/>
                <w:sz w:val="20"/>
                <w:szCs w:val="20"/>
                <w:vertAlign w:val="subscript"/>
                <w:lang w:eastAsia="zh-CN"/>
              </w:rPr>
              <w:t>.</w:t>
            </w:r>
            <w:r>
              <w:rPr>
                <w:rFonts w:ascii="Times New Roman" w:hAnsi="Times New Roman" w:cs="Times New Roman"/>
                <w:b/>
                <w:sz w:val="20"/>
                <w:szCs w:val="20"/>
              </w:rPr>
              <w:t xml:space="preserve"> Otherwise, the device transmits </w:t>
            </w:r>
            <w:r>
              <w:rPr>
                <w:rFonts w:ascii="Times New Roman" w:eastAsia="Microsoft YaHei UI" w:hAnsi="Times New Roman" w:cs="Times New Roman"/>
                <w:b/>
                <w:sz w:val="20"/>
                <w:szCs w:val="20"/>
              </w:rPr>
              <w:t>D2R transmission within [</w:t>
            </w:r>
            <w:r>
              <w:rPr>
                <w:rFonts w:ascii="Times New Roman" w:hAnsi="Times New Roman" w:cs="Times New Roman"/>
                <w:b/>
                <w:sz w:val="20"/>
                <w:szCs w:val="20"/>
              </w:rPr>
              <w:t>T</w:t>
            </w:r>
            <w:r>
              <w:rPr>
                <w:rFonts w:ascii="Times New Roman" w:hAnsi="Times New Roman" w:cs="Times New Roman"/>
                <w:b/>
                <w:sz w:val="20"/>
                <w:szCs w:val="20"/>
                <w:vertAlign w:val="subscript"/>
              </w:rPr>
              <w:t>R2D_min</w:t>
            </w:r>
            <w:r>
              <w:rPr>
                <w:rFonts w:ascii="Times New Roman" w:hAnsi="Times New Roman" w:cs="Times New Roman"/>
                <w:b/>
                <w:sz w:val="20"/>
                <w:szCs w:val="20"/>
              </w:rPr>
              <w:t>, T</w:t>
            </w:r>
            <w:r>
              <w:rPr>
                <w:rFonts w:ascii="Times New Roman" w:hAnsi="Times New Roman" w:cs="Times New Roman"/>
                <w:b/>
                <w:sz w:val="20"/>
                <w:szCs w:val="20"/>
                <w:vertAlign w:val="subscript"/>
              </w:rPr>
              <w:t>R2D_max</w:t>
            </w:r>
            <w:r>
              <w:rPr>
                <w:rFonts w:ascii="Times New Roman" w:eastAsia="Microsoft YaHei UI" w:hAnsi="Times New Roman" w:cs="Times New Roman"/>
                <w:b/>
                <w:sz w:val="20"/>
                <w:szCs w:val="20"/>
              </w:rPr>
              <w:t>]</w:t>
            </w:r>
            <w:r>
              <w:rPr>
                <w:rFonts w:ascii="Times New Roman" w:hAnsi="Times New Roman" w:cs="Times New Roman"/>
                <w:b/>
                <w:sz w:val="20"/>
                <w:szCs w:val="20"/>
              </w:rPr>
              <w:t>.</w:t>
            </w:r>
          </w:p>
          <w:p w14:paraId="2EB66B66" w14:textId="77777777" w:rsidR="00CE7FCC" w:rsidRDefault="00CE7FCC">
            <w:pPr>
              <w:adjustRightInd w:val="0"/>
              <w:snapToGrid w:val="0"/>
              <w:spacing w:after="0" w:line="240" w:lineRule="auto"/>
              <w:rPr>
                <w:rFonts w:eastAsia="等线"/>
                <w:b/>
                <w:lang w:eastAsia="zh-CN"/>
              </w:rPr>
            </w:pPr>
          </w:p>
          <w:p w14:paraId="2742E460" w14:textId="77777777" w:rsidR="00CE7FCC" w:rsidRDefault="008354B8">
            <w:pPr>
              <w:adjustRightInd w:val="0"/>
              <w:snapToGrid w:val="0"/>
              <w:spacing w:after="0" w:line="240" w:lineRule="auto"/>
              <w:rPr>
                <w:rFonts w:eastAsia="等线"/>
                <w:b/>
                <w:lang w:eastAsia="zh-CN"/>
              </w:rPr>
            </w:pPr>
            <w:r>
              <w:rPr>
                <w:rFonts w:eastAsia="等线" w:hint="eastAsia"/>
                <w:b/>
                <w:lang w:eastAsia="zh-CN"/>
              </w:rPr>
              <w:t xml:space="preserve">Please indicate </w:t>
            </w:r>
            <w:r>
              <w:rPr>
                <w:rFonts w:eastAsia="等线"/>
                <w:b/>
                <w:lang w:eastAsia="zh-CN"/>
              </w:rPr>
              <w:t>your</w:t>
            </w:r>
            <w:r>
              <w:rPr>
                <w:rFonts w:eastAsia="等线" w:hint="eastAsia"/>
                <w:b/>
                <w:lang w:eastAsia="zh-CN"/>
              </w:rPr>
              <w:t xml:space="preserve"> 1</w:t>
            </w:r>
            <w:r>
              <w:rPr>
                <w:rFonts w:eastAsia="等线" w:hint="eastAsia"/>
                <w:b/>
                <w:vertAlign w:val="superscript"/>
                <w:lang w:eastAsia="zh-CN"/>
              </w:rPr>
              <w:t>st</w:t>
            </w:r>
            <w:r>
              <w:rPr>
                <w:rFonts w:eastAsia="等线" w:hint="eastAsia"/>
                <w:b/>
                <w:lang w:eastAsia="zh-CN"/>
              </w:rPr>
              <w:t xml:space="preserve"> preference and the option that can live with.</w:t>
            </w:r>
          </w:p>
          <w:p w14:paraId="4C3FF2D1" w14:textId="77777777" w:rsidR="00CE7FCC" w:rsidRDefault="00CE7FCC">
            <w:pPr>
              <w:pStyle w:val="aff4"/>
              <w:adjustRightInd w:val="0"/>
              <w:snapToGrid w:val="0"/>
              <w:spacing w:after="0" w:line="240" w:lineRule="auto"/>
              <w:ind w:left="440"/>
              <w:rPr>
                <w:b/>
                <w:bCs/>
              </w:rPr>
            </w:pPr>
          </w:p>
        </w:tc>
      </w:tr>
      <w:tr w:rsidR="00CE7FCC" w14:paraId="0D6E610C" w14:textId="77777777">
        <w:tc>
          <w:tcPr>
            <w:tcW w:w="1479" w:type="dxa"/>
            <w:shd w:val="clear" w:color="auto" w:fill="D9D9D9" w:themeFill="background1" w:themeFillShade="D9"/>
          </w:tcPr>
          <w:p w14:paraId="2C42BD2F" w14:textId="77777777" w:rsidR="00CE7FCC" w:rsidRDefault="008354B8">
            <w:pPr>
              <w:adjustRightInd w:val="0"/>
              <w:snapToGrid w:val="0"/>
              <w:spacing w:after="50" w:line="240" w:lineRule="auto"/>
              <w:jc w:val="left"/>
              <w:rPr>
                <w:b/>
                <w:bCs/>
                <w:lang w:val="en-US"/>
              </w:rPr>
            </w:pPr>
            <w:r>
              <w:rPr>
                <w:b/>
                <w:bCs/>
                <w:lang w:val="en-US"/>
              </w:rPr>
              <w:t>Company</w:t>
            </w:r>
          </w:p>
        </w:tc>
        <w:tc>
          <w:tcPr>
            <w:tcW w:w="1351" w:type="dxa"/>
            <w:shd w:val="clear" w:color="auto" w:fill="D9D9D9" w:themeFill="background1" w:themeFillShade="D9"/>
          </w:tcPr>
          <w:p w14:paraId="17608646" w14:textId="77777777" w:rsidR="00CE7FCC" w:rsidRDefault="008354B8">
            <w:pPr>
              <w:adjustRightInd w:val="0"/>
              <w:snapToGrid w:val="0"/>
              <w:spacing w:after="50" w:line="240" w:lineRule="auto"/>
              <w:jc w:val="left"/>
              <w:rPr>
                <w:rFonts w:eastAsia="等线"/>
                <w:b/>
                <w:bCs/>
                <w:lang w:val="en-US" w:eastAsia="zh-CN"/>
              </w:rPr>
            </w:pPr>
            <w:r>
              <w:rPr>
                <w:rFonts w:eastAsia="等线" w:hint="eastAsia"/>
                <w:b/>
                <w:bCs/>
                <w:lang w:val="en-US" w:eastAsia="zh-CN"/>
              </w:rPr>
              <w:t>1</w:t>
            </w:r>
            <w:r>
              <w:rPr>
                <w:rFonts w:eastAsia="等线" w:hint="eastAsia"/>
                <w:b/>
                <w:bCs/>
                <w:vertAlign w:val="superscript"/>
                <w:lang w:val="en-US" w:eastAsia="zh-CN"/>
              </w:rPr>
              <w:t>st</w:t>
            </w:r>
            <w:r>
              <w:rPr>
                <w:rFonts w:eastAsia="等线" w:hint="eastAsia"/>
                <w:b/>
                <w:bCs/>
                <w:lang w:val="en-US" w:eastAsia="zh-CN"/>
              </w:rPr>
              <w:t xml:space="preserve"> </w:t>
            </w:r>
          </w:p>
          <w:p w14:paraId="6D0BE8DE" w14:textId="77777777" w:rsidR="00CE7FCC" w:rsidRDefault="008354B8">
            <w:pPr>
              <w:adjustRightInd w:val="0"/>
              <w:snapToGrid w:val="0"/>
              <w:spacing w:after="50" w:line="240" w:lineRule="auto"/>
              <w:jc w:val="left"/>
              <w:rPr>
                <w:rFonts w:eastAsia="等线"/>
                <w:b/>
                <w:bCs/>
                <w:lang w:val="en-US" w:eastAsia="zh-CN"/>
              </w:rPr>
            </w:pPr>
            <w:r>
              <w:rPr>
                <w:rFonts w:eastAsia="等线" w:hint="eastAsia"/>
                <w:b/>
                <w:bCs/>
                <w:lang w:val="en-US" w:eastAsia="zh-CN"/>
              </w:rPr>
              <w:t xml:space="preserve">preference </w:t>
            </w:r>
          </w:p>
        </w:tc>
        <w:tc>
          <w:tcPr>
            <w:tcW w:w="1276" w:type="dxa"/>
            <w:shd w:val="clear" w:color="auto" w:fill="D9D9D9" w:themeFill="background1" w:themeFillShade="D9"/>
          </w:tcPr>
          <w:p w14:paraId="7CF18AC0" w14:textId="77777777" w:rsidR="00CE7FCC" w:rsidRDefault="008354B8">
            <w:pPr>
              <w:adjustRightInd w:val="0"/>
              <w:snapToGrid w:val="0"/>
              <w:spacing w:after="50" w:line="240" w:lineRule="auto"/>
              <w:ind w:left="200" w:hangingChars="100" w:hanging="200"/>
              <w:jc w:val="left"/>
              <w:rPr>
                <w:rFonts w:eastAsia="等线"/>
                <w:b/>
                <w:bCs/>
                <w:lang w:val="en-US" w:eastAsia="zh-CN"/>
              </w:rPr>
            </w:pPr>
            <w:r>
              <w:rPr>
                <w:rFonts w:eastAsia="等线" w:hint="eastAsia"/>
                <w:b/>
                <w:bCs/>
                <w:lang w:val="en-US" w:eastAsia="zh-CN"/>
              </w:rPr>
              <w:t xml:space="preserve">Option(s) </w:t>
            </w:r>
            <w:r>
              <w:rPr>
                <w:rFonts w:eastAsia="等线"/>
                <w:b/>
                <w:bCs/>
                <w:lang w:val="en-US" w:eastAsia="zh-CN"/>
              </w:rPr>
              <w:t>C</w:t>
            </w:r>
            <w:r>
              <w:rPr>
                <w:rFonts w:eastAsia="等线" w:hint="eastAsia"/>
                <w:b/>
                <w:bCs/>
                <w:lang w:val="en-US" w:eastAsia="zh-CN"/>
              </w:rPr>
              <w:t>an accept</w:t>
            </w:r>
          </w:p>
        </w:tc>
        <w:tc>
          <w:tcPr>
            <w:tcW w:w="5528" w:type="dxa"/>
            <w:shd w:val="clear" w:color="auto" w:fill="D9D9D9" w:themeFill="background1" w:themeFillShade="D9"/>
          </w:tcPr>
          <w:p w14:paraId="5964DC90" w14:textId="77777777" w:rsidR="00CE7FCC" w:rsidRDefault="008354B8">
            <w:pPr>
              <w:adjustRightInd w:val="0"/>
              <w:snapToGrid w:val="0"/>
              <w:spacing w:after="50" w:line="240" w:lineRule="auto"/>
              <w:jc w:val="left"/>
              <w:rPr>
                <w:rFonts w:eastAsia="等线"/>
                <w:b/>
                <w:bCs/>
                <w:lang w:val="en-US" w:eastAsia="zh-CN"/>
              </w:rPr>
            </w:pPr>
            <w:r>
              <w:rPr>
                <w:b/>
                <w:bCs/>
                <w:lang w:val="en-US"/>
              </w:rPr>
              <w:t>Comments</w:t>
            </w:r>
            <w:r>
              <w:rPr>
                <w:rFonts w:eastAsia="等线" w:hint="eastAsia"/>
                <w:b/>
                <w:bCs/>
                <w:lang w:val="en-US" w:eastAsia="zh-CN"/>
              </w:rPr>
              <w:t>/Reasons</w:t>
            </w:r>
          </w:p>
        </w:tc>
      </w:tr>
      <w:tr w:rsidR="00CE7FCC" w14:paraId="08FC2602" w14:textId="77777777">
        <w:tc>
          <w:tcPr>
            <w:tcW w:w="1479" w:type="dxa"/>
          </w:tcPr>
          <w:p w14:paraId="5E8DCFF1"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t>Docomo</w:t>
            </w:r>
          </w:p>
        </w:tc>
        <w:tc>
          <w:tcPr>
            <w:tcW w:w="1351" w:type="dxa"/>
          </w:tcPr>
          <w:p w14:paraId="016F2E71"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Option 2</w:t>
            </w:r>
          </w:p>
        </w:tc>
        <w:tc>
          <w:tcPr>
            <w:tcW w:w="1276" w:type="dxa"/>
          </w:tcPr>
          <w:p w14:paraId="21554905" w14:textId="77777777" w:rsidR="00CE7FCC" w:rsidRDefault="00CE7FCC">
            <w:pPr>
              <w:tabs>
                <w:tab w:val="left" w:pos="551"/>
              </w:tabs>
              <w:adjustRightInd w:val="0"/>
              <w:snapToGrid w:val="0"/>
              <w:spacing w:after="50" w:line="240" w:lineRule="auto"/>
              <w:jc w:val="left"/>
              <w:rPr>
                <w:rFonts w:eastAsiaTheme="minorEastAsia"/>
                <w:lang w:val="en-US" w:eastAsia="zh-CN"/>
              </w:rPr>
            </w:pPr>
          </w:p>
        </w:tc>
        <w:tc>
          <w:tcPr>
            <w:tcW w:w="5528" w:type="dxa"/>
          </w:tcPr>
          <w:p w14:paraId="5FDEFF7C" w14:textId="77777777" w:rsidR="00CE7FCC" w:rsidRDefault="00CE7FCC">
            <w:pPr>
              <w:adjustRightInd w:val="0"/>
              <w:snapToGrid w:val="0"/>
              <w:spacing w:after="50" w:line="240" w:lineRule="auto"/>
              <w:jc w:val="left"/>
              <w:rPr>
                <w:rFonts w:eastAsia="Yu Mincho"/>
                <w:lang w:val="en-US" w:eastAsia="ja-JP"/>
              </w:rPr>
            </w:pPr>
          </w:p>
        </w:tc>
      </w:tr>
      <w:tr w:rsidR="00CE7FCC" w14:paraId="59857336" w14:textId="77777777">
        <w:tc>
          <w:tcPr>
            <w:tcW w:w="1479" w:type="dxa"/>
          </w:tcPr>
          <w:p w14:paraId="4C4AD060"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Nokia</w:t>
            </w:r>
          </w:p>
        </w:tc>
        <w:tc>
          <w:tcPr>
            <w:tcW w:w="1351" w:type="dxa"/>
          </w:tcPr>
          <w:p w14:paraId="6D28CECF"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lang w:val="en-US" w:eastAsia="zh-CN"/>
              </w:rPr>
              <w:t>Option 3</w:t>
            </w:r>
          </w:p>
        </w:tc>
        <w:tc>
          <w:tcPr>
            <w:tcW w:w="1276" w:type="dxa"/>
          </w:tcPr>
          <w:p w14:paraId="5192D688"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Theme="minorEastAsia"/>
                <w:lang w:val="en-US" w:eastAsia="zh-CN"/>
              </w:rPr>
              <w:t>Option 2</w:t>
            </w:r>
          </w:p>
        </w:tc>
        <w:tc>
          <w:tcPr>
            <w:tcW w:w="5528" w:type="dxa"/>
          </w:tcPr>
          <w:p w14:paraId="093CF8A6" w14:textId="77777777" w:rsidR="00CE7FCC" w:rsidRDefault="008354B8">
            <w:pPr>
              <w:pStyle w:val="aff4"/>
              <w:numPr>
                <w:ilvl w:val="0"/>
                <w:numId w:val="41"/>
              </w:numPr>
              <w:adjustRightInd w:val="0"/>
              <w:snapToGrid w:val="0"/>
              <w:spacing w:after="0" w:line="240" w:lineRule="auto"/>
              <w:rPr>
                <w:rFonts w:ascii="Times New Roman" w:hAnsi="Times New Roman" w:cs="Times New Roman"/>
                <w:b/>
                <w:sz w:val="20"/>
                <w:szCs w:val="20"/>
                <w:lang w:eastAsia="zh-CN"/>
              </w:rPr>
            </w:pPr>
            <w:r>
              <w:rPr>
                <w:rFonts w:eastAsia="Yu Mincho"/>
              </w:rPr>
              <w:t xml:space="preserve">Option 2 should be corrected as follows: </w:t>
            </w:r>
            <w:r>
              <w:rPr>
                <w:rFonts w:ascii="Times New Roman" w:hAnsi="Times New Roman" w:cs="Times New Roman"/>
                <w:b/>
                <w:sz w:val="20"/>
                <w:szCs w:val="20"/>
                <w:lang w:eastAsia="zh-CN"/>
              </w:rPr>
              <w:t>Option 2: the timing of the corre</w:t>
            </w:r>
            <w:r>
              <w:rPr>
                <w:rFonts w:ascii="Times New Roman" w:hAnsi="Times New Roman" w:cs="Times New Roman"/>
                <w:b/>
                <w:sz w:val="20"/>
                <w:szCs w:val="20"/>
              </w:rPr>
              <w:t>sponding D2R transmission T</w:t>
            </w:r>
            <w:r>
              <w:rPr>
                <w:rFonts w:ascii="Times New Roman" w:hAnsi="Times New Roman" w:cs="Times New Roman"/>
                <w:b/>
                <w:sz w:val="20"/>
                <w:szCs w:val="20"/>
                <w:vertAlign w:val="subscript"/>
              </w:rPr>
              <w:t>R2D</w:t>
            </w:r>
            <w:r>
              <w:rPr>
                <w:rFonts w:ascii="Times New Roman" w:hAnsi="Times New Roman" w:cs="Times New Roman"/>
                <w:b/>
                <w:sz w:val="20"/>
                <w:szCs w:val="20"/>
              </w:rPr>
              <w:t xml:space="preserve"> is determined based on the control information in the R2D transmission</w:t>
            </w:r>
            <w:r>
              <w:rPr>
                <w:rFonts w:ascii="Times New Roman" w:eastAsia="等线" w:hAnsi="Times New Roman" w:cs="Times New Roman"/>
                <w:b/>
                <w:sz w:val="20"/>
                <w:szCs w:val="20"/>
                <w:lang w:eastAsia="zh-CN"/>
              </w:rPr>
              <w:t xml:space="preserve"> </w:t>
            </w:r>
            <w:r>
              <w:rPr>
                <w:rFonts w:ascii="Times New Roman" w:eastAsia="等线" w:hAnsi="Times New Roman" w:cs="Times New Roman"/>
                <w:b/>
                <w:strike/>
                <w:sz w:val="20"/>
                <w:szCs w:val="20"/>
                <w:lang w:eastAsia="zh-CN"/>
              </w:rPr>
              <w:t>if provided</w:t>
            </w:r>
            <w:r>
              <w:rPr>
                <w:rFonts w:ascii="Times New Roman" w:hAnsi="Times New Roman" w:cs="Times New Roman"/>
                <w:b/>
                <w:sz w:val="20"/>
                <w:szCs w:val="20"/>
              </w:rPr>
              <w:t>, where T</w:t>
            </w:r>
            <w:r>
              <w:rPr>
                <w:rFonts w:ascii="Times New Roman" w:hAnsi="Times New Roman" w:cs="Times New Roman"/>
                <w:b/>
                <w:sz w:val="20"/>
                <w:szCs w:val="20"/>
                <w:vertAlign w:val="subscript"/>
              </w:rPr>
              <w:t>R2D</w:t>
            </w:r>
            <w:r>
              <w:rPr>
                <w:rFonts w:ascii="Times New Roman" w:hAnsi="Times New Roman" w:cs="Times New Roman"/>
                <w:sz w:val="20"/>
                <w:szCs w:val="20"/>
              </w:rPr>
              <w:sym w:font="Symbol" w:char="F0B3"/>
            </w:r>
            <w:r>
              <w:rPr>
                <w:rFonts w:ascii="Times New Roman" w:hAnsi="Times New Roman" w:cs="Times New Roman"/>
                <w:b/>
                <w:sz w:val="20"/>
                <w:szCs w:val="20"/>
              </w:rPr>
              <w:t xml:space="preserve"> T</w:t>
            </w:r>
            <w:r>
              <w:rPr>
                <w:rFonts w:ascii="Times New Roman" w:hAnsi="Times New Roman" w:cs="Times New Roman"/>
                <w:b/>
                <w:sz w:val="20"/>
                <w:szCs w:val="20"/>
                <w:vertAlign w:val="subscript"/>
              </w:rPr>
              <w:t>R2D_min</w:t>
            </w:r>
            <w:r>
              <w:rPr>
                <w:rFonts w:ascii="Times New Roman" w:eastAsia="等线" w:hAnsi="Times New Roman" w:cs="Times New Roman"/>
                <w:b/>
                <w:sz w:val="20"/>
                <w:szCs w:val="20"/>
                <w:vertAlign w:val="subscript"/>
                <w:lang w:eastAsia="zh-CN"/>
              </w:rPr>
              <w:t>.</w:t>
            </w:r>
            <w:r>
              <w:rPr>
                <w:rFonts w:ascii="Times New Roman" w:hAnsi="Times New Roman" w:cs="Times New Roman"/>
                <w:b/>
                <w:sz w:val="20"/>
                <w:szCs w:val="20"/>
              </w:rPr>
              <w:t xml:space="preserve"> </w:t>
            </w:r>
          </w:p>
          <w:p w14:paraId="031BB899" w14:textId="77777777" w:rsidR="00CE7FCC" w:rsidRDefault="008354B8">
            <w:pPr>
              <w:adjustRightInd w:val="0"/>
              <w:snapToGrid w:val="0"/>
              <w:spacing w:after="50" w:line="240" w:lineRule="auto"/>
              <w:jc w:val="left"/>
              <w:rPr>
                <w:rFonts w:eastAsia="Yu Mincho"/>
                <w:lang w:val="en-US" w:eastAsia="ja-JP"/>
              </w:rPr>
            </w:pPr>
            <w:r>
              <w:rPr>
                <w:rFonts w:eastAsia="等线" w:hint="eastAsia"/>
                <w:bCs/>
                <w:color w:val="4472C4" w:themeColor="accent1"/>
                <w:lang w:eastAsia="zh-CN"/>
              </w:rPr>
              <w:t>FL2 reply: Yes, you are right. I will correct. Thanks!</w:t>
            </w:r>
          </w:p>
        </w:tc>
      </w:tr>
      <w:tr w:rsidR="00CE7FCC" w14:paraId="1BEEAB39" w14:textId="77777777">
        <w:tc>
          <w:tcPr>
            <w:tcW w:w="1479" w:type="dxa"/>
          </w:tcPr>
          <w:p w14:paraId="6FA1D035"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t>N</w:t>
            </w:r>
            <w:r>
              <w:rPr>
                <w:rFonts w:eastAsia="等线"/>
                <w:lang w:val="en-US" w:eastAsia="zh-CN"/>
              </w:rPr>
              <w:t>EC</w:t>
            </w:r>
          </w:p>
        </w:tc>
        <w:tc>
          <w:tcPr>
            <w:tcW w:w="1351" w:type="dxa"/>
          </w:tcPr>
          <w:p w14:paraId="2DBD802F"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O</w:t>
            </w:r>
            <w:r>
              <w:rPr>
                <w:rFonts w:eastAsia="等线"/>
                <w:lang w:val="en-US" w:eastAsia="zh-CN"/>
              </w:rPr>
              <w:t>ption 1</w:t>
            </w:r>
          </w:p>
        </w:tc>
        <w:tc>
          <w:tcPr>
            <w:tcW w:w="1276" w:type="dxa"/>
          </w:tcPr>
          <w:p w14:paraId="59EB5986"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等线" w:hint="eastAsia"/>
                <w:lang w:val="en-US" w:eastAsia="zh-CN"/>
              </w:rPr>
              <w:t>O</w:t>
            </w:r>
            <w:r>
              <w:rPr>
                <w:rFonts w:eastAsia="等线"/>
                <w:lang w:val="en-US" w:eastAsia="zh-CN"/>
              </w:rPr>
              <w:t>ption 3</w:t>
            </w:r>
          </w:p>
        </w:tc>
        <w:tc>
          <w:tcPr>
            <w:tcW w:w="5528" w:type="dxa"/>
          </w:tcPr>
          <w:p w14:paraId="34D64A57" w14:textId="77777777" w:rsidR="00CE7FCC" w:rsidRDefault="008354B8">
            <w:pPr>
              <w:adjustRightInd w:val="0"/>
              <w:snapToGrid w:val="0"/>
              <w:spacing w:after="0" w:line="240" w:lineRule="auto"/>
              <w:rPr>
                <w:rFonts w:eastAsia="Yu Mincho"/>
              </w:rPr>
            </w:pPr>
            <w:r>
              <w:rPr>
                <w:rFonts w:eastAsia="等线" w:hint="eastAsia"/>
                <w:lang w:val="en-US" w:eastAsia="zh-CN"/>
              </w:rPr>
              <w:t>T</w:t>
            </w:r>
            <w:r>
              <w:rPr>
                <w:rFonts w:eastAsia="等线"/>
                <w:lang w:val="en-US" w:eastAsia="zh-CN"/>
              </w:rPr>
              <w:t>he content of control information seems unclear. If it means different starting time just like TDRA table, the device may have multiple starting time position, but for X</w:t>
            </w:r>
            <w:r>
              <w:rPr>
                <w:rFonts w:eastAsia="等线" w:hint="eastAsia"/>
                <w:lang w:val="en-US" w:eastAsia="zh-CN"/>
              </w:rPr>
              <w:t>=</w:t>
            </w:r>
            <w:r>
              <w:rPr>
                <w:rFonts w:eastAsia="等线"/>
                <w:lang w:val="en-US" w:eastAsia="zh-CN"/>
              </w:rPr>
              <w:t>1 or unicast case, benefit of such design is uncertain for us.</w:t>
            </w:r>
          </w:p>
        </w:tc>
      </w:tr>
      <w:tr w:rsidR="00CE7FCC" w14:paraId="0C6F1A31" w14:textId="77777777">
        <w:tc>
          <w:tcPr>
            <w:tcW w:w="1479" w:type="dxa"/>
          </w:tcPr>
          <w:p w14:paraId="2E2B655A"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CATT</w:t>
            </w:r>
          </w:p>
        </w:tc>
        <w:tc>
          <w:tcPr>
            <w:tcW w:w="1351" w:type="dxa"/>
          </w:tcPr>
          <w:p w14:paraId="51DBF7A6" w14:textId="77777777" w:rsidR="00CE7FCC" w:rsidRDefault="00CE7FCC">
            <w:pPr>
              <w:tabs>
                <w:tab w:val="left" w:pos="551"/>
              </w:tabs>
              <w:adjustRightInd w:val="0"/>
              <w:snapToGrid w:val="0"/>
              <w:spacing w:after="50" w:line="240" w:lineRule="auto"/>
              <w:jc w:val="left"/>
              <w:rPr>
                <w:rFonts w:eastAsia="等线"/>
                <w:lang w:val="en-US" w:eastAsia="zh-CN"/>
              </w:rPr>
            </w:pPr>
          </w:p>
        </w:tc>
        <w:tc>
          <w:tcPr>
            <w:tcW w:w="1276" w:type="dxa"/>
          </w:tcPr>
          <w:p w14:paraId="7EB87FDB" w14:textId="77777777" w:rsidR="00CE7FCC" w:rsidRDefault="00CE7FCC">
            <w:pPr>
              <w:tabs>
                <w:tab w:val="left" w:pos="551"/>
              </w:tabs>
              <w:adjustRightInd w:val="0"/>
              <w:snapToGrid w:val="0"/>
              <w:spacing w:after="50" w:line="240" w:lineRule="auto"/>
              <w:jc w:val="left"/>
              <w:rPr>
                <w:rFonts w:eastAsiaTheme="minorEastAsia"/>
                <w:lang w:val="en-US" w:eastAsia="zh-CN"/>
              </w:rPr>
            </w:pPr>
          </w:p>
        </w:tc>
        <w:tc>
          <w:tcPr>
            <w:tcW w:w="5528" w:type="dxa"/>
          </w:tcPr>
          <w:p w14:paraId="070DEBA0" w14:textId="77777777" w:rsidR="00CE7FCC" w:rsidRDefault="008354B8">
            <w:pPr>
              <w:adjustRightInd w:val="0"/>
              <w:snapToGrid w:val="0"/>
              <w:spacing w:after="0" w:line="240" w:lineRule="auto"/>
              <w:rPr>
                <w:rFonts w:eastAsia="等线"/>
                <w:bCs/>
                <w:lang w:eastAsia="zh-CN"/>
              </w:rPr>
            </w:pPr>
            <w:r>
              <w:rPr>
                <w:rFonts w:eastAsia="Yu Mincho"/>
                <w:lang w:val="en-US" w:eastAsia="ja-JP"/>
              </w:rPr>
              <w:t>We may consider Option 2. One question: Th</w:t>
            </w:r>
            <w:r>
              <w:rPr>
                <w:bCs/>
                <w:lang w:eastAsia="zh-CN"/>
              </w:rPr>
              <w:t>e timing of the corre</w:t>
            </w:r>
            <w:r>
              <w:rPr>
                <w:bCs/>
              </w:rPr>
              <w:t>sponding D2R transmission T</w:t>
            </w:r>
            <w:r>
              <w:rPr>
                <w:bCs/>
                <w:vertAlign w:val="subscript"/>
              </w:rPr>
              <w:t>R2D</w:t>
            </w:r>
            <w:r>
              <w:rPr>
                <w:bCs/>
              </w:rPr>
              <w:t xml:space="preserve"> is determined based on the control information in the R2D transmission</w:t>
            </w:r>
            <w:r>
              <w:rPr>
                <w:rFonts w:eastAsia="等线"/>
                <w:bCs/>
                <w:lang w:eastAsia="zh-CN"/>
              </w:rPr>
              <w:t xml:space="preserve"> </w:t>
            </w:r>
            <w:r>
              <w:rPr>
                <w:rFonts w:eastAsia="等线"/>
                <w:bCs/>
                <w:i/>
                <w:iCs/>
                <w:lang w:eastAsia="zh-CN"/>
              </w:rPr>
              <w:t>if provided</w:t>
            </w:r>
            <w:r>
              <w:rPr>
                <w:rFonts w:eastAsia="等线"/>
                <w:bCs/>
                <w:lang w:eastAsia="zh-CN"/>
              </w:rPr>
              <w:t>. However, what happens if the information is not provide?</w:t>
            </w:r>
          </w:p>
          <w:p w14:paraId="3C14FE5D" w14:textId="77777777" w:rsidR="00CE7FCC" w:rsidRDefault="008354B8">
            <w:pPr>
              <w:adjustRightInd w:val="0"/>
              <w:snapToGrid w:val="0"/>
              <w:spacing w:after="0" w:line="240" w:lineRule="auto"/>
              <w:rPr>
                <w:rFonts w:eastAsia="Yu Mincho"/>
              </w:rPr>
            </w:pPr>
            <w:r>
              <w:rPr>
                <w:rFonts w:eastAsia="等线" w:hint="eastAsia"/>
                <w:bCs/>
                <w:color w:val="4472C4" w:themeColor="accent1"/>
                <w:lang w:eastAsia="zh-CN"/>
              </w:rPr>
              <w:t xml:space="preserve">FL2 reply: For option 2, </w:t>
            </w:r>
            <w:r>
              <w:rPr>
                <w:rFonts w:eastAsia="等线"/>
                <w:bCs/>
                <w:color w:val="4472C4" w:themeColor="accent1"/>
                <w:lang w:eastAsia="zh-CN"/>
              </w:rPr>
              <w:t>“</w:t>
            </w:r>
            <w:r>
              <w:rPr>
                <w:rFonts w:eastAsia="等线" w:hint="eastAsia"/>
                <w:bCs/>
                <w:color w:val="4472C4" w:themeColor="accent1"/>
                <w:lang w:eastAsia="zh-CN"/>
              </w:rPr>
              <w:t>if provided</w:t>
            </w:r>
            <w:r>
              <w:rPr>
                <w:rFonts w:eastAsia="等线"/>
                <w:bCs/>
                <w:color w:val="4472C4" w:themeColor="accent1"/>
                <w:lang w:eastAsia="zh-CN"/>
              </w:rPr>
              <w:t>”</w:t>
            </w:r>
            <w:r>
              <w:rPr>
                <w:rFonts w:eastAsia="等线" w:hint="eastAsia"/>
                <w:bCs/>
                <w:color w:val="4472C4" w:themeColor="accent1"/>
                <w:lang w:eastAsia="zh-CN"/>
              </w:rPr>
              <w:t xml:space="preserve"> should be deleted as Nokia commented, sorry for the confusion. I will correct.</w:t>
            </w:r>
          </w:p>
        </w:tc>
      </w:tr>
      <w:tr w:rsidR="00CE7FCC" w14:paraId="0EB9C5F1" w14:textId="77777777">
        <w:tc>
          <w:tcPr>
            <w:tcW w:w="1479" w:type="dxa"/>
          </w:tcPr>
          <w:p w14:paraId="1D4C8C90"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t>CMCC</w:t>
            </w:r>
          </w:p>
        </w:tc>
        <w:tc>
          <w:tcPr>
            <w:tcW w:w="1351" w:type="dxa"/>
          </w:tcPr>
          <w:p w14:paraId="1CB94416"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Option 1</w:t>
            </w:r>
          </w:p>
        </w:tc>
        <w:tc>
          <w:tcPr>
            <w:tcW w:w="1276" w:type="dxa"/>
          </w:tcPr>
          <w:p w14:paraId="0A75B652"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Theme="minorEastAsia" w:hint="eastAsia"/>
                <w:lang w:val="en-US" w:eastAsia="zh-CN"/>
              </w:rPr>
              <w:t>Option 3</w:t>
            </w:r>
          </w:p>
        </w:tc>
        <w:tc>
          <w:tcPr>
            <w:tcW w:w="5528" w:type="dxa"/>
          </w:tcPr>
          <w:p w14:paraId="60E00F59" w14:textId="77777777" w:rsidR="00CE7FCC" w:rsidRDefault="008354B8">
            <w:pPr>
              <w:adjustRightInd w:val="0"/>
              <w:snapToGrid w:val="0"/>
              <w:spacing w:after="0" w:line="240" w:lineRule="auto"/>
              <w:rPr>
                <w:rFonts w:eastAsia="宋体"/>
                <w:lang w:val="en-US" w:eastAsia="zh-CN"/>
              </w:rPr>
            </w:pPr>
            <w:r>
              <w:rPr>
                <w:rFonts w:hint="eastAsia"/>
                <w:bCs/>
                <w:lang w:val="en-US" w:eastAsia="zh-CN"/>
              </w:rPr>
              <w:t xml:space="preserve">We think </w:t>
            </w:r>
            <w:r>
              <w:rPr>
                <w:bCs/>
              </w:rPr>
              <w:t xml:space="preserve">Option 1 is the most direct method and does not require any additional overhead for </w:t>
            </w:r>
            <w:r>
              <w:rPr>
                <w:rFonts w:eastAsia="宋体" w:hint="eastAsia"/>
                <w:bCs/>
                <w:lang w:val="en-US" w:eastAsia="zh-CN"/>
              </w:rPr>
              <w:t>indication. And if X&gt;1 in adopted, option 3 seems acceptable, since anyway we may need indication for multiple Msg1 occasions.</w:t>
            </w:r>
            <w:r>
              <w:rPr>
                <w:rFonts w:hint="eastAsia"/>
                <w:bCs/>
                <w:lang w:val="en-US" w:eastAsia="zh-CN"/>
              </w:rPr>
              <w:t xml:space="preserve"> </w:t>
            </w:r>
          </w:p>
        </w:tc>
      </w:tr>
      <w:tr w:rsidR="00C042F9" w14:paraId="204D9954" w14:textId="77777777">
        <w:tc>
          <w:tcPr>
            <w:tcW w:w="1479" w:type="dxa"/>
          </w:tcPr>
          <w:p w14:paraId="07EB64A7" w14:textId="77777777" w:rsidR="00C042F9" w:rsidRDefault="00C042F9" w:rsidP="00C042F9">
            <w:pPr>
              <w:tabs>
                <w:tab w:val="left" w:pos="551"/>
              </w:tabs>
              <w:adjustRightInd w:val="0"/>
              <w:snapToGrid w:val="0"/>
              <w:spacing w:after="50" w:line="240" w:lineRule="auto"/>
              <w:jc w:val="left"/>
              <w:rPr>
                <w:rFonts w:eastAsia="等线"/>
                <w:lang w:val="en-US" w:eastAsia="zh-CN"/>
              </w:rPr>
            </w:pPr>
            <w:proofErr w:type="spellStart"/>
            <w:r w:rsidRPr="00C042F9">
              <w:rPr>
                <w:rFonts w:eastAsia="等线" w:hint="eastAsia"/>
                <w:lang w:val="en-US" w:eastAsia="zh-CN"/>
              </w:rPr>
              <w:t>S</w:t>
            </w:r>
            <w:r w:rsidRPr="00C042F9">
              <w:rPr>
                <w:rFonts w:eastAsia="等线"/>
                <w:lang w:val="en-US" w:eastAsia="zh-CN"/>
              </w:rPr>
              <w:t>preadtrum</w:t>
            </w:r>
            <w:proofErr w:type="spellEnd"/>
          </w:p>
        </w:tc>
        <w:tc>
          <w:tcPr>
            <w:tcW w:w="1351" w:type="dxa"/>
          </w:tcPr>
          <w:p w14:paraId="6C8113B0" w14:textId="77777777" w:rsidR="00C042F9" w:rsidRDefault="00C042F9" w:rsidP="00C042F9">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O</w:t>
            </w:r>
            <w:r>
              <w:rPr>
                <w:rFonts w:eastAsia="等线"/>
                <w:lang w:val="en-US" w:eastAsia="zh-CN"/>
              </w:rPr>
              <w:t>ption 1</w:t>
            </w:r>
          </w:p>
        </w:tc>
        <w:tc>
          <w:tcPr>
            <w:tcW w:w="1276" w:type="dxa"/>
          </w:tcPr>
          <w:p w14:paraId="2EDD298B" w14:textId="77777777" w:rsidR="00C042F9" w:rsidRDefault="00C042F9" w:rsidP="00C042F9">
            <w:pPr>
              <w:tabs>
                <w:tab w:val="left" w:pos="551"/>
              </w:tabs>
              <w:adjustRightInd w:val="0"/>
              <w:snapToGrid w:val="0"/>
              <w:spacing w:after="50" w:line="240" w:lineRule="auto"/>
              <w:jc w:val="left"/>
              <w:rPr>
                <w:rFonts w:eastAsiaTheme="minorEastAsia"/>
                <w:lang w:val="en-US" w:eastAsia="zh-CN"/>
              </w:rPr>
            </w:pPr>
          </w:p>
        </w:tc>
        <w:tc>
          <w:tcPr>
            <w:tcW w:w="5528" w:type="dxa"/>
          </w:tcPr>
          <w:p w14:paraId="758F94D5" w14:textId="77777777" w:rsidR="00C042F9" w:rsidRDefault="00C042F9" w:rsidP="00C042F9">
            <w:pPr>
              <w:adjustRightInd w:val="0"/>
              <w:snapToGrid w:val="0"/>
              <w:spacing w:after="0" w:line="240" w:lineRule="auto"/>
              <w:rPr>
                <w:bCs/>
                <w:lang w:val="en-US" w:eastAsia="zh-CN"/>
              </w:rPr>
            </w:pPr>
          </w:p>
        </w:tc>
      </w:tr>
      <w:tr w:rsidR="00300BAA" w14:paraId="7F722F7D" w14:textId="77777777" w:rsidTr="00300BAA">
        <w:tc>
          <w:tcPr>
            <w:tcW w:w="1479" w:type="dxa"/>
          </w:tcPr>
          <w:p w14:paraId="671008C9" w14:textId="77777777" w:rsidR="00300BAA" w:rsidRPr="00C042F9" w:rsidRDefault="00300BAA" w:rsidP="00E5341A">
            <w:pPr>
              <w:tabs>
                <w:tab w:val="left" w:pos="551"/>
              </w:tabs>
              <w:adjustRightInd w:val="0"/>
              <w:snapToGrid w:val="0"/>
              <w:spacing w:after="50" w:line="240" w:lineRule="auto"/>
              <w:jc w:val="left"/>
              <w:rPr>
                <w:rFonts w:eastAsia="等线"/>
                <w:lang w:val="en-US" w:eastAsia="zh-CN"/>
              </w:rPr>
            </w:pPr>
            <w:proofErr w:type="spellStart"/>
            <w:r>
              <w:rPr>
                <w:rFonts w:eastAsia="等线" w:hint="eastAsia"/>
                <w:lang w:val="en-US" w:eastAsia="zh-CN"/>
              </w:rPr>
              <w:t>x</w:t>
            </w:r>
            <w:r>
              <w:rPr>
                <w:rFonts w:eastAsia="等线"/>
                <w:lang w:val="en-US" w:eastAsia="zh-CN"/>
              </w:rPr>
              <w:t>iaomi</w:t>
            </w:r>
            <w:proofErr w:type="spellEnd"/>
          </w:p>
        </w:tc>
        <w:tc>
          <w:tcPr>
            <w:tcW w:w="1351" w:type="dxa"/>
          </w:tcPr>
          <w:p w14:paraId="6D2DF28A" w14:textId="77777777" w:rsidR="00300BAA" w:rsidRDefault="00300BAA" w:rsidP="00E5341A">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O</w:t>
            </w:r>
            <w:r>
              <w:rPr>
                <w:rFonts w:eastAsia="等线"/>
                <w:lang w:val="en-US" w:eastAsia="zh-CN"/>
              </w:rPr>
              <w:t>ption 3</w:t>
            </w:r>
          </w:p>
        </w:tc>
        <w:tc>
          <w:tcPr>
            <w:tcW w:w="1276" w:type="dxa"/>
          </w:tcPr>
          <w:p w14:paraId="16BE8B13" w14:textId="77777777" w:rsidR="00300BAA" w:rsidRPr="001363C5" w:rsidRDefault="00300BAA" w:rsidP="00E5341A">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O</w:t>
            </w:r>
            <w:r>
              <w:rPr>
                <w:rFonts w:eastAsia="等线"/>
                <w:lang w:val="en-US" w:eastAsia="zh-CN"/>
              </w:rPr>
              <w:t>ption 2</w:t>
            </w:r>
          </w:p>
        </w:tc>
        <w:tc>
          <w:tcPr>
            <w:tcW w:w="5528" w:type="dxa"/>
          </w:tcPr>
          <w:p w14:paraId="26EA23F5" w14:textId="77777777" w:rsidR="00300BAA" w:rsidRDefault="00300BAA" w:rsidP="00E5341A">
            <w:pPr>
              <w:adjustRightInd w:val="0"/>
              <w:snapToGrid w:val="0"/>
              <w:spacing w:after="0" w:line="240" w:lineRule="auto"/>
              <w:rPr>
                <w:bCs/>
                <w:lang w:val="en-US" w:eastAsia="zh-CN"/>
              </w:rPr>
            </w:pPr>
          </w:p>
        </w:tc>
      </w:tr>
      <w:tr w:rsidR="001755E4" w14:paraId="3EC2D8C9" w14:textId="77777777" w:rsidTr="00300BAA">
        <w:tc>
          <w:tcPr>
            <w:tcW w:w="1479" w:type="dxa"/>
          </w:tcPr>
          <w:p w14:paraId="053F2272" w14:textId="6B0EA6FC" w:rsidR="001755E4" w:rsidRDefault="001755E4" w:rsidP="001755E4">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Docomo</w:t>
            </w:r>
          </w:p>
        </w:tc>
        <w:tc>
          <w:tcPr>
            <w:tcW w:w="1351" w:type="dxa"/>
          </w:tcPr>
          <w:p w14:paraId="6219225D" w14:textId="2C28F13B" w:rsidR="001755E4" w:rsidRDefault="001755E4" w:rsidP="001755E4">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Option 2</w:t>
            </w:r>
          </w:p>
        </w:tc>
        <w:tc>
          <w:tcPr>
            <w:tcW w:w="1276" w:type="dxa"/>
          </w:tcPr>
          <w:p w14:paraId="79483767" w14:textId="39BB3CA0" w:rsidR="001755E4" w:rsidRDefault="001755E4" w:rsidP="001755E4">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Option 3</w:t>
            </w:r>
          </w:p>
        </w:tc>
        <w:tc>
          <w:tcPr>
            <w:tcW w:w="5528" w:type="dxa"/>
          </w:tcPr>
          <w:p w14:paraId="5F1197F2" w14:textId="77777777" w:rsidR="001755E4" w:rsidRDefault="001755E4" w:rsidP="001755E4">
            <w:pPr>
              <w:adjustRightInd w:val="0"/>
              <w:snapToGrid w:val="0"/>
              <w:spacing w:after="0" w:line="240" w:lineRule="auto"/>
              <w:rPr>
                <w:rFonts w:eastAsia="等线"/>
                <w:bCs/>
                <w:lang w:val="en-US" w:eastAsia="zh-CN"/>
              </w:rPr>
            </w:pPr>
            <w:r>
              <w:rPr>
                <w:rFonts w:eastAsia="等线" w:hint="eastAsia"/>
                <w:bCs/>
                <w:lang w:val="en-US" w:eastAsia="zh-CN"/>
              </w:rPr>
              <w:t xml:space="preserve">We would like to clarify the understanding of option 1. We think there can be two </w:t>
            </w:r>
            <w:r>
              <w:rPr>
                <w:rFonts w:eastAsia="等线"/>
                <w:bCs/>
                <w:lang w:val="en-US" w:eastAsia="zh-CN"/>
              </w:rPr>
              <w:t>different</w:t>
            </w:r>
            <w:r>
              <w:rPr>
                <w:rFonts w:eastAsia="等线" w:hint="eastAsia"/>
                <w:bCs/>
                <w:lang w:val="en-US" w:eastAsia="zh-CN"/>
              </w:rPr>
              <w:t xml:space="preserve"> understanding of option 1:</w:t>
            </w:r>
          </w:p>
          <w:p w14:paraId="40FF063E" w14:textId="77777777" w:rsidR="001755E4" w:rsidRDefault="001755E4" w:rsidP="001755E4">
            <w:pPr>
              <w:adjustRightInd w:val="0"/>
              <w:snapToGrid w:val="0"/>
              <w:spacing w:after="0" w:line="240" w:lineRule="auto"/>
              <w:rPr>
                <w:rFonts w:eastAsia="等线"/>
                <w:bCs/>
                <w:lang w:val="en-US" w:eastAsia="zh-CN"/>
              </w:rPr>
            </w:pPr>
            <w:r>
              <w:rPr>
                <w:rFonts w:eastAsia="等线"/>
                <w:bCs/>
                <w:lang w:val="en-US" w:eastAsia="zh-CN"/>
              </w:rPr>
              <w:t>Understanding</w:t>
            </w:r>
            <w:r>
              <w:rPr>
                <w:rFonts w:eastAsia="等线" w:hint="eastAsia"/>
                <w:bCs/>
                <w:lang w:val="en-US" w:eastAsia="zh-CN"/>
              </w:rPr>
              <w:t xml:space="preserve"> 1 is the time gap between D2R and R2D is a fixed value, and the time window intends to cover the potential time drift due to SFO.</w:t>
            </w:r>
          </w:p>
          <w:p w14:paraId="129F3E82" w14:textId="77777777" w:rsidR="001755E4" w:rsidRDefault="001755E4" w:rsidP="001755E4">
            <w:pPr>
              <w:adjustRightInd w:val="0"/>
              <w:snapToGrid w:val="0"/>
              <w:spacing w:after="0" w:line="240" w:lineRule="auto"/>
              <w:rPr>
                <w:rFonts w:eastAsia="等线"/>
                <w:bCs/>
                <w:lang w:val="en-US" w:eastAsia="zh-CN"/>
              </w:rPr>
            </w:pPr>
            <w:r>
              <w:rPr>
                <w:rFonts w:eastAsia="等线"/>
                <w:bCs/>
                <w:lang w:val="en-US" w:eastAsia="zh-CN"/>
              </w:rPr>
              <w:lastRenderedPageBreak/>
              <w:t>Understanding</w:t>
            </w:r>
            <w:r>
              <w:rPr>
                <w:rFonts w:eastAsia="等线" w:hint="eastAsia"/>
                <w:bCs/>
                <w:lang w:val="en-US" w:eastAsia="zh-CN"/>
              </w:rPr>
              <w:t xml:space="preserve"> 2 is the time window is relatively large and device can determine when to transmit within the window.</w:t>
            </w:r>
          </w:p>
          <w:p w14:paraId="628260A7" w14:textId="022DCDBC" w:rsidR="001755E4" w:rsidRDefault="001755E4" w:rsidP="001755E4">
            <w:pPr>
              <w:adjustRightInd w:val="0"/>
              <w:snapToGrid w:val="0"/>
              <w:spacing w:after="0" w:line="240" w:lineRule="auto"/>
              <w:rPr>
                <w:bCs/>
                <w:lang w:val="en-US" w:eastAsia="zh-CN"/>
              </w:rPr>
            </w:pPr>
            <w:r>
              <w:rPr>
                <w:rFonts w:eastAsia="等线" w:hint="eastAsia"/>
                <w:bCs/>
                <w:lang w:val="en-US" w:eastAsia="zh-CN"/>
              </w:rPr>
              <w:t>We would like to know which is the correct understanding.</w:t>
            </w:r>
          </w:p>
        </w:tc>
      </w:tr>
      <w:tr w:rsidR="0064460D" w14:paraId="1DA6C333" w14:textId="77777777" w:rsidTr="00300BAA">
        <w:tc>
          <w:tcPr>
            <w:tcW w:w="1479" w:type="dxa"/>
          </w:tcPr>
          <w:p w14:paraId="4A8CDAED" w14:textId="47025A68" w:rsidR="0064460D" w:rsidRDefault="0064460D" w:rsidP="0064460D">
            <w:pPr>
              <w:tabs>
                <w:tab w:val="left" w:pos="551"/>
              </w:tabs>
              <w:adjustRightInd w:val="0"/>
              <w:snapToGrid w:val="0"/>
              <w:spacing w:after="50" w:line="240" w:lineRule="auto"/>
              <w:jc w:val="left"/>
              <w:rPr>
                <w:rFonts w:eastAsia="等线"/>
                <w:lang w:val="en-US" w:eastAsia="zh-CN"/>
              </w:rPr>
            </w:pPr>
            <w:r>
              <w:rPr>
                <w:rFonts w:eastAsia="等线"/>
                <w:lang w:val="en-US" w:eastAsia="zh-CN"/>
              </w:rPr>
              <w:lastRenderedPageBreak/>
              <w:t>Qualcomm</w:t>
            </w:r>
          </w:p>
        </w:tc>
        <w:tc>
          <w:tcPr>
            <w:tcW w:w="1351" w:type="dxa"/>
          </w:tcPr>
          <w:p w14:paraId="18B792DD" w14:textId="40532BD0" w:rsidR="0064460D" w:rsidRDefault="0064460D" w:rsidP="0064460D">
            <w:pPr>
              <w:tabs>
                <w:tab w:val="left" w:pos="551"/>
              </w:tabs>
              <w:adjustRightInd w:val="0"/>
              <w:snapToGrid w:val="0"/>
              <w:spacing w:after="50" w:line="240" w:lineRule="auto"/>
              <w:jc w:val="left"/>
              <w:rPr>
                <w:rFonts w:eastAsia="等线"/>
                <w:lang w:val="en-US" w:eastAsia="zh-CN"/>
              </w:rPr>
            </w:pPr>
            <w:r>
              <w:rPr>
                <w:rFonts w:eastAsia="等线"/>
                <w:lang w:val="en-US" w:eastAsia="zh-CN"/>
              </w:rPr>
              <w:t>Option 3</w:t>
            </w:r>
          </w:p>
        </w:tc>
        <w:tc>
          <w:tcPr>
            <w:tcW w:w="1276" w:type="dxa"/>
          </w:tcPr>
          <w:p w14:paraId="5589D6D1" w14:textId="51C490D8" w:rsidR="0064460D" w:rsidRDefault="0064460D" w:rsidP="0064460D">
            <w:pPr>
              <w:tabs>
                <w:tab w:val="left" w:pos="551"/>
              </w:tabs>
              <w:adjustRightInd w:val="0"/>
              <w:snapToGrid w:val="0"/>
              <w:spacing w:after="50" w:line="240" w:lineRule="auto"/>
              <w:jc w:val="left"/>
              <w:rPr>
                <w:rFonts w:eastAsia="等线"/>
                <w:lang w:val="en-US" w:eastAsia="zh-CN"/>
              </w:rPr>
            </w:pPr>
            <w:r>
              <w:rPr>
                <w:rFonts w:eastAsiaTheme="minorEastAsia"/>
                <w:lang w:val="en-US" w:eastAsia="zh-CN"/>
              </w:rPr>
              <w:t>Option 2</w:t>
            </w:r>
          </w:p>
        </w:tc>
        <w:tc>
          <w:tcPr>
            <w:tcW w:w="5528" w:type="dxa"/>
          </w:tcPr>
          <w:p w14:paraId="2402E20D" w14:textId="77777777" w:rsidR="0064460D" w:rsidRDefault="0064460D" w:rsidP="0064460D">
            <w:pPr>
              <w:adjustRightInd w:val="0"/>
              <w:snapToGrid w:val="0"/>
              <w:spacing w:after="0" w:line="240" w:lineRule="auto"/>
              <w:rPr>
                <w:rFonts w:eastAsia="等线"/>
                <w:bCs/>
                <w:lang w:val="en-US" w:eastAsia="zh-CN"/>
              </w:rPr>
            </w:pPr>
          </w:p>
        </w:tc>
      </w:tr>
      <w:tr w:rsidR="003645C6" w14:paraId="7E95FA99" w14:textId="77777777" w:rsidTr="00300BAA">
        <w:tc>
          <w:tcPr>
            <w:tcW w:w="1479" w:type="dxa"/>
          </w:tcPr>
          <w:p w14:paraId="2CE8EC2F" w14:textId="10A571E9" w:rsidR="003645C6" w:rsidRDefault="003645C6" w:rsidP="003645C6">
            <w:pPr>
              <w:tabs>
                <w:tab w:val="left" w:pos="551"/>
              </w:tabs>
              <w:adjustRightInd w:val="0"/>
              <w:snapToGrid w:val="0"/>
              <w:spacing w:after="50" w:line="240" w:lineRule="auto"/>
              <w:jc w:val="left"/>
              <w:rPr>
                <w:rFonts w:eastAsia="等线"/>
                <w:lang w:val="en-US" w:eastAsia="zh-CN"/>
              </w:rPr>
            </w:pPr>
            <w:r>
              <w:rPr>
                <w:rFonts w:eastAsia="等线"/>
                <w:lang w:val="en-US" w:eastAsia="zh-CN"/>
              </w:rPr>
              <w:t>OPPO</w:t>
            </w:r>
          </w:p>
        </w:tc>
        <w:tc>
          <w:tcPr>
            <w:tcW w:w="1351" w:type="dxa"/>
          </w:tcPr>
          <w:p w14:paraId="7EB9814A" w14:textId="360FACEB" w:rsidR="003645C6" w:rsidRDefault="003645C6" w:rsidP="003645C6">
            <w:pPr>
              <w:tabs>
                <w:tab w:val="left" w:pos="551"/>
              </w:tabs>
              <w:adjustRightInd w:val="0"/>
              <w:snapToGrid w:val="0"/>
              <w:spacing w:after="50" w:line="240" w:lineRule="auto"/>
              <w:jc w:val="left"/>
              <w:rPr>
                <w:rFonts w:eastAsia="等线"/>
                <w:lang w:val="en-US" w:eastAsia="zh-CN"/>
              </w:rPr>
            </w:pPr>
            <w:r>
              <w:rPr>
                <w:rFonts w:eastAsia="等线"/>
                <w:lang w:val="en-US" w:eastAsia="zh-CN"/>
              </w:rPr>
              <w:t>Option 1</w:t>
            </w:r>
          </w:p>
        </w:tc>
        <w:tc>
          <w:tcPr>
            <w:tcW w:w="1276" w:type="dxa"/>
          </w:tcPr>
          <w:p w14:paraId="2DA1F942" w14:textId="77777777" w:rsidR="003645C6" w:rsidRDefault="003645C6" w:rsidP="003645C6">
            <w:pPr>
              <w:tabs>
                <w:tab w:val="left" w:pos="551"/>
              </w:tabs>
              <w:adjustRightInd w:val="0"/>
              <w:snapToGrid w:val="0"/>
              <w:spacing w:after="50" w:line="240" w:lineRule="auto"/>
              <w:jc w:val="left"/>
              <w:rPr>
                <w:rFonts w:eastAsiaTheme="minorEastAsia"/>
                <w:lang w:val="en-US" w:eastAsia="zh-CN"/>
              </w:rPr>
            </w:pPr>
          </w:p>
        </w:tc>
        <w:tc>
          <w:tcPr>
            <w:tcW w:w="5528" w:type="dxa"/>
          </w:tcPr>
          <w:p w14:paraId="126992D5" w14:textId="77777777" w:rsidR="003645C6" w:rsidRDefault="003645C6" w:rsidP="003645C6">
            <w:pPr>
              <w:adjustRightInd w:val="0"/>
              <w:snapToGrid w:val="0"/>
              <w:spacing w:after="50" w:line="240" w:lineRule="auto"/>
              <w:jc w:val="left"/>
              <w:rPr>
                <w:rFonts w:eastAsia="Yu Mincho"/>
                <w:lang w:val="en-US" w:eastAsia="ja-JP"/>
              </w:rPr>
            </w:pPr>
            <w:r>
              <w:rPr>
                <w:rFonts w:eastAsia="Yu Mincho"/>
                <w:lang w:val="en-US" w:eastAsia="ja-JP"/>
              </w:rPr>
              <w:t xml:space="preserve">The need and use of </w:t>
            </w:r>
            <w:r w:rsidRPr="006C13FB">
              <w:rPr>
                <w:b/>
              </w:rPr>
              <w:t>T</w:t>
            </w:r>
            <w:r w:rsidRPr="006C13FB">
              <w:rPr>
                <w:b/>
                <w:vertAlign w:val="subscript"/>
              </w:rPr>
              <w:t>R2D_max</w:t>
            </w:r>
            <w:r>
              <w:rPr>
                <w:rFonts w:eastAsia="Yu Mincho"/>
                <w:lang w:val="en-US" w:eastAsia="ja-JP"/>
              </w:rPr>
              <w:t xml:space="preserve"> has been discussed extensively during the study phase. We don’t see a need to introduce another parameter which basically just increase the signaling overhead.</w:t>
            </w:r>
          </w:p>
          <w:p w14:paraId="7732B896" w14:textId="77777777" w:rsidR="003645C6" w:rsidRDefault="003645C6" w:rsidP="003645C6">
            <w:pPr>
              <w:adjustRightInd w:val="0"/>
              <w:snapToGrid w:val="0"/>
              <w:spacing w:after="50" w:line="240" w:lineRule="auto"/>
              <w:jc w:val="left"/>
              <w:rPr>
                <w:rFonts w:eastAsia="Yu Mincho"/>
                <w:lang w:val="en-US" w:eastAsia="ja-JP"/>
              </w:rPr>
            </w:pPr>
            <w:r>
              <w:rPr>
                <w:rFonts w:eastAsia="Yu Mincho"/>
                <w:lang w:val="en-US" w:eastAsia="ja-JP"/>
              </w:rPr>
              <w:t xml:space="preserve">Furthermore, it is questionable whether </w:t>
            </w:r>
            <w:r>
              <w:rPr>
                <w:b/>
              </w:rPr>
              <w:t>T</w:t>
            </w:r>
            <w:r>
              <w:rPr>
                <w:b/>
                <w:vertAlign w:val="subscript"/>
              </w:rPr>
              <w:t>R2D</w:t>
            </w:r>
            <w:r>
              <w:rPr>
                <w:rFonts w:eastAsia="Yu Mincho"/>
                <w:lang w:val="en-US" w:eastAsia="ja-JP"/>
              </w:rPr>
              <w:t xml:space="preserve"> in Option 2 is feasible for devices that cannot count the time.</w:t>
            </w:r>
          </w:p>
          <w:p w14:paraId="39E418BE" w14:textId="6FE05012" w:rsidR="003645C6" w:rsidRDefault="003645C6" w:rsidP="003645C6">
            <w:pPr>
              <w:adjustRightInd w:val="0"/>
              <w:snapToGrid w:val="0"/>
              <w:spacing w:after="0" w:line="240" w:lineRule="auto"/>
              <w:rPr>
                <w:rFonts w:eastAsia="等线"/>
                <w:bCs/>
                <w:lang w:val="en-US" w:eastAsia="zh-CN"/>
              </w:rPr>
            </w:pPr>
            <w:r>
              <w:rPr>
                <w:rFonts w:eastAsia="Yu Mincho"/>
                <w:lang w:val="en-US" w:eastAsia="ja-JP"/>
              </w:rPr>
              <w:t>Option 3 (although seen as a compromise) is not needed as it simply increases the standards effort to specify the two parameters that basically try to achieve the same purpose.</w:t>
            </w:r>
          </w:p>
        </w:tc>
      </w:tr>
      <w:tr w:rsidR="00423774" w14:paraId="5037DF28" w14:textId="77777777" w:rsidTr="00300BAA">
        <w:tc>
          <w:tcPr>
            <w:tcW w:w="1479" w:type="dxa"/>
          </w:tcPr>
          <w:p w14:paraId="643BFEA0" w14:textId="2F9DDF1B" w:rsidR="00423774" w:rsidRDefault="00423774" w:rsidP="00423774">
            <w:pPr>
              <w:tabs>
                <w:tab w:val="left" w:pos="551"/>
              </w:tabs>
              <w:adjustRightInd w:val="0"/>
              <w:snapToGrid w:val="0"/>
              <w:spacing w:after="50" w:line="240" w:lineRule="auto"/>
              <w:jc w:val="left"/>
              <w:rPr>
                <w:rFonts w:eastAsia="等线"/>
                <w:lang w:val="en-US" w:eastAsia="zh-CN"/>
              </w:rPr>
            </w:pPr>
            <w:r>
              <w:rPr>
                <w:rFonts w:eastAsia="等线"/>
                <w:lang w:val="en-US" w:eastAsia="zh-CN"/>
              </w:rPr>
              <w:t>Panasonic</w:t>
            </w:r>
          </w:p>
        </w:tc>
        <w:tc>
          <w:tcPr>
            <w:tcW w:w="1351" w:type="dxa"/>
          </w:tcPr>
          <w:p w14:paraId="6CA42F51" w14:textId="5684CD86" w:rsidR="00423774" w:rsidRDefault="00423774" w:rsidP="00423774">
            <w:pPr>
              <w:tabs>
                <w:tab w:val="left" w:pos="551"/>
              </w:tabs>
              <w:adjustRightInd w:val="0"/>
              <w:snapToGrid w:val="0"/>
              <w:spacing w:after="50" w:line="240" w:lineRule="auto"/>
              <w:jc w:val="left"/>
              <w:rPr>
                <w:rFonts w:eastAsia="等线"/>
                <w:lang w:val="en-US" w:eastAsia="zh-CN"/>
              </w:rPr>
            </w:pPr>
            <w:r>
              <w:rPr>
                <w:rFonts w:eastAsia="等线"/>
                <w:lang w:val="en-US" w:eastAsia="zh-CN"/>
              </w:rPr>
              <w:t>Option 1</w:t>
            </w:r>
          </w:p>
        </w:tc>
        <w:tc>
          <w:tcPr>
            <w:tcW w:w="1276" w:type="dxa"/>
          </w:tcPr>
          <w:p w14:paraId="71B8258B" w14:textId="3FCD68CB" w:rsidR="00423774" w:rsidRDefault="00423774" w:rsidP="00423774">
            <w:pPr>
              <w:tabs>
                <w:tab w:val="left" w:pos="551"/>
              </w:tabs>
              <w:adjustRightInd w:val="0"/>
              <w:snapToGrid w:val="0"/>
              <w:spacing w:after="50" w:line="240" w:lineRule="auto"/>
              <w:jc w:val="left"/>
              <w:rPr>
                <w:rFonts w:eastAsiaTheme="minorEastAsia"/>
                <w:lang w:val="en-US" w:eastAsia="zh-CN"/>
              </w:rPr>
            </w:pPr>
            <w:r>
              <w:rPr>
                <w:rFonts w:eastAsiaTheme="minorEastAsia"/>
                <w:lang w:val="en-US" w:eastAsia="zh-CN"/>
              </w:rPr>
              <w:t>Option 3</w:t>
            </w:r>
          </w:p>
        </w:tc>
        <w:tc>
          <w:tcPr>
            <w:tcW w:w="5528" w:type="dxa"/>
          </w:tcPr>
          <w:p w14:paraId="40852DB9" w14:textId="51A69D24" w:rsidR="00423774" w:rsidRDefault="00423774" w:rsidP="00423774">
            <w:pPr>
              <w:adjustRightInd w:val="0"/>
              <w:snapToGrid w:val="0"/>
              <w:spacing w:after="50" w:line="240" w:lineRule="auto"/>
              <w:jc w:val="left"/>
              <w:rPr>
                <w:rFonts w:eastAsia="Yu Mincho"/>
                <w:lang w:val="en-US" w:eastAsia="ja-JP"/>
              </w:rPr>
            </w:pPr>
            <w:r w:rsidRPr="000F3E64">
              <w:rPr>
                <w:bCs/>
                <w:lang w:val="en-US" w:eastAsia="zh-CN"/>
              </w:rPr>
              <w:t>We share a similar v</w:t>
            </w:r>
            <w:r>
              <w:rPr>
                <w:bCs/>
                <w:lang w:val="en-US" w:eastAsia="zh-CN"/>
              </w:rPr>
              <w:t xml:space="preserve">iew as CMCC. We think it would be better to select only one option whether X=1 or X&gt;1. So, we suggest discussing this after determining the maximum supported value for X. </w:t>
            </w:r>
          </w:p>
        </w:tc>
      </w:tr>
    </w:tbl>
    <w:p w14:paraId="5BFFFF5C" w14:textId="77777777" w:rsidR="00CE7FCC" w:rsidRDefault="00CE7FCC">
      <w:pPr>
        <w:adjustRightInd w:val="0"/>
        <w:snapToGrid w:val="0"/>
        <w:spacing w:afterLines="50" w:after="120" w:line="240" w:lineRule="auto"/>
        <w:rPr>
          <w:rFonts w:eastAsia="等线"/>
          <w:bCs/>
          <w:lang w:eastAsia="zh-CN"/>
        </w:rPr>
      </w:pPr>
    </w:p>
    <w:p w14:paraId="06F45015" w14:textId="77777777" w:rsidR="00CE7FCC" w:rsidRDefault="008354B8">
      <w:pPr>
        <w:rPr>
          <w:lang w:val="en-US" w:eastAsia="zh-CN"/>
        </w:rPr>
      </w:pPr>
      <w:r>
        <w:rPr>
          <w:b/>
        </w:rPr>
        <w:t>The duration of transmission or access occasion for a D2R transmission for Msg1</w:t>
      </w:r>
    </w:p>
    <w:p w14:paraId="65B0D911" w14:textId="77777777" w:rsidR="00CE7FCC" w:rsidRDefault="008354B8">
      <w:pPr>
        <w:adjustRightInd w:val="0"/>
        <w:snapToGrid w:val="0"/>
        <w:spacing w:afterLines="50" w:after="120" w:line="240" w:lineRule="auto"/>
        <w:rPr>
          <w:rFonts w:eastAsia="Microsoft YaHei UI"/>
          <w:lang w:val="en-US" w:eastAsia="zh-CN"/>
        </w:rPr>
      </w:pPr>
      <w:r>
        <w:rPr>
          <w:rFonts w:eastAsia="Microsoft YaHei UI"/>
          <w:lang w:val="en-US" w:eastAsia="zh-CN"/>
        </w:rPr>
        <w:t xml:space="preserve">As many companies observed that the time domain resource for Msg1 transmission can be derived from the TBS (for Msg1 it is 16bits), data rate and length of preamble </w:t>
      </w:r>
      <w:proofErr w:type="spellStart"/>
      <w:r>
        <w:rPr>
          <w:rFonts w:eastAsia="Microsoft YaHei UI"/>
          <w:lang w:val="en-US" w:eastAsia="zh-CN"/>
        </w:rPr>
        <w:t>etc</w:t>
      </w:r>
      <w:proofErr w:type="spellEnd"/>
      <w:r>
        <w:rPr>
          <w:rFonts w:eastAsia="Microsoft YaHei UI"/>
          <w:lang w:val="en-US" w:eastAsia="zh-CN"/>
        </w:rPr>
        <w:t xml:space="preserve">, </w:t>
      </w:r>
    </w:p>
    <w:p w14:paraId="4C845E28" w14:textId="77777777" w:rsidR="00CE7FCC" w:rsidRDefault="008354B8">
      <w:pPr>
        <w:pStyle w:val="aff4"/>
        <w:numPr>
          <w:ilvl w:val="0"/>
          <w:numId w:val="42"/>
        </w:numPr>
        <w:adjustRightInd w:val="0"/>
        <w:snapToGrid w:val="0"/>
        <w:spacing w:afterLines="50" w:after="120" w:line="240" w:lineRule="auto"/>
        <w:rPr>
          <w:rFonts w:ascii="Times New Roman" w:eastAsia="Microsoft YaHei UI" w:hAnsi="Times New Roman" w:cs="Times New Roman"/>
          <w:sz w:val="20"/>
          <w:szCs w:val="20"/>
          <w:lang w:eastAsia="zh-CN"/>
        </w:rPr>
      </w:pPr>
      <w:r>
        <w:rPr>
          <w:rFonts w:ascii="Times New Roman" w:eastAsia="Microsoft YaHei UI" w:hAnsi="Times New Roman" w:cs="Times New Roman"/>
          <w:sz w:val="20"/>
          <w:szCs w:val="20"/>
          <w:lang w:eastAsia="zh-CN"/>
        </w:rPr>
        <w:t xml:space="preserve">At least for X=1 access occasion, no specific indication is needed other than the scheduling information related to the data rate. </w:t>
      </w:r>
    </w:p>
    <w:p w14:paraId="0D1CFD79" w14:textId="77777777" w:rsidR="00CE7FCC" w:rsidRDefault="008354B8">
      <w:pPr>
        <w:pStyle w:val="aff4"/>
        <w:numPr>
          <w:ilvl w:val="0"/>
          <w:numId w:val="42"/>
        </w:numPr>
        <w:adjustRightInd w:val="0"/>
        <w:snapToGrid w:val="0"/>
        <w:spacing w:afterLines="50" w:after="120" w:line="240" w:lineRule="auto"/>
        <w:rPr>
          <w:rFonts w:eastAsia="Microsoft YaHei UI"/>
          <w:lang w:eastAsia="zh-CN"/>
        </w:rPr>
      </w:pPr>
      <w:r>
        <w:rPr>
          <w:rFonts w:ascii="Times New Roman" w:eastAsia="Microsoft YaHei UI" w:hAnsi="Times New Roman" w:cs="Times New Roman"/>
          <w:sz w:val="20"/>
          <w:szCs w:val="20"/>
          <w:lang w:eastAsia="zh-CN"/>
        </w:rPr>
        <w:t xml:space="preserve">For X&gt;1 access occasions, considering SFO, the determination on time domain resource for each access occasion depends whether each access occasion in time domain is the same time duration or different duration, whether the starting time for each access in time domain is based on explicit or implicit indication and the maximum X values. It can be discussed after decision made for maximum value of X.  </w:t>
      </w:r>
      <w:r>
        <w:rPr>
          <w:rFonts w:eastAsia="Microsoft YaHei UI" w:hint="eastAsia"/>
          <w:lang w:eastAsia="zh-CN"/>
        </w:rPr>
        <w:t xml:space="preserve">   </w:t>
      </w:r>
    </w:p>
    <w:p w14:paraId="2C34D5BD" w14:textId="77777777" w:rsidR="00CE7FCC" w:rsidRDefault="00CE7FCC">
      <w:pPr>
        <w:adjustRightInd w:val="0"/>
        <w:snapToGrid w:val="0"/>
        <w:spacing w:afterLines="50" w:after="120" w:line="240" w:lineRule="auto"/>
        <w:rPr>
          <w:rFonts w:eastAsia="Microsoft YaHei UI"/>
          <w:lang w:val="en-US" w:eastAsia="zh-CN"/>
        </w:rPr>
      </w:pPr>
    </w:p>
    <w:p w14:paraId="01F871C8" w14:textId="77777777" w:rsidR="00CE7FCC" w:rsidRDefault="008354B8">
      <w:pPr>
        <w:pStyle w:val="20"/>
        <w:numPr>
          <w:ilvl w:val="2"/>
          <w:numId w:val="1"/>
        </w:numPr>
        <w:tabs>
          <w:tab w:val="clear" w:pos="772"/>
        </w:tabs>
        <w:snapToGrid w:val="0"/>
        <w:spacing w:afterLines="50" w:after="120" w:afterAutospacing="0"/>
        <w:rPr>
          <w:rFonts w:ascii="Arial" w:eastAsia="等线" w:hAnsi="Arial" w:cs="Arial"/>
          <w:lang w:eastAsia="zh-CN"/>
        </w:rPr>
      </w:pPr>
      <w:r>
        <w:rPr>
          <w:rFonts w:ascii="Arial" w:eastAsia="等线" w:hAnsi="Arial" w:cs="Arial" w:hint="eastAsia"/>
          <w:lang w:eastAsia="zh-CN"/>
        </w:rPr>
        <w:t xml:space="preserve">FDMA </w:t>
      </w:r>
    </w:p>
    <w:p w14:paraId="3331A906" w14:textId="77777777" w:rsidR="00CE7FCC" w:rsidRDefault="008354B8">
      <w:pPr>
        <w:adjustRightInd w:val="0"/>
        <w:snapToGrid w:val="0"/>
        <w:spacing w:afterLines="50" w:after="120" w:line="240" w:lineRule="auto"/>
        <w:rPr>
          <w:rFonts w:eastAsia="宋体"/>
          <w:bCs/>
          <w:lang w:eastAsia="zh-CN"/>
        </w:rPr>
      </w:pPr>
      <w:r>
        <w:rPr>
          <w:rFonts w:eastAsia="宋体"/>
          <w:bCs/>
          <w:lang w:eastAsia="zh-CN"/>
        </w:rPr>
        <w:t xml:space="preserve">Some companies discussed and proposed the supported R values for small frequency shifts for </w:t>
      </w:r>
      <w:proofErr w:type="spellStart"/>
      <w:r>
        <w:rPr>
          <w:rFonts w:eastAsia="宋体"/>
          <w:bCs/>
          <w:lang w:eastAsia="zh-CN"/>
        </w:rPr>
        <w:t>FDMed</w:t>
      </w:r>
      <w:proofErr w:type="spellEnd"/>
      <w:r>
        <w:rPr>
          <w:rFonts w:eastAsia="宋体"/>
          <w:bCs/>
          <w:lang w:eastAsia="zh-CN"/>
        </w:rPr>
        <w:t xml:space="preserve"> D2R transmissions, the R values should be discussed in AI 9.4.2.</w:t>
      </w:r>
      <w:r>
        <w:rPr>
          <w:rFonts w:eastAsia="宋体"/>
          <w:b/>
          <w:lang w:eastAsia="zh-CN"/>
        </w:rPr>
        <w:t xml:space="preserve"> For AI 9.4.4, it will discuss on how to indicate the R value(s).   </w:t>
      </w:r>
      <w:r>
        <w:rPr>
          <w:rFonts w:eastAsia="宋体"/>
          <w:bCs/>
          <w:lang w:eastAsia="zh-CN"/>
        </w:rPr>
        <w:t xml:space="preserve"> </w:t>
      </w:r>
    </w:p>
    <w:p w14:paraId="132E1AD5" w14:textId="77777777" w:rsidR="00CE7FCC" w:rsidRDefault="008354B8">
      <w:pPr>
        <w:adjustRightInd w:val="0"/>
        <w:snapToGrid w:val="0"/>
        <w:spacing w:afterLines="50" w:after="120" w:line="240" w:lineRule="auto"/>
        <w:rPr>
          <w:rFonts w:eastAsia="Microsoft YaHei UI"/>
          <w:b/>
          <w:bCs/>
          <w:lang w:val="en-US" w:eastAsia="zh-CN"/>
        </w:rPr>
      </w:pPr>
      <w:r>
        <w:rPr>
          <w:rFonts w:eastAsia="Microsoft YaHei UI" w:hint="eastAsia"/>
          <w:b/>
          <w:bCs/>
          <w:lang w:val="en-US" w:eastAsia="zh-CN"/>
        </w:rPr>
        <w:t xml:space="preserve">The detailed </w:t>
      </w:r>
      <w:r>
        <w:rPr>
          <w:rFonts w:eastAsia="Microsoft YaHei UI"/>
          <w:b/>
          <w:bCs/>
          <w:lang w:val="en-US" w:eastAsia="zh-CN"/>
        </w:rPr>
        <w:t>indication</w:t>
      </w:r>
      <w:r>
        <w:rPr>
          <w:rFonts w:eastAsia="Microsoft YaHei UI" w:hint="eastAsia"/>
          <w:b/>
          <w:bCs/>
          <w:lang w:val="en-US" w:eastAsia="zh-CN"/>
        </w:rPr>
        <w:t xml:space="preserve"> for frequency domain resource(s) is discussed in section 4.2. </w:t>
      </w:r>
    </w:p>
    <w:p w14:paraId="6AC82B14" w14:textId="77777777" w:rsidR="00CE7FCC" w:rsidRDefault="008354B8">
      <w:pPr>
        <w:adjustRightInd w:val="0"/>
        <w:snapToGrid w:val="0"/>
        <w:spacing w:after="50" w:line="240" w:lineRule="auto"/>
        <w:rPr>
          <w:rFonts w:eastAsia="等线"/>
          <w:lang w:val="en-US" w:eastAsia="zh-CN"/>
        </w:rPr>
      </w:pPr>
      <w:r>
        <w:rPr>
          <w:rFonts w:eastAsia="等线" w:hint="eastAsia"/>
          <w:lang w:val="en-US" w:eastAsia="zh-CN"/>
        </w:rPr>
        <w:t xml:space="preserve">Following proposal seems </w:t>
      </w:r>
      <w:r>
        <w:rPr>
          <w:rFonts w:eastAsia="等线"/>
          <w:lang w:val="en-US" w:eastAsia="zh-CN"/>
        </w:rPr>
        <w:t>straightforward</w:t>
      </w:r>
      <w:r>
        <w:rPr>
          <w:rFonts w:eastAsia="等线" w:hint="eastAsia"/>
          <w:lang w:val="en-US" w:eastAsia="zh-CN"/>
        </w:rPr>
        <w:t xml:space="preserve">:  </w:t>
      </w:r>
    </w:p>
    <w:p w14:paraId="1C2985F8" w14:textId="77777777" w:rsidR="00CE7FCC" w:rsidRDefault="008354B8">
      <w:pPr>
        <w:adjustRightInd w:val="0"/>
        <w:snapToGrid w:val="0"/>
        <w:spacing w:afterLines="50" w:after="120" w:line="240" w:lineRule="auto"/>
        <w:rPr>
          <w:rFonts w:eastAsia="等线"/>
          <w:b/>
          <w:bCs/>
          <w:lang w:val="en-US" w:eastAsia="zh-CN"/>
        </w:rPr>
      </w:pPr>
      <w:r>
        <w:rPr>
          <w:rFonts w:eastAsia="等线"/>
          <w:b/>
          <w:bCs/>
          <w:lang w:val="en-US" w:eastAsia="zh-CN"/>
        </w:rPr>
        <w:t xml:space="preserve">FL1 High Priority Proposal 2.1.2-1: Support </w:t>
      </w:r>
      <w:r>
        <w:rPr>
          <w:b/>
          <w:bCs/>
        </w:rPr>
        <w:t xml:space="preserve">FDMA </w:t>
      </w:r>
      <w:r>
        <w:rPr>
          <w:rFonts w:eastAsia="等线"/>
          <w:b/>
          <w:bCs/>
          <w:lang w:eastAsia="zh-CN"/>
        </w:rPr>
        <w:t>with</w:t>
      </w:r>
      <w:r>
        <w:rPr>
          <w:b/>
          <w:bCs/>
        </w:rPr>
        <w:t xml:space="preserve"> </w:t>
      </w:r>
      <w:r>
        <w:rPr>
          <w:rFonts w:eastAsia="等线"/>
          <w:b/>
          <w:bCs/>
          <w:lang w:eastAsia="zh-CN"/>
        </w:rPr>
        <w:t>Y</w:t>
      </w:r>
      <w:r>
        <w:rPr>
          <w:rFonts w:eastAsia="等线"/>
          <w:b/>
          <w:bCs/>
          <w:lang w:val="en-US" w:eastAsia="zh-CN"/>
        </w:rPr>
        <w:t>≥1</w:t>
      </w:r>
      <w:r>
        <w:rPr>
          <w:rFonts w:eastAsia="等线"/>
          <w:b/>
          <w:bCs/>
          <w:lang w:eastAsia="zh-CN"/>
        </w:rPr>
        <w:t xml:space="preserve"> D2R transmissions for </w:t>
      </w:r>
      <w:r>
        <w:rPr>
          <w:b/>
          <w:bCs/>
        </w:rPr>
        <w:t xml:space="preserve">Msg.1 from multiple devices in response to </w:t>
      </w:r>
      <w:r>
        <w:rPr>
          <w:rFonts w:eastAsia="等线"/>
          <w:b/>
          <w:bCs/>
          <w:lang w:eastAsia="zh-CN"/>
        </w:rPr>
        <w:t>a R2D transmission</w:t>
      </w:r>
      <w:r>
        <w:rPr>
          <w:b/>
          <w:bCs/>
        </w:rPr>
        <w:t xml:space="preserve"> triggering </w:t>
      </w:r>
      <w:r>
        <w:rPr>
          <w:rFonts w:eastAsia="等线"/>
          <w:b/>
          <w:bCs/>
          <w:lang w:eastAsia="zh-CN"/>
        </w:rPr>
        <w:t>random</w:t>
      </w:r>
      <w:r>
        <w:rPr>
          <w:b/>
          <w:bCs/>
        </w:rPr>
        <w:t xml:space="preserve"> access</w:t>
      </w:r>
      <w:r>
        <w:rPr>
          <w:rFonts w:eastAsia="等线"/>
          <w:b/>
          <w:bCs/>
          <w:lang w:val="en-US" w:eastAsia="zh-CN"/>
        </w:rPr>
        <w:t xml:space="preserve"> in Rel-19.</w:t>
      </w:r>
    </w:p>
    <w:p w14:paraId="00053D8F" w14:textId="77777777" w:rsidR="00CE7FCC" w:rsidRDefault="008354B8">
      <w:pPr>
        <w:pStyle w:val="aff4"/>
        <w:numPr>
          <w:ilvl w:val="0"/>
          <w:numId w:val="43"/>
        </w:numPr>
        <w:adjustRightInd w:val="0"/>
        <w:snapToGrid w:val="0"/>
        <w:spacing w:afterLines="50" w:after="120" w:line="240" w:lineRule="auto"/>
        <w:contextualSpacing w:val="0"/>
        <w:rPr>
          <w:rFonts w:ascii="Times New Roman" w:eastAsia="等线" w:hAnsi="Times New Roman" w:cs="Times New Roman"/>
          <w:b/>
          <w:bCs/>
          <w:sz w:val="20"/>
          <w:szCs w:val="20"/>
          <w:lang w:eastAsia="zh-CN"/>
        </w:rPr>
      </w:pPr>
      <w:r>
        <w:rPr>
          <w:rFonts w:ascii="Times New Roman" w:eastAsia="等线" w:hAnsi="Times New Roman" w:cs="Times New Roman"/>
          <w:b/>
          <w:bCs/>
          <w:sz w:val="20"/>
          <w:szCs w:val="20"/>
          <w:lang w:eastAsia="zh-CN"/>
        </w:rPr>
        <w:t xml:space="preserve">The maximum value of Y is determined in AI 9.4.2. </w:t>
      </w:r>
    </w:p>
    <w:tbl>
      <w:tblPr>
        <w:tblStyle w:val="afc"/>
        <w:tblW w:w="9634" w:type="dxa"/>
        <w:tblLook w:val="04A0" w:firstRow="1" w:lastRow="0" w:firstColumn="1" w:lastColumn="0" w:noHBand="0" w:noVBand="1"/>
      </w:tblPr>
      <w:tblGrid>
        <w:gridCol w:w="1479"/>
        <w:gridCol w:w="1039"/>
        <w:gridCol w:w="7116"/>
      </w:tblGrid>
      <w:tr w:rsidR="00CE7FCC" w14:paraId="35481BD8" w14:textId="77777777">
        <w:tc>
          <w:tcPr>
            <w:tcW w:w="1479" w:type="dxa"/>
            <w:shd w:val="clear" w:color="auto" w:fill="D9D9D9" w:themeFill="background1" w:themeFillShade="D9"/>
          </w:tcPr>
          <w:p w14:paraId="64174ED8" w14:textId="77777777" w:rsidR="00CE7FCC" w:rsidRDefault="008354B8">
            <w:pPr>
              <w:adjustRightInd w:val="0"/>
              <w:snapToGrid w:val="0"/>
              <w:spacing w:after="50" w:line="240" w:lineRule="auto"/>
              <w:jc w:val="left"/>
              <w:rPr>
                <w:b/>
                <w:bCs/>
                <w:lang w:val="en-US"/>
              </w:rPr>
            </w:pPr>
            <w:r>
              <w:rPr>
                <w:b/>
                <w:bCs/>
                <w:lang w:val="en-US"/>
              </w:rPr>
              <w:t>Company</w:t>
            </w:r>
          </w:p>
        </w:tc>
        <w:tc>
          <w:tcPr>
            <w:tcW w:w="1039" w:type="dxa"/>
            <w:shd w:val="clear" w:color="auto" w:fill="D9D9D9" w:themeFill="background1" w:themeFillShade="D9"/>
          </w:tcPr>
          <w:p w14:paraId="6D38A1A3" w14:textId="77777777" w:rsidR="00CE7FCC" w:rsidRDefault="008354B8">
            <w:pPr>
              <w:adjustRightInd w:val="0"/>
              <w:snapToGrid w:val="0"/>
              <w:spacing w:after="50" w:line="240" w:lineRule="auto"/>
              <w:jc w:val="left"/>
              <w:rPr>
                <w:b/>
                <w:bCs/>
                <w:lang w:val="en-US"/>
              </w:rPr>
            </w:pPr>
            <w:r>
              <w:rPr>
                <w:b/>
                <w:bCs/>
                <w:lang w:val="en-US"/>
              </w:rPr>
              <w:t>Y/N</w:t>
            </w:r>
          </w:p>
        </w:tc>
        <w:tc>
          <w:tcPr>
            <w:tcW w:w="7116" w:type="dxa"/>
            <w:shd w:val="clear" w:color="auto" w:fill="D9D9D9" w:themeFill="background1" w:themeFillShade="D9"/>
          </w:tcPr>
          <w:p w14:paraId="309DEADE" w14:textId="77777777" w:rsidR="00CE7FCC" w:rsidRDefault="008354B8">
            <w:pPr>
              <w:adjustRightInd w:val="0"/>
              <w:snapToGrid w:val="0"/>
              <w:spacing w:after="50" w:line="240" w:lineRule="auto"/>
              <w:jc w:val="left"/>
              <w:rPr>
                <w:b/>
                <w:bCs/>
                <w:lang w:val="en-US"/>
              </w:rPr>
            </w:pPr>
            <w:r>
              <w:rPr>
                <w:b/>
                <w:bCs/>
                <w:lang w:val="en-US"/>
              </w:rPr>
              <w:t>Comments</w:t>
            </w:r>
          </w:p>
        </w:tc>
      </w:tr>
      <w:tr w:rsidR="00CE7FCC" w14:paraId="1074F6E0" w14:textId="77777777">
        <w:tc>
          <w:tcPr>
            <w:tcW w:w="1479" w:type="dxa"/>
          </w:tcPr>
          <w:p w14:paraId="2A60F51A"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FUTUREWEI</w:t>
            </w:r>
          </w:p>
        </w:tc>
        <w:tc>
          <w:tcPr>
            <w:tcW w:w="1039" w:type="dxa"/>
          </w:tcPr>
          <w:p w14:paraId="64A7B2CC"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Theme="minorEastAsia"/>
                <w:lang w:val="en-US" w:eastAsia="zh-CN"/>
              </w:rPr>
              <w:t>Y</w:t>
            </w:r>
          </w:p>
        </w:tc>
        <w:tc>
          <w:tcPr>
            <w:tcW w:w="7116" w:type="dxa"/>
          </w:tcPr>
          <w:p w14:paraId="10831979" w14:textId="77777777" w:rsidR="00CE7FCC" w:rsidRDefault="00CE7FCC">
            <w:pPr>
              <w:adjustRightInd w:val="0"/>
              <w:snapToGrid w:val="0"/>
              <w:spacing w:after="50" w:line="240" w:lineRule="auto"/>
              <w:jc w:val="left"/>
              <w:rPr>
                <w:rFonts w:eastAsia="Yu Mincho"/>
                <w:lang w:val="en-US" w:eastAsia="ja-JP"/>
              </w:rPr>
            </w:pPr>
          </w:p>
        </w:tc>
      </w:tr>
      <w:tr w:rsidR="00CE7FCC" w14:paraId="5CCA4E20" w14:textId="77777777">
        <w:tc>
          <w:tcPr>
            <w:tcW w:w="1479" w:type="dxa"/>
          </w:tcPr>
          <w:p w14:paraId="722FA086"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Qualcomm</w:t>
            </w:r>
          </w:p>
        </w:tc>
        <w:tc>
          <w:tcPr>
            <w:tcW w:w="1039" w:type="dxa"/>
          </w:tcPr>
          <w:p w14:paraId="282E3AE1"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Theme="minorEastAsia"/>
                <w:lang w:val="en-US" w:eastAsia="zh-CN"/>
              </w:rPr>
              <w:t>Y with comment</w:t>
            </w:r>
          </w:p>
        </w:tc>
        <w:tc>
          <w:tcPr>
            <w:tcW w:w="7116" w:type="dxa"/>
          </w:tcPr>
          <w:p w14:paraId="10958981" w14:textId="77777777" w:rsidR="00CE7FCC" w:rsidRDefault="008354B8">
            <w:pPr>
              <w:adjustRightInd w:val="0"/>
              <w:snapToGrid w:val="0"/>
              <w:spacing w:after="50" w:line="240" w:lineRule="auto"/>
              <w:jc w:val="left"/>
              <w:rPr>
                <w:rFonts w:eastAsia="Yu Mincho"/>
                <w:lang w:val="en-US" w:eastAsia="ja-JP"/>
              </w:rPr>
            </w:pPr>
            <w:r>
              <w:rPr>
                <w:rFonts w:eastAsia="Yu Mincho"/>
                <w:lang w:val="en-US" w:eastAsia="ja-JP"/>
              </w:rPr>
              <w:t>We think the max value of Y will impact the R2D control design, which should be discussed in 9.4.4 as well.</w:t>
            </w:r>
          </w:p>
          <w:p w14:paraId="53C8E371" w14:textId="77777777" w:rsidR="00CE7FCC" w:rsidRDefault="008354B8">
            <w:pPr>
              <w:adjustRightInd w:val="0"/>
              <w:snapToGrid w:val="0"/>
              <w:spacing w:after="50" w:line="240" w:lineRule="auto"/>
              <w:jc w:val="left"/>
              <w:rPr>
                <w:rFonts w:eastAsia="Yu Mincho"/>
                <w:lang w:val="en-US" w:eastAsia="ja-JP"/>
              </w:rPr>
            </w:pPr>
            <w:r>
              <w:rPr>
                <w:rFonts w:eastAsia="Yu Mincho"/>
                <w:lang w:val="en-US" w:eastAsia="ja-JP"/>
              </w:rPr>
              <w:t xml:space="preserve">For now, we propose to delete the </w:t>
            </w:r>
            <w:proofErr w:type="spellStart"/>
            <w:r>
              <w:rPr>
                <w:rFonts w:eastAsia="Yu Mincho"/>
                <w:lang w:val="en-US" w:eastAsia="ja-JP"/>
              </w:rPr>
              <w:t>subbullet</w:t>
            </w:r>
            <w:proofErr w:type="spellEnd"/>
            <w:r>
              <w:rPr>
                <w:rFonts w:eastAsia="Yu Mincho"/>
                <w:lang w:val="en-US" w:eastAsia="ja-JP"/>
              </w:rPr>
              <w:t xml:space="preserve"> and FFS the maximum value of Y.</w:t>
            </w:r>
          </w:p>
        </w:tc>
      </w:tr>
      <w:tr w:rsidR="00CE7FCC" w14:paraId="7B070C18" w14:textId="77777777">
        <w:tc>
          <w:tcPr>
            <w:tcW w:w="1479" w:type="dxa"/>
          </w:tcPr>
          <w:p w14:paraId="582406ED" w14:textId="77777777" w:rsidR="00CE7FCC" w:rsidRDefault="008354B8">
            <w:pPr>
              <w:tabs>
                <w:tab w:val="left" w:pos="551"/>
              </w:tabs>
              <w:adjustRightInd w:val="0"/>
              <w:snapToGrid w:val="0"/>
              <w:spacing w:after="50" w:line="240" w:lineRule="auto"/>
              <w:jc w:val="left"/>
              <w:rPr>
                <w:rFonts w:eastAsia="等线"/>
                <w:lang w:val="en-US" w:eastAsia="zh-CN"/>
              </w:rPr>
            </w:pPr>
            <w:proofErr w:type="spellStart"/>
            <w:r>
              <w:rPr>
                <w:rFonts w:eastAsia="等线" w:hint="eastAsia"/>
                <w:lang w:val="en-US" w:eastAsia="zh-CN"/>
              </w:rPr>
              <w:t>S</w:t>
            </w:r>
            <w:r>
              <w:rPr>
                <w:rFonts w:eastAsia="等线"/>
                <w:lang w:val="en-US" w:eastAsia="zh-CN"/>
              </w:rPr>
              <w:t>preadtrum</w:t>
            </w:r>
            <w:proofErr w:type="spellEnd"/>
          </w:p>
        </w:tc>
        <w:tc>
          <w:tcPr>
            <w:tcW w:w="1039" w:type="dxa"/>
          </w:tcPr>
          <w:p w14:paraId="792AA21D"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等线" w:hint="eastAsia"/>
                <w:lang w:val="en-US" w:eastAsia="zh-CN"/>
              </w:rPr>
              <w:t>Y</w:t>
            </w:r>
          </w:p>
        </w:tc>
        <w:tc>
          <w:tcPr>
            <w:tcW w:w="7116" w:type="dxa"/>
          </w:tcPr>
          <w:p w14:paraId="739A2193" w14:textId="77777777" w:rsidR="00CE7FCC" w:rsidRDefault="00CE7FCC">
            <w:pPr>
              <w:adjustRightInd w:val="0"/>
              <w:snapToGrid w:val="0"/>
              <w:spacing w:after="50" w:line="240" w:lineRule="auto"/>
              <w:jc w:val="left"/>
              <w:rPr>
                <w:rFonts w:eastAsia="Yu Mincho"/>
                <w:lang w:val="en-US" w:eastAsia="ja-JP"/>
              </w:rPr>
            </w:pPr>
          </w:p>
        </w:tc>
      </w:tr>
      <w:tr w:rsidR="00CE7FCC" w14:paraId="5530493C" w14:textId="77777777">
        <w:tc>
          <w:tcPr>
            <w:tcW w:w="1479" w:type="dxa"/>
          </w:tcPr>
          <w:p w14:paraId="5867F31F"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CMCC</w:t>
            </w:r>
          </w:p>
        </w:tc>
        <w:tc>
          <w:tcPr>
            <w:tcW w:w="1039" w:type="dxa"/>
          </w:tcPr>
          <w:p w14:paraId="26E6D696"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Y</w:t>
            </w:r>
          </w:p>
        </w:tc>
        <w:tc>
          <w:tcPr>
            <w:tcW w:w="7116" w:type="dxa"/>
          </w:tcPr>
          <w:p w14:paraId="00C308AB" w14:textId="77777777" w:rsidR="00CE7FCC" w:rsidRDefault="00CE7FCC">
            <w:pPr>
              <w:adjustRightInd w:val="0"/>
              <w:snapToGrid w:val="0"/>
              <w:spacing w:after="50" w:line="240" w:lineRule="auto"/>
              <w:jc w:val="left"/>
              <w:rPr>
                <w:rFonts w:eastAsia="Yu Mincho"/>
                <w:lang w:val="en-US" w:eastAsia="ja-JP"/>
              </w:rPr>
            </w:pPr>
          </w:p>
        </w:tc>
      </w:tr>
      <w:tr w:rsidR="00CE7FCC" w14:paraId="4ABDEC09" w14:textId="77777777">
        <w:tc>
          <w:tcPr>
            <w:tcW w:w="1479" w:type="dxa"/>
          </w:tcPr>
          <w:p w14:paraId="387656B8"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TCL</w:t>
            </w:r>
          </w:p>
        </w:tc>
        <w:tc>
          <w:tcPr>
            <w:tcW w:w="1039" w:type="dxa"/>
          </w:tcPr>
          <w:p w14:paraId="2EE9A092"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Y</w:t>
            </w:r>
          </w:p>
        </w:tc>
        <w:tc>
          <w:tcPr>
            <w:tcW w:w="7116" w:type="dxa"/>
          </w:tcPr>
          <w:p w14:paraId="53C1BEB4" w14:textId="77777777" w:rsidR="00CE7FCC" w:rsidRDefault="00CE7FCC">
            <w:pPr>
              <w:adjustRightInd w:val="0"/>
              <w:snapToGrid w:val="0"/>
              <w:spacing w:after="50" w:line="240" w:lineRule="auto"/>
              <w:jc w:val="left"/>
              <w:rPr>
                <w:rFonts w:eastAsia="Yu Mincho"/>
                <w:lang w:val="en-US" w:eastAsia="ja-JP"/>
              </w:rPr>
            </w:pPr>
          </w:p>
        </w:tc>
      </w:tr>
      <w:tr w:rsidR="00CE7FCC" w14:paraId="544C8E7C" w14:textId="77777777">
        <w:tc>
          <w:tcPr>
            <w:tcW w:w="1479" w:type="dxa"/>
          </w:tcPr>
          <w:p w14:paraId="7314FDA4"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C</w:t>
            </w:r>
            <w:r>
              <w:rPr>
                <w:rFonts w:eastAsia="等线"/>
                <w:lang w:val="en-US" w:eastAsia="zh-CN"/>
              </w:rPr>
              <w:t>hina Telecom</w:t>
            </w:r>
          </w:p>
        </w:tc>
        <w:tc>
          <w:tcPr>
            <w:tcW w:w="1039" w:type="dxa"/>
          </w:tcPr>
          <w:p w14:paraId="07537DC2"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lang w:val="en-US" w:eastAsia="zh-CN"/>
              </w:rPr>
              <w:t>Y</w:t>
            </w:r>
          </w:p>
        </w:tc>
        <w:tc>
          <w:tcPr>
            <w:tcW w:w="7116" w:type="dxa"/>
          </w:tcPr>
          <w:p w14:paraId="290C34A6" w14:textId="77777777" w:rsidR="00CE7FCC" w:rsidRDefault="00CE7FCC">
            <w:pPr>
              <w:adjustRightInd w:val="0"/>
              <w:snapToGrid w:val="0"/>
              <w:spacing w:after="50" w:line="240" w:lineRule="auto"/>
              <w:jc w:val="left"/>
              <w:rPr>
                <w:rFonts w:eastAsia="Yu Mincho"/>
                <w:lang w:val="en-US" w:eastAsia="ja-JP"/>
              </w:rPr>
            </w:pPr>
          </w:p>
        </w:tc>
      </w:tr>
      <w:tr w:rsidR="00CE7FCC" w14:paraId="2C5279C9" w14:textId="77777777">
        <w:tc>
          <w:tcPr>
            <w:tcW w:w="1479" w:type="dxa"/>
          </w:tcPr>
          <w:p w14:paraId="1802FE25"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lang w:val="en-US" w:eastAsia="zh-CN"/>
              </w:rPr>
              <w:t>Samsung</w:t>
            </w:r>
          </w:p>
        </w:tc>
        <w:tc>
          <w:tcPr>
            <w:tcW w:w="1039" w:type="dxa"/>
          </w:tcPr>
          <w:p w14:paraId="45DC95C7"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Theme="minorEastAsia"/>
                <w:lang w:val="en-US" w:eastAsia="zh-CN"/>
              </w:rPr>
              <w:t>Y</w:t>
            </w:r>
          </w:p>
        </w:tc>
        <w:tc>
          <w:tcPr>
            <w:tcW w:w="7116" w:type="dxa"/>
          </w:tcPr>
          <w:p w14:paraId="3A6ABFF2" w14:textId="77777777" w:rsidR="00CE7FCC" w:rsidRDefault="008354B8">
            <w:pPr>
              <w:adjustRightInd w:val="0"/>
              <w:snapToGrid w:val="0"/>
              <w:spacing w:after="50" w:line="240" w:lineRule="auto"/>
              <w:jc w:val="left"/>
              <w:rPr>
                <w:rFonts w:eastAsia="Yu Mincho"/>
                <w:lang w:val="en-US" w:eastAsia="ja-JP"/>
              </w:rPr>
            </w:pPr>
            <w:r>
              <w:rPr>
                <w:rFonts w:eastAsia="Yu Mincho"/>
                <w:lang w:val="en-US" w:eastAsia="ja-JP"/>
              </w:rPr>
              <w:t>We support the proposal.</w:t>
            </w:r>
          </w:p>
        </w:tc>
      </w:tr>
      <w:tr w:rsidR="00CE7FCC" w14:paraId="29AED5F3" w14:textId="77777777">
        <w:tc>
          <w:tcPr>
            <w:tcW w:w="1479" w:type="dxa"/>
          </w:tcPr>
          <w:p w14:paraId="7316E9CF"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lang w:val="en-US" w:eastAsia="zh-CN"/>
              </w:rPr>
              <w:t>OPPO</w:t>
            </w:r>
          </w:p>
        </w:tc>
        <w:tc>
          <w:tcPr>
            <w:tcW w:w="1039" w:type="dxa"/>
          </w:tcPr>
          <w:p w14:paraId="5114A994"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Theme="minorEastAsia"/>
                <w:lang w:val="en-US" w:eastAsia="zh-CN"/>
              </w:rPr>
              <w:t>Y / comment</w:t>
            </w:r>
          </w:p>
        </w:tc>
        <w:tc>
          <w:tcPr>
            <w:tcW w:w="7116" w:type="dxa"/>
          </w:tcPr>
          <w:p w14:paraId="20BA6484" w14:textId="77777777" w:rsidR="00CE7FCC" w:rsidRDefault="008354B8">
            <w:pPr>
              <w:adjustRightInd w:val="0"/>
              <w:snapToGrid w:val="0"/>
              <w:spacing w:after="50" w:line="240" w:lineRule="auto"/>
              <w:jc w:val="left"/>
              <w:rPr>
                <w:rFonts w:eastAsia="Yu Mincho"/>
                <w:lang w:val="en-US" w:eastAsia="ja-JP"/>
              </w:rPr>
            </w:pPr>
            <w:r>
              <w:rPr>
                <w:rFonts w:eastAsia="Yu Mincho"/>
                <w:lang w:val="en-US" w:eastAsia="ja-JP"/>
              </w:rPr>
              <w:t xml:space="preserve">The main proposal is OK to support </w:t>
            </w:r>
            <w:r>
              <w:rPr>
                <w:rFonts w:eastAsia="Yu Mincho" w:hint="eastAsia"/>
                <w:lang w:val="en-US" w:eastAsia="ja-JP"/>
              </w:rPr>
              <w:t>FDMA with Y</w:t>
            </w:r>
            <w:r>
              <w:rPr>
                <w:rFonts w:eastAsia="Yu Mincho" w:hint="eastAsia"/>
                <w:lang w:val="en-US" w:eastAsia="ja-JP"/>
              </w:rPr>
              <w:t>≥</w:t>
            </w:r>
            <w:r>
              <w:rPr>
                <w:rFonts w:eastAsia="Yu Mincho" w:hint="eastAsia"/>
                <w:lang w:val="en-US" w:eastAsia="ja-JP"/>
              </w:rPr>
              <w:t>1 D2R transmissions for Msg.1</w:t>
            </w:r>
            <w:r>
              <w:rPr>
                <w:rFonts w:eastAsia="Yu Mincho"/>
                <w:lang w:val="en-US" w:eastAsia="ja-JP"/>
              </w:rPr>
              <w:t xml:space="preserve"> transmissions from different devices. On the maximum number of Y frequency positions for FDMA, in our understanding, it is different from the discussion of codeword repetition (R) to be handled in AI 9.4.2. In this AI 9.4.4, we should discuss the supported R values due to necessary guard band to avoid inter-device interference </w:t>
            </w:r>
            <w:r>
              <w:rPr>
                <w:rFonts w:eastAsia="Yu Mincho"/>
                <w:lang w:val="en-US" w:eastAsia="ja-JP"/>
              </w:rPr>
              <w:lastRenderedPageBreak/>
              <w:t>(e.g., odd harmonics and intermodulation). Therefore, we suggest to remove the sub-bullet in the proposal.</w:t>
            </w:r>
          </w:p>
        </w:tc>
      </w:tr>
      <w:tr w:rsidR="00CE7FCC" w14:paraId="32EA1A9C" w14:textId="77777777">
        <w:tc>
          <w:tcPr>
            <w:tcW w:w="1479" w:type="dxa"/>
          </w:tcPr>
          <w:p w14:paraId="33529562"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lastRenderedPageBreak/>
              <w:t>NTT Docomo</w:t>
            </w:r>
          </w:p>
        </w:tc>
        <w:tc>
          <w:tcPr>
            <w:tcW w:w="1039" w:type="dxa"/>
          </w:tcPr>
          <w:p w14:paraId="02399CBC"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等线" w:hint="eastAsia"/>
                <w:lang w:val="en-US" w:eastAsia="zh-CN"/>
              </w:rPr>
              <w:t>Y</w:t>
            </w:r>
          </w:p>
        </w:tc>
        <w:tc>
          <w:tcPr>
            <w:tcW w:w="7116" w:type="dxa"/>
          </w:tcPr>
          <w:p w14:paraId="773E7A63" w14:textId="77777777" w:rsidR="00CE7FCC" w:rsidRDefault="00CE7FCC">
            <w:pPr>
              <w:adjustRightInd w:val="0"/>
              <w:snapToGrid w:val="0"/>
              <w:spacing w:after="50" w:line="240" w:lineRule="auto"/>
              <w:jc w:val="left"/>
              <w:rPr>
                <w:rFonts w:eastAsia="Yu Mincho"/>
                <w:lang w:val="en-US" w:eastAsia="ja-JP"/>
              </w:rPr>
            </w:pPr>
          </w:p>
        </w:tc>
      </w:tr>
      <w:tr w:rsidR="00CE7FCC" w14:paraId="52A09F77" w14:textId="77777777">
        <w:tc>
          <w:tcPr>
            <w:tcW w:w="1479" w:type="dxa"/>
          </w:tcPr>
          <w:p w14:paraId="5A0B99C7" w14:textId="77777777" w:rsidR="00CE7FCC" w:rsidRDefault="008354B8">
            <w:pPr>
              <w:adjustRightInd w:val="0"/>
              <w:snapToGrid w:val="0"/>
              <w:spacing w:after="50" w:line="240" w:lineRule="auto"/>
              <w:jc w:val="left"/>
              <w:rPr>
                <w:rFonts w:eastAsia="等线"/>
                <w:lang w:val="en-US" w:eastAsia="zh-CN"/>
              </w:rPr>
            </w:pPr>
            <w:proofErr w:type="spellStart"/>
            <w:r>
              <w:rPr>
                <w:rFonts w:eastAsia="等线" w:hint="eastAsia"/>
                <w:lang w:val="en-US" w:eastAsia="zh-CN"/>
              </w:rPr>
              <w:t>x</w:t>
            </w:r>
            <w:r>
              <w:rPr>
                <w:rFonts w:eastAsia="等线"/>
                <w:lang w:val="en-US" w:eastAsia="zh-CN"/>
              </w:rPr>
              <w:t>iaomi</w:t>
            </w:r>
            <w:proofErr w:type="spellEnd"/>
          </w:p>
        </w:tc>
        <w:tc>
          <w:tcPr>
            <w:tcW w:w="1039" w:type="dxa"/>
          </w:tcPr>
          <w:p w14:paraId="0A174F99"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Y</w:t>
            </w:r>
          </w:p>
        </w:tc>
        <w:tc>
          <w:tcPr>
            <w:tcW w:w="7116" w:type="dxa"/>
          </w:tcPr>
          <w:p w14:paraId="3B554E10" w14:textId="77777777" w:rsidR="00CE7FCC" w:rsidRDefault="00CE7FCC">
            <w:pPr>
              <w:adjustRightInd w:val="0"/>
              <w:snapToGrid w:val="0"/>
              <w:spacing w:after="50" w:line="240" w:lineRule="auto"/>
              <w:jc w:val="left"/>
              <w:rPr>
                <w:rFonts w:eastAsia="Yu Mincho"/>
                <w:lang w:val="en-US" w:eastAsia="ja-JP"/>
              </w:rPr>
            </w:pPr>
          </w:p>
        </w:tc>
      </w:tr>
      <w:tr w:rsidR="00CE7FCC" w14:paraId="4652E260" w14:textId="77777777">
        <w:tc>
          <w:tcPr>
            <w:tcW w:w="1479" w:type="dxa"/>
          </w:tcPr>
          <w:p w14:paraId="77128865" w14:textId="77777777" w:rsidR="00CE7FCC" w:rsidRDefault="008354B8">
            <w:pPr>
              <w:adjustRightInd w:val="0"/>
              <w:snapToGrid w:val="0"/>
              <w:spacing w:after="50" w:line="240" w:lineRule="auto"/>
              <w:jc w:val="left"/>
              <w:rPr>
                <w:rFonts w:eastAsia="等线"/>
                <w:lang w:val="en-US" w:eastAsia="zh-CN"/>
              </w:rPr>
            </w:pPr>
            <w:r>
              <w:rPr>
                <w:rFonts w:eastAsiaTheme="minorEastAsia" w:hint="eastAsia"/>
                <w:lang w:val="en-US" w:eastAsia="ko-KR"/>
              </w:rPr>
              <w:t>LG Electronics</w:t>
            </w:r>
          </w:p>
        </w:tc>
        <w:tc>
          <w:tcPr>
            <w:tcW w:w="1039" w:type="dxa"/>
          </w:tcPr>
          <w:p w14:paraId="1D0787AD"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Theme="minorEastAsia" w:hint="eastAsia"/>
                <w:lang w:val="en-US" w:eastAsia="ko-KR"/>
              </w:rPr>
              <w:t>Y</w:t>
            </w:r>
          </w:p>
        </w:tc>
        <w:tc>
          <w:tcPr>
            <w:tcW w:w="7116" w:type="dxa"/>
          </w:tcPr>
          <w:p w14:paraId="44ECAA6D" w14:textId="77777777" w:rsidR="00CE7FCC" w:rsidRDefault="00CE7FCC">
            <w:pPr>
              <w:adjustRightInd w:val="0"/>
              <w:snapToGrid w:val="0"/>
              <w:spacing w:after="50" w:line="240" w:lineRule="auto"/>
              <w:jc w:val="left"/>
              <w:rPr>
                <w:rFonts w:eastAsia="Yu Mincho"/>
                <w:lang w:val="en-US" w:eastAsia="ja-JP"/>
              </w:rPr>
            </w:pPr>
          </w:p>
        </w:tc>
      </w:tr>
      <w:tr w:rsidR="00CE7FCC" w14:paraId="1AE661F8" w14:textId="77777777">
        <w:tc>
          <w:tcPr>
            <w:tcW w:w="1479" w:type="dxa"/>
          </w:tcPr>
          <w:p w14:paraId="74C3615A" w14:textId="77777777" w:rsidR="00CE7FCC" w:rsidRDefault="008354B8">
            <w:pPr>
              <w:adjustRightInd w:val="0"/>
              <w:snapToGrid w:val="0"/>
              <w:spacing w:after="50" w:line="240" w:lineRule="auto"/>
              <w:jc w:val="left"/>
              <w:rPr>
                <w:rFonts w:eastAsiaTheme="minorEastAsia"/>
                <w:lang w:val="en-US" w:eastAsia="ko-KR"/>
              </w:rPr>
            </w:pPr>
            <w:proofErr w:type="spellStart"/>
            <w:r>
              <w:t>InterDigital</w:t>
            </w:r>
            <w:proofErr w:type="spellEnd"/>
            <w:r>
              <w:t>, Inc.</w:t>
            </w:r>
          </w:p>
        </w:tc>
        <w:tc>
          <w:tcPr>
            <w:tcW w:w="1039" w:type="dxa"/>
          </w:tcPr>
          <w:p w14:paraId="067AA9CB" w14:textId="77777777" w:rsidR="00CE7FCC" w:rsidRDefault="008354B8">
            <w:pPr>
              <w:tabs>
                <w:tab w:val="left" w:pos="551"/>
              </w:tabs>
              <w:adjustRightInd w:val="0"/>
              <w:snapToGrid w:val="0"/>
              <w:spacing w:after="50" w:line="240" w:lineRule="auto"/>
              <w:jc w:val="left"/>
              <w:rPr>
                <w:rFonts w:eastAsiaTheme="minorEastAsia"/>
                <w:lang w:val="en-US" w:eastAsia="ko-KR"/>
              </w:rPr>
            </w:pPr>
            <w:r>
              <w:t>Y</w:t>
            </w:r>
          </w:p>
        </w:tc>
        <w:tc>
          <w:tcPr>
            <w:tcW w:w="7116" w:type="dxa"/>
          </w:tcPr>
          <w:p w14:paraId="2AD07A09" w14:textId="77777777" w:rsidR="00CE7FCC" w:rsidRDefault="00CE7FCC">
            <w:pPr>
              <w:adjustRightInd w:val="0"/>
              <w:snapToGrid w:val="0"/>
              <w:spacing w:after="50" w:line="240" w:lineRule="auto"/>
              <w:jc w:val="left"/>
              <w:rPr>
                <w:rFonts w:eastAsia="Yu Mincho"/>
                <w:lang w:val="en-US" w:eastAsia="ja-JP"/>
              </w:rPr>
            </w:pPr>
          </w:p>
        </w:tc>
      </w:tr>
      <w:tr w:rsidR="00CE7FCC" w14:paraId="02EAAE94" w14:textId="77777777">
        <w:tc>
          <w:tcPr>
            <w:tcW w:w="1479" w:type="dxa"/>
          </w:tcPr>
          <w:p w14:paraId="13493180" w14:textId="77777777" w:rsidR="00CE7FCC" w:rsidRDefault="008354B8">
            <w:pPr>
              <w:adjustRightInd w:val="0"/>
              <w:snapToGrid w:val="0"/>
              <w:spacing w:after="50" w:line="240" w:lineRule="auto"/>
              <w:jc w:val="left"/>
              <w:rPr>
                <w:rFonts w:eastAsia="等线"/>
                <w:lang w:val="en-US" w:eastAsia="ko-KR"/>
              </w:rPr>
            </w:pPr>
            <w:r>
              <w:rPr>
                <w:rFonts w:eastAsia="等线" w:hint="eastAsia"/>
                <w:lang w:val="en-US" w:eastAsia="zh-CN"/>
              </w:rPr>
              <w:t xml:space="preserve">ZTE, </w:t>
            </w:r>
            <w:proofErr w:type="spellStart"/>
            <w:r>
              <w:rPr>
                <w:rFonts w:eastAsia="等线" w:hint="eastAsia"/>
                <w:lang w:val="en-US" w:eastAsia="zh-CN"/>
              </w:rPr>
              <w:t>Sanechips</w:t>
            </w:r>
            <w:proofErr w:type="spellEnd"/>
          </w:p>
        </w:tc>
        <w:tc>
          <w:tcPr>
            <w:tcW w:w="1039" w:type="dxa"/>
          </w:tcPr>
          <w:p w14:paraId="79FCBD22" w14:textId="77777777" w:rsidR="00CE7FCC" w:rsidRDefault="008354B8">
            <w:pPr>
              <w:tabs>
                <w:tab w:val="left" w:pos="551"/>
              </w:tabs>
              <w:adjustRightInd w:val="0"/>
              <w:snapToGrid w:val="0"/>
              <w:spacing w:after="50" w:line="240" w:lineRule="auto"/>
              <w:jc w:val="left"/>
              <w:rPr>
                <w:rFonts w:eastAsiaTheme="minorEastAsia"/>
                <w:lang w:val="en-US" w:eastAsia="ko-KR"/>
              </w:rPr>
            </w:pPr>
            <w:r>
              <w:rPr>
                <w:rFonts w:eastAsiaTheme="minorEastAsia" w:hint="eastAsia"/>
                <w:lang w:val="en-US" w:eastAsia="zh-CN"/>
              </w:rPr>
              <w:t>Y</w:t>
            </w:r>
          </w:p>
        </w:tc>
        <w:tc>
          <w:tcPr>
            <w:tcW w:w="7116" w:type="dxa"/>
          </w:tcPr>
          <w:p w14:paraId="6FF0C60C" w14:textId="77777777" w:rsidR="00CE7FCC" w:rsidRDefault="00CE7FCC">
            <w:pPr>
              <w:adjustRightInd w:val="0"/>
              <w:snapToGrid w:val="0"/>
              <w:spacing w:after="50" w:line="240" w:lineRule="auto"/>
              <w:jc w:val="left"/>
              <w:rPr>
                <w:rFonts w:eastAsia="Yu Mincho"/>
                <w:lang w:val="en-US" w:eastAsia="ja-JP"/>
              </w:rPr>
            </w:pPr>
          </w:p>
        </w:tc>
      </w:tr>
      <w:tr w:rsidR="00CE7FCC" w14:paraId="6F3E851B" w14:textId="77777777">
        <w:tc>
          <w:tcPr>
            <w:tcW w:w="1479" w:type="dxa"/>
          </w:tcPr>
          <w:p w14:paraId="00380CC1"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t>Lenovo</w:t>
            </w:r>
          </w:p>
        </w:tc>
        <w:tc>
          <w:tcPr>
            <w:tcW w:w="1039" w:type="dxa"/>
          </w:tcPr>
          <w:p w14:paraId="014E094F"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等线" w:hint="eastAsia"/>
                <w:lang w:val="en-US" w:eastAsia="zh-CN"/>
              </w:rPr>
              <w:t>Y</w:t>
            </w:r>
          </w:p>
        </w:tc>
        <w:tc>
          <w:tcPr>
            <w:tcW w:w="7116" w:type="dxa"/>
          </w:tcPr>
          <w:p w14:paraId="29C7C0DC" w14:textId="77777777" w:rsidR="00CE7FCC" w:rsidRDefault="00CE7FCC">
            <w:pPr>
              <w:adjustRightInd w:val="0"/>
              <w:snapToGrid w:val="0"/>
              <w:spacing w:after="50" w:line="240" w:lineRule="auto"/>
              <w:jc w:val="left"/>
              <w:rPr>
                <w:rFonts w:eastAsia="Yu Mincho"/>
                <w:lang w:val="en-US" w:eastAsia="ja-JP"/>
              </w:rPr>
            </w:pPr>
          </w:p>
        </w:tc>
      </w:tr>
      <w:tr w:rsidR="00CE7FCC" w14:paraId="652F7A32" w14:textId="77777777">
        <w:tc>
          <w:tcPr>
            <w:tcW w:w="1479" w:type="dxa"/>
          </w:tcPr>
          <w:p w14:paraId="4C853DD7"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Panasonic</w:t>
            </w:r>
          </w:p>
        </w:tc>
        <w:tc>
          <w:tcPr>
            <w:tcW w:w="1039" w:type="dxa"/>
          </w:tcPr>
          <w:p w14:paraId="2EA243A3"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lang w:val="en-US" w:eastAsia="zh-CN"/>
              </w:rPr>
              <w:t>Y</w:t>
            </w:r>
          </w:p>
        </w:tc>
        <w:tc>
          <w:tcPr>
            <w:tcW w:w="7116" w:type="dxa"/>
          </w:tcPr>
          <w:p w14:paraId="22099896" w14:textId="77777777" w:rsidR="00CE7FCC" w:rsidRDefault="00CE7FCC">
            <w:pPr>
              <w:adjustRightInd w:val="0"/>
              <w:snapToGrid w:val="0"/>
              <w:spacing w:after="50" w:line="240" w:lineRule="auto"/>
              <w:jc w:val="left"/>
              <w:rPr>
                <w:rFonts w:eastAsia="Yu Mincho"/>
                <w:lang w:val="en-US" w:eastAsia="ja-JP"/>
              </w:rPr>
            </w:pPr>
          </w:p>
        </w:tc>
      </w:tr>
      <w:tr w:rsidR="00CE7FCC" w14:paraId="46B07BCC" w14:textId="77777777">
        <w:tc>
          <w:tcPr>
            <w:tcW w:w="1479" w:type="dxa"/>
          </w:tcPr>
          <w:p w14:paraId="696FC9D8" w14:textId="77777777" w:rsidR="00CE7FCC" w:rsidRDefault="008354B8">
            <w:pPr>
              <w:adjustRightInd w:val="0"/>
              <w:snapToGrid w:val="0"/>
              <w:spacing w:after="50" w:line="240" w:lineRule="auto"/>
              <w:jc w:val="left"/>
              <w:rPr>
                <w:rFonts w:eastAsia="等线"/>
                <w:lang w:val="en-US" w:eastAsia="zh-CN"/>
              </w:rPr>
            </w:pPr>
            <w:proofErr w:type="spellStart"/>
            <w:r>
              <w:rPr>
                <w:rFonts w:eastAsia="等线"/>
                <w:lang w:val="en-US" w:eastAsia="zh-CN"/>
              </w:rPr>
              <w:t>Ofinno</w:t>
            </w:r>
            <w:proofErr w:type="spellEnd"/>
          </w:p>
        </w:tc>
        <w:tc>
          <w:tcPr>
            <w:tcW w:w="1039" w:type="dxa"/>
          </w:tcPr>
          <w:p w14:paraId="009F6313"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lang w:val="en-US" w:eastAsia="zh-CN"/>
              </w:rPr>
              <w:t>Y / comments</w:t>
            </w:r>
          </w:p>
        </w:tc>
        <w:tc>
          <w:tcPr>
            <w:tcW w:w="7116" w:type="dxa"/>
          </w:tcPr>
          <w:p w14:paraId="7DA89030" w14:textId="77777777" w:rsidR="00CE7FCC" w:rsidRDefault="008354B8">
            <w:pPr>
              <w:adjustRightInd w:val="0"/>
              <w:snapToGrid w:val="0"/>
              <w:spacing w:after="50" w:line="240" w:lineRule="auto"/>
              <w:jc w:val="left"/>
              <w:rPr>
                <w:rFonts w:eastAsia="Yu Mincho"/>
                <w:lang w:val="en-US" w:eastAsia="ja-JP"/>
              </w:rPr>
            </w:pPr>
            <w:r>
              <w:rPr>
                <w:rFonts w:eastAsia="Yu Mincho"/>
                <w:lang w:val="en-US" w:eastAsia="ja-JP"/>
              </w:rPr>
              <w:t xml:space="preserve">Generally okay. Our understanding is that Y is the maximum number and that Y is at least equal to 2 which could be clarified in this proposal. </w:t>
            </w:r>
          </w:p>
        </w:tc>
      </w:tr>
      <w:tr w:rsidR="00CE7FCC" w14:paraId="3B4FD20D" w14:textId="77777777">
        <w:tc>
          <w:tcPr>
            <w:tcW w:w="1479" w:type="dxa"/>
          </w:tcPr>
          <w:p w14:paraId="7B8A17F3"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Tejas Networks</w:t>
            </w:r>
          </w:p>
        </w:tc>
        <w:tc>
          <w:tcPr>
            <w:tcW w:w="1039" w:type="dxa"/>
          </w:tcPr>
          <w:p w14:paraId="7BC5B31E"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lang w:val="en-US" w:eastAsia="zh-CN"/>
              </w:rPr>
              <w:t>Y</w:t>
            </w:r>
          </w:p>
        </w:tc>
        <w:tc>
          <w:tcPr>
            <w:tcW w:w="7116" w:type="dxa"/>
          </w:tcPr>
          <w:p w14:paraId="6A759130" w14:textId="77777777" w:rsidR="00CE7FCC" w:rsidRDefault="008354B8">
            <w:pPr>
              <w:adjustRightInd w:val="0"/>
              <w:snapToGrid w:val="0"/>
              <w:spacing w:after="50" w:line="240" w:lineRule="auto"/>
              <w:jc w:val="left"/>
              <w:rPr>
                <w:rFonts w:eastAsia="Yu Mincho"/>
                <w:lang w:val="en-US" w:eastAsia="ja-JP"/>
              </w:rPr>
            </w:pPr>
            <w:r>
              <w:rPr>
                <w:rFonts w:eastAsia="Yu Mincho"/>
                <w:lang w:val="en-US" w:eastAsia="ja-JP"/>
              </w:rPr>
              <w:t>We support the proposal.</w:t>
            </w:r>
          </w:p>
        </w:tc>
      </w:tr>
      <w:tr w:rsidR="00CE7FCC" w14:paraId="5C0FC6FB" w14:textId="77777777">
        <w:tc>
          <w:tcPr>
            <w:tcW w:w="1479" w:type="dxa"/>
          </w:tcPr>
          <w:p w14:paraId="003A20FB" w14:textId="77777777" w:rsidR="00CE7FCC" w:rsidRDefault="008354B8">
            <w:pPr>
              <w:adjustRightInd w:val="0"/>
              <w:snapToGrid w:val="0"/>
              <w:spacing w:afterLines="50" w:after="120" w:line="240" w:lineRule="auto"/>
              <w:jc w:val="left"/>
              <w:rPr>
                <w:rFonts w:eastAsia="等线"/>
                <w:lang w:val="en-US" w:eastAsia="zh-CN"/>
              </w:rPr>
            </w:pPr>
            <w:r>
              <w:rPr>
                <w:rFonts w:eastAsia="等线"/>
                <w:lang w:val="en-US" w:eastAsia="zh-CN"/>
              </w:rPr>
              <w:t>Nokia</w:t>
            </w:r>
          </w:p>
        </w:tc>
        <w:tc>
          <w:tcPr>
            <w:tcW w:w="1039" w:type="dxa"/>
          </w:tcPr>
          <w:p w14:paraId="510FF202" w14:textId="77777777" w:rsidR="00CE7FCC" w:rsidRDefault="008354B8">
            <w:pPr>
              <w:tabs>
                <w:tab w:val="left" w:pos="551"/>
              </w:tabs>
              <w:adjustRightInd w:val="0"/>
              <w:snapToGrid w:val="0"/>
              <w:spacing w:afterLines="50" w:after="120" w:line="240" w:lineRule="auto"/>
              <w:jc w:val="left"/>
              <w:rPr>
                <w:rFonts w:eastAsiaTheme="minorEastAsia"/>
                <w:lang w:val="en-US" w:eastAsia="zh-CN"/>
              </w:rPr>
            </w:pPr>
            <w:r>
              <w:rPr>
                <w:rFonts w:eastAsiaTheme="minorEastAsia"/>
                <w:lang w:val="en-US" w:eastAsia="zh-CN"/>
              </w:rPr>
              <w:t>Y</w:t>
            </w:r>
          </w:p>
        </w:tc>
        <w:tc>
          <w:tcPr>
            <w:tcW w:w="7116" w:type="dxa"/>
          </w:tcPr>
          <w:p w14:paraId="6BC412BD" w14:textId="77777777" w:rsidR="00CE7FCC" w:rsidRDefault="00CE7FCC">
            <w:pPr>
              <w:shd w:val="clear" w:color="auto" w:fill="FFFFFF"/>
              <w:spacing w:line="360" w:lineRule="atLeast"/>
              <w:jc w:val="left"/>
              <w:textAlignment w:val="baseline"/>
              <w:rPr>
                <w:rFonts w:eastAsiaTheme="minorEastAsia"/>
                <w:lang w:val="en-US" w:eastAsia="zh-CN"/>
              </w:rPr>
            </w:pPr>
          </w:p>
        </w:tc>
      </w:tr>
      <w:tr w:rsidR="00CE7FCC" w14:paraId="611B3294" w14:textId="77777777">
        <w:tc>
          <w:tcPr>
            <w:tcW w:w="1479" w:type="dxa"/>
          </w:tcPr>
          <w:p w14:paraId="645181CB"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Ericsson</w:t>
            </w:r>
          </w:p>
        </w:tc>
        <w:tc>
          <w:tcPr>
            <w:tcW w:w="1039" w:type="dxa"/>
          </w:tcPr>
          <w:p w14:paraId="25ED3731"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Theme="minorEastAsia"/>
                <w:lang w:val="en-US" w:eastAsia="zh-CN"/>
              </w:rPr>
              <w:t>Y</w:t>
            </w:r>
          </w:p>
        </w:tc>
        <w:tc>
          <w:tcPr>
            <w:tcW w:w="7116" w:type="dxa"/>
          </w:tcPr>
          <w:p w14:paraId="186B229A" w14:textId="77777777" w:rsidR="00CE7FCC" w:rsidRDefault="00CE7FCC">
            <w:pPr>
              <w:adjustRightInd w:val="0"/>
              <w:snapToGrid w:val="0"/>
              <w:spacing w:after="50" w:line="240" w:lineRule="auto"/>
              <w:jc w:val="left"/>
              <w:rPr>
                <w:rFonts w:eastAsia="Yu Mincho"/>
                <w:lang w:val="en-US" w:eastAsia="ja-JP"/>
              </w:rPr>
            </w:pPr>
          </w:p>
        </w:tc>
      </w:tr>
      <w:tr w:rsidR="00CE7FCC" w14:paraId="66434D58" w14:textId="77777777">
        <w:tc>
          <w:tcPr>
            <w:tcW w:w="9634" w:type="dxa"/>
            <w:gridSpan w:val="3"/>
          </w:tcPr>
          <w:p w14:paraId="6B70404A" w14:textId="77777777" w:rsidR="00CE7FCC" w:rsidRDefault="008354B8">
            <w:pPr>
              <w:adjustRightInd w:val="0"/>
              <w:snapToGrid w:val="0"/>
              <w:spacing w:after="0" w:line="240" w:lineRule="auto"/>
              <w:jc w:val="left"/>
              <w:rPr>
                <w:rFonts w:eastAsia="等线"/>
                <w:lang w:val="en-US" w:eastAsia="zh-CN"/>
              </w:rPr>
            </w:pPr>
            <w:r>
              <w:rPr>
                <w:rFonts w:eastAsia="等线" w:hint="eastAsia"/>
                <w:lang w:val="en-US" w:eastAsia="zh-CN"/>
              </w:rPr>
              <w:t>Following was agreed during Tuesday online</w:t>
            </w:r>
          </w:p>
          <w:p w14:paraId="4C5F3FA2" w14:textId="77777777" w:rsidR="00CE7FCC" w:rsidRDefault="008354B8">
            <w:pPr>
              <w:adjustRightInd w:val="0"/>
              <w:snapToGrid w:val="0"/>
              <w:spacing w:after="0" w:line="240" w:lineRule="auto"/>
              <w:rPr>
                <w:rFonts w:eastAsia="等线"/>
                <w:bCs/>
                <w:lang w:val="en-US" w:eastAsia="zh-CN"/>
              </w:rPr>
            </w:pPr>
            <w:r>
              <w:rPr>
                <w:rFonts w:eastAsia="等线"/>
                <w:bCs/>
                <w:highlight w:val="green"/>
                <w:lang w:val="en-US" w:eastAsia="zh-CN"/>
              </w:rPr>
              <w:t>Agreement</w:t>
            </w:r>
          </w:p>
          <w:p w14:paraId="7D19014A" w14:textId="77777777" w:rsidR="00CE7FCC" w:rsidRDefault="008354B8">
            <w:pPr>
              <w:adjustRightInd w:val="0"/>
              <w:snapToGrid w:val="0"/>
              <w:spacing w:after="0" w:line="240" w:lineRule="auto"/>
              <w:rPr>
                <w:rFonts w:eastAsia="等线"/>
                <w:bCs/>
                <w:lang w:val="en-US" w:eastAsia="zh-CN"/>
              </w:rPr>
            </w:pPr>
            <w:r>
              <w:rPr>
                <w:rFonts w:eastAsia="等线"/>
                <w:bCs/>
                <w:lang w:val="en-US" w:eastAsia="zh-CN"/>
              </w:rPr>
              <w:t>Support FDMA with Y≥1 D2R transmissions for Msg.1 from multiple devices in response to a R2D transmission triggering random access.</w:t>
            </w:r>
          </w:p>
          <w:p w14:paraId="4353731C" w14:textId="77777777" w:rsidR="00CE7FCC" w:rsidRDefault="008354B8">
            <w:pPr>
              <w:pStyle w:val="aff4"/>
              <w:numPr>
                <w:ilvl w:val="0"/>
                <w:numId w:val="43"/>
              </w:numPr>
              <w:adjustRightInd w:val="0"/>
              <w:snapToGrid w:val="0"/>
              <w:spacing w:after="0" w:line="240" w:lineRule="auto"/>
              <w:contextualSpacing w:val="0"/>
              <w:rPr>
                <w:rFonts w:ascii="Times New Roman" w:eastAsia="等线" w:hAnsi="Times New Roman"/>
                <w:bCs/>
                <w:szCs w:val="20"/>
                <w:lang w:eastAsia="zh-CN"/>
              </w:rPr>
            </w:pPr>
            <w:r>
              <w:rPr>
                <w:rFonts w:ascii="Times New Roman" w:eastAsia="等线" w:hAnsi="Times New Roman"/>
                <w:bCs/>
                <w:szCs w:val="20"/>
                <w:lang w:eastAsia="zh-CN"/>
              </w:rPr>
              <w:t>The maximum value of Y &gt;1 is determined in AI 9.4.2, based on feasible values of small frequency shift to be decided in AI 9.4.2.</w:t>
            </w:r>
          </w:p>
          <w:p w14:paraId="7373E37E" w14:textId="77777777" w:rsidR="00CE7FCC" w:rsidRDefault="008354B8">
            <w:pPr>
              <w:pStyle w:val="aff4"/>
              <w:numPr>
                <w:ilvl w:val="0"/>
                <w:numId w:val="43"/>
              </w:numPr>
              <w:adjustRightInd w:val="0"/>
              <w:snapToGrid w:val="0"/>
              <w:spacing w:after="0" w:line="240" w:lineRule="auto"/>
              <w:contextualSpacing w:val="0"/>
              <w:rPr>
                <w:rFonts w:ascii="Times New Roman" w:eastAsia="等线" w:hAnsi="Times New Roman"/>
                <w:bCs/>
                <w:szCs w:val="20"/>
                <w:lang w:eastAsia="zh-CN"/>
              </w:rPr>
            </w:pPr>
            <w:proofErr w:type="spellStart"/>
            <w:r>
              <w:rPr>
                <w:rFonts w:ascii="Times New Roman" w:eastAsia="等线" w:hAnsi="Times New Roman"/>
                <w:bCs/>
                <w:szCs w:val="20"/>
                <w:lang w:eastAsia="zh-CN"/>
              </w:rPr>
              <w:t>Signalling</w:t>
            </w:r>
            <w:proofErr w:type="spellEnd"/>
            <w:r>
              <w:rPr>
                <w:rFonts w:ascii="Times New Roman" w:eastAsia="等线" w:hAnsi="Times New Roman"/>
                <w:bCs/>
                <w:szCs w:val="20"/>
                <w:lang w:eastAsia="zh-CN"/>
              </w:rPr>
              <w:t xml:space="preserve"> details should be discussed and determined in AI 9.4.4.</w:t>
            </w:r>
          </w:p>
          <w:p w14:paraId="3FEB4F4F" w14:textId="77777777" w:rsidR="00CE7FCC" w:rsidRDefault="00CE7FCC">
            <w:pPr>
              <w:adjustRightInd w:val="0"/>
              <w:snapToGrid w:val="0"/>
              <w:spacing w:after="50" w:line="240" w:lineRule="auto"/>
              <w:jc w:val="left"/>
              <w:rPr>
                <w:rFonts w:eastAsia="等线"/>
                <w:color w:val="2F5496" w:themeColor="accent1" w:themeShade="BF"/>
                <w:lang w:val="en-US" w:eastAsia="zh-CN"/>
              </w:rPr>
            </w:pPr>
          </w:p>
          <w:p w14:paraId="414E7153" w14:textId="77777777" w:rsidR="00CE7FCC" w:rsidRDefault="008354B8">
            <w:pPr>
              <w:adjustRightInd w:val="0"/>
              <w:snapToGrid w:val="0"/>
              <w:spacing w:after="50" w:line="240" w:lineRule="auto"/>
              <w:jc w:val="left"/>
              <w:rPr>
                <w:rFonts w:eastAsia="等线"/>
                <w:b/>
                <w:bCs/>
                <w:sz w:val="22"/>
                <w:szCs w:val="22"/>
                <w:lang w:val="en-US" w:eastAsia="zh-CN"/>
              </w:rPr>
            </w:pPr>
            <w:r>
              <w:rPr>
                <w:rFonts w:eastAsia="等线" w:hint="eastAsia"/>
                <w:b/>
                <w:bCs/>
                <w:sz w:val="22"/>
                <w:szCs w:val="22"/>
                <w:lang w:val="en-US" w:eastAsia="zh-CN"/>
              </w:rPr>
              <w:t xml:space="preserve">Based on the online comments, FDMA of Msg3 should be supported. While whether Way 1 of </w:t>
            </w:r>
            <w:r>
              <w:rPr>
                <w:rFonts w:eastAsia="等线"/>
                <w:b/>
                <w:bCs/>
                <w:sz w:val="22"/>
                <w:szCs w:val="22"/>
                <w:lang w:eastAsia="zh-CN"/>
              </w:rPr>
              <w:t>Non-interleaving Msg3</w:t>
            </w:r>
            <w:r>
              <w:rPr>
                <w:rFonts w:eastAsia="等线" w:hint="eastAsia"/>
                <w:b/>
                <w:bCs/>
                <w:sz w:val="22"/>
                <w:szCs w:val="22"/>
                <w:lang w:eastAsia="zh-CN"/>
              </w:rPr>
              <w:t xml:space="preserve"> e.g., </w:t>
            </w:r>
            <w:r>
              <w:rPr>
                <w:rFonts w:eastAsia="等线" w:hint="eastAsia"/>
                <w:b/>
                <w:bCs/>
                <w:sz w:val="22"/>
                <w:szCs w:val="22"/>
                <w:lang w:val="en-US" w:eastAsia="zh-CN"/>
              </w:rPr>
              <w:t xml:space="preserve">Msg2, Msg2, Msg2 and </w:t>
            </w:r>
            <w:proofErr w:type="spellStart"/>
            <w:r>
              <w:rPr>
                <w:rFonts w:eastAsia="等线" w:hint="eastAsia"/>
                <w:b/>
                <w:bCs/>
                <w:sz w:val="22"/>
                <w:szCs w:val="22"/>
                <w:lang w:val="en-US" w:eastAsia="zh-CN"/>
              </w:rPr>
              <w:t>FDMed</w:t>
            </w:r>
            <w:proofErr w:type="spellEnd"/>
            <w:r>
              <w:rPr>
                <w:rFonts w:eastAsia="等线" w:hint="eastAsia"/>
                <w:b/>
                <w:bCs/>
                <w:sz w:val="22"/>
                <w:szCs w:val="22"/>
                <w:lang w:val="en-US" w:eastAsia="zh-CN"/>
              </w:rPr>
              <w:t xml:space="preserve"> Msg3 can be supported is still under discussion in section 2.3. Therefore, following is proposed for common Msg2 case first. </w:t>
            </w:r>
          </w:p>
          <w:p w14:paraId="795E5F01" w14:textId="77777777" w:rsidR="00CE7FCC" w:rsidRDefault="00CE7FCC">
            <w:pPr>
              <w:adjustRightInd w:val="0"/>
              <w:snapToGrid w:val="0"/>
              <w:spacing w:after="50" w:line="240" w:lineRule="auto"/>
              <w:jc w:val="left"/>
              <w:rPr>
                <w:rFonts w:eastAsia="等线"/>
                <w:b/>
                <w:bCs/>
                <w:sz w:val="22"/>
                <w:szCs w:val="22"/>
                <w:lang w:val="en-US" w:eastAsia="zh-CN"/>
              </w:rPr>
            </w:pPr>
          </w:p>
          <w:p w14:paraId="346FB21C" w14:textId="77777777" w:rsidR="00CE7FCC" w:rsidRDefault="008354B8">
            <w:pPr>
              <w:adjustRightInd w:val="0"/>
              <w:snapToGrid w:val="0"/>
              <w:spacing w:after="50" w:line="240" w:lineRule="auto"/>
              <w:jc w:val="left"/>
              <w:rPr>
                <w:rFonts w:eastAsia="等线"/>
                <w:b/>
                <w:bCs/>
                <w:lang w:val="en-US" w:eastAsia="zh-CN"/>
              </w:rPr>
            </w:pPr>
            <w:r>
              <w:rPr>
                <w:rFonts w:eastAsia="等线"/>
                <w:b/>
                <w:bCs/>
                <w:lang w:val="en-US" w:eastAsia="zh-CN"/>
              </w:rPr>
              <w:t>FL2 High Priority Proposal 2.1.2-1a: At least support FDMA of D2R transmissions for Msg3 from multiple devices in response to a PRDCH for Msg2 transmission during access procedure.</w:t>
            </w:r>
          </w:p>
          <w:p w14:paraId="3C10A2AE" w14:textId="77777777" w:rsidR="00CE7FCC" w:rsidRDefault="008354B8">
            <w:pPr>
              <w:pStyle w:val="aff4"/>
              <w:numPr>
                <w:ilvl w:val="0"/>
                <w:numId w:val="44"/>
              </w:numPr>
              <w:adjustRightInd w:val="0"/>
              <w:snapToGrid w:val="0"/>
              <w:spacing w:after="50" w:line="240" w:lineRule="auto"/>
              <w:jc w:val="left"/>
              <w:rPr>
                <w:rFonts w:ascii="Times New Roman" w:eastAsia="等线" w:hAnsi="Times New Roman" w:cs="Times New Roman"/>
                <w:b/>
                <w:bCs/>
                <w:sz w:val="20"/>
                <w:szCs w:val="20"/>
                <w:lang w:eastAsia="zh-CN"/>
              </w:rPr>
            </w:pPr>
            <w:r>
              <w:rPr>
                <w:rFonts w:ascii="Times New Roman" w:eastAsia="等线" w:hAnsi="Times New Roman" w:cs="Times New Roman"/>
                <w:b/>
                <w:sz w:val="20"/>
                <w:szCs w:val="20"/>
                <w:lang w:eastAsia="zh-CN"/>
              </w:rPr>
              <w:t xml:space="preserve">FFS whether how to support non-interleaving Msg3 transmissions, where Msg3 transmissions are </w:t>
            </w:r>
            <w:proofErr w:type="spellStart"/>
            <w:r>
              <w:rPr>
                <w:rFonts w:ascii="Times New Roman" w:eastAsia="等线" w:hAnsi="Times New Roman" w:cs="Times New Roman"/>
                <w:b/>
                <w:sz w:val="20"/>
                <w:szCs w:val="20"/>
                <w:lang w:eastAsia="zh-CN"/>
              </w:rPr>
              <w:t>FDMed</w:t>
            </w:r>
            <w:proofErr w:type="spellEnd"/>
            <w:r>
              <w:rPr>
                <w:rFonts w:ascii="Times New Roman" w:eastAsia="等线" w:hAnsi="Times New Roman" w:cs="Times New Roman"/>
                <w:b/>
                <w:sz w:val="20"/>
                <w:szCs w:val="20"/>
                <w:lang w:eastAsia="zh-CN"/>
              </w:rPr>
              <w:t xml:space="preserve"> and follows all PRDCHs for Msg2 transmissions</w:t>
            </w:r>
          </w:p>
          <w:p w14:paraId="653DC420" w14:textId="77777777" w:rsidR="00CE7FCC" w:rsidRDefault="00CE7FCC">
            <w:pPr>
              <w:adjustRightInd w:val="0"/>
              <w:snapToGrid w:val="0"/>
              <w:spacing w:after="50" w:line="240" w:lineRule="auto"/>
              <w:rPr>
                <w:rFonts w:eastAsia="等线"/>
                <w:b/>
                <w:bCs/>
                <w:color w:val="2F5496" w:themeColor="accent1" w:themeShade="BF"/>
                <w:lang w:val="en-US" w:eastAsia="zh-CN"/>
              </w:rPr>
            </w:pPr>
          </w:p>
          <w:p w14:paraId="0D99F471" w14:textId="77777777" w:rsidR="00CE7FCC" w:rsidRDefault="00CE7FCC">
            <w:pPr>
              <w:adjustRightInd w:val="0"/>
              <w:snapToGrid w:val="0"/>
              <w:spacing w:after="50" w:line="240" w:lineRule="auto"/>
              <w:jc w:val="left"/>
              <w:rPr>
                <w:rFonts w:eastAsia="等线"/>
                <w:b/>
                <w:bCs/>
                <w:lang w:val="en-US" w:eastAsia="zh-CN"/>
              </w:rPr>
            </w:pPr>
          </w:p>
        </w:tc>
      </w:tr>
      <w:tr w:rsidR="00CE7FCC" w14:paraId="462DC27E" w14:textId="77777777">
        <w:tc>
          <w:tcPr>
            <w:tcW w:w="1479" w:type="dxa"/>
            <w:shd w:val="clear" w:color="auto" w:fill="D9D9D9" w:themeFill="background1" w:themeFillShade="D9"/>
          </w:tcPr>
          <w:p w14:paraId="3EFB0EF2" w14:textId="77777777" w:rsidR="00CE7FCC" w:rsidRDefault="008354B8">
            <w:pPr>
              <w:adjustRightInd w:val="0"/>
              <w:snapToGrid w:val="0"/>
              <w:spacing w:after="50" w:line="240" w:lineRule="auto"/>
              <w:jc w:val="left"/>
              <w:rPr>
                <w:b/>
                <w:bCs/>
                <w:lang w:val="en-US"/>
              </w:rPr>
            </w:pPr>
            <w:r>
              <w:rPr>
                <w:b/>
                <w:bCs/>
                <w:lang w:val="en-US"/>
              </w:rPr>
              <w:t>Company</w:t>
            </w:r>
          </w:p>
        </w:tc>
        <w:tc>
          <w:tcPr>
            <w:tcW w:w="1039" w:type="dxa"/>
            <w:shd w:val="clear" w:color="auto" w:fill="D9D9D9" w:themeFill="background1" w:themeFillShade="D9"/>
          </w:tcPr>
          <w:p w14:paraId="40793BEC" w14:textId="77777777" w:rsidR="00CE7FCC" w:rsidRDefault="008354B8">
            <w:pPr>
              <w:adjustRightInd w:val="0"/>
              <w:snapToGrid w:val="0"/>
              <w:spacing w:after="50" w:line="240" w:lineRule="auto"/>
              <w:jc w:val="left"/>
              <w:rPr>
                <w:b/>
                <w:bCs/>
                <w:lang w:val="en-US"/>
              </w:rPr>
            </w:pPr>
            <w:r>
              <w:rPr>
                <w:b/>
                <w:bCs/>
                <w:lang w:val="en-US"/>
              </w:rPr>
              <w:t>Y/N</w:t>
            </w:r>
          </w:p>
        </w:tc>
        <w:tc>
          <w:tcPr>
            <w:tcW w:w="7116" w:type="dxa"/>
            <w:shd w:val="clear" w:color="auto" w:fill="D9D9D9" w:themeFill="background1" w:themeFillShade="D9"/>
          </w:tcPr>
          <w:p w14:paraId="05FC96B1" w14:textId="77777777" w:rsidR="00CE7FCC" w:rsidRDefault="008354B8">
            <w:pPr>
              <w:adjustRightInd w:val="0"/>
              <w:snapToGrid w:val="0"/>
              <w:spacing w:after="50" w:line="240" w:lineRule="auto"/>
              <w:jc w:val="left"/>
              <w:rPr>
                <w:b/>
                <w:bCs/>
                <w:lang w:val="en-US"/>
              </w:rPr>
            </w:pPr>
            <w:r>
              <w:rPr>
                <w:b/>
                <w:bCs/>
                <w:lang w:val="en-US"/>
              </w:rPr>
              <w:t>Comments</w:t>
            </w:r>
          </w:p>
        </w:tc>
      </w:tr>
      <w:tr w:rsidR="00CE7FCC" w14:paraId="08D0B6EF" w14:textId="77777777">
        <w:tc>
          <w:tcPr>
            <w:tcW w:w="1479" w:type="dxa"/>
          </w:tcPr>
          <w:p w14:paraId="648B2C78"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t>Docomo</w:t>
            </w:r>
          </w:p>
        </w:tc>
        <w:tc>
          <w:tcPr>
            <w:tcW w:w="1039" w:type="dxa"/>
          </w:tcPr>
          <w:p w14:paraId="4A35E97C"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Y</w:t>
            </w:r>
          </w:p>
        </w:tc>
        <w:tc>
          <w:tcPr>
            <w:tcW w:w="7116" w:type="dxa"/>
          </w:tcPr>
          <w:p w14:paraId="114B177C" w14:textId="77777777" w:rsidR="00CE7FCC" w:rsidRDefault="00CE7FCC">
            <w:pPr>
              <w:adjustRightInd w:val="0"/>
              <w:snapToGrid w:val="0"/>
              <w:spacing w:after="50" w:line="240" w:lineRule="auto"/>
              <w:jc w:val="left"/>
              <w:rPr>
                <w:rFonts w:eastAsia="Yu Mincho"/>
                <w:lang w:val="en-US" w:eastAsia="ja-JP"/>
              </w:rPr>
            </w:pPr>
          </w:p>
        </w:tc>
      </w:tr>
      <w:tr w:rsidR="00CE7FCC" w14:paraId="3CEE9DBE" w14:textId="77777777">
        <w:tc>
          <w:tcPr>
            <w:tcW w:w="1479" w:type="dxa"/>
          </w:tcPr>
          <w:p w14:paraId="4A069BDB"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Nokia</w:t>
            </w:r>
          </w:p>
        </w:tc>
        <w:tc>
          <w:tcPr>
            <w:tcW w:w="1039" w:type="dxa"/>
          </w:tcPr>
          <w:p w14:paraId="7A9600C3"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lang w:val="en-US" w:eastAsia="zh-CN"/>
              </w:rPr>
              <w:t>Y</w:t>
            </w:r>
          </w:p>
        </w:tc>
        <w:tc>
          <w:tcPr>
            <w:tcW w:w="7116" w:type="dxa"/>
          </w:tcPr>
          <w:p w14:paraId="67A841BB" w14:textId="77777777" w:rsidR="00CE7FCC" w:rsidRDefault="00CE7FCC">
            <w:pPr>
              <w:adjustRightInd w:val="0"/>
              <w:snapToGrid w:val="0"/>
              <w:spacing w:after="50" w:line="240" w:lineRule="auto"/>
              <w:jc w:val="left"/>
              <w:rPr>
                <w:rFonts w:eastAsia="Yu Mincho"/>
                <w:lang w:val="en-US" w:eastAsia="ja-JP"/>
              </w:rPr>
            </w:pPr>
          </w:p>
        </w:tc>
      </w:tr>
      <w:tr w:rsidR="00CE7FCC" w14:paraId="436E00B4" w14:textId="77777777">
        <w:tc>
          <w:tcPr>
            <w:tcW w:w="1479" w:type="dxa"/>
          </w:tcPr>
          <w:p w14:paraId="292650B3"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t>NEC</w:t>
            </w:r>
          </w:p>
        </w:tc>
        <w:tc>
          <w:tcPr>
            <w:tcW w:w="1039" w:type="dxa"/>
          </w:tcPr>
          <w:p w14:paraId="3DF2B23A"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Y</w:t>
            </w:r>
          </w:p>
        </w:tc>
        <w:tc>
          <w:tcPr>
            <w:tcW w:w="7116" w:type="dxa"/>
          </w:tcPr>
          <w:p w14:paraId="22AC34B0" w14:textId="77777777" w:rsidR="00CE7FCC" w:rsidRDefault="00CE7FCC">
            <w:pPr>
              <w:adjustRightInd w:val="0"/>
              <w:snapToGrid w:val="0"/>
              <w:spacing w:after="50" w:line="240" w:lineRule="auto"/>
              <w:jc w:val="left"/>
              <w:rPr>
                <w:rFonts w:eastAsia="Yu Mincho"/>
                <w:lang w:val="en-US" w:eastAsia="ja-JP"/>
              </w:rPr>
            </w:pPr>
          </w:p>
        </w:tc>
      </w:tr>
      <w:tr w:rsidR="00CE7FCC" w14:paraId="33D223DD" w14:textId="77777777">
        <w:tc>
          <w:tcPr>
            <w:tcW w:w="1479" w:type="dxa"/>
          </w:tcPr>
          <w:p w14:paraId="6E1DDF24"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CATT</w:t>
            </w:r>
          </w:p>
        </w:tc>
        <w:tc>
          <w:tcPr>
            <w:tcW w:w="1039" w:type="dxa"/>
          </w:tcPr>
          <w:p w14:paraId="0B065B8C"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Y</w:t>
            </w:r>
          </w:p>
        </w:tc>
        <w:tc>
          <w:tcPr>
            <w:tcW w:w="7116" w:type="dxa"/>
          </w:tcPr>
          <w:p w14:paraId="0DF2B9E4" w14:textId="77777777" w:rsidR="00CE7FCC" w:rsidRDefault="00CE7FCC">
            <w:pPr>
              <w:adjustRightInd w:val="0"/>
              <w:snapToGrid w:val="0"/>
              <w:spacing w:after="50" w:line="240" w:lineRule="auto"/>
              <w:jc w:val="left"/>
              <w:rPr>
                <w:rFonts w:eastAsia="Yu Mincho"/>
                <w:lang w:val="en-US" w:eastAsia="ja-JP"/>
              </w:rPr>
            </w:pPr>
          </w:p>
        </w:tc>
      </w:tr>
      <w:tr w:rsidR="00CE7FCC" w14:paraId="4E37F296" w14:textId="77777777">
        <w:tc>
          <w:tcPr>
            <w:tcW w:w="9634" w:type="dxa"/>
            <w:gridSpan w:val="3"/>
          </w:tcPr>
          <w:p w14:paraId="1FB6AC6E" w14:textId="77777777" w:rsidR="00CE7FCC" w:rsidRDefault="008354B8">
            <w:pPr>
              <w:adjustRightInd w:val="0"/>
              <w:snapToGrid w:val="0"/>
              <w:spacing w:after="50" w:line="240" w:lineRule="auto"/>
              <w:rPr>
                <w:rFonts w:eastAsia="等线"/>
                <w:b/>
                <w:bCs/>
                <w:color w:val="2F5496" w:themeColor="accent1" w:themeShade="BF"/>
                <w:lang w:val="en-US" w:eastAsia="zh-CN"/>
              </w:rPr>
            </w:pPr>
            <w:r>
              <w:rPr>
                <w:rFonts w:eastAsia="等线" w:hint="eastAsia"/>
                <w:b/>
                <w:bCs/>
                <w:color w:val="2F5496" w:themeColor="accent1" w:themeShade="BF"/>
                <w:lang w:val="en-US" w:eastAsia="zh-CN"/>
              </w:rPr>
              <w:t xml:space="preserve">FL3 High Priority: during SI, following was agreed in RAN1#118bis meeting. </w:t>
            </w:r>
          </w:p>
          <w:p w14:paraId="3E01B4F4" w14:textId="77777777" w:rsidR="00CE7FCC" w:rsidRDefault="008354B8">
            <w:pPr>
              <w:adjustRightInd w:val="0"/>
              <w:snapToGrid w:val="0"/>
              <w:spacing w:after="0" w:line="240" w:lineRule="auto"/>
              <w:jc w:val="left"/>
              <w:rPr>
                <w:rFonts w:eastAsia="等线"/>
                <w:bCs/>
                <w:color w:val="2F5496" w:themeColor="accent1" w:themeShade="BF"/>
                <w:lang w:val="en-US" w:eastAsia="zh-CN"/>
              </w:rPr>
            </w:pPr>
            <w:r>
              <w:rPr>
                <w:rFonts w:eastAsia="等线"/>
                <w:bCs/>
                <w:color w:val="2F5496" w:themeColor="accent1" w:themeShade="BF"/>
                <w:highlight w:val="green"/>
                <w:lang w:val="en-US" w:eastAsia="zh-CN"/>
              </w:rPr>
              <w:t>Agreement</w:t>
            </w:r>
          </w:p>
          <w:p w14:paraId="6287C8EF" w14:textId="77777777" w:rsidR="00CE7FCC" w:rsidRDefault="008354B8">
            <w:pPr>
              <w:adjustRightInd w:val="0"/>
              <w:snapToGrid w:val="0"/>
              <w:spacing w:after="0" w:line="240" w:lineRule="auto"/>
              <w:jc w:val="left"/>
              <w:rPr>
                <w:rFonts w:eastAsia="等线"/>
                <w:bCs/>
                <w:color w:val="2F5496" w:themeColor="accent1" w:themeShade="BF"/>
                <w:lang w:val="en-US" w:eastAsia="zh-CN"/>
              </w:rPr>
            </w:pPr>
            <w:r>
              <w:rPr>
                <w:rFonts w:eastAsia="等线"/>
                <w:bCs/>
                <w:color w:val="2F5496" w:themeColor="accent1" w:themeShade="BF"/>
                <w:lang w:val="en-US" w:eastAsia="zh-CN"/>
              </w:rPr>
              <w:t>Study FDMA and/or TDMA of D2R transmissions for Msg3 from multiple devices in response to a given set of one or multiple Msg2 transmission(s) during access procedure, including following</w:t>
            </w:r>
          </w:p>
          <w:p w14:paraId="0E345FEE" w14:textId="77777777" w:rsidR="00CE7FCC" w:rsidRDefault="008354B8">
            <w:pPr>
              <w:numPr>
                <w:ilvl w:val="0"/>
                <w:numId w:val="45"/>
              </w:numPr>
              <w:adjustRightInd w:val="0"/>
              <w:snapToGrid w:val="0"/>
              <w:spacing w:after="0" w:line="240" w:lineRule="auto"/>
              <w:jc w:val="left"/>
              <w:rPr>
                <w:rFonts w:eastAsia="等线"/>
                <w:bCs/>
                <w:color w:val="2F5496" w:themeColor="accent1" w:themeShade="BF"/>
                <w:lang w:eastAsia="zh-CN"/>
              </w:rPr>
            </w:pPr>
            <w:r>
              <w:rPr>
                <w:rFonts w:eastAsia="等线"/>
                <w:bCs/>
                <w:color w:val="2F5496" w:themeColor="accent1" w:themeShade="BF"/>
                <w:lang w:eastAsia="zh-CN"/>
              </w:rPr>
              <w:t>How the frequency and time domain resources are allocated for the FDMA and/or TDMA of D2R transmissions for Msg3</w:t>
            </w:r>
          </w:p>
          <w:p w14:paraId="0A50DE8B" w14:textId="77777777" w:rsidR="00CE7FCC" w:rsidRDefault="008354B8">
            <w:pPr>
              <w:adjustRightInd w:val="0"/>
              <w:snapToGrid w:val="0"/>
              <w:spacing w:after="50" w:line="240" w:lineRule="auto"/>
              <w:rPr>
                <w:rFonts w:eastAsia="等线"/>
                <w:b/>
                <w:bCs/>
                <w:color w:val="2F5496" w:themeColor="accent1" w:themeShade="BF"/>
                <w:lang w:val="en-US" w:eastAsia="zh-CN"/>
              </w:rPr>
            </w:pPr>
            <w:r>
              <w:rPr>
                <w:rFonts w:eastAsia="等线" w:hint="eastAsia"/>
                <w:b/>
                <w:bCs/>
                <w:color w:val="2F5496" w:themeColor="accent1" w:themeShade="BF"/>
                <w:lang w:val="en-US" w:eastAsia="zh-CN"/>
              </w:rPr>
              <w:t xml:space="preserve">However, the agreement was made in a high level. In this meeting, some companies proposed </w:t>
            </w:r>
            <w:r>
              <w:rPr>
                <w:rFonts w:eastAsia="等线"/>
                <w:b/>
                <w:bCs/>
                <w:color w:val="2F5496" w:themeColor="accent1" w:themeShade="BF"/>
                <w:lang w:val="en-US" w:eastAsia="zh-CN"/>
              </w:rPr>
              <w:t>neither</w:t>
            </w:r>
            <w:r>
              <w:rPr>
                <w:rFonts w:eastAsia="等线" w:hint="eastAsia"/>
                <w:b/>
                <w:bCs/>
                <w:color w:val="2F5496" w:themeColor="accent1" w:themeShade="BF"/>
                <w:lang w:val="en-US" w:eastAsia="zh-CN"/>
              </w:rPr>
              <w:t xml:space="preserve"> to support the non-interleaving </w:t>
            </w:r>
            <w:proofErr w:type="spellStart"/>
            <w:r>
              <w:rPr>
                <w:rFonts w:eastAsia="等线" w:hint="eastAsia"/>
                <w:b/>
                <w:bCs/>
                <w:color w:val="2F5496" w:themeColor="accent1" w:themeShade="BF"/>
                <w:lang w:val="en-US" w:eastAsia="zh-CN"/>
              </w:rPr>
              <w:t>FDMed</w:t>
            </w:r>
            <w:proofErr w:type="spellEnd"/>
            <w:r>
              <w:rPr>
                <w:rFonts w:eastAsia="等线" w:hint="eastAsia"/>
                <w:b/>
                <w:bCs/>
                <w:color w:val="2F5496" w:themeColor="accent1" w:themeShade="BF"/>
                <w:lang w:val="en-US" w:eastAsia="zh-CN"/>
              </w:rPr>
              <w:t xml:space="preserve"> Msg3 transmissions scheduled by separate Msg2s nor to support the consecutively </w:t>
            </w:r>
            <w:proofErr w:type="spellStart"/>
            <w:r>
              <w:rPr>
                <w:rFonts w:eastAsia="等线" w:hint="eastAsia"/>
                <w:b/>
                <w:bCs/>
                <w:color w:val="2F5496" w:themeColor="accent1" w:themeShade="BF"/>
                <w:lang w:val="en-US" w:eastAsia="zh-CN"/>
              </w:rPr>
              <w:t>TDMed</w:t>
            </w:r>
            <w:proofErr w:type="spellEnd"/>
            <w:r>
              <w:rPr>
                <w:rFonts w:eastAsia="等线" w:hint="eastAsia"/>
                <w:b/>
                <w:bCs/>
                <w:color w:val="2F5496" w:themeColor="accent1" w:themeShade="BF"/>
                <w:lang w:val="en-US" w:eastAsia="zh-CN"/>
              </w:rPr>
              <w:t xml:space="preserve"> Msg3 transmission (details see </w:t>
            </w:r>
            <w:r>
              <w:rPr>
                <w:rFonts w:eastAsia="等线"/>
                <w:b/>
                <w:bCs/>
                <w:color w:val="2F5496" w:themeColor="accent1" w:themeShade="BF"/>
                <w:lang w:val="en-US" w:eastAsia="zh-CN"/>
              </w:rPr>
              <w:t>Issue#</w:t>
            </w:r>
            <w:r>
              <w:rPr>
                <w:rFonts w:eastAsia="等线" w:hint="eastAsia"/>
                <w:b/>
                <w:bCs/>
                <w:color w:val="2F5496" w:themeColor="accent1" w:themeShade="BF"/>
                <w:lang w:val="en-US" w:eastAsia="zh-CN"/>
              </w:rPr>
              <w:t xml:space="preserve">2.3 in section 2.3). To </w:t>
            </w:r>
            <w:r>
              <w:rPr>
                <w:rFonts w:eastAsia="等线"/>
                <w:b/>
                <w:bCs/>
                <w:color w:val="2F5496" w:themeColor="accent1" w:themeShade="BF"/>
                <w:lang w:val="en-US" w:eastAsia="zh-CN"/>
              </w:rPr>
              <w:t>elaborate</w:t>
            </w:r>
            <w:r>
              <w:rPr>
                <w:rFonts w:eastAsia="等线" w:hint="eastAsia"/>
                <w:b/>
                <w:bCs/>
                <w:color w:val="2F5496" w:themeColor="accent1" w:themeShade="BF"/>
                <w:lang w:val="en-US" w:eastAsia="zh-CN"/>
              </w:rPr>
              <w:t xml:space="preserve"> the case that companies have shared views that should be supported and the cases that companies may have </w:t>
            </w:r>
            <w:r>
              <w:rPr>
                <w:rFonts w:eastAsia="等线"/>
                <w:b/>
                <w:bCs/>
                <w:color w:val="2F5496" w:themeColor="accent1" w:themeShade="BF"/>
                <w:lang w:val="en-US" w:eastAsia="zh-CN"/>
              </w:rPr>
              <w:t>different</w:t>
            </w:r>
            <w:r>
              <w:rPr>
                <w:rFonts w:eastAsia="等线" w:hint="eastAsia"/>
                <w:b/>
                <w:bCs/>
                <w:color w:val="2F5496" w:themeColor="accent1" w:themeShade="BF"/>
                <w:lang w:val="en-US" w:eastAsia="zh-CN"/>
              </w:rPr>
              <w:t xml:space="preserve"> views on whether to support is summarized in the following Table 2.1.2-1.</w:t>
            </w:r>
          </w:p>
          <w:p w14:paraId="5B762CFF" w14:textId="77777777" w:rsidR="00CE7FCC" w:rsidRDefault="008354B8">
            <w:pPr>
              <w:adjustRightInd w:val="0"/>
              <w:snapToGrid w:val="0"/>
              <w:spacing w:after="50" w:line="240" w:lineRule="auto"/>
              <w:jc w:val="center"/>
              <w:rPr>
                <w:rFonts w:eastAsia="等线"/>
                <w:b/>
                <w:bCs/>
                <w:color w:val="2F5496" w:themeColor="accent1" w:themeShade="BF"/>
                <w:lang w:val="en-US" w:eastAsia="zh-CN"/>
              </w:rPr>
            </w:pPr>
            <w:r>
              <w:rPr>
                <w:rFonts w:eastAsia="等线"/>
                <w:b/>
                <w:bCs/>
                <w:color w:val="2F5496" w:themeColor="accent1" w:themeShade="BF"/>
                <w:lang w:val="en-US" w:eastAsia="zh-CN"/>
              </w:rPr>
              <w:t>Table</w:t>
            </w:r>
            <w:r>
              <w:rPr>
                <w:rFonts w:eastAsia="等线" w:hint="eastAsia"/>
                <w:b/>
                <w:bCs/>
                <w:color w:val="2F5496" w:themeColor="accent1" w:themeShade="BF"/>
                <w:lang w:val="en-US" w:eastAsia="zh-CN"/>
              </w:rPr>
              <w:t xml:space="preserve"> 2.1.2-1</w:t>
            </w:r>
          </w:p>
          <w:tbl>
            <w:tblPr>
              <w:tblStyle w:val="afc"/>
              <w:tblW w:w="0" w:type="auto"/>
              <w:tblLook w:val="04A0" w:firstRow="1" w:lastRow="0" w:firstColumn="1" w:lastColumn="0" w:noHBand="0" w:noVBand="1"/>
            </w:tblPr>
            <w:tblGrid>
              <w:gridCol w:w="2094"/>
              <w:gridCol w:w="2612"/>
              <w:gridCol w:w="2294"/>
              <w:gridCol w:w="2408"/>
            </w:tblGrid>
            <w:tr w:rsidR="00CE7FCC" w14:paraId="15C41644" w14:textId="77777777">
              <w:trPr>
                <w:trHeight w:val="404"/>
              </w:trPr>
              <w:tc>
                <w:tcPr>
                  <w:tcW w:w="2094" w:type="dxa"/>
                  <w:vMerge w:val="restart"/>
                </w:tcPr>
                <w:p w14:paraId="5FA91CCF" w14:textId="77777777" w:rsidR="00CE7FCC" w:rsidRDefault="00CE7FCC">
                  <w:pPr>
                    <w:adjustRightInd w:val="0"/>
                    <w:snapToGrid w:val="0"/>
                    <w:spacing w:after="50" w:line="240" w:lineRule="auto"/>
                    <w:rPr>
                      <w:rFonts w:eastAsia="等线"/>
                      <w:b/>
                      <w:bCs/>
                      <w:color w:val="2F5496" w:themeColor="accent1" w:themeShade="BF"/>
                      <w:sz w:val="16"/>
                      <w:szCs w:val="16"/>
                      <w:lang w:val="en-US" w:eastAsia="zh-CN"/>
                    </w:rPr>
                  </w:pPr>
                </w:p>
              </w:tc>
              <w:tc>
                <w:tcPr>
                  <w:tcW w:w="2612" w:type="dxa"/>
                  <w:vMerge w:val="restart"/>
                </w:tcPr>
                <w:p w14:paraId="75C319CC" w14:textId="77777777" w:rsidR="00CE7FCC" w:rsidRDefault="008354B8">
                  <w:pPr>
                    <w:adjustRightInd w:val="0"/>
                    <w:snapToGrid w:val="0"/>
                    <w:spacing w:after="50" w:line="240" w:lineRule="auto"/>
                    <w:rPr>
                      <w:rFonts w:eastAsia="等线"/>
                      <w:b/>
                      <w:bCs/>
                      <w:color w:val="2F5496" w:themeColor="accent1" w:themeShade="BF"/>
                      <w:sz w:val="16"/>
                      <w:szCs w:val="16"/>
                      <w:lang w:val="en-US" w:eastAsia="zh-CN"/>
                    </w:rPr>
                  </w:pPr>
                  <w:r>
                    <w:rPr>
                      <w:rFonts w:eastAsia="等线" w:hint="eastAsia"/>
                      <w:b/>
                      <w:bCs/>
                      <w:color w:val="2F5496" w:themeColor="accent1" w:themeShade="BF"/>
                      <w:sz w:val="16"/>
                      <w:szCs w:val="16"/>
                      <w:lang w:val="en-US" w:eastAsia="zh-CN"/>
                    </w:rPr>
                    <w:t>FDMA of Msg3s within one time-domain access occasion</w:t>
                  </w:r>
                </w:p>
              </w:tc>
              <w:tc>
                <w:tcPr>
                  <w:tcW w:w="4702" w:type="dxa"/>
                  <w:gridSpan w:val="2"/>
                </w:tcPr>
                <w:p w14:paraId="58C196D4" w14:textId="77777777" w:rsidR="00CE7FCC" w:rsidRDefault="008354B8">
                  <w:pPr>
                    <w:adjustRightInd w:val="0"/>
                    <w:snapToGrid w:val="0"/>
                    <w:spacing w:after="50" w:line="240" w:lineRule="auto"/>
                    <w:jc w:val="center"/>
                    <w:rPr>
                      <w:rFonts w:eastAsia="等线"/>
                      <w:b/>
                      <w:bCs/>
                      <w:color w:val="2F5496" w:themeColor="accent1" w:themeShade="BF"/>
                      <w:sz w:val="16"/>
                      <w:szCs w:val="16"/>
                      <w:lang w:val="en-US" w:eastAsia="zh-CN"/>
                    </w:rPr>
                  </w:pPr>
                  <w:r>
                    <w:rPr>
                      <w:rFonts w:eastAsia="等线" w:hint="eastAsia"/>
                      <w:b/>
                      <w:bCs/>
                      <w:color w:val="2F5496" w:themeColor="accent1" w:themeShade="BF"/>
                      <w:sz w:val="16"/>
                      <w:szCs w:val="16"/>
                      <w:lang w:val="en-US" w:eastAsia="zh-CN"/>
                    </w:rPr>
                    <w:t>TDMA of Msg3s</w:t>
                  </w:r>
                </w:p>
              </w:tc>
            </w:tr>
            <w:tr w:rsidR="00CE7FCC" w14:paraId="5DCE7FFC" w14:textId="77777777">
              <w:trPr>
                <w:trHeight w:val="403"/>
              </w:trPr>
              <w:tc>
                <w:tcPr>
                  <w:tcW w:w="2094" w:type="dxa"/>
                  <w:vMerge/>
                </w:tcPr>
                <w:p w14:paraId="1E96DA9D" w14:textId="77777777" w:rsidR="00CE7FCC" w:rsidRDefault="00CE7FCC">
                  <w:pPr>
                    <w:adjustRightInd w:val="0"/>
                    <w:snapToGrid w:val="0"/>
                    <w:spacing w:after="50" w:line="240" w:lineRule="auto"/>
                    <w:rPr>
                      <w:rFonts w:eastAsia="等线"/>
                      <w:b/>
                      <w:bCs/>
                      <w:color w:val="2F5496" w:themeColor="accent1" w:themeShade="BF"/>
                      <w:sz w:val="16"/>
                      <w:szCs w:val="16"/>
                      <w:lang w:val="en-US" w:eastAsia="zh-CN"/>
                    </w:rPr>
                  </w:pPr>
                </w:p>
              </w:tc>
              <w:tc>
                <w:tcPr>
                  <w:tcW w:w="2612" w:type="dxa"/>
                  <w:vMerge/>
                </w:tcPr>
                <w:p w14:paraId="1C4D7D72" w14:textId="77777777" w:rsidR="00CE7FCC" w:rsidRDefault="00CE7FCC">
                  <w:pPr>
                    <w:adjustRightInd w:val="0"/>
                    <w:snapToGrid w:val="0"/>
                    <w:spacing w:after="50" w:line="240" w:lineRule="auto"/>
                    <w:rPr>
                      <w:rFonts w:eastAsia="等线"/>
                      <w:b/>
                      <w:bCs/>
                      <w:color w:val="2F5496" w:themeColor="accent1" w:themeShade="BF"/>
                      <w:sz w:val="16"/>
                      <w:szCs w:val="16"/>
                      <w:lang w:val="en-US" w:eastAsia="zh-CN"/>
                    </w:rPr>
                  </w:pPr>
                </w:p>
              </w:tc>
              <w:tc>
                <w:tcPr>
                  <w:tcW w:w="2294" w:type="dxa"/>
                </w:tcPr>
                <w:p w14:paraId="63D25208" w14:textId="77777777" w:rsidR="00CE7FCC" w:rsidRDefault="008354B8">
                  <w:pPr>
                    <w:adjustRightInd w:val="0"/>
                    <w:snapToGrid w:val="0"/>
                    <w:spacing w:after="50" w:line="240" w:lineRule="auto"/>
                    <w:rPr>
                      <w:rFonts w:eastAsia="等线"/>
                      <w:b/>
                      <w:bCs/>
                      <w:color w:val="2F5496" w:themeColor="accent1" w:themeShade="BF"/>
                      <w:sz w:val="16"/>
                      <w:szCs w:val="16"/>
                      <w:lang w:val="en-US" w:eastAsia="zh-CN"/>
                    </w:rPr>
                  </w:pPr>
                  <w:r>
                    <w:rPr>
                      <w:rFonts w:eastAsia="等线" w:hint="eastAsia"/>
                      <w:b/>
                      <w:bCs/>
                      <w:color w:val="2F5496" w:themeColor="accent1" w:themeShade="BF"/>
                      <w:sz w:val="16"/>
                      <w:szCs w:val="16"/>
                      <w:lang w:val="en-US" w:eastAsia="zh-CN"/>
                    </w:rPr>
                    <w:t xml:space="preserve">Interleaving </w:t>
                  </w:r>
                </w:p>
              </w:tc>
              <w:tc>
                <w:tcPr>
                  <w:tcW w:w="2408" w:type="dxa"/>
                </w:tcPr>
                <w:p w14:paraId="16A1F206" w14:textId="77777777" w:rsidR="00CE7FCC" w:rsidRDefault="008354B8">
                  <w:pPr>
                    <w:adjustRightInd w:val="0"/>
                    <w:snapToGrid w:val="0"/>
                    <w:spacing w:after="50" w:line="240" w:lineRule="auto"/>
                    <w:rPr>
                      <w:rFonts w:eastAsia="等线"/>
                      <w:b/>
                      <w:bCs/>
                      <w:color w:val="2F5496" w:themeColor="accent1" w:themeShade="BF"/>
                      <w:sz w:val="16"/>
                      <w:szCs w:val="16"/>
                      <w:lang w:val="en-US" w:eastAsia="zh-CN"/>
                    </w:rPr>
                  </w:pPr>
                  <w:r>
                    <w:rPr>
                      <w:rFonts w:eastAsia="等线" w:hint="eastAsia"/>
                      <w:b/>
                      <w:bCs/>
                      <w:color w:val="2F5496" w:themeColor="accent1" w:themeShade="BF"/>
                      <w:sz w:val="16"/>
                      <w:szCs w:val="16"/>
                      <w:lang w:val="en-US" w:eastAsia="zh-CN"/>
                    </w:rPr>
                    <w:t>Non-interleaving</w:t>
                  </w:r>
                </w:p>
              </w:tc>
            </w:tr>
            <w:tr w:rsidR="00CE7FCC" w14:paraId="1782DC69" w14:textId="77777777">
              <w:tc>
                <w:tcPr>
                  <w:tcW w:w="2094" w:type="dxa"/>
                </w:tcPr>
                <w:p w14:paraId="5610BC0A" w14:textId="77777777" w:rsidR="00CE7FCC" w:rsidRDefault="008354B8">
                  <w:pPr>
                    <w:adjustRightInd w:val="0"/>
                    <w:snapToGrid w:val="0"/>
                    <w:spacing w:after="50" w:line="240" w:lineRule="auto"/>
                    <w:rPr>
                      <w:rFonts w:eastAsia="等线"/>
                      <w:b/>
                      <w:bCs/>
                      <w:color w:val="2F5496" w:themeColor="accent1" w:themeShade="BF"/>
                      <w:sz w:val="16"/>
                      <w:szCs w:val="16"/>
                      <w:lang w:val="en-US" w:eastAsia="zh-CN"/>
                    </w:rPr>
                  </w:pPr>
                  <w:r>
                    <w:rPr>
                      <w:rFonts w:eastAsia="等线" w:hint="eastAsia"/>
                      <w:b/>
                      <w:bCs/>
                      <w:color w:val="2F5496" w:themeColor="accent1" w:themeShade="BF"/>
                      <w:sz w:val="16"/>
                      <w:szCs w:val="16"/>
                      <w:lang w:val="en-US" w:eastAsia="zh-CN"/>
                    </w:rPr>
                    <w:t xml:space="preserve">One Common Msg2 </w:t>
                  </w:r>
                </w:p>
                <w:p w14:paraId="5B0AAF23" w14:textId="77777777" w:rsidR="00CE7FCC" w:rsidRDefault="008354B8">
                  <w:pPr>
                    <w:adjustRightInd w:val="0"/>
                    <w:snapToGrid w:val="0"/>
                    <w:spacing w:after="50" w:line="240" w:lineRule="auto"/>
                    <w:rPr>
                      <w:rFonts w:eastAsia="等线"/>
                      <w:b/>
                      <w:bCs/>
                      <w:color w:val="2F5496" w:themeColor="accent1" w:themeShade="BF"/>
                      <w:sz w:val="16"/>
                      <w:szCs w:val="16"/>
                      <w:lang w:val="en-US" w:eastAsia="zh-CN"/>
                    </w:rPr>
                  </w:pPr>
                  <w:r>
                    <w:rPr>
                      <w:rFonts w:eastAsia="等线" w:hint="eastAsia"/>
                      <w:b/>
                      <w:bCs/>
                      <w:color w:val="2F5496" w:themeColor="accent1" w:themeShade="BF"/>
                      <w:sz w:val="16"/>
                      <w:szCs w:val="16"/>
                      <w:lang w:val="en-US" w:eastAsia="zh-CN"/>
                    </w:rPr>
                    <w:t>(e.g., One PRDCH for Msg2 Tx in response to Two Msg1s)</w:t>
                  </w:r>
                </w:p>
              </w:tc>
              <w:tc>
                <w:tcPr>
                  <w:tcW w:w="2612" w:type="dxa"/>
                </w:tcPr>
                <w:p w14:paraId="43EDB3F2" w14:textId="77777777" w:rsidR="00CE7FCC" w:rsidRDefault="008354B8">
                  <w:pPr>
                    <w:adjustRightInd w:val="0"/>
                    <w:snapToGrid w:val="0"/>
                    <w:spacing w:after="50" w:line="240" w:lineRule="auto"/>
                    <w:rPr>
                      <w:rFonts w:eastAsia="等线"/>
                      <w:b/>
                      <w:bCs/>
                      <w:color w:val="2F5496" w:themeColor="accent1" w:themeShade="BF"/>
                      <w:sz w:val="16"/>
                      <w:szCs w:val="16"/>
                      <w:lang w:val="en-US" w:eastAsia="zh-CN"/>
                    </w:rPr>
                  </w:pPr>
                  <w:r>
                    <w:rPr>
                      <w:rFonts w:eastAsia="等线" w:hint="eastAsia"/>
                      <w:b/>
                      <w:bCs/>
                      <w:color w:val="2F5496" w:themeColor="accent1" w:themeShade="BF"/>
                      <w:sz w:val="16"/>
                      <w:szCs w:val="16"/>
                      <w:lang w:val="en-US" w:eastAsia="zh-CN"/>
                    </w:rPr>
                    <w:t xml:space="preserve">Case 1: </w:t>
                  </w:r>
                  <w:r>
                    <w:rPr>
                      <w:rFonts w:eastAsia="等线"/>
                      <w:b/>
                      <w:bCs/>
                      <w:color w:val="2F5496" w:themeColor="accent1" w:themeShade="BF"/>
                      <w:sz w:val="16"/>
                      <w:szCs w:val="16"/>
                      <w:lang w:val="en-US" w:eastAsia="zh-CN"/>
                    </w:rPr>
                    <w:t>S</w:t>
                  </w:r>
                  <w:r>
                    <w:rPr>
                      <w:rFonts w:eastAsia="等线" w:hint="eastAsia"/>
                      <w:b/>
                      <w:bCs/>
                      <w:color w:val="2F5496" w:themeColor="accent1" w:themeShade="BF"/>
                      <w:sz w:val="16"/>
                      <w:szCs w:val="16"/>
                      <w:lang w:val="en-US" w:eastAsia="zh-CN"/>
                    </w:rPr>
                    <w:t xml:space="preserve">upport </w:t>
                  </w:r>
                </w:p>
                <w:tbl>
                  <w:tblPr>
                    <w:tblStyle w:val="afc"/>
                    <w:tblW w:w="0" w:type="auto"/>
                    <w:tblLook w:val="04A0" w:firstRow="1" w:lastRow="0" w:firstColumn="1" w:lastColumn="0" w:noHBand="0" w:noVBand="1"/>
                  </w:tblPr>
                  <w:tblGrid>
                    <w:gridCol w:w="966"/>
                    <w:gridCol w:w="967"/>
                  </w:tblGrid>
                  <w:tr w:rsidR="00CE7FCC" w14:paraId="57459C15" w14:textId="77777777">
                    <w:tc>
                      <w:tcPr>
                        <w:tcW w:w="966" w:type="dxa"/>
                        <w:vMerge w:val="restart"/>
                        <w:vAlign w:val="center"/>
                      </w:tcPr>
                      <w:p w14:paraId="111D29C7" w14:textId="77777777" w:rsidR="00CE7FCC" w:rsidRDefault="008354B8">
                        <w:pPr>
                          <w:adjustRightInd w:val="0"/>
                          <w:snapToGrid w:val="0"/>
                          <w:spacing w:after="50" w:line="240" w:lineRule="auto"/>
                          <w:jc w:val="center"/>
                          <w:rPr>
                            <w:rFonts w:eastAsia="等线"/>
                            <w:b/>
                            <w:bCs/>
                            <w:color w:val="2F5496" w:themeColor="accent1" w:themeShade="BF"/>
                            <w:sz w:val="16"/>
                            <w:szCs w:val="16"/>
                            <w:lang w:val="en-US" w:eastAsia="zh-CN"/>
                          </w:rPr>
                        </w:pPr>
                        <w:r>
                          <w:rPr>
                            <w:rFonts w:eastAsia="等线" w:hint="eastAsia"/>
                            <w:b/>
                            <w:bCs/>
                            <w:color w:val="2F5496" w:themeColor="accent1" w:themeShade="BF"/>
                            <w:sz w:val="16"/>
                            <w:szCs w:val="16"/>
                            <w:lang w:val="en-US" w:eastAsia="zh-CN"/>
                          </w:rPr>
                          <w:t>Common Msg2</w:t>
                        </w:r>
                      </w:p>
                    </w:tc>
                    <w:tc>
                      <w:tcPr>
                        <w:tcW w:w="967" w:type="dxa"/>
                        <w:vAlign w:val="center"/>
                      </w:tcPr>
                      <w:p w14:paraId="26D8691F" w14:textId="77777777" w:rsidR="00CE7FCC" w:rsidRDefault="008354B8">
                        <w:pPr>
                          <w:adjustRightInd w:val="0"/>
                          <w:snapToGrid w:val="0"/>
                          <w:spacing w:after="50" w:line="240" w:lineRule="auto"/>
                          <w:rPr>
                            <w:rFonts w:eastAsia="等线"/>
                            <w:b/>
                            <w:bCs/>
                            <w:color w:val="2F5496" w:themeColor="accent1" w:themeShade="BF"/>
                            <w:sz w:val="16"/>
                            <w:szCs w:val="16"/>
                            <w:lang w:val="en-US" w:eastAsia="zh-CN"/>
                          </w:rPr>
                        </w:pPr>
                        <w:r>
                          <w:rPr>
                            <w:rFonts w:eastAsia="等线" w:hint="eastAsia"/>
                            <w:b/>
                            <w:bCs/>
                            <w:color w:val="2F5496" w:themeColor="accent1" w:themeShade="BF"/>
                            <w:sz w:val="16"/>
                            <w:szCs w:val="16"/>
                            <w:lang w:val="en-US" w:eastAsia="zh-CN"/>
                          </w:rPr>
                          <w:t>Msg3</w:t>
                        </w:r>
                      </w:p>
                    </w:tc>
                  </w:tr>
                  <w:tr w:rsidR="00CE7FCC" w14:paraId="0B463A6A" w14:textId="77777777">
                    <w:tc>
                      <w:tcPr>
                        <w:tcW w:w="966" w:type="dxa"/>
                        <w:vMerge/>
                        <w:vAlign w:val="center"/>
                      </w:tcPr>
                      <w:p w14:paraId="2481B8F5" w14:textId="77777777" w:rsidR="00CE7FCC" w:rsidRDefault="00CE7FCC">
                        <w:pPr>
                          <w:adjustRightInd w:val="0"/>
                          <w:snapToGrid w:val="0"/>
                          <w:spacing w:after="50" w:line="240" w:lineRule="auto"/>
                          <w:rPr>
                            <w:rFonts w:eastAsia="等线"/>
                            <w:b/>
                            <w:bCs/>
                            <w:color w:val="2F5496" w:themeColor="accent1" w:themeShade="BF"/>
                            <w:sz w:val="16"/>
                            <w:szCs w:val="16"/>
                            <w:lang w:val="en-US" w:eastAsia="zh-CN"/>
                          </w:rPr>
                        </w:pPr>
                      </w:p>
                    </w:tc>
                    <w:tc>
                      <w:tcPr>
                        <w:tcW w:w="967" w:type="dxa"/>
                        <w:vAlign w:val="center"/>
                      </w:tcPr>
                      <w:p w14:paraId="1FA154FD" w14:textId="77777777" w:rsidR="00CE7FCC" w:rsidRDefault="008354B8">
                        <w:pPr>
                          <w:adjustRightInd w:val="0"/>
                          <w:snapToGrid w:val="0"/>
                          <w:spacing w:after="50" w:line="240" w:lineRule="auto"/>
                          <w:rPr>
                            <w:rFonts w:eastAsia="等线"/>
                            <w:b/>
                            <w:bCs/>
                            <w:color w:val="2F5496" w:themeColor="accent1" w:themeShade="BF"/>
                            <w:sz w:val="16"/>
                            <w:szCs w:val="16"/>
                            <w:lang w:val="en-US" w:eastAsia="zh-CN"/>
                          </w:rPr>
                        </w:pPr>
                        <w:r>
                          <w:rPr>
                            <w:rFonts w:eastAsia="等线" w:hint="eastAsia"/>
                            <w:b/>
                            <w:bCs/>
                            <w:color w:val="2F5496" w:themeColor="accent1" w:themeShade="BF"/>
                            <w:sz w:val="16"/>
                            <w:szCs w:val="16"/>
                            <w:lang w:val="en-US" w:eastAsia="zh-CN"/>
                          </w:rPr>
                          <w:t>Msg3</w:t>
                        </w:r>
                      </w:p>
                    </w:tc>
                  </w:tr>
                </w:tbl>
                <w:p w14:paraId="203BB972" w14:textId="77777777" w:rsidR="00CE7FCC" w:rsidRDefault="00CE7FCC">
                  <w:pPr>
                    <w:adjustRightInd w:val="0"/>
                    <w:snapToGrid w:val="0"/>
                    <w:spacing w:after="50" w:line="240" w:lineRule="auto"/>
                    <w:rPr>
                      <w:rFonts w:eastAsia="等线"/>
                      <w:b/>
                      <w:bCs/>
                      <w:color w:val="2F5496" w:themeColor="accent1" w:themeShade="BF"/>
                      <w:sz w:val="16"/>
                      <w:szCs w:val="16"/>
                      <w:lang w:val="en-US" w:eastAsia="zh-CN"/>
                    </w:rPr>
                  </w:pPr>
                </w:p>
              </w:tc>
              <w:tc>
                <w:tcPr>
                  <w:tcW w:w="2294" w:type="dxa"/>
                </w:tcPr>
                <w:p w14:paraId="2E460216" w14:textId="77777777" w:rsidR="00CE7FCC" w:rsidRDefault="008354B8">
                  <w:pPr>
                    <w:adjustRightInd w:val="0"/>
                    <w:snapToGrid w:val="0"/>
                    <w:spacing w:after="50" w:line="240" w:lineRule="auto"/>
                    <w:rPr>
                      <w:rFonts w:eastAsia="等线"/>
                      <w:b/>
                      <w:bCs/>
                      <w:color w:val="2F5496" w:themeColor="accent1" w:themeShade="BF"/>
                      <w:sz w:val="16"/>
                      <w:szCs w:val="16"/>
                      <w:highlight w:val="yellow"/>
                      <w:lang w:val="en-US" w:eastAsia="zh-CN"/>
                    </w:rPr>
                  </w:pPr>
                  <w:r>
                    <w:rPr>
                      <w:rFonts w:eastAsia="等线" w:hint="eastAsia"/>
                      <w:b/>
                      <w:bCs/>
                      <w:color w:val="2F5496" w:themeColor="accent1" w:themeShade="BF"/>
                      <w:sz w:val="16"/>
                      <w:szCs w:val="16"/>
                      <w:lang w:val="en-US" w:eastAsia="zh-CN"/>
                    </w:rPr>
                    <w:t>--</w:t>
                  </w:r>
                </w:p>
              </w:tc>
              <w:tc>
                <w:tcPr>
                  <w:tcW w:w="2408" w:type="dxa"/>
                </w:tcPr>
                <w:p w14:paraId="4ECADE42" w14:textId="77777777" w:rsidR="00CE7FCC" w:rsidRDefault="008354B8">
                  <w:pPr>
                    <w:adjustRightInd w:val="0"/>
                    <w:snapToGrid w:val="0"/>
                    <w:spacing w:after="50" w:line="240" w:lineRule="auto"/>
                    <w:jc w:val="center"/>
                    <w:rPr>
                      <w:rFonts w:eastAsia="等线"/>
                      <w:b/>
                      <w:bCs/>
                      <w:color w:val="2F5496" w:themeColor="accent1" w:themeShade="BF"/>
                      <w:sz w:val="16"/>
                      <w:szCs w:val="16"/>
                      <w:highlight w:val="yellow"/>
                      <w:lang w:val="en-US" w:eastAsia="zh-CN"/>
                    </w:rPr>
                  </w:pPr>
                  <w:r>
                    <w:rPr>
                      <w:rFonts w:eastAsia="等线" w:hint="eastAsia"/>
                      <w:b/>
                      <w:bCs/>
                      <w:color w:val="2F5496" w:themeColor="accent1" w:themeShade="BF"/>
                      <w:sz w:val="16"/>
                      <w:szCs w:val="16"/>
                      <w:highlight w:val="yellow"/>
                      <w:lang w:val="en-US" w:eastAsia="zh-CN"/>
                    </w:rPr>
                    <w:t>Case 4: ?</w:t>
                  </w:r>
                </w:p>
                <w:p w14:paraId="57BD62C4" w14:textId="77777777" w:rsidR="00CE7FCC" w:rsidRDefault="008354B8">
                  <w:pPr>
                    <w:adjustRightInd w:val="0"/>
                    <w:snapToGrid w:val="0"/>
                    <w:spacing w:after="50" w:line="240" w:lineRule="auto"/>
                    <w:rPr>
                      <w:rFonts w:eastAsia="等线"/>
                      <w:b/>
                      <w:bCs/>
                      <w:color w:val="2F5496" w:themeColor="accent1" w:themeShade="BF"/>
                      <w:sz w:val="16"/>
                      <w:szCs w:val="16"/>
                      <w:highlight w:val="yellow"/>
                      <w:lang w:val="en-US" w:eastAsia="zh-CN"/>
                    </w:rPr>
                  </w:pPr>
                  <w:r>
                    <w:rPr>
                      <w:rFonts w:eastAsia="等线" w:hint="eastAsia"/>
                      <w:b/>
                      <w:bCs/>
                      <w:color w:val="2F5496" w:themeColor="accent1" w:themeShade="BF"/>
                      <w:sz w:val="16"/>
                      <w:szCs w:val="16"/>
                      <w:highlight w:val="yellow"/>
                      <w:lang w:val="en-US" w:eastAsia="zh-CN"/>
                    </w:rPr>
                    <w:t>(Common Msg2, Msg3, Msg3)</w:t>
                  </w:r>
                </w:p>
              </w:tc>
            </w:tr>
            <w:tr w:rsidR="00CE7FCC" w14:paraId="46658154" w14:textId="77777777">
              <w:tc>
                <w:tcPr>
                  <w:tcW w:w="2094" w:type="dxa"/>
                </w:tcPr>
                <w:p w14:paraId="124E6E81" w14:textId="77777777" w:rsidR="00CE7FCC" w:rsidRDefault="008354B8">
                  <w:pPr>
                    <w:adjustRightInd w:val="0"/>
                    <w:snapToGrid w:val="0"/>
                    <w:spacing w:after="50" w:line="240" w:lineRule="auto"/>
                    <w:rPr>
                      <w:rFonts w:eastAsia="等线"/>
                      <w:b/>
                      <w:bCs/>
                      <w:color w:val="2F5496" w:themeColor="accent1" w:themeShade="BF"/>
                      <w:sz w:val="16"/>
                      <w:szCs w:val="16"/>
                      <w:lang w:val="en-US" w:eastAsia="zh-CN"/>
                    </w:rPr>
                  </w:pPr>
                  <w:r>
                    <w:rPr>
                      <w:rFonts w:eastAsia="等线"/>
                      <w:b/>
                      <w:bCs/>
                      <w:color w:val="2F5496" w:themeColor="accent1" w:themeShade="BF"/>
                      <w:sz w:val="16"/>
                      <w:szCs w:val="16"/>
                      <w:lang w:val="en-US" w:eastAsia="zh-CN"/>
                    </w:rPr>
                    <w:t>S</w:t>
                  </w:r>
                  <w:r>
                    <w:rPr>
                      <w:rFonts w:eastAsia="等线" w:hint="eastAsia"/>
                      <w:b/>
                      <w:bCs/>
                      <w:color w:val="2F5496" w:themeColor="accent1" w:themeShade="BF"/>
                      <w:sz w:val="16"/>
                      <w:szCs w:val="16"/>
                      <w:lang w:val="en-US" w:eastAsia="zh-CN"/>
                    </w:rPr>
                    <w:t xml:space="preserve">eparate Msg2s </w:t>
                  </w:r>
                </w:p>
                <w:p w14:paraId="65F213D7" w14:textId="77777777" w:rsidR="00CE7FCC" w:rsidRDefault="008354B8">
                  <w:pPr>
                    <w:adjustRightInd w:val="0"/>
                    <w:snapToGrid w:val="0"/>
                    <w:spacing w:after="50" w:line="240" w:lineRule="auto"/>
                    <w:rPr>
                      <w:rFonts w:eastAsia="等线"/>
                      <w:b/>
                      <w:bCs/>
                      <w:color w:val="2F5496" w:themeColor="accent1" w:themeShade="BF"/>
                      <w:sz w:val="16"/>
                      <w:szCs w:val="16"/>
                      <w:lang w:val="en-US" w:eastAsia="zh-CN"/>
                    </w:rPr>
                  </w:pPr>
                  <w:r>
                    <w:rPr>
                      <w:rFonts w:eastAsia="等线" w:hint="eastAsia"/>
                      <w:b/>
                      <w:bCs/>
                      <w:color w:val="2F5496" w:themeColor="accent1" w:themeShade="BF"/>
                      <w:sz w:val="16"/>
                      <w:szCs w:val="16"/>
                      <w:lang w:val="en-US" w:eastAsia="zh-CN"/>
                    </w:rPr>
                    <w:t>(e.g., Two PRDCHs for Msg2 Tx in response to Two Msg1s)</w:t>
                  </w:r>
                </w:p>
              </w:tc>
              <w:tc>
                <w:tcPr>
                  <w:tcW w:w="2612" w:type="dxa"/>
                </w:tcPr>
                <w:p w14:paraId="12F01C2A" w14:textId="77777777" w:rsidR="00CE7FCC" w:rsidRDefault="008354B8">
                  <w:pPr>
                    <w:adjustRightInd w:val="0"/>
                    <w:snapToGrid w:val="0"/>
                    <w:spacing w:after="50" w:line="240" w:lineRule="auto"/>
                    <w:jc w:val="center"/>
                    <w:rPr>
                      <w:rFonts w:eastAsia="等线"/>
                      <w:b/>
                      <w:bCs/>
                      <w:color w:val="2F5496" w:themeColor="accent1" w:themeShade="BF"/>
                      <w:sz w:val="16"/>
                      <w:szCs w:val="16"/>
                      <w:lang w:val="en-US" w:eastAsia="zh-CN"/>
                    </w:rPr>
                  </w:pPr>
                  <w:r>
                    <w:rPr>
                      <w:rFonts w:eastAsia="等线" w:hint="eastAsia"/>
                      <w:b/>
                      <w:bCs/>
                      <w:color w:val="2F5496" w:themeColor="accent1" w:themeShade="BF"/>
                      <w:sz w:val="16"/>
                      <w:szCs w:val="16"/>
                      <w:highlight w:val="yellow"/>
                      <w:lang w:val="en-US" w:eastAsia="zh-CN"/>
                    </w:rPr>
                    <w:t>Case 2: ?</w:t>
                  </w:r>
                </w:p>
                <w:tbl>
                  <w:tblPr>
                    <w:tblStyle w:val="afc"/>
                    <w:tblW w:w="0" w:type="auto"/>
                    <w:tblLook w:val="04A0" w:firstRow="1" w:lastRow="0" w:firstColumn="1" w:lastColumn="0" w:noHBand="0" w:noVBand="1"/>
                  </w:tblPr>
                  <w:tblGrid>
                    <w:gridCol w:w="590"/>
                    <w:gridCol w:w="590"/>
                    <w:gridCol w:w="967"/>
                  </w:tblGrid>
                  <w:tr w:rsidR="00CE7FCC" w14:paraId="15F351B3" w14:textId="77777777">
                    <w:tc>
                      <w:tcPr>
                        <w:tcW w:w="483" w:type="dxa"/>
                        <w:vMerge w:val="restart"/>
                        <w:vAlign w:val="center"/>
                      </w:tcPr>
                      <w:p w14:paraId="207530CE" w14:textId="77777777" w:rsidR="00CE7FCC" w:rsidRDefault="008354B8">
                        <w:pPr>
                          <w:adjustRightInd w:val="0"/>
                          <w:snapToGrid w:val="0"/>
                          <w:spacing w:after="50" w:line="240" w:lineRule="auto"/>
                          <w:rPr>
                            <w:rFonts w:eastAsia="等线"/>
                            <w:b/>
                            <w:bCs/>
                            <w:color w:val="2F5496" w:themeColor="accent1" w:themeShade="BF"/>
                            <w:sz w:val="16"/>
                            <w:szCs w:val="16"/>
                            <w:highlight w:val="yellow"/>
                            <w:lang w:val="en-US" w:eastAsia="zh-CN"/>
                          </w:rPr>
                        </w:pPr>
                        <w:r>
                          <w:rPr>
                            <w:rFonts w:eastAsia="等线" w:hint="eastAsia"/>
                            <w:b/>
                            <w:bCs/>
                            <w:color w:val="2F5496" w:themeColor="accent1" w:themeShade="BF"/>
                            <w:sz w:val="16"/>
                            <w:szCs w:val="16"/>
                            <w:highlight w:val="yellow"/>
                            <w:lang w:val="en-US" w:eastAsia="zh-CN"/>
                          </w:rPr>
                          <w:t>Msg2</w:t>
                        </w:r>
                      </w:p>
                    </w:tc>
                    <w:tc>
                      <w:tcPr>
                        <w:tcW w:w="483" w:type="dxa"/>
                        <w:vMerge w:val="restart"/>
                        <w:vAlign w:val="center"/>
                      </w:tcPr>
                      <w:p w14:paraId="4ADE157E" w14:textId="77777777" w:rsidR="00CE7FCC" w:rsidRDefault="008354B8">
                        <w:pPr>
                          <w:adjustRightInd w:val="0"/>
                          <w:snapToGrid w:val="0"/>
                          <w:spacing w:after="50" w:line="240" w:lineRule="auto"/>
                          <w:rPr>
                            <w:rFonts w:eastAsia="等线"/>
                            <w:b/>
                            <w:bCs/>
                            <w:color w:val="2F5496" w:themeColor="accent1" w:themeShade="BF"/>
                            <w:sz w:val="16"/>
                            <w:szCs w:val="16"/>
                            <w:highlight w:val="yellow"/>
                            <w:lang w:val="en-US" w:eastAsia="zh-CN"/>
                          </w:rPr>
                        </w:pPr>
                        <w:r>
                          <w:rPr>
                            <w:rFonts w:eastAsia="等线" w:hint="eastAsia"/>
                            <w:b/>
                            <w:bCs/>
                            <w:color w:val="2F5496" w:themeColor="accent1" w:themeShade="BF"/>
                            <w:sz w:val="16"/>
                            <w:szCs w:val="16"/>
                            <w:highlight w:val="yellow"/>
                            <w:lang w:val="en-US" w:eastAsia="zh-CN"/>
                          </w:rPr>
                          <w:t>Msg2</w:t>
                        </w:r>
                      </w:p>
                    </w:tc>
                    <w:tc>
                      <w:tcPr>
                        <w:tcW w:w="967" w:type="dxa"/>
                        <w:vAlign w:val="center"/>
                      </w:tcPr>
                      <w:p w14:paraId="44EB67A0" w14:textId="77777777" w:rsidR="00CE7FCC" w:rsidRDefault="008354B8">
                        <w:pPr>
                          <w:adjustRightInd w:val="0"/>
                          <w:snapToGrid w:val="0"/>
                          <w:spacing w:after="50" w:line="240" w:lineRule="auto"/>
                          <w:rPr>
                            <w:rFonts w:eastAsia="等线"/>
                            <w:b/>
                            <w:bCs/>
                            <w:color w:val="2F5496" w:themeColor="accent1" w:themeShade="BF"/>
                            <w:sz w:val="16"/>
                            <w:szCs w:val="16"/>
                            <w:highlight w:val="yellow"/>
                            <w:lang w:val="en-US" w:eastAsia="zh-CN"/>
                          </w:rPr>
                        </w:pPr>
                        <w:r>
                          <w:rPr>
                            <w:rFonts w:eastAsia="等线" w:hint="eastAsia"/>
                            <w:b/>
                            <w:bCs/>
                            <w:color w:val="2F5496" w:themeColor="accent1" w:themeShade="BF"/>
                            <w:sz w:val="16"/>
                            <w:szCs w:val="16"/>
                            <w:highlight w:val="yellow"/>
                            <w:lang w:val="en-US" w:eastAsia="zh-CN"/>
                          </w:rPr>
                          <w:t>Msg3</w:t>
                        </w:r>
                      </w:p>
                    </w:tc>
                  </w:tr>
                  <w:tr w:rsidR="00CE7FCC" w14:paraId="65B26999" w14:textId="77777777">
                    <w:tc>
                      <w:tcPr>
                        <w:tcW w:w="483" w:type="dxa"/>
                        <w:vMerge/>
                        <w:vAlign w:val="center"/>
                      </w:tcPr>
                      <w:p w14:paraId="3291FB12" w14:textId="77777777" w:rsidR="00CE7FCC" w:rsidRDefault="00CE7FCC">
                        <w:pPr>
                          <w:adjustRightInd w:val="0"/>
                          <w:snapToGrid w:val="0"/>
                          <w:spacing w:after="50" w:line="240" w:lineRule="auto"/>
                          <w:rPr>
                            <w:rFonts w:eastAsia="等线"/>
                            <w:b/>
                            <w:bCs/>
                            <w:color w:val="2F5496" w:themeColor="accent1" w:themeShade="BF"/>
                            <w:sz w:val="16"/>
                            <w:szCs w:val="16"/>
                            <w:highlight w:val="yellow"/>
                            <w:lang w:val="en-US" w:eastAsia="zh-CN"/>
                          </w:rPr>
                        </w:pPr>
                      </w:p>
                    </w:tc>
                    <w:tc>
                      <w:tcPr>
                        <w:tcW w:w="483" w:type="dxa"/>
                        <w:vMerge/>
                        <w:vAlign w:val="center"/>
                      </w:tcPr>
                      <w:p w14:paraId="2559C07A" w14:textId="77777777" w:rsidR="00CE7FCC" w:rsidRDefault="00CE7FCC">
                        <w:pPr>
                          <w:adjustRightInd w:val="0"/>
                          <w:snapToGrid w:val="0"/>
                          <w:spacing w:after="50" w:line="240" w:lineRule="auto"/>
                          <w:rPr>
                            <w:rFonts w:eastAsia="等线"/>
                            <w:b/>
                            <w:bCs/>
                            <w:color w:val="2F5496" w:themeColor="accent1" w:themeShade="BF"/>
                            <w:sz w:val="16"/>
                            <w:szCs w:val="16"/>
                            <w:highlight w:val="yellow"/>
                            <w:lang w:val="en-US" w:eastAsia="zh-CN"/>
                          </w:rPr>
                        </w:pPr>
                      </w:p>
                    </w:tc>
                    <w:tc>
                      <w:tcPr>
                        <w:tcW w:w="967" w:type="dxa"/>
                        <w:vAlign w:val="center"/>
                      </w:tcPr>
                      <w:p w14:paraId="7F39C11D" w14:textId="77777777" w:rsidR="00CE7FCC" w:rsidRDefault="008354B8">
                        <w:pPr>
                          <w:adjustRightInd w:val="0"/>
                          <w:snapToGrid w:val="0"/>
                          <w:spacing w:after="50" w:line="240" w:lineRule="auto"/>
                          <w:rPr>
                            <w:rFonts w:eastAsia="等线"/>
                            <w:b/>
                            <w:bCs/>
                            <w:color w:val="2F5496" w:themeColor="accent1" w:themeShade="BF"/>
                            <w:sz w:val="16"/>
                            <w:szCs w:val="16"/>
                            <w:highlight w:val="yellow"/>
                            <w:lang w:val="en-US" w:eastAsia="zh-CN"/>
                          </w:rPr>
                        </w:pPr>
                        <w:r>
                          <w:rPr>
                            <w:rFonts w:eastAsia="等线" w:hint="eastAsia"/>
                            <w:b/>
                            <w:bCs/>
                            <w:color w:val="2F5496" w:themeColor="accent1" w:themeShade="BF"/>
                            <w:sz w:val="16"/>
                            <w:szCs w:val="16"/>
                            <w:highlight w:val="yellow"/>
                            <w:lang w:val="en-US" w:eastAsia="zh-CN"/>
                          </w:rPr>
                          <w:t>Msg3</w:t>
                        </w:r>
                      </w:p>
                    </w:tc>
                  </w:tr>
                </w:tbl>
                <w:p w14:paraId="0889FA5D" w14:textId="77777777" w:rsidR="00CE7FCC" w:rsidRDefault="00CE7FCC">
                  <w:pPr>
                    <w:adjustRightInd w:val="0"/>
                    <w:snapToGrid w:val="0"/>
                    <w:spacing w:after="50" w:line="240" w:lineRule="auto"/>
                    <w:rPr>
                      <w:rFonts w:eastAsia="等线"/>
                      <w:b/>
                      <w:bCs/>
                      <w:color w:val="2F5496" w:themeColor="accent1" w:themeShade="BF"/>
                      <w:sz w:val="16"/>
                      <w:szCs w:val="16"/>
                      <w:lang w:val="en-US" w:eastAsia="zh-CN"/>
                    </w:rPr>
                  </w:pPr>
                </w:p>
              </w:tc>
              <w:tc>
                <w:tcPr>
                  <w:tcW w:w="2294" w:type="dxa"/>
                </w:tcPr>
                <w:p w14:paraId="305664DA" w14:textId="77777777" w:rsidR="00CE7FCC" w:rsidRDefault="008354B8">
                  <w:pPr>
                    <w:adjustRightInd w:val="0"/>
                    <w:snapToGrid w:val="0"/>
                    <w:spacing w:after="50" w:line="240" w:lineRule="auto"/>
                    <w:jc w:val="center"/>
                    <w:rPr>
                      <w:rFonts w:eastAsia="等线"/>
                      <w:b/>
                      <w:bCs/>
                      <w:color w:val="2F5496" w:themeColor="accent1" w:themeShade="BF"/>
                      <w:sz w:val="16"/>
                      <w:szCs w:val="16"/>
                      <w:highlight w:val="yellow"/>
                      <w:lang w:val="en-US" w:eastAsia="zh-CN"/>
                    </w:rPr>
                  </w:pPr>
                  <w:r>
                    <w:rPr>
                      <w:rFonts w:eastAsia="等线" w:hint="eastAsia"/>
                      <w:b/>
                      <w:bCs/>
                      <w:color w:val="2F5496" w:themeColor="accent1" w:themeShade="BF"/>
                      <w:sz w:val="16"/>
                      <w:szCs w:val="16"/>
                      <w:highlight w:val="yellow"/>
                      <w:lang w:val="en-US" w:eastAsia="zh-CN"/>
                    </w:rPr>
                    <w:t>Case 3: ?</w:t>
                  </w:r>
                </w:p>
                <w:p w14:paraId="7D67D955" w14:textId="77777777" w:rsidR="00CE7FCC" w:rsidRDefault="008354B8">
                  <w:pPr>
                    <w:adjustRightInd w:val="0"/>
                    <w:snapToGrid w:val="0"/>
                    <w:spacing w:after="50" w:line="240" w:lineRule="auto"/>
                    <w:jc w:val="center"/>
                    <w:rPr>
                      <w:rFonts w:eastAsia="等线"/>
                      <w:b/>
                      <w:bCs/>
                      <w:color w:val="2F5496" w:themeColor="accent1" w:themeShade="BF"/>
                      <w:sz w:val="16"/>
                      <w:szCs w:val="16"/>
                      <w:highlight w:val="yellow"/>
                      <w:lang w:val="en-US" w:eastAsia="zh-CN"/>
                    </w:rPr>
                  </w:pPr>
                  <w:r>
                    <w:rPr>
                      <w:rFonts w:eastAsia="等线" w:hint="eastAsia"/>
                      <w:b/>
                      <w:bCs/>
                      <w:color w:val="2F5496" w:themeColor="accent1" w:themeShade="BF"/>
                      <w:sz w:val="16"/>
                      <w:szCs w:val="16"/>
                      <w:highlight w:val="yellow"/>
                      <w:lang w:val="en-US" w:eastAsia="zh-CN"/>
                    </w:rPr>
                    <w:t>(Msg2, Msg3, Msg2, Msg3)</w:t>
                  </w:r>
                </w:p>
              </w:tc>
              <w:tc>
                <w:tcPr>
                  <w:tcW w:w="2408" w:type="dxa"/>
                </w:tcPr>
                <w:p w14:paraId="14097F6D" w14:textId="77777777" w:rsidR="00CE7FCC" w:rsidRDefault="008354B8">
                  <w:pPr>
                    <w:adjustRightInd w:val="0"/>
                    <w:snapToGrid w:val="0"/>
                    <w:spacing w:after="50" w:line="240" w:lineRule="auto"/>
                    <w:jc w:val="center"/>
                    <w:rPr>
                      <w:rFonts w:eastAsia="等线"/>
                      <w:b/>
                      <w:bCs/>
                      <w:color w:val="2F5496" w:themeColor="accent1" w:themeShade="BF"/>
                      <w:sz w:val="16"/>
                      <w:szCs w:val="16"/>
                      <w:highlight w:val="yellow"/>
                      <w:lang w:val="en-US" w:eastAsia="zh-CN"/>
                    </w:rPr>
                  </w:pPr>
                  <w:r>
                    <w:rPr>
                      <w:rFonts w:eastAsia="等线" w:hint="eastAsia"/>
                      <w:b/>
                      <w:bCs/>
                      <w:color w:val="2F5496" w:themeColor="accent1" w:themeShade="BF"/>
                      <w:sz w:val="16"/>
                      <w:szCs w:val="16"/>
                      <w:highlight w:val="yellow"/>
                      <w:lang w:val="en-US" w:eastAsia="zh-CN"/>
                    </w:rPr>
                    <w:t>Case 5: ?</w:t>
                  </w:r>
                </w:p>
                <w:p w14:paraId="4B6A41A7" w14:textId="77777777" w:rsidR="00CE7FCC" w:rsidRDefault="008354B8">
                  <w:pPr>
                    <w:adjustRightInd w:val="0"/>
                    <w:snapToGrid w:val="0"/>
                    <w:spacing w:after="50" w:line="240" w:lineRule="auto"/>
                    <w:jc w:val="center"/>
                    <w:rPr>
                      <w:rFonts w:eastAsia="等线"/>
                      <w:b/>
                      <w:bCs/>
                      <w:color w:val="2F5496" w:themeColor="accent1" w:themeShade="BF"/>
                      <w:sz w:val="16"/>
                      <w:szCs w:val="16"/>
                      <w:highlight w:val="yellow"/>
                      <w:lang w:val="en-US" w:eastAsia="zh-CN"/>
                    </w:rPr>
                  </w:pPr>
                  <w:r>
                    <w:rPr>
                      <w:rFonts w:eastAsia="等线" w:hint="eastAsia"/>
                      <w:b/>
                      <w:bCs/>
                      <w:color w:val="2F5496" w:themeColor="accent1" w:themeShade="BF"/>
                      <w:sz w:val="16"/>
                      <w:szCs w:val="16"/>
                      <w:highlight w:val="yellow"/>
                      <w:lang w:val="en-US" w:eastAsia="zh-CN"/>
                    </w:rPr>
                    <w:t>(Msg2, Msg2, Msg3, Msg3)</w:t>
                  </w:r>
                </w:p>
              </w:tc>
            </w:tr>
          </w:tbl>
          <w:p w14:paraId="3F1F4F4E" w14:textId="77777777" w:rsidR="00CE7FCC" w:rsidRDefault="008354B8">
            <w:pPr>
              <w:adjustRightInd w:val="0"/>
              <w:snapToGrid w:val="0"/>
              <w:spacing w:after="50" w:line="240" w:lineRule="auto"/>
              <w:jc w:val="left"/>
              <w:rPr>
                <w:rFonts w:eastAsia="等线"/>
                <w:b/>
                <w:bCs/>
                <w:color w:val="2F5496" w:themeColor="accent1" w:themeShade="BF"/>
                <w:lang w:val="en-US" w:eastAsia="zh-CN"/>
              </w:rPr>
            </w:pPr>
            <w:r>
              <w:rPr>
                <w:rFonts w:eastAsia="等线" w:hint="eastAsia"/>
                <w:b/>
                <w:bCs/>
                <w:color w:val="2F5496" w:themeColor="accent1" w:themeShade="BF"/>
                <w:lang w:val="en-US" w:eastAsia="zh-CN"/>
              </w:rPr>
              <w:t xml:space="preserve"> </w:t>
            </w:r>
          </w:p>
          <w:p w14:paraId="2F322A5F" w14:textId="77777777" w:rsidR="00CE7FCC" w:rsidRDefault="008354B8">
            <w:pPr>
              <w:adjustRightInd w:val="0"/>
              <w:snapToGrid w:val="0"/>
              <w:spacing w:after="50" w:line="240" w:lineRule="auto"/>
              <w:jc w:val="left"/>
              <w:rPr>
                <w:rFonts w:eastAsia="等线"/>
                <w:b/>
                <w:bCs/>
                <w:color w:val="2F5496" w:themeColor="accent1" w:themeShade="BF"/>
                <w:lang w:val="en-US" w:eastAsia="zh-CN"/>
              </w:rPr>
            </w:pPr>
            <w:r>
              <w:rPr>
                <w:rFonts w:eastAsia="等线" w:hint="eastAsia"/>
                <w:b/>
                <w:bCs/>
                <w:color w:val="2F5496" w:themeColor="accent1" w:themeShade="BF"/>
                <w:lang w:val="en-US" w:eastAsia="zh-CN"/>
              </w:rPr>
              <w:t>During Tuesday offline discussion, the proposal is updated to support C</w:t>
            </w:r>
            <w:r>
              <w:rPr>
                <w:rFonts w:eastAsia="等线"/>
                <w:b/>
                <w:bCs/>
                <w:color w:val="2F5496" w:themeColor="accent1" w:themeShade="BF"/>
                <w:lang w:val="en-US" w:eastAsia="zh-CN"/>
              </w:rPr>
              <w:t>a</w:t>
            </w:r>
            <w:r>
              <w:rPr>
                <w:rFonts w:eastAsia="等线" w:hint="eastAsia"/>
                <w:b/>
                <w:bCs/>
                <w:color w:val="2F5496" w:themeColor="accent1" w:themeShade="BF"/>
                <w:lang w:val="en-US" w:eastAsia="zh-CN"/>
              </w:rPr>
              <w:t>se 1 as in</w:t>
            </w:r>
            <w:r>
              <w:rPr>
                <w:rFonts w:eastAsia="等线"/>
                <w:b/>
                <w:bCs/>
                <w:color w:val="2F5496" w:themeColor="accent1" w:themeShade="BF"/>
                <w:lang w:val="en-US" w:eastAsia="zh-CN"/>
              </w:rPr>
              <w:t xml:space="preserve"> Proposal 2.1.2-1</w:t>
            </w:r>
            <w:r>
              <w:rPr>
                <w:rFonts w:eastAsia="等线" w:hint="eastAsia"/>
                <w:b/>
                <w:bCs/>
                <w:color w:val="2F5496" w:themeColor="accent1" w:themeShade="BF"/>
                <w:lang w:val="en-US" w:eastAsia="zh-CN"/>
              </w:rPr>
              <w:t xml:space="preserve">b below. We can further discuss whether/how to support other cases. </w:t>
            </w:r>
          </w:p>
          <w:p w14:paraId="3290397B" w14:textId="77777777" w:rsidR="00CE7FCC" w:rsidRDefault="00CE7FCC">
            <w:pPr>
              <w:adjustRightInd w:val="0"/>
              <w:snapToGrid w:val="0"/>
              <w:spacing w:after="50" w:line="240" w:lineRule="auto"/>
              <w:jc w:val="left"/>
              <w:rPr>
                <w:rFonts w:eastAsia="等线"/>
                <w:b/>
                <w:bCs/>
                <w:color w:val="2F5496" w:themeColor="accent1" w:themeShade="BF"/>
                <w:lang w:val="en-US" w:eastAsia="zh-CN"/>
              </w:rPr>
            </w:pPr>
          </w:p>
          <w:p w14:paraId="61F9FBA6" w14:textId="77777777" w:rsidR="00CE7FCC" w:rsidRDefault="008354B8">
            <w:pPr>
              <w:adjustRightInd w:val="0"/>
              <w:snapToGrid w:val="0"/>
              <w:spacing w:after="50" w:line="240" w:lineRule="auto"/>
              <w:jc w:val="left"/>
              <w:rPr>
                <w:rFonts w:eastAsia="Yu Mincho"/>
                <w:lang w:val="en-US" w:eastAsia="ja-JP"/>
              </w:rPr>
            </w:pPr>
            <w:bookmarkStart w:id="11" w:name="OLE_LINK1"/>
            <w:r>
              <w:rPr>
                <w:rFonts w:eastAsia="等线"/>
                <w:b/>
                <w:bCs/>
                <w:lang w:val="en-US" w:eastAsia="zh-CN"/>
              </w:rPr>
              <w:t>FL</w:t>
            </w:r>
            <w:r>
              <w:rPr>
                <w:rFonts w:eastAsia="等线" w:hint="eastAsia"/>
                <w:b/>
                <w:bCs/>
                <w:lang w:val="en-US" w:eastAsia="zh-CN"/>
              </w:rPr>
              <w:t>3</w:t>
            </w:r>
            <w:r>
              <w:rPr>
                <w:rFonts w:eastAsia="等线"/>
                <w:b/>
                <w:bCs/>
                <w:lang w:val="en-US" w:eastAsia="zh-CN"/>
              </w:rPr>
              <w:t xml:space="preserve"> High Priority</w:t>
            </w:r>
            <w:bookmarkEnd w:id="11"/>
            <w:r>
              <w:rPr>
                <w:rFonts w:eastAsia="等线"/>
                <w:b/>
                <w:bCs/>
                <w:lang w:val="en-US" w:eastAsia="zh-CN"/>
              </w:rPr>
              <w:t xml:space="preserve"> Proposal 2.1.2-1</w:t>
            </w:r>
            <w:r>
              <w:rPr>
                <w:rFonts w:eastAsia="等线" w:hint="eastAsia"/>
                <w:b/>
                <w:bCs/>
                <w:lang w:val="en-US" w:eastAsia="zh-CN"/>
              </w:rPr>
              <w:t>b</w:t>
            </w:r>
            <w:r>
              <w:rPr>
                <w:rFonts w:eastAsia="等线"/>
                <w:b/>
                <w:bCs/>
                <w:lang w:val="en-US" w:eastAsia="zh-CN"/>
              </w:rPr>
              <w:t xml:space="preserve">: </w:t>
            </w:r>
            <w:r>
              <w:rPr>
                <w:rFonts w:eastAsia="等线" w:hint="eastAsia"/>
                <w:b/>
                <w:bCs/>
                <w:lang w:val="en-US" w:eastAsia="zh-CN"/>
              </w:rPr>
              <w:t>S</w:t>
            </w:r>
            <w:r>
              <w:rPr>
                <w:rFonts w:eastAsia="等线"/>
                <w:b/>
                <w:bCs/>
                <w:lang w:val="en-US" w:eastAsia="zh-CN"/>
              </w:rPr>
              <w:t>upport FDMA of D2R transmissions for Msg3 from multiple devices in response to a PRDCH for Msg2 transmission during access procedure.</w:t>
            </w:r>
          </w:p>
        </w:tc>
      </w:tr>
      <w:tr w:rsidR="00CE7FCC" w14:paraId="6D11898C" w14:textId="77777777">
        <w:tc>
          <w:tcPr>
            <w:tcW w:w="1479" w:type="dxa"/>
            <w:shd w:val="clear" w:color="auto" w:fill="D9D9D9" w:themeFill="background1" w:themeFillShade="D9"/>
          </w:tcPr>
          <w:p w14:paraId="536231D1" w14:textId="77777777" w:rsidR="00CE7FCC" w:rsidRDefault="008354B8">
            <w:pPr>
              <w:adjustRightInd w:val="0"/>
              <w:snapToGrid w:val="0"/>
              <w:spacing w:after="50" w:line="240" w:lineRule="auto"/>
              <w:jc w:val="left"/>
              <w:rPr>
                <w:b/>
                <w:bCs/>
                <w:lang w:val="en-US"/>
              </w:rPr>
            </w:pPr>
            <w:r>
              <w:rPr>
                <w:b/>
                <w:bCs/>
                <w:lang w:val="en-US"/>
              </w:rPr>
              <w:lastRenderedPageBreak/>
              <w:t>Company</w:t>
            </w:r>
          </w:p>
        </w:tc>
        <w:tc>
          <w:tcPr>
            <w:tcW w:w="1039" w:type="dxa"/>
            <w:shd w:val="clear" w:color="auto" w:fill="D9D9D9" w:themeFill="background1" w:themeFillShade="D9"/>
          </w:tcPr>
          <w:p w14:paraId="791E0A25" w14:textId="77777777" w:rsidR="00CE7FCC" w:rsidRDefault="008354B8">
            <w:pPr>
              <w:adjustRightInd w:val="0"/>
              <w:snapToGrid w:val="0"/>
              <w:spacing w:after="50" w:line="240" w:lineRule="auto"/>
              <w:jc w:val="left"/>
              <w:rPr>
                <w:b/>
                <w:bCs/>
                <w:lang w:val="en-US"/>
              </w:rPr>
            </w:pPr>
            <w:r>
              <w:rPr>
                <w:b/>
                <w:bCs/>
                <w:lang w:val="en-US"/>
              </w:rPr>
              <w:t>Y/N</w:t>
            </w:r>
          </w:p>
        </w:tc>
        <w:tc>
          <w:tcPr>
            <w:tcW w:w="7116" w:type="dxa"/>
            <w:shd w:val="clear" w:color="auto" w:fill="D9D9D9" w:themeFill="background1" w:themeFillShade="D9"/>
          </w:tcPr>
          <w:p w14:paraId="10782AE0" w14:textId="77777777" w:rsidR="00CE7FCC" w:rsidRDefault="008354B8">
            <w:pPr>
              <w:adjustRightInd w:val="0"/>
              <w:snapToGrid w:val="0"/>
              <w:spacing w:after="50" w:line="240" w:lineRule="auto"/>
              <w:jc w:val="left"/>
              <w:rPr>
                <w:b/>
                <w:bCs/>
                <w:lang w:val="en-US"/>
              </w:rPr>
            </w:pPr>
            <w:r>
              <w:rPr>
                <w:b/>
                <w:bCs/>
                <w:lang w:val="en-US"/>
              </w:rPr>
              <w:t>Comments</w:t>
            </w:r>
          </w:p>
        </w:tc>
      </w:tr>
      <w:tr w:rsidR="00CE7FCC" w14:paraId="3C5039BD" w14:textId="77777777">
        <w:tc>
          <w:tcPr>
            <w:tcW w:w="1479" w:type="dxa"/>
          </w:tcPr>
          <w:p w14:paraId="54D6A636"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t>CMCC</w:t>
            </w:r>
          </w:p>
        </w:tc>
        <w:tc>
          <w:tcPr>
            <w:tcW w:w="1039" w:type="dxa"/>
          </w:tcPr>
          <w:p w14:paraId="49B34440"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Y</w:t>
            </w:r>
          </w:p>
        </w:tc>
        <w:tc>
          <w:tcPr>
            <w:tcW w:w="7116" w:type="dxa"/>
          </w:tcPr>
          <w:p w14:paraId="7D4E34E5" w14:textId="77777777" w:rsidR="00CE7FCC" w:rsidRDefault="008354B8">
            <w:pPr>
              <w:adjustRightInd w:val="0"/>
              <w:snapToGrid w:val="0"/>
              <w:spacing w:after="50" w:line="240" w:lineRule="auto"/>
              <w:jc w:val="left"/>
              <w:rPr>
                <w:rFonts w:eastAsia="宋体"/>
                <w:lang w:val="en-US" w:eastAsia="zh-CN"/>
              </w:rPr>
            </w:pPr>
            <w:r>
              <w:rPr>
                <w:rFonts w:eastAsia="宋体" w:hint="eastAsia"/>
                <w:lang w:val="en-US" w:eastAsia="zh-CN"/>
              </w:rPr>
              <w:t>we support the above case 1</w:t>
            </w:r>
          </w:p>
        </w:tc>
      </w:tr>
      <w:tr w:rsidR="00C042F9" w14:paraId="1F9D1B0D" w14:textId="77777777">
        <w:tc>
          <w:tcPr>
            <w:tcW w:w="1479" w:type="dxa"/>
          </w:tcPr>
          <w:p w14:paraId="6CC3EDEF" w14:textId="77777777" w:rsidR="00C042F9" w:rsidRDefault="00C042F9" w:rsidP="00C042F9">
            <w:pPr>
              <w:tabs>
                <w:tab w:val="left" w:pos="551"/>
              </w:tabs>
              <w:adjustRightInd w:val="0"/>
              <w:snapToGrid w:val="0"/>
              <w:spacing w:after="50" w:line="240" w:lineRule="auto"/>
              <w:jc w:val="left"/>
              <w:rPr>
                <w:rFonts w:eastAsia="等线"/>
                <w:lang w:val="en-US" w:eastAsia="zh-CN"/>
              </w:rPr>
            </w:pPr>
            <w:proofErr w:type="spellStart"/>
            <w:r w:rsidRPr="00C042F9">
              <w:rPr>
                <w:rFonts w:eastAsia="等线" w:hint="eastAsia"/>
                <w:lang w:val="en-US" w:eastAsia="zh-CN"/>
              </w:rPr>
              <w:t>S</w:t>
            </w:r>
            <w:r w:rsidRPr="00C042F9">
              <w:rPr>
                <w:rFonts w:eastAsia="等线"/>
                <w:lang w:val="en-US" w:eastAsia="zh-CN"/>
              </w:rPr>
              <w:t>preadtrum</w:t>
            </w:r>
            <w:proofErr w:type="spellEnd"/>
          </w:p>
        </w:tc>
        <w:tc>
          <w:tcPr>
            <w:tcW w:w="1039" w:type="dxa"/>
          </w:tcPr>
          <w:p w14:paraId="338BE7B4" w14:textId="77777777" w:rsidR="00C042F9" w:rsidRDefault="00C042F9" w:rsidP="00C042F9">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Y</w:t>
            </w:r>
          </w:p>
        </w:tc>
        <w:tc>
          <w:tcPr>
            <w:tcW w:w="7116" w:type="dxa"/>
          </w:tcPr>
          <w:p w14:paraId="1944C43A" w14:textId="77777777" w:rsidR="00C042F9" w:rsidRDefault="00C042F9" w:rsidP="00C042F9">
            <w:pPr>
              <w:tabs>
                <w:tab w:val="left" w:pos="1117"/>
              </w:tabs>
              <w:adjustRightInd w:val="0"/>
              <w:snapToGrid w:val="0"/>
              <w:spacing w:after="50" w:line="240" w:lineRule="auto"/>
              <w:jc w:val="left"/>
              <w:rPr>
                <w:rFonts w:eastAsia="Yu Mincho"/>
                <w:lang w:val="en-US" w:eastAsia="ja-JP"/>
              </w:rPr>
            </w:pPr>
            <w:r w:rsidRPr="00E431F5">
              <w:rPr>
                <w:rFonts w:eastAsia="Yu Mincho"/>
                <w:lang w:val="en-US" w:eastAsia="ja-JP"/>
              </w:rPr>
              <w:t>A</w:t>
            </w:r>
            <w:r w:rsidRPr="00E431F5">
              <w:rPr>
                <w:rFonts w:eastAsia="Yu Mincho" w:hint="eastAsia"/>
                <w:lang w:val="en-US" w:eastAsia="ja-JP"/>
              </w:rPr>
              <w:t>s</w:t>
            </w:r>
            <w:r>
              <w:rPr>
                <w:rFonts w:eastAsia="Yu Mincho"/>
                <w:lang w:val="en-US" w:eastAsia="ja-JP"/>
              </w:rPr>
              <w:t xml:space="preserve"> there is no other proposal to discuss other cases, we prefer to add a FFS below the proposal.</w:t>
            </w:r>
          </w:p>
          <w:p w14:paraId="7E28A4C2" w14:textId="77777777" w:rsidR="00C042F9" w:rsidRDefault="00C042F9" w:rsidP="00C042F9">
            <w:pPr>
              <w:tabs>
                <w:tab w:val="left" w:pos="1117"/>
              </w:tabs>
              <w:adjustRightInd w:val="0"/>
              <w:snapToGrid w:val="0"/>
              <w:spacing w:after="50" w:line="240" w:lineRule="auto"/>
              <w:jc w:val="left"/>
              <w:rPr>
                <w:rFonts w:eastAsia="Yu Mincho"/>
                <w:b/>
                <w:lang w:val="en-US" w:eastAsia="ja-JP"/>
              </w:rPr>
            </w:pPr>
            <w:r w:rsidRPr="00E431F5">
              <w:rPr>
                <w:rFonts w:eastAsia="Yu Mincho"/>
                <w:b/>
                <w:lang w:val="en-US" w:eastAsia="ja-JP"/>
              </w:rPr>
              <w:t>FL3 High Priority Proposal 2.1.2-1b: Support FDMA of D2R transmissions for Msg3 from multiple devices in response to a PRDCH for Msg2 transmission during access procedure.</w:t>
            </w:r>
          </w:p>
          <w:p w14:paraId="78458F73" w14:textId="77777777" w:rsidR="00C042F9" w:rsidRPr="00AB0855" w:rsidRDefault="00C042F9" w:rsidP="00C042F9">
            <w:pPr>
              <w:pStyle w:val="aff4"/>
              <w:numPr>
                <w:ilvl w:val="0"/>
                <w:numId w:val="149"/>
              </w:numPr>
              <w:tabs>
                <w:tab w:val="left" w:pos="1117"/>
              </w:tabs>
              <w:adjustRightInd w:val="0"/>
              <w:snapToGrid w:val="0"/>
              <w:spacing w:after="50" w:line="240" w:lineRule="auto"/>
              <w:jc w:val="left"/>
              <w:rPr>
                <w:rFonts w:eastAsia="Yu Mincho"/>
                <w:b/>
              </w:rPr>
            </w:pPr>
            <w:r w:rsidRPr="00AB0855">
              <w:rPr>
                <w:rFonts w:eastAsia="Yu Mincho"/>
                <w:b/>
                <w:color w:val="FF0000"/>
                <w:sz w:val="20"/>
              </w:rPr>
              <w:t>FFS: whether/how to support other cases</w:t>
            </w:r>
            <w:r>
              <w:rPr>
                <w:rFonts w:eastAsia="Yu Mincho"/>
                <w:b/>
                <w:color w:val="FF0000"/>
                <w:sz w:val="20"/>
              </w:rPr>
              <w:t xml:space="preserve"> </w:t>
            </w:r>
            <w:r w:rsidRPr="00AB0855">
              <w:rPr>
                <w:rFonts w:eastAsia="Yu Mincho"/>
                <w:b/>
                <w:color w:val="FF0000"/>
                <w:sz w:val="20"/>
              </w:rPr>
              <w:t xml:space="preserve">(e.g., </w:t>
            </w:r>
            <w:proofErr w:type="spellStart"/>
            <w:r w:rsidRPr="00AB0855">
              <w:rPr>
                <w:rFonts w:eastAsia="Yu Mincho"/>
                <w:b/>
                <w:color w:val="FF0000"/>
                <w:sz w:val="20"/>
              </w:rPr>
              <w:t>TDMed</w:t>
            </w:r>
            <w:proofErr w:type="spellEnd"/>
            <w:r w:rsidRPr="00AB0855">
              <w:rPr>
                <w:rFonts w:eastAsia="Yu Mincho"/>
                <w:b/>
                <w:color w:val="FF0000"/>
                <w:sz w:val="20"/>
              </w:rPr>
              <w:t xml:space="preserve"> </w:t>
            </w:r>
            <w:r w:rsidRPr="00AB0855">
              <w:rPr>
                <w:rFonts w:ascii="Times New Roman" w:eastAsia="Yu Mincho" w:hAnsi="Times New Roman" w:hint="eastAsia"/>
                <w:b/>
                <w:color w:val="FF0000"/>
                <w:sz w:val="20"/>
              </w:rPr>
              <w:t>Msg</w:t>
            </w:r>
            <w:r w:rsidRPr="00AB0855">
              <w:rPr>
                <w:rFonts w:eastAsia="Yu Mincho"/>
                <w:b/>
                <w:color w:val="FF0000"/>
                <w:sz w:val="20"/>
              </w:rPr>
              <w:t>3</w:t>
            </w:r>
            <w:r>
              <w:rPr>
                <w:rFonts w:eastAsia="Yu Mincho"/>
                <w:b/>
                <w:color w:val="FF0000"/>
                <w:sz w:val="20"/>
              </w:rPr>
              <w:t xml:space="preserve"> scheduled by a </w:t>
            </w:r>
            <w:r w:rsidRPr="00AB0855">
              <w:rPr>
                <w:rFonts w:eastAsia="Yu Mincho"/>
                <w:b/>
                <w:color w:val="FF0000"/>
                <w:sz w:val="20"/>
              </w:rPr>
              <w:t>common Ms</w:t>
            </w:r>
            <w:r w:rsidRPr="00AB0855">
              <w:rPr>
                <w:rFonts w:ascii="Times New Roman" w:eastAsia="Yu Mincho" w:hAnsi="Times New Roman" w:hint="eastAsia"/>
                <w:b/>
                <w:color w:val="FF0000"/>
                <w:sz w:val="20"/>
              </w:rPr>
              <w:t>g</w:t>
            </w:r>
            <w:r w:rsidRPr="00AB0855">
              <w:rPr>
                <w:rFonts w:eastAsia="Yu Mincho"/>
                <w:b/>
                <w:color w:val="FF0000"/>
                <w:sz w:val="20"/>
              </w:rPr>
              <w:t xml:space="preserve">2, </w:t>
            </w:r>
            <w:proofErr w:type="spellStart"/>
            <w:r w:rsidRPr="00AB0855">
              <w:rPr>
                <w:rFonts w:eastAsia="Yu Mincho"/>
                <w:b/>
                <w:color w:val="FF0000"/>
                <w:sz w:val="20"/>
              </w:rPr>
              <w:t>TDMed</w:t>
            </w:r>
            <w:proofErr w:type="spellEnd"/>
            <w:r w:rsidRPr="00AB0855">
              <w:rPr>
                <w:rFonts w:eastAsia="Yu Mincho"/>
                <w:b/>
                <w:color w:val="FF0000"/>
                <w:sz w:val="20"/>
              </w:rPr>
              <w:t xml:space="preserve"> or </w:t>
            </w:r>
            <w:proofErr w:type="spellStart"/>
            <w:r w:rsidRPr="00AB0855">
              <w:rPr>
                <w:rFonts w:eastAsia="Yu Mincho"/>
                <w:b/>
                <w:color w:val="FF0000"/>
                <w:sz w:val="20"/>
              </w:rPr>
              <w:t>FDMed</w:t>
            </w:r>
            <w:proofErr w:type="spellEnd"/>
            <w:r w:rsidRPr="00AB0855">
              <w:rPr>
                <w:rFonts w:eastAsia="Yu Mincho"/>
                <w:b/>
                <w:color w:val="FF0000"/>
                <w:sz w:val="20"/>
              </w:rPr>
              <w:t xml:space="preserve"> Msg</w:t>
            </w:r>
            <w:r w:rsidRPr="00AB0855">
              <w:rPr>
                <w:rFonts w:ascii="Times New Roman" w:eastAsia="Yu Mincho" w:hAnsi="Times New Roman" w:hint="eastAsia"/>
                <w:b/>
                <w:color w:val="FF0000"/>
                <w:sz w:val="20"/>
              </w:rPr>
              <w:t>3</w:t>
            </w:r>
            <w:r>
              <w:rPr>
                <w:rFonts w:ascii="Times New Roman" w:eastAsia="Yu Mincho" w:hAnsi="Times New Roman"/>
                <w:b/>
                <w:color w:val="FF0000"/>
                <w:sz w:val="20"/>
              </w:rPr>
              <w:t xml:space="preserve"> </w:t>
            </w:r>
            <w:r>
              <w:rPr>
                <w:rFonts w:eastAsia="Yu Mincho"/>
                <w:b/>
                <w:color w:val="FF0000"/>
                <w:sz w:val="20"/>
              </w:rPr>
              <w:t xml:space="preserve">scheduled by </w:t>
            </w:r>
            <w:r w:rsidRPr="00AB0855">
              <w:rPr>
                <w:rFonts w:eastAsia="Yu Mincho"/>
                <w:b/>
                <w:color w:val="FF0000"/>
                <w:sz w:val="20"/>
              </w:rPr>
              <w:t>separate Msg</w:t>
            </w:r>
            <w:r w:rsidRPr="00AB0855">
              <w:rPr>
                <w:rFonts w:ascii="Times New Roman" w:eastAsia="Yu Mincho" w:hAnsi="Times New Roman" w:hint="eastAsia"/>
                <w:b/>
                <w:color w:val="FF0000"/>
                <w:sz w:val="20"/>
              </w:rPr>
              <w:t>2s</w:t>
            </w:r>
            <w:r w:rsidRPr="00AB0855">
              <w:rPr>
                <w:rFonts w:eastAsia="Yu Mincho"/>
                <w:b/>
                <w:color w:val="FF0000"/>
                <w:sz w:val="20"/>
              </w:rPr>
              <w:t>)</w:t>
            </w:r>
          </w:p>
        </w:tc>
      </w:tr>
      <w:tr w:rsidR="00291870" w14:paraId="034F9E11" w14:textId="77777777">
        <w:tc>
          <w:tcPr>
            <w:tcW w:w="1479" w:type="dxa"/>
          </w:tcPr>
          <w:p w14:paraId="1DBEF4E6" w14:textId="070979AE" w:rsidR="00291870" w:rsidRPr="00C042F9" w:rsidRDefault="00291870" w:rsidP="00C042F9">
            <w:pPr>
              <w:tabs>
                <w:tab w:val="left" w:pos="551"/>
              </w:tabs>
              <w:adjustRightInd w:val="0"/>
              <w:snapToGrid w:val="0"/>
              <w:spacing w:after="50" w:line="240" w:lineRule="auto"/>
              <w:jc w:val="left"/>
              <w:rPr>
                <w:rFonts w:eastAsia="等线"/>
                <w:lang w:val="en-US" w:eastAsia="zh-CN"/>
              </w:rPr>
            </w:pPr>
            <w:r>
              <w:rPr>
                <w:rFonts w:eastAsia="等线"/>
                <w:lang w:val="en-US" w:eastAsia="zh-CN"/>
              </w:rPr>
              <w:t>Nokia</w:t>
            </w:r>
          </w:p>
        </w:tc>
        <w:tc>
          <w:tcPr>
            <w:tcW w:w="1039" w:type="dxa"/>
          </w:tcPr>
          <w:p w14:paraId="41C5D493" w14:textId="118DBDA3" w:rsidR="00291870" w:rsidRDefault="00291870" w:rsidP="00C042F9">
            <w:pPr>
              <w:tabs>
                <w:tab w:val="left" w:pos="551"/>
              </w:tabs>
              <w:adjustRightInd w:val="0"/>
              <w:snapToGrid w:val="0"/>
              <w:spacing w:after="50" w:line="240" w:lineRule="auto"/>
              <w:jc w:val="left"/>
              <w:rPr>
                <w:rFonts w:eastAsia="等线"/>
                <w:lang w:val="en-US" w:eastAsia="zh-CN"/>
              </w:rPr>
            </w:pPr>
            <w:r>
              <w:rPr>
                <w:rFonts w:eastAsia="等线"/>
                <w:lang w:val="en-US" w:eastAsia="zh-CN"/>
              </w:rPr>
              <w:t>Y</w:t>
            </w:r>
          </w:p>
        </w:tc>
        <w:tc>
          <w:tcPr>
            <w:tcW w:w="7116" w:type="dxa"/>
          </w:tcPr>
          <w:p w14:paraId="5D78EE02" w14:textId="77777777" w:rsidR="00291870" w:rsidRPr="00E431F5" w:rsidRDefault="00291870" w:rsidP="00C042F9">
            <w:pPr>
              <w:tabs>
                <w:tab w:val="left" w:pos="1117"/>
              </w:tabs>
              <w:adjustRightInd w:val="0"/>
              <w:snapToGrid w:val="0"/>
              <w:spacing w:after="50" w:line="240" w:lineRule="auto"/>
              <w:jc w:val="left"/>
              <w:rPr>
                <w:rFonts w:eastAsia="Yu Mincho"/>
                <w:lang w:val="en-US" w:eastAsia="ja-JP"/>
              </w:rPr>
            </w:pPr>
          </w:p>
        </w:tc>
      </w:tr>
      <w:tr w:rsidR="00300BAA" w:rsidRPr="00E431F5" w14:paraId="04990DF0" w14:textId="77777777" w:rsidTr="00300BAA">
        <w:tc>
          <w:tcPr>
            <w:tcW w:w="1479" w:type="dxa"/>
          </w:tcPr>
          <w:p w14:paraId="30C53721" w14:textId="77777777" w:rsidR="00300BAA" w:rsidRPr="00C042F9" w:rsidRDefault="00300BAA" w:rsidP="00E5341A">
            <w:pPr>
              <w:tabs>
                <w:tab w:val="left" w:pos="551"/>
              </w:tabs>
              <w:adjustRightInd w:val="0"/>
              <w:snapToGrid w:val="0"/>
              <w:spacing w:after="50" w:line="240" w:lineRule="auto"/>
              <w:jc w:val="left"/>
              <w:rPr>
                <w:rFonts w:eastAsia="等线"/>
                <w:lang w:val="en-US" w:eastAsia="zh-CN"/>
              </w:rPr>
            </w:pPr>
            <w:proofErr w:type="spellStart"/>
            <w:r>
              <w:rPr>
                <w:rFonts w:eastAsia="等线" w:hint="eastAsia"/>
                <w:lang w:val="en-US" w:eastAsia="zh-CN"/>
              </w:rPr>
              <w:t>x</w:t>
            </w:r>
            <w:r>
              <w:rPr>
                <w:rFonts w:eastAsia="等线"/>
                <w:lang w:val="en-US" w:eastAsia="zh-CN"/>
              </w:rPr>
              <w:t>iaomi</w:t>
            </w:r>
            <w:proofErr w:type="spellEnd"/>
          </w:p>
        </w:tc>
        <w:tc>
          <w:tcPr>
            <w:tcW w:w="1039" w:type="dxa"/>
          </w:tcPr>
          <w:p w14:paraId="18E0BF90" w14:textId="77777777" w:rsidR="00300BAA" w:rsidRDefault="00300BAA" w:rsidP="00E5341A">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Y</w:t>
            </w:r>
          </w:p>
        </w:tc>
        <w:tc>
          <w:tcPr>
            <w:tcW w:w="7116" w:type="dxa"/>
          </w:tcPr>
          <w:p w14:paraId="0121B13C" w14:textId="77777777" w:rsidR="00300BAA" w:rsidRPr="00E431F5" w:rsidRDefault="00300BAA" w:rsidP="00E5341A">
            <w:pPr>
              <w:tabs>
                <w:tab w:val="left" w:pos="1117"/>
              </w:tabs>
              <w:adjustRightInd w:val="0"/>
              <w:snapToGrid w:val="0"/>
              <w:spacing w:after="50" w:line="240" w:lineRule="auto"/>
              <w:jc w:val="left"/>
              <w:rPr>
                <w:rFonts w:eastAsia="Yu Mincho"/>
                <w:lang w:val="en-US" w:eastAsia="ja-JP"/>
              </w:rPr>
            </w:pPr>
          </w:p>
        </w:tc>
      </w:tr>
      <w:tr w:rsidR="002B7027" w:rsidRPr="00E431F5" w14:paraId="79388D78" w14:textId="77777777" w:rsidTr="00300BAA">
        <w:tc>
          <w:tcPr>
            <w:tcW w:w="1479" w:type="dxa"/>
          </w:tcPr>
          <w:p w14:paraId="29C8185A" w14:textId="5FFD57AF" w:rsidR="002B7027" w:rsidRDefault="002B7027" w:rsidP="002B7027">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Docomo</w:t>
            </w:r>
          </w:p>
        </w:tc>
        <w:tc>
          <w:tcPr>
            <w:tcW w:w="1039" w:type="dxa"/>
          </w:tcPr>
          <w:p w14:paraId="7C5B0FE1" w14:textId="1519ABF2" w:rsidR="002B7027" w:rsidRDefault="002B7027" w:rsidP="002B7027">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Y</w:t>
            </w:r>
          </w:p>
        </w:tc>
        <w:tc>
          <w:tcPr>
            <w:tcW w:w="7116" w:type="dxa"/>
          </w:tcPr>
          <w:p w14:paraId="4C7D2D1D" w14:textId="14E60E73" w:rsidR="002B7027" w:rsidRPr="00E431F5" w:rsidRDefault="002B7027" w:rsidP="002B7027">
            <w:pPr>
              <w:tabs>
                <w:tab w:val="left" w:pos="1117"/>
              </w:tabs>
              <w:adjustRightInd w:val="0"/>
              <w:snapToGrid w:val="0"/>
              <w:spacing w:after="50" w:line="240" w:lineRule="auto"/>
              <w:jc w:val="left"/>
              <w:rPr>
                <w:rFonts w:eastAsia="Yu Mincho"/>
                <w:lang w:val="en-US" w:eastAsia="ja-JP"/>
              </w:rPr>
            </w:pPr>
            <w:r w:rsidRPr="008E1D5E">
              <w:rPr>
                <w:rFonts w:eastAsia="Yu Mincho"/>
                <w:lang w:val="en-US" w:eastAsia="ja-JP"/>
              </w:rPr>
              <w:t xml:space="preserve">Similar view as </w:t>
            </w:r>
            <w:proofErr w:type="spellStart"/>
            <w:r w:rsidRPr="008E1D5E">
              <w:rPr>
                <w:rFonts w:eastAsia="Yu Mincho"/>
                <w:lang w:val="en-US" w:eastAsia="ja-JP"/>
              </w:rPr>
              <w:t>Spreadtrum</w:t>
            </w:r>
            <w:proofErr w:type="spellEnd"/>
            <w:r w:rsidRPr="008E1D5E">
              <w:rPr>
                <w:rFonts w:eastAsia="Yu Mincho"/>
                <w:lang w:val="en-US" w:eastAsia="ja-JP"/>
              </w:rPr>
              <w:t xml:space="preserve">. An FFS as </w:t>
            </w:r>
            <w:proofErr w:type="spellStart"/>
            <w:r w:rsidRPr="008E1D5E">
              <w:rPr>
                <w:rFonts w:eastAsia="Yu Mincho"/>
                <w:lang w:val="en-US" w:eastAsia="ja-JP"/>
              </w:rPr>
              <w:t>Spreadtrum</w:t>
            </w:r>
            <w:proofErr w:type="spellEnd"/>
            <w:r w:rsidRPr="008E1D5E">
              <w:rPr>
                <w:rFonts w:eastAsia="Yu Mincho"/>
                <w:lang w:val="en-US" w:eastAsia="ja-JP"/>
              </w:rPr>
              <w:t xml:space="preserve"> suggested can be added to clarify the discussion of other cases are not precluded.</w:t>
            </w:r>
          </w:p>
        </w:tc>
      </w:tr>
      <w:tr w:rsidR="006D5898" w:rsidRPr="00E431F5" w14:paraId="4E45B4B2" w14:textId="77777777" w:rsidTr="00300BAA">
        <w:tc>
          <w:tcPr>
            <w:tcW w:w="1479" w:type="dxa"/>
          </w:tcPr>
          <w:p w14:paraId="05ADCBD3" w14:textId="6370F12F" w:rsidR="006D5898" w:rsidRDefault="006D5898" w:rsidP="002B7027">
            <w:pPr>
              <w:tabs>
                <w:tab w:val="left" w:pos="551"/>
              </w:tabs>
              <w:adjustRightInd w:val="0"/>
              <w:snapToGrid w:val="0"/>
              <w:spacing w:after="50" w:line="240" w:lineRule="auto"/>
              <w:jc w:val="left"/>
              <w:rPr>
                <w:rFonts w:eastAsia="等线"/>
                <w:lang w:val="en-US" w:eastAsia="zh-CN"/>
              </w:rPr>
            </w:pPr>
            <w:r>
              <w:rPr>
                <w:rFonts w:eastAsia="等线"/>
                <w:lang w:val="en-US" w:eastAsia="zh-CN"/>
              </w:rPr>
              <w:t>Qualcomm</w:t>
            </w:r>
          </w:p>
        </w:tc>
        <w:tc>
          <w:tcPr>
            <w:tcW w:w="1039" w:type="dxa"/>
          </w:tcPr>
          <w:p w14:paraId="77712265" w14:textId="7EE191D4" w:rsidR="006D5898" w:rsidRDefault="006D5898" w:rsidP="002B7027">
            <w:pPr>
              <w:tabs>
                <w:tab w:val="left" w:pos="551"/>
              </w:tabs>
              <w:adjustRightInd w:val="0"/>
              <w:snapToGrid w:val="0"/>
              <w:spacing w:after="50" w:line="240" w:lineRule="auto"/>
              <w:jc w:val="left"/>
              <w:rPr>
                <w:rFonts w:eastAsia="等线"/>
                <w:lang w:val="en-US" w:eastAsia="zh-CN"/>
              </w:rPr>
            </w:pPr>
            <w:r>
              <w:rPr>
                <w:rFonts w:eastAsia="等线"/>
                <w:lang w:val="en-US" w:eastAsia="zh-CN"/>
              </w:rPr>
              <w:t>Y</w:t>
            </w:r>
          </w:p>
        </w:tc>
        <w:tc>
          <w:tcPr>
            <w:tcW w:w="7116" w:type="dxa"/>
          </w:tcPr>
          <w:p w14:paraId="4A4182DA" w14:textId="77777777" w:rsidR="006D5898" w:rsidRPr="008E1D5E" w:rsidRDefault="006D5898" w:rsidP="002B7027">
            <w:pPr>
              <w:tabs>
                <w:tab w:val="left" w:pos="1117"/>
              </w:tabs>
              <w:adjustRightInd w:val="0"/>
              <w:snapToGrid w:val="0"/>
              <w:spacing w:after="50" w:line="240" w:lineRule="auto"/>
              <w:jc w:val="left"/>
              <w:rPr>
                <w:rFonts w:eastAsia="Yu Mincho"/>
                <w:lang w:val="en-US" w:eastAsia="ja-JP"/>
              </w:rPr>
            </w:pPr>
          </w:p>
        </w:tc>
      </w:tr>
      <w:tr w:rsidR="00A9700A" w:rsidRPr="00E431F5" w14:paraId="021A69DF" w14:textId="77777777" w:rsidTr="00300BAA">
        <w:tc>
          <w:tcPr>
            <w:tcW w:w="1479" w:type="dxa"/>
          </w:tcPr>
          <w:p w14:paraId="50C254A8" w14:textId="5DB8AE18" w:rsidR="00A9700A" w:rsidRDefault="00A9700A" w:rsidP="002B7027">
            <w:pPr>
              <w:tabs>
                <w:tab w:val="left" w:pos="551"/>
              </w:tabs>
              <w:adjustRightInd w:val="0"/>
              <w:snapToGrid w:val="0"/>
              <w:spacing w:after="50" w:line="240" w:lineRule="auto"/>
              <w:jc w:val="left"/>
              <w:rPr>
                <w:rFonts w:eastAsia="等线"/>
                <w:lang w:val="en-US" w:eastAsia="zh-CN"/>
              </w:rPr>
            </w:pPr>
            <w:r>
              <w:rPr>
                <w:rFonts w:eastAsia="等线"/>
                <w:lang w:val="en-US" w:eastAsia="zh-CN"/>
              </w:rPr>
              <w:t>OPPO</w:t>
            </w:r>
          </w:p>
        </w:tc>
        <w:tc>
          <w:tcPr>
            <w:tcW w:w="1039" w:type="dxa"/>
          </w:tcPr>
          <w:p w14:paraId="4A368207" w14:textId="21BD84C7" w:rsidR="00A9700A" w:rsidRDefault="00A9700A" w:rsidP="002B7027">
            <w:pPr>
              <w:tabs>
                <w:tab w:val="left" w:pos="551"/>
              </w:tabs>
              <w:adjustRightInd w:val="0"/>
              <w:snapToGrid w:val="0"/>
              <w:spacing w:after="50" w:line="240" w:lineRule="auto"/>
              <w:jc w:val="left"/>
              <w:rPr>
                <w:rFonts w:eastAsia="等线"/>
                <w:lang w:val="en-US" w:eastAsia="zh-CN"/>
              </w:rPr>
            </w:pPr>
            <w:r>
              <w:rPr>
                <w:rFonts w:eastAsia="等线"/>
                <w:lang w:val="en-US" w:eastAsia="zh-CN"/>
              </w:rPr>
              <w:t>OK</w:t>
            </w:r>
          </w:p>
        </w:tc>
        <w:tc>
          <w:tcPr>
            <w:tcW w:w="7116" w:type="dxa"/>
          </w:tcPr>
          <w:p w14:paraId="28272DF2" w14:textId="77777777" w:rsidR="00A9700A" w:rsidRPr="008E1D5E" w:rsidRDefault="00A9700A" w:rsidP="002B7027">
            <w:pPr>
              <w:tabs>
                <w:tab w:val="left" w:pos="1117"/>
              </w:tabs>
              <w:adjustRightInd w:val="0"/>
              <w:snapToGrid w:val="0"/>
              <w:spacing w:after="50" w:line="240" w:lineRule="auto"/>
              <w:jc w:val="left"/>
              <w:rPr>
                <w:rFonts w:eastAsia="Yu Mincho"/>
                <w:lang w:val="en-US" w:eastAsia="ja-JP"/>
              </w:rPr>
            </w:pPr>
          </w:p>
        </w:tc>
      </w:tr>
      <w:tr w:rsidR="000B385B" w:rsidRPr="00E431F5" w14:paraId="18256F01" w14:textId="77777777" w:rsidTr="00300BAA">
        <w:tc>
          <w:tcPr>
            <w:tcW w:w="1479" w:type="dxa"/>
          </w:tcPr>
          <w:p w14:paraId="5F6A1983" w14:textId="29DFDD72" w:rsidR="000B385B" w:rsidRDefault="000B385B" w:rsidP="000B385B">
            <w:pPr>
              <w:tabs>
                <w:tab w:val="left" w:pos="551"/>
              </w:tabs>
              <w:adjustRightInd w:val="0"/>
              <w:snapToGrid w:val="0"/>
              <w:spacing w:after="50" w:line="240" w:lineRule="auto"/>
              <w:jc w:val="left"/>
              <w:rPr>
                <w:rFonts w:eastAsia="等线"/>
                <w:lang w:val="en-US" w:eastAsia="zh-CN"/>
              </w:rPr>
            </w:pPr>
            <w:r>
              <w:rPr>
                <w:rFonts w:eastAsia="等线"/>
                <w:lang w:val="en-US" w:eastAsia="zh-CN"/>
              </w:rPr>
              <w:t>Panasonic</w:t>
            </w:r>
          </w:p>
        </w:tc>
        <w:tc>
          <w:tcPr>
            <w:tcW w:w="1039" w:type="dxa"/>
          </w:tcPr>
          <w:p w14:paraId="0461A26A" w14:textId="0C3F2573" w:rsidR="000B385B" w:rsidRDefault="000B385B" w:rsidP="000B385B">
            <w:pPr>
              <w:tabs>
                <w:tab w:val="left" w:pos="551"/>
              </w:tabs>
              <w:adjustRightInd w:val="0"/>
              <w:snapToGrid w:val="0"/>
              <w:spacing w:after="50" w:line="240" w:lineRule="auto"/>
              <w:jc w:val="left"/>
              <w:rPr>
                <w:rFonts w:eastAsia="等线"/>
                <w:lang w:val="en-US" w:eastAsia="zh-CN"/>
              </w:rPr>
            </w:pPr>
            <w:r>
              <w:rPr>
                <w:rFonts w:eastAsia="等线"/>
                <w:lang w:val="en-US" w:eastAsia="zh-CN"/>
              </w:rPr>
              <w:t>Y</w:t>
            </w:r>
          </w:p>
        </w:tc>
        <w:tc>
          <w:tcPr>
            <w:tcW w:w="7116" w:type="dxa"/>
          </w:tcPr>
          <w:p w14:paraId="30A07E99" w14:textId="77777777" w:rsidR="000B385B" w:rsidRPr="008E1D5E" w:rsidRDefault="000B385B" w:rsidP="000B385B">
            <w:pPr>
              <w:tabs>
                <w:tab w:val="left" w:pos="1117"/>
              </w:tabs>
              <w:adjustRightInd w:val="0"/>
              <w:snapToGrid w:val="0"/>
              <w:spacing w:after="50" w:line="240" w:lineRule="auto"/>
              <w:jc w:val="left"/>
              <w:rPr>
                <w:rFonts w:eastAsia="Yu Mincho"/>
                <w:lang w:val="en-US" w:eastAsia="ja-JP"/>
              </w:rPr>
            </w:pPr>
          </w:p>
        </w:tc>
      </w:tr>
    </w:tbl>
    <w:p w14:paraId="69238754" w14:textId="77777777" w:rsidR="00CE7FCC" w:rsidRDefault="00CE7FCC">
      <w:pPr>
        <w:adjustRightInd w:val="0"/>
        <w:snapToGrid w:val="0"/>
        <w:spacing w:afterLines="100" w:after="240" w:line="240" w:lineRule="auto"/>
        <w:rPr>
          <w:rFonts w:eastAsia="Microsoft YaHei UI"/>
          <w:lang w:val="en-US" w:eastAsia="zh-CN"/>
        </w:rPr>
      </w:pPr>
    </w:p>
    <w:p w14:paraId="130B97E8" w14:textId="77777777" w:rsidR="00CE7FCC" w:rsidRDefault="008354B8">
      <w:pPr>
        <w:pStyle w:val="aa"/>
        <w:spacing w:before="180" w:after="240"/>
        <w:rPr>
          <w:rFonts w:ascii="Times New Roman" w:eastAsia="宋体" w:hAnsi="Times New Roman"/>
          <w:b/>
          <w:bCs/>
          <w:lang w:val="en-GB"/>
        </w:rPr>
      </w:pPr>
      <w:r>
        <w:rPr>
          <w:rFonts w:ascii="Times New Roman" w:eastAsia="宋体" w:hAnsi="Times New Roman" w:hint="eastAsia"/>
          <w:b/>
          <w:bCs/>
          <w:lang w:val="en-GB"/>
        </w:rPr>
        <w:t xml:space="preserve">Selection one of the </w:t>
      </w:r>
      <w:proofErr w:type="spellStart"/>
      <w:r>
        <w:rPr>
          <w:rFonts w:ascii="Times New Roman" w:eastAsia="宋体" w:hAnsi="Times New Roman" w:hint="eastAsia"/>
          <w:b/>
          <w:bCs/>
          <w:lang w:val="en-GB"/>
        </w:rPr>
        <w:t>FDMed</w:t>
      </w:r>
      <w:proofErr w:type="spellEnd"/>
      <w:r>
        <w:rPr>
          <w:rFonts w:ascii="Times New Roman" w:eastAsia="宋体" w:hAnsi="Times New Roman" w:hint="eastAsia"/>
          <w:b/>
          <w:bCs/>
          <w:lang w:val="en-GB"/>
        </w:rPr>
        <w:t xml:space="preserve"> access occasions </w:t>
      </w:r>
    </w:p>
    <w:p w14:paraId="3ECF5275" w14:textId="77777777" w:rsidR="00CE7FCC" w:rsidRDefault="008354B8">
      <w:pPr>
        <w:rPr>
          <w:rFonts w:eastAsia="宋体"/>
          <w:lang w:eastAsia="zh-CN"/>
        </w:rPr>
      </w:pPr>
      <w:r>
        <w:rPr>
          <w:rFonts w:eastAsia="宋体" w:hint="eastAsia"/>
          <w:lang w:eastAsia="zh-CN"/>
        </w:rPr>
        <w:t xml:space="preserve">Based on the following agreement </w:t>
      </w:r>
      <w:r>
        <w:rPr>
          <w:rFonts w:eastAsia="宋体"/>
          <w:lang w:eastAsia="zh-CN"/>
        </w:rPr>
        <w:t>made</w:t>
      </w:r>
      <w:r>
        <w:rPr>
          <w:rFonts w:eastAsia="宋体" w:hint="eastAsia"/>
          <w:lang w:eastAsia="zh-CN"/>
        </w:rPr>
        <w:t xml:space="preserve"> in RAN2#127bis, at least device </w:t>
      </w:r>
      <w:r>
        <w:rPr>
          <w:rFonts w:eastAsia="宋体"/>
          <w:lang w:eastAsia="zh-CN"/>
        </w:rPr>
        <w:t>randomly select</w:t>
      </w:r>
      <w:r>
        <w:rPr>
          <w:rFonts w:eastAsia="宋体" w:hint="eastAsia"/>
          <w:lang w:eastAsia="zh-CN"/>
        </w:rPr>
        <w:t>s</w:t>
      </w:r>
      <w:r>
        <w:rPr>
          <w:rFonts w:eastAsia="宋体"/>
          <w:lang w:eastAsia="zh-CN"/>
        </w:rPr>
        <w:t xml:space="preserve"> one access occasion</w:t>
      </w:r>
      <w:r>
        <w:rPr>
          <w:rFonts w:eastAsia="宋体" w:hint="eastAsia"/>
          <w:lang w:eastAsia="zh-CN"/>
        </w:rPr>
        <w:t xml:space="preserve"> is supported for TDMA case</w:t>
      </w:r>
      <w:r>
        <w:rPr>
          <w:rFonts w:eastAsiaTheme="minorEastAsia" w:hint="eastAsia"/>
          <w:lang w:eastAsia="zh-CN"/>
        </w:rPr>
        <w:t xml:space="preserve">. </w:t>
      </w:r>
    </w:p>
    <w:tbl>
      <w:tblPr>
        <w:tblStyle w:val="afc"/>
        <w:tblW w:w="0" w:type="auto"/>
        <w:tblInd w:w="-5" w:type="dxa"/>
        <w:tblLook w:val="04A0" w:firstRow="1" w:lastRow="0" w:firstColumn="1" w:lastColumn="0" w:noHBand="0" w:noVBand="1"/>
      </w:tblPr>
      <w:tblGrid>
        <w:gridCol w:w="9635"/>
      </w:tblGrid>
      <w:tr w:rsidR="00CE7FCC" w14:paraId="065A19A3" w14:textId="77777777">
        <w:tc>
          <w:tcPr>
            <w:tcW w:w="9635" w:type="dxa"/>
          </w:tcPr>
          <w:p w14:paraId="329B2EAB" w14:textId="77777777" w:rsidR="00CE7FCC" w:rsidRDefault="008354B8">
            <w:pPr>
              <w:pStyle w:val="Agreement"/>
              <w:tabs>
                <w:tab w:val="clear" w:pos="992"/>
                <w:tab w:val="clear" w:pos="1800"/>
                <w:tab w:val="left" w:pos="1619"/>
              </w:tabs>
              <w:ind w:left="426" w:hanging="426"/>
            </w:pPr>
            <w:r>
              <w:rPr>
                <w:i/>
                <w:iCs/>
              </w:rPr>
              <w:t xml:space="preserve">From RAN2 perspective, at least </w:t>
            </w:r>
            <w:bookmarkStart w:id="12" w:name="_Hlk190099838"/>
            <w:r>
              <w:rPr>
                <w:i/>
                <w:iCs/>
              </w:rPr>
              <w:t>for TDMA the device can randomly select one access occasion for A-IoT Msg1 within access occasions provided/assigned by the reader, as the baseline for CBRA.</w:t>
            </w:r>
            <w:bookmarkEnd w:id="12"/>
            <w:r>
              <w:rPr>
                <w:i/>
                <w:iCs/>
              </w:rPr>
              <w:t xml:space="preserve"> </w:t>
            </w:r>
            <w:r>
              <w:rPr>
                <w:i/>
                <w:iCs/>
                <w:highlight w:val="yellow"/>
              </w:rPr>
              <w:t>FFS if this is applicable to FDMA. Further enhancement option(s) can be considered after more RAN1 progress on TDMA/FDMA.</w:t>
            </w:r>
            <w:r>
              <w:rPr>
                <w:i/>
                <w:iCs/>
              </w:rPr>
              <w:t xml:space="preserve">   </w:t>
            </w:r>
          </w:p>
        </w:tc>
      </w:tr>
    </w:tbl>
    <w:p w14:paraId="49962894" w14:textId="77777777" w:rsidR="00CE7FCC" w:rsidRDefault="00CE7FCC">
      <w:pPr>
        <w:pStyle w:val="aa"/>
        <w:adjustRightInd w:val="0"/>
        <w:snapToGrid w:val="0"/>
        <w:spacing w:afterLines="50" w:line="240" w:lineRule="auto"/>
        <w:rPr>
          <w:rFonts w:ascii="Times New Roman" w:eastAsia="宋体" w:hAnsi="Times New Roman"/>
          <w:lang w:val="en-GB"/>
        </w:rPr>
      </w:pPr>
    </w:p>
    <w:p w14:paraId="209F8F9B" w14:textId="77777777" w:rsidR="00CE7FCC" w:rsidRDefault="008354B8">
      <w:pPr>
        <w:pStyle w:val="aa"/>
        <w:adjustRightInd w:val="0"/>
        <w:snapToGrid w:val="0"/>
        <w:spacing w:afterLines="50" w:line="240" w:lineRule="auto"/>
        <w:rPr>
          <w:rFonts w:ascii="Times New Roman" w:eastAsia="宋体" w:hAnsi="Times New Roman"/>
          <w:lang w:val="en-GB"/>
        </w:rPr>
      </w:pPr>
      <w:r>
        <w:rPr>
          <w:rFonts w:ascii="Times New Roman" w:eastAsia="宋体" w:hAnsi="Times New Roman" w:hint="eastAsia"/>
          <w:lang w:val="en-GB"/>
        </w:rPr>
        <w:t xml:space="preserve">About FDMA case, </w:t>
      </w:r>
    </w:p>
    <w:p w14:paraId="2454FEFC" w14:textId="77777777" w:rsidR="00CE7FCC" w:rsidRDefault="008354B8">
      <w:pPr>
        <w:pStyle w:val="aa"/>
        <w:numPr>
          <w:ilvl w:val="0"/>
          <w:numId w:val="38"/>
        </w:numPr>
        <w:adjustRightInd w:val="0"/>
        <w:snapToGrid w:val="0"/>
        <w:spacing w:afterLines="50" w:line="240" w:lineRule="auto"/>
        <w:rPr>
          <w:rFonts w:ascii="Times New Roman" w:eastAsia="Microsoft YaHei UI" w:hAnsi="Times New Roman"/>
          <w:lang w:val="en-GB"/>
        </w:rPr>
      </w:pPr>
      <w:r>
        <w:rPr>
          <w:rFonts w:ascii="Times New Roman" w:eastAsia="Microsoft YaHei UI" w:hAnsi="Times New Roman"/>
          <w:lang w:val="en-GB"/>
        </w:rPr>
        <w:t>[20] proposed it is up to RAN2 discussion on how to select the exact frequency domain resource.</w:t>
      </w:r>
    </w:p>
    <w:p w14:paraId="6BC6BC92" w14:textId="77777777" w:rsidR="00CE7FCC" w:rsidRDefault="008354B8">
      <w:pPr>
        <w:pStyle w:val="aa"/>
        <w:numPr>
          <w:ilvl w:val="0"/>
          <w:numId w:val="38"/>
        </w:numPr>
        <w:adjustRightInd w:val="0"/>
        <w:snapToGrid w:val="0"/>
        <w:spacing w:afterLines="50" w:line="240" w:lineRule="auto"/>
        <w:rPr>
          <w:rFonts w:ascii="Times New Roman" w:eastAsia="Microsoft YaHei UI" w:hAnsi="Times New Roman"/>
          <w:lang w:val="en-GB"/>
        </w:rPr>
      </w:pPr>
      <w:r>
        <w:rPr>
          <w:rFonts w:ascii="Times New Roman" w:eastAsia="Microsoft YaHei UI" w:hAnsi="Times New Roman" w:hint="eastAsia"/>
          <w:lang w:val="en-GB"/>
        </w:rPr>
        <w:t xml:space="preserve">[6], </w:t>
      </w:r>
      <w:r>
        <w:rPr>
          <w:rFonts w:ascii="Times New Roman" w:eastAsia="Microsoft YaHei UI" w:hAnsi="Times New Roman"/>
          <w:lang w:val="en-GB"/>
        </w:rPr>
        <w:t xml:space="preserve">[9], </w:t>
      </w:r>
      <w:r>
        <w:rPr>
          <w:rFonts w:ascii="Times New Roman" w:eastAsia="Microsoft YaHei UI" w:hAnsi="Times New Roman" w:hint="eastAsia"/>
          <w:lang w:val="en-GB"/>
        </w:rPr>
        <w:t xml:space="preserve">[10], </w:t>
      </w:r>
      <w:r>
        <w:rPr>
          <w:rFonts w:ascii="Times New Roman" w:eastAsia="Microsoft YaHei UI" w:hAnsi="Times New Roman"/>
          <w:lang w:val="en-GB"/>
        </w:rPr>
        <w:t xml:space="preserve">[12], </w:t>
      </w:r>
      <w:r>
        <w:rPr>
          <w:rFonts w:ascii="Times New Roman" w:eastAsia="Microsoft YaHei UI" w:hAnsi="Times New Roman" w:hint="eastAsia"/>
          <w:lang w:val="en-GB"/>
        </w:rPr>
        <w:t xml:space="preserve">[22], </w:t>
      </w:r>
      <w:r>
        <w:rPr>
          <w:rFonts w:ascii="Times New Roman" w:eastAsia="Microsoft YaHei UI" w:hAnsi="Times New Roman"/>
          <w:lang w:val="en-GB"/>
        </w:rPr>
        <w:t xml:space="preserve">[26] </w:t>
      </w:r>
      <w:r>
        <w:rPr>
          <w:rFonts w:ascii="Times New Roman" w:eastAsia="Microsoft YaHei UI" w:hAnsi="Times New Roman" w:hint="eastAsia"/>
          <w:lang w:val="en-GB"/>
        </w:rPr>
        <w:t xml:space="preserve">proposed </w:t>
      </w:r>
      <w:r>
        <w:rPr>
          <w:rFonts w:ascii="Times New Roman" w:eastAsia="Microsoft YaHei UI" w:hAnsi="Times New Roman"/>
          <w:lang w:val="en-GB"/>
        </w:rPr>
        <w:t>devices can randomly select one of the candidate resources for Msg1.</w:t>
      </w:r>
    </w:p>
    <w:p w14:paraId="423D21A1" w14:textId="77777777" w:rsidR="00CE7FCC" w:rsidRDefault="008354B8">
      <w:pPr>
        <w:pStyle w:val="aa"/>
        <w:numPr>
          <w:ilvl w:val="0"/>
          <w:numId w:val="38"/>
        </w:numPr>
        <w:adjustRightInd w:val="0"/>
        <w:snapToGrid w:val="0"/>
        <w:spacing w:afterLines="50" w:line="240" w:lineRule="auto"/>
        <w:rPr>
          <w:rFonts w:ascii="Times New Roman" w:eastAsia="Microsoft YaHei UI" w:hAnsi="Times New Roman"/>
          <w:lang w:val="en-GB"/>
        </w:rPr>
      </w:pPr>
      <w:r>
        <w:rPr>
          <w:rFonts w:ascii="Times New Roman" w:eastAsia="Microsoft YaHei UI" w:hAnsi="Times New Roman"/>
          <w:lang w:val="en-GB"/>
        </w:rPr>
        <w:t xml:space="preserve">[7]: A-IoT device needs to generate a random integer within the range of [0, K]. The A-IoT device can transmit the Msg1 in the transmission occasion only if the generated random number is 0. </w:t>
      </w:r>
    </w:p>
    <w:p w14:paraId="3E3FE93E" w14:textId="77777777" w:rsidR="00CE7FCC" w:rsidRDefault="008354B8">
      <w:pPr>
        <w:pStyle w:val="aa"/>
        <w:numPr>
          <w:ilvl w:val="0"/>
          <w:numId w:val="38"/>
        </w:numPr>
        <w:adjustRightInd w:val="0"/>
        <w:snapToGrid w:val="0"/>
        <w:spacing w:afterLines="50" w:line="240" w:lineRule="auto"/>
        <w:rPr>
          <w:rFonts w:ascii="Times New Roman" w:eastAsia="Microsoft YaHei UI" w:hAnsi="Times New Roman"/>
          <w:lang w:val="en-GB"/>
        </w:rPr>
      </w:pPr>
      <w:r>
        <w:rPr>
          <w:rFonts w:ascii="Times New Roman" w:eastAsia="Microsoft YaHei UI" w:hAnsi="Times New Roman"/>
          <w:lang w:val="en-GB"/>
        </w:rPr>
        <w:t xml:space="preserve">[25]: devices implicitly select one of the </w:t>
      </w:r>
      <w:proofErr w:type="spellStart"/>
      <w:r>
        <w:rPr>
          <w:rFonts w:ascii="Times New Roman" w:eastAsia="Microsoft YaHei UI" w:hAnsi="Times New Roman"/>
          <w:lang w:val="en-GB"/>
        </w:rPr>
        <w:t>FDMed</w:t>
      </w:r>
      <w:proofErr w:type="spellEnd"/>
      <w:r>
        <w:rPr>
          <w:rFonts w:ascii="Times New Roman" w:eastAsia="Microsoft YaHei UI" w:hAnsi="Times New Roman"/>
          <w:lang w:val="en-GB"/>
        </w:rPr>
        <w:t xml:space="preserve"> resources based on the specific parameter (e.g., device ID).</w:t>
      </w:r>
    </w:p>
    <w:p w14:paraId="34E3BB80" w14:textId="77777777" w:rsidR="00CE7FCC" w:rsidRDefault="008354B8">
      <w:pPr>
        <w:pStyle w:val="aa"/>
        <w:numPr>
          <w:ilvl w:val="0"/>
          <w:numId w:val="38"/>
        </w:numPr>
        <w:adjustRightInd w:val="0"/>
        <w:snapToGrid w:val="0"/>
        <w:spacing w:afterLines="50" w:line="240" w:lineRule="auto"/>
        <w:rPr>
          <w:rFonts w:ascii="Times New Roman" w:eastAsia="Microsoft YaHei UI" w:hAnsi="Times New Roman"/>
          <w:lang w:val="en-GB"/>
        </w:rPr>
      </w:pPr>
      <w:r>
        <w:rPr>
          <w:rFonts w:ascii="Times New Roman" w:eastAsia="Microsoft YaHei UI" w:hAnsi="Times New Roman"/>
          <w:lang w:val="en-GB"/>
        </w:rPr>
        <w:t xml:space="preserve">[26]: a device can select a resource based on a calculation aiming for distinguishing from other device(s) for selecting a frequency resource. </w:t>
      </w:r>
    </w:p>
    <w:p w14:paraId="1F9CFE62" w14:textId="77777777" w:rsidR="00CE7FCC" w:rsidRDefault="008354B8">
      <w:pPr>
        <w:rPr>
          <w:rFonts w:eastAsia="等线"/>
          <w:lang w:val="en-US" w:eastAsia="zh-CN"/>
        </w:rPr>
      </w:pPr>
      <w:r>
        <w:rPr>
          <w:rFonts w:eastAsia="等线" w:hint="eastAsia"/>
          <w:b/>
          <w:lang w:eastAsia="zh-CN"/>
        </w:rPr>
        <w:t>Considering above</w:t>
      </w:r>
      <w:r>
        <w:rPr>
          <w:b/>
        </w:rPr>
        <w:t xml:space="preserve">, RAN2 should decide on device selection for one of the </w:t>
      </w:r>
      <w:proofErr w:type="spellStart"/>
      <w:r>
        <w:rPr>
          <w:b/>
        </w:rPr>
        <w:t>FDMed</w:t>
      </w:r>
      <w:proofErr w:type="spellEnd"/>
      <w:r>
        <w:rPr>
          <w:b/>
        </w:rPr>
        <w:t xml:space="preserve"> access occasions.</w:t>
      </w:r>
      <w:r>
        <w:rPr>
          <w:rFonts w:eastAsia="等线" w:hint="eastAsia"/>
          <w:lang w:val="en-US" w:eastAsia="zh-CN"/>
        </w:rPr>
        <w:t xml:space="preserve"> </w:t>
      </w:r>
    </w:p>
    <w:p w14:paraId="64D7CA1E" w14:textId="77777777" w:rsidR="00CE7FCC" w:rsidRDefault="008354B8">
      <w:pPr>
        <w:adjustRightInd w:val="0"/>
        <w:snapToGrid w:val="0"/>
        <w:spacing w:after="50" w:line="240" w:lineRule="auto"/>
        <w:rPr>
          <w:rFonts w:eastAsia="等线"/>
          <w:b/>
          <w:bCs/>
          <w:lang w:val="en-US" w:eastAsia="zh-CN"/>
        </w:rPr>
      </w:pPr>
      <w:r>
        <w:rPr>
          <w:rFonts w:eastAsia="等线" w:hint="eastAsia"/>
          <w:b/>
          <w:bCs/>
          <w:lang w:val="en-US" w:eastAsia="zh-CN"/>
        </w:rPr>
        <w:lastRenderedPageBreak/>
        <w:t xml:space="preserve"> </w:t>
      </w:r>
    </w:p>
    <w:p w14:paraId="4571DCE8" w14:textId="77777777" w:rsidR="00CE7FCC" w:rsidRDefault="008354B8">
      <w:pPr>
        <w:pStyle w:val="aa"/>
        <w:adjustRightInd w:val="0"/>
        <w:snapToGrid w:val="0"/>
        <w:spacing w:afterLines="50" w:line="240" w:lineRule="auto"/>
        <w:rPr>
          <w:rFonts w:ascii="Times New Roman" w:eastAsia="Microsoft YaHei UI" w:hAnsi="Times New Roman"/>
          <w:lang w:val="en-GB"/>
        </w:rPr>
      </w:pPr>
      <w:r>
        <w:rPr>
          <w:rFonts w:ascii="Times New Roman" w:eastAsia="Microsoft YaHei UI" w:hAnsi="Times New Roman" w:hint="eastAsia"/>
          <w:lang w:val="en-GB"/>
        </w:rPr>
        <w:t xml:space="preserve">About the time domain resource allocation for the </w:t>
      </w:r>
      <w:proofErr w:type="spellStart"/>
      <w:r>
        <w:rPr>
          <w:rFonts w:ascii="Times New Roman" w:eastAsia="Microsoft YaHei UI" w:hAnsi="Times New Roman" w:hint="eastAsia"/>
          <w:lang w:val="en-GB"/>
        </w:rPr>
        <w:t>FDMed</w:t>
      </w:r>
      <w:proofErr w:type="spellEnd"/>
      <w:r>
        <w:rPr>
          <w:rFonts w:ascii="Times New Roman" w:eastAsia="Microsoft YaHei UI" w:hAnsi="Times New Roman" w:hint="eastAsia"/>
          <w:lang w:val="en-GB"/>
        </w:rPr>
        <w:t xml:space="preserve"> Msg1 transmissions, </w:t>
      </w:r>
    </w:p>
    <w:p w14:paraId="3C347B5C" w14:textId="77777777" w:rsidR="00CE7FCC" w:rsidRDefault="008354B8">
      <w:pPr>
        <w:pStyle w:val="aff4"/>
        <w:numPr>
          <w:ilvl w:val="0"/>
          <w:numId w:val="46"/>
        </w:numPr>
        <w:adjustRightInd w:val="0"/>
        <w:snapToGrid w:val="0"/>
        <w:spacing w:afterLines="50" w:after="120" w:line="240" w:lineRule="auto"/>
        <w:rPr>
          <w:rFonts w:ascii="Times New Roman" w:eastAsia="Microsoft YaHei UI" w:hAnsi="Times New Roman" w:cs="Times New Roman"/>
          <w:kern w:val="0"/>
          <w:sz w:val="20"/>
          <w:szCs w:val="20"/>
          <w:lang w:val="en-GB" w:eastAsia="zh-CN"/>
        </w:rPr>
      </w:pPr>
      <w:r>
        <w:rPr>
          <w:rFonts w:ascii="Times New Roman" w:eastAsia="Microsoft YaHei UI" w:hAnsi="Times New Roman" w:cs="Times New Roman"/>
          <w:kern w:val="0"/>
          <w:sz w:val="20"/>
          <w:szCs w:val="20"/>
          <w:lang w:val="en-GB" w:eastAsia="zh-CN"/>
        </w:rPr>
        <w:t>[3]</w:t>
      </w:r>
      <w:r>
        <w:rPr>
          <w:rFonts w:ascii="Times New Roman" w:eastAsia="Microsoft YaHei UI" w:hAnsi="Times New Roman" w:cs="Times New Roman" w:hint="eastAsia"/>
          <w:kern w:val="0"/>
          <w:sz w:val="20"/>
          <w:szCs w:val="20"/>
          <w:lang w:val="en-GB" w:eastAsia="zh-CN"/>
        </w:rPr>
        <w:t>, [10]</w:t>
      </w:r>
      <w:r>
        <w:rPr>
          <w:rFonts w:ascii="Times New Roman" w:eastAsia="Microsoft YaHei UI" w:hAnsi="Times New Roman" w:cs="Times New Roman"/>
          <w:kern w:val="0"/>
          <w:sz w:val="20"/>
          <w:szCs w:val="20"/>
          <w:lang w:val="en-GB" w:eastAsia="zh-CN"/>
        </w:rPr>
        <w:t xml:space="preserve"> proposed that the duration and configurations (such as TBS, coding rate, chip length, modulation scheme</w:t>
      </w:r>
      <w:r>
        <w:rPr>
          <w:rFonts w:ascii="Times New Roman" w:eastAsia="Microsoft YaHei UI" w:hAnsi="Times New Roman" w:cs="Times New Roman" w:hint="eastAsia"/>
          <w:kern w:val="0"/>
          <w:sz w:val="20"/>
          <w:szCs w:val="20"/>
          <w:lang w:val="en-GB" w:eastAsia="zh-CN"/>
        </w:rPr>
        <w:t xml:space="preserve"> if needs to be indicated</w:t>
      </w:r>
      <w:r>
        <w:rPr>
          <w:rFonts w:ascii="Times New Roman" w:eastAsia="Microsoft YaHei UI" w:hAnsi="Times New Roman" w:cs="Times New Roman"/>
          <w:kern w:val="0"/>
          <w:sz w:val="20"/>
          <w:szCs w:val="20"/>
          <w:lang w:val="en-GB" w:eastAsia="zh-CN"/>
        </w:rPr>
        <w:t xml:space="preserve"> and the number of repetitions) for Msg1 should be consistent across </w:t>
      </w:r>
      <w:proofErr w:type="spellStart"/>
      <w:r>
        <w:rPr>
          <w:rFonts w:ascii="Times New Roman" w:eastAsia="Microsoft YaHei UI" w:hAnsi="Times New Roman" w:cs="Times New Roman"/>
          <w:kern w:val="0"/>
          <w:sz w:val="20"/>
          <w:szCs w:val="20"/>
          <w:lang w:val="en-GB" w:eastAsia="zh-CN"/>
        </w:rPr>
        <w:t>FDMed</w:t>
      </w:r>
      <w:proofErr w:type="spellEnd"/>
      <w:r>
        <w:rPr>
          <w:rFonts w:ascii="Times New Roman" w:eastAsia="Microsoft YaHei UI" w:hAnsi="Times New Roman" w:cs="Times New Roman"/>
          <w:kern w:val="0"/>
          <w:sz w:val="20"/>
          <w:szCs w:val="20"/>
          <w:lang w:val="en-GB" w:eastAsia="zh-CN"/>
        </w:rPr>
        <w:t xml:space="preserve"> multiple Msg1 transmissions. </w:t>
      </w:r>
    </w:p>
    <w:p w14:paraId="446D5269" w14:textId="77777777" w:rsidR="00CE7FCC" w:rsidRDefault="008354B8">
      <w:pPr>
        <w:pStyle w:val="aff4"/>
        <w:numPr>
          <w:ilvl w:val="0"/>
          <w:numId w:val="46"/>
        </w:numPr>
        <w:rPr>
          <w:rFonts w:ascii="Times New Roman" w:eastAsia="Microsoft YaHei UI" w:hAnsi="Times New Roman" w:cs="Times New Roman"/>
          <w:kern w:val="0"/>
          <w:sz w:val="20"/>
          <w:szCs w:val="20"/>
          <w:lang w:val="en-GB" w:eastAsia="zh-CN"/>
        </w:rPr>
      </w:pPr>
      <w:r>
        <w:rPr>
          <w:rFonts w:ascii="Times New Roman" w:eastAsia="Microsoft YaHei UI" w:hAnsi="Times New Roman" w:cs="Times New Roman"/>
          <w:kern w:val="0"/>
          <w:sz w:val="20"/>
          <w:szCs w:val="20"/>
          <w:lang w:val="en-GB" w:eastAsia="zh-CN"/>
        </w:rPr>
        <w:t>[</w:t>
      </w:r>
      <w:r>
        <w:rPr>
          <w:rFonts w:ascii="Times New Roman" w:eastAsia="Microsoft YaHei UI" w:hAnsi="Times New Roman" w:cs="Times New Roman" w:hint="eastAsia"/>
          <w:kern w:val="0"/>
          <w:sz w:val="20"/>
          <w:szCs w:val="20"/>
          <w:lang w:val="en-GB" w:eastAsia="zh-CN"/>
        </w:rPr>
        <w:t>30</w:t>
      </w:r>
      <w:r>
        <w:rPr>
          <w:rFonts w:ascii="Times New Roman" w:eastAsia="Microsoft YaHei UI" w:hAnsi="Times New Roman" w:cs="Times New Roman"/>
          <w:kern w:val="0"/>
          <w:sz w:val="20"/>
          <w:szCs w:val="20"/>
          <w:lang w:val="en-GB" w:eastAsia="zh-CN"/>
        </w:rPr>
        <w:t>]</w:t>
      </w:r>
      <w:r>
        <w:rPr>
          <w:rFonts w:ascii="Times New Roman" w:eastAsia="Microsoft YaHei UI" w:hAnsi="Times New Roman" w:cs="Times New Roman" w:hint="eastAsia"/>
          <w:kern w:val="0"/>
          <w:sz w:val="20"/>
          <w:szCs w:val="20"/>
          <w:lang w:val="en-GB" w:eastAsia="zh-CN"/>
        </w:rPr>
        <w:t xml:space="preserve"> proposed for D2R FDMA, </w:t>
      </w:r>
      <w:r>
        <w:rPr>
          <w:rFonts w:ascii="Times New Roman" w:eastAsia="Microsoft YaHei UI" w:hAnsi="Times New Roman" w:cs="Times New Roman"/>
          <w:kern w:val="0"/>
          <w:sz w:val="20"/>
          <w:szCs w:val="20"/>
          <w:lang w:val="en-GB" w:eastAsia="zh-CN"/>
        </w:rPr>
        <w:t>scalable data rates for higher frequency shifts of D2R FDMA can be considered to further improve the spectrum efficiency</w:t>
      </w:r>
      <w:r>
        <w:rPr>
          <w:rFonts w:ascii="Times New Roman" w:eastAsia="Microsoft YaHei UI" w:hAnsi="Times New Roman" w:cs="Times New Roman" w:hint="eastAsia"/>
          <w:kern w:val="0"/>
          <w:sz w:val="20"/>
          <w:szCs w:val="20"/>
          <w:lang w:val="en-GB" w:eastAsia="zh-CN"/>
        </w:rPr>
        <w:t>, as shown in Fig 2.8 in [30]</w:t>
      </w:r>
      <w:r>
        <w:rPr>
          <w:rFonts w:ascii="Times New Roman" w:eastAsia="Microsoft YaHei UI" w:hAnsi="Times New Roman" w:cs="Times New Roman"/>
          <w:kern w:val="0"/>
          <w:sz w:val="20"/>
          <w:szCs w:val="20"/>
          <w:lang w:val="en-GB" w:eastAsia="zh-CN"/>
        </w:rPr>
        <w:t xml:space="preserve">. </w:t>
      </w:r>
    </w:p>
    <w:p w14:paraId="30FF65C1" w14:textId="77777777" w:rsidR="00CE7FCC" w:rsidRDefault="008354B8">
      <w:pPr>
        <w:jc w:val="center"/>
        <w:rPr>
          <w:rFonts w:eastAsia="等线"/>
          <w:lang w:eastAsia="zh-CN"/>
        </w:rPr>
      </w:pPr>
      <w:r>
        <w:rPr>
          <w:noProof/>
          <w:lang w:val="en-US" w:eastAsia="zh-CN"/>
        </w:rPr>
        <w:drawing>
          <wp:inline distT="0" distB="0" distL="0" distR="0" wp14:anchorId="21ACB81A" wp14:editId="7A1F897F">
            <wp:extent cx="3660140" cy="2026285"/>
            <wp:effectExtent l="0" t="0" r="0" b="0"/>
            <wp:docPr id="480385878" name="图片 1" descr="图表, 条形图&#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0385878" name="图片 1" descr="图表, 条形图&#10;&#10;AI 生成的内容可能不正确。"/>
                    <pic:cNvPicPr>
                      <a:picLocks noChangeAspect="1"/>
                    </pic:cNvPicPr>
                  </pic:nvPicPr>
                  <pic:blipFill>
                    <a:blip r:embed="rId27"/>
                    <a:srcRect b="6819"/>
                    <a:stretch>
                      <a:fillRect/>
                    </a:stretch>
                  </pic:blipFill>
                  <pic:spPr>
                    <a:xfrm>
                      <a:off x="0" y="0"/>
                      <a:ext cx="3691381" cy="2043459"/>
                    </a:xfrm>
                    <a:prstGeom prst="rect">
                      <a:avLst/>
                    </a:prstGeom>
                    <a:ln>
                      <a:noFill/>
                    </a:ln>
                  </pic:spPr>
                </pic:pic>
              </a:graphicData>
            </a:graphic>
          </wp:inline>
        </w:drawing>
      </w:r>
    </w:p>
    <w:p w14:paraId="50EF6E43" w14:textId="77777777" w:rsidR="00CE7FCC" w:rsidRDefault="008354B8">
      <w:pPr>
        <w:jc w:val="center"/>
        <w:rPr>
          <w:rFonts w:eastAsia="等线"/>
          <w:lang w:eastAsia="zh-CN"/>
        </w:rPr>
      </w:pPr>
      <w:r>
        <w:rPr>
          <w:lang w:eastAsia="ja-JP"/>
        </w:rPr>
        <w:t>Fig. 2.8 D2R FDMA with same or scalable data rate</w:t>
      </w:r>
      <w:r>
        <w:rPr>
          <w:rFonts w:eastAsia="等线" w:hint="eastAsia"/>
          <w:lang w:eastAsia="zh-CN"/>
        </w:rPr>
        <w:t xml:space="preserve"> in [30]</w:t>
      </w:r>
    </w:p>
    <w:p w14:paraId="0C65CF51" w14:textId="77777777" w:rsidR="00CE7FCC" w:rsidRDefault="008354B8">
      <w:pPr>
        <w:adjustRightInd w:val="0"/>
        <w:snapToGrid w:val="0"/>
        <w:spacing w:afterLines="100" w:after="240" w:line="240" w:lineRule="auto"/>
        <w:rPr>
          <w:rFonts w:eastAsia="Microsoft YaHei UI"/>
          <w:b/>
          <w:bCs/>
          <w:lang w:eastAsia="zh-CN"/>
        </w:rPr>
      </w:pPr>
      <w:r>
        <w:rPr>
          <w:rFonts w:eastAsia="Microsoft YaHei UI" w:hint="eastAsia"/>
          <w:b/>
          <w:bCs/>
          <w:lang w:eastAsia="zh-CN"/>
        </w:rPr>
        <w:t xml:space="preserve">At least </w:t>
      </w:r>
      <w:r>
        <w:rPr>
          <w:rFonts w:eastAsia="Microsoft YaHei UI" w:hint="eastAsia"/>
          <w:b/>
          <w:bCs/>
          <w:u w:val="single"/>
          <w:lang w:eastAsia="zh-CN"/>
        </w:rPr>
        <w:t>for Msg1 for contention based random access</w:t>
      </w:r>
      <w:r>
        <w:rPr>
          <w:rFonts w:eastAsia="Microsoft YaHei UI" w:hint="eastAsia"/>
          <w:b/>
          <w:bCs/>
          <w:lang w:eastAsia="zh-CN"/>
        </w:rPr>
        <w:t xml:space="preserve">, the motivation and/or feasibility for supporting </w:t>
      </w:r>
      <w:r>
        <w:rPr>
          <w:rFonts w:eastAsia="Microsoft YaHei UI"/>
          <w:b/>
          <w:bCs/>
          <w:lang w:eastAsia="zh-CN"/>
        </w:rPr>
        <w:t xml:space="preserve">scalable data rates for higher frequency shifts of </w:t>
      </w:r>
      <w:proofErr w:type="spellStart"/>
      <w:r>
        <w:rPr>
          <w:rFonts w:eastAsia="Microsoft YaHei UI" w:hint="eastAsia"/>
          <w:b/>
          <w:bCs/>
          <w:lang w:eastAsia="zh-CN"/>
        </w:rPr>
        <w:t>FDMed</w:t>
      </w:r>
      <w:proofErr w:type="spellEnd"/>
      <w:r>
        <w:rPr>
          <w:rFonts w:eastAsia="Microsoft YaHei UI" w:hint="eastAsia"/>
          <w:b/>
          <w:bCs/>
          <w:lang w:eastAsia="zh-CN"/>
        </w:rPr>
        <w:t xml:space="preserve"> </w:t>
      </w:r>
      <w:r>
        <w:rPr>
          <w:rFonts w:eastAsia="Microsoft YaHei UI"/>
          <w:b/>
          <w:bCs/>
          <w:lang w:eastAsia="zh-CN"/>
        </w:rPr>
        <w:t>D2R</w:t>
      </w:r>
      <w:r>
        <w:rPr>
          <w:rFonts w:eastAsia="Microsoft YaHei UI" w:hint="eastAsia"/>
          <w:b/>
          <w:bCs/>
          <w:lang w:eastAsia="zh-CN"/>
        </w:rPr>
        <w:t xml:space="preserve"> transmission that scheduled by a R2D</w:t>
      </w:r>
      <w:r>
        <w:rPr>
          <w:rFonts w:eastAsia="等线"/>
          <w:b/>
          <w:bCs/>
          <w:lang w:eastAsia="en-GB"/>
        </w:rPr>
        <w:t xml:space="preserve"> transmission triggering random access </w:t>
      </w:r>
      <w:r>
        <w:rPr>
          <w:rFonts w:eastAsia="等线" w:hint="eastAsia"/>
          <w:b/>
          <w:bCs/>
          <w:lang w:eastAsia="zh-CN"/>
        </w:rPr>
        <w:t xml:space="preserve">is not clear. Therefore, following proposal can be considered.  </w:t>
      </w:r>
      <w:r>
        <w:rPr>
          <w:rFonts w:eastAsia="Microsoft YaHei UI" w:hint="eastAsia"/>
          <w:b/>
          <w:bCs/>
          <w:lang w:eastAsia="zh-CN"/>
        </w:rPr>
        <w:t xml:space="preserve"> </w:t>
      </w:r>
    </w:p>
    <w:p w14:paraId="38CF1B23" w14:textId="77777777" w:rsidR="00CE7FCC" w:rsidRDefault="008354B8">
      <w:pPr>
        <w:adjustRightInd w:val="0"/>
        <w:snapToGrid w:val="0"/>
        <w:spacing w:afterLines="100" w:after="240" w:line="240" w:lineRule="auto"/>
        <w:rPr>
          <w:rFonts w:eastAsia="Microsoft YaHei UI"/>
          <w:b/>
          <w:bCs/>
          <w:lang w:eastAsia="zh-CN"/>
        </w:rPr>
      </w:pPr>
      <w:r>
        <w:rPr>
          <w:rFonts w:eastAsia="Microsoft YaHei UI" w:hint="eastAsia"/>
          <w:b/>
          <w:bCs/>
          <w:lang w:eastAsia="zh-CN"/>
        </w:rPr>
        <w:t xml:space="preserve">FL1 High Priority Proposal 2.1.2-2: The data rate for FDMA with Y&gt;1 D2R transmissions for Msg1, determined by a R2D transmission triggering contention-based random access, is the same. </w:t>
      </w:r>
    </w:p>
    <w:tbl>
      <w:tblPr>
        <w:tblStyle w:val="afc"/>
        <w:tblW w:w="9634" w:type="dxa"/>
        <w:tblLayout w:type="fixed"/>
        <w:tblLook w:val="04A0" w:firstRow="1" w:lastRow="0" w:firstColumn="1" w:lastColumn="0" w:noHBand="0" w:noVBand="1"/>
      </w:tblPr>
      <w:tblGrid>
        <w:gridCol w:w="1479"/>
        <w:gridCol w:w="1039"/>
        <w:gridCol w:w="7116"/>
      </w:tblGrid>
      <w:tr w:rsidR="00CE7FCC" w14:paraId="1B3BB408" w14:textId="77777777">
        <w:tc>
          <w:tcPr>
            <w:tcW w:w="1479" w:type="dxa"/>
            <w:shd w:val="clear" w:color="auto" w:fill="D9D9D9" w:themeFill="background1" w:themeFillShade="D9"/>
          </w:tcPr>
          <w:p w14:paraId="7C50D6D7" w14:textId="77777777" w:rsidR="00CE7FCC" w:rsidRDefault="008354B8">
            <w:pPr>
              <w:adjustRightInd w:val="0"/>
              <w:snapToGrid w:val="0"/>
              <w:spacing w:after="50" w:line="240" w:lineRule="auto"/>
              <w:jc w:val="left"/>
              <w:rPr>
                <w:b/>
                <w:bCs/>
                <w:lang w:val="en-US"/>
              </w:rPr>
            </w:pPr>
            <w:r>
              <w:rPr>
                <w:b/>
                <w:bCs/>
                <w:lang w:val="en-US"/>
              </w:rPr>
              <w:t>Company</w:t>
            </w:r>
          </w:p>
        </w:tc>
        <w:tc>
          <w:tcPr>
            <w:tcW w:w="1039" w:type="dxa"/>
            <w:shd w:val="clear" w:color="auto" w:fill="D9D9D9" w:themeFill="background1" w:themeFillShade="D9"/>
          </w:tcPr>
          <w:p w14:paraId="444F0119" w14:textId="77777777" w:rsidR="00CE7FCC" w:rsidRDefault="008354B8">
            <w:pPr>
              <w:adjustRightInd w:val="0"/>
              <w:snapToGrid w:val="0"/>
              <w:spacing w:after="50" w:line="240" w:lineRule="auto"/>
              <w:jc w:val="left"/>
              <w:rPr>
                <w:b/>
                <w:bCs/>
                <w:lang w:val="en-US"/>
              </w:rPr>
            </w:pPr>
            <w:r>
              <w:rPr>
                <w:b/>
                <w:bCs/>
                <w:lang w:val="en-US"/>
              </w:rPr>
              <w:t>Y/N</w:t>
            </w:r>
          </w:p>
        </w:tc>
        <w:tc>
          <w:tcPr>
            <w:tcW w:w="7116" w:type="dxa"/>
            <w:shd w:val="clear" w:color="auto" w:fill="D9D9D9" w:themeFill="background1" w:themeFillShade="D9"/>
          </w:tcPr>
          <w:p w14:paraId="25E9F3D3" w14:textId="77777777" w:rsidR="00CE7FCC" w:rsidRDefault="008354B8">
            <w:pPr>
              <w:adjustRightInd w:val="0"/>
              <w:snapToGrid w:val="0"/>
              <w:spacing w:after="50" w:line="240" w:lineRule="auto"/>
              <w:jc w:val="left"/>
              <w:rPr>
                <w:b/>
                <w:bCs/>
                <w:lang w:val="en-US"/>
              </w:rPr>
            </w:pPr>
            <w:r>
              <w:rPr>
                <w:b/>
                <w:bCs/>
                <w:lang w:val="en-US"/>
              </w:rPr>
              <w:t>Comments</w:t>
            </w:r>
          </w:p>
        </w:tc>
      </w:tr>
      <w:tr w:rsidR="00CE7FCC" w14:paraId="6EC69F1B" w14:textId="77777777">
        <w:tc>
          <w:tcPr>
            <w:tcW w:w="1479" w:type="dxa"/>
          </w:tcPr>
          <w:p w14:paraId="5C764A3B"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FUTUREWEI</w:t>
            </w:r>
          </w:p>
        </w:tc>
        <w:tc>
          <w:tcPr>
            <w:tcW w:w="1039" w:type="dxa"/>
          </w:tcPr>
          <w:p w14:paraId="410AA388"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Theme="minorEastAsia"/>
                <w:lang w:val="en-US" w:eastAsia="zh-CN"/>
              </w:rPr>
              <w:t>Y</w:t>
            </w:r>
          </w:p>
        </w:tc>
        <w:tc>
          <w:tcPr>
            <w:tcW w:w="7116" w:type="dxa"/>
          </w:tcPr>
          <w:p w14:paraId="50307A0A" w14:textId="77777777" w:rsidR="00CE7FCC" w:rsidRDefault="00CE7FCC">
            <w:pPr>
              <w:adjustRightInd w:val="0"/>
              <w:snapToGrid w:val="0"/>
              <w:spacing w:after="50" w:line="240" w:lineRule="auto"/>
              <w:jc w:val="left"/>
              <w:rPr>
                <w:rFonts w:eastAsia="Yu Mincho"/>
                <w:lang w:val="en-US" w:eastAsia="ja-JP"/>
              </w:rPr>
            </w:pPr>
          </w:p>
        </w:tc>
      </w:tr>
      <w:tr w:rsidR="00CE7FCC" w14:paraId="6FD6C0A9" w14:textId="77777777">
        <w:tc>
          <w:tcPr>
            <w:tcW w:w="1479" w:type="dxa"/>
          </w:tcPr>
          <w:p w14:paraId="54D2C7F7"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Qualcomm</w:t>
            </w:r>
          </w:p>
        </w:tc>
        <w:tc>
          <w:tcPr>
            <w:tcW w:w="1039" w:type="dxa"/>
          </w:tcPr>
          <w:p w14:paraId="354E43FF" w14:textId="77777777" w:rsidR="00CE7FCC" w:rsidRDefault="00CE7FCC">
            <w:pPr>
              <w:tabs>
                <w:tab w:val="left" w:pos="551"/>
              </w:tabs>
              <w:adjustRightInd w:val="0"/>
              <w:snapToGrid w:val="0"/>
              <w:spacing w:after="50" w:line="240" w:lineRule="auto"/>
              <w:jc w:val="left"/>
              <w:rPr>
                <w:rFonts w:eastAsiaTheme="minorEastAsia"/>
                <w:lang w:val="en-US" w:eastAsia="zh-CN"/>
              </w:rPr>
            </w:pPr>
          </w:p>
        </w:tc>
        <w:tc>
          <w:tcPr>
            <w:tcW w:w="7116" w:type="dxa"/>
          </w:tcPr>
          <w:p w14:paraId="16934B61" w14:textId="77777777" w:rsidR="00CE7FCC" w:rsidRDefault="008354B8">
            <w:pPr>
              <w:adjustRightInd w:val="0"/>
              <w:snapToGrid w:val="0"/>
              <w:spacing w:after="50" w:line="240" w:lineRule="auto"/>
              <w:jc w:val="left"/>
              <w:rPr>
                <w:rFonts w:eastAsia="Yu Mincho"/>
                <w:lang w:val="en-US" w:eastAsia="ja-JP"/>
              </w:rPr>
            </w:pPr>
            <w:r>
              <w:rPr>
                <w:rFonts w:eastAsia="Yu Mincho"/>
                <w:lang w:val="en-US" w:eastAsia="ja-JP"/>
              </w:rPr>
              <w:t>It may be too early to make decision now before any progress of FDMA and TDMA.</w:t>
            </w:r>
          </w:p>
          <w:p w14:paraId="2BBF957E" w14:textId="77777777" w:rsidR="00CE7FCC" w:rsidRDefault="008354B8">
            <w:pPr>
              <w:adjustRightInd w:val="0"/>
              <w:snapToGrid w:val="0"/>
              <w:spacing w:after="50" w:line="240" w:lineRule="auto"/>
              <w:jc w:val="left"/>
              <w:rPr>
                <w:rFonts w:eastAsia="Yu Mincho"/>
                <w:lang w:val="en-US" w:eastAsia="ja-JP"/>
              </w:rPr>
            </w:pPr>
            <w:r>
              <w:rPr>
                <w:rFonts w:eastAsia="Yu Mincho"/>
                <w:lang w:val="en-US" w:eastAsia="ja-JP"/>
              </w:rPr>
              <w:t xml:space="preserve">Even for Msg1, it can be up to the device to select one of the allocated FDMA resource. If the scalable data rate is scheduled by Msg0, the higher data rate at large </w:t>
            </w:r>
            <w:proofErr w:type="spellStart"/>
            <w:r>
              <w:rPr>
                <w:rFonts w:eastAsia="Yu Mincho"/>
                <w:lang w:val="en-US" w:eastAsia="ja-JP"/>
              </w:rPr>
              <w:t>freq</w:t>
            </w:r>
            <w:proofErr w:type="spellEnd"/>
            <w:r>
              <w:rPr>
                <w:rFonts w:eastAsia="Yu Mincho"/>
                <w:lang w:val="en-US" w:eastAsia="ja-JP"/>
              </w:rPr>
              <w:t xml:space="preserve"> shift can enable shorter transmission time and multiple time slots at higher </w:t>
            </w:r>
            <w:proofErr w:type="spellStart"/>
            <w:r>
              <w:rPr>
                <w:rFonts w:eastAsia="Yu Mincho"/>
                <w:lang w:val="en-US" w:eastAsia="ja-JP"/>
              </w:rPr>
              <w:t>freq</w:t>
            </w:r>
            <w:proofErr w:type="spellEnd"/>
            <w:r>
              <w:rPr>
                <w:rFonts w:eastAsia="Yu Mincho"/>
                <w:lang w:val="en-US" w:eastAsia="ja-JP"/>
              </w:rPr>
              <w:t xml:space="preserve"> shift can reduce the collision. </w:t>
            </w:r>
          </w:p>
        </w:tc>
      </w:tr>
      <w:tr w:rsidR="00CE7FCC" w14:paraId="418E3321" w14:textId="77777777">
        <w:tc>
          <w:tcPr>
            <w:tcW w:w="1479" w:type="dxa"/>
          </w:tcPr>
          <w:p w14:paraId="1CAA14F3" w14:textId="77777777" w:rsidR="00CE7FCC" w:rsidRDefault="008354B8">
            <w:pPr>
              <w:tabs>
                <w:tab w:val="left" w:pos="551"/>
              </w:tabs>
              <w:adjustRightInd w:val="0"/>
              <w:snapToGrid w:val="0"/>
              <w:spacing w:after="50" w:line="240" w:lineRule="auto"/>
              <w:jc w:val="left"/>
              <w:rPr>
                <w:rFonts w:eastAsia="等线"/>
                <w:lang w:val="en-US" w:eastAsia="zh-CN"/>
              </w:rPr>
            </w:pPr>
            <w:proofErr w:type="spellStart"/>
            <w:r>
              <w:rPr>
                <w:rFonts w:eastAsia="等线" w:hint="eastAsia"/>
                <w:lang w:val="en-US" w:eastAsia="zh-CN"/>
              </w:rPr>
              <w:t>S</w:t>
            </w:r>
            <w:r>
              <w:rPr>
                <w:rFonts w:eastAsia="等线"/>
                <w:lang w:val="en-US" w:eastAsia="zh-CN"/>
              </w:rPr>
              <w:t>preadtrum</w:t>
            </w:r>
            <w:proofErr w:type="spellEnd"/>
          </w:p>
        </w:tc>
        <w:tc>
          <w:tcPr>
            <w:tcW w:w="1039" w:type="dxa"/>
          </w:tcPr>
          <w:p w14:paraId="43F26400"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等线"/>
                <w:lang w:val="en-US" w:eastAsia="zh-CN"/>
              </w:rPr>
              <w:t>Y</w:t>
            </w:r>
          </w:p>
        </w:tc>
        <w:tc>
          <w:tcPr>
            <w:tcW w:w="7116" w:type="dxa"/>
          </w:tcPr>
          <w:p w14:paraId="44F336E8" w14:textId="77777777" w:rsidR="00CE7FCC" w:rsidRDefault="008354B8">
            <w:pPr>
              <w:adjustRightInd w:val="0"/>
              <w:snapToGrid w:val="0"/>
              <w:spacing w:after="50" w:line="240" w:lineRule="auto"/>
              <w:jc w:val="left"/>
              <w:rPr>
                <w:rFonts w:eastAsia="Yu Mincho"/>
                <w:lang w:val="en-US" w:eastAsia="ja-JP"/>
              </w:rPr>
            </w:pPr>
            <w:r>
              <w:rPr>
                <w:rFonts w:eastAsia="等线"/>
                <w:lang w:val="en-US" w:eastAsia="zh-CN"/>
              </w:rPr>
              <w:t>We prefer a simplified solution for Msg</w:t>
            </w:r>
            <w:r>
              <w:rPr>
                <w:rFonts w:eastAsia="等线" w:hint="eastAsia"/>
                <w:lang w:val="en-US" w:eastAsia="zh-CN"/>
              </w:rPr>
              <w:t>1</w:t>
            </w:r>
            <w:r>
              <w:rPr>
                <w:rFonts w:eastAsia="等线"/>
                <w:lang w:val="en-US" w:eastAsia="zh-CN"/>
              </w:rPr>
              <w:t xml:space="preserve"> </w:t>
            </w:r>
            <w:r>
              <w:rPr>
                <w:rFonts w:eastAsia="等线" w:hint="eastAsia"/>
                <w:lang w:val="en-US" w:eastAsia="zh-CN"/>
              </w:rPr>
              <w:t>resource</w:t>
            </w:r>
            <w:r>
              <w:rPr>
                <w:rFonts w:eastAsia="等线"/>
                <w:lang w:val="en-US" w:eastAsia="zh-CN"/>
              </w:rPr>
              <w:t xml:space="preserve"> </w:t>
            </w:r>
            <w:r>
              <w:rPr>
                <w:rFonts w:eastAsia="等线" w:hint="eastAsia"/>
                <w:lang w:val="en-US" w:eastAsia="zh-CN"/>
              </w:rPr>
              <w:t>allocation,</w:t>
            </w:r>
            <w:r>
              <w:rPr>
                <w:rFonts w:eastAsia="等线"/>
                <w:lang w:val="en-US" w:eastAsia="zh-CN"/>
              </w:rPr>
              <w:t xml:space="preserve"> and we don’t see the motivation to support different </w:t>
            </w:r>
            <w:r>
              <w:rPr>
                <w:rFonts w:eastAsia="等线" w:hint="eastAsia"/>
                <w:lang w:val="en-US" w:eastAsia="zh-CN"/>
              </w:rPr>
              <w:t>data rate</w:t>
            </w:r>
            <w:r>
              <w:rPr>
                <w:rFonts w:eastAsia="等线"/>
                <w:lang w:val="en-US" w:eastAsia="zh-CN"/>
              </w:rPr>
              <w:t>s for Msg</w:t>
            </w:r>
            <w:r>
              <w:rPr>
                <w:rFonts w:eastAsia="等线" w:hint="eastAsia"/>
                <w:lang w:val="en-US" w:eastAsia="zh-CN"/>
              </w:rPr>
              <w:t>1</w:t>
            </w:r>
            <w:r>
              <w:rPr>
                <w:rFonts w:eastAsia="等线"/>
                <w:lang w:val="en-US" w:eastAsia="zh-CN"/>
              </w:rPr>
              <w:t>.</w:t>
            </w:r>
          </w:p>
        </w:tc>
      </w:tr>
      <w:tr w:rsidR="00CE7FCC" w14:paraId="3F9EE8BA" w14:textId="77777777">
        <w:tc>
          <w:tcPr>
            <w:tcW w:w="1479" w:type="dxa"/>
          </w:tcPr>
          <w:p w14:paraId="074C5275"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CMCC</w:t>
            </w:r>
          </w:p>
        </w:tc>
        <w:tc>
          <w:tcPr>
            <w:tcW w:w="1039" w:type="dxa"/>
          </w:tcPr>
          <w:p w14:paraId="16040156"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Y</w:t>
            </w:r>
          </w:p>
        </w:tc>
        <w:tc>
          <w:tcPr>
            <w:tcW w:w="7116" w:type="dxa"/>
          </w:tcPr>
          <w:p w14:paraId="32B407E0"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t xml:space="preserve">Scalable data rate somehow overcomplicates the design, including determination and indication of the R </w:t>
            </w:r>
            <w:r>
              <w:rPr>
                <w:rFonts w:eastAsia="等线"/>
                <w:lang w:val="en-US" w:eastAsia="zh-CN"/>
              </w:rPr>
              <w:t>values</w:t>
            </w:r>
            <w:r>
              <w:rPr>
                <w:rFonts w:eastAsia="等线" w:hint="eastAsia"/>
                <w:lang w:val="en-US" w:eastAsia="zh-CN"/>
              </w:rPr>
              <w:t>, time/</w:t>
            </w:r>
            <w:proofErr w:type="spellStart"/>
            <w:r>
              <w:rPr>
                <w:rFonts w:eastAsia="等线" w:hint="eastAsia"/>
                <w:lang w:val="en-US" w:eastAsia="zh-CN"/>
              </w:rPr>
              <w:t>freq</w:t>
            </w:r>
            <w:proofErr w:type="spellEnd"/>
            <w:r>
              <w:rPr>
                <w:rFonts w:eastAsia="等线" w:hint="eastAsia"/>
                <w:lang w:val="en-US" w:eastAsia="zh-CN"/>
              </w:rPr>
              <w:t xml:space="preserve"> resource allocation, timing aspects, but with no clear benefits. </w:t>
            </w:r>
          </w:p>
        </w:tc>
      </w:tr>
      <w:tr w:rsidR="00CE7FCC" w14:paraId="6774042E" w14:textId="77777777">
        <w:tc>
          <w:tcPr>
            <w:tcW w:w="1479" w:type="dxa"/>
          </w:tcPr>
          <w:p w14:paraId="4E5304EE"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TCL</w:t>
            </w:r>
          </w:p>
        </w:tc>
        <w:tc>
          <w:tcPr>
            <w:tcW w:w="1039" w:type="dxa"/>
          </w:tcPr>
          <w:p w14:paraId="61F104BC"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Y</w:t>
            </w:r>
          </w:p>
        </w:tc>
        <w:tc>
          <w:tcPr>
            <w:tcW w:w="7116" w:type="dxa"/>
          </w:tcPr>
          <w:p w14:paraId="764F9E2C" w14:textId="77777777" w:rsidR="00CE7FCC" w:rsidRDefault="00CE7FCC">
            <w:pPr>
              <w:adjustRightInd w:val="0"/>
              <w:snapToGrid w:val="0"/>
              <w:spacing w:after="50" w:line="240" w:lineRule="auto"/>
              <w:jc w:val="left"/>
              <w:rPr>
                <w:rFonts w:eastAsia="等线"/>
                <w:lang w:val="en-US" w:eastAsia="zh-CN"/>
              </w:rPr>
            </w:pPr>
          </w:p>
        </w:tc>
      </w:tr>
      <w:tr w:rsidR="00CE7FCC" w14:paraId="34DBC19C" w14:textId="77777777">
        <w:tc>
          <w:tcPr>
            <w:tcW w:w="1479" w:type="dxa"/>
          </w:tcPr>
          <w:p w14:paraId="68D13ED6"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C</w:t>
            </w:r>
            <w:r>
              <w:rPr>
                <w:rFonts w:eastAsia="等线"/>
                <w:lang w:val="en-US" w:eastAsia="zh-CN"/>
              </w:rPr>
              <w:t>hina Telecom</w:t>
            </w:r>
          </w:p>
        </w:tc>
        <w:tc>
          <w:tcPr>
            <w:tcW w:w="1039" w:type="dxa"/>
          </w:tcPr>
          <w:p w14:paraId="3E6487AF"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Y</w:t>
            </w:r>
          </w:p>
        </w:tc>
        <w:tc>
          <w:tcPr>
            <w:tcW w:w="7116" w:type="dxa"/>
          </w:tcPr>
          <w:p w14:paraId="31B62CA7" w14:textId="77777777" w:rsidR="00CE7FCC" w:rsidRDefault="00CE7FCC">
            <w:pPr>
              <w:adjustRightInd w:val="0"/>
              <w:snapToGrid w:val="0"/>
              <w:spacing w:after="50" w:line="240" w:lineRule="auto"/>
              <w:jc w:val="left"/>
              <w:rPr>
                <w:rFonts w:eastAsia="等线"/>
                <w:lang w:val="en-US" w:eastAsia="zh-CN"/>
              </w:rPr>
            </w:pPr>
          </w:p>
        </w:tc>
      </w:tr>
      <w:tr w:rsidR="00CE7FCC" w14:paraId="73435D1A" w14:textId="77777777">
        <w:tc>
          <w:tcPr>
            <w:tcW w:w="1479" w:type="dxa"/>
          </w:tcPr>
          <w:p w14:paraId="6D9F4753"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lang w:val="en-US" w:eastAsia="zh-CN"/>
              </w:rPr>
              <w:t>Samsung</w:t>
            </w:r>
          </w:p>
        </w:tc>
        <w:tc>
          <w:tcPr>
            <w:tcW w:w="1039" w:type="dxa"/>
          </w:tcPr>
          <w:p w14:paraId="12802A33"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Theme="minorEastAsia"/>
                <w:lang w:val="en-US" w:eastAsia="zh-CN"/>
              </w:rPr>
              <w:t>Y</w:t>
            </w:r>
          </w:p>
        </w:tc>
        <w:tc>
          <w:tcPr>
            <w:tcW w:w="7116" w:type="dxa"/>
          </w:tcPr>
          <w:p w14:paraId="59DFA17F" w14:textId="77777777" w:rsidR="00CE7FCC" w:rsidRDefault="008354B8">
            <w:pPr>
              <w:adjustRightInd w:val="0"/>
              <w:snapToGrid w:val="0"/>
              <w:spacing w:after="50" w:line="240" w:lineRule="auto"/>
              <w:jc w:val="left"/>
              <w:rPr>
                <w:rFonts w:eastAsia="等线"/>
                <w:lang w:val="en-US" w:eastAsia="zh-CN"/>
              </w:rPr>
            </w:pPr>
            <w:r>
              <w:rPr>
                <w:rFonts w:eastAsia="Yu Mincho"/>
                <w:lang w:val="en-US" w:eastAsia="ja-JP"/>
              </w:rPr>
              <w:t xml:space="preserve">We agree the motivation and the proposal. </w:t>
            </w:r>
          </w:p>
        </w:tc>
      </w:tr>
      <w:tr w:rsidR="00CE7FCC" w14:paraId="73FCABE1" w14:textId="77777777">
        <w:tc>
          <w:tcPr>
            <w:tcW w:w="1479" w:type="dxa"/>
          </w:tcPr>
          <w:p w14:paraId="7A5791B9"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lang w:val="en-US" w:eastAsia="zh-CN"/>
              </w:rPr>
              <w:t>OPPO</w:t>
            </w:r>
          </w:p>
        </w:tc>
        <w:tc>
          <w:tcPr>
            <w:tcW w:w="1039" w:type="dxa"/>
          </w:tcPr>
          <w:p w14:paraId="0C7E59FA"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Theme="minorEastAsia"/>
                <w:lang w:val="en-US" w:eastAsia="zh-CN"/>
              </w:rPr>
              <w:t>Y in principle / comment</w:t>
            </w:r>
          </w:p>
        </w:tc>
        <w:tc>
          <w:tcPr>
            <w:tcW w:w="7116" w:type="dxa"/>
          </w:tcPr>
          <w:p w14:paraId="664E715B" w14:textId="77777777" w:rsidR="00CE7FCC" w:rsidRDefault="008354B8">
            <w:pPr>
              <w:adjustRightInd w:val="0"/>
              <w:snapToGrid w:val="0"/>
              <w:spacing w:after="50" w:line="240" w:lineRule="auto"/>
              <w:jc w:val="left"/>
              <w:rPr>
                <w:rFonts w:eastAsia="Yu Mincho"/>
                <w:lang w:val="en-US" w:eastAsia="ja-JP"/>
              </w:rPr>
            </w:pPr>
            <w:r>
              <w:rPr>
                <w:rFonts w:eastAsia="Yu Mincho"/>
                <w:lang w:val="en-US" w:eastAsia="ja-JP"/>
              </w:rPr>
              <w:t>It is unclear to us whether this proposal is intended for FDMA transmissions within a single time domain resource or multiple / all of time domain resources allocated by the reader (if X&gt;1 is supported).</w:t>
            </w:r>
          </w:p>
          <w:p w14:paraId="6A5FB055" w14:textId="77777777" w:rsidR="00CE7FCC" w:rsidRDefault="008354B8">
            <w:pPr>
              <w:adjustRightInd w:val="0"/>
              <w:snapToGrid w:val="0"/>
              <w:spacing w:after="50" w:line="240" w:lineRule="auto"/>
              <w:jc w:val="left"/>
              <w:rPr>
                <w:rFonts w:eastAsia="Yu Mincho"/>
                <w:lang w:val="en-US" w:eastAsia="ja-JP"/>
              </w:rPr>
            </w:pPr>
            <w:r>
              <w:rPr>
                <w:rFonts w:eastAsia="Yu Mincho"/>
                <w:lang w:val="en-US" w:eastAsia="ja-JP"/>
              </w:rPr>
              <w:t>For Msg.1 transmissions, we assume all devices would transmit a same payload size, use a same CRC length and apply a same FEC coding rate. As such, we don’t see the need for devices to different data rate for Msg.1 transmission. Therefore, the proposal should apply to all time domain resources for Msg.1 transmission.</w:t>
            </w:r>
          </w:p>
        </w:tc>
      </w:tr>
      <w:tr w:rsidR="00CE7FCC" w14:paraId="12E06DB9" w14:textId="77777777">
        <w:tc>
          <w:tcPr>
            <w:tcW w:w="1479" w:type="dxa"/>
          </w:tcPr>
          <w:p w14:paraId="3F5AD25F"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NTT Docomo</w:t>
            </w:r>
          </w:p>
        </w:tc>
        <w:tc>
          <w:tcPr>
            <w:tcW w:w="1039" w:type="dxa"/>
          </w:tcPr>
          <w:p w14:paraId="1A455544"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Y</w:t>
            </w:r>
          </w:p>
        </w:tc>
        <w:tc>
          <w:tcPr>
            <w:tcW w:w="7116" w:type="dxa"/>
          </w:tcPr>
          <w:p w14:paraId="70E4C181" w14:textId="77777777" w:rsidR="00CE7FCC" w:rsidRDefault="00CE7FCC">
            <w:pPr>
              <w:adjustRightInd w:val="0"/>
              <w:snapToGrid w:val="0"/>
              <w:spacing w:after="50" w:line="240" w:lineRule="auto"/>
              <w:jc w:val="left"/>
              <w:rPr>
                <w:rFonts w:eastAsia="Yu Mincho"/>
                <w:lang w:val="en-US" w:eastAsia="ja-JP"/>
              </w:rPr>
            </w:pPr>
          </w:p>
        </w:tc>
      </w:tr>
      <w:tr w:rsidR="00CE7FCC" w14:paraId="3CF1CA61" w14:textId="77777777">
        <w:tc>
          <w:tcPr>
            <w:tcW w:w="1479" w:type="dxa"/>
          </w:tcPr>
          <w:p w14:paraId="46DE0F6C" w14:textId="77777777" w:rsidR="00CE7FCC" w:rsidRDefault="008354B8">
            <w:pPr>
              <w:adjustRightInd w:val="0"/>
              <w:snapToGrid w:val="0"/>
              <w:spacing w:after="50" w:line="240" w:lineRule="auto"/>
              <w:jc w:val="left"/>
              <w:rPr>
                <w:rFonts w:eastAsia="等线"/>
                <w:lang w:val="en-US" w:eastAsia="zh-CN"/>
              </w:rPr>
            </w:pPr>
            <w:proofErr w:type="spellStart"/>
            <w:r>
              <w:rPr>
                <w:rFonts w:eastAsia="等线" w:hint="eastAsia"/>
                <w:lang w:val="en-US" w:eastAsia="zh-CN"/>
              </w:rPr>
              <w:t>x</w:t>
            </w:r>
            <w:r>
              <w:rPr>
                <w:rFonts w:eastAsia="等线"/>
                <w:lang w:val="en-US" w:eastAsia="zh-CN"/>
              </w:rPr>
              <w:t>iaomi</w:t>
            </w:r>
            <w:proofErr w:type="spellEnd"/>
          </w:p>
        </w:tc>
        <w:tc>
          <w:tcPr>
            <w:tcW w:w="1039" w:type="dxa"/>
          </w:tcPr>
          <w:p w14:paraId="50028B6F"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Y</w:t>
            </w:r>
          </w:p>
        </w:tc>
        <w:tc>
          <w:tcPr>
            <w:tcW w:w="7116" w:type="dxa"/>
          </w:tcPr>
          <w:p w14:paraId="0CABFC11"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 xml:space="preserve">The </w:t>
            </w:r>
            <w:proofErr w:type="spellStart"/>
            <w:r>
              <w:rPr>
                <w:rFonts w:eastAsia="等线"/>
                <w:lang w:val="en-US" w:eastAsia="zh-CN"/>
              </w:rPr>
              <w:t>FDMed</w:t>
            </w:r>
            <w:proofErr w:type="spellEnd"/>
            <w:r>
              <w:rPr>
                <w:rFonts w:eastAsia="等线"/>
                <w:lang w:val="en-US" w:eastAsia="zh-CN"/>
              </w:rPr>
              <w:t xml:space="preserve"> transmission would be parallel, and only increase the data rate for higher frequency shift seems not useful for efficiency improvement. </w:t>
            </w:r>
            <w:r>
              <w:rPr>
                <w:rFonts w:eastAsia="等线"/>
                <w:lang w:eastAsia="zh-CN"/>
              </w:rPr>
              <w:t xml:space="preserve">In addition, the timing </w:t>
            </w:r>
            <w:r>
              <w:rPr>
                <w:rFonts w:eastAsia="等线"/>
                <w:lang w:eastAsia="zh-CN"/>
              </w:rPr>
              <w:lastRenderedPageBreak/>
              <w:t>relationship between multiple D2Rs and one or multiple R2D(s) becomes more complex due to the scalable data rate.</w:t>
            </w:r>
          </w:p>
        </w:tc>
      </w:tr>
      <w:tr w:rsidR="00CE7FCC" w14:paraId="2A5D75C4" w14:textId="77777777">
        <w:tc>
          <w:tcPr>
            <w:tcW w:w="1479" w:type="dxa"/>
          </w:tcPr>
          <w:p w14:paraId="22EDB98A"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Theme="minorEastAsia" w:hint="eastAsia"/>
                <w:lang w:val="en-US" w:eastAsia="ko-KR"/>
              </w:rPr>
              <w:lastRenderedPageBreak/>
              <w:t>LG Electronics</w:t>
            </w:r>
          </w:p>
        </w:tc>
        <w:tc>
          <w:tcPr>
            <w:tcW w:w="1039" w:type="dxa"/>
          </w:tcPr>
          <w:p w14:paraId="14F3B5DB"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Theme="minorEastAsia" w:hint="eastAsia"/>
                <w:lang w:val="en-US" w:eastAsia="ko-KR"/>
              </w:rPr>
              <w:t>Y</w:t>
            </w:r>
          </w:p>
        </w:tc>
        <w:tc>
          <w:tcPr>
            <w:tcW w:w="7116" w:type="dxa"/>
          </w:tcPr>
          <w:p w14:paraId="64945A6A" w14:textId="77777777" w:rsidR="00CE7FCC" w:rsidRDefault="008354B8">
            <w:pPr>
              <w:adjustRightInd w:val="0"/>
              <w:snapToGrid w:val="0"/>
              <w:spacing w:after="50" w:line="240" w:lineRule="auto"/>
              <w:jc w:val="left"/>
              <w:rPr>
                <w:rFonts w:eastAsiaTheme="minorEastAsia"/>
                <w:lang w:val="en-US" w:eastAsia="ko-KR"/>
              </w:rPr>
            </w:pPr>
            <w:r>
              <w:rPr>
                <w:rFonts w:eastAsiaTheme="minorEastAsia" w:hint="eastAsia"/>
                <w:lang w:val="en-US" w:eastAsia="ko-KR"/>
              </w:rPr>
              <w:t>Considering limited time for WI completion, we prefer a simple solution for Rel-19.</w:t>
            </w:r>
          </w:p>
        </w:tc>
      </w:tr>
      <w:tr w:rsidR="00CE7FCC" w14:paraId="2DD47DE4" w14:textId="77777777">
        <w:tc>
          <w:tcPr>
            <w:tcW w:w="1479" w:type="dxa"/>
          </w:tcPr>
          <w:p w14:paraId="5E7BB133" w14:textId="77777777" w:rsidR="00CE7FCC" w:rsidRDefault="008354B8">
            <w:pPr>
              <w:adjustRightInd w:val="0"/>
              <w:snapToGrid w:val="0"/>
              <w:spacing w:after="50" w:line="240" w:lineRule="auto"/>
              <w:jc w:val="left"/>
              <w:rPr>
                <w:rFonts w:eastAsia="等线"/>
                <w:lang w:val="en-US" w:eastAsia="ko-KR"/>
              </w:rPr>
            </w:pPr>
            <w:r>
              <w:rPr>
                <w:rFonts w:eastAsia="等线" w:hint="eastAsia"/>
                <w:lang w:val="en-US" w:eastAsia="zh-CN"/>
              </w:rPr>
              <w:t xml:space="preserve">ZTE, </w:t>
            </w:r>
            <w:proofErr w:type="spellStart"/>
            <w:r>
              <w:rPr>
                <w:rFonts w:eastAsia="等线" w:hint="eastAsia"/>
                <w:lang w:val="en-US" w:eastAsia="zh-CN"/>
              </w:rPr>
              <w:t>Sanechips</w:t>
            </w:r>
            <w:proofErr w:type="spellEnd"/>
          </w:p>
        </w:tc>
        <w:tc>
          <w:tcPr>
            <w:tcW w:w="1039" w:type="dxa"/>
          </w:tcPr>
          <w:p w14:paraId="4A49D8EE" w14:textId="77777777" w:rsidR="00CE7FCC" w:rsidRDefault="008354B8">
            <w:pPr>
              <w:tabs>
                <w:tab w:val="left" w:pos="551"/>
              </w:tabs>
              <w:adjustRightInd w:val="0"/>
              <w:snapToGrid w:val="0"/>
              <w:spacing w:after="50" w:line="240" w:lineRule="auto"/>
              <w:jc w:val="left"/>
              <w:rPr>
                <w:rFonts w:eastAsiaTheme="minorEastAsia"/>
                <w:lang w:val="en-US" w:eastAsia="ko-KR"/>
              </w:rPr>
            </w:pPr>
            <w:r>
              <w:rPr>
                <w:rFonts w:eastAsiaTheme="minorEastAsia" w:hint="eastAsia"/>
                <w:lang w:val="en-US" w:eastAsia="zh-CN"/>
              </w:rPr>
              <w:t>Y</w:t>
            </w:r>
          </w:p>
        </w:tc>
        <w:tc>
          <w:tcPr>
            <w:tcW w:w="7116" w:type="dxa"/>
          </w:tcPr>
          <w:p w14:paraId="0E13EF6A" w14:textId="77777777" w:rsidR="00CE7FCC" w:rsidRDefault="00CE7FCC">
            <w:pPr>
              <w:adjustRightInd w:val="0"/>
              <w:snapToGrid w:val="0"/>
              <w:spacing w:after="50" w:line="240" w:lineRule="auto"/>
              <w:jc w:val="left"/>
              <w:rPr>
                <w:rFonts w:eastAsia="Yu Mincho"/>
                <w:lang w:val="en-US" w:eastAsia="ko-KR"/>
              </w:rPr>
            </w:pPr>
          </w:p>
        </w:tc>
      </w:tr>
      <w:tr w:rsidR="00CE7FCC" w14:paraId="77C62061" w14:textId="77777777">
        <w:tc>
          <w:tcPr>
            <w:tcW w:w="1479" w:type="dxa"/>
          </w:tcPr>
          <w:p w14:paraId="4BEE5923"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t>Lenovo</w:t>
            </w:r>
          </w:p>
        </w:tc>
        <w:tc>
          <w:tcPr>
            <w:tcW w:w="1039" w:type="dxa"/>
          </w:tcPr>
          <w:p w14:paraId="11DE6E3B" w14:textId="77777777" w:rsidR="00CE7FCC" w:rsidRDefault="00CE7FCC">
            <w:pPr>
              <w:tabs>
                <w:tab w:val="left" w:pos="551"/>
              </w:tabs>
              <w:adjustRightInd w:val="0"/>
              <w:snapToGrid w:val="0"/>
              <w:spacing w:after="50" w:line="240" w:lineRule="auto"/>
              <w:jc w:val="left"/>
              <w:rPr>
                <w:rFonts w:eastAsiaTheme="minorEastAsia"/>
                <w:lang w:val="en-US" w:eastAsia="zh-CN"/>
              </w:rPr>
            </w:pPr>
          </w:p>
        </w:tc>
        <w:tc>
          <w:tcPr>
            <w:tcW w:w="7116" w:type="dxa"/>
          </w:tcPr>
          <w:p w14:paraId="1D379119" w14:textId="77777777" w:rsidR="00CE7FCC" w:rsidRDefault="008354B8">
            <w:pPr>
              <w:adjustRightInd w:val="0"/>
              <w:snapToGrid w:val="0"/>
              <w:spacing w:after="50" w:line="240" w:lineRule="auto"/>
              <w:jc w:val="left"/>
              <w:rPr>
                <w:rFonts w:eastAsia="Yu Mincho"/>
                <w:lang w:val="en-US" w:eastAsia="ko-KR"/>
              </w:rPr>
            </w:pPr>
            <w:r>
              <w:rPr>
                <w:rFonts w:eastAsia="Yu Mincho" w:hint="eastAsia"/>
                <w:lang w:eastAsia="ja-JP"/>
              </w:rPr>
              <w:t>We share same view as QC, scalable data rate could offer more access occasions on higher frequency to reduce the resource collision and inventory latency.</w:t>
            </w:r>
          </w:p>
        </w:tc>
      </w:tr>
      <w:tr w:rsidR="00CE7FCC" w14:paraId="78564664" w14:textId="77777777">
        <w:tc>
          <w:tcPr>
            <w:tcW w:w="1479" w:type="dxa"/>
          </w:tcPr>
          <w:p w14:paraId="06D52134"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Panasonic</w:t>
            </w:r>
          </w:p>
        </w:tc>
        <w:tc>
          <w:tcPr>
            <w:tcW w:w="1039" w:type="dxa"/>
          </w:tcPr>
          <w:p w14:paraId="39677406"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等线"/>
                <w:lang w:val="en-US" w:eastAsia="zh-CN"/>
              </w:rPr>
              <w:t>Y</w:t>
            </w:r>
          </w:p>
        </w:tc>
        <w:tc>
          <w:tcPr>
            <w:tcW w:w="7116" w:type="dxa"/>
          </w:tcPr>
          <w:p w14:paraId="50DAE37E" w14:textId="77777777" w:rsidR="00CE7FCC" w:rsidRDefault="00CE7FCC">
            <w:pPr>
              <w:adjustRightInd w:val="0"/>
              <w:snapToGrid w:val="0"/>
              <w:spacing w:after="50" w:line="240" w:lineRule="auto"/>
              <w:jc w:val="left"/>
              <w:rPr>
                <w:rFonts w:eastAsia="Yu Mincho"/>
                <w:lang w:eastAsia="ja-JP"/>
              </w:rPr>
            </w:pPr>
          </w:p>
        </w:tc>
      </w:tr>
      <w:tr w:rsidR="00CE7FCC" w14:paraId="199BB913" w14:textId="77777777">
        <w:tc>
          <w:tcPr>
            <w:tcW w:w="1479" w:type="dxa"/>
          </w:tcPr>
          <w:p w14:paraId="20D76091"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Tejas Networks</w:t>
            </w:r>
          </w:p>
        </w:tc>
        <w:tc>
          <w:tcPr>
            <w:tcW w:w="1039" w:type="dxa"/>
          </w:tcPr>
          <w:p w14:paraId="01A0666F"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Theme="minorEastAsia"/>
                <w:lang w:val="en-US" w:eastAsia="zh-CN"/>
              </w:rPr>
              <w:t>Y</w:t>
            </w:r>
          </w:p>
        </w:tc>
        <w:tc>
          <w:tcPr>
            <w:tcW w:w="7116" w:type="dxa"/>
          </w:tcPr>
          <w:p w14:paraId="018655F1" w14:textId="77777777" w:rsidR="00CE7FCC" w:rsidRDefault="00CE7FCC">
            <w:pPr>
              <w:adjustRightInd w:val="0"/>
              <w:snapToGrid w:val="0"/>
              <w:spacing w:after="50" w:line="240" w:lineRule="auto"/>
              <w:jc w:val="left"/>
              <w:rPr>
                <w:rFonts w:eastAsia="Yu Mincho"/>
                <w:lang w:eastAsia="ja-JP"/>
              </w:rPr>
            </w:pPr>
          </w:p>
        </w:tc>
      </w:tr>
      <w:tr w:rsidR="00CE7FCC" w14:paraId="0451A6D5" w14:textId="77777777">
        <w:tc>
          <w:tcPr>
            <w:tcW w:w="1479" w:type="dxa"/>
          </w:tcPr>
          <w:p w14:paraId="0617C790" w14:textId="77777777" w:rsidR="00CE7FCC" w:rsidRDefault="008354B8">
            <w:pPr>
              <w:adjustRightInd w:val="0"/>
              <w:snapToGrid w:val="0"/>
              <w:spacing w:afterLines="50" w:after="120" w:line="240" w:lineRule="auto"/>
              <w:jc w:val="left"/>
              <w:rPr>
                <w:rFonts w:eastAsia="等线"/>
                <w:lang w:val="en-US" w:eastAsia="zh-CN"/>
              </w:rPr>
            </w:pPr>
            <w:r>
              <w:rPr>
                <w:rFonts w:eastAsia="等线"/>
                <w:lang w:val="en-US" w:eastAsia="zh-CN"/>
              </w:rPr>
              <w:t>Nokia</w:t>
            </w:r>
          </w:p>
        </w:tc>
        <w:tc>
          <w:tcPr>
            <w:tcW w:w="1039" w:type="dxa"/>
          </w:tcPr>
          <w:p w14:paraId="594F863D" w14:textId="77777777" w:rsidR="00CE7FCC" w:rsidRDefault="008354B8">
            <w:pPr>
              <w:tabs>
                <w:tab w:val="left" w:pos="551"/>
              </w:tabs>
              <w:adjustRightInd w:val="0"/>
              <w:snapToGrid w:val="0"/>
              <w:spacing w:afterLines="50" w:after="120" w:line="240" w:lineRule="auto"/>
              <w:jc w:val="left"/>
              <w:rPr>
                <w:rFonts w:eastAsiaTheme="minorEastAsia"/>
                <w:lang w:val="en-US" w:eastAsia="zh-CN"/>
              </w:rPr>
            </w:pPr>
            <w:r>
              <w:rPr>
                <w:rFonts w:eastAsiaTheme="minorEastAsia"/>
                <w:lang w:val="en-US" w:eastAsia="zh-CN"/>
              </w:rPr>
              <w:t>Y</w:t>
            </w:r>
          </w:p>
        </w:tc>
        <w:tc>
          <w:tcPr>
            <w:tcW w:w="7116" w:type="dxa"/>
          </w:tcPr>
          <w:p w14:paraId="5ADDA6B7" w14:textId="77777777" w:rsidR="00CE7FCC" w:rsidRDefault="00CE7FCC">
            <w:pPr>
              <w:shd w:val="clear" w:color="auto" w:fill="FFFFFF"/>
              <w:spacing w:line="360" w:lineRule="atLeast"/>
              <w:jc w:val="left"/>
              <w:textAlignment w:val="baseline"/>
              <w:rPr>
                <w:rFonts w:eastAsiaTheme="minorEastAsia"/>
                <w:lang w:val="en-US" w:eastAsia="zh-CN"/>
              </w:rPr>
            </w:pPr>
          </w:p>
        </w:tc>
      </w:tr>
      <w:tr w:rsidR="00CE7FCC" w14:paraId="420B2FC9" w14:textId="77777777">
        <w:tc>
          <w:tcPr>
            <w:tcW w:w="1479" w:type="dxa"/>
          </w:tcPr>
          <w:p w14:paraId="4B79DF84"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Ericsson</w:t>
            </w:r>
          </w:p>
        </w:tc>
        <w:tc>
          <w:tcPr>
            <w:tcW w:w="1039" w:type="dxa"/>
          </w:tcPr>
          <w:p w14:paraId="1D80B641"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Theme="minorEastAsia"/>
                <w:lang w:val="en-US" w:eastAsia="zh-CN"/>
              </w:rPr>
              <w:t>Y</w:t>
            </w:r>
          </w:p>
        </w:tc>
        <w:tc>
          <w:tcPr>
            <w:tcW w:w="7116" w:type="dxa"/>
          </w:tcPr>
          <w:p w14:paraId="6DDC9348" w14:textId="77777777" w:rsidR="00CE7FCC" w:rsidRDefault="00CE7FCC">
            <w:pPr>
              <w:adjustRightInd w:val="0"/>
              <w:snapToGrid w:val="0"/>
              <w:spacing w:after="50" w:line="240" w:lineRule="auto"/>
              <w:jc w:val="left"/>
              <w:rPr>
                <w:rFonts w:eastAsia="Yu Mincho"/>
                <w:lang w:val="en-US" w:eastAsia="ja-JP"/>
              </w:rPr>
            </w:pPr>
          </w:p>
        </w:tc>
      </w:tr>
    </w:tbl>
    <w:p w14:paraId="42350AF6" w14:textId="77777777" w:rsidR="00CE7FCC" w:rsidRDefault="00CE7FCC">
      <w:pPr>
        <w:adjustRightInd w:val="0"/>
        <w:snapToGrid w:val="0"/>
        <w:spacing w:afterLines="100" w:after="240" w:line="240" w:lineRule="auto"/>
        <w:rPr>
          <w:rFonts w:eastAsia="Microsoft YaHei UI"/>
          <w:b/>
          <w:bCs/>
          <w:lang w:val="en-US" w:eastAsia="zh-CN"/>
        </w:rPr>
      </w:pPr>
    </w:p>
    <w:p w14:paraId="07F24A26" w14:textId="77777777" w:rsidR="00CE7FCC" w:rsidRDefault="008354B8">
      <w:pPr>
        <w:pStyle w:val="20"/>
        <w:numPr>
          <w:ilvl w:val="2"/>
          <w:numId w:val="1"/>
        </w:numPr>
        <w:tabs>
          <w:tab w:val="clear" w:pos="772"/>
        </w:tabs>
        <w:snapToGrid w:val="0"/>
        <w:spacing w:afterLines="50" w:after="120" w:afterAutospacing="0"/>
        <w:rPr>
          <w:rFonts w:ascii="Arial" w:eastAsia="等线" w:hAnsi="Arial" w:cs="Arial"/>
          <w:lang w:eastAsia="zh-CN"/>
        </w:rPr>
      </w:pPr>
      <w:r>
        <w:rPr>
          <w:rFonts w:ascii="Arial" w:eastAsia="等线" w:hAnsi="Arial" w:cs="Arial" w:hint="eastAsia"/>
          <w:lang w:eastAsia="zh-CN"/>
        </w:rPr>
        <w:t xml:space="preserve">TDMA+FDMA </w:t>
      </w:r>
    </w:p>
    <w:p w14:paraId="751351EB" w14:textId="77777777" w:rsidR="00CE7FCC" w:rsidRDefault="008354B8">
      <w:pPr>
        <w:pStyle w:val="aff4"/>
        <w:numPr>
          <w:ilvl w:val="0"/>
          <w:numId w:val="47"/>
        </w:numPr>
        <w:snapToGrid w:val="0"/>
        <w:spacing w:afterLines="50" w:after="120" w:line="240" w:lineRule="auto"/>
        <w:contextualSpacing w:val="0"/>
        <w:rPr>
          <w:rFonts w:ascii="Times New Roman" w:hAnsi="Times New Roman" w:cs="Times New Roman"/>
          <w:sz w:val="20"/>
          <w:szCs w:val="20"/>
          <w:lang w:eastAsia="zh-CN"/>
        </w:rPr>
      </w:pPr>
      <w:r>
        <w:rPr>
          <w:rFonts w:ascii="Times New Roman" w:hAnsi="Times New Roman" w:cs="Times New Roman"/>
          <w:sz w:val="20"/>
          <w:szCs w:val="20"/>
          <w:lang w:eastAsia="zh-CN"/>
        </w:rPr>
        <w:t>[2] proposed to discuss whether to support a R2D transmission triggering random access that determines X&gt;1 time domain resource(s) and Y&gt;1 frequency domain resource(s) for D2R transmission(s) for Msg1, considering the increased complexity for Msg2 and Msg3.</w:t>
      </w:r>
    </w:p>
    <w:p w14:paraId="013A9478" w14:textId="77777777" w:rsidR="00CE7FCC" w:rsidRDefault="008354B8">
      <w:pPr>
        <w:pStyle w:val="aff4"/>
        <w:numPr>
          <w:ilvl w:val="0"/>
          <w:numId w:val="47"/>
        </w:numPr>
        <w:snapToGrid w:val="0"/>
        <w:spacing w:afterLines="50" w:after="120" w:line="240" w:lineRule="auto"/>
        <w:contextualSpacing w:val="0"/>
        <w:rPr>
          <w:rFonts w:ascii="Times New Roman" w:hAnsi="Times New Roman" w:cs="Times New Roman"/>
          <w:sz w:val="20"/>
          <w:szCs w:val="20"/>
          <w:lang w:eastAsia="zh-CN"/>
        </w:rPr>
      </w:pPr>
      <w:r>
        <w:rPr>
          <w:rFonts w:ascii="Times New Roman" w:eastAsia="Microsoft YaHei UI" w:hAnsi="Times New Roman" w:cs="Times New Roman"/>
          <w:sz w:val="20"/>
          <w:szCs w:val="20"/>
          <w:lang w:eastAsia="zh-CN"/>
        </w:rPr>
        <w:t xml:space="preserve">[9] proposed to </w:t>
      </w:r>
      <w:r>
        <w:rPr>
          <w:rFonts w:ascii="Times New Roman" w:eastAsia="等线" w:hAnsi="Times New Roman" w:cs="Times New Roman"/>
          <w:sz w:val="20"/>
          <w:szCs w:val="20"/>
          <w:lang w:eastAsia="zh-CN"/>
        </w:rPr>
        <w:t>d</w:t>
      </w:r>
      <w:r>
        <w:rPr>
          <w:rFonts w:ascii="Times New Roman" w:hAnsi="Times New Roman" w:cs="Times New Roman"/>
          <w:sz w:val="20"/>
          <w:szCs w:val="20"/>
          <w:lang w:eastAsia="zh-CN"/>
        </w:rPr>
        <w:t>efer resource and timing discussion for TDMA combined with FDMA case until TDMA case is clear.</w:t>
      </w:r>
    </w:p>
    <w:p w14:paraId="3F5E68E1" w14:textId="77777777" w:rsidR="00CE7FCC" w:rsidRDefault="008354B8">
      <w:pPr>
        <w:pStyle w:val="aff4"/>
        <w:numPr>
          <w:ilvl w:val="0"/>
          <w:numId w:val="47"/>
        </w:numPr>
        <w:snapToGrid w:val="0"/>
        <w:spacing w:afterLines="50" w:after="120" w:line="240" w:lineRule="auto"/>
        <w:contextualSpacing w:val="0"/>
        <w:rPr>
          <w:rFonts w:ascii="Times New Roman" w:hAnsi="Times New Roman" w:cs="Times New Roman"/>
          <w:sz w:val="20"/>
          <w:szCs w:val="20"/>
          <w:lang w:eastAsia="zh-CN"/>
        </w:rPr>
      </w:pPr>
      <w:r>
        <w:rPr>
          <w:rFonts w:ascii="Times New Roman" w:hAnsi="Times New Roman" w:cs="Times New Roman"/>
          <w:sz w:val="20"/>
          <w:szCs w:val="20"/>
          <w:lang w:eastAsia="zh-CN"/>
        </w:rPr>
        <w:t xml:space="preserve">[20] proposed to support </w:t>
      </w:r>
      <w:proofErr w:type="spellStart"/>
      <w:r>
        <w:rPr>
          <w:rFonts w:ascii="Times New Roman" w:hAnsi="Times New Roman" w:cs="Times New Roman"/>
          <w:sz w:val="20"/>
          <w:szCs w:val="20"/>
          <w:lang w:eastAsia="zh-CN"/>
        </w:rPr>
        <w:t>TDMed</w:t>
      </w:r>
      <w:proofErr w:type="spellEnd"/>
      <w:r>
        <w:rPr>
          <w:rFonts w:ascii="Times New Roman" w:hAnsi="Times New Roman" w:cs="Times New Roman"/>
          <w:sz w:val="20"/>
          <w:szCs w:val="20"/>
          <w:lang w:eastAsia="zh-CN"/>
        </w:rPr>
        <w:t xml:space="preserve"> and </w:t>
      </w:r>
      <w:proofErr w:type="spellStart"/>
      <w:r>
        <w:rPr>
          <w:rFonts w:ascii="Times New Roman" w:hAnsi="Times New Roman" w:cs="Times New Roman"/>
          <w:sz w:val="20"/>
          <w:szCs w:val="20"/>
          <w:lang w:eastAsia="zh-CN"/>
        </w:rPr>
        <w:t>FDMed</w:t>
      </w:r>
      <w:proofErr w:type="spellEnd"/>
      <w:r>
        <w:rPr>
          <w:rFonts w:ascii="Times New Roman" w:hAnsi="Times New Roman" w:cs="Times New Roman"/>
          <w:sz w:val="20"/>
          <w:szCs w:val="20"/>
          <w:lang w:eastAsia="zh-CN"/>
        </w:rPr>
        <w:t xml:space="preserve"> resources that can be allocated simultaneously</w:t>
      </w:r>
      <w:r>
        <w:rPr>
          <w:rFonts w:ascii="Times New Roman" w:hAnsi="Times New Roman" w:cs="Times New Roman"/>
          <w:sz w:val="20"/>
          <w:szCs w:val="20"/>
        </w:rPr>
        <w:t xml:space="preserve"> </w:t>
      </w:r>
      <w:r>
        <w:rPr>
          <w:rFonts w:ascii="Times New Roman" w:hAnsi="Times New Roman" w:cs="Times New Roman"/>
          <w:sz w:val="20"/>
          <w:szCs w:val="20"/>
          <w:lang w:eastAsia="zh-CN"/>
        </w:rPr>
        <w:t>within one access occasion to further improve the access and resource efficiency.</w:t>
      </w:r>
    </w:p>
    <w:p w14:paraId="23EA5CCD" w14:textId="77777777" w:rsidR="00CE7FCC" w:rsidRDefault="008354B8">
      <w:pPr>
        <w:pStyle w:val="aff4"/>
        <w:numPr>
          <w:ilvl w:val="0"/>
          <w:numId w:val="47"/>
        </w:numPr>
        <w:snapToGrid w:val="0"/>
        <w:spacing w:afterLines="50" w:after="120" w:line="240" w:lineRule="auto"/>
        <w:contextualSpacing w:val="0"/>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[30] proposed to further </w:t>
      </w:r>
      <w:r>
        <w:rPr>
          <w:rFonts w:ascii="Times New Roman" w:hAnsi="Times New Roman" w:cs="Times New Roman"/>
          <w:sz w:val="20"/>
          <w:szCs w:val="20"/>
          <w:lang w:eastAsia="zh-CN"/>
        </w:rPr>
        <w:t>consider the TDMA/FDMA patterns with same or scalable data rate</w:t>
      </w:r>
      <w:r>
        <w:rPr>
          <w:rFonts w:ascii="Times New Roman" w:hAnsi="Times New Roman" w:cs="Times New Roman" w:hint="eastAsia"/>
          <w:sz w:val="20"/>
          <w:szCs w:val="20"/>
          <w:lang w:eastAsia="zh-CN"/>
        </w:rPr>
        <w:t xml:space="preserve"> as shown in Fig.2.10 in [30].</w:t>
      </w:r>
    </w:p>
    <w:p w14:paraId="70F6FA56" w14:textId="77777777" w:rsidR="00CE7FCC" w:rsidRDefault="008354B8">
      <w:pPr>
        <w:adjustRightInd w:val="0"/>
        <w:snapToGrid w:val="0"/>
        <w:spacing w:afterLines="50" w:after="120" w:line="240" w:lineRule="auto"/>
        <w:rPr>
          <w:rFonts w:eastAsia="Microsoft YaHei UI"/>
          <w:b/>
          <w:bCs/>
          <w:lang w:val="en-US" w:eastAsia="zh-CN"/>
        </w:rPr>
      </w:pPr>
      <w:r>
        <w:rPr>
          <w:rFonts w:eastAsia="Microsoft YaHei UI"/>
          <w:b/>
          <w:bCs/>
          <w:lang w:val="en-US" w:eastAsia="zh-CN"/>
        </w:rPr>
        <w:t>TDMA+FDMA</w:t>
      </w:r>
      <w:r>
        <w:rPr>
          <w:rFonts w:eastAsia="Microsoft YaHei UI" w:hint="eastAsia"/>
          <w:b/>
          <w:bCs/>
          <w:lang w:val="en-US" w:eastAsia="zh-CN"/>
        </w:rPr>
        <w:t xml:space="preserve"> case can </w:t>
      </w:r>
      <w:r>
        <w:rPr>
          <w:rFonts w:eastAsia="Microsoft YaHei UI"/>
          <w:b/>
          <w:bCs/>
          <w:lang w:val="en-US" w:eastAsia="zh-CN"/>
        </w:rPr>
        <w:t>be</w:t>
      </w:r>
      <w:r>
        <w:rPr>
          <w:rFonts w:eastAsia="Microsoft YaHei UI" w:hint="eastAsia"/>
          <w:b/>
          <w:bCs/>
          <w:lang w:val="en-US" w:eastAsia="zh-CN"/>
        </w:rPr>
        <w:t xml:space="preserve"> discussed after decision on whether to s</w:t>
      </w:r>
      <w:proofErr w:type="spellStart"/>
      <w:r>
        <w:rPr>
          <w:rFonts w:eastAsia="Microsoft YaHei UI"/>
          <w:b/>
          <w:bCs/>
          <w:lang w:eastAsia="zh-CN"/>
        </w:rPr>
        <w:t>upport</w:t>
      </w:r>
      <w:proofErr w:type="spellEnd"/>
      <w:r>
        <w:rPr>
          <w:rFonts w:eastAsia="Microsoft YaHei UI"/>
          <w:b/>
          <w:bCs/>
          <w:lang w:eastAsia="zh-CN"/>
        </w:rPr>
        <w:t xml:space="preserve"> TDMA of X where X&gt;1 time domain resource(s) for D2R transmission(s) for Msg1 that is scheduled by a R2D transmission triggering random access</w:t>
      </w:r>
      <w:r>
        <w:rPr>
          <w:rFonts w:eastAsia="Microsoft YaHei UI" w:hint="eastAsia"/>
          <w:b/>
          <w:bCs/>
          <w:lang w:eastAsia="zh-CN"/>
        </w:rPr>
        <w:t>.</w:t>
      </w:r>
    </w:p>
    <w:p w14:paraId="4DEEBB97" w14:textId="77777777" w:rsidR="00CE7FCC" w:rsidRDefault="00CE7FCC">
      <w:pPr>
        <w:adjustRightInd w:val="0"/>
        <w:snapToGrid w:val="0"/>
        <w:spacing w:afterLines="100" w:after="240" w:line="240" w:lineRule="auto"/>
        <w:rPr>
          <w:rFonts w:eastAsia="Microsoft YaHei UI"/>
          <w:lang w:val="en-US" w:eastAsia="zh-CN"/>
        </w:rPr>
      </w:pPr>
    </w:p>
    <w:p w14:paraId="5A9F5D8E" w14:textId="77777777" w:rsidR="00CE7FCC" w:rsidRDefault="008354B8">
      <w:pPr>
        <w:pStyle w:val="20"/>
        <w:numPr>
          <w:ilvl w:val="1"/>
          <w:numId w:val="1"/>
        </w:numPr>
        <w:tabs>
          <w:tab w:val="clear" w:pos="772"/>
        </w:tabs>
        <w:adjustRightInd w:val="0"/>
        <w:snapToGrid w:val="0"/>
        <w:spacing w:afterLines="50" w:after="120" w:line="240" w:lineRule="auto"/>
        <w:rPr>
          <w:rFonts w:ascii="Arial" w:hAnsi="Arial" w:cs="Arial"/>
        </w:rPr>
      </w:pPr>
      <w:r>
        <w:rPr>
          <w:rFonts w:ascii="Arial" w:eastAsia="等线" w:hAnsi="Arial" w:cs="Arial" w:hint="eastAsia"/>
          <w:lang w:eastAsia="zh-CN"/>
        </w:rPr>
        <w:t xml:space="preserve">Msg2 related aspects  </w:t>
      </w:r>
      <w:r>
        <w:rPr>
          <w:rFonts w:ascii="Arial" w:hAnsi="Arial" w:cs="Arial" w:hint="eastAsia"/>
        </w:rPr>
        <w:t xml:space="preserve"> </w:t>
      </w:r>
    </w:p>
    <w:p w14:paraId="2ED4F84A" w14:textId="77777777" w:rsidR="00CE7FCC" w:rsidRDefault="008354B8">
      <w:pPr>
        <w:pStyle w:val="20"/>
        <w:numPr>
          <w:ilvl w:val="2"/>
          <w:numId w:val="1"/>
        </w:numPr>
        <w:tabs>
          <w:tab w:val="clear" w:pos="772"/>
        </w:tabs>
        <w:snapToGrid w:val="0"/>
        <w:spacing w:beforeLines="100" w:before="240" w:afterLines="50" w:after="120" w:afterAutospacing="0"/>
        <w:rPr>
          <w:rFonts w:ascii="Arial" w:eastAsia="等线" w:hAnsi="Arial" w:cs="Arial"/>
          <w:lang w:eastAsia="zh-CN"/>
        </w:rPr>
      </w:pPr>
      <w:r>
        <w:rPr>
          <w:rFonts w:ascii="Arial" w:eastAsia="等线" w:hAnsi="Arial" w:cs="Arial" w:hint="eastAsia"/>
          <w:lang w:eastAsia="zh-CN"/>
        </w:rPr>
        <w:t xml:space="preserve">Msg2 transmission(s) </w:t>
      </w:r>
    </w:p>
    <w:p w14:paraId="3B45F158" w14:textId="77777777" w:rsidR="00CE7FCC" w:rsidRDefault="008354B8">
      <w:pPr>
        <w:adjustRightInd w:val="0"/>
        <w:snapToGrid w:val="0"/>
        <w:spacing w:afterLines="50" w:after="120" w:line="240" w:lineRule="auto"/>
        <w:rPr>
          <w:rFonts w:eastAsia="等线"/>
          <w:bCs/>
          <w:lang w:eastAsia="zh-CN"/>
        </w:rPr>
      </w:pPr>
      <w:r>
        <w:rPr>
          <w:rFonts w:eastAsia="等线"/>
          <w:bCs/>
          <w:lang w:eastAsia="zh-CN"/>
        </w:rPr>
        <w:t xml:space="preserve">Suring SI, following options was studied for Msg2 transmission in response to multiple Msg1 transmissions, which is initiated by a R2D transmission triggering random access. </w:t>
      </w:r>
    </w:p>
    <w:p w14:paraId="05489B3C" w14:textId="77777777" w:rsidR="00CE7FCC" w:rsidRDefault="008354B8">
      <w:pPr>
        <w:pStyle w:val="aff4"/>
        <w:numPr>
          <w:ilvl w:val="0"/>
          <w:numId w:val="48"/>
        </w:numPr>
        <w:adjustRightInd w:val="0"/>
        <w:snapToGrid w:val="0"/>
        <w:spacing w:afterLines="50" w:after="120" w:line="240" w:lineRule="auto"/>
        <w:ind w:left="397" w:hanging="397"/>
        <w:contextualSpacing w:val="0"/>
        <w:rPr>
          <w:rFonts w:ascii="Times New Roman" w:eastAsia="等线" w:hAnsi="Times New Roman" w:cs="Times New Roman"/>
          <w:bCs/>
          <w:sz w:val="20"/>
          <w:szCs w:val="20"/>
          <w:lang w:eastAsia="zh-CN"/>
        </w:rPr>
      </w:pPr>
      <w:r>
        <w:rPr>
          <w:rFonts w:ascii="Times New Roman" w:eastAsia="等线" w:hAnsi="Times New Roman" w:cs="Times New Roman"/>
          <w:bCs/>
          <w:sz w:val="20"/>
          <w:szCs w:val="20"/>
          <w:lang w:eastAsia="zh-CN"/>
        </w:rPr>
        <w:t>Option 1: A PRDCH for Msg2 transmission corresponds to a A-IoT Msg1 received from one device</w:t>
      </w:r>
    </w:p>
    <w:p w14:paraId="4D77ED3E" w14:textId="77777777" w:rsidR="00CE7FCC" w:rsidRDefault="008354B8">
      <w:pPr>
        <w:pStyle w:val="aff4"/>
        <w:numPr>
          <w:ilvl w:val="0"/>
          <w:numId w:val="48"/>
        </w:numPr>
        <w:adjustRightInd w:val="0"/>
        <w:snapToGrid w:val="0"/>
        <w:spacing w:afterLines="50" w:after="120" w:line="240" w:lineRule="auto"/>
        <w:ind w:left="397" w:hanging="397"/>
        <w:contextualSpacing w:val="0"/>
        <w:rPr>
          <w:rFonts w:ascii="Times New Roman" w:eastAsia="等线" w:hAnsi="Times New Roman" w:cs="Times New Roman"/>
          <w:bCs/>
          <w:sz w:val="20"/>
          <w:szCs w:val="20"/>
          <w:lang w:eastAsia="zh-CN"/>
        </w:rPr>
      </w:pPr>
      <w:r>
        <w:rPr>
          <w:rFonts w:ascii="Times New Roman" w:eastAsia="等线" w:hAnsi="Times New Roman" w:cs="Times New Roman"/>
          <w:bCs/>
          <w:sz w:val="20"/>
          <w:szCs w:val="20"/>
          <w:lang w:eastAsia="zh-CN"/>
        </w:rPr>
        <w:t>Option 2: A PRDCH for Msg2 transmission corresponds to multiple A-IoT Msg1 received from different devices</w:t>
      </w:r>
    </w:p>
    <w:p w14:paraId="0CD52FF4" w14:textId="77777777" w:rsidR="00CE7FCC" w:rsidRDefault="008354B8">
      <w:pPr>
        <w:adjustRightInd w:val="0"/>
        <w:snapToGrid w:val="0"/>
        <w:spacing w:afterLines="50" w:after="120" w:line="240" w:lineRule="auto"/>
        <w:rPr>
          <w:rFonts w:eastAsia="等线"/>
          <w:bCs/>
          <w:lang w:eastAsia="zh-CN"/>
        </w:rPr>
      </w:pPr>
      <w:r>
        <w:rPr>
          <w:rFonts w:eastAsia="等线" w:hint="eastAsia"/>
          <w:bCs/>
          <w:lang w:eastAsia="zh-CN"/>
        </w:rPr>
        <w:t xml:space="preserve">[1] observed that </w:t>
      </w:r>
      <w:r>
        <w:rPr>
          <w:rFonts w:eastAsia="等线"/>
          <w:bCs/>
          <w:lang w:eastAsia="zh-CN"/>
        </w:rPr>
        <w:t>neither</w:t>
      </w:r>
      <w:r>
        <w:rPr>
          <w:rFonts w:eastAsia="等线" w:hint="eastAsia"/>
          <w:bCs/>
          <w:lang w:eastAsia="zh-CN"/>
        </w:rPr>
        <w:t xml:space="preserve"> Option 1 </w:t>
      </w:r>
      <w:r>
        <w:rPr>
          <w:rFonts w:eastAsia="等线"/>
          <w:bCs/>
          <w:lang w:eastAsia="zh-CN"/>
        </w:rPr>
        <w:t>nor Option 2 for Msg2 monitoring covers the case where there can be multiple PRDCH transmissions, each containing responses from multiple Msg1 transmissions from different devices.</w:t>
      </w:r>
      <w:r>
        <w:rPr>
          <w:rFonts w:eastAsia="等线" w:hint="eastAsia"/>
          <w:bCs/>
          <w:lang w:eastAsia="zh-CN"/>
        </w:rPr>
        <w:t xml:space="preserve"> </w:t>
      </w:r>
    </w:p>
    <w:p w14:paraId="699D619B" w14:textId="77777777" w:rsidR="00CE7FCC" w:rsidRDefault="008354B8">
      <w:pPr>
        <w:pStyle w:val="aff4"/>
        <w:numPr>
          <w:ilvl w:val="0"/>
          <w:numId w:val="49"/>
        </w:numPr>
        <w:adjustRightInd w:val="0"/>
        <w:snapToGrid w:val="0"/>
        <w:spacing w:afterLines="50" w:after="120" w:line="240" w:lineRule="auto"/>
        <w:rPr>
          <w:rFonts w:ascii="Times New Roman" w:eastAsia="等线" w:hAnsi="Times New Roman" w:cs="Times New Roman"/>
          <w:bCs/>
          <w:kern w:val="0"/>
          <w:sz w:val="20"/>
          <w:szCs w:val="20"/>
          <w:lang w:val="en-GB" w:eastAsia="zh-CN"/>
        </w:rPr>
      </w:pPr>
      <w:r>
        <w:rPr>
          <w:rFonts w:ascii="Times New Roman" w:eastAsia="等线" w:hAnsi="Times New Roman" w:cs="Times New Roman" w:hint="eastAsia"/>
          <w:bCs/>
          <w:kern w:val="0"/>
          <w:sz w:val="20"/>
          <w:szCs w:val="20"/>
          <w:lang w:val="en-GB" w:eastAsia="zh-CN"/>
        </w:rPr>
        <w:t xml:space="preserve">From FL: based on the discussion in RAN1#118bis, refer to R1-2409244, it was clarified in the </w:t>
      </w:r>
      <w:r>
        <w:rPr>
          <w:rFonts w:ascii="Times New Roman" w:eastAsia="等线" w:hAnsi="Times New Roman" w:cs="Times New Roman"/>
          <w:bCs/>
          <w:kern w:val="0"/>
          <w:sz w:val="20"/>
          <w:szCs w:val="20"/>
          <w:lang w:val="en-GB" w:eastAsia="zh-CN"/>
        </w:rPr>
        <w:t>summary</w:t>
      </w:r>
      <w:r>
        <w:rPr>
          <w:rFonts w:ascii="Times New Roman" w:eastAsia="等线" w:hAnsi="Times New Roman" w:cs="Times New Roman" w:hint="eastAsia"/>
          <w:bCs/>
          <w:kern w:val="0"/>
          <w:sz w:val="20"/>
          <w:szCs w:val="20"/>
          <w:lang w:val="en-GB" w:eastAsia="zh-CN"/>
        </w:rPr>
        <w:t xml:space="preserve"> from companies</w:t>
      </w:r>
      <w:r>
        <w:rPr>
          <w:rFonts w:ascii="Times New Roman" w:eastAsia="等线" w:hAnsi="Times New Roman" w:cs="Times New Roman"/>
          <w:bCs/>
          <w:kern w:val="0"/>
          <w:sz w:val="20"/>
          <w:szCs w:val="20"/>
          <w:lang w:val="en-GB" w:eastAsia="zh-CN"/>
        </w:rPr>
        <w:t>’</w:t>
      </w:r>
      <w:r>
        <w:rPr>
          <w:rFonts w:ascii="Times New Roman" w:eastAsia="等线" w:hAnsi="Times New Roman" w:cs="Times New Roman" w:hint="eastAsia"/>
          <w:bCs/>
          <w:kern w:val="0"/>
          <w:sz w:val="20"/>
          <w:szCs w:val="20"/>
          <w:lang w:val="en-GB" w:eastAsia="zh-CN"/>
        </w:rPr>
        <w:t xml:space="preserve"> comments that </w:t>
      </w:r>
      <w:r>
        <w:rPr>
          <w:rFonts w:ascii="Times New Roman" w:eastAsia="等线" w:hAnsi="Times New Roman" w:cs="Times New Roman"/>
          <w:bCs/>
          <w:kern w:val="0"/>
          <w:sz w:val="20"/>
          <w:szCs w:val="20"/>
          <w:lang w:val="en-GB" w:eastAsia="zh-CN"/>
        </w:rPr>
        <w:t>Option 2 does not exclude possibility that there are multiple PRDCH</w:t>
      </w:r>
      <w:r>
        <w:rPr>
          <w:rFonts w:ascii="Times New Roman" w:eastAsia="等线" w:hAnsi="Times New Roman" w:cs="Times New Roman" w:hint="eastAsia"/>
          <w:bCs/>
          <w:kern w:val="0"/>
          <w:sz w:val="20"/>
          <w:szCs w:val="20"/>
          <w:lang w:val="en-GB" w:eastAsia="zh-CN"/>
        </w:rPr>
        <w:t>s</w:t>
      </w:r>
      <w:r>
        <w:rPr>
          <w:rFonts w:ascii="Times New Roman" w:eastAsia="等线" w:hAnsi="Times New Roman" w:cs="Times New Roman"/>
          <w:bCs/>
          <w:kern w:val="0"/>
          <w:sz w:val="20"/>
          <w:szCs w:val="20"/>
          <w:lang w:val="en-GB" w:eastAsia="zh-CN"/>
        </w:rPr>
        <w:t xml:space="preserve"> for </w:t>
      </w:r>
      <w:r>
        <w:rPr>
          <w:rFonts w:ascii="Times New Roman" w:eastAsia="等线" w:hAnsi="Times New Roman" w:cs="Times New Roman" w:hint="eastAsia"/>
          <w:bCs/>
          <w:kern w:val="0"/>
          <w:sz w:val="20"/>
          <w:szCs w:val="20"/>
          <w:lang w:val="en-GB" w:eastAsia="zh-CN"/>
        </w:rPr>
        <w:t>Msg</w:t>
      </w:r>
      <w:r>
        <w:rPr>
          <w:rFonts w:ascii="Times New Roman" w:eastAsia="等线" w:hAnsi="Times New Roman" w:cs="Times New Roman"/>
          <w:bCs/>
          <w:kern w:val="0"/>
          <w:sz w:val="20"/>
          <w:szCs w:val="20"/>
          <w:lang w:val="en-GB" w:eastAsia="zh-CN"/>
        </w:rPr>
        <w:t>2 transmission.</w:t>
      </w:r>
      <w:r>
        <w:rPr>
          <w:rFonts w:ascii="Times New Roman" w:eastAsia="等线" w:hAnsi="Times New Roman" w:cs="Times New Roman" w:hint="eastAsia"/>
          <w:bCs/>
          <w:kern w:val="0"/>
          <w:sz w:val="20"/>
          <w:szCs w:val="20"/>
          <w:lang w:val="en-GB" w:eastAsia="zh-CN"/>
        </w:rPr>
        <w:t xml:space="preserve"> But agree that the agreement should be made </w:t>
      </w:r>
      <w:r>
        <w:rPr>
          <w:rFonts w:ascii="Times New Roman" w:eastAsia="等线" w:hAnsi="Times New Roman" w:cs="Times New Roman"/>
          <w:bCs/>
          <w:kern w:val="0"/>
          <w:sz w:val="20"/>
          <w:szCs w:val="20"/>
          <w:lang w:val="en-GB" w:eastAsia="zh-CN"/>
        </w:rPr>
        <w:t>clear</w:t>
      </w:r>
      <w:r>
        <w:rPr>
          <w:rFonts w:ascii="Times New Roman" w:eastAsia="等线" w:hAnsi="Times New Roman" w:cs="Times New Roman" w:hint="eastAsia"/>
          <w:bCs/>
          <w:kern w:val="0"/>
          <w:sz w:val="20"/>
          <w:szCs w:val="20"/>
          <w:lang w:val="en-GB" w:eastAsia="zh-CN"/>
        </w:rPr>
        <w:t>er</w:t>
      </w:r>
      <w:r>
        <w:rPr>
          <w:rFonts w:ascii="Times New Roman" w:eastAsia="等线" w:hAnsi="Times New Roman" w:cs="Times New Roman"/>
          <w:bCs/>
          <w:kern w:val="0"/>
          <w:sz w:val="20"/>
          <w:szCs w:val="20"/>
          <w:lang w:val="en-GB" w:eastAsia="zh-CN"/>
        </w:rPr>
        <w:t>,</w:t>
      </w:r>
      <w:r>
        <w:rPr>
          <w:rFonts w:ascii="Times New Roman" w:eastAsia="等线" w:hAnsi="Times New Roman" w:cs="Times New Roman" w:hint="eastAsia"/>
          <w:bCs/>
          <w:kern w:val="0"/>
          <w:sz w:val="20"/>
          <w:szCs w:val="20"/>
          <w:lang w:val="en-GB" w:eastAsia="zh-CN"/>
        </w:rPr>
        <w:t xml:space="preserve"> and we can do it better in the WI.  </w:t>
      </w:r>
      <w:r>
        <w:rPr>
          <w:rFonts w:ascii="Times New Roman" w:eastAsia="等线" w:hAnsi="Times New Roman" w:cs="Times New Roman"/>
          <w:bCs/>
          <w:kern w:val="0"/>
          <w:sz w:val="20"/>
          <w:szCs w:val="20"/>
          <w:lang w:val="en-GB" w:eastAsia="zh-CN"/>
        </w:rPr>
        <w:t xml:space="preserve"> </w:t>
      </w:r>
      <w:r>
        <w:rPr>
          <w:rFonts w:ascii="Times New Roman" w:eastAsia="等线" w:hAnsi="Times New Roman" w:cs="Times New Roman" w:hint="eastAsia"/>
          <w:bCs/>
          <w:kern w:val="0"/>
          <w:sz w:val="20"/>
          <w:szCs w:val="20"/>
          <w:lang w:val="en-GB" w:eastAsia="zh-CN"/>
        </w:rPr>
        <w:t xml:space="preserve"> </w:t>
      </w:r>
    </w:p>
    <w:p w14:paraId="55B65977" w14:textId="77777777" w:rsidR="00CE7FCC" w:rsidRDefault="00CE7FCC">
      <w:pPr>
        <w:adjustRightInd w:val="0"/>
        <w:snapToGrid w:val="0"/>
        <w:spacing w:afterLines="50" w:after="120" w:line="240" w:lineRule="auto"/>
        <w:rPr>
          <w:rFonts w:eastAsia="等线"/>
          <w:b/>
          <w:lang w:eastAsia="zh-CN"/>
        </w:rPr>
      </w:pPr>
    </w:p>
    <w:p w14:paraId="4F93021F" w14:textId="77777777" w:rsidR="00CE7FCC" w:rsidRDefault="008354B8">
      <w:pPr>
        <w:adjustRightInd w:val="0"/>
        <w:snapToGrid w:val="0"/>
        <w:spacing w:afterLines="50" w:after="120" w:line="240" w:lineRule="auto"/>
        <w:rPr>
          <w:rFonts w:eastAsia="等线"/>
          <w:b/>
          <w:lang w:eastAsia="zh-CN"/>
        </w:rPr>
      </w:pPr>
      <w:r>
        <w:rPr>
          <w:rFonts w:eastAsia="等线" w:hint="eastAsia"/>
          <w:b/>
          <w:lang w:eastAsia="zh-CN"/>
        </w:rPr>
        <w:t>Companies</w:t>
      </w:r>
      <w:r>
        <w:rPr>
          <w:rFonts w:eastAsia="等线"/>
          <w:b/>
          <w:lang w:eastAsia="zh-CN"/>
        </w:rPr>
        <w:t>’</w:t>
      </w:r>
      <w:r>
        <w:rPr>
          <w:rFonts w:eastAsia="等线" w:hint="eastAsia"/>
          <w:b/>
          <w:lang w:eastAsia="zh-CN"/>
        </w:rPr>
        <w:t xml:space="preserve"> preferences are summarized below</w:t>
      </w:r>
    </w:p>
    <w:p w14:paraId="55C53B93" w14:textId="77777777" w:rsidR="00CE7FCC" w:rsidRDefault="008354B8">
      <w:pPr>
        <w:pStyle w:val="aff4"/>
        <w:numPr>
          <w:ilvl w:val="0"/>
          <w:numId w:val="50"/>
        </w:numPr>
        <w:adjustRightInd w:val="0"/>
        <w:snapToGrid w:val="0"/>
        <w:spacing w:afterLines="50" w:after="120" w:line="240" w:lineRule="auto"/>
        <w:ind w:hanging="442"/>
        <w:contextualSpacing w:val="0"/>
        <w:rPr>
          <w:rFonts w:ascii="Times New Roman" w:eastAsia="等线" w:hAnsi="Times New Roman" w:cs="Times New Roman"/>
          <w:bCs/>
          <w:sz w:val="20"/>
          <w:szCs w:val="20"/>
          <w:lang w:eastAsia="zh-CN"/>
        </w:rPr>
      </w:pPr>
      <w:r>
        <w:rPr>
          <w:rFonts w:ascii="Times New Roman" w:eastAsia="等线" w:hAnsi="Times New Roman" w:cs="Times New Roman"/>
          <w:bCs/>
          <w:sz w:val="20"/>
          <w:szCs w:val="20"/>
          <w:lang w:eastAsia="zh-CN"/>
        </w:rPr>
        <w:t>O</w:t>
      </w:r>
      <w:r>
        <w:rPr>
          <w:rFonts w:ascii="Times New Roman" w:eastAsia="等线" w:hAnsi="Times New Roman" w:cs="Times New Roman" w:hint="eastAsia"/>
          <w:bCs/>
          <w:sz w:val="20"/>
          <w:szCs w:val="20"/>
          <w:lang w:eastAsia="zh-CN"/>
        </w:rPr>
        <w:t xml:space="preserve">ption 1 only: </w:t>
      </w:r>
    </w:p>
    <w:p w14:paraId="0A8B47DA" w14:textId="77777777" w:rsidR="00CE7FCC" w:rsidRDefault="008354B8">
      <w:pPr>
        <w:pStyle w:val="aff4"/>
        <w:numPr>
          <w:ilvl w:val="1"/>
          <w:numId w:val="50"/>
        </w:numPr>
        <w:adjustRightInd w:val="0"/>
        <w:snapToGrid w:val="0"/>
        <w:spacing w:afterLines="50" w:after="120" w:line="240" w:lineRule="auto"/>
        <w:ind w:hanging="442"/>
        <w:contextualSpacing w:val="0"/>
        <w:rPr>
          <w:rFonts w:ascii="Times New Roman" w:eastAsia="等线" w:hAnsi="Times New Roman" w:cs="Times New Roman"/>
          <w:bCs/>
          <w:sz w:val="20"/>
          <w:szCs w:val="20"/>
          <w:lang w:eastAsia="zh-CN"/>
        </w:rPr>
      </w:pPr>
      <w:r>
        <w:rPr>
          <w:rFonts w:ascii="Times New Roman" w:eastAsia="等线" w:hAnsi="Times New Roman" w:cs="Times New Roman" w:hint="eastAsia"/>
          <w:bCs/>
          <w:sz w:val="20"/>
          <w:szCs w:val="20"/>
          <w:lang w:eastAsia="zh-CN"/>
        </w:rPr>
        <w:t>[12]: For the case of TDMA with X=1 and without FDMA</w:t>
      </w:r>
    </w:p>
    <w:p w14:paraId="1C503AAF" w14:textId="77777777" w:rsidR="00CE7FCC" w:rsidRDefault="008354B8">
      <w:pPr>
        <w:pStyle w:val="aff4"/>
        <w:numPr>
          <w:ilvl w:val="1"/>
          <w:numId w:val="50"/>
        </w:numPr>
        <w:adjustRightInd w:val="0"/>
        <w:snapToGrid w:val="0"/>
        <w:spacing w:afterLines="50" w:after="120" w:line="240" w:lineRule="auto"/>
        <w:ind w:hanging="442"/>
        <w:contextualSpacing w:val="0"/>
        <w:rPr>
          <w:rFonts w:ascii="Times New Roman" w:eastAsia="等线" w:hAnsi="Times New Roman" w:cs="Times New Roman"/>
          <w:bCs/>
          <w:sz w:val="20"/>
          <w:szCs w:val="20"/>
          <w:lang w:eastAsia="zh-CN"/>
        </w:rPr>
      </w:pPr>
      <w:r>
        <w:rPr>
          <w:rFonts w:ascii="Times New Roman" w:eastAsia="等线" w:hAnsi="Times New Roman" w:cs="Times New Roman" w:hint="eastAsia"/>
          <w:bCs/>
          <w:sz w:val="20"/>
          <w:szCs w:val="20"/>
          <w:lang w:eastAsia="zh-CN"/>
        </w:rPr>
        <w:t>[33]: E</w:t>
      </w:r>
      <w:r>
        <w:rPr>
          <w:rFonts w:ascii="Times New Roman" w:eastAsia="等线" w:hAnsi="Times New Roman" w:cs="Times New Roman"/>
          <w:bCs/>
          <w:sz w:val="20"/>
          <w:szCs w:val="20"/>
          <w:lang w:eastAsia="zh-CN"/>
        </w:rPr>
        <w:t>nsures lower overhead for devices by providing a fixed TBS for Msg2 transmission</w:t>
      </w:r>
    </w:p>
    <w:p w14:paraId="4CE7FFCC" w14:textId="77777777" w:rsidR="00CE7FCC" w:rsidRDefault="008354B8">
      <w:pPr>
        <w:pStyle w:val="aff4"/>
        <w:numPr>
          <w:ilvl w:val="0"/>
          <w:numId w:val="50"/>
        </w:numPr>
        <w:adjustRightInd w:val="0"/>
        <w:snapToGrid w:val="0"/>
        <w:spacing w:afterLines="50" w:after="120" w:line="240" w:lineRule="auto"/>
        <w:ind w:hanging="442"/>
        <w:contextualSpacing w:val="0"/>
        <w:rPr>
          <w:rFonts w:ascii="Times New Roman" w:eastAsia="等线" w:hAnsi="Times New Roman" w:cs="Times New Roman"/>
          <w:bCs/>
          <w:sz w:val="20"/>
          <w:szCs w:val="20"/>
          <w:lang w:eastAsia="zh-CN"/>
        </w:rPr>
      </w:pPr>
      <w:r>
        <w:rPr>
          <w:rFonts w:ascii="Times New Roman" w:eastAsia="等线" w:hAnsi="Times New Roman" w:cs="Times New Roman" w:hint="eastAsia"/>
          <w:bCs/>
          <w:sz w:val="20"/>
          <w:szCs w:val="20"/>
          <w:lang w:eastAsia="zh-CN"/>
        </w:rPr>
        <w:t xml:space="preserve">Option 2 only: [6]?, [16]? </w:t>
      </w:r>
    </w:p>
    <w:p w14:paraId="7B4D2619" w14:textId="77777777" w:rsidR="00CE7FCC" w:rsidRDefault="008354B8">
      <w:pPr>
        <w:pStyle w:val="aff4"/>
        <w:numPr>
          <w:ilvl w:val="1"/>
          <w:numId w:val="50"/>
        </w:numPr>
        <w:adjustRightInd w:val="0"/>
        <w:snapToGrid w:val="0"/>
        <w:spacing w:afterLines="50" w:after="120" w:line="240" w:lineRule="auto"/>
        <w:ind w:hanging="442"/>
        <w:contextualSpacing w:val="0"/>
        <w:rPr>
          <w:rFonts w:ascii="Times New Roman" w:eastAsia="等线" w:hAnsi="Times New Roman" w:cs="Times New Roman"/>
          <w:bCs/>
          <w:sz w:val="20"/>
          <w:szCs w:val="20"/>
          <w:lang w:eastAsia="zh-CN"/>
        </w:rPr>
      </w:pPr>
      <w:r>
        <w:rPr>
          <w:rFonts w:ascii="Times New Roman" w:eastAsia="等线" w:hAnsi="Times New Roman" w:cs="Times New Roman"/>
          <w:bCs/>
          <w:sz w:val="20"/>
          <w:szCs w:val="20"/>
          <w:lang w:eastAsia="zh-CN"/>
        </w:rPr>
        <w:t xml:space="preserve">Option 1a </w:t>
      </w:r>
      <w:r>
        <w:rPr>
          <w:rFonts w:ascii="Times New Roman" w:eastAsia="等线" w:hAnsi="Times New Roman" w:cs="Times New Roman" w:hint="eastAsia"/>
          <w:bCs/>
          <w:sz w:val="20"/>
          <w:szCs w:val="20"/>
          <w:lang w:eastAsia="zh-CN"/>
        </w:rPr>
        <w:t xml:space="preserve">of separate starting time </w:t>
      </w:r>
      <w:r>
        <w:rPr>
          <w:rFonts w:ascii="Times New Roman" w:eastAsia="等线" w:hAnsi="Times New Roman" w:cs="Times New Roman"/>
          <w:bCs/>
          <w:sz w:val="20"/>
          <w:szCs w:val="20"/>
          <w:lang w:eastAsia="zh-CN"/>
        </w:rPr>
        <w:t xml:space="preserve">for Msg2 monitoring increases the reader complexity and complicates resource allocation for </w:t>
      </w:r>
      <w:proofErr w:type="spellStart"/>
      <w:r>
        <w:rPr>
          <w:rFonts w:ascii="Times New Roman" w:eastAsia="等线" w:hAnsi="Times New Roman" w:cs="Times New Roman"/>
          <w:bCs/>
          <w:sz w:val="20"/>
          <w:szCs w:val="20"/>
          <w:lang w:eastAsia="zh-CN"/>
        </w:rPr>
        <w:t>AIoT</w:t>
      </w:r>
      <w:proofErr w:type="spellEnd"/>
      <w:r>
        <w:rPr>
          <w:rFonts w:ascii="Times New Roman" w:eastAsia="等线" w:hAnsi="Times New Roman" w:cs="Times New Roman"/>
          <w:bCs/>
          <w:sz w:val="20"/>
          <w:szCs w:val="20"/>
          <w:lang w:eastAsia="zh-CN"/>
        </w:rPr>
        <w:t xml:space="preserve"> random access</w:t>
      </w:r>
      <w:r>
        <w:rPr>
          <w:rFonts w:ascii="Times New Roman" w:eastAsia="等线" w:hAnsi="Times New Roman" w:cs="Times New Roman" w:hint="eastAsia"/>
          <w:bCs/>
          <w:sz w:val="20"/>
          <w:szCs w:val="20"/>
          <w:lang w:eastAsia="zh-CN"/>
        </w:rPr>
        <w:t xml:space="preserve"> and it is not clear how </w:t>
      </w:r>
      <w:r>
        <w:rPr>
          <w:rFonts w:ascii="Times New Roman" w:eastAsia="等线" w:hAnsi="Times New Roman" w:cs="Times New Roman"/>
          <w:bCs/>
          <w:sz w:val="20"/>
          <w:szCs w:val="20"/>
          <w:lang w:eastAsia="zh-CN"/>
        </w:rPr>
        <w:t>O</w:t>
      </w:r>
      <w:r>
        <w:rPr>
          <w:rFonts w:ascii="Times New Roman" w:eastAsia="等线" w:hAnsi="Times New Roman" w:cs="Times New Roman" w:hint="eastAsia"/>
          <w:bCs/>
          <w:sz w:val="20"/>
          <w:szCs w:val="20"/>
          <w:lang w:eastAsia="zh-CN"/>
        </w:rPr>
        <w:t xml:space="preserve">ption 1b </w:t>
      </w:r>
      <w:r>
        <w:rPr>
          <w:rFonts w:ascii="Times New Roman" w:eastAsia="等线" w:hAnsi="Times New Roman" w:cs="Times New Roman"/>
          <w:bCs/>
          <w:sz w:val="20"/>
          <w:szCs w:val="20"/>
          <w:lang w:eastAsia="zh-CN"/>
        </w:rPr>
        <w:t xml:space="preserve">would work for practical scenario </w:t>
      </w:r>
    </w:p>
    <w:p w14:paraId="59BB89FC" w14:textId="77777777" w:rsidR="00CE7FCC" w:rsidRDefault="008354B8">
      <w:pPr>
        <w:pStyle w:val="aff4"/>
        <w:numPr>
          <w:ilvl w:val="0"/>
          <w:numId w:val="50"/>
        </w:numPr>
        <w:adjustRightInd w:val="0"/>
        <w:snapToGrid w:val="0"/>
        <w:spacing w:afterLines="50" w:after="120" w:line="240" w:lineRule="auto"/>
        <w:ind w:hanging="442"/>
        <w:contextualSpacing w:val="0"/>
        <w:rPr>
          <w:rFonts w:ascii="Times New Roman" w:eastAsia="等线" w:hAnsi="Times New Roman" w:cs="Times New Roman"/>
          <w:bCs/>
          <w:sz w:val="20"/>
          <w:szCs w:val="20"/>
          <w:lang w:eastAsia="zh-CN"/>
        </w:rPr>
      </w:pPr>
      <w:r>
        <w:rPr>
          <w:rFonts w:ascii="Times New Roman" w:eastAsia="等线" w:hAnsi="Times New Roman" w:cs="Times New Roman" w:hint="eastAsia"/>
          <w:bCs/>
          <w:sz w:val="20"/>
          <w:szCs w:val="20"/>
          <w:lang w:eastAsia="zh-CN"/>
        </w:rPr>
        <w:lastRenderedPageBreak/>
        <w:t>Both Option 1 and Option 2 can be considered, it is up to reader</w:t>
      </w:r>
      <w:r>
        <w:rPr>
          <w:rFonts w:ascii="Times New Roman" w:eastAsia="等线" w:hAnsi="Times New Roman" w:cs="Times New Roman"/>
          <w:bCs/>
          <w:sz w:val="20"/>
          <w:szCs w:val="20"/>
          <w:lang w:eastAsia="zh-CN"/>
        </w:rPr>
        <w:t>’</w:t>
      </w:r>
      <w:r>
        <w:rPr>
          <w:rFonts w:ascii="Times New Roman" w:eastAsia="等线" w:hAnsi="Times New Roman" w:cs="Times New Roman" w:hint="eastAsia"/>
          <w:bCs/>
          <w:sz w:val="20"/>
          <w:szCs w:val="20"/>
          <w:lang w:eastAsia="zh-CN"/>
        </w:rPr>
        <w:t xml:space="preserve">s </w:t>
      </w:r>
      <w:r>
        <w:rPr>
          <w:rFonts w:ascii="Times New Roman" w:eastAsia="等线" w:hAnsi="Times New Roman" w:cs="Times New Roman"/>
          <w:bCs/>
          <w:sz w:val="20"/>
          <w:szCs w:val="20"/>
          <w:lang w:eastAsia="zh-CN"/>
        </w:rPr>
        <w:t>decision</w:t>
      </w:r>
      <w:r>
        <w:rPr>
          <w:rFonts w:ascii="Times New Roman" w:eastAsia="等线" w:hAnsi="Times New Roman" w:cs="Times New Roman" w:hint="eastAsia"/>
          <w:bCs/>
          <w:sz w:val="20"/>
          <w:szCs w:val="20"/>
          <w:lang w:eastAsia="zh-CN"/>
        </w:rPr>
        <w:t>:</w:t>
      </w:r>
      <w:r>
        <w:rPr>
          <w:rFonts w:ascii="Times New Roman" w:eastAsia="等线" w:hAnsi="Times New Roman" w:cs="Times New Roman"/>
          <w:bCs/>
          <w:sz w:val="20"/>
          <w:szCs w:val="20"/>
          <w:lang w:eastAsia="zh-CN"/>
        </w:rPr>
        <w:t xml:space="preserve"> </w:t>
      </w:r>
      <w:r>
        <w:rPr>
          <w:rFonts w:ascii="Times New Roman" w:eastAsia="等线" w:hAnsi="Times New Roman" w:cs="Times New Roman" w:hint="eastAsia"/>
          <w:bCs/>
          <w:sz w:val="20"/>
          <w:szCs w:val="20"/>
          <w:lang w:eastAsia="zh-CN"/>
        </w:rPr>
        <w:t xml:space="preserve">[1], [3], [4], </w:t>
      </w:r>
      <w:r>
        <w:rPr>
          <w:rFonts w:ascii="Times New Roman" w:eastAsia="等线" w:hAnsi="Times New Roman" w:cs="Times New Roman"/>
          <w:bCs/>
          <w:sz w:val="20"/>
          <w:szCs w:val="20"/>
          <w:lang w:eastAsia="zh-CN"/>
        </w:rPr>
        <w:t>[5],</w:t>
      </w:r>
      <w:r>
        <w:rPr>
          <w:rFonts w:ascii="Times New Roman" w:eastAsia="等线" w:hAnsi="Times New Roman" w:cs="Times New Roman" w:hint="eastAsia"/>
          <w:bCs/>
          <w:sz w:val="20"/>
          <w:szCs w:val="20"/>
          <w:lang w:eastAsia="zh-CN"/>
        </w:rPr>
        <w:t xml:space="preserve"> [7], [9], [10], [12], [18], [20], [21], [22]?, [23], [25], [28], [31], [32], </w:t>
      </w:r>
      <w:r>
        <w:rPr>
          <w:rFonts w:ascii="Times New Roman" w:eastAsia="等线" w:hAnsi="Times New Roman" w:cs="Times New Roman"/>
          <w:bCs/>
          <w:sz w:val="20"/>
          <w:szCs w:val="20"/>
          <w:lang w:eastAsia="zh-CN"/>
        </w:rPr>
        <w:t>[36</w:t>
      </w:r>
      <w:r>
        <w:rPr>
          <w:rFonts w:ascii="Times New Roman" w:eastAsia="等线" w:hAnsi="Times New Roman" w:cs="Times New Roman" w:hint="eastAsia"/>
          <w:bCs/>
          <w:sz w:val="20"/>
          <w:szCs w:val="20"/>
          <w:lang w:eastAsia="zh-CN"/>
        </w:rPr>
        <w:t>]</w:t>
      </w:r>
      <w:r>
        <w:rPr>
          <w:rFonts w:ascii="Times New Roman" w:eastAsia="等线" w:hAnsi="Times New Roman" w:cs="Times New Roman"/>
          <w:bCs/>
          <w:sz w:val="20"/>
          <w:szCs w:val="20"/>
          <w:lang w:eastAsia="zh-CN"/>
        </w:rPr>
        <w:t>, [30]</w:t>
      </w:r>
    </w:p>
    <w:p w14:paraId="0AA980F6" w14:textId="77777777" w:rsidR="00CE7FCC" w:rsidRDefault="008354B8">
      <w:pPr>
        <w:pStyle w:val="aff4"/>
        <w:numPr>
          <w:ilvl w:val="1"/>
          <w:numId w:val="50"/>
        </w:numPr>
        <w:adjustRightInd w:val="0"/>
        <w:snapToGrid w:val="0"/>
        <w:spacing w:afterLines="50" w:after="120" w:line="240" w:lineRule="auto"/>
        <w:ind w:hanging="442"/>
        <w:contextualSpacing w:val="0"/>
        <w:rPr>
          <w:rFonts w:ascii="Times New Roman" w:eastAsia="等线" w:hAnsi="Times New Roman" w:cs="Times New Roman"/>
          <w:bCs/>
          <w:sz w:val="20"/>
          <w:szCs w:val="20"/>
          <w:lang w:eastAsia="zh-CN"/>
        </w:rPr>
      </w:pPr>
      <w:r>
        <w:rPr>
          <w:rFonts w:ascii="Times New Roman" w:eastAsia="等线" w:hAnsi="Times New Roman" w:cs="Times New Roman" w:hint="eastAsia"/>
          <w:bCs/>
          <w:sz w:val="20"/>
          <w:szCs w:val="20"/>
          <w:lang w:eastAsia="zh-CN"/>
        </w:rPr>
        <w:t xml:space="preserve">Option 1 is a </w:t>
      </w:r>
      <w:r>
        <w:rPr>
          <w:rFonts w:ascii="Times New Roman" w:eastAsia="等线" w:hAnsi="Times New Roman" w:cs="Times New Roman"/>
          <w:bCs/>
          <w:sz w:val="20"/>
          <w:szCs w:val="20"/>
          <w:lang w:eastAsia="zh-CN"/>
        </w:rPr>
        <w:t>special</w:t>
      </w:r>
      <w:r>
        <w:rPr>
          <w:rFonts w:ascii="Times New Roman" w:eastAsia="等线" w:hAnsi="Times New Roman" w:cs="Times New Roman" w:hint="eastAsia"/>
          <w:bCs/>
          <w:sz w:val="20"/>
          <w:szCs w:val="20"/>
          <w:lang w:eastAsia="zh-CN"/>
        </w:rPr>
        <w:t xml:space="preserve"> case of Option 2 in case reader only </w:t>
      </w:r>
      <w:r>
        <w:rPr>
          <w:rFonts w:ascii="Times New Roman" w:eastAsia="等线" w:hAnsi="Times New Roman" w:cs="Times New Roman"/>
          <w:bCs/>
          <w:sz w:val="20"/>
          <w:szCs w:val="20"/>
          <w:lang w:eastAsia="zh-CN"/>
        </w:rPr>
        <w:t>detects</w:t>
      </w:r>
      <w:r>
        <w:rPr>
          <w:rFonts w:ascii="Times New Roman" w:eastAsia="等线" w:hAnsi="Times New Roman" w:cs="Times New Roman" w:hint="eastAsia"/>
          <w:bCs/>
          <w:sz w:val="20"/>
          <w:szCs w:val="20"/>
          <w:lang w:eastAsia="zh-CN"/>
        </w:rPr>
        <w:t xml:space="preserve"> only one Msg1</w:t>
      </w:r>
    </w:p>
    <w:p w14:paraId="23C50CE0" w14:textId="77777777" w:rsidR="00CE7FCC" w:rsidRDefault="008354B8">
      <w:pPr>
        <w:pStyle w:val="aff4"/>
        <w:numPr>
          <w:ilvl w:val="1"/>
          <w:numId w:val="50"/>
        </w:numPr>
        <w:adjustRightInd w:val="0"/>
        <w:snapToGrid w:val="0"/>
        <w:spacing w:afterLines="50" w:after="120" w:line="240" w:lineRule="auto"/>
        <w:ind w:hanging="442"/>
        <w:contextualSpacing w:val="0"/>
        <w:rPr>
          <w:rFonts w:ascii="Times New Roman" w:eastAsia="等线" w:hAnsi="Times New Roman" w:cs="Times New Roman"/>
          <w:bCs/>
          <w:sz w:val="20"/>
          <w:szCs w:val="20"/>
          <w:lang w:eastAsia="zh-CN"/>
        </w:rPr>
      </w:pPr>
      <w:r>
        <w:rPr>
          <w:rFonts w:ascii="Times New Roman" w:eastAsia="等线" w:hAnsi="Times New Roman" w:cs="Times New Roman" w:hint="eastAsia"/>
          <w:bCs/>
          <w:sz w:val="20"/>
          <w:szCs w:val="20"/>
          <w:lang w:eastAsia="zh-CN"/>
        </w:rPr>
        <w:t>C</w:t>
      </w:r>
      <w:r>
        <w:rPr>
          <w:rFonts w:ascii="Times New Roman" w:eastAsia="等线" w:hAnsi="Times New Roman" w:cs="Times New Roman"/>
          <w:bCs/>
          <w:sz w:val="20"/>
          <w:szCs w:val="20"/>
          <w:lang w:eastAsia="zh-CN"/>
        </w:rPr>
        <w:t>ommon Msg2</w:t>
      </w:r>
      <w:r>
        <w:rPr>
          <w:rFonts w:ascii="Times New Roman" w:eastAsia="等线" w:hAnsi="Times New Roman" w:cs="Times New Roman" w:hint="eastAsia"/>
          <w:bCs/>
          <w:sz w:val="20"/>
          <w:szCs w:val="20"/>
          <w:lang w:eastAsia="zh-CN"/>
        </w:rPr>
        <w:t xml:space="preserve"> is less overhead and can </w:t>
      </w:r>
      <w:r>
        <w:rPr>
          <w:rFonts w:ascii="Times New Roman" w:eastAsia="等线" w:hAnsi="Times New Roman" w:cs="Times New Roman"/>
          <w:bCs/>
          <w:sz w:val="20"/>
          <w:szCs w:val="20"/>
          <w:lang w:eastAsia="zh-CN"/>
        </w:rPr>
        <w:t>improve</w:t>
      </w:r>
      <w:r>
        <w:rPr>
          <w:rFonts w:ascii="Times New Roman" w:eastAsia="等线" w:hAnsi="Times New Roman" w:cs="Times New Roman" w:hint="eastAsia"/>
          <w:bCs/>
          <w:sz w:val="20"/>
          <w:szCs w:val="20"/>
          <w:lang w:eastAsia="zh-CN"/>
        </w:rPr>
        <w:t xml:space="preserve"> resource efficiency    </w:t>
      </w:r>
    </w:p>
    <w:p w14:paraId="598BA6FE" w14:textId="77777777" w:rsidR="00CE7FCC" w:rsidRDefault="008354B8">
      <w:pPr>
        <w:pStyle w:val="aff4"/>
        <w:numPr>
          <w:ilvl w:val="1"/>
          <w:numId w:val="50"/>
        </w:numPr>
        <w:adjustRightInd w:val="0"/>
        <w:snapToGrid w:val="0"/>
        <w:spacing w:afterLines="50" w:after="120" w:line="240" w:lineRule="auto"/>
        <w:ind w:hanging="442"/>
        <w:contextualSpacing w:val="0"/>
        <w:rPr>
          <w:rFonts w:ascii="Times New Roman" w:eastAsia="等线" w:hAnsi="Times New Roman" w:cs="Times New Roman"/>
          <w:bCs/>
          <w:sz w:val="20"/>
          <w:szCs w:val="20"/>
          <w:lang w:eastAsia="zh-CN"/>
        </w:rPr>
      </w:pPr>
      <w:r>
        <w:rPr>
          <w:rFonts w:ascii="Times New Roman" w:eastAsia="等线" w:hAnsi="Times New Roman" w:cs="Times New Roman"/>
          <w:bCs/>
          <w:sz w:val="20"/>
          <w:szCs w:val="20"/>
          <w:lang w:eastAsia="zh-CN"/>
        </w:rPr>
        <w:t xml:space="preserve">Separate Msg2 </w:t>
      </w:r>
      <w:r>
        <w:rPr>
          <w:rFonts w:ascii="Times New Roman" w:eastAsia="等线" w:hAnsi="Times New Roman" w:cs="Times New Roman" w:hint="eastAsia"/>
          <w:bCs/>
          <w:sz w:val="20"/>
          <w:szCs w:val="20"/>
          <w:lang w:eastAsia="zh-CN"/>
        </w:rPr>
        <w:t xml:space="preserve">is to </w:t>
      </w:r>
      <w:r>
        <w:rPr>
          <w:rFonts w:ascii="Times New Roman" w:eastAsia="等线" w:hAnsi="Times New Roman" w:cs="Times New Roman"/>
          <w:bCs/>
          <w:sz w:val="20"/>
          <w:szCs w:val="20"/>
          <w:lang w:eastAsia="zh-CN"/>
        </w:rPr>
        <w:t xml:space="preserve">provide flexibility </w:t>
      </w:r>
      <w:r>
        <w:rPr>
          <w:rFonts w:ascii="Times New Roman" w:eastAsia="等线" w:hAnsi="Times New Roman" w:cs="Times New Roman" w:hint="eastAsia"/>
          <w:bCs/>
          <w:sz w:val="20"/>
          <w:szCs w:val="20"/>
          <w:lang w:eastAsia="zh-CN"/>
        </w:rPr>
        <w:t xml:space="preserve">and ensure decoding performance. </w:t>
      </w:r>
    </w:p>
    <w:p w14:paraId="5D925243" w14:textId="77777777" w:rsidR="00CE7FCC" w:rsidRDefault="008354B8">
      <w:pPr>
        <w:pStyle w:val="aff4"/>
        <w:numPr>
          <w:ilvl w:val="1"/>
          <w:numId w:val="50"/>
        </w:numPr>
        <w:adjustRightInd w:val="0"/>
        <w:snapToGrid w:val="0"/>
        <w:spacing w:afterLines="50" w:after="120" w:line="240" w:lineRule="auto"/>
        <w:ind w:hanging="442"/>
        <w:contextualSpacing w:val="0"/>
        <w:rPr>
          <w:rFonts w:ascii="Times New Roman" w:eastAsia="等线" w:hAnsi="Times New Roman" w:cs="Times New Roman"/>
          <w:bCs/>
          <w:sz w:val="20"/>
          <w:szCs w:val="20"/>
          <w:lang w:eastAsia="zh-CN"/>
        </w:rPr>
      </w:pPr>
      <w:r>
        <w:rPr>
          <w:rFonts w:ascii="Times New Roman" w:eastAsia="等线" w:hAnsi="Times New Roman" w:cs="Times New Roman" w:hint="eastAsia"/>
          <w:bCs/>
          <w:sz w:val="20"/>
          <w:szCs w:val="20"/>
          <w:lang w:eastAsia="zh-CN"/>
        </w:rPr>
        <w:t xml:space="preserve">Separate Msg2 for TDMA of X&gt;1 with </w:t>
      </w:r>
      <w:r>
        <w:rPr>
          <w:rFonts w:ascii="Times New Roman" w:eastAsia="等线" w:hAnsi="Times New Roman" w:cs="Times New Roman"/>
          <w:bCs/>
          <w:sz w:val="20"/>
          <w:szCs w:val="20"/>
          <w:lang w:eastAsia="zh-CN"/>
        </w:rPr>
        <w:t>a Msg2-Msg3-Msg2-Msg3 pattern</w:t>
      </w:r>
      <w:r>
        <w:rPr>
          <w:rFonts w:ascii="Times New Roman" w:eastAsia="等线" w:hAnsi="Times New Roman" w:cs="Times New Roman" w:hint="eastAsia"/>
          <w:bCs/>
          <w:sz w:val="20"/>
          <w:szCs w:val="20"/>
          <w:lang w:eastAsia="zh-CN"/>
        </w:rPr>
        <w:t>; Either separate or common Msg2 for FDMA and/or TDMA of X=1. [9]</w:t>
      </w:r>
    </w:p>
    <w:p w14:paraId="516AB512" w14:textId="77777777" w:rsidR="00CE7FCC" w:rsidRDefault="008354B8">
      <w:pPr>
        <w:pStyle w:val="aff4"/>
        <w:numPr>
          <w:ilvl w:val="0"/>
          <w:numId w:val="50"/>
        </w:numPr>
        <w:adjustRightInd w:val="0"/>
        <w:snapToGrid w:val="0"/>
        <w:spacing w:afterLines="50" w:after="120" w:line="240" w:lineRule="auto"/>
        <w:contextualSpacing w:val="0"/>
        <w:rPr>
          <w:rFonts w:ascii="Times New Roman" w:eastAsia="等线" w:hAnsi="Times New Roman" w:cs="Times New Roman"/>
          <w:bCs/>
          <w:sz w:val="20"/>
          <w:szCs w:val="20"/>
          <w:lang w:eastAsia="zh-CN"/>
        </w:rPr>
      </w:pPr>
      <w:r>
        <w:rPr>
          <w:rFonts w:ascii="Times New Roman" w:eastAsia="等线" w:hAnsi="Times New Roman" w:cs="Times New Roman"/>
          <w:bCs/>
          <w:sz w:val="20"/>
          <w:szCs w:val="20"/>
          <w:lang w:eastAsia="zh-CN"/>
        </w:rPr>
        <w:t>Meanwhile</w:t>
      </w:r>
      <w:r>
        <w:rPr>
          <w:rFonts w:ascii="Times New Roman" w:eastAsia="等线" w:hAnsi="Times New Roman" w:cs="Times New Roman" w:hint="eastAsia"/>
          <w:bCs/>
          <w:sz w:val="20"/>
          <w:szCs w:val="20"/>
          <w:lang w:eastAsia="zh-CN"/>
        </w:rPr>
        <w:t xml:space="preserve">, for option 2, many </w:t>
      </w:r>
      <w:r>
        <w:rPr>
          <w:rFonts w:ascii="Times New Roman" w:eastAsia="等线" w:hAnsi="Times New Roman" w:cs="Times New Roman"/>
          <w:bCs/>
          <w:sz w:val="20"/>
          <w:szCs w:val="20"/>
          <w:lang w:eastAsia="zh-CN"/>
        </w:rPr>
        <w:t>companies</w:t>
      </w:r>
      <w:r>
        <w:rPr>
          <w:rFonts w:ascii="Times New Roman" w:eastAsia="等线" w:hAnsi="Times New Roman" w:cs="Times New Roman" w:hint="eastAsia"/>
          <w:bCs/>
          <w:sz w:val="20"/>
          <w:szCs w:val="20"/>
          <w:lang w:eastAsia="zh-CN"/>
        </w:rPr>
        <w:t xml:space="preserve"> proposed that the maximum number of </w:t>
      </w:r>
      <w:r>
        <w:rPr>
          <w:rFonts w:ascii="Times New Roman" w:eastAsia="等线" w:hAnsi="Times New Roman" w:cs="Times New Roman"/>
          <w:bCs/>
          <w:sz w:val="20"/>
          <w:szCs w:val="20"/>
          <w:lang w:eastAsia="zh-CN"/>
        </w:rPr>
        <w:t xml:space="preserve">Msg1 responses within a PRDCH for Msg2 </w:t>
      </w:r>
      <w:r>
        <w:rPr>
          <w:rFonts w:ascii="Times New Roman" w:eastAsia="等线" w:hAnsi="Times New Roman" w:cs="Times New Roman" w:hint="eastAsia"/>
          <w:bCs/>
          <w:sz w:val="20"/>
          <w:szCs w:val="20"/>
          <w:lang w:eastAsia="zh-CN"/>
        </w:rPr>
        <w:t>should be restricted to control the</w:t>
      </w:r>
      <w:r>
        <w:rPr>
          <w:rFonts w:ascii="Times New Roman" w:eastAsia="等线" w:hAnsi="Times New Roman" w:cs="Times New Roman"/>
          <w:bCs/>
          <w:sz w:val="20"/>
          <w:szCs w:val="20"/>
          <w:lang w:eastAsia="zh-CN"/>
        </w:rPr>
        <w:t xml:space="preserve"> PRDCH</w:t>
      </w:r>
      <w:r>
        <w:rPr>
          <w:rFonts w:ascii="Times New Roman" w:eastAsia="等线" w:hAnsi="Times New Roman" w:cs="Times New Roman" w:hint="eastAsia"/>
          <w:bCs/>
          <w:sz w:val="20"/>
          <w:szCs w:val="20"/>
          <w:lang w:eastAsia="zh-CN"/>
        </w:rPr>
        <w:t xml:space="preserve"> size for </w:t>
      </w:r>
      <w:r>
        <w:rPr>
          <w:rFonts w:ascii="Times New Roman" w:eastAsia="等线" w:hAnsi="Times New Roman" w:cs="Times New Roman"/>
          <w:bCs/>
          <w:sz w:val="20"/>
          <w:szCs w:val="20"/>
          <w:lang w:eastAsia="zh-CN"/>
        </w:rPr>
        <w:t>detection.</w:t>
      </w:r>
      <w:r>
        <w:rPr>
          <w:rFonts w:ascii="Times New Roman" w:eastAsia="等线" w:hAnsi="Times New Roman" w:cs="Times New Roman" w:hint="eastAsia"/>
          <w:bCs/>
          <w:sz w:val="20"/>
          <w:szCs w:val="20"/>
          <w:lang w:eastAsia="zh-CN"/>
        </w:rPr>
        <w:t xml:space="preserve"> </w:t>
      </w:r>
    </w:p>
    <w:p w14:paraId="05B1607D" w14:textId="77777777" w:rsidR="00CE7FCC" w:rsidRDefault="008354B8">
      <w:pPr>
        <w:adjustRightInd w:val="0"/>
        <w:snapToGrid w:val="0"/>
        <w:spacing w:afterLines="50" w:after="120" w:line="240" w:lineRule="auto"/>
        <w:rPr>
          <w:rFonts w:eastAsia="等线"/>
          <w:bCs/>
          <w:lang w:eastAsia="zh-CN"/>
        </w:rPr>
      </w:pPr>
      <w:r>
        <w:rPr>
          <w:rFonts w:eastAsia="等线" w:hint="eastAsia"/>
          <w:bCs/>
          <w:lang w:eastAsia="zh-CN"/>
        </w:rPr>
        <w:t>Considering above, following proposal can be considered</w:t>
      </w:r>
    </w:p>
    <w:p w14:paraId="00CF52F0" w14:textId="77777777" w:rsidR="00CE7FCC" w:rsidRDefault="008354B8">
      <w:pPr>
        <w:adjustRightInd w:val="0"/>
        <w:snapToGrid w:val="0"/>
        <w:spacing w:afterLines="50" w:after="120" w:line="240" w:lineRule="auto"/>
        <w:rPr>
          <w:rFonts w:eastAsia="等线"/>
          <w:b/>
          <w:lang w:eastAsia="zh-CN"/>
        </w:rPr>
      </w:pPr>
      <w:r>
        <w:rPr>
          <w:rFonts w:eastAsia="等线" w:hint="eastAsia"/>
          <w:b/>
          <w:lang w:eastAsia="zh-CN"/>
        </w:rPr>
        <w:t xml:space="preserve">FL1 High Priority Proposal 2.2.1: </w:t>
      </w:r>
      <w:bookmarkStart w:id="13" w:name="_Toc189840044"/>
      <w:r>
        <w:rPr>
          <w:rFonts w:eastAsia="等线"/>
          <w:b/>
          <w:lang w:eastAsia="zh-CN"/>
        </w:rPr>
        <w:t xml:space="preserve">For Msg2 transmission in response to multiple Msg1 transmissions initiated by a R2D transmission triggering random access, </w:t>
      </w:r>
      <w:r>
        <w:rPr>
          <w:rFonts w:eastAsia="等线" w:hint="eastAsia"/>
          <w:b/>
          <w:lang w:eastAsia="zh-CN"/>
        </w:rPr>
        <w:t>support</w:t>
      </w:r>
      <w:r>
        <w:rPr>
          <w:rFonts w:eastAsia="等线"/>
          <w:b/>
          <w:lang w:eastAsia="zh-CN"/>
        </w:rPr>
        <w:t xml:space="preserve"> following</w:t>
      </w:r>
      <w:bookmarkEnd w:id="13"/>
      <w:r>
        <w:rPr>
          <w:rFonts w:eastAsia="等线" w:hint="eastAsia"/>
          <w:b/>
          <w:lang w:eastAsia="zh-CN"/>
        </w:rPr>
        <w:t>:</w:t>
      </w:r>
    </w:p>
    <w:p w14:paraId="2CAD6528" w14:textId="77777777" w:rsidR="00CE7FCC" w:rsidRDefault="008354B8">
      <w:pPr>
        <w:pStyle w:val="aff4"/>
        <w:numPr>
          <w:ilvl w:val="0"/>
          <w:numId w:val="51"/>
        </w:numPr>
        <w:adjustRightInd w:val="0"/>
        <w:snapToGrid w:val="0"/>
        <w:spacing w:afterLines="50" w:after="120" w:line="240" w:lineRule="auto"/>
        <w:contextualSpacing w:val="0"/>
        <w:rPr>
          <w:rFonts w:ascii="Times New Roman" w:eastAsia="等线" w:hAnsi="Times New Roman" w:cs="Times New Roman"/>
          <w:b/>
          <w:kern w:val="0"/>
          <w:sz w:val="20"/>
          <w:szCs w:val="20"/>
          <w:lang w:val="en-GB" w:eastAsia="zh-CN"/>
        </w:rPr>
      </w:pPr>
      <w:bookmarkStart w:id="14" w:name="_Toc189821931"/>
      <w:bookmarkStart w:id="15" w:name="_Toc189840045"/>
      <w:r>
        <w:rPr>
          <w:rFonts w:ascii="Times New Roman" w:eastAsia="等线" w:hAnsi="Times New Roman" w:cs="Times New Roman" w:hint="eastAsia"/>
          <w:b/>
          <w:kern w:val="0"/>
          <w:sz w:val="20"/>
          <w:szCs w:val="20"/>
          <w:lang w:val="en-GB" w:eastAsia="zh-CN"/>
        </w:rPr>
        <w:t xml:space="preserve">A </w:t>
      </w:r>
      <w:r>
        <w:rPr>
          <w:rFonts w:ascii="Times New Roman" w:eastAsia="等线" w:hAnsi="Times New Roman" w:cs="Times New Roman"/>
          <w:b/>
          <w:kern w:val="0"/>
          <w:sz w:val="20"/>
          <w:szCs w:val="20"/>
          <w:lang w:val="en-GB" w:eastAsia="zh-CN"/>
        </w:rPr>
        <w:t xml:space="preserve">PRDCH for Msg2 transmission corresponds to one or multiple A-IoT Msg1 received from </w:t>
      </w:r>
      <w:r>
        <w:rPr>
          <w:rFonts w:ascii="Times New Roman" w:eastAsia="等线" w:hAnsi="Times New Roman" w:cs="Times New Roman" w:hint="eastAsia"/>
          <w:b/>
          <w:kern w:val="0"/>
          <w:sz w:val="20"/>
          <w:szCs w:val="20"/>
          <w:lang w:val="en-GB" w:eastAsia="zh-CN"/>
        </w:rPr>
        <w:t xml:space="preserve">one or </w:t>
      </w:r>
      <w:r>
        <w:rPr>
          <w:rFonts w:ascii="Times New Roman" w:eastAsia="等线" w:hAnsi="Times New Roman" w:cs="Times New Roman"/>
          <w:b/>
          <w:kern w:val="0"/>
          <w:sz w:val="20"/>
          <w:szCs w:val="20"/>
          <w:lang w:val="en-GB" w:eastAsia="zh-CN"/>
        </w:rPr>
        <w:t>different devices</w:t>
      </w:r>
      <w:bookmarkStart w:id="16" w:name="_Toc189840046"/>
      <w:bookmarkStart w:id="17" w:name="_Toc189821932"/>
      <w:bookmarkEnd w:id="14"/>
      <w:bookmarkEnd w:id="15"/>
    </w:p>
    <w:p w14:paraId="130E6A34" w14:textId="77777777" w:rsidR="00CE7FCC" w:rsidRDefault="008354B8">
      <w:pPr>
        <w:pStyle w:val="aff4"/>
        <w:numPr>
          <w:ilvl w:val="0"/>
          <w:numId w:val="51"/>
        </w:numPr>
        <w:adjustRightInd w:val="0"/>
        <w:snapToGrid w:val="0"/>
        <w:spacing w:afterLines="50" w:after="120" w:line="240" w:lineRule="auto"/>
        <w:contextualSpacing w:val="0"/>
        <w:rPr>
          <w:rFonts w:ascii="Times New Roman" w:eastAsia="等线" w:hAnsi="Times New Roman" w:cs="Times New Roman"/>
          <w:b/>
          <w:kern w:val="0"/>
          <w:sz w:val="20"/>
          <w:szCs w:val="20"/>
          <w:lang w:val="en-GB" w:eastAsia="zh-CN"/>
        </w:rPr>
      </w:pPr>
      <w:bookmarkStart w:id="18" w:name="_Hlk190105757"/>
      <w:r>
        <w:rPr>
          <w:rFonts w:ascii="Times New Roman" w:eastAsia="等线" w:hAnsi="Times New Roman" w:cs="Times New Roman" w:hint="eastAsia"/>
          <w:b/>
          <w:kern w:val="0"/>
          <w:sz w:val="20"/>
          <w:szCs w:val="20"/>
          <w:lang w:val="en-GB" w:eastAsia="zh-CN"/>
        </w:rPr>
        <w:t>M</w:t>
      </w:r>
      <w:r>
        <w:rPr>
          <w:rFonts w:ascii="Times New Roman" w:eastAsia="等线" w:hAnsi="Times New Roman" w:cs="Times New Roman"/>
          <w:b/>
          <w:kern w:val="0"/>
          <w:sz w:val="20"/>
          <w:szCs w:val="20"/>
          <w:lang w:val="en-GB" w:eastAsia="zh-CN"/>
        </w:rPr>
        <w:t>ultiple PRDCHs</w:t>
      </w:r>
      <w:r>
        <w:rPr>
          <w:rFonts w:ascii="Times New Roman" w:eastAsia="等线" w:hAnsi="Times New Roman" w:cs="Times New Roman" w:hint="eastAsia"/>
          <w:b/>
          <w:kern w:val="0"/>
          <w:sz w:val="20"/>
          <w:szCs w:val="20"/>
          <w:lang w:val="en-GB" w:eastAsia="zh-CN"/>
        </w:rPr>
        <w:t xml:space="preserve"> for </w:t>
      </w:r>
      <w:r>
        <w:rPr>
          <w:rFonts w:ascii="Times New Roman" w:eastAsia="等线" w:hAnsi="Times New Roman" w:cs="Times New Roman"/>
          <w:b/>
          <w:kern w:val="0"/>
          <w:sz w:val="20"/>
          <w:szCs w:val="20"/>
          <w:lang w:val="en-GB" w:eastAsia="zh-CN"/>
        </w:rPr>
        <w:t>Msg2 transmission</w:t>
      </w:r>
      <w:r>
        <w:rPr>
          <w:rFonts w:ascii="Times New Roman" w:eastAsia="等线" w:hAnsi="Times New Roman" w:cs="Times New Roman" w:hint="eastAsia"/>
          <w:b/>
          <w:kern w:val="0"/>
          <w:sz w:val="20"/>
          <w:szCs w:val="20"/>
          <w:lang w:val="en-GB" w:eastAsia="zh-CN"/>
        </w:rPr>
        <w:t>s where</w:t>
      </w:r>
      <w:r>
        <w:rPr>
          <w:rFonts w:ascii="Times New Roman" w:eastAsia="等线" w:hAnsi="Times New Roman" w:cs="Times New Roman"/>
          <w:b/>
          <w:kern w:val="0"/>
          <w:sz w:val="20"/>
          <w:szCs w:val="20"/>
          <w:lang w:val="en-GB" w:eastAsia="zh-CN"/>
        </w:rPr>
        <w:t xml:space="preserve"> each PRDCH</w:t>
      </w:r>
      <w:r>
        <w:rPr>
          <w:rFonts w:ascii="Times New Roman" w:eastAsia="等线" w:hAnsi="Times New Roman" w:cs="Times New Roman" w:hint="eastAsia"/>
          <w:b/>
          <w:kern w:val="0"/>
          <w:sz w:val="20"/>
          <w:szCs w:val="20"/>
          <w:lang w:val="en-GB" w:eastAsia="zh-CN"/>
        </w:rPr>
        <w:t xml:space="preserve"> for Msg2 transmission </w:t>
      </w:r>
      <w:r>
        <w:rPr>
          <w:rFonts w:ascii="Times New Roman" w:eastAsia="等线" w:hAnsi="Times New Roman" w:cs="Times New Roman"/>
          <w:b/>
          <w:kern w:val="0"/>
          <w:sz w:val="20"/>
          <w:szCs w:val="20"/>
          <w:lang w:val="en-GB" w:eastAsia="zh-CN"/>
        </w:rPr>
        <w:t xml:space="preserve">corresponds to one or multiple A-IoT Msg1 received from different devices </w:t>
      </w:r>
    </w:p>
    <w:p w14:paraId="2B0D147C" w14:textId="77777777" w:rsidR="00CE7FCC" w:rsidRDefault="008354B8">
      <w:pPr>
        <w:pStyle w:val="aff4"/>
        <w:numPr>
          <w:ilvl w:val="0"/>
          <w:numId w:val="51"/>
        </w:numPr>
        <w:adjustRightInd w:val="0"/>
        <w:snapToGrid w:val="0"/>
        <w:spacing w:afterLines="50" w:after="120" w:line="240" w:lineRule="auto"/>
        <w:contextualSpacing w:val="0"/>
        <w:rPr>
          <w:rFonts w:ascii="Times New Roman" w:eastAsia="等线" w:hAnsi="Times New Roman" w:cs="Times New Roman"/>
          <w:b/>
          <w:kern w:val="0"/>
          <w:sz w:val="20"/>
          <w:szCs w:val="20"/>
          <w:lang w:val="en-GB" w:eastAsia="zh-CN"/>
        </w:rPr>
      </w:pPr>
      <w:r>
        <w:rPr>
          <w:rFonts w:ascii="Times New Roman" w:eastAsia="等线" w:hAnsi="Times New Roman" w:cs="Times New Roman" w:hint="eastAsia"/>
          <w:b/>
          <w:kern w:val="0"/>
          <w:sz w:val="20"/>
          <w:szCs w:val="20"/>
          <w:lang w:val="en-GB" w:eastAsia="zh-CN"/>
        </w:rPr>
        <w:t xml:space="preserve">FFS the maximum number of </w:t>
      </w:r>
      <w:r>
        <w:rPr>
          <w:rFonts w:ascii="Times New Roman" w:eastAsia="等线" w:hAnsi="Times New Roman" w:cs="Times New Roman"/>
          <w:b/>
          <w:kern w:val="0"/>
          <w:sz w:val="20"/>
          <w:szCs w:val="20"/>
          <w:lang w:val="en-GB" w:eastAsia="zh-CN"/>
        </w:rPr>
        <w:t>Msg1 responses within a PRDCH for Msg2</w:t>
      </w:r>
      <w:r>
        <w:rPr>
          <w:rFonts w:ascii="Times New Roman" w:eastAsia="等线" w:hAnsi="Times New Roman" w:cs="Times New Roman" w:hint="eastAsia"/>
          <w:b/>
          <w:kern w:val="0"/>
          <w:sz w:val="20"/>
          <w:szCs w:val="20"/>
          <w:lang w:val="en-GB" w:eastAsia="zh-CN"/>
        </w:rPr>
        <w:t>.</w:t>
      </w:r>
    </w:p>
    <w:tbl>
      <w:tblPr>
        <w:tblStyle w:val="afc"/>
        <w:tblW w:w="9634" w:type="dxa"/>
        <w:tblLayout w:type="fixed"/>
        <w:tblLook w:val="04A0" w:firstRow="1" w:lastRow="0" w:firstColumn="1" w:lastColumn="0" w:noHBand="0" w:noVBand="1"/>
      </w:tblPr>
      <w:tblGrid>
        <w:gridCol w:w="1479"/>
        <w:gridCol w:w="1039"/>
        <w:gridCol w:w="7116"/>
      </w:tblGrid>
      <w:tr w:rsidR="00CE7FCC" w14:paraId="7F895003" w14:textId="77777777">
        <w:tc>
          <w:tcPr>
            <w:tcW w:w="1479" w:type="dxa"/>
            <w:shd w:val="clear" w:color="auto" w:fill="D9D9D9" w:themeFill="background1" w:themeFillShade="D9"/>
          </w:tcPr>
          <w:bookmarkEnd w:id="16"/>
          <w:bookmarkEnd w:id="17"/>
          <w:bookmarkEnd w:id="18"/>
          <w:p w14:paraId="2FD7B519" w14:textId="77777777" w:rsidR="00CE7FCC" w:rsidRDefault="008354B8">
            <w:pPr>
              <w:adjustRightInd w:val="0"/>
              <w:snapToGrid w:val="0"/>
              <w:spacing w:after="50" w:line="240" w:lineRule="auto"/>
              <w:jc w:val="left"/>
              <w:rPr>
                <w:b/>
                <w:bCs/>
                <w:lang w:val="en-US"/>
              </w:rPr>
            </w:pPr>
            <w:r>
              <w:rPr>
                <w:b/>
                <w:bCs/>
                <w:lang w:val="en-US"/>
              </w:rPr>
              <w:t>Company</w:t>
            </w:r>
          </w:p>
        </w:tc>
        <w:tc>
          <w:tcPr>
            <w:tcW w:w="1039" w:type="dxa"/>
            <w:shd w:val="clear" w:color="auto" w:fill="D9D9D9" w:themeFill="background1" w:themeFillShade="D9"/>
          </w:tcPr>
          <w:p w14:paraId="014B4C53" w14:textId="77777777" w:rsidR="00CE7FCC" w:rsidRDefault="008354B8">
            <w:pPr>
              <w:adjustRightInd w:val="0"/>
              <w:snapToGrid w:val="0"/>
              <w:spacing w:after="50" w:line="240" w:lineRule="auto"/>
              <w:jc w:val="left"/>
              <w:rPr>
                <w:b/>
                <w:bCs/>
                <w:lang w:val="en-US"/>
              </w:rPr>
            </w:pPr>
            <w:r>
              <w:rPr>
                <w:b/>
                <w:bCs/>
                <w:lang w:val="en-US"/>
              </w:rPr>
              <w:t>Y/N</w:t>
            </w:r>
          </w:p>
        </w:tc>
        <w:tc>
          <w:tcPr>
            <w:tcW w:w="7116" w:type="dxa"/>
            <w:shd w:val="clear" w:color="auto" w:fill="D9D9D9" w:themeFill="background1" w:themeFillShade="D9"/>
          </w:tcPr>
          <w:p w14:paraId="40BBCBE1" w14:textId="77777777" w:rsidR="00CE7FCC" w:rsidRDefault="008354B8">
            <w:pPr>
              <w:adjustRightInd w:val="0"/>
              <w:snapToGrid w:val="0"/>
              <w:spacing w:after="50" w:line="240" w:lineRule="auto"/>
              <w:jc w:val="left"/>
              <w:rPr>
                <w:b/>
                <w:bCs/>
                <w:lang w:val="en-US"/>
              </w:rPr>
            </w:pPr>
            <w:r>
              <w:rPr>
                <w:b/>
                <w:bCs/>
                <w:lang w:val="en-US"/>
              </w:rPr>
              <w:t>Comments</w:t>
            </w:r>
          </w:p>
        </w:tc>
      </w:tr>
      <w:tr w:rsidR="00CE7FCC" w14:paraId="20733F2B" w14:textId="77777777">
        <w:tc>
          <w:tcPr>
            <w:tcW w:w="1479" w:type="dxa"/>
          </w:tcPr>
          <w:p w14:paraId="51CF8BE8"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FUTUREWEI</w:t>
            </w:r>
          </w:p>
        </w:tc>
        <w:tc>
          <w:tcPr>
            <w:tcW w:w="1039" w:type="dxa"/>
          </w:tcPr>
          <w:p w14:paraId="22373733"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Theme="minorEastAsia"/>
                <w:lang w:val="en-US" w:eastAsia="zh-CN"/>
              </w:rPr>
              <w:t>Y</w:t>
            </w:r>
          </w:p>
        </w:tc>
        <w:tc>
          <w:tcPr>
            <w:tcW w:w="7116" w:type="dxa"/>
          </w:tcPr>
          <w:p w14:paraId="3B4D52EE" w14:textId="77777777" w:rsidR="00CE7FCC" w:rsidRDefault="00CE7FCC">
            <w:pPr>
              <w:adjustRightInd w:val="0"/>
              <w:snapToGrid w:val="0"/>
              <w:spacing w:after="50" w:line="240" w:lineRule="auto"/>
              <w:jc w:val="left"/>
              <w:rPr>
                <w:rFonts w:eastAsia="Yu Mincho"/>
                <w:lang w:val="en-US" w:eastAsia="ja-JP"/>
              </w:rPr>
            </w:pPr>
          </w:p>
        </w:tc>
      </w:tr>
      <w:tr w:rsidR="00CE7FCC" w14:paraId="6BB92E89" w14:textId="77777777">
        <w:tc>
          <w:tcPr>
            <w:tcW w:w="1479" w:type="dxa"/>
          </w:tcPr>
          <w:p w14:paraId="004B0BC6"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Qualcomm</w:t>
            </w:r>
          </w:p>
        </w:tc>
        <w:tc>
          <w:tcPr>
            <w:tcW w:w="1039" w:type="dxa"/>
          </w:tcPr>
          <w:p w14:paraId="5A0F526A"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Theme="minorEastAsia"/>
                <w:lang w:val="en-US" w:eastAsia="zh-CN"/>
              </w:rPr>
              <w:t>Y with editorial comment</w:t>
            </w:r>
          </w:p>
        </w:tc>
        <w:tc>
          <w:tcPr>
            <w:tcW w:w="7116" w:type="dxa"/>
          </w:tcPr>
          <w:p w14:paraId="18D9A226" w14:textId="77777777" w:rsidR="00CE7FCC" w:rsidRDefault="008354B8">
            <w:pPr>
              <w:adjustRightInd w:val="0"/>
              <w:snapToGrid w:val="0"/>
              <w:spacing w:after="50" w:line="240" w:lineRule="auto"/>
              <w:jc w:val="left"/>
              <w:rPr>
                <w:rFonts w:eastAsia="Yu Mincho"/>
                <w:lang w:val="en-US" w:eastAsia="ja-JP"/>
              </w:rPr>
            </w:pPr>
            <w:r>
              <w:rPr>
                <w:rFonts w:eastAsia="Yu Mincho"/>
                <w:lang w:val="en-US" w:eastAsia="ja-JP"/>
              </w:rPr>
              <w:t>The proposal can be simplified as:</w:t>
            </w:r>
          </w:p>
          <w:p w14:paraId="702E5468" w14:textId="77777777" w:rsidR="00CE7FCC" w:rsidRDefault="008354B8">
            <w:pPr>
              <w:adjustRightInd w:val="0"/>
              <w:snapToGrid w:val="0"/>
              <w:spacing w:afterLines="50" w:after="120" w:line="240" w:lineRule="auto"/>
              <w:rPr>
                <w:rFonts w:eastAsia="等线"/>
                <w:b/>
                <w:lang w:eastAsia="zh-CN"/>
              </w:rPr>
            </w:pPr>
            <w:r>
              <w:rPr>
                <w:rFonts w:eastAsia="等线" w:hint="eastAsia"/>
                <w:b/>
                <w:lang w:eastAsia="zh-CN"/>
              </w:rPr>
              <w:t xml:space="preserve">FL1 High Priority Proposal 2.2.1: </w:t>
            </w:r>
            <w:r>
              <w:rPr>
                <w:rFonts w:eastAsia="等线"/>
                <w:b/>
                <w:lang w:eastAsia="zh-CN"/>
              </w:rPr>
              <w:t xml:space="preserve">For Msg2 transmission in response to multiple Msg1 transmissions initiated by a R2D transmission triggering random access, </w:t>
            </w:r>
            <w:r>
              <w:rPr>
                <w:rFonts w:eastAsia="等线" w:hint="eastAsia"/>
                <w:b/>
                <w:lang w:eastAsia="zh-CN"/>
              </w:rPr>
              <w:t>support</w:t>
            </w:r>
            <w:r>
              <w:rPr>
                <w:rFonts w:eastAsia="等线"/>
                <w:b/>
                <w:lang w:eastAsia="zh-CN"/>
              </w:rPr>
              <w:t xml:space="preserve"> following</w:t>
            </w:r>
            <w:r>
              <w:rPr>
                <w:rFonts w:eastAsia="等线" w:hint="eastAsia"/>
                <w:b/>
                <w:lang w:eastAsia="zh-CN"/>
              </w:rPr>
              <w:t>:</w:t>
            </w:r>
          </w:p>
          <w:p w14:paraId="3C691A5C" w14:textId="3BFDDC9F" w:rsidR="00CE7FCC" w:rsidRDefault="008354B8">
            <w:pPr>
              <w:pStyle w:val="aff4"/>
              <w:numPr>
                <w:ilvl w:val="0"/>
                <w:numId w:val="51"/>
              </w:numPr>
              <w:adjustRightInd w:val="0"/>
              <w:snapToGrid w:val="0"/>
              <w:spacing w:afterLines="50" w:after="120" w:line="240" w:lineRule="auto"/>
              <w:contextualSpacing w:val="0"/>
              <w:rPr>
                <w:rFonts w:ascii="Times New Roman" w:eastAsia="等线" w:hAnsi="Times New Roman" w:cs="Times New Roman"/>
                <w:b/>
                <w:kern w:val="0"/>
                <w:sz w:val="20"/>
                <w:szCs w:val="20"/>
                <w:lang w:val="en-GB" w:eastAsia="zh-CN"/>
              </w:rPr>
            </w:pPr>
            <w:r>
              <w:rPr>
                <w:rFonts w:ascii="Times New Roman" w:eastAsia="等线" w:hAnsi="Times New Roman" w:cs="Times New Roman"/>
                <w:b/>
                <w:kern w:val="0"/>
                <w:sz w:val="20"/>
                <w:szCs w:val="20"/>
                <w:lang w:val="en-GB" w:eastAsia="zh-CN"/>
              </w:rPr>
              <w:t>One or multiple</w:t>
            </w:r>
            <w:r>
              <w:rPr>
                <w:rFonts w:ascii="Times New Roman" w:eastAsia="等线" w:hAnsi="Times New Roman" w:cs="Times New Roman" w:hint="eastAsia"/>
                <w:b/>
                <w:kern w:val="0"/>
                <w:sz w:val="20"/>
                <w:szCs w:val="20"/>
                <w:lang w:val="en-GB" w:eastAsia="zh-CN"/>
              </w:rPr>
              <w:t xml:space="preserve"> </w:t>
            </w:r>
            <w:r>
              <w:rPr>
                <w:rFonts w:ascii="Times New Roman" w:eastAsia="等线" w:hAnsi="Times New Roman" w:cs="Times New Roman"/>
                <w:b/>
                <w:kern w:val="0"/>
                <w:sz w:val="20"/>
                <w:szCs w:val="20"/>
                <w:lang w:val="en-GB" w:eastAsia="zh-CN"/>
              </w:rPr>
              <w:t xml:space="preserve">PRDCHs for Msg2 transmission where each PRDCH corresponds to one or multiple A-IoT Msg1 received from </w:t>
            </w:r>
            <w:r>
              <w:rPr>
                <w:rFonts w:ascii="Times New Roman" w:eastAsia="等线" w:hAnsi="Times New Roman" w:cs="Times New Roman" w:hint="eastAsia"/>
                <w:b/>
                <w:kern w:val="0"/>
                <w:sz w:val="20"/>
                <w:szCs w:val="20"/>
                <w:lang w:val="en-GB" w:eastAsia="zh-CN"/>
              </w:rPr>
              <w:t xml:space="preserve">one or </w:t>
            </w:r>
            <w:r>
              <w:rPr>
                <w:rFonts w:ascii="Times New Roman" w:eastAsia="等线" w:hAnsi="Times New Roman" w:cs="Times New Roman"/>
                <w:b/>
                <w:kern w:val="0"/>
                <w:sz w:val="20"/>
                <w:szCs w:val="20"/>
                <w:lang w:val="en-GB" w:eastAsia="zh-CN"/>
              </w:rPr>
              <w:t>different devices</w:t>
            </w:r>
          </w:p>
          <w:p w14:paraId="52ED1130" w14:textId="77777777" w:rsidR="00CE7FCC" w:rsidRDefault="008354B8">
            <w:pPr>
              <w:adjustRightInd w:val="0"/>
              <w:snapToGrid w:val="0"/>
              <w:spacing w:after="50" w:line="240" w:lineRule="auto"/>
              <w:jc w:val="left"/>
              <w:rPr>
                <w:rFonts w:eastAsia="Yu Mincho"/>
                <w:lang w:val="en-US" w:eastAsia="ja-JP"/>
              </w:rPr>
            </w:pPr>
            <w:r>
              <w:rPr>
                <w:rFonts w:eastAsia="等线" w:hint="eastAsia"/>
                <w:b/>
                <w:lang w:eastAsia="zh-CN"/>
              </w:rPr>
              <w:t xml:space="preserve">FFS the maximum number of </w:t>
            </w:r>
            <w:r>
              <w:rPr>
                <w:rFonts w:eastAsia="等线"/>
                <w:b/>
                <w:lang w:eastAsia="zh-CN"/>
              </w:rPr>
              <w:t>Msg1 responses within a PRDCH for Msg2</w:t>
            </w:r>
            <w:r>
              <w:rPr>
                <w:rFonts w:eastAsia="等线" w:hint="eastAsia"/>
                <w:b/>
                <w:lang w:eastAsia="zh-CN"/>
              </w:rPr>
              <w:t>.</w:t>
            </w:r>
          </w:p>
        </w:tc>
      </w:tr>
      <w:tr w:rsidR="00CE7FCC" w14:paraId="7BA865F0" w14:textId="77777777">
        <w:tc>
          <w:tcPr>
            <w:tcW w:w="1479" w:type="dxa"/>
          </w:tcPr>
          <w:p w14:paraId="3A3B1E47" w14:textId="77777777" w:rsidR="00CE7FCC" w:rsidRDefault="008354B8">
            <w:pPr>
              <w:adjustRightInd w:val="0"/>
              <w:snapToGrid w:val="0"/>
              <w:spacing w:after="50" w:line="240" w:lineRule="auto"/>
              <w:jc w:val="left"/>
              <w:rPr>
                <w:rFonts w:eastAsia="等线"/>
                <w:lang w:val="en-US" w:eastAsia="zh-CN"/>
              </w:rPr>
            </w:pPr>
            <w:proofErr w:type="spellStart"/>
            <w:r>
              <w:rPr>
                <w:rFonts w:eastAsia="等线" w:hint="eastAsia"/>
                <w:lang w:val="en-US" w:eastAsia="zh-CN"/>
              </w:rPr>
              <w:t>S</w:t>
            </w:r>
            <w:r>
              <w:rPr>
                <w:rFonts w:eastAsia="等线"/>
                <w:lang w:val="en-US" w:eastAsia="zh-CN"/>
              </w:rPr>
              <w:t>preadtrum</w:t>
            </w:r>
            <w:proofErr w:type="spellEnd"/>
          </w:p>
        </w:tc>
        <w:tc>
          <w:tcPr>
            <w:tcW w:w="1039" w:type="dxa"/>
          </w:tcPr>
          <w:p w14:paraId="090561D6" w14:textId="77777777" w:rsidR="00CE7FCC" w:rsidRDefault="00CE7FCC">
            <w:pPr>
              <w:tabs>
                <w:tab w:val="left" w:pos="551"/>
              </w:tabs>
              <w:adjustRightInd w:val="0"/>
              <w:snapToGrid w:val="0"/>
              <w:spacing w:after="50" w:line="240" w:lineRule="auto"/>
              <w:jc w:val="left"/>
              <w:rPr>
                <w:rFonts w:eastAsiaTheme="minorEastAsia"/>
                <w:lang w:val="en-US" w:eastAsia="zh-CN"/>
              </w:rPr>
            </w:pPr>
          </w:p>
        </w:tc>
        <w:tc>
          <w:tcPr>
            <w:tcW w:w="7116" w:type="dxa"/>
          </w:tcPr>
          <w:p w14:paraId="2E8712A1"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Originally, w</w:t>
            </w:r>
            <w:r>
              <w:rPr>
                <w:rFonts w:eastAsia="Yu Mincho"/>
                <w:lang w:val="en-US" w:eastAsia="ja-JP"/>
              </w:rPr>
              <w:t xml:space="preserve">e prefer a PRDCH for Msg2 (i.e., option 2) </w:t>
            </w:r>
            <w:r>
              <w:rPr>
                <w:rFonts w:eastAsia="Yu Mincho" w:hint="eastAsia"/>
                <w:lang w:val="en-US" w:eastAsia="ja-JP"/>
              </w:rPr>
              <w:t>only</w:t>
            </w:r>
            <w:r>
              <w:rPr>
                <w:rFonts w:eastAsia="Yu Mincho"/>
                <w:lang w:val="en-US" w:eastAsia="ja-JP"/>
              </w:rPr>
              <w:t>, multiple Msg2 will result in excessive monitoring time for Msg2, increasing complexity and energy consumption. And if both option 1 and 2 are supported, it will increase the PRDCH type and standardization workload.</w:t>
            </w:r>
            <w:r>
              <w:rPr>
                <w:rFonts w:eastAsia="等线" w:hint="eastAsia"/>
                <w:lang w:val="en-US" w:eastAsia="zh-CN"/>
              </w:rPr>
              <w:t xml:space="preserve"> </w:t>
            </w:r>
          </w:p>
          <w:p w14:paraId="0EE273B2"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 xml:space="preserve">For progress, </w:t>
            </w:r>
            <w:r>
              <w:rPr>
                <w:rFonts w:eastAsia="等线" w:hint="eastAsia"/>
                <w:lang w:val="en-US" w:eastAsia="zh-CN"/>
              </w:rPr>
              <w:t>we</w:t>
            </w:r>
            <w:r>
              <w:rPr>
                <w:rFonts w:eastAsia="等线"/>
                <w:lang w:val="en-US" w:eastAsia="zh-CN"/>
              </w:rPr>
              <w:t xml:space="preserve"> can accept the direction. One observation for the current proposal is that the second sub-bullet is already include the case that one Msg</w:t>
            </w:r>
            <w:r>
              <w:rPr>
                <w:rFonts w:eastAsia="等线" w:hint="eastAsia"/>
                <w:lang w:val="en-US" w:eastAsia="zh-CN"/>
              </w:rPr>
              <w:t>2</w:t>
            </w:r>
            <w:r>
              <w:rPr>
                <w:rFonts w:eastAsia="等线"/>
                <w:lang w:val="en-US" w:eastAsia="zh-CN"/>
              </w:rPr>
              <w:t xml:space="preserve"> </w:t>
            </w:r>
            <w:r>
              <w:rPr>
                <w:rFonts w:eastAsia="等线" w:hint="eastAsia"/>
                <w:lang w:val="en-US" w:eastAsia="zh-CN"/>
              </w:rPr>
              <w:t>corr</w:t>
            </w:r>
            <w:r>
              <w:rPr>
                <w:rFonts w:eastAsia="等线"/>
                <w:lang w:val="en-US" w:eastAsia="zh-CN"/>
              </w:rPr>
              <w:t>esponds to one Msg</w:t>
            </w:r>
            <w:r>
              <w:rPr>
                <w:rFonts w:eastAsia="等线" w:hint="eastAsia"/>
                <w:lang w:val="en-US" w:eastAsia="zh-CN"/>
              </w:rPr>
              <w:t>1,</w:t>
            </w:r>
            <w:r>
              <w:rPr>
                <w:rFonts w:eastAsia="等线"/>
                <w:lang w:val="en-US" w:eastAsia="zh-CN"/>
              </w:rPr>
              <w:t xml:space="preserve"> so we suggest to remove “one or” in the first sub-bullet, as follows. </w:t>
            </w:r>
          </w:p>
          <w:p w14:paraId="207D38E6" w14:textId="77777777" w:rsidR="00CE7FCC" w:rsidRDefault="008354B8">
            <w:pPr>
              <w:adjustRightInd w:val="0"/>
              <w:snapToGrid w:val="0"/>
              <w:spacing w:afterLines="50" w:after="120" w:line="240" w:lineRule="auto"/>
              <w:rPr>
                <w:rFonts w:eastAsia="等线"/>
                <w:b/>
                <w:lang w:eastAsia="zh-CN"/>
              </w:rPr>
            </w:pPr>
            <w:r>
              <w:rPr>
                <w:rFonts w:eastAsia="等线" w:hint="eastAsia"/>
                <w:b/>
                <w:lang w:eastAsia="zh-CN"/>
              </w:rPr>
              <w:t xml:space="preserve">FL1 High Priority Proposal 2.2.1: </w:t>
            </w:r>
            <w:r>
              <w:rPr>
                <w:rFonts w:eastAsia="等线"/>
                <w:b/>
                <w:lang w:eastAsia="zh-CN"/>
              </w:rPr>
              <w:t xml:space="preserve">For Msg2 transmission in response to multiple Msg1 transmissions initiated by a R2D transmission triggering random access, </w:t>
            </w:r>
            <w:r>
              <w:rPr>
                <w:rFonts w:eastAsia="等线" w:hint="eastAsia"/>
                <w:b/>
                <w:lang w:eastAsia="zh-CN"/>
              </w:rPr>
              <w:t>support</w:t>
            </w:r>
            <w:r>
              <w:rPr>
                <w:rFonts w:eastAsia="等线"/>
                <w:b/>
                <w:lang w:eastAsia="zh-CN"/>
              </w:rPr>
              <w:t xml:space="preserve"> following</w:t>
            </w:r>
            <w:r>
              <w:rPr>
                <w:rFonts w:eastAsia="等线" w:hint="eastAsia"/>
                <w:b/>
                <w:lang w:eastAsia="zh-CN"/>
              </w:rPr>
              <w:t>:</w:t>
            </w:r>
          </w:p>
          <w:p w14:paraId="7EFCA319" w14:textId="77777777" w:rsidR="00CE7FCC" w:rsidRDefault="008354B8">
            <w:pPr>
              <w:pStyle w:val="aff4"/>
              <w:numPr>
                <w:ilvl w:val="0"/>
                <w:numId w:val="51"/>
              </w:numPr>
              <w:adjustRightInd w:val="0"/>
              <w:snapToGrid w:val="0"/>
              <w:spacing w:afterLines="50" w:after="120" w:line="240" w:lineRule="auto"/>
              <w:contextualSpacing w:val="0"/>
              <w:rPr>
                <w:rFonts w:ascii="Times New Roman" w:eastAsia="等线" w:hAnsi="Times New Roman" w:cs="Times New Roman"/>
                <w:b/>
                <w:kern w:val="0"/>
                <w:sz w:val="20"/>
                <w:szCs w:val="20"/>
                <w:lang w:val="en-GB" w:eastAsia="zh-CN"/>
              </w:rPr>
            </w:pPr>
            <w:r>
              <w:rPr>
                <w:rFonts w:ascii="Times New Roman" w:eastAsia="等线" w:hAnsi="Times New Roman" w:cs="Times New Roman" w:hint="eastAsia"/>
                <w:b/>
                <w:kern w:val="0"/>
                <w:sz w:val="20"/>
                <w:szCs w:val="20"/>
                <w:lang w:val="en-GB" w:eastAsia="zh-CN"/>
              </w:rPr>
              <w:t xml:space="preserve">A </w:t>
            </w:r>
            <w:r>
              <w:rPr>
                <w:rFonts w:ascii="Times New Roman" w:eastAsia="等线" w:hAnsi="Times New Roman" w:cs="Times New Roman"/>
                <w:b/>
                <w:kern w:val="0"/>
                <w:sz w:val="20"/>
                <w:szCs w:val="20"/>
                <w:lang w:val="en-GB" w:eastAsia="zh-CN"/>
              </w:rPr>
              <w:t>PRDCH for Msg2 transmission corresponds to</w:t>
            </w:r>
            <w:r>
              <w:rPr>
                <w:rFonts w:ascii="Times New Roman" w:eastAsia="等线" w:hAnsi="Times New Roman" w:cs="Times New Roman"/>
                <w:b/>
                <w:strike/>
                <w:color w:val="FF0000"/>
                <w:kern w:val="0"/>
                <w:sz w:val="20"/>
                <w:szCs w:val="20"/>
                <w:lang w:val="en-GB" w:eastAsia="zh-CN"/>
              </w:rPr>
              <w:t xml:space="preserve"> one or </w:t>
            </w:r>
            <w:r>
              <w:rPr>
                <w:rFonts w:ascii="Times New Roman" w:eastAsia="等线" w:hAnsi="Times New Roman" w:cs="Times New Roman"/>
                <w:b/>
                <w:kern w:val="0"/>
                <w:sz w:val="20"/>
                <w:szCs w:val="20"/>
                <w:lang w:val="en-GB" w:eastAsia="zh-CN"/>
              </w:rPr>
              <w:t>multiple A-IoT Msg1 received from</w:t>
            </w:r>
            <w:r>
              <w:rPr>
                <w:rFonts w:ascii="Times New Roman" w:eastAsia="等线" w:hAnsi="Times New Roman" w:cs="Times New Roman"/>
                <w:b/>
                <w:strike/>
                <w:color w:val="FF0000"/>
                <w:kern w:val="0"/>
                <w:sz w:val="20"/>
                <w:szCs w:val="20"/>
                <w:lang w:val="en-GB" w:eastAsia="zh-CN"/>
              </w:rPr>
              <w:t xml:space="preserve"> </w:t>
            </w:r>
            <w:r>
              <w:rPr>
                <w:rFonts w:ascii="Times New Roman" w:eastAsia="等线" w:hAnsi="Times New Roman" w:cs="Times New Roman" w:hint="eastAsia"/>
                <w:b/>
                <w:strike/>
                <w:color w:val="FF0000"/>
                <w:kern w:val="0"/>
                <w:sz w:val="20"/>
                <w:szCs w:val="20"/>
                <w:lang w:val="en-GB" w:eastAsia="zh-CN"/>
              </w:rPr>
              <w:t xml:space="preserve">one or </w:t>
            </w:r>
            <w:r>
              <w:rPr>
                <w:rFonts w:ascii="Times New Roman" w:eastAsia="等线" w:hAnsi="Times New Roman" w:cs="Times New Roman"/>
                <w:b/>
                <w:kern w:val="0"/>
                <w:sz w:val="20"/>
                <w:szCs w:val="20"/>
                <w:lang w:val="en-GB" w:eastAsia="zh-CN"/>
              </w:rPr>
              <w:t>different devices</w:t>
            </w:r>
          </w:p>
          <w:p w14:paraId="3D09E43A" w14:textId="77777777" w:rsidR="00CE7FCC" w:rsidRDefault="008354B8">
            <w:pPr>
              <w:pStyle w:val="aff4"/>
              <w:numPr>
                <w:ilvl w:val="0"/>
                <w:numId w:val="51"/>
              </w:numPr>
              <w:adjustRightInd w:val="0"/>
              <w:snapToGrid w:val="0"/>
              <w:spacing w:afterLines="50" w:after="120" w:line="240" w:lineRule="auto"/>
              <w:contextualSpacing w:val="0"/>
              <w:rPr>
                <w:rFonts w:ascii="Times New Roman" w:eastAsia="等线" w:hAnsi="Times New Roman" w:cs="Times New Roman"/>
                <w:b/>
                <w:kern w:val="0"/>
                <w:sz w:val="20"/>
                <w:szCs w:val="20"/>
                <w:lang w:val="en-GB" w:eastAsia="zh-CN"/>
              </w:rPr>
            </w:pPr>
            <w:r>
              <w:rPr>
                <w:rFonts w:ascii="Times New Roman" w:eastAsia="等线" w:hAnsi="Times New Roman" w:cs="Times New Roman" w:hint="eastAsia"/>
                <w:b/>
                <w:kern w:val="0"/>
                <w:sz w:val="20"/>
                <w:szCs w:val="20"/>
                <w:lang w:val="en-GB" w:eastAsia="zh-CN"/>
              </w:rPr>
              <w:t>M</w:t>
            </w:r>
            <w:r>
              <w:rPr>
                <w:rFonts w:ascii="Times New Roman" w:eastAsia="等线" w:hAnsi="Times New Roman" w:cs="Times New Roman"/>
                <w:b/>
                <w:kern w:val="0"/>
                <w:sz w:val="20"/>
                <w:szCs w:val="20"/>
                <w:lang w:val="en-GB" w:eastAsia="zh-CN"/>
              </w:rPr>
              <w:t>ultiple PRDCHs</w:t>
            </w:r>
            <w:r>
              <w:rPr>
                <w:rFonts w:ascii="Times New Roman" w:eastAsia="等线" w:hAnsi="Times New Roman" w:cs="Times New Roman" w:hint="eastAsia"/>
                <w:b/>
                <w:kern w:val="0"/>
                <w:sz w:val="20"/>
                <w:szCs w:val="20"/>
                <w:lang w:val="en-GB" w:eastAsia="zh-CN"/>
              </w:rPr>
              <w:t xml:space="preserve"> for </w:t>
            </w:r>
            <w:r>
              <w:rPr>
                <w:rFonts w:ascii="Times New Roman" w:eastAsia="等线" w:hAnsi="Times New Roman" w:cs="Times New Roman"/>
                <w:b/>
                <w:kern w:val="0"/>
                <w:sz w:val="20"/>
                <w:szCs w:val="20"/>
                <w:lang w:val="en-GB" w:eastAsia="zh-CN"/>
              </w:rPr>
              <w:t>Msg2 transmission</w:t>
            </w:r>
            <w:r>
              <w:rPr>
                <w:rFonts w:ascii="Times New Roman" w:eastAsia="等线" w:hAnsi="Times New Roman" w:cs="Times New Roman" w:hint="eastAsia"/>
                <w:b/>
                <w:kern w:val="0"/>
                <w:sz w:val="20"/>
                <w:szCs w:val="20"/>
                <w:lang w:val="en-GB" w:eastAsia="zh-CN"/>
              </w:rPr>
              <w:t>s where</w:t>
            </w:r>
            <w:r>
              <w:rPr>
                <w:rFonts w:ascii="Times New Roman" w:eastAsia="等线" w:hAnsi="Times New Roman" w:cs="Times New Roman"/>
                <w:b/>
                <w:kern w:val="0"/>
                <w:sz w:val="20"/>
                <w:szCs w:val="20"/>
                <w:lang w:val="en-GB" w:eastAsia="zh-CN"/>
              </w:rPr>
              <w:t xml:space="preserve"> each PRDCH</w:t>
            </w:r>
            <w:r>
              <w:rPr>
                <w:rFonts w:ascii="Times New Roman" w:eastAsia="等线" w:hAnsi="Times New Roman" w:cs="Times New Roman" w:hint="eastAsia"/>
                <w:b/>
                <w:kern w:val="0"/>
                <w:sz w:val="20"/>
                <w:szCs w:val="20"/>
                <w:lang w:val="en-GB" w:eastAsia="zh-CN"/>
              </w:rPr>
              <w:t xml:space="preserve"> for Msg2 transmission </w:t>
            </w:r>
            <w:r>
              <w:rPr>
                <w:rFonts w:ascii="Times New Roman" w:eastAsia="等线" w:hAnsi="Times New Roman" w:cs="Times New Roman"/>
                <w:b/>
                <w:kern w:val="0"/>
                <w:sz w:val="20"/>
                <w:szCs w:val="20"/>
                <w:lang w:val="en-GB" w:eastAsia="zh-CN"/>
              </w:rPr>
              <w:t xml:space="preserve">corresponds to one or multiple A-IoT Msg1 received from different devices </w:t>
            </w:r>
          </w:p>
          <w:p w14:paraId="3F855F82" w14:textId="77777777" w:rsidR="00CE7FCC" w:rsidRDefault="008354B8">
            <w:pPr>
              <w:pStyle w:val="aff4"/>
              <w:numPr>
                <w:ilvl w:val="0"/>
                <w:numId w:val="51"/>
              </w:numPr>
              <w:adjustRightInd w:val="0"/>
              <w:snapToGrid w:val="0"/>
              <w:spacing w:afterLines="50" w:after="120" w:line="240" w:lineRule="auto"/>
              <w:contextualSpacing w:val="0"/>
              <w:rPr>
                <w:rFonts w:ascii="Times New Roman" w:eastAsia="等线" w:hAnsi="Times New Roman" w:cs="Times New Roman"/>
                <w:b/>
                <w:kern w:val="0"/>
                <w:sz w:val="20"/>
                <w:szCs w:val="20"/>
                <w:lang w:val="en-GB" w:eastAsia="zh-CN"/>
              </w:rPr>
            </w:pPr>
            <w:r>
              <w:rPr>
                <w:rFonts w:ascii="Times New Roman" w:eastAsia="等线" w:hAnsi="Times New Roman" w:cs="Times New Roman" w:hint="eastAsia"/>
                <w:b/>
                <w:kern w:val="0"/>
                <w:sz w:val="20"/>
                <w:szCs w:val="20"/>
                <w:lang w:val="en-GB" w:eastAsia="zh-CN"/>
              </w:rPr>
              <w:t xml:space="preserve">FFS the maximum number of </w:t>
            </w:r>
            <w:r>
              <w:rPr>
                <w:rFonts w:ascii="Times New Roman" w:eastAsia="等线" w:hAnsi="Times New Roman" w:cs="Times New Roman"/>
                <w:b/>
                <w:kern w:val="0"/>
                <w:sz w:val="20"/>
                <w:szCs w:val="20"/>
                <w:lang w:val="en-GB" w:eastAsia="zh-CN"/>
              </w:rPr>
              <w:t>Msg1 responses within a PRDCH for Msg2</w:t>
            </w:r>
            <w:r>
              <w:rPr>
                <w:rFonts w:ascii="Times New Roman" w:eastAsia="等线" w:hAnsi="Times New Roman" w:cs="Times New Roman" w:hint="eastAsia"/>
                <w:b/>
                <w:kern w:val="0"/>
                <w:sz w:val="20"/>
                <w:szCs w:val="20"/>
                <w:lang w:val="en-GB" w:eastAsia="zh-CN"/>
              </w:rPr>
              <w:t>.</w:t>
            </w:r>
          </w:p>
          <w:p w14:paraId="7AADE147" w14:textId="77777777" w:rsidR="00CE7FCC" w:rsidRDefault="00CE7FCC">
            <w:pPr>
              <w:adjustRightInd w:val="0"/>
              <w:snapToGrid w:val="0"/>
              <w:spacing w:after="50" w:line="240" w:lineRule="auto"/>
              <w:jc w:val="left"/>
              <w:rPr>
                <w:rFonts w:eastAsia="Yu Mincho"/>
                <w:lang w:val="en-US" w:eastAsia="ja-JP"/>
              </w:rPr>
            </w:pPr>
          </w:p>
        </w:tc>
      </w:tr>
      <w:tr w:rsidR="00CE7FCC" w14:paraId="023C5855" w14:textId="77777777">
        <w:tc>
          <w:tcPr>
            <w:tcW w:w="1479" w:type="dxa"/>
          </w:tcPr>
          <w:p w14:paraId="065B9FDA"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t>CMCC</w:t>
            </w:r>
          </w:p>
        </w:tc>
        <w:tc>
          <w:tcPr>
            <w:tcW w:w="1039" w:type="dxa"/>
          </w:tcPr>
          <w:p w14:paraId="041024D2"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等线" w:hint="eastAsia"/>
                <w:lang w:val="en-US" w:eastAsia="zh-CN"/>
              </w:rPr>
              <w:t>Y</w:t>
            </w:r>
          </w:p>
        </w:tc>
        <w:tc>
          <w:tcPr>
            <w:tcW w:w="7116" w:type="dxa"/>
          </w:tcPr>
          <w:p w14:paraId="7A614FB9" w14:textId="77777777" w:rsidR="00CE7FCC" w:rsidRDefault="00CE7FCC">
            <w:pPr>
              <w:adjustRightInd w:val="0"/>
              <w:snapToGrid w:val="0"/>
              <w:spacing w:after="50" w:line="240" w:lineRule="auto"/>
              <w:jc w:val="left"/>
              <w:rPr>
                <w:rFonts w:eastAsia="等线"/>
                <w:lang w:val="en-US" w:eastAsia="zh-CN"/>
              </w:rPr>
            </w:pPr>
          </w:p>
        </w:tc>
      </w:tr>
      <w:tr w:rsidR="00CE7FCC" w14:paraId="73446107" w14:textId="77777777">
        <w:tc>
          <w:tcPr>
            <w:tcW w:w="1479" w:type="dxa"/>
          </w:tcPr>
          <w:p w14:paraId="60156C8D"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t>TCL</w:t>
            </w:r>
          </w:p>
        </w:tc>
        <w:tc>
          <w:tcPr>
            <w:tcW w:w="1039" w:type="dxa"/>
          </w:tcPr>
          <w:p w14:paraId="30F2357E" w14:textId="77777777" w:rsidR="00CE7FCC" w:rsidRDefault="00CE7FCC">
            <w:pPr>
              <w:tabs>
                <w:tab w:val="left" w:pos="551"/>
              </w:tabs>
              <w:adjustRightInd w:val="0"/>
              <w:snapToGrid w:val="0"/>
              <w:spacing w:after="50" w:line="240" w:lineRule="auto"/>
              <w:jc w:val="left"/>
              <w:rPr>
                <w:rFonts w:eastAsia="等线"/>
                <w:lang w:val="en-US" w:eastAsia="zh-CN"/>
              </w:rPr>
            </w:pPr>
          </w:p>
        </w:tc>
        <w:tc>
          <w:tcPr>
            <w:tcW w:w="7116" w:type="dxa"/>
          </w:tcPr>
          <w:p w14:paraId="56FAEC34"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t>The second sub-bullet depends on the maximum number of X and Y.</w:t>
            </w:r>
          </w:p>
        </w:tc>
      </w:tr>
      <w:tr w:rsidR="00CE7FCC" w14:paraId="3202B5A0" w14:textId="77777777">
        <w:tc>
          <w:tcPr>
            <w:tcW w:w="1479" w:type="dxa"/>
          </w:tcPr>
          <w:p w14:paraId="214B3717"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t>C</w:t>
            </w:r>
            <w:r>
              <w:rPr>
                <w:rFonts w:eastAsia="等线"/>
                <w:lang w:val="en-US" w:eastAsia="zh-CN"/>
              </w:rPr>
              <w:t>hina Telecom</w:t>
            </w:r>
          </w:p>
        </w:tc>
        <w:tc>
          <w:tcPr>
            <w:tcW w:w="1039" w:type="dxa"/>
          </w:tcPr>
          <w:p w14:paraId="5D8D3669"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Y</w:t>
            </w:r>
          </w:p>
        </w:tc>
        <w:tc>
          <w:tcPr>
            <w:tcW w:w="7116" w:type="dxa"/>
          </w:tcPr>
          <w:p w14:paraId="0D6D37CF" w14:textId="77777777" w:rsidR="00CE7FCC" w:rsidRDefault="00CE7FCC">
            <w:pPr>
              <w:adjustRightInd w:val="0"/>
              <w:snapToGrid w:val="0"/>
              <w:spacing w:after="50" w:line="240" w:lineRule="auto"/>
              <w:jc w:val="left"/>
              <w:rPr>
                <w:rFonts w:eastAsia="等线"/>
                <w:lang w:val="en-US" w:eastAsia="zh-CN"/>
              </w:rPr>
            </w:pPr>
          </w:p>
        </w:tc>
      </w:tr>
      <w:tr w:rsidR="00CE7FCC" w14:paraId="3B497988" w14:textId="77777777">
        <w:tc>
          <w:tcPr>
            <w:tcW w:w="1479" w:type="dxa"/>
          </w:tcPr>
          <w:p w14:paraId="2CFE8229"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Samsung</w:t>
            </w:r>
          </w:p>
        </w:tc>
        <w:tc>
          <w:tcPr>
            <w:tcW w:w="1039" w:type="dxa"/>
          </w:tcPr>
          <w:p w14:paraId="3AD419DD"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Theme="minorEastAsia"/>
                <w:lang w:val="en-US" w:eastAsia="zh-CN"/>
              </w:rPr>
              <w:t>Y</w:t>
            </w:r>
          </w:p>
        </w:tc>
        <w:tc>
          <w:tcPr>
            <w:tcW w:w="7116" w:type="dxa"/>
          </w:tcPr>
          <w:p w14:paraId="75F10B3F" w14:textId="77777777" w:rsidR="00CE7FCC" w:rsidRDefault="008354B8">
            <w:pPr>
              <w:adjustRightInd w:val="0"/>
              <w:snapToGrid w:val="0"/>
              <w:spacing w:after="50" w:line="240" w:lineRule="auto"/>
              <w:jc w:val="left"/>
              <w:rPr>
                <w:rFonts w:eastAsia="等线"/>
                <w:lang w:val="en-US" w:eastAsia="zh-CN"/>
              </w:rPr>
            </w:pPr>
            <w:r>
              <w:rPr>
                <w:rFonts w:eastAsia="Yu Mincho"/>
                <w:lang w:val="en-US" w:eastAsia="ja-JP"/>
              </w:rPr>
              <w:t>Support.</w:t>
            </w:r>
          </w:p>
        </w:tc>
      </w:tr>
      <w:tr w:rsidR="00CE7FCC" w14:paraId="3E3649B5" w14:textId="77777777">
        <w:tc>
          <w:tcPr>
            <w:tcW w:w="1479" w:type="dxa"/>
          </w:tcPr>
          <w:p w14:paraId="0CC823D0"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OPPO</w:t>
            </w:r>
          </w:p>
        </w:tc>
        <w:tc>
          <w:tcPr>
            <w:tcW w:w="1039" w:type="dxa"/>
          </w:tcPr>
          <w:p w14:paraId="75128806"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Theme="minorEastAsia"/>
                <w:lang w:val="en-US" w:eastAsia="zh-CN"/>
              </w:rPr>
              <w:t>Y / Comment</w:t>
            </w:r>
          </w:p>
        </w:tc>
        <w:tc>
          <w:tcPr>
            <w:tcW w:w="7116" w:type="dxa"/>
          </w:tcPr>
          <w:p w14:paraId="62F9477D" w14:textId="77777777" w:rsidR="00CE7FCC" w:rsidRDefault="008354B8">
            <w:pPr>
              <w:adjustRightInd w:val="0"/>
              <w:snapToGrid w:val="0"/>
              <w:spacing w:after="50" w:line="240" w:lineRule="auto"/>
              <w:jc w:val="left"/>
              <w:rPr>
                <w:rFonts w:eastAsia="Yu Mincho"/>
                <w:lang w:val="en-US" w:eastAsia="ja-JP"/>
              </w:rPr>
            </w:pPr>
            <w:r>
              <w:rPr>
                <w:rFonts w:eastAsia="Yu Mincho"/>
                <w:lang w:val="en-US" w:eastAsia="ja-JP"/>
              </w:rPr>
              <w:t>We understand the intention of the proposal and suggest to be reworded as follow for clearer meaning. We believe the original sub-bullet 2 already covers sub-bullet 1.</w:t>
            </w:r>
          </w:p>
          <w:p w14:paraId="10386340" w14:textId="77777777" w:rsidR="00CE7FCC" w:rsidRDefault="008354B8">
            <w:pPr>
              <w:adjustRightInd w:val="0"/>
              <w:snapToGrid w:val="0"/>
              <w:spacing w:afterLines="50" w:after="120" w:line="240" w:lineRule="auto"/>
              <w:rPr>
                <w:rFonts w:eastAsia="等线"/>
                <w:b/>
                <w:lang w:eastAsia="zh-CN"/>
              </w:rPr>
            </w:pPr>
            <w:r>
              <w:rPr>
                <w:rFonts w:eastAsia="等线" w:hint="eastAsia"/>
                <w:b/>
                <w:lang w:eastAsia="zh-CN"/>
              </w:rPr>
              <w:lastRenderedPageBreak/>
              <w:t xml:space="preserve">Proposal 2.2.1: </w:t>
            </w:r>
            <w:r>
              <w:rPr>
                <w:rFonts w:eastAsia="等线"/>
                <w:b/>
                <w:color w:val="0070C0"/>
                <w:lang w:eastAsia="zh-CN"/>
              </w:rPr>
              <w:t xml:space="preserve">For </w:t>
            </w:r>
            <w:r>
              <w:rPr>
                <w:rFonts w:eastAsia="等线"/>
                <w:b/>
                <w:strike/>
                <w:color w:val="FF0000"/>
                <w:lang w:eastAsia="zh-CN"/>
              </w:rPr>
              <w:t xml:space="preserve">Msg2 transmission in </w:t>
            </w:r>
            <w:proofErr w:type="spellStart"/>
            <w:r>
              <w:rPr>
                <w:rFonts w:eastAsia="等线"/>
                <w:b/>
                <w:lang w:eastAsia="zh-CN"/>
              </w:rPr>
              <w:t>respon</w:t>
            </w:r>
            <w:r>
              <w:rPr>
                <w:rFonts w:eastAsia="等线"/>
                <w:b/>
                <w:strike/>
                <w:color w:val="FF0000"/>
                <w:lang w:eastAsia="zh-CN"/>
              </w:rPr>
              <w:t>se</w:t>
            </w:r>
            <w:r>
              <w:rPr>
                <w:rFonts w:eastAsia="等线"/>
                <w:b/>
                <w:color w:val="0070C0"/>
                <w:lang w:eastAsia="zh-CN"/>
              </w:rPr>
              <w:t>ding</w:t>
            </w:r>
            <w:proofErr w:type="spellEnd"/>
            <w:r>
              <w:rPr>
                <w:rFonts w:eastAsia="等线"/>
                <w:b/>
                <w:lang w:eastAsia="zh-CN"/>
              </w:rPr>
              <w:t xml:space="preserve"> to multiple Msg1 transmissions initiated by a R2D transmission triggering random access, </w:t>
            </w:r>
            <w:r>
              <w:rPr>
                <w:rFonts w:eastAsia="等线" w:hint="eastAsia"/>
                <w:b/>
                <w:lang w:eastAsia="zh-CN"/>
              </w:rPr>
              <w:t>support</w:t>
            </w:r>
            <w:r>
              <w:rPr>
                <w:rFonts w:eastAsia="等线"/>
                <w:b/>
                <w:lang w:eastAsia="zh-CN"/>
              </w:rPr>
              <w:t xml:space="preserve"> following</w:t>
            </w:r>
            <w:r>
              <w:rPr>
                <w:rFonts w:eastAsia="等线" w:hint="eastAsia"/>
                <w:b/>
                <w:lang w:eastAsia="zh-CN"/>
              </w:rPr>
              <w:t>:</w:t>
            </w:r>
          </w:p>
          <w:p w14:paraId="5E4443BF" w14:textId="77777777" w:rsidR="00CE7FCC" w:rsidRDefault="008354B8">
            <w:pPr>
              <w:pStyle w:val="aff4"/>
              <w:numPr>
                <w:ilvl w:val="0"/>
                <w:numId w:val="51"/>
              </w:numPr>
              <w:adjustRightInd w:val="0"/>
              <w:snapToGrid w:val="0"/>
              <w:spacing w:afterLines="50" w:after="120" w:line="240" w:lineRule="auto"/>
              <w:contextualSpacing w:val="0"/>
              <w:rPr>
                <w:rFonts w:ascii="Times New Roman" w:eastAsia="等线" w:hAnsi="Times New Roman" w:cs="Times New Roman"/>
                <w:b/>
                <w:strike/>
                <w:color w:val="FF0000"/>
                <w:kern w:val="0"/>
                <w:sz w:val="20"/>
                <w:szCs w:val="20"/>
                <w:lang w:val="en-GB" w:eastAsia="zh-CN"/>
              </w:rPr>
            </w:pPr>
            <w:r>
              <w:rPr>
                <w:rFonts w:ascii="Times New Roman" w:eastAsia="等线" w:hAnsi="Times New Roman" w:cs="Times New Roman" w:hint="eastAsia"/>
                <w:b/>
                <w:strike/>
                <w:color w:val="FF0000"/>
                <w:kern w:val="0"/>
                <w:sz w:val="20"/>
                <w:szCs w:val="20"/>
                <w:lang w:val="en-GB" w:eastAsia="zh-CN"/>
              </w:rPr>
              <w:t xml:space="preserve">A </w:t>
            </w:r>
            <w:r>
              <w:rPr>
                <w:rFonts w:ascii="Times New Roman" w:eastAsia="等线" w:hAnsi="Times New Roman" w:cs="Times New Roman"/>
                <w:b/>
                <w:strike/>
                <w:color w:val="FF0000"/>
                <w:kern w:val="0"/>
                <w:sz w:val="20"/>
                <w:szCs w:val="20"/>
                <w:lang w:val="en-GB" w:eastAsia="zh-CN"/>
              </w:rPr>
              <w:t xml:space="preserve">PRDCH for Msg2 transmission corresponds to one or multiple A-IoT Msg1 received from </w:t>
            </w:r>
            <w:r>
              <w:rPr>
                <w:rFonts w:ascii="Times New Roman" w:eastAsia="等线" w:hAnsi="Times New Roman" w:cs="Times New Roman" w:hint="eastAsia"/>
                <w:b/>
                <w:strike/>
                <w:color w:val="FF0000"/>
                <w:kern w:val="0"/>
                <w:sz w:val="20"/>
                <w:szCs w:val="20"/>
                <w:lang w:val="en-GB" w:eastAsia="zh-CN"/>
              </w:rPr>
              <w:t xml:space="preserve">one or </w:t>
            </w:r>
            <w:r>
              <w:rPr>
                <w:rFonts w:ascii="Times New Roman" w:eastAsia="等线" w:hAnsi="Times New Roman" w:cs="Times New Roman"/>
                <w:b/>
                <w:strike/>
                <w:color w:val="FF0000"/>
                <w:kern w:val="0"/>
                <w:sz w:val="20"/>
                <w:szCs w:val="20"/>
                <w:lang w:val="en-GB" w:eastAsia="zh-CN"/>
              </w:rPr>
              <w:t>different devices</w:t>
            </w:r>
          </w:p>
          <w:p w14:paraId="7BE7EABF" w14:textId="77777777" w:rsidR="00CE7FCC" w:rsidRDefault="008354B8">
            <w:pPr>
              <w:pStyle w:val="aff4"/>
              <w:numPr>
                <w:ilvl w:val="0"/>
                <w:numId w:val="51"/>
              </w:numPr>
              <w:adjustRightInd w:val="0"/>
              <w:snapToGrid w:val="0"/>
              <w:spacing w:afterLines="50" w:after="120" w:line="240" w:lineRule="auto"/>
              <w:contextualSpacing w:val="0"/>
              <w:rPr>
                <w:rFonts w:ascii="Times New Roman" w:eastAsia="等线" w:hAnsi="Times New Roman" w:cs="Times New Roman"/>
                <w:b/>
                <w:kern w:val="0"/>
                <w:sz w:val="20"/>
                <w:szCs w:val="20"/>
                <w:lang w:val="en-GB" w:eastAsia="zh-CN"/>
              </w:rPr>
            </w:pPr>
            <w:r>
              <w:rPr>
                <w:rFonts w:ascii="Times New Roman" w:eastAsia="等线" w:hAnsi="Times New Roman" w:cs="Times New Roman"/>
                <w:b/>
                <w:color w:val="0070C0"/>
                <w:kern w:val="0"/>
                <w:sz w:val="20"/>
                <w:szCs w:val="20"/>
                <w:lang w:val="en-GB" w:eastAsia="zh-CN"/>
              </w:rPr>
              <w:t xml:space="preserve">One or </w:t>
            </w:r>
            <w:proofErr w:type="spellStart"/>
            <w:r>
              <w:rPr>
                <w:rFonts w:ascii="Times New Roman" w:eastAsia="等线" w:hAnsi="Times New Roman" w:cs="Times New Roman"/>
                <w:b/>
                <w:color w:val="0070C0"/>
                <w:kern w:val="0"/>
                <w:sz w:val="20"/>
                <w:szCs w:val="20"/>
                <w:lang w:val="en-GB" w:eastAsia="zh-CN"/>
              </w:rPr>
              <w:t>m</w:t>
            </w:r>
            <w:r>
              <w:rPr>
                <w:rFonts w:ascii="Times New Roman" w:eastAsia="等线" w:hAnsi="Times New Roman" w:cs="Times New Roman" w:hint="eastAsia"/>
                <w:b/>
                <w:strike/>
                <w:color w:val="FF0000"/>
                <w:kern w:val="0"/>
                <w:sz w:val="20"/>
                <w:szCs w:val="20"/>
                <w:lang w:val="en-GB" w:eastAsia="zh-CN"/>
              </w:rPr>
              <w:t>M</w:t>
            </w:r>
            <w:r>
              <w:rPr>
                <w:rFonts w:ascii="Times New Roman" w:eastAsia="等线" w:hAnsi="Times New Roman" w:cs="Times New Roman"/>
                <w:b/>
                <w:kern w:val="0"/>
                <w:sz w:val="20"/>
                <w:szCs w:val="20"/>
                <w:lang w:val="en-GB" w:eastAsia="zh-CN"/>
              </w:rPr>
              <w:t>ultiple</w:t>
            </w:r>
            <w:proofErr w:type="spellEnd"/>
            <w:r>
              <w:rPr>
                <w:rFonts w:ascii="Times New Roman" w:eastAsia="等线" w:hAnsi="Times New Roman" w:cs="Times New Roman"/>
                <w:b/>
                <w:kern w:val="0"/>
                <w:sz w:val="20"/>
                <w:szCs w:val="20"/>
                <w:lang w:val="en-GB" w:eastAsia="zh-CN"/>
              </w:rPr>
              <w:t xml:space="preserve"> </w:t>
            </w:r>
            <w:r>
              <w:rPr>
                <w:rFonts w:ascii="Times New Roman" w:eastAsia="等线" w:hAnsi="Times New Roman" w:cs="Times New Roman"/>
                <w:b/>
                <w:strike/>
                <w:color w:val="FF0000"/>
                <w:kern w:val="0"/>
                <w:sz w:val="20"/>
                <w:szCs w:val="20"/>
                <w:lang w:val="en-GB" w:eastAsia="zh-CN"/>
              </w:rPr>
              <w:t>PRDCHs</w:t>
            </w:r>
            <w:r>
              <w:rPr>
                <w:rFonts w:ascii="Times New Roman" w:eastAsia="等线" w:hAnsi="Times New Roman" w:cs="Times New Roman" w:hint="eastAsia"/>
                <w:b/>
                <w:strike/>
                <w:color w:val="FF0000"/>
                <w:kern w:val="0"/>
                <w:sz w:val="20"/>
                <w:szCs w:val="20"/>
                <w:lang w:val="en-GB" w:eastAsia="zh-CN"/>
              </w:rPr>
              <w:t xml:space="preserve"> for</w:t>
            </w:r>
            <w:r>
              <w:rPr>
                <w:rFonts w:ascii="Times New Roman" w:eastAsia="等线" w:hAnsi="Times New Roman" w:cs="Times New Roman" w:hint="eastAsia"/>
                <w:b/>
                <w:color w:val="FF0000"/>
                <w:kern w:val="0"/>
                <w:sz w:val="20"/>
                <w:szCs w:val="20"/>
                <w:lang w:val="en-GB" w:eastAsia="zh-CN"/>
              </w:rPr>
              <w:t xml:space="preserve"> </w:t>
            </w:r>
            <w:r>
              <w:rPr>
                <w:rFonts w:ascii="Times New Roman" w:eastAsia="等线" w:hAnsi="Times New Roman" w:cs="Times New Roman"/>
                <w:b/>
                <w:kern w:val="0"/>
                <w:sz w:val="20"/>
                <w:szCs w:val="20"/>
                <w:lang w:val="en-GB" w:eastAsia="zh-CN"/>
              </w:rPr>
              <w:t>Msg2 transmission</w:t>
            </w:r>
            <w:r>
              <w:rPr>
                <w:rFonts w:ascii="Times New Roman" w:eastAsia="等线" w:hAnsi="Times New Roman" w:cs="Times New Roman" w:hint="eastAsia"/>
                <w:b/>
                <w:kern w:val="0"/>
                <w:sz w:val="20"/>
                <w:szCs w:val="20"/>
                <w:lang w:val="en-GB" w:eastAsia="zh-CN"/>
              </w:rPr>
              <w:t xml:space="preserve">s </w:t>
            </w:r>
            <w:r>
              <w:rPr>
                <w:rFonts w:ascii="Times New Roman" w:eastAsia="等线" w:hAnsi="Times New Roman" w:cs="Times New Roman"/>
                <w:b/>
                <w:color w:val="0070C0"/>
                <w:kern w:val="0"/>
                <w:sz w:val="20"/>
                <w:szCs w:val="20"/>
                <w:lang w:val="en-GB" w:eastAsia="zh-CN"/>
              </w:rPr>
              <w:t>in PRDCHs can be transmitted from the reader</w:t>
            </w:r>
            <w:r>
              <w:rPr>
                <w:rFonts w:ascii="Times New Roman" w:eastAsia="等线" w:hAnsi="Times New Roman" w:cs="Times New Roman"/>
                <w:b/>
                <w:kern w:val="0"/>
                <w:sz w:val="20"/>
                <w:szCs w:val="20"/>
                <w:lang w:val="en-GB" w:eastAsia="zh-CN"/>
              </w:rPr>
              <w:t xml:space="preserve"> </w:t>
            </w:r>
            <w:r>
              <w:rPr>
                <w:rFonts w:ascii="Times New Roman" w:eastAsia="等线" w:hAnsi="Times New Roman" w:cs="Times New Roman" w:hint="eastAsia"/>
                <w:b/>
                <w:kern w:val="0"/>
                <w:sz w:val="20"/>
                <w:szCs w:val="20"/>
                <w:lang w:val="en-GB" w:eastAsia="zh-CN"/>
              </w:rPr>
              <w:t>where</w:t>
            </w:r>
            <w:r>
              <w:rPr>
                <w:rFonts w:ascii="Times New Roman" w:eastAsia="等线" w:hAnsi="Times New Roman" w:cs="Times New Roman"/>
                <w:b/>
                <w:kern w:val="0"/>
                <w:sz w:val="20"/>
                <w:szCs w:val="20"/>
                <w:lang w:val="en-GB" w:eastAsia="zh-CN"/>
              </w:rPr>
              <w:t xml:space="preserve"> each PRDCH</w:t>
            </w:r>
            <w:r>
              <w:rPr>
                <w:rFonts w:ascii="Times New Roman" w:eastAsia="等线" w:hAnsi="Times New Roman" w:cs="Times New Roman" w:hint="eastAsia"/>
                <w:b/>
                <w:kern w:val="0"/>
                <w:sz w:val="20"/>
                <w:szCs w:val="20"/>
                <w:lang w:val="en-GB" w:eastAsia="zh-CN"/>
              </w:rPr>
              <w:t xml:space="preserve"> for Msg2 transmission </w:t>
            </w:r>
            <w:r>
              <w:rPr>
                <w:rFonts w:ascii="Times New Roman" w:eastAsia="等线" w:hAnsi="Times New Roman" w:cs="Times New Roman"/>
                <w:b/>
                <w:kern w:val="0"/>
                <w:sz w:val="20"/>
                <w:szCs w:val="20"/>
                <w:lang w:val="en-GB" w:eastAsia="zh-CN"/>
              </w:rPr>
              <w:t>corresponds to one or multiple A-IoT Msg1 received from different devices</w:t>
            </w:r>
          </w:p>
          <w:p w14:paraId="0B25A4F7" w14:textId="77777777" w:rsidR="00CE7FCC" w:rsidRDefault="008354B8">
            <w:pPr>
              <w:adjustRightInd w:val="0"/>
              <w:snapToGrid w:val="0"/>
              <w:spacing w:after="50" w:line="240" w:lineRule="auto"/>
              <w:jc w:val="left"/>
              <w:rPr>
                <w:rFonts w:eastAsia="Yu Mincho"/>
                <w:lang w:val="en-US" w:eastAsia="ja-JP"/>
              </w:rPr>
            </w:pPr>
            <w:r>
              <w:rPr>
                <w:rFonts w:eastAsia="等线" w:hint="eastAsia"/>
                <w:b/>
                <w:lang w:eastAsia="zh-CN"/>
              </w:rPr>
              <w:t xml:space="preserve">FFS the maximum number of </w:t>
            </w:r>
            <w:r>
              <w:rPr>
                <w:rFonts w:eastAsia="等线"/>
                <w:b/>
                <w:lang w:eastAsia="zh-CN"/>
              </w:rPr>
              <w:t xml:space="preserve">Msg1 responses </w:t>
            </w:r>
            <w:r>
              <w:rPr>
                <w:rFonts w:eastAsia="等线"/>
                <w:b/>
                <w:color w:val="0070C0"/>
                <w:lang w:eastAsia="zh-CN"/>
              </w:rPr>
              <w:t>can be carried</w:t>
            </w:r>
            <w:r>
              <w:rPr>
                <w:rFonts w:eastAsia="等线"/>
                <w:b/>
                <w:lang w:eastAsia="zh-CN"/>
              </w:rPr>
              <w:t xml:space="preserve"> within a PRDCH for Msg2</w:t>
            </w:r>
            <w:r>
              <w:rPr>
                <w:rFonts w:eastAsia="等线" w:hint="eastAsia"/>
                <w:b/>
                <w:lang w:eastAsia="zh-CN"/>
              </w:rPr>
              <w:t>.</w:t>
            </w:r>
          </w:p>
        </w:tc>
      </w:tr>
      <w:tr w:rsidR="00CE7FCC" w14:paraId="37793497" w14:textId="77777777">
        <w:tc>
          <w:tcPr>
            <w:tcW w:w="1479" w:type="dxa"/>
          </w:tcPr>
          <w:p w14:paraId="43B68483"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lastRenderedPageBreak/>
              <w:t>NTT Docomo</w:t>
            </w:r>
          </w:p>
        </w:tc>
        <w:tc>
          <w:tcPr>
            <w:tcW w:w="1039" w:type="dxa"/>
          </w:tcPr>
          <w:p w14:paraId="4C0674AC"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等线" w:hint="eastAsia"/>
                <w:lang w:val="en-US" w:eastAsia="zh-CN"/>
              </w:rPr>
              <w:t>Y</w:t>
            </w:r>
          </w:p>
        </w:tc>
        <w:tc>
          <w:tcPr>
            <w:tcW w:w="7116" w:type="dxa"/>
          </w:tcPr>
          <w:p w14:paraId="2EB6D795" w14:textId="77777777" w:rsidR="00CE7FCC" w:rsidRDefault="00CE7FCC">
            <w:pPr>
              <w:adjustRightInd w:val="0"/>
              <w:snapToGrid w:val="0"/>
              <w:spacing w:after="50" w:line="240" w:lineRule="auto"/>
              <w:jc w:val="left"/>
              <w:rPr>
                <w:rFonts w:eastAsia="Yu Mincho"/>
                <w:lang w:val="en-US" w:eastAsia="ja-JP"/>
              </w:rPr>
            </w:pPr>
          </w:p>
        </w:tc>
      </w:tr>
      <w:tr w:rsidR="00CE7FCC" w14:paraId="59394FCA" w14:textId="77777777">
        <w:tc>
          <w:tcPr>
            <w:tcW w:w="1479" w:type="dxa"/>
          </w:tcPr>
          <w:p w14:paraId="3FE346F1" w14:textId="77777777" w:rsidR="00CE7FCC" w:rsidRDefault="008354B8">
            <w:pPr>
              <w:adjustRightInd w:val="0"/>
              <w:snapToGrid w:val="0"/>
              <w:spacing w:after="50" w:line="240" w:lineRule="auto"/>
              <w:jc w:val="left"/>
              <w:rPr>
                <w:rFonts w:eastAsia="等线"/>
                <w:lang w:val="en-US" w:eastAsia="zh-CN"/>
              </w:rPr>
            </w:pPr>
            <w:proofErr w:type="spellStart"/>
            <w:r>
              <w:rPr>
                <w:rFonts w:eastAsia="等线" w:hint="eastAsia"/>
                <w:lang w:val="en-US" w:eastAsia="zh-CN"/>
              </w:rPr>
              <w:t>x</w:t>
            </w:r>
            <w:r>
              <w:rPr>
                <w:rFonts w:eastAsia="等线"/>
                <w:lang w:val="en-US" w:eastAsia="zh-CN"/>
              </w:rPr>
              <w:t>iaomi</w:t>
            </w:r>
            <w:proofErr w:type="spellEnd"/>
          </w:p>
        </w:tc>
        <w:tc>
          <w:tcPr>
            <w:tcW w:w="1039" w:type="dxa"/>
          </w:tcPr>
          <w:p w14:paraId="0D256D56" w14:textId="77777777" w:rsidR="00CE7FCC" w:rsidRDefault="00CE7FCC">
            <w:pPr>
              <w:tabs>
                <w:tab w:val="left" w:pos="551"/>
              </w:tabs>
              <w:adjustRightInd w:val="0"/>
              <w:snapToGrid w:val="0"/>
              <w:spacing w:after="50" w:line="240" w:lineRule="auto"/>
              <w:jc w:val="left"/>
              <w:rPr>
                <w:rFonts w:eastAsiaTheme="minorEastAsia"/>
                <w:lang w:val="en-US" w:eastAsia="zh-CN"/>
              </w:rPr>
            </w:pPr>
          </w:p>
        </w:tc>
        <w:tc>
          <w:tcPr>
            <w:tcW w:w="7116" w:type="dxa"/>
          </w:tcPr>
          <w:p w14:paraId="6FE0314A"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t>W</w:t>
            </w:r>
            <w:r>
              <w:rPr>
                <w:rFonts w:eastAsia="等线"/>
                <w:lang w:val="en-US" w:eastAsia="zh-CN"/>
              </w:rPr>
              <w:t>e think the current version may make the mechanism more complex, for example, how to decide to go with the 1</w:t>
            </w:r>
            <w:r>
              <w:rPr>
                <w:rFonts w:eastAsia="等线"/>
                <w:vertAlign w:val="superscript"/>
                <w:lang w:val="en-US" w:eastAsia="zh-CN"/>
              </w:rPr>
              <w:t>st</w:t>
            </w:r>
            <w:r>
              <w:rPr>
                <w:rFonts w:eastAsia="等线"/>
                <w:lang w:val="en-US" w:eastAsia="zh-CN"/>
              </w:rPr>
              <w:t xml:space="preserve"> or 2</w:t>
            </w:r>
            <w:r>
              <w:rPr>
                <w:rFonts w:eastAsia="等线"/>
                <w:vertAlign w:val="superscript"/>
                <w:lang w:val="en-US" w:eastAsia="zh-CN"/>
              </w:rPr>
              <w:t>nd</w:t>
            </w:r>
            <w:r>
              <w:rPr>
                <w:rFonts w:eastAsia="等线"/>
                <w:lang w:val="en-US" w:eastAsia="zh-CN"/>
              </w:rPr>
              <w:t xml:space="preserve"> sub-bullet? By indication or pre-defined rule?</w:t>
            </w:r>
          </w:p>
          <w:p w14:paraId="06CFD4CE"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 xml:space="preserve">More, we think whether multiple Msg2s are needed depends on the maximum values of X and Y, and whether the Msg2-Msg3-Msg2-Msg3 pattern is more efficiency indeed because Msg3 can be prioritized to be </w:t>
            </w:r>
            <w:proofErr w:type="spellStart"/>
            <w:r>
              <w:rPr>
                <w:rFonts w:eastAsia="等线"/>
                <w:lang w:val="en-US" w:eastAsia="zh-CN"/>
              </w:rPr>
              <w:t>FDMed</w:t>
            </w:r>
            <w:proofErr w:type="spellEnd"/>
            <w:r>
              <w:rPr>
                <w:rFonts w:eastAsia="等线"/>
                <w:lang w:val="en-US" w:eastAsia="zh-CN"/>
              </w:rPr>
              <w:t xml:space="preserve"> from our perspective, then our proposal is to agree single Msg2 case and FFS whether there are some cases where  multiple PRDCHs are required.</w:t>
            </w:r>
          </w:p>
          <w:p w14:paraId="6E238C1E" w14:textId="77777777" w:rsidR="00CE7FCC" w:rsidRDefault="008354B8">
            <w:pPr>
              <w:adjustRightInd w:val="0"/>
              <w:snapToGrid w:val="0"/>
              <w:spacing w:afterLines="50" w:after="120" w:line="240" w:lineRule="auto"/>
              <w:rPr>
                <w:rFonts w:eastAsia="等线"/>
                <w:b/>
                <w:lang w:eastAsia="zh-CN"/>
              </w:rPr>
            </w:pPr>
            <w:r>
              <w:rPr>
                <w:rFonts w:eastAsia="等线" w:hint="eastAsia"/>
                <w:b/>
                <w:lang w:eastAsia="zh-CN"/>
              </w:rPr>
              <w:t xml:space="preserve">FL1 High Priority Proposal 2.2.1: </w:t>
            </w:r>
            <w:r>
              <w:rPr>
                <w:rFonts w:eastAsia="等线"/>
                <w:b/>
                <w:lang w:eastAsia="zh-CN"/>
              </w:rPr>
              <w:t xml:space="preserve">For Msg2 transmission in response to multiple Msg1 transmissions initiated by a R2D transmission triggering random access, </w:t>
            </w:r>
            <w:r>
              <w:rPr>
                <w:rFonts w:eastAsia="等线" w:hint="eastAsia"/>
                <w:b/>
                <w:lang w:eastAsia="zh-CN"/>
              </w:rPr>
              <w:t>support</w:t>
            </w:r>
            <w:r>
              <w:rPr>
                <w:rFonts w:eastAsia="等线"/>
                <w:b/>
                <w:lang w:eastAsia="zh-CN"/>
              </w:rPr>
              <w:t xml:space="preserve"> following</w:t>
            </w:r>
            <w:r>
              <w:rPr>
                <w:rFonts w:eastAsia="等线" w:hint="eastAsia"/>
                <w:b/>
                <w:lang w:eastAsia="zh-CN"/>
              </w:rPr>
              <w:t>:</w:t>
            </w:r>
          </w:p>
          <w:p w14:paraId="64C35E52" w14:textId="77777777" w:rsidR="00CE7FCC" w:rsidRDefault="008354B8">
            <w:pPr>
              <w:pStyle w:val="aff4"/>
              <w:numPr>
                <w:ilvl w:val="0"/>
                <w:numId w:val="51"/>
              </w:numPr>
              <w:adjustRightInd w:val="0"/>
              <w:snapToGrid w:val="0"/>
              <w:spacing w:afterLines="50" w:after="120" w:line="240" w:lineRule="auto"/>
              <w:contextualSpacing w:val="0"/>
              <w:rPr>
                <w:rFonts w:ascii="Times New Roman" w:eastAsia="等线" w:hAnsi="Times New Roman" w:cs="Times New Roman"/>
                <w:b/>
                <w:kern w:val="0"/>
                <w:sz w:val="20"/>
                <w:szCs w:val="20"/>
                <w:lang w:val="en-GB" w:eastAsia="zh-CN"/>
              </w:rPr>
            </w:pPr>
            <w:r>
              <w:rPr>
                <w:rFonts w:ascii="Times New Roman" w:eastAsia="等线" w:hAnsi="Times New Roman" w:cs="Times New Roman" w:hint="eastAsia"/>
                <w:b/>
                <w:kern w:val="0"/>
                <w:sz w:val="20"/>
                <w:szCs w:val="20"/>
                <w:lang w:val="en-GB" w:eastAsia="zh-CN"/>
              </w:rPr>
              <w:t xml:space="preserve">A </w:t>
            </w:r>
            <w:r>
              <w:rPr>
                <w:rFonts w:ascii="Times New Roman" w:eastAsia="等线" w:hAnsi="Times New Roman" w:cs="Times New Roman"/>
                <w:b/>
                <w:kern w:val="0"/>
                <w:sz w:val="20"/>
                <w:szCs w:val="20"/>
                <w:lang w:val="en-GB" w:eastAsia="zh-CN"/>
              </w:rPr>
              <w:t xml:space="preserve">PRDCH for Msg2 transmission corresponds to one or multiple A-IoT Msg1 received from </w:t>
            </w:r>
            <w:r>
              <w:rPr>
                <w:rFonts w:ascii="Times New Roman" w:eastAsia="等线" w:hAnsi="Times New Roman" w:cs="Times New Roman" w:hint="eastAsia"/>
                <w:b/>
                <w:kern w:val="0"/>
                <w:sz w:val="20"/>
                <w:szCs w:val="20"/>
                <w:lang w:val="en-GB" w:eastAsia="zh-CN"/>
              </w:rPr>
              <w:t xml:space="preserve">one or </w:t>
            </w:r>
            <w:r>
              <w:rPr>
                <w:rFonts w:ascii="Times New Roman" w:eastAsia="等线" w:hAnsi="Times New Roman" w:cs="Times New Roman"/>
                <w:b/>
                <w:kern w:val="0"/>
                <w:sz w:val="20"/>
                <w:szCs w:val="20"/>
                <w:lang w:val="en-GB" w:eastAsia="zh-CN"/>
              </w:rPr>
              <w:t>different devices</w:t>
            </w:r>
          </w:p>
          <w:p w14:paraId="360660B5" w14:textId="77777777" w:rsidR="00CE7FCC" w:rsidRDefault="008354B8">
            <w:pPr>
              <w:pStyle w:val="aff4"/>
              <w:numPr>
                <w:ilvl w:val="0"/>
                <w:numId w:val="51"/>
              </w:numPr>
              <w:adjustRightInd w:val="0"/>
              <w:snapToGrid w:val="0"/>
              <w:spacing w:afterLines="50" w:after="120" w:line="240" w:lineRule="auto"/>
              <w:contextualSpacing w:val="0"/>
              <w:rPr>
                <w:rFonts w:ascii="Times New Roman" w:eastAsia="等线" w:hAnsi="Times New Roman" w:cs="Times New Roman"/>
                <w:b/>
                <w:kern w:val="0"/>
                <w:sz w:val="20"/>
                <w:szCs w:val="20"/>
                <w:lang w:val="en-GB" w:eastAsia="zh-CN"/>
              </w:rPr>
            </w:pPr>
            <w:r>
              <w:rPr>
                <w:rFonts w:ascii="Times New Roman" w:eastAsia="等线" w:hAnsi="Times New Roman" w:cs="Times New Roman"/>
                <w:b/>
                <w:color w:val="FF0000"/>
                <w:kern w:val="0"/>
                <w:sz w:val="20"/>
                <w:szCs w:val="20"/>
                <w:lang w:val="en-GB" w:eastAsia="zh-CN"/>
              </w:rPr>
              <w:t xml:space="preserve">FFS: </w:t>
            </w:r>
            <w:r>
              <w:rPr>
                <w:rFonts w:ascii="Times New Roman" w:eastAsia="等线" w:hAnsi="Times New Roman" w:cs="Times New Roman" w:hint="eastAsia"/>
                <w:b/>
                <w:kern w:val="0"/>
                <w:sz w:val="20"/>
                <w:szCs w:val="20"/>
                <w:lang w:val="en-GB" w:eastAsia="zh-CN"/>
              </w:rPr>
              <w:t>M</w:t>
            </w:r>
            <w:r>
              <w:rPr>
                <w:rFonts w:ascii="Times New Roman" w:eastAsia="等线" w:hAnsi="Times New Roman" w:cs="Times New Roman"/>
                <w:b/>
                <w:kern w:val="0"/>
                <w:sz w:val="20"/>
                <w:szCs w:val="20"/>
                <w:lang w:val="en-GB" w:eastAsia="zh-CN"/>
              </w:rPr>
              <w:t>ultiple PRDCHs</w:t>
            </w:r>
            <w:r>
              <w:rPr>
                <w:rFonts w:ascii="Times New Roman" w:eastAsia="等线" w:hAnsi="Times New Roman" w:cs="Times New Roman" w:hint="eastAsia"/>
                <w:b/>
                <w:kern w:val="0"/>
                <w:sz w:val="20"/>
                <w:szCs w:val="20"/>
                <w:lang w:val="en-GB" w:eastAsia="zh-CN"/>
              </w:rPr>
              <w:t xml:space="preserve"> for </w:t>
            </w:r>
            <w:r>
              <w:rPr>
                <w:rFonts w:ascii="Times New Roman" w:eastAsia="等线" w:hAnsi="Times New Roman" w:cs="Times New Roman"/>
                <w:b/>
                <w:kern w:val="0"/>
                <w:sz w:val="20"/>
                <w:szCs w:val="20"/>
                <w:lang w:val="en-GB" w:eastAsia="zh-CN"/>
              </w:rPr>
              <w:t>Msg2 transmission</w:t>
            </w:r>
            <w:r>
              <w:rPr>
                <w:rFonts w:ascii="Times New Roman" w:eastAsia="等线" w:hAnsi="Times New Roman" w:cs="Times New Roman" w:hint="eastAsia"/>
                <w:b/>
                <w:kern w:val="0"/>
                <w:sz w:val="20"/>
                <w:szCs w:val="20"/>
                <w:lang w:val="en-GB" w:eastAsia="zh-CN"/>
              </w:rPr>
              <w:t>s where</w:t>
            </w:r>
            <w:r>
              <w:rPr>
                <w:rFonts w:ascii="Times New Roman" w:eastAsia="等线" w:hAnsi="Times New Roman" w:cs="Times New Roman"/>
                <w:b/>
                <w:kern w:val="0"/>
                <w:sz w:val="20"/>
                <w:szCs w:val="20"/>
                <w:lang w:val="en-GB" w:eastAsia="zh-CN"/>
              </w:rPr>
              <w:t xml:space="preserve"> each PRDCH</w:t>
            </w:r>
            <w:r>
              <w:rPr>
                <w:rFonts w:ascii="Times New Roman" w:eastAsia="等线" w:hAnsi="Times New Roman" w:cs="Times New Roman" w:hint="eastAsia"/>
                <w:b/>
                <w:kern w:val="0"/>
                <w:sz w:val="20"/>
                <w:szCs w:val="20"/>
                <w:lang w:val="en-GB" w:eastAsia="zh-CN"/>
              </w:rPr>
              <w:t xml:space="preserve"> for Msg2 transmission </w:t>
            </w:r>
            <w:r>
              <w:rPr>
                <w:rFonts w:ascii="Times New Roman" w:eastAsia="等线" w:hAnsi="Times New Roman" w:cs="Times New Roman"/>
                <w:b/>
                <w:kern w:val="0"/>
                <w:sz w:val="20"/>
                <w:szCs w:val="20"/>
                <w:lang w:val="en-GB" w:eastAsia="zh-CN"/>
              </w:rPr>
              <w:t xml:space="preserve">corresponds to one or multiple A-IoT Msg1 received from different devices </w:t>
            </w:r>
          </w:p>
          <w:p w14:paraId="2DB8CF54" w14:textId="77777777" w:rsidR="00CE7FCC" w:rsidRDefault="008354B8">
            <w:pPr>
              <w:pStyle w:val="aff4"/>
              <w:numPr>
                <w:ilvl w:val="0"/>
                <w:numId w:val="51"/>
              </w:numPr>
              <w:adjustRightInd w:val="0"/>
              <w:snapToGrid w:val="0"/>
              <w:spacing w:afterLines="50" w:after="120" w:line="240" w:lineRule="auto"/>
              <w:contextualSpacing w:val="0"/>
              <w:rPr>
                <w:rFonts w:ascii="Times New Roman" w:eastAsia="等线" w:hAnsi="Times New Roman" w:cs="Times New Roman"/>
                <w:b/>
                <w:kern w:val="0"/>
                <w:sz w:val="20"/>
                <w:szCs w:val="20"/>
                <w:lang w:val="en-GB" w:eastAsia="zh-CN"/>
              </w:rPr>
            </w:pPr>
            <w:r>
              <w:rPr>
                <w:rFonts w:ascii="Times New Roman" w:eastAsia="等线" w:hAnsi="Times New Roman" w:cs="Times New Roman" w:hint="eastAsia"/>
                <w:b/>
                <w:kern w:val="0"/>
                <w:sz w:val="20"/>
                <w:szCs w:val="20"/>
                <w:lang w:val="en-GB" w:eastAsia="zh-CN"/>
              </w:rPr>
              <w:t xml:space="preserve">FFS the maximum number of </w:t>
            </w:r>
            <w:r>
              <w:rPr>
                <w:rFonts w:ascii="Times New Roman" w:eastAsia="等线" w:hAnsi="Times New Roman" w:cs="Times New Roman"/>
                <w:b/>
                <w:kern w:val="0"/>
                <w:sz w:val="20"/>
                <w:szCs w:val="20"/>
                <w:lang w:val="en-GB" w:eastAsia="zh-CN"/>
              </w:rPr>
              <w:t>Msg1 responses within a PRDCH for Msg2</w:t>
            </w:r>
            <w:r>
              <w:rPr>
                <w:rFonts w:ascii="Times New Roman" w:eastAsia="等线" w:hAnsi="Times New Roman" w:cs="Times New Roman" w:hint="eastAsia"/>
                <w:b/>
                <w:kern w:val="0"/>
                <w:sz w:val="20"/>
                <w:szCs w:val="20"/>
                <w:lang w:val="en-GB" w:eastAsia="zh-CN"/>
              </w:rPr>
              <w:t>.</w:t>
            </w:r>
          </w:p>
          <w:p w14:paraId="25F69F9C" w14:textId="77777777" w:rsidR="00CE7FCC" w:rsidRDefault="00CE7FCC">
            <w:pPr>
              <w:adjustRightInd w:val="0"/>
              <w:snapToGrid w:val="0"/>
              <w:spacing w:after="50" w:line="240" w:lineRule="auto"/>
              <w:jc w:val="left"/>
              <w:rPr>
                <w:rFonts w:eastAsia="等线"/>
                <w:lang w:eastAsia="zh-CN"/>
              </w:rPr>
            </w:pPr>
          </w:p>
          <w:p w14:paraId="0155F233" w14:textId="77777777" w:rsidR="00CE7FCC" w:rsidRDefault="00CE7FCC">
            <w:pPr>
              <w:adjustRightInd w:val="0"/>
              <w:snapToGrid w:val="0"/>
              <w:spacing w:after="50" w:line="240" w:lineRule="auto"/>
              <w:jc w:val="left"/>
              <w:rPr>
                <w:rFonts w:eastAsia="等线"/>
                <w:lang w:val="en-US" w:eastAsia="zh-CN"/>
              </w:rPr>
            </w:pPr>
          </w:p>
        </w:tc>
      </w:tr>
      <w:tr w:rsidR="00CE7FCC" w14:paraId="05F1ADAF" w14:textId="77777777">
        <w:tc>
          <w:tcPr>
            <w:tcW w:w="1479" w:type="dxa"/>
          </w:tcPr>
          <w:p w14:paraId="06B6DA3F" w14:textId="77777777" w:rsidR="00CE7FCC" w:rsidRDefault="008354B8">
            <w:pPr>
              <w:adjustRightInd w:val="0"/>
              <w:snapToGrid w:val="0"/>
              <w:spacing w:after="50" w:line="240" w:lineRule="auto"/>
              <w:jc w:val="left"/>
              <w:rPr>
                <w:rFonts w:eastAsia="等线"/>
                <w:lang w:val="en-US" w:eastAsia="zh-CN"/>
              </w:rPr>
            </w:pPr>
            <w:r>
              <w:rPr>
                <w:rFonts w:eastAsiaTheme="minorEastAsia" w:hint="eastAsia"/>
                <w:lang w:val="en-US" w:eastAsia="ko-KR"/>
              </w:rPr>
              <w:t>LG Electronics</w:t>
            </w:r>
          </w:p>
        </w:tc>
        <w:tc>
          <w:tcPr>
            <w:tcW w:w="1039" w:type="dxa"/>
          </w:tcPr>
          <w:p w14:paraId="2FDF4402"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Theme="minorEastAsia" w:hint="eastAsia"/>
                <w:lang w:val="en-US" w:eastAsia="ko-KR"/>
              </w:rPr>
              <w:t>Y</w:t>
            </w:r>
          </w:p>
        </w:tc>
        <w:tc>
          <w:tcPr>
            <w:tcW w:w="7116" w:type="dxa"/>
          </w:tcPr>
          <w:p w14:paraId="2340BF25" w14:textId="77777777" w:rsidR="00CE7FCC" w:rsidRDefault="008354B8">
            <w:pPr>
              <w:adjustRightInd w:val="0"/>
              <w:snapToGrid w:val="0"/>
              <w:spacing w:after="50" w:line="240" w:lineRule="auto"/>
              <w:jc w:val="left"/>
              <w:rPr>
                <w:rFonts w:eastAsiaTheme="minorEastAsia"/>
                <w:lang w:val="en-US" w:eastAsia="ko-KR"/>
              </w:rPr>
            </w:pPr>
            <w:r>
              <w:rPr>
                <w:rFonts w:eastAsiaTheme="minorEastAsia" w:hint="eastAsia"/>
                <w:lang w:val="en-US" w:eastAsia="ko-KR"/>
              </w:rPr>
              <w:t>Qualcomm</w:t>
            </w:r>
            <w:r>
              <w:rPr>
                <w:rFonts w:eastAsiaTheme="minorEastAsia"/>
                <w:lang w:val="en-US" w:eastAsia="ko-KR"/>
              </w:rPr>
              <w:t>’</w:t>
            </w:r>
            <w:r>
              <w:rPr>
                <w:rFonts w:eastAsiaTheme="minorEastAsia" w:hint="eastAsia"/>
                <w:lang w:val="en-US" w:eastAsia="ko-KR"/>
              </w:rPr>
              <w:t>s change is also fine to us.</w:t>
            </w:r>
          </w:p>
        </w:tc>
      </w:tr>
      <w:tr w:rsidR="00CE7FCC" w14:paraId="7E43218F" w14:textId="77777777">
        <w:tc>
          <w:tcPr>
            <w:tcW w:w="1479" w:type="dxa"/>
          </w:tcPr>
          <w:p w14:paraId="23A0D1BE" w14:textId="77777777" w:rsidR="00CE7FCC" w:rsidRDefault="008354B8">
            <w:pPr>
              <w:adjustRightInd w:val="0"/>
              <w:snapToGrid w:val="0"/>
              <w:spacing w:after="50" w:line="240" w:lineRule="auto"/>
              <w:jc w:val="left"/>
              <w:rPr>
                <w:rFonts w:eastAsia="等线"/>
                <w:lang w:val="en-US" w:eastAsia="ko-KR"/>
              </w:rPr>
            </w:pPr>
            <w:r>
              <w:rPr>
                <w:rFonts w:eastAsia="等线" w:hint="eastAsia"/>
                <w:lang w:val="en-US" w:eastAsia="zh-CN"/>
              </w:rPr>
              <w:t xml:space="preserve">ZTE, </w:t>
            </w:r>
            <w:proofErr w:type="spellStart"/>
            <w:r>
              <w:rPr>
                <w:rFonts w:eastAsia="等线" w:hint="eastAsia"/>
                <w:lang w:val="en-US" w:eastAsia="zh-CN"/>
              </w:rPr>
              <w:t>Sanechips</w:t>
            </w:r>
            <w:proofErr w:type="spellEnd"/>
          </w:p>
        </w:tc>
        <w:tc>
          <w:tcPr>
            <w:tcW w:w="1039" w:type="dxa"/>
          </w:tcPr>
          <w:p w14:paraId="6B9B1E38" w14:textId="77777777" w:rsidR="00CE7FCC" w:rsidRDefault="008354B8">
            <w:pPr>
              <w:tabs>
                <w:tab w:val="left" w:pos="551"/>
              </w:tabs>
              <w:adjustRightInd w:val="0"/>
              <w:snapToGrid w:val="0"/>
              <w:spacing w:after="50" w:line="240" w:lineRule="auto"/>
              <w:jc w:val="left"/>
              <w:rPr>
                <w:rFonts w:eastAsiaTheme="minorEastAsia"/>
                <w:lang w:val="en-US" w:eastAsia="ko-KR"/>
              </w:rPr>
            </w:pPr>
            <w:r>
              <w:rPr>
                <w:rFonts w:eastAsiaTheme="minorEastAsia" w:hint="eastAsia"/>
                <w:lang w:val="en-US" w:eastAsia="zh-CN"/>
              </w:rPr>
              <w:t>Y</w:t>
            </w:r>
          </w:p>
        </w:tc>
        <w:tc>
          <w:tcPr>
            <w:tcW w:w="7116" w:type="dxa"/>
          </w:tcPr>
          <w:p w14:paraId="38E32D06" w14:textId="77777777" w:rsidR="00CE7FCC" w:rsidRDefault="00CE7FCC">
            <w:pPr>
              <w:adjustRightInd w:val="0"/>
              <w:snapToGrid w:val="0"/>
              <w:spacing w:after="50" w:line="240" w:lineRule="auto"/>
              <w:jc w:val="left"/>
              <w:rPr>
                <w:rFonts w:eastAsiaTheme="minorEastAsia"/>
                <w:lang w:val="en-US" w:eastAsia="ko-KR"/>
              </w:rPr>
            </w:pPr>
          </w:p>
        </w:tc>
      </w:tr>
      <w:tr w:rsidR="00CE7FCC" w14:paraId="42EF86B7" w14:textId="77777777">
        <w:tc>
          <w:tcPr>
            <w:tcW w:w="1479" w:type="dxa"/>
          </w:tcPr>
          <w:p w14:paraId="706B57BE"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t>Lenovo</w:t>
            </w:r>
          </w:p>
        </w:tc>
        <w:tc>
          <w:tcPr>
            <w:tcW w:w="1039" w:type="dxa"/>
          </w:tcPr>
          <w:p w14:paraId="61120A55"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Theme="minorEastAsia"/>
                <w:lang w:val="en-US" w:eastAsia="zh-CN"/>
              </w:rPr>
              <w:t>Y</w:t>
            </w:r>
          </w:p>
        </w:tc>
        <w:tc>
          <w:tcPr>
            <w:tcW w:w="7116" w:type="dxa"/>
          </w:tcPr>
          <w:p w14:paraId="0C2357E4" w14:textId="77777777" w:rsidR="00CE7FCC" w:rsidRDefault="00CE7FCC">
            <w:pPr>
              <w:adjustRightInd w:val="0"/>
              <w:snapToGrid w:val="0"/>
              <w:spacing w:after="50" w:line="240" w:lineRule="auto"/>
              <w:jc w:val="left"/>
              <w:rPr>
                <w:rFonts w:eastAsiaTheme="minorEastAsia"/>
                <w:lang w:val="en-US" w:eastAsia="ko-KR"/>
              </w:rPr>
            </w:pPr>
          </w:p>
        </w:tc>
      </w:tr>
      <w:tr w:rsidR="00CE7FCC" w14:paraId="62DB506D" w14:textId="77777777">
        <w:tc>
          <w:tcPr>
            <w:tcW w:w="1479" w:type="dxa"/>
          </w:tcPr>
          <w:p w14:paraId="7A0FFFDB"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Panasonic</w:t>
            </w:r>
          </w:p>
        </w:tc>
        <w:tc>
          <w:tcPr>
            <w:tcW w:w="1039" w:type="dxa"/>
          </w:tcPr>
          <w:p w14:paraId="52D76B8B"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等线"/>
                <w:lang w:val="en-US" w:eastAsia="zh-CN"/>
              </w:rPr>
              <w:t>Y</w:t>
            </w:r>
          </w:p>
        </w:tc>
        <w:tc>
          <w:tcPr>
            <w:tcW w:w="7116" w:type="dxa"/>
          </w:tcPr>
          <w:p w14:paraId="2D459E6C" w14:textId="77777777" w:rsidR="00CE7FCC" w:rsidRDefault="00CE7FCC">
            <w:pPr>
              <w:adjustRightInd w:val="0"/>
              <w:snapToGrid w:val="0"/>
              <w:spacing w:after="50" w:line="240" w:lineRule="auto"/>
              <w:jc w:val="left"/>
              <w:rPr>
                <w:rFonts w:eastAsiaTheme="minorEastAsia"/>
                <w:lang w:val="en-US" w:eastAsia="ko-KR"/>
              </w:rPr>
            </w:pPr>
          </w:p>
        </w:tc>
      </w:tr>
      <w:tr w:rsidR="00CE7FCC" w14:paraId="3C128C4A" w14:textId="77777777">
        <w:tc>
          <w:tcPr>
            <w:tcW w:w="1479" w:type="dxa"/>
          </w:tcPr>
          <w:p w14:paraId="12A95279" w14:textId="77777777" w:rsidR="00CE7FCC" w:rsidRDefault="008354B8">
            <w:pPr>
              <w:adjustRightInd w:val="0"/>
              <w:snapToGrid w:val="0"/>
              <w:spacing w:after="50" w:line="240" w:lineRule="auto"/>
              <w:jc w:val="left"/>
              <w:rPr>
                <w:rFonts w:eastAsia="等线"/>
                <w:lang w:val="en-US" w:eastAsia="zh-CN"/>
              </w:rPr>
            </w:pPr>
            <w:proofErr w:type="spellStart"/>
            <w:r>
              <w:rPr>
                <w:rFonts w:eastAsia="等线"/>
                <w:lang w:val="en-US" w:eastAsia="zh-CN"/>
              </w:rPr>
              <w:t>Ofinno</w:t>
            </w:r>
            <w:proofErr w:type="spellEnd"/>
          </w:p>
        </w:tc>
        <w:tc>
          <w:tcPr>
            <w:tcW w:w="1039" w:type="dxa"/>
          </w:tcPr>
          <w:p w14:paraId="04CD9C84"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Theme="minorEastAsia"/>
                <w:lang w:val="en-US" w:eastAsia="zh-CN"/>
              </w:rPr>
              <w:t>Y</w:t>
            </w:r>
          </w:p>
        </w:tc>
        <w:tc>
          <w:tcPr>
            <w:tcW w:w="7116" w:type="dxa"/>
          </w:tcPr>
          <w:p w14:paraId="5EFA1C0A" w14:textId="77777777" w:rsidR="00CE7FCC" w:rsidRDefault="00CE7FCC">
            <w:pPr>
              <w:adjustRightInd w:val="0"/>
              <w:snapToGrid w:val="0"/>
              <w:spacing w:after="50" w:line="240" w:lineRule="auto"/>
              <w:jc w:val="left"/>
              <w:rPr>
                <w:rFonts w:eastAsiaTheme="minorEastAsia"/>
                <w:lang w:val="en-US" w:eastAsia="ko-KR"/>
              </w:rPr>
            </w:pPr>
          </w:p>
        </w:tc>
      </w:tr>
      <w:tr w:rsidR="00CE7FCC" w14:paraId="3DF38410" w14:textId="77777777">
        <w:tc>
          <w:tcPr>
            <w:tcW w:w="1479" w:type="dxa"/>
          </w:tcPr>
          <w:p w14:paraId="2E9CD8DD"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Tejas Networks</w:t>
            </w:r>
          </w:p>
        </w:tc>
        <w:tc>
          <w:tcPr>
            <w:tcW w:w="1039" w:type="dxa"/>
          </w:tcPr>
          <w:p w14:paraId="523851ED"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Theme="minorEastAsia"/>
                <w:lang w:val="en-US" w:eastAsia="zh-CN"/>
              </w:rPr>
              <w:t>Y</w:t>
            </w:r>
          </w:p>
        </w:tc>
        <w:tc>
          <w:tcPr>
            <w:tcW w:w="7116" w:type="dxa"/>
          </w:tcPr>
          <w:p w14:paraId="55ABE16A" w14:textId="77777777" w:rsidR="00CE7FCC" w:rsidRDefault="00CE7FCC">
            <w:pPr>
              <w:adjustRightInd w:val="0"/>
              <w:snapToGrid w:val="0"/>
              <w:spacing w:after="50" w:line="240" w:lineRule="auto"/>
              <w:jc w:val="left"/>
              <w:rPr>
                <w:rFonts w:eastAsiaTheme="minorEastAsia"/>
                <w:lang w:val="en-US" w:eastAsia="ko-KR"/>
              </w:rPr>
            </w:pPr>
          </w:p>
        </w:tc>
      </w:tr>
      <w:tr w:rsidR="00CE7FCC" w14:paraId="0D657D21" w14:textId="77777777">
        <w:tc>
          <w:tcPr>
            <w:tcW w:w="1479" w:type="dxa"/>
          </w:tcPr>
          <w:p w14:paraId="421E2A83"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Ericsson</w:t>
            </w:r>
          </w:p>
        </w:tc>
        <w:tc>
          <w:tcPr>
            <w:tcW w:w="1039" w:type="dxa"/>
          </w:tcPr>
          <w:p w14:paraId="1A51AF1F"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Theme="minorEastAsia"/>
                <w:lang w:val="en-US" w:eastAsia="zh-CN"/>
              </w:rPr>
              <w:t>Y</w:t>
            </w:r>
          </w:p>
        </w:tc>
        <w:tc>
          <w:tcPr>
            <w:tcW w:w="7116" w:type="dxa"/>
          </w:tcPr>
          <w:p w14:paraId="4AB7EF55" w14:textId="77777777" w:rsidR="00CE7FCC" w:rsidRDefault="00CE7FCC">
            <w:pPr>
              <w:adjustRightInd w:val="0"/>
              <w:snapToGrid w:val="0"/>
              <w:spacing w:after="50" w:line="240" w:lineRule="auto"/>
              <w:jc w:val="left"/>
              <w:rPr>
                <w:rFonts w:eastAsia="Yu Mincho"/>
                <w:lang w:val="en-US" w:eastAsia="ja-JP"/>
              </w:rPr>
            </w:pPr>
          </w:p>
        </w:tc>
      </w:tr>
      <w:tr w:rsidR="00CE7FCC" w14:paraId="604A685D" w14:textId="77777777">
        <w:tc>
          <w:tcPr>
            <w:tcW w:w="9634" w:type="dxa"/>
            <w:gridSpan w:val="3"/>
          </w:tcPr>
          <w:p w14:paraId="097E0806"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t xml:space="preserve">Following was agreed during Tuesday online </w:t>
            </w:r>
          </w:p>
          <w:p w14:paraId="43068806" w14:textId="77777777" w:rsidR="00CE7FCC" w:rsidRDefault="008354B8">
            <w:pPr>
              <w:adjustRightInd w:val="0"/>
              <w:snapToGrid w:val="0"/>
              <w:spacing w:after="0" w:line="240" w:lineRule="auto"/>
              <w:rPr>
                <w:rFonts w:eastAsia="等线"/>
                <w:bCs/>
                <w:lang w:val="en-US" w:eastAsia="zh-CN"/>
              </w:rPr>
            </w:pPr>
            <w:r>
              <w:rPr>
                <w:rFonts w:eastAsia="等线"/>
                <w:bCs/>
                <w:highlight w:val="green"/>
                <w:lang w:val="en-US" w:eastAsia="zh-CN"/>
              </w:rPr>
              <w:t>Agreement</w:t>
            </w:r>
          </w:p>
          <w:p w14:paraId="6C9D30B5" w14:textId="77777777" w:rsidR="00CE7FCC" w:rsidRDefault="008354B8">
            <w:pPr>
              <w:adjustRightInd w:val="0"/>
              <w:snapToGrid w:val="0"/>
              <w:spacing w:after="0" w:line="240" w:lineRule="auto"/>
              <w:rPr>
                <w:rFonts w:eastAsia="等线"/>
                <w:bCs/>
                <w:lang w:val="en-US" w:eastAsia="zh-CN"/>
              </w:rPr>
            </w:pPr>
            <w:r>
              <w:rPr>
                <w:rFonts w:eastAsia="等线"/>
                <w:bCs/>
                <w:lang w:val="en-US" w:eastAsia="zh-CN"/>
              </w:rPr>
              <w:t xml:space="preserve">Support following two options for Msg2 transmission in response to multiple Msg1 transmissions, which are initiated by a R2D transmission triggering random access. </w:t>
            </w:r>
          </w:p>
          <w:p w14:paraId="65628A7C" w14:textId="77777777" w:rsidR="00CE7FCC" w:rsidRDefault="008354B8">
            <w:pPr>
              <w:numPr>
                <w:ilvl w:val="0"/>
                <w:numId w:val="52"/>
              </w:numPr>
              <w:adjustRightInd w:val="0"/>
              <w:snapToGrid w:val="0"/>
              <w:spacing w:after="0" w:line="240" w:lineRule="auto"/>
              <w:ind w:left="442" w:hanging="442"/>
              <w:jc w:val="left"/>
              <w:rPr>
                <w:rFonts w:eastAsia="等线"/>
                <w:bCs/>
                <w:lang w:val="en-US" w:eastAsia="zh-CN"/>
              </w:rPr>
            </w:pPr>
            <w:r>
              <w:rPr>
                <w:rFonts w:eastAsia="等线"/>
                <w:bCs/>
                <w:lang w:val="en-US" w:eastAsia="zh-CN"/>
              </w:rPr>
              <w:t>Option 1: A PRDCH for Msg2 transmission corresponds to a A-IoT Msg1 received from one device</w:t>
            </w:r>
          </w:p>
          <w:p w14:paraId="1067A545" w14:textId="77777777" w:rsidR="00CE7FCC" w:rsidRDefault="008354B8">
            <w:pPr>
              <w:numPr>
                <w:ilvl w:val="0"/>
                <w:numId w:val="52"/>
              </w:numPr>
              <w:adjustRightInd w:val="0"/>
              <w:snapToGrid w:val="0"/>
              <w:spacing w:after="0" w:line="240" w:lineRule="auto"/>
              <w:ind w:left="442" w:hanging="442"/>
              <w:jc w:val="left"/>
              <w:rPr>
                <w:rFonts w:eastAsia="等线"/>
                <w:bCs/>
                <w:lang w:val="en-US" w:eastAsia="zh-CN"/>
              </w:rPr>
            </w:pPr>
            <w:r>
              <w:rPr>
                <w:rFonts w:eastAsia="等线"/>
                <w:bCs/>
                <w:lang w:val="en-US" w:eastAsia="zh-CN"/>
              </w:rPr>
              <w:t>Option 2: A PRDCH for Msg2 transmission corresponds to multiple A-IoT Msg1 received from different devices</w:t>
            </w:r>
          </w:p>
          <w:p w14:paraId="733C02F5" w14:textId="77777777" w:rsidR="00CE7FCC" w:rsidRDefault="008354B8">
            <w:pPr>
              <w:pStyle w:val="aff4"/>
              <w:numPr>
                <w:ilvl w:val="0"/>
                <w:numId w:val="52"/>
              </w:numPr>
              <w:adjustRightInd w:val="0"/>
              <w:snapToGrid w:val="0"/>
              <w:spacing w:after="0" w:line="240" w:lineRule="auto"/>
              <w:contextualSpacing w:val="0"/>
              <w:rPr>
                <w:rFonts w:ascii="Times New Roman" w:eastAsia="等线" w:hAnsi="Times New Roman"/>
                <w:bCs/>
                <w:szCs w:val="20"/>
                <w:lang w:eastAsia="zh-CN"/>
              </w:rPr>
            </w:pPr>
            <w:r>
              <w:rPr>
                <w:rFonts w:ascii="Times New Roman" w:eastAsia="等线" w:hAnsi="Times New Roman"/>
                <w:bCs/>
                <w:sz w:val="20"/>
                <w:szCs w:val="20"/>
                <w:lang w:eastAsia="zh-CN"/>
              </w:rPr>
              <w:t>FFS the maximum number of Msg1 responses that can be carried within a PRDCH for Msg2.</w:t>
            </w:r>
          </w:p>
        </w:tc>
      </w:tr>
    </w:tbl>
    <w:p w14:paraId="21929F43" w14:textId="77777777" w:rsidR="00CE7FCC" w:rsidRDefault="00CE7FCC">
      <w:pPr>
        <w:adjustRightInd w:val="0"/>
        <w:snapToGrid w:val="0"/>
        <w:spacing w:afterLines="50" w:after="120" w:line="240" w:lineRule="auto"/>
        <w:rPr>
          <w:rFonts w:eastAsia="等线"/>
          <w:bCs/>
          <w:lang w:val="en-US" w:eastAsia="zh-CN"/>
        </w:rPr>
      </w:pPr>
    </w:p>
    <w:p w14:paraId="10F4A143" w14:textId="77777777" w:rsidR="00CE7FCC" w:rsidRDefault="00CE7FCC">
      <w:pPr>
        <w:pStyle w:val="aff4"/>
        <w:adjustRightInd w:val="0"/>
        <w:snapToGrid w:val="0"/>
        <w:spacing w:after="0" w:line="240" w:lineRule="auto"/>
        <w:ind w:left="440"/>
        <w:contextualSpacing w:val="0"/>
        <w:rPr>
          <w:rFonts w:ascii="Times New Roman" w:eastAsia="等线" w:hAnsi="Times New Roman" w:cs="Times New Roman"/>
          <w:b/>
          <w:kern w:val="0"/>
          <w:sz w:val="20"/>
          <w:szCs w:val="20"/>
          <w:lang w:eastAsia="zh-CN"/>
        </w:rPr>
      </w:pPr>
    </w:p>
    <w:p w14:paraId="13DB4B9A" w14:textId="77777777" w:rsidR="00CE7FCC" w:rsidRDefault="008354B8">
      <w:pPr>
        <w:pStyle w:val="20"/>
        <w:numPr>
          <w:ilvl w:val="2"/>
          <w:numId w:val="1"/>
        </w:numPr>
        <w:tabs>
          <w:tab w:val="clear" w:pos="772"/>
        </w:tabs>
        <w:snapToGrid w:val="0"/>
        <w:spacing w:afterLines="50" w:after="120" w:afterAutospacing="0"/>
        <w:rPr>
          <w:rFonts w:ascii="Arial" w:eastAsia="等线" w:hAnsi="Arial" w:cs="Arial"/>
          <w:lang w:eastAsia="zh-CN"/>
        </w:rPr>
      </w:pPr>
      <w:r>
        <w:rPr>
          <w:rFonts w:ascii="Arial" w:eastAsia="等线" w:hAnsi="Arial" w:cs="Arial"/>
          <w:lang w:eastAsia="zh-CN"/>
        </w:rPr>
        <w:t>Starting time for A-IoT Msg2 monitoring</w:t>
      </w:r>
    </w:p>
    <w:p w14:paraId="5EF018A1" w14:textId="77777777" w:rsidR="00CE7FCC" w:rsidRDefault="008354B8">
      <w:pPr>
        <w:adjustRightInd w:val="0"/>
        <w:snapToGrid w:val="0"/>
        <w:spacing w:afterLines="50" w:after="120" w:line="240" w:lineRule="auto"/>
        <w:rPr>
          <w:rFonts w:eastAsia="等线"/>
          <w:b/>
          <w:lang w:eastAsia="zh-CN"/>
        </w:rPr>
      </w:pPr>
      <w:r>
        <w:rPr>
          <w:rFonts w:eastAsia="等线"/>
          <w:b/>
          <w:lang w:eastAsia="zh-CN"/>
        </w:rPr>
        <w:t>Reference time for the starting time for Msg2 monitoring</w:t>
      </w:r>
    </w:p>
    <w:p w14:paraId="3BEDAF7B" w14:textId="77777777" w:rsidR="00CE7FCC" w:rsidRDefault="008354B8">
      <w:pPr>
        <w:adjustRightInd w:val="0"/>
        <w:snapToGrid w:val="0"/>
        <w:spacing w:afterLines="50" w:after="120" w:line="240" w:lineRule="auto"/>
        <w:rPr>
          <w:rFonts w:eastAsia="等线"/>
          <w:bCs/>
          <w:lang w:eastAsia="zh-CN"/>
        </w:rPr>
      </w:pPr>
      <w:r>
        <w:rPr>
          <w:rFonts w:eastAsia="等线"/>
          <w:bCs/>
          <w:lang w:eastAsia="zh-CN"/>
        </w:rPr>
        <w:t>Companies’</w:t>
      </w:r>
      <w:r>
        <w:rPr>
          <w:rFonts w:eastAsia="等线" w:hint="eastAsia"/>
          <w:bCs/>
          <w:lang w:eastAsia="zh-CN"/>
        </w:rPr>
        <w:t xml:space="preserve"> preference is summarized as follows f</w:t>
      </w:r>
      <w:r>
        <w:rPr>
          <w:rFonts w:eastAsia="等线"/>
          <w:bCs/>
          <w:lang w:eastAsia="zh-CN"/>
        </w:rPr>
        <w:t>or a device to determine the reference time for the starting time for Msg2 monitoring</w:t>
      </w:r>
      <w:r>
        <w:rPr>
          <w:rFonts w:eastAsia="等线" w:hint="eastAsia"/>
          <w:bCs/>
          <w:lang w:eastAsia="zh-CN"/>
        </w:rPr>
        <w:t xml:space="preserve"> in case </w:t>
      </w:r>
      <w:r>
        <w:rPr>
          <w:rFonts w:eastAsia="等线"/>
          <w:bCs/>
          <w:lang w:eastAsia="zh-CN"/>
        </w:rPr>
        <w:t>Msg2 transmission in response to multiple Msg1 transmissions</w:t>
      </w:r>
      <w:r>
        <w:rPr>
          <w:rFonts w:eastAsia="等线" w:hint="eastAsia"/>
          <w:bCs/>
          <w:lang w:eastAsia="zh-CN"/>
        </w:rPr>
        <w:t xml:space="preserve"> </w:t>
      </w:r>
    </w:p>
    <w:p w14:paraId="2871D71B" w14:textId="77777777" w:rsidR="00CE7FCC" w:rsidRDefault="008354B8">
      <w:pPr>
        <w:pStyle w:val="aff4"/>
        <w:numPr>
          <w:ilvl w:val="0"/>
          <w:numId w:val="53"/>
        </w:numPr>
        <w:adjustRightInd w:val="0"/>
        <w:snapToGrid w:val="0"/>
        <w:spacing w:afterLines="50" w:after="120" w:line="240" w:lineRule="auto"/>
        <w:contextualSpacing w:val="0"/>
        <w:rPr>
          <w:rFonts w:ascii="Times New Roman" w:eastAsia="等线" w:hAnsi="Times New Roman" w:cs="Times New Roman"/>
          <w:b/>
          <w:kern w:val="0"/>
          <w:sz w:val="20"/>
          <w:szCs w:val="20"/>
          <w:lang w:val="en-GB" w:eastAsia="zh-CN"/>
        </w:rPr>
      </w:pPr>
      <w:r>
        <w:rPr>
          <w:rFonts w:ascii="Times New Roman" w:eastAsia="等线" w:hAnsi="Times New Roman" w:cs="Times New Roman"/>
          <w:b/>
          <w:kern w:val="0"/>
          <w:sz w:val="20"/>
          <w:szCs w:val="20"/>
          <w:lang w:val="en-GB" w:eastAsia="zh-CN"/>
        </w:rPr>
        <w:t>Option 1: End of time domain resource where the device transmitted the Msg1</w:t>
      </w:r>
    </w:p>
    <w:p w14:paraId="3255DCFC" w14:textId="77777777" w:rsidR="00CE7FCC" w:rsidRDefault="008354B8">
      <w:pPr>
        <w:pStyle w:val="aff4"/>
        <w:numPr>
          <w:ilvl w:val="1"/>
          <w:numId w:val="53"/>
        </w:numPr>
        <w:adjustRightInd w:val="0"/>
        <w:snapToGrid w:val="0"/>
        <w:spacing w:afterLines="50" w:after="120" w:line="240" w:lineRule="auto"/>
        <w:contextualSpacing w:val="0"/>
        <w:rPr>
          <w:rFonts w:ascii="Times New Roman" w:eastAsia="等线" w:hAnsi="Times New Roman" w:cs="Times New Roman"/>
          <w:bCs/>
          <w:kern w:val="0"/>
          <w:sz w:val="20"/>
          <w:szCs w:val="20"/>
          <w:lang w:val="en-GB" w:eastAsia="zh-CN"/>
        </w:rPr>
      </w:pPr>
      <w:r>
        <w:rPr>
          <w:rFonts w:ascii="Times New Roman" w:eastAsia="等线" w:hAnsi="Times New Roman" w:cs="Times New Roman" w:hint="eastAsia"/>
          <w:bCs/>
          <w:kern w:val="0"/>
          <w:sz w:val="20"/>
          <w:szCs w:val="20"/>
          <w:lang w:val="en-GB" w:eastAsia="zh-CN"/>
        </w:rPr>
        <w:lastRenderedPageBreak/>
        <w:t xml:space="preserve">[3], [5], [9], [31]: preferred for TDMA and X=1 and/or FDMA, additionally, </w:t>
      </w:r>
    </w:p>
    <w:p w14:paraId="230B6F8A" w14:textId="77777777" w:rsidR="00CE7FCC" w:rsidRDefault="008354B8">
      <w:pPr>
        <w:pStyle w:val="aff4"/>
        <w:numPr>
          <w:ilvl w:val="2"/>
          <w:numId w:val="53"/>
        </w:numPr>
        <w:adjustRightInd w:val="0"/>
        <w:snapToGrid w:val="0"/>
        <w:spacing w:afterLines="50" w:after="120" w:line="240" w:lineRule="auto"/>
        <w:contextualSpacing w:val="0"/>
        <w:rPr>
          <w:rFonts w:ascii="Times New Roman" w:eastAsia="等线" w:hAnsi="Times New Roman" w:cs="Times New Roman"/>
          <w:bCs/>
          <w:kern w:val="0"/>
          <w:sz w:val="20"/>
          <w:szCs w:val="20"/>
          <w:lang w:val="en-GB" w:eastAsia="zh-CN"/>
        </w:rPr>
      </w:pPr>
      <w:r>
        <w:rPr>
          <w:rFonts w:ascii="Times New Roman" w:eastAsia="等线" w:hAnsi="Times New Roman" w:cs="Times New Roman" w:hint="eastAsia"/>
          <w:bCs/>
          <w:kern w:val="0"/>
          <w:sz w:val="20"/>
          <w:szCs w:val="20"/>
          <w:lang w:val="en-GB" w:eastAsia="zh-CN"/>
        </w:rPr>
        <w:t>[3] preferred for the common Msg2 case and the 1</w:t>
      </w:r>
      <w:r>
        <w:rPr>
          <w:rFonts w:ascii="Times New Roman" w:eastAsia="等线" w:hAnsi="Times New Roman" w:cs="Times New Roman" w:hint="eastAsia"/>
          <w:bCs/>
          <w:kern w:val="0"/>
          <w:sz w:val="20"/>
          <w:szCs w:val="20"/>
          <w:vertAlign w:val="superscript"/>
          <w:lang w:val="en-GB" w:eastAsia="zh-CN"/>
        </w:rPr>
        <w:t>st</w:t>
      </w:r>
      <w:r>
        <w:rPr>
          <w:rFonts w:ascii="Times New Roman" w:eastAsia="等线" w:hAnsi="Times New Roman" w:cs="Times New Roman" w:hint="eastAsia"/>
          <w:bCs/>
          <w:kern w:val="0"/>
          <w:sz w:val="20"/>
          <w:szCs w:val="20"/>
          <w:lang w:val="en-GB" w:eastAsia="zh-CN"/>
        </w:rPr>
        <w:t xml:space="preserve"> Msg2 for the separate Msg2 transmission case</w:t>
      </w:r>
    </w:p>
    <w:p w14:paraId="08C2B942" w14:textId="77777777" w:rsidR="00CE7FCC" w:rsidRDefault="008354B8">
      <w:pPr>
        <w:pStyle w:val="aff4"/>
        <w:numPr>
          <w:ilvl w:val="2"/>
          <w:numId w:val="53"/>
        </w:numPr>
        <w:adjustRightInd w:val="0"/>
        <w:snapToGrid w:val="0"/>
        <w:spacing w:afterLines="50" w:after="120" w:line="240" w:lineRule="auto"/>
        <w:contextualSpacing w:val="0"/>
        <w:rPr>
          <w:rFonts w:ascii="Times New Roman" w:eastAsia="等线" w:hAnsi="Times New Roman" w:cs="Times New Roman"/>
          <w:bCs/>
          <w:kern w:val="0"/>
          <w:sz w:val="20"/>
          <w:szCs w:val="20"/>
          <w:lang w:val="en-GB" w:eastAsia="zh-CN"/>
        </w:rPr>
      </w:pPr>
      <w:r>
        <w:rPr>
          <w:rFonts w:ascii="Times New Roman" w:eastAsia="等线" w:hAnsi="Times New Roman" w:cs="Times New Roman" w:hint="eastAsia"/>
          <w:bCs/>
          <w:kern w:val="0"/>
          <w:sz w:val="20"/>
          <w:szCs w:val="20"/>
          <w:lang w:val="en-GB" w:eastAsia="zh-CN"/>
        </w:rPr>
        <w:t xml:space="preserve">[5] </w:t>
      </w:r>
      <w:r>
        <w:rPr>
          <w:rFonts w:ascii="Times New Roman" w:eastAsia="等线" w:hAnsi="Times New Roman" w:cs="Times New Roman"/>
          <w:bCs/>
          <w:kern w:val="0"/>
          <w:sz w:val="20"/>
          <w:szCs w:val="20"/>
          <w:lang w:val="en-GB" w:eastAsia="zh-CN"/>
        </w:rPr>
        <w:t>For TDMA and X=1</w:t>
      </w:r>
      <w:r>
        <w:rPr>
          <w:rFonts w:ascii="Times New Roman" w:eastAsia="等线" w:hAnsi="Times New Roman" w:cs="Times New Roman" w:hint="eastAsia"/>
          <w:bCs/>
          <w:kern w:val="0"/>
          <w:sz w:val="20"/>
          <w:szCs w:val="20"/>
          <w:lang w:val="en-GB" w:eastAsia="zh-CN"/>
        </w:rPr>
        <w:t xml:space="preserve"> and/or FDMA</w:t>
      </w:r>
      <w:r>
        <w:rPr>
          <w:rFonts w:ascii="Times New Roman" w:eastAsia="等线" w:hAnsi="Times New Roman" w:cs="Times New Roman"/>
          <w:bCs/>
          <w:kern w:val="0"/>
          <w:sz w:val="20"/>
          <w:szCs w:val="20"/>
          <w:lang w:val="en-GB" w:eastAsia="zh-CN"/>
        </w:rPr>
        <w:t>, the start time for monitoring Msg2 is determined by the end of Msg1 resource and corresponding timing relationship [T</w:t>
      </w:r>
      <w:r>
        <w:rPr>
          <w:rFonts w:ascii="Times New Roman" w:eastAsia="等线" w:hAnsi="Times New Roman" w:cs="Times New Roman"/>
          <w:bCs/>
          <w:kern w:val="0"/>
          <w:sz w:val="20"/>
          <w:szCs w:val="20"/>
          <w:vertAlign w:val="subscript"/>
          <w:lang w:val="en-GB" w:eastAsia="zh-CN"/>
        </w:rPr>
        <w:t>D2R_min</w:t>
      </w:r>
      <w:r>
        <w:rPr>
          <w:rFonts w:ascii="Times New Roman" w:eastAsia="等线" w:hAnsi="Times New Roman" w:cs="Times New Roman"/>
          <w:bCs/>
          <w:kern w:val="0"/>
          <w:sz w:val="20"/>
          <w:szCs w:val="20"/>
          <w:lang w:val="en-GB" w:eastAsia="zh-CN"/>
        </w:rPr>
        <w:t>, T</w:t>
      </w:r>
      <w:r>
        <w:rPr>
          <w:rFonts w:ascii="Times New Roman" w:eastAsia="等线" w:hAnsi="Times New Roman" w:cs="Times New Roman"/>
          <w:bCs/>
          <w:kern w:val="0"/>
          <w:sz w:val="20"/>
          <w:szCs w:val="20"/>
          <w:vertAlign w:val="subscript"/>
          <w:lang w:val="en-GB" w:eastAsia="zh-CN"/>
        </w:rPr>
        <w:t>D2R_max</w:t>
      </w:r>
      <w:r>
        <w:rPr>
          <w:rFonts w:ascii="Times New Roman" w:eastAsia="等线" w:hAnsi="Times New Roman" w:cs="Times New Roman"/>
          <w:bCs/>
          <w:kern w:val="0"/>
          <w:sz w:val="20"/>
          <w:szCs w:val="20"/>
          <w:lang w:val="en-GB" w:eastAsia="zh-CN"/>
        </w:rPr>
        <w:t>].</w:t>
      </w:r>
    </w:p>
    <w:p w14:paraId="3149CE54" w14:textId="77777777" w:rsidR="00CE7FCC" w:rsidRDefault="008354B8">
      <w:pPr>
        <w:pStyle w:val="aff4"/>
        <w:numPr>
          <w:ilvl w:val="2"/>
          <w:numId w:val="53"/>
        </w:numPr>
        <w:adjustRightInd w:val="0"/>
        <w:snapToGrid w:val="0"/>
        <w:spacing w:afterLines="50" w:after="120" w:line="240" w:lineRule="auto"/>
        <w:contextualSpacing w:val="0"/>
        <w:rPr>
          <w:rFonts w:ascii="Times New Roman" w:eastAsia="等线" w:hAnsi="Times New Roman" w:cs="Times New Roman"/>
          <w:bCs/>
          <w:kern w:val="0"/>
          <w:sz w:val="20"/>
          <w:szCs w:val="20"/>
          <w:lang w:val="en-GB" w:eastAsia="zh-CN"/>
        </w:rPr>
      </w:pPr>
      <w:r>
        <w:rPr>
          <w:rFonts w:ascii="Times New Roman" w:eastAsia="等线" w:hAnsi="Times New Roman" w:cs="Times New Roman" w:hint="eastAsia"/>
          <w:bCs/>
          <w:kern w:val="0"/>
          <w:sz w:val="20"/>
          <w:szCs w:val="20"/>
          <w:lang w:val="en-GB" w:eastAsia="zh-CN"/>
        </w:rPr>
        <w:t xml:space="preserve">[31] preferred for separate Msg2 case where the </w:t>
      </w:r>
      <w:r>
        <w:rPr>
          <w:rFonts w:ascii="Times New Roman" w:eastAsia="等线" w:hAnsi="Times New Roman" w:cs="Times New Roman"/>
          <w:bCs/>
          <w:kern w:val="0"/>
          <w:sz w:val="20"/>
          <w:szCs w:val="20"/>
          <w:lang w:val="en-GB" w:eastAsia="zh-CN"/>
        </w:rPr>
        <w:t xml:space="preserve">starting time for Msg2 monitoring is </w:t>
      </w:r>
      <w:r>
        <w:rPr>
          <w:rFonts w:ascii="Times New Roman" w:eastAsia="等线" w:hAnsi="Times New Roman" w:cs="Times New Roman" w:hint="eastAsia"/>
          <w:bCs/>
          <w:kern w:val="0"/>
          <w:sz w:val="20"/>
          <w:szCs w:val="20"/>
          <w:lang w:val="en-GB" w:eastAsia="zh-CN"/>
        </w:rPr>
        <w:t xml:space="preserve">also </w:t>
      </w:r>
      <w:r>
        <w:rPr>
          <w:rFonts w:ascii="Times New Roman" w:eastAsia="等线" w:hAnsi="Times New Roman" w:cs="Times New Roman"/>
          <w:bCs/>
          <w:kern w:val="0"/>
          <w:sz w:val="20"/>
          <w:szCs w:val="20"/>
          <w:lang w:val="en-GB" w:eastAsia="zh-CN"/>
        </w:rPr>
        <w:t>separate for each Msg1 resource</w:t>
      </w:r>
    </w:p>
    <w:p w14:paraId="777D2C94" w14:textId="77777777" w:rsidR="00CE7FCC" w:rsidRDefault="008354B8">
      <w:pPr>
        <w:pStyle w:val="aff4"/>
        <w:numPr>
          <w:ilvl w:val="0"/>
          <w:numId w:val="53"/>
        </w:numPr>
        <w:adjustRightInd w:val="0"/>
        <w:snapToGrid w:val="0"/>
        <w:spacing w:afterLines="50" w:after="120" w:line="240" w:lineRule="auto"/>
        <w:contextualSpacing w:val="0"/>
        <w:rPr>
          <w:rFonts w:ascii="Times New Roman" w:eastAsia="等线" w:hAnsi="Times New Roman" w:cs="Times New Roman"/>
          <w:b/>
          <w:kern w:val="0"/>
          <w:sz w:val="20"/>
          <w:szCs w:val="20"/>
          <w:lang w:val="en-GB" w:eastAsia="zh-CN"/>
        </w:rPr>
      </w:pPr>
      <w:r>
        <w:rPr>
          <w:rFonts w:ascii="Times New Roman" w:eastAsia="等线" w:hAnsi="Times New Roman" w:cs="Times New Roman"/>
          <w:b/>
          <w:kern w:val="0"/>
          <w:sz w:val="20"/>
          <w:szCs w:val="20"/>
          <w:lang w:val="en-GB" w:eastAsia="zh-CN"/>
        </w:rPr>
        <w:t>Option 2: End of the last of X time domain resource(s) determined for Msg1 transmission(s)</w:t>
      </w:r>
    </w:p>
    <w:p w14:paraId="18240F39" w14:textId="77777777" w:rsidR="00CE7FCC" w:rsidRDefault="008354B8">
      <w:pPr>
        <w:pStyle w:val="aff4"/>
        <w:numPr>
          <w:ilvl w:val="1"/>
          <w:numId w:val="53"/>
        </w:numPr>
        <w:adjustRightInd w:val="0"/>
        <w:snapToGrid w:val="0"/>
        <w:spacing w:afterLines="50" w:after="120" w:line="240" w:lineRule="auto"/>
        <w:contextualSpacing w:val="0"/>
        <w:rPr>
          <w:rFonts w:ascii="Times New Roman" w:eastAsia="等线" w:hAnsi="Times New Roman" w:cs="Times New Roman"/>
          <w:bCs/>
          <w:kern w:val="0"/>
          <w:sz w:val="20"/>
          <w:szCs w:val="20"/>
          <w:lang w:val="en-GB" w:eastAsia="zh-CN"/>
        </w:rPr>
      </w:pPr>
      <w:r>
        <w:rPr>
          <w:rFonts w:ascii="Times New Roman" w:eastAsia="等线" w:hAnsi="Times New Roman" w:cs="Times New Roman" w:hint="eastAsia"/>
          <w:bCs/>
          <w:kern w:val="0"/>
          <w:sz w:val="20"/>
          <w:szCs w:val="20"/>
          <w:lang w:val="en-GB" w:eastAsia="zh-CN"/>
        </w:rPr>
        <w:t xml:space="preserve">[1], [6], [7], [10], [20], [22], [28], [30], [33]: </w:t>
      </w:r>
      <w:r>
        <w:rPr>
          <w:rFonts w:ascii="Times New Roman" w:eastAsia="等线" w:hAnsi="Times New Roman" w:cs="Times New Roman"/>
          <w:bCs/>
          <w:kern w:val="0"/>
          <w:sz w:val="20"/>
          <w:szCs w:val="20"/>
          <w:lang w:val="en-GB" w:eastAsia="zh-CN"/>
        </w:rPr>
        <w:t>more appropriate to define a common reference time that all devices can refer to</w:t>
      </w:r>
      <w:r>
        <w:rPr>
          <w:rFonts w:ascii="Times New Roman" w:eastAsia="等线" w:hAnsi="Times New Roman" w:cs="Times New Roman" w:hint="eastAsia"/>
          <w:bCs/>
          <w:kern w:val="0"/>
          <w:sz w:val="20"/>
          <w:szCs w:val="20"/>
          <w:lang w:val="en-GB" w:eastAsia="zh-CN"/>
        </w:rPr>
        <w:t xml:space="preserve"> </w:t>
      </w:r>
    </w:p>
    <w:p w14:paraId="3A68AF16" w14:textId="77777777" w:rsidR="00CE7FCC" w:rsidRDefault="008354B8">
      <w:pPr>
        <w:pStyle w:val="aff4"/>
        <w:numPr>
          <w:ilvl w:val="1"/>
          <w:numId w:val="53"/>
        </w:numPr>
        <w:adjustRightInd w:val="0"/>
        <w:snapToGrid w:val="0"/>
        <w:spacing w:afterLines="50" w:after="120" w:line="240" w:lineRule="auto"/>
        <w:contextualSpacing w:val="0"/>
        <w:rPr>
          <w:rFonts w:ascii="Times New Roman" w:eastAsia="等线" w:hAnsi="Times New Roman" w:cs="Times New Roman"/>
          <w:bCs/>
          <w:kern w:val="0"/>
          <w:sz w:val="20"/>
          <w:szCs w:val="20"/>
          <w:lang w:val="en-GB" w:eastAsia="zh-CN"/>
        </w:rPr>
      </w:pPr>
      <w:r>
        <w:rPr>
          <w:rFonts w:ascii="Times New Roman" w:eastAsia="等线" w:hAnsi="Times New Roman" w:cs="Times New Roman" w:hint="eastAsia"/>
          <w:bCs/>
          <w:kern w:val="0"/>
          <w:sz w:val="20"/>
          <w:szCs w:val="20"/>
          <w:lang w:val="en-GB" w:eastAsia="zh-CN"/>
        </w:rPr>
        <w:t>[31] preferred for common Msg2 case</w:t>
      </w:r>
    </w:p>
    <w:p w14:paraId="5D11AD5E" w14:textId="77777777" w:rsidR="00CE7FCC" w:rsidRDefault="008354B8">
      <w:pPr>
        <w:pStyle w:val="aff4"/>
        <w:numPr>
          <w:ilvl w:val="0"/>
          <w:numId w:val="53"/>
        </w:numPr>
        <w:adjustRightInd w:val="0"/>
        <w:snapToGrid w:val="0"/>
        <w:spacing w:afterLines="50" w:after="120" w:line="240" w:lineRule="auto"/>
        <w:contextualSpacing w:val="0"/>
        <w:rPr>
          <w:rFonts w:ascii="Times New Roman" w:eastAsia="等线" w:hAnsi="Times New Roman" w:cs="Times New Roman"/>
          <w:b/>
          <w:kern w:val="0"/>
          <w:sz w:val="20"/>
          <w:szCs w:val="20"/>
          <w:lang w:val="en-GB" w:eastAsia="zh-CN"/>
        </w:rPr>
      </w:pPr>
      <w:r>
        <w:rPr>
          <w:rFonts w:ascii="Times New Roman" w:eastAsia="等线" w:hAnsi="Times New Roman" w:cs="Times New Roman"/>
          <w:b/>
          <w:kern w:val="0"/>
          <w:sz w:val="20"/>
          <w:szCs w:val="20"/>
          <w:lang w:val="en-GB" w:eastAsia="zh-CN"/>
        </w:rPr>
        <w:t>Option 3: End of the R2D transmission triggering random access</w:t>
      </w:r>
    </w:p>
    <w:p w14:paraId="0A34C8D7" w14:textId="77777777" w:rsidR="00CE7FCC" w:rsidRDefault="008354B8">
      <w:pPr>
        <w:pStyle w:val="aff4"/>
        <w:numPr>
          <w:ilvl w:val="1"/>
          <w:numId w:val="53"/>
        </w:numPr>
        <w:adjustRightInd w:val="0"/>
        <w:snapToGrid w:val="0"/>
        <w:spacing w:afterLines="50" w:after="120" w:line="240" w:lineRule="auto"/>
        <w:contextualSpacing w:val="0"/>
        <w:rPr>
          <w:rFonts w:ascii="Times New Roman" w:eastAsia="等线" w:hAnsi="Times New Roman" w:cs="Times New Roman"/>
          <w:bCs/>
          <w:kern w:val="0"/>
          <w:sz w:val="20"/>
          <w:szCs w:val="20"/>
          <w:lang w:val="en-GB" w:eastAsia="zh-CN"/>
        </w:rPr>
      </w:pPr>
      <w:r>
        <w:rPr>
          <w:rFonts w:ascii="Times New Roman" w:eastAsia="等线" w:hAnsi="Times New Roman" w:cs="Times New Roman" w:hint="eastAsia"/>
          <w:bCs/>
          <w:kern w:val="0"/>
          <w:sz w:val="20"/>
          <w:szCs w:val="20"/>
          <w:lang w:val="en-GB" w:eastAsia="zh-CN"/>
        </w:rPr>
        <w:t xml:space="preserve">[1], [7], [9], [10], [20], [29], [33] </w:t>
      </w:r>
    </w:p>
    <w:p w14:paraId="2609A3D8" w14:textId="77777777" w:rsidR="00CE7FCC" w:rsidRDefault="008354B8">
      <w:pPr>
        <w:pStyle w:val="aff4"/>
        <w:numPr>
          <w:ilvl w:val="0"/>
          <w:numId w:val="53"/>
        </w:numPr>
        <w:adjustRightInd w:val="0"/>
        <w:snapToGrid w:val="0"/>
        <w:spacing w:afterLines="50" w:after="120" w:line="240" w:lineRule="auto"/>
        <w:contextualSpacing w:val="0"/>
        <w:rPr>
          <w:rFonts w:ascii="Times New Roman" w:eastAsia="等线" w:hAnsi="Times New Roman" w:cs="Times New Roman"/>
          <w:b/>
          <w:kern w:val="0"/>
          <w:sz w:val="20"/>
          <w:szCs w:val="20"/>
          <w:lang w:val="en-GB" w:eastAsia="zh-CN"/>
        </w:rPr>
      </w:pPr>
      <w:r>
        <w:rPr>
          <w:rFonts w:ascii="Times New Roman" w:eastAsia="等线" w:hAnsi="Times New Roman" w:cs="Times New Roman"/>
          <w:b/>
          <w:kern w:val="0"/>
          <w:sz w:val="20"/>
          <w:szCs w:val="20"/>
          <w:lang w:val="en-GB" w:eastAsia="zh-CN"/>
        </w:rPr>
        <w:t>Option 4: End of a R2D transmission carrying Msg2</w:t>
      </w:r>
    </w:p>
    <w:p w14:paraId="5ADF50BC" w14:textId="77777777" w:rsidR="00CE7FCC" w:rsidRDefault="008354B8">
      <w:pPr>
        <w:pStyle w:val="aff4"/>
        <w:numPr>
          <w:ilvl w:val="1"/>
          <w:numId w:val="53"/>
        </w:numPr>
        <w:adjustRightInd w:val="0"/>
        <w:snapToGrid w:val="0"/>
        <w:spacing w:afterLines="50" w:after="120" w:line="240" w:lineRule="auto"/>
        <w:contextualSpacing w:val="0"/>
        <w:rPr>
          <w:rFonts w:ascii="Times New Roman" w:eastAsia="等线" w:hAnsi="Times New Roman" w:cs="Times New Roman"/>
          <w:bCs/>
          <w:kern w:val="0"/>
          <w:sz w:val="20"/>
          <w:szCs w:val="20"/>
          <w:lang w:val="en-GB" w:eastAsia="zh-CN"/>
        </w:rPr>
      </w:pPr>
      <w:r>
        <w:rPr>
          <w:rFonts w:ascii="Times New Roman" w:eastAsia="等线" w:hAnsi="Times New Roman" w:cs="Times New Roman" w:hint="eastAsia"/>
          <w:bCs/>
          <w:kern w:val="0"/>
          <w:sz w:val="20"/>
          <w:szCs w:val="20"/>
          <w:lang w:val="en-GB" w:eastAsia="zh-CN"/>
        </w:rPr>
        <w:t>[3]</w:t>
      </w:r>
    </w:p>
    <w:p w14:paraId="44293023" w14:textId="77777777" w:rsidR="00CE7FCC" w:rsidRDefault="008354B8">
      <w:pPr>
        <w:adjustRightInd w:val="0"/>
        <w:snapToGrid w:val="0"/>
        <w:spacing w:afterLines="50" w:after="120" w:line="240" w:lineRule="auto"/>
        <w:rPr>
          <w:rFonts w:eastAsia="等线"/>
          <w:b/>
          <w:u w:val="single"/>
          <w:lang w:eastAsia="zh-CN"/>
        </w:rPr>
      </w:pPr>
      <w:r>
        <w:rPr>
          <w:rFonts w:eastAsia="等线" w:hint="eastAsia"/>
          <w:b/>
          <w:u w:val="single"/>
          <w:lang w:eastAsia="zh-CN"/>
        </w:rPr>
        <w:t>It is noted that Option 1 equals to Option 2 in case X=1</w:t>
      </w:r>
    </w:p>
    <w:p w14:paraId="7B288182" w14:textId="77777777" w:rsidR="00CE7FCC" w:rsidRDefault="008354B8">
      <w:pPr>
        <w:adjustRightInd w:val="0"/>
        <w:snapToGrid w:val="0"/>
        <w:spacing w:afterLines="50" w:after="120" w:line="240" w:lineRule="auto"/>
        <w:rPr>
          <w:rFonts w:eastAsia="等线"/>
          <w:bCs/>
          <w:lang w:eastAsia="zh-CN"/>
        </w:rPr>
      </w:pPr>
      <w:r>
        <w:rPr>
          <w:rFonts w:eastAsia="等线" w:hint="eastAsia"/>
          <w:bCs/>
          <w:lang w:eastAsia="zh-CN"/>
        </w:rPr>
        <w:t>Some analysis for each option is briefly summarized as follows:</w:t>
      </w:r>
    </w:p>
    <w:p w14:paraId="5BFD4D6A" w14:textId="77777777" w:rsidR="00CE7FCC" w:rsidRDefault="008354B8">
      <w:pPr>
        <w:pStyle w:val="aff4"/>
        <w:numPr>
          <w:ilvl w:val="0"/>
          <w:numId w:val="54"/>
        </w:numPr>
        <w:adjustRightInd w:val="0"/>
        <w:snapToGrid w:val="0"/>
        <w:spacing w:afterLines="50" w:after="120" w:line="240" w:lineRule="auto"/>
        <w:contextualSpacing w:val="0"/>
        <w:rPr>
          <w:rFonts w:ascii="Times New Roman" w:eastAsia="等线" w:hAnsi="Times New Roman" w:cs="Times New Roman"/>
          <w:bCs/>
          <w:kern w:val="0"/>
          <w:sz w:val="20"/>
          <w:szCs w:val="20"/>
          <w:lang w:val="en-GB" w:eastAsia="zh-CN"/>
        </w:rPr>
      </w:pPr>
      <w:r>
        <w:rPr>
          <w:rFonts w:ascii="Times New Roman" w:eastAsia="等线" w:hAnsi="Times New Roman" w:cs="Times New Roman"/>
          <w:bCs/>
          <w:kern w:val="0"/>
          <w:sz w:val="20"/>
          <w:szCs w:val="20"/>
          <w:lang w:val="en-GB" w:eastAsia="zh-CN"/>
        </w:rPr>
        <w:t xml:space="preserve">Option 1 </w:t>
      </w:r>
    </w:p>
    <w:p w14:paraId="1F8FB8A5" w14:textId="77777777" w:rsidR="00CE7FCC" w:rsidRDefault="008354B8">
      <w:pPr>
        <w:pStyle w:val="aff4"/>
        <w:numPr>
          <w:ilvl w:val="1"/>
          <w:numId w:val="54"/>
        </w:numPr>
        <w:adjustRightInd w:val="0"/>
        <w:snapToGrid w:val="0"/>
        <w:spacing w:afterLines="50" w:after="120" w:line="240" w:lineRule="auto"/>
        <w:contextualSpacing w:val="0"/>
        <w:rPr>
          <w:rFonts w:ascii="Times New Roman" w:eastAsia="等线" w:hAnsi="Times New Roman" w:cs="Times New Roman"/>
          <w:bCs/>
          <w:kern w:val="0"/>
          <w:sz w:val="20"/>
          <w:szCs w:val="20"/>
          <w:lang w:val="en-GB" w:eastAsia="zh-CN"/>
        </w:rPr>
      </w:pPr>
      <w:r>
        <w:rPr>
          <w:rFonts w:ascii="Times New Roman" w:eastAsia="等线" w:hAnsi="Times New Roman" w:cs="Times New Roman" w:hint="eastAsia"/>
          <w:bCs/>
          <w:kern w:val="0"/>
          <w:sz w:val="20"/>
          <w:szCs w:val="20"/>
          <w:lang w:val="en-GB" w:eastAsia="zh-CN"/>
        </w:rPr>
        <w:t>O</w:t>
      </w:r>
      <w:r>
        <w:rPr>
          <w:rFonts w:ascii="Times New Roman" w:eastAsia="等线" w:hAnsi="Times New Roman" w:cs="Times New Roman"/>
          <w:bCs/>
          <w:kern w:val="0"/>
          <w:sz w:val="20"/>
          <w:szCs w:val="20"/>
          <w:lang w:val="en-GB" w:eastAsia="zh-CN"/>
        </w:rPr>
        <w:t xml:space="preserve">ption 1 works only if all the </w:t>
      </w:r>
      <w:proofErr w:type="spellStart"/>
      <w:r>
        <w:rPr>
          <w:rFonts w:ascii="Times New Roman" w:eastAsia="等线" w:hAnsi="Times New Roman" w:cs="Times New Roman"/>
          <w:bCs/>
          <w:kern w:val="0"/>
          <w:sz w:val="20"/>
          <w:szCs w:val="20"/>
          <w:lang w:val="en-GB" w:eastAsia="zh-CN"/>
        </w:rPr>
        <w:t>FDMA’ed</w:t>
      </w:r>
      <w:proofErr w:type="spellEnd"/>
      <w:r>
        <w:rPr>
          <w:rFonts w:ascii="Times New Roman" w:eastAsia="等线" w:hAnsi="Times New Roman" w:cs="Times New Roman"/>
          <w:bCs/>
          <w:kern w:val="0"/>
          <w:sz w:val="20"/>
          <w:szCs w:val="20"/>
          <w:lang w:val="en-GB" w:eastAsia="zh-CN"/>
        </w:rPr>
        <w:t xml:space="preserve"> transmissions are within a single PRDCH transmission. This depends on the coverage and BLER assumptions.</w:t>
      </w:r>
      <w:r>
        <w:rPr>
          <w:rFonts w:ascii="Times New Roman" w:eastAsia="等线" w:hAnsi="Times New Roman" w:cs="Times New Roman" w:hint="eastAsia"/>
          <w:bCs/>
          <w:kern w:val="0"/>
          <w:sz w:val="20"/>
          <w:szCs w:val="20"/>
          <w:lang w:val="en-GB" w:eastAsia="zh-CN"/>
        </w:rPr>
        <w:t xml:space="preserve"> [1]</w:t>
      </w:r>
    </w:p>
    <w:p w14:paraId="67AB6350" w14:textId="77777777" w:rsidR="00CE7FCC" w:rsidRDefault="008354B8">
      <w:pPr>
        <w:pStyle w:val="aff4"/>
        <w:numPr>
          <w:ilvl w:val="1"/>
          <w:numId w:val="54"/>
        </w:numPr>
        <w:adjustRightInd w:val="0"/>
        <w:snapToGrid w:val="0"/>
        <w:spacing w:afterLines="50" w:after="120" w:line="240" w:lineRule="auto"/>
        <w:contextualSpacing w:val="0"/>
        <w:rPr>
          <w:rFonts w:ascii="Times New Roman" w:eastAsia="等线" w:hAnsi="Times New Roman" w:cs="Times New Roman"/>
          <w:bCs/>
          <w:kern w:val="0"/>
          <w:sz w:val="20"/>
          <w:szCs w:val="20"/>
          <w:lang w:val="en-GB" w:eastAsia="zh-CN"/>
        </w:rPr>
      </w:pPr>
      <w:r>
        <w:rPr>
          <w:rFonts w:ascii="Times New Roman" w:eastAsia="等线" w:hAnsi="Times New Roman" w:cs="Times New Roman" w:hint="eastAsia"/>
          <w:bCs/>
          <w:kern w:val="0"/>
          <w:sz w:val="20"/>
          <w:szCs w:val="20"/>
          <w:lang w:val="en-GB" w:eastAsia="zh-CN"/>
        </w:rPr>
        <w:t>C</w:t>
      </w:r>
      <w:r>
        <w:rPr>
          <w:rFonts w:ascii="Times New Roman" w:eastAsia="等线" w:hAnsi="Times New Roman" w:cs="Times New Roman"/>
          <w:bCs/>
          <w:kern w:val="0"/>
          <w:sz w:val="20"/>
          <w:szCs w:val="20"/>
          <w:lang w:val="en-GB" w:eastAsia="zh-CN"/>
        </w:rPr>
        <w:t>omplexity on the reader side increases when aligning Msg2 transmission with the window.</w:t>
      </w:r>
      <w:r>
        <w:rPr>
          <w:rFonts w:ascii="Times New Roman" w:eastAsia="等线" w:hAnsi="Times New Roman" w:cs="Times New Roman" w:hint="eastAsia"/>
          <w:bCs/>
          <w:kern w:val="0"/>
          <w:sz w:val="20"/>
          <w:szCs w:val="20"/>
          <w:lang w:val="en-GB" w:eastAsia="zh-CN"/>
        </w:rPr>
        <w:t xml:space="preserve"> [22]</w:t>
      </w:r>
    </w:p>
    <w:p w14:paraId="350DD7F1" w14:textId="77777777" w:rsidR="00CE7FCC" w:rsidRDefault="008354B8">
      <w:pPr>
        <w:pStyle w:val="aff4"/>
        <w:numPr>
          <w:ilvl w:val="1"/>
          <w:numId w:val="54"/>
        </w:numPr>
        <w:adjustRightInd w:val="0"/>
        <w:snapToGrid w:val="0"/>
        <w:spacing w:afterLines="50" w:after="120" w:line="240" w:lineRule="auto"/>
        <w:contextualSpacing w:val="0"/>
        <w:rPr>
          <w:rFonts w:ascii="Times New Roman" w:eastAsia="等线" w:hAnsi="Times New Roman" w:cs="Times New Roman"/>
          <w:bCs/>
          <w:kern w:val="0"/>
          <w:sz w:val="20"/>
          <w:szCs w:val="20"/>
          <w:lang w:val="en-GB" w:eastAsia="zh-CN"/>
        </w:rPr>
      </w:pPr>
      <w:r>
        <w:rPr>
          <w:rFonts w:ascii="Times New Roman" w:eastAsia="等线" w:hAnsi="Times New Roman" w:cs="Times New Roman" w:hint="eastAsia"/>
          <w:bCs/>
          <w:kern w:val="0"/>
          <w:sz w:val="20"/>
          <w:szCs w:val="20"/>
          <w:lang w:val="en-GB" w:eastAsia="zh-CN"/>
        </w:rPr>
        <w:t>W</w:t>
      </w:r>
      <w:r>
        <w:rPr>
          <w:rFonts w:ascii="Times New Roman" w:eastAsia="等线" w:hAnsi="Times New Roman" w:cs="Times New Roman"/>
          <w:bCs/>
          <w:kern w:val="0"/>
          <w:sz w:val="20"/>
          <w:szCs w:val="20"/>
          <w:lang w:val="en-GB" w:eastAsia="zh-CN"/>
        </w:rPr>
        <w:t>orks well with separate Msg2 transmission case</w:t>
      </w:r>
      <w:r>
        <w:rPr>
          <w:rFonts w:ascii="Times New Roman" w:eastAsia="等线" w:hAnsi="Times New Roman" w:cs="Times New Roman" w:hint="eastAsia"/>
          <w:bCs/>
          <w:kern w:val="0"/>
          <w:sz w:val="20"/>
          <w:szCs w:val="20"/>
          <w:lang w:val="en-GB" w:eastAsia="zh-CN"/>
        </w:rPr>
        <w:t xml:space="preserve">. </w:t>
      </w:r>
      <w:r>
        <w:rPr>
          <w:rFonts w:ascii="Times New Roman" w:eastAsia="等线" w:hAnsi="Times New Roman" w:cs="Times New Roman"/>
          <w:bCs/>
          <w:kern w:val="0"/>
          <w:sz w:val="20"/>
          <w:szCs w:val="20"/>
          <w:lang w:val="en-GB" w:eastAsia="zh-CN"/>
        </w:rPr>
        <w:t>[25]</w:t>
      </w:r>
    </w:p>
    <w:p w14:paraId="6F221742" w14:textId="77777777" w:rsidR="00CE7FCC" w:rsidRDefault="008354B8">
      <w:pPr>
        <w:pStyle w:val="aff4"/>
        <w:numPr>
          <w:ilvl w:val="0"/>
          <w:numId w:val="54"/>
        </w:numPr>
        <w:adjustRightInd w:val="0"/>
        <w:snapToGrid w:val="0"/>
        <w:spacing w:afterLines="50" w:after="120" w:line="240" w:lineRule="auto"/>
        <w:contextualSpacing w:val="0"/>
        <w:rPr>
          <w:rFonts w:ascii="Times New Roman" w:eastAsia="等线" w:hAnsi="Times New Roman" w:cs="Times New Roman"/>
          <w:bCs/>
          <w:kern w:val="0"/>
          <w:sz w:val="20"/>
          <w:szCs w:val="20"/>
          <w:lang w:val="en-GB" w:eastAsia="zh-CN"/>
        </w:rPr>
      </w:pPr>
      <w:r>
        <w:rPr>
          <w:rFonts w:ascii="Times New Roman" w:eastAsia="等线" w:hAnsi="Times New Roman" w:cs="Times New Roman"/>
          <w:bCs/>
          <w:kern w:val="0"/>
          <w:sz w:val="20"/>
          <w:szCs w:val="20"/>
          <w:lang w:val="en-GB" w:eastAsia="zh-CN"/>
        </w:rPr>
        <w:t>Option 2</w:t>
      </w:r>
    </w:p>
    <w:p w14:paraId="09E32F99" w14:textId="77777777" w:rsidR="00CE7FCC" w:rsidRDefault="008354B8">
      <w:pPr>
        <w:pStyle w:val="aff4"/>
        <w:numPr>
          <w:ilvl w:val="1"/>
          <w:numId w:val="54"/>
        </w:numPr>
        <w:adjustRightInd w:val="0"/>
        <w:snapToGrid w:val="0"/>
        <w:spacing w:afterLines="50" w:after="120" w:line="240" w:lineRule="auto"/>
        <w:contextualSpacing w:val="0"/>
        <w:rPr>
          <w:rFonts w:ascii="Times New Roman" w:eastAsia="等线" w:hAnsi="Times New Roman" w:cs="Times New Roman"/>
          <w:bCs/>
          <w:kern w:val="0"/>
          <w:sz w:val="20"/>
          <w:szCs w:val="20"/>
          <w:lang w:val="en-GB" w:eastAsia="zh-CN"/>
        </w:rPr>
      </w:pPr>
      <w:r>
        <w:rPr>
          <w:rFonts w:ascii="Times New Roman" w:eastAsia="等线" w:hAnsi="Times New Roman" w:cs="Times New Roman" w:hint="eastAsia"/>
          <w:bCs/>
          <w:kern w:val="0"/>
          <w:sz w:val="20"/>
          <w:szCs w:val="20"/>
          <w:lang w:val="en-GB" w:eastAsia="zh-CN"/>
        </w:rPr>
        <w:t>More efficient for TDMA of X&gt;1 time domain occasions for Msg1. [10], [22]</w:t>
      </w:r>
    </w:p>
    <w:p w14:paraId="6BA5B45B" w14:textId="77777777" w:rsidR="00CE7FCC" w:rsidRDefault="008354B8">
      <w:pPr>
        <w:pStyle w:val="aff4"/>
        <w:numPr>
          <w:ilvl w:val="1"/>
          <w:numId w:val="54"/>
        </w:numPr>
        <w:adjustRightInd w:val="0"/>
        <w:snapToGrid w:val="0"/>
        <w:spacing w:afterLines="50" w:after="120" w:line="240" w:lineRule="auto"/>
        <w:contextualSpacing w:val="0"/>
        <w:rPr>
          <w:rFonts w:ascii="Times New Roman" w:eastAsia="等线" w:hAnsi="Times New Roman" w:cs="Times New Roman"/>
          <w:bCs/>
          <w:kern w:val="0"/>
          <w:sz w:val="20"/>
          <w:szCs w:val="20"/>
          <w:lang w:val="en-GB" w:eastAsia="zh-CN"/>
        </w:rPr>
      </w:pPr>
      <w:r>
        <w:rPr>
          <w:rFonts w:ascii="Times New Roman" w:eastAsia="等线" w:hAnsi="Times New Roman" w:cs="Times New Roman" w:hint="eastAsia"/>
          <w:bCs/>
          <w:kern w:val="0"/>
          <w:sz w:val="20"/>
          <w:szCs w:val="20"/>
          <w:lang w:val="en-GB" w:eastAsia="zh-CN"/>
        </w:rPr>
        <w:t>W</w:t>
      </w:r>
      <w:r>
        <w:rPr>
          <w:rFonts w:ascii="Times New Roman" w:eastAsia="等线" w:hAnsi="Times New Roman" w:cs="Times New Roman"/>
          <w:bCs/>
          <w:kern w:val="0"/>
          <w:sz w:val="20"/>
          <w:szCs w:val="20"/>
          <w:lang w:val="en-GB" w:eastAsia="zh-CN"/>
        </w:rPr>
        <w:t>orks well with separate or common Msg2 transmission case</w:t>
      </w:r>
      <w:r>
        <w:rPr>
          <w:rFonts w:ascii="Times New Roman" w:eastAsia="等线" w:hAnsi="Times New Roman" w:cs="Times New Roman" w:hint="eastAsia"/>
          <w:bCs/>
          <w:kern w:val="0"/>
          <w:sz w:val="20"/>
          <w:szCs w:val="20"/>
          <w:lang w:val="en-GB" w:eastAsia="zh-CN"/>
        </w:rPr>
        <w:t>. [25]</w:t>
      </w:r>
    </w:p>
    <w:p w14:paraId="4F04F49A" w14:textId="77777777" w:rsidR="00CE7FCC" w:rsidRDefault="008354B8">
      <w:pPr>
        <w:pStyle w:val="aff4"/>
        <w:numPr>
          <w:ilvl w:val="0"/>
          <w:numId w:val="54"/>
        </w:numPr>
        <w:adjustRightInd w:val="0"/>
        <w:snapToGrid w:val="0"/>
        <w:spacing w:afterLines="50" w:after="120" w:line="240" w:lineRule="auto"/>
        <w:contextualSpacing w:val="0"/>
        <w:rPr>
          <w:rFonts w:ascii="Times New Roman" w:eastAsia="等线" w:hAnsi="Times New Roman" w:cs="Times New Roman"/>
          <w:bCs/>
          <w:kern w:val="0"/>
          <w:sz w:val="20"/>
          <w:szCs w:val="20"/>
          <w:lang w:val="en-GB" w:eastAsia="zh-CN"/>
        </w:rPr>
      </w:pPr>
      <w:r>
        <w:rPr>
          <w:rFonts w:ascii="Times New Roman" w:eastAsia="等线" w:hAnsi="Times New Roman" w:cs="Times New Roman"/>
          <w:bCs/>
          <w:kern w:val="0"/>
          <w:sz w:val="20"/>
          <w:szCs w:val="20"/>
          <w:lang w:val="en-GB" w:eastAsia="zh-CN"/>
        </w:rPr>
        <w:t xml:space="preserve">Option 3 </w:t>
      </w:r>
    </w:p>
    <w:p w14:paraId="0C28A75E" w14:textId="77777777" w:rsidR="00CE7FCC" w:rsidRDefault="008354B8">
      <w:pPr>
        <w:pStyle w:val="aff4"/>
        <w:numPr>
          <w:ilvl w:val="1"/>
          <w:numId w:val="54"/>
        </w:numPr>
        <w:adjustRightInd w:val="0"/>
        <w:snapToGrid w:val="0"/>
        <w:spacing w:afterLines="50" w:after="120" w:line="240" w:lineRule="auto"/>
        <w:contextualSpacing w:val="0"/>
        <w:rPr>
          <w:rFonts w:ascii="Times New Roman" w:eastAsia="等线" w:hAnsi="Times New Roman" w:cs="Times New Roman"/>
          <w:bCs/>
          <w:kern w:val="0"/>
          <w:sz w:val="20"/>
          <w:szCs w:val="20"/>
          <w:lang w:val="en-GB" w:eastAsia="zh-CN"/>
        </w:rPr>
      </w:pPr>
      <w:r>
        <w:rPr>
          <w:rFonts w:ascii="Times New Roman" w:eastAsia="等线" w:hAnsi="Times New Roman" w:cs="Times New Roman"/>
          <w:bCs/>
          <w:kern w:val="0"/>
          <w:sz w:val="20"/>
          <w:szCs w:val="20"/>
          <w:lang w:val="en-GB" w:eastAsia="zh-CN"/>
        </w:rPr>
        <w:t>Requires timing relationship option 2 of timing indication based and not suitable for timing relationship option 1 of time window-based solution. [5]</w:t>
      </w:r>
    </w:p>
    <w:p w14:paraId="0EA97873" w14:textId="77777777" w:rsidR="00CE7FCC" w:rsidRDefault="008354B8">
      <w:pPr>
        <w:pStyle w:val="aff4"/>
        <w:numPr>
          <w:ilvl w:val="1"/>
          <w:numId w:val="54"/>
        </w:numPr>
        <w:adjustRightInd w:val="0"/>
        <w:snapToGrid w:val="0"/>
        <w:spacing w:afterLines="50" w:after="120" w:line="240" w:lineRule="auto"/>
        <w:contextualSpacing w:val="0"/>
        <w:rPr>
          <w:rFonts w:ascii="Times New Roman" w:eastAsia="等线" w:hAnsi="Times New Roman" w:cs="Times New Roman"/>
          <w:bCs/>
          <w:kern w:val="0"/>
          <w:sz w:val="20"/>
          <w:szCs w:val="20"/>
          <w:lang w:val="en-GB" w:eastAsia="zh-CN"/>
        </w:rPr>
      </w:pPr>
      <w:r>
        <w:rPr>
          <w:rFonts w:ascii="Times New Roman" w:eastAsia="等线" w:hAnsi="Times New Roman" w:cs="Times New Roman"/>
          <w:sz w:val="20"/>
          <w:szCs w:val="20"/>
        </w:rPr>
        <w:t>Option 3 needs to introduce additional time domain indication</w:t>
      </w:r>
      <w:r>
        <w:rPr>
          <w:rFonts w:ascii="Times New Roman" w:eastAsia="等线" w:hAnsi="Times New Roman" w:cs="Times New Roman"/>
          <w:sz w:val="20"/>
          <w:szCs w:val="20"/>
          <w:lang w:eastAsia="zh-CN"/>
        </w:rPr>
        <w:t xml:space="preserve"> or a big time gap between reference time and start time</w:t>
      </w:r>
      <w:r>
        <w:rPr>
          <w:rFonts w:ascii="Times New Roman" w:eastAsia="等线" w:hAnsi="Times New Roman" w:cs="Times New Roman"/>
          <w:sz w:val="20"/>
          <w:szCs w:val="20"/>
        </w:rPr>
        <w:t xml:space="preserve"> compared to Option 2</w:t>
      </w:r>
      <w:r>
        <w:rPr>
          <w:rFonts w:ascii="Times New Roman" w:eastAsia="等线" w:hAnsi="Times New Roman" w:cs="Times New Roman"/>
          <w:sz w:val="20"/>
          <w:szCs w:val="20"/>
          <w:lang w:eastAsia="zh-CN"/>
        </w:rPr>
        <w:t xml:space="preserve"> [25], [28]</w:t>
      </w:r>
      <w:r>
        <w:rPr>
          <w:rFonts w:ascii="Times New Roman" w:eastAsia="等线" w:hAnsi="Times New Roman" w:cs="Times New Roman"/>
          <w:sz w:val="20"/>
          <w:szCs w:val="20"/>
        </w:rPr>
        <w:t>.</w:t>
      </w:r>
      <w:r>
        <w:rPr>
          <w:rFonts w:ascii="Times New Roman" w:hAnsi="Times New Roman" w:cs="Times New Roman"/>
          <w:sz w:val="20"/>
          <w:szCs w:val="20"/>
        </w:rPr>
        <w:t xml:space="preserve"> </w:t>
      </w:r>
      <w:r>
        <w:rPr>
          <w:rFonts w:ascii="Times New Roman" w:eastAsia="等线" w:hAnsi="Times New Roman" w:cs="Times New Roman"/>
          <w:sz w:val="20"/>
          <w:szCs w:val="20"/>
          <w:lang w:eastAsia="zh-CN"/>
        </w:rPr>
        <w:t xml:space="preserve"> </w:t>
      </w:r>
    </w:p>
    <w:p w14:paraId="167E8934" w14:textId="77777777" w:rsidR="00CE7FCC" w:rsidRDefault="008354B8">
      <w:pPr>
        <w:pStyle w:val="aff4"/>
        <w:numPr>
          <w:ilvl w:val="0"/>
          <w:numId w:val="54"/>
        </w:numPr>
        <w:adjustRightInd w:val="0"/>
        <w:snapToGrid w:val="0"/>
        <w:spacing w:afterLines="50" w:after="120" w:line="240" w:lineRule="auto"/>
        <w:contextualSpacing w:val="0"/>
        <w:rPr>
          <w:rFonts w:ascii="Times New Roman" w:eastAsia="等线" w:hAnsi="Times New Roman" w:cs="Times New Roman"/>
          <w:bCs/>
          <w:kern w:val="0"/>
          <w:sz w:val="20"/>
          <w:szCs w:val="20"/>
          <w:lang w:val="en-GB" w:eastAsia="zh-CN"/>
        </w:rPr>
      </w:pPr>
      <w:r>
        <w:rPr>
          <w:rFonts w:ascii="Times New Roman" w:eastAsia="等线" w:hAnsi="Times New Roman" w:cs="Times New Roman"/>
          <w:bCs/>
          <w:kern w:val="0"/>
          <w:sz w:val="20"/>
          <w:szCs w:val="20"/>
          <w:lang w:val="en-GB" w:eastAsia="zh-CN"/>
        </w:rPr>
        <w:t xml:space="preserve">Option 4 </w:t>
      </w:r>
    </w:p>
    <w:p w14:paraId="0F6256ED" w14:textId="77777777" w:rsidR="00CE7FCC" w:rsidRDefault="008354B8">
      <w:pPr>
        <w:pStyle w:val="aff4"/>
        <w:numPr>
          <w:ilvl w:val="1"/>
          <w:numId w:val="54"/>
        </w:numPr>
        <w:adjustRightInd w:val="0"/>
        <w:snapToGrid w:val="0"/>
        <w:spacing w:afterLines="50" w:after="120" w:line="240" w:lineRule="auto"/>
        <w:contextualSpacing w:val="0"/>
        <w:rPr>
          <w:rFonts w:ascii="Times New Roman" w:eastAsia="等线" w:hAnsi="Times New Roman" w:cs="Times New Roman"/>
          <w:bCs/>
          <w:kern w:val="0"/>
          <w:sz w:val="20"/>
          <w:szCs w:val="20"/>
          <w:lang w:val="en-GB" w:eastAsia="zh-CN"/>
        </w:rPr>
      </w:pPr>
      <w:r>
        <w:rPr>
          <w:rFonts w:ascii="Times New Roman" w:eastAsia="等线" w:hAnsi="Times New Roman" w:cs="Times New Roman" w:hint="eastAsia"/>
          <w:bCs/>
          <w:kern w:val="0"/>
          <w:sz w:val="20"/>
          <w:szCs w:val="20"/>
          <w:lang w:val="en-GB" w:eastAsia="zh-CN"/>
        </w:rPr>
        <w:t>N</w:t>
      </w:r>
      <w:r>
        <w:rPr>
          <w:rFonts w:ascii="Times New Roman" w:eastAsia="等线" w:hAnsi="Times New Roman" w:cs="Times New Roman"/>
          <w:bCs/>
          <w:kern w:val="0"/>
          <w:sz w:val="20"/>
          <w:szCs w:val="20"/>
          <w:lang w:val="en-GB" w:eastAsia="zh-CN"/>
        </w:rPr>
        <w:t>ot applicable for some cases, for example, case of Msg1 without FDMA and/or TDMA; case of Msg1 with FDMA and/or TDMA and single common Msg2 etc. [2], [5], [10], [25], [28]</w:t>
      </w:r>
    </w:p>
    <w:p w14:paraId="4AAD7D11" w14:textId="77777777" w:rsidR="00CE7FCC" w:rsidRDefault="008354B8">
      <w:pPr>
        <w:pStyle w:val="aff4"/>
        <w:numPr>
          <w:ilvl w:val="1"/>
          <w:numId w:val="54"/>
        </w:numPr>
        <w:adjustRightInd w:val="0"/>
        <w:snapToGrid w:val="0"/>
        <w:spacing w:afterLines="50" w:after="120" w:line="240" w:lineRule="auto"/>
        <w:contextualSpacing w:val="0"/>
        <w:rPr>
          <w:rFonts w:ascii="Times New Roman" w:eastAsia="等线" w:hAnsi="Times New Roman" w:cs="Times New Roman"/>
          <w:bCs/>
          <w:kern w:val="0"/>
          <w:sz w:val="20"/>
          <w:szCs w:val="20"/>
          <w:lang w:val="en-GB" w:eastAsia="zh-CN"/>
        </w:rPr>
      </w:pPr>
      <w:r>
        <w:rPr>
          <w:rFonts w:ascii="Times New Roman" w:eastAsia="等线" w:hAnsi="Times New Roman" w:cs="Times New Roman"/>
          <w:bCs/>
          <w:kern w:val="0"/>
          <w:sz w:val="20"/>
          <w:szCs w:val="20"/>
          <w:lang w:val="en-GB" w:eastAsia="zh-CN"/>
        </w:rPr>
        <w:t>Option 4 seems like a bad choice considering that the duration of Msg2 need not be fixed [1]</w:t>
      </w:r>
    </w:p>
    <w:p w14:paraId="7CA3CD23" w14:textId="77777777" w:rsidR="00CE7FCC" w:rsidRDefault="008354B8">
      <w:pPr>
        <w:pStyle w:val="aff4"/>
        <w:numPr>
          <w:ilvl w:val="1"/>
          <w:numId w:val="54"/>
        </w:numPr>
        <w:adjustRightInd w:val="0"/>
        <w:snapToGrid w:val="0"/>
        <w:spacing w:afterLines="50" w:after="120" w:line="240" w:lineRule="auto"/>
        <w:contextualSpacing w:val="0"/>
        <w:rPr>
          <w:rFonts w:ascii="Times New Roman" w:eastAsia="等线" w:hAnsi="Times New Roman" w:cs="Times New Roman"/>
          <w:bCs/>
          <w:kern w:val="0"/>
          <w:sz w:val="20"/>
          <w:szCs w:val="20"/>
          <w:lang w:val="en-GB" w:eastAsia="zh-CN"/>
        </w:rPr>
      </w:pPr>
      <w:r>
        <w:rPr>
          <w:rFonts w:ascii="Times New Roman" w:eastAsia="等线" w:hAnsi="Times New Roman" w:cs="Times New Roman"/>
          <w:bCs/>
          <w:kern w:val="0"/>
          <w:sz w:val="20"/>
          <w:szCs w:val="20"/>
          <w:lang w:val="en-GB" w:eastAsia="zh-CN"/>
        </w:rPr>
        <w:t xml:space="preserve">Option 4 is unclear and seems not reasonable </w:t>
      </w:r>
      <w:r>
        <w:rPr>
          <w:rFonts w:ascii="Times New Roman" w:eastAsia="等线" w:hAnsi="Times New Roman" w:cs="Times New Roman" w:hint="eastAsia"/>
          <w:bCs/>
          <w:kern w:val="0"/>
          <w:sz w:val="20"/>
          <w:szCs w:val="20"/>
          <w:lang w:val="en-GB" w:eastAsia="zh-CN"/>
        </w:rPr>
        <w:t>[6]</w:t>
      </w:r>
    </w:p>
    <w:p w14:paraId="3301C15C" w14:textId="77777777" w:rsidR="00CE7FCC" w:rsidRDefault="008354B8">
      <w:pPr>
        <w:pStyle w:val="aff4"/>
        <w:numPr>
          <w:ilvl w:val="1"/>
          <w:numId w:val="54"/>
        </w:numPr>
        <w:adjustRightInd w:val="0"/>
        <w:snapToGrid w:val="0"/>
        <w:spacing w:after="50" w:line="240" w:lineRule="auto"/>
        <w:contextualSpacing w:val="0"/>
        <w:rPr>
          <w:rFonts w:ascii="Times New Roman" w:eastAsia="等线" w:hAnsi="Times New Roman" w:cs="Times New Roman"/>
          <w:bCs/>
          <w:kern w:val="0"/>
          <w:sz w:val="20"/>
          <w:szCs w:val="20"/>
          <w:lang w:val="en-GB" w:eastAsia="zh-CN"/>
        </w:rPr>
      </w:pPr>
      <w:r>
        <w:rPr>
          <w:rFonts w:ascii="Times New Roman" w:eastAsia="等线" w:hAnsi="Times New Roman" w:cs="Times New Roman"/>
          <w:bCs/>
          <w:kern w:val="0"/>
          <w:sz w:val="20"/>
          <w:szCs w:val="20"/>
          <w:lang w:val="en-GB" w:eastAsia="zh-CN"/>
        </w:rPr>
        <w:t xml:space="preserve">Option 4 is used based on the following Methodology 2 of Monitor Msg2 transmission(s) based on ON-SLEEP state switching [3], in details, </w:t>
      </w:r>
    </w:p>
    <w:p w14:paraId="6563B3D2" w14:textId="77777777" w:rsidR="00CE7FCC" w:rsidRDefault="008354B8">
      <w:pPr>
        <w:pStyle w:val="aff4"/>
        <w:numPr>
          <w:ilvl w:val="2"/>
          <w:numId w:val="55"/>
        </w:numPr>
        <w:adjustRightInd w:val="0"/>
        <w:snapToGrid w:val="0"/>
        <w:spacing w:afterLines="50" w:after="120" w:line="240" w:lineRule="auto"/>
        <w:contextualSpacing w:val="0"/>
        <w:rPr>
          <w:rFonts w:ascii="Times New Roman" w:eastAsia="等线" w:hAnsi="Times New Roman" w:cs="Times New Roman"/>
          <w:bCs/>
          <w:kern w:val="0"/>
          <w:sz w:val="20"/>
          <w:szCs w:val="20"/>
          <w:lang w:val="en-GB" w:eastAsia="zh-CN"/>
        </w:rPr>
      </w:pPr>
      <w:r>
        <w:rPr>
          <w:rFonts w:ascii="Times New Roman" w:eastAsia="等线" w:hAnsi="Times New Roman" w:cs="Times New Roman"/>
          <w:bCs/>
          <w:kern w:val="0"/>
          <w:sz w:val="20"/>
          <w:szCs w:val="20"/>
          <w:lang w:val="en-GB" w:eastAsia="zh-CN"/>
        </w:rPr>
        <w:t>The device can switch from ON state to SLEEP state after receiving an irrelevant Msg2 and stay in this state until the start of the next Msg2 monitoring.</w:t>
      </w:r>
    </w:p>
    <w:p w14:paraId="3CF6717B" w14:textId="77777777" w:rsidR="00CE7FCC" w:rsidRDefault="008354B8">
      <w:pPr>
        <w:pStyle w:val="aff4"/>
        <w:numPr>
          <w:ilvl w:val="2"/>
          <w:numId w:val="55"/>
        </w:numPr>
        <w:adjustRightInd w:val="0"/>
        <w:snapToGrid w:val="0"/>
        <w:spacing w:afterLines="50" w:after="120" w:line="240" w:lineRule="auto"/>
        <w:contextualSpacing w:val="0"/>
        <w:rPr>
          <w:rFonts w:ascii="Times New Roman" w:eastAsia="等线" w:hAnsi="Times New Roman" w:cs="Times New Roman"/>
          <w:bCs/>
          <w:kern w:val="0"/>
          <w:sz w:val="20"/>
          <w:szCs w:val="20"/>
          <w:lang w:val="en-GB" w:eastAsia="zh-CN"/>
        </w:rPr>
      </w:pPr>
      <w:r>
        <w:rPr>
          <w:rFonts w:ascii="Times New Roman" w:eastAsia="等线" w:hAnsi="Times New Roman" w:cs="Times New Roman"/>
          <w:bCs/>
          <w:kern w:val="0"/>
          <w:sz w:val="20"/>
          <w:szCs w:val="20"/>
          <w:lang w:val="en-GB" w:eastAsia="zh-CN"/>
        </w:rPr>
        <w:t>For the 1st Msg2, the device immediately starts Msg2 monitoring after it completes its Msg1 transmission.</w:t>
      </w:r>
    </w:p>
    <w:p w14:paraId="556C4EA1" w14:textId="77777777" w:rsidR="00CE7FCC" w:rsidRDefault="008354B8">
      <w:pPr>
        <w:pStyle w:val="aff4"/>
        <w:numPr>
          <w:ilvl w:val="2"/>
          <w:numId w:val="55"/>
        </w:numPr>
        <w:adjustRightInd w:val="0"/>
        <w:snapToGrid w:val="0"/>
        <w:spacing w:afterLines="50" w:after="120" w:line="240" w:lineRule="auto"/>
        <w:contextualSpacing w:val="0"/>
        <w:rPr>
          <w:rFonts w:ascii="Times New Roman" w:eastAsia="等线" w:hAnsi="Times New Roman" w:cs="Times New Roman"/>
          <w:bCs/>
          <w:kern w:val="0"/>
          <w:sz w:val="20"/>
          <w:szCs w:val="20"/>
          <w:lang w:val="en-GB" w:eastAsia="zh-CN"/>
        </w:rPr>
      </w:pPr>
      <w:r>
        <w:rPr>
          <w:rFonts w:ascii="Times New Roman" w:eastAsia="等线" w:hAnsi="Times New Roman" w:cs="Times New Roman"/>
          <w:bCs/>
          <w:kern w:val="0"/>
          <w:sz w:val="20"/>
          <w:szCs w:val="20"/>
          <w:lang w:val="en-GB" w:eastAsia="zh-CN"/>
        </w:rPr>
        <w:t>For the nth (n&gt;1) Msg2, the device can determine the start time of next Msg2 monitoring based on the end time of the current Msg2 transmission.</w:t>
      </w:r>
    </w:p>
    <w:p w14:paraId="37115340" w14:textId="77777777" w:rsidR="00CE7FCC" w:rsidRDefault="00CE7FCC">
      <w:pPr>
        <w:adjustRightInd w:val="0"/>
        <w:snapToGrid w:val="0"/>
        <w:spacing w:afterLines="50" w:after="120" w:line="240" w:lineRule="auto"/>
        <w:rPr>
          <w:rFonts w:eastAsia="等线"/>
          <w:bCs/>
          <w:lang w:eastAsia="zh-CN"/>
        </w:rPr>
      </w:pPr>
    </w:p>
    <w:p w14:paraId="2EB39325" w14:textId="77777777" w:rsidR="00CE7FCC" w:rsidRDefault="008354B8">
      <w:pPr>
        <w:rPr>
          <w:b/>
          <w:bCs/>
          <w:lang w:eastAsia="zh-CN"/>
        </w:rPr>
      </w:pPr>
      <w:r>
        <w:rPr>
          <w:b/>
          <w:bCs/>
        </w:rPr>
        <w:t>Since Option 1 is equivalent to Option 2 when X equals 1, the following proposal may be considered:</w:t>
      </w:r>
    </w:p>
    <w:p w14:paraId="3A20C490" w14:textId="77777777" w:rsidR="00CE7FCC" w:rsidRDefault="008354B8">
      <w:pPr>
        <w:widowControl w:val="0"/>
        <w:autoSpaceDN w:val="0"/>
        <w:adjustRightInd w:val="0"/>
        <w:snapToGrid w:val="0"/>
        <w:spacing w:after="0" w:line="240" w:lineRule="auto"/>
        <w:jc w:val="left"/>
        <w:rPr>
          <w:rFonts w:ascii="Times" w:eastAsia="等线" w:hAnsi="Times"/>
          <w:b/>
          <w:szCs w:val="24"/>
          <w:lang w:val="en-US" w:eastAsia="zh-CN"/>
        </w:rPr>
      </w:pPr>
      <w:r>
        <w:rPr>
          <w:rFonts w:eastAsia="等线" w:hint="eastAsia"/>
          <w:b/>
          <w:lang w:eastAsia="zh-CN"/>
        </w:rPr>
        <w:t xml:space="preserve">FL1 High Priority Proposal 2.2.2-1: </w:t>
      </w:r>
      <w:r>
        <w:rPr>
          <w:rFonts w:ascii="Times" w:eastAsia="等线" w:hAnsi="Times" w:hint="eastAsia"/>
          <w:b/>
          <w:szCs w:val="24"/>
          <w:lang w:val="en-US" w:eastAsia="zh-CN"/>
        </w:rPr>
        <w:t>F</w:t>
      </w:r>
      <w:r>
        <w:rPr>
          <w:rFonts w:ascii="Times" w:eastAsia="等线" w:hAnsi="Times"/>
          <w:b/>
          <w:szCs w:val="24"/>
          <w:lang w:val="en-US" w:eastAsia="zh-CN"/>
        </w:rPr>
        <w:t>or Msg2 transmission in response to multiple Msg1 transmissions</w:t>
      </w:r>
      <w:r>
        <w:rPr>
          <w:rFonts w:ascii="Times" w:eastAsia="等线" w:hAnsi="Times" w:hint="eastAsia"/>
          <w:b/>
          <w:szCs w:val="24"/>
          <w:lang w:val="en-US" w:eastAsia="zh-CN"/>
        </w:rPr>
        <w:t xml:space="preserve">, </w:t>
      </w:r>
      <w:r>
        <w:rPr>
          <w:rFonts w:ascii="Times" w:eastAsia="等线" w:hAnsi="Times"/>
          <w:b/>
          <w:szCs w:val="24"/>
          <w:lang w:val="en-US" w:eastAsia="zh-CN"/>
        </w:rPr>
        <w:t xml:space="preserve">which is </w:t>
      </w:r>
      <w:r>
        <w:rPr>
          <w:rFonts w:ascii="Times" w:eastAsia="等线" w:hAnsi="Times"/>
          <w:b/>
          <w:szCs w:val="24"/>
          <w:lang w:val="en-US" w:eastAsia="zh-CN"/>
        </w:rPr>
        <w:lastRenderedPageBreak/>
        <w:t>initiated by a R2D transmission triggering random access</w:t>
      </w:r>
      <w:r>
        <w:rPr>
          <w:rFonts w:ascii="Times" w:eastAsia="等线" w:hAnsi="Times" w:hint="eastAsia"/>
          <w:b/>
          <w:szCs w:val="24"/>
          <w:lang w:val="en-US" w:eastAsia="zh-CN"/>
        </w:rPr>
        <w:t xml:space="preserve">, down-select from following options for a device to determine the </w:t>
      </w:r>
      <w:r>
        <w:rPr>
          <w:rFonts w:ascii="Times" w:eastAsia="等线" w:hAnsi="Times"/>
          <w:b/>
          <w:szCs w:val="24"/>
          <w:lang w:val="en-US" w:eastAsia="zh-CN"/>
        </w:rPr>
        <w:t xml:space="preserve">reference </w:t>
      </w:r>
      <w:r>
        <w:rPr>
          <w:rFonts w:ascii="Times" w:eastAsia="等线" w:hAnsi="Times" w:hint="eastAsia"/>
          <w:b/>
          <w:szCs w:val="24"/>
          <w:lang w:val="en-US" w:eastAsia="zh-CN"/>
        </w:rPr>
        <w:t>time for</w:t>
      </w:r>
      <w:r>
        <w:rPr>
          <w:rFonts w:ascii="Times" w:eastAsia="等线" w:hAnsi="Times"/>
          <w:b/>
          <w:szCs w:val="24"/>
          <w:lang w:val="en-US" w:eastAsia="zh-CN"/>
        </w:rPr>
        <w:t xml:space="preserve"> </w:t>
      </w:r>
      <w:r>
        <w:rPr>
          <w:rFonts w:ascii="Times" w:eastAsia="等线" w:hAnsi="Times" w:hint="eastAsia"/>
          <w:b/>
          <w:szCs w:val="24"/>
          <w:lang w:val="en-US" w:eastAsia="zh-CN"/>
        </w:rPr>
        <w:t xml:space="preserve">the starting time for </w:t>
      </w:r>
      <w:r>
        <w:rPr>
          <w:rFonts w:ascii="Times" w:eastAsia="等线" w:hAnsi="Times"/>
          <w:b/>
          <w:szCs w:val="24"/>
          <w:lang w:val="en-US" w:eastAsia="zh-CN"/>
        </w:rPr>
        <w:t>Msg2 monitoring</w:t>
      </w:r>
      <w:r>
        <w:rPr>
          <w:rFonts w:ascii="Times" w:eastAsia="等线" w:hAnsi="Times" w:hint="eastAsia"/>
          <w:b/>
          <w:szCs w:val="24"/>
          <w:lang w:val="en-US" w:eastAsia="zh-CN"/>
        </w:rPr>
        <w:t xml:space="preserve"> </w:t>
      </w:r>
    </w:p>
    <w:p w14:paraId="1621A527" w14:textId="77777777" w:rsidR="00CE7FCC" w:rsidRDefault="008354B8">
      <w:pPr>
        <w:numPr>
          <w:ilvl w:val="0"/>
          <w:numId w:val="56"/>
        </w:numPr>
        <w:adjustRightInd w:val="0"/>
        <w:snapToGrid w:val="0"/>
        <w:spacing w:after="0" w:line="240" w:lineRule="auto"/>
        <w:jc w:val="left"/>
        <w:rPr>
          <w:rFonts w:eastAsia="等线"/>
          <w:b/>
          <w:bCs/>
          <w:lang w:eastAsia="zh-CN"/>
        </w:rPr>
      </w:pPr>
      <w:r>
        <w:rPr>
          <w:rFonts w:eastAsia="等线" w:hint="eastAsia"/>
          <w:b/>
          <w:bCs/>
          <w:lang w:eastAsia="zh-CN"/>
        </w:rPr>
        <w:t>Option 2: E</w:t>
      </w:r>
      <w:r>
        <w:rPr>
          <w:rFonts w:eastAsia="等线"/>
          <w:b/>
          <w:bCs/>
          <w:lang w:eastAsia="zh-CN"/>
        </w:rPr>
        <w:t xml:space="preserve">nd of the last </w:t>
      </w:r>
      <w:r>
        <w:rPr>
          <w:rFonts w:eastAsia="等线" w:hint="eastAsia"/>
          <w:b/>
          <w:bCs/>
          <w:lang w:eastAsia="zh-CN"/>
        </w:rPr>
        <w:t xml:space="preserve">of X </w:t>
      </w:r>
      <w:r>
        <w:rPr>
          <w:rFonts w:eastAsia="等线"/>
          <w:b/>
          <w:bCs/>
          <w:lang w:eastAsia="zh-CN"/>
        </w:rPr>
        <w:t>time domain resource</w:t>
      </w:r>
      <w:r>
        <w:rPr>
          <w:rFonts w:eastAsia="等线" w:hint="eastAsia"/>
          <w:b/>
          <w:bCs/>
          <w:lang w:eastAsia="zh-CN"/>
        </w:rPr>
        <w:t xml:space="preserve">(s) </w:t>
      </w:r>
      <w:r>
        <w:rPr>
          <w:rFonts w:eastAsia="等线"/>
          <w:b/>
          <w:bCs/>
          <w:lang w:eastAsia="zh-CN"/>
        </w:rPr>
        <w:t>determined</w:t>
      </w:r>
      <w:r>
        <w:rPr>
          <w:rFonts w:eastAsia="等线" w:hint="eastAsia"/>
          <w:b/>
          <w:bCs/>
          <w:lang w:eastAsia="zh-CN"/>
        </w:rPr>
        <w:t xml:space="preserve"> for Msg1 transmission(s)</w:t>
      </w:r>
    </w:p>
    <w:p w14:paraId="23C97EAB" w14:textId="77777777" w:rsidR="00CE7FCC" w:rsidRDefault="008354B8">
      <w:pPr>
        <w:numPr>
          <w:ilvl w:val="0"/>
          <w:numId w:val="56"/>
        </w:numPr>
        <w:adjustRightInd w:val="0"/>
        <w:snapToGrid w:val="0"/>
        <w:spacing w:after="0" w:line="240" w:lineRule="auto"/>
        <w:jc w:val="left"/>
        <w:rPr>
          <w:rFonts w:eastAsia="等线"/>
          <w:b/>
          <w:bCs/>
          <w:lang w:eastAsia="zh-CN"/>
        </w:rPr>
      </w:pPr>
      <w:r>
        <w:rPr>
          <w:rFonts w:eastAsia="等线" w:hint="eastAsia"/>
          <w:b/>
          <w:bCs/>
          <w:lang w:eastAsia="zh-CN"/>
        </w:rPr>
        <w:t xml:space="preserve">Option 3: End of the R2D transmission triggering </w:t>
      </w:r>
      <w:r>
        <w:rPr>
          <w:rFonts w:eastAsia="等线"/>
          <w:b/>
          <w:bCs/>
          <w:lang w:eastAsia="zh-CN"/>
        </w:rPr>
        <w:t>random</w:t>
      </w:r>
      <w:r>
        <w:rPr>
          <w:rFonts w:eastAsia="等线" w:hint="eastAsia"/>
          <w:b/>
          <w:bCs/>
          <w:lang w:eastAsia="zh-CN"/>
        </w:rPr>
        <w:t xml:space="preserve"> access</w:t>
      </w:r>
    </w:p>
    <w:p w14:paraId="040D3420" w14:textId="77777777" w:rsidR="00CE7FCC" w:rsidRDefault="008354B8">
      <w:pPr>
        <w:numPr>
          <w:ilvl w:val="0"/>
          <w:numId w:val="56"/>
        </w:numPr>
        <w:adjustRightInd w:val="0"/>
        <w:snapToGrid w:val="0"/>
        <w:spacing w:after="0" w:line="240" w:lineRule="auto"/>
        <w:jc w:val="left"/>
        <w:rPr>
          <w:rFonts w:eastAsia="等线"/>
          <w:b/>
          <w:bCs/>
          <w:lang w:eastAsia="zh-CN"/>
        </w:rPr>
      </w:pPr>
      <w:r>
        <w:rPr>
          <w:rFonts w:ascii="Times" w:eastAsia="等线" w:hAnsi="Times" w:hint="eastAsia"/>
          <w:b/>
          <w:bCs/>
          <w:lang w:eastAsia="zh-CN"/>
        </w:rPr>
        <w:t xml:space="preserve">Note for Option 2, it does not imply X&gt;1 is supported. </w:t>
      </w:r>
    </w:p>
    <w:tbl>
      <w:tblPr>
        <w:tblStyle w:val="afc"/>
        <w:tblW w:w="9634" w:type="dxa"/>
        <w:tblLayout w:type="fixed"/>
        <w:tblLook w:val="04A0" w:firstRow="1" w:lastRow="0" w:firstColumn="1" w:lastColumn="0" w:noHBand="0" w:noVBand="1"/>
      </w:tblPr>
      <w:tblGrid>
        <w:gridCol w:w="1479"/>
        <w:gridCol w:w="1039"/>
        <w:gridCol w:w="7116"/>
      </w:tblGrid>
      <w:tr w:rsidR="00CE7FCC" w14:paraId="365C943C" w14:textId="77777777">
        <w:tc>
          <w:tcPr>
            <w:tcW w:w="1479" w:type="dxa"/>
            <w:shd w:val="clear" w:color="auto" w:fill="D9D9D9" w:themeFill="background1" w:themeFillShade="D9"/>
          </w:tcPr>
          <w:p w14:paraId="0995667A" w14:textId="77777777" w:rsidR="00CE7FCC" w:rsidRDefault="008354B8">
            <w:pPr>
              <w:adjustRightInd w:val="0"/>
              <w:snapToGrid w:val="0"/>
              <w:spacing w:after="50" w:line="240" w:lineRule="auto"/>
              <w:jc w:val="left"/>
              <w:rPr>
                <w:b/>
                <w:bCs/>
                <w:lang w:val="en-US"/>
              </w:rPr>
            </w:pPr>
            <w:r>
              <w:rPr>
                <w:b/>
                <w:bCs/>
                <w:lang w:val="en-US"/>
              </w:rPr>
              <w:t>Company</w:t>
            </w:r>
          </w:p>
        </w:tc>
        <w:tc>
          <w:tcPr>
            <w:tcW w:w="1039" w:type="dxa"/>
            <w:shd w:val="clear" w:color="auto" w:fill="D9D9D9" w:themeFill="background1" w:themeFillShade="D9"/>
          </w:tcPr>
          <w:p w14:paraId="4389084C" w14:textId="77777777" w:rsidR="00CE7FCC" w:rsidRDefault="008354B8">
            <w:pPr>
              <w:adjustRightInd w:val="0"/>
              <w:snapToGrid w:val="0"/>
              <w:spacing w:after="50" w:line="240" w:lineRule="auto"/>
              <w:jc w:val="left"/>
              <w:rPr>
                <w:b/>
                <w:bCs/>
                <w:lang w:val="en-US"/>
              </w:rPr>
            </w:pPr>
            <w:r>
              <w:rPr>
                <w:b/>
                <w:bCs/>
                <w:lang w:val="en-US"/>
              </w:rPr>
              <w:t>Y/N</w:t>
            </w:r>
          </w:p>
        </w:tc>
        <w:tc>
          <w:tcPr>
            <w:tcW w:w="7116" w:type="dxa"/>
            <w:shd w:val="clear" w:color="auto" w:fill="D9D9D9" w:themeFill="background1" w:themeFillShade="D9"/>
          </w:tcPr>
          <w:p w14:paraId="7B102B5D" w14:textId="77777777" w:rsidR="00CE7FCC" w:rsidRDefault="008354B8">
            <w:pPr>
              <w:adjustRightInd w:val="0"/>
              <w:snapToGrid w:val="0"/>
              <w:spacing w:after="50" w:line="240" w:lineRule="auto"/>
              <w:jc w:val="left"/>
              <w:rPr>
                <w:b/>
                <w:bCs/>
                <w:lang w:val="en-US"/>
              </w:rPr>
            </w:pPr>
            <w:r>
              <w:rPr>
                <w:b/>
                <w:bCs/>
                <w:lang w:val="en-US"/>
              </w:rPr>
              <w:t>Comments</w:t>
            </w:r>
          </w:p>
        </w:tc>
      </w:tr>
      <w:tr w:rsidR="00CE7FCC" w14:paraId="28D40A48" w14:textId="77777777">
        <w:tc>
          <w:tcPr>
            <w:tcW w:w="1479" w:type="dxa"/>
          </w:tcPr>
          <w:p w14:paraId="18AF889B"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FUTUREWEI</w:t>
            </w:r>
          </w:p>
        </w:tc>
        <w:tc>
          <w:tcPr>
            <w:tcW w:w="1039" w:type="dxa"/>
          </w:tcPr>
          <w:p w14:paraId="21186EBD"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Theme="minorEastAsia"/>
                <w:lang w:val="en-US" w:eastAsia="zh-CN"/>
              </w:rPr>
              <w:t>Y</w:t>
            </w:r>
          </w:p>
        </w:tc>
        <w:tc>
          <w:tcPr>
            <w:tcW w:w="7116" w:type="dxa"/>
          </w:tcPr>
          <w:p w14:paraId="415D06A0" w14:textId="77777777" w:rsidR="00CE7FCC" w:rsidRDefault="00CE7FCC">
            <w:pPr>
              <w:adjustRightInd w:val="0"/>
              <w:snapToGrid w:val="0"/>
              <w:spacing w:after="50" w:line="240" w:lineRule="auto"/>
              <w:jc w:val="left"/>
              <w:rPr>
                <w:rFonts w:eastAsia="Yu Mincho"/>
                <w:lang w:val="en-US" w:eastAsia="ja-JP"/>
              </w:rPr>
            </w:pPr>
          </w:p>
        </w:tc>
      </w:tr>
      <w:tr w:rsidR="00CE7FCC" w14:paraId="0451AC50" w14:textId="77777777">
        <w:tc>
          <w:tcPr>
            <w:tcW w:w="1479" w:type="dxa"/>
          </w:tcPr>
          <w:p w14:paraId="699B440C"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Qualcomm</w:t>
            </w:r>
          </w:p>
        </w:tc>
        <w:tc>
          <w:tcPr>
            <w:tcW w:w="1039" w:type="dxa"/>
          </w:tcPr>
          <w:p w14:paraId="048E5CAD"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Theme="minorEastAsia"/>
                <w:lang w:val="en-US" w:eastAsia="zh-CN"/>
              </w:rPr>
              <w:t>Y</w:t>
            </w:r>
          </w:p>
        </w:tc>
        <w:tc>
          <w:tcPr>
            <w:tcW w:w="7116" w:type="dxa"/>
          </w:tcPr>
          <w:p w14:paraId="648603EE" w14:textId="77777777" w:rsidR="00CE7FCC" w:rsidRDefault="008354B8">
            <w:pPr>
              <w:adjustRightInd w:val="0"/>
              <w:snapToGrid w:val="0"/>
              <w:spacing w:after="50" w:line="240" w:lineRule="auto"/>
              <w:jc w:val="left"/>
              <w:rPr>
                <w:rFonts w:eastAsia="Yu Mincho"/>
                <w:lang w:val="en-US" w:eastAsia="ja-JP"/>
              </w:rPr>
            </w:pPr>
            <w:r>
              <w:rPr>
                <w:rFonts w:eastAsia="Yu Mincho"/>
                <w:lang w:val="en-US" w:eastAsia="ja-JP"/>
              </w:rPr>
              <w:t>We prefer Option 2</w:t>
            </w:r>
          </w:p>
        </w:tc>
      </w:tr>
      <w:tr w:rsidR="00CE7FCC" w14:paraId="252F0C53" w14:textId="77777777">
        <w:tc>
          <w:tcPr>
            <w:tcW w:w="1479" w:type="dxa"/>
          </w:tcPr>
          <w:p w14:paraId="4C4C2D49" w14:textId="77777777" w:rsidR="00CE7FCC" w:rsidRDefault="008354B8">
            <w:pPr>
              <w:tabs>
                <w:tab w:val="left" w:pos="551"/>
              </w:tabs>
              <w:adjustRightInd w:val="0"/>
              <w:snapToGrid w:val="0"/>
              <w:spacing w:after="50" w:line="240" w:lineRule="auto"/>
              <w:jc w:val="left"/>
              <w:rPr>
                <w:rFonts w:eastAsia="等线"/>
                <w:lang w:val="en-US" w:eastAsia="zh-CN"/>
              </w:rPr>
            </w:pPr>
            <w:proofErr w:type="spellStart"/>
            <w:r>
              <w:rPr>
                <w:rFonts w:eastAsia="等线" w:hint="eastAsia"/>
                <w:lang w:val="en-US" w:eastAsia="zh-CN"/>
              </w:rPr>
              <w:t>S</w:t>
            </w:r>
            <w:r>
              <w:rPr>
                <w:rFonts w:eastAsia="等线"/>
                <w:lang w:val="en-US" w:eastAsia="zh-CN"/>
              </w:rPr>
              <w:t>preadtrum</w:t>
            </w:r>
            <w:proofErr w:type="spellEnd"/>
          </w:p>
        </w:tc>
        <w:tc>
          <w:tcPr>
            <w:tcW w:w="1039" w:type="dxa"/>
          </w:tcPr>
          <w:p w14:paraId="21723A83"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等线" w:hint="eastAsia"/>
                <w:lang w:val="en-US" w:eastAsia="zh-CN"/>
              </w:rPr>
              <w:t>Y</w:t>
            </w:r>
          </w:p>
        </w:tc>
        <w:tc>
          <w:tcPr>
            <w:tcW w:w="7116" w:type="dxa"/>
          </w:tcPr>
          <w:p w14:paraId="363B8A22" w14:textId="77777777" w:rsidR="00CE7FCC" w:rsidRDefault="008354B8">
            <w:pPr>
              <w:adjustRightInd w:val="0"/>
              <w:snapToGrid w:val="0"/>
              <w:spacing w:after="50" w:line="240" w:lineRule="auto"/>
              <w:jc w:val="left"/>
              <w:rPr>
                <w:rFonts w:eastAsia="Yu Mincho"/>
                <w:lang w:val="en-US" w:eastAsia="ja-JP"/>
              </w:rPr>
            </w:pPr>
            <w:r>
              <w:rPr>
                <w:rFonts w:eastAsia="Yu Mincho"/>
                <w:lang w:val="en-US" w:eastAsia="ja-JP"/>
              </w:rPr>
              <w:t>We prefer Option 2</w:t>
            </w:r>
          </w:p>
        </w:tc>
      </w:tr>
      <w:tr w:rsidR="00CE7FCC" w14:paraId="72A9BB26" w14:textId="77777777">
        <w:tc>
          <w:tcPr>
            <w:tcW w:w="1479" w:type="dxa"/>
          </w:tcPr>
          <w:p w14:paraId="18F89B0E"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CMCC</w:t>
            </w:r>
          </w:p>
        </w:tc>
        <w:tc>
          <w:tcPr>
            <w:tcW w:w="1039" w:type="dxa"/>
          </w:tcPr>
          <w:p w14:paraId="146125D4" w14:textId="77777777" w:rsidR="00CE7FCC" w:rsidRDefault="00CE7FCC">
            <w:pPr>
              <w:tabs>
                <w:tab w:val="left" w:pos="551"/>
              </w:tabs>
              <w:adjustRightInd w:val="0"/>
              <w:snapToGrid w:val="0"/>
              <w:spacing w:after="50" w:line="240" w:lineRule="auto"/>
              <w:jc w:val="left"/>
              <w:rPr>
                <w:rFonts w:eastAsia="等线"/>
                <w:lang w:val="en-US" w:eastAsia="zh-CN"/>
              </w:rPr>
            </w:pPr>
          </w:p>
        </w:tc>
        <w:tc>
          <w:tcPr>
            <w:tcW w:w="7116" w:type="dxa"/>
          </w:tcPr>
          <w:p w14:paraId="6DF50344"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t>We are OK to start with O</w:t>
            </w:r>
            <w:r>
              <w:rPr>
                <w:rFonts w:eastAsia="等线"/>
                <w:lang w:val="en-US" w:eastAsia="zh-CN"/>
              </w:rPr>
              <w:t>p</w:t>
            </w:r>
            <w:r>
              <w:rPr>
                <w:rFonts w:eastAsia="等线" w:hint="eastAsia"/>
                <w:lang w:val="en-US" w:eastAsia="zh-CN"/>
              </w:rPr>
              <w:t xml:space="preserve">tion 2 and Option 3. </w:t>
            </w:r>
          </w:p>
          <w:p w14:paraId="6B8B2BF4"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t>Some wording suggestions on Option 2:</w:t>
            </w:r>
          </w:p>
          <w:p w14:paraId="55223157" w14:textId="77777777" w:rsidR="00CE7FCC" w:rsidRDefault="008354B8">
            <w:pPr>
              <w:adjustRightInd w:val="0"/>
              <w:snapToGrid w:val="0"/>
              <w:spacing w:after="50" w:line="240" w:lineRule="auto"/>
              <w:jc w:val="left"/>
              <w:rPr>
                <w:rFonts w:eastAsia="等线"/>
                <w:b/>
                <w:color w:val="FF0000"/>
                <w:lang w:eastAsia="zh-CN"/>
              </w:rPr>
            </w:pPr>
            <w:r>
              <w:rPr>
                <w:rFonts w:eastAsia="等线" w:hint="eastAsia"/>
                <w:b/>
                <w:bCs/>
                <w:lang w:eastAsia="zh-CN"/>
              </w:rPr>
              <w:t>Option 2: E</w:t>
            </w:r>
            <w:r>
              <w:rPr>
                <w:rFonts w:eastAsia="等线"/>
                <w:b/>
                <w:bCs/>
                <w:lang w:eastAsia="zh-CN"/>
              </w:rPr>
              <w:t xml:space="preserve">nd of the last </w:t>
            </w:r>
            <w:r>
              <w:rPr>
                <w:rFonts w:eastAsia="等线" w:hint="eastAsia"/>
                <w:b/>
                <w:bCs/>
                <w:lang w:eastAsia="zh-CN"/>
              </w:rPr>
              <w:t xml:space="preserve">of X </w:t>
            </w:r>
            <w:r>
              <w:rPr>
                <w:rFonts w:eastAsia="等线"/>
                <w:b/>
                <w:bCs/>
                <w:lang w:eastAsia="zh-CN"/>
              </w:rPr>
              <w:t>time domain resource</w:t>
            </w:r>
            <w:r>
              <w:rPr>
                <w:rFonts w:eastAsia="等线" w:hint="eastAsia"/>
                <w:b/>
                <w:bCs/>
                <w:lang w:eastAsia="zh-CN"/>
              </w:rPr>
              <w:t xml:space="preserve">(s) </w:t>
            </w:r>
            <w:r>
              <w:rPr>
                <w:rFonts w:eastAsia="等线"/>
                <w:b/>
                <w:bCs/>
                <w:lang w:eastAsia="zh-CN"/>
              </w:rPr>
              <w:t>determined</w:t>
            </w:r>
            <w:r>
              <w:rPr>
                <w:rFonts w:eastAsia="等线" w:hint="eastAsia"/>
                <w:b/>
                <w:bCs/>
                <w:lang w:eastAsia="zh-CN"/>
              </w:rPr>
              <w:t xml:space="preserve"> for Msg1 transmission(s). </w:t>
            </w:r>
            <w:r>
              <w:rPr>
                <w:rFonts w:eastAsia="等线"/>
                <w:b/>
                <w:bCs/>
                <w:color w:val="FF0000"/>
                <w:lang w:eastAsia="zh-CN"/>
              </w:rPr>
              <w:t>When</w:t>
            </w:r>
            <w:r>
              <w:rPr>
                <w:rFonts w:eastAsia="等线" w:hint="eastAsia"/>
                <w:b/>
                <w:bCs/>
                <w:color w:val="FF0000"/>
                <w:lang w:eastAsia="zh-CN"/>
              </w:rPr>
              <w:t xml:space="preserve"> X = 1, it is the end of </w:t>
            </w:r>
            <w:r>
              <w:rPr>
                <w:rFonts w:eastAsia="等线"/>
                <w:b/>
                <w:color w:val="FF0000"/>
                <w:lang w:eastAsia="zh-CN"/>
              </w:rPr>
              <w:t>time domain resource where the device transmitted the Msg1</w:t>
            </w:r>
          </w:p>
          <w:p w14:paraId="1BCBC0A2" w14:textId="77777777" w:rsidR="00CE7FCC" w:rsidRDefault="008354B8">
            <w:pPr>
              <w:adjustRightInd w:val="0"/>
              <w:snapToGrid w:val="0"/>
              <w:spacing w:after="50" w:line="240" w:lineRule="auto"/>
              <w:jc w:val="left"/>
              <w:rPr>
                <w:rFonts w:eastAsia="Yu Mincho"/>
                <w:lang w:val="en-US" w:eastAsia="ja-JP"/>
              </w:rPr>
            </w:pPr>
            <w:r>
              <w:rPr>
                <w:rFonts w:eastAsia="等线" w:hint="eastAsia"/>
                <w:lang w:val="en-US" w:eastAsia="zh-CN"/>
              </w:rPr>
              <w:t>In addition, do we have to do down-selection? Or both can be applicable to different cases?</w:t>
            </w:r>
          </w:p>
        </w:tc>
      </w:tr>
      <w:tr w:rsidR="00CE7FCC" w14:paraId="128FC419" w14:textId="77777777">
        <w:tc>
          <w:tcPr>
            <w:tcW w:w="1479" w:type="dxa"/>
          </w:tcPr>
          <w:p w14:paraId="747D98C3"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TCL</w:t>
            </w:r>
          </w:p>
        </w:tc>
        <w:tc>
          <w:tcPr>
            <w:tcW w:w="1039" w:type="dxa"/>
          </w:tcPr>
          <w:p w14:paraId="115A69B4"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Y</w:t>
            </w:r>
          </w:p>
        </w:tc>
        <w:tc>
          <w:tcPr>
            <w:tcW w:w="7116" w:type="dxa"/>
          </w:tcPr>
          <w:p w14:paraId="5495D16A"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t xml:space="preserve">Considering X=1, it should be revised as </w:t>
            </w:r>
            <w:r>
              <w:rPr>
                <w:rFonts w:eastAsia="等线"/>
                <w:lang w:val="en-US" w:eastAsia="zh-CN"/>
              </w:rPr>
              <w:t>“</w:t>
            </w:r>
            <w:r>
              <w:rPr>
                <w:rFonts w:ascii="Times" w:eastAsia="等线" w:hAnsi="Times" w:hint="eastAsia"/>
                <w:b/>
                <w:szCs w:val="24"/>
                <w:lang w:val="en-US" w:eastAsia="zh-CN"/>
              </w:rPr>
              <w:t>F</w:t>
            </w:r>
            <w:r>
              <w:rPr>
                <w:rFonts w:ascii="Times" w:eastAsia="等线" w:hAnsi="Times"/>
                <w:b/>
                <w:szCs w:val="24"/>
                <w:lang w:val="en-US" w:eastAsia="zh-CN"/>
              </w:rPr>
              <w:t xml:space="preserve">or Msg2 transmission in response to </w:t>
            </w:r>
            <w:r>
              <w:rPr>
                <w:rFonts w:ascii="Times" w:eastAsia="等线" w:hAnsi="Times" w:hint="eastAsia"/>
                <w:b/>
                <w:color w:val="FF0000"/>
                <w:szCs w:val="24"/>
                <w:lang w:val="en-US" w:eastAsia="zh-CN"/>
              </w:rPr>
              <w:t>one or</w:t>
            </w:r>
            <w:r>
              <w:rPr>
                <w:rFonts w:ascii="Times" w:eastAsia="等线" w:hAnsi="Times" w:hint="eastAsia"/>
                <w:b/>
                <w:szCs w:val="24"/>
                <w:lang w:val="en-US" w:eastAsia="zh-CN"/>
              </w:rPr>
              <w:t xml:space="preserve"> </w:t>
            </w:r>
            <w:r>
              <w:rPr>
                <w:rFonts w:ascii="Times" w:eastAsia="等线" w:hAnsi="Times"/>
                <w:b/>
                <w:szCs w:val="24"/>
                <w:lang w:val="en-US" w:eastAsia="zh-CN"/>
              </w:rPr>
              <w:t>multiple Msg1 transmissions</w:t>
            </w:r>
            <w:r>
              <w:rPr>
                <w:rFonts w:eastAsia="等线"/>
                <w:lang w:val="en-US" w:eastAsia="zh-CN"/>
              </w:rPr>
              <w:t>”</w:t>
            </w:r>
          </w:p>
        </w:tc>
      </w:tr>
      <w:tr w:rsidR="00CE7FCC" w14:paraId="02ACB618" w14:textId="77777777">
        <w:tc>
          <w:tcPr>
            <w:tcW w:w="1479" w:type="dxa"/>
          </w:tcPr>
          <w:p w14:paraId="3062BED6"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C</w:t>
            </w:r>
            <w:r>
              <w:rPr>
                <w:rFonts w:eastAsia="等线"/>
                <w:lang w:val="en-US" w:eastAsia="zh-CN"/>
              </w:rPr>
              <w:t>hina Telecom</w:t>
            </w:r>
          </w:p>
        </w:tc>
        <w:tc>
          <w:tcPr>
            <w:tcW w:w="1039" w:type="dxa"/>
          </w:tcPr>
          <w:p w14:paraId="573FE3B8" w14:textId="77777777" w:rsidR="00CE7FCC" w:rsidRDefault="00CE7FCC">
            <w:pPr>
              <w:tabs>
                <w:tab w:val="left" w:pos="551"/>
              </w:tabs>
              <w:adjustRightInd w:val="0"/>
              <w:snapToGrid w:val="0"/>
              <w:spacing w:after="50" w:line="240" w:lineRule="auto"/>
              <w:jc w:val="left"/>
              <w:rPr>
                <w:rFonts w:eastAsia="等线"/>
                <w:lang w:val="en-US" w:eastAsia="zh-CN"/>
              </w:rPr>
            </w:pPr>
          </w:p>
        </w:tc>
        <w:tc>
          <w:tcPr>
            <w:tcW w:w="7116" w:type="dxa"/>
          </w:tcPr>
          <w:p w14:paraId="490FEABA" w14:textId="77777777" w:rsidR="00CE7FCC" w:rsidRDefault="008354B8">
            <w:pPr>
              <w:tabs>
                <w:tab w:val="left" w:pos="1118"/>
              </w:tabs>
              <w:adjustRightInd w:val="0"/>
              <w:snapToGrid w:val="0"/>
              <w:spacing w:after="50" w:line="240" w:lineRule="auto"/>
              <w:jc w:val="left"/>
              <w:rPr>
                <w:rFonts w:eastAsia="等线"/>
                <w:lang w:val="en-US" w:eastAsia="zh-CN"/>
              </w:rPr>
            </w:pPr>
            <w:r>
              <w:rPr>
                <w:rFonts w:eastAsia="等线" w:hint="eastAsia"/>
                <w:lang w:val="en-US" w:eastAsia="zh-CN"/>
              </w:rPr>
              <w:t>S</w:t>
            </w:r>
            <w:r>
              <w:rPr>
                <w:rFonts w:eastAsia="等线"/>
                <w:lang w:val="en-US" w:eastAsia="zh-CN"/>
              </w:rPr>
              <w:t>till confused about option 2, what is the end of the last of X time domain resource</w:t>
            </w:r>
            <w:r>
              <w:rPr>
                <w:rFonts w:eastAsia="等线" w:hint="eastAsia"/>
                <w:lang w:val="en-US" w:eastAsia="zh-CN"/>
              </w:rPr>
              <w:t>?</w:t>
            </w:r>
            <w:r>
              <w:rPr>
                <w:rFonts w:eastAsia="等线"/>
                <w:lang w:val="en-US" w:eastAsia="zh-CN"/>
              </w:rPr>
              <w:t xml:space="preserve"> Does it mean the end occasion of the last time domain resource among the X resources? If so, we can support the proposal.</w:t>
            </w:r>
          </w:p>
        </w:tc>
      </w:tr>
      <w:tr w:rsidR="00CE7FCC" w14:paraId="75374B84" w14:textId="77777777">
        <w:tc>
          <w:tcPr>
            <w:tcW w:w="1479" w:type="dxa"/>
          </w:tcPr>
          <w:p w14:paraId="36D26600"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lang w:val="en-US" w:eastAsia="zh-CN"/>
              </w:rPr>
              <w:t>Samsung</w:t>
            </w:r>
          </w:p>
        </w:tc>
        <w:tc>
          <w:tcPr>
            <w:tcW w:w="1039" w:type="dxa"/>
          </w:tcPr>
          <w:p w14:paraId="409FD915"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Theme="minorEastAsia"/>
                <w:lang w:val="en-US" w:eastAsia="zh-CN"/>
              </w:rPr>
              <w:t>Y</w:t>
            </w:r>
          </w:p>
        </w:tc>
        <w:tc>
          <w:tcPr>
            <w:tcW w:w="7116" w:type="dxa"/>
          </w:tcPr>
          <w:p w14:paraId="4F57C542" w14:textId="77777777" w:rsidR="00CE7FCC" w:rsidRDefault="008354B8">
            <w:pPr>
              <w:tabs>
                <w:tab w:val="left" w:pos="1118"/>
              </w:tabs>
              <w:adjustRightInd w:val="0"/>
              <w:snapToGrid w:val="0"/>
              <w:spacing w:after="50" w:line="240" w:lineRule="auto"/>
              <w:jc w:val="left"/>
              <w:rPr>
                <w:rFonts w:eastAsia="等线"/>
                <w:lang w:val="en-US" w:eastAsia="zh-CN"/>
              </w:rPr>
            </w:pPr>
            <w:r>
              <w:rPr>
                <w:rFonts w:eastAsia="Yu Mincho"/>
                <w:lang w:val="en-US" w:eastAsia="ja-JP"/>
              </w:rPr>
              <w:t>We support the proposal. Among Option2 and Option3, considering device clock drift and given that time between the end of R2D transmission triggering random access and the end of last X time domain resources is always there, there is no reason to take Option3.</w:t>
            </w:r>
          </w:p>
        </w:tc>
      </w:tr>
      <w:tr w:rsidR="00CE7FCC" w14:paraId="73AE54AA" w14:textId="77777777">
        <w:tc>
          <w:tcPr>
            <w:tcW w:w="1479" w:type="dxa"/>
          </w:tcPr>
          <w:p w14:paraId="6558FF49"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lang w:val="en-US" w:eastAsia="zh-CN"/>
              </w:rPr>
              <w:t>OPPO</w:t>
            </w:r>
          </w:p>
        </w:tc>
        <w:tc>
          <w:tcPr>
            <w:tcW w:w="1039" w:type="dxa"/>
          </w:tcPr>
          <w:p w14:paraId="224688EF"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Theme="minorEastAsia"/>
                <w:lang w:val="en-US" w:eastAsia="zh-CN"/>
              </w:rPr>
              <w:t>comment</w:t>
            </w:r>
          </w:p>
        </w:tc>
        <w:tc>
          <w:tcPr>
            <w:tcW w:w="7116" w:type="dxa"/>
          </w:tcPr>
          <w:p w14:paraId="07000481" w14:textId="77777777" w:rsidR="00CE7FCC" w:rsidRDefault="008354B8">
            <w:pPr>
              <w:adjustRightInd w:val="0"/>
              <w:snapToGrid w:val="0"/>
              <w:spacing w:after="50" w:line="240" w:lineRule="auto"/>
              <w:jc w:val="left"/>
              <w:rPr>
                <w:rFonts w:eastAsia="Yu Mincho"/>
                <w:lang w:val="en-US" w:eastAsia="ja-JP"/>
              </w:rPr>
            </w:pPr>
            <w:r>
              <w:rPr>
                <w:rFonts w:eastAsia="Yu Mincho"/>
                <w:lang w:val="en-US" w:eastAsia="ja-JP"/>
              </w:rPr>
              <w:t xml:space="preserve">Firstly, it is worth noting that multiple Msg.1 transmissions ≠ X time domain resources and different devices transmitting multiple Msg.1’s does not necessarily mean they have the same transmission timing (due to SFO). Therefore, we suggest to reformulate the main sentence of the proposal as follow. </w:t>
            </w:r>
          </w:p>
          <w:p w14:paraId="26B98DE0" w14:textId="77777777" w:rsidR="00CE7FCC" w:rsidRDefault="008354B8">
            <w:pPr>
              <w:adjustRightInd w:val="0"/>
              <w:snapToGrid w:val="0"/>
              <w:spacing w:before="120" w:after="50" w:line="240" w:lineRule="auto"/>
              <w:jc w:val="left"/>
              <w:rPr>
                <w:rFonts w:ascii="Times" w:eastAsia="等线" w:hAnsi="Times"/>
                <w:bCs/>
                <w:szCs w:val="24"/>
                <w:lang w:val="en-US" w:eastAsia="zh-CN"/>
              </w:rPr>
            </w:pPr>
            <w:r>
              <w:rPr>
                <w:rFonts w:ascii="Times" w:eastAsia="等线" w:hAnsi="Times"/>
                <w:bCs/>
                <w:szCs w:val="24"/>
                <w:lang w:val="en-US" w:eastAsia="zh-CN"/>
              </w:rPr>
              <w:t>Secondly, in our view, there is not a big difference between Option 2 and Option 3. In both options, a common reference timing is used for all devices transmitting Msg.1. In Option 2, it is Option 3 + a time duration for X time domain resources, where the time duration for X time domain resources can be calculated by a device. Therefore, fundamentally we don’t see there is big difference and suggest to down-select to Option 2 only.</w:t>
            </w:r>
          </w:p>
          <w:p w14:paraId="37848904" w14:textId="77777777" w:rsidR="00CE7FCC" w:rsidRDefault="008354B8">
            <w:pPr>
              <w:adjustRightInd w:val="0"/>
              <w:snapToGrid w:val="0"/>
              <w:spacing w:before="120" w:after="50" w:line="240" w:lineRule="auto"/>
              <w:jc w:val="left"/>
              <w:rPr>
                <w:rFonts w:eastAsia="Yu Mincho"/>
                <w:lang w:val="en-US" w:eastAsia="ja-JP"/>
              </w:rPr>
            </w:pPr>
            <w:r>
              <w:rPr>
                <w:rFonts w:eastAsia="Yu Mincho"/>
                <w:lang w:val="en-US" w:eastAsia="ja-JP"/>
              </w:rPr>
              <w:t>BTW, can be use the term “allocate” instead of “determine” for the X time domain resource. In our understanding, the X number of time domain resource(s) is always allocated or indicated by the reader, instead of determined by a device itself.</w:t>
            </w:r>
          </w:p>
          <w:p w14:paraId="72893298" w14:textId="77777777" w:rsidR="00CE7FCC" w:rsidRDefault="008354B8">
            <w:pPr>
              <w:adjustRightInd w:val="0"/>
              <w:snapToGrid w:val="0"/>
              <w:spacing w:after="50" w:line="240" w:lineRule="auto"/>
              <w:jc w:val="left"/>
              <w:rPr>
                <w:rFonts w:eastAsia="等线"/>
                <w:b/>
                <w:lang w:eastAsia="zh-CN"/>
              </w:rPr>
            </w:pPr>
            <w:r>
              <w:rPr>
                <w:rFonts w:eastAsia="等线" w:hint="eastAsia"/>
                <w:b/>
                <w:lang w:eastAsia="zh-CN"/>
              </w:rPr>
              <w:t xml:space="preserve">Proposal 2.2.2-1: </w:t>
            </w:r>
            <w:r>
              <w:rPr>
                <w:rFonts w:eastAsia="等线"/>
                <w:b/>
                <w:color w:val="0070C0"/>
                <w:lang w:eastAsia="zh-CN"/>
              </w:rPr>
              <w:t>When X time domain resource(s) is allocated, the reference time for a device to determine the starting time for Msg2 monitoring should be down-selected from the following options.</w:t>
            </w:r>
          </w:p>
          <w:p w14:paraId="1466F0C0" w14:textId="77777777" w:rsidR="00CE7FCC" w:rsidRDefault="008354B8">
            <w:pPr>
              <w:numPr>
                <w:ilvl w:val="0"/>
                <w:numId w:val="56"/>
              </w:numPr>
              <w:adjustRightInd w:val="0"/>
              <w:snapToGrid w:val="0"/>
              <w:spacing w:after="0" w:line="240" w:lineRule="auto"/>
              <w:jc w:val="left"/>
              <w:rPr>
                <w:rFonts w:eastAsia="等线"/>
                <w:b/>
                <w:bCs/>
                <w:lang w:eastAsia="zh-CN"/>
              </w:rPr>
            </w:pPr>
            <w:r>
              <w:rPr>
                <w:rFonts w:eastAsia="等线" w:hint="eastAsia"/>
                <w:b/>
                <w:bCs/>
                <w:lang w:eastAsia="zh-CN"/>
              </w:rPr>
              <w:t>Option 2: E</w:t>
            </w:r>
            <w:r>
              <w:rPr>
                <w:rFonts w:eastAsia="等线"/>
                <w:b/>
                <w:bCs/>
                <w:lang w:eastAsia="zh-CN"/>
              </w:rPr>
              <w:t xml:space="preserve">nd of the last </w:t>
            </w:r>
            <w:r>
              <w:rPr>
                <w:rFonts w:eastAsia="等线" w:hint="eastAsia"/>
                <w:b/>
                <w:bCs/>
                <w:lang w:eastAsia="zh-CN"/>
              </w:rPr>
              <w:t xml:space="preserve">of X </w:t>
            </w:r>
            <w:r>
              <w:rPr>
                <w:rFonts w:eastAsia="等线"/>
                <w:b/>
                <w:bCs/>
                <w:lang w:eastAsia="zh-CN"/>
              </w:rPr>
              <w:t>time domain resource</w:t>
            </w:r>
            <w:r>
              <w:rPr>
                <w:rFonts w:eastAsia="等线" w:hint="eastAsia"/>
                <w:b/>
                <w:bCs/>
                <w:lang w:eastAsia="zh-CN"/>
              </w:rPr>
              <w:t xml:space="preserve">(s) </w:t>
            </w:r>
            <w:r>
              <w:rPr>
                <w:rFonts w:eastAsia="等线"/>
                <w:b/>
                <w:bCs/>
                <w:strike/>
                <w:color w:val="FF0000"/>
                <w:lang w:eastAsia="zh-CN"/>
              </w:rPr>
              <w:t>determined</w:t>
            </w:r>
            <w:r>
              <w:rPr>
                <w:rFonts w:eastAsia="等线" w:hint="eastAsia"/>
                <w:b/>
                <w:bCs/>
                <w:color w:val="FF0000"/>
                <w:lang w:eastAsia="zh-CN"/>
              </w:rPr>
              <w:t xml:space="preserve"> </w:t>
            </w:r>
            <w:r>
              <w:rPr>
                <w:rFonts w:eastAsia="等线"/>
                <w:b/>
                <w:bCs/>
                <w:color w:val="0070C0"/>
                <w:lang w:eastAsia="zh-CN"/>
              </w:rPr>
              <w:t xml:space="preserve">allocated </w:t>
            </w:r>
            <w:r>
              <w:rPr>
                <w:rFonts w:eastAsia="等线" w:hint="eastAsia"/>
                <w:b/>
                <w:bCs/>
                <w:lang w:eastAsia="zh-CN"/>
              </w:rPr>
              <w:t>for Msg1 transmission(s)</w:t>
            </w:r>
          </w:p>
          <w:p w14:paraId="4C2EAF38" w14:textId="77777777" w:rsidR="00CE7FCC" w:rsidRDefault="008354B8">
            <w:pPr>
              <w:numPr>
                <w:ilvl w:val="0"/>
                <w:numId w:val="56"/>
              </w:numPr>
              <w:adjustRightInd w:val="0"/>
              <w:snapToGrid w:val="0"/>
              <w:spacing w:after="0" w:line="240" w:lineRule="auto"/>
              <w:jc w:val="left"/>
              <w:rPr>
                <w:rFonts w:eastAsia="等线"/>
                <w:b/>
                <w:bCs/>
                <w:strike/>
                <w:color w:val="FF0000"/>
                <w:lang w:eastAsia="zh-CN"/>
              </w:rPr>
            </w:pPr>
            <w:r>
              <w:rPr>
                <w:rFonts w:eastAsia="等线" w:hint="eastAsia"/>
                <w:b/>
                <w:bCs/>
                <w:strike/>
                <w:color w:val="FF0000"/>
                <w:lang w:eastAsia="zh-CN"/>
              </w:rPr>
              <w:t xml:space="preserve">Option 3: End of the R2D transmission triggering </w:t>
            </w:r>
            <w:r>
              <w:rPr>
                <w:rFonts w:eastAsia="等线"/>
                <w:b/>
                <w:bCs/>
                <w:strike/>
                <w:color w:val="FF0000"/>
                <w:lang w:eastAsia="zh-CN"/>
              </w:rPr>
              <w:t>random</w:t>
            </w:r>
            <w:r>
              <w:rPr>
                <w:rFonts w:eastAsia="等线" w:hint="eastAsia"/>
                <w:b/>
                <w:bCs/>
                <w:strike/>
                <w:color w:val="FF0000"/>
                <w:lang w:eastAsia="zh-CN"/>
              </w:rPr>
              <w:t xml:space="preserve"> access</w:t>
            </w:r>
          </w:p>
          <w:p w14:paraId="3604DD66" w14:textId="77777777" w:rsidR="00CE7FCC" w:rsidRDefault="008354B8">
            <w:pPr>
              <w:pStyle w:val="aff4"/>
              <w:numPr>
                <w:ilvl w:val="0"/>
                <w:numId w:val="56"/>
              </w:numPr>
              <w:tabs>
                <w:tab w:val="left" w:pos="1118"/>
              </w:tabs>
              <w:adjustRightInd w:val="0"/>
              <w:snapToGrid w:val="0"/>
              <w:spacing w:after="50" w:line="240" w:lineRule="auto"/>
              <w:jc w:val="left"/>
              <w:rPr>
                <w:rFonts w:eastAsia="Yu Mincho"/>
              </w:rPr>
            </w:pPr>
            <w:r>
              <w:rPr>
                <w:rFonts w:eastAsia="等线" w:hint="eastAsia"/>
                <w:b/>
                <w:bCs/>
                <w:lang w:eastAsia="zh-CN"/>
              </w:rPr>
              <w:t>Note for Option 2, it does not imply X&gt;1 is supported.</w:t>
            </w:r>
          </w:p>
        </w:tc>
      </w:tr>
      <w:tr w:rsidR="00CE7FCC" w14:paraId="1F7ED246" w14:textId="77777777">
        <w:tc>
          <w:tcPr>
            <w:tcW w:w="1479" w:type="dxa"/>
          </w:tcPr>
          <w:p w14:paraId="01F2E9F5"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NTT Docomo</w:t>
            </w:r>
          </w:p>
        </w:tc>
        <w:tc>
          <w:tcPr>
            <w:tcW w:w="1039" w:type="dxa"/>
          </w:tcPr>
          <w:p w14:paraId="5F061A91"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等线" w:hint="eastAsia"/>
                <w:lang w:val="en-US" w:eastAsia="zh-CN"/>
              </w:rPr>
              <w:t>Y</w:t>
            </w:r>
          </w:p>
        </w:tc>
        <w:tc>
          <w:tcPr>
            <w:tcW w:w="7116" w:type="dxa"/>
          </w:tcPr>
          <w:p w14:paraId="08362039" w14:textId="77777777" w:rsidR="00CE7FCC" w:rsidRDefault="00CE7FCC">
            <w:pPr>
              <w:adjustRightInd w:val="0"/>
              <w:snapToGrid w:val="0"/>
              <w:spacing w:after="50" w:line="240" w:lineRule="auto"/>
              <w:jc w:val="left"/>
              <w:rPr>
                <w:rFonts w:eastAsia="Yu Mincho"/>
                <w:lang w:val="en-US" w:eastAsia="ja-JP"/>
              </w:rPr>
            </w:pPr>
          </w:p>
        </w:tc>
      </w:tr>
      <w:tr w:rsidR="00CE7FCC" w14:paraId="09C6D87A" w14:textId="77777777">
        <w:tc>
          <w:tcPr>
            <w:tcW w:w="1479" w:type="dxa"/>
          </w:tcPr>
          <w:p w14:paraId="5F55774F" w14:textId="77777777" w:rsidR="00CE7FCC" w:rsidRDefault="008354B8">
            <w:pPr>
              <w:tabs>
                <w:tab w:val="left" w:pos="551"/>
              </w:tabs>
              <w:adjustRightInd w:val="0"/>
              <w:snapToGrid w:val="0"/>
              <w:spacing w:after="50" w:line="240" w:lineRule="auto"/>
              <w:jc w:val="left"/>
              <w:rPr>
                <w:rFonts w:eastAsia="等线"/>
                <w:lang w:val="en-US" w:eastAsia="zh-CN"/>
              </w:rPr>
            </w:pPr>
            <w:proofErr w:type="spellStart"/>
            <w:r>
              <w:rPr>
                <w:rFonts w:eastAsia="等线" w:hint="eastAsia"/>
                <w:lang w:val="en-US" w:eastAsia="zh-CN"/>
              </w:rPr>
              <w:t>x</w:t>
            </w:r>
            <w:r>
              <w:rPr>
                <w:rFonts w:eastAsia="等线"/>
                <w:lang w:val="en-US" w:eastAsia="zh-CN"/>
              </w:rPr>
              <w:t>iaomi</w:t>
            </w:r>
            <w:proofErr w:type="spellEnd"/>
          </w:p>
        </w:tc>
        <w:tc>
          <w:tcPr>
            <w:tcW w:w="1039" w:type="dxa"/>
          </w:tcPr>
          <w:p w14:paraId="6CCEEE29"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Y</w:t>
            </w:r>
          </w:p>
        </w:tc>
        <w:tc>
          <w:tcPr>
            <w:tcW w:w="7116" w:type="dxa"/>
          </w:tcPr>
          <w:p w14:paraId="59937A47" w14:textId="77777777" w:rsidR="00CE7FCC" w:rsidRDefault="00CE7FCC">
            <w:pPr>
              <w:adjustRightInd w:val="0"/>
              <w:snapToGrid w:val="0"/>
              <w:spacing w:after="50" w:line="240" w:lineRule="auto"/>
              <w:jc w:val="left"/>
              <w:rPr>
                <w:rFonts w:eastAsia="Yu Mincho"/>
                <w:lang w:val="en-US" w:eastAsia="ja-JP"/>
              </w:rPr>
            </w:pPr>
          </w:p>
        </w:tc>
      </w:tr>
      <w:tr w:rsidR="00CE7FCC" w14:paraId="1C914580" w14:textId="77777777">
        <w:tc>
          <w:tcPr>
            <w:tcW w:w="1479" w:type="dxa"/>
          </w:tcPr>
          <w:p w14:paraId="2C6B7C44"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Theme="minorEastAsia" w:hint="eastAsia"/>
                <w:lang w:val="en-US" w:eastAsia="ko-KR"/>
              </w:rPr>
              <w:t>LG Electronics</w:t>
            </w:r>
          </w:p>
        </w:tc>
        <w:tc>
          <w:tcPr>
            <w:tcW w:w="1039" w:type="dxa"/>
          </w:tcPr>
          <w:p w14:paraId="328AFC2B"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Theme="minorEastAsia" w:hint="eastAsia"/>
                <w:lang w:val="en-US" w:eastAsia="ko-KR"/>
              </w:rPr>
              <w:t>Y</w:t>
            </w:r>
          </w:p>
        </w:tc>
        <w:tc>
          <w:tcPr>
            <w:tcW w:w="7116" w:type="dxa"/>
          </w:tcPr>
          <w:p w14:paraId="18F8D1B1" w14:textId="77777777" w:rsidR="00CE7FCC" w:rsidRDefault="008354B8">
            <w:pPr>
              <w:tabs>
                <w:tab w:val="left" w:pos="1118"/>
              </w:tabs>
              <w:adjustRightInd w:val="0"/>
              <w:snapToGrid w:val="0"/>
              <w:spacing w:after="50" w:line="240" w:lineRule="auto"/>
              <w:jc w:val="left"/>
              <w:rPr>
                <w:rFonts w:eastAsia="等线"/>
                <w:lang w:val="en-US" w:eastAsia="zh-CN"/>
              </w:rPr>
            </w:pPr>
            <w:r>
              <w:rPr>
                <w:rFonts w:eastAsia="Yu Mincho"/>
                <w:lang w:val="en-US" w:eastAsia="ja-JP"/>
              </w:rPr>
              <w:t>We prefer Option 2</w:t>
            </w:r>
          </w:p>
        </w:tc>
      </w:tr>
      <w:tr w:rsidR="00CE7FCC" w14:paraId="4CD6E6D6" w14:textId="77777777">
        <w:tc>
          <w:tcPr>
            <w:tcW w:w="1479" w:type="dxa"/>
          </w:tcPr>
          <w:p w14:paraId="0C23FCF2" w14:textId="77777777" w:rsidR="00CE7FCC" w:rsidRDefault="008354B8">
            <w:pPr>
              <w:adjustRightInd w:val="0"/>
              <w:snapToGrid w:val="0"/>
              <w:spacing w:after="50" w:line="240" w:lineRule="auto"/>
              <w:jc w:val="left"/>
              <w:rPr>
                <w:rFonts w:eastAsia="等线"/>
                <w:lang w:val="en-US" w:eastAsia="ko-KR"/>
              </w:rPr>
            </w:pPr>
            <w:r>
              <w:rPr>
                <w:rFonts w:eastAsia="等线" w:hint="eastAsia"/>
                <w:lang w:val="en-US" w:eastAsia="zh-CN"/>
              </w:rPr>
              <w:t>ZTE</w:t>
            </w:r>
          </w:p>
        </w:tc>
        <w:tc>
          <w:tcPr>
            <w:tcW w:w="1039" w:type="dxa"/>
          </w:tcPr>
          <w:p w14:paraId="5BAB814A" w14:textId="77777777" w:rsidR="00CE7FCC" w:rsidRDefault="00CE7FCC">
            <w:pPr>
              <w:tabs>
                <w:tab w:val="left" w:pos="551"/>
              </w:tabs>
              <w:adjustRightInd w:val="0"/>
              <w:snapToGrid w:val="0"/>
              <w:spacing w:after="50" w:line="240" w:lineRule="auto"/>
              <w:jc w:val="left"/>
              <w:rPr>
                <w:rFonts w:eastAsiaTheme="minorEastAsia"/>
                <w:lang w:val="en-US" w:eastAsia="ko-KR"/>
              </w:rPr>
            </w:pPr>
          </w:p>
        </w:tc>
        <w:tc>
          <w:tcPr>
            <w:tcW w:w="7116" w:type="dxa"/>
          </w:tcPr>
          <w:p w14:paraId="5D8BE89F" w14:textId="77777777" w:rsidR="00CE7FCC" w:rsidRDefault="008354B8">
            <w:pPr>
              <w:adjustRightInd w:val="0"/>
              <w:snapToGrid w:val="0"/>
              <w:spacing w:after="50" w:line="240" w:lineRule="auto"/>
              <w:jc w:val="left"/>
              <w:rPr>
                <w:rFonts w:eastAsia="宋体"/>
                <w:lang w:val="en-US" w:eastAsia="zh-CN"/>
              </w:rPr>
            </w:pPr>
            <w:r>
              <w:rPr>
                <w:rFonts w:eastAsia="宋体" w:hint="eastAsia"/>
                <w:lang w:val="en-US" w:eastAsia="zh-CN"/>
              </w:rPr>
              <w:t>We would like to clarify</w:t>
            </w:r>
          </w:p>
          <w:p w14:paraId="5B67F573" w14:textId="77777777" w:rsidR="00CE7FCC" w:rsidRDefault="008354B8">
            <w:pPr>
              <w:adjustRightInd w:val="0"/>
              <w:snapToGrid w:val="0"/>
              <w:spacing w:after="50" w:line="240" w:lineRule="auto"/>
              <w:jc w:val="left"/>
              <w:rPr>
                <w:rFonts w:eastAsia="宋体"/>
                <w:lang w:val="en-US" w:eastAsia="zh-CN"/>
              </w:rPr>
            </w:pPr>
            <w:r>
              <w:rPr>
                <w:rFonts w:eastAsia="宋体" w:hint="eastAsia"/>
                <w:lang w:val="en-US" w:eastAsia="zh-CN"/>
              </w:rPr>
              <w:t>(1) the devices</w:t>
            </w:r>
            <w:r>
              <w:rPr>
                <w:rFonts w:eastAsia="宋体"/>
                <w:lang w:val="en-US" w:eastAsia="zh-CN"/>
              </w:rPr>
              <w:t>’</w:t>
            </w:r>
            <w:r>
              <w:rPr>
                <w:rFonts w:eastAsia="宋体" w:hint="eastAsia"/>
                <w:lang w:val="en-US" w:eastAsia="zh-CN"/>
              </w:rPr>
              <w:t xml:space="preserve"> monitoring behavior considering the timing inaccuracy impacted by SFO</w:t>
            </w:r>
          </w:p>
          <w:p w14:paraId="3E4026E0" w14:textId="77777777" w:rsidR="00CE7FCC" w:rsidRDefault="008354B8">
            <w:pPr>
              <w:adjustRightInd w:val="0"/>
              <w:snapToGrid w:val="0"/>
              <w:spacing w:after="50" w:line="240" w:lineRule="auto"/>
              <w:jc w:val="left"/>
              <w:rPr>
                <w:rFonts w:eastAsia="宋体"/>
                <w:lang w:val="en-US" w:eastAsia="zh-CN"/>
              </w:rPr>
            </w:pPr>
            <w:r>
              <w:rPr>
                <w:rFonts w:eastAsia="宋体" w:hint="eastAsia"/>
                <w:lang w:val="en-US" w:eastAsia="zh-CN"/>
              </w:rPr>
              <w:t xml:space="preserve">For example, when X equals 1, for FDMA of Msg1, the time-domain resources determined by different devices are actually not the same due to the impact of SFO. So it is not possible for device to determine an accuracy/and exact the same timing for different FDMA-ed devices. The device can only determine the end of the time </w:t>
            </w:r>
            <w:r>
              <w:rPr>
                <w:rFonts w:eastAsia="宋体" w:hint="eastAsia"/>
                <w:lang w:val="en-US" w:eastAsia="zh-CN"/>
              </w:rPr>
              <w:lastRenderedPageBreak/>
              <w:t>domain resource where it transmits Msg1. Therefore, compared to Option 2, the description of Option 1 is clearer and should be reserved.</w:t>
            </w:r>
          </w:p>
          <w:p w14:paraId="3E204102" w14:textId="77777777" w:rsidR="00CE7FCC" w:rsidRDefault="008354B8">
            <w:pPr>
              <w:adjustRightInd w:val="0"/>
              <w:snapToGrid w:val="0"/>
              <w:spacing w:after="50" w:line="240" w:lineRule="auto"/>
              <w:jc w:val="left"/>
              <w:rPr>
                <w:rFonts w:eastAsia="宋体"/>
                <w:lang w:val="en-US" w:eastAsia="zh-CN"/>
              </w:rPr>
            </w:pPr>
            <w:r>
              <w:rPr>
                <w:rFonts w:eastAsia="宋体" w:hint="eastAsia"/>
                <w:lang w:val="en-US" w:eastAsia="zh-CN"/>
              </w:rPr>
              <w:t xml:space="preserve">Option 4 is applied to multiple Mg2 transmissions to determine the monitoring start time of nth (n&gt;1) Mg2. It can be discussed separately in Proposal 2.2.2-3. </w:t>
            </w:r>
          </w:p>
          <w:p w14:paraId="766AB733" w14:textId="77777777" w:rsidR="00CE7FCC" w:rsidRDefault="00CE7FCC">
            <w:pPr>
              <w:adjustRightInd w:val="0"/>
              <w:snapToGrid w:val="0"/>
              <w:spacing w:after="50" w:line="240" w:lineRule="auto"/>
              <w:jc w:val="left"/>
              <w:rPr>
                <w:rFonts w:eastAsia="宋体"/>
                <w:lang w:val="en-US" w:eastAsia="ja-JP"/>
              </w:rPr>
            </w:pPr>
          </w:p>
          <w:p w14:paraId="770318AF" w14:textId="77777777" w:rsidR="00CE7FCC" w:rsidRDefault="008354B8">
            <w:pPr>
              <w:numPr>
                <w:ilvl w:val="0"/>
                <w:numId w:val="57"/>
              </w:numPr>
              <w:adjustRightInd w:val="0"/>
              <w:snapToGrid w:val="0"/>
              <w:spacing w:after="50" w:line="240" w:lineRule="auto"/>
              <w:jc w:val="left"/>
              <w:rPr>
                <w:rFonts w:eastAsia="宋体"/>
                <w:lang w:val="en-US" w:eastAsia="ja-JP"/>
              </w:rPr>
            </w:pPr>
            <w:r>
              <w:rPr>
                <w:rFonts w:eastAsia="宋体" w:hint="eastAsia"/>
                <w:lang w:val="en-US" w:eastAsia="zh-CN"/>
              </w:rPr>
              <w:t>the relationship between this proposal and the min/max timing agreed for msg2. Does it mean this starting time need to fall into the min/max timing point captured TR for msg2.</w:t>
            </w:r>
          </w:p>
        </w:tc>
      </w:tr>
      <w:tr w:rsidR="00CE7FCC" w14:paraId="57083F7E" w14:textId="77777777">
        <w:tc>
          <w:tcPr>
            <w:tcW w:w="1479" w:type="dxa"/>
          </w:tcPr>
          <w:p w14:paraId="6B6283EB"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lastRenderedPageBreak/>
              <w:t>Lenovo</w:t>
            </w:r>
          </w:p>
        </w:tc>
        <w:tc>
          <w:tcPr>
            <w:tcW w:w="1039" w:type="dxa"/>
          </w:tcPr>
          <w:p w14:paraId="3D6BC8F4" w14:textId="77777777" w:rsidR="00CE7FCC" w:rsidRDefault="008354B8">
            <w:pPr>
              <w:tabs>
                <w:tab w:val="left" w:pos="551"/>
              </w:tabs>
              <w:adjustRightInd w:val="0"/>
              <w:snapToGrid w:val="0"/>
              <w:spacing w:after="50" w:line="240" w:lineRule="auto"/>
              <w:jc w:val="left"/>
              <w:rPr>
                <w:rFonts w:eastAsiaTheme="minorEastAsia"/>
                <w:lang w:val="en-US" w:eastAsia="ko-KR"/>
              </w:rPr>
            </w:pPr>
            <w:r>
              <w:rPr>
                <w:rFonts w:eastAsia="等线" w:hint="eastAsia"/>
                <w:lang w:val="en-US" w:eastAsia="zh-CN"/>
              </w:rPr>
              <w:t>Y</w:t>
            </w:r>
          </w:p>
        </w:tc>
        <w:tc>
          <w:tcPr>
            <w:tcW w:w="7116" w:type="dxa"/>
          </w:tcPr>
          <w:p w14:paraId="6B0918C5" w14:textId="77777777" w:rsidR="00CE7FCC" w:rsidRDefault="00CE7FCC">
            <w:pPr>
              <w:adjustRightInd w:val="0"/>
              <w:snapToGrid w:val="0"/>
              <w:spacing w:after="50" w:line="240" w:lineRule="auto"/>
              <w:jc w:val="left"/>
              <w:rPr>
                <w:rFonts w:eastAsia="宋体"/>
                <w:lang w:val="en-US" w:eastAsia="zh-CN"/>
              </w:rPr>
            </w:pPr>
          </w:p>
        </w:tc>
      </w:tr>
      <w:tr w:rsidR="00CE7FCC" w14:paraId="311AB92A" w14:textId="77777777">
        <w:tc>
          <w:tcPr>
            <w:tcW w:w="1479" w:type="dxa"/>
          </w:tcPr>
          <w:p w14:paraId="72789D69"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Panasonic</w:t>
            </w:r>
          </w:p>
        </w:tc>
        <w:tc>
          <w:tcPr>
            <w:tcW w:w="1039" w:type="dxa"/>
          </w:tcPr>
          <w:p w14:paraId="183BC0C7"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lang w:val="en-US" w:eastAsia="zh-CN"/>
              </w:rPr>
              <w:t>Y</w:t>
            </w:r>
          </w:p>
        </w:tc>
        <w:tc>
          <w:tcPr>
            <w:tcW w:w="7116" w:type="dxa"/>
          </w:tcPr>
          <w:p w14:paraId="475F610B" w14:textId="77777777" w:rsidR="00CE7FCC" w:rsidRDefault="00CE7FCC">
            <w:pPr>
              <w:adjustRightInd w:val="0"/>
              <w:snapToGrid w:val="0"/>
              <w:spacing w:after="50" w:line="240" w:lineRule="auto"/>
              <w:jc w:val="left"/>
              <w:rPr>
                <w:rFonts w:eastAsia="宋体"/>
                <w:lang w:val="en-US" w:eastAsia="zh-CN"/>
              </w:rPr>
            </w:pPr>
          </w:p>
        </w:tc>
      </w:tr>
      <w:tr w:rsidR="00CE7FCC" w14:paraId="4A195A54" w14:textId="77777777">
        <w:tc>
          <w:tcPr>
            <w:tcW w:w="1479" w:type="dxa"/>
          </w:tcPr>
          <w:p w14:paraId="693E55C0" w14:textId="77777777" w:rsidR="00CE7FCC" w:rsidRDefault="008354B8">
            <w:pPr>
              <w:adjustRightInd w:val="0"/>
              <w:snapToGrid w:val="0"/>
              <w:spacing w:after="50" w:line="240" w:lineRule="auto"/>
              <w:jc w:val="left"/>
              <w:rPr>
                <w:rFonts w:eastAsia="等线"/>
                <w:lang w:val="en-US" w:eastAsia="zh-CN"/>
              </w:rPr>
            </w:pPr>
            <w:proofErr w:type="spellStart"/>
            <w:r>
              <w:rPr>
                <w:rFonts w:eastAsia="等线"/>
                <w:lang w:val="en-US" w:eastAsia="zh-CN"/>
              </w:rPr>
              <w:t>Ofinno</w:t>
            </w:r>
            <w:proofErr w:type="spellEnd"/>
          </w:p>
        </w:tc>
        <w:tc>
          <w:tcPr>
            <w:tcW w:w="1039" w:type="dxa"/>
          </w:tcPr>
          <w:p w14:paraId="176C8A42"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lang w:val="en-US" w:eastAsia="zh-CN"/>
              </w:rPr>
              <w:t>Y</w:t>
            </w:r>
          </w:p>
        </w:tc>
        <w:tc>
          <w:tcPr>
            <w:tcW w:w="7116" w:type="dxa"/>
          </w:tcPr>
          <w:p w14:paraId="3A00C1D8" w14:textId="77777777" w:rsidR="00CE7FCC" w:rsidRDefault="008354B8">
            <w:pPr>
              <w:adjustRightInd w:val="0"/>
              <w:snapToGrid w:val="0"/>
              <w:spacing w:after="50" w:line="240" w:lineRule="auto"/>
              <w:jc w:val="left"/>
              <w:rPr>
                <w:rFonts w:eastAsia="宋体"/>
                <w:lang w:val="en-US" w:eastAsia="zh-CN"/>
              </w:rPr>
            </w:pPr>
            <w:r>
              <w:rPr>
                <w:rFonts w:eastAsia="宋体"/>
                <w:lang w:val="en-US" w:eastAsia="zh-CN"/>
              </w:rPr>
              <w:t xml:space="preserve">Not sure there is much technical difference between the two options as device will use R2D trigger RA as reference for X time domain resources.  </w:t>
            </w:r>
          </w:p>
        </w:tc>
      </w:tr>
      <w:tr w:rsidR="00CE7FCC" w14:paraId="45CE1AEB" w14:textId="77777777">
        <w:tc>
          <w:tcPr>
            <w:tcW w:w="1479" w:type="dxa"/>
          </w:tcPr>
          <w:p w14:paraId="49AB20B5"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Tejas Networks</w:t>
            </w:r>
          </w:p>
        </w:tc>
        <w:tc>
          <w:tcPr>
            <w:tcW w:w="1039" w:type="dxa"/>
          </w:tcPr>
          <w:p w14:paraId="45129193"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lang w:val="en-US" w:eastAsia="zh-CN"/>
              </w:rPr>
              <w:t>Y</w:t>
            </w:r>
          </w:p>
        </w:tc>
        <w:tc>
          <w:tcPr>
            <w:tcW w:w="7116" w:type="dxa"/>
          </w:tcPr>
          <w:p w14:paraId="74679BBA" w14:textId="77777777" w:rsidR="00CE7FCC" w:rsidRDefault="008354B8">
            <w:pPr>
              <w:adjustRightInd w:val="0"/>
              <w:snapToGrid w:val="0"/>
              <w:spacing w:after="50" w:line="240" w:lineRule="auto"/>
              <w:jc w:val="left"/>
              <w:rPr>
                <w:rFonts w:eastAsia="宋体"/>
                <w:lang w:val="en-US" w:eastAsia="zh-CN"/>
              </w:rPr>
            </w:pPr>
            <w:r>
              <w:rPr>
                <w:rFonts w:eastAsia="宋体"/>
                <w:lang w:val="en-US" w:eastAsia="zh-CN"/>
              </w:rPr>
              <w:t>We support option 2.</w:t>
            </w:r>
          </w:p>
        </w:tc>
      </w:tr>
      <w:tr w:rsidR="00CE7FCC" w14:paraId="1393F6B7" w14:textId="77777777">
        <w:tc>
          <w:tcPr>
            <w:tcW w:w="1479" w:type="dxa"/>
          </w:tcPr>
          <w:p w14:paraId="0EEB7607"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Ericsson</w:t>
            </w:r>
          </w:p>
        </w:tc>
        <w:tc>
          <w:tcPr>
            <w:tcW w:w="1039" w:type="dxa"/>
          </w:tcPr>
          <w:p w14:paraId="7A1B970C"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Theme="minorEastAsia"/>
                <w:lang w:val="en-US" w:eastAsia="zh-CN"/>
              </w:rPr>
              <w:t>Y</w:t>
            </w:r>
          </w:p>
        </w:tc>
        <w:tc>
          <w:tcPr>
            <w:tcW w:w="7116" w:type="dxa"/>
          </w:tcPr>
          <w:p w14:paraId="0F7EA385" w14:textId="77777777" w:rsidR="00CE7FCC" w:rsidRDefault="008354B8">
            <w:pPr>
              <w:adjustRightInd w:val="0"/>
              <w:snapToGrid w:val="0"/>
              <w:spacing w:after="50" w:line="240" w:lineRule="auto"/>
              <w:jc w:val="left"/>
              <w:rPr>
                <w:rFonts w:eastAsia="Yu Mincho"/>
                <w:lang w:val="en-US" w:eastAsia="ja-JP"/>
              </w:rPr>
            </w:pPr>
            <w:r>
              <w:rPr>
                <w:rFonts w:eastAsia="Yu Mincho"/>
                <w:lang w:val="en-US" w:eastAsia="ja-JP"/>
              </w:rPr>
              <w:t>We prefer Option 2.</w:t>
            </w:r>
          </w:p>
          <w:p w14:paraId="0853D80C" w14:textId="77777777" w:rsidR="00CE7FCC" w:rsidRDefault="008354B8">
            <w:pPr>
              <w:adjustRightInd w:val="0"/>
              <w:snapToGrid w:val="0"/>
              <w:spacing w:after="50" w:line="240" w:lineRule="auto"/>
              <w:jc w:val="left"/>
              <w:rPr>
                <w:rFonts w:eastAsia="Yu Mincho"/>
                <w:lang w:val="en-US" w:eastAsia="ja-JP"/>
              </w:rPr>
            </w:pPr>
            <w:r>
              <w:rPr>
                <w:rFonts w:eastAsia="Yu Mincho"/>
                <w:lang w:val="en-US" w:eastAsia="ja-JP"/>
              </w:rPr>
              <w:t xml:space="preserve">Option 3 seems to unnecessarily complicate the scheduling and it can also potentially lead to varying values for T_R2D_min depending on the value of X. </w:t>
            </w:r>
          </w:p>
        </w:tc>
      </w:tr>
      <w:tr w:rsidR="00CE7FCC" w14:paraId="57A3735E" w14:textId="77777777">
        <w:tc>
          <w:tcPr>
            <w:tcW w:w="9634" w:type="dxa"/>
            <w:gridSpan w:val="3"/>
          </w:tcPr>
          <w:p w14:paraId="2E6C805B" w14:textId="77777777" w:rsidR="00CE7FCC" w:rsidRDefault="008354B8">
            <w:pPr>
              <w:pStyle w:val="EX"/>
              <w:adjustRightInd w:val="0"/>
              <w:snapToGrid w:val="0"/>
              <w:spacing w:after="0" w:line="240" w:lineRule="auto"/>
              <w:ind w:left="0" w:firstLine="0"/>
              <w:rPr>
                <w:rFonts w:eastAsia="等线"/>
                <w:b/>
                <w:lang w:eastAsia="zh-CN"/>
              </w:rPr>
            </w:pPr>
            <w:r>
              <w:rPr>
                <w:rFonts w:eastAsia="等线" w:hint="eastAsia"/>
                <w:b/>
                <w:lang w:eastAsia="zh-CN"/>
              </w:rPr>
              <w:t xml:space="preserve">Based on the online discussion, following proposal can be re-considered. </w:t>
            </w:r>
          </w:p>
          <w:p w14:paraId="1384ED8A" w14:textId="77777777" w:rsidR="00CE7FCC" w:rsidRDefault="008354B8">
            <w:pPr>
              <w:pStyle w:val="EX"/>
              <w:adjustRightInd w:val="0"/>
              <w:snapToGrid w:val="0"/>
              <w:spacing w:after="0" w:line="240" w:lineRule="auto"/>
              <w:ind w:left="0" w:firstLine="0"/>
              <w:rPr>
                <w:rFonts w:eastAsia="等线"/>
                <w:b/>
                <w:lang w:eastAsia="zh-CN"/>
              </w:rPr>
            </w:pPr>
            <w:r>
              <w:rPr>
                <w:rFonts w:eastAsia="等线" w:hint="eastAsia"/>
                <w:b/>
                <w:lang w:eastAsia="zh-CN"/>
              </w:rPr>
              <w:t xml:space="preserve">Note that for both Option 1 and Option 2, the </w:t>
            </w:r>
            <w:r>
              <w:rPr>
                <w:rFonts w:eastAsia="等线"/>
                <w:b/>
              </w:rPr>
              <w:t xml:space="preserve">time domain resource </w:t>
            </w:r>
            <w:r>
              <w:rPr>
                <w:rFonts w:eastAsia="等线" w:hint="eastAsia"/>
                <w:b/>
                <w:lang w:eastAsia="zh-CN"/>
              </w:rPr>
              <w:t xml:space="preserve">for </w:t>
            </w:r>
            <w:r>
              <w:rPr>
                <w:rFonts w:eastAsia="等线"/>
                <w:b/>
              </w:rPr>
              <w:t>the Msg1</w:t>
            </w:r>
            <w:r>
              <w:rPr>
                <w:rFonts w:eastAsia="等线" w:hint="eastAsia"/>
                <w:b/>
                <w:lang w:eastAsia="zh-CN"/>
              </w:rPr>
              <w:t xml:space="preserve"> transmission is kind of nominal time </w:t>
            </w:r>
            <w:r>
              <w:rPr>
                <w:rFonts w:eastAsia="等线"/>
                <w:b/>
                <w:lang w:eastAsia="zh-CN"/>
              </w:rPr>
              <w:t>domain</w:t>
            </w:r>
            <w:r>
              <w:rPr>
                <w:rFonts w:eastAsia="等线" w:hint="eastAsia"/>
                <w:b/>
                <w:lang w:eastAsia="zh-CN"/>
              </w:rPr>
              <w:t xml:space="preserve"> resource determined/indicated in the R2D transmission triggering the random access. </w:t>
            </w:r>
          </w:p>
          <w:p w14:paraId="6D998FBC" w14:textId="77777777" w:rsidR="00CE7FCC" w:rsidRDefault="00CE7FCC">
            <w:pPr>
              <w:widowControl w:val="0"/>
              <w:autoSpaceDN w:val="0"/>
              <w:adjustRightInd w:val="0"/>
              <w:snapToGrid w:val="0"/>
              <w:spacing w:after="0" w:line="240" w:lineRule="auto"/>
              <w:jc w:val="left"/>
              <w:rPr>
                <w:rFonts w:eastAsia="等线"/>
                <w:b/>
                <w:lang w:eastAsia="zh-CN"/>
              </w:rPr>
            </w:pPr>
          </w:p>
          <w:p w14:paraId="372C1FE0" w14:textId="77777777" w:rsidR="00CE7FCC" w:rsidRDefault="008354B8">
            <w:pPr>
              <w:adjustRightInd w:val="0"/>
              <w:snapToGrid w:val="0"/>
              <w:spacing w:after="0" w:line="240" w:lineRule="auto"/>
              <w:rPr>
                <w:rFonts w:eastAsia="等线"/>
                <w:b/>
                <w:lang w:val="en-US" w:eastAsia="zh-CN"/>
              </w:rPr>
            </w:pPr>
            <w:r>
              <w:rPr>
                <w:rFonts w:eastAsia="等线" w:hint="eastAsia"/>
                <w:b/>
                <w:lang w:eastAsia="zh-CN"/>
              </w:rPr>
              <w:t xml:space="preserve">FL2 High Priority Proposal 2.2.2-1a: </w:t>
            </w:r>
            <w:r>
              <w:rPr>
                <w:rFonts w:eastAsia="等线" w:hint="eastAsia"/>
                <w:b/>
                <w:lang w:val="en-US" w:eastAsia="zh-CN"/>
              </w:rPr>
              <w:t xml:space="preserve">For following </w:t>
            </w:r>
            <w:r>
              <w:rPr>
                <w:rFonts w:eastAsia="等线"/>
                <w:b/>
                <w:lang w:val="en-US" w:eastAsia="zh-CN"/>
              </w:rPr>
              <w:t>according to</w:t>
            </w:r>
            <w:r>
              <w:rPr>
                <w:rFonts w:eastAsia="等线" w:hint="eastAsia"/>
                <w:b/>
                <w:lang w:val="en-US" w:eastAsia="zh-CN"/>
              </w:rPr>
              <w:t xml:space="preserve"> TR 38.769, down-select between option 1 and option 2</w:t>
            </w:r>
            <w:r>
              <w:rPr>
                <w:rFonts w:eastAsia="等线"/>
                <w:b/>
                <w:lang w:val="en-US" w:eastAsia="zh-CN"/>
              </w:rPr>
              <w:t xml:space="preserve"> for X&gt;1 (if supported)</w:t>
            </w:r>
            <w:r>
              <w:rPr>
                <w:rFonts w:eastAsia="等线" w:hint="eastAsia"/>
                <w:b/>
                <w:lang w:val="en-US" w:eastAsia="zh-CN"/>
              </w:rPr>
              <w:t>.</w:t>
            </w:r>
          </w:p>
          <w:p w14:paraId="32CFA287" w14:textId="77777777" w:rsidR="00CE7FCC" w:rsidRDefault="008354B8">
            <w:pPr>
              <w:numPr>
                <w:ilvl w:val="0"/>
                <w:numId w:val="56"/>
              </w:numPr>
              <w:adjustRightInd w:val="0"/>
              <w:snapToGrid w:val="0"/>
              <w:spacing w:after="0" w:line="240" w:lineRule="auto"/>
              <w:jc w:val="left"/>
              <w:rPr>
                <w:rFonts w:eastAsia="等线"/>
                <w:b/>
                <w:lang w:eastAsia="zh-CN"/>
              </w:rPr>
            </w:pPr>
            <w:r>
              <w:rPr>
                <w:rFonts w:eastAsia="等线" w:hint="eastAsia"/>
                <w:b/>
                <w:lang w:eastAsia="zh-CN"/>
              </w:rPr>
              <w:t xml:space="preserve">Note: </w:t>
            </w:r>
            <w:r>
              <w:rPr>
                <w:rFonts w:eastAsia="等线"/>
                <w:b/>
                <w:lang w:eastAsia="zh-CN"/>
              </w:rPr>
              <w:t>When</w:t>
            </w:r>
            <w:r>
              <w:rPr>
                <w:rFonts w:eastAsia="等线" w:hint="eastAsia"/>
                <w:b/>
                <w:lang w:eastAsia="zh-CN"/>
              </w:rPr>
              <w:t xml:space="preserve"> X = 1, option 1 and option 2 are the same. </w:t>
            </w:r>
          </w:p>
          <w:tbl>
            <w:tblPr>
              <w:tblStyle w:val="afc"/>
              <w:tblW w:w="9630" w:type="dxa"/>
              <w:tblLayout w:type="fixed"/>
              <w:tblLook w:val="04A0" w:firstRow="1" w:lastRow="0" w:firstColumn="1" w:lastColumn="0" w:noHBand="0" w:noVBand="1"/>
            </w:tblPr>
            <w:tblGrid>
              <w:gridCol w:w="9630"/>
            </w:tblGrid>
            <w:tr w:rsidR="00CE7FCC" w14:paraId="48AF10EA" w14:textId="77777777">
              <w:tc>
                <w:tcPr>
                  <w:tcW w:w="9630" w:type="dxa"/>
                </w:tcPr>
                <w:p w14:paraId="629AD9D3" w14:textId="77777777" w:rsidR="00CE7FCC" w:rsidRDefault="008354B8">
                  <w:pPr>
                    <w:adjustRightInd w:val="0"/>
                    <w:snapToGrid w:val="0"/>
                    <w:rPr>
                      <w:rFonts w:eastAsia="等线"/>
                    </w:rPr>
                  </w:pPr>
                  <w:r>
                    <w:rPr>
                      <w:rFonts w:eastAsia="等线"/>
                    </w:rPr>
                    <w:t xml:space="preserve">For a device to determine the reference time for the starting time for monitoring Msg2 in response to multiple Msg1 transmissions initiated by a R2D transmission triggering random access, the following options have been identified: </w:t>
                  </w:r>
                </w:p>
                <w:p w14:paraId="69A36A1D" w14:textId="77777777" w:rsidR="00CE7FCC" w:rsidRDefault="008354B8">
                  <w:pPr>
                    <w:pStyle w:val="EX"/>
                    <w:adjustRightInd w:val="0"/>
                    <w:snapToGrid w:val="0"/>
                    <w:spacing w:after="0" w:line="240" w:lineRule="auto"/>
                    <w:rPr>
                      <w:rFonts w:eastAsia="等线"/>
                    </w:rPr>
                  </w:pPr>
                  <w:r>
                    <w:rPr>
                      <w:rFonts w:eastAsia="等线"/>
                    </w:rPr>
                    <w:t>Option 1: End of time domain resource where the device transmitted the Msg1</w:t>
                  </w:r>
                </w:p>
                <w:p w14:paraId="3D2ABB0B" w14:textId="77777777" w:rsidR="00CE7FCC" w:rsidRDefault="008354B8">
                  <w:pPr>
                    <w:pStyle w:val="EX"/>
                    <w:adjustRightInd w:val="0"/>
                    <w:snapToGrid w:val="0"/>
                    <w:spacing w:after="0" w:line="240" w:lineRule="auto"/>
                    <w:rPr>
                      <w:rFonts w:eastAsia="等线"/>
                    </w:rPr>
                  </w:pPr>
                  <w:r>
                    <w:rPr>
                      <w:rFonts w:eastAsia="等线"/>
                    </w:rPr>
                    <w:t>Option 2: End of the last of X time domain resource(s) determined for Msg1 transmission(s)</w:t>
                  </w:r>
                </w:p>
                <w:p w14:paraId="2B566D0A" w14:textId="77777777" w:rsidR="00CE7FCC" w:rsidRDefault="008354B8">
                  <w:pPr>
                    <w:pStyle w:val="EX"/>
                    <w:adjustRightInd w:val="0"/>
                    <w:snapToGrid w:val="0"/>
                    <w:spacing w:after="0" w:line="240" w:lineRule="auto"/>
                    <w:rPr>
                      <w:rFonts w:eastAsia="等线"/>
                    </w:rPr>
                  </w:pPr>
                  <w:r>
                    <w:rPr>
                      <w:rFonts w:eastAsia="等线"/>
                    </w:rPr>
                    <w:t>Option 3: End of the R2D transmission triggering random access</w:t>
                  </w:r>
                </w:p>
                <w:p w14:paraId="2DA1DC85" w14:textId="77777777" w:rsidR="00CE7FCC" w:rsidRDefault="008354B8">
                  <w:pPr>
                    <w:pStyle w:val="EX"/>
                    <w:adjustRightInd w:val="0"/>
                    <w:snapToGrid w:val="0"/>
                    <w:spacing w:after="0" w:line="240" w:lineRule="auto"/>
                    <w:rPr>
                      <w:rFonts w:eastAsia="等线"/>
                    </w:rPr>
                  </w:pPr>
                  <w:r>
                    <w:rPr>
                      <w:rFonts w:eastAsia="等线"/>
                    </w:rPr>
                    <w:t>Option 4: End of a R2D transmission carrying Msg2</w:t>
                  </w:r>
                </w:p>
                <w:p w14:paraId="3595A386" w14:textId="77777777" w:rsidR="00CE7FCC" w:rsidRDefault="008354B8">
                  <w:pPr>
                    <w:pStyle w:val="NO"/>
                    <w:adjustRightInd w:val="0"/>
                    <w:snapToGrid w:val="0"/>
                    <w:ind w:left="851" w:hanging="567"/>
                    <w:rPr>
                      <w:rFonts w:eastAsia="等线"/>
                    </w:rPr>
                  </w:pPr>
                  <w:r>
                    <w:rPr>
                      <w:rFonts w:eastAsia="等线"/>
                    </w:rPr>
                    <w:t>Note:</w:t>
                  </w:r>
                  <w:r>
                    <w:rPr>
                      <w:rFonts w:eastAsia="等线"/>
                    </w:rPr>
                    <w:tab/>
                    <w:t>The reference time is used to determine the starting time for Msg2 monitoring, it does not mean that the starting time always equals the reference time.</w:t>
                  </w:r>
                </w:p>
              </w:tc>
            </w:tr>
          </w:tbl>
          <w:p w14:paraId="7F28B48D" w14:textId="77777777" w:rsidR="00CE7FCC" w:rsidRDefault="00CE7FCC">
            <w:pPr>
              <w:adjustRightInd w:val="0"/>
              <w:snapToGrid w:val="0"/>
              <w:spacing w:after="50" w:line="240" w:lineRule="auto"/>
              <w:jc w:val="left"/>
              <w:rPr>
                <w:rFonts w:eastAsia="Yu Mincho"/>
                <w:lang w:eastAsia="ja-JP"/>
              </w:rPr>
            </w:pPr>
          </w:p>
        </w:tc>
      </w:tr>
      <w:tr w:rsidR="00CE7FCC" w14:paraId="5CD0F82A" w14:textId="77777777">
        <w:tc>
          <w:tcPr>
            <w:tcW w:w="1479" w:type="dxa"/>
            <w:shd w:val="clear" w:color="auto" w:fill="D9D9D9" w:themeFill="background1" w:themeFillShade="D9"/>
          </w:tcPr>
          <w:p w14:paraId="348DB797" w14:textId="77777777" w:rsidR="00CE7FCC" w:rsidRDefault="008354B8">
            <w:pPr>
              <w:adjustRightInd w:val="0"/>
              <w:snapToGrid w:val="0"/>
              <w:spacing w:after="50" w:line="240" w:lineRule="auto"/>
              <w:jc w:val="left"/>
              <w:rPr>
                <w:b/>
                <w:bCs/>
                <w:lang w:val="en-US"/>
              </w:rPr>
            </w:pPr>
            <w:r>
              <w:rPr>
                <w:b/>
                <w:bCs/>
                <w:lang w:val="en-US"/>
              </w:rPr>
              <w:t>Company</w:t>
            </w:r>
          </w:p>
        </w:tc>
        <w:tc>
          <w:tcPr>
            <w:tcW w:w="1039" w:type="dxa"/>
            <w:shd w:val="clear" w:color="auto" w:fill="D9D9D9" w:themeFill="background1" w:themeFillShade="D9"/>
          </w:tcPr>
          <w:p w14:paraId="3BC8D88C" w14:textId="77777777" w:rsidR="00CE7FCC" w:rsidRDefault="008354B8">
            <w:pPr>
              <w:adjustRightInd w:val="0"/>
              <w:snapToGrid w:val="0"/>
              <w:spacing w:after="50" w:line="240" w:lineRule="auto"/>
              <w:jc w:val="left"/>
              <w:rPr>
                <w:b/>
                <w:bCs/>
                <w:lang w:val="en-US"/>
              </w:rPr>
            </w:pPr>
            <w:r>
              <w:rPr>
                <w:b/>
                <w:bCs/>
                <w:lang w:val="en-US"/>
              </w:rPr>
              <w:t>Y/N</w:t>
            </w:r>
          </w:p>
        </w:tc>
        <w:tc>
          <w:tcPr>
            <w:tcW w:w="7116" w:type="dxa"/>
            <w:shd w:val="clear" w:color="auto" w:fill="D9D9D9" w:themeFill="background1" w:themeFillShade="D9"/>
          </w:tcPr>
          <w:p w14:paraId="232851A5" w14:textId="77777777" w:rsidR="00CE7FCC" w:rsidRDefault="008354B8">
            <w:pPr>
              <w:adjustRightInd w:val="0"/>
              <w:snapToGrid w:val="0"/>
              <w:spacing w:after="50" w:line="240" w:lineRule="auto"/>
              <w:jc w:val="left"/>
              <w:rPr>
                <w:b/>
                <w:bCs/>
                <w:lang w:val="en-US"/>
              </w:rPr>
            </w:pPr>
            <w:r>
              <w:rPr>
                <w:b/>
                <w:bCs/>
                <w:lang w:val="en-US"/>
              </w:rPr>
              <w:t>Comments</w:t>
            </w:r>
          </w:p>
        </w:tc>
      </w:tr>
      <w:tr w:rsidR="00CE7FCC" w14:paraId="4105AA9F" w14:textId="77777777">
        <w:tc>
          <w:tcPr>
            <w:tcW w:w="1479" w:type="dxa"/>
          </w:tcPr>
          <w:p w14:paraId="57CD3933"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t>Docomo</w:t>
            </w:r>
          </w:p>
        </w:tc>
        <w:tc>
          <w:tcPr>
            <w:tcW w:w="1039" w:type="dxa"/>
          </w:tcPr>
          <w:p w14:paraId="7718407A"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Y</w:t>
            </w:r>
          </w:p>
        </w:tc>
        <w:tc>
          <w:tcPr>
            <w:tcW w:w="7116" w:type="dxa"/>
          </w:tcPr>
          <w:p w14:paraId="786E782F" w14:textId="77777777" w:rsidR="00CE7FCC" w:rsidRDefault="00CE7FCC">
            <w:pPr>
              <w:adjustRightInd w:val="0"/>
              <w:snapToGrid w:val="0"/>
              <w:spacing w:after="50" w:line="240" w:lineRule="auto"/>
              <w:jc w:val="left"/>
              <w:rPr>
                <w:rFonts w:eastAsia="Yu Mincho"/>
                <w:lang w:val="en-US" w:eastAsia="ja-JP"/>
              </w:rPr>
            </w:pPr>
          </w:p>
        </w:tc>
      </w:tr>
      <w:tr w:rsidR="00CE7FCC" w14:paraId="3BDEEF1A" w14:textId="77777777">
        <w:tc>
          <w:tcPr>
            <w:tcW w:w="1479" w:type="dxa"/>
          </w:tcPr>
          <w:p w14:paraId="116F5FDE"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Nokia</w:t>
            </w:r>
          </w:p>
        </w:tc>
        <w:tc>
          <w:tcPr>
            <w:tcW w:w="1039" w:type="dxa"/>
          </w:tcPr>
          <w:p w14:paraId="78BD93C6"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Y</w:t>
            </w:r>
          </w:p>
        </w:tc>
        <w:tc>
          <w:tcPr>
            <w:tcW w:w="7116" w:type="dxa"/>
          </w:tcPr>
          <w:p w14:paraId="1BDB01C0" w14:textId="77777777" w:rsidR="00CE7FCC" w:rsidRDefault="00CE7FCC">
            <w:pPr>
              <w:adjustRightInd w:val="0"/>
              <w:snapToGrid w:val="0"/>
              <w:spacing w:after="50" w:line="240" w:lineRule="auto"/>
              <w:jc w:val="left"/>
              <w:rPr>
                <w:rFonts w:eastAsia="Yu Mincho"/>
                <w:lang w:val="en-US" w:eastAsia="ja-JP"/>
              </w:rPr>
            </w:pPr>
          </w:p>
        </w:tc>
      </w:tr>
      <w:tr w:rsidR="00CE7FCC" w14:paraId="164CB86E" w14:textId="77777777">
        <w:tc>
          <w:tcPr>
            <w:tcW w:w="1479" w:type="dxa"/>
          </w:tcPr>
          <w:p w14:paraId="728795CE"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t>N</w:t>
            </w:r>
            <w:r>
              <w:rPr>
                <w:rFonts w:eastAsia="等线"/>
                <w:lang w:val="en-US" w:eastAsia="zh-CN"/>
              </w:rPr>
              <w:t>EC</w:t>
            </w:r>
          </w:p>
        </w:tc>
        <w:tc>
          <w:tcPr>
            <w:tcW w:w="1039" w:type="dxa"/>
          </w:tcPr>
          <w:p w14:paraId="568AE61D"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Y</w:t>
            </w:r>
          </w:p>
        </w:tc>
        <w:tc>
          <w:tcPr>
            <w:tcW w:w="7116" w:type="dxa"/>
          </w:tcPr>
          <w:p w14:paraId="29AABE21" w14:textId="77777777" w:rsidR="00CE7FCC" w:rsidRDefault="00CE7FCC">
            <w:pPr>
              <w:adjustRightInd w:val="0"/>
              <w:snapToGrid w:val="0"/>
              <w:spacing w:after="50" w:line="240" w:lineRule="auto"/>
              <w:jc w:val="left"/>
              <w:rPr>
                <w:rFonts w:eastAsia="Yu Mincho"/>
                <w:lang w:val="en-US" w:eastAsia="ja-JP"/>
              </w:rPr>
            </w:pPr>
          </w:p>
        </w:tc>
      </w:tr>
      <w:tr w:rsidR="00CE7FCC" w14:paraId="7AFAB6AF" w14:textId="77777777">
        <w:tc>
          <w:tcPr>
            <w:tcW w:w="1479" w:type="dxa"/>
          </w:tcPr>
          <w:p w14:paraId="184C0F88"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CATT</w:t>
            </w:r>
          </w:p>
        </w:tc>
        <w:tc>
          <w:tcPr>
            <w:tcW w:w="1039" w:type="dxa"/>
          </w:tcPr>
          <w:p w14:paraId="38FC9765"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Y</w:t>
            </w:r>
          </w:p>
        </w:tc>
        <w:tc>
          <w:tcPr>
            <w:tcW w:w="7116" w:type="dxa"/>
          </w:tcPr>
          <w:p w14:paraId="4D48C001" w14:textId="77777777" w:rsidR="00CE7FCC" w:rsidRDefault="00CE7FCC">
            <w:pPr>
              <w:adjustRightInd w:val="0"/>
              <w:snapToGrid w:val="0"/>
              <w:spacing w:after="50" w:line="240" w:lineRule="auto"/>
              <w:jc w:val="left"/>
              <w:rPr>
                <w:rFonts w:eastAsia="Yu Mincho"/>
                <w:lang w:val="en-US" w:eastAsia="ja-JP"/>
              </w:rPr>
            </w:pPr>
          </w:p>
        </w:tc>
      </w:tr>
      <w:tr w:rsidR="00CE7FCC" w14:paraId="0CF00218" w14:textId="77777777">
        <w:tc>
          <w:tcPr>
            <w:tcW w:w="9634" w:type="dxa"/>
            <w:gridSpan w:val="3"/>
          </w:tcPr>
          <w:p w14:paraId="7F3F4CFC" w14:textId="77777777" w:rsidR="00CE7FCC" w:rsidRDefault="008354B8">
            <w:pPr>
              <w:rPr>
                <w:lang w:val="en-US" w:eastAsia="zh-CN"/>
              </w:rPr>
            </w:pPr>
            <w:r>
              <w:rPr>
                <w:rFonts w:hint="eastAsia"/>
                <w:b/>
                <w:bCs/>
                <w:lang w:val="en-US" w:eastAsia="zh-CN"/>
              </w:rPr>
              <w:t xml:space="preserve">FL3 High Priority: </w:t>
            </w:r>
            <w:r>
              <w:rPr>
                <w:rFonts w:hint="eastAsia"/>
                <w:lang w:val="en-US" w:eastAsia="zh-CN"/>
              </w:rPr>
              <w:t xml:space="preserve">During SI, following agreement was made before we agree to study FDMA and TDMA of multiple Msg1 Tx scheduled by a R2D Tx triggering random access. </w:t>
            </w:r>
          </w:p>
          <w:p w14:paraId="3A7951AA" w14:textId="77777777" w:rsidR="00CE7FCC" w:rsidRDefault="008354B8">
            <w:pPr>
              <w:rPr>
                <w:bCs/>
                <w:lang w:val="en-US"/>
              </w:rPr>
            </w:pPr>
            <w:r>
              <w:rPr>
                <w:bCs/>
                <w:highlight w:val="green"/>
                <w:lang w:val="en-US" w:eastAsia="zh-CN"/>
              </w:rPr>
              <w:t>Agreement</w:t>
            </w:r>
            <w:r>
              <w:rPr>
                <w:rFonts w:hint="eastAsia"/>
                <w:bCs/>
                <w:lang w:val="en-US" w:eastAsia="zh-CN"/>
              </w:rPr>
              <w:t>@RAN1#118</w:t>
            </w:r>
          </w:p>
          <w:p w14:paraId="5B3EB2CF" w14:textId="77777777" w:rsidR="00CE7FCC" w:rsidRDefault="008354B8">
            <w:pPr>
              <w:rPr>
                <w:bCs/>
              </w:rPr>
            </w:pPr>
            <w:r>
              <w:rPr>
                <w:rFonts w:eastAsia="宋体"/>
                <w:bCs/>
              </w:rPr>
              <w:t xml:space="preserve">When a R2D transmission in response to a D2R transmission is expected </w:t>
            </w:r>
            <w:r>
              <w:rPr>
                <w:rFonts w:eastAsia="宋体"/>
                <w:bCs/>
                <w:lang w:eastAsia="zh-CN"/>
              </w:rPr>
              <w:t xml:space="preserve">for A-IoT Msg2 response to A-IoT Msg1 </w:t>
            </w:r>
            <w:r>
              <w:rPr>
                <w:rFonts w:eastAsia="宋体"/>
                <w:bCs/>
              </w:rPr>
              <w:t xml:space="preserve">for the A-IoT device, </w:t>
            </w:r>
            <w:r>
              <w:rPr>
                <w:rFonts w:eastAsia="宋体"/>
                <w:bCs/>
                <w:lang w:eastAsia="zh-CN"/>
              </w:rPr>
              <w:t xml:space="preserve">study to </w:t>
            </w:r>
            <w:r>
              <w:rPr>
                <w:bCs/>
                <w:lang w:eastAsia="zh-CN"/>
              </w:rPr>
              <w:t xml:space="preserve">define </w:t>
            </w:r>
            <w:r>
              <w:rPr>
                <w:bCs/>
              </w:rPr>
              <w:t>a maximum time T</w:t>
            </w:r>
            <w:r>
              <w:rPr>
                <w:bCs/>
                <w:vertAlign w:val="subscript"/>
              </w:rPr>
              <w:t>D2R_max</w:t>
            </w:r>
            <w:r>
              <w:rPr>
                <w:bCs/>
              </w:rPr>
              <w:t xml:space="preserve"> between </w:t>
            </w:r>
            <w:r>
              <w:rPr>
                <w:rFonts w:eastAsia="Yu Mincho"/>
                <w:bCs/>
                <w:lang w:eastAsia="ja-JP"/>
              </w:rPr>
              <w:t>the</w:t>
            </w:r>
            <w:r>
              <w:rPr>
                <w:bCs/>
              </w:rPr>
              <w:t xml:space="preserve"> D2R transmission and the </w:t>
            </w:r>
            <w:r>
              <w:rPr>
                <w:bCs/>
                <w:lang w:eastAsia="zh-CN"/>
              </w:rPr>
              <w:t xml:space="preserve">corresponding </w:t>
            </w:r>
            <w:r>
              <w:rPr>
                <w:bCs/>
              </w:rPr>
              <w:t xml:space="preserve">R2D transmission following it, so that the </w:t>
            </w:r>
            <w:r>
              <w:rPr>
                <w:rFonts w:eastAsia="Microsoft YaHei UI"/>
                <w:bCs/>
              </w:rPr>
              <w:t>R2D transmission timing is expected to be within</w:t>
            </w:r>
            <w:r>
              <w:rPr>
                <w:bCs/>
              </w:rPr>
              <w:t xml:space="preserve"> [T</w:t>
            </w:r>
            <w:r>
              <w:rPr>
                <w:bCs/>
                <w:vertAlign w:val="subscript"/>
              </w:rPr>
              <w:t>D2R_min</w:t>
            </w:r>
            <w:r>
              <w:rPr>
                <w:bCs/>
              </w:rPr>
              <w:t>, T</w:t>
            </w:r>
            <w:r>
              <w:rPr>
                <w:bCs/>
                <w:vertAlign w:val="subscript"/>
              </w:rPr>
              <w:t>D2R_max</w:t>
            </w:r>
            <w:r>
              <w:rPr>
                <w:bCs/>
              </w:rPr>
              <w:t>].</w:t>
            </w:r>
          </w:p>
          <w:p w14:paraId="0F5E970E" w14:textId="77777777" w:rsidR="00CE7FCC" w:rsidRDefault="008354B8">
            <w:pPr>
              <w:rPr>
                <w:rFonts w:eastAsia="等线"/>
                <w:bCs/>
                <w:lang w:eastAsia="zh-CN"/>
              </w:rPr>
            </w:pPr>
            <w:r>
              <w:rPr>
                <w:bCs/>
                <w:lang w:eastAsia="zh-CN"/>
              </w:rPr>
              <w:t>FFS: whether there is a necessity to define different maximum times for different A-IoT devices</w:t>
            </w:r>
          </w:p>
          <w:p w14:paraId="3AD59E1F" w14:textId="77777777" w:rsidR="00CE7FCC" w:rsidRDefault="00CE7FCC">
            <w:pPr>
              <w:rPr>
                <w:rFonts w:eastAsia="等线"/>
                <w:lang w:eastAsia="zh-CN"/>
              </w:rPr>
            </w:pPr>
          </w:p>
          <w:p w14:paraId="301FE148" w14:textId="77777777" w:rsidR="00CE7FCC" w:rsidRDefault="008354B8">
            <w:pPr>
              <w:rPr>
                <w:rFonts w:eastAsia="等线"/>
                <w:lang w:eastAsia="zh-CN"/>
              </w:rPr>
            </w:pPr>
            <w:r>
              <w:rPr>
                <w:rFonts w:eastAsia="等线" w:hint="eastAsia"/>
                <w:lang w:eastAsia="zh-CN"/>
              </w:rPr>
              <w:t xml:space="preserve">Above </w:t>
            </w:r>
            <w:r>
              <w:rPr>
                <w:bCs/>
              </w:rPr>
              <w:t>T</w:t>
            </w:r>
            <w:r>
              <w:rPr>
                <w:bCs/>
                <w:vertAlign w:val="subscript"/>
              </w:rPr>
              <w:t>D2R_min</w:t>
            </w:r>
            <w:r>
              <w:rPr>
                <w:rFonts w:hint="eastAsia"/>
                <w:bCs/>
                <w:vertAlign w:val="subscript"/>
                <w:lang w:eastAsia="zh-CN"/>
              </w:rPr>
              <w:t xml:space="preserve"> </w:t>
            </w:r>
            <w:r>
              <w:rPr>
                <w:rFonts w:hint="eastAsia"/>
                <w:bCs/>
                <w:lang w:eastAsia="zh-CN"/>
              </w:rPr>
              <w:t>and</w:t>
            </w:r>
            <w:r>
              <w:rPr>
                <w:rFonts w:hint="eastAsia"/>
                <w:bCs/>
                <w:vertAlign w:val="subscript"/>
                <w:lang w:eastAsia="zh-CN"/>
              </w:rPr>
              <w:t xml:space="preserve"> </w:t>
            </w:r>
            <w:r>
              <w:rPr>
                <w:bCs/>
              </w:rPr>
              <w:t>T</w:t>
            </w:r>
            <w:r>
              <w:rPr>
                <w:bCs/>
                <w:vertAlign w:val="subscript"/>
              </w:rPr>
              <w:t>D2R_max</w:t>
            </w:r>
            <w:r>
              <w:rPr>
                <w:rFonts w:hint="eastAsia"/>
                <w:bCs/>
                <w:lang w:eastAsia="zh-CN"/>
              </w:rPr>
              <w:t xml:space="preserve"> actually </w:t>
            </w:r>
            <w:r>
              <w:rPr>
                <w:bCs/>
                <w:lang w:eastAsia="zh-CN"/>
              </w:rPr>
              <w:t>require</w:t>
            </w:r>
            <w:r>
              <w:rPr>
                <w:rFonts w:hint="eastAsia"/>
                <w:bCs/>
                <w:lang w:eastAsia="zh-CN"/>
              </w:rPr>
              <w:t xml:space="preserve"> Reader not to send the Msg2 earlier than </w:t>
            </w:r>
            <w:r>
              <w:rPr>
                <w:bCs/>
              </w:rPr>
              <w:t>T</w:t>
            </w:r>
            <w:r>
              <w:rPr>
                <w:bCs/>
                <w:vertAlign w:val="subscript"/>
              </w:rPr>
              <w:t>D2R_min</w:t>
            </w:r>
            <w:r>
              <w:rPr>
                <w:rFonts w:hint="eastAsia"/>
                <w:bCs/>
                <w:vertAlign w:val="subscript"/>
                <w:lang w:eastAsia="zh-CN"/>
              </w:rPr>
              <w:t xml:space="preserve"> </w:t>
            </w:r>
            <w:r>
              <w:rPr>
                <w:rFonts w:hint="eastAsia"/>
                <w:bCs/>
                <w:lang w:eastAsia="zh-CN"/>
              </w:rPr>
              <w:t xml:space="preserve">after device transmit Msg1, and not to send the Msg2 later than </w:t>
            </w:r>
            <w:r>
              <w:rPr>
                <w:bCs/>
              </w:rPr>
              <w:t>T</w:t>
            </w:r>
            <w:r>
              <w:rPr>
                <w:bCs/>
                <w:vertAlign w:val="subscript"/>
              </w:rPr>
              <w:t>D2R_m</w:t>
            </w:r>
            <w:r>
              <w:rPr>
                <w:rFonts w:hint="eastAsia"/>
                <w:bCs/>
                <w:vertAlign w:val="subscript"/>
                <w:lang w:eastAsia="zh-CN"/>
              </w:rPr>
              <w:t xml:space="preserve">ax </w:t>
            </w:r>
            <w:r>
              <w:rPr>
                <w:rFonts w:hint="eastAsia"/>
                <w:bCs/>
                <w:lang w:eastAsia="zh-CN"/>
              </w:rPr>
              <w:t>after device transmit Msg1</w:t>
            </w:r>
            <w:r>
              <w:rPr>
                <w:rFonts w:eastAsia="等线" w:hint="eastAsia"/>
                <w:bCs/>
                <w:lang w:eastAsia="zh-CN"/>
              </w:rPr>
              <w:t xml:space="preserve">. </w:t>
            </w:r>
            <w:r>
              <w:rPr>
                <w:rFonts w:hint="eastAsia"/>
                <w:lang w:eastAsia="zh-CN"/>
              </w:rPr>
              <w:t xml:space="preserve">In RAN1#119 meeting, we further agreed </w:t>
            </w:r>
            <w:r>
              <w:rPr>
                <w:rFonts w:eastAsia="等线" w:hint="eastAsia"/>
                <w:lang w:eastAsia="zh-CN"/>
              </w:rPr>
              <w:t>to study</w:t>
            </w:r>
            <w:r>
              <w:rPr>
                <w:rFonts w:hint="eastAsia"/>
                <w:lang w:eastAsia="zh-CN"/>
              </w:rPr>
              <w:t xml:space="preserve"> the reference time and starting time for Msg2 monitoring considering all device types</w:t>
            </w:r>
            <w:r>
              <w:rPr>
                <w:rFonts w:eastAsia="等线" w:hint="eastAsia"/>
                <w:lang w:eastAsia="zh-CN"/>
              </w:rPr>
              <w:t xml:space="preserve"> and the TDMA/FDMA of multiple Msg1 transmissions</w:t>
            </w:r>
            <w:r>
              <w:rPr>
                <w:rFonts w:hint="eastAsia"/>
                <w:lang w:eastAsia="zh-CN"/>
              </w:rPr>
              <w:t>.</w:t>
            </w:r>
            <w:r>
              <w:rPr>
                <w:rFonts w:eastAsia="等线" w:hint="eastAsia"/>
                <w:lang w:eastAsia="zh-CN"/>
              </w:rPr>
              <w:t xml:space="preserve"> The agreement focuses on device monitoring, and it is observed during</w:t>
            </w:r>
            <w:r>
              <w:rPr>
                <w:rFonts w:hint="eastAsia"/>
                <w:lang w:eastAsia="zh-CN"/>
              </w:rPr>
              <w:t xml:space="preserve"> this meeting</w:t>
            </w:r>
            <w:r>
              <w:rPr>
                <w:rFonts w:eastAsia="等线" w:hint="eastAsia"/>
                <w:lang w:eastAsia="zh-CN"/>
              </w:rPr>
              <w:t xml:space="preserve"> that it is difficult to have aligned </w:t>
            </w:r>
            <w:r>
              <w:rPr>
                <w:rFonts w:eastAsia="等线"/>
                <w:lang w:eastAsia="zh-CN"/>
              </w:rPr>
              <w:t>understanding</w:t>
            </w:r>
            <w:r>
              <w:rPr>
                <w:rFonts w:eastAsia="等线" w:hint="eastAsia"/>
                <w:lang w:eastAsia="zh-CN"/>
              </w:rPr>
              <w:t xml:space="preserve"> on when a device starts monitoring (depending on whether/how device can count the time). </w:t>
            </w:r>
          </w:p>
          <w:p w14:paraId="52124EB6" w14:textId="77777777" w:rsidR="00CE7FCC" w:rsidRDefault="008354B8">
            <w:pPr>
              <w:rPr>
                <w:rFonts w:eastAsia="等线"/>
                <w:lang w:eastAsia="zh-CN"/>
              </w:rPr>
            </w:pPr>
            <w:r>
              <w:rPr>
                <w:rFonts w:eastAsia="等线" w:hint="eastAsia"/>
                <w:lang w:eastAsia="zh-CN"/>
              </w:rPr>
              <w:lastRenderedPageBreak/>
              <w:t xml:space="preserve">To proceed without restricting any device monitoring </w:t>
            </w:r>
            <w:r>
              <w:rPr>
                <w:rFonts w:eastAsia="等线"/>
                <w:lang w:eastAsia="zh-CN"/>
              </w:rPr>
              <w:t>behaviour</w:t>
            </w:r>
            <w:r>
              <w:rPr>
                <w:rFonts w:eastAsia="等线" w:hint="eastAsia"/>
                <w:lang w:eastAsia="zh-CN"/>
              </w:rPr>
              <w:t xml:space="preserve">, considering TDMA of X&gt;1 and X=1 case, it would be easier and simpler </w:t>
            </w:r>
            <w:r>
              <w:t>to propose from the earliest time when the reader can transmit Msg2.</w:t>
            </w:r>
            <w:r>
              <w:rPr>
                <w:rFonts w:eastAsia="等线" w:hint="eastAsia"/>
                <w:lang w:eastAsia="zh-CN"/>
              </w:rPr>
              <w:t xml:space="preserve"> </w:t>
            </w:r>
          </w:p>
          <w:p w14:paraId="236287DE" w14:textId="77777777" w:rsidR="00CE7FCC" w:rsidRDefault="008354B8">
            <w:pPr>
              <w:rPr>
                <w:rFonts w:eastAsia="等线"/>
                <w:lang w:eastAsia="zh-CN"/>
              </w:rPr>
            </w:pPr>
            <w:r>
              <w:rPr>
                <w:rFonts w:eastAsia="等线" w:hint="eastAsia"/>
                <w:lang w:eastAsia="zh-CN"/>
              </w:rPr>
              <w:t xml:space="preserve">About whether there is necessity to define the latest time when the reader should transmit Msg2, some companies think we may not need to define it since device anyway need to detect the start indicator part (SIP), and once SIP is </w:t>
            </w:r>
            <w:r>
              <w:rPr>
                <w:rFonts w:eastAsia="等线"/>
                <w:lang w:eastAsia="zh-CN"/>
              </w:rPr>
              <w:t>detected</w:t>
            </w:r>
            <w:r>
              <w:rPr>
                <w:rFonts w:eastAsia="等线" w:hint="eastAsia"/>
                <w:lang w:eastAsia="zh-CN"/>
              </w:rPr>
              <w:t xml:space="preserve">, it will decode and determine the R2D Tx is Msg2 or other R2D message. Some companies also see the difficulty to define the maximum value considering the number of multiplexed Msg1 </w:t>
            </w:r>
            <w:r>
              <w:rPr>
                <w:rFonts w:eastAsia="等线"/>
                <w:lang w:eastAsia="zh-CN"/>
              </w:rPr>
              <w:t>transmission</w:t>
            </w:r>
            <w:r>
              <w:rPr>
                <w:rFonts w:eastAsia="等线" w:hint="eastAsia"/>
                <w:lang w:eastAsia="zh-CN"/>
              </w:rPr>
              <w:t xml:space="preserve"> that </w:t>
            </w:r>
            <w:r>
              <w:rPr>
                <w:rFonts w:eastAsia="等线"/>
                <w:lang w:eastAsia="zh-CN"/>
              </w:rPr>
              <w:t>scheduled</w:t>
            </w:r>
            <w:r>
              <w:rPr>
                <w:rFonts w:eastAsia="等线" w:hint="eastAsia"/>
                <w:lang w:eastAsia="zh-CN"/>
              </w:rPr>
              <w:t xml:space="preserve"> by one R2D Tx triggering the random access. Some companies think if the maximum time is defined, it should be clarified whether it is for the initial Msg2 transmission or also </w:t>
            </w:r>
            <w:r>
              <w:rPr>
                <w:rFonts w:eastAsia="等线"/>
                <w:lang w:eastAsia="zh-CN"/>
              </w:rPr>
              <w:t>include</w:t>
            </w:r>
            <w:r>
              <w:rPr>
                <w:rFonts w:eastAsia="等线" w:hint="eastAsia"/>
                <w:lang w:eastAsia="zh-CN"/>
              </w:rPr>
              <w:t xml:space="preserve"> the time for Msg2 Re-transmission. Therefore, the maximum time is put as FFS.   </w:t>
            </w:r>
          </w:p>
          <w:p w14:paraId="16030AC5" w14:textId="77777777" w:rsidR="00CE7FCC" w:rsidRDefault="008354B8">
            <w:pPr>
              <w:adjustRightInd w:val="0"/>
              <w:snapToGrid w:val="0"/>
              <w:spacing w:afterLines="50" w:after="120" w:line="240" w:lineRule="auto"/>
              <w:rPr>
                <w:rFonts w:eastAsia="等线"/>
                <w:b/>
                <w:lang w:eastAsia="zh-CN"/>
              </w:rPr>
            </w:pPr>
            <w:r>
              <w:rPr>
                <w:rFonts w:eastAsia="等线" w:hint="eastAsia"/>
                <w:b/>
                <w:lang w:eastAsia="zh-CN"/>
              </w:rPr>
              <w:t xml:space="preserve">FL3 High Priority Proposal 2.2.2-1b: </w:t>
            </w:r>
          </w:p>
          <w:p w14:paraId="0DC0E71C" w14:textId="77777777" w:rsidR="00CE7FCC" w:rsidRDefault="008354B8">
            <w:pPr>
              <w:pStyle w:val="aff4"/>
              <w:numPr>
                <w:ilvl w:val="0"/>
                <w:numId w:val="58"/>
              </w:numPr>
              <w:adjustRightInd w:val="0"/>
              <w:snapToGrid w:val="0"/>
              <w:spacing w:after="0" w:line="240" w:lineRule="auto"/>
              <w:contextualSpacing w:val="0"/>
              <w:rPr>
                <w:rFonts w:ascii="Times New Roman" w:eastAsia="等线" w:hAnsi="Times New Roman" w:cs="Times New Roman"/>
                <w:b/>
                <w:iCs/>
                <w:sz w:val="20"/>
                <w:szCs w:val="21"/>
                <w:lang w:eastAsia="zh-CN"/>
              </w:rPr>
            </w:pPr>
            <w:r>
              <w:rPr>
                <w:rFonts w:ascii="Times New Roman" w:eastAsia="等线" w:hAnsi="Times New Roman" w:cs="Times New Roman"/>
                <w:b/>
                <w:sz w:val="20"/>
                <w:szCs w:val="21"/>
                <w:lang w:eastAsia="zh-CN"/>
              </w:rPr>
              <w:t xml:space="preserve">For </w:t>
            </w:r>
            <w:r>
              <w:rPr>
                <w:rFonts w:ascii="Times New Roman" w:eastAsia="等线" w:hAnsi="Times New Roman" w:cs="Times New Roman"/>
                <w:b/>
                <w:sz w:val="20"/>
                <w:szCs w:val="21"/>
              </w:rPr>
              <w:t>Msg2 in response to</w:t>
            </w:r>
            <w:r>
              <w:rPr>
                <w:rFonts w:ascii="Times New Roman" w:eastAsia="等线" w:hAnsi="Times New Roman" w:cs="Times New Roman"/>
                <w:b/>
                <w:sz w:val="20"/>
                <w:szCs w:val="21"/>
                <w:lang w:eastAsia="zh-CN"/>
              </w:rPr>
              <w:t xml:space="preserve"> TDMA of X&gt;1</w:t>
            </w:r>
            <w:r>
              <w:rPr>
                <w:rFonts w:ascii="Times New Roman" w:eastAsia="等线" w:hAnsi="Times New Roman" w:cs="Times New Roman" w:hint="eastAsia"/>
                <w:b/>
                <w:sz w:val="20"/>
                <w:szCs w:val="21"/>
                <w:lang w:eastAsia="zh-CN"/>
              </w:rPr>
              <w:t xml:space="preserve"> (if supported)</w:t>
            </w:r>
            <w:r>
              <w:rPr>
                <w:rFonts w:ascii="Times New Roman" w:eastAsia="等线" w:hAnsi="Times New Roman" w:cs="Times New Roman"/>
                <w:b/>
                <w:sz w:val="20"/>
                <w:szCs w:val="21"/>
              </w:rPr>
              <w:t xml:space="preserve"> Msg1 transmissions initiated by a R2D transmission triggering random access,</w:t>
            </w:r>
            <w:r>
              <w:rPr>
                <w:rFonts w:ascii="Times New Roman" w:eastAsia="等线" w:hAnsi="Times New Roman" w:cs="Times New Roman"/>
                <w:b/>
                <w:sz w:val="20"/>
                <w:szCs w:val="21"/>
                <w:lang w:eastAsia="zh-CN"/>
              </w:rPr>
              <w:t xml:space="preserve"> a device is expected to receive a PRDCH for Msg2 correspon</w:t>
            </w:r>
            <w:r>
              <w:rPr>
                <w:rFonts w:ascii="Times New Roman" w:eastAsia="等线" w:hAnsi="Times New Roman" w:cs="Times New Roman"/>
                <w:b/>
                <w:iCs/>
                <w:sz w:val="20"/>
                <w:szCs w:val="21"/>
                <w:lang w:eastAsia="zh-CN"/>
              </w:rPr>
              <w:t xml:space="preserve">ding to the A-IoT Msg1 transmitted by the device no earlier than </w:t>
            </w:r>
            <w:r>
              <w:rPr>
                <w:rFonts w:ascii="Times New Roman" w:eastAsia="等线" w:hAnsi="Times New Roman" w:cs="Times New Roman"/>
                <w:b/>
                <w:i/>
                <w:iCs/>
                <w:sz w:val="20"/>
                <w:szCs w:val="21"/>
              </w:rPr>
              <w:t>T</w:t>
            </w:r>
            <w:r>
              <w:rPr>
                <w:rFonts w:ascii="Times New Roman" w:eastAsia="等线" w:hAnsi="Times New Roman" w:cs="Times New Roman"/>
                <w:b/>
                <w:sz w:val="20"/>
                <w:szCs w:val="21"/>
                <w:vertAlign w:val="subscript"/>
              </w:rPr>
              <w:t>D2R_min</w:t>
            </w:r>
            <w:r>
              <w:rPr>
                <w:rFonts w:ascii="Times New Roman" w:eastAsia="等线" w:hAnsi="Times New Roman" w:cs="Times New Roman"/>
                <w:b/>
                <w:iCs/>
                <w:sz w:val="20"/>
                <w:szCs w:val="21"/>
                <w:lang w:eastAsia="zh-CN"/>
              </w:rPr>
              <w:t xml:space="preserve"> after the end of the last of X time domain resource(s) for Msg1 transmission(s). </w:t>
            </w:r>
          </w:p>
          <w:p w14:paraId="3C6ED1D9" w14:textId="77777777" w:rsidR="00CE7FCC" w:rsidRDefault="008354B8">
            <w:pPr>
              <w:pStyle w:val="aff4"/>
              <w:numPr>
                <w:ilvl w:val="1"/>
                <w:numId w:val="59"/>
              </w:numPr>
              <w:adjustRightInd w:val="0"/>
              <w:snapToGrid w:val="0"/>
              <w:spacing w:after="0" w:line="240" w:lineRule="auto"/>
              <w:contextualSpacing w:val="0"/>
              <w:rPr>
                <w:rFonts w:ascii="Times New Roman" w:eastAsia="等线" w:hAnsi="Times New Roman" w:cs="Times New Roman"/>
                <w:b/>
                <w:iCs/>
                <w:sz w:val="20"/>
                <w:szCs w:val="21"/>
                <w:lang w:eastAsia="zh-CN"/>
              </w:rPr>
            </w:pPr>
            <w:r>
              <w:rPr>
                <w:rFonts w:ascii="Times New Roman" w:eastAsia="等线" w:hAnsi="Times New Roman" w:cs="Times New Roman" w:hint="eastAsia"/>
                <w:b/>
                <w:iCs/>
                <w:sz w:val="20"/>
                <w:szCs w:val="21"/>
                <w:lang w:eastAsia="zh-CN"/>
              </w:rPr>
              <w:t xml:space="preserve">FFS </w:t>
            </w:r>
            <w:r>
              <w:rPr>
                <w:rFonts w:ascii="Times New Roman" w:eastAsia="等线" w:hAnsi="Times New Roman" w:cs="Times New Roman"/>
                <w:b/>
                <w:sz w:val="20"/>
                <w:szCs w:val="21"/>
                <w:lang w:eastAsia="zh-CN"/>
              </w:rPr>
              <w:t>a device is expected to receive a PRDCH for Msg2 correspon</w:t>
            </w:r>
            <w:r>
              <w:rPr>
                <w:rFonts w:ascii="Times New Roman" w:eastAsia="等线" w:hAnsi="Times New Roman" w:cs="Times New Roman"/>
                <w:b/>
                <w:iCs/>
                <w:sz w:val="20"/>
                <w:szCs w:val="21"/>
                <w:lang w:eastAsia="zh-CN"/>
              </w:rPr>
              <w:t xml:space="preserve">ding to the A-IoT Msg1 transmitted by the device no later than </w:t>
            </w:r>
            <w:r>
              <w:rPr>
                <w:rFonts w:ascii="Times New Roman" w:eastAsia="等线" w:hAnsi="Times New Roman" w:cs="Times New Roman"/>
                <w:b/>
                <w:i/>
                <w:iCs/>
                <w:sz w:val="20"/>
                <w:szCs w:val="21"/>
              </w:rPr>
              <w:t>T</w:t>
            </w:r>
            <w:r>
              <w:rPr>
                <w:rFonts w:ascii="Times New Roman" w:eastAsia="等线" w:hAnsi="Times New Roman" w:cs="Times New Roman"/>
                <w:b/>
                <w:sz w:val="20"/>
                <w:szCs w:val="21"/>
                <w:vertAlign w:val="subscript"/>
              </w:rPr>
              <w:t>D2R_max</w:t>
            </w:r>
            <w:r>
              <w:rPr>
                <w:rFonts w:ascii="Times New Roman" w:eastAsia="等线" w:hAnsi="Times New Roman" w:cs="Times New Roman"/>
                <w:b/>
                <w:iCs/>
                <w:sz w:val="20"/>
                <w:szCs w:val="21"/>
                <w:lang w:eastAsia="zh-CN"/>
              </w:rPr>
              <w:t xml:space="preserve"> after the end of the last of X time domain resource(s) for Msg1 transmission(s). </w:t>
            </w:r>
          </w:p>
          <w:p w14:paraId="02753FE9" w14:textId="77777777" w:rsidR="00CE7FCC" w:rsidRDefault="008354B8">
            <w:pPr>
              <w:pStyle w:val="aff4"/>
              <w:numPr>
                <w:ilvl w:val="0"/>
                <w:numId w:val="58"/>
              </w:numPr>
              <w:adjustRightInd w:val="0"/>
              <w:snapToGrid w:val="0"/>
              <w:spacing w:after="0" w:line="240" w:lineRule="auto"/>
              <w:contextualSpacing w:val="0"/>
              <w:rPr>
                <w:rFonts w:ascii="Times New Roman" w:eastAsia="等线" w:hAnsi="Times New Roman" w:cs="Times New Roman"/>
                <w:b/>
                <w:iCs/>
                <w:sz w:val="20"/>
                <w:szCs w:val="21"/>
                <w:lang w:val="en-GB" w:eastAsia="zh-CN"/>
              </w:rPr>
            </w:pPr>
            <w:r>
              <w:rPr>
                <w:rFonts w:ascii="Times New Roman" w:eastAsia="等线" w:hAnsi="Times New Roman" w:cs="Times New Roman"/>
                <w:b/>
                <w:sz w:val="20"/>
                <w:szCs w:val="21"/>
                <w:lang w:eastAsia="zh-CN"/>
              </w:rPr>
              <w:t xml:space="preserve">For </w:t>
            </w:r>
            <w:r>
              <w:rPr>
                <w:rFonts w:ascii="Times New Roman" w:eastAsia="等线" w:hAnsi="Times New Roman" w:cs="Times New Roman"/>
                <w:b/>
                <w:sz w:val="20"/>
                <w:szCs w:val="21"/>
              </w:rPr>
              <w:t>Msg2 in response to</w:t>
            </w:r>
            <w:r>
              <w:rPr>
                <w:rFonts w:ascii="Times New Roman" w:eastAsia="等线" w:hAnsi="Times New Roman" w:cs="Times New Roman"/>
                <w:b/>
                <w:sz w:val="20"/>
                <w:szCs w:val="21"/>
                <w:lang w:eastAsia="zh-CN"/>
              </w:rPr>
              <w:t xml:space="preserve"> TDMA of X=1</w:t>
            </w:r>
            <w:r>
              <w:rPr>
                <w:rFonts w:ascii="Times New Roman" w:eastAsia="等线" w:hAnsi="Times New Roman" w:cs="Times New Roman"/>
                <w:b/>
                <w:sz w:val="20"/>
                <w:szCs w:val="21"/>
              </w:rPr>
              <w:t xml:space="preserve"> Msg1 transmission initiated by a R2D transmission triggering random access,</w:t>
            </w:r>
            <w:r>
              <w:rPr>
                <w:rFonts w:ascii="Times New Roman" w:eastAsia="等线" w:hAnsi="Times New Roman" w:cs="Times New Roman"/>
                <w:b/>
                <w:sz w:val="20"/>
                <w:szCs w:val="21"/>
                <w:lang w:eastAsia="zh-CN"/>
              </w:rPr>
              <w:t xml:space="preserve"> a device is expected to receive a PRDCH for Msg2 correspon</w:t>
            </w:r>
            <w:r>
              <w:rPr>
                <w:rFonts w:ascii="Times New Roman" w:eastAsia="等线" w:hAnsi="Times New Roman" w:cs="Times New Roman"/>
                <w:b/>
                <w:iCs/>
                <w:sz w:val="20"/>
                <w:szCs w:val="21"/>
                <w:lang w:eastAsia="zh-CN"/>
              </w:rPr>
              <w:t xml:space="preserve">ds to the A-IoT Msg1 transmitted by the device no earlier than </w:t>
            </w:r>
            <w:r>
              <w:rPr>
                <w:rFonts w:ascii="Times New Roman" w:eastAsia="等线" w:hAnsi="Times New Roman" w:cs="Times New Roman"/>
                <w:b/>
                <w:i/>
                <w:iCs/>
                <w:sz w:val="20"/>
                <w:szCs w:val="21"/>
              </w:rPr>
              <w:t>T</w:t>
            </w:r>
            <w:r>
              <w:rPr>
                <w:rFonts w:ascii="Times New Roman" w:eastAsia="等线" w:hAnsi="Times New Roman" w:cs="Times New Roman"/>
                <w:b/>
                <w:sz w:val="20"/>
                <w:szCs w:val="21"/>
                <w:vertAlign w:val="subscript"/>
              </w:rPr>
              <w:t>D2R_min</w:t>
            </w:r>
            <w:r>
              <w:rPr>
                <w:rFonts w:ascii="Times New Roman" w:eastAsia="等线" w:hAnsi="Times New Roman" w:cs="Times New Roman"/>
                <w:b/>
                <w:iCs/>
                <w:sz w:val="20"/>
                <w:szCs w:val="21"/>
                <w:lang w:eastAsia="zh-CN"/>
              </w:rPr>
              <w:t xml:space="preserve"> after the end of the time domain resource for Msg1 transmission</w:t>
            </w:r>
            <w:r>
              <w:rPr>
                <w:rFonts w:ascii="Times New Roman" w:eastAsia="等线" w:hAnsi="Times New Roman" w:cs="Times New Roman" w:hint="eastAsia"/>
                <w:b/>
                <w:iCs/>
                <w:sz w:val="20"/>
                <w:szCs w:val="21"/>
                <w:lang w:eastAsia="zh-CN"/>
              </w:rPr>
              <w:t>.</w:t>
            </w:r>
          </w:p>
          <w:p w14:paraId="67218B75" w14:textId="77777777" w:rsidR="00CE7FCC" w:rsidRDefault="008354B8">
            <w:pPr>
              <w:pStyle w:val="aff4"/>
              <w:numPr>
                <w:ilvl w:val="1"/>
                <w:numId w:val="59"/>
              </w:numPr>
              <w:adjustRightInd w:val="0"/>
              <w:snapToGrid w:val="0"/>
              <w:spacing w:after="0" w:line="240" w:lineRule="auto"/>
              <w:contextualSpacing w:val="0"/>
              <w:rPr>
                <w:rFonts w:ascii="Times New Roman" w:eastAsia="等线" w:hAnsi="Times New Roman" w:cs="Times New Roman"/>
                <w:b/>
                <w:iCs/>
                <w:sz w:val="20"/>
                <w:szCs w:val="21"/>
                <w:lang w:eastAsia="zh-CN"/>
              </w:rPr>
            </w:pPr>
            <w:r>
              <w:rPr>
                <w:rFonts w:ascii="Times New Roman" w:eastAsia="等线" w:hAnsi="Times New Roman" w:cs="Times New Roman" w:hint="eastAsia"/>
                <w:b/>
                <w:iCs/>
                <w:sz w:val="20"/>
                <w:szCs w:val="21"/>
                <w:lang w:eastAsia="zh-CN"/>
              </w:rPr>
              <w:t xml:space="preserve">FFS </w:t>
            </w:r>
            <w:r>
              <w:rPr>
                <w:rFonts w:ascii="Times New Roman" w:eastAsia="等线" w:hAnsi="Times New Roman" w:cs="Times New Roman"/>
                <w:b/>
                <w:sz w:val="20"/>
                <w:szCs w:val="21"/>
                <w:lang w:eastAsia="zh-CN"/>
              </w:rPr>
              <w:t>a device is expected to receive a PRDCH for Msg2 correspon</w:t>
            </w:r>
            <w:r>
              <w:rPr>
                <w:rFonts w:ascii="Times New Roman" w:eastAsia="等线" w:hAnsi="Times New Roman" w:cs="Times New Roman"/>
                <w:b/>
                <w:iCs/>
                <w:sz w:val="20"/>
                <w:szCs w:val="21"/>
                <w:lang w:eastAsia="zh-CN"/>
              </w:rPr>
              <w:t>ds to the A-IoT Msg1 transmitted by the device no later than T</w:t>
            </w:r>
            <w:r>
              <w:rPr>
                <w:rFonts w:ascii="Times New Roman" w:eastAsia="等线" w:hAnsi="Times New Roman" w:cs="Times New Roman"/>
                <w:b/>
                <w:iCs/>
                <w:sz w:val="20"/>
                <w:szCs w:val="21"/>
                <w:vertAlign w:val="subscript"/>
                <w:lang w:eastAsia="zh-CN"/>
              </w:rPr>
              <w:t>D2R_max</w:t>
            </w:r>
            <w:r>
              <w:rPr>
                <w:rFonts w:ascii="Times New Roman" w:eastAsia="等线" w:hAnsi="Times New Roman" w:cs="Times New Roman"/>
                <w:b/>
                <w:iCs/>
                <w:sz w:val="20"/>
                <w:szCs w:val="21"/>
                <w:lang w:eastAsia="zh-CN"/>
              </w:rPr>
              <w:t xml:space="preserve"> after the end of the time domain resource for Msg1 transmission.</w:t>
            </w:r>
          </w:p>
        </w:tc>
      </w:tr>
      <w:tr w:rsidR="00CE7FCC" w14:paraId="0FEC61EA" w14:textId="77777777">
        <w:tc>
          <w:tcPr>
            <w:tcW w:w="1479" w:type="dxa"/>
            <w:shd w:val="clear" w:color="auto" w:fill="D9D9D9" w:themeFill="background1" w:themeFillShade="D9"/>
          </w:tcPr>
          <w:p w14:paraId="6E8CFD20" w14:textId="77777777" w:rsidR="00CE7FCC" w:rsidRDefault="008354B8">
            <w:pPr>
              <w:adjustRightInd w:val="0"/>
              <w:snapToGrid w:val="0"/>
              <w:spacing w:after="50" w:line="240" w:lineRule="auto"/>
              <w:jc w:val="left"/>
              <w:rPr>
                <w:b/>
                <w:bCs/>
                <w:lang w:val="en-US"/>
              </w:rPr>
            </w:pPr>
            <w:r>
              <w:rPr>
                <w:b/>
                <w:bCs/>
                <w:lang w:val="en-US"/>
              </w:rPr>
              <w:lastRenderedPageBreak/>
              <w:t>Company</w:t>
            </w:r>
          </w:p>
        </w:tc>
        <w:tc>
          <w:tcPr>
            <w:tcW w:w="1039" w:type="dxa"/>
            <w:shd w:val="clear" w:color="auto" w:fill="D9D9D9" w:themeFill="background1" w:themeFillShade="D9"/>
          </w:tcPr>
          <w:p w14:paraId="31D7AD7C" w14:textId="77777777" w:rsidR="00CE7FCC" w:rsidRDefault="008354B8">
            <w:pPr>
              <w:adjustRightInd w:val="0"/>
              <w:snapToGrid w:val="0"/>
              <w:spacing w:after="50" w:line="240" w:lineRule="auto"/>
              <w:jc w:val="left"/>
              <w:rPr>
                <w:b/>
                <w:bCs/>
                <w:lang w:val="en-US"/>
              </w:rPr>
            </w:pPr>
            <w:r>
              <w:rPr>
                <w:b/>
                <w:bCs/>
                <w:lang w:val="en-US"/>
              </w:rPr>
              <w:t>Y/N</w:t>
            </w:r>
          </w:p>
        </w:tc>
        <w:tc>
          <w:tcPr>
            <w:tcW w:w="7116" w:type="dxa"/>
            <w:shd w:val="clear" w:color="auto" w:fill="D9D9D9" w:themeFill="background1" w:themeFillShade="D9"/>
          </w:tcPr>
          <w:p w14:paraId="3A274770" w14:textId="77777777" w:rsidR="00CE7FCC" w:rsidRDefault="008354B8">
            <w:pPr>
              <w:adjustRightInd w:val="0"/>
              <w:snapToGrid w:val="0"/>
              <w:spacing w:after="50" w:line="240" w:lineRule="auto"/>
              <w:jc w:val="left"/>
              <w:rPr>
                <w:b/>
                <w:bCs/>
                <w:lang w:val="en-US"/>
              </w:rPr>
            </w:pPr>
            <w:r>
              <w:rPr>
                <w:b/>
                <w:bCs/>
                <w:lang w:val="en-US"/>
              </w:rPr>
              <w:t>Comments</w:t>
            </w:r>
          </w:p>
        </w:tc>
      </w:tr>
      <w:tr w:rsidR="00CE7FCC" w14:paraId="596E6489" w14:textId="77777777">
        <w:tc>
          <w:tcPr>
            <w:tcW w:w="1479" w:type="dxa"/>
          </w:tcPr>
          <w:p w14:paraId="7A7519C2"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t>CMCC</w:t>
            </w:r>
          </w:p>
        </w:tc>
        <w:tc>
          <w:tcPr>
            <w:tcW w:w="1039" w:type="dxa"/>
          </w:tcPr>
          <w:p w14:paraId="796A19D0"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Y</w:t>
            </w:r>
          </w:p>
        </w:tc>
        <w:tc>
          <w:tcPr>
            <w:tcW w:w="7116" w:type="dxa"/>
          </w:tcPr>
          <w:p w14:paraId="766D47F4" w14:textId="77777777" w:rsidR="00CE7FCC" w:rsidRDefault="00CE7FCC">
            <w:pPr>
              <w:adjustRightInd w:val="0"/>
              <w:snapToGrid w:val="0"/>
              <w:spacing w:after="50" w:line="240" w:lineRule="auto"/>
              <w:jc w:val="left"/>
              <w:rPr>
                <w:rFonts w:eastAsia="宋体"/>
                <w:lang w:val="en-US" w:eastAsia="zh-CN"/>
              </w:rPr>
            </w:pPr>
          </w:p>
        </w:tc>
      </w:tr>
      <w:tr w:rsidR="00C042F9" w14:paraId="3594D8CA" w14:textId="77777777">
        <w:tc>
          <w:tcPr>
            <w:tcW w:w="1479" w:type="dxa"/>
          </w:tcPr>
          <w:p w14:paraId="7B13B036" w14:textId="77777777" w:rsidR="00C042F9" w:rsidRDefault="00C042F9" w:rsidP="00C042F9">
            <w:pPr>
              <w:tabs>
                <w:tab w:val="left" w:pos="551"/>
              </w:tabs>
              <w:adjustRightInd w:val="0"/>
              <w:snapToGrid w:val="0"/>
              <w:spacing w:after="50" w:line="240" w:lineRule="auto"/>
              <w:jc w:val="left"/>
              <w:rPr>
                <w:rFonts w:eastAsia="等线"/>
                <w:lang w:val="en-US" w:eastAsia="zh-CN"/>
              </w:rPr>
            </w:pPr>
            <w:proofErr w:type="spellStart"/>
            <w:r w:rsidRPr="00C042F9">
              <w:rPr>
                <w:rFonts w:eastAsia="等线" w:hint="eastAsia"/>
                <w:lang w:val="en-US" w:eastAsia="zh-CN"/>
              </w:rPr>
              <w:t>S</w:t>
            </w:r>
            <w:r w:rsidRPr="00C042F9">
              <w:rPr>
                <w:rFonts w:eastAsia="等线"/>
                <w:lang w:val="en-US" w:eastAsia="zh-CN"/>
              </w:rPr>
              <w:t>preadtrum</w:t>
            </w:r>
            <w:proofErr w:type="spellEnd"/>
          </w:p>
        </w:tc>
        <w:tc>
          <w:tcPr>
            <w:tcW w:w="1039" w:type="dxa"/>
          </w:tcPr>
          <w:p w14:paraId="3D5BFCA8" w14:textId="77777777" w:rsidR="00C042F9" w:rsidRDefault="00C042F9" w:rsidP="00C042F9">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Y</w:t>
            </w:r>
          </w:p>
        </w:tc>
        <w:tc>
          <w:tcPr>
            <w:tcW w:w="7116" w:type="dxa"/>
          </w:tcPr>
          <w:p w14:paraId="0CF88862" w14:textId="77777777" w:rsidR="00C042F9" w:rsidRDefault="00C042F9" w:rsidP="00C042F9">
            <w:pPr>
              <w:adjustRightInd w:val="0"/>
              <w:snapToGrid w:val="0"/>
              <w:spacing w:after="50" w:line="240" w:lineRule="auto"/>
              <w:jc w:val="left"/>
              <w:rPr>
                <w:rFonts w:eastAsia="宋体"/>
                <w:lang w:val="en-US" w:eastAsia="zh-CN"/>
              </w:rPr>
            </w:pPr>
          </w:p>
        </w:tc>
      </w:tr>
      <w:tr w:rsidR="00291870" w14:paraId="35B1D2FE" w14:textId="77777777">
        <w:tc>
          <w:tcPr>
            <w:tcW w:w="1479" w:type="dxa"/>
          </w:tcPr>
          <w:p w14:paraId="75E43920" w14:textId="7FB1F8F0" w:rsidR="00291870" w:rsidRPr="00C042F9" w:rsidRDefault="00291870" w:rsidP="00C042F9">
            <w:pPr>
              <w:tabs>
                <w:tab w:val="left" w:pos="551"/>
              </w:tabs>
              <w:adjustRightInd w:val="0"/>
              <w:snapToGrid w:val="0"/>
              <w:spacing w:after="50" w:line="240" w:lineRule="auto"/>
              <w:jc w:val="left"/>
              <w:rPr>
                <w:rFonts w:eastAsia="等线"/>
                <w:lang w:val="en-US" w:eastAsia="zh-CN"/>
              </w:rPr>
            </w:pPr>
            <w:r>
              <w:rPr>
                <w:rFonts w:eastAsia="等线"/>
                <w:lang w:val="en-US" w:eastAsia="zh-CN"/>
              </w:rPr>
              <w:t>Nokia</w:t>
            </w:r>
          </w:p>
        </w:tc>
        <w:tc>
          <w:tcPr>
            <w:tcW w:w="1039" w:type="dxa"/>
          </w:tcPr>
          <w:p w14:paraId="4F708240" w14:textId="69A80E30" w:rsidR="00291870" w:rsidRDefault="00291870" w:rsidP="00C042F9">
            <w:pPr>
              <w:tabs>
                <w:tab w:val="left" w:pos="551"/>
              </w:tabs>
              <w:adjustRightInd w:val="0"/>
              <w:snapToGrid w:val="0"/>
              <w:spacing w:after="50" w:line="240" w:lineRule="auto"/>
              <w:jc w:val="left"/>
              <w:rPr>
                <w:rFonts w:eastAsia="等线"/>
                <w:lang w:val="en-US" w:eastAsia="zh-CN"/>
              </w:rPr>
            </w:pPr>
            <w:r>
              <w:rPr>
                <w:rFonts w:eastAsia="等线"/>
                <w:lang w:val="en-US" w:eastAsia="zh-CN"/>
              </w:rPr>
              <w:t>Y</w:t>
            </w:r>
          </w:p>
        </w:tc>
        <w:tc>
          <w:tcPr>
            <w:tcW w:w="7116" w:type="dxa"/>
          </w:tcPr>
          <w:p w14:paraId="2A41B462" w14:textId="77777777" w:rsidR="00291870" w:rsidRDefault="00291870" w:rsidP="00C042F9">
            <w:pPr>
              <w:adjustRightInd w:val="0"/>
              <w:snapToGrid w:val="0"/>
              <w:spacing w:after="50" w:line="240" w:lineRule="auto"/>
              <w:jc w:val="left"/>
              <w:rPr>
                <w:rFonts w:eastAsia="宋体"/>
                <w:lang w:val="en-US" w:eastAsia="zh-CN"/>
              </w:rPr>
            </w:pPr>
          </w:p>
        </w:tc>
      </w:tr>
      <w:tr w:rsidR="00300BAA" w:rsidRPr="001363C5" w14:paraId="3FDFEEEA" w14:textId="77777777" w:rsidTr="00300BAA">
        <w:tc>
          <w:tcPr>
            <w:tcW w:w="1479" w:type="dxa"/>
          </w:tcPr>
          <w:p w14:paraId="21E42AAA" w14:textId="77777777" w:rsidR="00300BAA" w:rsidRPr="00C042F9" w:rsidRDefault="00300BAA" w:rsidP="00E5341A">
            <w:pPr>
              <w:tabs>
                <w:tab w:val="left" w:pos="551"/>
              </w:tabs>
              <w:adjustRightInd w:val="0"/>
              <w:snapToGrid w:val="0"/>
              <w:spacing w:after="50" w:line="240" w:lineRule="auto"/>
              <w:jc w:val="left"/>
              <w:rPr>
                <w:rFonts w:eastAsia="等线"/>
                <w:lang w:val="en-US" w:eastAsia="zh-CN"/>
              </w:rPr>
            </w:pPr>
            <w:proofErr w:type="spellStart"/>
            <w:r>
              <w:rPr>
                <w:rFonts w:eastAsia="等线" w:hint="eastAsia"/>
                <w:lang w:val="en-US" w:eastAsia="zh-CN"/>
              </w:rPr>
              <w:t>x</w:t>
            </w:r>
            <w:r>
              <w:rPr>
                <w:rFonts w:eastAsia="等线"/>
                <w:lang w:val="en-US" w:eastAsia="zh-CN"/>
              </w:rPr>
              <w:t>iaomi</w:t>
            </w:r>
            <w:proofErr w:type="spellEnd"/>
          </w:p>
        </w:tc>
        <w:tc>
          <w:tcPr>
            <w:tcW w:w="1039" w:type="dxa"/>
          </w:tcPr>
          <w:p w14:paraId="494583D7" w14:textId="77777777" w:rsidR="00300BAA" w:rsidRDefault="00300BAA" w:rsidP="00E5341A">
            <w:pPr>
              <w:tabs>
                <w:tab w:val="left" w:pos="551"/>
              </w:tabs>
              <w:adjustRightInd w:val="0"/>
              <w:snapToGrid w:val="0"/>
              <w:spacing w:after="50" w:line="240" w:lineRule="auto"/>
              <w:jc w:val="left"/>
              <w:rPr>
                <w:rFonts w:eastAsia="等线"/>
                <w:lang w:val="en-US" w:eastAsia="zh-CN"/>
              </w:rPr>
            </w:pPr>
          </w:p>
        </w:tc>
        <w:tc>
          <w:tcPr>
            <w:tcW w:w="7116" w:type="dxa"/>
          </w:tcPr>
          <w:p w14:paraId="0ADF9EE8" w14:textId="77777777" w:rsidR="00300BAA" w:rsidRPr="001363C5" w:rsidRDefault="00300BAA" w:rsidP="00E5341A">
            <w:pPr>
              <w:adjustRightInd w:val="0"/>
              <w:snapToGrid w:val="0"/>
              <w:spacing w:after="50" w:line="240" w:lineRule="auto"/>
              <w:jc w:val="left"/>
              <w:rPr>
                <w:rFonts w:eastAsia="宋体"/>
                <w:lang w:eastAsia="zh-CN"/>
              </w:rPr>
            </w:pPr>
            <w:r>
              <w:rPr>
                <w:rFonts w:eastAsia="宋体" w:hint="eastAsia"/>
                <w:lang w:val="en-US" w:eastAsia="zh-CN"/>
              </w:rPr>
              <w:t>A</w:t>
            </w:r>
            <w:r>
              <w:rPr>
                <w:rFonts w:eastAsia="宋体"/>
                <w:lang w:val="en-US" w:eastAsia="zh-CN"/>
              </w:rPr>
              <w:t xml:space="preserve">s we commented in offline, the </w:t>
            </w:r>
            <w:r>
              <w:rPr>
                <w:rFonts w:eastAsia="等线"/>
                <w:b/>
                <w:i/>
                <w:iCs/>
                <w:szCs w:val="21"/>
              </w:rPr>
              <w:t>T</w:t>
            </w:r>
            <w:r>
              <w:rPr>
                <w:rFonts w:eastAsia="等线"/>
                <w:b/>
                <w:szCs w:val="21"/>
                <w:vertAlign w:val="subscript"/>
              </w:rPr>
              <w:t>D2R_max</w:t>
            </w:r>
            <w:r w:rsidRPr="001363C5">
              <w:rPr>
                <w:rFonts w:eastAsia="等线"/>
                <w:b/>
                <w:szCs w:val="21"/>
              </w:rPr>
              <w:t xml:space="preserve"> for X&gt;1 should be larger than</w:t>
            </w:r>
            <w:r>
              <w:rPr>
                <w:rFonts w:eastAsia="等线"/>
                <w:b/>
                <w:szCs w:val="21"/>
                <w:vertAlign w:val="subscript"/>
              </w:rPr>
              <w:t xml:space="preserve"> </w:t>
            </w:r>
            <w:r>
              <w:rPr>
                <w:rFonts w:eastAsia="等线"/>
                <w:b/>
                <w:i/>
                <w:iCs/>
                <w:szCs w:val="21"/>
              </w:rPr>
              <w:t>T</w:t>
            </w:r>
            <w:r>
              <w:rPr>
                <w:rFonts w:eastAsia="等线"/>
                <w:b/>
                <w:szCs w:val="21"/>
                <w:vertAlign w:val="subscript"/>
              </w:rPr>
              <w:t xml:space="preserve">D2R_max for </w:t>
            </w:r>
            <w:r>
              <w:rPr>
                <w:rFonts w:eastAsia="宋体"/>
                <w:lang w:eastAsia="zh-CN"/>
              </w:rPr>
              <w:t>X=1 case, because it needs to cover all the potential occasions for all Msg2 if separate Msg2s are used.</w:t>
            </w:r>
          </w:p>
        </w:tc>
      </w:tr>
      <w:tr w:rsidR="00EB7F5B" w:rsidRPr="001363C5" w14:paraId="2E641757" w14:textId="77777777" w:rsidTr="00300BAA">
        <w:tc>
          <w:tcPr>
            <w:tcW w:w="1479" w:type="dxa"/>
          </w:tcPr>
          <w:p w14:paraId="6CD246E9" w14:textId="4473AE91" w:rsidR="00EB7F5B" w:rsidRDefault="00EB7F5B" w:rsidP="00E5341A">
            <w:pPr>
              <w:tabs>
                <w:tab w:val="left" w:pos="551"/>
              </w:tabs>
              <w:adjustRightInd w:val="0"/>
              <w:snapToGrid w:val="0"/>
              <w:spacing w:after="50" w:line="240" w:lineRule="auto"/>
              <w:jc w:val="left"/>
              <w:rPr>
                <w:rFonts w:eastAsia="等线"/>
                <w:lang w:val="en-US" w:eastAsia="zh-CN"/>
              </w:rPr>
            </w:pPr>
            <w:r>
              <w:rPr>
                <w:rFonts w:eastAsia="等线"/>
                <w:lang w:val="en-US" w:eastAsia="zh-CN"/>
              </w:rPr>
              <w:t>Qualcomm</w:t>
            </w:r>
          </w:p>
        </w:tc>
        <w:tc>
          <w:tcPr>
            <w:tcW w:w="1039" w:type="dxa"/>
          </w:tcPr>
          <w:p w14:paraId="59F753E6" w14:textId="24FCC905" w:rsidR="00EB7F5B" w:rsidRDefault="00EB7F5B" w:rsidP="00E5341A">
            <w:pPr>
              <w:tabs>
                <w:tab w:val="left" w:pos="551"/>
              </w:tabs>
              <w:adjustRightInd w:val="0"/>
              <w:snapToGrid w:val="0"/>
              <w:spacing w:after="50" w:line="240" w:lineRule="auto"/>
              <w:jc w:val="left"/>
              <w:rPr>
                <w:rFonts w:eastAsia="等线"/>
                <w:lang w:val="en-US" w:eastAsia="zh-CN"/>
              </w:rPr>
            </w:pPr>
            <w:r>
              <w:rPr>
                <w:rFonts w:eastAsia="等线"/>
                <w:lang w:val="en-US" w:eastAsia="zh-CN"/>
              </w:rPr>
              <w:t>Y</w:t>
            </w:r>
          </w:p>
        </w:tc>
        <w:tc>
          <w:tcPr>
            <w:tcW w:w="7116" w:type="dxa"/>
          </w:tcPr>
          <w:p w14:paraId="005A971E" w14:textId="77777777" w:rsidR="00EB7F5B" w:rsidRDefault="00EB7F5B" w:rsidP="00E5341A">
            <w:pPr>
              <w:adjustRightInd w:val="0"/>
              <w:snapToGrid w:val="0"/>
              <w:spacing w:after="50" w:line="240" w:lineRule="auto"/>
              <w:jc w:val="left"/>
              <w:rPr>
                <w:rFonts w:eastAsia="宋体"/>
                <w:lang w:val="en-US" w:eastAsia="zh-CN"/>
              </w:rPr>
            </w:pPr>
          </w:p>
        </w:tc>
      </w:tr>
      <w:tr w:rsidR="00A9700A" w:rsidRPr="001363C5" w14:paraId="027FBC86" w14:textId="77777777" w:rsidTr="00300BAA">
        <w:tc>
          <w:tcPr>
            <w:tcW w:w="1479" w:type="dxa"/>
          </w:tcPr>
          <w:p w14:paraId="7F218512" w14:textId="013B340D" w:rsidR="00A9700A" w:rsidRDefault="00A9700A" w:rsidP="00A9700A">
            <w:pPr>
              <w:tabs>
                <w:tab w:val="left" w:pos="551"/>
              </w:tabs>
              <w:adjustRightInd w:val="0"/>
              <w:snapToGrid w:val="0"/>
              <w:spacing w:after="50" w:line="240" w:lineRule="auto"/>
              <w:jc w:val="left"/>
              <w:rPr>
                <w:rFonts w:eastAsia="等线"/>
                <w:lang w:val="en-US" w:eastAsia="zh-CN"/>
              </w:rPr>
            </w:pPr>
            <w:r>
              <w:rPr>
                <w:rFonts w:eastAsia="等线"/>
                <w:lang w:val="en-US" w:eastAsia="zh-CN"/>
              </w:rPr>
              <w:t>OPPO</w:t>
            </w:r>
          </w:p>
        </w:tc>
        <w:tc>
          <w:tcPr>
            <w:tcW w:w="1039" w:type="dxa"/>
          </w:tcPr>
          <w:p w14:paraId="43FB0564" w14:textId="5748809B" w:rsidR="00A9700A" w:rsidRDefault="00A9700A" w:rsidP="00A9700A">
            <w:pPr>
              <w:tabs>
                <w:tab w:val="left" w:pos="551"/>
              </w:tabs>
              <w:adjustRightInd w:val="0"/>
              <w:snapToGrid w:val="0"/>
              <w:spacing w:after="50" w:line="240" w:lineRule="auto"/>
              <w:jc w:val="left"/>
              <w:rPr>
                <w:rFonts w:eastAsia="等线"/>
                <w:lang w:val="en-US" w:eastAsia="zh-CN"/>
              </w:rPr>
            </w:pPr>
            <w:r>
              <w:rPr>
                <w:rFonts w:eastAsia="等线"/>
                <w:lang w:val="en-US" w:eastAsia="zh-CN"/>
              </w:rPr>
              <w:t>comments</w:t>
            </w:r>
          </w:p>
        </w:tc>
        <w:tc>
          <w:tcPr>
            <w:tcW w:w="7116" w:type="dxa"/>
          </w:tcPr>
          <w:p w14:paraId="137AA8C2" w14:textId="77777777" w:rsidR="00A9700A" w:rsidRDefault="00A9700A" w:rsidP="00A9700A">
            <w:pPr>
              <w:adjustRightInd w:val="0"/>
              <w:snapToGrid w:val="0"/>
              <w:spacing w:after="120" w:line="240" w:lineRule="auto"/>
              <w:jc w:val="left"/>
              <w:rPr>
                <w:rFonts w:eastAsia="宋体"/>
                <w:lang w:val="en-US" w:eastAsia="zh-CN"/>
              </w:rPr>
            </w:pPr>
            <w:r>
              <w:rPr>
                <w:rFonts w:eastAsia="宋体"/>
                <w:lang w:val="en-US" w:eastAsia="zh-CN"/>
              </w:rPr>
              <w:t xml:space="preserve">It is not unclear to us the reason for the separation of handling between X&gt;1 and X=1. If considering the SFO error effect and scalable data rate, then the reference time misalignment between devices </w:t>
            </w:r>
            <w:r>
              <w:rPr>
                <w:rFonts w:eastAsia="等线"/>
              </w:rPr>
              <w:t xml:space="preserve">for X=1 still exist. To our understanding, we don’t need to perfectly align the </w:t>
            </w:r>
            <w:r>
              <w:rPr>
                <w:rFonts w:eastAsia="宋体"/>
                <w:lang w:val="en-US" w:eastAsia="zh-CN"/>
              </w:rPr>
              <w:t xml:space="preserve">reference timing between devices as long as the </w:t>
            </w:r>
            <w:r>
              <w:rPr>
                <w:rFonts w:eastAsia="等线"/>
                <w:b/>
                <w:i/>
                <w:iCs/>
                <w:szCs w:val="21"/>
              </w:rPr>
              <w:t>T</w:t>
            </w:r>
            <w:r>
              <w:rPr>
                <w:rFonts w:eastAsia="等线"/>
                <w:b/>
                <w:szCs w:val="21"/>
                <w:vertAlign w:val="subscript"/>
              </w:rPr>
              <w:t>D2R_min</w:t>
            </w:r>
            <w:r>
              <w:rPr>
                <w:rFonts w:eastAsia="宋体"/>
                <w:lang w:val="en-US" w:eastAsia="zh-CN"/>
              </w:rPr>
              <w:t xml:space="preserve"> and </w:t>
            </w:r>
            <w:r>
              <w:rPr>
                <w:rFonts w:eastAsia="等线"/>
                <w:b/>
                <w:i/>
                <w:iCs/>
                <w:szCs w:val="21"/>
              </w:rPr>
              <w:t>T</w:t>
            </w:r>
            <w:r>
              <w:rPr>
                <w:rFonts w:eastAsia="等线"/>
                <w:b/>
                <w:szCs w:val="21"/>
                <w:vertAlign w:val="subscript"/>
              </w:rPr>
              <w:t>D2R_max</w:t>
            </w:r>
            <w:r>
              <w:rPr>
                <w:rFonts w:eastAsia="宋体"/>
                <w:lang w:val="en-US" w:eastAsia="zh-CN"/>
              </w:rPr>
              <w:t xml:space="preserve"> are counted in number of chips, then the reader can take care of the SFO error effect when determine the exact timing to transmit Msg.2. Regarding the scalable data rate, if we don’t support this, then it is not a problem.</w:t>
            </w:r>
          </w:p>
          <w:p w14:paraId="63A8CF60" w14:textId="77777777" w:rsidR="00A9700A" w:rsidRDefault="00A9700A" w:rsidP="00A9700A">
            <w:pPr>
              <w:adjustRightInd w:val="0"/>
              <w:snapToGrid w:val="0"/>
              <w:spacing w:after="50" w:line="240" w:lineRule="auto"/>
              <w:jc w:val="left"/>
              <w:rPr>
                <w:rFonts w:eastAsia="宋体"/>
                <w:lang w:val="en-US" w:eastAsia="zh-CN"/>
              </w:rPr>
            </w:pPr>
            <w:r>
              <w:rPr>
                <w:rFonts w:eastAsia="宋体"/>
                <w:lang w:val="en-US" w:eastAsia="zh-CN"/>
              </w:rPr>
              <w:t xml:space="preserve">Regarding not defining a </w:t>
            </w:r>
            <w:r>
              <w:rPr>
                <w:rFonts w:eastAsia="等线"/>
                <w:b/>
                <w:i/>
                <w:iCs/>
                <w:szCs w:val="21"/>
              </w:rPr>
              <w:t>T</w:t>
            </w:r>
            <w:r>
              <w:rPr>
                <w:rFonts w:eastAsia="等线"/>
                <w:b/>
                <w:szCs w:val="21"/>
                <w:vertAlign w:val="subscript"/>
              </w:rPr>
              <w:t>D2R_max</w:t>
            </w:r>
            <w:r>
              <w:rPr>
                <w:rFonts w:eastAsia="宋体"/>
                <w:lang w:val="en-US" w:eastAsia="zh-CN"/>
              </w:rPr>
              <w:t>, I think the reasons mentioned by the FL are not really a concern. E.g., if relying on a device to monitor constantly SIP from the reader (forever), it will certainly create a problem for device energy consumption, especially if we consider device 2 that is to be supported in Rel-20.</w:t>
            </w:r>
          </w:p>
          <w:p w14:paraId="100A9EEE" w14:textId="5E2878DB" w:rsidR="00A9700A" w:rsidRDefault="00A9700A" w:rsidP="00A9700A">
            <w:pPr>
              <w:adjustRightInd w:val="0"/>
              <w:snapToGrid w:val="0"/>
              <w:spacing w:after="50" w:line="240" w:lineRule="auto"/>
              <w:jc w:val="left"/>
              <w:rPr>
                <w:rFonts w:eastAsia="宋体"/>
                <w:lang w:val="en-US" w:eastAsia="zh-CN"/>
              </w:rPr>
            </w:pPr>
            <w:r>
              <w:rPr>
                <w:rFonts w:eastAsia="宋体"/>
                <w:lang w:val="en-US" w:eastAsia="zh-CN"/>
              </w:rPr>
              <w:t xml:space="preserve">To this end, we think the last version of the proposal in </w:t>
            </w:r>
            <w:r>
              <w:rPr>
                <w:rFonts w:eastAsia="等线" w:hint="eastAsia"/>
                <w:b/>
                <w:lang w:eastAsia="zh-CN"/>
              </w:rPr>
              <w:t>FL2 High Priority Proposal 2.2.2-1a</w:t>
            </w:r>
            <w:r>
              <w:rPr>
                <w:rFonts w:eastAsia="宋体"/>
                <w:lang w:val="en-US" w:eastAsia="zh-CN"/>
              </w:rPr>
              <w:t xml:space="preserve"> is sufficient for this work.</w:t>
            </w:r>
          </w:p>
        </w:tc>
      </w:tr>
      <w:tr w:rsidR="008E5332" w:rsidRPr="001363C5" w14:paraId="3F9C9400" w14:textId="77777777" w:rsidTr="00300BAA">
        <w:tc>
          <w:tcPr>
            <w:tcW w:w="1479" w:type="dxa"/>
          </w:tcPr>
          <w:p w14:paraId="2295D9B4" w14:textId="119A5524" w:rsidR="008E5332" w:rsidRDefault="008E5332" w:rsidP="008E5332">
            <w:pPr>
              <w:tabs>
                <w:tab w:val="left" w:pos="551"/>
              </w:tabs>
              <w:adjustRightInd w:val="0"/>
              <w:snapToGrid w:val="0"/>
              <w:spacing w:after="50" w:line="240" w:lineRule="auto"/>
              <w:jc w:val="left"/>
              <w:rPr>
                <w:rFonts w:eastAsia="等线"/>
                <w:lang w:val="en-US" w:eastAsia="zh-CN"/>
              </w:rPr>
            </w:pPr>
            <w:r>
              <w:rPr>
                <w:rFonts w:eastAsia="等线"/>
                <w:lang w:val="en-US" w:eastAsia="zh-CN"/>
              </w:rPr>
              <w:t>Panasonic</w:t>
            </w:r>
          </w:p>
        </w:tc>
        <w:tc>
          <w:tcPr>
            <w:tcW w:w="1039" w:type="dxa"/>
          </w:tcPr>
          <w:p w14:paraId="69CD968B" w14:textId="68C0FA3A" w:rsidR="008E5332" w:rsidRDefault="008E5332" w:rsidP="008E5332">
            <w:pPr>
              <w:tabs>
                <w:tab w:val="left" w:pos="551"/>
              </w:tabs>
              <w:adjustRightInd w:val="0"/>
              <w:snapToGrid w:val="0"/>
              <w:spacing w:after="50" w:line="240" w:lineRule="auto"/>
              <w:jc w:val="left"/>
              <w:rPr>
                <w:rFonts w:eastAsia="等线"/>
                <w:lang w:val="en-US" w:eastAsia="zh-CN"/>
              </w:rPr>
            </w:pPr>
            <w:r>
              <w:rPr>
                <w:rFonts w:eastAsia="等线"/>
                <w:lang w:val="en-US" w:eastAsia="zh-CN"/>
              </w:rPr>
              <w:t>Y</w:t>
            </w:r>
          </w:p>
        </w:tc>
        <w:tc>
          <w:tcPr>
            <w:tcW w:w="7116" w:type="dxa"/>
          </w:tcPr>
          <w:p w14:paraId="0F154FA1" w14:textId="77777777" w:rsidR="008E5332" w:rsidRDefault="008E5332" w:rsidP="008E5332">
            <w:pPr>
              <w:adjustRightInd w:val="0"/>
              <w:snapToGrid w:val="0"/>
              <w:spacing w:after="120" w:line="240" w:lineRule="auto"/>
              <w:jc w:val="left"/>
              <w:rPr>
                <w:rFonts w:eastAsia="宋体"/>
                <w:lang w:val="en-US" w:eastAsia="zh-CN"/>
              </w:rPr>
            </w:pPr>
          </w:p>
        </w:tc>
      </w:tr>
    </w:tbl>
    <w:p w14:paraId="2A4D9846" w14:textId="77777777" w:rsidR="00CE7FCC" w:rsidRPr="00300BAA" w:rsidRDefault="00CE7FCC">
      <w:pPr>
        <w:adjustRightInd w:val="0"/>
        <w:snapToGrid w:val="0"/>
        <w:spacing w:afterLines="50" w:after="120" w:line="240" w:lineRule="auto"/>
        <w:rPr>
          <w:rFonts w:eastAsia="等线"/>
          <w:bCs/>
          <w:lang w:eastAsia="zh-CN"/>
        </w:rPr>
      </w:pPr>
    </w:p>
    <w:p w14:paraId="7DD77591" w14:textId="77777777" w:rsidR="00CE7FCC" w:rsidRDefault="008354B8">
      <w:pPr>
        <w:adjustRightInd w:val="0"/>
        <w:snapToGrid w:val="0"/>
        <w:spacing w:afterLines="50" w:after="120" w:line="240" w:lineRule="auto"/>
        <w:rPr>
          <w:rFonts w:eastAsia="等线"/>
          <w:b/>
          <w:lang w:eastAsia="zh-CN"/>
        </w:rPr>
      </w:pPr>
      <w:r>
        <w:rPr>
          <w:rFonts w:eastAsia="等线"/>
          <w:b/>
          <w:lang w:eastAsia="zh-CN"/>
        </w:rPr>
        <w:t xml:space="preserve">Separate or Common starting time for </w:t>
      </w:r>
      <w:proofErr w:type="spellStart"/>
      <w:r>
        <w:rPr>
          <w:rFonts w:eastAsia="等线"/>
          <w:b/>
          <w:lang w:eastAsia="zh-CN"/>
        </w:rPr>
        <w:t>Msg</w:t>
      </w:r>
      <w:proofErr w:type="spellEnd"/>
      <w:r>
        <w:rPr>
          <w:rFonts w:eastAsia="等线"/>
          <w:b/>
          <w:lang w:eastAsia="zh-CN"/>
        </w:rPr>
        <w:t xml:space="preserve"> 2 monitoring</w:t>
      </w:r>
    </w:p>
    <w:p w14:paraId="4DC62819" w14:textId="77777777" w:rsidR="00CE7FCC" w:rsidRDefault="008354B8">
      <w:pPr>
        <w:widowControl w:val="0"/>
        <w:autoSpaceDN w:val="0"/>
        <w:adjustRightInd w:val="0"/>
        <w:snapToGrid w:val="0"/>
        <w:spacing w:after="0" w:line="240" w:lineRule="auto"/>
        <w:jc w:val="left"/>
        <w:rPr>
          <w:rFonts w:ascii="Times" w:eastAsia="等线" w:hAnsi="Times"/>
          <w:bCs/>
          <w:szCs w:val="24"/>
          <w:lang w:eastAsia="zh-CN"/>
        </w:rPr>
      </w:pPr>
      <w:r>
        <w:rPr>
          <w:rFonts w:ascii="Times" w:hAnsi="Times" w:hint="eastAsia"/>
          <w:bCs/>
          <w:szCs w:val="24"/>
        </w:rPr>
        <w:t xml:space="preserve">Following </w:t>
      </w:r>
      <w:r>
        <w:rPr>
          <w:rFonts w:ascii="Times" w:eastAsia="等线" w:hAnsi="Times" w:hint="eastAsia"/>
          <w:bCs/>
          <w:szCs w:val="24"/>
          <w:lang w:eastAsia="zh-CN"/>
        </w:rPr>
        <w:t xml:space="preserve">agreement was made in RAN1#119 meeting. </w:t>
      </w:r>
    </w:p>
    <w:tbl>
      <w:tblPr>
        <w:tblStyle w:val="afc"/>
        <w:tblW w:w="0" w:type="auto"/>
        <w:tblLook w:val="04A0" w:firstRow="1" w:lastRow="0" w:firstColumn="1" w:lastColumn="0" w:noHBand="0" w:noVBand="1"/>
      </w:tblPr>
      <w:tblGrid>
        <w:gridCol w:w="9630"/>
      </w:tblGrid>
      <w:tr w:rsidR="00CE7FCC" w14:paraId="7417F251" w14:textId="77777777">
        <w:tc>
          <w:tcPr>
            <w:tcW w:w="9630" w:type="dxa"/>
          </w:tcPr>
          <w:p w14:paraId="45FD1AA1" w14:textId="77777777" w:rsidR="00CE7FCC" w:rsidRDefault="008354B8">
            <w:pPr>
              <w:widowControl w:val="0"/>
              <w:autoSpaceDN w:val="0"/>
              <w:adjustRightInd w:val="0"/>
              <w:snapToGrid w:val="0"/>
              <w:spacing w:after="0" w:line="240" w:lineRule="auto"/>
              <w:jc w:val="left"/>
              <w:rPr>
                <w:rFonts w:ascii="Times" w:eastAsia="等线" w:hAnsi="Times"/>
                <w:bCs/>
                <w:szCs w:val="24"/>
                <w:lang w:val="en-US" w:eastAsia="zh-CN"/>
              </w:rPr>
            </w:pPr>
            <w:r>
              <w:rPr>
                <w:rFonts w:ascii="Times" w:eastAsia="等线" w:hAnsi="Times"/>
                <w:bCs/>
                <w:szCs w:val="24"/>
                <w:highlight w:val="green"/>
                <w:lang w:val="en-US" w:eastAsia="zh-CN"/>
              </w:rPr>
              <w:t>Agreement</w:t>
            </w:r>
          </w:p>
          <w:p w14:paraId="19F35A46" w14:textId="77777777" w:rsidR="00CE7FCC" w:rsidRDefault="008354B8">
            <w:pPr>
              <w:widowControl w:val="0"/>
              <w:autoSpaceDN w:val="0"/>
              <w:adjustRightInd w:val="0"/>
              <w:snapToGrid w:val="0"/>
              <w:spacing w:after="0" w:line="240" w:lineRule="auto"/>
              <w:jc w:val="left"/>
              <w:rPr>
                <w:rFonts w:ascii="Times" w:eastAsia="等线" w:hAnsi="Times"/>
                <w:bCs/>
                <w:szCs w:val="24"/>
                <w:lang w:val="en-US" w:eastAsia="zh-CN"/>
              </w:rPr>
            </w:pPr>
            <w:r>
              <w:rPr>
                <w:rFonts w:ascii="Times" w:eastAsia="等线" w:hAnsi="Times" w:hint="eastAsia"/>
                <w:bCs/>
                <w:szCs w:val="24"/>
                <w:lang w:eastAsia="zh-CN"/>
              </w:rPr>
              <w:t>F</w:t>
            </w:r>
            <w:r>
              <w:rPr>
                <w:rFonts w:ascii="Times" w:hAnsi="Times"/>
                <w:bCs/>
                <w:szCs w:val="24"/>
              </w:rPr>
              <w:t>or Msg2 transmission in response to multiple Msg1 transmissions</w:t>
            </w:r>
            <w:r>
              <w:rPr>
                <w:rFonts w:ascii="Times" w:eastAsia="等线" w:hAnsi="Times" w:hint="eastAsia"/>
                <w:bCs/>
                <w:szCs w:val="24"/>
                <w:lang w:val="en-US" w:eastAsia="zh-CN"/>
              </w:rPr>
              <w:t xml:space="preserve">, </w:t>
            </w:r>
            <w:r>
              <w:rPr>
                <w:rFonts w:ascii="Times" w:hAnsi="Times"/>
                <w:bCs/>
                <w:szCs w:val="24"/>
              </w:rPr>
              <w:t>which is initiated by a R2D transmission triggering random access</w:t>
            </w:r>
            <w:r>
              <w:rPr>
                <w:rFonts w:ascii="Times" w:eastAsia="等线" w:hAnsi="Times" w:hint="eastAsia"/>
                <w:bCs/>
                <w:szCs w:val="24"/>
                <w:lang w:eastAsia="zh-CN"/>
              </w:rPr>
              <w:t xml:space="preserve">, </w:t>
            </w:r>
            <w:r>
              <w:rPr>
                <w:rFonts w:ascii="Times" w:eastAsia="等线" w:hAnsi="Times" w:hint="eastAsia"/>
                <w:bCs/>
                <w:szCs w:val="24"/>
                <w:lang w:val="en-US" w:eastAsia="zh-CN"/>
              </w:rPr>
              <w:t>RAN1 identifies the following f</w:t>
            </w:r>
            <w:r>
              <w:rPr>
                <w:rFonts w:ascii="Times" w:eastAsia="等线" w:hAnsi="Times"/>
                <w:bCs/>
                <w:szCs w:val="24"/>
                <w:lang w:val="en-US" w:eastAsia="zh-CN"/>
              </w:rPr>
              <w:t>or the</w:t>
            </w:r>
            <w:r>
              <w:rPr>
                <w:rFonts w:ascii="Times" w:eastAsia="等线" w:hAnsi="Times" w:hint="eastAsia"/>
                <w:bCs/>
                <w:szCs w:val="24"/>
                <w:lang w:val="en-US" w:eastAsia="zh-CN"/>
              </w:rPr>
              <w:t xml:space="preserve"> starting time for </w:t>
            </w:r>
            <w:r>
              <w:rPr>
                <w:rFonts w:ascii="Times" w:eastAsia="等线" w:hAnsi="Times"/>
                <w:bCs/>
                <w:szCs w:val="24"/>
                <w:lang w:val="en-US" w:eastAsia="zh-CN"/>
              </w:rPr>
              <w:t>Msg2 monitoring</w:t>
            </w:r>
          </w:p>
          <w:p w14:paraId="27DAE35B" w14:textId="77777777" w:rsidR="00CE7FCC" w:rsidRDefault="008354B8">
            <w:pPr>
              <w:numPr>
                <w:ilvl w:val="0"/>
                <w:numId w:val="60"/>
              </w:numPr>
              <w:adjustRightInd w:val="0"/>
              <w:snapToGrid w:val="0"/>
              <w:spacing w:after="0" w:line="240" w:lineRule="auto"/>
              <w:jc w:val="left"/>
              <w:rPr>
                <w:rFonts w:eastAsia="等线"/>
                <w:bCs/>
                <w:iCs/>
                <w:lang w:eastAsia="zh-CN"/>
              </w:rPr>
            </w:pPr>
            <w:r>
              <w:rPr>
                <w:rFonts w:eastAsia="等线"/>
                <w:bCs/>
                <w:iCs/>
                <w:lang w:eastAsia="zh-CN"/>
              </w:rPr>
              <w:t>For Option 1</w:t>
            </w:r>
            <w:r>
              <w:rPr>
                <w:rFonts w:eastAsia="等线" w:hint="eastAsia"/>
                <w:bCs/>
                <w:iCs/>
                <w:lang w:eastAsia="zh-CN"/>
              </w:rPr>
              <w:t xml:space="preserve">, where </w:t>
            </w:r>
            <w:r>
              <w:rPr>
                <w:rFonts w:eastAsia="等线"/>
                <w:bCs/>
                <w:iCs/>
                <w:lang w:eastAsia="zh-CN"/>
              </w:rPr>
              <w:t>a PRDCH for Msg2 transmission corresponds to a</w:t>
            </w:r>
            <w:r>
              <w:rPr>
                <w:rFonts w:eastAsia="等线" w:hint="eastAsia"/>
                <w:bCs/>
                <w:iCs/>
                <w:lang w:eastAsia="zh-CN"/>
              </w:rPr>
              <w:t>n</w:t>
            </w:r>
            <w:r>
              <w:rPr>
                <w:rFonts w:eastAsia="等线"/>
                <w:bCs/>
                <w:iCs/>
                <w:lang w:eastAsia="zh-CN"/>
              </w:rPr>
              <w:t xml:space="preserve"> A-IoT Msg1 received from one device, </w:t>
            </w:r>
          </w:p>
          <w:p w14:paraId="1350EF2E" w14:textId="77777777" w:rsidR="00CE7FCC" w:rsidRDefault="008354B8">
            <w:pPr>
              <w:numPr>
                <w:ilvl w:val="1"/>
                <w:numId w:val="61"/>
              </w:numPr>
              <w:adjustRightInd w:val="0"/>
              <w:snapToGrid w:val="0"/>
              <w:spacing w:after="0" w:line="240" w:lineRule="auto"/>
              <w:jc w:val="left"/>
              <w:rPr>
                <w:rFonts w:eastAsia="等线"/>
                <w:bCs/>
                <w:iCs/>
                <w:lang w:eastAsia="zh-CN"/>
              </w:rPr>
            </w:pPr>
            <w:r>
              <w:rPr>
                <w:rFonts w:eastAsia="等线"/>
                <w:bCs/>
                <w:iCs/>
                <w:lang w:eastAsia="zh-CN"/>
              </w:rPr>
              <w:t>Option a: the starting time for Msg2 monitoring is separate for each Msg1 resource.</w:t>
            </w:r>
          </w:p>
          <w:p w14:paraId="22F47860" w14:textId="77777777" w:rsidR="00CE7FCC" w:rsidRDefault="008354B8">
            <w:pPr>
              <w:numPr>
                <w:ilvl w:val="1"/>
                <w:numId w:val="61"/>
              </w:numPr>
              <w:adjustRightInd w:val="0"/>
              <w:snapToGrid w:val="0"/>
              <w:spacing w:after="0" w:line="240" w:lineRule="auto"/>
              <w:jc w:val="left"/>
              <w:rPr>
                <w:rFonts w:eastAsia="等线"/>
                <w:bCs/>
                <w:iCs/>
                <w:lang w:eastAsia="zh-CN"/>
              </w:rPr>
            </w:pPr>
            <w:r>
              <w:rPr>
                <w:rFonts w:eastAsia="等线"/>
                <w:bCs/>
                <w:iCs/>
                <w:lang w:eastAsia="zh-CN"/>
              </w:rPr>
              <w:t>Option b: the starting time for Msg2 monitoring is common for multiple Msg1 resources.</w:t>
            </w:r>
          </w:p>
          <w:p w14:paraId="17BACB5A" w14:textId="77777777" w:rsidR="00CE7FCC" w:rsidRDefault="008354B8">
            <w:pPr>
              <w:numPr>
                <w:ilvl w:val="0"/>
                <w:numId w:val="60"/>
              </w:numPr>
              <w:adjustRightInd w:val="0"/>
              <w:snapToGrid w:val="0"/>
              <w:spacing w:after="0" w:line="240" w:lineRule="auto"/>
              <w:jc w:val="left"/>
              <w:rPr>
                <w:rFonts w:eastAsia="等线"/>
                <w:bCs/>
                <w:iCs/>
                <w:lang w:eastAsia="zh-CN"/>
              </w:rPr>
            </w:pPr>
            <w:r>
              <w:rPr>
                <w:rFonts w:eastAsia="等线"/>
                <w:bCs/>
                <w:iCs/>
                <w:lang w:eastAsia="zh-CN"/>
              </w:rPr>
              <w:lastRenderedPageBreak/>
              <w:t>For Option 2</w:t>
            </w:r>
            <w:r>
              <w:rPr>
                <w:rFonts w:eastAsia="等线" w:hint="eastAsia"/>
                <w:bCs/>
                <w:iCs/>
                <w:lang w:eastAsia="zh-CN"/>
              </w:rPr>
              <w:t>, where</w:t>
            </w:r>
            <w:r>
              <w:rPr>
                <w:rFonts w:eastAsia="等线"/>
                <w:bCs/>
                <w:iCs/>
                <w:lang w:eastAsia="zh-CN"/>
              </w:rPr>
              <w:t xml:space="preserve"> a PRDCH for Msg2 transmission corresponds to multiple A-IoT Msg1 received from different devices,</w:t>
            </w:r>
            <w:r>
              <w:rPr>
                <w:rFonts w:eastAsia="等线" w:hint="eastAsia"/>
                <w:bCs/>
                <w:iCs/>
                <w:lang w:eastAsia="zh-CN"/>
              </w:rPr>
              <w:t xml:space="preserve"> the starting time for Msg2 monitoring is common for </w:t>
            </w:r>
            <w:r>
              <w:rPr>
                <w:rFonts w:eastAsia="等线"/>
                <w:bCs/>
                <w:iCs/>
                <w:lang w:eastAsia="zh-CN"/>
              </w:rPr>
              <w:t>multiple Msg1 resources.</w:t>
            </w:r>
          </w:p>
        </w:tc>
      </w:tr>
    </w:tbl>
    <w:p w14:paraId="55B7F739" w14:textId="77777777" w:rsidR="00CE7FCC" w:rsidRDefault="00CE7FCC">
      <w:pPr>
        <w:adjustRightInd w:val="0"/>
        <w:snapToGrid w:val="0"/>
        <w:spacing w:afterLines="50" w:after="120" w:line="240" w:lineRule="auto"/>
        <w:rPr>
          <w:rFonts w:eastAsia="等线"/>
          <w:b/>
          <w:lang w:eastAsia="zh-CN"/>
        </w:rPr>
      </w:pPr>
    </w:p>
    <w:p w14:paraId="0D9431D5" w14:textId="77777777" w:rsidR="00CE7FCC" w:rsidRDefault="008354B8">
      <w:pPr>
        <w:widowControl w:val="0"/>
        <w:autoSpaceDN w:val="0"/>
        <w:adjustRightInd w:val="0"/>
        <w:snapToGrid w:val="0"/>
        <w:spacing w:afterLines="50" w:after="120" w:line="240" w:lineRule="auto"/>
        <w:jc w:val="left"/>
        <w:rPr>
          <w:rFonts w:ascii="Times" w:eastAsia="等线" w:hAnsi="Times"/>
          <w:bCs/>
          <w:szCs w:val="24"/>
          <w:lang w:eastAsia="zh-CN"/>
        </w:rPr>
      </w:pPr>
      <w:r>
        <w:rPr>
          <w:rFonts w:ascii="Times" w:eastAsia="等线" w:hAnsi="Times" w:hint="eastAsia"/>
          <w:bCs/>
          <w:szCs w:val="24"/>
          <w:lang w:eastAsia="zh-CN"/>
        </w:rPr>
        <w:t xml:space="preserve">Based on the contribution and above agreement, most companies support option 2 for the case where </w:t>
      </w:r>
      <w:r>
        <w:rPr>
          <w:rFonts w:ascii="Times" w:eastAsia="等线" w:hAnsi="Times"/>
          <w:bCs/>
          <w:szCs w:val="24"/>
          <w:lang w:eastAsia="zh-CN"/>
        </w:rPr>
        <w:t>a PRDCH for Msg2 transmission that corresponds to one or multiple A-IoT Msg1 received from different devices, the starting time for Msg2 monitoring is common for all Msg1 responses within the PRDCH.</w:t>
      </w:r>
      <w:r>
        <w:rPr>
          <w:rFonts w:ascii="Times" w:eastAsia="等线" w:hAnsi="Times" w:hint="eastAsia"/>
          <w:bCs/>
          <w:szCs w:val="24"/>
          <w:lang w:eastAsia="zh-CN"/>
        </w:rPr>
        <w:t xml:space="preserve"> Therefore, following proposal can be considered:</w:t>
      </w:r>
    </w:p>
    <w:p w14:paraId="09486FFB" w14:textId="77777777" w:rsidR="00CE7FCC" w:rsidRDefault="008354B8">
      <w:pPr>
        <w:widowControl w:val="0"/>
        <w:autoSpaceDN w:val="0"/>
        <w:adjustRightInd w:val="0"/>
        <w:snapToGrid w:val="0"/>
        <w:spacing w:afterLines="50" w:after="120" w:line="240" w:lineRule="auto"/>
        <w:rPr>
          <w:rFonts w:eastAsia="等线"/>
          <w:b/>
          <w:lang w:eastAsia="zh-CN"/>
        </w:rPr>
      </w:pPr>
      <w:r>
        <w:rPr>
          <w:rFonts w:eastAsia="等线" w:hint="eastAsia"/>
          <w:b/>
          <w:lang w:eastAsia="zh-CN"/>
        </w:rPr>
        <w:t>FL1 High Priority Proposal 2.2.2-2:</w:t>
      </w:r>
      <w:r>
        <w:rPr>
          <w:rFonts w:eastAsia="等线"/>
          <w:b/>
          <w:lang w:eastAsia="zh-CN"/>
        </w:rPr>
        <w:t xml:space="preserve"> For a PRDCH for Msg2 transmission that corresponds to one or multiple A-IoT Msg1 received from different devices, the starting time for Msg2 monitoring is common for all Msg1 responses within the PRDCH.</w:t>
      </w:r>
    </w:p>
    <w:tbl>
      <w:tblPr>
        <w:tblStyle w:val="afc"/>
        <w:tblW w:w="9634" w:type="dxa"/>
        <w:tblLayout w:type="fixed"/>
        <w:tblLook w:val="04A0" w:firstRow="1" w:lastRow="0" w:firstColumn="1" w:lastColumn="0" w:noHBand="0" w:noVBand="1"/>
      </w:tblPr>
      <w:tblGrid>
        <w:gridCol w:w="1479"/>
        <w:gridCol w:w="1039"/>
        <w:gridCol w:w="7116"/>
      </w:tblGrid>
      <w:tr w:rsidR="00CE7FCC" w14:paraId="3547BEC9" w14:textId="77777777">
        <w:tc>
          <w:tcPr>
            <w:tcW w:w="1479" w:type="dxa"/>
            <w:shd w:val="clear" w:color="auto" w:fill="D9D9D9" w:themeFill="background1" w:themeFillShade="D9"/>
          </w:tcPr>
          <w:p w14:paraId="3AFC9B1E" w14:textId="77777777" w:rsidR="00CE7FCC" w:rsidRDefault="008354B8">
            <w:pPr>
              <w:adjustRightInd w:val="0"/>
              <w:snapToGrid w:val="0"/>
              <w:spacing w:after="50" w:line="240" w:lineRule="auto"/>
              <w:jc w:val="left"/>
              <w:rPr>
                <w:b/>
                <w:bCs/>
                <w:lang w:val="en-US"/>
              </w:rPr>
            </w:pPr>
            <w:r>
              <w:rPr>
                <w:b/>
                <w:bCs/>
                <w:lang w:val="en-US"/>
              </w:rPr>
              <w:t>Company</w:t>
            </w:r>
          </w:p>
        </w:tc>
        <w:tc>
          <w:tcPr>
            <w:tcW w:w="1039" w:type="dxa"/>
            <w:shd w:val="clear" w:color="auto" w:fill="D9D9D9" w:themeFill="background1" w:themeFillShade="D9"/>
          </w:tcPr>
          <w:p w14:paraId="07D7AAD0" w14:textId="77777777" w:rsidR="00CE7FCC" w:rsidRDefault="008354B8">
            <w:pPr>
              <w:adjustRightInd w:val="0"/>
              <w:snapToGrid w:val="0"/>
              <w:spacing w:after="50" w:line="240" w:lineRule="auto"/>
              <w:jc w:val="left"/>
              <w:rPr>
                <w:b/>
                <w:bCs/>
                <w:lang w:val="en-US"/>
              </w:rPr>
            </w:pPr>
            <w:r>
              <w:rPr>
                <w:b/>
                <w:bCs/>
                <w:lang w:val="en-US"/>
              </w:rPr>
              <w:t>Y/N</w:t>
            </w:r>
          </w:p>
        </w:tc>
        <w:tc>
          <w:tcPr>
            <w:tcW w:w="7116" w:type="dxa"/>
            <w:shd w:val="clear" w:color="auto" w:fill="D9D9D9" w:themeFill="background1" w:themeFillShade="D9"/>
          </w:tcPr>
          <w:p w14:paraId="77C0AA07" w14:textId="77777777" w:rsidR="00CE7FCC" w:rsidRDefault="008354B8">
            <w:pPr>
              <w:adjustRightInd w:val="0"/>
              <w:snapToGrid w:val="0"/>
              <w:spacing w:after="50" w:line="240" w:lineRule="auto"/>
              <w:jc w:val="left"/>
              <w:rPr>
                <w:b/>
                <w:bCs/>
                <w:lang w:val="en-US"/>
              </w:rPr>
            </w:pPr>
            <w:r>
              <w:rPr>
                <w:b/>
                <w:bCs/>
                <w:lang w:val="en-US"/>
              </w:rPr>
              <w:t>Comments</w:t>
            </w:r>
          </w:p>
        </w:tc>
      </w:tr>
      <w:tr w:rsidR="00CE7FCC" w14:paraId="26486071" w14:textId="77777777">
        <w:tc>
          <w:tcPr>
            <w:tcW w:w="1479" w:type="dxa"/>
          </w:tcPr>
          <w:p w14:paraId="1C6F02C2"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FUTUREWEI</w:t>
            </w:r>
          </w:p>
        </w:tc>
        <w:tc>
          <w:tcPr>
            <w:tcW w:w="1039" w:type="dxa"/>
          </w:tcPr>
          <w:p w14:paraId="69C988DE"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Theme="minorEastAsia"/>
                <w:lang w:val="en-US" w:eastAsia="zh-CN"/>
              </w:rPr>
              <w:t>Y</w:t>
            </w:r>
          </w:p>
        </w:tc>
        <w:tc>
          <w:tcPr>
            <w:tcW w:w="7116" w:type="dxa"/>
          </w:tcPr>
          <w:p w14:paraId="739495EB" w14:textId="77777777" w:rsidR="00CE7FCC" w:rsidRDefault="00CE7FCC">
            <w:pPr>
              <w:adjustRightInd w:val="0"/>
              <w:snapToGrid w:val="0"/>
              <w:spacing w:after="50" w:line="240" w:lineRule="auto"/>
              <w:jc w:val="left"/>
              <w:rPr>
                <w:rFonts w:eastAsia="Yu Mincho"/>
                <w:lang w:val="en-US" w:eastAsia="ja-JP"/>
              </w:rPr>
            </w:pPr>
          </w:p>
        </w:tc>
      </w:tr>
      <w:tr w:rsidR="00CE7FCC" w14:paraId="58E01987" w14:textId="77777777">
        <w:tc>
          <w:tcPr>
            <w:tcW w:w="1479" w:type="dxa"/>
          </w:tcPr>
          <w:p w14:paraId="41A8A37F"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Qualcomm</w:t>
            </w:r>
          </w:p>
        </w:tc>
        <w:tc>
          <w:tcPr>
            <w:tcW w:w="1039" w:type="dxa"/>
          </w:tcPr>
          <w:p w14:paraId="7D950DCF" w14:textId="77777777" w:rsidR="00CE7FCC" w:rsidRDefault="00CE7FCC">
            <w:pPr>
              <w:tabs>
                <w:tab w:val="left" w:pos="551"/>
              </w:tabs>
              <w:adjustRightInd w:val="0"/>
              <w:snapToGrid w:val="0"/>
              <w:spacing w:after="50" w:line="240" w:lineRule="auto"/>
              <w:jc w:val="left"/>
              <w:rPr>
                <w:rFonts w:eastAsiaTheme="minorEastAsia"/>
                <w:lang w:val="en-US" w:eastAsia="zh-CN"/>
              </w:rPr>
            </w:pPr>
          </w:p>
        </w:tc>
        <w:tc>
          <w:tcPr>
            <w:tcW w:w="7116" w:type="dxa"/>
          </w:tcPr>
          <w:p w14:paraId="5A3FB3C3" w14:textId="77777777" w:rsidR="00CE7FCC" w:rsidRDefault="008354B8">
            <w:pPr>
              <w:adjustRightInd w:val="0"/>
              <w:snapToGrid w:val="0"/>
              <w:spacing w:after="50" w:line="240" w:lineRule="auto"/>
              <w:jc w:val="left"/>
              <w:rPr>
                <w:rFonts w:eastAsia="Yu Mincho"/>
                <w:lang w:val="en-US" w:eastAsia="ja-JP"/>
              </w:rPr>
            </w:pPr>
            <w:r>
              <w:rPr>
                <w:rFonts w:eastAsia="Yu Mincho"/>
                <w:lang w:val="en-US" w:eastAsia="ja-JP"/>
              </w:rPr>
              <w:t>Isn’t it straightforward to have one starting time for one PRDCH?</w:t>
            </w:r>
          </w:p>
        </w:tc>
      </w:tr>
      <w:tr w:rsidR="00CE7FCC" w14:paraId="291C9904" w14:textId="77777777">
        <w:tc>
          <w:tcPr>
            <w:tcW w:w="1479" w:type="dxa"/>
          </w:tcPr>
          <w:p w14:paraId="28403A25" w14:textId="77777777" w:rsidR="00CE7FCC" w:rsidRDefault="008354B8">
            <w:pPr>
              <w:adjustRightInd w:val="0"/>
              <w:snapToGrid w:val="0"/>
              <w:spacing w:after="50" w:line="240" w:lineRule="auto"/>
              <w:jc w:val="left"/>
              <w:rPr>
                <w:rFonts w:eastAsia="等线"/>
                <w:lang w:val="en-US" w:eastAsia="zh-CN"/>
              </w:rPr>
            </w:pPr>
            <w:proofErr w:type="spellStart"/>
            <w:r>
              <w:rPr>
                <w:rFonts w:eastAsia="等线" w:hint="eastAsia"/>
                <w:lang w:val="en-US" w:eastAsia="zh-CN"/>
              </w:rPr>
              <w:t>Spreadtrum</w:t>
            </w:r>
            <w:proofErr w:type="spellEnd"/>
          </w:p>
        </w:tc>
        <w:tc>
          <w:tcPr>
            <w:tcW w:w="1039" w:type="dxa"/>
          </w:tcPr>
          <w:p w14:paraId="430358B6"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等线" w:hint="eastAsia"/>
                <w:lang w:val="en-US" w:eastAsia="zh-CN"/>
              </w:rPr>
              <w:t>Y</w:t>
            </w:r>
          </w:p>
        </w:tc>
        <w:tc>
          <w:tcPr>
            <w:tcW w:w="7116" w:type="dxa"/>
          </w:tcPr>
          <w:p w14:paraId="726F0B97" w14:textId="77777777" w:rsidR="00CE7FCC" w:rsidRDefault="00CE7FCC">
            <w:pPr>
              <w:adjustRightInd w:val="0"/>
              <w:snapToGrid w:val="0"/>
              <w:spacing w:after="50" w:line="240" w:lineRule="auto"/>
              <w:jc w:val="left"/>
              <w:rPr>
                <w:rFonts w:eastAsia="Yu Mincho"/>
                <w:lang w:val="en-US" w:eastAsia="ja-JP"/>
              </w:rPr>
            </w:pPr>
          </w:p>
        </w:tc>
      </w:tr>
      <w:tr w:rsidR="00CE7FCC" w14:paraId="3AB63F89" w14:textId="77777777">
        <w:tc>
          <w:tcPr>
            <w:tcW w:w="1479" w:type="dxa"/>
          </w:tcPr>
          <w:p w14:paraId="4926FD5A"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t>CMCC</w:t>
            </w:r>
          </w:p>
        </w:tc>
        <w:tc>
          <w:tcPr>
            <w:tcW w:w="1039" w:type="dxa"/>
          </w:tcPr>
          <w:p w14:paraId="77D249CC"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Y</w:t>
            </w:r>
          </w:p>
        </w:tc>
        <w:tc>
          <w:tcPr>
            <w:tcW w:w="7116" w:type="dxa"/>
          </w:tcPr>
          <w:p w14:paraId="59660AB9" w14:textId="77777777" w:rsidR="00CE7FCC" w:rsidRDefault="00CE7FCC">
            <w:pPr>
              <w:adjustRightInd w:val="0"/>
              <w:snapToGrid w:val="0"/>
              <w:spacing w:after="50" w:line="240" w:lineRule="auto"/>
              <w:jc w:val="left"/>
              <w:rPr>
                <w:rFonts w:eastAsia="Yu Mincho"/>
                <w:lang w:val="en-US" w:eastAsia="ja-JP"/>
              </w:rPr>
            </w:pPr>
          </w:p>
        </w:tc>
      </w:tr>
      <w:tr w:rsidR="00CE7FCC" w14:paraId="45E61906" w14:textId="77777777">
        <w:tc>
          <w:tcPr>
            <w:tcW w:w="1479" w:type="dxa"/>
          </w:tcPr>
          <w:p w14:paraId="7CB04CEC"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t>TCL</w:t>
            </w:r>
          </w:p>
        </w:tc>
        <w:tc>
          <w:tcPr>
            <w:tcW w:w="1039" w:type="dxa"/>
          </w:tcPr>
          <w:p w14:paraId="1283F7FE" w14:textId="77777777" w:rsidR="00CE7FCC" w:rsidRDefault="00CE7FCC">
            <w:pPr>
              <w:tabs>
                <w:tab w:val="left" w:pos="551"/>
              </w:tabs>
              <w:adjustRightInd w:val="0"/>
              <w:snapToGrid w:val="0"/>
              <w:spacing w:after="50" w:line="240" w:lineRule="auto"/>
              <w:jc w:val="left"/>
              <w:rPr>
                <w:rFonts w:eastAsia="等线"/>
                <w:lang w:val="en-US" w:eastAsia="zh-CN"/>
              </w:rPr>
            </w:pPr>
          </w:p>
        </w:tc>
        <w:tc>
          <w:tcPr>
            <w:tcW w:w="7116" w:type="dxa"/>
          </w:tcPr>
          <w:p w14:paraId="6BCD814B" w14:textId="77777777" w:rsidR="00CE7FCC" w:rsidRDefault="008354B8">
            <w:pPr>
              <w:adjustRightInd w:val="0"/>
              <w:snapToGrid w:val="0"/>
              <w:spacing w:after="50" w:line="240" w:lineRule="auto"/>
              <w:jc w:val="left"/>
              <w:rPr>
                <w:rFonts w:eastAsia="Yu Mincho"/>
                <w:lang w:val="en-US" w:eastAsia="ja-JP"/>
              </w:rPr>
            </w:pPr>
            <w:r>
              <w:rPr>
                <w:rFonts w:eastAsia="等线"/>
                <w:lang w:val="en-US" w:eastAsia="zh-CN"/>
              </w:rPr>
              <w:t>B</w:t>
            </w:r>
            <w:r>
              <w:rPr>
                <w:rFonts w:eastAsia="等线" w:hint="eastAsia"/>
                <w:lang w:val="en-US" w:eastAsia="zh-CN"/>
              </w:rPr>
              <w:t xml:space="preserve">esides the common starting time, the device should know </w:t>
            </w:r>
            <w:r>
              <w:rPr>
                <w:rFonts w:eastAsia="等线"/>
                <w:lang w:val="en-US" w:eastAsia="zh-CN"/>
              </w:rPr>
              <w:t xml:space="preserve">its own location within a </w:t>
            </w:r>
            <w:r>
              <w:rPr>
                <w:rFonts w:eastAsia="等线" w:hint="eastAsia"/>
                <w:lang w:val="en-US" w:eastAsia="zh-CN"/>
              </w:rPr>
              <w:t xml:space="preserve">PRDCH for </w:t>
            </w:r>
            <w:r>
              <w:rPr>
                <w:rFonts w:eastAsia="等线"/>
                <w:lang w:val="en-US" w:eastAsia="zh-CN"/>
              </w:rPr>
              <w:t>MSG2</w:t>
            </w:r>
            <w:r>
              <w:rPr>
                <w:rFonts w:eastAsia="等线" w:hint="eastAsia"/>
                <w:lang w:val="en-US" w:eastAsia="zh-CN"/>
              </w:rPr>
              <w:t xml:space="preserve"> transmission for better energy saving. </w:t>
            </w:r>
            <w:r>
              <w:rPr>
                <w:rFonts w:eastAsia="等线"/>
                <w:lang w:val="en-US" w:eastAsia="zh-CN"/>
              </w:rPr>
              <w:t>T</w:t>
            </w:r>
            <w:r>
              <w:rPr>
                <w:rFonts w:eastAsia="等线" w:hint="eastAsia"/>
                <w:lang w:val="en-US" w:eastAsia="zh-CN"/>
              </w:rPr>
              <w:t xml:space="preserve">he location can be determined by indication or </w:t>
            </w:r>
            <w:r>
              <w:rPr>
                <w:rFonts w:hint="eastAsia"/>
                <w:lang w:eastAsia="zh-CN"/>
              </w:rPr>
              <w:t>based on a predefined rule</w:t>
            </w:r>
            <w:r>
              <w:rPr>
                <w:rFonts w:eastAsia="等线" w:hint="eastAsia"/>
                <w:lang w:eastAsia="zh-CN"/>
              </w:rPr>
              <w:t>.</w:t>
            </w:r>
          </w:p>
        </w:tc>
      </w:tr>
      <w:tr w:rsidR="00CE7FCC" w14:paraId="17C42F94" w14:textId="77777777">
        <w:tc>
          <w:tcPr>
            <w:tcW w:w="1479" w:type="dxa"/>
          </w:tcPr>
          <w:p w14:paraId="275AE1E9"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t>C</w:t>
            </w:r>
            <w:r>
              <w:rPr>
                <w:rFonts w:eastAsia="等线"/>
                <w:lang w:val="en-US" w:eastAsia="zh-CN"/>
              </w:rPr>
              <w:t>hina Telecom</w:t>
            </w:r>
          </w:p>
        </w:tc>
        <w:tc>
          <w:tcPr>
            <w:tcW w:w="1039" w:type="dxa"/>
          </w:tcPr>
          <w:p w14:paraId="64995C3E"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Y</w:t>
            </w:r>
          </w:p>
        </w:tc>
        <w:tc>
          <w:tcPr>
            <w:tcW w:w="7116" w:type="dxa"/>
          </w:tcPr>
          <w:p w14:paraId="6A74A3FE" w14:textId="77777777" w:rsidR="00CE7FCC" w:rsidRDefault="00CE7FCC">
            <w:pPr>
              <w:adjustRightInd w:val="0"/>
              <w:snapToGrid w:val="0"/>
              <w:spacing w:after="50" w:line="240" w:lineRule="auto"/>
              <w:jc w:val="left"/>
              <w:rPr>
                <w:rFonts w:eastAsia="等线"/>
                <w:lang w:val="en-US" w:eastAsia="zh-CN"/>
              </w:rPr>
            </w:pPr>
          </w:p>
        </w:tc>
      </w:tr>
      <w:tr w:rsidR="00CE7FCC" w14:paraId="5A286097" w14:textId="77777777">
        <w:tc>
          <w:tcPr>
            <w:tcW w:w="1479" w:type="dxa"/>
          </w:tcPr>
          <w:p w14:paraId="5C61EE3F"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Samsung</w:t>
            </w:r>
          </w:p>
        </w:tc>
        <w:tc>
          <w:tcPr>
            <w:tcW w:w="1039" w:type="dxa"/>
          </w:tcPr>
          <w:p w14:paraId="33FDCA8B"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Theme="minorEastAsia"/>
                <w:lang w:val="en-US" w:eastAsia="zh-CN"/>
              </w:rPr>
              <w:t>Y</w:t>
            </w:r>
          </w:p>
        </w:tc>
        <w:tc>
          <w:tcPr>
            <w:tcW w:w="7116" w:type="dxa"/>
          </w:tcPr>
          <w:p w14:paraId="2A50004D" w14:textId="77777777" w:rsidR="00CE7FCC" w:rsidRDefault="008354B8">
            <w:pPr>
              <w:adjustRightInd w:val="0"/>
              <w:snapToGrid w:val="0"/>
              <w:spacing w:after="50" w:line="240" w:lineRule="auto"/>
              <w:jc w:val="left"/>
              <w:rPr>
                <w:rFonts w:eastAsia="等线"/>
                <w:lang w:val="en-US" w:eastAsia="zh-CN"/>
              </w:rPr>
            </w:pPr>
            <w:r>
              <w:rPr>
                <w:rFonts w:eastAsia="Yu Mincho"/>
                <w:lang w:val="en-US" w:eastAsia="ja-JP"/>
              </w:rPr>
              <w:t xml:space="preserve">Support the proposal. </w:t>
            </w:r>
          </w:p>
        </w:tc>
      </w:tr>
      <w:tr w:rsidR="00CE7FCC" w14:paraId="7C42BF75" w14:textId="77777777">
        <w:tc>
          <w:tcPr>
            <w:tcW w:w="1479" w:type="dxa"/>
          </w:tcPr>
          <w:p w14:paraId="5A0E59CB"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OPPO</w:t>
            </w:r>
          </w:p>
        </w:tc>
        <w:tc>
          <w:tcPr>
            <w:tcW w:w="1039" w:type="dxa"/>
          </w:tcPr>
          <w:p w14:paraId="7397B1E3"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Theme="minorEastAsia"/>
                <w:lang w:val="en-US" w:eastAsia="zh-CN"/>
              </w:rPr>
              <w:t>comment</w:t>
            </w:r>
          </w:p>
        </w:tc>
        <w:tc>
          <w:tcPr>
            <w:tcW w:w="7116" w:type="dxa"/>
          </w:tcPr>
          <w:p w14:paraId="1D9035F2" w14:textId="77777777" w:rsidR="00CE7FCC" w:rsidRDefault="008354B8">
            <w:pPr>
              <w:adjustRightInd w:val="0"/>
              <w:snapToGrid w:val="0"/>
              <w:spacing w:after="50" w:line="240" w:lineRule="auto"/>
              <w:jc w:val="left"/>
              <w:rPr>
                <w:rFonts w:eastAsia="Yu Mincho"/>
                <w:lang w:val="en-US" w:eastAsia="ja-JP"/>
              </w:rPr>
            </w:pPr>
            <w:r>
              <w:rPr>
                <w:rFonts w:eastAsia="Yu Mincho"/>
                <w:lang w:val="en-US" w:eastAsia="ja-JP"/>
              </w:rPr>
              <w:t>It is obvious the starting time for monitoring a PRDCH for Msg.2 transmission which contains one or multiple response(s) to one or multiple received Msg.1(s) is common for all the Msg.1 responses within the PRDCH. Another words, the starting time for monitoring a PRDCH is the same as the starting time for monitoring that PRDCH. Somehow, I feel this proposal is not really necessary.</w:t>
            </w:r>
          </w:p>
          <w:p w14:paraId="40724EB8" w14:textId="77777777" w:rsidR="00CE7FCC" w:rsidRDefault="008354B8">
            <w:pPr>
              <w:adjustRightInd w:val="0"/>
              <w:snapToGrid w:val="0"/>
              <w:spacing w:after="50" w:line="240" w:lineRule="auto"/>
              <w:jc w:val="left"/>
              <w:rPr>
                <w:rFonts w:eastAsia="Yu Mincho"/>
                <w:lang w:val="en-US" w:eastAsia="ja-JP"/>
              </w:rPr>
            </w:pPr>
            <w:r>
              <w:rPr>
                <w:rFonts w:eastAsia="Yu Mincho"/>
                <w:lang w:val="en-US" w:eastAsia="ja-JP"/>
              </w:rPr>
              <w:t xml:space="preserve">Perhaps, firstly, we need to clarify whether a PRDCH transmission for Msg.2 corresponds to one or multiple </w:t>
            </w:r>
            <w:r>
              <w:rPr>
                <w:rFonts w:eastAsia="Yu Mincho"/>
                <w:b/>
                <w:bCs/>
                <w:lang w:val="en-US" w:eastAsia="ja-JP"/>
              </w:rPr>
              <w:t>Msg.1 time/frequency</w:t>
            </w:r>
            <w:r>
              <w:rPr>
                <w:rFonts w:eastAsia="Yu Mincho"/>
                <w:lang w:val="en-US" w:eastAsia="ja-JP"/>
              </w:rPr>
              <w:t xml:space="preserve"> </w:t>
            </w:r>
            <w:r>
              <w:rPr>
                <w:rFonts w:eastAsia="Yu Mincho"/>
                <w:b/>
                <w:bCs/>
                <w:lang w:val="en-US" w:eastAsia="ja-JP"/>
              </w:rPr>
              <w:t>resources</w:t>
            </w:r>
            <w:r>
              <w:rPr>
                <w:rFonts w:eastAsia="Yu Mincho"/>
                <w:lang w:val="en-US" w:eastAsia="ja-JP"/>
              </w:rPr>
              <w:t xml:space="preserve">, or contains responses to one or multiple </w:t>
            </w:r>
            <w:r>
              <w:rPr>
                <w:rFonts w:eastAsia="Yu Mincho"/>
                <w:b/>
                <w:bCs/>
                <w:lang w:val="en-US" w:eastAsia="ja-JP"/>
              </w:rPr>
              <w:t xml:space="preserve">Msg.1 transmissions </w:t>
            </w:r>
            <w:r>
              <w:rPr>
                <w:rFonts w:eastAsia="Yu Mincho"/>
                <w:lang w:val="en-US" w:eastAsia="ja-JP"/>
              </w:rPr>
              <w:t>from different devices</w:t>
            </w:r>
            <w:r>
              <w:rPr>
                <w:rFonts w:eastAsia="Yu Mincho"/>
                <w:b/>
                <w:bCs/>
                <w:lang w:val="en-US" w:eastAsia="ja-JP"/>
              </w:rPr>
              <w:t xml:space="preserve"> (which could be transmitted in any of allocated Msg.1 time/frequency resources)</w:t>
            </w:r>
            <w:r>
              <w:rPr>
                <w:rFonts w:eastAsia="Yu Mincho"/>
                <w:lang w:val="en-US" w:eastAsia="ja-JP"/>
              </w:rPr>
              <w:t>?</w:t>
            </w:r>
            <w:r>
              <w:rPr>
                <w:rFonts w:eastAsia="等线"/>
                <w:bCs/>
                <w:lang w:eastAsia="zh-CN"/>
              </w:rPr>
              <w:t xml:space="preserve"> </w:t>
            </w:r>
          </w:p>
        </w:tc>
      </w:tr>
      <w:tr w:rsidR="00CE7FCC" w14:paraId="55CBE597" w14:textId="77777777">
        <w:tc>
          <w:tcPr>
            <w:tcW w:w="1479" w:type="dxa"/>
          </w:tcPr>
          <w:p w14:paraId="27B7EACF"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t>NTT Docomo</w:t>
            </w:r>
          </w:p>
        </w:tc>
        <w:tc>
          <w:tcPr>
            <w:tcW w:w="1039" w:type="dxa"/>
          </w:tcPr>
          <w:p w14:paraId="55B7D20D"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Y</w:t>
            </w:r>
          </w:p>
        </w:tc>
        <w:tc>
          <w:tcPr>
            <w:tcW w:w="7116" w:type="dxa"/>
          </w:tcPr>
          <w:p w14:paraId="0802282C" w14:textId="77777777" w:rsidR="00CE7FCC" w:rsidRDefault="00CE7FCC">
            <w:pPr>
              <w:adjustRightInd w:val="0"/>
              <w:snapToGrid w:val="0"/>
              <w:spacing w:after="50" w:line="240" w:lineRule="auto"/>
              <w:jc w:val="left"/>
              <w:rPr>
                <w:rFonts w:eastAsia="Yu Mincho"/>
                <w:lang w:val="en-US" w:eastAsia="ja-JP"/>
              </w:rPr>
            </w:pPr>
          </w:p>
        </w:tc>
      </w:tr>
      <w:tr w:rsidR="00CE7FCC" w14:paraId="2B9C037B" w14:textId="77777777">
        <w:tc>
          <w:tcPr>
            <w:tcW w:w="1479" w:type="dxa"/>
          </w:tcPr>
          <w:p w14:paraId="0A33C83F" w14:textId="77777777" w:rsidR="00CE7FCC" w:rsidRDefault="008354B8">
            <w:pPr>
              <w:adjustRightInd w:val="0"/>
              <w:snapToGrid w:val="0"/>
              <w:spacing w:after="50" w:line="240" w:lineRule="auto"/>
              <w:jc w:val="left"/>
              <w:rPr>
                <w:rFonts w:eastAsia="等线"/>
                <w:lang w:val="en-US" w:eastAsia="zh-CN"/>
              </w:rPr>
            </w:pPr>
            <w:proofErr w:type="spellStart"/>
            <w:r>
              <w:rPr>
                <w:rFonts w:eastAsia="等线" w:hint="eastAsia"/>
                <w:lang w:val="en-US" w:eastAsia="zh-CN"/>
              </w:rPr>
              <w:t>x</w:t>
            </w:r>
            <w:r>
              <w:rPr>
                <w:rFonts w:eastAsia="等线"/>
                <w:lang w:val="en-US" w:eastAsia="zh-CN"/>
              </w:rPr>
              <w:t>iaomi</w:t>
            </w:r>
            <w:proofErr w:type="spellEnd"/>
          </w:p>
        </w:tc>
        <w:tc>
          <w:tcPr>
            <w:tcW w:w="1039" w:type="dxa"/>
          </w:tcPr>
          <w:p w14:paraId="7F95CC0F"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lang w:val="en-US" w:eastAsia="zh-CN"/>
              </w:rPr>
              <w:t>Y</w:t>
            </w:r>
          </w:p>
        </w:tc>
        <w:tc>
          <w:tcPr>
            <w:tcW w:w="7116" w:type="dxa"/>
          </w:tcPr>
          <w:p w14:paraId="30C25DFA" w14:textId="77777777" w:rsidR="00CE7FCC" w:rsidRDefault="00CE7FCC">
            <w:pPr>
              <w:adjustRightInd w:val="0"/>
              <w:snapToGrid w:val="0"/>
              <w:spacing w:after="50" w:line="240" w:lineRule="auto"/>
              <w:jc w:val="left"/>
              <w:rPr>
                <w:rFonts w:eastAsia="Yu Mincho"/>
                <w:lang w:val="en-US" w:eastAsia="ja-JP"/>
              </w:rPr>
            </w:pPr>
          </w:p>
        </w:tc>
      </w:tr>
      <w:tr w:rsidR="00CE7FCC" w14:paraId="03587629" w14:textId="77777777">
        <w:tc>
          <w:tcPr>
            <w:tcW w:w="1479" w:type="dxa"/>
          </w:tcPr>
          <w:p w14:paraId="1B3E6059" w14:textId="77777777" w:rsidR="00CE7FCC" w:rsidRDefault="008354B8">
            <w:pPr>
              <w:adjustRightInd w:val="0"/>
              <w:snapToGrid w:val="0"/>
              <w:spacing w:after="50" w:line="240" w:lineRule="auto"/>
              <w:jc w:val="left"/>
              <w:rPr>
                <w:rFonts w:eastAsiaTheme="minorEastAsia"/>
                <w:lang w:val="en-US" w:eastAsia="ko-KR"/>
              </w:rPr>
            </w:pPr>
            <w:r>
              <w:rPr>
                <w:rFonts w:eastAsiaTheme="minorEastAsia" w:hint="eastAsia"/>
                <w:lang w:val="en-US" w:eastAsia="ko-KR"/>
              </w:rPr>
              <w:t>LG Electronics</w:t>
            </w:r>
          </w:p>
        </w:tc>
        <w:tc>
          <w:tcPr>
            <w:tcW w:w="1039" w:type="dxa"/>
          </w:tcPr>
          <w:p w14:paraId="430307EE" w14:textId="77777777" w:rsidR="00CE7FCC" w:rsidRDefault="008354B8">
            <w:pPr>
              <w:tabs>
                <w:tab w:val="left" w:pos="551"/>
              </w:tabs>
              <w:adjustRightInd w:val="0"/>
              <w:snapToGrid w:val="0"/>
              <w:spacing w:after="50" w:line="240" w:lineRule="auto"/>
              <w:jc w:val="left"/>
              <w:rPr>
                <w:rFonts w:eastAsiaTheme="minorEastAsia"/>
                <w:lang w:val="en-US" w:eastAsia="ko-KR"/>
              </w:rPr>
            </w:pPr>
            <w:r>
              <w:rPr>
                <w:rFonts w:eastAsiaTheme="minorEastAsia" w:hint="eastAsia"/>
                <w:lang w:val="en-US" w:eastAsia="ko-KR"/>
              </w:rPr>
              <w:t>N</w:t>
            </w:r>
          </w:p>
        </w:tc>
        <w:tc>
          <w:tcPr>
            <w:tcW w:w="7116" w:type="dxa"/>
          </w:tcPr>
          <w:p w14:paraId="665407E1" w14:textId="77777777" w:rsidR="00CE7FCC" w:rsidRDefault="008354B8">
            <w:pPr>
              <w:adjustRightInd w:val="0"/>
              <w:snapToGrid w:val="0"/>
              <w:spacing w:after="50" w:line="240" w:lineRule="auto"/>
              <w:jc w:val="left"/>
              <w:rPr>
                <w:rFonts w:eastAsiaTheme="minorEastAsia"/>
                <w:lang w:val="en-US" w:eastAsia="ko-KR"/>
              </w:rPr>
            </w:pPr>
            <w:r>
              <w:rPr>
                <w:rFonts w:eastAsiaTheme="minorEastAsia" w:hint="eastAsia"/>
                <w:lang w:val="en-US" w:eastAsia="ko-KR"/>
              </w:rPr>
              <w:t>T</w:t>
            </w:r>
            <w:r>
              <w:rPr>
                <w:rFonts w:eastAsiaTheme="minorEastAsia"/>
                <w:lang w:val="en-US" w:eastAsia="ko-KR"/>
              </w:rPr>
              <w:t>h</w:t>
            </w:r>
            <w:r>
              <w:rPr>
                <w:rFonts w:eastAsiaTheme="minorEastAsia" w:hint="eastAsia"/>
                <w:lang w:val="en-US" w:eastAsia="ko-KR"/>
              </w:rPr>
              <w:t>is proposal seems related to the next proposal.</w:t>
            </w:r>
          </w:p>
          <w:p w14:paraId="40BF3B73" w14:textId="77777777" w:rsidR="00CE7FCC" w:rsidRDefault="008354B8">
            <w:pPr>
              <w:adjustRightInd w:val="0"/>
              <w:snapToGrid w:val="0"/>
              <w:spacing w:after="50" w:line="240" w:lineRule="auto"/>
              <w:jc w:val="left"/>
              <w:rPr>
                <w:rFonts w:eastAsiaTheme="minorEastAsia"/>
                <w:lang w:val="en-US" w:eastAsia="ko-KR"/>
              </w:rPr>
            </w:pPr>
            <w:r>
              <w:rPr>
                <w:rFonts w:eastAsiaTheme="minorEastAsia" w:hint="eastAsia"/>
                <w:lang w:val="en-US" w:eastAsia="ko-KR"/>
              </w:rPr>
              <w:t xml:space="preserve">We wonder how devices know how many PRDCHs will be transmitted in </w:t>
            </w:r>
            <w:r>
              <w:rPr>
                <w:rFonts w:eastAsiaTheme="minorEastAsia"/>
                <w:lang w:val="en-US" w:eastAsia="ko-KR"/>
              </w:rPr>
              <w:t>response</w:t>
            </w:r>
            <w:r>
              <w:rPr>
                <w:rFonts w:eastAsiaTheme="minorEastAsia" w:hint="eastAsia"/>
                <w:lang w:val="en-US" w:eastAsia="ko-KR"/>
              </w:rPr>
              <w:t xml:space="preserve"> to a set of multiple Msg1 transmissions and which PRDCH carries their own responses. If devices do not know </w:t>
            </w:r>
            <w:r>
              <w:rPr>
                <w:rFonts w:eastAsiaTheme="minorEastAsia"/>
                <w:lang w:val="en-US" w:eastAsia="ko-KR"/>
              </w:rPr>
              <w:t>the</w:t>
            </w:r>
            <w:r>
              <w:rPr>
                <w:rFonts w:eastAsiaTheme="minorEastAsia" w:hint="eastAsia"/>
                <w:lang w:val="en-US" w:eastAsia="ko-KR"/>
              </w:rPr>
              <w:t xml:space="preserve"> number of PRDCHs for the set of responses and which PRDCH carries their own responses, Option 1a seems a better solution for device</w:t>
            </w:r>
            <w:r>
              <w:rPr>
                <w:rFonts w:eastAsiaTheme="minorEastAsia"/>
                <w:lang w:val="en-US" w:eastAsia="ko-KR"/>
              </w:rPr>
              <w:t>’</w:t>
            </w:r>
            <w:r>
              <w:rPr>
                <w:rFonts w:eastAsiaTheme="minorEastAsia" w:hint="eastAsia"/>
                <w:lang w:val="en-US" w:eastAsia="ko-KR"/>
              </w:rPr>
              <w:t>s power management.</w:t>
            </w:r>
          </w:p>
        </w:tc>
      </w:tr>
      <w:tr w:rsidR="00CE7FCC" w14:paraId="2C71C77A" w14:textId="77777777">
        <w:tc>
          <w:tcPr>
            <w:tcW w:w="1479" w:type="dxa"/>
          </w:tcPr>
          <w:p w14:paraId="73B9AC07" w14:textId="77777777" w:rsidR="00CE7FCC" w:rsidRDefault="008354B8">
            <w:pPr>
              <w:adjustRightInd w:val="0"/>
              <w:snapToGrid w:val="0"/>
              <w:spacing w:after="50" w:line="240" w:lineRule="auto"/>
              <w:jc w:val="left"/>
              <w:rPr>
                <w:rFonts w:eastAsia="等线"/>
                <w:lang w:val="en-US" w:eastAsia="ko-KR"/>
              </w:rPr>
            </w:pPr>
            <w:r>
              <w:rPr>
                <w:rFonts w:eastAsia="等线" w:hint="eastAsia"/>
                <w:lang w:val="en-US" w:eastAsia="zh-CN"/>
              </w:rPr>
              <w:t>ZTE</w:t>
            </w:r>
          </w:p>
        </w:tc>
        <w:tc>
          <w:tcPr>
            <w:tcW w:w="1039" w:type="dxa"/>
          </w:tcPr>
          <w:p w14:paraId="35097E08" w14:textId="77777777" w:rsidR="00CE7FCC" w:rsidRDefault="00CE7FCC">
            <w:pPr>
              <w:tabs>
                <w:tab w:val="left" w:pos="551"/>
              </w:tabs>
              <w:adjustRightInd w:val="0"/>
              <w:snapToGrid w:val="0"/>
              <w:spacing w:after="50" w:line="240" w:lineRule="auto"/>
              <w:jc w:val="left"/>
              <w:rPr>
                <w:rFonts w:eastAsiaTheme="minorEastAsia"/>
                <w:lang w:val="en-US" w:eastAsia="ko-KR"/>
              </w:rPr>
            </w:pPr>
          </w:p>
        </w:tc>
        <w:tc>
          <w:tcPr>
            <w:tcW w:w="7116" w:type="dxa"/>
          </w:tcPr>
          <w:p w14:paraId="4834CB8D" w14:textId="77777777" w:rsidR="00CE7FCC" w:rsidRDefault="008354B8">
            <w:pPr>
              <w:adjustRightInd w:val="0"/>
              <w:snapToGrid w:val="0"/>
              <w:spacing w:after="50" w:line="240" w:lineRule="auto"/>
              <w:jc w:val="left"/>
              <w:rPr>
                <w:rFonts w:eastAsia="宋体"/>
                <w:lang w:val="en-US" w:eastAsia="ko-KR"/>
              </w:rPr>
            </w:pPr>
            <w:r>
              <w:rPr>
                <w:rFonts w:ascii="Times" w:eastAsia="等线" w:hAnsi="Times" w:hint="eastAsia"/>
                <w:bCs/>
                <w:szCs w:val="24"/>
                <w:lang w:val="en-US" w:eastAsia="zh-CN"/>
              </w:rPr>
              <w:t xml:space="preserve">We would like to clarify whether this common starting time considers the timing inaccuracy caused by SFO. </w:t>
            </w:r>
            <w:r>
              <w:rPr>
                <w:rFonts w:ascii="Times" w:eastAsia="等线" w:hAnsi="Times" w:hint="eastAsia"/>
                <w:bCs/>
                <w:szCs w:val="24"/>
                <w:lang w:eastAsia="zh-CN"/>
              </w:rPr>
              <w:t>Due to the impact of SFO, the starting times determined by different devices may vary.</w:t>
            </w:r>
            <w:r>
              <w:rPr>
                <w:rFonts w:ascii="Times" w:eastAsia="等线" w:hAnsi="Times" w:hint="eastAsia"/>
                <w:bCs/>
                <w:szCs w:val="24"/>
                <w:lang w:val="en-US" w:eastAsia="zh-CN"/>
              </w:rPr>
              <w:t xml:space="preserve"> </w:t>
            </w:r>
          </w:p>
        </w:tc>
      </w:tr>
      <w:tr w:rsidR="00CE7FCC" w14:paraId="17803CE3" w14:textId="77777777">
        <w:tc>
          <w:tcPr>
            <w:tcW w:w="1479" w:type="dxa"/>
          </w:tcPr>
          <w:p w14:paraId="23FE5256"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t>Lenovo</w:t>
            </w:r>
          </w:p>
        </w:tc>
        <w:tc>
          <w:tcPr>
            <w:tcW w:w="1039" w:type="dxa"/>
          </w:tcPr>
          <w:p w14:paraId="6EA97DDD" w14:textId="77777777" w:rsidR="00CE7FCC" w:rsidRDefault="008354B8">
            <w:pPr>
              <w:tabs>
                <w:tab w:val="left" w:pos="551"/>
              </w:tabs>
              <w:adjustRightInd w:val="0"/>
              <w:snapToGrid w:val="0"/>
              <w:spacing w:after="50" w:line="240" w:lineRule="auto"/>
              <w:jc w:val="left"/>
              <w:rPr>
                <w:rFonts w:eastAsiaTheme="minorEastAsia"/>
                <w:lang w:val="en-US" w:eastAsia="ko-KR"/>
              </w:rPr>
            </w:pPr>
            <w:r>
              <w:rPr>
                <w:rFonts w:eastAsia="等线" w:hint="eastAsia"/>
                <w:lang w:val="en-US" w:eastAsia="zh-CN"/>
              </w:rPr>
              <w:t>Y</w:t>
            </w:r>
          </w:p>
        </w:tc>
        <w:tc>
          <w:tcPr>
            <w:tcW w:w="7116" w:type="dxa"/>
          </w:tcPr>
          <w:p w14:paraId="774E7234" w14:textId="77777777" w:rsidR="00CE7FCC" w:rsidRDefault="00CE7FCC">
            <w:pPr>
              <w:adjustRightInd w:val="0"/>
              <w:snapToGrid w:val="0"/>
              <w:spacing w:after="50" w:line="240" w:lineRule="auto"/>
              <w:jc w:val="left"/>
              <w:rPr>
                <w:rFonts w:ascii="Times" w:eastAsia="等线" w:hAnsi="Times"/>
                <w:bCs/>
                <w:szCs w:val="24"/>
                <w:lang w:val="en-US" w:eastAsia="zh-CN"/>
              </w:rPr>
            </w:pPr>
          </w:p>
        </w:tc>
      </w:tr>
      <w:tr w:rsidR="00CE7FCC" w14:paraId="09001DE0" w14:textId="77777777">
        <w:tc>
          <w:tcPr>
            <w:tcW w:w="1479" w:type="dxa"/>
          </w:tcPr>
          <w:p w14:paraId="2DAC9E04"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Panasonic</w:t>
            </w:r>
          </w:p>
        </w:tc>
        <w:tc>
          <w:tcPr>
            <w:tcW w:w="1039" w:type="dxa"/>
          </w:tcPr>
          <w:p w14:paraId="5236D937"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lang w:val="en-US" w:eastAsia="zh-CN"/>
              </w:rPr>
              <w:t>Y</w:t>
            </w:r>
          </w:p>
        </w:tc>
        <w:tc>
          <w:tcPr>
            <w:tcW w:w="7116" w:type="dxa"/>
          </w:tcPr>
          <w:p w14:paraId="1D38040D" w14:textId="77777777" w:rsidR="00CE7FCC" w:rsidRDefault="00CE7FCC">
            <w:pPr>
              <w:adjustRightInd w:val="0"/>
              <w:snapToGrid w:val="0"/>
              <w:spacing w:after="50" w:line="240" w:lineRule="auto"/>
              <w:jc w:val="left"/>
              <w:rPr>
                <w:rFonts w:ascii="Times" w:eastAsia="等线" w:hAnsi="Times"/>
                <w:bCs/>
                <w:szCs w:val="24"/>
                <w:lang w:val="en-US" w:eastAsia="zh-CN"/>
              </w:rPr>
            </w:pPr>
          </w:p>
        </w:tc>
      </w:tr>
      <w:tr w:rsidR="00CE7FCC" w14:paraId="709D706A" w14:textId="77777777">
        <w:tc>
          <w:tcPr>
            <w:tcW w:w="1479" w:type="dxa"/>
          </w:tcPr>
          <w:p w14:paraId="6486C1DC" w14:textId="77777777" w:rsidR="00CE7FCC" w:rsidRDefault="008354B8">
            <w:pPr>
              <w:adjustRightInd w:val="0"/>
              <w:snapToGrid w:val="0"/>
              <w:spacing w:after="50" w:line="240" w:lineRule="auto"/>
              <w:jc w:val="left"/>
              <w:rPr>
                <w:rFonts w:eastAsia="等线"/>
                <w:lang w:val="en-US" w:eastAsia="zh-CN"/>
              </w:rPr>
            </w:pPr>
            <w:proofErr w:type="spellStart"/>
            <w:r>
              <w:rPr>
                <w:rFonts w:eastAsia="等线"/>
                <w:lang w:val="en-US" w:eastAsia="zh-CN"/>
              </w:rPr>
              <w:t>Ofinno</w:t>
            </w:r>
            <w:proofErr w:type="spellEnd"/>
          </w:p>
        </w:tc>
        <w:tc>
          <w:tcPr>
            <w:tcW w:w="1039" w:type="dxa"/>
          </w:tcPr>
          <w:p w14:paraId="20C80A90" w14:textId="77777777" w:rsidR="00CE7FCC" w:rsidRDefault="00CE7FCC">
            <w:pPr>
              <w:tabs>
                <w:tab w:val="left" w:pos="551"/>
              </w:tabs>
              <w:adjustRightInd w:val="0"/>
              <w:snapToGrid w:val="0"/>
              <w:spacing w:after="50" w:line="240" w:lineRule="auto"/>
              <w:jc w:val="left"/>
              <w:rPr>
                <w:rFonts w:eastAsia="等线"/>
                <w:lang w:val="en-US" w:eastAsia="zh-CN"/>
              </w:rPr>
            </w:pPr>
          </w:p>
        </w:tc>
        <w:tc>
          <w:tcPr>
            <w:tcW w:w="7116" w:type="dxa"/>
          </w:tcPr>
          <w:p w14:paraId="3549F088" w14:textId="77777777" w:rsidR="00CE7FCC" w:rsidRDefault="008354B8">
            <w:pPr>
              <w:adjustRightInd w:val="0"/>
              <w:snapToGrid w:val="0"/>
              <w:spacing w:after="50" w:line="240" w:lineRule="auto"/>
              <w:jc w:val="left"/>
              <w:rPr>
                <w:rFonts w:ascii="Times" w:eastAsia="等线" w:hAnsi="Times"/>
                <w:bCs/>
                <w:szCs w:val="24"/>
                <w:lang w:val="en-US" w:eastAsia="zh-CN"/>
              </w:rPr>
            </w:pPr>
            <w:r>
              <w:rPr>
                <w:rFonts w:ascii="Times" w:eastAsia="等线" w:hAnsi="Times"/>
                <w:bCs/>
                <w:szCs w:val="24"/>
                <w:lang w:val="en-US" w:eastAsia="zh-CN"/>
              </w:rPr>
              <w:t xml:space="preserve">Same question as QC. </w:t>
            </w:r>
          </w:p>
        </w:tc>
      </w:tr>
      <w:tr w:rsidR="00CE7FCC" w14:paraId="0DFFACA3" w14:textId="77777777">
        <w:tc>
          <w:tcPr>
            <w:tcW w:w="1479" w:type="dxa"/>
          </w:tcPr>
          <w:p w14:paraId="62EE78A2"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Tejas Networks</w:t>
            </w:r>
          </w:p>
        </w:tc>
        <w:tc>
          <w:tcPr>
            <w:tcW w:w="1039" w:type="dxa"/>
          </w:tcPr>
          <w:p w14:paraId="7196CEDE"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lang w:val="en-US" w:eastAsia="zh-CN"/>
              </w:rPr>
              <w:t>Y</w:t>
            </w:r>
          </w:p>
        </w:tc>
        <w:tc>
          <w:tcPr>
            <w:tcW w:w="7116" w:type="dxa"/>
          </w:tcPr>
          <w:p w14:paraId="418B09B1" w14:textId="77777777" w:rsidR="00CE7FCC" w:rsidRDefault="008354B8">
            <w:pPr>
              <w:adjustRightInd w:val="0"/>
              <w:snapToGrid w:val="0"/>
              <w:spacing w:after="50" w:line="240" w:lineRule="auto"/>
              <w:jc w:val="left"/>
              <w:rPr>
                <w:rFonts w:ascii="Times" w:eastAsia="等线" w:hAnsi="Times"/>
                <w:bCs/>
                <w:szCs w:val="24"/>
                <w:lang w:val="en-US" w:eastAsia="zh-CN"/>
              </w:rPr>
            </w:pPr>
            <w:r>
              <w:rPr>
                <w:rFonts w:ascii="Times" w:eastAsia="等线" w:hAnsi="Times"/>
                <w:bCs/>
                <w:szCs w:val="24"/>
                <w:lang w:val="en-US" w:eastAsia="zh-CN"/>
              </w:rPr>
              <w:t>We support the proposal.</w:t>
            </w:r>
          </w:p>
        </w:tc>
      </w:tr>
      <w:tr w:rsidR="00CE7FCC" w14:paraId="16CFBDFE" w14:textId="77777777">
        <w:tc>
          <w:tcPr>
            <w:tcW w:w="1479" w:type="dxa"/>
          </w:tcPr>
          <w:p w14:paraId="248E9AD2"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Ericsson</w:t>
            </w:r>
          </w:p>
        </w:tc>
        <w:tc>
          <w:tcPr>
            <w:tcW w:w="1039" w:type="dxa"/>
          </w:tcPr>
          <w:p w14:paraId="0DD62736"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Theme="minorEastAsia"/>
                <w:lang w:val="en-US" w:eastAsia="zh-CN"/>
              </w:rPr>
              <w:t>Y</w:t>
            </w:r>
          </w:p>
        </w:tc>
        <w:tc>
          <w:tcPr>
            <w:tcW w:w="7116" w:type="dxa"/>
          </w:tcPr>
          <w:p w14:paraId="6BAAE994" w14:textId="77777777" w:rsidR="00CE7FCC" w:rsidRDefault="00CE7FCC">
            <w:pPr>
              <w:adjustRightInd w:val="0"/>
              <w:snapToGrid w:val="0"/>
              <w:spacing w:after="50" w:line="240" w:lineRule="auto"/>
              <w:jc w:val="left"/>
              <w:rPr>
                <w:rFonts w:eastAsia="Yu Mincho"/>
                <w:lang w:val="en-US" w:eastAsia="ja-JP"/>
              </w:rPr>
            </w:pPr>
          </w:p>
        </w:tc>
      </w:tr>
      <w:tr w:rsidR="00CE7FCC" w14:paraId="7106A16F" w14:textId="77777777">
        <w:tc>
          <w:tcPr>
            <w:tcW w:w="9634" w:type="dxa"/>
            <w:gridSpan w:val="3"/>
          </w:tcPr>
          <w:p w14:paraId="3AB86A0D" w14:textId="77777777" w:rsidR="00CE7FCC" w:rsidRDefault="00CE7FCC">
            <w:pPr>
              <w:widowControl w:val="0"/>
              <w:autoSpaceDN w:val="0"/>
              <w:adjustRightInd w:val="0"/>
              <w:snapToGrid w:val="0"/>
              <w:spacing w:after="0" w:line="240" w:lineRule="auto"/>
              <w:rPr>
                <w:rFonts w:eastAsia="等线"/>
                <w:b/>
                <w:lang w:eastAsia="zh-CN"/>
              </w:rPr>
            </w:pPr>
          </w:p>
          <w:p w14:paraId="4FC95814" w14:textId="77777777" w:rsidR="00CE7FCC" w:rsidRDefault="008354B8">
            <w:pPr>
              <w:widowControl w:val="0"/>
              <w:autoSpaceDN w:val="0"/>
              <w:adjustRightInd w:val="0"/>
              <w:snapToGrid w:val="0"/>
              <w:spacing w:after="0" w:line="240" w:lineRule="auto"/>
              <w:rPr>
                <w:rFonts w:eastAsia="等线"/>
                <w:b/>
                <w:lang w:eastAsia="zh-CN"/>
              </w:rPr>
            </w:pPr>
            <w:r>
              <w:rPr>
                <w:rFonts w:eastAsia="等线" w:hint="eastAsia"/>
                <w:b/>
                <w:lang w:eastAsia="zh-CN"/>
              </w:rPr>
              <w:t>FL2 High Priority Proposal 2.2.2-2a:</w:t>
            </w:r>
            <w:r>
              <w:rPr>
                <w:rFonts w:eastAsia="等线"/>
                <w:b/>
                <w:lang w:eastAsia="zh-CN"/>
              </w:rPr>
              <w:t xml:space="preserve"> For a PRDCH for Msg2 transmission that corresponds to one or multiple A-IoT Msg1 received from different devices, the starting time for Msg2 monitoring is common for all Msg1 responses within the PRDCH.</w:t>
            </w:r>
            <w:r>
              <w:rPr>
                <w:rFonts w:eastAsia="等线" w:hint="eastAsia"/>
                <w:b/>
                <w:lang w:eastAsia="zh-CN"/>
              </w:rPr>
              <w:t xml:space="preserve"> </w:t>
            </w:r>
          </w:p>
          <w:p w14:paraId="7A44CB8F" w14:textId="77777777" w:rsidR="00CE7FCC" w:rsidRDefault="008354B8">
            <w:pPr>
              <w:pStyle w:val="aff4"/>
              <w:widowControl w:val="0"/>
              <w:numPr>
                <w:ilvl w:val="0"/>
                <w:numId w:val="44"/>
              </w:numPr>
              <w:autoSpaceDN w:val="0"/>
              <w:adjustRightInd w:val="0"/>
              <w:snapToGrid w:val="0"/>
              <w:spacing w:after="0" w:line="240" w:lineRule="auto"/>
              <w:rPr>
                <w:rFonts w:ascii="Times New Roman" w:eastAsia="等线" w:hAnsi="Times New Roman" w:cs="Times New Roman"/>
                <w:b/>
                <w:sz w:val="20"/>
                <w:szCs w:val="21"/>
                <w:lang w:eastAsia="zh-CN"/>
              </w:rPr>
            </w:pPr>
            <w:r>
              <w:rPr>
                <w:rFonts w:ascii="Times New Roman" w:eastAsia="等线" w:hAnsi="Times New Roman" w:cs="Times New Roman"/>
                <w:b/>
                <w:sz w:val="20"/>
                <w:szCs w:val="21"/>
                <w:lang w:eastAsia="zh-CN"/>
              </w:rPr>
              <w:t>Note: The actual starting time for Msg2 monitoring determined by device may be different due to SFO.</w:t>
            </w:r>
          </w:p>
          <w:p w14:paraId="3C42140D" w14:textId="77777777" w:rsidR="00CE7FCC" w:rsidRDefault="00CE7FCC">
            <w:pPr>
              <w:widowControl w:val="0"/>
              <w:autoSpaceDN w:val="0"/>
              <w:adjustRightInd w:val="0"/>
              <w:snapToGrid w:val="0"/>
              <w:spacing w:after="0" w:line="240" w:lineRule="auto"/>
              <w:rPr>
                <w:rFonts w:eastAsia="等线"/>
                <w:b/>
                <w:szCs w:val="21"/>
                <w:lang w:eastAsia="zh-CN"/>
              </w:rPr>
            </w:pPr>
          </w:p>
          <w:p w14:paraId="4E080E2A" w14:textId="77777777" w:rsidR="00CE7FCC" w:rsidRDefault="008354B8">
            <w:pPr>
              <w:widowControl w:val="0"/>
              <w:autoSpaceDN w:val="0"/>
              <w:adjustRightInd w:val="0"/>
              <w:snapToGrid w:val="0"/>
              <w:spacing w:after="0" w:line="240" w:lineRule="auto"/>
              <w:rPr>
                <w:rFonts w:eastAsia="等线"/>
                <w:b/>
                <w:szCs w:val="21"/>
                <w:lang w:eastAsia="zh-CN"/>
              </w:rPr>
            </w:pPr>
            <w:r>
              <w:rPr>
                <w:rFonts w:eastAsia="等线" w:hint="eastAsia"/>
                <w:b/>
                <w:szCs w:val="21"/>
                <w:lang w:eastAsia="zh-CN"/>
              </w:rPr>
              <w:t xml:space="preserve">FL3: considering </w:t>
            </w:r>
            <w:r>
              <w:rPr>
                <w:rFonts w:eastAsia="等线" w:hint="eastAsia"/>
                <w:b/>
                <w:lang w:eastAsia="zh-CN"/>
              </w:rPr>
              <w:t xml:space="preserve">Proposal 2.2.2-1b, no need to discuss the above proposal.  </w:t>
            </w:r>
          </w:p>
          <w:p w14:paraId="26143A20" w14:textId="77777777" w:rsidR="00CE7FCC" w:rsidRDefault="00CE7FCC">
            <w:pPr>
              <w:adjustRightInd w:val="0"/>
              <w:snapToGrid w:val="0"/>
              <w:spacing w:after="50" w:line="240" w:lineRule="auto"/>
              <w:jc w:val="left"/>
              <w:rPr>
                <w:rFonts w:eastAsia="Yu Mincho"/>
                <w:lang w:eastAsia="ja-JP"/>
              </w:rPr>
            </w:pPr>
          </w:p>
        </w:tc>
      </w:tr>
      <w:tr w:rsidR="00CE7FCC" w14:paraId="5049A15D" w14:textId="77777777">
        <w:tc>
          <w:tcPr>
            <w:tcW w:w="1479" w:type="dxa"/>
            <w:shd w:val="clear" w:color="auto" w:fill="D9D9D9" w:themeFill="background1" w:themeFillShade="D9"/>
          </w:tcPr>
          <w:p w14:paraId="266C07ED" w14:textId="77777777" w:rsidR="00CE7FCC" w:rsidRDefault="008354B8">
            <w:pPr>
              <w:adjustRightInd w:val="0"/>
              <w:snapToGrid w:val="0"/>
              <w:spacing w:after="50" w:line="240" w:lineRule="auto"/>
              <w:jc w:val="left"/>
              <w:rPr>
                <w:b/>
                <w:bCs/>
                <w:lang w:val="en-US"/>
              </w:rPr>
            </w:pPr>
            <w:r>
              <w:rPr>
                <w:b/>
                <w:bCs/>
                <w:lang w:val="en-US"/>
              </w:rPr>
              <w:t>Company</w:t>
            </w:r>
          </w:p>
        </w:tc>
        <w:tc>
          <w:tcPr>
            <w:tcW w:w="1039" w:type="dxa"/>
            <w:shd w:val="clear" w:color="auto" w:fill="D9D9D9" w:themeFill="background1" w:themeFillShade="D9"/>
          </w:tcPr>
          <w:p w14:paraId="1978D875" w14:textId="77777777" w:rsidR="00CE7FCC" w:rsidRDefault="008354B8">
            <w:pPr>
              <w:adjustRightInd w:val="0"/>
              <w:snapToGrid w:val="0"/>
              <w:spacing w:after="50" w:line="240" w:lineRule="auto"/>
              <w:jc w:val="left"/>
              <w:rPr>
                <w:b/>
                <w:bCs/>
                <w:lang w:val="en-US"/>
              </w:rPr>
            </w:pPr>
            <w:r>
              <w:rPr>
                <w:b/>
                <w:bCs/>
                <w:lang w:val="en-US"/>
              </w:rPr>
              <w:t>Y/N</w:t>
            </w:r>
          </w:p>
        </w:tc>
        <w:tc>
          <w:tcPr>
            <w:tcW w:w="7116" w:type="dxa"/>
            <w:shd w:val="clear" w:color="auto" w:fill="D9D9D9" w:themeFill="background1" w:themeFillShade="D9"/>
          </w:tcPr>
          <w:p w14:paraId="4C14AD50" w14:textId="77777777" w:rsidR="00CE7FCC" w:rsidRDefault="008354B8">
            <w:pPr>
              <w:adjustRightInd w:val="0"/>
              <w:snapToGrid w:val="0"/>
              <w:spacing w:after="50" w:line="240" w:lineRule="auto"/>
              <w:jc w:val="left"/>
              <w:rPr>
                <w:b/>
                <w:bCs/>
                <w:lang w:val="en-US"/>
              </w:rPr>
            </w:pPr>
            <w:r>
              <w:rPr>
                <w:b/>
                <w:bCs/>
                <w:lang w:val="en-US"/>
              </w:rPr>
              <w:t>Comments</w:t>
            </w:r>
          </w:p>
        </w:tc>
      </w:tr>
      <w:tr w:rsidR="00CE7FCC" w14:paraId="64BFA5DA" w14:textId="77777777">
        <w:tc>
          <w:tcPr>
            <w:tcW w:w="1479" w:type="dxa"/>
          </w:tcPr>
          <w:p w14:paraId="33C05BAE"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lastRenderedPageBreak/>
              <w:t>Docomo</w:t>
            </w:r>
          </w:p>
        </w:tc>
        <w:tc>
          <w:tcPr>
            <w:tcW w:w="1039" w:type="dxa"/>
          </w:tcPr>
          <w:p w14:paraId="7589F574" w14:textId="77777777" w:rsidR="00CE7FCC" w:rsidRDefault="00CE7FCC">
            <w:pPr>
              <w:tabs>
                <w:tab w:val="left" w:pos="551"/>
              </w:tabs>
              <w:adjustRightInd w:val="0"/>
              <w:snapToGrid w:val="0"/>
              <w:spacing w:after="50" w:line="240" w:lineRule="auto"/>
              <w:jc w:val="left"/>
              <w:rPr>
                <w:rFonts w:eastAsia="等线"/>
                <w:lang w:val="en-US" w:eastAsia="zh-CN"/>
              </w:rPr>
            </w:pPr>
          </w:p>
        </w:tc>
        <w:tc>
          <w:tcPr>
            <w:tcW w:w="7116" w:type="dxa"/>
          </w:tcPr>
          <w:p w14:paraId="489A5BC6" w14:textId="77777777" w:rsidR="00CE7FCC" w:rsidRDefault="008354B8">
            <w:pPr>
              <w:rPr>
                <w:rFonts w:eastAsia="等线"/>
                <w:lang w:eastAsia="zh-CN"/>
              </w:rPr>
            </w:pPr>
            <w:r>
              <w:rPr>
                <w:rFonts w:eastAsia="等线" w:hint="eastAsia"/>
                <w:lang w:eastAsia="zh-CN"/>
              </w:rPr>
              <w:t>In our understanding, this issue is related to FL2 High Priority Proposal 2.2.2-1a, if option 1 (</w:t>
            </w:r>
            <w:r>
              <w:rPr>
                <w:rFonts w:eastAsia="等线"/>
              </w:rPr>
              <w:t>End of time domain resource where the device transmitted the Msg1</w:t>
            </w:r>
            <w:r>
              <w:rPr>
                <w:rFonts w:eastAsia="等线" w:hint="eastAsia"/>
                <w:lang w:eastAsia="zh-CN"/>
              </w:rPr>
              <w:t xml:space="preserve">) is considered in 2.2.2-1a, the starting time for Msg2 can be separate for each Msg1, since the benefit of option 1 from our perspective is device does not need to wait </w:t>
            </w:r>
            <w:r>
              <w:rPr>
                <w:rFonts w:eastAsia="等线"/>
                <w:lang w:eastAsia="zh-CN"/>
              </w:rPr>
              <w:t>until</w:t>
            </w:r>
            <w:r>
              <w:rPr>
                <w:rFonts w:eastAsia="等线" w:hint="eastAsia"/>
                <w:lang w:eastAsia="zh-CN"/>
              </w:rPr>
              <w:t xml:space="preserve"> the end of all Msg1 resources to starting Msg2 monitoring.  </w:t>
            </w:r>
          </w:p>
        </w:tc>
      </w:tr>
      <w:tr w:rsidR="00CE7FCC" w14:paraId="4FF7D6A9" w14:textId="77777777">
        <w:tc>
          <w:tcPr>
            <w:tcW w:w="1479" w:type="dxa"/>
          </w:tcPr>
          <w:p w14:paraId="274A7DC1"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t>Docomo</w:t>
            </w:r>
          </w:p>
        </w:tc>
        <w:tc>
          <w:tcPr>
            <w:tcW w:w="1039" w:type="dxa"/>
          </w:tcPr>
          <w:p w14:paraId="6FC71B9E" w14:textId="77777777" w:rsidR="00CE7FCC" w:rsidRDefault="00CE7FCC">
            <w:pPr>
              <w:tabs>
                <w:tab w:val="left" w:pos="551"/>
              </w:tabs>
              <w:adjustRightInd w:val="0"/>
              <w:snapToGrid w:val="0"/>
              <w:spacing w:after="50" w:line="240" w:lineRule="auto"/>
              <w:jc w:val="left"/>
              <w:rPr>
                <w:rFonts w:eastAsia="等线"/>
                <w:lang w:val="en-US" w:eastAsia="zh-CN"/>
              </w:rPr>
            </w:pPr>
          </w:p>
        </w:tc>
        <w:tc>
          <w:tcPr>
            <w:tcW w:w="7116" w:type="dxa"/>
          </w:tcPr>
          <w:p w14:paraId="447B79AE" w14:textId="77777777" w:rsidR="00CE7FCC" w:rsidRDefault="008354B8">
            <w:pPr>
              <w:adjustRightInd w:val="0"/>
              <w:snapToGrid w:val="0"/>
              <w:spacing w:after="50" w:line="240" w:lineRule="auto"/>
              <w:jc w:val="left"/>
              <w:rPr>
                <w:rFonts w:eastAsia="Yu Mincho"/>
                <w:lang w:val="en-US" w:eastAsia="ja-JP"/>
              </w:rPr>
            </w:pPr>
            <w:r>
              <w:rPr>
                <w:rFonts w:eastAsia="Yu Mincho"/>
                <w:lang w:val="en-US" w:eastAsia="ja-JP"/>
              </w:rPr>
              <w:t>Agree with Docomo</w:t>
            </w:r>
          </w:p>
        </w:tc>
      </w:tr>
      <w:tr w:rsidR="00CE7FCC" w14:paraId="1E6DE43E" w14:textId="77777777">
        <w:tc>
          <w:tcPr>
            <w:tcW w:w="1479" w:type="dxa"/>
          </w:tcPr>
          <w:p w14:paraId="71F2F20D"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t>N</w:t>
            </w:r>
            <w:r>
              <w:rPr>
                <w:rFonts w:eastAsia="等线"/>
                <w:lang w:val="en-US" w:eastAsia="zh-CN"/>
              </w:rPr>
              <w:t>EC</w:t>
            </w:r>
          </w:p>
        </w:tc>
        <w:tc>
          <w:tcPr>
            <w:tcW w:w="1039" w:type="dxa"/>
          </w:tcPr>
          <w:p w14:paraId="103CC2B4" w14:textId="77777777" w:rsidR="00CE7FCC" w:rsidRDefault="00CE7FCC">
            <w:pPr>
              <w:tabs>
                <w:tab w:val="left" w:pos="551"/>
              </w:tabs>
              <w:adjustRightInd w:val="0"/>
              <w:snapToGrid w:val="0"/>
              <w:spacing w:after="50" w:line="240" w:lineRule="auto"/>
              <w:jc w:val="left"/>
              <w:rPr>
                <w:rFonts w:eastAsia="等线"/>
                <w:lang w:val="en-US" w:eastAsia="zh-CN"/>
              </w:rPr>
            </w:pPr>
          </w:p>
        </w:tc>
        <w:tc>
          <w:tcPr>
            <w:tcW w:w="7116" w:type="dxa"/>
          </w:tcPr>
          <w:p w14:paraId="06062F1D" w14:textId="77777777" w:rsidR="00CE7FCC" w:rsidRDefault="008354B8">
            <w:pPr>
              <w:rPr>
                <w:rFonts w:eastAsia="等线"/>
                <w:lang w:eastAsia="zh-CN"/>
              </w:rPr>
            </w:pPr>
            <w:r>
              <w:rPr>
                <w:rFonts w:eastAsia="等线" w:hint="eastAsia"/>
                <w:lang w:eastAsia="zh-CN"/>
              </w:rPr>
              <w:t>F</w:t>
            </w:r>
            <w:r>
              <w:rPr>
                <w:rFonts w:eastAsia="等线"/>
                <w:lang w:eastAsia="zh-CN"/>
              </w:rPr>
              <w:t>or X=1, the start time is the same for all device.</w:t>
            </w:r>
          </w:p>
          <w:p w14:paraId="364A1618" w14:textId="77777777" w:rsidR="00CE7FCC" w:rsidRDefault="008354B8">
            <w:pPr>
              <w:rPr>
                <w:rFonts w:eastAsia="等线"/>
                <w:lang w:eastAsia="zh-CN"/>
              </w:rPr>
            </w:pPr>
            <w:r>
              <w:rPr>
                <w:rFonts w:eastAsia="等线" w:hint="eastAsia"/>
                <w:lang w:eastAsia="zh-CN"/>
              </w:rPr>
              <w:t>F</w:t>
            </w:r>
            <w:r>
              <w:rPr>
                <w:rFonts w:eastAsia="等线"/>
                <w:lang w:eastAsia="zh-CN"/>
              </w:rPr>
              <w:t>or X&gt;1, the meaning of “common” may be have different meaning of Option 1 and  Option 2 of Proposal 2.2.2-1a.</w:t>
            </w:r>
          </w:p>
          <w:p w14:paraId="533E7727" w14:textId="77777777" w:rsidR="00CE7FCC" w:rsidRDefault="008354B8">
            <w:pPr>
              <w:adjustRightInd w:val="0"/>
              <w:snapToGrid w:val="0"/>
              <w:spacing w:after="50" w:line="240" w:lineRule="auto"/>
              <w:jc w:val="left"/>
              <w:rPr>
                <w:rFonts w:eastAsia="Yu Mincho"/>
                <w:lang w:val="en-US" w:eastAsia="ja-JP"/>
              </w:rPr>
            </w:pPr>
            <w:r>
              <w:rPr>
                <w:rFonts w:eastAsia="等线" w:hint="eastAsia"/>
                <w:lang w:eastAsia="zh-CN"/>
              </w:rPr>
              <w:t>T</w:t>
            </w:r>
            <w:r>
              <w:rPr>
                <w:rFonts w:eastAsia="等线"/>
                <w:lang w:eastAsia="zh-CN"/>
              </w:rPr>
              <w:t xml:space="preserve">o save time of discussion, we would suggest to have Proposal 2.2.2-1a </w:t>
            </w:r>
            <w:proofErr w:type="spellStart"/>
            <w:r>
              <w:rPr>
                <w:rFonts w:eastAsia="等线"/>
                <w:lang w:eastAsia="zh-CN"/>
              </w:rPr>
              <w:t>downselected</w:t>
            </w:r>
            <w:proofErr w:type="spellEnd"/>
            <w:r>
              <w:rPr>
                <w:rFonts w:eastAsia="等线"/>
                <w:lang w:eastAsia="zh-CN"/>
              </w:rPr>
              <w:t xml:space="preserve"> first to clarify the meaning first.</w:t>
            </w:r>
          </w:p>
        </w:tc>
      </w:tr>
    </w:tbl>
    <w:p w14:paraId="78D9E687" w14:textId="77777777" w:rsidR="00CE7FCC" w:rsidRDefault="00CE7FCC">
      <w:pPr>
        <w:widowControl w:val="0"/>
        <w:autoSpaceDN w:val="0"/>
        <w:adjustRightInd w:val="0"/>
        <w:snapToGrid w:val="0"/>
        <w:spacing w:after="0" w:line="240" w:lineRule="auto"/>
        <w:jc w:val="left"/>
        <w:rPr>
          <w:rFonts w:ascii="Times" w:eastAsia="等线" w:hAnsi="Times"/>
          <w:bCs/>
          <w:szCs w:val="24"/>
          <w:highlight w:val="green"/>
          <w:lang w:eastAsia="zh-CN"/>
        </w:rPr>
      </w:pPr>
    </w:p>
    <w:p w14:paraId="5A6DB83C" w14:textId="77777777" w:rsidR="00CE7FCC" w:rsidRDefault="008354B8">
      <w:pPr>
        <w:widowControl w:val="0"/>
        <w:autoSpaceDN w:val="0"/>
        <w:adjustRightInd w:val="0"/>
        <w:snapToGrid w:val="0"/>
        <w:spacing w:after="0" w:line="240" w:lineRule="auto"/>
        <w:rPr>
          <w:rFonts w:eastAsia="等线"/>
          <w:bCs/>
          <w:lang w:eastAsia="zh-CN"/>
        </w:rPr>
      </w:pPr>
      <w:r>
        <w:rPr>
          <w:rFonts w:eastAsia="等线" w:hint="eastAsia"/>
          <w:b/>
          <w:sz w:val="21"/>
          <w:szCs w:val="21"/>
          <w:lang w:eastAsia="zh-CN"/>
        </w:rPr>
        <w:t xml:space="preserve">For the case that </w:t>
      </w:r>
      <w:r>
        <w:rPr>
          <w:rFonts w:eastAsia="等线" w:hint="eastAsia"/>
          <w:b/>
          <w:sz w:val="21"/>
          <w:szCs w:val="21"/>
          <w:u w:val="single"/>
          <w:lang w:eastAsia="zh-CN"/>
        </w:rPr>
        <w:t>m</w:t>
      </w:r>
      <w:r>
        <w:rPr>
          <w:rFonts w:eastAsia="等线"/>
          <w:b/>
          <w:sz w:val="21"/>
          <w:szCs w:val="21"/>
          <w:u w:val="single"/>
          <w:lang w:eastAsia="zh-CN"/>
        </w:rPr>
        <w:t>ultiple PRDCHs for Msg2 transmissions</w:t>
      </w:r>
      <w:r>
        <w:rPr>
          <w:rFonts w:eastAsia="等线"/>
          <w:b/>
          <w:sz w:val="21"/>
          <w:szCs w:val="21"/>
          <w:lang w:eastAsia="zh-CN"/>
        </w:rPr>
        <w:t xml:space="preserve"> where </w:t>
      </w:r>
      <w:r>
        <w:rPr>
          <w:rFonts w:eastAsia="等线"/>
          <w:b/>
          <w:sz w:val="21"/>
          <w:szCs w:val="21"/>
          <w:u w:val="single"/>
          <w:lang w:eastAsia="zh-CN"/>
        </w:rPr>
        <w:t>each PRDCH for Msg2 transmission</w:t>
      </w:r>
      <w:r>
        <w:rPr>
          <w:rFonts w:eastAsia="等线" w:hint="eastAsia"/>
          <w:b/>
          <w:sz w:val="21"/>
          <w:szCs w:val="21"/>
          <w:u w:val="single"/>
          <w:lang w:eastAsia="zh-CN"/>
        </w:rPr>
        <w:t xml:space="preserve"> </w:t>
      </w:r>
      <w:r>
        <w:rPr>
          <w:rFonts w:eastAsia="等线"/>
          <w:b/>
          <w:sz w:val="21"/>
          <w:szCs w:val="21"/>
          <w:u w:val="single"/>
          <w:lang w:eastAsia="zh-CN"/>
        </w:rPr>
        <w:t>corresponds to one or multiple A-IoT Msg1 received from different devices</w:t>
      </w:r>
      <w:r>
        <w:rPr>
          <w:rFonts w:eastAsia="等线" w:hint="eastAsia"/>
          <w:bCs/>
          <w:sz w:val="21"/>
          <w:szCs w:val="21"/>
          <w:lang w:eastAsia="zh-CN"/>
        </w:rPr>
        <w:t>,</w:t>
      </w:r>
      <w:r>
        <w:rPr>
          <w:rFonts w:eastAsia="等线" w:hint="eastAsia"/>
          <w:bCs/>
          <w:lang w:eastAsia="zh-CN"/>
        </w:rPr>
        <w:t xml:space="preserve"> companies have different preference on common or </w:t>
      </w:r>
      <w:r>
        <w:rPr>
          <w:rFonts w:eastAsia="等线"/>
          <w:bCs/>
          <w:lang w:eastAsia="zh-CN"/>
        </w:rPr>
        <w:t>separate</w:t>
      </w:r>
      <w:r>
        <w:rPr>
          <w:rFonts w:eastAsia="等线" w:hint="eastAsia"/>
          <w:bCs/>
          <w:lang w:eastAsia="zh-CN"/>
        </w:rPr>
        <w:t xml:space="preserve"> </w:t>
      </w:r>
      <w:r>
        <w:rPr>
          <w:rFonts w:eastAsia="等线"/>
          <w:bCs/>
          <w:lang w:eastAsia="zh-CN"/>
        </w:rPr>
        <w:t>starting time for monitoring PRDCH</w:t>
      </w:r>
      <w:r>
        <w:rPr>
          <w:rFonts w:eastAsia="等线" w:hint="eastAsia"/>
          <w:bCs/>
          <w:lang w:eastAsia="zh-CN"/>
        </w:rPr>
        <w:t xml:space="preserve"> for Msg2 </w:t>
      </w:r>
      <w:r>
        <w:rPr>
          <w:rFonts w:eastAsia="等线"/>
          <w:bCs/>
          <w:lang w:eastAsia="zh-CN"/>
        </w:rPr>
        <w:t>transmissions</w:t>
      </w:r>
      <w:r>
        <w:rPr>
          <w:rFonts w:eastAsia="等线" w:hint="eastAsia"/>
          <w:bCs/>
          <w:lang w:eastAsia="zh-CN"/>
        </w:rPr>
        <w:t>.</w:t>
      </w:r>
    </w:p>
    <w:p w14:paraId="3E41C4EA" w14:textId="77777777" w:rsidR="00CE7FCC" w:rsidRDefault="00CE7FCC">
      <w:pPr>
        <w:adjustRightInd w:val="0"/>
        <w:snapToGrid w:val="0"/>
        <w:spacing w:afterLines="50" w:after="120" w:line="240" w:lineRule="auto"/>
        <w:rPr>
          <w:rFonts w:eastAsia="等线"/>
          <w:bCs/>
          <w:lang w:eastAsia="zh-CN"/>
        </w:rPr>
      </w:pPr>
    </w:p>
    <w:p w14:paraId="7C2C2D28" w14:textId="77777777" w:rsidR="00CE7FCC" w:rsidRDefault="008354B8">
      <w:pPr>
        <w:pStyle w:val="aff4"/>
        <w:numPr>
          <w:ilvl w:val="0"/>
          <w:numId w:val="62"/>
        </w:numPr>
        <w:adjustRightInd w:val="0"/>
        <w:snapToGrid w:val="0"/>
        <w:spacing w:afterLines="50" w:after="120" w:line="240" w:lineRule="auto"/>
        <w:contextualSpacing w:val="0"/>
        <w:rPr>
          <w:rFonts w:ascii="Times New Roman" w:eastAsia="等线" w:hAnsi="Times New Roman" w:cs="Times New Roman"/>
          <w:bCs/>
          <w:sz w:val="20"/>
          <w:szCs w:val="20"/>
          <w:lang w:eastAsia="zh-CN"/>
        </w:rPr>
      </w:pPr>
      <w:r>
        <w:rPr>
          <w:rFonts w:ascii="Times New Roman" w:eastAsia="等线" w:hAnsi="Times New Roman" w:cs="Times New Roman"/>
          <w:b/>
          <w:sz w:val="20"/>
          <w:szCs w:val="20"/>
          <w:lang w:eastAsia="zh-CN"/>
        </w:rPr>
        <w:t>Common</w:t>
      </w:r>
      <w:r>
        <w:rPr>
          <w:rFonts w:ascii="Times New Roman" w:eastAsia="等线" w:hAnsi="Times New Roman" w:cs="Times New Roman" w:hint="eastAsia"/>
          <w:b/>
          <w:sz w:val="20"/>
          <w:szCs w:val="20"/>
          <w:lang w:eastAsia="zh-CN"/>
        </w:rPr>
        <w:t xml:space="preserve"> starting time for monitoring the </w:t>
      </w:r>
      <w:r>
        <w:rPr>
          <w:rFonts w:ascii="Times New Roman" w:eastAsia="等线" w:hAnsi="Times New Roman" w:cs="Times New Roman"/>
          <w:b/>
          <w:sz w:val="20"/>
          <w:szCs w:val="20"/>
          <w:lang w:eastAsia="zh-CN"/>
        </w:rPr>
        <w:t xml:space="preserve">PRDCHs for Msg2 transmissions: </w:t>
      </w:r>
      <w:r>
        <w:rPr>
          <w:rFonts w:ascii="Times New Roman" w:eastAsia="等线" w:hAnsi="Times New Roman" w:cs="Times New Roman"/>
          <w:bCs/>
          <w:sz w:val="20"/>
          <w:szCs w:val="20"/>
          <w:lang w:eastAsia="zh-CN"/>
        </w:rPr>
        <w:t xml:space="preserve">preferred by </w:t>
      </w:r>
    </w:p>
    <w:p w14:paraId="45CD43CD" w14:textId="77777777" w:rsidR="00CE7FCC" w:rsidRDefault="008354B8">
      <w:pPr>
        <w:pStyle w:val="aff4"/>
        <w:numPr>
          <w:ilvl w:val="1"/>
          <w:numId w:val="63"/>
        </w:numPr>
        <w:adjustRightInd w:val="0"/>
        <w:snapToGrid w:val="0"/>
        <w:spacing w:afterLines="50" w:after="120" w:line="240" w:lineRule="auto"/>
        <w:contextualSpacing w:val="0"/>
        <w:rPr>
          <w:rFonts w:ascii="Times New Roman" w:eastAsia="等线" w:hAnsi="Times New Roman" w:cs="Times New Roman"/>
          <w:bCs/>
          <w:sz w:val="20"/>
          <w:szCs w:val="20"/>
          <w:lang w:eastAsia="zh-CN"/>
        </w:rPr>
      </w:pPr>
      <w:r>
        <w:rPr>
          <w:rFonts w:ascii="Times New Roman" w:eastAsia="等线" w:hAnsi="Times New Roman" w:cs="Times New Roman"/>
          <w:bCs/>
          <w:sz w:val="20"/>
          <w:szCs w:val="20"/>
          <w:lang w:eastAsia="zh-CN"/>
        </w:rPr>
        <w:t xml:space="preserve">[2], [3], [5], </w:t>
      </w:r>
      <w:r>
        <w:rPr>
          <w:rFonts w:ascii="Times New Roman" w:eastAsia="等线" w:hAnsi="Times New Roman" w:cs="Times New Roman" w:hint="eastAsia"/>
          <w:bCs/>
          <w:sz w:val="20"/>
          <w:szCs w:val="20"/>
          <w:lang w:eastAsia="zh-CN"/>
        </w:rPr>
        <w:t xml:space="preserve">[6]?, </w:t>
      </w:r>
      <w:r>
        <w:rPr>
          <w:rFonts w:ascii="Times New Roman" w:eastAsia="等线" w:hAnsi="Times New Roman" w:cs="Times New Roman"/>
          <w:bCs/>
          <w:sz w:val="20"/>
          <w:szCs w:val="20"/>
          <w:lang w:eastAsia="zh-CN"/>
        </w:rPr>
        <w:t>[7],</w:t>
      </w:r>
      <w:r>
        <w:rPr>
          <w:rFonts w:ascii="Times New Roman" w:eastAsia="等线" w:hAnsi="Times New Roman" w:cs="Times New Roman" w:hint="eastAsia"/>
          <w:bCs/>
          <w:sz w:val="20"/>
          <w:szCs w:val="20"/>
          <w:lang w:eastAsia="zh-CN"/>
        </w:rPr>
        <w:t xml:space="preserve"> [9],</w:t>
      </w:r>
      <w:r>
        <w:rPr>
          <w:rFonts w:ascii="Times New Roman" w:eastAsia="等线" w:hAnsi="Times New Roman" w:cs="Times New Roman"/>
          <w:bCs/>
          <w:sz w:val="20"/>
          <w:szCs w:val="20"/>
          <w:lang w:eastAsia="zh-CN"/>
        </w:rPr>
        <w:t xml:space="preserve"> [10], [16]</w:t>
      </w:r>
      <w:r>
        <w:rPr>
          <w:rFonts w:ascii="Times New Roman" w:eastAsia="等线" w:hAnsi="Times New Roman" w:cs="Times New Roman" w:hint="eastAsia"/>
          <w:bCs/>
          <w:sz w:val="20"/>
          <w:szCs w:val="20"/>
          <w:lang w:eastAsia="zh-CN"/>
        </w:rPr>
        <w:t xml:space="preserve">, [36], [8] </w:t>
      </w:r>
    </w:p>
    <w:p w14:paraId="6EAEFB71" w14:textId="77777777" w:rsidR="00CE7FCC" w:rsidRDefault="008354B8">
      <w:pPr>
        <w:pStyle w:val="aff4"/>
        <w:numPr>
          <w:ilvl w:val="0"/>
          <w:numId w:val="64"/>
        </w:numPr>
        <w:adjustRightInd w:val="0"/>
        <w:snapToGrid w:val="0"/>
        <w:spacing w:afterLines="50" w:after="120" w:line="240" w:lineRule="auto"/>
        <w:ind w:leftChars="420" w:left="1280"/>
        <w:contextualSpacing w:val="0"/>
        <w:rPr>
          <w:rFonts w:ascii="Times New Roman" w:eastAsia="等线" w:hAnsi="Times New Roman" w:cs="Times New Roman"/>
          <w:bCs/>
          <w:sz w:val="20"/>
          <w:szCs w:val="20"/>
          <w:lang w:eastAsia="zh-CN"/>
        </w:rPr>
      </w:pPr>
      <w:r>
        <w:rPr>
          <w:rFonts w:ascii="Times New Roman" w:eastAsia="等线" w:hAnsi="Times New Roman" w:cs="Times New Roman" w:hint="eastAsia"/>
          <w:bCs/>
          <w:sz w:val="20"/>
          <w:szCs w:val="20"/>
          <w:lang w:eastAsia="zh-CN"/>
        </w:rPr>
        <w:t>[8] for small</w:t>
      </w:r>
      <w:r>
        <w:rPr>
          <w:rFonts w:ascii="Times New Roman" w:eastAsia="等线" w:hAnsi="Times New Roman" w:cs="Times New Roman"/>
          <w:bCs/>
          <w:sz w:val="20"/>
          <w:szCs w:val="20"/>
          <w:lang w:eastAsia="zh-CN"/>
        </w:rPr>
        <w:t xml:space="preserve"> number of time domain resources</w:t>
      </w:r>
      <w:r>
        <w:rPr>
          <w:rFonts w:ascii="Times New Roman" w:eastAsia="等线" w:hAnsi="Times New Roman" w:cs="Times New Roman" w:hint="eastAsia"/>
          <w:bCs/>
          <w:sz w:val="20"/>
          <w:szCs w:val="20"/>
          <w:lang w:eastAsia="zh-CN"/>
        </w:rPr>
        <w:t xml:space="preserve"> configured for Msg1   </w:t>
      </w:r>
    </w:p>
    <w:p w14:paraId="49F11470" w14:textId="77777777" w:rsidR="00CE7FCC" w:rsidRDefault="008354B8">
      <w:pPr>
        <w:pStyle w:val="aff4"/>
        <w:numPr>
          <w:ilvl w:val="0"/>
          <w:numId w:val="64"/>
        </w:numPr>
        <w:adjustRightInd w:val="0"/>
        <w:snapToGrid w:val="0"/>
        <w:spacing w:afterLines="50" w:after="120" w:line="240" w:lineRule="auto"/>
        <w:ind w:leftChars="420" w:left="1280"/>
        <w:contextualSpacing w:val="0"/>
        <w:rPr>
          <w:rFonts w:ascii="Times New Roman" w:eastAsia="等线" w:hAnsi="Times New Roman" w:cs="Times New Roman"/>
          <w:bCs/>
          <w:sz w:val="20"/>
          <w:szCs w:val="20"/>
          <w:lang w:eastAsia="zh-CN"/>
        </w:rPr>
      </w:pPr>
      <w:r>
        <w:rPr>
          <w:rFonts w:ascii="Times New Roman" w:eastAsia="等线" w:hAnsi="Times New Roman" w:cs="Times New Roman"/>
          <w:bCs/>
          <w:sz w:val="20"/>
          <w:szCs w:val="20"/>
          <w:lang w:eastAsia="zh-CN"/>
        </w:rPr>
        <w:t>Pros:</w:t>
      </w:r>
    </w:p>
    <w:p w14:paraId="40A9E63A" w14:textId="77777777" w:rsidR="00CE7FCC" w:rsidRDefault="008354B8">
      <w:pPr>
        <w:pStyle w:val="aff4"/>
        <w:numPr>
          <w:ilvl w:val="1"/>
          <w:numId w:val="65"/>
        </w:numPr>
        <w:adjustRightInd w:val="0"/>
        <w:snapToGrid w:val="0"/>
        <w:spacing w:afterLines="50" w:after="120" w:line="240" w:lineRule="auto"/>
        <w:ind w:leftChars="640" w:left="1720"/>
        <w:contextualSpacing w:val="0"/>
        <w:rPr>
          <w:rFonts w:ascii="Times New Roman" w:eastAsia="等线" w:hAnsi="Times New Roman" w:cs="Times New Roman"/>
          <w:bCs/>
          <w:sz w:val="20"/>
          <w:szCs w:val="20"/>
          <w:lang w:eastAsia="zh-CN"/>
        </w:rPr>
      </w:pPr>
      <w:r>
        <w:rPr>
          <w:rFonts w:ascii="Times New Roman" w:eastAsia="等线" w:hAnsi="Times New Roman" w:cs="Times New Roman" w:hint="eastAsia"/>
          <w:bCs/>
          <w:sz w:val="20"/>
          <w:szCs w:val="20"/>
          <w:lang w:eastAsia="zh-CN"/>
        </w:rPr>
        <w:t>E</w:t>
      </w:r>
      <w:r>
        <w:rPr>
          <w:rFonts w:ascii="Times New Roman" w:eastAsia="等线" w:hAnsi="Times New Roman" w:cs="Times New Roman"/>
          <w:bCs/>
          <w:sz w:val="20"/>
          <w:szCs w:val="20"/>
          <w:lang w:eastAsia="zh-CN"/>
        </w:rPr>
        <w:t xml:space="preserve">fficient resource usage </w:t>
      </w:r>
    </w:p>
    <w:p w14:paraId="50F21B3B" w14:textId="77777777" w:rsidR="00CE7FCC" w:rsidRDefault="008354B8">
      <w:pPr>
        <w:pStyle w:val="aff4"/>
        <w:numPr>
          <w:ilvl w:val="1"/>
          <w:numId w:val="65"/>
        </w:numPr>
        <w:adjustRightInd w:val="0"/>
        <w:snapToGrid w:val="0"/>
        <w:spacing w:afterLines="50" w:after="120" w:line="240" w:lineRule="auto"/>
        <w:ind w:leftChars="640" w:left="1720"/>
        <w:contextualSpacing w:val="0"/>
        <w:rPr>
          <w:rFonts w:ascii="Times New Roman" w:eastAsia="等线" w:hAnsi="Times New Roman" w:cs="Times New Roman"/>
          <w:bCs/>
          <w:sz w:val="20"/>
          <w:szCs w:val="20"/>
          <w:lang w:eastAsia="zh-CN"/>
        </w:rPr>
      </w:pPr>
      <w:r>
        <w:rPr>
          <w:rFonts w:ascii="Times New Roman" w:eastAsia="等线" w:hAnsi="Times New Roman" w:cs="Times New Roman" w:hint="eastAsia"/>
          <w:bCs/>
          <w:sz w:val="20"/>
          <w:szCs w:val="20"/>
          <w:lang w:eastAsia="zh-CN"/>
        </w:rPr>
        <w:t>A</w:t>
      </w:r>
      <w:r>
        <w:rPr>
          <w:rFonts w:ascii="Times New Roman" w:eastAsia="等线" w:hAnsi="Times New Roman" w:cs="Times New Roman"/>
          <w:bCs/>
          <w:sz w:val="20"/>
          <w:szCs w:val="20"/>
          <w:lang w:eastAsia="zh-CN"/>
        </w:rPr>
        <w:t xml:space="preserve"> device can reacquire timing after each Msg2 transmission for separate Msg2 transmission. </w:t>
      </w:r>
    </w:p>
    <w:p w14:paraId="730B904E" w14:textId="77777777" w:rsidR="00CE7FCC" w:rsidRDefault="008354B8">
      <w:pPr>
        <w:pStyle w:val="aff4"/>
        <w:numPr>
          <w:ilvl w:val="1"/>
          <w:numId w:val="65"/>
        </w:numPr>
        <w:adjustRightInd w:val="0"/>
        <w:snapToGrid w:val="0"/>
        <w:spacing w:afterLines="50" w:after="120" w:line="240" w:lineRule="auto"/>
        <w:ind w:leftChars="640" w:left="1720"/>
        <w:contextualSpacing w:val="0"/>
        <w:rPr>
          <w:rFonts w:ascii="Times New Roman" w:eastAsia="等线" w:hAnsi="Times New Roman" w:cs="Times New Roman"/>
          <w:bCs/>
          <w:sz w:val="20"/>
          <w:szCs w:val="20"/>
          <w:lang w:eastAsia="zh-CN"/>
        </w:rPr>
      </w:pPr>
      <w:r>
        <w:rPr>
          <w:rFonts w:ascii="Times New Roman" w:eastAsia="等线" w:hAnsi="Times New Roman" w:cs="Times New Roman" w:hint="eastAsia"/>
          <w:bCs/>
          <w:sz w:val="20"/>
          <w:szCs w:val="20"/>
          <w:lang w:eastAsia="zh-CN"/>
        </w:rPr>
        <w:t>S</w:t>
      </w:r>
      <w:r>
        <w:rPr>
          <w:rFonts w:ascii="Times New Roman" w:eastAsia="等线" w:hAnsi="Times New Roman" w:cs="Times New Roman"/>
          <w:bCs/>
          <w:sz w:val="20"/>
          <w:szCs w:val="20"/>
          <w:lang w:eastAsia="zh-CN"/>
        </w:rPr>
        <w:t>implify the implementation</w:t>
      </w:r>
      <w:r>
        <w:rPr>
          <w:rFonts w:ascii="Times New Roman" w:eastAsia="等线" w:hAnsi="Times New Roman" w:cs="Times New Roman" w:hint="eastAsia"/>
          <w:bCs/>
          <w:sz w:val="20"/>
          <w:szCs w:val="20"/>
          <w:lang w:eastAsia="zh-CN"/>
        </w:rPr>
        <w:t>/specification effort</w:t>
      </w:r>
      <w:r>
        <w:rPr>
          <w:rFonts w:ascii="Times New Roman" w:eastAsia="等线" w:hAnsi="Times New Roman" w:cs="Times New Roman"/>
          <w:bCs/>
          <w:sz w:val="20"/>
          <w:szCs w:val="20"/>
          <w:lang w:eastAsia="zh-CN"/>
        </w:rPr>
        <w:t xml:space="preserve">  </w:t>
      </w:r>
    </w:p>
    <w:p w14:paraId="1DABF36E" w14:textId="77777777" w:rsidR="00CE7FCC" w:rsidRDefault="008354B8">
      <w:pPr>
        <w:pStyle w:val="aff4"/>
        <w:numPr>
          <w:ilvl w:val="0"/>
          <w:numId w:val="64"/>
        </w:numPr>
        <w:adjustRightInd w:val="0"/>
        <w:snapToGrid w:val="0"/>
        <w:spacing w:afterLines="50" w:after="120" w:line="240" w:lineRule="auto"/>
        <w:ind w:leftChars="420" w:left="1280"/>
        <w:contextualSpacing w:val="0"/>
        <w:rPr>
          <w:rFonts w:ascii="Times New Roman" w:eastAsia="等线" w:hAnsi="Times New Roman" w:cs="Times New Roman"/>
          <w:bCs/>
          <w:sz w:val="20"/>
          <w:szCs w:val="20"/>
          <w:lang w:eastAsia="zh-CN"/>
        </w:rPr>
      </w:pPr>
      <w:r>
        <w:rPr>
          <w:rFonts w:ascii="Times New Roman" w:eastAsia="等线" w:hAnsi="Times New Roman" w:cs="Times New Roman"/>
          <w:bCs/>
          <w:sz w:val="20"/>
          <w:szCs w:val="20"/>
          <w:lang w:eastAsia="zh-CN"/>
        </w:rPr>
        <w:t xml:space="preserve">Cons: </w:t>
      </w:r>
    </w:p>
    <w:p w14:paraId="68A6766F" w14:textId="77777777" w:rsidR="00CE7FCC" w:rsidRDefault="008354B8">
      <w:pPr>
        <w:pStyle w:val="aff4"/>
        <w:numPr>
          <w:ilvl w:val="1"/>
          <w:numId w:val="65"/>
        </w:numPr>
        <w:adjustRightInd w:val="0"/>
        <w:snapToGrid w:val="0"/>
        <w:spacing w:afterLines="50" w:after="120" w:line="240" w:lineRule="auto"/>
        <w:ind w:leftChars="640" w:left="1720"/>
        <w:contextualSpacing w:val="0"/>
        <w:rPr>
          <w:rFonts w:ascii="Times New Roman" w:eastAsia="等线" w:hAnsi="Times New Roman" w:cs="Times New Roman"/>
          <w:bCs/>
          <w:sz w:val="20"/>
          <w:szCs w:val="20"/>
          <w:lang w:eastAsia="zh-CN"/>
        </w:rPr>
      </w:pPr>
      <w:r>
        <w:rPr>
          <w:rFonts w:ascii="Times New Roman" w:eastAsia="等线" w:hAnsi="Times New Roman" w:cs="Times New Roman" w:hint="eastAsia"/>
          <w:bCs/>
          <w:sz w:val="20"/>
          <w:szCs w:val="20"/>
          <w:lang w:eastAsia="zh-CN"/>
        </w:rPr>
        <w:t>Power consumption at device side</w:t>
      </w:r>
    </w:p>
    <w:p w14:paraId="551A785C" w14:textId="77777777" w:rsidR="00CE7FCC" w:rsidRDefault="008354B8">
      <w:pPr>
        <w:pStyle w:val="aff4"/>
        <w:numPr>
          <w:ilvl w:val="1"/>
          <w:numId w:val="65"/>
        </w:numPr>
        <w:adjustRightInd w:val="0"/>
        <w:snapToGrid w:val="0"/>
        <w:spacing w:afterLines="50" w:after="120" w:line="240" w:lineRule="auto"/>
        <w:ind w:leftChars="640" w:left="1720"/>
        <w:contextualSpacing w:val="0"/>
        <w:rPr>
          <w:rFonts w:ascii="Times New Roman" w:eastAsia="等线" w:hAnsi="Times New Roman" w:cs="Times New Roman"/>
          <w:bCs/>
          <w:sz w:val="20"/>
          <w:szCs w:val="20"/>
          <w:lang w:eastAsia="zh-CN"/>
        </w:rPr>
      </w:pPr>
      <w:r>
        <w:rPr>
          <w:rFonts w:ascii="Times New Roman" w:eastAsia="等线" w:hAnsi="Times New Roman" w:cs="Times New Roman" w:hint="eastAsia"/>
          <w:bCs/>
          <w:sz w:val="20"/>
          <w:szCs w:val="20"/>
          <w:lang w:eastAsia="zh-CN"/>
        </w:rPr>
        <w:t xml:space="preserve">Complexity for device to maintain the timing in case the Msg2 monitoring time includes Msg3 transmission (e.g., the timing relation is Msg2-Msg3-Msg2-Msg3)   </w:t>
      </w:r>
      <w:r>
        <w:rPr>
          <w:rFonts w:ascii="Times New Roman" w:eastAsia="等线" w:hAnsi="Times New Roman" w:cs="Times New Roman"/>
          <w:bCs/>
          <w:sz w:val="20"/>
          <w:szCs w:val="20"/>
          <w:lang w:eastAsia="zh-CN"/>
        </w:rPr>
        <w:t xml:space="preserve"> </w:t>
      </w:r>
    </w:p>
    <w:p w14:paraId="73883ACF" w14:textId="77777777" w:rsidR="00CE7FCC" w:rsidRDefault="008354B8">
      <w:pPr>
        <w:pStyle w:val="aff4"/>
        <w:numPr>
          <w:ilvl w:val="0"/>
          <w:numId w:val="62"/>
        </w:numPr>
        <w:adjustRightInd w:val="0"/>
        <w:snapToGrid w:val="0"/>
        <w:spacing w:afterLines="50" w:after="120" w:line="240" w:lineRule="auto"/>
        <w:contextualSpacing w:val="0"/>
        <w:rPr>
          <w:rFonts w:ascii="Times New Roman" w:eastAsia="等线" w:hAnsi="Times New Roman" w:cs="Times New Roman"/>
          <w:b/>
          <w:sz w:val="20"/>
          <w:szCs w:val="20"/>
          <w:lang w:eastAsia="zh-CN"/>
        </w:rPr>
      </w:pPr>
      <w:r>
        <w:rPr>
          <w:rFonts w:ascii="Times New Roman" w:eastAsia="等线" w:hAnsi="Times New Roman" w:cs="Times New Roman"/>
          <w:b/>
          <w:sz w:val="20"/>
          <w:szCs w:val="20"/>
          <w:lang w:eastAsia="zh-CN"/>
        </w:rPr>
        <w:t>Separate</w:t>
      </w:r>
      <w:r>
        <w:rPr>
          <w:rFonts w:ascii="Times New Roman" w:eastAsia="等线" w:hAnsi="Times New Roman" w:cs="Times New Roman" w:hint="eastAsia"/>
          <w:b/>
          <w:sz w:val="20"/>
          <w:szCs w:val="20"/>
          <w:lang w:eastAsia="zh-CN"/>
        </w:rPr>
        <w:t xml:space="preserve"> starting time for monitoring the</w:t>
      </w:r>
      <w:r>
        <w:rPr>
          <w:rFonts w:ascii="Times New Roman" w:eastAsia="等线" w:hAnsi="Times New Roman" w:cs="Times New Roman"/>
          <w:b/>
          <w:sz w:val="20"/>
          <w:szCs w:val="20"/>
          <w:lang w:eastAsia="zh-CN"/>
        </w:rPr>
        <w:t xml:space="preserve"> PRDCH for Msg2 transmissions: </w:t>
      </w:r>
      <w:r>
        <w:rPr>
          <w:rFonts w:ascii="Times New Roman" w:eastAsia="等线" w:hAnsi="Times New Roman" w:cs="Times New Roman"/>
          <w:bCs/>
          <w:sz w:val="20"/>
          <w:szCs w:val="20"/>
          <w:lang w:eastAsia="zh-CN"/>
        </w:rPr>
        <w:t>preferred by [1], [22], [25],</w:t>
      </w:r>
      <w:r>
        <w:rPr>
          <w:rFonts w:ascii="Times New Roman" w:eastAsia="等线" w:hAnsi="Times New Roman" w:cs="Times New Roman" w:hint="eastAsia"/>
          <w:bCs/>
          <w:sz w:val="20"/>
          <w:szCs w:val="20"/>
          <w:lang w:eastAsia="zh-CN"/>
        </w:rPr>
        <w:t xml:space="preserve"> [29], </w:t>
      </w:r>
      <w:r>
        <w:rPr>
          <w:rFonts w:ascii="Times New Roman" w:eastAsia="等线" w:hAnsi="Times New Roman" w:cs="Times New Roman"/>
          <w:bCs/>
          <w:sz w:val="20"/>
          <w:szCs w:val="20"/>
          <w:lang w:eastAsia="zh-CN"/>
        </w:rPr>
        <w:t>[31], [33]</w:t>
      </w:r>
    </w:p>
    <w:p w14:paraId="4C450BCA" w14:textId="77777777" w:rsidR="00CE7FCC" w:rsidRDefault="008354B8">
      <w:pPr>
        <w:pStyle w:val="aff4"/>
        <w:numPr>
          <w:ilvl w:val="0"/>
          <w:numId w:val="64"/>
        </w:numPr>
        <w:adjustRightInd w:val="0"/>
        <w:snapToGrid w:val="0"/>
        <w:spacing w:afterLines="50" w:after="120" w:line="240" w:lineRule="auto"/>
        <w:contextualSpacing w:val="0"/>
        <w:rPr>
          <w:rFonts w:ascii="Times New Roman" w:eastAsia="等线" w:hAnsi="Times New Roman" w:cs="Times New Roman"/>
          <w:bCs/>
          <w:sz w:val="20"/>
          <w:szCs w:val="20"/>
          <w:lang w:eastAsia="zh-CN"/>
        </w:rPr>
      </w:pPr>
      <w:r>
        <w:rPr>
          <w:rFonts w:ascii="Times New Roman" w:eastAsia="等线" w:hAnsi="Times New Roman" w:cs="Times New Roman"/>
          <w:bCs/>
          <w:sz w:val="20"/>
          <w:szCs w:val="20"/>
          <w:lang w:eastAsia="zh-CN"/>
        </w:rPr>
        <w:t>Pros:</w:t>
      </w:r>
      <w:r>
        <w:rPr>
          <w:rFonts w:ascii="Times New Roman" w:eastAsia="等线" w:hAnsi="Times New Roman" w:cs="Times New Roman" w:hint="eastAsia"/>
          <w:bCs/>
          <w:sz w:val="20"/>
          <w:szCs w:val="20"/>
          <w:lang w:eastAsia="zh-CN"/>
        </w:rPr>
        <w:t xml:space="preserve"> Power saving at device side.</w:t>
      </w:r>
    </w:p>
    <w:p w14:paraId="0FE21023" w14:textId="77777777" w:rsidR="00CE7FCC" w:rsidRDefault="008354B8">
      <w:pPr>
        <w:pStyle w:val="aff4"/>
        <w:numPr>
          <w:ilvl w:val="0"/>
          <w:numId w:val="64"/>
        </w:numPr>
        <w:adjustRightInd w:val="0"/>
        <w:snapToGrid w:val="0"/>
        <w:spacing w:afterLines="50" w:after="120" w:line="240" w:lineRule="auto"/>
        <w:contextualSpacing w:val="0"/>
        <w:rPr>
          <w:rFonts w:ascii="Times New Roman" w:eastAsia="等线" w:hAnsi="Times New Roman" w:cs="Times New Roman"/>
          <w:bCs/>
          <w:sz w:val="20"/>
          <w:szCs w:val="20"/>
          <w:lang w:eastAsia="zh-CN"/>
        </w:rPr>
      </w:pPr>
      <w:r>
        <w:rPr>
          <w:rFonts w:ascii="Times New Roman" w:eastAsia="等线" w:hAnsi="Times New Roman" w:cs="Times New Roman"/>
          <w:bCs/>
          <w:sz w:val="20"/>
          <w:szCs w:val="20"/>
          <w:lang w:eastAsia="zh-CN"/>
        </w:rPr>
        <w:t>Cons:</w:t>
      </w:r>
    </w:p>
    <w:p w14:paraId="6E91DAB1" w14:textId="77777777" w:rsidR="00CE7FCC" w:rsidRDefault="008354B8">
      <w:pPr>
        <w:pStyle w:val="aff4"/>
        <w:numPr>
          <w:ilvl w:val="1"/>
          <w:numId w:val="65"/>
        </w:numPr>
        <w:adjustRightInd w:val="0"/>
        <w:snapToGrid w:val="0"/>
        <w:spacing w:afterLines="50" w:after="120" w:line="240" w:lineRule="auto"/>
        <w:contextualSpacing w:val="0"/>
        <w:rPr>
          <w:rFonts w:ascii="Times New Roman" w:eastAsia="等线" w:hAnsi="Times New Roman" w:cs="Times New Roman"/>
          <w:bCs/>
          <w:sz w:val="20"/>
          <w:szCs w:val="20"/>
          <w:lang w:eastAsia="zh-CN"/>
        </w:rPr>
      </w:pPr>
      <w:r>
        <w:rPr>
          <w:rFonts w:ascii="Times New Roman" w:eastAsia="等线" w:hAnsi="Times New Roman" w:cs="Times New Roman" w:hint="eastAsia"/>
          <w:bCs/>
          <w:sz w:val="20"/>
          <w:szCs w:val="20"/>
          <w:lang w:eastAsia="zh-CN"/>
        </w:rPr>
        <w:t>D</w:t>
      </w:r>
      <w:r>
        <w:rPr>
          <w:rFonts w:ascii="Times New Roman" w:eastAsia="等线" w:hAnsi="Times New Roman" w:cs="Times New Roman"/>
          <w:bCs/>
          <w:sz w:val="20"/>
          <w:szCs w:val="20"/>
          <w:lang w:eastAsia="zh-CN"/>
        </w:rPr>
        <w:t>evice needs to be provided information when its Msg2 is expected, lead</w:t>
      </w:r>
      <w:r>
        <w:rPr>
          <w:rFonts w:ascii="Times New Roman" w:eastAsia="等线" w:hAnsi="Times New Roman" w:cs="Times New Roman" w:hint="eastAsia"/>
          <w:bCs/>
          <w:sz w:val="20"/>
          <w:szCs w:val="20"/>
          <w:lang w:eastAsia="zh-CN"/>
        </w:rPr>
        <w:t>ing</w:t>
      </w:r>
      <w:r>
        <w:rPr>
          <w:rFonts w:ascii="Times New Roman" w:eastAsia="等线" w:hAnsi="Times New Roman" w:cs="Times New Roman"/>
          <w:bCs/>
          <w:sz w:val="20"/>
          <w:szCs w:val="20"/>
          <w:lang w:eastAsia="zh-CN"/>
        </w:rPr>
        <w:t xml:space="preserve"> to unnecessary overhead and resource inefficiency</w:t>
      </w:r>
      <w:r>
        <w:rPr>
          <w:rFonts w:ascii="Times New Roman" w:eastAsia="等线" w:hAnsi="Times New Roman" w:cs="Times New Roman" w:hint="eastAsia"/>
          <w:bCs/>
          <w:sz w:val="20"/>
          <w:szCs w:val="20"/>
          <w:lang w:eastAsia="zh-CN"/>
        </w:rPr>
        <w:t xml:space="preserve"> in case Msg1 is not received by the reader as shown in Figure 10 in [3]</w:t>
      </w:r>
      <w:r>
        <w:rPr>
          <w:rFonts w:ascii="Times New Roman" w:eastAsia="等线" w:hAnsi="Times New Roman" w:cs="Times New Roman"/>
          <w:bCs/>
          <w:sz w:val="20"/>
          <w:szCs w:val="20"/>
          <w:lang w:eastAsia="zh-CN"/>
        </w:rPr>
        <w:t>.</w:t>
      </w:r>
      <w:r>
        <w:rPr>
          <w:rFonts w:ascii="Times New Roman" w:eastAsia="等线" w:hAnsi="Times New Roman" w:cs="Times New Roman" w:hint="eastAsia"/>
          <w:bCs/>
          <w:sz w:val="20"/>
          <w:szCs w:val="20"/>
          <w:lang w:eastAsia="zh-CN"/>
        </w:rPr>
        <w:t xml:space="preserve">  </w:t>
      </w:r>
      <w:r>
        <w:rPr>
          <w:rFonts w:ascii="Times New Roman" w:eastAsia="等线" w:hAnsi="Times New Roman" w:cs="Times New Roman"/>
          <w:bCs/>
          <w:sz w:val="20"/>
          <w:szCs w:val="20"/>
          <w:lang w:eastAsia="zh-CN"/>
        </w:rPr>
        <w:t xml:space="preserve"> </w:t>
      </w:r>
    </w:p>
    <w:p w14:paraId="6C7F992E" w14:textId="77777777" w:rsidR="00CE7FCC" w:rsidRDefault="008354B8">
      <w:pPr>
        <w:pStyle w:val="aff4"/>
        <w:numPr>
          <w:ilvl w:val="1"/>
          <w:numId w:val="65"/>
        </w:numPr>
        <w:adjustRightInd w:val="0"/>
        <w:snapToGrid w:val="0"/>
        <w:spacing w:afterLines="50" w:after="120" w:line="240" w:lineRule="auto"/>
        <w:contextualSpacing w:val="0"/>
        <w:rPr>
          <w:rFonts w:ascii="Times New Roman" w:eastAsia="等线" w:hAnsi="Times New Roman" w:cs="Times New Roman"/>
          <w:bCs/>
          <w:sz w:val="20"/>
          <w:szCs w:val="20"/>
          <w:lang w:eastAsia="zh-CN"/>
        </w:rPr>
      </w:pPr>
      <w:r>
        <w:rPr>
          <w:rFonts w:ascii="Times New Roman" w:eastAsia="等线" w:hAnsi="Times New Roman" w:cs="Times New Roman" w:hint="eastAsia"/>
          <w:bCs/>
          <w:sz w:val="20"/>
          <w:szCs w:val="20"/>
          <w:lang w:eastAsia="zh-CN"/>
        </w:rPr>
        <w:t xml:space="preserve">Complexity for device to maintain the timing until its Msg2 </w:t>
      </w:r>
      <w:r>
        <w:rPr>
          <w:rFonts w:ascii="Times New Roman" w:eastAsia="等线" w:hAnsi="Times New Roman" w:cs="Times New Roman"/>
          <w:bCs/>
          <w:sz w:val="20"/>
          <w:szCs w:val="20"/>
          <w:lang w:eastAsia="zh-CN"/>
        </w:rPr>
        <w:t>monitoring</w:t>
      </w:r>
      <w:r>
        <w:rPr>
          <w:rFonts w:ascii="Times New Roman" w:eastAsia="等线" w:hAnsi="Times New Roman" w:cs="Times New Roman" w:hint="eastAsia"/>
          <w:bCs/>
          <w:sz w:val="20"/>
          <w:szCs w:val="20"/>
          <w:lang w:eastAsia="zh-CN"/>
        </w:rPr>
        <w:t xml:space="preserve"> window starts  </w:t>
      </w:r>
    </w:p>
    <w:p w14:paraId="762474AA" w14:textId="77777777" w:rsidR="00CE7FCC" w:rsidRDefault="008354B8">
      <w:pPr>
        <w:pStyle w:val="aff4"/>
        <w:numPr>
          <w:ilvl w:val="1"/>
          <w:numId w:val="65"/>
        </w:numPr>
        <w:adjustRightInd w:val="0"/>
        <w:snapToGrid w:val="0"/>
        <w:spacing w:afterLines="50" w:after="120" w:line="240" w:lineRule="auto"/>
        <w:contextualSpacing w:val="0"/>
        <w:rPr>
          <w:rFonts w:ascii="Times New Roman" w:eastAsia="等线" w:hAnsi="Times New Roman" w:cs="Times New Roman"/>
          <w:bCs/>
          <w:sz w:val="20"/>
          <w:szCs w:val="20"/>
          <w:lang w:eastAsia="zh-CN"/>
        </w:rPr>
      </w:pPr>
      <w:r>
        <w:rPr>
          <w:rFonts w:ascii="Times New Roman" w:eastAsia="等线" w:hAnsi="Times New Roman" w:cs="Times New Roman" w:hint="eastAsia"/>
          <w:bCs/>
          <w:sz w:val="20"/>
          <w:szCs w:val="20"/>
          <w:lang w:eastAsia="zh-CN"/>
        </w:rPr>
        <w:t xml:space="preserve">More </w:t>
      </w:r>
      <w:r>
        <w:rPr>
          <w:rFonts w:ascii="Times New Roman" w:eastAsia="等线" w:hAnsi="Times New Roman" w:cs="Times New Roman"/>
          <w:bCs/>
          <w:sz w:val="20"/>
          <w:szCs w:val="20"/>
          <w:lang w:eastAsia="zh-CN"/>
        </w:rPr>
        <w:t>specification effort</w:t>
      </w:r>
      <w:r>
        <w:rPr>
          <w:rFonts w:ascii="Times New Roman" w:eastAsia="等线" w:hAnsi="Times New Roman" w:cs="Times New Roman" w:hint="eastAsia"/>
          <w:bCs/>
          <w:sz w:val="20"/>
          <w:szCs w:val="20"/>
          <w:lang w:eastAsia="zh-CN"/>
        </w:rPr>
        <w:t xml:space="preserve"> to define </w:t>
      </w:r>
      <w:r>
        <w:rPr>
          <w:rFonts w:ascii="Times New Roman" w:eastAsia="等线" w:hAnsi="Times New Roman" w:cs="Times New Roman"/>
          <w:bCs/>
          <w:sz w:val="20"/>
          <w:szCs w:val="20"/>
          <w:lang w:eastAsia="zh-CN"/>
        </w:rPr>
        <w:t>the association rule between the Msg1 resource and starting time for Msg2 monitoring</w:t>
      </w:r>
      <w:r>
        <w:rPr>
          <w:rFonts w:ascii="Times New Roman" w:eastAsia="等线" w:hAnsi="Times New Roman" w:cs="Times New Roman" w:hint="eastAsia"/>
          <w:bCs/>
          <w:sz w:val="20"/>
          <w:szCs w:val="20"/>
          <w:lang w:eastAsia="zh-CN"/>
        </w:rPr>
        <w:t xml:space="preserve">.   </w:t>
      </w:r>
    </w:p>
    <w:p w14:paraId="6F9CA0CE" w14:textId="77777777" w:rsidR="00CE7FCC" w:rsidRDefault="00CE7FCC">
      <w:pPr>
        <w:adjustRightInd w:val="0"/>
        <w:snapToGrid w:val="0"/>
        <w:spacing w:afterLines="50" w:after="120" w:line="240" w:lineRule="auto"/>
        <w:rPr>
          <w:rFonts w:eastAsia="等线"/>
          <w:bCs/>
          <w:lang w:eastAsia="zh-CN"/>
        </w:rPr>
      </w:pPr>
    </w:p>
    <w:p w14:paraId="66D1F333" w14:textId="77777777" w:rsidR="00CE7FCC" w:rsidRDefault="008354B8">
      <w:pPr>
        <w:adjustRightInd w:val="0"/>
        <w:snapToGrid w:val="0"/>
        <w:spacing w:after="50" w:line="240" w:lineRule="auto"/>
        <w:jc w:val="center"/>
        <w:rPr>
          <w:lang w:val="en-US" w:eastAsia="zh-CN"/>
        </w:rPr>
      </w:pPr>
      <w:r>
        <w:rPr>
          <w:lang w:val="en-US" w:eastAsia="zh-CN"/>
        </w:rPr>
        <w:object w:dxaOrig="8207" w:dyaOrig="2622" w14:anchorId="26EAB4FD">
          <v:shape id="_x0000_i1027" type="#_x0000_t75" style="width:410.15pt;height:131.25pt" o:ole="">
            <v:imagedata r:id="rId28" o:title=""/>
            <o:lock v:ext="edit" aspectratio="f"/>
          </v:shape>
          <o:OLEObject Type="Embed" ProgID="Visio.Drawing.11" ShapeID="_x0000_i1027" DrawAspect="Content" ObjectID="_1801574688" r:id="rId29"/>
        </w:object>
      </w:r>
    </w:p>
    <w:p w14:paraId="1F6BC8D1" w14:textId="77777777" w:rsidR="00CE7FCC" w:rsidRDefault="008354B8">
      <w:pPr>
        <w:adjustRightInd w:val="0"/>
        <w:snapToGrid w:val="0"/>
        <w:spacing w:after="50" w:line="240" w:lineRule="auto"/>
        <w:jc w:val="center"/>
        <w:rPr>
          <w:rFonts w:eastAsia="等线"/>
          <w:lang w:val="en-US" w:eastAsia="zh-CN"/>
        </w:rPr>
      </w:pPr>
      <w:r>
        <w:rPr>
          <w:lang w:val="en-US" w:eastAsia="zh-CN"/>
        </w:rPr>
        <w:lastRenderedPageBreak/>
        <w:t xml:space="preserve">Figure 10 Separate starting time of Msg2 monitoring for </w:t>
      </w:r>
      <w:r>
        <w:rPr>
          <w:bCs/>
          <w:iCs/>
          <w:lang w:eastAsia="zh-CN"/>
        </w:rPr>
        <w:t>each Msg1 resource</w:t>
      </w:r>
      <w:r>
        <w:rPr>
          <w:rFonts w:eastAsia="等线"/>
          <w:bCs/>
          <w:iCs/>
          <w:lang w:eastAsia="zh-CN"/>
        </w:rPr>
        <w:t xml:space="preserve"> in [3]</w:t>
      </w:r>
    </w:p>
    <w:p w14:paraId="0503B2E0" w14:textId="77777777" w:rsidR="00CE7FCC" w:rsidRDefault="00CE7FCC">
      <w:pPr>
        <w:adjustRightInd w:val="0"/>
        <w:snapToGrid w:val="0"/>
        <w:spacing w:afterLines="50" w:after="120" w:line="240" w:lineRule="auto"/>
        <w:rPr>
          <w:rFonts w:eastAsia="等线"/>
          <w:bCs/>
          <w:lang w:val="en-US" w:eastAsia="zh-CN"/>
        </w:rPr>
      </w:pPr>
    </w:p>
    <w:p w14:paraId="79F1F0A5" w14:textId="77777777" w:rsidR="00CE7FCC" w:rsidRDefault="008354B8">
      <w:pPr>
        <w:adjustRightInd w:val="0"/>
        <w:snapToGrid w:val="0"/>
        <w:spacing w:afterLines="50" w:after="120" w:line="240" w:lineRule="auto"/>
        <w:rPr>
          <w:rFonts w:eastAsia="等线"/>
          <w:b/>
          <w:lang w:val="en-US" w:eastAsia="zh-CN"/>
        </w:rPr>
      </w:pPr>
      <w:r>
        <w:rPr>
          <w:rFonts w:eastAsia="等线" w:hint="eastAsia"/>
          <w:b/>
          <w:lang w:val="en-US" w:eastAsia="zh-CN"/>
        </w:rPr>
        <w:t xml:space="preserve">For separate </w:t>
      </w:r>
      <w:r>
        <w:rPr>
          <w:rFonts w:eastAsia="等线"/>
          <w:b/>
          <w:lang w:val="en-US" w:eastAsia="zh-CN"/>
        </w:rPr>
        <w:t>starting</w:t>
      </w:r>
      <w:r>
        <w:rPr>
          <w:rFonts w:eastAsia="等线" w:hint="eastAsia"/>
          <w:b/>
          <w:lang w:val="en-US" w:eastAsia="zh-CN"/>
        </w:rPr>
        <w:t xml:space="preserve"> time</w:t>
      </w:r>
      <w:r>
        <w:rPr>
          <w:rFonts w:eastAsia="等线" w:hint="eastAsia"/>
          <w:b/>
          <w:lang w:eastAsia="zh-CN"/>
        </w:rPr>
        <w:t xml:space="preserve"> for monitoring the </w:t>
      </w:r>
      <w:r>
        <w:rPr>
          <w:rFonts w:eastAsia="等线"/>
          <w:b/>
          <w:lang w:eastAsia="zh-CN"/>
        </w:rPr>
        <w:t>PRDCH for Msg2 transmissions</w:t>
      </w:r>
      <w:r>
        <w:rPr>
          <w:rFonts w:eastAsia="等线" w:hint="eastAsia"/>
          <w:b/>
          <w:lang w:eastAsia="zh-CN"/>
        </w:rPr>
        <w:t xml:space="preserve">, </w:t>
      </w:r>
      <w:r>
        <w:rPr>
          <w:rFonts w:eastAsia="等线"/>
          <w:b/>
          <w:lang w:eastAsia="zh-CN"/>
        </w:rPr>
        <w:t>where</w:t>
      </w:r>
      <w:r>
        <w:rPr>
          <w:rFonts w:eastAsia="等线" w:hint="eastAsia"/>
          <w:b/>
          <w:lang w:val="en-US" w:eastAsia="zh-CN"/>
        </w:rPr>
        <w:t xml:space="preserve"> </w:t>
      </w:r>
      <w:r>
        <w:rPr>
          <w:rFonts w:eastAsia="等线"/>
          <w:b/>
          <w:lang w:val="en-US" w:eastAsia="zh-CN"/>
        </w:rPr>
        <w:t>each PRDCH for Msg2 transmission corresponds to one or multiple A-IoT Msg1 received from different devices</w:t>
      </w:r>
    </w:p>
    <w:p w14:paraId="51A9EFC3" w14:textId="77777777" w:rsidR="00CE7FCC" w:rsidRDefault="008354B8">
      <w:pPr>
        <w:adjustRightInd w:val="0"/>
        <w:snapToGrid w:val="0"/>
        <w:spacing w:after="50" w:line="240" w:lineRule="auto"/>
        <w:rPr>
          <w:rFonts w:eastAsia="等线"/>
          <w:bCs/>
          <w:lang w:eastAsia="zh-CN"/>
        </w:rPr>
      </w:pPr>
      <w:r>
        <w:rPr>
          <w:rFonts w:eastAsia="等线"/>
          <w:bCs/>
          <w:lang w:eastAsia="zh-CN"/>
        </w:rPr>
        <w:t>[22]</w:t>
      </w:r>
      <w:r>
        <w:rPr>
          <w:rFonts w:eastAsia="等线" w:hint="eastAsia"/>
          <w:bCs/>
          <w:lang w:eastAsia="zh-CN"/>
        </w:rPr>
        <w:t xml:space="preserve"> proposed details on how to s</w:t>
      </w:r>
      <w:r>
        <w:rPr>
          <w:rFonts w:eastAsiaTheme="minorEastAsia"/>
          <w:bCs/>
          <w:lang w:eastAsia="ko-KR"/>
        </w:rPr>
        <w:t>pecify the mapping rule to assign different Msg2 windows to different devices</w:t>
      </w:r>
      <w:r>
        <w:rPr>
          <w:rFonts w:eastAsia="等线" w:hint="eastAsia"/>
          <w:bCs/>
          <w:lang w:eastAsia="zh-CN"/>
        </w:rPr>
        <w:t xml:space="preserve"> as follows</w:t>
      </w:r>
    </w:p>
    <w:p w14:paraId="7F5FF58F" w14:textId="77777777" w:rsidR="00CE7FCC" w:rsidRDefault="008354B8">
      <w:pPr>
        <w:pStyle w:val="aff4"/>
        <w:numPr>
          <w:ilvl w:val="0"/>
          <w:numId w:val="66"/>
        </w:numPr>
        <w:tabs>
          <w:tab w:val="right" w:pos="9638"/>
        </w:tabs>
        <w:adjustRightInd w:val="0"/>
        <w:snapToGrid w:val="0"/>
        <w:spacing w:after="50" w:line="240" w:lineRule="auto"/>
        <w:contextualSpacing w:val="0"/>
        <w:rPr>
          <w:rFonts w:ascii="Times New Roman" w:eastAsiaTheme="minorEastAsia" w:hAnsi="Times New Roman" w:cs="Times New Roman"/>
          <w:bCs/>
          <w:sz w:val="20"/>
          <w:szCs w:val="20"/>
          <w:lang w:eastAsia="ko-KR"/>
        </w:rPr>
      </w:pPr>
      <w:proofErr w:type="spellStart"/>
      <w:r>
        <w:rPr>
          <w:rFonts w:ascii="Times New Roman" w:eastAsiaTheme="minorEastAsia" w:hAnsi="Times New Roman" w:cs="Times New Roman"/>
          <w:bCs/>
          <w:sz w:val="20"/>
          <w:szCs w:val="20"/>
          <w:lang w:eastAsia="ko-KR"/>
        </w:rPr>
        <w:t>T</w:t>
      </w:r>
      <w:r>
        <w:rPr>
          <w:rFonts w:ascii="Times New Roman" w:eastAsiaTheme="minorEastAsia" w:hAnsi="Times New Roman" w:cs="Times New Roman"/>
          <w:bCs/>
          <w:sz w:val="20"/>
          <w:szCs w:val="20"/>
          <w:vertAlign w:val="subscript"/>
          <w:lang w:eastAsia="ko-KR"/>
        </w:rPr>
        <w:t>start</w:t>
      </w:r>
      <w:proofErr w:type="spellEnd"/>
      <w:r>
        <w:rPr>
          <w:rFonts w:ascii="Times New Roman" w:eastAsiaTheme="minorEastAsia" w:hAnsi="Times New Roman" w:cs="Times New Roman"/>
          <w:bCs/>
          <w:sz w:val="20"/>
          <w:szCs w:val="20"/>
          <w:vertAlign w:val="subscript"/>
          <w:lang w:eastAsia="ko-KR"/>
        </w:rPr>
        <w:t>, #n</w:t>
      </w:r>
      <w:r>
        <w:rPr>
          <w:rFonts w:ascii="Times New Roman" w:eastAsiaTheme="minorEastAsia" w:hAnsi="Times New Roman" w:cs="Times New Roman"/>
          <w:bCs/>
          <w:sz w:val="20"/>
          <w:szCs w:val="20"/>
          <w:lang w:eastAsia="ko-KR"/>
        </w:rPr>
        <w:t xml:space="preserve"> = </w:t>
      </w:r>
      <w:proofErr w:type="spellStart"/>
      <w:r>
        <w:rPr>
          <w:rFonts w:ascii="Times New Roman" w:eastAsiaTheme="minorEastAsia" w:hAnsi="Times New Roman" w:cs="Times New Roman"/>
          <w:bCs/>
          <w:sz w:val="20"/>
          <w:szCs w:val="20"/>
          <w:lang w:eastAsia="ko-KR"/>
        </w:rPr>
        <w:t>Treference</w:t>
      </w:r>
      <w:proofErr w:type="spellEnd"/>
      <w:r>
        <w:rPr>
          <w:rFonts w:ascii="Times New Roman" w:eastAsiaTheme="minorEastAsia" w:hAnsi="Times New Roman" w:cs="Times New Roman"/>
          <w:bCs/>
          <w:sz w:val="20"/>
          <w:szCs w:val="20"/>
          <w:lang w:eastAsia="ko-KR"/>
        </w:rPr>
        <w:t xml:space="preserve"> + </w:t>
      </w:r>
      <w:proofErr w:type="spellStart"/>
      <w:r>
        <w:rPr>
          <w:rFonts w:ascii="Times New Roman" w:eastAsiaTheme="minorEastAsia" w:hAnsi="Times New Roman" w:cs="Times New Roman"/>
          <w:bCs/>
          <w:sz w:val="20"/>
          <w:szCs w:val="20"/>
          <w:lang w:eastAsia="ko-KR"/>
        </w:rPr>
        <w:t>T</w:t>
      </w:r>
      <w:r>
        <w:rPr>
          <w:rFonts w:ascii="Times New Roman" w:eastAsiaTheme="minorEastAsia" w:hAnsi="Times New Roman" w:cs="Times New Roman"/>
          <w:bCs/>
          <w:sz w:val="20"/>
          <w:szCs w:val="20"/>
          <w:vertAlign w:val="subscript"/>
          <w:lang w:eastAsia="ko-KR"/>
        </w:rPr>
        <w:t>offset</w:t>
      </w:r>
      <w:proofErr w:type="spellEnd"/>
      <w:r>
        <w:rPr>
          <w:rFonts w:ascii="Times New Roman" w:eastAsiaTheme="minorEastAsia" w:hAnsi="Times New Roman" w:cs="Times New Roman"/>
          <w:bCs/>
          <w:sz w:val="20"/>
          <w:szCs w:val="20"/>
          <w:vertAlign w:val="subscript"/>
          <w:lang w:eastAsia="ko-KR"/>
        </w:rPr>
        <w:t>, #n</w:t>
      </w:r>
    </w:p>
    <w:p w14:paraId="1F5C7A78" w14:textId="77777777" w:rsidR="00CE7FCC" w:rsidRDefault="008354B8">
      <w:pPr>
        <w:pStyle w:val="aff4"/>
        <w:numPr>
          <w:ilvl w:val="0"/>
          <w:numId w:val="66"/>
        </w:numPr>
        <w:tabs>
          <w:tab w:val="right" w:pos="9638"/>
        </w:tabs>
        <w:adjustRightInd w:val="0"/>
        <w:snapToGrid w:val="0"/>
        <w:spacing w:after="50" w:line="240" w:lineRule="auto"/>
        <w:contextualSpacing w:val="0"/>
        <w:rPr>
          <w:rFonts w:ascii="Times New Roman" w:eastAsiaTheme="minorEastAsia" w:hAnsi="Times New Roman" w:cs="Times New Roman"/>
          <w:bCs/>
          <w:sz w:val="20"/>
          <w:szCs w:val="20"/>
          <w:lang w:eastAsia="ko-KR"/>
        </w:rPr>
      </w:pPr>
      <w:r>
        <w:rPr>
          <w:rFonts w:ascii="Times New Roman" w:eastAsiaTheme="minorEastAsia" w:hAnsi="Times New Roman" w:cs="Times New Roman"/>
          <w:bCs/>
          <w:sz w:val="20"/>
          <w:szCs w:val="20"/>
          <w:lang w:eastAsia="ko-KR"/>
        </w:rPr>
        <w:t>Alt 1. Msg2 window is determined based on the Msg1 transmission resource index (i.e., n corresponds to the Msg1 resource index)</w:t>
      </w:r>
    </w:p>
    <w:p w14:paraId="39D30976" w14:textId="77777777" w:rsidR="00CE7FCC" w:rsidRDefault="008354B8">
      <w:pPr>
        <w:pStyle w:val="aff4"/>
        <w:numPr>
          <w:ilvl w:val="1"/>
          <w:numId w:val="66"/>
        </w:numPr>
        <w:tabs>
          <w:tab w:val="right" w:pos="9638"/>
        </w:tabs>
        <w:adjustRightInd w:val="0"/>
        <w:snapToGrid w:val="0"/>
        <w:spacing w:after="50" w:line="240" w:lineRule="auto"/>
        <w:contextualSpacing w:val="0"/>
        <w:rPr>
          <w:rFonts w:ascii="Times New Roman" w:eastAsiaTheme="minorEastAsia" w:hAnsi="Times New Roman" w:cs="Times New Roman"/>
          <w:bCs/>
          <w:sz w:val="20"/>
          <w:szCs w:val="20"/>
          <w:lang w:eastAsia="ko-KR"/>
        </w:rPr>
      </w:pPr>
      <w:r>
        <w:rPr>
          <w:rFonts w:ascii="Times New Roman" w:eastAsiaTheme="minorEastAsia" w:hAnsi="Times New Roman" w:cs="Times New Roman"/>
          <w:bCs/>
          <w:sz w:val="20"/>
          <w:szCs w:val="20"/>
          <w:lang w:eastAsia="ko-KR"/>
        </w:rPr>
        <w:t>FFS: how to define Msg1 resource index</w:t>
      </w:r>
    </w:p>
    <w:p w14:paraId="701ED2B9" w14:textId="77777777" w:rsidR="00CE7FCC" w:rsidRDefault="008354B8">
      <w:pPr>
        <w:pStyle w:val="aff4"/>
        <w:numPr>
          <w:ilvl w:val="0"/>
          <w:numId w:val="66"/>
        </w:numPr>
        <w:tabs>
          <w:tab w:val="right" w:pos="9638"/>
        </w:tabs>
        <w:adjustRightInd w:val="0"/>
        <w:snapToGrid w:val="0"/>
        <w:spacing w:after="50" w:line="240" w:lineRule="auto"/>
        <w:contextualSpacing w:val="0"/>
        <w:rPr>
          <w:rFonts w:ascii="Times New Roman" w:eastAsiaTheme="minorEastAsia" w:hAnsi="Times New Roman" w:cs="Times New Roman"/>
          <w:bCs/>
          <w:sz w:val="20"/>
          <w:szCs w:val="20"/>
          <w:lang w:eastAsia="ko-KR"/>
        </w:rPr>
      </w:pPr>
      <w:r>
        <w:rPr>
          <w:rFonts w:ascii="Times New Roman" w:eastAsiaTheme="minorEastAsia" w:hAnsi="Times New Roman" w:cs="Times New Roman"/>
          <w:bCs/>
          <w:sz w:val="20"/>
          <w:szCs w:val="20"/>
          <w:lang w:eastAsia="ko-KR"/>
        </w:rPr>
        <w:t>Alt 2. Msg2 window is determined based on a random ID transmitted in Msg1 (i.e., n corresponds to a random ID in Msg1).</w:t>
      </w:r>
    </w:p>
    <w:p w14:paraId="698701C2" w14:textId="77777777" w:rsidR="00CE7FCC" w:rsidRDefault="008354B8">
      <w:pPr>
        <w:tabs>
          <w:tab w:val="right" w:pos="9638"/>
        </w:tabs>
        <w:adjustRightInd w:val="0"/>
        <w:snapToGrid w:val="0"/>
        <w:spacing w:after="50" w:line="240" w:lineRule="auto"/>
        <w:ind w:left="792"/>
        <w:jc w:val="center"/>
        <w:rPr>
          <w:rFonts w:eastAsiaTheme="minorEastAsia"/>
          <w:b/>
          <w:bCs/>
          <w:lang w:eastAsia="ko-KR"/>
        </w:rPr>
      </w:pPr>
      <w:r>
        <w:rPr>
          <w:noProof/>
          <w:lang w:val="en-US" w:eastAsia="zh-CN"/>
        </w:rPr>
        <w:drawing>
          <wp:inline distT="0" distB="0" distL="0" distR="0" wp14:anchorId="152E1E76" wp14:editId="25535276">
            <wp:extent cx="3801745" cy="953770"/>
            <wp:effectExtent l="0" t="0" r="0" b="0"/>
            <wp:docPr id="103" name="그림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 name="그림 102"/>
                    <pic:cNvPicPr>
                      <a:picLocks noChangeAspect="1"/>
                    </pic:cNvPicPr>
                  </pic:nvPicPr>
                  <pic:blipFill>
                    <a:blip r:embed="rId30"/>
                    <a:stretch>
                      <a:fillRect/>
                    </a:stretch>
                  </pic:blipFill>
                  <pic:spPr>
                    <a:xfrm>
                      <a:off x="0" y="0"/>
                      <a:ext cx="3821471" cy="959174"/>
                    </a:xfrm>
                    <a:prstGeom prst="rect">
                      <a:avLst/>
                    </a:prstGeom>
                  </pic:spPr>
                </pic:pic>
              </a:graphicData>
            </a:graphic>
          </wp:inline>
        </w:drawing>
      </w:r>
    </w:p>
    <w:p w14:paraId="7B5B67BC" w14:textId="6A6077D5" w:rsidR="00CE7FCC" w:rsidRDefault="008354B8">
      <w:pPr>
        <w:tabs>
          <w:tab w:val="right" w:pos="9638"/>
        </w:tabs>
        <w:adjustRightInd w:val="0"/>
        <w:snapToGrid w:val="0"/>
        <w:spacing w:after="50" w:line="240" w:lineRule="auto"/>
        <w:ind w:left="792"/>
        <w:jc w:val="center"/>
        <w:rPr>
          <w:rFonts w:eastAsia="等线"/>
          <w:lang w:eastAsia="zh-CN"/>
        </w:rPr>
      </w:pPr>
      <w:r>
        <w:rPr>
          <w:rFonts w:eastAsiaTheme="minorEastAsia"/>
          <w:lang w:eastAsia="ko-KR"/>
        </w:rPr>
        <w:t xml:space="preserve">Figure </w:t>
      </w:r>
      <w:r>
        <w:rPr>
          <w:rFonts w:eastAsiaTheme="minorEastAsia"/>
          <w:lang w:eastAsia="ko-KR"/>
        </w:rPr>
        <w:fldChar w:fldCharType="begin"/>
      </w:r>
      <w:r>
        <w:rPr>
          <w:rFonts w:eastAsiaTheme="minorEastAsia"/>
          <w:lang w:eastAsia="ko-KR"/>
        </w:rPr>
        <w:instrText xml:space="preserve"> SEQ Figure \* ARABIC </w:instrText>
      </w:r>
      <w:r>
        <w:rPr>
          <w:rFonts w:eastAsiaTheme="minorEastAsia"/>
          <w:lang w:eastAsia="ko-KR"/>
        </w:rPr>
        <w:fldChar w:fldCharType="separate"/>
      </w:r>
      <w:r>
        <w:rPr>
          <w:rFonts w:eastAsiaTheme="minorEastAsia"/>
          <w:lang w:eastAsia="ko-KR"/>
        </w:rPr>
        <w:t>2</w:t>
      </w:r>
      <w:r>
        <w:rPr>
          <w:rFonts w:eastAsiaTheme="minorEastAsia"/>
          <w:lang w:eastAsia="ko-KR"/>
        </w:rPr>
        <w:fldChar w:fldCharType="end"/>
      </w:r>
      <w:r>
        <w:rPr>
          <w:rFonts w:eastAsiaTheme="minorEastAsia"/>
          <w:lang w:eastAsia="ko-KR"/>
        </w:rPr>
        <w:t xml:space="preserve"> Msg2 monitoring windows</w:t>
      </w:r>
      <w:r>
        <w:rPr>
          <w:rFonts w:eastAsia="等线"/>
          <w:lang w:eastAsia="zh-CN"/>
        </w:rPr>
        <w:t xml:space="preserve"> in [22]</w:t>
      </w:r>
    </w:p>
    <w:p w14:paraId="7CA78597" w14:textId="77777777" w:rsidR="00CE7FCC" w:rsidRDefault="00CE7FCC">
      <w:pPr>
        <w:adjustRightInd w:val="0"/>
        <w:snapToGrid w:val="0"/>
        <w:spacing w:afterLines="50" w:after="120" w:line="240" w:lineRule="auto"/>
        <w:rPr>
          <w:rFonts w:eastAsia="等线"/>
          <w:bCs/>
          <w:lang w:val="en-US" w:eastAsia="zh-CN"/>
        </w:rPr>
      </w:pPr>
    </w:p>
    <w:p w14:paraId="41BCDA15" w14:textId="77777777" w:rsidR="00CE7FCC" w:rsidRDefault="008354B8">
      <w:pPr>
        <w:adjustRightInd w:val="0"/>
        <w:snapToGrid w:val="0"/>
        <w:spacing w:afterLines="50" w:after="120" w:line="240" w:lineRule="auto"/>
        <w:rPr>
          <w:rFonts w:eastAsia="等线"/>
          <w:bCs/>
          <w:lang w:val="en-US" w:eastAsia="zh-CN"/>
        </w:rPr>
      </w:pPr>
      <w:r>
        <w:rPr>
          <w:rFonts w:eastAsia="等线" w:hint="eastAsia"/>
          <w:bCs/>
          <w:lang w:val="en-US" w:eastAsia="zh-CN"/>
        </w:rPr>
        <w:t xml:space="preserve">[29]: </w:t>
      </w:r>
      <w:r>
        <w:rPr>
          <w:rFonts w:eastAsia="等线"/>
          <w:bCs/>
          <w:lang w:val="en-US" w:eastAsia="zh-CN"/>
        </w:rPr>
        <w:t>In response to multiple Msg1 transmissions, reader provides PRDCH for Msg2 transmissions following a Msg2 transmission order</w:t>
      </w:r>
      <w:r>
        <w:rPr>
          <w:rFonts w:eastAsia="等线" w:hint="eastAsia"/>
          <w:bCs/>
          <w:lang w:val="en-US" w:eastAsia="zh-CN"/>
        </w:rPr>
        <w:t xml:space="preserve"> t</w:t>
      </w:r>
      <w:r>
        <w:rPr>
          <w:rFonts w:eastAsia="等线"/>
          <w:bCs/>
          <w:lang w:val="en-US" w:eastAsia="zh-CN"/>
        </w:rPr>
        <w:t>o reduce A-IoT device monitoring complexity and power consumption</w:t>
      </w:r>
      <w:r>
        <w:rPr>
          <w:rFonts w:eastAsia="等线" w:hint="eastAsia"/>
          <w:bCs/>
          <w:lang w:val="en-US" w:eastAsia="zh-CN"/>
        </w:rPr>
        <w:t xml:space="preserve">. </w:t>
      </w:r>
      <w:r>
        <w:rPr>
          <w:rFonts w:eastAsia="等线"/>
          <w:bCs/>
          <w:lang w:val="en-US" w:eastAsia="zh-CN"/>
        </w:rPr>
        <w:t>FFS the Msg2 transmission order is designed directly from indexing Msg1 resources or provided from initial PRDCH for Msg2 transmission.</w:t>
      </w:r>
    </w:p>
    <w:p w14:paraId="05072496" w14:textId="77777777" w:rsidR="00CE7FCC" w:rsidRDefault="008354B8">
      <w:pPr>
        <w:rPr>
          <w:lang w:eastAsia="zh-CN"/>
        </w:rPr>
      </w:pPr>
      <w:r>
        <w:rPr>
          <w:b/>
        </w:rPr>
        <w:t>To reduce power consumption during Msg2 monitoring, some companies proposed providing indications or information to help the device decide whether to continue or stop monitoring within the window.</w:t>
      </w:r>
    </w:p>
    <w:p w14:paraId="7E133082" w14:textId="77777777" w:rsidR="00CE7FCC" w:rsidRDefault="008354B8">
      <w:pPr>
        <w:pStyle w:val="aff4"/>
        <w:numPr>
          <w:ilvl w:val="0"/>
          <w:numId w:val="67"/>
        </w:numPr>
        <w:rPr>
          <w:rFonts w:ascii="Times New Roman" w:eastAsia="等线" w:hAnsi="Times New Roman" w:cs="Times New Roman"/>
          <w:bCs/>
          <w:sz w:val="20"/>
          <w:szCs w:val="21"/>
          <w:lang w:eastAsia="zh-CN"/>
        </w:rPr>
      </w:pPr>
      <w:r>
        <w:rPr>
          <w:rFonts w:ascii="Times New Roman" w:eastAsia="等线" w:hAnsi="Times New Roman" w:cs="Times New Roman"/>
          <w:bCs/>
          <w:sz w:val="20"/>
          <w:szCs w:val="21"/>
          <w:lang w:eastAsia="zh-CN"/>
        </w:rPr>
        <w:t>[7]</w:t>
      </w:r>
      <w:r>
        <w:rPr>
          <w:rFonts w:ascii="Times New Roman" w:eastAsia="等线" w:hAnsi="Times New Roman" w:cs="Times New Roman" w:hint="eastAsia"/>
          <w:bCs/>
          <w:sz w:val="20"/>
          <w:szCs w:val="21"/>
          <w:lang w:eastAsia="zh-CN"/>
        </w:rPr>
        <w:t xml:space="preserve">: </w:t>
      </w:r>
      <w:r>
        <w:rPr>
          <w:rFonts w:ascii="Times New Roman" w:eastAsia="等线" w:hAnsi="Times New Roman" w:cs="Times New Roman"/>
          <w:bCs/>
          <w:sz w:val="20"/>
          <w:szCs w:val="21"/>
          <w:lang w:eastAsia="zh-CN"/>
        </w:rPr>
        <w:t>The information of time domain resource allocation of the PRDCHs for Msg2 would be pre-defined and/or carried in the PRDCH for Msg0</w:t>
      </w:r>
      <w:r>
        <w:rPr>
          <w:rFonts w:ascii="Times New Roman" w:eastAsia="等线" w:hAnsi="Times New Roman" w:cs="Times New Roman" w:hint="eastAsia"/>
          <w:bCs/>
          <w:sz w:val="20"/>
          <w:szCs w:val="21"/>
          <w:lang w:eastAsia="zh-CN"/>
        </w:rPr>
        <w:t xml:space="preserve"> at least including the information on t</w:t>
      </w:r>
      <w:r>
        <w:rPr>
          <w:rFonts w:ascii="Times New Roman" w:eastAsia="等线" w:hAnsi="Times New Roman" w:cs="Times New Roman"/>
          <w:bCs/>
          <w:sz w:val="20"/>
          <w:szCs w:val="21"/>
          <w:lang w:eastAsia="zh-CN"/>
        </w:rPr>
        <w:t>he number of PRDCHs for the Msg2 or the total time duration of monitoring Msg2</w:t>
      </w:r>
      <w:r>
        <w:rPr>
          <w:rFonts w:ascii="Times New Roman" w:eastAsia="等线" w:hAnsi="Times New Roman" w:cs="Times New Roman" w:hint="eastAsia"/>
          <w:bCs/>
          <w:sz w:val="20"/>
          <w:szCs w:val="21"/>
          <w:lang w:eastAsia="zh-CN"/>
        </w:rPr>
        <w:t xml:space="preserve"> </w:t>
      </w:r>
    </w:p>
    <w:p w14:paraId="4138D6E6" w14:textId="77777777" w:rsidR="00CE7FCC" w:rsidRDefault="008354B8">
      <w:pPr>
        <w:pStyle w:val="aff4"/>
        <w:numPr>
          <w:ilvl w:val="0"/>
          <w:numId w:val="67"/>
        </w:numPr>
        <w:autoSpaceDE w:val="0"/>
        <w:autoSpaceDN w:val="0"/>
        <w:adjustRightInd w:val="0"/>
        <w:snapToGrid w:val="0"/>
        <w:spacing w:afterLines="50" w:after="120" w:line="240" w:lineRule="auto"/>
        <w:contextualSpacing w:val="0"/>
        <w:rPr>
          <w:rFonts w:ascii="Times New Roman" w:hAnsi="Times New Roman" w:cs="Times New Roman"/>
          <w:bCs/>
          <w:iCs/>
          <w:sz w:val="20"/>
          <w:szCs w:val="20"/>
        </w:rPr>
      </w:pPr>
      <w:r>
        <w:rPr>
          <w:rFonts w:ascii="Times New Roman" w:eastAsia="等线" w:hAnsi="Times New Roman" w:cs="Times New Roman" w:hint="eastAsia"/>
          <w:bCs/>
          <w:iCs/>
          <w:sz w:val="20"/>
          <w:szCs w:val="20"/>
          <w:lang w:eastAsia="zh-CN"/>
        </w:rPr>
        <w:t xml:space="preserve">[10]: Compared to complex separate starting time, simple </w:t>
      </w:r>
      <w:proofErr w:type="spellStart"/>
      <w:r>
        <w:rPr>
          <w:rFonts w:ascii="Times New Roman" w:eastAsia="等线" w:hAnsi="Times New Roman" w:cs="Times New Roman" w:hint="eastAsia"/>
          <w:bCs/>
          <w:iCs/>
          <w:sz w:val="20"/>
          <w:szCs w:val="20"/>
          <w:lang w:eastAsia="zh-CN"/>
        </w:rPr>
        <w:t>enh</w:t>
      </w:r>
      <w:proofErr w:type="spellEnd"/>
      <w:r>
        <w:rPr>
          <w:rFonts w:ascii="Times New Roman" w:eastAsia="等线" w:hAnsi="Times New Roman" w:cs="Times New Roman" w:hint="eastAsia"/>
          <w:bCs/>
          <w:iCs/>
          <w:sz w:val="20"/>
          <w:szCs w:val="20"/>
          <w:lang w:eastAsia="zh-CN"/>
        </w:rPr>
        <w:t xml:space="preserve">. can be considered like </w:t>
      </w:r>
      <w:r>
        <w:rPr>
          <w:rFonts w:ascii="Times New Roman" w:hAnsi="Times New Roman" w:cs="Times New Roman" w:hint="eastAsia"/>
          <w:bCs/>
          <w:kern w:val="0"/>
          <w:sz w:val="20"/>
          <w:szCs w:val="20"/>
          <w:lang w:val="en-GB"/>
        </w:rPr>
        <w:t>Msg2 can inform the device whether this is the last Msg2 transmission in the Msg2 monitoring window.</w:t>
      </w:r>
    </w:p>
    <w:p w14:paraId="3C991025" w14:textId="77777777" w:rsidR="00CE7FCC" w:rsidRDefault="008354B8">
      <w:pPr>
        <w:pStyle w:val="aff4"/>
        <w:numPr>
          <w:ilvl w:val="0"/>
          <w:numId w:val="67"/>
        </w:numPr>
        <w:adjustRightInd w:val="0"/>
        <w:snapToGrid w:val="0"/>
        <w:spacing w:afterLines="50" w:after="120" w:line="240" w:lineRule="auto"/>
        <w:contextualSpacing w:val="0"/>
        <w:rPr>
          <w:rFonts w:ascii="Times New Roman" w:eastAsia="等线" w:hAnsi="Times New Roman" w:cs="Times New Roman"/>
          <w:bCs/>
          <w:iCs/>
          <w:sz w:val="20"/>
          <w:szCs w:val="20"/>
          <w:lang w:eastAsia="zh-CN"/>
        </w:rPr>
      </w:pPr>
      <w:r>
        <w:rPr>
          <w:rFonts w:ascii="Times New Roman" w:eastAsia="等线" w:hAnsi="Times New Roman" w:cs="Times New Roman" w:hint="eastAsia"/>
          <w:bCs/>
          <w:iCs/>
          <w:sz w:val="20"/>
          <w:szCs w:val="20"/>
          <w:lang w:eastAsia="zh-CN"/>
        </w:rPr>
        <w:t xml:space="preserve">[23]: </w:t>
      </w:r>
      <w:r>
        <w:rPr>
          <w:rFonts w:ascii="Times New Roman" w:eastAsia="等线" w:hAnsi="Times New Roman" w:cs="Times New Roman"/>
          <w:bCs/>
          <w:iCs/>
          <w:sz w:val="20"/>
          <w:szCs w:val="20"/>
          <w:lang w:eastAsia="zh-CN"/>
        </w:rPr>
        <w:t>Information that may be used by a device participating in the random access procedure to monitor one or more Msg2 can be included in the triggering message.</w:t>
      </w:r>
      <w:r>
        <w:rPr>
          <w:rFonts w:ascii="Times New Roman" w:eastAsia="等线" w:hAnsi="Times New Roman" w:cs="Times New Roman" w:hint="eastAsia"/>
          <w:bCs/>
          <w:iCs/>
          <w:sz w:val="20"/>
          <w:szCs w:val="20"/>
          <w:lang w:eastAsia="zh-CN"/>
        </w:rPr>
        <w:t xml:space="preserve"> </w:t>
      </w:r>
    </w:p>
    <w:p w14:paraId="570D2612" w14:textId="77777777" w:rsidR="00CE7FCC" w:rsidRDefault="008354B8">
      <w:pPr>
        <w:pStyle w:val="aff4"/>
        <w:numPr>
          <w:ilvl w:val="0"/>
          <w:numId w:val="67"/>
        </w:numPr>
        <w:autoSpaceDE w:val="0"/>
        <w:autoSpaceDN w:val="0"/>
        <w:adjustRightInd w:val="0"/>
        <w:snapToGrid w:val="0"/>
        <w:spacing w:afterLines="50" w:after="120" w:line="240" w:lineRule="auto"/>
        <w:contextualSpacing w:val="0"/>
        <w:rPr>
          <w:rFonts w:ascii="Times New Roman" w:hAnsi="Times New Roman" w:cs="Times New Roman"/>
          <w:bCs/>
          <w:iCs/>
          <w:sz w:val="20"/>
          <w:szCs w:val="20"/>
        </w:rPr>
      </w:pPr>
      <w:r>
        <w:rPr>
          <w:rFonts w:ascii="Times New Roman" w:eastAsia="等线" w:hAnsi="Times New Roman" w:cs="Times New Roman"/>
          <w:bCs/>
          <w:iCs/>
          <w:sz w:val="20"/>
          <w:szCs w:val="20"/>
          <w:lang w:eastAsia="zh-CN"/>
        </w:rPr>
        <w:t>[25]</w:t>
      </w:r>
      <w:r>
        <w:rPr>
          <w:rFonts w:ascii="Times New Roman" w:eastAsia="等线" w:hAnsi="Times New Roman" w:cs="Times New Roman" w:hint="eastAsia"/>
          <w:bCs/>
          <w:iCs/>
          <w:sz w:val="20"/>
          <w:szCs w:val="20"/>
          <w:lang w:eastAsia="zh-CN"/>
        </w:rPr>
        <w:t>:</w:t>
      </w:r>
      <w:r>
        <w:rPr>
          <w:rFonts w:ascii="Times New Roman" w:eastAsia="等线" w:hAnsi="Times New Roman" w:cs="Times New Roman"/>
          <w:bCs/>
          <w:iCs/>
          <w:sz w:val="20"/>
          <w:szCs w:val="20"/>
          <w:lang w:eastAsia="zh-CN"/>
        </w:rPr>
        <w:t xml:space="preserve"> FFS e</w:t>
      </w:r>
      <w:r>
        <w:rPr>
          <w:rFonts w:ascii="Times New Roman" w:hAnsi="Times New Roman" w:cs="Times New Roman"/>
          <w:bCs/>
          <w:iCs/>
          <w:sz w:val="20"/>
          <w:szCs w:val="20"/>
        </w:rPr>
        <w:t>arly monitoring termination of the Msg. 2 PRDCH in the monitoring window.</w:t>
      </w:r>
    </w:p>
    <w:p w14:paraId="2E7A5715" w14:textId="77777777" w:rsidR="00CE7FCC" w:rsidRDefault="008354B8">
      <w:pPr>
        <w:pStyle w:val="aff4"/>
        <w:numPr>
          <w:ilvl w:val="0"/>
          <w:numId w:val="67"/>
        </w:numPr>
        <w:rPr>
          <w:rFonts w:ascii="Times New Roman" w:eastAsia="等线" w:hAnsi="Times New Roman" w:cs="Times New Roman"/>
          <w:bCs/>
          <w:iCs/>
          <w:sz w:val="20"/>
          <w:szCs w:val="20"/>
          <w:lang w:eastAsia="zh-CN"/>
        </w:rPr>
      </w:pPr>
      <w:r>
        <w:rPr>
          <w:rFonts w:ascii="Times New Roman" w:eastAsia="等线" w:hAnsi="Times New Roman" w:cs="Times New Roman"/>
          <w:bCs/>
          <w:iCs/>
          <w:sz w:val="20"/>
          <w:szCs w:val="20"/>
          <w:lang w:eastAsia="zh-CN"/>
        </w:rPr>
        <w:t xml:space="preserve">[29] In response to multiple Msg1 transmissions, reader provides PRDCH for Msg2 transmissions following a Msg2 transmission order. FFS the Msg2 transmission order is designed directly from indexing Msg1 resources </w:t>
      </w:r>
      <w:r>
        <w:rPr>
          <w:rFonts w:ascii="Times New Roman" w:eastAsia="等线" w:hAnsi="Times New Roman" w:cs="Times New Roman"/>
          <w:bCs/>
          <w:iCs/>
          <w:sz w:val="20"/>
          <w:szCs w:val="20"/>
          <w:u w:val="single"/>
          <w:lang w:eastAsia="zh-CN"/>
        </w:rPr>
        <w:t>or provided from initial PRDCH for Msg2 transmission</w:t>
      </w:r>
      <w:r>
        <w:rPr>
          <w:rFonts w:ascii="Times New Roman" w:eastAsia="等线" w:hAnsi="Times New Roman" w:cs="Times New Roman" w:hint="eastAsia"/>
          <w:bCs/>
          <w:iCs/>
          <w:sz w:val="20"/>
          <w:szCs w:val="20"/>
          <w:u w:val="single"/>
          <w:lang w:eastAsia="zh-CN"/>
        </w:rPr>
        <w:t>.</w:t>
      </w:r>
      <w:r>
        <w:rPr>
          <w:rFonts w:ascii="Times New Roman" w:eastAsia="等线" w:hAnsi="Times New Roman" w:cs="Times New Roman"/>
          <w:bCs/>
          <w:iCs/>
          <w:sz w:val="20"/>
          <w:szCs w:val="20"/>
          <w:lang w:eastAsia="zh-CN"/>
        </w:rPr>
        <w:t xml:space="preserve"> </w:t>
      </w:r>
    </w:p>
    <w:p w14:paraId="266B929A" w14:textId="77777777" w:rsidR="00CE7FCC" w:rsidRDefault="008354B8">
      <w:pPr>
        <w:widowControl w:val="0"/>
        <w:autoSpaceDN w:val="0"/>
        <w:adjustRightInd w:val="0"/>
        <w:snapToGrid w:val="0"/>
        <w:spacing w:afterLines="50" w:after="120" w:line="240" w:lineRule="auto"/>
        <w:rPr>
          <w:rFonts w:eastAsia="等线"/>
          <w:bCs/>
          <w:lang w:eastAsia="zh-CN"/>
        </w:rPr>
      </w:pPr>
      <w:r>
        <w:rPr>
          <w:rFonts w:eastAsia="等线" w:hint="eastAsia"/>
          <w:bCs/>
          <w:lang w:eastAsia="zh-CN"/>
        </w:rPr>
        <w:t xml:space="preserve">Considering above, following proposal can be considered. </w:t>
      </w:r>
    </w:p>
    <w:p w14:paraId="07E3ECD9" w14:textId="77777777" w:rsidR="00CE7FCC" w:rsidRDefault="008354B8">
      <w:pPr>
        <w:adjustRightInd w:val="0"/>
        <w:snapToGrid w:val="0"/>
        <w:spacing w:afterLines="50" w:after="120" w:line="240" w:lineRule="auto"/>
        <w:rPr>
          <w:b/>
        </w:rPr>
      </w:pPr>
      <w:r>
        <w:rPr>
          <w:b/>
        </w:rPr>
        <w:t xml:space="preserve">FL1 Medium Priority Proposal 2.2.2-3: When multiple PRDCHs for Msg2 transmissions correspond to one or more A-IoT Msg1 </w:t>
      </w:r>
      <w:r>
        <w:rPr>
          <w:rFonts w:eastAsia="等线" w:hint="eastAsia"/>
          <w:b/>
          <w:lang w:eastAsia="zh-CN"/>
        </w:rPr>
        <w:t xml:space="preserve">received </w:t>
      </w:r>
      <w:r>
        <w:rPr>
          <w:b/>
        </w:rPr>
        <w:t xml:space="preserve">from different devices, </w:t>
      </w:r>
      <w:r>
        <w:rPr>
          <w:rFonts w:eastAsia="等线" w:hint="eastAsia"/>
          <w:b/>
          <w:lang w:eastAsia="zh-CN"/>
        </w:rPr>
        <w:t>support a common starting time for monitoring the PRDCH</w:t>
      </w:r>
      <w:r>
        <w:rPr>
          <w:b/>
        </w:rPr>
        <w:t>.</w:t>
      </w:r>
    </w:p>
    <w:p w14:paraId="4E01FE93" w14:textId="77777777" w:rsidR="00CE7FCC" w:rsidRDefault="008354B8">
      <w:pPr>
        <w:pStyle w:val="aff4"/>
        <w:widowControl w:val="0"/>
        <w:numPr>
          <w:ilvl w:val="0"/>
          <w:numId w:val="68"/>
        </w:numPr>
        <w:autoSpaceDN w:val="0"/>
        <w:adjustRightInd w:val="0"/>
        <w:snapToGrid w:val="0"/>
        <w:spacing w:afterLines="50" w:after="120" w:line="240" w:lineRule="auto"/>
        <w:contextualSpacing w:val="0"/>
        <w:rPr>
          <w:rFonts w:ascii="Times New Roman" w:eastAsia="等线" w:hAnsi="Times New Roman" w:cs="Times New Roman"/>
          <w:b/>
          <w:kern w:val="0"/>
          <w:sz w:val="20"/>
          <w:szCs w:val="20"/>
          <w:lang w:val="en-GB" w:eastAsia="zh-CN"/>
        </w:rPr>
      </w:pPr>
      <w:r>
        <w:rPr>
          <w:rFonts w:ascii="Times New Roman" w:eastAsia="等线" w:hAnsi="Times New Roman" w:cs="Times New Roman" w:hint="eastAsia"/>
          <w:b/>
          <w:kern w:val="0"/>
          <w:sz w:val="20"/>
          <w:szCs w:val="20"/>
          <w:lang w:val="en-GB" w:eastAsia="zh-CN"/>
        </w:rPr>
        <w:t xml:space="preserve">FFS enhancement to reduce device monitoring </w:t>
      </w:r>
      <w:r>
        <w:rPr>
          <w:rFonts w:ascii="Times New Roman" w:eastAsia="等线" w:hAnsi="Times New Roman" w:cs="Times New Roman"/>
          <w:b/>
          <w:kern w:val="0"/>
          <w:sz w:val="20"/>
          <w:szCs w:val="20"/>
          <w:lang w:val="en-GB" w:eastAsia="zh-CN"/>
        </w:rPr>
        <w:t>complexity</w:t>
      </w:r>
      <w:r>
        <w:rPr>
          <w:rFonts w:ascii="Times New Roman" w:eastAsia="等线" w:hAnsi="Times New Roman" w:cs="Times New Roman" w:hint="eastAsia"/>
          <w:b/>
          <w:kern w:val="0"/>
          <w:sz w:val="20"/>
          <w:szCs w:val="20"/>
          <w:lang w:val="en-GB" w:eastAsia="zh-CN"/>
        </w:rPr>
        <w:t xml:space="preserve"> and power consumption.   </w:t>
      </w:r>
    </w:p>
    <w:tbl>
      <w:tblPr>
        <w:tblStyle w:val="afc"/>
        <w:tblW w:w="9634" w:type="dxa"/>
        <w:tblLayout w:type="fixed"/>
        <w:tblLook w:val="04A0" w:firstRow="1" w:lastRow="0" w:firstColumn="1" w:lastColumn="0" w:noHBand="0" w:noVBand="1"/>
      </w:tblPr>
      <w:tblGrid>
        <w:gridCol w:w="1479"/>
        <w:gridCol w:w="1039"/>
        <w:gridCol w:w="7116"/>
      </w:tblGrid>
      <w:tr w:rsidR="00CE7FCC" w14:paraId="3EABCDBF" w14:textId="77777777">
        <w:tc>
          <w:tcPr>
            <w:tcW w:w="1479" w:type="dxa"/>
            <w:shd w:val="clear" w:color="auto" w:fill="D9D9D9" w:themeFill="background1" w:themeFillShade="D9"/>
          </w:tcPr>
          <w:p w14:paraId="3D901AA7" w14:textId="77777777" w:rsidR="00CE7FCC" w:rsidRDefault="008354B8">
            <w:pPr>
              <w:adjustRightInd w:val="0"/>
              <w:snapToGrid w:val="0"/>
              <w:spacing w:after="50" w:line="240" w:lineRule="auto"/>
              <w:jc w:val="left"/>
              <w:rPr>
                <w:b/>
                <w:bCs/>
                <w:lang w:val="en-US"/>
              </w:rPr>
            </w:pPr>
            <w:r>
              <w:rPr>
                <w:b/>
                <w:bCs/>
                <w:lang w:val="en-US"/>
              </w:rPr>
              <w:t>Company</w:t>
            </w:r>
          </w:p>
        </w:tc>
        <w:tc>
          <w:tcPr>
            <w:tcW w:w="1039" w:type="dxa"/>
            <w:shd w:val="clear" w:color="auto" w:fill="D9D9D9" w:themeFill="background1" w:themeFillShade="D9"/>
          </w:tcPr>
          <w:p w14:paraId="5C5B5CEC" w14:textId="77777777" w:rsidR="00CE7FCC" w:rsidRDefault="008354B8">
            <w:pPr>
              <w:adjustRightInd w:val="0"/>
              <w:snapToGrid w:val="0"/>
              <w:spacing w:after="50" w:line="240" w:lineRule="auto"/>
              <w:jc w:val="left"/>
              <w:rPr>
                <w:b/>
                <w:bCs/>
                <w:lang w:val="en-US"/>
              </w:rPr>
            </w:pPr>
            <w:r>
              <w:rPr>
                <w:b/>
                <w:bCs/>
                <w:lang w:val="en-US"/>
              </w:rPr>
              <w:t>Y/N</w:t>
            </w:r>
          </w:p>
        </w:tc>
        <w:tc>
          <w:tcPr>
            <w:tcW w:w="7116" w:type="dxa"/>
            <w:shd w:val="clear" w:color="auto" w:fill="D9D9D9" w:themeFill="background1" w:themeFillShade="D9"/>
          </w:tcPr>
          <w:p w14:paraId="3808A4EC" w14:textId="77777777" w:rsidR="00CE7FCC" w:rsidRDefault="008354B8">
            <w:pPr>
              <w:adjustRightInd w:val="0"/>
              <w:snapToGrid w:val="0"/>
              <w:spacing w:after="50" w:line="240" w:lineRule="auto"/>
              <w:jc w:val="left"/>
              <w:rPr>
                <w:b/>
                <w:bCs/>
                <w:lang w:val="en-US"/>
              </w:rPr>
            </w:pPr>
            <w:r>
              <w:rPr>
                <w:b/>
                <w:bCs/>
                <w:lang w:val="en-US"/>
              </w:rPr>
              <w:t>Comments</w:t>
            </w:r>
          </w:p>
        </w:tc>
      </w:tr>
      <w:tr w:rsidR="00CE7FCC" w14:paraId="21809BC1" w14:textId="77777777">
        <w:tc>
          <w:tcPr>
            <w:tcW w:w="1479" w:type="dxa"/>
          </w:tcPr>
          <w:p w14:paraId="6000F452"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Qualcomm</w:t>
            </w:r>
          </w:p>
        </w:tc>
        <w:tc>
          <w:tcPr>
            <w:tcW w:w="1039" w:type="dxa"/>
          </w:tcPr>
          <w:p w14:paraId="1FA9E920"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Theme="minorEastAsia"/>
                <w:lang w:val="en-US" w:eastAsia="zh-CN"/>
              </w:rPr>
              <w:t>Y with comment</w:t>
            </w:r>
          </w:p>
        </w:tc>
        <w:tc>
          <w:tcPr>
            <w:tcW w:w="7116" w:type="dxa"/>
          </w:tcPr>
          <w:p w14:paraId="5461235A" w14:textId="77777777" w:rsidR="00CE7FCC" w:rsidRDefault="008354B8">
            <w:pPr>
              <w:adjustRightInd w:val="0"/>
              <w:snapToGrid w:val="0"/>
              <w:spacing w:after="50" w:line="240" w:lineRule="auto"/>
              <w:jc w:val="left"/>
              <w:rPr>
                <w:rFonts w:eastAsia="Yu Mincho"/>
                <w:lang w:val="en-US" w:eastAsia="ja-JP"/>
              </w:rPr>
            </w:pPr>
            <w:r>
              <w:rPr>
                <w:rFonts w:eastAsia="Yu Mincho"/>
                <w:lang w:val="en-US" w:eastAsia="ja-JP"/>
              </w:rPr>
              <w:t>How to determine a PRDCH for Msg2 to include the Msg1 responses would be dependent the mapping between the Msg1 resources and Msg2.</w:t>
            </w:r>
          </w:p>
          <w:p w14:paraId="2D960C69" w14:textId="77777777" w:rsidR="00CE7FCC" w:rsidRDefault="008354B8">
            <w:pPr>
              <w:adjustRightInd w:val="0"/>
              <w:snapToGrid w:val="0"/>
              <w:spacing w:after="50" w:line="240" w:lineRule="auto"/>
              <w:jc w:val="left"/>
              <w:rPr>
                <w:rFonts w:eastAsia="Yu Mincho"/>
                <w:lang w:val="en-US" w:eastAsia="ja-JP"/>
              </w:rPr>
            </w:pPr>
            <w:r>
              <w:rPr>
                <w:rFonts w:eastAsia="Yu Mincho"/>
                <w:lang w:val="en-US" w:eastAsia="ja-JP"/>
              </w:rPr>
              <w:t>If the device does not know which PRDCH for the Msg2 is expected for the device’s Msg1 response, a common starting time can be defined for the Msg2 monitoring window.</w:t>
            </w:r>
          </w:p>
          <w:p w14:paraId="7066F461" w14:textId="77777777" w:rsidR="00CE7FCC" w:rsidRDefault="008354B8">
            <w:pPr>
              <w:adjustRightInd w:val="0"/>
              <w:snapToGrid w:val="0"/>
              <w:spacing w:after="50" w:line="240" w:lineRule="auto"/>
              <w:jc w:val="left"/>
              <w:rPr>
                <w:b/>
              </w:rPr>
            </w:pPr>
            <w:r>
              <w:rPr>
                <w:b/>
              </w:rPr>
              <w:t>Proposal 2.2.2-2/2.2.2-3 can be merged as:</w:t>
            </w:r>
          </w:p>
          <w:p w14:paraId="38BA1E15" w14:textId="77777777" w:rsidR="00CE7FCC" w:rsidRDefault="008354B8">
            <w:pPr>
              <w:adjustRightInd w:val="0"/>
              <w:snapToGrid w:val="0"/>
              <w:spacing w:afterLines="50" w:after="120" w:line="240" w:lineRule="auto"/>
              <w:rPr>
                <w:b/>
              </w:rPr>
            </w:pPr>
            <w:r>
              <w:rPr>
                <w:b/>
              </w:rPr>
              <w:t xml:space="preserve">When one or multiple PRDCHs for Msg2 transmissions correspond to one or more A-IoT Msg1 </w:t>
            </w:r>
            <w:r>
              <w:rPr>
                <w:rFonts w:eastAsia="等线" w:hint="eastAsia"/>
                <w:b/>
                <w:lang w:eastAsia="zh-CN"/>
              </w:rPr>
              <w:t xml:space="preserve">received </w:t>
            </w:r>
            <w:r>
              <w:rPr>
                <w:b/>
              </w:rPr>
              <w:t xml:space="preserve">from different devices, </w:t>
            </w:r>
            <w:r>
              <w:rPr>
                <w:rFonts w:eastAsia="等线" w:hint="eastAsia"/>
                <w:b/>
                <w:lang w:eastAsia="zh-CN"/>
              </w:rPr>
              <w:t>support a common starting time for monitoring the PRDCH</w:t>
            </w:r>
            <w:r>
              <w:rPr>
                <w:rFonts w:eastAsia="等线"/>
                <w:b/>
                <w:lang w:eastAsia="zh-CN"/>
              </w:rPr>
              <w:t>(s) for Msg2 transmission</w:t>
            </w:r>
            <w:r>
              <w:rPr>
                <w:b/>
              </w:rPr>
              <w:t>.</w:t>
            </w:r>
          </w:p>
          <w:p w14:paraId="5720D462" w14:textId="77777777" w:rsidR="00CE7FCC" w:rsidRDefault="008354B8">
            <w:pPr>
              <w:adjustRightInd w:val="0"/>
              <w:snapToGrid w:val="0"/>
              <w:spacing w:after="50" w:line="240" w:lineRule="auto"/>
              <w:jc w:val="left"/>
              <w:rPr>
                <w:rFonts w:eastAsia="Yu Mincho"/>
                <w:lang w:val="en-US" w:eastAsia="ja-JP"/>
              </w:rPr>
            </w:pPr>
            <w:r>
              <w:rPr>
                <w:rFonts w:eastAsia="等线" w:hint="eastAsia"/>
                <w:b/>
                <w:lang w:eastAsia="zh-CN"/>
              </w:rPr>
              <w:lastRenderedPageBreak/>
              <w:t xml:space="preserve">FFS enhancement to reduce device monitoring </w:t>
            </w:r>
            <w:r>
              <w:rPr>
                <w:rFonts w:eastAsia="等线"/>
                <w:b/>
                <w:lang w:eastAsia="zh-CN"/>
              </w:rPr>
              <w:t>complexity</w:t>
            </w:r>
            <w:r>
              <w:rPr>
                <w:rFonts w:eastAsia="等线" w:hint="eastAsia"/>
                <w:b/>
                <w:lang w:eastAsia="zh-CN"/>
              </w:rPr>
              <w:t xml:space="preserve"> and power consumption.   </w:t>
            </w:r>
          </w:p>
        </w:tc>
      </w:tr>
      <w:tr w:rsidR="00CE7FCC" w14:paraId="23D0EE6F" w14:textId="77777777">
        <w:tc>
          <w:tcPr>
            <w:tcW w:w="1479" w:type="dxa"/>
          </w:tcPr>
          <w:p w14:paraId="5DE40105" w14:textId="77777777" w:rsidR="00CE7FCC" w:rsidRDefault="008354B8">
            <w:pPr>
              <w:tabs>
                <w:tab w:val="left" w:pos="551"/>
              </w:tabs>
              <w:adjustRightInd w:val="0"/>
              <w:snapToGrid w:val="0"/>
              <w:spacing w:after="50" w:line="240" w:lineRule="auto"/>
              <w:jc w:val="left"/>
              <w:rPr>
                <w:rFonts w:eastAsia="等线"/>
                <w:lang w:val="en-US" w:eastAsia="zh-CN"/>
              </w:rPr>
            </w:pPr>
            <w:proofErr w:type="spellStart"/>
            <w:r>
              <w:rPr>
                <w:rFonts w:eastAsia="等线" w:hint="eastAsia"/>
                <w:lang w:val="en-US" w:eastAsia="zh-CN"/>
              </w:rPr>
              <w:lastRenderedPageBreak/>
              <w:t>S</w:t>
            </w:r>
            <w:r>
              <w:rPr>
                <w:rFonts w:eastAsia="等线"/>
                <w:lang w:val="en-US" w:eastAsia="zh-CN"/>
              </w:rPr>
              <w:t>preadtrum</w:t>
            </w:r>
            <w:proofErr w:type="spellEnd"/>
          </w:p>
        </w:tc>
        <w:tc>
          <w:tcPr>
            <w:tcW w:w="1039" w:type="dxa"/>
          </w:tcPr>
          <w:p w14:paraId="0F0808B7"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等线" w:hint="eastAsia"/>
                <w:lang w:val="en-US" w:eastAsia="zh-CN"/>
              </w:rPr>
              <w:t>Y</w:t>
            </w:r>
          </w:p>
        </w:tc>
        <w:tc>
          <w:tcPr>
            <w:tcW w:w="7116" w:type="dxa"/>
          </w:tcPr>
          <w:p w14:paraId="42431D89" w14:textId="77777777" w:rsidR="00CE7FCC" w:rsidRDefault="00CE7FCC">
            <w:pPr>
              <w:adjustRightInd w:val="0"/>
              <w:snapToGrid w:val="0"/>
              <w:spacing w:after="50" w:line="240" w:lineRule="auto"/>
              <w:jc w:val="left"/>
              <w:rPr>
                <w:rFonts w:eastAsia="Yu Mincho"/>
                <w:lang w:val="en-US" w:eastAsia="ja-JP"/>
              </w:rPr>
            </w:pPr>
          </w:p>
        </w:tc>
      </w:tr>
      <w:tr w:rsidR="00CE7FCC" w14:paraId="7FD383DF" w14:textId="77777777">
        <w:tc>
          <w:tcPr>
            <w:tcW w:w="1479" w:type="dxa"/>
          </w:tcPr>
          <w:p w14:paraId="2157CDC0"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lang w:val="en-US" w:eastAsia="zh-CN"/>
              </w:rPr>
              <w:t xml:space="preserve">Samsung </w:t>
            </w:r>
          </w:p>
        </w:tc>
        <w:tc>
          <w:tcPr>
            <w:tcW w:w="1039" w:type="dxa"/>
          </w:tcPr>
          <w:p w14:paraId="407D05C8"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Theme="minorEastAsia"/>
                <w:lang w:val="en-US" w:eastAsia="zh-CN"/>
              </w:rPr>
              <w:t>N</w:t>
            </w:r>
          </w:p>
        </w:tc>
        <w:tc>
          <w:tcPr>
            <w:tcW w:w="7116" w:type="dxa"/>
          </w:tcPr>
          <w:p w14:paraId="1753AAFE" w14:textId="77777777" w:rsidR="00CE7FCC" w:rsidRDefault="008354B8">
            <w:pPr>
              <w:adjustRightInd w:val="0"/>
              <w:snapToGrid w:val="0"/>
              <w:spacing w:after="50" w:line="240" w:lineRule="auto"/>
              <w:jc w:val="left"/>
              <w:rPr>
                <w:rFonts w:eastAsia="Yu Mincho"/>
                <w:lang w:val="en-US" w:eastAsia="ja-JP"/>
              </w:rPr>
            </w:pPr>
            <w:r>
              <w:rPr>
                <w:rFonts w:eastAsia="Yu Mincho"/>
                <w:lang w:val="en-US" w:eastAsia="ja-JP"/>
              </w:rPr>
              <w:t xml:space="preserve">We first need to understand if there is a clear use case for multiple PRDCHs for Msg2 transmissions, and then we need to compare the pros and cons between the common and separate monitoring window. The ‘Pros: Power saving at device side’ is a very critical consideration for A-IoT. </w:t>
            </w:r>
          </w:p>
        </w:tc>
      </w:tr>
      <w:tr w:rsidR="00CE7FCC" w14:paraId="776901FB" w14:textId="77777777">
        <w:tc>
          <w:tcPr>
            <w:tcW w:w="1479" w:type="dxa"/>
          </w:tcPr>
          <w:p w14:paraId="70770BA7"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Theme="minorEastAsia" w:hint="eastAsia"/>
                <w:lang w:val="en-US" w:eastAsia="ko-KR"/>
              </w:rPr>
              <w:t>LG Electronics</w:t>
            </w:r>
          </w:p>
        </w:tc>
        <w:tc>
          <w:tcPr>
            <w:tcW w:w="1039" w:type="dxa"/>
          </w:tcPr>
          <w:p w14:paraId="2206F96F"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Theme="minorEastAsia" w:hint="eastAsia"/>
                <w:lang w:val="en-US" w:eastAsia="ko-KR"/>
              </w:rPr>
              <w:t>N</w:t>
            </w:r>
          </w:p>
        </w:tc>
        <w:tc>
          <w:tcPr>
            <w:tcW w:w="7116" w:type="dxa"/>
          </w:tcPr>
          <w:p w14:paraId="009BE33B" w14:textId="77777777" w:rsidR="00CE7FCC" w:rsidRDefault="008354B8">
            <w:pPr>
              <w:adjustRightInd w:val="0"/>
              <w:snapToGrid w:val="0"/>
              <w:spacing w:after="50" w:line="240" w:lineRule="auto"/>
              <w:jc w:val="left"/>
              <w:rPr>
                <w:rFonts w:eastAsia="Yu Mincho"/>
                <w:lang w:val="en-US" w:eastAsia="ja-JP"/>
              </w:rPr>
            </w:pPr>
            <w:r>
              <w:rPr>
                <w:rFonts w:eastAsiaTheme="minorEastAsia" w:hint="eastAsia"/>
                <w:lang w:val="en-US" w:eastAsia="ko-KR"/>
              </w:rPr>
              <w:t xml:space="preserve">We wonder how devices know how many PRDCHs will be transmitted in </w:t>
            </w:r>
            <w:r>
              <w:rPr>
                <w:rFonts w:eastAsiaTheme="minorEastAsia"/>
                <w:lang w:val="en-US" w:eastAsia="ko-KR"/>
              </w:rPr>
              <w:t>response</w:t>
            </w:r>
            <w:r>
              <w:rPr>
                <w:rFonts w:eastAsiaTheme="minorEastAsia" w:hint="eastAsia"/>
                <w:lang w:val="en-US" w:eastAsia="ko-KR"/>
              </w:rPr>
              <w:t xml:space="preserve"> to a set of multiple Msg1 transmissions and which PRDCH carries their own responses. If devices do not know </w:t>
            </w:r>
            <w:r>
              <w:rPr>
                <w:rFonts w:eastAsiaTheme="minorEastAsia"/>
                <w:lang w:val="en-US" w:eastAsia="ko-KR"/>
              </w:rPr>
              <w:t>the</w:t>
            </w:r>
            <w:r>
              <w:rPr>
                <w:rFonts w:eastAsiaTheme="minorEastAsia" w:hint="eastAsia"/>
                <w:lang w:val="en-US" w:eastAsia="ko-KR"/>
              </w:rPr>
              <w:t xml:space="preserve"> number of PRDCHs for the set of responses and which PRDCH carries their own responses, Option 1a seems a better solution for device</w:t>
            </w:r>
            <w:r>
              <w:rPr>
                <w:rFonts w:eastAsiaTheme="minorEastAsia"/>
                <w:lang w:val="en-US" w:eastAsia="ko-KR"/>
              </w:rPr>
              <w:t>’</w:t>
            </w:r>
            <w:r>
              <w:rPr>
                <w:rFonts w:eastAsiaTheme="minorEastAsia" w:hint="eastAsia"/>
                <w:lang w:val="en-US" w:eastAsia="ko-KR"/>
              </w:rPr>
              <w:t>s power management.</w:t>
            </w:r>
          </w:p>
        </w:tc>
      </w:tr>
      <w:tr w:rsidR="00CE7FCC" w14:paraId="1F9FCDB3" w14:textId="77777777">
        <w:tc>
          <w:tcPr>
            <w:tcW w:w="1479" w:type="dxa"/>
          </w:tcPr>
          <w:p w14:paraId="127DF931" w14:textId="77777777" w:rsidR="00CE7FCC" w:rsidRDefault="008354B8">
            <w:pPr>
              <w:adjustRightInd w:val="0"/>
              <w:snapToGrid w:val="0"/>
              <w:spacing w:after="50" w:line="240" w:lineRule="auto"/>
              <w:jc w:val="left"/>
              <w:rPr>
                <w:rFonts w:eastAsia="等线"/>
                <w:lang w:val="en-US" w:eastAsia="ko-KR"/>
              </w:rPr>
            </w:pPr>
            <w:r>
              <w:rPr>
                <w:rFonts w:eastAsia="等线" w:hint="eastAsia"/>
                <w:lang w:val="en-US" w:eastAsia="zh-CN"/>
              </w:rPr>
              <w:t xml:space="preserve">ZTE, </w:t>
            </w:r>
            <w:proofErr w:type="spellStart"/>
            <w:r>
              <w:rPr>
                <w:rFonts w:eastAsia="等线" w:hint="eastAsia"/>
                <w:lang w:val="en-US" w:eastAsia="zh-CN"/>
              </w:rPr>
              <w:t>Sanechips</w:t>
            </w:r>
            <w:proofErr w:type="spellEnd"/>
          </w:p>
        </w:tc>
        <w:tc>
          <w:tcPr>
            <w:tcW w:w="1039" w:type="dxa"/>
          </w:tcPr>
          <w:p w14:paraId="05CD8753" w14:textId="77777777" w:rsidR="00CE7FCC" w:rsidRDefault="00CE7FCC">
            <w:pPr>
              <w:tabs>
                <w:tab w:val="left" w:pos="551"/>
              </w:tabs>
              <w:adjustRightInd w:val="0"/>
              <w:snapToGrid w:val="0"/>
              <w:spacing w:after="50" w:line="240" w:lineRule="auto"/>
              <w:jc w:val="left"/>
              <w:rPr>
                <w:rFonts w:eastAsiaTheme="minorEastAsia"/>
                <w:lang w:val="en-US" w:eastAsia="ko-KR"/>
              </w:rPr>
            </w:pPr>
          </w:p>
        </w:tc>
        <w:tc>
          <w:tcPr>
            <w:tcW w:w="7116" w:type="dxa"/>
          </w:tcPr>
          <w:p w14:paraId="38CD294F" w14:textId="77777777" w:rsidR="00CE7FCC" w:rsidRDefault="008354B8">
            <w:pPr>
              <w:adjustRightInd w:val="0"/>
              <w:snapToGrid w:val="0"/>
              <w:spacing w:after="50" w:line="240" w:lineRule="auto"/>
              <w:jc w:val="left"/>
              <w:rPr>
                <w:rFonts w:eastAsia="宋体"/>
                <w:lang w:val="en-US" w:eastAsia="zh-CN"/>
              </w:rPr>
            </w:pPr>
            <w:r>
              <w:rPr>
                <w:rFonts w:eastAsia="宋体" w:hint="eastAsia"/>
                <w:lang w:val="en-US" w:eastAsia="zh-CN"/>
              </w:rPr>
              <w:t xml:space="preserve">For FDMA of Msg1, a device can immediately start monitoring the first Msg2 after the end of its own Msg1 transmission. </w:t>
            </w:r>
          </w:p>
          <w:p w14:paraId="31B69158" w14:textId="77777777" w:rsidR="00CE7FCC" w:rsidRDefault="008354B8">
            <w:pPr>
              <w:adjustRightInd w:val="0"/>
              <w:snapToGrid w:val="0"/>
              <w:spacing w:after="50" w:line="240" w:lineRule="auto"/>
              <w:jc w:val="left"/>
              <w:rPr>
                <w:rFonts w:eastAsia="宋体"/>
                <w:lang w:val="en-US" w:eastAsia="zh-CN"/>
              </w:rPr>
            </w:pPr>
            <w:r>
              <w:rPr>
                <w:rFonts w:eastAsia="宋体" w:hint="eastAsia"/>
                <w:lang w:val="en-US" w:eastAsia="zh-CN"/>
              </w:rPr>
              <w:t xml:space="preserve">If an enhancement is applied to reduce device monitoring power consumption (e.g. device ON-SLEEP switching), the monitoring start times of multiple Msg2 </w:t>
            </w:r>
            <w:proofErr w:type="spellStart"/>
            <w:r>
              <w:rPr>
                <w:rFonts w:eastAsia="宋体" w:hint="eastAsia"/>
                <w:lang w:val="en-US" w:eastAsia="zh-CN"/>
              </w:rPr>
              <w:t>tranmissions</w:t>
            </w:r>
            <w:proofErr w:type="spellEnd"/>
            <w:r>
              <w:rPr>
                <w:rFonts w:eastAsia="宋体" w:hint="eastAsia"/>
                <w:lang w:val="en-US" w:eastAsia="zh-CN"/>
              </w:rPr>
              <w:t xml:space="preserve"> may need to be determined. Option 4 in Proposal 2.2.2-1 can be discussed in this proposal to determine the monitoring start time of the nth (n&gt;1) Msg2. </w:t>
            </w:r>
          </w:p>
          <w:p w14:paraId="43F2A80C" w14:textId="77777777" w:rsidR="00CE7FCC" w:rsidRDefault="008354B8">
            <w:pPr>
              <w:adjustRightInd w:val="0"/>
              <w:snapToGrid w:val="0"/>
              <w:spacing w:after="50" w:line="240" w:lineRule="auto"/>
              <w:jc w:val="left"/>
              <w:rPr>
                <w:rFonts w:eastAsia="宋体"/>
                <w:lang w:val="en-US" w:eastAsia="zh-CN"/>
              </w:rPr>
            </w:pPr>
            <w:r>
              <w:rPr>
                <w:rFonts w:eastAsia="宋体" w:hint="eastAsia"/>
                <w:lang w:val="en-US" w:eastAsia="zh-CN"/>
              </w:rPr>
              <w:t>Therefore, we have the following modification:</w:t>
            </w:r>
          </w:p>
          <w:p w14:paraId="4F25AE59" w14:textId="77777777" w:rsidR="00CE7FCC" w:rsidRDefault="008354B8">
            <w:pPr>
              <w:adjustRightInd w:val="0"/>
              <w:snapToGrid w:val="0"/>
              <w:spacing w:afterLines="50" w:after="120" w:line="240" w:lineRule="auto"/>
              <w:rPr>
                <w:b/>
              </w:rPr>
            </w:pPr>
            <w:r>
              <w:rPr>
                <w:b/>
              </w:rPr>
              <w:t xml:space="preserve">FL1 Medium Priority Proposal 2.2.2-3: When multiple PRDCHs for Msg2 transmissions correspond to one or more A-IoT Msg1 </w:t>
            </w:r>
            <w:r>
              <w:rPr>
                <w:rFonts w:eastAsia="等线" w:hint="eastAsia"/>
                <w:b/>
                <w:lang w:eastAsia="zh-CN"/>
              </w:rPr>
              <w:t xml:space="preserve">received </w:t>
            </w:r>
            <w:r>
              <w:rPr>
                <w:b/>
              </w:rPr>
              <w:t xml:space="preserve">from different devices, </w:t>
            </w:r>
            <w:r>
              <w:rPr>
                <w:rFonts w:eastAsia="等线" w:hint="eastAsia"/>
                <w:b/>
                <w:lang w:eastAsia="zh-CN"/>
              </w:rPr>
              <w:t xml:space="preserve">support a common starting time for monitoring the </w:t>
            </w:r>
            <w:r>
              <w:rPr>
                <w:rFonts w:eastAsia="等线" w:hint="eastAsia"/>
                <w:b/>
                <w:color w:val="FF0000"/>
                <w:lang w:val="en-US" w:eastAsia="zh-CN"/>
              </w:rPr>
              <w:t xml:space="preserve">first </w:t>
            </w:r>
            <w:r>
              <w:rPr>
                <w:rFonts w:eastAsia="等线" w:hint="eastAsia"/>
                <w:b/>
                <w:lang w:eastAsia="zh-CN"/>
              </w:rPr>
              <w:t>PRDCH</w:t>
            </w:r>
            <w:r>
              <w:rPr>
                <w:b/>
              </w:rPr>
              <w:t>.</w:t>
            </w:r>
          </w:p>
          <w:p w14:paraId="739E6BF0" w14:textId="77777777" w:rsidR="00CE7FCC" w:rsidRDefault="008354B8">
            <w:pPr>
              <w:pStyle w:val="aff4"/>
              <w:widowControl w:val="0"/>
              <w:numPr>
                <w:ilvl w:val="0"/>
                <w:numId w:val="68"/>
              </w:numPr>
              <w:autoSpaceDN w:val="0"/>
              <w:adjustRightInd w:val="0"/>
              <w:snapToGrid w:val="0"/>
              <w:spacing w:afterLines="50" w:after="120" w:line="240" w:lineRule="auto"/>
              <w:contextualSpacing w:val="0"/>
              <w:rPr>
                <w:rFonts w:ascii="Times New Roman" w:hAnsi="Times New Roman" w:cs="Times New Roman"/>
                <w:sz w:val="20"/>
                <w:szCs w:val="20"/>
                <w:lang w:eastAsia="ko-KR"/>
              </w:rPr>
            </w:pPr>
            <w:r>
              <w:rPr>
                <w:rFonts w:ascii="Times New Roman" w:eastAsia="等线" w:hAnsi="Times New Roman" w:cs="Times New Roman" w:hint="eastAsia"/>
                <w:b/>
                <w:kern w:val="0"/>
                <w:sz w:val="20"/>
                <w:szCs w:val="20"/>
                <w:lang w:val="en-GB" w:eastAsia="zh-CN"/>
              </w:rPr>
              <w:t xml:space="preserve">FFS enhancement to reduce device monitoring </w:t>
            </w:r>
            <w:r>
              <w:rPr>
                <w:rFonts w:ascii="Times New Roman" w:eastAsia="等线" w:hAnsi="Times New Roman" w:cs="Times New Roman"/>
                <w:b/>
                <w:kern w:val="0"/>
                <w:sz w:val="20"/>
                <w:szCs w:val="20"/>
                <w:lang w:val="en-GB" w:eastAsia="zh-CN"/>
              </w:rPr>
              <w:t>complexity</w:t>
            </w:r>
            <w:r>
              <w:rPr>
                <w:rFonts w:ascii="Times New Roman" w:eastAsia="等线" w:hAnsi="Times New Roman" w:cs="Times New Roman" w:hint="eastAsia"/>
                <w:b/>
                <w:kern w:val="0"/>
                <w:sz w:val="20"/>
                <w:szCs w:val="20"/>
                <w:lang w:val="en-GB" w:eastAsia="zh-CN"/>
              </w:rPr>
              <w:t xml:space="preserve"> and power consumption.   </w:t>
            </w:r>
          </w:p>
        </w:tc>
      </w:tr>
      <w:tr w:rsidR="00CE7FCC" w14:paraId="21FF4BBD" w14:textId="77777777">
        <w:tc>
          <w:tcPr>
            <w:tcW w:w="1479" w:type="dxa"/>
          </w:tcPr>
          <w:p w14:paraId="50A31B13" w14:textId="77777777" w:rsidR="00CE7FCC" w:rsidRDefault="008354B8">
            <w:pPr>
              <w:adjustRightInd w:val="0"/>
              <w:snapToGrid w:val="0"/>
              <w:spacing w:after="50" w:line="240" w:lineRule="auto"/>
              <w:jc w:val="left"/>
              <w:rPr>
                <w:rFonts w:eastAsia="等线"/>
                <w:lang w:val="en-US" w:eastAsia="zh-CN"/>
              </w:rPr>
            </w:pPr>
            <w:proofErr w:type="spellStart"/>
            <w:r>
              <w:rPr>
                <w:rFonts w:eastAsia="等线"/>
                <w:lang w:val="en-US" w:eastAsia="zh-CN"/>
              </w:rPr>
              <w:t>Ofinno</w:t>
            </w:r>
            <w:proofErr w:type="spellEnd"/>
          </w:p>
        </w:tc>
        <w:tc>
          <w:tcPr>
            <w:tcW w:w="1039" w:type="dxa"/>
          </w:tcPr>
          <w:p w14:paraId="1C5299F2" w14:textId="77777777" w:rsidR="00CE7FCC" w:rsidRDefault="00CE7FCC">
            <w:pPr>
              <w:tabs>
                <w:tab w:val="left" w:pos="551"/>
              </w:tabs>
              <w:adjustRightInd w:val="0"/>
              <w:snapToGrid w:val="0"/>
              <w:spacing w:after="50" w:line="240" w:lineRule="auto"/>
              <w:jc w:val="left"/>
              <w:rPr>
                <w:rFonts w:eastAsiaTheme="minorEastAsia"/>
                <w:lang w:val="en-US" w:eastAsia="ko-KR"/>
              </w:rPr>
            </w:pPr>
          </w:p>
        </w:tc>
        <w:tc>
          <w:tcPr>
            <w:tcW w:w="7116" w:type="dxa"/>
          </w:tcPr>
          <w:p w14:paraId="27E89DED" w14:textId="77777777" w:rsidR="00CE7FCC" w:rsidRDefault="008354B8">
            <w:pPr>
              <w:adjustRightInd w:val="0"/>
              <w:snapToGrid w:val="0"/>
              <w:spacing w:after="50" w:line="240" w:lineRule="auto"/>
              <w:jc w:val="left"/>
              <w:rPr>
                <w:rFonts w:eastAsia="宋体"/>
                <w:lang w:val="en-US" w:eastAsia="zh-CN"/>
              </w:rPr>
            </w:pPr>
            <w:r>
              <w:rPr>
                <w:rFonts w:eastAsia="宋体"/>
                <w:lang w:val="en-US" w:eastAsia="zh-CN"/>
              </w:rPr>
              <w:t xml:space="preserve">RAN2 has already agreed to support Msg2 retransmission in the case of Msg2 or Msg3 failure. Is this proposal intended to address retransmission as well? </w:t>
            </w:r>
          </w:p>
        </w:tc>
      </w:tr>
      <w:tr w:rsidR="00CE7FCC" w14:paraId="143085B1" w14:textId="77777777">
        <w:tc>
          <w:tcPr>
            <w:tcW w:w="1479" w:type="dxa"/>
          </w:tcPr>
          <w:p w14:paraId="5A0965CE"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Tejas Networks</w:t>
            </w:r>
          </w:p>
        </w:tc>
        <w:tc>
          <w:tcPr>
            <w:tcW w:w="1039" w:type="dxa"/>
          </w:tcPr>
          <w:p w14:paraId="35936900" w14:textId="77777777" w:rsidR="00CE7FCC" w:rsidRDefault="008354B8">
            <w:pPr>
              <w:tabs>
                <w:tab w:val="left" w:pos="551"/>
              </w:tabs>
              <w:adjustRightInd w:val="0"/>
              <w:snapToGrid w:val="0"/>
              <w:spacing w:after="50" w:line="240" w:lineRule="auto"/>
              <w:jc w:val="left"/>
              <w:rPr>
                <w:rFonts w:eastAsiaTheme="minorEastAsia"/>
                <w:lang w:val="en-US" w:eastAsia="ko-KR"/>
              </w:rPr>
            </w:pPr>
            <w:r>
              <w:rPr>
                <w:rFonts w:eastAsiaTheme="minorEastAsia"/>
                <w:lang w:val="en-US" w:eastAsia="ko-KR"/>
              </w:rPr>
              <w:t>Y</w:t>
            </w:r>
          </w:p>
        </w:tc>
        <w:tc>
          <w:tcPr>
            <w:tcW w:w="7116" w:type="dxa"/>
          </w:tcPr>
          <w:p w14:paraId="733004AE" w14:textId="77777777" w:rsidR="00CE7FCC" w:rsidRDefault="008354B8">
            <w:pPr>
              <w:adjustRightInd w:val="0"/>
              <w:snapToGrid w:val="0"/>
              <w:spacing w:after="50" w:line="240" w:lineRule="auto"/>
              <w:jc w:val="left"/>
              <w:rPr>
                <w:rFonts w:eastAsia="宋体"/>
                <w:lang w:val="en-US" w:eastAsia="zh-CN"/>
              </w:rPr>
            </w:pPr>
            <w:r>
              <w:rPr>
                <w:rFonts w:eastAsia="宋体"/>
                <w:lang w:val="en-US" w:eastAsia="zh-CN"/>
              </w:rPr>
              <w:t>We support a common starting time for monitoring PRDCH</w:t>
            </w:r>
          </w:p>
        </w:tc>
      </w:tr>
      <w:tr w:rsidR="00CE7FCC" w14:paraId="55CB1E0B" w14:textId="77777777">
        <w:tc>
          <w:tcPr>
            <w:tcW w:w="9634" w:type="dxa"/>
            <w:gridSpan w:val="3"/>
          </w:tcPr>
          <w:p w14:paraId="2485A228" w14:textId="77777777" w:rsidR="00CE7FCC" w:rsidRDefault="008354B8">
            <w:pPr>
              <w:adjustRightInd w:val="0"/>
              <w:snapToGrid w:val="0"/>
              <w:spacing w:afterLines="50" w:after="120" w:line="240" w:lineRule="auto"/>
              <w:rPr>
                <w:rFonts w:eastAsia="等线"/>
                <w:b/>
                <w:lang w:eastAsia="zh-CN"/>
              </w:rPr>
            </w:pPr>
            <w:r>
              <w:rPr>
                <w:b/>
              </w:rPr>
              <w:t>FL</w:t>
            </w:r>
            <w:r>
              <w:rPr>
                <w:rFonts w:eastAsia="等线" w:hint="eastAsia"/>
                <w:b/>
                <w:lang w:eastAsia="zh-CN"/>
              </w:rPr>
              <w:t>2</w:t>
            </w:r>
            <w:r>
              <w:rPr>
                <w:b/>
              </w:rPr>
              <w:t xml:space="preserve"> </w:t>
            </w:r>
            <w:r>
              <w:rPr>
                <w:rFonts w:hint="eastAsia"/>
                <w:b/>
              </w:rPr>
              <w:t>High</w:t>
            </w:r>
            <w:r>
              <w:rPr>
                <w:b/>
              </w:rPr>
              <w:t xml:space="preserve"> Priority Proposal 2.2.2-3</w:t>
            </w:r>
            <w:r>
              <w:rPr>
                <w:rFonts w:eastAsia="等线" w:hint="eastAsia"/>
                <w:b/>
                <w:lang w:eastAsia="zh-CN"/>
              </w:rPr>
              <w:t>a</w:t>
            </w:r>
            <w:r>
              <w:rPr>
                <w:b/>
              </w:rPr>
              <w:t xml:space="preserve">: When multiple PRDCHs for Msg2 transmissions correspond to one or more A-IoT Msg1 </w:t>
            </w:r>
            <w:r>
              <w:rPr>
                <w:rFonts w:eastAsia="等线" w:hint="eastAsia"/>
                <w:b/>
                <w:lang w:eastAsia="zh-CN"/>
              </w:rPr>
              <w:t xml:space="preserve">received </w:t>
            </w:r>
            <w:r>
              <w:rPr>
                <w:b/>
              </w:rPr>
              <w:t xml:space="preserve">from different devices, </w:t>
            </w:r>
            <w:r>
              <w:rPr>
                <w:rFonts w:eastAsia="等线" w:hint="eastAsia"/>
                <w:b/>
                <w:lang w:eastAsia="zh-CN"/>
              </w:rPr>
              <w:t>down-select from following options:</w:t>
            </w:r>
          </w:p>
          <w:p w14:paraId="35AA9D9E" w14:textId="77777777" w:rsidR="00CE7FCC" w:rsidRDefault="008354B8">
            <w:pPr>
              <w:adjustRightInd w:val="0"/>
              <w:snapToGrid w:val="0"/>
              <w:spacing w:afterLines="50" w:after="120" w:line="240" w:lineRule="auto"/>
              <w:rPr>
                <w:rFonts w:eastAsia="等线"/>
                <w:b/>
                <w:lang w:eastAsia="zh-CN"/>
              </w:rPr>
            </w:pPr>
            <w:r>
              <w:rPr>
                <w:rFonts w:eastAsia="等线" w:hint="eastAsia"/>
                <w:b/>
                <w:lang w:eastAsia="zh-CN"/>
              </w:rPr>
              <w:t>Option1: the starting time for monitoring the PRDCH</w:t>
            </w:r>
            <w:r>
              <w:rPr>
                <w:rFonts w:eastAsia="等线"/>
                <w:b/>
                <w:lang w:eastAsia="zh-CN"/>
              </w:rPr>
              <w:t>(s) for Msg2 transmission</w:t>
            </w:r>
            <w:r>
              <w:rPr>
                <w:rFonts w:eastAsia="等线" w:hint="eastAsia"/>
                <w:b/>
                <w:lang w:eastAsia="zh-CN"/>
              </w:rPr>
              <w:t xml:space="preserve"> is common</w:t>
            </w:r>
            <w:r>
              <w:rPr>
                <w:b/>
              </w:rPr>
              <w:t>.</w:t>
            </w:r>
          </w:p>
          <w:p w14:paraId="6D6D7C01" w14:textId="77777777" w:rsidR="00CE7FCC" w:rsidRDefault="008354B8">
            <w:pPr>
              <w:adjustRightInd w:val="0"/>
              <w:snapToGrid w:val="0"/>
              <w:spacing w:afterLines="50" w:after="120" w:line="240" w:lineRule="auto"/>
              <w:rPr>
                <w:rFonts w:eastAsia="等线"/>
                <w:b/>
                <w:lang w:eastAsia="zh-CN"/>
              </w:rPr>
            </w:pPr>
            <w:r>
              <w:rPr>
                <w:rFonts w:eastAsia="等线" w:hint="eastAsia"/>
                <w:b/>
                <w:lang w:eastAsia="zh-CN"/>
              </w:rPr>
              <w:t>Option 2: the starting time for monitoring the PRDCH</w:t>
            </w:r>
            <w:r>
              <w:rPr>
                <w:rFonts w:eastAsia="等线"/>
                <w:b/>
                <w:lang w:eastAsia="zh-CN"/>
              </w:rPr>
              <w:t>(s) for Msg2 transmission</w:t>
            </w:r>
            <w:r>
              <w:rPr>
                <w:rFonts w:eastAsia="等线" w:hint="eastAsia"/>
                <w:b/>
                <w:lang w:eastAsia="zh-CN"/>
              </w:rPr>
              <w:t xml:space="preserve"> is separate</w:t>
            </w:r>
            <w:r>
              <w:rPr>
                <w:b/>
              </w:rPr>
              <w:t>.</w:t>
            </w:r>
          </w:p>
          <w:p w14:paraId="1C3B28C1" w14:textId="77777777" w:rsidR="00CE7FCC" w:rsidRDefault="00CE7FCC">
            <w:pPr>
              <w:adjustRightInd w:val="0"/>
              <w:snapToGrid w:val="0"/>
              <w:spacing w:afterLines="50" w:after="120" w:line="240" w:lineRule="auto"/>
              <w:rPr>
                <w:rFonts w:eastAsia="等线"/>
                <w:b/>
                <w:lang w:eastAsia="zh-CN"/>
              </w:rPr>
            </w:pPr>
          </w:p>
          <w:p w14:paraId="2497274B" w14:textId="77777777" w:rsidR="00CE7FCC" w:rsidRDefault="008354B8">
            <w:pPr>
              <w:adjustRightInd w:val="0"/>
              <w:snapToGrid w:val="0"/>
              <w:spacing w:afterLines="50" w:after="120" w:line="240" w:lineRule="auto"/>
              <w:rPr>
                <w:rFonts w:eastAsia="等线"/>
                <w:b/>
                <w:lang w:eastAsia="zh-CN"/>
              </w:rPr>
            </w:pPr>
            <w:r>
              <w:rPr>
                <w:rFonts w:eastAsia="等线" w:hint="eastAsia"/>
                <w:b/>
                <w:lang w:eastAsia="zh-CN"/>
              </w:rPr>
              <w:t xml:space="preserve">FL3: </w:t>
            </w:r>
            <w:r>
              <w:rPr>
                <w:rFonts w:eastAsia="等线"/>
                <w:b/>
                <w:lang w:eastAsia="zh-CN"/>
              </w:rPr>
              <w:t>Considering</w:t>
            </w:r>
            <w:r>
              <w:rPr>
                <w:rFonts w:eastAsia="等线" w:hint="eastAsia"/>
                <w:b/>
                <w:lang w:eastAsia="zh-CN"/>
              </w:rPr>
              <w:t xml:space="preserve"> Proposal 2.2.2-1b, no need to discuss above proposal.  </w:t>
            </w:r>
          </w:p>
        </w:tc>
      </w:tr>
      <w:tr w:rsidR="00CE7FCC" w14:paraId="5C67742C" w14:textId="77777777">
        <w:tc>
          <w:tcPr>
            <w:tcW w:w="1479" w:type="dxa"/>
            <w:shd w:val="clear" w:color="auto" w:fill="D9D9D9" w:themeFill="background1" w:themeFillShade="D9"/>
          </w:tcPr>
          <w:p w14:paraId="6C4C75DE" w14:textId="77777777" w:rsidR="00CE7FCC" w:rsidRDefault="008354B8">
            <w:pPr>
              <w:adjustRightInd w:val="0"/>
              <w:snapToGrid w:val="0"/>
              <w:spacing w:after="50" w:line="240" w:lineRule="auto"/>
              <w:jc w:val="left"/>
              <w:rPr>
                <w:b/>
                <w:bCs/>
                <w:lang w:val="en-US"/>
              </w:rPr>
            </w:pPr>
            <w:r>
              <w:rPr>
                <w:b/>
                <w:bCs/>
                <w:lang w:val="en-US"/>
              </w:rPr>
              <w:t>Company</w:t>
            </w:r>
          </w:p>
        </w:tc>
        <w:tc>
          <w:tcPr>
            <w:tcW w:w="1039" w:type="dxa"/>
            <w:shd w:val="clear" w:color="auto" w:fill="D9D9D9" w:themeFill="background1" w:themeFillShade="D9"/>
          </w:tcPr>
          <w:p w14:paraId="4C52B8BD" w14:textId="77777777" w:rsidR="00CE7FCC" w:rsidRDefault="008354B8">
            <w:pPr>
              <w:adjustRightInd w:val="0"/>
              <w:snapToGrid w:val="0"/>
              <w:spacing w:after="50" w:line="240" w:lineRule="auto"/>
              <w:jc w:val="left"/>
              <w:rPr>
                <w:b/>
                <w:bCs/>
                <w:lang w:val="en-US"/>
              </w:rPr>
            </w:pPr>
            <w:r>
              <w:rPr>
                <w:b/>
                <w:bCs/>
                <w:lang w:val="en-US"/>
              </w:rPr>
              <w:t>Y/N</w:t>
            </w:r>
          </w:p>
        </w:tc>
        <w:tc>
          <w:tcPr>
            <w:tcW w:w="7116" w:type="dxa"/>
            <w:shd w:val="clear" w:color="auto" w:fill="D9D9D9" w:themeFill="background1" w:themeFillShade="D9"/>
          </w:tcPr>
          <w:p w14:paraId="1C860480" w14:textId="77777777" w:rsidR="00CE7FCC" w:rsidRDefault="008354B8">
            <w:pPr>
              <w:adjustRightInd w:val="0"/>
              <w:snapToGrid w:val="0"/>
              <w:spacing w:after="50" w:line="240" w:lineRule="auto"/>
              <w:jc w:val="left"/>
              <w:rPr>
                <w:b/>
                <w:bCs/>
                <w:lang w:val="en-US"/>
              </w:rPr>
            </w:pPr>
            <w:r>
              <w:rPr>
                <w:b/>
                <w:bCs/>
                <w:lang w:val="en-US"/>
              </w:rPr>
              <w:t>Comments</w:t>
            </w:r>
          </w:p>
        </w:tc>
      </w:tr>
      <w:tr w:rsidR="00CE7FCC" w14:paraId="3FBC1F81" w14:textId="77777777">
        <w:tc>
          <w:tcPr>
            <w:tcW w:w="1479" w:type="dxa"/>
          </w:tcPr>
          <w:p w14:paraId="07E09561"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t>Docomo</w:t>
            </w:r>
          </w:p>
        </w:tc>
        <w:tc>
          <w:tcPr>
            <w:tcW w:w="1039" w:type="dxa"/>
          </w:tcPr>
          <w:p w14:paraId="4DCF521A"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Y</w:t>
            </w:r>
          </w:p>
        </w:tc>
        <w:tc>
          <w:tcPr>
            <w:tcW w:w="7116" w:type="dxa"/>
          </w:tcPr>
          <w:p w14:paraId="258D7B33" w14:textId="77777777" w:rsidR="00CE7FCC" w:rsidRDefault="00CE7FCC">
            <w:pPr>
              <w:adjustRightInd w:val="0"/>
              <w:snapToGrid w:val="0"/>
              <w:spacing w:after="50" w:line="240" w:lineRule="auto"/>
              <w:jc w:val="left"/>
              <w:rPr>
                <w:rFonts w:eastAsia="宋体"/>
                <w:lang w:val="en-US" w:eastAsia="zh-CN"/>
              </w:rPr>
            </w:pPr>
          </w:p>
        </w:tc>
      </w:tr>
      <w:tr w:rsidR="00CE7FCC" w14:paraId="3FBA872D" w14:textId="77777777">
        <w:tc>
          <w:tcPr>
            <w:tcW w:w="1479" w:type="dxa"/>
          </w:tcPr>
          <w:p w14:paraId="2F1178BF"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t>N</w:t>
            </w:r>
            <w:r>
              <w:rPr>
                <w:rFonts w:eastAsia="等线"/>
                <w:lang w:val="en-US" w:eastAsia="zh-CN"/>
              </w:rPr>
              <w:t>EC</w:t>
            </w:r>
          </w:p>
        </w:tc>
        <w:tc>
          <w:tcPr>
            <w:tcW w:w="1039" w:type="dxa"/>
          </w:tcPr>
          <w:p w14:paraId="4C520BE8"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Y</w:t>
            </w:r>
          </w:p>
        </w:tc>
        <w:tc>
          <w:tcPr>
            <w:tcW w:w="7116" w:type="dxa"/>
          </w:tcPr>
          <w:p w14:paraId="029F98EE" w14:textId="77777777" w:rsidR="00CE7FCC" w:rsidRDefault="008354B8">
            <w:pPr>
              <w:adjustRightInd w:val="0"/>
              <w:snapToGrid w:val="0"/>
              <w:spacing w:after="50" w:line="240" w:lineRule="auto"/>
              <w:jc w:val="left"/>
              <w:rPr>
                <w:rFonts w:eastAsia="宋体"/>
                <w:lang w:val="en-US" w:eastAsia="zh-CN"/>
              </w:rPr>
            </w:pPr>
            <w:r>
              <w:rPr>
                <w:rFonts w:eastAsia="宋体" w:hint="eastAsia"/>
                <w:lang w:val="en-US" w:eastAsia="zh-CN"/>
              </w:rPr>
              <w:t>W</w:t>
            </w:r>
            <w:r>
              <w:rPr>
                <w:rFonts w:eastAsia="宋体"/>
                <w:lang w:val="en-US" w:eastAsia="zh-CN"/>
              </w:rPr>
              <w:t>e support common starting time, and the benefit of separate starting time is unclear.</w:t>
            </w:r>
          </w:p>
        </w:tc>
      </w:tr>
      <w:tr w:rsidR="00CE7FCC" w14:paraId="14AA6840" w14:textId="77777777">
        <w:tc>
          <w:tcPr>
            <w:tcW w:w="1479" w:type="dxa"/>
          </w:tcPr>
          <w:p w14:paraId="71E0A356"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CATT</w:t>
            </w:r>
          </w:p>
        </w:tc>
        <w:tc>
          <w:tcPr>
            <w:tcW w:w="1039" w:type="dxa"/>
          </w:tcPr>
          <w:p w14:paraId="51E710DA" w14:textId="77777777" w:rsidR="00CE7FCC" w:rsidRDefault="00CE7FCC">
            <w:pPr>
              <w:tabs>
                <w:tab w:val="left" w:pos="551"/>
              </w:tabs>
              <w:adjustRightInd w:val="0"/>
              <w:snapToGrid w:val="0"/>
              <w:spacing w:after="50" w:line="240" w:lineRule="auto"/>
              <w:jc w:val="left"/>
              <w:rPr>
                <w:rFonts w:eastAsia="等线"/>
                <w:lang w:val="en-US" w:eastAsia="zh-CN"/>
              </w:rPr>
            </w:pPr>
          </w:p>
        </w:tc>
        <w:tc>
          <w:tcPr>
            <w:tcW w:w="7116" w:type="dxa"/>
          </w:tcPr>
          <w:p w14:paraId="287E69B7" w14:textId="77777777" w:rsidR="00CE7FCC" w:rsidRDefault="008354B8">
            <w:pPr>
              <w:adjustRightInd w:val="0"/>
              <w:snapToGrid w:val="0"/>
              <w:spacing w:after="50" w:line="240" w:lineRule="auto"/>
              <w:jc w:val="left"/>
              <w:rPr>
                <w:rFonts w:eastAsia="宋体"/>
                <w:lang w:val="en-US" w:eastAsia="zh-CN"/>
              </w:rPr>
            </w:pPr>
            <w:r>
              <w:rPr>
                <w:rFonts w:eastAsia="等线"/>
                <w:bCs/>
                <w:lang w:eastAsia="zh-CN"/>
              </w:rPr>
              <w:t xml:space="preserve">Question: </w:t>
            </w:r>
            <w:r>
              <w:rPr>
                <w:rFonts w:eastAsia="等线" w:hint="eastAsia"/>
                <w:bCs/>
                <w:lang w:eastAsia="zh-CN"/>
              </w:rPr>
              <w:t>Proposal 2.2.2-2a</w:t>
            </w:r>
            <w:r>
              <w:rPr>
                <w:rFonts w:eastAsia="等线"/>
                <w:bCs/>
                <w:lang w:eastAsia="zh-CN"/>
              </w:rPr>
              <w:t xml:space="preserve"> is about </w:t>
            </w:r>
            <w:r>
              <w:t xml:space="preserve">one </w:t>
            </w:r>
            <w:r>
              <w:rPr>
                <w:rFonts w:eastAsia="宋体"/>
                <w:lang w:val="en-US" w:eastAsia="zh-CN"/>
              </w:rPr>
              <w:t>PRDCH for Msg2 transmissions, and</w:t>
            </w:r>
            <w:r>
              <w:t xml:space="preserve"> this proposal is about </w:t>
            </w:r>
            <w:r>
              <w:rPr>
                <w:rFonts w:eastAsia="宋体"/>
                <w:lang w:val="en-US" w:eastAsia="zh-CN"/>
              </w:rPr>
              <w:t>multiple PRDCHs for Msg2 transmissions. How does the device know</w:t>
            </w:r>
            <w:r>
              <w:t xml:space="preserve"> the reader sends one or </w:t>
            </w:r>
            <w:r>
              <w:rPr>
                <w:rFonts w:eastAsia="宋体"/>
                <w:lang w:val="en-US" w:eastAsia="zh-CN"/>
              </w:rPr>
              <w:t>multiple PRDCHs for Msg2 transmissions? Should the device use the same starting time for monitoring the PRDCH(s)?.</w:t>
            </w:r>
          </w:p>
        </w:tc>
      </w:tr>
    </w:tbl>
    <w:p w14:paraId="686E1FC3" w14:textId="77777777" w:rsidR="00CE7FCC" w:rsidRDefault="00CE7FCC">
      <w:pPr>
        <w:adjustRightInd w:val="0"/>
        <w:snapToGrid w:val="0"/>
        <w:spacing w:afterLines="50" w:after="120" w:line="240" w:lineRule="auto"/>
        <w:rPr>
          <w:rFonts w:eastAsia="等线"/>
          <w:lang w:eastAsia="zh-CN"/>
        </w:rPr>
      </w:pPr>
    </w:p>
    <w:p w14:paraId="63C564BD" w14:textId="77777777" w:rsidR="00CE7FCC" w:rsidRDefault="00CE7FCC">
      <w:pPr>
        <w:adjustRightInd w:val="0"/>
        <w:snapToGrid w:val="0"/>
        <w:spacing w:afterLines="50" w:after="120" w:line="240" w:lineRule="auto"/>
        <w:rPr>
          <w:rFonts w:eastAsia="等线"/>
          <w:lang w:eastAsia="zh-CN"/>
        </w:rPr>
      </w:pPr>
    </w:p>
    <w:p w14:paraId="26B68BE4" w14:textId="77777777" w:rsidR="00CE7FCC" w:rsidRDefault="008354B8">
      <w:pPr>
        <w:pStyle w:val="20"/>
        <w:numPr>
          <w:ilvl w:val="2"/>
          <w:numId w:val="1"/>
        </w:numPr>
        <w:tabs>
          <w:tab w:val="clear" w:pos="772"/>
        </w:tabs>
        <w:snapToGrid w:val="0"/>
        <w:spacing w:afterLines="50" w:after="120" w:afterAutospacing="0"/>
        <w:rPr>
          <w:rFonts w:ascii="Arial" w:eastAsia="等线" w:hAnsi="Arial" w:cs="Arial"/>
          <w:lang w:eastAsia="zh-CN"/>
        </w:rPr>
      </w:pPr>
      <w:r>
        <w:rPr>
          <w:rFonts w:ascii="Arial" w:eastAsia="等线" w:hAnsi="Arial" w:cs="Arial"/>
          <w:lang w:eastAsia="zh-CN"/>
        </w:rPr>
        <w:t>Time duration for A-IoT Msg2 monitoring</w:t>
      </w:r>
    </w:p>
    <w:p w14:paraId="44216C84" w14:textId="77777777" w:rsidR="00CE7FCC" w:rsidRDefault="008354B8">
      <w:pPr>
        <w:adjustRightInd w:val="0"/>
        <w:snapToGrid w:val="0"/>
        <w:spacing w:afterLines="50" w:after="120" w:line="240" w:lineRule="auto"/>
        <w:rPr>
          <w:rFonts w:eastAsia="等线"/>
          <w:bCs/>
          <w:lang w:eastAsia="zh-CN"/>
        </w:rPr>
      </w:pPr>
      <w:r>
        <w:rPr>
          <w:rFonts w:eastAsia="等线" w:hint="eastAsia"/>
          <w:bCs/>
          <w:lang w:eastAsia="zh-CN"/>
        </w:rPr>
        <w:t>F</w:t>
      </w:r>
      <w:r>
        <w:rPr>
          <w:rFonts w:eastAsia="等线"/>
          <w:bCs/>
          <w:lang w:eastAsia="zh-CN"/>
        </w:rPr>
        <w:t>or a device</w:t>
      </w:r>
      <w:r>
        <w:rPr>
          <w:rFonts w:eastAsia="等线" w:hint="eastAsia"/>
          <w:bCs/>
          <w:lang w:eastAsia="zh-CN"/>
        </w:rPr>
        <w:t xml:space="preserve"> to determine the </w:t>
      </w:r>
      <w:r>
        <w:rPr>
          <w:rFonts w:eastAsia="等线"/>
          <w:bCs/>
          <w:lang w:eastAsia="zh-CN"/>
        </w:rPr>
        <w:t>time duration for Msg2 monitoring</w:t>
      </w:r>
      <w:r>
        <w:rPr>
          <w:rFonts w:eastAsia="等线" w:hint="eastAsia"/>
          <w:bCs/>
          <w:lang w:eastAsia="zh-CN"/>
        </w:rPr>
        <w:t>, following was agreed to be studied in SI</w:t>
      </w:r>
    </w:p>
    <w:p w14:paraId="514CD0C1" w14:textId="77777777" w:rsidR="00CE7FCC" w:rsidRDefault="008354B8">
      <w:pPr>
        <w:pStyle w:val="aff4"/>
        <w:numPr>
          <w:ilvl w:val="0"/>
          <w:numId w:val="53"/>
        </w:numPr>
        <w:adjustRightInd w:val="0"/>
        <w:snapToGrid w:val="0"/>
        <w:spacing w:afterLines="50" w:after="120" w:line="240" w:lineRule="auto"/>
        <w:contextualSpacing w:val="0"/>
        <w:rPr>
          <w:rFonts w:ascii="Times New Roman" w:eastAsia="等线" w:hAnsi="Times New Roman" w:cs="Times New Roman"/>
          <w:bCs/>
          <w:kern w:val="0"/>
          <w:sz w:val="20"/>
          <w:szCs w:val="20"/>
          <w:lang w:val="en-GB" w:eastAsia="zh-CN"/>
        </w:rPr>
      </w:pPr>
      <w:r>
        <w:rPr>
          <w:rFonts w:ascii="Times New Roman" w:eastAsia="等线" w:hAnsi="Times New Roman" w:cs="Times New Roman"/>
          <w:bCs/>
          <w:kern w:val="0"/>
          <w:sz w:val="20"/>
          <w:szCs w:val="20"/>
          <w:lang w:val="en-GB" w:eastAsia="zh-CN"/>
        </w:rPr>
        <w:t>Option 1: Predefined</w:t>
      </w:r>
    </w:p>
    <w:p w14:paraId="0AF15CED" w14:textId="77777777" w:rsidR="00CE7FCC" w:rsidRDefault="008354B8">
      <w:pPr>
        <w:pStyle w:val="aff4"/>
        <w:numPr>
          <w:ilvl w:val="0"/>
          <w:numId w:val="53"/>
        </w:numPr>
        <w:adjustRightInd w:val="0"/>
        <w:snapToGrid w:val="0"/>
        <w:spacing w:afterLines="50" w:after="120" w:line="240" w:lineRule="auto"/>
        <w:contextualSpacing w:val="0"/>
        <w:rPr>
          <w:rFonts w:ascii="Times New Roman" w:eastAsia="等线" w:hAnsi="Times New Roman" w:cs="Times New Roman"/>
          <w:bCs/>
          <w:kern w:val="0"/>
          <w:sz w:val="20"/>
          <w:szCs w:val="20"/>
          <w:lang w:val="en-GB" w:eastAsia="zh-CN"/>
        </w:rPr>
      </w:pPr>
      <w:r>
        <w:rPr>
          <w:rFonts w:ascii="Times New Roman" w:eastAsia="等线" w:hAnsi="Times New Roman" w:cs="Times New Roman"/>
          <w:bCs/>
          <w:kern w:val="0"/>
          <w:sz w:val="20"/>
          <w:szCs w:val="20"/>
          <w:lang w:val="en-GB" w:eastAsia="zh-CN"/>
        </w:rPr>
        <w:t>Option 2: Indicated in the R2D transmission</w:t>
      </w:r>
      <w:r>
        <w:rPr>
          <w:rFonts w:ascii="Times New Roman" w:eastAsia="等线" w:hAnsi="Times New Roman" w:cs="Times New Roman" w:hint="eastAsia"/>
          <w:bCs/>
          <w:kern w:val="0"/>
          <w:sz w:val="20"/>
          <w:szCs w:val="20"/>
          <w:lang w:val="en-GB" w:eastAsia="zh-CN"/>
        </w:rPr>
        <w:t xml:space="preserve"> </w:t>
      </w:r>
      <w:r>
        <w:rPr>
          <w:rFonts w:ascii="Times New Roman" w:eastAsia="等线" w:hAnsi="Times New Roman" w:cs="Times New Roman"/>
          <w:bCs/>
          <w:kern w:val="0"/>
          <w:sz w:val="20"/>
          <w:szCs w:val="20"/>
          <w:lang w:val="en-GB" w:eastAsia="zh-CN"/>
        </w:rPr>
        <w:t>triggering random access</w:t>
      </w:r>
    </w:p>
    <w:p w14:paraId="68869748" w14:textId="77777777" w:rsidR="00CE7FCC" w:rsidRDefault="008354B8">
      <w:pPr>
        <w:pStyle w:val="aff4"/>
        <w:numPr>
          <w:ilvl w:val="0"/>
          <w:numId w:val="53"/>
        </w:numPr>
        <w:adjustRightInd w:val="0"/>
        <w:snapToGrid w:val="0"/>
        <w:spacing w:afterLines="50" w:after="120" w:line="240" w:lineRule="auto"/>
        <w:contextualSpacing w:val="0"/>
        <w:rPr>
          <w:rFonts w:ascii="Times New Roman" w:eastAsia="等线" w:hAnsi="Times New Roman" w:cs="Times New Roman"/>
          <w:bCs/>
          <w:kern w:val="0"/>
          <w:sz w:val="20"/>
          <w:szCs w:val="20"/>
          <w:lang w:val="en-GB" w:eastAsia="zh-CN"/>
        </w:rPr>
      </w:pPr>
      <w:r>
        <w:rPr>
          <w:rFonts w:ascii="Times New Roman" w:eastAsia="等线" w:hAnsi="Times New Roman" w:cs="Times New Roman"/>
          <w:bCs/>
          <w:kern w:val="0"/>
          <w:sz w:val="20"/>
          <w:szCs w:val="20"/>
          <w:lang w:val="en-GB" w:eastAsia="zh-CN"/>
        </w:rPr>
        <w:t>Note: Option 1 and Option 2 may not be mutually exclusive.</w:t>
      </w:r>
    </w:p>
    <w:p w14:paraId="0E66A549" w14:textId="77777777" w:rsidR="00CE7FCC" w:rsidRDefault="008354B8">
      <w:pPr>
        <w:rPr>
          <w:rFonts w:eastAsia="等线"/>
          <w:lang w:eastAsia="zh-CN"/>
        </w:rPr>
      </w:pPr>
      <w:r>
        <w:rPr>
          <w:rFonts w:eastAsia="等线"/>
          <w:lang w:eastAsia="zh-CN"/>
        </w:rPr>
        <w:t>M</w:t>
      </w:r>
      <w:r>
        <w:rPr>
          <w:rFonts w:eastAsia="等线" w:hint="eastAsia"/>
          <w:lang w:eastAsia="zh-CN"/>
        </w:rPr>
        <w:t xml:space="preserve">any companies </w:t>
      </w:r>
      <w:r>
        <w:rPr>
          <w:rFonts w:eastAsia="等线"/>
          <w:lang w:eastAsia="zh-CN"/>
        </w:rPr>
        <w:t>observed</w:t>
      </w:r>
      <w:r>
        <w:rPr>
          <w:rFonts w:eastAsia="等线" w:hint="eastAsia"/>
          <w:lang w:eastAsia="zh-CN"/>
        </w:rPr>
        <w:t xml:space="preserve"> that </w:t>
      </w:r>
      <w:r>
        <w:rPr>
          <w:rFonts w:eastAsia="等线"/>
          <w:lang w:eastAsia="zh-CN"/>
        </w:rPr>
        <w:t xml:space="preserve">the time duration for monitoring Msg2 response corresponding to multiple Msg1 transmissions </w:t>
      </w:r>
      <w:r>
        <w:rPr>
          <w:rFonts w:eastAsia="等线" w:hint="eastAsia"/>
          <w:u w:val="single"/>
          <w:lang w:eastAsia="zh-CN"/>
        </w:rPr>
        <w:t xml:space="preserve">may </w:t>
      </w:r>
      <w:r>
        <w:rPr>
          <w:rFonts w:eastAsia="等线"/>
          <w:u w:val="single"/>
          <w:lang w:eastAsia="zh-CN"/>
        </w:rPr>
        <w:t>depend on the</w:t>
      </w:r>
      <w:r>
        <w:rPr>
          <w:rFonts w:eastAsia="等线" w:hint="eastAsia"/>
          <w:u w:val="single"/>
          <w:lang w:eastAsia="zh-CN"/>
        </w:rPr>
        <w:t xml:space="preserve"> number of </w:t>
      </w:r>
      <w:r>
        <w:rPr>
          <w:rFonts w:eastAsia="等线"/>
          <w:u w:val="single"/>
          <w:lang w:eastAsia="zh-CN"/>
        </w:rPr>
        <w:t>Msg1 time-frequency occasions are provided</w:t>
      </w:r>
      <w:r>
        <w:rPr>
          <w:rFonts w:eastAsia="等线" w:hint="eastAsia"/>
          <w:u w:val="single"/>
          <w:lang w:eastAsia="zh-CN"/>
        </w:rPr>
        <w:t>.</w:t>
      </w:r>
      <w:r>
        <w:rPr>
          <w:rFonts w:eastAsia="等线" w:hint="eastAsia"/>
          <w:lang w:eastAsia="zh-CN"/>
        </w:rPr>
        <w:t xml:space="preserve"> In details, </w:t>
      </w:r>
    </w:p>
    <w:p w14:paraId="12DFAC3A" w14:textId="77777777" w:rsidR="00CE7FCC" w:rsidRDefault="008354B8">
      <w:pPr>
        <w:pStyle w:val="aff4"/>
        <w:numPr>
          <w:ilvl w:val="0"/>
          <w:numId w:val="69"/>
        </w:numPr>
        <w:adjustRightInd w:val="0"/>
        <w:snapToGrid w:val="0"/>
        <w:spacing w:afterLines="50" w:after="120" w:line="240" w:lineRule="auto"/>
        <w:ind w:left="442" w:hanging="442"/>
        <w:contextualSpacing w:val="0"/>
        <w:rPr>
          <w:rFonts w:ascii="Times New Roman" w:eastAsia="等线" w:hAnsi="Times New Roman" w:cs="Times New Roman"/>
          <w:bCs/>
          <w:iCs/>
          <w:sz w:val="20"/>
          <w:szCs w:val="20"/>
          <w:lang w:eastAsia="zh-CN"/>
        </w:rPr>
      </w:pPr>
      <w:r>
        <w:rPr>
          <w:rFonts w:ascii="Times New Roman" w:eastAsia="等线" w:hAnsi="Times New Roman" w:cs="Times New Roman"/>
          <w:bCs/>
          <w:iCs/>
          <w:sz w:val="20"/>
          <w:szCs w:val="20"/>
          <w:lang w:eastAsia="zh-CN"/>
        </w:rPr>
        <w:lastRenderedPageBreak/>
        <w:t xml:space="preserve">[1] </w:t>
      </w:r>
      <w:r>
        <w:rPr>
          <w:rFonts w:ascii="Times New Roman" w:eastAsia="等线" w:hAnsi="Times New Roman" w:cs="Times New Roman" w:hint="eastAsia"/>
          <w:bCs/>
          <w:iCs/>
          <w:sz w:val="20"/>
          <w:szCs w:val="20"/>
          <w:lang w:eastAsia="zh-CN"/>
        </w:rPr>
        <w:t xml:space="preserve">prefer option 2 and observe </w:t>
      </w:r>
      <w:r>
        <w:rPr>
          <w:rFonts w:ascii="Times New Roman" w:eastAsia="等线" w:hAnsi="Times New Roman" w:cs="Times New Roman"/>
          <w:bCs/>
          <w:iCs/>
          <w:sz w:val="20"/>
          <w:szCs w:val="20"/>
          <w:lang w:eastAsia="zh-CN"/>
        </w:rPr>
        <w:t xml:space="preserve">predefining time duration for Msg2 does not seem feasible and </w:t>
      </w:r>
      <w:r>
        <w:rPr>
          <w:rFonts w:ascii="Times New Roman" w:eastAsia="等线" w:hAnsi="Times New Roman" w:cs="Times New Roman" w:hint="eastAsia"/>
          <w:bCs/>
          <w:iCs/>
          <w:sz w:val="20"/>
          <w:szCs w:val="20"/>
          <w:lang w:eastAsia="zh-CN"/>
        </w:rPr>
        <w:t xml:space="preserve">if the indication on the monitoring time duration </w:t>
      </w:r>
      <w:r>
        <w:rPr>
          <w:rFonts w:ascii="Times New Roman" w:eastAsia="等线" w:hAnsi="Times New Roman" w:cs="Times New Roman"/>
          <w:bCs/>
          <w:iCs/>
          <w:sz w:val="20"/>
          <w:szCs w:val="20"/>
          <w:lang w:eastAsia="zh-CN"/>
        </w:rPr>
        <w:t xml:space="preserve">is provided </w:t>
      </w:r>
      <w:r>
        <w:rPr>
          <w:rFonts w:ascii="Times New Roman" w:eastAsia="等线" w:hAnsi="Times New Roman" w:cs="Times New Roman" w:hint="eastAsia"/>
          <w:bCs/>
          <w:iCs/>
          <w:sz w:val="20"/>
          <w:szCs w:val="20"/>
          <w:lang w:eastAsia="zh-CN"/>
        </w:rPr>
        <w:t xml:space="preserve">in </w:t>
      </w:r>
      <w:r>
        <w:rPr>
          <w:rFonts w:ascii="Times New Roman" w:eastAsia="等线" w:hAnsi="Times New Roman" w:cs="Times New Roman"/>
          <w:bCs/>
          <w:iCs/>
          <w:sz w:val="20"/>
          <w:szCs w:val="20"/>
          <w:lang w:eastAsia="zh-CN"/>
        </w:rPr>
        <w:t>paging message, then the Msg2 TB size will have to be fixed.</w:t>
      </w:r>
      <w:r>
        <w:rPr>
          <w:rFonts w:ascii="Times New Roman" w:eastAsia="等线" w:hAnsi="Times New Roman" w:cs="Times New Roman" w:hint="eastAsia"/>
          <w:bCs/>
          <w:iCs/>
          <w:sz w:val="20"/>
          <w:szCs w:val="20"/>
          <w:lang w:eastAsia="zh-CN"/>
        </w:rPr>
        <w:t xml:space="preserve"> Hence t</w:t>
      </w:r>
      <w:r>
        <w:rPr>
          <w:rFonts w:ascii="Times New Roman" w:eastAsia="等线" w:hAnsi="Times New Roman" w:cs="Times New Roman"/>
          <w:bCs/>
          <w:iCs/>
          <w:sz w:val="20"/>
          <w:szCs w:val="20"/>
          <w:lang w:eastAsia="zh-CN"/>
        </w:rPr>
        <w:t xml:space="preserve">he best option </w:t>
      </w:r>
      <w:r>
        <w:rPr>
          <w:rFonts w:ascii="Times New Roman" w:eastAsia="等线" w:hAnsi="Times New Roman" w:cs="Times New Roman" w:hint="eastAsia"/>
          <w:bCs/>
          <w:iCs/>
          <w:sz w:val="20"/>
          <w:szCs w:val="20"/>
          <w:lang w:eastAsia="zh-CN"/>
        </w:rPr>
        <w:t>is</w:t>
      </w:r>
      <w:r>
        <w:rPr>
          <w:rFonts w:ascii="Times New Roman" w:eastAsia="等线" w:hAnsi="Times New Roman" w:cs="Times New Roman"/>
          <w:bCs/>
          <w:iCs/>
          <w:sz w:val="20"/>
          <w:szCs w:val="20"/>
          <w:lang w:eastAsia="zh-CN"/>
        </w:rPr>
        <w:t xml:space="preserve"> to indicate this as part of L1 control information preceding the Msg2 transmissions.</w:t>
      </w:r>
    </w:p>
    <w:p w14:paraId="29DEE438" w14:textId="77777777" w:rsidR="00CE7FCC" w:rsidRDefault="008354B8">
      <w:pPr>
        <w:pStyle w:val="aff4"/>
        <w:numPr>
          <w:ilvl w:val="0"/>
          <w:numId w:val="69"/>
        </w:numPr>
        <w:adjustRightInd w:val="0"/>
        <w:snapToGrid w:val="0"/>
        <w:spacing w:afterLines="50" w:after="120" w:line="240" w:lineRule="auto"/>
        <w:ind w:left="442" w:hanging="442"/>
        <w:contextualSpacing w:val="0"/>
        <w:rPr>
          <w:rFonts w:ascii="Times New Roman" w:hAnsi="Times New Roman" w:cs="Times New Roman"/>
          <w:bCs/>
          <w:iCs/>
          <w:sz w:val="20"/>
          <w:szCs w:val="20"/>
          <w:lang w:eastAsia="zh-CN"/>
        </w:rPr>
      </w:pPr>
      <w:r>
        <w:rPr>
          <w:rFonts w:ascii="Times New Roman" w:eastAsia="等线" w:hAnsi="Times New Roman" w:cs="Times New Roman"/>
          <w:bCs/>
          <w:iCs/>
          <w:sz w:val="20"/>
          <w:szCs w:val="20"/>
          <w:lang w:eastAsia="zh-CN"/>
        </w:rPr>
        <w:t xml:space="preserve">[3] </w:t>
      </w:r>
      <w:r>
        <w:rPr>
          <w:rFonts w:ascii="Times New Roman" w:eastAsia="等线" w:hAnsi="Times New Roman" w:cs="Times New Roman" w:hint="eastAsia"/>
          <w:bCs/>
          <w:iCs/>
          <w:sz w:val="20"/>
          <w:szCs w:val="20"/>
          <w:lang w:eastAsia="zh-CN"/>
        </w:rPr>
        <w:t xml:space="preserve">prefer </w:t>
      </w:r>
      <w:r>
        <w:rPr>
          <w:rFonts w:ascii="Times New Roman" w:eastAsia="等线" w:hAnsi="Times New Roman" w:cs="Times New Roman"/>
          <w:bCs/>
          <w:iCs/>
          <w:sz w:val="20"/>
          <w:szCs w:val="20"/>
          <w:lang w:eastAsia="zh-CN"/>
        </w:rPr>
        <w:t xml:space="preserve">option 2, </w:t>
      </w:r>
      <w:r>
        <w:rPr>
          <w:rFonts w:ascii="Times New Roman" w:hAnsi="Times New Roman" w:cs="Times New Roman" w:hint="eastAsia"/>
          <w:bCs/>
          <w:iCs/>
          <w:sz w:val="20"/>
          <w:szCs w:val="20"/>
          <w:lang w:eastAsia="zh-CN"/>
        </w:rPr>
        <w:t>t</w:t>
      </w:r>
      <w:r>
        <w:rPr>
          <w:rFonts w:ascii="Times New Roman" w:hAnsi="Times New Roman" w:cs="Times New Roman"/>
          <w:bCs/>
          <w:iCs/>
          <w:sz w:val="20"/>
          <w:szCs w:val="20"/>
          <w:lang w:eastAsia="zh-CN"/>
        </w:rPr>
        <w:t>he maximum detection window duration can be indicated in the paging message</w:t>
      </w:r>
      <w:r>
        <w:rPr>
          <w:rFonts w:ascii="Times New Roman" w:hAnsi="Times New Roman" w:cs="Times New Roman" w:hint="eastAsia"/>
          <w:bCs/>
          <w:iCs/>
          <w:sz w:val="20"/>
          <w:szCs w:val="20"/>
          <w:lang w:eastAsia="zh-CN"/>
        </w:rPr>
        <w:t xml:space="preserve"> </w:t>
      </w:r>
      <w:r>
        <w:rPr>
          <w:rFonts w:ascii="Times New Roman" w:hAnsi="Times New Roman" w:cs="Times New Roman"/>
          <w:bCs/>
          <w:iCs/>
          <w:sz w:val="20"/>
          <w:szCs w:val="20"/>
          <w:lang w:eastAsia="zh-CN"/>
        </w:rPr>
        <w:t>considering</w:t>
      </w:r>
      <w:r>
        <w:rPr>
          <w:rFonts w:ascii="Times New Roman" w:hAnsi="Times New Roman" w:cs="Times New Roman" w:hint="eastAsia"/>
          <w:bCs/>
          <w:iCs/>
          <w:sz w:val="20"/>
          <w:szCs w:val="20"/>
          <w:lang w:eastAsia="zh-CN"/>
        </w:rPr>
        <w:t xml:space="preserve"> </w:t>
      </w:r>
      <w:r>
        <w:rPr>
          <w:rFonts w:ascii="Times New Roman" w:eastAsia="等线" w:hAnsi="Times New Roman" w:cs="Times New Roman"/>
          <w:bCs/>
          <w:iCs/>
          <w:sz w:val="20"/>
          <w:szCs w:val="20"/>
        </w:rPr>
        <w:t>longer reader processing time and synchronization errors among different Msg1 transmissions.</w:t>
      </w:r>
    </w:p>
    <w:p w14:paraId="66E60631" w14:textId="77777777" w:rsidR="00CE7FCC" w:rsidRDefault="008354B8">
      <w:pPr>
        <w:pStyle w:val="aff4"/>
        <w:numPr>
          <w:ilvl w:val="0"/>
          <w:numId w:val="69"/>
        </w:numPr>
        <w:autoSpaceDE w:val="0"/>
        <w:autoSpaceDN w:val="0"/>
        <w:adjustRightInd w:val="0"/>
        <w:snapToGrid w:val="0"/>
        <w:spacing w:afterLines="50" w:after="120" w:line="240" w:lineRule="auto"/>
        <w:ind w:left="442" w:hanging="442"/>
        <w:contextualSpacing w:val="0"/>
        <w:rPr>
          <w:rFonts w:ascii="Times New Roman" w:eastAsia="等线" w:hAnsi="Times New Roman" w:cs="Times New Roman"/>
          <w:bCs/>
          <w:iCs/>
          <w:sz w:val="20"/>
          <w:szCs w:val="20"/>
          <w:lang w:eastAsia="zh-CN"/>
        </w:rPr>
      </w:pPr>
      <w:r>
        <w:rPr>
          <w:rFonts w:ascii="Times New Roman" w:eastAsia="等线" w:hAnsi="Times New Roman" w:cs="Times New Roman"/>
          <w:bCs/>
          <w:iCs/>
          <w:sz w:val="20"/>
          <w:szCs w:val="20"/>
          <w:lang w:eastAsia="zh-CN"/>
        </w:rPr>
        <w:t>[7]</w:t>
      </w:r>
      <w:r>
        <w:rPr>
          <w:rFonts w:ascii="Times New Roman" w:eastAsia="等线" w:hAnsi="Times New Roman" w:cs="Times New Roman" w:hint="eastAsia"/>
          <w:bCs/>
          <w:iCs/>
          <w:sz w:val="20"/>
          <w:szCs w:val="20"/>
          <w:lang w:eastAsia="zh-CN"/>
        </w:rPr>
        <w:t xml:space="preserve"> prefer</w:t>
      </w:r>
      <w:r>
        <w:rPr>
          <w:rFonts w:ascii="Times New Roman" w:eastAsia="等线" w:hAnsi="Times New Roman" w:cs="Times New Roman"/>
          <w:bCs/>
          <w:iCs/>
          <w:sz w:val="20"/>
          <w:szCs w:val="20"/>
          <w:lang w:eastAsia="zh-CN"/>
        </w:rPr>
        <w:t xml:space="preserve"> option 2 and </w:t>
      </w:r>
      <w:bookmarkStart w:id="19" w:name="_Hlk190263704"/>
      <w:r>
        <w:rPr>
          <w:rFonts w:ascii="Times New Roman" w:eastAsia="等线" w:hAnsi="Times New Roman" w:cs="Times New Roman" w:hint="eastAsia"/>
          <w:bCs/>
          <w:iCs/>
          <w:sz w:val="20"/>
          <w:szCs w:val="20"/>
          <w:lang w:eastAsia="zh-CN"/>
        </w:rPr>
        <w:t xml:space="preserve">the indication also </w:t>
      </w:r>
      <w:r>
        <w:rPr>
          <w:rFonts w:ascii="Times New Roman" w:eastAsia="等线" w:hAnsi="Times New Roman" w:cs="Times New Roman"/>
          <w:bCs/>
          <w:iCs/>
          <w:sz w:val="20"/>
          <w:szCs w:val="20"/>
          <w:lang w:eastAsia="zh-CN"/>
        </w:rPr>
        <w:t>includ</w:t>
      </w:r>
      <w:r>
        <w:rPr>
          <w:rFonts w:ascii="Times New Roman" w:eastAsia="等线" w:hAnsi="Times New Roman" w:cs="Times New Roman" w:hint="eastAsia"/>
          <w:bCs/>
          <w:iCs/>
          <w:sz w:val="20"/>
          <w:szCs w:val="20"/>
          <w:lang w:eastAsia="zh-CN"/>
        </w:rPr>
        <w:t>es</w:t>
      </w:r>
      <w:r>
        <w:rPr>
          <w:rFonts w:ascii="Times New Roman" w:eastAsia="等线" w:hAnsi="Times New Roman" w:cs="Times New Roman"/>
          <w:bCs/>
          <w:iCs/>
          <w:sz w:val="20"/>
          <w:szCs w:val="20"/>
          <w:lang w:eastAsia="zh-CN"/>
        </w:rPr>
        <w:t xml:space="preserve"> an offset to the common reference point, the length of Msg2 and the number of PRDCHs for the Msg2. </w:t>
      </w:r>
    </w:p>
    <w:bookmarkEnd w:id="19"/>
    <w:p w14:paraId="21887B71" w14:textId="77777777" w:rsidR="00CE7FCC" w:rsidRDefault="008354B8">
      <w:pPr>
        <w:pStyle w:val="aff4"/>
        <w:numPr>
          <w:ilvl w:val="0"/>
          <w:numId w:val="69"/>
        </w:numPr>
        <w:autoSpaceDE w:val="0"/>
        <w:autoSpaceDN w:val="0"/>
        <w:adjustRightInd w:val="0"/>
        <w:snapToGrid w:val="0"/>
        <w:spacing w:afterLines="50" w:after="120" w:line="240" w:lineRule="auto"/>
        <w:contextualSpacing w:val="0"/>
        <w:rPr>
          <w:rFonts w:ascii="Times New Roman" w:eastAsia="等线" w:hAnsi="Times New Roman" w:cs="Times New Roman"/>
          <w:bCs/>
          <w:iCs/>
          <w:sz w:val="20"/>
          <w:szCs w:val="20"/>
          <w:lang w:eastAsia="zh-CN"/>
        </w:rPr>
      </w:pPr>
      <w:r>
        <w:rPr>
          <w:rFonts w:ascii="Times New Roman" w:eastAsia="等线" w:hAnsi="Times New Roman" w:cs="Times New Roman" w:hint="eastAsia"/>
          <w:bCs/>
          <w:iCs/>
          <w:sz w:val="20"/>
          <w:szCs w:val="20"/>
          <w:lang w:eastAsia="zh-CN"/>
        </w:rPr>
        <w:t xml:space="preserve">[9] proposed </w:t>
      </w:r>
      <w:r>
        <w:rPr>
          <w:rFonts w:ascii="Times New Roman" w:eastAsia="等线" w:hAnsi="Times New Roman" w:cs="Times New Roman"/>
          <w:bCs/>
          <w:iCs/>
          <w:sz w:val="20"/>
          <w:szCs w:val="20"/>
          <w:lang w:eastAsia="zh-CN"/>
        </w:rPr>
        <w:t>for FDMA</w:t>
      </w:r>
      <w:r>
        <w:rPr>
          <w:rFonts w:ascii="Times New Roman" w:eastAsia="等线" w:hAnsi="Times New Roman" w:cs="Times New Roman" w:hint="eastAsia"/>
          <w:bCs/>
          <w:iCs/>
          <w:sz w:val="20"/>
          <w:szCs w:val="20"/>
          <w:lang w:eastAsia="zh-CN"/>
        </w:rPr>
        <w:t>, a</w:t>
      </w:r>
      <w:r>
        <w:rPr>
          <w:rFonts w:ascii="Times New Roman" w:eastAsia="等线" w:hAnsi="Times New Roman" w:cs="Times New Roman"/>
          <w:bCs/>
          <w:iCs/>
          <w:sz w:val="20"/>
          <w:szCs w:val="20"/>
          <w:lang w:eastAsia="zh-CN"/>
        </w:rPr>
        <w:t xml:space="preserve"> larger T</w:t>
      </w:r>
      <w:r>
        <w:rPr>
          <w:rFonts w:ascii="Times New Roman" w:eastAsia="等线" w:hAnsi="Times New Roman" w:cs="Times New Roman"/>
          <w:bCs/>
          <w:iCs/>
          <w:sz w:val="20"/>
          <w:szCs w:val="20"/>
          <w:vertAlign w:val="subscript"/>
          <w:lang w:eastAsia="zh-CN"/>
        </w:rPr>
        <w:t>D2R_max</w:t>
      </w:r>
      <w:r>
        <w:rPr>
          <w:rFonts w:ascii="Times New Roman" w:eastAsia="等线" w:hAnsi="Times New Roman" w:cs="Times New Roman"/>
          <w:bCs/>
          <w:iCs/>
          <w:sz w:val="20"/>
          <w:szCs w:val="20"/>
          <w:lang w:eastAsia="zh-CN"/>
        </w:rPr>
        <w:t xml:space="preserve"> than T</w:t>
      </w:r>
      <w:r>
        <w:rPr>
          <w:rFonts w:ascii="Times New Roman" w:eastAsia="等线" w:hAnsi="Times New Roman" w:cs="Times New Roman"/>
          <w:bCs/>
          <w:iCs/>
          <w:sz w:val="20"/>
          <w:szCs w:val="20"/>
          <w:vertAlign w:val="subscript"/>
          <w:lang w:eastAsia="zh-CN"/>
        </w:rPr>
        <w:t>D2R_max</w:t>
      </w:r>
      <w:r>
        <w:rPr>
          <w:rFonts w:ascii="Times New Roman" w:eastAsia="等线" w:hAnsi="Times New Roman" w:cs="Times New Roman"/>
          <w:bCs/>
          <w:iCs/>
          <w:sz w:val="20"/>
          <w:szCs w:val="20"/>
          <w:lang w:eastAsia="zh-CN"/>
        </w:rPr>
        <w:t xml:space="preserve"> for basic no multiplexing case can be considered to solve the issue of Msg2 falling out of [T</w:t>
      </w:r>
      <w:r>
        <w:rPr>
          <w:rFonts w:ascii="Times New Roman" w:eastAsia="等线" w:hAnsi="Times New Roman" w:cs="Times New Roman"/>
          <w:bCs/>
          <w:iCs/>
          <w:sz w:val="20"/>
          <w:szCs w:val="20"/>
          <w:vertAlign w:val="subscript"/>
          <w:lang w:eastAsia="zh-CN"/>
        </w:rPr>
        <w:t>D2R_min</w:t>
      </w:r>
      <w:r>
        <w:rPr>
          <w:rFonts w:ascii="Times New Roman" w:eastAsia="等线" w:hAnsi="Times New Roman" w:cs="Times New Roman"/>
          <w:bCs/>
          <w:iCs/>
          <w:sz w:val="20"/>
          <w:szCs w:val="20"/>
          <w:lang w:eastAsia="zh-CN"/>
        </w:rPr>
        <w:t>, T</w:t>
      </w:r>
      <w:r>
        <w:rPr>
          <w:rFonts w:ascii="Times New Roman" w:eastAsia="等线" w:hAnsi="Times New Roman" w:cs="Times New Roman"/>
          <w:bCs/>
          <w:iCs/>
          <w:sz w:val="20"/>
          <w:szCs w:val="20"/>
          <w:vertAlign w:val="subscript"/>
          <w:lang w:eastAsia="zh-CN"/>
        </w:rPr>
        <w:t>D2R_max</w:t>
      </w:r>
      <w:r>
        <w:rPr>
          <w:rFonts w:ascii="Times New Roman" w:eastAsia="等线" w:hAnsi="Times New Roman" w:cs="Times New Roman"/>
          <w:bCs/>
          <w:iCs/>
          <w:sz w:val="20"/>
          <w:szCs w:val="20"/>
          <w:lang w:eastAsia="zh-CN"/>
        </w:rPr>
        <w:t>] due to SFO.</w:t>
      </w:r>
      <w:r>
        <w:rPr>
          <w:rFonts w:ascii="Times New Roman" w:eastAsia="等线" w:hAnsi="Times New Roman" w:cs="Times New Roman" w:hint="eastAsia"/>
          <w:bCs/>
          <w:iCs/>
          <w:sz w:val="20"/>
          <w:szCs w:val="20"/>
          <w:lang w:eastAsia="zh-CN"/>
        </w:rPr>
        <w:t xml:space="preserve"> For TDMA, </w:t>
      </w:r>
      <w:r>
        <w:rPr>
          <w:rFonts w:ascii="Times New Roman" w:eastAsia="等线" w:hAnsi="Times New Roman" w:cs="Times New Roman"/>
          <w:bCs/>
          <w:iCs/>
          <w:sz w:val="20"/>
          <w:szCs w:val="20"/>
          <w:lang w:eastAsia="zh-CN"/>
        </w:rPr>
        <w:t>the time duration for monitoring Msg2</w:t>
      </w:r>
      <w:r>
        <w:rPr>
          <w:rFonts w:ascii="Times New Roman" w:eastAsia="等线" w:hAnsi="Times New Roman" w:cs="Times New Roman" w:hint="eastAsia"/>
          <w:bCs/>
          <w:iCs/>
          <w:sz w:val="20"/>
          <w:szCs w:val="20"/>
          <w:lang w:eastAsia="zh-CN"/>
        </w:rPr>
        <w:t xml:space="preserve"> </w:t>
      </w:r>
      <w:r>
        <w:rPr>
          <w:rFonts w:ascii="Times New Roman" w:eastAsia="等线" w:hAnsi="Times New Roman" w:cs="Times New Roman"/>
          <w:bCs/>
          <w:iCs/>
          <w:sz w:val="20"/>
          <w:szCs w:val="20"/>
          <w:lang w:eastAsia="zh-CN"/>
        </w:rPr>
        <w:t>is related to the maximum number of TDMA resources</w:t>
      </w:r>
      <w:r>
        <w:rPr>
          <w:rFonts w:ascii="Times New Roman" w:eastAsia="等线" w:hAnsi="Times New Roman" w:cs="Times New Roman" w:hint="eastAsia"/>
          <w:bCs/>
          <w:iCs/>
          <w:sz w:val="20"/>
          <w:szCs w:val="20"/>
          <w:lang w:eastAsia="zh-CN"/>
        </w:rPr>
        <w:t xml:space="preserve"> and may also include the </w:t>
      </w:r>
      <w:r>
        <w:rPr>
          <w:rFonts w:ascii="Times New Roman" w:eastAsia="等线" w:hAnsi="Times New Roman" w:cs="Times New Roman"/>
          <w:bCs/>
          <w:iCs/>
          <w:sz w:val="20"/>
          <w:szCs w:val="20"/>
          <w:lang w:eastAsia="zh-CN"/>
        </w:rPr>
        <w:t>duration of Msg3 transmission</w:t>
      </w:r>
      <w:r>
        <w:rPr>
          <w:rFonts w:ascii="Times New Roman" w:eastAsia="等线" w:hAnsi="Times New Roman" w:cs="Times New Roman" w:hint="eastAsia"/>
          <w:bCs/>
          <w:iCs/>
          <w:sz w:val="20"/>
          <w:szCs w:val="20"/>
          <w:lang w:eastAsia="zh-CN"/>
        </w:rPr>
        <w:t>.</w:t>
      </w:r>
    </w:p>
    <w:p w14:paraId="0BF45846" w14:textId="77777777" w:rsidR="00CE7FCC" w:rsidRDefault="008354B8">
      <w:pPr>
        <w:pStyle w:val="aff4"/>
        <w:numPr>
          <w:ilvl w:val="0"/>
          <w:numId w:val="69"/>
        </w:numPr>
        <w:adjustRightInd w:val="0"/>
        <w:snapToGrid w:val="0"/>
        <w:spacing w:afterLines="50" w:after="120" w:line="240" w:lineRule="auto"/>
        <w:ind w:left="442" w:hanging="442"/>
        <w:contextualSpacing w:val="0"/>
        <w:rPr>
          <w:rFonts w:ascii="Times New Roman" w:eastAsia="等线" w:hAnsi="Times New Roman" w:cs="Times New Roman"/>
          <w:bCs/>
          <w:iCs/>
          <w:sz w:val="20"/>
          <w:szCs w:val="20"/>
          <w:lang w:eastAsia="zh-CN"/>
        </w:rPr>
      </w:pPr>
      <w:r>
        <w:rPr>
          <w:rFonts w:ascii="Times New Roman" w:eastAsia="等线" w:hAnsi="Times New Roman" w:cs="Times New Roman" w:hint="eastAsia"/>
          <w:bCs/>
          <w:iCs/>
          <w:sz w:val="20"/>
          <w:szCs w:val="20"/>
          <w:lang w:eastAsia="zh-CN"/>
        </w:rPr>
        <w:t xml:space="preserve">[6], [10], </w:t>
      </w:r>
      <w:r>
        <w:rPr>
          <w:rFonts w:ascii="Times New Roman" w:eastAsia="等线" w:hAnsi="Times New Roman" w:cs="Times New Roman"/>
          <w:bCs/>
          <w:iCs/>
          <w:sz w:val="20"/>
          <w:szCs w:val="20"/>
          <w:lang w:eastAsia="zh-CN"/>
        </w:rPr>
        <w:t>[20]</w:t>
      </w:r>
      <w:r>
        <w:rPr>
          <w:rFonts w:ascii="Times New Roman" w:eastAsia="等线" w:hAnsi="Times New Roman" w:cs="Times New Roman" w:hint="eastAsia"/>
          <w:bCs/>
          <w:iCs/>
          <w:sz w:val="20"/>
          <w:szCs w:val="20"/>
          <w:lang w:eastAsia="zh-CN"/>
        </w:rPr>
        <w:t xml:space="preserve"> prefer </w:t>
      </w:r>
      <w:r>
        <w:rPr>
          <w:rFonts w:ascii="Times New Roman" w:eastAsia="等线" w:hAnsi="Times New Roman" w:cs="Times New Roman"/>
          <w:bCs/>
          <w:iCs/>
          <w:sz w:val="20"/>
          <w:szCs w:val="20"/>
          <w:lang w:eastAsia="zh-CN"/>
        </w:rPr>
        <w:t xml:space="preserve">Option 1 </w:t>
      </w:r>
      <w:r>
        <w:rPr>
          <w:rFonts w:ascii="Times New Roman" w:eastAsia="等线" w:hAnsi="Times New Roman" w:cs="Times New Roman" w:hint="eastAsia"/>
          <w:bCs/>
          <w:iCs/>
          <w:sz w:val="20"/>
          <w:szCs w:val="20"/>
          <w:lang w:eastAsia="zh-CN"/>
        </w:rPr>
        <w:t xml:space="preserve">for simplicity </w:t>
      </w:r>
    </w:p>
    <w:p w14:paraId="37EB2E14" w14:textId="77777777" w:rsidR="00CE7FCC" w:rsidRDefault="008354B8">
      <w:pPr>
        <w:pStyle w:val="aff4"/>
        <w:numPr>
          <w:ilvl w:val="0"/>
          <w:numId w:val="69"/>
        </w:numPr>
        <w:adjustRightInd w:val="0"/>
        <w:snapToGrid w:val="0"/>
        <w:spacing w:afterLines="50" w:after="120" w:line="240" w:lineRule="auto"/>
        <w:ind w:left="442" w:hanging="442"/>
        <w:contextualSpacing w:val="0"/>
        <w:rPr>
          <w:rFonts w:ascii="Times New Roman" w:eastAsia="等线" w:hAnsi="Times New Roman" w:cs="Times New Roman"/>
          <w:bCs/>
          <w:iCs/>
          <w:sz w:val="20"/>
          <w:szCs w:val="20"/>
          <w:lang w:val="en-GB" w:eastAsia="zh-CN"/>
        </w:rPr>
      </w:pPr>
      <w:r>
        <w:rPr>
          <w:rFonts w:ascii="Times New Roman" w:eastAsia="等线" w:hAnsi="Times New Roman" w:cs="Times New Roman"/>
          <w:bCs/>
          <w:iCs/>
          <w:sz w:val="20"/>
          <w:szCs w:val="20"/>
          <w:lang w:eastAsia="zh-CN"/>
        </w:rPr>
        <w:t>[25]</w:t>
      </w:r>
      <w:r>
        <w:rPr>
          <w:rFonts w:ascii="Times New Roman" w:eastAsia="等线" w:hAnsi="Times New Roman" w:cs="Times New Roman" w:hint="eastAsia"/>
          <w:bCs/>
          <w:iCs/>
          <w:sz w:val="20"/>
          <w:szCs w:val="20"/>
          <w:lang w:eastAsia="zh-CN"/>
        </w:rPr>
        <w:t xml:space="preserve"> </w:t>
      </w:r>
      <w:r>
        <w:rPr>
          <w:rFonts w:ascii="Times New Roman" w:eastAsia="等线" w:hAnsi="Times New Roman" w:cs="Times New Roman"/>
          <w:bCs/>
          <w:iCs/>
          <w:sz w:val="20"/>
          <w:szCs w:val="20"/>
          <w:lang w:eastAsia="zh-CN"/>
        </w:rPr>
        <w:t>proposed one indicator can be included in the R2D control information to indicate whether the time duration is predefined or indicated by subsequent bits in the control information.</w:t>
      </w:r>
    </w:p>
    <w:p w14:paraId="54537507" w14:textId="77777777" w:rsidR="00CE7FCC" w:rsidRDefault="008354B8">
      <w:pPr>
        <w:pStyle w:val="aff4"/>
        <w:numPr>
          <w:ilvl w:val="0"/>
          <w:numId w:val="69"/>
        </w:numPr>
        <w:adjustRightInd w:val="0"/>
        <w:snapToGrid w:val="0"/>
        <w:spacing w:afterLines="50" w:after="120" w:line="240" w:lineRule="auto"/>
        <w:ind w:left="442" w:hanging="442"/>
        <w:contextualSpacing w:val="0"/>
        <w:rPr>
          <w:rFonts w:ascii="Times New Roman" w:eastAsia="等线" w:hAnsi="Times New Roman" w:cs="Times New Roman"/>
          <w:bCs/>
          <w:iCs/>
          <w:sz w:val="20"/>
          <w:szCs w:val="20"/>
          <w:lang w:eastAsia="zh-CN"/>
        </w:rPr>
      </w:pPr>
      <w:r>
        <w:rPr>
          <w:rFonts w:ascii="Times New Roman" w:eastAsia="等线" w:hAnsi="Times New Roman" w:cs="Times New Roman"/>
          <w:bCs/>
          <w:iCs/>
          <w:sz w:val="20"/>
          <w:szCs w:val="20"/>
          <w:lang w:eastAsia="zh-CN"/>
        </w:rPr>
        <w:t xml:space="preserve">[30] </w:t>
      </w:r>
      <w:r>
        <w:rPr>
          <w:rFonts w:ascii="Times New Roman" w:eastAsia="等线" w:hAnsi="Times New Roman" w:cs="Times New Roman" w:hint="eastAsia"/>
          <w:bCs/>
          <w:iCs/>
          <w:sz w:val="20"/>
          <w:szCs w:val="20"/>
          <w:lang w:eastAsia="zh-CN"/>
        </w:rPr>
        <w:t>proposed t</w:t>
      </w:r>
      <w:r>
        <w:rPr>
          <w:rFonts w:ascii="Times New Roman" w:eastAsia="MS Mincho" w:hAnsi="Times New Roman" w:cs="Times New Roman"/>
          <w:bCs/>
          <w:iCs/>
          <w:kern w:val="0"/>
          <w:sz w:val="20"/>
          <w:szCs w:val="20"/>
          <w:lang w:eastAsia="zh-CN"/>
        </w:rPr>
        <w:t>he T</w:t>
      </w:r>
      <w:r>
        <w:rPr>
          <w:rFonts w:ascii="Times New Roman" w:eastAsia="MS Mincho" w:hAnsi="Times New Roman" w:cs="Times New Roman"/>
          <w:bCs/>
          <w:iCs/>
          <w:kern w:val="0"/>
          <w:sz w:val="20"/>
          <w:szCs w:val="20"/>
          <w:vertAlign w:val="subscript"/>
          <w:lang w:eastAsia="zh-CN"/>
        </w:rPr>
        <w:t>D2R</w:t>
      </w:r>
      <w:r>
        <w:rPr>
          <w:rFonts w:ascii="Times New Roman" w:eastAsia="MS Mincho" w:hAnsi="Times New Roman" w:cs="Times New Roman"/>
          <w:bCs/>
          <w:iCs/>
          <w:kern w:val="0"/>
          <w:sz w:val="20"/>
          <w:szCs w:val="20"/>
          <w:lang w:eastAsia="zh-CN"/>
        </w:rPr>
        <w:t xml:space="preserve"> can be indicated or predefined for different message type</w:t>
      </w:r>
      <w:r>
        <w:rPr>
          <w:rFonts w:ascii="Times New Roman" w:eastAsia="等线" w:hAnsi="Times New Roman" w:cs="Times New Roman" w:hint="eastAsia"/>
          <w:bCs/>
          <w:iCs/>
          <w:kern w:val="0"/>
          <w:sz w:val="20"/>
          <w:szCs w:val="20"/>
          <w:lang w:eastAsia="zh-CN"/>
        </w:rPr>
        <w:t>.</w:t>
      </w:r>
    </w:p>
    <w:p w14:paraId="20BD7D7D" w14:textId="77777777" w:rsidR="00CE7FCC" w:rsidRDefault="008354B8">
      <w:pPr>
        <w:pStyle w:val="aff4"/>
        <w:numPr>
          <w:ilvl w:val="0"/>
          <w:numId w:val="69"/>
        </w:numPr>
        <w:adjustRightInd w:val="0"/>
        <w:snapToGrid w:val="0"/>
        <w:spacing w:afterLines="50" w:after="120" w:line="240" w:lineRule="auto"/>
        <w:ind w:left="442" w:hanging="442"/>
        <w:contextualSpacing w:val="0"/>
        <w:rPr>
          <w:rFonts w:ascii="Times New Roman" w:eastAsia="等线" w:hAnsi="Times New Roman" w:cs="Times New Roman"/>
          <w:bCs/>
          <w:iCs/>
          <w:sz w:val="20"/>
          <w:szCs w:val="20"/>
          <w:lang w:eastAsia="zh-CN"/>
        </w:rPr>
      </w:pPr>
      <w:r>
        <w:rPr>
          <w:rFonts w:ascii="Times New Roman" w:eastAsia="等线" w:hAnsi="Times New Roman" w:cs="Times New Roman"/>
          <w:bCs/>
          <w:iCs/>
          <w:sz w:val="20"/>
          <w:szCs w:val="20"/>
          <w:lang w:eastAsia="zh-CN"/>
        </w:rPr>
        <w:t xml:space="preserve">[31] </w:t>
      </w:r>
      <w:r>
        <w:rPr>
          <w:rFonts w:ascii="Times New Roman" w:eastAsia="等线" w:hAnsi="Times New Roman" w:cs="Times New Roman" w:hint="eastAsia"/>
          <w:bCs/>
          <w:iCs/>
          <w:sz w:val="20"/>
          <w:szCs w:val="20"/>
          <w:lang w:eastAsia="zh-CN"/>
        </w:rPr>
        <w:t>O</w:t>
      </w:r>
      <w:r>
        <w:rPr>
          <w:rFonts w:ascii="Times New Roman" w:eastAsia="等线" w:hAnsi="Times New Roman" w:cs="Times New Roman"/>
          <w:bCs/>
          <w:iCs/>
          <w:sz w:val="20"/>
          <w:szCs w:val="20"/>
          <w:lang w:eastAsia="zh-CN"/>
        </w:rPr>
        <w:t>ption 1 for without FDMA/TDMA case(s); while option 2 for with FDMA/TDMA case(s)</w:t>
      </w:r>
    </w:p>
    <w:p w14:paraId="2083E620" w14:textId="77777777" w:rsidR="00CE7FCC" w:rsidRDefault="008354B8">
      <w:pPr>
        <w:pStyle w:val="aff4"/>
        <w:numPr>
          <w:ilvl w:val="0"/>
          <w:numId w:val="69"/>
        </w:numPr>
        <w:adjustRightInd w:val="0"/>
        <w:snapToGrid w:val="0"/>
        <w:spacing w:afterLines="50" w:after="120" w:line="240" w:lineRule="auto"/>
        <w:ind w:left="442" w:hanging="442"/>
        <w:contextualSpacing w:val="0"/>
        <w:rPr>
          <w:rFonts w:ascii="Times New Roman" w:eastAsia="等线" w:hAnsi="Times New Roman" w:cs="Times New Roman"/>
          <w:bCs/>
          <w:iCs/>
          <w:sz w:val="20"/>
          <w:szCs w:val="20"/>
          <w:lang w:eastAsia="zh-CN"/>
        </w:rPr>
      </w:pPr>
      <w:r>
        <w:rPr>
          <w:rFonts w:ascii="Times New Roman" w:eastAsia="等线" w:hAnsi="Times New Roman" w:cs="Times New Roman"/>
          <w:bCs/>
          <w:iCs/>
          <w:sz w:val="20"/>
          <w:szCs w:val="20"/>
          <w:lang w:eastAsia="zh-CN"/>
        </w:rPr>
        <w:t>[33] s</w:t>
      </w:r>
      <w:r>
        <w:rPr>
          <w:rFonts w:ascii="Times New Roman" w:eastAsiaTheme="minorEastAsia" w:hAnsi="Times New Roman" w:cs="Times New Roman"/>
          <w:bCs/>
          <w:iCs/>
          <w:sz w:val="20"/>
          <w:szCs w:val="20"/>
          <w:lang w:eastAsia="ko-KR"/>
        </w:rPr>
        <w:t>upport a combination of Option 1 and Option 2 for determining the time duration for monitoring Msg2</w:t>
      </w:r>
    </w:p>
    <w:p w14:paraId="7F201890" w14:textId="77777777" w:rsidR="00CE7FCC" w:rsidRDefault="008354B8">
      <w:pPr>
        <w:rPr>
          <w:rFonts w:eastAsia="等线"/>
          <w:b/>
          <w:bCs/>
          <w:lang w:eastAsia="zh-CN"/>
        </w:rPr>
      </w:pPr>
      <w:r>
        <w:rPr>
          <w:rFonts w:eastAsia="等线" w:hint="eastAsia"/>
          <w:b/>
          <w:bCs/>
          <w:lang w:eastAsia="zh-CN"/>
        </w:rPr>
        <w:t xml:space="preserve">The time duration for </w:t>
      </w:r>
      <w:r>
        <w:rPr>
          <w:rFonts w:eastAsia="等线"/>
          <w:b/>
          <w:bCs/>
          <w:lang w:eastAsia="zh-CN"/>
        </w:rPr>
        <w:t>A-IoT Msg2 monitoring</w:t>
      </w:r>
      <w:r>
        <w:rPr>
          <w:rFonts w:eastAsia="等线" w:hint="eastAsia"/>
          <w:b/>
          <w:bCs/>
          <w:lang w:eastAsia="zh-CN"/>
        </w:rPr>
        <w:t xml:space="preserve"> is </w:t>
      </w:r>
      <w:r>
        <w:rPr>
          <w:rFonts w:eastAsia="等线"/>
          <w:b/>
          <w:bCs/>
          <w:lang w:eastAsia="zh-CN"/>
        </w:rPr>
        <w:t>related</w:t>
      </w:r>
      <w:r>
        <w:rPr>
          <w:rFonts w:eastAsia="等线" w:hint="eastAsia"/>
          <w:b/>
          <w:bCs/>
          <w:lang w:eastAsia="zh-CN"/>
        </w:rPr>
        <w:t xml:space="preserve"> to</w:t>
      </w:r>
      <w:r>
        <w:rPr>
          <w:rFonts w:eastAsia="等线" w:hint="eastAsia"/>
          <w:b/>
          <w:lang w:eastAsia="zh-CN"/>
        </w:rPr>
        <w:t xml:space="preserve"> </w:t>
      </w:r>
      <w:r>
        <w:rPr>
          <w:b/>
        </w:rPr>
        <w:t>T</w:t>
      </w:r>
      <w:r>
        <w:rPr>
          <w:b/>
          <w:vertAlign w:val="subscript"/>
        </w:rPr>
        <w:t>D2R_max</w:t>
      </w:r>
      <w:r>
        <w:rPr>
          <w:rFonts w:eastAsia="等线" w:hint="eastAsia"/>
          <w:b/>
          <w:lang w:eastAsia="zh-CN"/>
        </w:rPr>
        <w:t xml:space="preserve">, the options above can be </w:t>
      </w:r>
      <w:r>
        <w:rPr>
          <w:rFonts w:eastAsia="等线"/>
          <w:b/>
          <w:lang w:eastAsia="zh-CN"/>
        </w:rPr>
        <w:t>discussed</w:t>
      </w:r>
      <w:r>
        <w:rPr>
          <w:rFonts w:eastAsia="等线" w:hint="eastAsia"/>
          <w:b/>
          <w:lang w:eastAsia="zh-CN"/>
        </w:rPr>
        <w:t xml:space="preserve"> </w:t>
      </w:r>
      <w:r>
        <w:rPr>
          <w:rFonts w:eastAsia="等线"/>
          <w:b/>
          <w:lang w:eastAsia="zh-CN"/>
        </w:rPr>
        <w:t>after</w:t>
      </w:r>
      <w:r>
        <w:rPr>
          <w:rFonts w:eastAsia="等线" w:hint="eastAsia"/>
          <w:b/>
          <w:lang w:eastAsia="zh-CN"/>
        </w:rPr>
        <w:t xml:space="preserve"> decision is made on the factors/</w:t>
      </w:r>
      <w:r>
        <w:rPr>
          <w:rFonts w:eastAsia="等线"/>
          <w:b/>
          <w:lang w:eastAsia="zh-CN"/>
        </w:rPr>
        <w:t>components</w:t>
      </w:r>
      <w:r>
        <w:rPr>
          <w:rFonts w:eastAsia="等线" w:hint="eastAsia"/>
          <w:b/>
          <w:lang w:eastAsia="zh-CN"/>
        </w:rPr>
        <w:t xml:space="preserve"> for determine the </w:t>
      </w:r>
      <w:r>
        <w:rPr>
          <w:b/>
        </w:rPr>
        <w:t>T</w:t>
      </w:r>
      <w:r>
        <w:rPr>
          <w:b/>
          <w:vertAlign w:val="subscript"/>
        </w:rPr>
        <w:t>D2R_max</w:t>
      </w:r>
      <w:r>
        <w:rPr>
          <w:rFonts w:eastAsia="等线" w:hint="eastAsia"/>
          <w:b/>
          <w:lang w:eastAsia="zh-CN"/>
        </w:rPr>
        <w:t xml:space="preserve">. Details can be found in section 3.2. </w:t>
      </w:r>
    </w:p>
    <w:p w14:paraId="0D5B3C55" w14:textId="77777777" w:rsidR="00CE7FCC" w:rsidRDefault="00CE7FCC">
      <w:pPr>
        <w:rPr>
          <w:rFonts w:eastAsia="等线"/>
          <w:b/>
          <w:bCs/>
          <w:lang w:eastAsia="zh-CN"/>
        </w:rPr>
      </w:pPr>
    </w:p>
    <w:p w14:paraId="002651A3" w14:textId="77777777" w:rsidR="00CE7FCC" w:rsidRDefault="008354B8">
      <w:pPr>
        <w:pStyle w:val="20"/>
        <w:numPr>
          <w:ilvl w:val="1"/>
          <w:numId w:val="1"/>
        </w:numPr>
        <w:tabs>
          <w:tab w:val="clear" w:pos="772"/>
        </w:tabs>
        <w:rPr>
          <w:rFonts w:eastAsia="等线"/>
          <w:lang w:eastAsia="zh-CN"/>
        </w:rPr>
      </w:pPr>
      <w:r>
        <w:rPr>
          <w:rFonts w:ascii="Arial" w:eastAsia="等线" w:hAnsi="Arial" w:cs="Arial" w:hint="eastAsia"/>
          <w:lang w:eastAsia="zh-CN"/>
        </w:rPr>
        <w:t>Resource allocation for Msg3</w:t>
      </w:r>
      <w:r>
        <w:rPr>
          <w:rFonts w:ascii="Arial" w:hAnsi="Arial" w:cs="Arial" w:hint="eastAsia"/>
        </w:rPr>
        <w:t xml:space="preserve">  </w:t>
      </w:r>
      <w:r>
        <w:rPr>
          <w:rFonts w:hint="eastAsia"/>
          <w:lang w:eastAsia="zh-CN"/>
        </w:rPr>
        <w:t xml:space="preserve"> </w:t>
      </w:r>
    </w:p>
    <w:p w14:paraId="59169C00" w14:textId="77777777" w:rsidR="00CE7FCC" w:rsidRDefault="008354B8">
      <w:pPr>
        <w:adjustRightInd w:val="0"/>
        <w:snapToGrid w:val="0"/>
        <w:spacing w:afterLines="50" w:after="120" w:line="240" w:lineRule="auto"/>
        <w:rPr>
          <w:rFonts w:eastAsia="等线"/>
          <w:b/>
          <w:sz w:val="22"/>
          <w:szCs w:val="22"/>
          <w:lang w:eastAsia="zh-CN"/>
        </w:rPr>
      </w:pPr>
      <w:r>
        <w:rPr>
          <w:rFonts w:eastAsia="等线" w:hint="eastAsia"/>
          <w:b/>
          <w:sz w:val="22"/>
          <w:szCs w:val="22"/>
          <w:lang w:eastAsia="zh-CN"/>
        </w:rPr>
        <w:t>Time-domain resource allocation for Msg3</w:t>
      </w:r>
    </w:p>
    <w:p w14:paraId="536B9846" w14:textId="77777777" w:rsidR="00CE7FCC" w:rsidRDefault="008354B8">
      <w:pPr>
        <w:rPr>
          <w:b/>
          <w:bCs/>
        </w:rPr>
      </w:pPr>
      <w:r>
        <w:rPr>
          <w:b/>
          <w:bCs/>
        </w:rPr>
        <w:t xml:space="preserve">Before </w:t>
      </w:r>
      <w:r>
        <w:rPr>
          <w:rFonts w:eastAsia="等线" w:hint="eastAsia"/>
          <w:b/>
          <w:bCs/>
          <w:lang w:eastAsia="zh-CN"/>
        </w:rPr>
        <w:t>discussing</w:t>
      </w:r>
      <w:r>
        <w:rPr>
          <w:b/>
          <w:bCs/>
        </w:rPr>
        <w:t xml:space="preserve"> the specifics of time-domain resource allocation for Msg3 transmission, including the start time, reference time for determining the start time, and transmission duration, </w:t>
      </w:r>
      <w:r>
        <w:rPr>
          <w:b/>
          <w:bCs/>
          <w:u w:val="single"/>
        </w:rPr>
        <w:t>it is essential to first address Issue#2.3</w:t>
      </w:r>
      <w:r>
        <w:rPr>
          <w:rFonts w:eastAsia="等线" w:hint="eastAsia"/>
          <w:b/>
          <w:bCs/>
          <w:u w:val="single"/>
          <w:lang w:eastAsia="zh-CN"/>
        </w:rPr>
        <w:t xml:space="preserve"> below</w:t>
      </w:r>
      <w:r>
        <w:rPr>
          <w:b/>
          <w:bCs/>
          <w:u w:val="single"/>
        </w:rPr>
        <w:t>, as it has impact on the aforementioned design considerations.</w:t>
      </w:r>
    </w:p>
    <w:p w14:paraId="61BD8959" w14:textId="77777777" w:rsidR="00CE7FCC" w:rsidRDefault="008354B8">
      <w:pPr>
        <w:adjustRightInd w:val="0"/>
        <w:snapToGrid w:val="0"/>
        <w:spacing w:afterLines="50" w:after="120" w:line="240" w:lineRule="auto"/>
        <w:rPr>
          <w:rFonts w:eastAsia="等线"/>
          <w:b/>
          <w:sz w:val="22"/>
          <w:szCs w:val="22"/>
          <w:lang w:val="en-US" w:eastAsia="zh-CN"/>
        </w:rPr>
      </w:pPr>
      <w:r>
        <w:rPr>
          <w:rFonts w:eastAsia="等线"/>
          <w:b/>
          <w:sz w:val="22"/>
          <w:szCs w:val="22"/>
          <w:lang w:eastAsia="zh-CN"/>
        </w:rPr>
        <w:t>Issue#</w:t>
      </w:r>
      <w:r>
        <w:rPr>
          <w:rFonts w:eastAsia="等线" w:hint="eastAsia"/>
          <w:b/>
          <w:sz w:val="22"/>
          <w:szCs w:val="22"/>
          <w:lang w:eastAsia="zh-CN"/>
        </w:rPr>
        <w:t>2.3</w:t>
      </w:r>
      <w:r>
        <w:rPr>
          <w:rFonts w:eastAsia="等线"/>
          <w:b/>
          <w:sz w:val="22"/>
          <w:szCs w:val="22"/>
          <w:lang w:eastAsia="zh-CN"/>
        </w:rPr>
        <w:t xml:space="preserve">: </w:t>
      </w:r>
      <w:r>
        <w:rPr>
          <w:rFonts w:eastAsia="等线" w:hint="eastAsia"/>
          <w:b/>
          <w:sz w:val="22"/>
          <w:szCs w:val="22"/>
          <w:lang w:eastAsia="zh-CN"/>
        </w:rPr>
        <w:t>W</w:t>
      </w:r>
      <w:r>
        <w:rPr>
          <w:rFonts w:eastAsia="等线"/>
          <w:b/>
          <w:sz w:val="22"/>
          <w:szCs w:val="22"/>
          <w:lang w:eastAsia="zh-CN"/>
        </w:rPr>
        <w:t xml:space="preserve">hether to support </w:t>
      </w:r>
      <w:r>
        <w:rPr>
          <w:rFonts w:eastAsia="等线"/>
          <w:b/>
          <w:sz w:val="22"/>
          <w:szCs w:val="22"/>
          <w:u w:val="single"/>
          <w:lang w:val="en-US" w:eastAsia="zh-CN"/>
        </w:rPr>
        <w:t>c</w:t>
      </w:r>
      <w:r>
        <w:rPr>
          <w:b/>
          <w:sz w:val="22"/>
          <w:szCs w:val="22"/>
          <w:u w:val="single"/>
          <w:lang w:val="en-US" w:eastAsia="zh-CN"/>
        </w:rPr>
        <w:t>onsecutively</w:t>
      </w:r>
      <w:r>
        <w:rPr>
          <w:b/>
          <w:sz w:val="22"/>
          <w:szCs w:val="22"/>
          <w:u w:val="single"/>
          <w:lang w:val="en-US" w:eastAsia="zh"/>
        </w:rPr>
        <w:t xml:space="preserve"> </w:t>
      </w:r>
      <w:proofErr w:type="spellStart"/>
      <w:r>
        <w:rPr>
          <w:b/>
          <w:sz w:val="22"/>
          <w:szCs w:val="22"/>
          <w:u w:val="single"/>
          <w:lang w:val="en-US" w:eastAsia="zh"/>
        </w:rPr>
        <w:t>TDM</w:t>
      </w:r>
      <w:r>
        <w:rPr>
          <w:rFonts w:eastAsia="等线"/>
          <w:b/>
          <w:sz w:val="22"/>
          <w:szCs w:val="22"/>
          <w:u w:val="single"/>
          <w:lang w:val="en-US" w:eastAsia="zh-CN"/>
        </w:rPr>
        <w:t>ed</w:t>
      </w:r>
      <w:proofErr w:type="spellEnd"/>
      <w:r>
        <w:rPr>
          <w:b/>
          <w:sz w:val="22"/>
          <w:szCs w:val="22"/>
          <w:u w:val="single"/>
          <w:lang w:val="en-US" w:eastAsia="zh"/>
        </w:rPr>
        <w:t xml:space="preserve"> </w:t>
      </w:r>
      <w:r>
        <w:rPr>
          <w:rFonts w:eastAsia="等线" w:hint="eastAsia"/>
          <w:b/>
          <w:sz w:val="22"/>
          <w:szCs w:val="22"/>
          <w:u w:val="single"/>
          <w:lang w:val="en-US" w:eastAsia="zh-CN"/>
        </w:rPr>
        <w:t xml:space="preserve">D2R </w:t>
      </w:r>
      <w:r>
        <w:rPr>
          <w:b/>
          <w:sz w:val="22"/>
          <w:szCs w:val="22"/>
          <w:u w:val="single"/>
          <w:lang w:val="en-US" w:eastAsia="zh"/>
        </w:rPr>
        <w:t>transmission</w:t>
      </w:r>
      <w:r>
        <w:rPr>
          <w:rFonts w:eastAsia="等线"/>
          <w:b/>
          <w:sz w:val="22"/>
          <w:szCs w:val="22"/>
          <w:u w:val="single"/>
          <w:lang w:val="en-US" w:eastAsia="zh-CN"/>
        </w:rPr>
        <w:t>s</w:t>
      </w:r>
      <w:r>
        <w:rPr>
          <w:b/>
          <w:sz w:val="22"/>
          <w:szCs w:val="22"/>
          <w:u w:val="single"/>
          <w:lang w:val="en-US" w:eastAsia="zh"/>
        </w:rPr>
        <w:t xml:space="preserve"> </w:t>
      </w:r>
      <w:r>
        <w:rPr>
          <w:rFonts w:eastAsia="等线" w:hint="eastAsia"/>
          <w:b/>
          <w:sz w:val="22"/>
          <w:szCs w:val="22"/>
          <w:u w:val="single"/>
          <w:lang w:val="en-US" w:eastAsia="zh-CN"/>
        </w:rPr>
        <w:t xml:space="preserve">for </w:t>
      </w:r>
      <w:r>
        <w:rPr>
          <w:b/>
          <w:sz w:val="22"/>
          <w:szCs w:val="22"/>
          <w:u w:val="single"/>
          <w:lang w:val="en-US" w:eastAsia="zh"/>
        </w:rPr>
        <w:t>Msg3</w:t>
      </w:r>
      <w:r>
        <w:rPr>
          <w:rFonts w:eastAsia="等线"/>
          <w:b/>
          <w:sz w:val="22"/>
          <w:szCs w:val="22"/>
          <w:u w:val="single"/>
          <w:lang w:val="en-US" w:eastAsia="zh-CN"/>
        </w:rPr>
        <w:t xml:space="preserve"> </w:t>
      </w:r>
      <w:r>
        <w:rPr>
          <w:rFonts w:eastAsia="等线" w:hint="eastAsia"/>
          <w:b/>
          <w:sz w:val="22"/>
          <w:szCs w:val="22"/>
          <w:u w:val="single"/>
          <w:lang w:val="en-US" w:eastAsia="zh-CN"/>
        </w:rPr>
        <w:t xml:space="preserve">(e.g., back-to-back Msg3) </w:t>
      </w:r>
      <w:r>
        <w:rPr>
          <w:rFonts w:eastAsia="等线"/>
          <w:b/>
          <w:sz w:val="22"/>
          <w:szCs w:val="22"/>
          <w:lang w:val="en-US" w:eastAsia="zh-CN"/>
        </w:rPr>
        <w:t xml:space="preserve">either scheduled by </w:t>
      </w:r>
      <w:r>
        <w:rPr>
          <w:rFonts w:eastAsia="等线" w:hint="eastAsia"/>
          <w:b/>
          <w:sz w:val="22"/>
          <w:szCs w:val="22"/>
          <w:lang w:val="en-US" w:eastAsia="zh-CN"/>
        </w:rPr>
        <w:t xml:space="preserve">one </w:t>
      </w:r>
      <w:r>
        <w:rPr>
          <w:rFonts w:eastAsia="等线"/>
          <w:b/>
          <w:sz w:val="22"/>
          <w:szCs w:val="22"/>
          <w:lang w:val="en-US" w:eastAsia="zh-CN"/>
        </w:rPr>
        <w:t>or multiple PRDCH(s) for Msg2 transmission(s) as shown in Figure 11</w:t>
      </w:r>
      <w:r>
        <w:rPr>
          <w:rFonts w:eastAsia="等线" w:hint="eastAsia"/>
          <w:b/>
          <w:sz w:val="22"/>
          <w:szCs w:val="22"/>
          <w:lang w:val="en-US" w:eastAsia="zh-CN"/>
        </w:rPr>
        <w:t xml:space="preserve"> from [9]</w:t>
      </w:r>
      <w:r>
        <w:rPr>
          <w:rFonts w:eastAsia="等线"/>
          <w:b/>
          <w:sz w:val="22"/>
          <w:szCs w:val="22"/>
          <w:lang w:val="en-US" w:eastAsia="zh-CN"/>
        </w:rPr>
        <w:t xml:space="preserve"> </w:t>
      </w:r>
      <w:r>
        <w:rPr>
          <w:rFonts w:eastAsia="等线" w:hint="eastAsia"/>
          <w:b/>
          <w:sz w:val="22"/>
          <w:szCs w:val="22"/>
          <w:lang w:val="en-US" w:eastAsia="zh-CN"/>
        </w:rPr>
        <w:t xml:space="preserve">below? </w:t>
      </w:r>
    </w:p>
    <w:p w14:paraId="3F4B05F5" w14:textId="77777777" w:rsidR="00CE7FCC" w:rsidRDefault="008354B8">
      <w:pPr>
        <w:adjustRightInd w:val="0"/>
        <w:snapToGrid w:val="0"/>
        <w:spacing w:after="50" w:line="240" w:lineRule="auto"/>
        <w:jc w:val="center"/>
        <w:rPr>
          <w:rFonts w:eastAsia="等线"/>
          <w:b/>
          <w:lang w:eastAsia="zh-CN"/>
        </w:rPr>
      </w:pPr>
      <w:r>
        <w:rPr>
          <w:noProof/>
          <w:lang w:val="en-US" w:eastAsia="zh-CN"/>
        </w:rPr>
        <w:drawing>
          <wp:inline distT="0" distB="0" distL="114300" distR="114300" wp14:anchorId="088F382F" wp14:editId="796B2934">
            <wp:extent cx="4749165" cy="1724025"/>
            <wp:effectExtent l="0" t="0" r="0" b="0"/>
            <wp:docPr id="116260920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2609206" name="图片 5"/>
                    <pic:cNvPicPr>
                      <a:picLocks noChangeAspect="1"/>
                    </pic:cNvPicPr>
                  </pic:nvPicPr>
                  <pic:blipFill>
                    <a:blip r:embed="rId31"/>
                    <a:stretch>
                      <a:fillRect/>
                    </a:stretch>
                  </pic:blipFill>
                  <pic:spPr>
                    <a:xfrm>
                      <a:off x="0" y="0"/>
                      <a:ext cx="4759475" cy="1728312"/>
                    </a:xfrm>
                    <a:prstGeom prst="rect">
                      <a:avLst/>
                    </a:prstGeom>
                    <a:noFill/>
                    <a:ln>
                      <a:noFill/>
                    </a:ln>
                  </pic:spPr>
                </pic:pic>
              </a:graphicData>
            </a:graphic>
          </wp:inline>
        </w:drawing>
      </w:r>
    </w:p>
    <w:p w14:paraId="3C304DB0" w14:textId="77777777" w:rsidR="00CE7FCC" w:rsidRDefault="008354B8">
      <w:pPr>
        <w:overflowPunct w:val="0"/>
        <w:autoSpaceDE w:val="0"/>
        <w:autoSpaceDN w:val="0"/>
        <w:adjustRightInd w:val="0"/>
        <w:snapToGrid w:val="0"/>
        <w:spacing w:afterLines="50" w:after="120" w:line="240" w:lineRule="auto"/>
        <w:jc w:val="center"/>
        <w:textAlignment w:val="baseline"/>
        <w:rPr>
          <w:rFonts w:eastAsia="等线"/>
          <w:b/>
          <w:bCs/>
          <w:lang w:val="en-US" w:eastAsia="zh-CN"/>
        </w:rPr>
      </w:pPr>
      <w:r>
        <w:rPr>
          <w:lang w:val="en-US" w:eastAsia="zh-CN"/>
        </w:rPr>
        <w:t xml:space="preserve">Figure. 11 </w:t>
      </w:r>
      <w:r>
        <w:rPr>
          <w:rFonts w:eastAsia="等线"/>
          <w:lang w:val="en-US" w:eastAsia="zh-CN"/>
        </w:rPr>
        <w:t xml:space="preserve">Consecutive </w:t>
      </w:r>
      <w:r>
        <w:rPr>
          <w:lang w:val="en-US" w:eastAsia="zh-CN"/>
        </w:rPr>
        <w:t>TDM transmission of Msg3</w:t>
      </w:r>
      <w:r>
        <w:rPr>
          <w:rFonts w:eastAsia="等线"/>
          <w:lang w:val="en-US" w:eastAsia="zh-CN"/>
        </w:rPr>
        <w:t xml:space="preserve"> [9]</w:t>
      </w:r>
    </w:p>
    <w:p w14:paraId="24212FEE" w14:textId="77777777" w:rsidR="00CE7FCC" w:rsidRDefault="008354B8">
      <w:pPr>
        <w:pStyle w:val="aff4"/>
        <w:numPr>
          <w:ilvl w:val="0"/>
          <w:numId w:val="70"/>
        </w:numPr>
        <w:adjustRightInd w:val="0"/>
        <w:snapToGrid w:val="0"/>
        <w:spacing w:afterLines="50" w:after="120" w:line="240" w:lineRule="auto"/>
        <w:contextualSpacing w:val="0"/>
        <w:rPr>
          <w:rFonts w:ascii="Times New Roman" w:eastAsia="Batang" w:hAnsi="Times New Roman" w:cs="Times New Roman"/>
          <w:kern w:val="0"/>
          <w:sz w:val="20"/>
          <w:szCs w:val="20"/>
          <w:lang w:val="en-GB" w:eastAsia="en-US"/>
        </w:rPr>
      </w:pPr>
      <w:r>
        <w:rPr>
          <w:rFonts w:ascii="Times New Roman" w:eastAsia="Batang" w:hAnsi="Times New Roman" w:cs="Times New Roman"/>
          <w:kern w:val="0"/>
          <w:sz w:val="20"/>
          <w:szCs w:val="20"/>
          <w:lang w:val="en-GB" w:eastAsia="en-US"/>
        </w:rPr>
        <w:t xml:space="preserve">[3], [5], [9] proposed No support for consecutively </w:t>
      </w:r>
      <w:proofErr w:type="spellStart"/>
      <w:r>
        <w:rPr>
          <w:rFonts w:ascii="Times New Roman" w:eastAsia="Batang" w:hAnsi="Times New Roman" w:cs="Times New Roman"/>
          <w:kern w:val="0"/>
          <w:sz w:val="20"/>
          <w:szCs w:val="20"/>
          <w:lang w:val="en-GB" w:eastAsia="en-US"/>
        </w:rPr>
        <w:t>TDMed</w:t>
      </w:r>
      <w:proofErr w:type="spellEnd"/>
      <w:r>
        <w:rPr>
          <w:rFonts w:ascii="Times New Roman" w:eastAsia="Batang" w:hAnsi="Times New Roman" w:cs="Times New Roman"/>
          <w:kern w:val="0"/>
          <w:sz w:val="20"/>
          <w:szCs w:val="20"/>
          <w:lang w:val="en-GB" w:eastAsia="en-US"/>
        </w:rPr>
        <w:t xml:space="preserve"> Msg3 transmissions from different devices</w:t>
      </w:r>
      <w:r>
        <w:rPr>
          <w:rFonts w:ascii="Times New Roman" w:eastAsia="等线" w:hAnsi="Times New Roman" w:cs="Times New Roman"/>
          <w:kern w:val="0"/>
          <w:sz w:val="20"/>
          <w:szCs w:val="20"/>
          <w:lang w:val="en-GB" w:eastAsia="zh-CN"/>
        </w:rPr>
        <w:t xml:space="preserve">, due to following </w:t>
      </w:r>
      <w:r>
        <w:rPr>
          <w:rFonts w:ascii="Times New Roman" w:eastAsia="Batang" w:hAnsi="Times New Roman" w:cs="Times New Roman"/>
          <w:kern w:val="0"/>
          <w:sz w:val="20"/>
          <w:szCs w:val="20"/>
          <w:lang w:val="en-GB" w:eastAsia="en-US"/>
        </w:rPr>
        <w:t xml:space="preserve"> </w:t>
      </w:r>
    </w:p>
    <w:p w14:paraId="283892E2" w14:textId="77777777" w:rsidR="00CE7FCC" w:rsidRDefault="008354B8">
      <w:pPr>
        <w:pStyle w:val="aff4"/>
        <w:numPr>
          <w:ilvl w:val="0"/>
          <w:numId w:val="71"/>
        </w:numPr>
        <w:adjustRightInd w:val="0"/>
        <w:snapToGrid w:val="0"/>
        <w:spacing w:afterLines="50" w:after="120" w:line="240" w:lineRule="auto"/>
        <w:contextualSpacing w:val="0"/>
        <w:rPr>
          <w:rFonts w:ascii="Times New Roman" w:eastAsia="等线" w:hAnsi="Times New Roman" w:cs="Times New Roman"/>
          <w:bCs/>
          <w:sz w:val="20"/>
          <w:szCs w:val="20"/>
          <w:lang w:eastAsia="zh-CN"/>
        </w:rPr>
      </w:pPr>
      <w:r>
        <w:rPr>
          <w:rFonts w:ascii="Times New Roman" w:eastAsia="等线" w:hAnsi="Times New Roman" w:cs="Times New Roman"/>
          <w:bCs/>
          <w:sz w:val="20"/>
          <w:szCs w:val="20"/>
          <w:lang w:eastAsia="zh-CN"/>
        </w:rPr>
        <w:t>Consecutive TDMA of Msg3 transmissions cannot reduce the R2D data overhead.</w:t>
      </w:r>
    </w:p>
    <w:p w14:paraId="1D679E47" w14:textId="77777777" w:rsidR="00CE7FCC" w:rsidRDefault="008354B8">
      <w:pPr>
        <w:pStyle w:val="aff4"/>
        <w:numPr>
          <w:ilvl w:val="0"/>
          <w:numId w:val="71"/>
        </w:numPr>
        <w:adjustRightInd w:val="0"/>
        <w:snapToGrid w:val="0"/>
        <w:spacing w:afterLines="50" w:after="120" w:line="240" w:lineRule="auto"/>
        <w:contextualSpacing w:val="0"/>
        <w:rPr>
          <w:rFonts w:ascii="Times New Roman" w:eastAsia="等线" w:hAnsi="Times New Roman" w:cs="Times New Roman"/>
          <w:bCs/>
          <w:sz w:val="20"/>
          <w:szCs w:val="20"/>
          <w:lang w:eastAsia="zh-CN"/>
        </w:rPr>
      </w:pPr>
      <w:r>
        <w:rPr>
          <w:rFonts w:ascii="Times New Roman" w:eastAsia="等线" w:hAnsi="Times New Roman" w:cs="Times New Roman"/>
          <w:bCs/>
          <w:sz w:val="20"/>
          <w:szCs w:val="20"/>
          <w:lang w:eastAsia="zh-CN"/>
        </w:rPr>
        <w:t xml:space="preserve">Larger time interval between adjacent Msg3 transmissions compared to Msg1 due to larger TBS of Msg3, impacting to device power consumption and complexity and </w:t>
      </w:r>
      <w:r>
        <w:rPr>
          <w:rFonts w:ascii="Times New Roman" w:hAnsi="Times New Roman" w:cs="Times New Roman"/>
          <w:sz w:val="20"/>
          <w:szCs w:val="20"/>
          <w:lang w:eastAsia="zh-CN"/>
        </w:rPr>
        <w:t>transmission efficiency</w:t>
      </w:r>
    </w:p>
    <w:p w14:paraId="2B2FC9C9" w14:textId="77777777" w:rsidR="00CE7FCC" w:rsidRDefault="008354B8">
      <w:pPr>
        <w:pStyle w:val="aff4"/>
        <w:numPr>
          <w:ilvl w:val="0"/>
          <w:numId w:val="71"/>
        </w:numPr>
        <w:adjustRightInd w:val="0"/>
        <w:snapToGrid w:val="0"/>
        <w:spacing w:afterLines="50" w:after="120" w:line="240" w:lineRule="auto"/>
        <w:contextualSpacing w:val="0"/>
        <w:rPr>
          <w:rFonts w:ascii="Times New Roman" w:eastAsia="等线" w:hAnsi="Times New Roman" w:cs="Times New Roman"/>
          <w:bCs/>
          <w:sz w:val="20"/>
          <w:szCs w:val="20"/>
          <w:lang w:eastAsia="zh-CN"/>
        </w:rPr>
      </w:pPr>
      <w:r>
        <w:rPr>
          <w:rFonts w:ascii="Times New Roman" w:hAnsi="Times New Roman" w:cs="Times New Roman"/>
          <w:sz w:val="20"/>
          <w:szCs w:val="20"/>
          <w:lang w:eastAsia="zh-CN"/>
        </w:rPr>
        <w:t>In case separate Msg2 is used, the start time for non-interleaving Msg3 transmission requires indication in Msg2 or R2D triggering message</w:t>
      </w:r>
    </w:p>
    <w:p w14:paraId="635CDC24" w14:textId="77777777" w:rsidR="00CE7FCC" w:rsidRDefault="008354B8">
      <w:pPr>
        <w:pStyle w:val="aff4"/>
        <w:numPr>
          <w:ilvl w:val="0"/>
          <w:numId w:val="70"/>
        </w:numPr>
        <w:adjustRightInd w:val="0"/>
        <w:snapToGrid w:val="0"/>
        <w:spacing w:afterLines="50" w:after="120" w:line="240" w:lineRule="auto"/>
        <w:contextualSpacing w:val="0"/>
        <w:rPr>
          <w:rFonts w:ascii="Times New Roman" w:eastAsia="Batang" w:hAnsi="Times New Roman" w:cs="Times New Roman"/>
          <w:kern w:val="0"/>
          <w:sz w:val="20"/>
          <w:szCs w:val="20"/>
          <w:lang w:val="en-GB" w:eastAsia="en-US"/>
        </w:rPr>
      </w:pPr>
      <w:r>
        <w:rPr>
          <w:rFonts w:ascii="Times New Roman" w:eastAsia="Batang" w:hAnsi="Times New Roman" w:cs="Times New Roman" w:hint="eastAsia"/>
          <w:kern w:val="0"/>
          <w:sz w:val="20"/>
          <w:szCs w:val="20"/>
          <w:lang w:val="en-GB" w:eastAsia="en-US"/>
        </w:rPr>
        <w:t xml:space="preserve">[6] </w:t>
      </w:r>
      <w:r>
        <w:rPr>
          <w:rFonts w:ascii="Times New Roman" w:eastAsia="Batang" w:hAnsi="Times New Roman" w:cs="Times New Roman"/>
          <w:kern w:val="0"/>
          <w:sz w:val="20"/>
          <w:szCs w:val="20"/>
          <w:lang w:val="en-GB" w:eastAsia="en-US"/>
        </w:rPr>
        <w:t>proposed</w:t>
      </w:r>
      <w:r>
        <w:rPr>
          <w:rFonts w:ascii="Times New Roman" w:eastAsia="Batang" w:hAnsi="Times New Roman" w:cs="Times New Roman" w:hint="eastAsia"/>
          <w:kern w:val="0"/>
          <w:sz w:val="20"/>
          <w:szCs w:val="20"/>
          <w:lang w:val="en-GB" w:eastAsia="en-US"/>
        </w:rPr>
        <w:t xml:space="preserve"> t</w:t>
      </w:r>
      <w:r>
        <w:rPr>
          <w:rFonts w:ascii="Times New Roman" w:eastAsia="Batang" w:hAnsi="Times New Roman" w:cs="Times New Roman"/>
          <w:kern w:val="0"/>
          <w:sz w:val="20"/>
          <w:szCs w:val="20"/>
          <w:lang w:val="en-GB" w:eastAsia="en-US"/>
        </w:rPr>
        <w:t>he multiple access mode for Msg1 and Msg3 is kept the same in a single procedure.</w:t>
      </w:r>
    </w:p>
    <w:p w14:paraId="7C762CC9" w14:textId="77777777" w:rsidR="00CE7FCC" w:rsidRDefault="008354B8">
      <w:pPr>
        <w:pStyle w:val="aff4"/>
        <w:numPr>
          <w:ilvl w:val="1"/>
          <w:numId w:val="70"/>
        </w:numPr>
        <w:adjustRightInd w:val="0"/>
        <w:snapToGrid w:val="0"/>
        <w:spacing w:afterLines="50" w:after="120" w:line="240" w:lineRule="auto"/>
        <w:contextualSpacing w:val="0"/>
        <w:rPr>
          <w:rFonts w:ascii="Times New Roman" w:eastAsia="Batang" w:hAnsi="Times New Roman" w:cs="Times New Roman"/>
          <w:kern w:val="0"/>
          <w:sz w:val="20"/>
          <w:szCs w:val="20"/>
          <w:lang w:val="en-GB" w:eastAsia="en-US"/>
        </w:rPr>
      </w:pPr>
      <w:r>
        <w:rPr>
          <w:rFonts w:ascii="Times New Roman" w:eastAsia="等线" w:hAnsi="Times New Roman" w:cs="Times New Roman" w:hint="eastAsia"/>
          <w:kern w:val="0"/>
          <w:sz w:val="20"/>
          <w:szCs w:val="20"/>
          <w:lang w:val="en-GB" w:eastAsia="zh-CN"/>
        </w:rPr>
        <w:lastRenderedPageBreak/>
        <w:t xml:space="preserve">If Msg1 is </w:t>
      </w:r>
      <w:proofErr w:type="spellStart"/>
      <w:r>
        <w:rPr>
          <w:rFonts w:ascii="Times New Roman" w:eastAsia="等线" w:hAnsi="Times New Roman" w:cs="Times New Roman" w:hint="eastAsia"/>
          <w:kern w:val="0"/>
          <w:sz w:val="20"/>
          <w:szCs w:val="20"/>
          <w:lang w:val="en-GB" w:eastAsia="zh-CN"/>
        </w:rPr>
        <w:t>TDMed</w:t>
      </w:r>
      <w:proofErr w:type="spellEnd"/>
      <w:r>
        <w:rPr>
          <w:rFonts w:ascii="Times New Roman" w:eastAsia="等线" w:hAnsi="Times New Roman" w:cs="Times New Roman" w:hint="eastAsia"/>
          <w:kern w:val="0"/>
          <w:sz w:val="20"/>
          <w:szCs w:val="20"/>
          <w:lang w:val="en-GB" w:eastAsia="zh-CN"/>
        </w:rPr>
        <w:t xml:space="preserve"> only, then Msg3 is </w:t>
      </w:r>
      <w:proofErr w:type="spellStart"/>
      <w:r>
        <w:rPr>
          <w:rFonts w:ascii="Times New Roman" w:eastAsia="等线" w:hAnsi="Times New Roman" w:cs="Times New Roman" w:hint="eastAsia"/>
          <w:kern w:val="0"/>
          <w:sz w:val="20"/>
          <w:szCs w:val="20"/>
          <w:lang w:val="en-GB" w:eastAsia="zh-CN"/>
        </w:rPr>
        <w:t>TDMed</w:t>
      </w:r>
      <w:proofErr w:type="spellEnd"/>
      <w:r>
        <w:rPr>
          <w:rFonts w:ascii="Times New Roman" w:eastAsia="等线" w:hAnsi="Times New Roman" w:cs="Times New Roman" w:hint="eastAsia"/>
          <w:kern w:val="0"/>
          <w:sz w:val="20"/>
          <w:szCs w:val="20"/>
          <w:lang w:val="en-GB" w:eastAsia="zh-CN"/>
        </w:rPr>
        <w:t xml:space="preserve"> only.</w:t>
      </w:r>
    </w:p>
    <w:p w14:paraId="5CA127CF" w14:textId="77777777" w:rsidR="00CE7FCC" w:rsidRDefault="008354B8">
      <w:pPr>
        <w:pStyle w:val="aff4"/>
        <w:numPr>
          <w:ilvl w:val="1"/>
          <w:numId w:val="70"/>
        </w:numPr>
        <w:adjustRightInd w:val="0"/>
        <w:snapToGrid w:val="0"/>
        <w:spacing w:afterLines="50" w:after="120" w:line="240" w:lineRule="auto"/>
        <w:contextualSpacing w:val="0"/>
        <w:rPr>
          <w:rFonts w:ascii="Times New Roman" w:eastAsia="Batang" w:hAnsi="Times New Roman" w:cs="Times New Roman"/>
          <w:kern w:val="0"/>
          <w:sz w:val="20"/>
          <w:szCs w:val="20"/>
          <w:lang w:val="en-GB" w:eastAsia="en-US"/>
        </w:rPr>
      </w:pPr>
      <w:r>
        <w:rPr>
          <w:rFonts w:ascii="Times New Roman" w:eastAsia="等线" w:hAnsi="Times New Roman" w:cs="Times New Roman" w:hint="eastAsia"/>
          <w:kern w:val="0"/>
          <w:sz w:val="20"/>
          <w:szCs w:val="20"/>
          <w:lang w:val="en-GB" w:eastAsia="zh-CN"/>
        </w:rPr>
        <w:t xml:space="preserve">If Msg1 is </w:t>
      </w:r>
      <w:proofErr w:type="spellStart"/>
      <w:r>
        <w:rPr>
          <w:rFonts w:ascii="Times New Roman" w:eastAsia="等线" w:hAnsi="Times New Roman" w:cs="Times New Roman" w:hint="eastAsia"/>
          <w:kern w:val="0"/>
          <w:sz w:val="20"/>
          <w:szCs w:val="20"/>
          <w:lang w:val="en-GB" w:eastAsia="zh-CN"/>
        </w:rPr>
        <w:t>FDMed</w:t>
      </w:r>
      <w:proofErr w:type="spellEnd"/>
      <w:r>
        <w:rPr>
          <w:rFonts w:ascii="Times New Roman" w:eastAsia="等线" w:hAnsi="Times New Roman" w:cs="Times New Roman" w:hint="eastAsia"/>
          <w:kern w:val="0"/>
          <w:sz w:val="20"/>
          <w:szCs w:val="20"/>
          <w:lang w:val="en-GB" w:eastAsia="zh-CN"/>
        </w:rPr>
        <w:t xml:space="preserve"> only, </w:t>
      </w:r>
      <w:r>
        <w:rPr>
          <w:rFonts w:ascii="Times New Roman" w:eastAsia="等线" w:hAnsi="Times New Roman" w:cs="Times New Roman"/>
          <w:kern w:val="0"/>
          <w:sz w:val="20"/>
          <w:szCs w:val="20"/>
          <w:lang w:val="en-GB" w:eastAsia="zh-CN"/>
        </w:rPr>
        <w:t>then</w:t>
      </w:r>
      <w:r>
        <w:rPr>
          <w:rFonts w:ascii="Times New Roman" w:eastAsia="等线" w:hAnsi="Times New Roman" w:cs="Times New Roman" w:hint="eastAsia"/>
          <w:kern w:val="0"/>
          <w:sz w:val="20"/>
          <w:szCs w:val="20"/>
          <w:lang w:val="en-GB" w:eastAsia="zh-CN"/>
        </w:rPr>
        <w:t xml:space="preserve"> Msg3 is </w:t>
      </w:r>
      <w:proofErr w:type="spellStart"/>
      <w:r>
        <w:rPr>
          <w:rFonts w:ascii="Times New Roman" w:eastAsia="等线" w:hAnsi="Times New Roman" w:cs="Times New Roman" w:hint="eastAsia"/>
          <w:kern w:val="0"/>
          <w:sz w:val="20"/>
          <w:szCs w:val="20"/>
          <w:lang w:val="en-GB" w:eastAsia="zh-CN"/>
        </w:rPr>
        <w:t>FDMed</w:t>
      </w:r>
      <w:proofErr w:type="spellEnd"/>
      <w:r>
        <w:rPr>
          <w:rFonts w:ascii="Times New Roman" w:eastAsia="等线" w:hAnsi="Times New Roman" w:cs="Times New Roman" w:hint="eastAsia"/>
          <w:kern w:val="0"/>
          <w:sz w:val="20"/>
          <w:szCs w:val="20"/>
          <w:lang w:val="en-GB" w:eastAsia="zh-CN"/>
        </w:rPr>
        <w:t xml:space="preserve"> only.</w:t>
      </w:r>
    </w:p>
    <w:p w14:paraId="2D8115BA" w14:textId="77777777" w:rsidR="00CE7FCC" w:rsidRDefault="008354B8">
      <w:pPr>
        <w:pStyle w:val="aff4"/>
        <w:numPr>
          <w:ilvl w:val="1"/>
          <w:numId w:val="70"/>
        </w:numPr>
        <w:adjustRightInd w:val="0"/>
        <w:snapToGrid w:val="0"/>
        <w:spacing w:afterLines="50" w:after="120" w:line="240" w:lineRule="auto"/>
        <w:contextualSpacing w:val="0"/>
        <w:rPr>
          <w:rFonts w:ascii="Times New Roman" w:eastAsia="Batang" w:hAnsi="Times New Roman" w:cs="Times New Roman"/>
          <w:kern w:val="0"/>
          <w:sz w:val="20"/>
          <w:szCs w:val="20"/>
          <w:lang w:val="en-GB" w:eastAsia="en-US"/>
        </w:rPr>
      </w:pPr>
      <w:r>
        <w:rPr>
          <w:rFonts w:ascii="Times New Roman" w:eastAsia="等线" w:hAnsi="Times New Roman" w:cs="Times New Roman" w:hint="eastAsia"/>
          <w:kern w:val="0"/>
          <w:sz w:val="20"/>
          <w:szCs w:val="20"/>
          <w:lang w:val="en-GB" w:eastAsia="zh-CN"/>
        </w:rPr>
        <w:t xml:space="preserve">If Msg1 is </w:t>
      </w:r>
      <w:proofErr w:type="spellStart"/>
      <w:r>
        <w:rPr>
          <w:rFonts w:ascii="Times New Roman" w:eastAsia="等线" w:hAnsi="Times New Roman" w:cs="Times New Roman" w:hint="eastAsia"/>
          <w:kern w:val="0"/>
          <w:sz w:val="20"/>
          <w:szCs w:val="20"/>
          <w:lang w:val="en-GB" w:eastAsia="zh-CN"/>
        </w:rPr>
        <w:t>TDMed+FDMed</w:t>
      </w:r>
      <w:proofErr w:type="spellEnd"/>
      <w:r>
        <w:rPr>
          <w:rFonts w:ascii="Times New Roman" w:eastAsia="等线" w:hAnsi="Times New Roman" w:cs="Times New Roman" w:hint="eastAsia"/>
          <w:kern w:val="0"/>
          <w:sz w:val="20"/>
          <w:szCs w:val="20"/>
          <w:lang w:val="en-GB" w:eastAsia="zh-CN"/>
        </w:rPr>
        <w:t xml:space="preserve">, </w:t>
      </w:r>
      <w:r>
        <w:rPr>
          <w:rFonts w:ascii="Times New Roman" w:eastAsia="等线" w:hAnsi="Times New Roman" w:cs="Times New Roman"/>
          <w:kern w:val="0"/>
          <w:sz w:val="20"/>
          <w:szCs w:val="20"/>
          <w:lang w:val="en-GB" w:eastAsia="zh-CN"/>
        </w:rPr>
        <w:t>then</w:t>
      </w:r>
      <w:r>
        <w:rPr>
          <w:rFonts w:ascii="Times New Roman" w:eastAsia="等线" w:hAnsi="Times New Roman" w:cs="Times New Roman" w:hint="eastAsia"/>
          <w:kern w:val="0"/>
          <w:sz w:val="20"/>
          <w:szCs w:val="20"/>
          <w:lang w:val="en-GB" w:eastAsia="zh-CN"/>
        </w:rPr>
        <w:t xml:space="preserve"> Msg3 is </w:t>
      </w:r>
      <w:proofErr w:type="spellStart"/>
      <w:r>
        <w:rPr>
          <w:rFonts w:ascii="Times New Roman" w:eastAsia="等线" w:hAnsi="Times New Roman" w:cs="Times New Roman" w:hint="eastAsia"/>
          <w:kern w:val="0"/>
          <w:sz w:val="20"/>
          <w:szCs w:val="20"/>
          <w:lang w:val="en-GB" w:eastAsia="zh-CN"/>
        </w:rPr>
        <w:t>TDMed+FDMed</w:t>
      </w:r>
      <w:proofErr w:type="spellEnd"/>
      <w:r>
        <w:rPr>
          <w:rFonts w:ascii="Times New Roman" w:eastAsia="等线" w:hAnsi="Times New Roman" w:cs="Times New Roman" w:hint="eastAsia"/>
          <w:kern w:val="0"/>
          <w:sz w:val="20"/>
          <w:szCs w:val="20"/>
          <w:lang w:val="en-GB" w:eastAsia="zh-CN"/>
        </w:rPr>
        <w:t xml:space="preserve">. </w:t>
      </w:r>
    </w:p>
    <w:p w14:paraId="4C2B5F21" w14:textId="77777777" w:rsidR="00CE7FCC" w:rsidRDefault="00CE7FCC">
      <w:pPr>
        <w:pStyle w:val="aff4"/>
        <w:adjustRightInd w:val="0"/>
        <w:snapToGrid w:val="0"/>
        <w:spacing w:afterLines="50" w:after="120" w:line="240" w:lineRule="auto"/>
        <w:ind w:left="880"/>
        <w:contextualSpacing w:val="0"/>
        <w:rPr>
          <w:rFonts w:ascii="Times New Roman" w:eastAsia="Batang" w:hAnsi="Times New Roman" w:cs="Times New Roman"/>
          <w:kern w:val="0"/>
          <w:sz w:val="20"/>
          <w:szCs w:val="20"/>
          <w:lang w:val="en-GB" w:eastAsia="en-US"/>
        </w:rPr>
      </w:pPr>
    </w:p>
    <w:p w14:paraId="36ED57AB" w14:textId="77777777" w:rsidR="00CE7FCC" w:rsidRDefault="008354B8">
      <w:pPr>
        <w:adjustRightInd w:val="0"/>
        <w:snapToGrid w:val="0"/>
        <w:spacing w:afterLines="50" w:after="120" w:line="240" w:lineRule="auto"/>
        <w:rPr>
          <w:rFonts w:eastAsia="等线"/>
          <w:b/>
          <w:sz w:val="22"/>
          <w:szCs w:val="22"/>
          <w:lang w:val="en-US" w:eastAsia="zh-CN"/>
        </w:rPr>
      </w:pPr>
      <w:r>
        <w:rPr>
          <w:rFonts w:eastAsia="等线"/>
          <w:b/>
          <w:sz w:val="22"/>
          <w:szCs w:val="22"/>
          <w:lang w:val="en-US" w:eastAsia="zh-CN"/>
        </w:rPr>
        <w:t xml:space="preserve">If above </w:t>
      </w:r>
      <w:r>
        <w:rPr>
          <w:rFonts w:eastAsia="等线"/>
          <w:b/>
          <w:sz w:val="22"/>
          <w:szCs w:val="22"/>
          <w:u w:val="single"/>
          <w:lang w:val="en-US" w:eastAsia="zh-CN"/>
        </w:rPr>
        <w:t>c</w:t>
      </w:r>
      <w:r>
        <w:rPr>
          <w:b/>
          <w:sz w:val="22"/>
          <w:szCs w:val="22"/>
          <w:u w:val="single"/>
          <w:lang w:val="en-US" w:eastAsia="zh-CN"/>
        </w:rPr>
        <w:t>onsecutively</w:t>
      </w:r>
      <w:r>
        <w:rPr>
          <w:b/>
          <w:sz w:val="22"/>
          <w:szCs w:val="22"/>
          <w:u w:val="single"/>
          <w:lang w:val="en-US" w:eastAsia="zh"/>
        </w:rPr>
        <w:t xml:space="preserve"> </w:t>
      </w:r>
      <w:proofErr w:type="spellStart"/>
      <w:r>
        <w:rPr>
          <w:b/>
          <w:sz w:val="22"/>
          <w:szCs w:val="22"/>
          <w:u w:val="single"/>
          <w:lang w:val="en-US" w:eastAsia="zh"/>
        </w:rPr>
        <w:t>TDM</w:t>
      </w:r>
      <w:r>
        <w:rPr>
          <w:rFonts w:eastAsia="等线"/>
          <w:b/>
          <w:sz w:val="22"/>
          <w:szCs w:val="22"/>
          <w:u w:val="single"/>
          <w:lang w:val="en-US" w:eastAsia="zh-CN"/>
        </w:rPr>
        <w:t>ed</w:t>
      </w:r>
      <w:proofErr w:type="spellEnd"/>
      <w:r>
        <w:rPr>
          <w:b/>
          <w:sz w:val="22"/>
          <w:szCs w:val="22"/>
          <w:u w:val="single"/>
          <w:lang w:val="en-US" w:eastAsia="zh"/>
        </w:rPr>
        <w:t xml:space="preserve"> </w:t>
      </w:r>
      <w:r>
        <w:rPr>
          <w:rFonts w:eastAsia="等线" w:hint="eastAsia"/>
          <w:b/>
          <w:sz w:val="22"/>
          <w:szCs w:val="22"/>
          <w:u w:val="single"/>
          <w:lang w:val="en-US" w:eastAsia="zh-CN"/>
        </w:rPr>
        <w:t xml:space="preserve">D2R </w:t>
      </w:r>
      <w:r>
        <w:rPr>
          <w:b/>
          <w:sz w:val="22"/>
          <w:szCs w:val="22"/>
          <w:u w:val="single"/>
          <w:lang w:val="en-US" w:eastAsia="zh"/>
        </w:rPr>
        <w:t>transmission</w:t>
      </w:r>
      <w:r>
        <w:rPr>
          <w:rFonts w:eastAsia="等线"/>
          <w:b/>
          <w:sz w:val="22"/>
          <w:szCs w:val="22"/>
          <w:u w:val="single"/>
          <w:lang w:val="en-US" w:eastAsia="zh-CN"/>
        </w:rPr>
        <w:t>s</w:t>
      </w:r>
      <w:r>
        <w:rPr>
          <w:b/>
          <w:sz w:val="22"/>
          <w:szCs w:val="22"/>
          <w:u w:val="single"/>
          <w:lang w:val="en-US" w:eastAsia="zh"/>
        </w:rPr>
        <w:t xml:space="preserve"> </w:t>
      </w:r>
      <w:r>
        <w:rPr>
          <w:rFonts w:eastAsia="等线" w:hint="eastAsia"/>
          <w:b/>
          <w:sz w:val="22"/>
          <w:szCs w:val="22"/>
          <w:u w:val="single"/>
          <w:lang w:val="en-US" w:eastAsia="zh-CN"/>
        </w:rPr>
        <w:t xml:space="preserve">for </w:t>
      </w:r>
      <w:r>
        <w:rPr>
          <w:b/>
          <w:sz w:val="22"/>
          <w:szCs w:val="22"/>
          <w:u w:val="single"/>
          <w:lang w:val="en-US" w:eastAsia="zh"/>
        </w:rPr>
        <w:t>Msg3</w:t>
      </w:r>
      <w:r>
        <w:rPr>
          <w:rFonts w:eastAsia="等线" w:hint="eastAsia"/>
          <w:b/>
          <w:sz w:val="22"/>
          <w:szCs w:val="22"/>
          <w:u w:val="single"/>
          <w:lang w:val="en-US" w:eastAsia="zh-CN"/>
        </w:rPr>
        <w:t xml:space="preserve"> </w:t>
      </w:r>
      <w:r>
        <w:rPr>
          <w:rFonts w:eastAsia="等线"/>
          <w:b/>
          <w:sz w:val="22"/>
          <w:szCs w:val="22"/>
          <w:lang w:val="en-US" w:eastAsia="zh-CN"/>
        </w:rPr>
        <w:t xml:space="preserve">is not supported, then </w:t>
      </w:r>
    </w:p>
    <w:p w14:paraId="4A491D6D" w14:textId="77777777" w:rsidR="00CE7FCC" w:rsidRDefault="008354B8">
      <w:pPr>
        <w:pStyle w:val="aff4"/>
        <w:numPr>
          <w:ilvl w:val="0"/>
          <w:numId w:val="72"/>
        </w:numPr>
        <w:adjustRightInd w:val="0"/>
        <w:snapToGrid w:val="0"/>
        <w:spacing w:afterLines="50" w:after="120" w:line="240" w:lineRule="auto"/>
        <w:contextualSpacing w:val="0"/>
        <w:rPr>
          <w:rFonts w:ascii="Times New Roman" w:eastAsia="等线" w:hAnsi="Times New Roman" w:cs="Times New Roman"/>
          <w:b/>
          <w:szCs w:val="22"/>
          <w:lang w:eastAsia="zh-CN"/>
        </w:rPr>
      </w:pPr>
      <w:r>
        <w:rPr>
          <w:rFonts w:ascii="Times New Roman" w:eastAsia="等线" w:hAnsi="Times New Roman" w:cs="Times New Roman"/>
          <w:b/>
          <w:szCs w:val="22"/>
          <w:lang w:eastAsia="zh-CN"/>
        </w:rPr>
        <w:t>For the Case 1 that a common PRDCH for Msg2 transmission corresponding to multiple Msg1</w:t>
      </w:r>
      <w:r>
        <w:rPr>
          <w:rFonts w:ascii="Times New Roman" w:eastAsia="等线" w:hAnsi="Times New Roman" w:cs="Times New Roman" w:hint="eastAsia"/>
          <w:b/>
          <w:szCs w:val="22"/>
          <w:lang w:eastAsia="zh-CN"/>
        </w:rPr>
        <w:t xml:space="preserve"> (call </w:t>
      </w:r>
      <w:r>
        <w:rPr>
          <w:rFonts w:ascii="Times New Roman" w:eastAsia="等线" w:hAnsi="Times New Roman" w:cs="Times New Roman"/>
          <w:b/>
          <w:szCs w:val="22"/>
          <w:lang w:eastAsia="zh-CN"/>
        </w:rPr>
        <w:t>“Common Msg2” in short for discussion purpose), the resource allocation for multiple Msg3 transmission</w:t>
      </w:r>
      <w:r>
        <w:rPr>
          <w:rFonts w:ascii="Times New Roman" w:eastAsia="等线" w:hAnsi="Times New Roman" w:cs="Times New Roman" w:hint="eastAsia"/>
          <w:b/>
          <w:szCs w:val="22"/>
          <w:lang w:eastAsia="zh-CN"/>
        </w:rPr>
        <w:t>s</w:t>
      </w:r>
      <w:r>
        <w:rPr>
          <w:rFonts w:ascii="Times New Roman" w:eastAsia="等线" w:hAnsi="Times New Roman" w:cs="Times New Roman"/>
          <w:b/>
          <w:szCs w:val="22"/>
          <w:lang w:eastAsia="zh-CN"/>
        </w:rPr>
        <w:t xml:space="preserve"> must be </w:t>
      </w:r>
      <w:proofErr w:type="spellStart"/>
      <w:r>
        <w:rPr>
          <w:rFonts w:ascii="Times New Roman" w:eastAsia="等线" w:hAnsi="Times New Roman" w:cs="Times New Roman"/>
          <w:b/>
          <w:szCs w:val="22"/>
          <w:lang w:eastAsia="zh-CN"/>
        </w:rPr>
        <w:t>FDMed</w:t>
      </w:r>
      <w:proofErr w:type="spellEnd"/>
      <w:r>
        <w:rPr>
          <w:rFonts w:ascii="Times New Roman" w:eastAsia="等线" w:hAnsi="Times New Roman" w:cs="Times New Roman"/>
          <w:b/>
          <w:szCs w:val="22"/>
          <w:lang w:eastAsia="zh-CN"/>
        </w:rPr>
        <w:t xml:space="preserve">, as shown in figure 10 </w:t>
      </w:r>
      <w:r>
        <w:rPr>
          <w:rFonts w:ascii="Times New Roman" w:eastAsia="等线" w:hAnsi="Times New Roman" w:cs="Times New Roman" w:hint="eastAsia"/>
          <w:b/>
          <w:szCs w:val="22"/>
          <w:lang w:eastAsia="zh-CN"/>
        </w:rPr>
        <w:t>from</w:t>
      </w:r>
      <w:r>
        <w:rPr>
          <w:rFonts w:ascii="Times New Roman" w:eastAsia="等线" w:hAnsi="Times New Roman" w:cs="Times New Roman"/>
          <w:b/>
          <w:szCs w:val="22"/>
          <w:lang w:eastAsia="zh-CN"/>
        </w:rPr>
        <w:t xml:space="preserve"> [9] below </w:t>
      </w:r>
    </w:p>
    <w:p w14:paraId="71FAC46C" w14:textId="77777777" w:rsidR="00CE7FCC" w:rsidRDefault="008354B8">
      <w:pPr>
        <w:spacing w:line="276" w:lineRule="auto"/>
        <w:jc w:val="center"/>
        <w:rPr>
          <w:rFonts w:eastAsia="等线"/>
          <w:b/>
          <w:lang w:val="en-US" w:eastAsia="zh-CN"/>
        </w:rPr>
      </w:pPr>
      <w:r>
        <w:rPr>
          <w:noProof/>
          <w:lang w:val="en-US" w:eastAsia="zh-CN"/>
        </w:rPr>
        <w:drawing>
          <wp:inline distT="0" distB="0" distL="114300" distR="114300" wp14:anchorId="1F18B0B2" wp14:editId="113F596F">
            <wp:extent cx="3564890" cy="1891665"/>
            <wp:effectExtent l="0" t="0" r="0" b="0"/>
            <wp:docPr id="13"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7"/>
                    <pic:cNvPicPr>
                      <a:picLocks noChangeAspect="1"/>
                    </pic:cNvPicPr>
                  </pic:nvPicPr>
                  <pic:blipFill>
                    <a:blip r:embed="rId32"/>
                    <a:srcRect l="54780"/>
                    <a:stretch>
                      <a:fillRect/>
                    </a:stretch>
                  </pic:blipFill>
                  <pic:spPr>
                    <a:xfrm>
                      <a:off x="0" y="0"/>
                      <a:ext cx="3577693" cy="1898897"/>
                    </a:xfrm>
                    <a:prstGeom prst="rect">
                      <a:avLst/>
                    </a:prstGeom>
                    <a:noFill/>
                    <a:ln>
                      <a:noFill/>
                    </a:ln>
                  </pic:spPr>
                </pic:pic>
              </a:graphicData>
            </a:graphic>
          </wp:inline>
        </w:drawing>
      </w:r>
    </w:p>
    <w:p w14:paraId="3C4E5DAB" w14:textId="77777777" w:rsidR="00CE7FCC" w:rsidRDefault="008354B8">
      <w:pPr>
        <w:snapToGrid w:val="0"/>
        <w:spacing w:before="120"/>
        <w:jc w:val="center"/>
        <w:rPr>
          <w:rFonts w:eastAsia="等线"/>
          <w:lang w:val="en-US" w:eastAsia="zh-CN"/>
        </w:rPr>
      </w:pPr>
      <w:r>
        <w:rPr>
          <w:rFonts w:hint="eastAsia"/>
          <w:lang w:val="en-US" w:eastAsia="zh-CN"/>
        </w:rPr>
        <w:t>Figure. 10 Msg3 timing determination</w:t>
      </w:r>
      <w:r>
        <w:rPr>
          <w:rFonts w:eastAsia="等线" w:hint="eastAsia"/>
          <w:lang w:val="en-US" w:eastAsia="zh-CN"/>
        </w:rPr>
        <w:t xml:space="preserve"> in [9]</w:t>
      </w:r>
    </w:p>
    <w:p w14:paraId="256C3B78" w14:textId="77777777" w:rsidR="00CE7FCC" w:rsidRDefault="008354B8">
      <w:pPr>
        <w:pStyle w:val="aff4"/>
        <w:numPr>
          <w:ilvl w:val="0"/>
          <w:numId w:val="72"/>
        </w:numPr>
        <w:adjustRightInd w:val="0"/>
        <w:snapToGrid w:val="0"/>
        <w:spacing w:afterLines="50" w:after="120" w:line="240" w:lineRule="auto"/>
        <w:ind w:hanging="442"/>
        <w:contextualSpacing w:val="0"/>
        <w:rPr>
          <w:rFonts w:ascii="Times New Roman" w:eastAsia="等线" w:hAnsi="Times New Roman" w:cs="Times New Roman"/>
          <w:b/>
          <w:szCs w:val="22"/>
          <w:lang w:eastAsia="zh-CN"/>
        </w:rPr>
      </w:pPr>
      <w:r>
        <w:rPr>
          <w:rFonts w:ascii="Times New Roman" w:eastAsia="等线" w:hAnsi="Times New Roman" w:cs="Times New Roman"/>
          <w:b/>
          <w:szCs w:val="22"/>
          <w:lang w:eastAsia="zh-CN"/>
        </w:rPr>
        <w:t>For the Case 2 that separate PRDCH for Msg2 transmission corresponding to one or multiple Msg1</w:t>
      </w:r>
      <w:r>
        <w:rPr>
          <w:rFonts w:ascii="Times New Roman" w:eastAsia="等线" w:hAnsi="Times New Roman" w:cs="Times New Roman" w:hint="eastAsia"/>
          <w:b/>
          <w:szCs w:val="22"/>
          <w:lang w:eastAsia="zh-CN"/>
        </w:rPr>
        <w:t xml:space="preserve"> (call </w:t>
      </w:r>
      <w:r>
        <w:rPr>
          <w:rFonts w:ascii="Times New Roman" w:eastAsia="等线" w:hAnsi="Times New Roman" w:cs="Times New Roman"/>
          <w:b/>
          <w:szCs w:val="22"/>
          <w:lang w:eastAsia="zh-CN"/>
        </w:rPr>
        <w:t>“Separate Msg2” in short for discussion purpose</w:t>
      </w:r>
      <w:r>
        <w:rPr>
          <w:rFonts w:ascii="Times New Roman" w:eastAsia="等线" w:hAnsi="Times New Roman" w:cs="Times New Roman" w:hint="eastAsia"/>
          <w:b/>
          <w:szCs w:val="22"/>
          <w:lang w:eastAsia="zh-CN"/>
        </w:rPr>
        <w:t>)</w:t>
      </w:r>
      <w:r>
        <w:rPr>
          <w:rFonts w:ascii="Times New Roman" w:eastAsia="等线" w:hAnsi="Times New Roman" w:cs="Times New Roman"/>
          <w:b/>
          <w:szCs w:val="22"/>
          <w:lang w:eastAsia="zh-CN"/>
        </w:rPr>
        <w:t xml:space="preserve">, the resource allocation and timing relations for multiple Msg3 transmission can have following two ways </w:t>
      </w:r>
    </w:p>
    <w:p w14:paraId="443235F9" w14:textId="77777777" w:rsidR="00CE7FCC" w:rsidRDefault="008354B8">
      <w:pPr>
        <w:pStyle w:val="aff4"/>
        <w:numPr>
          <w:ilvl w:val="0"/>
          <w:numId w:val="73"/>
        </w:numPr>
        <w:adjustRightInd w:val="0"/>
        <w:snapToGrid w:val="0"/>
        <w:spacing w:after="50" w:line="240" w:lineRule="auto"/>
        <w:ind w:hanging="442"/>
        <w:contextualSpacing w:val="0"/>
        <w:rPr>
          <w:rFonts w:ascii="Times New Roman" w:eastAsia="等线" w:hAnsi="Times New Roman" w:cs="Times New Roman"/>
          <w:b/>
          <w:szCs w:val="22"/>
          <w:lang w:eastAsia="zh-CN"/>
        </w:rPr>
      </w:pPr>
      <w:r>
        <w:rPr>
          <w:rFonts w:ascii="Times New Roman" w:eastAsia="等线" w:hAnsi="Times New Roman" w:cs="Times New Roman"/>
          <w:b/>
          <w:szCs w:val="22"/>
          <w:lang w:eastAsia="zh-CN"/>
        </w:rPr>
        <w:t>Way 1: Non-interleaving Msg3 transmissions</w:t>
      </w:r>
      <w:r>
        <w:rPr>
          <w:rFonts w:ascii="Times New Roman" w:eastAsia="等线" w:hAnsi="Times New Roman" w:cs="Times New Roman" w:hint="eastAsia"/>
          <w:b/>
          <w:szCs w:val="22"/>
          <w:lang w:eastAsia="zh-CN"/>
        </w:rPr>
        <w:t>, where</w:t>
      </w:r>
      <w:r>
        <w:rPr>
          <w:rFonts w:ascii="Times New Roman" w:eastAsia="等线" w:hAnsi="Times New Roman" w:cs="Times New Roman"/>
          <w:b/>
          <w:szCs w:val="22"/>
          <w:lang w:eastAsia="zh-CN"/>
        </w:rPr>
        <w:t xml:space="preserve"> </w:t>
      </w:r>
      <w:r>
        <w:rPr>
          <w:rFonts w:ascii="Times New Roman" w:eastAsia="等线" w:hAnsi="Times New Roman" w:cs="Times New Roman" w:hint="eastAsia"/>
          <w:b/>
          <w:szCs w:val="22"/>
          <w:lang w:eastAsia="zh-CN"/>
        </w:rPr>
        <w:t xml:space="preserve">Msg3 </w:t>
      </w:r>
      <w:r>
        <w:rPr>
          <w:rFonts w:ascii="Times New Roman" w:eastAsia="等线" w:hAnsi="Times New Roman" w:cs="Times New Roman"/>
          <w:b/>
          <w:szCs w:val="22"/>
          <w:lang w:eastAsia="zh-CN"/>
        </w:rPr>
        <w:t xml:space="preserve">transmissions </w:t>
      </w:r>
      <w:r>
        <w:rPr>
          <w:rFonts w:ascii="Times New Roman" w:eastAsia="等线" w:hAnsi="Times New Roman" w:cs="Times New Roman" w:hint="eastAsia"/>
          <w:b/>
          <w:szCs w:val="22"/>
          <w:lang w:eastAsia="zh-CN"/>
        </w:rPr>
        <w:t xml:space="preserve">are </w:t>
      </w:r>
      <w:proofErr w:type="spellStart"/>
      <w:r>
        <w:rPr>
          <w:rFonts w:ascii="Times New Roman" w:eastAsia="等线" w:hAnsi="Times New Roman" w:cs="Times New Roman"/>
          <w:b/>
          <w:szCs w:val="22"/>
          <w:lang w:eastAsia="zh-CN"/>
        </w:rPr>
        <w:t>FDM</w:t>
      </w:r>
      <w:r>
        <w:rPr>
          <w:rFonts w:ascii="Times New Roman" w:eastAsia="等线" w:hAnsi="Times New Roman" w:cs="Times New Roman" w:hint="eastAsia"/>
          <w:b/>
          <w:szCs w:val="22"/>
          <w:lang w:eastAsia="zh-CN"/>
        </w:rPr>
        <w:t>ed</w:t>
      </w:r>
      <w:proofErr w:type="spellEnd"/>
      <w:r>
        <w:rPr>
          <w:rFonts w:ascii="Times New Roman" w:eastAsia="等线" w:hAnsi="Times New Roman" w:cs="Times New Roman"/>
          <w:b/>
          <w:szCs w:val="22"/>
          <w:lang w:eastAsia="zh-CN"/>
        </w:rPr>
        <w:t xml:space="preserve"> and follows all </w:t>
      </w:r>
      <w:r>
        <w:rPr>
          <w:rFonts w:ascii="Times New Roman" w:eastAsia="等线" w:hAnsi="Times New Roman" w:cs="Times New Roman" w:hint="eastAsia"/>
          <w:b/>
          <w:szCs w:val="22"/>
          <w:lang w:eastAsia="zh-CN"/>
        </w:rPr>
        <w:t xml:space="preserve">PRDCHs for </w:t>
      </w:r>
      <w:r>
        <w:rPr>
          <w:rFonts w:ascii="Times New Roman" w:eastAsia="等线" w:hAnsi="Times New Roman" w:cs="Times New Roman"/>
          <w:b/>
          <w:szCs w:val="22"/>
          <w:lang w:eastAsia="zh-CN"/>
        </w:rPr>
        <w:t>Msg2 transmission</w:t>
      </w:r>
      <w:r>
        <w:rPr>
          <w:rFonts w:ascii="Times New Roman" w:eastAsia="等线" w:hAnsi="Times New Roman" w:cs="Times New Roman" w:hint="eastAsia"/>
          <w:b/>
          <w:szCs w:val="22"/>
          <w:lang w:eastAsia="zh-CN"/>
        </w:rPr>
        <w:t>s</w:t>
      </w:r>
      <w:r>
        <w:rPr>
          <w:rFonts w:ascii="Times New Roman" w:eastAsia="等线" w:hAnsi="Times New Roman" w:cs="Times New Roman"/>
          <w:b/>
          <w:szCs w:val="22"/>
          <w:lang w:eastAsia="zh-CN"/>
        </w:rPr>
        <w:t xml:space="preserve"> (as shown in following Figure 10 in [5]) </w:t>
      </w:r>
    </w:p>
    <w:p w14:paraId="554D60F4" w14:textId="77777777" w:rsidR="00CE7FCC" w:rsidRDefault="008354B8">
      <w:pPr>
        <w:pStyle w:val="aff4"/>
        <w:numPr>
          <w:ilvl w:val="0"/>
          <w:numId w:val="73"/>
        </w:numPr>
        <w:adjustRightInd w:val="0"/>
        <w:snapToGrid w:val="0"/>
        <w:spacing w:after="50" w:line="240" w:lineRule="auto"/>
        <w:ind w:hanging="442"/>
        <w:contextualSpacing w:val="0"/>
        <w:rPr>
          <w:rFonts w:ascii="Times New Roman" w:eastAsia="等线" w:hAnsi="Times New Roman" w:cs="Times New Roman"/>
          <w:b/>
          <w:bCs/>
          <w:szCs w:val="22"/>
          <w:lang w:eastAsia="zh-CN"/>
        </w:rPr>
      </w:pPr>
      <w:r>
        <w:rPr>
          <w:rFonts w:ascii="Times New Roman" w:eastAsia="等线" w:hAnsi="Times New Roman" w:cs="Times New Roman"/>
          <w:b/>
          <w:szCs w:val="22"/>
          <w:lang w:eastAsia="zh-CN"/>
        </w:rPr>
        <w:t>Way 2: interleaving Msg3 transmissions</w:t>
      </w:r>
      <w:r>
        <w:rPr>
          <w:rFonts w:ascii="Times New Roman" w:eastAsia="等线" w:hAnsi="Times New Roman" w:cs="Times New Roman" w:hint="eastAsia"/>
          <w:b/>
          <w:szCs w:val="22"/>
          <w:lang w:eastAsia="zh-CN"/>
        </w:rPr>
        <w:t>,</w:t>
      </w:r>
      <w:r>
        <w:rPr>
          <w:rFonts w:ascii="Times New Roman" w:eastAsia="等线" w:hAnsi="Times New Roman" w:cs="Times New Roman"/>
          <w:b/>
          <w:szCs w:val="22"/>
          <w:lang w:eastAsia="zh-CN"/>
        </w:rPr>
        <w:t xml:space="preserve"> </w:t>
      </w:r>
      <w:r>
        <w:rPr>
          <w:rFonts w:ascii="Times New Roman" w:eastAsia="等线" w:hAnsi="Times New Roman" w:cs="Times New Roman" w:hint="eastAsia"/>
          <w:b/>
          <w:szCs w:val="22"/>
          <w:lang w:eastAsia="zh-CN"/>
        </w:rPr>
        <w:t>where</w:t>
      </w:r>
      <w:r>
        <w:rPr>
          <w:rFonts w:ascii="Times New Roman" w:eastAsia="等线" w:hAnsi="Times New Roman" w:cs="Times New Roman"/>
          <w:b/>
          <w:szCs w:val="22"/>
          <w:lang w:eastAsia="zh-CN"/>
        </w:rPr>
        <w:t xml:space="preserve"> the </w:t>
      </w:r>
      <w:r>
        <w:rPr>
          <w:rFonts w:ascii="Times New Roman" w:eastAsia="等线" w:hAnsi="Times New Roman" w:cs="Times New Roman" w:hint="eastAsia"/>
          <w:b/>
          <w:szCs w:val="22"/>
          <w:lang w:eastAsia="zh-CN"/>
        </w:rPr>
        <w:t xml:space="preserve">PRDCH for </w:t>
      </w:r>
      <w:r>
        <w:rPr>
          <w:rFonts w:ascii="Times New Roman" w:hAnsi="Times New Roman" w:cs="Times New Roman"/>
          <w:b/>
          <w:bCs/>
          <w:szCs w:val="22"/>
          <w:lang w:eastAsia="zh-CN"/>
        </w:rPr>
        <w:t xml:space="preserve">Msg2 </w:t>
      </w:r>
      <w:r>
        <w:rPr>
          <w:rFonts w:ascii="Times New Roman" w:hAnsi="Times New Roman" w:cs="Times New Roman" w:hint="eastAsia"/>
          <w:b/>
          <w:bCs/>
          <w:szCs w:val="22"/>
          <w:lang w:eastAsia="zh-CN"/>
        </w:rPr>
        <w:t xml:space="preserve">transmission </w:t>
      </w:r>
      <w:r>
        <w:rPr>
          <w:rFonts w:ascii="Times New Roman" w:hAnsi="Times New Roman" w:cs="Times New Roman"/>
          <w:b/>
          <w:bCs/>
          <w:szCs w:val="22"/>
          <w:lang w:eastAsia="zh-CN"/>
        </w:rPr>
        <w:t xml:space="preserve">and the corresponding Msg3 </w:t>
      </w:r>
      <w:r>
        <w:rPr>
          <w:rFonts w:ascii="Times New Roman" w:hAnsi="Times New Roman" w:cs="Times New Roman" w:hint="eastAsia"/>
          <w:b/>
          <w:bCs/>
          <w:szCs w:val="22"/>
          <w:lang w:eastAsia="zh-CN"/>
        </w:rPr>
        <w:t>are</w:t>
      </w:r>
      <w:r>
        <w:rPr>
          <w:rFonts w:ascii="Times New Roman" w:hAnsi="Times New Roman" w:cs="Times New Roman"/>
          <w:b/>
          <w:bCs/>
          <w:szCs w:val="22"/>
          <w:lang w:eastAsia="zh-CN"/>
        </w:rPr>
        <w:t xml:space="preserve"> sent one by one</w:t>
      </w:r>
      <w:r>
        <w:rPr>
          <w:rFonts w:ascii="Times New Roman" w:eastAsia="等线" w:hAnsi="Times New Roman" w:cs="Times New Roman"/>
          <w:b/>
          <w:bCs/>
          <w:szCs w:val="22"/>
          <w:lang w:eastAsia="zh-CN"/>
        </w:rPr>
        <w:t xml:space="preserve"> (as shown in following Figure 10 in [5])</w:t>
      </w:r>
    </w:p>
    <w:tbl>
      <w:tblPr>
        <w:tblStyle w:val="af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74"/>
        <w:gridCol w:w="4866"/>
      </w:tblGrid>
      <w:tr w:rsidR="00CE7FCC" w14:paraId="3504781B" w14:textId="77777777">
        <w:tc>
          <w:tcPr>
            <w:tcW w:w="4815" w:type="dxa"/>
          </w:tcPr>
          <w:p w14:paraId="148D6622" w14:textId="77777777" w:rsidR="00CE7FCC" w:rsidRDefault="008354B8">
            <w:pPr>
              <w:adjustRightInd w:val="0"/>
              <w:snapToGrid w:val="0"/>
              <w:spacing w:after="0" w:line="240" w:lineRule="atLeast"/>
              <w:jc w:val="center"/>
              <w:rPr>
                <w:rFonts w:eastAsia="等线"/>
                <w:b/>
                <w:lang w:eastAsia="zh-CN"/>
              </w:rPr>
            </w:pPr>
            <w:r>
              <w:rPr>
                <w:noProof/>
                <w:lang w:val="en-US" w:eastAsia="zh-CN"/>
              </w:rPr>
              <w:drawing>
                <wp:inline distT="0" distB="0" distL="0" distR="0" wp14:anchorId="4656B6B7" wp14:editId="07AC5796">
                  <wp:extent cx="2505075" cy="2042795"/>
                  <wp:effectExtent l="0" t="0" r="9525" b="0"/>
                  <wp:docPr id="201963560" name="图片 201963560" descr="图形用户界面, 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963560" name="图片 201963560" descr="图形用户界面, 图示&#10;&#10;描述已自动生成"/>
                          <pic:cNvPicPr>
                            <a:picLocks noChangeAspect="1"/>
                          </pic:cNvPicPr>
                        </pic:nvPicPr>
                        <pic:blipFill>
                          <a:blip r:embed="rId33"/>
                          <a:srcRect l="50566"/>
                          <a:stretch>
                            <a:fillRect/>
                          </a:stretch>
                        </pic:blipFill>
                        <pic:spPr>
                          <a:xfrm>
                            <a:off x="0" y="0"/>
                            <a:ext cx="2519901" cy="2054423"/>
                          </a:xfrm>
                          <a:prstGeom prst="rect">
                            <a:avLst/>
                          </a:prstGeom>
                          <a:ln>
                            <a:noFill/>
                          </a:ln>
                        </pic:spPr>
                      </pic:pic>
                    </a:graphicData>
                  </a:graphic>
                </wp:inline>
              </w:drawing>
            </w:r>
            <w:r>
              <w:rPr>
                <w:rFonts w:eastAsia="等线" w:hint="eastAsia"/>
                <w:b/>
                <w:lang w:eastAsia="zh-CN"/>
              </w:rPr>
              <w:t xml:space="preserve">   </w:t>
            </w:r>
          </w:p>
        </w:tc>
        <w:tc>
          <w:tcPr>
            <w:tcW w:w="4815" w:type="dxa"/>
          </w:tcPr>
          <w:p w14:paraId="0F93D2A3" w14:textId="77777777" w:rsidR="00CE7FCC" w:rsidRDefault="008354B8">
            <w:pPr>
              <w:adjustRightInd w:val="0"/>
              <w:snapToGrid w:val="0"/>
              <w:spacing w:after="0" w:line="240" w:lineRule="atLeast"/>
              <w:jc w:val="center"/>
              <w:rPr>
                <w:rFonts w:eastAsia="等线"/>
                <w:b/>
                <w:lang w:eastAsia="zh-CN"/>
              </w:rPr>
            </w:pPr>
            <w:r>
              <w:rPr>
                <w:rFonts w:ascii="Times" w:hAnsi="Times"/>
                <w:noProof/>
                <w:szCs w:val="24"/>
                <w:lang w:val="en-US" w:eastAsia="zh-CN"/>
              </w:rPr>
              <w:drawing>
                <wp:inline distT="0" distB="0" distL="0" distR="0" wp14:anchorId="79A8C571" wp14:editId="5AAB89D8">
                  <wp:extent cx="2951480" cy="1910080"/>
                  <wp:effectExtent l="0" t="0" r="1270" b="0"/>
                  <wp:docPr id="792153370" name="图片 792153370"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2153370" name="图片 792153370" descr="图示&#10;&#10;描述已自动生成"/>
                          <pic:cNvPicPr>
                            <a:picLocks noChangeAspect="1"/>
                          </pic:cNvPicPr>
                        </pic:nvPicPr>
                        <pic:blipFill>
                          <a:blip r:embed="rId34"/>
                          <a:srcRect l="43776"/>
                          <a:stretch>
                            <a:fillRect/>
                          </a:stretch>
                        </pic:blipFill>
                        <pic:spPr>
                          <a:xfrm>
                            <a:off x="0" y="0"/>
                            <a:ext cx="2966419" cy="1919706"/>
                          </a:xfrm>
                          <a:prstGeom prst="rect">
                            <a:avLst/>
                          </a:prstGeom>
                          <a:ln>
                            <a:noFill/>
                          </a:ln>
                        </pic:spPr>
                      </pic:pic>
                    </a:graphicData>
                  </a:graphic>
                </wp:inline>
              </w:drawing>
            </w:r>
          </w:p>
        </w:tc>
      </w:tr>
      <w:tr w:rsidR="00CE7FCC" w14:paraId="5CDCAD5A" w14:textId="77777777">
        <w:tc>
          <w:tcPr>
            <w:tcW w:w="4815" w:type="dxa"/>
          </w:tcPr>
          <w:p w14:paraId="078062D4" w14:textId="77777777" w:rsidR="00CE7FCC" w:rsidRDefault="008354B8">
            <w:pPr>
              <w:adjustRightInd w:val="0"/>
              <w:snapToGrid w:val="0"/>
              <w:spacing w:after="0" w:line="240" w:lineRule="atLeast"/>
              <w:jc w:val="center"/>
              <w:rPr>
                <w:rFonts w:eastAsia="等线"/>
                <w:b/>
                <w:lang w:eastAsia="zh-CN"/>
              </w:rPr>
            </w:pPr>
            <w:r>
              <w:rPr>
                <w:rFonts w:eastAsia="等线"/>
                <w:b/>
                <w:lang w:eastAsia="zh-CN"/>
              </w:rPr>
              <w:t>Way 1: Non-interleaving Msg3 [5]</w:t>
            </w:r>
          </w:p>
        </w:tc>
        <w:tc>
          <w:tcPr>
            <w:tcW w:w="4815" w:type="dxa"/>
          </w:tcPr>
          <w:p w14:paraId="635C0946" w14:textId="77777777" w:rsidR="00CE7FCC" w:rsidRDefault="008354B8">
            <w:pPr>
              <w:adjustRightInd w:val="0"/>
              <w:snapToGrid w:val="0"/>
              <w:spacing w:after="0" w:line="240" w:lineRule="atLeast"/>
              <w:jc w:val="center"/>
              <w:rPr>
                <w:rFonts w:eastAsia="等线"/>
                <w:b/>
                <w:lang w:eastAsia="zh-CN"/>
              </w:rPr>
            </w:pPr>
            <w:r>
              <w:rPr>
                <w:rFonts w:eastAsia="等线"/>
                <w:b/>
                <w:lang w:eastAsia="zh-CN"/>
              </w:rPr>
              <w:t>W</w:t>
            </w:r>
            <w:r>
              <w:rPr>
                <w:rFonts w:eastAsia="等线" w:hint="eastAsia"/>
                <w:b/>
                <w:lang w:eastAsia="zh-CN"/>
              </w:rPr>
              <w:t xml:space="preserve">ay 2: </w:t>
            </w:r>
            <w:r>
              <w:rPr>
                <w:rFonts w:eastAsia="等线"/>
                <w:b/>
                <w:lang w:eastAsia="zh-CN"/>
              </w:rPr>
              <w:t>Interleaving Msg3 [5]</w:t>
            </w:r>
          </w:p>
        </w:tc>
      </w:tr>
      <w:tr w:rsidR="00CE7FCC" w14:paraId="459B7F1F" w14:textId="77777777">
        <w:tc>
          <w:tcPr>
            <w:tcW w:w="9630" w:type="dxa"/>
            <w:gridSpan w:val="2"/>
          </w:tcPr>
          <w:p w14:paraId="18F33741" w14:textId="77777777" w:rsidR="00CE7FCC" w:rsidRDefault="008354B8">
            <w:pPr>
              <w:pStyle w:val="a4"/>
              <w:jc w:val="center"/>
              <w:rPr>
                <w:rFonts w:ascii="Times New Roman" w:eastAsia="等线" w:hAnsi="Times New Roman" w:cs="Times New Roman"/>
                <w:b w:val="0"/>
                <w:bCs/>
                <w:sz w:val="20"/>
                <w:szCs w:val="20"/>
                <w:lang w:eastAsia="zh-CN"/>
              </w:rPr>
            </w:pPr>
            <w:bookmarkStart w:id="20" w:name="_Ref188214090"/>
            <w:r>
              <w:rPr>
                <w:rFonts w:ascii="Times New Roman" w:hAnsi="Times New Roman" w:cs="Times New Roman"/>
                <w:b w:val="0"/>
                <w:bCs/>
                <w:sz w:val="20"/>
                <w:szCs w:val="20"/>
              </w:rPr>
              <w:t>Figure</w:t>
            </w:r>
            <w:bookmarkEnd w:id="20"/>
            <w:r>
              <w:rPr>
                <w:rFonts w:ascii="Times New Roman" w:eastAsia="等线" w:hAnsi="Times New Roman" w:cs="Times New Roman" w:hint="eastAsia"/>
                <w:b w:val="0"/>
                <w:bCs/>
                <w:sz w:val="20"/>
                <w:szCs w:val="20"/>
                <w:lang w:eastAsia="zh-CN"/>
              </w:rPr>
              <w:t xml:space="preserve"> 10</w:t>
            </w:r>
            <w:r>
              <w:rPr>
                <w:rFonts w:ascii="Times New Roman" w:hAnsi="Times New Roman" w:cs="Times New Roman"/>
                <w:b w:val="0"/>
                <w:bCs/>
                <w:sz w:val="20"/>
                <w:szCs w:val="20"/>
              </w:rPr>
              <w:t xml:space="preserve">. An </w:t>
            </w:r>
            <w:r>
              <w:rPr>
                <w:rFonts w:ascii="Times New Roman" w:hAnsi="Times New Roman" w:cs="Times New Roman"/>
                <w:b w:val="0"/>
                <w:bCs/>
                <w:sz w:val="20"/>
                <w:szCs w:val="20"/>
                <w:lang w:eastAsia="zh-CN"/>
              </w:rPr>
              <w:t>ex</w:t>
            </w:r>
            <w:r>
              <w:rPr>
                <w:rFonts w:ascii="Times New Roman" w:hAnsi="Times New Roman" w:cs="Times New Roman"/>
                <w:b w:val="0"/>
                <w:bCs/>
                <w:sz w:val="20"/>
                <w:szCs w:val="20"/>
              </w:rPr>
              <w:t xml:space="preserve">ample of resource determination for </w:t>
            </w:r>
            <w:r>
              <w:rPr>
                <w:rFonts w:ascii="Times New Roman" w:hAnsi="Times New Roman" w:cs="Times New Roman"/>
                <w:b w:val="0"/>
                <w:bCs/>
                <w:sz w:val="20"/>
                <w:szCs w:val="20"/>
                <w:lang w:eastAsia="zh-CN"/>
              </w:rPr>
              <w:t>Msg3 for separate Msg2</w:t>
            </w:r>
            <w:r>
              <w:rPr>
                <w:rFonts w:ascii="Times New Roman" w:eastAsia="等线" w:hAnsi="Times New Roman" w:cs="Times New Roman"/>
                <w:b w:val="0"/>
                <w:bCs/>
                <w:sz w:val="20"/>
                <w:szCs w:val="20"/>
                <w:lang w:eastAsia="zh-CN"/>
              </w:rPr>
              <w:t xml:space="preserve"> in [5]</w:t>
            </w:r>
          </w:p>
        </w:tc>
      </w:tr>
    </w:tbl>
    <w:p w14:paraId="79689F2D" w14:textId="77777777" w:rsidR="00CE7FCC" w:rsidRDefault="00CE7FCC">
      <w:pPr>
        <w:pStyle w:val="aff4"/>
        <w:adjustRightInd w:val="0"/>
        <w:snapToGrid w:val="0"/>
        <w:spacing w:after="50" w:line="240" w:lineRule="auto"/>
        <w:ind w:left="1240"/>
        <w:contextualSpacing w:val="0"/>
        <w:rPr>
          <w:rFonts w:eastAsia="等线"/>
          <w:iCs/>
          <w:lang w:eastAsia="zh-CN"/>
        </w:rPr>
      </w:pPr>
    </w:p>
    <w:p w14:paraId="3DAF7629" w14:textId="77777777" w:rsidR="00CE7FCC" w:rsidRDefault="008354B8">
      <w:pPr>
        <w:adjustRightInd w:val="0"/>
        <w:snapToGrid w:val="0"/>
        <w:spacing w:after="50" w:line="240" w:lineRule="auto"/>
        <w:rPr>
          <w:rFonts w:eastAsia="等线"/>
          <w:b/>
          <w:sz w:val="22"/>
          <w:szCs w:val="22"/>
          <w:lang w:eastAsia="zh-CN"/>
        </w:rPr>
      </w:pPr>
      <w:r>
        <w:rPr>
          <w:rFonts w:eastAsia="等线" w:hint="eastAsia"/>
          <w:b/>
          <w:sz w:val="22"/>
          <w:szCs w:val="22"/>
          <w:lang w:eastAsia="zh-CN"/>
        </w:rPr>
        <w:t xml:space="preserve">[3], [5] seems </w:t>
      </w:r>
      <w:r>
        <w:rPr>
          <w:rFonts w:eastAsia="等线" w:hint="eastAsia"/>
          <w:b/>
          <w:sz w:val="22"/>
          <w:szCs w:val="22"/>
          <w:u w:val="single"/>
          <w:lang w:eastAsia="zh-CN"/>
        </w:rPr>
        <w:t>only</w:t>
      </w:r>
      <w:r>
        <w:rPr>
          <w:rFonts w:eastAsia="等线" w:hint="eastAsia"/>
          <w:b/>
          <w:sz w:val="22"/>
          <w:szCs w:val="22"/>
          <w:lang w:eastAsia="zh-CN"/>
        </w:rPr>
        <w:t xml:space="preserve"> support above Way 2 of interleaving Msg3 for separate Msg2 case since it </w:t>
      </w:r>
      <w:r>
        <w:rPr>
          <w:rFonts w:eastAsia="等线"/>
          <w:b/>
          <w:sz w:val="22"/>
          <w:szCs w:val="22"/>
          <w:lang w:eastAsia="zh-CN"/>
        </w:rPr>
        <w:t>requires all triggered devices keep timing until the start time for Msg3</w:t>
      </w:r>
      <w:r>
        <w:rPr>
          <w:rFonts w:eastAsia="等线" w:hint="eastAsia"/>
          <w:b/>
          <w:sz w:val="22"/>
          <w:szCs w:val="22"/>
          <w:lang w:eastAsia="zh-CN"/>
        </w:rPr>
        <w:t>.</w:t>
      </w:r>
    </w:p>
    <w:p w14:paraId="0F54E3A1" w14:textId="77777777" w:rsidR="00CE7FCC" w:rsidRDefault="008354B8">
      <w:pPr>
        <w:rPr>
          <w:rFonts w:eastAsia="等线"/>
          <w:b/>
          <w:sz w:val="22"/>
          <w:szCs w:val="22"/>
          <w:lang w:eastAsia="zh-CN"/>
        </w:rPr>
      </w:pPr>
      <w:r>
        <w:rPr>
          <w:rFonts w:eastAsia="等线"/>
          <w:b/>
          <w:sz w:val="22"/>
          <w:szCs w:val="22"/>
          <w:lang w:eastAsia="zh-CN"/>
        </w:rPr>
        <w:t>Other companies either support both Way 1 and Way 2 or do not show a preference.</w:t>
      </w:r>
      <w:r>
        <w:rPr>
          <w:rFonts w:eastAsia="等线" w:hint="eastAsia"/>
          <w:b/>
          <w:sz w:val="22"/>
          <w:szCs w:val="22"/>
          <w:lang w:eastAsia="zh-CN"/>
        </w:rPr>
        <w:t xml:space="preserve"> </w:t>
      </w:r>
    </w:p>
    <w:p w14:paraId="46AD5E12" w14:textId="77777777" w:rsidR="00CE7FCC" w:rsidRDefault="008354B8">
      <w:pPr>
        <w:pStyle w:val="aff4"/>
        <w:numPr>
          <w:ilvl w:val="0"/>
          <w:numId w:val="72"/>
        </w:numPr>
        <w:adjustRightInd w:val="0"/>
        <w:snapToGrid w:val="0"/>
        <w:spacing w:afterLines="50" w:after="120" w:line="240" w:lineRule="auto"/>
        <w:ind w:hanging="442"/>
        <w:contextualSpacing w:val="0"/>
        <w:rPr>
          <w:rFonts w:ascii="Times New Roman" w:eastAsia="等线" w:hAnsi="Times New Roman" w:cs="Times New Roman"/>
          <w:bCs/>
          <w:sz w:val="20"/>
          <w:szCs w:val="20"/>
          <w:lang w:eastAsia="zh-CN"/>
        </w:rPr>
      </w:pPr>
      <w:r>
        <w:rPr>
          <w:rFonts w:ascii="Times New Roman" w:eastAsia="等线" w:hAnsi="Times New Roman" w:cs="Times New Roman"/>
          <w:bCs/>
          <w:sz w:val="20"/>
          <w:szCs w:val="20"/>
          <w:lang w:eastAsia="zh-CN"/>
        </w:rPr>
        <w:t xml:space="preserve">For way 1, companies discussed the reference time and starting time for non-interleaving </w:t>
      </w:r>
      <w:proofErr w:type="spellStart"/>
      <w:r>
        <w:rPr>
          <w:rFonts w:ascii="Times New Roman" w:eastAsia="等线" w:hAnsi="Times New Roman" w:cs="Times New Roman"/>
          <w:bCs/>
          <w:sz w:val="20"/>
          <w:szCs w:val="20"/>
          <w:lang w:eastAsia="zh-CN"/>
        </w:rPr>
        <w:t>FDMed</w:t>
      </w:r>
      <w:proofErr w:type="spellEnd"/>
      <w:r>
        <w:rPr>
          <w:rFonts w:ascii="Times New Roman" w:eastAsia="等线" w:hAnsi="Times New Roman" w:cs="Times New Roman"/>
          <w:bCs/>
          <w:sz w:val="20"/>
          <w:szCs w:val="20"/>
          <w:lang w:eastAsia="zh-CN"/>
        </w:rPr>
        <w:t xml:space="preserve"> Msg3 transmission scheduled by separate Msg2.</w:t>
      </w:r>
      <w:r>
        <w:rPr>
          <w:rFonts w:ascii="Times New Roman" w:eastAsia="等线" w:hAnsi="Times New Roman" w:cs="Times New Roman" w:hint="eastAsia"/>
          <w:bCs/>
          <w:sz w:val="20"/>
          <w:szCs w:val="20"/>
          <w:lang w:eastAsia="zh-CN"/>
        </w:rPr>
        <w:t xml:space="preserve"> For example, </w:t>
      </w:r>
    </w:p>
    <w:p w14:paraId="03FEB66E" w14:textId="77777777" w:rsidR="00CE7FCC" w:rsidRDefault="008354B8">
      <w:pPr>
        <w:pStyle w:val="aff4"/>
        <w:numPr>
          <w:ilvl w:val="0"/>
          <w:numId w:val="74"/>
        </w:numPr>
        <w:snapToGrid w:val="0"/>
        <w:spacing w:afterLines="50" w:after="120" w:line="240" w:lineRule="auto"/>
        <w:ind w:hanging="442"/>
        <w:contextualSpacing w:val="0"/>
        <w:rPr>
          <w:rFonts w:ascii="Times New Roman" w:eastAsia="等线" w:hAnsi="Times New Roman" w:cs="Times New Roman"/>
          <w:bCs/>
          <w:sz w:val="20"/>
          <w:szCs w:val="20"/>
          <w:lang w:eastAsia="zh-CN"/>
        </w:rPr>
      </w:pPr>
      <w:r>
        <w:rPr>
          <w:rFonts w:ascii="Times New Roman" w:eastAsia="等线" w:hAnsi="Times New Roman" w:cs="Times New Roman"/>
          <w:bCs/>
          <w:sz w:val="20"/>
          <w:szCs w:val="20"/>
          <w:lang w:eastAsia="zh-CN"/>
        </w:rPr>
        <w:lastRenderedPageBreak/>
        <w:t xml:space="preserve">[9] proposed to consider following two options </w:t>
      </w:r>
    </w:p>
    <w:p w14:paraId="5DA93DED" w14:textId="77777777" w:rsidR="00CE7FCC" w:rsidRDefault="008354B8">
      <w:pPr>
        <w:numPr>
          <w:ilvl w:val="1"/>
          <w:numId w:val="74"/>
        </w:numPr>
        <w:snapToGrid w:val="0"/>
        <w:spacing w:afterLines="50" w:after="120" w:line="240" w:lineRule="auto"/>
        <w:ind w:hanging="442"/>
        <w:rPr>
          <w:rFonts w:eastAsia="等线"/>
          <w:bCs/>
          <w:lang w:val="en-US" w:eastAsia="zh-CN"/>
        </w:rPr>
      </w:pPr>
      <w:r>
        <w:rPr>
          <w:bCs/>
          <w:lang w:val="en-US" w:eastAsia="zh-CN"/>
        </w:rPr>
        <w:t xml:space="preserve">Option 1-1: Starting time of Msg3 is based on </w:t>
      </w:r>
      <w:r>
        <w:rPr>
          <w:rFonts w:eastAsia="等线"/>
          <w:bCs/>
        </w:rPr>
        <w:t>[</w:t>
      </w:r>
      <w:r>
        <w:rPr>
          <w:rFonts w:eastAsia="等线"/>
          <w:bCs/>
          <w:i/>
          <w:iCs/>
        </w:rPr>
        <w:t>T</w:t>
      </w:r>
      <w:r>
        <w:rPr>
          <w:rFonts w:eastAsia="等线"/>
          <w:bCs/>
          <w:vertAlign w:val="subscript"/>
        </w:rPr>
        <w:t>R2D_min</w:t>
      </w:r>
      <w:r>
        <w:rPr>
          <w:rFonts w:eastAsia="等线"/>
          <w:bCs/>
        </w:rPr>
        <w:t xml:space="preserve">, </w:t>
      </w:r>
      <w:r>
        <w:rPr>
          <w:rFonts w:eastAsia="等线"/>
          <w:bCs/>
          <w:i/>
          <w:iCs/>
        </w:rPr>
        <w:t>T</w:t>
      </w:r>
      <w:r>
        <w:rPr>
          <w:rFonts w:eastAsia="等线"/>
          <w:bCs/>
          <w:vertAlign w:val="subscript"/>
        </w:rPr>
        <w:t>R2D_max</w:t>
      </w:r>
      <w:r>
        <w:rPr>
          <w:rFonts w:eastAsia="等线"/>
          <w:bCs/>
        </w:rPr>
        <w:t>]</w:t>
      </w:r>
      <w:r>
        <w:rPr>
          <w:rFonts w:eastAsia="等线"/>
          <w:bCs/>
          <w:lang w:val="en-US" w:eastAsia="zh-CN"/>
        </w:rPr>
        <w:t xml:space="preserve"> taking the end of last PRDCH for Msg2 as reference time</w:t>
      </w:r>
      <w:r>
        <w:rPr>
          <w:rFonts w:eastAsia="等线" w:hint="eastAsia"/>
          <w:bCs/>
          <w:lang w:val="en-US" w:eastAsia="zh-CN"/>
        </w:rPr>
        <w:t>.</w:t>
      </w:r>
    </w:p>
    <w:p w14:paraId="40B98E21" w14:textId="77777777" w:rsidR="00CE7FCC" w:rsidRDefault="008354B8">
      <w:pPr>
        <w:numPr>
          <w:ilvl w:val="1"/>
          <w:numId w:val="74"/>
        </w:numPr>
        <w:snapToGrid w:val="0"/>
        <w:spacing w:afterLines="50" w:after="120" w:line="240" w:lineRule="auto"/>
        <w:ind w:hanging="442"/>
        <w:rPr>
          <w:rFonts w:eastAsia="等线"/>
          <w:bCs/>
          <w:lang w:val="en-US" w:eastAsia="zh-CN"/>
        </w:rPr>
      </w:pPr>
      <w:r>
        <w:rPr>
          <w:rFonts w:eastAsia="等线"/>
          <w:bCs/>
          <w:lang w:val="en-US" w:eastAsia="zh-CN"/>
        </w:rPr>
        <w:t>Option 1-2: The starting time of Msg3 is indicated by Msg2.</w:t>
      </w:r>
    </w:p>
    <w:p w14:paraId="298E6A72" w14:textId="77777777" w:rsidR="00CE7FCC" w:rsidRDefault="008354B8">
      <w:pPr>
        <w:pStyle w:val="aff4"/>
        <w:numPr>
          <w:ilvl w:val="0"/>
          <w:numId w:val="74"/>
        </w:numPr>
        <w:snapToGrid w:val="0"/>
        <w:spacing w:afterLines="50" w:after="120" w:line="240" w:lineRule="auto"/>
        <w:ind w:hanging="442"/>
        <w:contextualSpacing w:val="0"/>
        <w:rPr>
          <w:rFonts w:ascii="Times New Roman" w:eastAsia="等线" w:hAnsi="Times New Roman" w:cs="Times New Roman"/>
          <w:bCs/>
          <w:sz w:val="20"/>
          <w:szCs w:val="20"/>
          <w:lang w:eastAsia="zh-CN"/>
        </w:rPr>
      </w:pPr>
      <w:r>
        <w:rPr>
          <w:rFonts w:ascii="Times New Roman" w:eastAsia="等线" w:hAnsi="Times New Roman" w:cs="Times New Roman"/>
          <w:bCs/>
          <w:sz w:val="20"/>
          <w:szCs w:val="20"/>
          <w:lang w:eastAsia="zh-CN"/>
        </w:rPr>
        <w:t>[25]: If different Msg.2 payloads for different devices can be transmitted by using different PRDCHs, the reader can provide different transmission timings of Msg.3 per each device expecting Msg. 2 reception.</w:t>
      </w:r>
    </w:p>
    <w:p w14:paraId="579664D0" w14:textId="77777777" w:rsidR="00CE7FCC" w:rsidRDefault="008354B8">
      <w:pPr>
        <w:pStyle w:val="aff4"/>
        <w:numPr>
          <w:ilvl w:val="0"/>
          <w:numId w:val="72"/>
        </w:numPr>
        <w:adjustRightInd w:val="0"/>
        <w:snapToGrid w:val="0"/>
        <w:spacing w:afterLines="50" w:after="120" w:line="240" w:lineRule="auto"/>
        <w:ind w:hanging="442"/>
        <w:contextualSpacing w:val="0"/>
        <w:rPr>
          <w:rFonts w:ascii="Times New Roman" w:eastAsia="等线" w:hAnsi="Times New Roman" w:cs="Times New Roman"/>
          <w:bCs/>
          <w:sz w:val="20"/>
          <w:szCs w:val="20"/>
          <w:lang w:eastAsia="zh-CN"/>
        </w:rPr>
      </w:pPr>
      <w:r>
        <w:rPr>
          <w:rFonts w:ascii="Times New Roman" w:eastAsia="等线" w:hAnsi="Times New Roman" w:cs="Times New Roman" w:hint="eastAsia"/>
          <w:bCs/>
          <w:sz w:val="20"/>
          <w:szCs w:val="20"/>
          <w:lang w:eastAsia="zh-CN"/>
        </w:rPr>
        <w:t xml:space="preserve">For way 2, </w:t>
      </w:r>
      <w:r>
        <w:rPr>
          <w:rFonts w:ascii="Times New Roman" w:eastAsia="等线" w:hAnsi="Times New Roman" w:cs="Times New Roman"/>
          <w:bCs/>
          <w:sz w:val="20"/>
          <w:szCs w:val="20"/>
          <w:lang w:eastAsia="zh-CN"/>
        </w:rPr>
        <w:t xml:space="preserve">companies discussed the reference time and starting time for </w:t>
      </w:r>
      <w:r>
        <w:rPr>
          <w:rFonts w:ascii="Times New Roman" w:eastAsia="等线" w:hAnsi="Times New Roman" w:cs="Times New Roman" w:hint="eastAsia"/>
          <w:bCs/>
          <w:sz w:val="20"/>
          <w:szCs w:val="20"/>
          <w:lang w:eastAsia="zh-CN"/>
        </w:rPr>
        <w:t>i</w:t>
      </w:r>
      <w:r>
        <w:rPr>
          <w:rFonts w:ascii="Times New Roman" w:eastAsia="等线" w:hAnsi="Times New Roman" w:cs="Times New Roman"/>
          <w:bCs/>
          <w:sz w:val="20"/>
          <w:szCs w:val="20"/>
          <w:lang w:eastAsia="zh-CN"/>
        </w:rPr>
        <w:t>nterleaving Msg3 transmission scheduled by separate Msg2</w:t>
      </w:r>
      <w:r>
        <w:rPr>
          <w:rFonts w:ascii="Times New Roman" w:eastAsia="等线" w:hAnsi="Times New Roman" w:cs="Times New Roman" w:hint="eastAsia"/>
          <w:bCs/>
          <w:sz w:val="20"/>
          <w:szCs w:val="20"/>
          <w:lang w:eastAsia="zh-CN"/>
        </w:rPr>
        <w:t>. For example,</w:t>
      </w:r>
    </w:p>
    <w:p w14:paraId="3FA671C1" w14:textId="77777777" w:rsidR="00CE7FCC" w:rsidRDefault="008354B8">
      <w:pPr>
        <w:pStyle w:val="aff4"/>
        <w:numPr>
          <w:ilvl w:val="0"/>
          <w:numId w:val="74"/>
        </w:numPr>
        <w:snapToGrid w:val="0"/>
        <w:spacing w:afterLines="50" w:after="120" w:line="240" w:lineRule="auto"/>
        <w:ind w:hanging="442"/>
        <w:contextualSpacing w:val="0"/>
        <w:rPr>
          <w:rFonts w:ascii="Times New Roman" w:eastAsia="等线" w:hAnsi="Times New Roman" w:cs="Times New Roman"/>
          <w:bCs/>
          <w:sz w:val="20"/>
          <w:szCs w:val="20"/>
          <w:lang w:eastAsia="zh-CN"/>
        </w:rPr>
      </w:pPr>
      <w:r>
        <w:rPr>
          <w:rFonts w:ascii="Times New Roman" w:eastAsia="等线" w:hAnsi="Times New Roman" w:cs="Times New Roman" w:hint="eastAsia"/>
          <w:bCs/>
          <w:sz w:val="20"/>
          <w:szCs w:val="20"/>
          <w:lang w:eastAsia="zh-CN"/>
        </w:rPr>
        <w:t xml:space="preserve">[3], [5], [9]: </w:t>
      </w:r>
      <w:r>
        <w:rPr>
          <w:rFonts w:ascii="Times New Roman" w:eastAsia="等线" w:hAnsi="Times New Roman" w:cs="Times New Roman"/>
          <w:bCs/>
          <w:sz w:val="20"/>
          <w:szCs w:val="20"/>
          <w:lang w:eastAsia="zh-CN"/>
        </w:rPr>
        <w:t>the starting time of Msg3 is based on [T</w:t>
      </w:r>
      <w:r>
        <w:rPr>
          <w:rFonts w:ascii="Times New Roman" w:eastAsia="等线" w:hAnsi="Times New Roman" w:cs="Times New Roman"/>
          <w:bCs/>
          <w:sz w:val="20"/>
          <w:szCs w:val="20"/>
          <w:vertAlign w:val="subscript"/>
          <w:lang w:eastAsia="zh-CN"/>
        </w:rPr>
        <w:t>R2D_min</w:t>
      </w:r>
      <w:r>
        <w:rPr>
          <w:rFonts w:ascii="Times New Roman" w:eastAsia="等线" w:hAnsi="Times New Roman" w:cs="Times New Roman"/>
          <w:bCs/>
          <w:sz w:val="20"/>
          <w:szCs w:val="20"/>
          <w:lang w:eastAsia="zh-CN"/>
        </w:rPr>
        <w:t>, T</w:t>
      </w:r>
      <w:r>
        <w:rPr>
          <w:rFonts w:ascii="Times New Roman" w:eastAsia="等线" w:hAnsi="Times New Roman" w:cs="Times New Roman"/>
          <w:bCs/>
          <w:sz w:val="20"/>
          <w:szCs w:val="20"/>
          <w:vertAlign w:val="subscript"/>
          <w:lang w:eastAsia="zh-CN"/>
        </w:rPr>
        <w:t>R2D_max</w:t>
      </w:r>
      <w:r>
        <w:rPr>
          <w:rFonts w:ascii="Times New Roman" w:eastAsia="等线" w:hAnsi="Times New Roman" w:cs="Times New Roman"/>
          <w:bCs/>
          <w:sz w:val="20"/>
          <w:szCs w:val="20"/>
          <w:lang w:eastAsia="zh-CN"/>
        </w:rPr>
        <w:t>] taking the end of PRDCH for Msg2 transmission as reference time</w:t>
      </w:r>
    </w:p>
    <w:p w14:paraId="6F66CC0E" w14:textId="77777777" w:rsidR="00CE7FCC" w:rsidRDefault="008354B8">
      <w:pPr>
        <w:snapToGrid w:val="0"/>
        <w:spacing w:afterLines="50" w:after="120" w:line="240" w:lineRule="auto"/>
        <w:rPr>
          <w:rFonts w:eastAsia="等线"/>
          <w:b/>
          <w:lang w:eastAsia="zh-CN"/>
        </w:rPr>
      </w:pPr>
      <w:r>
        <w:rPr>
          <w:rFonts w:eastAsia="等线" w:hint="eastAsia"/>
          <w:b/>
          <w:lang w:eastAsia="zh-CN"/>
        </w:rPr>
        <w:t xml:space="preserve">Considering above, following questions are asked. </w:t>
      </w:r>
    </w:p>
    <w:p w14:paraId="55AF3836" w14:textId="77777777" w:rsidR="00CE7FCC" w:rsidRDefault="00CE7FCC">
      <w:pPr>
        <w:snapToGrid w:val="0"/>
        <w:spacing w:afterLines="50" w:after="120" w:line="240" w:lineRule="auto"/>
        <w:rPr>
          <w:rFonts w:eastAsia="等线"/>
          <w:b/>
          <w:lang w:eastAsia="zh-CN"/>
        </w:rPr>
      </w:pPr>
    </w:p>
    <w:p w14:paraId="3E0C44A9" w14:textId="77777777" w:rsidR="00CE7FCC" w:rsidRDefault="008354B8">
      <w:pPr>
        <w:adjustRightInd w:val="0"/>
        <w:snapToGrid w:val="0"/>
        <w:spacing w:afterLines="50" w:after="120" w:line="240" w:lineRule="auto"/>
        <w:rPr>
          <w:b/>
          <w:bCs/>
        </w:rPr>
      </w:pPr>
      <w:r>
        <w:rPr>
          <w:b/>
          <w:bCs/>
        </w:rPr>
        <w:t xml:space="preserve">FL1 High Priority Question 2.3-1: Should we support consecutive </w:t>
      </w:r>
      <w:proofErr w:type="spellStart"/>
      <w:r>
        <w:rPr>
          <w:b/>
          <w:bCs/>
        </w:rPr>
        <w:t>TDMed</w:t>
      </w:r>
      <w:proofErr w:type="spellEnd"/>
      <w:r>
        <w:rPr>
          <w:b/>
          <w:bCs/>
        </w:rPr>
        <w:t xml:space="preserve"> D2R transmissions for Msg3, scheduled by one or multiple PRDCH(s) for Msg2, as shown in Figure 11 from [9]?</w:t>
      </w:r>
      <w:r>
        <w:rPr>
          <w:rFonts w:hint="eastAsia"/>
          <w:b/>
          <w:bCs/>
        </w:rPr>
        <w:t xml:space="preserve"> </w:t>
      </w:r>
    </w:p>
    <w:p w14:paraId="77B2E773" w14:textId="77777777" w:rsidR="00CE7FCC" w:rsidRDefault="008354B8">
      <w:pPr>
        <w:pStyle w:val="aff4"/>
        <w:numPr>
          <w:ilvl w:val="0"/>
          <w:numId w:val="75"/>
        </w:numPr>
        <w:adjustRightInd w:val="0"/>
        <w:snapToGrid w:val="0"/>
        <w:spacing w:afterLines="50" w:after="120" w:line="240" w:lineRule="auto"/>
        <w:contextualSpacing w:val="0"/>
        <w:rPr>
          <w:rFonts w:ascii="Times New Roman" w:eastAsia="Batang" w:hAnsi="Times New Roman" w:cs="Times New Roman"/>
          <w:b/>
          <w:bCs/>
          <w:kern w:val="0"/>
          <w:sz w:val="20"/>
          <w:szCs w:val="20"/>
          <w:lang w:val="en-GB" w:eastAsia="en-US"/>
        </w:rPr>
      </w:pPr>
      <w:r>
        <w:rPr>
          <w:rFonts w:ascii="Times New Roman" w:eastAsia="Batang" w:hAnsi="Times New Roman" w:cs="Times New Roman"/>
          <w:b/>
          <w:bCs/>
          <w:kern w:val="0"/>
          <w:sz w:val="20"/>
          <w:szCs w:val="20"/>
          <w:lang w:val="en-GB" w:eastAsia="en-US"/>
        </w:rPr>
        <w:t>Please justify your response.</w:t>
      </w:r>
    </w:p>
    <w:p w14:paraId="256621BD" w14:textId="77777777" w:rsidR="00CE7FCC" w:rsidRDefault="008354B8">
      <w:pPr>
        <w:adjustRightInd w:val="0"/>
        <w:snapToGrid w:val="0"/>
        <w:spacing w:beforeLines="50" w:before="120" w:after="0" w:line="240" w:lineRule="auto"/>
        <w:jc w:val="center"/>
        <w:rPr>
          <w:rFonts w:eastAsia="等线"/>
          <w:b/>
          <w:lang w:eastAsia="zh-CN"/>
        </w:rPr>
      </w:pPr>
      <w:r>
        <w:rPr>
          <w:noProof/>
          <w:lang w:val="en-US" w:eastAsia="zh-CN"/>
        </w:rPr>
        <w:drawing>
          <wp:inline distT="0" distB="0" distL="114300" distR="114300" wp14:anchorId="01D3FECF" wp14:editId="3CE30EC9">
            <wp:extent cx="4749165" cy="1724025"/>
            <wp:effectExtent l="0" t="0" r="0" b="0"/>
            <wp:docPr id="905432174"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5432174" name="图片 5"/>
                    <pic:cNvPicPr>
                      <a:picLocks noChangeAspect="1"/>
                    </pic:cNvPicPr>
                  </pic:nvPicPr>
                  <pic:blipFill>
                    <a:blip r:embed="rId31"/>
                    <a:stretch>
                      <a:fillRect/>
                    </a:stretch>
                  </pic:blipFill>
                  <pic:spPr>
                    <a:xfrm>
                      <a:off x="0" y="0"/>
                      <a:ext cx="4759475" cy="1728312"/>
                    </a:xfrm>
                    <a:prstGeom prst="rect">
                      <a:avLst/>
                    </a:prstGeom>
                    <a:noFill/>
                    <a:ln>
                      <a:noFill/>
                    </a:ln>
                  </pic:spPr>
                </pic:pic>
              </a:graphicData>
            </a:graphic>
          </wp:inline>
        </w:drawing>
      </w:r>
    </w:p>
    <w:p w14:paraId="5A2905FB" w14:textId="77777777" w:rsidR="00CE7FCC" w:rsidRDefault="008354B8">
      <w:pPr>
        <w:overflowPunct w:val="0"/>
        <w:autoSpaceDE w:val="0"/>
        <w:autoSpaceDN w:val="0"/>
        <w:adjustRightInd w:val="0"/>
        <w:snapToGrid w:val="0"/>
        <w:spacing w:afterLines="50" w:after="120" w:line="240" w:lineRule="auto"/>
        <w:jc w:val="center"/>
        <w:textAlignment w:val="baseline"/>
        <w:rPr>
          <w:rFonts w:eastAsia="等线"/>
          <w:b/>
          <w:bCs/>
          <w:lang w:val="en-US" w:eastAsia="zh-CN"/>
        </w:rPr>
      </w:pPr>
      <w:r>
        <w:rPr>
          <w:lang w:val="en-US" w:eastAsia="zh-CN"/>
        </w:rPr>
        <w:t xml:space="preserve">Figure. 11 </w:t>
      </w:r>
      <w:r>
        <w:rPr>
          <w:rFonts w:eastAsia="等线"/>
          <w:lang w:val="en-US" w:eastAsia="zh-CN"/>
        </w:rPr>
        <w:t xml:space="preserve">Consecutive </w:t>
      </w:r>
      <w:r>
        <w:rPr>
          <w:lang w:val="en-US" w:eastAsia="zh-CN"/>
        </w:rPr>
        <w:t>TDM transmission of Msg3</w:t>
      </w:r>
      <w:r>
        <w:rPr>
          <w:rFonts w:eastAsia="等线"/>
          <w:lang w:val="en-US" w:eastAsia="zh-CN"/>
        </w:rPr>
        <w:t xml:space="preserve"> [9]</w:t>
      </w:r>
    </w:p>
    <w:p w14:paraId="72D76278" w14:textId="77777777" w:rsidR="00CE7FCC" w:rsidRDefault="00CE7FCC">
      <w:pPr>
        <w:snapToGrid w:val="0"/>
        <w:spacing w:afterLines="50" w:after="120" w:line="240" w:lineRule="auto"/>
        <w:rPr>
          <w:rFonts w:eastAsia="等线"/>
          <w:b/>
          <w:sz w:val="21"/>
          <w:szCs w:val="21"/>
          <w:lang w:val="en-US" w:eastAsia="zh-CN"/>
        </w:rPr>
      </w:pPr>
    </w:p>
    <w:tbl>
      <w:tblPr>
        <w:tblStyle w:val="afc"/>
        <w:tblW w:w="9634" w:type="dxa"/>
        <w:tblLayout w:type="fixed"/>
        <w:tblLook w:val="04A0" w:firstRow="1" w:lastRow="0" w:firstColumn="1" w:lastColumn="0" w:noHBand="0" w:noVBand="1"/>
      </w:tblPr>
      <w:tblGrid>
        <w:gridCol w:w="1479"/>
        <w:gridCol w:w="1039"/>
        <w:gridCol w:w="7116"/>
      </w:tblGrid>
      <w:tr w:rsidR="00CE7FCC" w14:paraId="25DFE8BF" w14:textId="77777777">
        <w:tc>
          <w:tcPr>
            <w:tcW w:w="1479" w:type="dxa"/>
            <w:shd w:val="clear" w:color="auto" w:fill="D9D9D9" w:themeFill="background1" w:themeFillShade="D9"/>
          </w:tcPr>
          <w:p w14:paraId="4BE99233" w14:textId="77777777" w:rsidR="00CE7FCC" w:rsidRDefault="008354B8">
            <w:pPr>
              <w:adjustRightInd w:val="0"/>
              <w:snapToGrid w:val="0"/>
              <w:spacing w:after="50" w:line="240" w:lineRule="auto"/>
              <w:jc w:val="left"/>
              <w:rPr>
                <w:b/>
                <w:bCs/>
                <w:lang w:val="en-US"/>
              </w:rPr>
            </w:pPr>
            <w:r>
              <w:rPr>
                <w:b/>
                <w:bCs/>
                <w:lang w:val="en-US"/>
              </w:rPr>
              <w:t>Company</w:t>
            </w:r>
          </w:p>
        </w:tc>
        <w:tc>
          <w:tcPr>
            <w:tcW w:w="1039" w:type="dxa"/>
            <w:shd w:val="clear" w:color="auto" w:fill="D9D9D9" w:themeFill="background1" w:themeFillShade="D9"/>
          </w:tcPr>
          <w:p w14:paraId="5A9A8B10" w14:textId="77777777" w:rsidR="00CE7FCC" w:rsidRDefault="008354B8">
            <w:pPr>
              <w:adjustRightInd w:val="0"/>
              <w:snapToGrid w:val="0"/>
              <w:spacing w:after="50" w:line="240" w:lineRule="auto"/>
              <w:jc w:val="left"/>
              <w:rPr>
                <w:b/>
                <w:bCs/>
                <w:lang w:val="en-US"/>
              </w:rPr>
            </w:pPr>
            <w:r>
              <w:rPr>
                <w:b/>
                <w:bCs/>
                <w:lang w:val="en-US"/>
              </w:rPr>
              <w:t>Y/N</w:t>
            </w:r>
          </w:p>
        </w:tc>
        <w:tc>
          <w:tcPr>
            <w:tcW w:w="7116" w:type="dxa"/>
            <w:shd w:val="clear" w:color="auto" w:fill="D9D9D9" w:themeFill="background1" w:themeFillShade="D9"/>
          </w:tcPr>
          <w:p w14:paraId="75D5CB29" w14:textId="77777777" w:rsidR="00CE7FCC" w:rsidRDefault="008354B8">
            <w:pPr>
              <w:adjustRightInd w:val="0"/>
              <w:snapToGrid w:val="0"/>
              <w:spacing w:after="50" w:line="240" w:lineRule="auto"/>
              <w:jc w:val="left"/>
              <w:rPr>
                <w:rFonts w:eastAsia="等线"/>
                <w:b/>
                <w:bCs/>
                <w:lang w:val="en-US" w:eastAsia="zh-CN"/>
              </w:rPr>
            </w:pPr>
            <w:r>
              <w:rPr>
                <w:b/>
                <w:bCs/>
                <w:lang w:val="en-US"/>
              </w:rPr>
              <w:t>Comments</w:t>
            </w:r>
            <w:r>
              <w:rPr>
                <w:rFonts w:eastAsia="等线" w:hint="eastAsia"/>
                <w:b/>
                <w:bCs/>
                <w:lang w:val="en-US" w:eastAsia="zh-CN"/>
              </w:rPr>
              <w:t>/Reasons</w:t>
            </w:r>
          </w:p>
        </w:tc>
      </w:tr>
      <w:tr w:rsidR="00CE7FCC" w14:paraId="26C40F31" w14:textId="77777777">
        <w:tc>
          <w:tcPr>
            <w:tcW w:w="1479" w:type="dxa"/>
          </w:tcPr>
          <w:p w14:paraId="19F09CD0"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FUTUREWEI</w:t>
            </w:r>
          </w:p>
        </w:tc>
        <w:tc>
          <w:tcPr>
            <w:tcW w:w="1039" w:type="dxa"/>
          </w:tcPr>
          <w:p w14:paraId="3EBC9E98"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Theme="minorEastAsia"/>
                <w:lang w:val="en-US" w:eastAsia="zh-CN"/>
              </w:rPr>
              <w:t>N</w:t>
            </w:r>
          </w:p>
        </w:tc>
        <w:tc>
          <w:tcPr>
            <w:tcW w:w="7116" w:type="dxa"/>
          </w:tcPr>
          <w:p w14:paraId="651D0E8C" w14:textId="77777777" w:rsidR="00CE7FCC" w:rsidRDefault="008354B8">
            <w:pPr>
              <w:adjustRightInd w:val="0"/>
              <w:snapToGrid w:val="0"/>
              <w:spacing w:after="50" w:line="240" w:lineRule="auto"/>
              <w:jc w:val="left"/>
              <w:rPr>
                <w:rFonts w:eastAsia="Yu Mincho"/>
                <w:lang w:val="en-US" w:eastAsia="ja-JP"/>
              </w:rPr>
            </w:pPr>
            <w:r>
              <w:rPr>
                <w:rFonts w:eastAsia="Yu Mincho"/>
                <w:lang w:val="en-US" w:eastAsia="ja-JP"/>
              </w:rPr>
              <w:t>Due to expected length of Msg3, the effects of SFO increase the guard time between each occasion</w:t>
            </w:r>
          </w:p>
        </w:tc>
      </w:tr>
      <w:tr w:rsidR="00CE7FCC" w14:paraId="2D8EA489" w14:textId="77777777">
        <w:tc>
          <w:tcPr>
            <w:tcW w:w="1479" w:type="dxa"/>
          </w:tcPr>
          <w:p w14:paraId="4A8787B8"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Qualcomm</w:t>
            </w:r>
          </w:p>
        </w:tc>
        <w:tc>
          <w:tcPr>
            <w:tcW w:w="1039" w:type="dxa"/>
          </w:tcPr>
          <w:p w14:paraId="4C6E6B2B"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Theme="minorEastAsia"/>
                <w:lang w:val="en-US" w:eastAsia="zh-CN"/>
              </w:rPr>
              <w:t>FFS</w:t>
            </w:r>
          </w:p>
        </w:tc>
        <w:tc>
          <w:tcPr>
            <w:tcW w:w="7116" w:type="dxa"/>
          </w:tcPr>
          <w:p w14:paraId="43123BD8" w14:textId="77777777" w:rsidR="00CE7FCC" w:rsidRDefault="008354B8">
            <w:pPr>
              <w:adjustRightInd w:val="0"/>
              <w:snapToGrid w:val="0"/>
              <w:spacing w:after="50" w:line="240" w:lineRule="auto"/>
              <w:jc w:val="left"/>
              <w:rPr>
                <w:rFonts w:eastAsia="Yu Mincho"/>
                <w:lang w:val="en-US" w:eastAsia="ja-JP"/>
              </w:rPr>
            </w:pPr>
            <w:r>
              <w:rPr>
                <w:rFonts w:eastAsia="Yu Mincho"/>
                <w:lang w:val="en-US" w:eastAsia="ja-JP"/>
              </w:rPr>
              <w:t>We think the TDMA of Msg3 is feasible and beneficial than having no TDMA in case of high data rate or the guard interval between the TDMA resources can be reduced, e.g., by sending short R2D for timing.</w:t>
            </w:r>
          </w:p>
        </w:tc>
      </w:tr>
      <w:tr w:rsidR="00CE7FCC" w14:paraId="3B3C8E8B" w14:textId="77777777">
        <w:tc>
          <w:tcPr>
            <w:tcW w:w="1479" w:type="dxa"/>
          </w:tcPr>
          <w:p w14:paraId="544AF828" w14:textId="77777777" w:rsidR="00CE7FCC" w:rsidRDefault="008354B8">
            <w:pPr>
              <w:adjustRightInd w:val="0"/>
              <w:snapToGrid w:val="0"/>
              <w:spacing w:after="50" w:line="240" w:lineRule="auto"/>
              <w:jc w:val="left"/>
              <w:rPr>
                <w:rFonts w:eastAsia="等线"/>
                <w:lang w:val="en-US" w:eastAsia="zh-CN"/>
              </w:rPr>
            </w:pPr>
            <w:proofErr w:type="spellStart"/>
            <w:r>
              <w:rPr>
                <w:rFonts w:eastAsia="等线"/>
                <w:lang w:val="en-US" w:eastAsia="zh-CN"/>
              </w:rPr>
              <w:t>Spreadtrum</w:t>
            </w:r>
            <w:proofErr w:type="spellEnd"/>
          </w:p>
        </w:tc>
        <w:tc>
          <w:tcPr>
            <w:tcW w:w="1039" w:type="dxa"/>
          </w:tcPr>
          <w:p w14:paraId="5B1EEEF2"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等线" w:hint="eastAsia"/>
                <w:lang w:val="en-US" w:eastAsia="zh-CN"/>
              </w:rPr>
              <w:t>Y</w:t>
            </w:r>
          </w:p>
        </w:tc>
        <w:tc>
          <w:tcPr>
            <w:tcW w:w="7116" w:type="dxa"/>
          </w:tcPr>
          <w:p w14:paraId="4CC1A0A4" w14:textId="77777777" w:rsidR="00CE7FCC" w:rsidRDefault="008354B8">
            <w:pPr>
              <w:adjustRightInd w:val="0"/>
              <w:snapToGrid w:val="0"/>
              <w:spacing w:after="50" w:line="240" w:lineRule="auto"/>
              <w:jc w:val="left"/>
              <w:rPr>
                <w:rFonts w:eastAsia="Yu Mincho"/>
                <w:lang w:val="en-US" w:eastAsia="ja-JP"/>
              </w:rPr>
            </w:pPr>
            <w:r>
              <w:rPr>
                <w:rFonts w:eastAsia="等线"/>
                <w:lang w:val="en-US" w:eastAsia="zh-CN"/>
              </w:rPr>
              <w:t>In our understanding, it cannot guarantee that FDMA will always be available. If FDMA is unavailable, consecutive TDM transmission of Mg3 is another optional approach to improve inventory efficiency.</w:t>
            </w:r>
          </w:p>
        </w:tc>
      </w:tr>
      <w:tr w:rsidR="00CE7FCC" w14:paraId="33FD60A9" w14:textId="77777777">
        <w:tc>
          <w:tcPr>
            <w:tcW w:w="1479" w:type="dxa"/>
          </w:tcPr>
          <w:p w14:paraId="1D35319B"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t>CMCC</w:t>
            </w:r>
          </w:p>
        </w:tc>
        <w:tc>
          <w:tcPr>
            <w:tcW w:w="1039" w:type="dxa"/>
          </w:tcPr>
          <w:p w14:paraId="1CBCC93F"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N</w:t>
            </w:r>
          </w:p>
        </w:tc>
        <w:tc>
          <w:tcPr>
            <w:tcW w:w="7116" w:type="dxa"/>
          </w:tcPr>
          <w:p w14:paraId="118149BC"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t xml:space="preserve">We prefer not </w:t>
            </w:r>
            <w:r>
              <w:rPr>
                <w:rFonts w:eastAsia="等线"/>
                <w:lang w:val="en-US" w:eastAsia="zh-CN"/>
              </w:rPr>
              <w:t>support</w:t>
            </w:r>
            <w:r>
              <w:rPr>
                <w:rFonts w:eastAsia="等线" w:hint="eastAsia"/>
                <w:lang w:val="en-US" w:eastAsia="zh-CN"/>
              </w:rPr>
              <w:t xml:space="preserve"> X&gt;1 for Msg 3. </w:t>
            </w:r>
          </w:p>
          <w:p w14:paraId="27F66E97"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t xml:space="preserve">In our evaluation, we only evaluate X&gt;1 for Msg1, once more than 1 Msg 1 </w:t>
            </w:r>
            <w:r>
              <w:rPr>
                <w:rFonts w:eastAsia="等线"/>
                <w:lang w:val="en-US" w:eastAsia="zh-CN"/>
              </w:rPr>
              <w:t>successfully</w:t>
            </w:r>
            <w:r>
              <w:rPr>
                <w:rFonts w:eastAsia="等线" w:hint="eastAsia"/>
                <w:lang w:val="en-US" w:eastAsia="zh-CN"/>
              </w:rPr>
              <w:t xml:space="preserve"> accessed to the system, an interleaving pattern (Msg2-Msg3-Msg2-Msg3) is used for Msg 3 scheduling. </w:t>
            </w:r>
            <w:r>
              <w:rPr>
                <w:rFonts w:eastAsia="等线"/>
                <w:lang w:val="en-US" w:eastAsia="zh-CN"/>
              </w:rPr>
              <w:t>E</w:t>
            </w:r>
            <w:r>
              <w:rPr>
                <w:rFonts w:eastAsia="等线" w:hint="eastAsia"/>
                <w:lang w:val="en-US" w:eastAsia="zh-CN"/>
              </w:rPr>
              <w:t xml:space="preserve">ven under such assumption, our results show that when X &gt; 2, no clear benefits of X&gt;1 </w:t>
            </w:r>
            <w:r>
              <w:rPr>
                <w:rFonts w:eastAsia="等线"/>
                <w:lang w:val="en-US" w:eastAsia="zh-CN"/>
              </w:rPr>
              <w:t>are</w:t>
            </w:r>
            <w:r>
              <w:rPr>
                <w:rFonts w:eastAsia="等线" w:hint="eastAsia"/>
                <w:lang w:val="en-US" w:eastAsia="zh-CN"/>
              </w:rPr>
              <w:t xml:space="preserve"> shown. If Msg 3 also supports X&gt;1, due to the expected large payload, the wasted time resources using as guard interval will further decrease </w:t>
            </w:r>
            <w:r>
              <w:rPr>
                <w:rFonts w:eastAsia="等线"/>
                <w:lang w:val="en-US" w:eastAsia="zh-CN"/>
              </w:rPr>
              <w:t>the</w:t>
            </w:r>
            <w:r>
              <w:rPr>
                <w:rFonts w:eastAsia="等线" w:hint="eastAsia"/>
                <w:lang w:val="en-US" w:eastAsia="zh-CN"/>
              </w:rPr>
              <w:t xml:space="preserve"> efficiency.</w:t>
            </w:r>
          </w:p>
        </w:tc>
      </w:tr>
      <w:tr w:rsidR="00CE7FCC" w14:paraId="1F60E50E" w14:textId="77777777">
        <w:tc>
          <w:tcPr>
            <w:tcW w:w="1479" w:type="dxa"/>
          </w:tcPr>
          <w:p w14:paraId="1A720A04"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t>TCL</w:t>
            </w:r>
          </w:p>
        </w:tc>
        <w:tc>
          <w:tcPr>
            <w:tcW w:w="1039" w:type="dxa"/>
          </w:tcPr>
          <w:p w14:paraId="23F6EE08"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Y</w:t>
            </w:r>
          </w:p>
        </w:tc>
        <w:tc>
          <w:tcPr>
            <w:tcW w:w="7116" w:type="dxa"/>
          </w:tcPr>
          <w:p w14:paraId="531673AF" w14:textId="77777777" w:rsidR="00CE7FCC" w:rsidRDefault="00CE7FCC">
            <w:pPr>
              <w:adjustRightInd w:val="0"/>
              <w:snapToGrid w:val="0"/>
              <w:spacing w:after="50" w:line="240" w:lineRule="auto"/>
              <w:jc w:val="left"/>
              <w:rPr>
                <w:rFonts w:eastAsia="等线"/>
                <w:lang w:val="en-US" w:eastAsia="zh-CN"/>
              </w:rPr>
            </w:pPr>
          </w:p>
        </w:tc>
      </w:tr>
      <w:tr w:rsidR="00CE7FCC" w14:paraId="55BEBBA2" w14:textId="77777777">
        <w:tc>
          <w:tcPr>
            <w:tcW w:w="1479" w:type="dxa"/>
          </w:tcPr>
          <w:p w14:paraId="634013D0"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t>C</w:t>
            </w:r>
            <w:r>
              <w:rPr>
                <w:rFonts w:eastAsia="等线"/>
                <w:lang w:val="en-US" w:eastAsia="zh-CN"/>
              </w:rPr>
              <w:t>hina Telecom</w:t>
            </w:r>
          </w:p>
        </w:tc>
        <w:tc>
          <w:tcPr>
            <w:tcW w:w="1039" w:type="dxa"/>
          </w:tcPr>
          <w:p w14:paraId="2C450893"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Y</w:t>
            </w:r>
          </w:p>
        </w:tc>
        <w:tc>
          <w:tcPr>
            <w:tcW w:w="7116" w:type="dxa"/>
          </w:tcPr>
          <w:p w14:paraId="6F66CC76"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t>W</w:t>
            </w:r>
            <w:r>
              <w:rPr>
                <w:rFonts w:eastAsia="等线"/>
                <w:lang w:val="en-US" w:eastAsia="zh-CN"/>
              </w:rPr>
              <w:t xml:space="preserve">e can design TDMA-based consecutive </w:t>
            </w:r>
            <w:proofErr w:type="spellStart"/>
            <w:r>
              <w:rPr>
                <w:rFonts w:eastAsia="等线"/>
                <w:lang w:val="en-US" w:eastAsia="zh-CN"/>
              </w:rPr>
              <w:t>TDMed</w:t>
            </w:r>
            <w:proofErr w:type="spellEnd"/>
            <w:r>
              <w:rPr>
                <w:rFonts w:eastAsia="等线"/>
                <w:lang w:val="en-US" w:eastAsia="zh-CN"/>
              </w:rPr>
              <w:t xml:space="preserve"> D2R transmissions for Msg3 as baseline, and further study the FDMA-based enhance solution.</w:t>
            </w:r>
          </w:p>
        </w:tc>
      </w:tr>
      <w:tr w:rsidR="00CE7FCC" w14:paraId="2DEB5896" w14:textId="77777777">
        <w:tc>
          <w:tcPr>
            <w:tcW w:w="1479" w:type="dxa"/>
          </w:tcPr>
          <w:p w14:paraId="11311DEE"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 xml:space="preserve">Samsung </w:t>
            </w:r>
          </w:p>
        </w:tc>
        <w:tc>
          <w:tcPr>
            <w:tcW w:w="1039" w:type="dxa"/>
          </w:tcPr>
          <w:p w14:paraId="2455F267"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Theme="minorEastAsia"/>
                <w:lang w:val="en-US" w:eastAsia="zh-CN"/>
              </w:rPr>
              <w:t>Y</w:t>
            </w:r>
          </w:p>
        </w:tc>
        <w:tc>
          <w:tcPr>
            <w:tcW w:w="7116" w:type="dxa"/>
          </w:tcPr>
          <w:p w14:paraId="10412313" w14:textId="77777777" w:rsidR="00CE7FCC" w:rsidRDefault="008354B8">
            <w:pPr>
              <w:adjustRightInd w:val="0"/>
              <w:snapToGrid w:val="0"/>
              <w:spacing w:after="50" w:line="240" w:lineRule="auto"/>
              <w:jc w:val="left"/>
              <w:rPr>
                <w:rFonts w:eastAsia="等线"/>
                <w:lang w:val="en-US" w:eastAsia="zh-CN"/>
              </w:rPr>
            </w:pPr>
            <w:r>
              <w:rPr>
                <w:rFonts w:eastAsia="Yu Mincho"/>
                <w:lang w:val="en-US" w:eastAsia="ja-JP"/>
              </w:rPr>
              <w:t xml:space="preserve">If we support “PRDCH for Msg2 transmission corresponds to one or multiple A-IoT Msg1 received from different devices”, the above </w:t>
            </w:r>
            <w:proofErr w:type="spellStart"/>
            <w:r>
              <w:rPr>
                <w:rFonts w:eastAsia="Yu Mincho"/>
                <w:lang w:val="en-US" w:eastAsia="ja-JP"/>
              </w:rPr>
              <w:t>TDM’ed</w:t>
            </w:r>
            <w:proofErr w:type="spellEnd"/>
            <w:r>
              <w:rPr>
                <w:rFonts w:eastAsia="Yu Mincho"/>
                <w:lang w:val="en-US" w:eastAsia="ja-JP"/>
              </w:rPr>
              <w:t xml:space="preserve"> Msg3 transmission must be supported. </w:t>
            </w:r>
          </w:p>
        </w:tc>
      </w:tr>
      <w:tr w:rsidR="00CE7FCC" w14:paraId="4DF06D51" w14:textId="77777777">
        <w:tc>
          <w:tcPr>
            <w:tcW w:w="1479" w:type="dxa"/>
          </w:tcPr>
          <w:p w14:paraId="38B22D50"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OPPO</w:t>
            </w:r>
          </w:p>
        </w:tc>
        <w:tc>
          <w:tcPr>
            <w:tcW w:w="1039" w:type="dxa"/>
          </w:tcPr>
          <w:p w14:paraId="26812018"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Theme="minorEastAsia"/>
                <w:lang w:val="en-US" w:eastAsia="zh-CN"/>
              </w:rPr>
              <w:t>Y</w:t>
            </w:r>
          </w:p>
        </w:tc>
        <w:tc>
          <w:tcPr>
            <w:tcW w:w="7116" w:type="dxa"/>
          </w:tcPr>
          <w:p w14:paraId="42B8FDE1" w14:textId="77777777" w:rsidR="00CE7FCC" w:rsidRDefault="008354B8">
            <w:pPr>
              <w:adjustRightInd w:val="0"/>
              <w:snapToGrid w:val="0"/>
              <w:spacing w:after="50" w:line="240" w:lineRule="auto"/>
              <w:jc w:val="left"/>
              <w:rPr>
                <w:rFonts w:eastAsia="Yu Mincho"/>
                <w:lang w:val="en-US" w:eastAsia="ja-JP"/>
              </w:rPr>
            </w:pPr>
            <w:r>
              <w:rPr>
                <w:rFonts w:eastAsia="Yu Mincho"/>
                <w:lang w:val="en-US" w:eastAsia="ja-JP"/>
              </w:rPr>
              <w:t xml:space="preserve">We understand this is intended for </w:t>
            </w:r>
            <w:r>
              <w:rPr>
                <w:b/>
                <w:bCs/>
              </w:rPr>
              <w:t xml:space="preserve">consecutive </w:t>
            </w:r>
            <w:proofErr w:type="spellStart"/>
            <w:r>
              <w:rPr>
                <w:b/>
                <w:bCs/>
              </w:rPr>
              <w:t>TDMed</w:t>
            </w:r>
            <w:proofErr w:type="spellEnd"/>
            <w:r>
              <w:rPr>
                <w:b/>
                <w:bCs/>
              </w:rPr>
              <w:t xml:space="preserve"> D2R transmissions for Msg3 </w:t>
            </w:r>
            <w:r>
              <w:rPr>
                <w:b/>
                <w:bCs/>
                <w:color w:val="0070C0"/>
              </w:rPr>
              <w:t>from different devices</w:t>
            </w:r>
          </w:p>
        </w:tc>
      </w:tr>
      <w:tr w:rsidR="00CE7FCC" w14:paraId="6A450536" w14:textId="77777777">
        <w:tc>
          <w:tcPr>
            <w:tcW w:w="1479" w:type="dxa"/>
          </w:tcPr>
          <w:p w14:paraId="1B9E8855"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lastRenderedPageBreak/>
              <w:t>Docomo</w:t>
            </w:r>
          </w:p>
        </w:tc>
        <w:tc>
          <w:tcPr>
            <w:tcW w:w="1039" w:type="dxa"/>
          </w:tcPr>
          <w:p w14:paraId="2BE0D86E"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等线" w:hint="eastAsia"/>
                <w:lang w:val="en-US" w:eastAsia="zh-CN"/>
              </w:rPr>
              <w:t>Y</w:t>
            </w:r>
          </w:p>
        </w:tc>
        <w:tc>
          <w:tcPr>
            <w:tcW w:w="7116" w:type="dxa"/>
          </w:tcPr>
          <w:p w14:paraId="6BDBCC99" w14:textId="77777777" w:rsidR="00CE7FCC" w:rsidRDefault="008354B8">
            <w:pPr>
              <w:adjustRightInd w:val="0"/>
              <w:snapToGrid w:val="0"/>
              <w:spacing w:after="50" w:line="240" w:lineRule="auto"/>
              <w:jc w:val="left"/>
              <w:rPr>
                <w:rFonts w:eastAsia="Yu Mincho"/>
                <w:lang w:val="en-US" w:eastAsia="ja-JP"/>
              </w:rPr>
            </w:pPr>
            <w:r>
              <w:rPr>
                <w:rFonts w:eastAsia="等线" w:hint="eastAsia"/>
                <w:lang w:val="en-US" w:eastAsia="zh-CN"/>
              </w:rPr>
              <w:t xml:space="preserve">If </w:t>
            </w:r>
            <w:proofErr w:type="spellStart"/>
            <w:r>
              <w:rPr>
                <w:rFonts w:eastAsia="等线" w:hint="eastAsia"/>
                <w:lang w:val="en-US" w:eastAsia="zh-CN"/>
              </w:rPr>
              <w:t>TDMed</w:t>
            </w:r>
            <w:proofErr w:type="spellEnd"/>
            <w:r>
              <w:rPr>
                <w:rFonts w:eastAsia="等线" w:hint="eastAsia"/>
                <w:lang w:val="en-US" w:eastAsia="zh-CN"/>
              </w:rPr>
              <w:t xml:space="preserve"> Msg3 is not supported, as in Question 2.3-2 there are two ways. For each of Way 1 and Way 2, we </w:t>
            </w:r>
            <w:r>
              <w:rPr>
                <w:rFonts w:eastAsia="等线"/>
                <w:lang w:val="en-US" w:eastAsia="zh-CN"/>
              </w:rPr>
              <w:t>think</w:t>
            </w:r>
            <w:r>
              <w:rPr>
                <w:rFonts w:eastAsia="等线" w:hint="eastAsia"/>
                <w:lang w:val="en-US" w:eastAsia="zh-CN"/>
              </w:rPr>
              <w:t xml:space="preserve"> there are some problems. For way 1, if only FDMA is used for Msg3, we are not sure whether the capacity in frequency domain is sufficient. For way 2, we think it will cause long monitoring window of Msg.3.</w:t>
            </w:r>
          </w:p>
        </w:tc>
      </w:tr>
      <w:tr w:rsidR="00CE7FCC" w14:paraId="118C3970" w14:textId="77777777">
        <w:tc>
          <w:tcPr>
            <w:tcW w:w="1479" w:type="dxa"/>
          </w:tcPr>
          <w:p w14:paraId="74E5DDBA" w14:textId="77777777" w:rsidR="00CE7FCC" w:rsidRDefault="008354B8">
            <w:pPr>
              <w:adjustRightInd w:val="0"/>
              <w:snapToGrid w:val="0"/>
              <w:spacing w:after="50" w:line="240" w:lineRule="auto"/>
              <w:jc w:val="left"/>
              <w:rPr>
                <w:rFonts w:eastAsia="等线"/>
                <w:lang w:val="en-US" w:eastAsia="zh-CN"/>
              </w:rPr>
            </w:pPr>
            <w:proofErr w:type="spellStart"/>
            <w:r>
              <w:rPr>
                <w:rFonts w:eastAsia="等线" w:hint="eastAsia"/>
                <w:lang w:val="en-US" w:eastAsia="zh-CN"/>
              </w:rPr>
              <w:t>x</w:t>
            </w:r>
            <w:r>
              <w:rPr>
                <w:rFonts w:eastAsia="等线"/>
                <w:lang w:val="en-US" w:eastAsia="zh-CN"/>
              </w:rPr>
              <w:t>iaomi</w:t>
            </w:r>
            <w:proofErr w:type="spellEnd"/>
          </w:p>
        </w:tc>
        <w:tc>
          <w:tcPr>
            <w:tcW w:w="1039" w:type="dxa"/>
          </w:tcPr>
          <w:p w14:paraId="3178251A"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N</w:t>
            </w:r>
          </w:p>
        </w:tc>
        <w:tc>
          <w:tcPr>
            <w:tcW w:w="7116" w:type="dxa"/>
          </w:tcPr>
          <w:p w14:paraId="69342C16" w14:textId="77777777" w:rsidR="00CE7FCC" w:rsidRDefault="00CE7FCC">
            <w:pPr>
              <w:adjustRightInd w:val="0"/>
              <w:snapToGrid w:val="0"/>
              <w:spacing w:after="50" w:line="240" w:lineRule="auto"/>
              <w:jc w:val="left"/>
              <w:rPr>
                <w:rFonts w:eastAsia="Yu Mincho"/>
                <w:lang w:val="en-US" w:eastAsia="ja-JP"/>
              </w:rPr>
            </w:pPr>
          </w:p>
        </w:tc>
      </w:tr>
      <w:tr w:rsidR="00CE7FCC" w14:paraId="1A61A1D4" w14:textId="77777777">
        <w:tc>
          <w:tcPr>
            <w:tcW w:w="1479" w:type="dxa"/>
          </w:tcPr>
          <w:p w14:paraId="4B843150" w14:textId="77777777" w:rsidR="00CE7FCC" w:rsidRDefault="008354B8">
            <w:pPr>
              <w:adjustRightInd w:val="0"/>
              <w:snapToGrid w:val="0"/>
              <w:spacing w:after="50" w:line="240" w:lineRule="auto"/>
              <w:jc w:val="left"/>
              <w:rPr>
                <w:rFonts w:eastAsiaTheme="minorEastAsia"/>
                <w:lang w:val="en-US" w:eastAsia="ko-KR"/>
              </w:rPr>
            </w:pPr>
            <w:r>
              <w:rPr>
                <w:rFonts w:eastAsiaTheme="minorEastAsia" w:hint="eastAsia"/>
                <w:lang w:val="en-US" w:eastAsia="ko-KR"/>
              </w:rPr>
              <w:t>LG Electronics</w:t>
            </w:r>
          </w:p>
        </w:tc>
        <w:tc>
          <w:tcPr>
            <w:tcW w:w="1039" w:type="dxa"/>
          </w:tcPr>
          <w:p w14:paraId="2964A9AC" w14:textId="77777777" w:rsidR="00CE7FCC" w:rsidRDefault="008354B8">
            <w:pPr>
              <w:tabs>
                <w:tab w:val="left" w:pos="551"/>
              </w:tabs>
              <w:adjustRightInd w:val="0"/>
              <w:snapToGrid w:val="0"/>
              <w:spacing w:after="50" w:line="240" w:lineRule="auto"/>
              <w:jc w:val="left"/>
              <w:rPr>
                <w:rFonts w:eastAsiaTheme="minorEastAsia"/>
                <w:lang w:val="en-US" w:eastAsia="ko-KR"/>
              </w:rPr>
            </w:pPr>
            <w:r>
              <w:rPr>
                <w:rFonts w:eastAsiaTheme="minorEastAsia" w:hint="eastAsia"/>
                <w:lang w:val="en-US" w:eastAsia="ko-KR"/>
              </w:rPr>
              <w:t>Y</w:t>
            </w:r>
          </w:p>
        </w:tc>
        <w:tc>
          <w:tcPr>
            <w:tcW w:w="7116" w:type="dxa"/>
          </w:tcPr>
          <w:p w14:paraId="15CDFCA2" w14:textId="77777777" w:rsidR="00CE7FCC" w:rsidRDefault="008354B8">
            <w:pPr>
              <w:adjustRightInd w:val="0"/>
              <w:snapToGrid w:val="0"/>
              <w:spacing w:after="50" w:line="240" w:lineRule="auto"/>
              <w:jc w:val="left"/>
              <w:rPr>
                <w:rFonts w:eastAsiaTheme="minorEastAsia"/>
                <w:lang w:val="en-US" w:eastAsia="ko-KR"/>
              </w:rPr>
            </w:pPr>
            <w:r>
              <w:rPr>
                <w:rFonts w:eastAsiaTheme="minorEastAsia" w:hint="eastAsia"/>
                <w:lang w:val="en-US" w:eastAsia="ko-KR"/>
              </w:rPr>
              <w:t xml:space="preserve">We think that TDMA as well as FDMA can be </w:t>
            </w:r>
            <w:r>
              <w:rPr>
                <w:rFonts w:eastAsiaTheme="minorEastAsia"/>
                <w:lang w:val="en-US" w:eastAsia="ko-KR"/>
              </w:rPr>
              <w:t>designed</w:t>
            </w:r>
            <w:r>
              <w:rPr>
                <w:rFonts w:eastAsiaTheme="minorEastAsia" w:hint="eastAsia"/>
                <w:lang w:val="en-US" w:eastAsia="ko-KR"/>
              </w:rPr>
              <w:t xml:space="preserve"> for Msg3 transmissions, especially for multiple responses in a PRDCH or </w:t>
            </w:r>
            <w:r>
              <w:rPr>
                <w:rFonts w:eastAsiaTheme="minorEastAsia"/>
                <w:lang w:val="en-US" w:eastAsia="ko-KR"/>
              </w:rPr>
              <w:t>different</w:t>
            </w:r>
            <w:r>
              <w:rPr>
                <w:rFonts w:eastAsiaTheme="minorEastAsia" w:hint="eastAsia"/>
                <w:lang w:val="en-US" w:eastAsia="ko-KR"/>
              </w:rPr>
              <w:t xml:space="preserve"> </w:t>
            </w:r>
            <w:r>
              <w:rPr>
                <w:rFonts w:eastAsiaTheme="minorEastAsia"/>
                <w:lang w:val="en-US" w:eastAsia="ko-KR"/>
              </w:rPr>
              <w:t>consecutive</w:t>
            </w:r>
            <w:r>
              <w:rPr>
                <w:rFonts w:eastAsiaTheme="minorEastAsia" w:hint="eastAsia"/>
                <w:lang w:val="en-US" w:eastAsia="ko-KR"/>
              </w:rPr>
              <w:t xml:space="preserve"> PRDCHs for Msg2.</w:t>
            </w:r>
          </w:p>
        </w:tc>
      </w:tr>
      <w:tr w:rsidR="00CE7FCC" w14:paraId="3C1385B3" w14:textId="77777777">
        <w:tc>
          <w:tcPr>
            <w:tcW w:w="1479" w:type="dxa"/>
          </w:tcPr>
          <w:p w14:paraId="2E8A06BA" w14:textId="77777777" w:rsidR="00CE7FCC" w:rsidRDefault="008354B8">
            <w:pPr>
              <w:adjustRightInd w:val="0"/>
              <w:snapToGrid w:val="0"/>
              <w:spacing w:after="50" w:line="240" w:lineRule="auto"/>
              <w:jc w:val="left"/>
              <w:rPr>
                <w:rFonts w:eastAsiaTheme="minorEastAsia"/>
                <w:lang w:val="en-US" w:eastAsia="ko-KR"/>
              </w:rPr>
            </w:pPr>
            <w:proofErr w:type="spellStart"/>
            <w:r>
              <w:rPr>
                <w:rFonts w:eastAsiaTheme="minorEastAsia"/>
                <w:lang w:val="en-US" w:eastAsia="ko-KR"/>
              </w:rPr>
              <w:t>InterDigital</w:t>
            </w:r>
            <w:proofErr w:type="spellEnd"/>
            <w:r>
              <w:rPr>
                <w:rFonts w:eastAsiaTheme="minorEastAsia"/>
                <w:lang w:val="en-US" w:eastAsia="ko-KR"/>
              </w:rPr>
              <w:t>, Inc.</w:t>
            </w:r>
            <w:r>
              <w:rPr>
                <w:rFonts w:eastAsiaTheme="minorEastAsia"/>
                <w:lang w:val="en-US" w:eastAsia="ko-KR"/>
              </w:rPr>
              <w:tab/>
            </w:r>
            <w:r>
              <w:rPr>
                <w:rFonts w:eastAsiaTheme="minorEastAsia"/>
                <w:lang w:val="en-US" w:eastAsia="ko-KR"/>
              </w:rPr>
              <w:tab/>
            </w:r>
          </w:p>
        </w:tc>
        <w:tc>
          <w:tcPr>
            <w:tcW w:w="1039" w:type="dxa"/>
          </w:tcPr>
          <w:p w14:paraId="0030D6B4" w14:textId="77777777" w:rsidR="00CE7FCC" w:rsidRDefault="008354B8">
            <w:pPr>
              <w:tabs>
                <w:tab w:val="left" w:pos="551"/>
              </w:tabs>
              <w:adjustRightInd w:val="0"/>
              <w:snapToGrid w:val="0"/>
              <w:spacing w:after="50" w:line="240" w:lineRule="auto"/>
              <w:jc w:val="left"/>
              <w:rPr>
                <w:rFonts w:eastAsiaTheme="minorEastAsia"/>
                <w:lang w:val="en-US" w:eastAsia="ko-KR"/>
              </w:rPr>
            </w:pPr>
            <w:r>
              <w:rPr>
                <w:rFonts w:eastAsiaTheme="minorEastAsia"/>
                <w:lang w:val="en-US" w:eastAsia="ko-KR"/>
              </w:rPr>
              <w:t>Y</w:t>
            </w:r>
          </w:p>
        </w:tc>
        <w:tc>
          <w:tcPr>
            <w:tcW w:w="7116" w:type="dxa"/>
          </w:tcPr>
          <w:p w14:paraId="6CA975A7" w14:textId="77777777" w:rsidR="00CE7FCC" w:rsidRDefault="00CE7FCC">
            <w:pPr>
              <w:adjustRightInd w:val="0"/>
              <w:snapToGrid w:val="0"/>
              <w:spacing w:after="50" w:line="240" w:lineRule="auto"/>
              <w:jc w:val="left"/>
              <w:rPr>
                <w:rFonts w:eastAsiaTheme="minorEastAsia"/>
                <w:lang w:val="en-US" w:eastAsia="ko-KR"/>
              </w:rPr>
            </w:pPr>
          </w:p>
        </w:tc>
      </w:tr>
      <w:tr w:rsidR="00CE7FCC" w14:paraId="1454B5FD" w14:textId="77777777">
        <w:tc>
          <w:tcPr>
            <w:tcW w:w="1479" w:type="dxa"/>
          </w:tcPr>
          <w:p w14:paraId="53FCF9D2" w14:textId="77777777" w:rsidR="00CE7FCC" w:rsidRDefault="008354B8">
            <w:pPr>
              <w:adjustRightInd w:val="0"/>
              <w:snapToGrid w:val="0"/>
              <w:spacing w:after="50" w:line="240" w:lineRule="auto"/>
              <w:jc w:val="left"/>
              <w:rPr>
                <w:rFonts w:eastAsia="等线"/>
                <w:lang w:val="en-US" w:eastAsia="ko-KR"/>
              </w:rPr>
            </w:pPr>
            <w:r>
              <w:rPr>
                <w:rFonts w:eastAsia="等线" w:hint="eastAsia"/>
                <w:lang w:val="en-US" w:eastAsia="zh-CN"/>
              </w:rPr>
              <w:t xml:space="preserve">ZTE, </w:t>
            </w:r>
            <w:proofErr w:type="spellStart"/>
            <w:r>
              <w:rPr>
                <w:rFonts w:eastAsia="等线" w:hint="eastAsia"/>
                <w:lang w:val="en-US" w:eastAsia="zh-CN"/>
              </w:rPr>
              <w:t>Sanechips</w:t>
            </w:r>
            <w:proofErr w:type="spellEnd"/>
          </w:p>
        </w:tc>
        <w:tc>
          <w:tcPr>
            <w:tcW w:w="1039" w:type="dxa"/>
          </w:tcPr>
          <w:p w14:paraId="2B08C64E" w14:textId="77777777" w:rsidR="00CE7FCC" w:rsidRDefault="008354B8">
            <w:pPr>
              <w:tabs>
                <w:tab w:val="left" w:pos="551"/>
              </w:tabs>
              <w:adjustRightInd w:val="0"/>
              <w:snapToGrid w:val="0"/>
              <w:spacing w:after="50" w:line="240" w:lineRule="auto"/>
              <w:jc w:val="left"/>
              <w:rPr>
                <w:rFonts w:eastAsiaTheme="minorEastAsia"/>
                <w:lang w:val="en-US" w:eastAsia="ko-KR"/>
              </w:rPr>
            </w:pPr>
            <w:r>
              <w:rPr>
                <w:rFonts w:eastAsiaTheme="minorEastAsia" w:hint="eastAsia"/>
                <w:lang w:val="en-US" w:eastAsia="zh-CN"/>
              </w:rPr>
              <w:t>N</w:t>
            </w:r>
          </w:p>
        </w:tc>
        <w:tc>
          <w:tcPr>
            <w:tcW w:w="7116" w:type="dxa"/>
          </w:tcPr>
          <w:p w14:paraId="0AAC7016" w14:textId="77777777" w:rsidR="00CE7FCC" w:rsidRDefault="008354B8">
            <w:pPr>
              <w:adjustRightInd w:val="0"/>
              <w:snapToGrid w:val="0"/>
              <w:spacing w:after="50" w:line="240" w:lineRule="auto"/>
              <w:jc w:val="left"/>
              <w:rPr>
                <w:rFonts w:eastAsia="宋体"/>
                <w:lang w:val="en-US" w:eastAsia="ko-KR"/>
              </w:rPr>
            </w:pPr>
            <w:r>
              <w:rPr>
                <w:rFonts w:eastAsia="宋体" w:hint="eastAsia"/>
                <w:lang w:val="en-US" w:eastAsia="zh-CN"/>
              </w:rPr>
              <w:t>The reserved time interval will be longer considering the time span of msg3, which is not helpful to reduce latency.</w:t>
            </w:r>
          </w:p>
        </w:tc>
      </w:tr>
      <w:tr w:rsidR="00CE7FCC" w14:paraId="77BA08C4" w14:textId="77777777">
        <w:tc>
          <w:tcPr>
            <w:tcW w:w="1479" w:type="dxa"/>
          </w:tcPr>
          <w:p w14:paraId="10D67504"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t>Lenovo</w:t>
            </w:r>
          </w:p>
        </w:tc>
        <w:tc>
          <w:tcPr>
            <w:tcW w:w="1039" w:type="dxa"/>
          </w:tcPr>
          <w:p w14:paraId="0E53E695"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等线"/>
                <w:lang w:val="en-US" w:eastAsia="zh-CN"/>
              </w:rPr>
              <w:t>Y</w:t>
            </w:r>
          </w:p>
        </w:tc>
        <w:tc>
          <w:tcPr>
            <w:tcW w:w="7116" w:type="dxa"/>
          </w:tcPr>
          <w:p w14:paraId="43C1AA96" w14:textId="77777777" w:rsidR="00CE7FCC" w:rsidRDefault="008354B8">
            <w:pPr>
              <w:adjustRightInd w:val="0"/>
              <w:snapToGrid w:val="0"/>
              <w:spacing w:after="50" w:line="240" w:lineRule="auto"/>
              <w:jc w:val="left"/>
              <w:rPr>
                <w:rFonts w:eastAsia="宋体"/>
                <w:lang w:val="en-US" w:eastAsia="zh-CN"/>
              </w:rPr>
            </w:pPr>
            <w:r>
              <w:rPr>
                <w:rFonts w:eastAsia="Yu Mincho"/>
              </w:rPr>
              <w:t xml:space="preserve">We support TDMA of MSG3 transmissions scheduled by one or more MSG2, on how many </w:t>
            </w:r>
            <w:proofErr w:type="spellStart"/>
            <w:r>
              <w:rPr>
                <w:rFonts w:eastAsia="Yu Mincho"/>
              </w:rPr>
              <w:t>TDMed</w:t>
            </w:r>
            <w:proofErr w:type="spellEnd"/>
            <w:r>
              <w:rPr>
                <w:rFonts w:eastAsia="Yu Mincho"/>
              </w:rPr>
              <w:t xml:space="preserve"> MSG3 transmissions it could be further specified based on the duration of MSG3 transmission.</w:t>
            </w:r>
          </w:p>
        </w:tc>
      </w:tr>
      <w:tr w:rsidR="00CE7FCC" w14:paraId="69EAE131" w14:textId="77777777">
        <w:tc>
          <w:tcPr>
            <w:tcW w:w="1479" w:type="dxa"/>
          </w:tcPr>
          <w:p w14:paraId="36EF43F6"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Panasonic</w:t>
            </w:r>
          </w:p>
        </w:tc>
        <w:tc>
          <w:tcPr>
            <w:tcW w:w="1039" w:type="dxa"/>
          </w:tcPr>
          <w:p w14:paraId="140EF87B"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lang w:val="en-US" w:eastAsia="zh-CN"/>
              </w:rPr>
              <w:t>N</w:t>
            </w:r>
          </w:p>
        </w:tc>
        <w:tc>
          <w:tcPr>
            <w:tcW w:w="7116" w:type="dxa"/>
          </w:tcPr>
          <w:p w14:paraId="1D5F3E6F" w14:textId="77777777" w:rsidR="00CE7FCC" w:rsidRDefault="008354B8">
            <w:pPr>
              <w:adjustRightInd w:val="0"/>
              <w:snapToGrid w:val="0"/>
              <w:spacing w:after="50" w:line="240" w:lineRule="auto"/>
              <w:jc w:val="left"/>
              <w:rPr>
                <w:rFonts w:eastAsia="Yu Mincho"/>
              </w:rPr>
            </w:pPr>
            <w:r>
              <w:rPr>
                <w:rFonts w:eastAsia="Yu Mincho"/>
                <w:lang w:val="en-US" w:eastAsia="ja-JP"/>
              </w:rPr>
              <w:t>We do not think such restriction is needed.</w:t>
            </w:r>
          </w:p>
        </w:tc>
      </w:tr>
      <w:tr w:rsidR="00CE7FCC" w14:paraId="0CE0AE81" w14:textId="77777777">
        <w:tc>
          <w:tcPr>
            <w:tcW w:w="1479" w:type="dxa"/>
          </w:tcPr>
          <w:p w14:paraId="72CE0FD5" w14:textId="77777777" w:rsidR="00CE7FCC" w:rsidRDefault="008354B8">
            <w:pPr>
              <w:adjustRightInd w:val="0"/>
              <w:snapToGrid w:val="0"/>
              <w:spacing w:after="50" w:line="240" w:lineRule="auto"/>
              <w:jc w:val="left"/>
              <w:rPr>
                <w:rFonts w:eastAsia="等线"/>
                <w:lang w:val="en-US" w:eastAsia="zh-CN"/>
              </w:rPr>
            </w:pPr>
            <w:proofErr w:type="spellStart"/>
            <w:r>
              <w:rPr>
                <w:rFonts w:eastAsia="等线"/>
                <w:lang w:val="en-US" w:eastAsia="zh-CN"/>
              </w:rPr>
              <w:t>Ofinno</w:t>
            </w:r>
            <w:proofErr w:type="spellEnd"/>
          </w:p>
        </w:tc>
        <w:tc>
          <w:tcPr>
            <w:tcW w:w="1039" w:type="dxa"/>
          </w:tcPr>
          <w:p w14:paraId="664241F5"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lang w:val="en-US" w:eastAsia="zh-CN"/>
              </w:rPr>
              <w:t>Y</w:t>
            </w:r>
          </w:p>
        </w:tc>
        <w:tc>
          <w:tcPr>
            <w:tcW w:w="7116" w:type="dxa"/>
          </w:tcPr>
          <w:p w14:paraId="16E93D48" w14:textId="77777777" w:rsidR="00CE7FCC" w:rsidRDefault="008354B8">
            <w:pPr>
              <w:adjustRightInd w:val="0"/>
              <w:snapToGrid w:val="0"/>
              <w:spacing w:after="50" w:line="240" w:lineRule="auto"/>
              <w:jc w:val="left"/>
              <w:rPr>
                <w:rFonts w:eastAsia="Yu Mincho"/>
                <w:lang w:val="en-US" w:eastAsia="ja-JP"/>
              </w:rPr>
            </w:pPr>
            <w:r>
              <w:rPr>
                <w:rFonts w:eastAsia="Yu Mincho"/>
              </w:rPr>
              <w:t xml:space="preserve">First we should conclude on X&gt;1 and on Msg2 being common or not. </w:t>
            </w:r>
          </w:p>
        </w:tc>
      </w:tr>
      <w:tr w:rsidR="00CE7FCC" w14:paraId="13FFDCB4" w14:textId="77777777">
        <w:tc>
          <w:tcPr>
            <w:tcW w:w="1479" w:type="dxa"/>
          </w:tcPr>
          <w:p w14:paraId="229338F2"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Tejas Networks</w:t>
            </w:r>
          </w:p>
        </w:tc>
        <w:tc>
          <w:tcPr>
            <w:tcW w:w="1039" w:type="dxa"/>
          </w:tcPr>
          <w:p w14:paraId="04FC6A98"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lang w:val="en-US" w:eastAsia="zh-CN"/>
              </w:rPr>
              <w:t>Y</w:t>
            </w:r>
          </w:p>
        </w:tc>
        <w:tc>
          <w:tcPr>
            <w:tcW w:w="7116" w:type="dxa"/>
          </w:tcPr>
          <w:p w14:paraId="6291F20E" w14:textId="77777777" w:rsidR="00CE7FCC" w:rsidRDefault="008354B8">
            <w:pPr>
              <w:adjustRightInd w:val="0"/>
              <w:snapToGrid w:val="0"/>
              <w:spacing w:after="50" w:line="240" w:lineRule="auto"/>
              <w:jc w:val="left"/>
              <w:rPr>
                <w:rFonts w:eastAsia="Yu Mincho"/>
              </w:rPr>
            </w:pPr>
            <w:r>
              <w:rPr>
                <w:rFonts w:eastAsia="Yu Mincho"/>
              </w:rPr>
              <w:t xml:space="preserve">We support consecutive </w:t>
            </w:r>
            <w:proofErr w:type="spellStart"/>
            <w:r>
              <w:rPr>
                <w:rFonts w:eastAsia="Yu Mincho"/>
              </w:rPr>
              <w:t>TDMed</w:t>
            </w:r>
            <w:proofErr w:type="spellEnd"/>
            <w:r>
              <w:rPr>
                <w:rFonts w:eastAsia="Yu Mincho"/>
              </w:rPr>
              <w:t xml:space="preserve"> transmission for Msg3 after the completion of one or multiple Msg2 transmission. We also support FDMA for Msg3.</w:t>
            </w:r>
          </w:p>
        </w:tc>
      </w:tr>
      <w:tr w:rsidR="00CE7FCC" w14:paraId="1E588115" w14:textId="77777777">
        <w:tc>
          <w:tcPr>
            <w:tcW w:w="1479" w:type="dxa"/>
          </w:tcPr>
          <w:p w14:paraId="59C2A228"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Ericsson</w:t>
            </w:r>
          </w:p>
        </w:tc>
        <w:tc>
          <w:tcPr>
            <w:tcW w:w="1039" w:type="dxa"/>
          </w:tcPr>
          <w:p w14:paraId="1AD3BE49"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Theme="minorEastAsia"/>
                <w:lang w:val="en-US" w:eastAsia="zh-CN"/>
              </w:rPr>
              <w:t>Y</w:t>
            </w:r>
          </w:p>
        </w:tc>
        <w:tc>
          <w:tcPr>
            <w:tcW w:w="7116" w:type="dxa"/>
          </w:tcPr>
          <w:p w14:paraId="4837C39F" w14:textId="77777777" w:rsidR="00CE7FCC" w:rsidRDefault="008354B8">
            <w:pPr>
              <w:adjustRightInd w:val="0"/>
              <w:snapToGrid w:val="0"/>
              <w:spacing w:after="50" w:line="240" w:lineRule="auto"/>
              <w:jc w:val="left"/>
              <w:rPr>
                <w:rFonts w:eastAsia="Yu Mincho"/>
                <w:lang w:val="en-US" w:eastAsia="ja-JP"/>
              </w:rPr>
            </w:pPr>
            <w:r>
              <w:rPr>
                <w:rFonts w:eastAsia="Yu Mincho"/>
                <w:lang w:val="en-US" w:eastAsia="ja-JP"/>
              </w:rPr>
              <w:t>Supporting interleaved Msg3 can be problematic since the devices will have to monitor an entire sequence of Msg2-Msg3s before reaching to its own Msg2 response. We might prefer scheduling Msg3 as part of Msg2 like RAR.</w:t>
            </w:r>
          </w:p>
        </w:tc>
      </w:tr>
      <w:tr w:rsidR="00CE7FCC" w14:paraId="3532EAED" w14:textId="77777777">
        <w:tc>
          <w:tcPr>
            <w:tcW w:w="9634" w:type="dxa"/>
            <w:gridSpan w:val="3"/>
          </w:tcPr>
          <w:p w14:paraId="445CBFB2"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t>FL2: companies are encouraged to check other companies</w:t>
            </w:r>
            <w:r>
              <w:rPr>
                <w:rFonts w:eastAsia="等线"/>
                <w:lang w:val="en-US" w:eastAsia="zh-CN"/>
              </w:rPr>
              <w:t>’</w:t>
            </w:r>
            <w:r>
              <w:rPr>
                <w:rFonts w:eastAsia="等线" w:hint="eastAsia"/>
                <w:lang w:val="en-US" w:eastAsia="zh-CN"/>
              </w:rPr>
              <w:t xml:space="preserve"> replies and provide further comments.</w:t>
            </w:r>
          </w:p>
        </w:tc>
      </w:tr>
      <w:tr w:rsidR="00CE7FCC" w14:paraId="1167D407" w14:textId="77777777">
        <w:tc>
          <w:tcPr>
            <w:tcW w:w="1479" w:type="dxa"/>
            <w:shd w:val="clear" w:color="auto" w:fill="D9D9D9" w:themeFill="background1" w:themeFillShade="D9"/>
          </w:tcPr>
          <w:p w14:paraId="7D6B6913" w14:textId="77777777" w:rsidR="00CE7FCC" w:rsidRDefault="008354B8">
            <w:pPr>
              <w:adjustRightInd w:val="0"/>
              <w:snapToGrid w:val="0"/>
              <w:spacing w:after="50" w:line="240" w:lineRule="auto"/>
              <w:jc w:val="left"/>
              <w:rPr>
                <w:b/>
                <w:bCs/>
                <w:lang w:val="en-US"/>
              </w:rPr>
            </w:pPr>
            <w:r>
              <w:rPr>
                <w:b/>
                <w:bCs/>
                <w:lang w:val="en-US"/>
              </w:rPr>
              <w:t>Company</w:t>
            </w:r>
          </w:p>
        </w:tc>
        <w:tc>
          <w:tcPr>
            <w:tcW w:w="1039" w:type="dxa"/>
            <w:shd w:val="clear" w:color="auto" w:fill="D9D9D9" w:themeFill="background1" w:themeFillShade="D9"/>
          </w:tcPr>
          <w:p w14:paraId="1CAAFC16" w14:textId="77777777" w:rsidR="00CE7FCC" w:rsidRDefault="008354B8">
            <w:pPr>
              <w:adjustRightInd w:val="0"/>
              <w:snapToGrid w:val="0"/>
              <w:spacing w:after="50" w:line="240" w:lineRule="auto"/>
              <w:jc w:val="left"/>
              <w:rPr>
                <w:b/>
                <w:bCs/>
                <w:lang w:val="en-US"/>
              </w:rPr>
            </w:pPr>
            <w:r>
              <w:rPr>
                <w:b/>
                <w:bCs/>
                <w:lang w:val="en-US"/>
              </w:rPr>
              <w:t>Y/N</w:t>
            </w:r>
          </w:p>
        </w:tc>
        <w:tc>
          <w:tcPr>
            <w:tcW w:w="7116" w:type="dxa"/>
            <w:shd w:val="clear" w:color="auto" w:fill="D9D9D9" w:themeFill="background1" w:themeFillShade="D9"/>
          </w:tcPr>
          <w:p w14:paraId="669586F8" w14:textId="77777777" w:rsidR="00CE7FCC" w:rsidRDefault="008354B8">
            <w:pPr>
              <w:adjustRightInd w:val="0"/>
              <w:snapToGrid w:val="0"/>
              <w:spacing w:after="50" w:line="240" w:lineRule="auto"/>
              <w:jc w:val="left"/>
              <w:rPr>
                <w:rFonts w:eastAsia="等线"/>
                <w:b/>
                <w:bCs/>
                <w:lang w:val="en-US" w:eastAsia="zh-CN"/>
              </w:rPr>
            </w:pPr>
            <w:r>
              <w:rPr>
                <w:b/>
                <w:bCs/>
                <w:lang w:val="en-US"/>
              </w:rPr>
              <w:t>Comments</w:t>
            </w:r>
            <w:r>
              <w:rPr>
                <w:rFonts w:eastAsia="等线" w:hint="eastAsia"/>
                <w:b/>
                <w:bCs/>
                <w:lang w:val="en-US" w:eastAsia="zh-CN"/>
              </w:rPr>
              <w:t>/Reasons</w:t>
            </w:r>
          </w:p>
        </w:tc>
      </w:tr>
      <w:tr w:rsidR="00CE7FCC" w14:paraId="73D284C9" w14:textId="77777777">
        <w:tc>
          <w:tcPr>
            <w:tcW w:w="1479" w:type="dxa"/>
          </w:tcPr>
          <w:p w14:paraId="573DD4A7" w14:textId="77777777" w:rsidR="00CE7FCC" w:rsidRDefault="00CE7FCC">
            <w:pPr>
              <w:adjustRightInd w:val="0"/>
              <w:snapToGrid w:val="0"/>
              <w:spacing w:after="50" w:line="240" w:lineRule="auto"/>
              <w:jc w:val="left"/>
              <w:rPr>
                <w:rFonts w:eastAsia="等线"/>
                <w:lang w:val="en-US" w:eastAsia="zh-CN"/>
              </w:rPr>
            </w:pPr>
          </w:p>
        </w:tc>
        <w:tc>
          <w:tcPr>
            <w:tcW w:w="1039" w:type="dxa"/>
          </w:tcPr>
          <w:p w14:paraId="7A13E8C6" w14:textId="77777777" w:rsidR="00CE7FCC" w:rsidRDefault="00CE7FCC">
            <w:pPr>
              <w:tabs>
                <w:tab w:val="left" w:pos="551"/>
              </w:tabs>
              <w:adjustRightInd w:val="0"/>
              <w:snapToGrid w:val="0"/>
              <w:spacing w:after="50" w:line="240" w:lineRule="auto"/>
              <w:jc w:val="left"/>
              <w:rPr>
                <w:rFonts w:eastAsiaTheme="minorEastAsia"/>
                <w:lang w:val="en-US" w:eastAsia="zh-CN"/>
              </w:rPr>
            </w:pPr>
          </w:p>
        </w:tc>
        <w:tc>
          <w:tcPr>
            <w:tcW w:w="7116" w:type="dxa"/>
          </w:tcPr>
          <w:p w14:paraId="68D5F986" w14:textId="77777777" w:rsidR="00CE7FCC" w:rsidRDefault="00CE7FCC">
            <w:pPr>
              <w:adjustRightInd w:val="0"/>
              <w:snapToGrid w:val="0"/>
              <w:spacing w:after="50" w:line="240" w:lineRule="auto"/>
              <w:jc w:val="left"/>
              <w:rPr>
                <w:rFonts w:eastAsia="Yu Mincho"/>
                <w:lang w:val="en-US" w:eastAsia="ja-JP"/>
              </w:rPr>
            </w:pPr>
          </w:p>
        </w:tc>
      </w:tr>
      <w:tr w:rsidR="00CE7FCC" w14:paraId="5BC74CC4" w14:textId="77777777">
        <w:tc>
          <w:tcPr>
            <w:tcW w:w="1479" w:type="dxa"/>
          </w:tcPr>
          <w:p w14:paraId="6E3CFD91" w14:textId="77777777" w:rsidR="00CE7FCC" w:rsidRDefault="00CE7FCC">
            <w:pPr>
              <w:adjustRightInd w:val="0"/>
              <w:snapToGrid w:val="0"/>
              <w:spacing w:after="50" w:line="240" w:lineRule="auto"/>
              <w:jc w:val="left"/>
              <w:rPr>
                <w:rFonts w:eastAsia="等线"/>
                <w:lang w:val="en-US" w:eastAsia="zh-CN"/>
              </w:rPr>
            </w:pPr>
          </w:p>
        </w:tc>
        <w:tc>
          <w:tcPr>
            <w:tcW w:w="1039" w:type="dxa"/>
          </w:tcPr>
          <w:p w14:paraId="34D888E8" w14:textId="77777777" w:rsidR="00CE7FCC" w:rsidRDefault="00CE7FCC">
            <w:pPr>
              <w:tabs>
                <w:tab w:val="left" w:pos="551"/>
              </w:tabs>
              <w:adjustRightInd w:val="0"/>
              <w:snapToGrid w:val="0"/>
              <w:spacing w:after="50" w:line="240" w:lineRule="auto"/>
              <w:jc w:val="left"/>
              <w:rPr>
                <w:rFonts w:eastAsiaTheme="minorEastAsia"/>
                <w:lang w:val="en-US" w:eastAsia="zh-CN"/>
              </w:rPr>
            </w:pPr>
          </w:p>
        </w:tc>
        <w:tc>
          <w:tcPr>
            <w:tcW w:w="7116" w:type="dxa"/>
          </w:tcPr>
          <w:p w14:paraId="7208EF0A" w14:textId="77777777" w:rsidR="00CE7FCC" w:rsidRDefault="00CE7FCC">
            <w:pPr>
              <w:adjustRightInd w:val="0"/>
              <w:snapToGrid w:val="0"/>
              <w:spacing w:after="50" w:line="240" w:lineRule="auto"/>
              <w:jc w:val="left"/>
              <w:rPr>
                <w:rFonts w:eastAsia="Yu Mincho"/>
                <w:lang w:val="en-US" w:eastAsia="ja-JP"/>
              </w:rPr>
            </w:pPr>
          </w:p>
        </w:tc>
      </w:tr>
    </w:tbl>
    <w:p w14:paraId="07D8D80B" w14:textId="77777777" w:rsidR="00CE7FCC" w:rsidRDefault="00CE7FCC">
      <w:pPr>
        <w:snapToGrid w:val="0"/>
        <w:spacing w:afterLines="50" w:after="120" w:line="240" w:lineRule="auto"/>
        <w:rPr>
          <w:rFonts w:eastAsia="等线"/>
          <w:bCs/>
          <w:lang w:eastAsia="zh-CN"/>
        </w:rPr>
      </w:pPr>
    </w:p>
    <w:p w14:paraId="24E4D37F" w14:textId="77777777" w:rsidR="00CE7FCC" w:rsidRDefault="008354B8">
      <w:pPr>
        <w:adjustRightInd w:val="0"/>
        <w:snapToGrid w:val="0"/>
        <w:spacing w:afterLines="50" w:after="120" w:line="240" w:lineRule="auto"/>
        <w:rPr>
          <w:rFonts w:eastAsia="等线"/>
          <w:b/>
          <w:bCs/>
          <w:lang w:eastAsia="zh-CN"/>
        </w:rPr>
      </w:pPr>
      <w:r>
        <w:rPr>
          <w:b/>
          <w:bCs/>
        </w:rPr>
        <w:t>FL1 High Priority Question 2.3-</w:t>
      </w:r>
      <w:r>
        <w:rPr>
          <w:rFonts w:eastAsia="等线" w:hint="eastAsia"/>
          <w:b/>
          <w:bCs/>
          <w:lang w:eastAsia="zh-CN"/>
        </w:rPr>
        <w:t>2</w:t>
      </w:r>
      <w:r>
        <w:rPr>
          <w:b/>
          <w:bCs/>
        </w:rPr>
        <w:t>:</w:t>
      </w:r>
      <w:r>
        <w:rPr>
          <w:rFonts w:eastAsia="等线" w:hint="eastAsia"/>
          <w:b/>
          <w:bCs/>
          <w:lang w:eastAsia="zh-CN"/>
        </w:rPr>
        <w:t xml:space="preserve"> If no support of </w:t>
      </w:r>
      <w:r>
        <w:rPr>
          <w:b/>
          <w:bCs/>
        </w:rPr>
        <w:t xml:space="preserve">consecutive </w:t>
      </w:r>
      <w:proofErr w:type="spellStart"/>
      <w:r>
        <w:rPr>
          <w:b/>
          <w:bCs/>
        </w:rPr>
        <w:t>TDMed</w:t>
      </w:r>
      <w:proofErr w:type="spellEnd"/>
      <w:r>
        <w:rPr>
          <w:b/>
          <w:bCs/>
        </w:rPr>
        <w:t xml:space="preserve"> D2R transmissions for Msg3, scheduled by one or multiple PRDCH(s) for Msg2, </w:t>
      </w:r>
      <w:r>
        <w:rPr>
          <w:rFonts w:eastAsia="等线" w:hint="eastAsia"/>
          <w:b/>
          <w:bCs/>
          <w:lang w:eastAsia="zh-CN"/>
        </w:rPr>
        <w:t>then f</w:t>
      </w:r>
      <w:r>
        <w:rPr>
          <w:rFonts w:eastAsia="等线"/>
          <w:b/>
          <w:szCs w:val="22"/>
          <w:lang w:eastAsia="zh-CN"/>
        </w:rPr>
        <w:t xml:space="preserve">or the Case 2 </w:t>
      </w:r>
      <w:r>
        <w:rPr>
          <w:rFonts w:eastAsia="等线" w:hint="eastAsia"/>
          <w:b/>
          <w:szCs w:val="22"/>
          <w:lang w:eastAsia="zh-CN"/>
        </w:rPr>
        <w:t>of</w:t>
      </w:r>
      <w:r>
        <w:rPr>
          <w:rFonts w:eastAsia="等线"/>
          <w:b/>
          <w:szCs w:val="22"/>
          <w:lang w:eastAsia="zh-CN"/>
        </w:rPr>
        <w:t xml:space="preserve"> separate PRDCH for Msg2 transmission</w:t>
      </w:r>
      <w:r>
        <w:rPr>
          <w:rFonts w:eastAsia="等线" w:hint="eastAsia"/>
          <w:b/>
          <w:szCs w:val="22"/>
          <w:lang w:eastAsia="zh-CN"/>
        </w:rPr>
        <w:t xml:space="preserve">, which way (way 1 only or way 2 only or both way 1 and way 2) should be supported </w:t>
      </w:r>
      <w:r>
        <w:rPr>
          <w:rFonts w:eastAsia="等线"/>
          <w:b/>
          <w:szCs w:val="22"/>
          <w:lang w:eastAsia="zh-CN"/>
        </w:rPr>
        <w:t>for multiple Msg3 transmission</w:t>
      </w:r>
      <w:r>
        <w:rPr>
          <w:rFonts w:eastAsia="等线" w:hint="eastAsia"/>
          <w:b/>
          <w:szCs w:val="22"/>
          <w:lang w:eastAsia="zh-CN"/>
        </w:rPr>
        <w:t>s and please justify your response?</w:t>
      </w:r>
      <w:r>
        <w:rPr>
          <w:rFonts w:eastAsia="等线"/>
          <w:b/>
          <w:szCs w:val="22"/>
          <w:lang w:eastAsia="zh-CN"/>
        </w:rPr>
        <w:t xml:space="preserve"> </w:t>
      </w:r>
    </w:p>
    <w:p w14:paraId="79927D22" w14:textId="77777777" w:rsidR="00CE7FCC" w:rsidRDefault="008354B8">
      <w:pPr>
        <w:pStyle w:val="aff4"/>
        <w:numPr>
          <w:ilvl w:val="0"/>
          <w:numId w:val="75"/>
        </w:numPr>
        <w:adjustRightInd w:val="0"/>
        <w:snapToGrid w:val="0"/>
        <w:spacing w:afterLines="50" w:after="120" w:line="240" w:lineRule="auto"/>
        <w:contextualSpacing w:val="0"/>
        <w:rPr>
          <w:rFonts w:ascii="Times New Roman" w:eastAsia="Batang" w:hAnsi="Times New Roman" w:cs="Times New Roman"/>
          <w:b/>
          <w:bCs/>
          <w:kern w:val="0"/>
          <w:sz w:val="20"/>
          <w:szCs w:val="20"/>
          <w:lang w:val="en-GB" w:eastAsia="en-US"/>
        </w:rPr>
      </w:pPr>
      <w:r>
        <w:rPr>
          <w:rFonts w:ascii="Times New Roman" w:eastAsia="Batang" w:hAnsi="Times New Roman" w:cs="Times New Roman"/>
          <w:b/>
          <w:bCs/>
          <w:kern w:val="0"/>
          <w:sz w:val="20"/>
          <w:szCs w:val="20"/>
          <w:lang w:val="en-GB" w:eastAsia="en-US"/>
        </w:rPr>
        <w:t>Way 1: Non-interleaving Msg3 transmissions</w:t>
      </w:r>
      <w:r>
        <w:rPr>
          <w:rFonts w:ascii="Times New Roman" w:eastAsia="等线" w:hAnsi="Times New Roman" w:cs="Times New Roman" w:hint="eastAsia"/>
          <w:b/>
          <w:bCs/>
          <w:kern w:val="0"/>
          <w:sz w:val="20"/>
          <w:szCs w:val="20"/>
          <w:lang w:val="en-GB" w:eastAsia="zh-CN"/>
        </w:rPr>
        <w:t xml:space="preserve"> (e.g., Msg2-Msg2-Msg3-Msg3)</w:t>
      </w:r>
      <w:r>
        <w:rPr>
          <w:rFonts w:ascii="Times New Roman" w:eastAsia="Batang" w:hAnsi="Times New Roman" w:cs="Times New Roman" w:hint="eastAsia"/>
          <w:b/>
          <w:bCs/>
          <w:kern w:val="0"/>
          <w:sz w:val="20"/>
          <w:szCs w:val="20"/>
          <w:lang w:val="en-GB" w:eastAsia="en-US"/>
        </w:rPr>
        <w:t>, where</w:t>
      </w:r>
      <w:r>
        <w:rPr>
          <w:rFonts w:ascii="Times New Roman" w:eastAsia="Batang" w:hAnsi="Times New Roman" w:cs="Times New Roman"/>
          <w:b/>
          <w:bCs/>
          <w:kern w:val="0"/>
          <w:sz w:val="20"/>
          <w:szCs w:val="20"/>
          <w:lang w:val="en-GB" w:eastAsia="en-US"/>
        </w:rPr>
        <w:t xml:space="preserve"> </w:t>
      </w:r>
      <w:r>
        <w:rPr>
          <w:rFonts w:ascii="Times New Roman" w:eastAsia="Batang" w:hAnsi="Times New Roman" w:cs="Times New Roman" w:hint="eastAsia"/>
          <w:b/>
          <w:bCs/>
          <w:kern w:val="0"/>
          <w:sz w:val="20"/>
          <w:szCs w:val="20"/>
          <w:lang w:val="en-GB" w:eastAsia="en-US"/>
        </w:rPr>
        <w:t xml:space="preserve">Msg3 </w:t>
      </w:r>
      <w:r>
        <w:rPr>
          <w:rFonts w:ascii="Times New Roman" w:eastAsia="Batang" w:hAnsi="Times New Roman" w:cs="Times New Roman"/>
          <w:b/>
          <w:bCs/>
          <w:kern w:val="0"/>
          <w:sz w:val="20"/>
          <w:szCs w:val="20"/>
          <w:lang w:val="en-GB" w:eastAsia="en-US"/>
        </w:rPr>
        <w:t xml:space="preserve">transmissions </w:t>
      </w:r>
      <w:r>
        <w:rPr>
          <w:rFonts w:ascii="Times New Roman" w:eastAsia="Batang" w:hAnsi="Times New Roman" w:cs="Times New Roman" w:hint="eastAsia"/>
          <w:b/>
          <w:bCs/>
          <w:kern w:val="0"/>
          <w:sz w:val="20"/>
          <w:szCs w:val="20"/>
          <w:lang w:val="en-GB" w:eastAsia="en-US"/>
        </w:rPr>
        <w:t xml:space="preserve">are </w:t>
      </w:r>
      <w:proofErr w:type="spellStart"/>
      <w:r>
        <w:rPr>
          <w:rFonts w:ascii="Times New Roman" w:eastAsia="Batang" w:hAnsi="Times New Roman" w:cs="Times New Roman"/>
          <w:b/>
          <w:bCs/>
          <w:kern w:val="0"/>
          <w:sz w:val="20"/>
          <w:szCs w:val="20"/>
          <w:lang w:val="en-GB" w:eastAsia="en-US"/>
        </w:rPr>
        <w:t>FDM</w:t>
      </w:r>
      <w:r>
        <w:rPr>
          <w:rFonts w:ascii="Times New Roman" w:eastAsia="Batang" w:hAnsi="Times New Roman" w:cs="Times New Roman" w:hint="eastAsia"/>
          <w:b/>
          <w:bCs/>
          <w:kern w:val="0"/>
          <w:sz w:val="20"/>
          <w:szCs w:val="20"/>
          <w:lang w:val="en-GB" w:eastAsia="en-US"/>
        </w:rPr>
        <w:t>ed</w:t>
      </w:r>
      <w:proofErr w:type="spellEnd"/>
      <w:r>
        <w:rPr>
          <w:rFonts w:ascii="Times New Roman" w:eastAsia="Batang" w:hAnsi="Times New Roman" w:cs="Times New Roman"/>
          <w:b/>
          <w:bCs/>
          <w:kern w:val="0"/>
          <w:sz w:val="20"/>
          <w:szCs w:val="20"/>
          <w:lang w:val="en-GB" w:eastAsia="en-US"/>
        </w:rPr>
        <w:t xml:space="preserve"> and follows all </w:t>
      </w:r>
      <w:r>
        <w:rPr>
          <w:rFonts w:ascii="Times New Roman" w:eastAsia="Batang" w:hAnsi="Times New Roman" w:cs="Times New Roman" w:hint="eastAsia"/>
          <w:b/>
          <w:bCs/>
          <w:kern w:val="0"/>
          <w:sz w:val="20"/>
          <w:szCs w:val="20"/>
          <w:lang w:val="en-GB" w:eastAsia="en-US"/>
        </w:rPr>
        <w:t xml:space="preserve">PRDCHs for </w:t>
      </w:r>
      <w:r>
        <w:rPr>
          <w:rFonts w:ascii="Times New Roman" w:eastAsia="Batang" w:hAnsi="Times New Roman" w:cs="Times New Roman"/>
          <w:b/>
          <w:bCs/>
          <w:kern w:val="0"/>
          <w:sz w:val="20"/>
          <w:szCs w:val="20"/>
          <w:lang w:val="en-GB" w:eastAsia="en-US"/>
        </w:rPr>
        <w:t>Msg2 transmission</w:t>
      </w:r>
      <w:r>
        <w:rPr>
          <w:rFonts w:ascii="Times New Roman" w:eastAsia="Batang" w:hAnsi="Times New Roman" w:cs="Times New Roman" w:hint="eastAsia"/>
          <w:b/>
          <w:bCs/>
          <w:kern w:val="0"/>
          <w:sz w:val="20"/>
          <w:szCs w:val="20"/>
          <w:lang w:val="en-GB" w:eastAsia="en-US"/>
        </w:rPr>
        <w:t>s</w:t>
      </w:r>
      <w:r>
        <w:rPr>
          <w:rFonts w:ascii="Times New Roman" w:eastAsia="Batang" w:hAnsi="Times New Roman" w:cs="Times New Roman"/>
          <w:b/>
          <w:bCs/>
          <w:kern w:val="0"/>
          <w:sz w:val="20"/>
          <w:szCs w:val="20"/>
          <w:lang w:val="en-GB" w:eastAsia="en-US"/>
        </w:rPr>
        <w:t xml:space="preserve"> (as shown in </w:t>
      </w:r>
      <w:r>
        <w:rPr>
          <w:rFonts w:ascii="Times New Roman" w:eastAsia="等线" w:hAnsi="Times New Roman" w:cs="Times New Roman" w:hint="eastAsia"/>
          <w:b/>
          <w:bCs/>
          <w:kern w:val="0"/>
          <w:sz w:val="20"/>
          <w:szCs w:val="20"/>
          <w:lang w:val="en-GB" w:eastAsia="zh-CN"/>
        </w:rPr>
        <w:t>above</w:t>
      </w:r>
      <w:r>
        <w:rPr>
          <w:rFonts w:ascii="Times New Roman" w:eastAsia="Batang" w:hAnsi="Times New Roman" w:cs="Times New Roman"/>
          <w:b/>
          <w:bCs/>
          <w:kern w:val="0"/>
          <w:sz w:val="20"/>
          <w:szCs w:val="20"/>
          <w:lang w:val="en-GB" w:eastAsia="en-US"/>
        </w:rPr>
        <w:t xml:space="preserve"> Figure 10 in [5]) </w:t>
      </w:r>
    </w:p>
    <w:p w14:paraId="03D784EE" w14:textId="77777777" w:rsidR="00CE7FCC" w:rsidRDefault="008354B8">
      <w:pPr>
        <w:pStyle w:val="aff4"/>
        <w:numPr>
          <w:ilvl w:val="0"/>
          <w:numId w:val="75"/>
        </w:numPr>
        <w:adjustRightInd w:val="0"/>
        <w:snapToGrid w:val="0"/>
        <w:spacing w:afterLines="50" w:after="120" w:line="240" w:lineRule="auto"/>
        <w:contextualSpacing w:val="0"/>
        <w:rPr>
          <w:rFonts w:ascii="Times New Roman" w:eastAsia="Batang" w:hAnsi="Times New Roman" w:cs="Times New Roman"/>
          <w:b/>
          <w:bCs/>
          <w:kern w:val="0"/>
          <w:sz w:val="20"/>
          <w:szCs w:val="20"/>
          <w:lang w:val="en-GB" w:eastAsia="en-US"/>
        </w:rPr>
      </w:pPr>
      <w:r>
        <w:rPr>
          <w:rFonts w:ascii="Times New Roman" w:eastAsia="Batang" w:hAnsi="Times New Roman" w:cs="Times New Roman"/>
          <w:b/>
          <w:bCs/>
          <w:kern w:val="0"/>
          <w:sz w:val="20"/>
          <w:szCs w:val="20"/>
          <w:lang w:val="en-GB" w:eastAsia="en-US"/>
        </w:rPr>
        <w:t>Way 2: interleaving Msg3 transmissions</w:t>
      </w:r>
      <w:r>
        <w:rPr>
          <w:rFonts w:ascii="Times New Roman" w:eastAsia="等线" w:hAnsi="Times New Roman" w:cs="Times New Roman" w:hint="eastAsia"/>
          <w:b/>
          <w:bCs/>
          <w:kern w:val="0"/>
          <w:sz w:val="20"/>
          <w:szCs w:val="20"/>
          <w:lang w:val="en-GB" w:eastAsia="zh-CN"/>
        </w:rPr>
        <w:t xml:space="preserve"> (e.g., Msg2-Msg3-Msg2-Msg3)</w:t>
      </w:r>
      <w:r>
        <w:rPr>
          <w:rFonts w:ascii="Times New Roman" w:eastAsia="Batang" w:hAnsi="Times New Roman" w:cs="Times New Roman" w:hint="eastAsia"/>
          <w:b/>
          <w:bCs/>
          <w:kern w:val="0"/>
          <w:sz w:val="20"/>
          <w:szCs w:val="20"/>
          <w:lang w:val="en-GB" w:eastAsia="en-US"/>
        </w:rPr>
        <w:t>,</w:t>
      </w:r>
      <w:r>
        <w:rPr>
          <w:rFonts w:ascii="Times New Roman" w:eastAsia="Batang" w:hAnsi="Times New Roman" w:cs="Times New Roman"/>
          <w:b/>
          <w:bCs/>
          <w:kern w:val="0"/>
          <w:sz w:val="20"/>
          <w:szCs w:val="20"/>
          <w:lang w:val="en-GB" w:eastAsia="en-US"/>
        </w:rPr>
        <w:t xml:space="preserve"> </w:t>
      </w:r>
      <w:r>
        <w:rPr>
          <w:rFonts w:ascii="Times New Roman" w:eastAsia="Batang" w:hAnsi="Times New Roman" w:cs="Times New Roman" w:hint="eastAsia"/>
          <w:b/>
          <w:bCs/>
          <w:kern w:val="0"/>
          <w:sz w:val="20"/>
          <w:szCs w:val="20"/>
          <w:lang w:val="en-GB" w:eastAsia="en-US"/>
        </w:rPr>
        <w:t>where</w:t>
      </w:r>
      <w:r>
        <w:rPr>
          <w:rFonts w:ascii="Times New Roman" w:eastAsia="Batang" w:hAnsi="Times New Roman" w:cs="Times New Roman"/>
          <w:b/>
          <w:bCs/>
          <w:kern w:val="0"/>
          <w:sz w:val="20"/>
          <w:szCs w:val="20"/>
          <w:lang w:val="en-GB" w:eastAsia="en-US"/>
        </w:rPr>
        <w:t xml:space="preserve"> the </w:t>
      </w:r>
      <w:r>
        <w:rPr>
          <w:rFonts w:ascii="Times New Roman" w:eastAsia="Batang" w:hAnsi="Times New Roman" w:cs="Times New Roman" w:hint="eastAsia"/>
          <w:b/>
          <w:bCs/>
          <w:kern w:val="0"/>
          <w:sz w:val="20"/>
          <w:szCs w:val="20"/>
          <w:lang w:val="en-GB" w:eastAsia="en-US"/>
        </w:rPr>
        <w:t xml:space="preserve">PRDCH for </w:t>
      </w:r>
      <w:r>
        <w:rPr>
          <w:rFonts w:ascii="Times New Roman" w:eastAsia="Batang" w:hAnsi="Times New Roman" w:cs="Times New Roman"/>
          <w:b/>
          <w:bCs/>
          <w:kern w:val="0"/>
          <w:sz w:val="20"/>
          <w:szCs w:val="20"/>
          <w:lang w:val="en-GB" w:eastAsia="en-US"/>
        </w:rPr>
        <w:t xml:space="preserve">Msg2 </w:t>
      </w:r>
      <w:r>
        <w:rPr>
          <w:rFonts w:ascii="Times New Roman" w:eastAsia="Batang" w:hAnsi="Times New Roman" w:cs="Times New Roman" w:hint="eastAsia"/>
          <w:b/>
          <w:bCs/>
          <w:kern w:val="0"/>
          <w:sz w:val="20"/>
          <w:szCs w:val="20"/>
          <w:lang w:val="en-GB" w:eastAsia="en-US"/>
        </w:rPr>
        <w:t xml:space="preserve">transmission </w:t>
      </w:r>
      <w:r>
        <w:rPr>
          <w:rFonts w:ascii="Times New Roman" w:eastAsia="Batang" w:hAnsi="Times New Roman" w:cs="Times New Roman"/>
          <w:b/>
          <w:bCs/>
          <w:kern w:val="0"/>
          <w:sz w:val="20"/>
          <w:szCs w:val="20"/>
          <w:lang w:val="en-GB" w:eastAsia="en-US"/>
        </w:rPr>
        <w:t xml:space="preserve">and the corresponding Msg3 </w:t>
      </w:r>
      <w:r>
        <w:rPr>
          <w:rFonts w:ascii="Times New Roman" w:eastAsia="Batang" w:hAnsi="Times New Roman" w:cs="Times New Roman" w:hint="eastAsia"/>
          <w:b/>
          <w:bCs/>
          <w:kern w:val="0"/>
          <w:sz w:val="20"/>
          <w:szCs w:val="20"/>
          <w:lang w:val="en-GB" w:eastAsia="en-US"/>
        </w:rPr>
        <w:t>are</w:t>
      </w:r>
      <w:r>
        <w:rPr>
          <w:rFonts w:ascii="Times New Roman" w:eastAsia="Batang" w:hAnsi="Times New Roman" w:cs="Times New Roman"/>
          <w:b/>
          <w:bCs/>
          <w:kern w:val="0"/>
          <w:sz w:val="20"/>
          <w:szCs w:val="20"/>
          <w:lang w:val="en-GB" w:eastAsia="en-US"/>
        </w:rPr>
        <w:t xml:space="preserve"> sent one by one (as shown in </w:t>
      </w:r>
      <w:r>
        <w:rPr>
          <w:rFonts w:ascii="Times New Roman" w:eastAsia="等线" w:hAnsi="Times New Roman" w:cs="Times New Roman" w:hint="eastAsia"/>
          <w:b/>
          <w:bCs/>
          <w:kern w:val="0"/>
          <w:sz w:val="20"/>
          <w:szCs w:val="20"/>
          <w:lang w:val="en-GB" w:eastAsia="zh-CN"/>
        </w:rPr>
        <w:t>above</w:t>
      </w:r>
      <w:r>
        <w:rPr>
          <w:rFonts w:ascii="Times New Roman" w:eastAsia="Batang" w:hAnsi="Times New Roman" w:cs="Times New Roman"/>
          <w:b/>
          <w:bCs/>
          <w:kern w:val="0"/>
          <w:sz w:val="20"/>
          <w:szCs w:val="20"/>
          <w:lang w:val="en-GB" w:eastAsia="en-US"/>
        </w:rPr>
        <w:t xml:space="preserve"> Figure 10 in [5])</w:t>
      </w:r>
    </w:p>
    <w:tbl>
      <w:tblPr>
        <w:tblStyle w:val="afc"/>
        <w:tblW w:w="9634" w:type="dxa"/>
        <w:tblLayout w:type="fixed"/>
        <w:tblLook w:val="04A0" w:firstRow="1" w:lastRow="0" w:firstColumn="1" w:lastColumn="0" w:noHBand="0" w:noVBand="1"/>
      </w:tblPr>
      <w:tblGrid>
        <w:gridCol w:w="1271"/>
        <w:gridCol w:w="208"/>
        <w:gridCol w:w="1039"/>
        <w:gridCol w:w="454"/>
        <w:gridCol w:w="6662"/>
      </w:tblGrid>
      <w:tr w:rsidR="00CE7FCC" w14:paraId="6B70D0F9" w14:textId="77777777">
        <w:tc>
          <w:tcPr>
            <w:tcW w:w="1271" w:type="dxa"/>
            <w:shd w:val="clear" w:color="auto" w:fill="D9D9D9" w:themeFill="background1" w:themeFillShade="D9"/>
          </w:tcPr>
          <w:p w14:paraId="7E13506F" w14:textId="77777777" w:rsidR="00CE7FCC" w:rsidRDefault="008354B8">
            <w:pPr>
              <w:adjustRightInd w:val="0"/>
              <w:snapToGrid w:val="0"/>
              <w:spacing w:after="50" w:line="240" w:lineRule="auto"/>
              <w:jc w:val="left"/>
              <w:rPr>
                <w:b/>
                <w:bCs/>
                <w:lang w:val="en-US"/>
              </w:rPr>
            </w:pPr>
            <w:r>
              <w:rPr>
                <w:b/>
                <w:bCs/>
                <w:lang w:val="en-US"/>
              </w:rPr>
              <w:t>Company</w:t>
            </w:r>
          </w:p>
        </w:tc>
        <w:tc>
          <w:tcPr>
            <w:tcW w:w="1701" w:type="dxa"/>
            <w:gridSpan w:val="3"/>
            <w:shd w:val="clear" w:color="auto" w:fill="D9D9D9" w:themeFill="background1" w:themeFillShade="D9"/>
          </w:tcPr>
          <w:p w14:paraId="4601B872" w14:textId="77777777" w:rsidR="00CE7FCC" w:rsidRDefault="008354B8">
            <w:pPr>
              <w:adjustRightInd w:val="0"/>
              <w:snapToGrid w:val="0"/>
              <w:spacing w:after="50" w:line="240" w:lineRule="auto"/>
              <w:jc w:val="left"/>
              <w:rPr>
                <w:rFonts w:eastAsia="等线"/>
                <w:b/>
                <w:bCs/>
                <w:lang w:val="en-US" w:eastAsia="zh-CN"/>
              </w:rPr>
            </w:pPr>
            <w:r>
              <w:rPr>
                <w:rFonts w:eastAsia="等线" w:hint="eastAsia"/>
                <w:b/>
                <w:bCs/>
                <w:lang w:val="en-US" w:eastAsia="zh-CN"/>
              </w:rPr>
              <w:t xml:space="preserve">Way 1 only, Way 2 only, or Both </w:t>
            </w:r>
          </w:p>
        </w:tc>
        <w:tc>
          <w:tcPr>
            <w:tcW w:w="6662" w:type="dxa"/>
            <w:shd w:val="clear" w:color="auto" w:fill="D9D9D9" w:themeFill="background1" w:themeFillShade="D9"/>
          </w:tcPr>
          <w:p w14:paraId="4B0DCCA6" w14:textId="77777777" w:rsidR="00CE7FCC" w:rsidRDefault="008354B8">
            <w:pPr>
              <w:adjustRightInd w:val="0"/>
              <w:snapToGrid w:val="0"/>
              <w:spacing w:after="50" w:line="240" w:lineRule="auto"/>
              <w:jc w:val="left"/>
              <w:rPr>
                <w:b/>
                <w:bCs/>
                <w:lang w:val="en-US"/>
              </w:rPr>
            </w:pPr>
            <w:r>
              <w:rPr>
                <w:b/>
                <w:bCs/>
                <w:lang w:val="en-US"/>
              </w:rPr>
              <w:t>Comments</w:t>
            </w:r>
          </w:p>
        </w:tc>
      </w:tr>
      <w:tr w:rsidR="00CE7FCC" w14:paraId="31A86356" w14:textId="77777777">
        <w:tc>
          <w:tcPr>
            <w:tcW w:w="1271" w:type="dxa"/>
          </w:tcPr>
          <w:p w14:paraId="620DC409"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FUTUREWEI</w:t>
            </w:r>
          </w:p>
        </w:tc>
        <w:tc>
          <w:tcPr>
            <w:tcW w:w="1701" w:type="dxa"/>
            <w:gridSpan w:val="3"/>
          </w:tcPr>
          <w:p w14:paraId="4526768B"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Theme="minorEastAsia"/>
                <w:lang w:val="en-US" w:eastAsia="zh-CN"/>
              </w:rPr>
              <w:t>Way 2</w:t>
            </w:r>
          </w:p>
        </w:tc>
        <w:tc>
          <w:tcPr>
            <w:tcW w:w="6662" w:type="dxa"/>
          </w:tcPr>
          <w:p w14:paraId="6F9E9433" w14:textId="77777777" w:rsidR="00CE7FCC" w:rsidRDefault="008354B8">
            <w:pPr>
              <w:adjustRightInd w:val="0"/>
              <w:snapToGrid w:val="0"/>
              <w:spacing w:after="50" w:line="240" w:lineRule="auto"/>
              <w:jc w:val="left"/>
              <w:rPr>
                <w:rFonts w:eastAsia="Yu Mincho"/>
                <w:lang w:val="en-US" w:eastAsia="ja-JP"/>
              </w:rPr>
            </w:pPr>
            <w:r>
              <w:rPr>
                <w:rFonts w:eastAsia="Yu Mincho"/>
                <w:lang w:val="en-US" w:eastAsia="ja-JP"/>
              </w:rPr>
              <w:t>Interleaving enables a device to readjust its clock after receiving a R2D transmission</w:t>
            </w:r>
          </w:p>
        </w:tc>
      </w:tr>
      <w:tr w:rsidR="00CE7FCC" w14:paraId="4A319D15" w14:textId="77777777">
        <w:tc>
          <w:tcPr>
            <w:tcW w:w="1271" w:type="dxa"/>
          </w:tcPr>
          <w:p w14:paraId="23F7A8FE"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Qualcomm</w:t>
            </w:r>
          </w:p>
        </w:tc>
        <w:tc>
          <w:tcPr>
            <w:tcW w:w="1701" w:type="dxa"/>
            <w:gridSpan w:val="3"/>
          </w:tcPr>
          <w:p w14:paraId="6F1AEE70" w14:textId="77777777" w:rsidR="00CE7FCC" w:rsidRDefault="00CE7FCC">
            <w:pPr>
              <w:tabs>
                <w:tab w:val="left" w:pos="551"/>
              </w:tabs>
              <w:adjustRightInd w:val="0"/>
              <w:snapToGrid w:val="0"/>
              <w:spacing w:after="50" w:line="240" w:lineRule="auto"/>
              <w:jc w:val="left"/>
              <w:rPr>
                <w:rFonts w:eastAsiaTheme="minorEastAsia"/>
                <w:lang w:val="en-US" w:eastAsia="zh-CN"/>
              </w:rPr>
            </w:pPr>
          </w:p>
        </w:tc>
        <w:tc>
          <w:tcPr>
            <w:tcW w:w="6662" w:type="dxa"/>
          </w:tcPr>
          <w:p w14:paraId="773A3A8A" w14:textId="77777777" w:rsidR="00CE7FCC" w:rsidRDefault="008354B8">
            <w:pPr>
              <w:adjustRightInd w:val="0"/>
              <w:snapToGrid w:val="0"/>
              <w:spacing w:after="50" w:line="240" w:lineRule="auto"/>
              <w:jc w:val="left"/>
              <w:rPr>
                <w:rFonts w:eastAsia="Yu Mincho"/>
                <w:lang w:val="en-US" w:eastAsia="ja-JP"/>
              </w:rPr>
            </w:pPr>
            <w:r>
              <w:rPr>
                <w:rFonts w:eastAsia="Yu Mincho"/>
                <w:lang w:val="en-US" w:eastAsia="ja-JP"/>
              </w:rPr>
              <w:t>No need to predefine interleaving or non-interleaving pattern, and it can be up to reader on how to schedule Msg3 by Msg2.</w:t>
            </w:r>
          </w:p>
          <w:p w14:paraId="0FE4CA14" w14:textId="77777777" w:rsidR="00CE7FCC" w:rsidRDefault="008354B8">
            <w:pPr>
              <w:adjustRightInd w:val="0"/>
              <w:snapToGrid w:val="0"/>
              <w:spacing w:after="50" w:line="240" w:lineRule="auto"/>
              <w:jc w:val="left"/>
              <w:rPr>
                <w:rFonts w:eastAsia="Yu Mincho"/>
                <w:lang w:val="en-US" w:eastAsia="ja-JP"/>
              </w:rPr>
            </w:pPr>
            <w:r>
              <w:rPr>
                <w:rFonts w:eastAsia="Yu Mincho"/>
                <w:lang w:val="en-US" w:eastAsia="ja-JP"/>
              </w:rPr>
              <w:t>A few questions for clarification:</w:t>
            </w:r>
          </w:p>
          <w:p w14:paraId="5729242D" w14:textId="77777777" w:rsidR="00CE7FCC" w:rsidRDefault="008354B8">
            <w:pPr>
              <w:adjustRightInd w:val="0"/>
              <w:snapToGrid w:val="0"/>
              <w:spacing w:after="50" w:line="240" w:lineRule="auto"/>
              <w:jc w:val="left"/>
              <w:rPr>
                <w:rFonts w:eastAsia="Yu Mincho"/>
                <w:lang w:val="en-US" w:eastAsia="ja-JP"/>
              </w:rPr>
            </w:pPr>
            <w:r>
              <w:rPr>
                <w:rFonts w:eastAsia="Yu Mincho"/>
                <w:lang w:val="en-US" w:eastAsia="ja-JP"/>
              </w:rPr>
              <w:t xml:space="preserve">Is the separate PRDCH for Msg2 limited to one corresponding Msg3? Can the separate PRDCH for Msg2 schedule multiple </w:t>
            </w:r>
            <w:proofErr w:type="spellStart"/>
            <w:r>
              <w:rPr>
                <w:rFonts w:eastAsia="Yu Mincho"/>
                <w:lang w:val="en-US" w:eastAsia="ja-JP"/>
              </w:rPr>
              <w:t>FDMed</w:t>
            </w:r>
            <w:proofErr w:type="spellEnd"/>
            <w:r>
              <w:rPr>
                <w:rFonts w:eastAsia="Yu Mincho"/>
                <w:lang w:val="en-US" w:eastAsia="ja-JP"/>
              </w:rPr>
              <w:t xml:space="preserve"> Msg3?</w:t>
            </w:r>
          </w:p>
          <w:p w14:paraId="605DB40D" w14:textId="77777777" w:rsidR="00CE7FCC" w:rsidRDefault="008354B8">
            <w:pPr>
              <w:adjustRightInd w:val="0"/>
              <w:snapToGrid w:val="0"/>
              <w:spacing w:after="50" w:line="240" w:lineRule="auto"/>
              <w:jc w:val="left"/>
              <w:rPr>
                <w:rFonts w:eastAsia="Yu Mincho"/>
                <w:lang w:val="en-US" w:eastAsia="ja-JP"/>
              </w:rPr>
            </w:pPr>
            <w:r>
              <w:rPr>
                <w:rFonts w:eastAsia="Yu Mincho"/>
                <w:lang w:val="en-US" w:eastAsia="ja-JP"/>
              </w:rPr>
              <w:t xml:space="preserve">Does Way1+Way2 excluded, such as Msg2-Msg2-Msg3-Msg3-Ms2-Msg3? </w:t>
            </w:r>
          </w:p>
          <w:p w14:paraId="05D15189" w14:textId="77777777" w:rsidR="00CE7FCC" w:rsidRDefault="008354B8">
            <w:pPr>
              <w:adjustRightInd w:val="0"/>
              <w:snapToGrid w:val="0"/>
              <w:spacing w:after="50" w:line="240" w:lineRule="auto"/>
              <w:jc w:val="left"/>
              <w:rPr>
                <w:rFonts w:eastAsia="Yu Mincho"/>
                <w:lang w:val="en-US" w:eastAsia="ja-JP"/>
              </w:rPr>
            </w:pPr>
            <w:r>
              <w:rPr>
                <w:rFonts w:eastAsia="Yu Mincho"/>
                <w:lang w:val="en-US" w:eastAsia="ja-JP"/>
              </w:rPr>
              <w:t xml:space="preserve">In Fig. 10, why Msg3 scheduled by different Msg2 have to be in different </w:t>
            </w:r>
            <w:proofErr w:type="spellStart"/>
            <w:r>
              <w:rPr>
                <w:rFonts w:eastAsia="Yu Mincho"/>
                <w:lang w:val="en-US" w:eastAsia="ja-JP"/>
              </w:rPr>
              <w:t>freq</w:t>
            </w:r>
            <w:proofErr w:type="spellEnd"/>
            <w:r>
              <w:rPr>
                <w:rFonts w:eastAsia="Yu Mincho"/>
                <w:lang w:val="en-US" w:eastAsia="ja-JP"/>
              </w:rPr>
              <w:t xml:space="preserve"> shift in Way 2?</w:t>
            </w:r>
          </w:p>
        </w:tc>
      </w:tr>
      <w:tr w:rsidR="00CE7FCC" w14:paraId="6152A926" w14:textId="77777777">
        <w:tc>
          <w:tcPr>
            <w:tcW w:w="1271" w:type="dxa"/>
          </w:tcPr>
          <w:p w14:paraId="6C63FDD3" w14:textId="77777777" w:rsidR="00CE7FCC" w:rsidRDefault="008354B8">
            <w:pPr>
              <w:adjustRightInd w:val="0"/>
              <w:snapToGrid w:val="0"/>
              <w:spacing w:after="50" w:line="240" w:lineRule="auto"/>
              <w:jc w:val="left"/>
              <w:rPr>
                <w:rFonts w:eastAsia="等线"/>
                <w:lang w:val="en-US" w:eastAsia="zh-CN"/>
              </w:rPr>
            </w:pPr>
            <w:proofErr w:type="spellStart"/>
            <w:r>
              <w:rPr>
                <w:rFonts w:eastAsia="等线"/>
                <w:lang w:val="en-US" w:eastAsia="zh-CN"/>
              </w:rPr>
              <w:t>Spreadtrum</w:t>
            </w:r>
            <w:proofErr w:type="spellEnd"/>
          </w:p>
        </w:tc>
        <w:tc>
          <w:tcPr>
            <w:tcW w:w="1701" w:type="dxa"/>
            <w:gridSpan w:val="3"/>
          </w:tcPr>
          <w:p w14:paraId="530D87A1"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等线"/>
                <w:lang w:val="en-US" w:eastAsia="zh-CN"/>
              </w:rPr>
              <w:t>W</w:t>
            </w:r>
            <w:r>
              <w:rPr>
                <w:rFonts w:eastAsia="等线" w:hint="eastAsia"/>
                <w:lang w:val="en-US" w:eastAsia="zh-CN"/>
              </w:rPr>
              <w:t>ay</w:t>
            </w:r>
            <w:r>
              <w:rPr>
                <w:rFonts w:eastAsia="等线"/>
                <w:lang w:val="en-US" w:eastAsia="zh-CN"/>
              </w:rPr>
              <w:t>1</w:t>
            </w:r>
          </w:p>
        </w:tc>
        <w:tc>
          <w:tcPr>
            <w:tcW w:w="6662" w:type="dxa"/>
          </w:tcPr>
          <w:p w14:paraId="49190E9E" w14:textId="77777777" w:rsidR="00CE7FCC" w:rsidRDefault="008354B8">
            <w:pPr>
              <w:adjustRightInd w:val="0"/>
              <w:snapToGrid w:val="0"/>
              <w:spacing w:after="50" w:line="240" w:lineRule="auto"/>
              <w:jc w:val="left"/>
              <w:rPr>
                <w:rFonts w:eastAsia="Yu Mincho"/>
                <w:lang w:val="en-US" w:eastAsia="ja-JP"/>
              </w:rPr>
            </w:pPr>
            <w:r>
              <w:rPr>
                <w:rFonts w:eastAsia="Yu Mincho"/>
                <w:lang w:val="en-US" w:eastAsia="ja-JP"/>
              </w:rPr>
              <w:t>I</w:t>
            </w:r>
            <w:r>
              <w:rPr>
                <w:rFonts w:eastAsia="Yu Mincho" w:hint="eastAsia"/>
                <w:lang w:val="en-US" w:eastAsia="ja-JP"/>
              </w:rPr>
              <w:t>f</w:t>
            </w:r>
            <w:r>
              <w:rPr>
                <w:rFonts w:eastAsia="Yu Mincho"/>
                <w:lang w:val="en-US" w:eastAsia="ja-JP"/>
              </w:rPr>
              <w:t xml:space="preserve"> </w:t>
            </w:r>
            <w:proofErr w:type="spellStart"/>
            <w:r>
              <w:rPr>
                <w:rFonts w:eastAsia="Yu Mincho"/>
                <w:lang w:val="en-US" w:eastAsia="ja-JP"/>
              </w:rPr>
              <w:t>FDMed</w:t>
            </w:r>
            <w:proofErr w:type="spellEnd"/>
            <w:r>
              <w:rPr>
                <w:rFonts w:eastAsia="Yu Mincho"/>
                <w:lang w:val="en-US" w:eastAsia="ja-JP"/>
              </w:rPr>
              <w:t xml:space="preserve"> Msg</w:t>
            </w:r>
            <w:r>
              <w:rPr>
                <w:rFonts w:eastAsia="Yu Mincho" w:hint="eastAsia"/>
                <w:lang w:val="en-US" w:eastAsia="ja-JP"/>
              </w:rPr>
              <w:t>3</w:t>
            </w:r>
            <w:r>
              <w:rPr>
                <w:rFonts w:eastAsia="Yu Mincho"/>
                <w:lang w:val="en-US" w:eastAsia="ja-JP"/>
              </w:rPr>
              <w:t xml:space="preserve"> </w:t>
            </w:r>
            <w:r>
              <w:rPr>
                <w:rFonts w:eastAsia="Yu Mincho" w:hint="eastAsia"/>
                <w:lang w:val="en-US" w:eastAsia="ja-JP"/>
              </w:rPr>
              <w:t>is</w:t>
            </w:r>
            <w:r>
              <w:rPr>
                <w:rFonts w:eastAsia="Yu Mincho"/>
                <w:lang w:val="en-US" w:eastAsia="ja-JP"/>
              </w:rPr>
              <w:t xml:space="preserve"> available, Wa</w:t>
            </w:r>
            <w:r>
              <w:rPr>
                <w:rFonts w:eastAsia="Yu Mincho" w:hint="eastAsia"/>
                <w:lang w:val="en-US" w:eastAsia="ja-JP"/>
              </w:rPr>
              <w:t>y</w:t>
            </w:r>
            <w:r>
              <w:rPr>
                <w:rFonts w:eastAsia="Yu Mincho"/>
                <w:lang w:val="en-US" w:eastAsia="ja-JP"/>
              </w:rPr>
              <w:t xml:space="preserve"> 1 can reduce inventory time and then improve inventory efficiency, since the number of gaps between Msg</w:t>
            </w:r>
            <w:r>
              <w:rPr>
                <w:rFonts w:eastAsia="Yu Mincho" w:hint="eastAsia"/>
                <w:lang w:val="en-US" w:eastAsia="ja-JP"/>
              </w:rPr>
              <w:t>2</w:t>
            </w:r>
            <w:r>
              <w:rPr>
                <w:rFonts w:eastAsia="Yu Mincho"/>
                <w:lang w:val="en-US" w:eastAsia="ja-JP"/>
              </w:rPr>
              <w:t>/</w:t>
            </w:r>
            <w:r>
              <w:rPr>
                <w:rFonts w:eastAsia="Yu Mincho" w:hint="eastAsia"/>
                <w:lang w:val="en-US" w:eastAsia="ja-JP"/>
              </w:rPr>
              <w:t>Msg</w:t>
            </w:r>
            <w:r>
              <w:rPr>
                <w:rFonts w:eastAsia="Yu Mincho"/>
                <w:lang w:val="en-US" w:eastAsia="ja-JP"/>
              </w:rPr>
              <w:t>3 is reduced. I</w:t>
            </w:r>
            <w:r>
              <w:rPr>
                <w:rFonts w:eastAsia="Yu Mincho" w:hint="eastAsia"/>
                <w:lang w:val="en-US" w:eastAsia="ja-JP"/>
              </w:rPr>
              <w:t>f</w:t>
            </w:r>
            <w:r>
              <w:rPr>
                <w:rFonts w:eastAsia="Yu Mincho"/>
                <w:lang w:val="en-US" w:eastAsia="ja-JP"/>
              </w:rPr>
              <w:t xml:space="preserve"> </w:t>
            </w:r>
            <w:proofErr w:type="spellStart"/>
            <w:r>
              <w:rPr>
                <w:rFonts w:eastAsia="Yu Mincho"/>
                <w:lang w:val="en-US" w:eastAsia="ja-JP"/>
              </w:rPr>
              <w:t>FDMed</w:t>
            </w:r>
            <w:proofErr w:type="spellEnd"/>
            <w:r>
              <w:rPr>
                <w:rFonts w:eastAsia="Yu Mincho"/>
                <w:lang w:val="en-US" w:eastAsia="ja-JP"/>
              </w:rPr>
              <w:t xml:space="preserve"> M</w:t>
            </w:r>
            <w:r>
              <w:rPr>
                <w:rFonts w:eastAsia="Yu Mincho" w:hint="eastAsia"/>
                <w:lang w:val="en-US" w:eastAsia="ja-JP"/>
              </w:rPr>
              <w:t>sg</w:t>
            </w:r>
            <w:r>
              <w:rPr>
                <w:rFonts w:eastAsia="Yu Mincho"/>
                <w:lang w:val="en-US" w:eastAsia="ja-JP"/>
              </w:rPr>
              <w:t>3 is unavailable, we prefer consecutive TDM transmission of Msg3 as replied in question 2.3-1.</w:t>
            </w:r>
          </w:p>
        </w:tc>
      </w:tr>
      <w:tr w:rsidR="00CE7FCC" w14:paraId="6E0FFC2B" w14:textId="77777777">
        <w:tc>
          <w:tcPr>
            <w:tcW w:w="1271" w:type="dxa"/>
          </w:tcPr>
          <w:p w14:paraId="3B300A45"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lastRenderedPageBreak/>
              <w:t>CMCC</w:t>
            </w:r>
          </w:p>
        </w:tc>
        <w:tc>
          <w:tcPr>
            <w:tcW w:w="1701" w:type="dxa"/>
            <w:gridSpan w:val="3"/>
          </w:tcPr>
          <w:p w14:paraId="3D06CF62"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Both</w:t>
            </w:r>
          </w:p>
        </w:tc>
        <w:tc>
          <w:tcPr>
            <w:tcW w:w="6662" w:type="dxa"/>
          </w:tcPr>
          <w:p w14:paraId="494EC608" w14:textId="77777777" w:rsidR="00CE7FCC" w:rsidRDefault="008354B8">
            <w:pPr>
              <w:adjustRightInd w:val="0"/>
              <w:snapToGrid w:val="0"/>
              <w:spacing w:after="50" w:line="240" w:lineRule="auto"/>
              <w:jc w:val="left"/>
              <w:rPr>
                <w:rFonts w:eastAsia="Yu Mincho"/>
                <w:lang w:val="en-US" w:eastAsia="ja-JP"/>
              </w:rPr>
            </w:pPr>
            <w:r>
              <w:rPr>
                <w:rFonts w:eastAsia="等线" w:hint="eastAsia"/>
                <w:lang w:val="en-US" w:eastAsia="zh-CN"/>
              </w:rPr>
              <w:t xml:space="preserve">Use of Way 1 or Way 2 can depend on different multiplexing schemes of Msg 1. For Msg 1 in FDMA, Way 1 can be used. For Msg 1 in TDMA </w:t>
            </w:r>
            <w:r>
              <w:rPr>
                <w:rFonts w:eastAsia="等线"/>
                <w:lang w:val="en-US" w:eastAsia="zh-CN"/>
              </w:rPr>
              <w:t>with</w:t>
            </w:r>
            <w:r>
              <w:rPr>
                <w:rFonts w:eastAsia="等线" w:hint="eastAsia"/>
                <w:lang w:val="en-US" w:eastAsia="zh-CN"/>
              </w:rPr>
              <w:t xml:space="preserve"> X&gt;1, Way 2 is preferred.</w:t>
            </w:r>
          </w:p>
        </w:tc>
      </w:tr>
      <w:tr w:rsidR="00CE7FCC" w14:paraId="74DC2367" w14:textId="77777777">
        <w:tc>
          <w:tcPr>
            <w:tcW w:w="1271" w:type="dxa"/>
          </w:tcPr>
          <w:p w14:paraId="7649E099"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t>TCL</w:t>
            </w:r>
          </w:p>
        </w:tc>
        <w:tc>
          <w:tcPr>
            <w:tcW w:w="1701" w:type="dxa"/>
            <w:gridSpan w:val="3"/>
          </w:tcPr>
          <w:p w14:paraId="0B3A4BD7"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Theme="minorEastAsia"/>
                <w:lang w:val="en-US" w:eastAsia="zh-CN"/>
              </w:rPr>
              <w:t>Way 1</w:t>
            </w:r>
          </w:p>
        </w:tc>
        <w:tc>
          <w:tcPr>
            <w:tcW w:w="6662" w:type="dxa"/>
          </w:tcPr>
          <w:p w14:paraId="567C2D21" w14:textId="77777777" w:rsidR="00CE7FCC" w:rsidRDefault="00CE7FCC">
            <w:pPr>
              <w:adjustRightInd w:val="0"/>
              <w:snapToGrid w:val="0"/>
              <w:spacing w:after="50" w:line="240" w:lineRule="auto"/>
              <w:jc w:val="left"/>
              <w:rPr>
                <w:rFonts w:eastAsia="等线"/>
                <w:lang w:val="en-US" w:eastAsia="zh-CN"/>
              </w:rPr>
            </w:pPr>
          </w:p>
        </w:tc>
      </w:tr>
      <w:tr w:rsidR="00CE7FCC" w14:paraId="6FB619A7" w14:textId="77777777">
        <w:tc>
          <w:tcPr>
            <w:tcW w:w="1271" w:type="dxa"/>
          </w:tcPr>
          <w:p w14:paraId="3C470D25"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Samsung</w:t>
            </w:r>
          </w:p>
        </w:tc>
        <w:tc>
          <w:tcPr>
            <w:tcW w:w="1701" w:type="dxa"/>
            <w:gridSpan w:val="3"/>
          </w:tcPr>
          <w:p w14:paraId="0CD01F7C"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Theme="minorEastAsia"/>
                <w:lang w:val="en-US" w:eastAsia="zh-CN"/>
              </w:rPr>
              <w:t>-</w:t>
            </w:r>
          </w:p>
        </w:tc>
        <w:tc>
          <w:tcPr>
            <w:tcW w:w="6662" w:type="dxa"/>
          </w:tcPr>
          <w:p w14:paraId="27547FC3" w14:textId="77777777" w:rsidR="00CE7FCC" w:rsidRDefault="008354B8">
            <w:pPr>
              <w:adjustRightInd w:val="0"/>
              <w:snapToGrid w:val="0"/>
              <w:spacing w:after="50" w:line="240" w:lineRule="auto"/>
              <w:jc w:val="left"/>
              <w:rPr>
                <w:rFonts w:eastAsia="等线"/>
                <w:lang w:val="en-US" w:eastAsia="zh-CN"/>
              </w:rPr>
            </w:pPr>
            <w:r>
              <w:rPr>
                <w:rFonts w:eastAsia="Yu Mincho"/>
                <w:lang w:val="en-US" w:eastAsia="ja-JP"/>
              </w:rPr>
              <w:t xml:space="preserve">No need to discuss this proposal at this stage. </w:t>
            </w:r>
          </w:p>
        </w:tc>
      </w:tr>
      <w:tr w:rsidR="00CE7FCC" w14:paraId="7D55B027" w14:textId="77777777">
        <w:tc>
          <w:tcPr>
            <w:tcW w:w="1271" w:type="dxa"/>
          </w:tcPr>
          <w:p w14:paraId="38031640"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OPPO</w:t>
            </w:r>
          </w:p>
        </w:tc>
        <w:tc>
          <w:tcPr>
            <w:tcW w:w="1701" w:type="dxa"/>
            <w:gridSpan w:val="3"/>
          </w:tcPr>
          <w:p w14:paraId="69797561"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Theme="minorEastAsia"/>
                <w:lang w:val="en-US" w:eastAsia="zh-CN"/>
              </w:rPr>
              <w:t>Way 1 only</w:t>
            </w:r>
          </w:p>
        </w:tc>
        <w:tc>
          <w:tcPr>
            <w:tcW w:w="6662" w:type="dxa"/>
          </w:tcPr>
          <w:p w14:paraId="73990C29" w14:textId="77777777" w:rsidR="00CE7FCC" w:rsidRDefault="008354B8">
            <w:pPr>
              <w:adjustRightInd w:val="0"/>
              <w:snapToGrid w:val="0"/>
              <w:spacing w:after="50" w:line="240" w:lineRule="auto"/>
              <w:jc w:val="left"/>
              <w:rPr>
                <w:rFonts w:eastAsia="等线"/>
                <w:lang w:eastAsia="zh-CN"/>
              </w:rPr>
            </w:pPr>
            <w:r>
              <w:rPr>
                <w:rFonts w:eastAsia="Yu Mincho"/>
                <w:lang w:val="en-US" w:eastAsia="ja-JP"/>
              </w:rPr>
              <w:t xml:space="preserve">Firstly, it is a bit confusing at the beginning of the proposal it says “If no support of consecutive </w:t>
            </w:r>
            <w:proofErr w:type="spellStart"/>
            <w:r>
              <w:rPr>
                <w:rFonts w:eastAsia="Yu Mincho"/>
                <w:lang w:val="en-US" w:eastAsia="ja-JP"/>
              </w:rPr>
              <w:t>TDM’ed</w:t>
            </w:r>
            <w:proofErr w:type="spellEnd"/>
            <w:r>
              <w:rPr>
                <w:rFonts w:eastAsia="Yu Mincho"/>
                <w:lang w:val="en-US" w:eastAsia="ja-JP"/>
              </w:rPr>
              <w:t xml:space="preserve"> D2R transmissions for Msg.3” (assumed this refers to Msg.3 transmissions from different devices) and in </w:t>
            </w:r>
            <w:proofErr w:type="spellStart"/>
            <w:r>
              <w:rPr>
                <w:rFonts w:eastAsia="Yu Mincho"/>
                <w:lang w:val="en-US" w:eastAsia="ja-JP"/>
              </w:rPr>
              <w:t>Way</w:t>
            </w:r>
            <w:proofErr w:type="spellEnd"/>
            <w:r>
              <w:rPr>
                <w:rFonts w:eastAsia="Yu Mincho"/>
                <w:lang w:val="en-US" w:eastAsia="ja-JP"/>
              </w:rPr>
              <w:t xml:space="preserve"> 1 the non-interleaving Msg.3 transmissions is </w:t>
            </w:r>
            <w:r>
              <w:rPr>
                <w:rFonts w:eastAsia="等线" w:hint="eastAsia"/>
                <w:lang w:eastAsia="zh-CN"/>
              </w:rPr>
              <w:t>Msg2-Msg2-</w:t>
            </w:r>
            <w:r>
              <w:rPr>
                <w:rFonts w:eastAsia="等线" w:hint="eastAsia"/>
                <w:b/>
                <w:bCs/>
                <w:lang w:eastAsia="zh-CN"/>
              </w:rPr>
              <w:t>Msg3-Msg3</w:t>
            </w:r>
            <w:r>
              <w:rPr>
                <w:rFonts w:eastAsia="等线"/>
                <w:b/>
                <w:bCs/>
                <w:lang w:eastAsia="zh-CN"/>
              </w:rPr>
              <w:t xml:space="preserve"> </w:t>
            </w:r>
            <w:r>
              <w:rPr>
                <w:rFonts w:eastAsia="等线"/>
                <w:lang w:eastAsia="zh-CN"/>
              </w:rPr>
              <w:t xml:space="preserve">(which is consecutive </w:t>
            </w:r>
            <w:proofErr w:type="spellStart"/>
            <w:r>
              <w:rPr>
                <w:rFonts w:eastAsia="等线"/>
                <w:lang w:eastAsia="zh-CN"/>
              </w:rPr>
              <w:t>TDM’ed</w:t>
            </w:r>
            <w:proofErr w:type="spellEnd"/>
            <w:r>
              <w:rPr>
                <w:rFonts w:eastAsia="等线"/>
                <w:lang w:eastAsia="zh-CN"/>
              </w:rPr>
              <w:t>). Maybe I misunderstand something here.</w:t>
            </w:r>
          </w:p>
          <w:p w14:paraId="51747FBF" w14:textId="77777777" w:rsidR="00CE7FCC" w:rsidRDefault="008354B8">
            <w:pPr>
              <w:adjustRightInd w:val="0"/>
              <w:snapToGrid w:val="0"/>
              <w:spacing w:after="50" w:line="240" w:lineRule="auto"/>
              <w:jc w:val="left"/>
              <w:rPr>
                <w:rFonts w:eastAsia="等线"/>
                <w:lang w:val="en-US" w:eastAsia="zh-CN"/>
              </w:rPr>
            </w:pPr>
            <w:r>
              <w:rPr>
                <w:rFonts w:eastAsia="等线"/>
                <w:lang w:eastAsia="zh-CN"/>
              </w:rPr>
              <w:t>In any case, we support Way 1 only because it is a much more efficient way for a device to monitor Msg.2 responses and determine whether it needs to prepare and transmit a corresponding Msg.3. That is, when the reader does not provide a Msg.2 response to a Msg.1 transmission from a device (e.g., due to a collision), the device does not need to monitor and wait for all the Msg.2 and Msg.3 transmissions until the end of a access slot to find out it has been dropped. Instead, the device stops RX monitoring/decoding to conserve energy and count the time (and possibly recharge its energy storage level) until the next access slot or paging.</w:t>
            </w:r>
          </w:p>
        </w:tc>
      </w:tr>
      <w:tr w:rsidR="00CE7FCC" w14:paraId="5C73F833" w14:textId="77777777">
        <w:tc>
          <w:tcPr>
            <w:tcW w:w="1271" w:type="dxa"/>
          </w:tcPr>
          <w:p w14:paraId="5B53CC57"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t>Docomo</w:t>
            </w:r>
          </w:p>
        </w:tc>
        <w:tc>
          <w:tcPr>
            <w:tcW w:w="1701" w:type="dxa"/>
            <w:gridSpan w:val="3"/>
          </w:tcPr>
          <w:p w14:paraId="38D30F54"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等线" w:hint="eastAsia"/>
                <w:lang w:val="en-US" w:eastAsia="zh-CN"/>
              </w:rPr>
              <w:t>Way 1</w:t>
            </w:r>
          </w:p>
        </w:tc>
        <w:tc>
          <w:tcPr>
            <w:tcW w:w="6662" w:type="dxa"/>
          </w:tcPr>
          <w:p w14:paraId="13FFEEAC" w14:textId="77777777" w:rsidR="00CE7FCC" w:rsidRDefault="008354B8">
            <w:pPr>
              <w:adjustRightInd w:val="0"/>
              <w:snapToGrid w:val="0"/>
              <w:spacing w:after="50" w:line="240" w:lineRule="auto"/>
              <w:jc w:val="left"/>
              <w:rPr>
                <w:rFonts w:eastAsia="Yu Mincho"/>
                <w:lang w:val="en-US" w:eastAsia="ja-JP"/>
              </w:rPr>
            </w:pPr>
            <w:r>
              <w:rPr>
                <w:rFonts w:eastAsia="等线" w:hint="eastAsia"/>
                <w:lang w:val="en-US" w:eastAsia="zh-CN"/>
              </w:rPr>
              <w:t xml:space="preserve">We feel way 1 is better than way 2. In </w:t>
            </w:r>
            <w:proofErr w:type="spellStart"/>
            <w:r>
              <w:rPr>
                <w:rFonts w:eastAsia="等线" w:hint="eastAsia"/>
                <w:lang w:val="en-US" w:eastAsia="zh-CN"/>
              </w:rPr>
              <w:t>way</w:t>
            </w:r>
            <w:proofErr w:type="spellEnd"/>
            <w:r>
              <w:rPr>
                <w:rFonts w:eastAsia="等线" w:hint="eastAsia"/>
                <w:lang w:val="en-US" w:eastAsia="zh-CN"/>
              </w:rPr>
              <w:t xml:space="preserve"> 2, longer monitoring window of Msg2 will be </w:t>
            </w:r>
            <w:r>
              <w:rPr>
                <w:rFonts w:eastAsia="等线"/>
                <w:lang w:val="en-US" w:eastAsia="zh-CN"/>
              </w:rPr>
              <w:t>caused</w:t>
            </w:r>
            <w:r>
              <w:rPr>
                <w:rFonts w:eastAsia="等线" w:hint="eastAsia"/>
                <w:lang w:val="en-US" w:eastAsia="zh-CN"/>
              </w:rPr>
              <w:t xml:space="preserve">. </w:t>
            </w:r>
          </w:p>
        </w:tc>
      </w:tr>
      <w:tr w:rsidR="00CE7FCC" w14:paraId="440E8388" w14:textId="77777777">
        <w:tc>
          <w:tcPr>
            <w:tcW w:w="1271" w:type="dxa"/>
          </w:tcPr>
          <w:p w14:paraId="6805B3D0" w14:textId="77777777" w:rsidR="00CE7FCC" w:rsidRDefault="008354B8">
            <w:pPr>
              <w:adjustRightInd w:val="0"/>
              <w:snapToGrid w:val="0"/>
              <w:spacing w:after="50" w:line="240" w:lineRule="auto"/>
              <w:jc w:val="left"/>
              <w:rPr>
                <w:rFonts w:eastAsia="等线"/>
                <w:lang w:val="en-US" w:eastAsia="zh-CN"/>
              </w:rPr>
            </w:pPr>
            <w:proofErr w:type="spellStart"/>
            <w:r>
              <w:rPr>
                <w:rFonts w:eastAsia="等线" w:hint="eastAsia"/>
                <w:lang w:val="en-US" w:eastAsia="zh-CN"/>
              </w:rPr>
              <w:t>x</w:t>
            </w:r>
            <w:r>
              <w:rPr>
                <w:rFonts w:eastAsia="等线"/>
                <w:lang w:val="en-US" w:eastAsia="zh-CN"/>
              </w:rPr>
              <w:t>iaomi</w:t>
            </w:r>
            <w:proofErr w:type="spellEnd"/>
          </w:p>
        </w:tc>
        <w:tc>
          <w:tcPr>
            <w:tcW w:w="1701" w:type="dxa"/>
            <w:gridSpan w:val="3"/>
          </w:tcPr>
          <w:p w14:paraId="3DD012FF" w14:textId="77777777" w:rsidR="00CE7FCC" w:rsidRDefault="00CE7FCC">
            <w:pPr>
              <w:tabs>
                <w:tab w:val="left" w:pos="551"/>
              </w:tabs>
              <w:adjustRightInd w:val="0"/>
              <w:snapToGrid w:val="0"/>
              <w:spacing w:after="50" w:line="240" w:lineRule="auto"/>
              <w:jc w:val="left"/>
              <w:rPr>
                <w:rFonts w:eastAsiaTheme="minorEastAsia"/>
                <w:lang w:val="en-US" w:eastAsia="zh-CN"/>
              </w:rPr>
            </w:pPr>
          </w:p>
        </w:tc>
        <w:tc>
          <w:tcPr>
            <w:tcW w:w="6662" w:type="dxa"/>
          </w:tcPr>
          <w:p w14:paraId="727591B5"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t>W</w:t>
            </w:r>
            <w:r>
              <w:rPr>
                <w:rFonts w:eastAsia="等线"/>
                <w:lang w:val="en-US" w:eastAsia="zh-CN"/>
              </w:rPr>
              <w:t>e agree that QC’s comment should be addressed.</w:t>
            </w:r>
          </w:p>
          <w:p w14:paraId="2363BB20"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t>I</w:t>
            </w:r>
            <w:r>
              <w:rPr>
                <w:rFonts w:eastAsia="等线"/>
                <w:lang w:val="en-US" w:eastAsia="zh-CN"/>
              </w:rPr>
              <w:t xml:space="preserve">ndeed, that is why we propose to firstly agree single PRDCH with common Msg 2 case in </w:t>
            </w:r>
            <w:r>
              <w:rPr>
                <w:b/>
                <w:bCs/>
              </w:rPr>
              <w:t>Question</w:t>
            </w:r>
            <w:r>
              <w:rPr>
                <w:rFonts w:eastAsia="等线"/>
                <w:lang w:val="en-US" w:eastAsia="zh-CN"/>
              </w:rPr>
              <w:t xml:space="preserve"> 2.2.1, because muti-PRDCH with single or multiple Msg 2 case may not really exist depends on the exact value of max(X) and max(Y) which should be defined in RAN1 firstly.</w:t>
            </w:r>
          </w:p>
        </w:tc>
      </w:tr>
      <w:tr w:rsidR="00CE7FCC" w14:paraId="265C2354" w14:textId="77777777">
        <w:tc>
          <w:tcPr>
            <w:tcW w:w="1271" w:type="dxa"/>
          </w:tcPr>
          <w:p w14:paraId="7BD8C820" w14:textId="77777777" w:rsidR="00CE7FCC" w:rsidRDefault="008354B8">
            <w:pPr>
              <w:adjustRightInd w:val="0"/>
              <w:snapToGrid w:val="0"/>
              <w:spacing w:after="50" w:line="240" w:lineRule="auto"/>
              <w:jc w:val="left"/>
              <w:rPr>
                <w:rFonts w:eastAsiaTheme="minorEastAsia"/>
                <w:lang w:val="en-US" w:eastAsia="ko-KR"/>
              </w:rPr>
            </w:pPr>
            <w:r>
              <w:rPr>
                <w:rFonts w:eastAsiaTheme="minorEastAsia" w:hint="eastAsia"/>
                <w:lang w:val="en-US" w:eastAsia="ko-KR"/>
              </w:rPr>
              <w:t>LG Electronics</w:t>
            </w:r>
          </w:p>
        </w:tc>
        <w:tc>
          <w:tcPr>
            <w:tcW w:w="1701" w:type="dxa"/>
            <w:gridSpan w:val="3"/>
          </w:tcPr>
          <w:p w14:paraId="46827E04" w14:textId="77777777" w:rsidR="00CE7FCC" w:rsidRDefault="008354B8">
            <w:pPr>
              <w:tabs>
                <w:tab w:val="left" w:pos="551"/>
              </w:tabs>
              <w:adjustRightInd w:val="0"/>
              <w:snapToGrid w:val="0"/>
              <w:spacing w:after="50" w:line="240" w:lineRule="auto"/>
              <w:jc w:val="left"/>
              <w:rPr>
                <w:rFonts w:eastAsiaTheme="minorEastAsia"/>
                <w:lang w:val="en-US" w:eastAsia="ko-KR"/>
              </w:rPr>
            </w:pPr>
            <w:r>
              <w:rPr>
                <w:rFonts w:eastAsiaTheme="minorEastAsia" w:hint="eastAsia"/>
                <w:lang w:val="en-US" w:eastAsia="ko-KR"/>
              </w:rPr>
              <w:t>Both</w:t>
            </w:r>
          </w:p>
        </w:tc>
        <w:tc>
          <w:tcPr>
            <w:tcW w:w="6662" w:type="dxa"/>
          </w:tcPr>
          <w:p w14:paraId="17294C2D" w14:textId="77777777" w:rsidR="00CE7FCC" w:rsidRDefault="008354B8">
            <w:pPr>
              <w:adjustRightInd w:val="0"/>
              <w:snapToGrid w:val="0"/>
              <w:spacing w:after="50" w:line="240" w:lineRule="auto"/>
              <w:jc w:val="left"/>
              <w:rPr>
                <w:rFonts w:eastAsiaTheme="minorEastAsia"/>
                <w:lang w:val="en-US" w:eastAsia="ko-KR"/>
              </w:rPr>
            </w:pPr>
            <w:r>
              <w:rPr>
                <w:rFonts w:eastAsiaTheme="minorEastAsia" w:hint="eastAsia"/>
                <w:lang w:val="en-US" w:eastAsia="ko-KR"/>
              </w:rPr>
              <w:t>We do not need to restrict. This can be up to readers</w:t>
            </w:r>
            <w:r>
              <w:rPr>
                <w:rFonts w:eastAsiaTheme="minorEastAsia"/>
                <w:lang w:val="en-US" w:eastAsia="ko-KR"/>
              </w:rPr>
              <w:t>’</w:t>
            </w:r>
            <w:r>
              <w:rPr>
                <w:rFonts w:eastAsiaTheme="minorEastAsia" w:hint="eastAsia"/>
                <w:lang w:val="en-US" w:eastAsia="ko-KR"/>
              </w:rPr>
              <w:t xml:space="preserve"> implementation and the specifications can support both ways.</w:t>
            </w:r>
          </w:p>
        </w:tc>
      </w:tr>
      <w:tr w:rsidR="00CE7FCC" w14:paraId="553CEFEF" w14:textId="77777777">
        <w:tc>
          <w:tcPr>
            <w:tcW w:w="1271" w:type="dxa"/>
          </w:tcPr>
          <w:p w14:paraId="37C42435" w14:textId="77777777" w:rsidR="00CE7FCC" w:rsidRDefault="008354B8">
            <w:pPr>
              <w:adjustRightInd w:val="0"/>
              <w:snapToGrid w:val="0"/>
              <w:spacing w:after="50" w:line="240" w:lineRule="auto"/>
              <w:jc w:val="left"/>
              <w:rPr>
                <w:rFonts w:eastAsia="等线"/>
                <w:lang w:val="en-US" w:eastAsia="ko-KR"/>
              </w:rPr>
            </w:pPr>
            <w:r>
              <w:rPr>
                <w:rFonts w:eastAsia="等线" w:hint="eastAsia"/>
                <w:lang w:val="en-US" w:eastAsia="zh-CN"/>
              </w:rPr>
              <w:t xml:space="preserve">ZTE, </w:t>
            </w:r>
            <w:proofErr w:type="spellStart"/>
            <w:r>
              <w:rPr>
                <w:rFonts w:eastAsia="等线" w:hint="eastAsia"/>
                <w:lang w:val="en-US" w:eastAsia="zh-CN"/>
              </w:rPr>
              <w:t>Sanechips</w:t>
            </w:r>
            <w:proofErr w:type="spellEnd"/>
          </w:p>
        </w:tc>
        <w:tc>
          <w:tcPr>
            <w:tcW w:w="1701" w:type="dxa"/>
            <w:gridSpan w:val="3"/>
          </w:tcPr>
          <w:p w14:paraId="7AADE529" w14:textId="77777777" w:rsidR="00CE7FCC" w:rsidRDefault="008354B8">
            <w:pPr>
              <w:tabs>
                <w:tab w:val="left" w:pos="551"/>
              </w:tabs>
              <w:adjustRightInd w:val="0"/>
              <w:snapToGrid w:val="0"/>
              <w:spacing w:after="50" w:line="240" w:lineRule="auto"/>
              <w:jc w:val="left"/>
              <w:rPr>
                <w:rFonts w:eastAsiaTheme="minorEastAsia"/>
                <w:lang w:val="en-US" w:eastAsia="ko-KR"/>
              </w:rPr>
            </w:pPr>
            <w:r>
              <w:rPr>
                <w:rFonts w:eastAsiaTheme="minorEastAsia"/>
                <w:lang w:val="en-US" w:eastAsia="zh-CN"/>
              </w:rPr>
              <w:t>Way 2</w:t>
            </w:r>
          </w:p>
        </w:tc>
        <w:tc>
          <w:tcPr>
            <w:tcW w:w="6662" w:type="dxa"/>
          </w:tcPr>
          <w:p w14:paraId="7C3D42E9" w14:textId="77777777" w:rsidR="00CE7FCC" w:rsidRDefault="008354B8">
            <w:pPr>
              <w:adjustRightInd w:val="0"/>
              <w:snapToGrid w:val="0"/>
              <w:spacing w:after="50" w:line="240" w:lineRule="auto"/>
              <w:jc w:val="left"/>
              <w:rPr>
                <w:rFonts w:eastAsia="宋体"/>
                <w:lang w:val="en-US" w:eastAsia="ko-KR"/>
              </w:rPr>
            </w:pPr>
            <w:r>
              <w:rPr>
                <w:rFonts w:eastAsia="宋体" w:hint="eastAsia"/>
                <w:lang w:val="en-US" w:eastAsia="zh-CN"/>
              </w:rPr>
              <w:t>Similar comments as FW.</w:t>
            </w:r>
          </w:p>
        </w:tc>
      </w:tr>
      <w:tr w:rsidR="00CE7FCC" w14:paraId="6F0745BF" w14:textId="77777777">
        <w:tc>
          <w:tcPr>
            <w:tcW w:w="1271" w:type="dxa"/>
          </w:tcPr>
          <w:p w14:paraId="1DCD9771"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Panasonic</w:t>
            </w:r>
          </w:p>
        </w:tc>
        <w:tc>
          <w:tcPr>
            <w:tcW w:w="1701" w:type="dxa"/>
            <w:gridSpan w:val="3"/>
          </w:tcPr>
          <w:p w14:paraId="733787F0" w14:textId="77777777" w:rsidR="00CE7FCC" w:rsidRDefault="00CE7FCC">
            <w:pPr>
              <w:tabs>
                <w:tab w:val="left" w:pos="551"/>
              </w:tabs>
              <w:adjustRightInd w:val="0"/>
              <w:snapToGrid w:val="0"/>
              <w:spacing w:after="50" w:line="240" w:lineRule="auto"/>
              <w:jc w:val="left"/>
              <w:rPr>
                <w:rFonts w:eastAsiaTheme="minorEastAsia"/>
                <w:lang w:val="en-US" w:eastAsia="zh-CN"/>
              </w:rPr>
            </w:pPr>
          </w:p>
        </w:tc>
        <w:tc>
          <w:tcPr>
            <w:tcW w:w="6662" w:type="dxa"/>
          </w:tcPr>
          <w:p w14:paraId="346703BD" w14:textId="77777777" w:rsidR="00CE7FCC" w:rsidRDefault="008354B8">
            <w:pPr>
              <w:adjustRightInd w:val="0"/>
              <w:snapToGrid w:val="0"/>
              <w:spacing w:after="50" w:line="240" w:lineRule="auto"/>
              <w:jc w:val="left"/>
              <w:rPr>
                <w:rFonts w:eastAsia="宋体"/>
                <w:lang w:val="en-US" w:eastAsia="zh-CN"/>
              </w:rPr>
            </w:pPr>
            <w:r>
              <w:rPr>
                <w:rFonts w:eastAsia="等线"/>
                <w:lang w:val="en-US" w:eastAsia="zh-CN"/>
              </w:rPr>
              <w:t>We think this could be left to the reader implementation.</w:t>
            </w:r>
          </w:p>
        </w:tc>
      </w:tr>
      <w:tr w:rsidR="00CE7FCC" w14:paraId="28442745" w14:textId="77777777">
        <w:tc>
          <w:tcPr>
            <w:tcW w:w="1271" w:type="dxa"/>
          </w:tcPr>
          <w:p w14:paraId="050B934C"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Tejas Networks</w:t>
            </w:r>
          </w:p>
        </w:tc>
        <w:tc>
          <w:tcPr>
            <w:tcW w:w="1701" w:type="dxa"/>
            <w:gridSpan w:val="3"/>
          </w:tcPr>
          <w:p w14:paraId="281E7518"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Theme="minorEastAsia"/>
                <w:lang w:val="en-US" w:eastAsia="zh-CN"/>
              </w:rPr>
              <w:t>Way1</w:t>
            </w:r>
          </w:p>
        </w:tc>
        <w:tc>
          <w:tcPr>
            <w:tcW w:w="6662" w:type="dxa"/>
          </w:tcPr>
          <w:p w14:paraId="337EF32F" w14:textId="77777777" w:rsidR="00CE7FCC" w:rsidRDefault="00CE7FCC">
            <w:pPr>
              <w:adjustRightInd w:val="0"/>
              <w:snapToGrid w:val="0"/>
              <w:spacing w:after="50" w:line="240" w:lineRule="auto"/>
              <w:jc w:val="left"/>
              <w:rPr>
                <w:rFonts w:eastAsia="等线"/>
                <w:lang w:val="en-US" w:eastAsia="zh-CN"/>
              </w:rPr>
            </w:pPr>
          </w:p>
        </w:tc>
      </w:tr>
      <w:tr w:rsidR="00CE7FCC" w14:paraId="34F325DC" w14:textId="77777777">
        <w:tc>
          <w:tcPr>
            <w:tcW w:w="1271" w:type="dxa"/>
          </w:tcPr>
          <w:p w14:paraId="59A349B2"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Ericsson</w:t>
            </w:r>
          </w:p>
        </w:tc>
        <w:tc>
          <w:tcPr>
            <w:tcW w:w="1701" w:type="dxa"/>
            <w:gridSpan w:val="3"/>
          </w:tcPr>
          <w:p w14:paraId="684F2461"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Theme="minorEastAsia"/>
                <w:lang w:val="en-US" w:eastAsia="zh-CN"/>
              </w:rPr>
              <w:t>Way 1 only</w:t>
            </w:r>
          </w:p>
        </w:tc>
        <w:tc>
          <w:tcPr>
            <w:tcW w:w="6662" w:type="dxa"/>
          </w:tcPr>
          <w:p w14:paraId="3F337A99" w14:textId="77777777" w:rsidR="00CE7FCC" w:rsidRDefault="008354B8">
            <w:pPr>
              <w:adjustRightInd w:val="0"/>
              <w:snapToGrid w:val="0"/>
              <w:spacing w:after="50" w:line="240" w:lineRule="auto"/>
              <w:jc w:val="left"/>
              <w:rPr>
                <w:rFonts w:eastAsia="Yu Mincho"/>
                <w:lang w:val="en-US" w:eastAsia="ja-JP"/>
              </w:rPr>
            </w:pPr>
            <w:r>
              <w:rPr>
                <w:rFonts w:eastAsia="Yu Mincho"/>
                <w:lang w:val="en-US" w:eastAsia="ja-JP"/>
              </w:rPr>
              <w:t xml:space="preserve">If Msg3 is not </w:t>
            </w:r>
            <w:proofErr w:type="spellStart"/>
            <w:r>
              <w:rPr>
                <w:rFonts w:eastAsia="Yu Mincho"/>
                <w:lang w:val="en-US" w:eastAsia="ja-JP"/>
              </w:rPr>
              <w:t>TDMA’ed</w:t>
            </w:r>
            <w:proofErr w:type="spellEnd"/>
            <w:r>
              <w:rPr>
                <w:rFonts w:eastAsia="Yu Mincho"/>
                <w:lang w:val="en-US" w:eastAsia="ja-JP"/>
              </w:rPr>
              <w:t xml:space="preserve"> at all, then the better way (more resource efficient way) would be to FDMA them. The only challenge here is the number of frequency resources supported. Way2 of interleaving Msg3 would mean devices monitoring more bits (as stated in the response above)</w:t>
            </w:r>
          </w:p>
        </w:tc>
      </w:tr>
      <w:tr w:rsidR="00CE7FCC" w14:paraId="77B4E885" w14:textId="77777777">
        <w:tc>
          <w:tcPr>
            <w:tcW w:w="9634" w:type="dxa"/>
            <w:gridSpan w:val="5"/>
          </w:tcPr>
          <w:p w14:paraId="6F004070"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t>FL2: companies are encouraged to check other companies</w:t>
            </w:r>
            <w:r>
              <w:rPr>
                <w:rFonts w:eastAsia="等线"/>
                <w:lang w:val="en-US" w:eastAsia="zh-CN"/>
              </w:rPr>
              <w:t>’</w:t>
            </w:r>
            <w:r>
              <w:rPr>
                <w:rFonts w:eastAsia="等线" w:hint="eastAsia"/>
                <w:lang w:val="en-US" w:eastAsia="zh-CN"/>
              </w:rPr>
              <w:t xml:space="preserve"> replies and provide further comments.</w:t>
            </w:r>
          </w:p>
        </w:tc>
      </w:tr>
      <w:tr w:rsidR="00CE7FCC" w14:paraId="625E7778" w14:textId="77777777">
        <w:tc>
          <w:tcPr>
            <w:tcW w:w="1479" w:type="dxa"/>
            <w:gridSpan w:val="2"/>
            <w:shd w:val="clear" w:color="auto" w:fill="D9D9D9" w:themeFill="background1" w:themeFillShade="D9"/>
          </w:tcPr>
          <w:p w14:paraId="72491C71" w14:textId="77777777" w:rsidR="00CE7FCC" w:rsidRDefault="008354B8">
            <w:pPr>
              <w:adjustRightInd w:val="0"/>
              <w:snapToGrid w:val="0"/>
              <w:spacing w:after="50" w:line="240" w:lineRule="auto"/>
              <w:jc w:val="left"/>
              <w:rPr>
                <w:b/>
                <w:bCs/>
                <w:lang w:val="en-US"/>
              </w:rPr>
            </w:pPr>
            <w:r>
              <w:rPr>
                <w:b/>
                <w:bCs/>
                <w:lang w:val="en-US"/>
              </w:rPr>
              <w:t>Company</w:t>
            </w:r>
          </w:p>
        </w:tc>
        <w:tc>
          <w:tcPr>
            <w:tcW w:w="1039" w:type="dxa"/>
            <w:shd w:val="clear" w:color="auto" w:fill="D9D9D9" w:themeFill="background1" w:themeFillShade="D9"/>
          </w:tcPr>
          <w:p w14:paraId="79D50B11" w14:textId="77777777" w:rsidR="00CE7FCC" w:rsidRDefault="008354B8">
            <w:pPr>
              <w:adjustRightInd w:val="0"/>
              <w:snapToGrid w:val="0"/>
              <w:spacing w:after="50" w:line="240" w:lineRule="auto"/>
              <w:jc w:val="left"/>
              <w:rPr>
                <w:b/>
                <w:bCs/>
                <w:lang w:val="en-US"/>
              </w:rPr>
            </w:pPr>
            <w:r>
              <w:rPr>
                <w:b/>
                <w:bCs/>
                <w:lang w:val="en-US"/>
              </w:rPr>
              <w:t>Y/N</w:t>
            </w:r>
          </w:p>
        </w:tc>
        <w:tc>
          <w:tcPr>
            <w:tcW w:w="7116" w:type="dxa"/>
            <w:gridSpan w:val="2"/>
            <w:shd w:val="clear" w:color="auto" w:fill="D9D9D9" w:themeFill="background1" w:themeFillShade="D9"/>
          </w:tcPr>
          <w:p w14:paraId="7D167A4B" w14:textId="77777777" w:rsidR="00CE7FCC" w:rsidRDefault="008354B8">
            <w:pPr>
              <w:adjustRightInd w:val="0"/>
              <w:snapToGrid w:val="0"/>
              <w:spacing w:after="50" w:line="240" w:lineRule="auto"/>
              <w:jc w:val="left"/>
              <w:rPr>
                <w:rFonts w:eastAsia="等线"/>
                <w:b/>
                <w:bCs/>
                <w:lang w:val="en-US" w:eastAsia="zh-CN"/>
              </w:rPr>
            </w:pPr>
            <w:r>
              <w:rPr>
                <w:b/>
                <w:bCs/>
                <w:lang w:val="en-US"/>
              </w:rPr>
              <w:t>Comments</w:t>
            </w:r>
            <w:r>
              <w:rPr>
                <w:rFonts w:eastAsia="等线" w:hint="eastAsia"/>
                <w:b/>
                <w:bCs/>
                <w:lang w:val="en-US" w:eastAsia="zh-CN"/>
              </w:rPr>
              <w:t>/Reasons</w:t>
            </w:r>
          </w:p>
        </w:tc>
      </w:tr>
    </w:tbl>
    <w:p w14:paraId="5D1A29E8" w14:textId="77777777" w:rsidR="00CE7FCC" w:rsidRDefault="00CE7FCC">
      <w:pPr>
        <w:snapToGrid w:val="0"/>
        <w:spacing w:afterLines="50" w:after="120" w:line="240" w:lineRule="auto"/>
        <w:rPr>
          <w:rFonts w:eastAsia="等线"/>
          <w:bCs/>
          <w:lang w:val="en-US" w:eastAsia="zh-CN"/>
        </w:rPr>
      </w:pPr>
    </w:p>
    <w:p w14:paraId="4FC69806" w14:textId="77777777" w:rsidR="00CE7FCC" w:rsidRDefault="008354B8">
      <w:pPr>
        <w:spacing w:line="276" w:lineRule="auto"/>
        <w:rPr>
          <w:rFonts w:eastAsia="等线"/>
          <w:b/>
          <w:sz w:val="21"/>
          <w:szCs w:val="21"/>
          <w:lang w:eastAsia="zh-CN"/>
        </w:rPr>
      </w:pPr>
      <w:r>
        <w:rPr>
          <w:rFonts w:eastAsia="等线" w:hint="eastAsia"/>
          <w:b/>
          <w:sz w:val="21"/>
          <w:szCs w:val="21"/>
          <w:lang w:eastAsia="zh-CN"/>
        </w:rPr>
        <w:t>Resource allocation for Msg.3</w:t>
      </w:r>
    </w:p>
    <w:p w14:paraId="10C309DB" w14:textId="77777777" w:rsidR="00CE7FCC" w:rsidRDefault="008354B8">
      <w:pPr>
        <w:spacing w:line="276" w:lineRule="auto"/>
        <w:rPr>
          <w:rFonts w:eastAsia="等线"/>
          <w:bCs/>
          <w:lang w:eastAsia="zh-CN"/>
        </w:rPr>
      </w:pPr>
      <w:r>
        <w:rPr>
          <w:rFonts w:eastAsia="等线" w:hint="eastAsia"/>
          <w:b/>
          <w:lang w:eastAsia="zh-CN"/>
        </w:rPr>
        <w:t xml:space="preserve">[16] proposed that </w:t>
      </w:r>
      <w:r>
        <w:rPr>
          <w:rFonts w:eastAsia="等线"/>
          <w:b/>
          <w:lang w:eastAsia="zh-CN"/>
        </w:rPr>
        <w:t>RAN1 to postpone discussion on Msg3 resource allocation until Msg1 and Msg2 designs make sufficient progress</w:t>
      </w:r>
      <w:r>
        <w:rPr>
          <w:rFonts w:eastAsia="等线" w:hint="eastAsia"/>
          <w:bCs/>
          <w:lang w:eastAsia="zh-CN"/>
        </w:rPr>
        <w:t xml:space="preserve">, </w:t>
      </w:r>
      <w:r>
        <w:rPr>
          <w:rFonts w:eastAsia="等线"/>
          <w:bCs/>
          <w:lang w:eastAsia="zh-CN"/>
        </w:rPr>
        <w:t>considering</w:t>
      </w:r>
      <w:r>
        <w:rPr>
          <w:rFonts w:eastAsia="等线" w:hint="eastAsia"/>
          <w:bCs/>
          <w:lang w:eastAsia="zh-CN"/>
        </w:rPr>
        <w:t xml:space="preserve"> the r</w:t>
      </w:r>
      <w:r>
        <w:rPr>
          <w:rFonts w:eastAsia="等线"/>
          <w:bCs/>
          <w:lang w:eastAsia="zh-CN"/>
        </w:rPr>
        <w:t>esource allocation for Msg3 has some dependency on the Msg1 and Msg2 discussions.</w:t>
      </w:r>
      <w:r>
        <w:rPr>
          <w:rFonts w:eastAsia="等线" w:hint="eastAsia"/>
          <w:bCs/>
          <w:lang w:eastAsia="zh-CN"/>
        </w:rPr>
        <w:t xml:space="preserve"> For example, </w:t>
      </w:r>
      <w:r>
        <w:rPr>
          <w:rFonts w:eastAsia="等线"/>
          <w:bCs/>
          <w:lang w:eastAsia="zh-CN"/>
        </w:rPr>
        <w:t>whether</w:t>
      </w:r>
      <w:r>
        <w:rPr>
          <w:rFonts w:eastAsia="等线" w:hint="eastAsia"/>
          <w:bCs/>
          <w:lang w:eastAsia="zh-CN"/>
        </w:rPr>
        <w:t xml:space="preserve"> </w:t>
      </w:r>
      <w:r>
        <w:rPr>
          <w:rFonts w:eastAsia="等线"/>
          <w:bCs/>
          <w:lang w:eastAsia="zh-CN"/>
        </w:rPr>
        <w:t>X&gt;1 is supported</w:t>
      </w:r>
      <w:r>
        <w:rPr>
          <w:rFonts w:eastAsia="等线" w:hint="eastAsia"/>
          <w:bCs/>
          <w:lang w:eastAsia="zh-CN"/>
        </w:rPr>
        <w:t xml:space="preserve"> for Msg1 and Msg3; Timing </w:t>
      </w:r>
      <w:r>
        <w:rPr>
          <w:rFonts w:eastAsia="等线"/>
          <w:bCs/>
          <w:lang w:eastAsia="zh-CN"/>
        </w:rPr>
        <w:t>relations</w:t>
      </w:r>
      <w:r>
        <w:rPr>
          <w:rFonts w:eastAsia="等线" w:hint="eastAsia"/>
          <w:bCs/>
          <w:lang w:eastAsia="zh-CN"/>
        </w:rPr>
        <w:t xml:space="preserve"> for </w:t>
      </w:r>
      <w:r>
        <w:rPr>
          <w:rFonts w:eastAsia="等线"/>
          <w:bCs/>
          <w:lang w:eastAsia="zh-CN"/>
        </w:rPr>
        <w:t>between</w:t>
      </w:r>
      <w:r>
        <w:rPr>
          <w:rFonts w:eastAsia="等线" w:hint="eastAsia"/>
          <w:bCs/>
          <w:lang w:eastAsia="zh-CN"/>
        </w:rPr>
        <w:t xml:space="preserve"> common and separate Msg2(s) and Msg3 as discussed above. </w:t>
      </w:r>
    </w:p>
    <w:p w14:paraId="255DCAB6" w14:textId="77777777" w:rsidR="00CE7FCC" w:rsidRDefault="008354B8">
      <w:pPr>
        <w:pStyle w:val="aff4"/>
        <w:numPr>
          <w:ilvl w:val="0"/>
          <w:numId w:val="72"/>
        </w:numPr>
        <w:adjustRightInd w:val="0"/>
        <w:snapToGrid w:val="0"/>
        <w:spacing w:afterLines="50" w:after="120" w:line="240" w:lineRule="auto"/>
        <w:contextualSpacing w:val="0"/>
        <w:rPr>
          <w:rFonts w:ascii="Times New Roman" w:eastAsia="等线" w:hAnsi="Times New Roman" w:cs="Times New Roman"/>
          <w:b/>
          <w:sz w:val="20"/>
          <w:szCs w:val="20"/>
          <w:lang w:eastAsia="zh-CN"/>
        </w:rPr>
      </w:pPr>
      <w:r>
        <w:rPr>
          <w:rFonts w:ascii="Times New Roman" w:eastAsia="等线" w:hAnsi="Times New Roman" w:cs="Times New Roman" w:hint="eastAsia"/>
          <w:b/>
          <w:sz w:val="20"/>
          <w:szCs w:val="20"/>
          <w:lang w:eastAsia="zh-CN"/>
        </w:rPr>
        <w:t xml:space="preserve">About </w:t>
      </w:r>
      <w:r>
        <w:rPr>
          <w:rFonts w:ascii="Times New Roman" w:eastAsia="等线" w:hAnsi="Times New Roman" w:cs="Times New Roman"/>
          <w:b/>
          <w:sz w:val="20"/>
          <w:szCs w:val="20"/>
          <w:lang w:eastAsia="zh-CN"/>
        </w:rPr>
        <w:t>reference time</w:t>
      </w:r>
      <w:r>
        <w:rPr>
          <w:rFonts w:ascii="Times New Roman" w:eastAsia="等线" w:hAnsi="Times New Roman" w:cs="Times New Roman" w:hint="eastAsia"/>
          <w:b/>
          <w:sz w:val="20"/>
          <w:szCs w:val="20"/>
          <w:lang w:eastAsia="zh-CN"/>
        </w:rPr>
        <w:t>/start time</w:t>
      </w:r>
      <w:r>
        <w:rPr>
          <w:rFonts w:ascii="Times New Roman" w:eastAsia="等线" w:hAnsi="Times New Roman" w:cs="Times New Roman"/>
          <w:b/>
          <w:sz w:val="20"/>
          <w:szCs w:val="20"/>
          <w:lang w:eastAsia="zh-CN"/>
        </w:rPr>
        <w:t xml:space="preserve"> for Msg. 3 PDRCH transmission</w:t>
      </w:r>
      <w:r>
        <w:rPr>
          <w:rFonts w:ascii="Times New Roman" w:eastAsia="等线" w:hAnsi="Times New Roman" w:cs="Times New Roman" w:hint="eastAsia"/>
          <w:b/>
          <w:sz w:val="20"/>
          <w:szCs w:val="20"/>
          <w:lang w:eastAsia="zh-CN"/>
        </w:rPr>
        <w:t xml:space="preserve">, </w:t>
      </w:r>
    </w:p>
    <w:p w14:paraId="1A366BC8" w14:textId="77777777" w:rsidR="00CE7FCC" w:rsidRDefault="008354B8">
      <w:pPr>
        <w:pStyle w:val="aff4"/>
        <w:numPr>
          <w:ilvl w:val="0"/>
          <w:numId w:val="74"/>
        </w:numPr>
        <w:adjustRightInd w:val="0"/>
        <w:snapToGrid w:val="0"/>
        <w:spacing w:afterLines="50" w:after="120" w:line="240" w:lineRule="auto"/>
        <w:ind w:hanging="442"/>
        <w:contextualSpacing w:val="0"/>
        <w:rPr>
          <w:rFonts w:ascii="Times New Roman" w:eastAsia="等线" w:hAnsi="Times New Roman" w:cs="Times New Roman"/>
          <w:bCs/>
          <w:sz w:val="20"/>
          <w:szCs w:val="20"/>
          <w:lang w:eastAsia="zh-CN"/>
        </w:rPr>
      </w:pPr>
      <w:r>
        <w:rPr>
          <w:rFonts w:ascii="Times New Roman" w:eastAsia="等线" w:hAnsi="Times New Roman" w:cs="Times New Roman" w:hint="eastAsia"/>
          <w:bCs/>
          <w:sz w:val="20"/>
          <w:szCs w:val="20"/>
          <w:lang w:eastAsia="zh-CN"/>
        </w:rPr>
        <w:t xml:space="preserve">[3], [5], </w:t>
      </w:r>
      <w:r>
        <w:rPr>
          <w:rFonts w:ascii="Times New Roman" w:eastAsia="等线" w:hAnsi="Times New Roman" w:cs="Times New Roman"/>
          <w:bCs/>
          <w:sz w:val="20"/>
          <w:szCs w:val="20"/>
          <w:lang w:eastAsia="zh-CN"/>
        </w:rPr>
        <w:t xml:space="preserve">[7], [18] proposed the end of the corresponding R2D transmission carrying the Msg2 scheduling a A-IoT device can be used as the reference time for the A-IoT device to determine the starting time for Msg3 transmission. </w:t>
      </w:r>
    </w:p>
    <w:p w14:paraId="34D18BF5" w14:textId="77777777" w:rsidR="00CE7FCC" w:rsidRDefault="008354B8">
      <w:pPr>
        <w:pStyle w:val="aff4"/>
        <w:numPr>
          <w:ilvl w:val="1"/>
          <w:numId w:val="74"/>
        </w:numPr>
        <w:adjustRightInd w:val="0"/>
        <w:snapToGrid w:val="0"/>
        <w:spacing w:before="120" w:afterLines="50" w:after="120" w:line="240" w:lineRule="auto"/>
        <w:contextualSpacing w:val="0"/>
        <w:rPr>
          <w:rFonts w:ascii="Times New Roman" w:eastAsia="等线" w:hAnsi="Times New Roman" w:cs="Times New Roman"/>
          <w:bCs/>
          <w:sz w:val="20"/>
          <w:szCs w:val="20"/>
          <w:lang w:eastAsia="zh-CN"/>
        </w:rPr>
      </w:pPr>
      <w:r>
        <w:rPr>
          <w:rFonts w:ascii="Times New Roman" w:eastAsia="等线" w:hAnsi="Times New Roman" w:cs="Times New Roman" w:hint="eastAsia"/>
          <w:bCs/>
          <w:sz w:val="20"/>
          <w:szCs w:val="20"/>
          <w:lang w:eastAsia="zh-CN"/>
        </w:rPr>
        <w:t>[3] and [5] support</w:t>
      </w:r>
      <w:r>
        <w:rPr>
          <w:bCs/>
        </w:rPr>
        <w:t xml:space="preserve"> </w:t>
      </w:r>
      <w:r>
        <w:rPr>
          <w:rFonts w:ascii="Times New Roman" w:eastAsia="等线" w:hAnsi="Times New Roman" w:cs="Times New Roman"/>
          <w:bCs/>
          <w:sz w:val="20"/>
          <w:szCs w:val="20"/>
          <w:lang w:eastAsia="zh-CN"/>
        </w:rPr>
        <w:t>Way 2 of interleaving Msg3 for separate Msg2 case</w:t>
      </w:r>
      <w:r>
        <w:rPr>
          <w:rFonts w:ascii="Times New Roman" w:eastAsia="等线" w:hAnsi="Times New Roman" w:cs="Times New Roman" w:hint="eastAsia"/>
          <w:bCs/>
          <w:sz w:val="20"/>
          <w:szCs w:val="20"/>
          <w:lang w:eastAsia="zh-CN"/>
        </w:rPr>
        <w:t xml:space="preserve"> (</w:t>
      </w:r>
      <w:r>
        <w:rPr>
          <w:rFonts w:ascii="Times New Roman" w:eastAsia="等线" w:hAnsi="Times New Roman" w:cs="Times New Roman" w:hint="eastAsia"/>
          <w:bCs/>
          <w:kern w:val="0"/>
          <w:sz w:val="20"/>
          <w:szCs w:val="20"/>
          <w:lang w:val="en-GB" w:eastAsia="zh-CN"/>
        </w:rPr>
        <w:t>Msg2-Msg3-Msg2-Msg3</w:t>
      </w:r>
      <w:r>
        <w:rPr>
          <w:rFonts w:ascii="Times New Roman" w:eastAsia="等线" w:hAnsi="Times New Roman" w:cs="Times New Roman" w:hint="eastAsia"/>
          <w:bCs/>
          <w:sz w:val="20"/>
          <w:szCs w:val="20"/>
          <w:lang w:eastAsia="zh-CN"/>
        </w:rPr>
        <w:t>).</w:t>
      </w:r>
    </w:p>
    <w:p w14:paraId="65F30799" w14:textId="77777777" w:rsidR="00CE7FCC" w:rsidRDefault="008354B8">
      <w:pPr>
        <w:pStyle w:val="aff4"/>
        <w:numPr>
          <w:ilvl w:val="0"/>
          <w:numId w:val="74"/>
        </w:numPr>
        <w:adjustRightInd w:val="0"/>
        <w:snapToGrid w:val="0"/>
        <w:spacing w:before="120" w:afterLines="50" w:after="120" w:line="240" w:lineRule="auto"/>
        <w:ind w:hanging="442"/>
        <w:contextualSpacing w:val="0"/>
        <w:rPr>
          <w:rFonts w:ascii="Times New Roman" w:eastAsia="等线" w:hAnsi="Times New Roman" w:cs="Times New Roman"/>
          <w:bCs/>
          <w:sz w:val="20"/>
          <w:szCs w:val="20"/>
          <w:lang w:eastAsia="zh-CN"/>
        </w:rPr>
      </w:pPr>
      <w:r>
        <w:rPr>
          <w:rFonts w:ascii="Times New Roman" w:eastAsia="等线" w:hAnsi="Times New Roman" w:cs="Times New Roman" w:hint="eastAsia"/>
          <w:bCs/>
          <w:sz w:val="20"/>
          <w:szCs w:val="20"/>
          <w:lang w:eastAsia="zh-CN"/>
        </w:rPr>
        <w:t xml:space="preserve">[9] proposed </w:t>
      </w:r>
    </w:p>
    <w:p w14:paraId="3777715E" w14:textId="77777777" w:rsidR="00CE7FCC" w:rsidRDefault="008354B8">
      <w:pPr>
        <w:pStyle w:val="aff4"/>
        <w:numPr>
          <w:ilvl w:val="1"/>
          <w:numId w:val="74"/>
        </w:numPr>
        <w:adjustRightInd w:val="0"/>
        <w:snapToGrid w:val="0"/>
        <w:spacing w:before="120" w:afterLines="50" w:after="120" w:line="240" w:lineRule="auto"/>
        <w:contextualSpacing w:val="0"/>
        <w:rPr>
          <w:rFonts w:ascii="Times New Roman" w:eastAsia="等线" w:hAnsi="Times New Roman" w:cs="Times New Roman"/>
          <w:bCs/>
          <w:sz w:val="20"/>
          <w:szCs w:val="20"/>
          <w:lang w:eastAsia="zh-CN"/>
        </w:rPr>
      </w:pPr>
      <w:r>
        <w:rPr>
          <w:rFonts w:ascii="Times New Roman" w:eastAsia="等线" w:hAnsi="Times New Roman" w:cs="Times New Roman"/>
          <w:bCs/>
          <w:sz w:val="20"/>
          <w:szCs w:val="20"/>
          <w:lang w:eastAsia="zh-CN"/>
        </w:rPr>
        <w:t xml:space="preserve">For </w:t>
      </w:r>
      <w:proofErr w:type="spellStart"/>
      <w:r>
        <w:rPr>
          <w:rFonts w:ascii="Times New Roman" w:eastAsia="等线" w:hAnsi="Times New Roman" w:cs="Times New Roman"/>
          <w:bCs/>
          <w:sz w:val="20"/>
          <w:szCs w:val="20"/>
          <w:lang w:eastAsia="zh-CN"/>
        </w:rPr>
        <w:t>FDMed</w:t>
      </w:r>
      <w:proofErr w:type="spellEnd"/>
      <w:r>
        <w:rPr>
          <w:rFonts w:ascii="Times New Roman" w:eastAsia="等线" w:hAnsi="Times New Roman" w:cs="Times New Roman"/>
          <w:bCs/>
          <w:sz w:val="20"/>
          <w:szCs w:val="20"/>
          <w:lang w:eastAsia="zh-CN"/>
        </w:rPr>
        <w:t xml:space="preserve"> Msg3 case, when common Msg2 is transmitted, the starting time of Msg3 is based on [T</w:t>
      </w:r>
      <w:r>
        <w:rPr>
          <w:rFonts w:ascii="Times New Roman" w:eastAsia="等线" w:hAnsi="Times New Roman" w:cs="Times New Roman"/>
          <w:bCs/>
          <w:sz w:val="20"/>
          <w:szCs w:val="20"/>
          <w:vertAlign w:val="subscript"/>
          <w:lang w:eastAsia="zh-CN"/>
        </w:rPr>
        <w:t>R2D_min</w:t>
      </w:r>
      <w:r>
        <w:rPr>
          <w:rFonts w:ascii="Times New Roman" w:eastAsia="等线" w:hAnsi="Times New Roman" w:cs="Times New Roman"/>
          <w:bCs/>
          <w:sz w:val="20"/>
          <w:szCs w:val="20"/>
          <w:lang w:eastAsia="zh-CN"/>
        </w:rPr>
        <w:t>, T</w:t>
      </w:r>
      <w:r>
        <w:rPr>
          <w:rFonts w:ascii="Times New Roman" w:eastAsia="等线" w:hAnsi="Times New Roman" w:cs="Times New Roman"/>
          <w:bCs/>
          <w:sz w:val="20"/>
          <w:szCs w:val="20"/>
          <w:vertAlign w:val="subscript"/>
          <w:lang w:eastAsia="zh-CN"/>
        </w:rPr>
        <w:t>R2D_max</w:t>
      </w:r>
      <w:r>
        <w:rPr>
          <w:rFonts w:ascii="Times New Roman" w:eastAsia="等线" w:hAnsi="Times New Roman" w:cs="Times New Roman"/>
          <w:bCs/>
          <w:sz w:val="20"/>
          <w:szCs w:val="20"/>
          <w:lang w:eastAsia="zh-CN"/>
        </w:rPr>
        <w:t>] taking the end of PRDCH for Msg2 transmission as reference time.</w:t>
      </w:r>
    </w:p>
    <w:p w14:paraId="7C44F57E" w14:textId="77777777" w:rsidR="00CE7FCC" w:rsidRDefault="008354B8">
      <w:pPr>
        <w:pStyle w:val="aff4"/>
        <w:numPr>
          <w:ilvl w:val="1"/>
          <w:numId w:val="74"/>
        </w:numPr>
        <w:adjustRightInd w:val="0"/>
        <w:snapToGrid w:val="0"/>
        <w:spacing w:afterLines="50" w:after="120" w:line="240" w:lineRule="auto"/>
        <w:contextualSpacing w:val="0"/>
        <w:rPr>
          <w:rFonts w:ascii="Times New Roman" w:eastAsia="等线" w:hAnsi="Times New Roman" w:cs="Times New Roman"/>
          <w:sz w:val="20"/>
          <w:szCs w:val="20"/>
          <w:lang w:eastAsia="zh-CN"/>
        </w:rPr>
      </w:pPr>
      <w:r>
        <w:rPr>
          <w:rFonts w:ascii="Times New Roman" w:eastAsia="等线" w:hAnsi="Times New Roman" w:cs="Times New Roman"/>
          <w:bCs/>
          <w:sz w:val="20"/>
          <w:szCs w:val="20"/>
          <w:lang w:eastAsia="zh-CN"/>
        </w:rPr>
        <w:lastRenderedPageBreak/>
        <w:t xml:space="preserve">For </w:t>
      </w:r>
      <w:proofErr w:type="spellStart"/>
      <w:r>
        <w:rPr>
          <w:rFonts w:ascii="Times New Roman" w:eastAsia="等线" w:hAnsi="Times New Roman" w:cs="Times New Roman"/>
          <w:bCs/>
          <w:sz w:val="20"/>
          <w:szCs w:val="20"/>
          <w:lang w:eastAsia="zh-CN"/>
        </w:rPr>
        <w:t>FDMed</w:t>
      </w:r>
      <w:proofErr w:type="spellEnd"/>
      <w:r>
        <w:rPr>
          <w:rFonts w:ascii="Times New Roman" w:eastAsia="等线" w:hAnsi="Times New Roman" w:cs="Times New Roman"/>
          <w:bCs/>
          <w:sz w:val="20"/>
          <w:szCs w:val="20"/>
          <w:lang w:eastAsia="zh-CN"/>
        </w:rPr>
        <w:t xml:space="preserve"> Msg3 case, when separate Msg2 are transmitted, the starting time of Msg3 is within [T</w:t>
      </w:r>
      <w:r>
        <w:rPr>
          <w:rFonts w:ascii="Times New Roman" w:eastAsia="等线" w:hAnsi="Times New Roman" w:cs="Times New Roman"/>
          <w:bCs/>
          <w:sz w:val="20"/>
          <w:szCs w:val="20"/>
          <w:vertAlign w:val="subscript"/>
          <w:lang w:eastAsia="zh-CN"/>
        </w:rPr>
        <w:t>R2D_min</w:t>
      </w:r>
      <w:r>
        <w:rPr>
          <w:rFonts w:ascii="Times New Roman" w:eastAsia="等线" w:hAnsi="Times New Roman" w:cs="Times New Roman"/>
          <w:bCs/>
          <w:sz w:val="20"/>
          <w:szCs w:val="20"/>
          <w:lang w:eastAsia="zh-CN"/>
        </w:rPr>
        <w:t>, T</w:t>
      </w:r>
      <w:r>
        <w:rPr>
          <w:rFonts w:ascii="Times New Roman" w:eastAsia="等线" w:hAnsi="Times New Roman" w:cs="Times New Roman"/>
          <w:bCs/>
          <w:sz w:val="20"/>
          <w:szCs w:val="20"/>
          <w:vertAlign w:val="subscript"/>
          <w:lang w:eastAsia="zh-CN"/>
        </w:rPr>
        <w:t>R2D_max</w:t>
      </w:r>
      <w:r>
        <w:rPr>
          <w:rFonts w:ascii="Times New Roman" w:eastAsia="等线" w:hAnsi="Times New Roman" w:cs="Times New Roman"/>
          <w:bCs/>
          <w:sz w:val="20"/>
          <w:szCs w:val="20"/>
          <w:lang w:eastAsia="zh-CN"/>
        </w:rPr>
        <w:t>] taking the end of last PRDCH for Msg2 as reference time</w:t>
      </w:r>
    </w:p>
    <w:p w14:paraId="7C8AD483" w14:textId="77777777" w:rsidR="00CE7FCC" w:rsidRDefault="008354B8">
      <w:pPr>
        <w:pStyle w:val="aff4"/>
        <w:numPr>
          <w:ilvl w:val="1"/>
          <w:numId w:val="74"/>
        </w:numPr>
        <w:adjustRightInd w:val="0"/>
        <w:snapToGrid w:val="0"/>
        <w:spacing w:afterLines="50" w:after="120" w:line="240" w:lineRule="auto"/>
        <w:contextualSpacing w:val="0"/>
        <w:rPr>
          <w:rFonts w:ascii="Times New Roman" w:eastAsia="等线" w:hAnsi="Times New Roman" w:cs="Times New Roman"/>
          <w:sz w:val="20"/>
          <w:szCs w:val="20"/>
          <w:lang w:eastAsia="zh-CN"/>
        </w:rPr>
      </w:pPr>
      <w:r>
        <w:rPr>
          <w:rFonts w:ascii="Times New Roman" w:eastAsia="等线" w:hAnsi="Times New Roman" w:cs="Times New Roman"/>
          <w:bCs/>
          <w:sz w:val="20"/>
          <w:szCs w:val="20"/>
          <w:lang w:eastAsia="zh-CN"/>
        </w:rPr>
        <w:t xml:space="preserve">For </w:t>
      </w:r>
      <w:proofErr w:type="spellStart"/>
      <w:r>
        <w:rPr>
          <w:rFonts w:ascii="Times New Roman" w:eastAsia="等线" w:hAnsi="Times New Roman" w:cs="Times New Roman"/>
          <w:bCs/>
          <w:sz w:val="20"/>
          <w:szCs w:val="20"/>
          <w:lang w:eastAsia="zh-CN"/>
        </w:rPr>
        <w:t>TDMed</w:t>
      </w:r>
      <w:proofErr w:type="spellEnd"/>
      <w:r>
        <w:rPr>
          <w:rFonts w:ascii="Times New Roman" w:eastAsia="等线" w:hAnsi="Times New Roman" w:cs="Times New Roman"/>
          <w:bCs/>
          <w:sz w:val="20"/>
          <w:szCs w:val="20"/>
          <w:lang w:eastAsia="zh-CN"/>
        </w:rPr>
        <w:t xml:space="preserve"> Msg3 case that is Msg2-Msg3-Msg2-Msg3, the starting time for Msg3 is </w:t>
      </w:r>
      <w:r>
        <w:rPr>
          <w:rFonts w:ascii="Times New Roman" w:hAnsi="Times New Roman" w:cs="Times New Roman"/>
          <w:sz w:val="20"/>
          <w:szCs w:val="20"/>
          <w:lang w:eastAsia="zh-CN"/>
        </w:rPr>
        <w:t xml:space="preserve">within </w:t>
      </w:r>
      <w:r>
        <w:rPr>
          <w:rFonts w:ascii="Times New Roman" w:eastAsia="等线" w:hAnsi="Times New Roman" w:cs="Times New Roman"/>
          <w:sz w:val="20"/>
          <w:szCs w:val="20"/>
        </w:rPr>
        <w:t>[</w:t>
      </w:r>
      <w:r>
        <w:rPr>
          <w:rFonts w:ascii="Times New Roman" w:eastAsia="等线" w:hAnsi="Times New Roman" w:cs="Times New Roman"/>
          <w:i/>
          <w:iCs/>
          <w:sz w:val="20"/>
          <w:szCs w:val="20"/>
        </w:rPr>
        <w:t>T</w:t>
      </w:r>
      <w:r>
        <w:rPr>
          <w:rFonts w:ascii="Times New Roman" w:eastAsia="等线" w:hAnsi="Times New Roman" w:cs="Times New Roman"/>
          <w:sz w:val="20"/>
          <w:szCs w:val="20"/>
          <w:vertAlign w:val="subscript"/>
        </w:rPr>
        <w:t>R2D_min</w:t>
      </w:r>
      <w:r>
        <w:rPr>
          <w:rFonts w:ascii="Times New Roman" w:eastAsia="等线" w:hAnsi="Times New Roman" w:cs="Times New Roman"/>
          <w:sz w:val="20"/>
          <w:szCs w:val="20"/>
        </w:rPr>
        <w:t xml:space="preserve">, </w:t>
      </w:r>
      <w:r>
        <w:rPr>
          <w:rFonts w:ascii="Times New Roman" w:eastAsia="等线" w:hAnsi="Times New Roman" w:cs="Times New Roman"/>
          <w:i/>
          <w:iCs/>
          <w:sz w:val="20"/>
          <w:szCs w:val="20"/>
        </w:rPr>
        <w:t>T</w:t>
      </w:r>
      <w:r>
        <w:rPr>
          <w:rFonts w:ascii="Times New Roman" w:eastAsia="等线" w:hAnsi="Times New Roman" w:cs="Times New Roman"/>
          <w:sz w:val="20"/>
          <w:szCs w:val="20"/>
          <w:vertAlign w:val="subscript"/>
        </w:rPr>
        <w:t>R2D_max</w:t>
      </w:r>
      <w:r>
        <w:rPr>
          <w:rFonts w:ascii="Times New Roman" w:eastAsia="等线" w:hAnsi="Times New Roman" w:cs="Times New Roman"/>
          <w:sz w:val="20"/>
          <w:szCs w:val="20"/>
        </w:rPr>
        <w:t>]</w:t>
      </w:r>
      <w:r>
        <w:rPr>
          <w:rFonts w:ascii="Times New Roman" w:eastAsia="等线" w:hAnsi="Times New Roman" w:cs="Times New Roman"/>
          <w:sz w:val="20"/>
          <w:szCs w:val="20"/>
          <w:lang w:eastAsia="zh-CN"/>
        </w:rPr>
        <w:t xml:space="preserve"> taking the end of Msg2 transmission as reference time</w:t>
      </w:r>
    </w:p>
    <w:p w14:paraId="75079B99" w14:textId="77777777" w:rsidR="00CE7FCC" w:rsidRDefault="00CE7FCC">
      <w:pPr>
        <w:pStyle w:val="aff4"/>
        <w:adjustRightInd w:val="0"/>
        <w:snapToGrid w:val="0"/>
        <w:spacing w:afterLines="50" w:after="120" w:line="240" w:lineRule="auto"/>
        <w:ind w:left="1320"/>
        <w:contextualSpacing w:val="0"/>
        <w:rPr>
          <w:rFonts w:ascii="Times New Roman" w:eastAsia="等线" w:hAnsi="Times New Roman" w:cs="Times New Roman"/>
          <w:bCs/>
          <w:sz w:val="20"/>
          <w:szCs w:val="20"/>
          <w:lang w:eastAsia="zh-CN"/>
        </w:rPr>
      </w:pPr>
    </w:p>
    <w:p w14:paraId="3FE94015" w14:textId="77777777" w:rsidR="00CE7FCC" w:rsidRDefault="008354B8">
      <w:pPr>
        <w:pStyle w:val="aff4"/>
        <w:numPr>
          <w:ilvl w:val="0"/>
          <w:numId w:val="74"/>
        </w:numPr>
        <w:adjustRightInd w:val="0"/>
        <w:snapToGrid w:val="0"/>
        <w:spacing w:afterLines="50" w:after="120" w:line="240" w:lineRule="auto"/>
        <w:ind w:hanging="442"/>
        <w:contextualSpacing w:val="0"/>
        <w:rPr>
          <w:rFonts w:ascii="Times New Roman" w:eastAsia="等线" w:hAnsi="Times New Roman" w:cs="Times New Roman"/>
          <w:bCs/>
          <w:sz w:val="20"/>
          <w:szCs w:val="20"/>
          <w:lang w:eastAsia="zh-CN"/>
        </w:rPr>
      </w:pPr>
      <w:r>
        <w:rPr>
          <w:rFonts w:ascii="Times New Roman" w:eastAsia="等线" w:hAnsi="Times New Roman" w:cs="Times New Roman"/>
          <w:bCs/>
          <w:sz w:val="20"/>
          <w:szCs w:val="20"/>
          <w:lang w:eastAsia="zh-CN"/>
        </w:rPr>
        <w:t>[25] proposed to consider following</w:t>
      </w:r>
    </w:p>
    <w:p w14:paraId="724C3713" w14:textId="77777777" w:rsidR="00CE7FCC" w:rsidRDefault="008354B8">
      <w:pPr>
        <w:pStyle w:val="aff4"/>
        <w:numPr>
          <w:ilvl w:val="1"/>
          <w:numId w:val="74"/>
        </w:numPr>
        <w:adjustRightInd w:val="0"/>
        <w:snapToGrid w:val="0"/>
        <w:spacing w:afterLines="50" w:after="120" w:line="240" w:lineRule="auto"/>
        <w:contextualSpacing w:val="0"/>
        <w:rPr>
          <w:rFonts w:ascii="Times New Roman" w:eastAsia="等线" w:hAnsi="Times New Roman" w:cs="Times New Roman"/>
          <w:bCs/>
          <w:sz w:val="20"/>
          <w:szCs w:val="20"/>
          <w:lang w:eastAsia="zh-CN"/>
        </w:rPr>
      </w:pPr>
      <w:r>
        <w:rPr>
          <w:rFonts w:ascii="Times New Roman" w:eastAsia="等线" w:hAnsi="Times New Roman" w:cs="Times New Roman"/>
          <w:bCs/>
          <w:sz w:val="20"/>
          <w:szCs w:val="20"/>
          <w:lang w:eastAsia="zh-CN"/>
        </w:rPr>
        <w:t>If one or more Msg.2 payloads can be provided in single PRDCH, the end of the PRDCH reception can be defined as the reference time instance for Msg. 3 PDRCH transmission timing indication for the devices expecting Msg.2 reception.</w:t>
      </w:r>
    </w:p>
    <w:p w14:paraId="70E9BEBF" w14:textId="77777777" w:rsidR="00CE7FCC" w:rsidRDefault="008354B8">
      <w:pPr>
        <w:pStyle w:val="aff4"/>
        <w:numPr>
          <w:ilvl w:val="1"/>
          <w:numId w:val="74"/>
        </w:numPr>
        <w:adjustRightInd w:val="0"/>
        <w:snapToGrid w:val="0"/>
        <w:spacing w:afterLines="50" w:after="120" w:line="240" w:lineRule="auto"/>
        <w:contextualSpacing w:val="0"/>
        <w:rPr>
          <w:rFonts w:ascii="Times New Roman" w:eastAsia="等线" w:hAnsi="Times New Roman" w:cs="Times New Roman"/>
          <w:bCs/>
          <w:sz w:val="20"/>
          <w:szCs w:val="20"/>
          <w:lang w:eastAsia="zh-CN"/>
        </w:rPr>
      </w:pPr>
      <w:r>
        <w:rPr>
          <w:rFonts w:ascii="Times New Roman" w:eastAsia="等线" w:hAnsi="Times New Roman" w:cs="Times New Roman"/>
          <w:bCs/>
          <w:sz w:val="20"/>
          <w:szCs w:val="20"/>
          <w:lang w:eastAsia="zh-CN"/>
        </w:rPr>
        <w:t>If multiple Msg.2 payloads can be provided in single PRDCH, the end of each Msg.2 payload reception can be defined as the reference time instance for Msg. 3 PDRCH transmission timing indication for each device expecting Msg.2 reception.</w:t>
      </w:r>
    </w:p>
    <w:p w14:paraId="5247A67D" w14:textId="77777777" w:rsidR="00CE7FCC" w:rsidRDefault="008354B8">
      <w:pPr>
        <w:spacing w:line="276" w:lineRule="auto"/>
        <w:rPr>
          <w:rFonts w:eastAsia="等线"/>
          <w:b/>
          <w:lang w:eastAsia="zh-CN"/>
        </w:rPr>
      </w:pPr>
      <w:r>
        <w:rPr>
          <w:rFonts w:eastAsia="等线" w:hint="eastAsia"/>
          <w:b/>
          <w:lang w:val="en-US" w:eastAsia="zh-CN"/>
        </w:rPr>
        <w:t>Therefore, d</w:t>
      </w:r>
      <w:r>
        <w:rPr>
          <w:rFonts w:eastAsia="等线"/>
          <w:b/>
          <w:lang w:eastAsia="zh-CN"/>
        </w:rPr>
        <w:t>etail</w:t>
      </w:r>
      <w:r>
        <w:rPr>
          <w:rFonts w:eastAsia="等线" w:hint="eastAsia"/>
          <w:b/>
          <w:lang w:eastAsia="zh-CN"/>
        </w:rPr>
        <w:t>s on t</w:t>
      </w:r>
      <w:r>
        <w:rPr>
          <w:rFonts w:eastAsia="等线"/>
          <w:b/>
          <w:lang w:eastAsia="zh-CN"/>
        </w:rPr>
        <w:t>ime-domain resource allocation for Msg3 can be discussed after the decision made for Issue#</w:t>
      </w:r>
      <w:r>
        <w:rPr>
          <w:rFonts w:eastAsia="等线" w:hint="eastAsia"/>
          <w:b/>
          <w:lang w:eastAsia="zh-CN"/>
        </w:rPr>
        <w:t>2.3</w:t>
      </w:r>
      <w:r>
        <w:rPr>
          <w:rFonts w:eastAsia="等线"/>
          <w:b/>
          <w:lang w:eastAsia="zh-CN"/>
        </w:rPr>
        <w:t xml:space="preserve"> on whether/how to support consecutively </w:t>
      </w:r>
      <w:proofErr w:type="spellStart"/>
      <w:r>
        <w:rPr>
          <w:rFonts w:eastAsia="等线"/>
          <w:b/>
          <w:lang w:eastAsia="zh-CN"/>
        </w:rPr>
        <w:t>TDMed</w:t>
      </w:r>
      <w:proofErr w:type="spellEnd"/>
      <w:r>
        <w:rPr>
          <w:rFonts w:eastAsia="等线"/>
          <w:b/>
          <w:lang w:eastAsia="zh-CN"/>
        </w:rPr>
        <w:t xml:space="preserve"> transmissions of Msg3 either scheduled by a common or multiple PRDCH(s) for Msg2 transmission(s).</w:t>
      </w:r>
    </w:p>
    <w:p w14:paraId="21CAE20D" w14:textId="77777777" w:rsidR="00CE7FCC" w:rsidRDefault="00CE7FCC">
      <w:pPr>
        <w:pStyle w:val="aff4"/>
        <w:adjustRightInd w:val="0"/>
        <w:snapToGrid w:val="0"/>
        <w:spacing w:afterLines="50" w:after="120" w:line="240" w:lineRule="auto"/>
        <w:ind w:left="442"/>
        <w:contextualSpacing w:val="0"/>
        <w:rPr>
          <w:rFonts w:ascii="Times New Roman" w:eastAsia="等线" w:hAnsi="Times New Roman" w:cs="Times New Roman"/>
          <w:b/>
          <w:bCs/>
          <w:sz w:val="20"/>
          <w:szCs w:val="20"/>
          <w:lang w:val="en-GB" w:eastAsia="zh-CN"/>
        </w:rPr>
      </w:pPr>
    </w:p>
    <w:p w14:paraId="7F4EE1FD" w14:textId="77777777" w:rsidR="00CE7FCC" w:rsidRDefault="008354B8">
      <w:pPr>
        <w:pStyle w:val="aff4"/>
        <w:numPr>
          <w:ilvl w:val="0"/>
          <w:numId w:val="76"/>
        </w:numPr>
        <w:adjustRightInd w:val="0"/>
        <w:snapToGrid w:val="0"/>
        <w:spacing w:afterLines="50" w:after="120" w:line="240" w:lineRule="auto"/>
        <w:ind w:left="442" w:hanging="442"/>
        <w:contextualSpacing w:val="0"/>
        <w:rPr>
          <w:rFonts w:ascii="Times New Roman" w:eastAsia="等线" w:hAnsi="Times New Roman" w:cs="Times New Roman"/>
          <w:b/>
          <w:sz w:val="20"/>
          <w:szCs w:val="20"/>
          <w:lang w:eastAsia="zh-CN"/>
        </w:rPr>
      </w:pPr>
      <w:r>
        <w:rPr>
          <w:rFonts w:ascii="Times New Roman" w:eastAsia="等线" w:hAnsi="Times New Roman" w:cs="Times New Roman"/>
          <w:b/>
          <w:sz w:val="20"/>
          <w:szCs w:val="20"/>
          <w:lang w:eastAsia="zh-CN"/>
        </w:rPr>
        <w:t>Details</w:t>
      </w:r>
      <w:r>
        <w:rPr>
          <w:rFonts w:ascii="Times New Roman" w:eastAsia="等线" w:hAnsi="Times New Roman" w:cs="Times New Roman" w:hint="eastAsia"/>
          <w:b/>
          <w:sz w:val="20"/>
          <w:szCs w:val="20"/>
          <w:lang w:eastAsia="zh-CN"/>
        </w:rPr>
        <w:t xml:space="preserve"> on f</w:t>
      </w:r>
      <w:r>
        <w:rPr>
          <w:rFonts w:ascii="Times New Roman" w:eastAsia="等线" w:hAnsi="Times New Roman" w:cs="Times New Roman"/>
          <w:b/>
          <w:sz w:val="20"/>
          <w:szCs w:val="20"/>
          <w:lang w:eastAsia="zh-CN"/>
        </w:rPr>
        <w:t>requency-domain resource allocation for Msg3</w:t>
      </w:r>
    </w:p>
    <w:p w14:paraId="10409BE0" w14:textId="77777777" w:rsidR="00CE7FCC" w:rsidRDefault="008354B8">
      <w:pPr>
        <w:pStyle w:val="aff4"/>
        <w:numPr>
          <w:ilvl w:val="0"/>
          <w:numId w:val="77"/>
        </w:numPr>
        <w:adjustRightInd w:val="0"/>
        <w:snapToGrid w:val="0"/>
        <w:spacing w:afterLines="50" w:after="120" w:line="240" w:lineRule="auto"/>
        <w:ind w:leftChars="200" w:left="842" w:hanging="442"/>
        <w:contextualSpacing w:val="0"/>
        <w:rPr>
          <w:rFonts w:ascii="Times New Roman" w:eastAsia="等线" w:hAnsi="Times New Roman" w:cs="Times New Roman"/>
          <w:bCs/>
          <w:sz w:val="20"/>
          <w:szCs w:val="20"/>
          <w:lang w:eastAsia="zh-CN"/>
        </w:rPr>
      </w:pPr>
      <w:r>
        <w:rPr>
          <w:rFonts w:ascii="Times New Roman" w:eastAsia="等线" w:hAnsi="Times New Roman" w:cs="Times New Roman"/>
          <w:bCs/>
          <w:sz w:val="20"/>
          <w:szCs w:val="20"/>
          <w:lang w:eastAsia="zh-CN"/>
        </w:rPr>
        <w:t xml:space="preserve">Option 1: The frequency domain resource for Msg3 transmission uses the same frequency domain resource as Msg1 for a device.  </w:t>
      </w:r>
    </w:p>
    <w:p w14:paraId="19A8A8AF" w14:textId="77777777" w:rsidR="00CE7FCC" w:rsidRDefault="008354B8">
      <w:pPr>
        <w:pStyle w:val="aff4"/>
        <w:numPr>
          <w:ilvl w:val="0"/>
          <w:numId w:val="73"/>
        </w:numPr>
        <w:adjustRightInd w:val="0"/>
        <w:snapToGrid w:val="0"/>
        <w:spacing w:afterLines="50" w:after="120" w:line="240" w:lineRule="auto"/>
        <w:ind w:leftChars="600" w:left="1642" w:hanging="442"/>
        <w:contextualSpacing w:val="0"/>
        <w:rPr>
          <w:rFonts w:ascii="Times New Roman" w:eastAsia="等线" w:hAnsi="Times New Roman" w:cs="Times New Roman"/>
          <w:bCs/>
          <w:sz w:val="20"/>
          <w:szCs w:val="20"/>
          <w:lang w:eastAsia="zh-CN"/>
        </w:rPr>
      </w:pPr>
      <w:r>
        <w:rPr>
          <w:rFonts w:ascii="Times New Roman" w:eastAsia="等线" w:hAnsi="Times New Roman" w:cs="Times New Roman"/>
          <w:bCs/>
          <w:sz w:val="20"/>
          <w:szCs w:val="20"/>
          <w:lang w:eastAsia="zh-CN"/>
        </w:rPr>
        <w:t xml:space="preserve">[5], [9], [12], [20], [21], [25], [32]: The frequency resource for Msg3 can reuse those of Msg1 without causing collisions, thereby reducing the overhead of scheduling information  </w:t>
      </w:r>
    </w:p>
    <w:p w14:paraId="765BFFE9" w14:textId="77777777" w:rsidR="00CE7FCC" w:rsidRDefault="008354B8">
      <w:pPr>
        <w:pStyle w:val="aff4"/>
        <w:numPr>
          <w:ilvl w:val="0"/>
          <w:numId w:val="77"/>
        </w:numPr>
        <w:adjustRightInd w:val="0"/>
        <w:snapToGrid w:val="0"/>
        <w:spacing w:afterLines="50" w:after="120" w:line="240" w:lineRule="auto"/>
        <w:ind w:leftChars="200" w:left="842" w:hanging="442"/>
        <w:contextualSpacing w:val="0"/>
        <w:rPr>
          <w:rFonts w:ascii="Times New Roman" w:eastAsia="等线" w:hAnsi="Times New Roman" w:cs="Times New Roman"/>
          <w:bCs/>
          <w:sz w:val="20"/>
          <w:szCs w:val="20"/>
          <w:lang w:eastAsia="zh-CN"/>
        </w:rPr>
      </w:pPr>
      <w:r>
        <w:rPr>
          <w:rFonts w:ascii="Times New Roman" w:eastAsia="等线" w:hAnsi="Times New Roman" w:cs="Times New Roman"/>
          <w:bCs/>
          <w:sz w:val="20"/>
          <w:szCs w:val="20"/>
          <w:lang w:eastAsia="zh-CN"/>
        </w:rPr>
        <w:t xml:space="preserve">Option 2: The frequency domain resource for Msg3 transmission </w:t>
      </w:r>
      <w:r>
        <w:rPr>
          <w:rFonts w:ascii="Times New Roman" w:eastAsia="等线" w:hAnsi="Times New Roman" w:cs="Times New Roman" w:hint="eastAsia"/>
          <w:bCs/>
          <w:sz w:val="20"/>
          <w:szCs w:val="20"/>
          <w:lang w:eastAsia="zh-CN"/>
        </w:rPr>
        <w:t>is</w:t>
      </w:r>
      <w:r>
        <w:rPr>
          <w:rFonts w:ascii="Times New Roman" w:eastAsia="等线" w:hAnsi="Times New Roman" w:cs="Times New Roman"/>
          <w:bCs/>
          <w:sz w:val="20"/>
          <w:szCs w:val="20"/>
          <w:lang w:eastAsia="zh-CN"/>
        </w:rPr>
        <w:t xml:space="preserve"> indicated in the corresponding Msg2</w:t>
      </w:r>
      <w:r>
        <w:rPr>
          <w:rFonts w:ascii="Times New Roman" w:eastAsia="等线" w:hAnsi="Times New Roman" w:cs="Times New Roman" w:hint="eastAsia"/>
          <w:bCs/>
          <w:sz w:val="20"/>
          <w:szCs w:val="20"/>
          <w:lang w:eastAsia="zh-CN"/>
        </w:rPr>
        <w:t xml:space="preserve"> for a device.</w:t>
      </w:r>
      <w:r>
        <w:rPr>
          <w:rFonts w:ascii="Times New Roman" w:eastAsia="等线" w:hAnsi="Times New Roman" w:cs="Times New Roman"/>
          <w:bCs/>
          <w:sz w:val="20"/>
          <w:szCs w:val="20"/>
          <w:lang w:eastAsia="zh-CN"/>
        </w:rPr>
        <w:t xml:space="preserve"> </w:t>
      </w:r>
    </w:p>
    <w:p w14:paraId="427592A4" w14:textId="77777777" w:rsidR="00CE7FCC" w:rsidRDefault="008354B8">
      <w:pPr>
        <w:pStyle w:val="aff4"/>
        <w:numPr>
          <w:ilvl w:val="0"/>
          <w:numId w:val="73"/>
        </w:numPr>
        <w:adjustRightInd w:val="0"/>
        <w:snapToGrid w:val="0"/>
        <w:spacing w:afterLines="50" w:after="120" w:line="240" w:lineRule="auto"/>
        <w:ind w:leftChars="600" w:left="1642" w:hanging="442"/>
        <w:contextualSpacing w:val="0"/>
        <w:rPr>
          <w:rFonts w:ascii="Times New Roman" w:eastAsia="等线" w:hAnsi="Times New Roman" w:cs="Times New Roman"/>
          <w:bCs/>
          <w:sz w:val="20"/>
          <w:szCs w:val="20"/>
          <w:lang w:eastAsia="zh-CN"/>
        </w:rPr>
      </w:pPr>
      <w:r>
        <w:rPr>
          <w:rFonts w:ascii="Times New Roman" w:eastAsia="等线" w:hAnsi="Times New Roman" w:cs="Times New Roman"/>
          <w:bCs/>
          <w:sz w:val="20"/>
          <w:szCs w:val="20"/>
          <w:lang w:eastAsia="zh-CN"/>
        </w:rPr>
        <w:t xml:space="preserve">[1], [7], </w:t>
      </w:r>
      <w:r>
        <w:rPr>
          <w:rFonts w:ascii="Times New Roman" w:eastAsia="等线" w:hAnsi="Times New Roman" w:cs="Times New Roman" w:hint="eastAsia"/>
          <w:bCs/>
          <w:sz w:val="20"/>
          <w:szCs w:val="20"/>
          <w:lang w:eastAsia="zh-CN"/>
        </w:rPr>
        <w:t xml:space="preserve">[8], </w:t>
      </w:r>
      <w:r>
        <w:rPr>
          <w:rFonts w:ascii="Times New Roman" w:eastAsia="等线" w:hAnsi="Times New Roman" w:cs="Times New Roman"/>
          <w:bCs/>
          <w:sz w:val="20"/>
          <w:szCs w:val="20"/>
          <w:lang w:eastAsia="zh-CN"/>
        </w:rPr>
        <w:t>[9], [10], [20], [32], [36]: Fle</w:t>
      </w:r>
      <w:r>
        <w:rPr>
          <w:rFonts w:ascii="Times New Roman" w:eastAsia="等线" w:hAnsi="Times New Roman" w:cs="Times New Roman" w:hint="eastAsia"/>
          <w:bCs/>
          <w:sz w:val="20"/>
          <w:szCs w:val="20"/>
          <w:lang w:eastAsia="zh-CN"/>
        </w:rPr>
        <w:t xml:space="preserve">xible, </w:t>
      </w:r>
      <w:r>
        <w:rPr>
          <w:rFonts w:ascii="Times New Roman" w:eastAsia="等线" w:hAnsi="Times New Roman" w:cs="Times New Roman"/>
          <w:bCs/>
          <w:sz w:val="20"/>
          <w:szCs w:val="20"/>
          <w:lang w:eastAsia="zh-CN"/>
        </w:rPr>
        <w:t>reduce inter-device interference better</w:t>
      </w:r>
      <w:r>
        <w:rPr>
          <w:rFonts w:ascii="Times New Roman" w:eastAsia="等线" w:hAnsi="Times New Roman" w:cs="Times New Roman" w:hint="eastAsia"/>
          <w:bCs/>
          <w:sz w:val="20"/>
          <w:szCs w:val="20"/>
          <w:lang w:eastAsia="zh-CN"/>
        </w:rPr>
        <w:t xml:space="preserve"> and more resource usage efficient</w:t>
      </w:r>
      <w:r>
        <w:rPr>
          <w:rFonts w:ascii="Times New Roman" w:eastAsia="等线" w:hAnsi="Times New Roman" w:cs="Times New Roman"/>
          <w:bCs/>
          <w:sz w:val="20"/>
          <w:szCs w:val="20"/>
          <w:lang w:eastAsia="zh-CN"/>
        </w:rPr>
        <w:t xml:space="preserve">. </w:t>
      </w:r>
    </w:p>
    <w:p w14:paraId="3387874E" w14:textId="77777777" w:rsidR="00CE7FCC" w:rsidRDefault="008354B8">
      <w:pPr>
        <w:pStyle w:val="aff4"/>
        <w:numPr>
          <w:ilvl w:val="0"/>
          <w:numId w:val="77"/>
        </w:numPr>
        <w:adjustRightInd w:val="0"/>
        <w:snapToGrid w:val="0"/>
        <w:spacing w:afterLines="50" w:after="120" w:line="240" w:lineRule="auto"/>
        <w:ind w:leftChars="200" w:left="842" w:hanging="442"/>
        <w:contextualSpacing w:val="0"/>
        <w:rPr>
          <w:rFonts w:ascii="Times New Roman" w:eastAsia="等线" w:hAnsi="Times New Roman" w:cs="Times New Roman"/>
          <w:bCs/>
          <w:sz w:val="20"/>
          <w:szCs w:val="20"/>
          <w:lang w:eastAsia="zh-CN"/>
        </w:rPr>
      </w:pPr>
      <w:r>
        <w:rPr>
          <w:rFonts w:ascii="Times New Roman" w:eastAsia="等线" w:hAnsi="Times New Roman" w:cs="Times New Roman"/>
          <w:bCs/>
          <w:sz w:val="20"/>
          <w:szCs w:val="20"/>
          <w:lang w:eastAsia="zh-CN"/>
        </w:rPr>
        <w:t>Option 3: The frequency domain resource for Msg3 transmission</w:t>
      </w:r>
      <w:r>
        <w:rPr>
          <w:rFonts w:ascii="Times New Roman" w:eastAsia="等线" w:hAnsi="Times New Roman" w:cs="Times New Roman" w:hint="eastAsia"/>
          <w:bCs/>
          <w:sz w:val="20"/>
          <w:szCs w:val="20"/>
          <w:lang w:eastAsia="zh-CN"/>
        </w:rPr>
        <w:t xml:space="preserve"> is</w:t>
      </w:r>
      <w:r>
        <w:rPr>
          <w:rFonts w:ascii="Times New Roman" w:eastAsia="等线" w:hAnsi="Times New Roman" w:cs="Times New Roman"/>
          <w:bCs/>
          <w:sz w:val="20"/>
          <w:szCs w:val="20"/>
          <w:lang w:eastAsia="zh-CN"/>
        </w:rPr>
        <w:t xml:space="preserve"> </w:t>
      </w:r>
      <w:r>
        <w:rPr>
          <w:rFonts w:ascii="Times New Roman" w:eastAsia="等线" w:hAnsi="Times New Roman" w:cs="Times New Roman" w:hint="eastAsia"/>
          <w:bCs/>
          <w:sz w:val="20"/>
          <w:szCs w:val="20"/>
          <w:lang w:eastAsia="zh-CN"/>
        </w:rPr>
        <w:t>based on</w:t>
      </w:r>
      <w:r>
        <w:rPr>
          <w:rFonts w:ascii="Times New Roman" w:eastAsia="等线" w:hAnsi="Times New Roman" w:cs="Times New Roman"/>
          <w:bCs/>
          <w:sz w:val="20"/>
          <w:szCs w:val="20"/>
          <w:lang w:eastAsia="zh-CN"/>
        </w:rPr>
        <w:t xml:space="preserve"> the order of the corresponding random ID</w:t>
      </w:r>
      <w:r>
        <w:rPr>
          <w:rFonts w:ascii="Times New Roman" w:eastAsia="等线" w:hAnsi="Times New Roman" w:cs="Times New Roman" w:hint="eastAsia"/>
          <w:bCs/>
          <w:sz w:val="20"/>
          <w:szCs w:val="20"/>
          <w:lang w:eastAsia="zh-CN"/>
        </w:rPr>
        <w:t xml:space="preserve"> </w:t>
      </w:r>
      <w:r>
        <w:rPr>
          <w:rFonts w:ascii="Times New Roman" w:eastAsia="等线" w:hAnsi="Times New Roman" w:cs="Times New Roman"/>
          <w:bCs/>
          <w:sz w:val="20"/>
          <w:szCs w:val="20"/>
          <w:lang w:eastAsia="zh-CN"/>
        </w:rPr>
        <w:t>in the Msg2</w:t>
      </w:r>
      <w:r>
        <w:rPr>
          <w:rFonts w:ascii="Times New Roman" w:eastAsia="等线" w:hAnsi="Times New Roman" w:cs="Times New Roman" w:hint="eastAsia"/>
          <w:bCs/>
          <w:sz w:val="20"/>
          <w:szCs w:val="20"/>
          <w:lang w:eastAsia="zh-CN"/>
        </w:rPr>
        <w:t xml:space="preserve">, </w:t>
      </w:r>
      <w:r>
        <w:rPr>
          <w:rFonts w:ascii="Times New Roman" w:eastAsia="等线" w:hAnsi="Times New Roman" w:cs="Times New Roman"/>
          <w:bCs/>
          <w:sz w:val="20"/>
          <w:szCs w:val="20"/>
          <w:lang w:eastAsia="zh-CN"/>
        </w:rPr>
        <w:t>matching the frequency resource order used in Msg1 within the same set.</w:t>
      </w:r>
      <w:r>
        <w:rPr>
          <w:rFonts w:ascii="Times New Roman" w:eastAsia="等线" w:hAnsi="Times New Roman" w:cs="Times New Roman" w:hint="eastAsia"/>
          <w:bCs/>
          <w:sz w:val="20"/>
          <w:szCs w:val="20"/>
          <w:lang w:eastAsia="zh-CN"/>
        </w:rPr>
        <w:t xml:space="preserve"> [3], [4]? </w:t>
      </w:r>
    </w:p>
    <w:p w14:paraId="715E7A20" w14:textId="77777777" w:rsidR="00CE7FCC" w:rsidRDefault="008354B8">
      <w:pPr>
        <w:pStyle w:val="aff4"/>
        <w:numPr>
          <w:ilvl w:val="0"/>
          <w:numId w:val="73"/>
        </w:numPr>
        <w:adjustRightInd w:val="0"/>
        <w:snapToGrid w:val="0"/>
        <w:spacing w:afterLines="50" w:after="120" w:line="240" w:lineRule="auto"/>
        <w:ind w:leftChars="600" w:left="1642" w:hanging="442"/>
        <w:contextualSpacing w:val="0"/>
        <w:rPr>
          <w:rFonts w:ascii="Times New Roman" w:eastAsia="等线" w:hAnsi="Times New Roman" w:cs="Times New Roman"/>
          <w:bCs/>
          <w:sz w:val="20"/>
          <w:szCs w:val="20"/>
          <w:lang w:eastAsia="zh-CN"/>
        </w:rPr>
      </w:pPr>
      <w:r>
        <w:rPr>
          <w:rFonts w:ascii="Times New Roman" w:eastAsia="等线" w:hAnsi="Times New Roman" w:cs="Times New Roman"/>
          <w:bCs/>
          <w:sz w:val="20"/>
          <w:szCs w:val="20"/>
          <w:lang w:eastAsia="zh-CN"/>
        </w:rPr>
        <w:t>[3]: For example, the 1st to the Nth random IDs in the Msg2 correspond to frequency domain resource #0 to #N-1 within the same frequency domain resource set as used for Msg1</w:t>
      </w:r>
      <w:r>
        <w:rPr>
          <w:rFonts w:ascii="Times New Roman" w:eastAsia="等线" w:hAnsi="Times New Roman" w:cs="Times New Roman" w:hint="eastAsia"/>
          <w:bCs/>
          <w:sz w:val="20"/>
          <w:szCs w:val="20"/>
          <w:lang w:eastAsia="zh-CN"/>
        </w:rPr>
        <w:t>. U</w:t>
      </w:r>
      <w:r>
        <w:rPr>
          <w:rFonts w:ascii="Times New Roman" w:eastAsia="等线" w:hAnsi="Times New Roman" w:cs="Times New Roman"/>
          <w:bCs/>
          <w:sz w:val="20"/>
          <w:szCs w:val="20"/>
          <w:lang w:eastAsia="zh-CN"/>
        </w:rPr>
        <w:t xml:space="preserve">se the lowest-frequency resources can increase spectral efficiency considering the SFO impacts and reduce the signal overhead.  </w:t>
      </w:r>
    </w:p>
    <w:p w14:paraId="507FFFB5" w14:textId="77777777" w:rsidR="00CE7FCC" w:rsidRDefault="008354B8">
      <w:pPr>
        <w:pStyle w:val="aff4"/>
        <w:numPr>
          <w:ilvl w:val="0"/>
          <w:numId w:val="73"/>
        </w:numPr>
        <w:adjustRightInd w:val="0"/>
        <w:snapToGrid w:val="0"/>
        <w:spacing w:afterLines="50" w:after="120" w:line="240" w:lineRule="auto"/>
        <w:ind w:leftChars="600" w:left="1642" w:hanging="442"/>
        <w:contextualSpacing w:val="0"/>
        <w:rPr>
          <w:rFonts w:ascii="Times New Roman" w:eastAsia="等线" w:hAnsi="Times New Roman" w:cs="Times New Roman"/>
          <w:bCs/>
          <w:sz w:val="20"/>
          <w:szCs w:val="20"/>
          <w:lang w:eastAsia="zh-CN"/>
        </w:rPr>
      </w:pPr>
      <w:r>
        <w:rPr>
          <w:rFonts w:ascii="Times New Roman" w:eastAsia="等线" w:hAnsi="Times New Roman" w:cs="Times New Roman" w:hint="eastAsia"/>
          <w:bCs/>
          <w:sz w:val="20"/>
          <w:szCs w:val="20"/>
          <w:lang w:eastAsia="zh-CN"/>
        </w:rPr>
        <w:t xml:space="preserve">[4]: </w:t>
      </w:r>
      <w:r>
        <w:rPr>
          <w:rFonts w:ascii="Times New Roman" w:eastAsia="等线" w:hAnsi="Times New Roman" w:cs="Times New Roman"/>
          <w:bCs/>
          <w:sz w:val="20"/>
          <w:szCs w:val="20"/>
          <w:lang w:eastAsia="zh-CN"/>
        </w:rPr>
        <w:t>each device derives its own resource for PDRCH transmission carrying MSG3 from the resource set based on some rules</w:t>
      </w:r>
      <w:r>
        <w:rPr>
          <w:rFonts w:ascii="Times New Roman" w:eastAsia="等线" w:hAnsi="Times New Roman" w:cs="Times New Roman" w:hint="eastAsia"/>
          <w:bCs/>
          <w:sz w:val="20"/>
          <w:szCs w:val="20"/>
          <w:lang w:eastAsia="zh-CN"/>
        </w:rPr>
        <w:t xml:space="preserve"> like </w:t>
      </w:r>
      <w:r>
        <w:rPr>
          <w:rFonts w:ascii="Times New Roman" w:eastAsia="等线" w:hAnsi="Times New Roman" w:cs="Times New Roman"/>
          <w:bCs/>
          <w:sz w:val="20"/>
          <w:szCs w:val="20"/>
          <w:lang w:eastAsia="zh-CN"/>
        </w:rPr>
        <w:t>the resource could be associated to the time occasion for PRDCH transmission with the corresponding M</w:t>
      </w:r>
      <w:r>
        <w:rPr>
          <w:rFonts w:ascii="Times New Roman" w:eastAsia="等线" w:hAnsi="Times New Roman" w:cs="Times New Roman" w:hint="eastAsia"/>
          <w:bCs/>
          <w:sz w:val="20"/>
          <w:szCs w:val="20"/>
          <w:lang w:eastAsia="zh-CN"/>
        </w:rPr>
        <w:t xml:space="preserve">sg2 for separate Msg2 case or the </w:t>
      </w:r>
      <w:r>
        <w:rPr>
          <w:rFonts w:ascii="Times New Roman" w:eastAsia="等线" w:hAnsi="Times New Roman" w:cs="Times New Roman"/>
          <w:bCs/>
          <w:sz w:val="20"/>
          <w:szCs w:val="20"/>
          <w:lang w:eastAsia="zh-CN"/>
        </w:rPr>
        <w:t xml:space="preserve">resource could be associated to the order of its own random ID among the list of random IDs carried by the </w:t>
      </w:r>
      <w:r>
        <w:rPr>
          <w:rFonts w:ascii="Times New Roman" w:eastAsia="等线" w:hAnsi="Times New Roman" w:cs="Times New Roman" w:hint="eastAsia"/>
          <w:bCs/>
          <w:sz w:val="20"/>
          <w:szCs w:val="20"/>
          <w:lang w:eastAsia="zh-CN"/>
        </w:rPr>
        <w:t xml:space="preserve">common </w:t>
      </w:r>
      <w:r>
        <w:rPr>
          <w:rFonts w:ascii="Times New Roman" w:eastAsia="等线" w:hAnsi="Times New Roman" w:cs="Times New Roman"/>
          <w:bCs/>
          <w:sz w:val="20"/>
          <w:szCs w:val="20"/>
          <w:lang w:eastAsia="zh-CN"/>
        </w:rPr>
        <w:t>MSG2.</w:t>
      </w:r>
    </w:p>
    <w:p w14:paraId="598193C0" w14:textId="77777777" w:rsidR="00CE7FCC" w:rsidRDefault="008354B8">
      <w:pPr>
        <w:adjustRightInd w:val="0"/>
        <w:snapToGrid w:val="0"/>
        <w:spacing w:afterLines="50" w:after="120" w:line="240" w:lineRule="auto"/>
        <w:rPr>
          <w:rFonts w:eastAsia="等线"/>
          <w:bCs/>
          <w:lang w:val="en-US" w:eastAsia="zh-CN"/>
        </w:rPr>
      </w:pPr>
      <w:r>
        <w:rPr>
          <w:rFonts w:eastAsia="等线" w:hint="eastAsia"/>
          <w:bCs/>
          <w:lang w:eastAsia="zh-CN"/>
        </w:rPr>
        <w:t xml:space="preserve">In addition, </w:t>
      </w:r>
      <w:r>
        <w:rPr>
          <w:rFonts w:eastAsia="等线"/>
          <w:bCs/>
          <w:lang w:eastAsia="zh-CN"/>
        </w:rPr>
        <w:t>[20] mentioned that both option</w:t>
      </w:r>
      <w:r>
        <w:rPr>
          <w:rFonts w:eastAsia="等线" w:hint="eastAsia"/>
          <w:bCs/>
          <w:lang w:eastAsia="zh-CN"/>
        </w:rPr>
        <w:t xml:space="preserve"> 1 and option 2</w:t>
      </w:r>
      <w:r>
        <w:rPr>
          <w:rFonts w:eastAsia="等线"/>
          <w:bCs/>
          <w:lang w:eastAsia="zh-CN"/>
        </w:rPr>
        <w:t xml:space="preserve"> can be considered, e.g., </w:t>
      </w:r>
    </w:p>
    <w:p w14:paraId="5B0E1426" w14:textId="77777777" w:rsidR="00CE7FCC" w:rsidRDefault="008354B8">
      <w:pPr>
        <w:pStyle w:val="aff4"/>
        <w:numPr>
          <w:ilvl w:val="0"/>
          <w:numId w:val="77"/>
        </w:numPr>
        <w:adjustRightInd w:val="0"/>
        <w:snapToGrid w:val="0"/>
        <w:spacing w:afterLines="50" w:after="120" w:line="240" w:lineRule="auto"/>
        <w:contextualSpacing w:val="0"/>
        <w:rPr>
          <w:rFonts w:ascii="Times New Roman" w:eastAsia="等线" w:hAnsi="Times New Roman" w:cs="Times New Roman"/>
          <w:sz w:val="20"/>
          <w:szCs w:val="20"/>
          <w:lang w:val="en-GB" w:eastAsia="zh-CN"/>
        </w:rPr>
      </w:pPr>
      <w:r>
        <w:rPr>
          <w:rFonts w:ascii="Times New Roman" w:eastAsia="等线" w:hAnsi="Times New Roman" w:cs="Times New Roman"/>
          <w:sz w:val="20"/>
          <w:szCs w:val="20"/>
          <w:lang w:val="en-GB" w:eastAsia="zh-CN"/>
        </w:rPr>
        <w:t xml:space="preserve">When the device number is small, option 1 </w:t>
      </w:r>
      <w:r>
        <w:rPr>
          <w:rFonts w:ascii="Times New Roman" w:eastAsia="等线" w:hAnsi="Times New Roman" w:cs="Times New Roman"/>
          <w:bCs/>
          <w:sz w:val="20"/>
          <w:szCs w:val="20"/>
          <w:lang w:eastAsia="zh-CN"/>
        </w:rPr>
        <w:t xml:space="preserve">Msg3 uses the same frequency domain resource as Msg1 to </w:t>
      </w:r>
      <w:r>
        <w:rPr>
          <w:rFonts w:ascii="Times New Roman" w:eastAsia="等线" w:hAnsi="Times New Roman" w:cs="Times New Roman"/>
          <w:sz w:val="20"/>
          <w:szCs w:val="20"/>
          <w:lang w:val="en-GB" w:eastAsia="zh-CN"/>
        </w:rPr>
        <w:t>reduce the Msg.2 overhead.</w:t>
      </w:r>
      <w:r>
        <w:rPr>
          <w:rFonts w:ascii="Times New Roman" w:eastAsia="等线" w:hAnsi="Times New Roman" w:cs="Times New Roman" w:hint="eastAsia"/>
          <w:sz w:val="20"/>
          <w:szCs w:val="20"/>
          <w:lang w:val="en-GB" w:eastAsia="zh-CN"/>
        </w:rPr>
        <w:t xml:space="preserve"> </w:t>
      </w:r>
      <w:r>
        <w:rPr>
          <w:rFonts w:ascii="Times New Roman" w:eastAsia="等线" w:hAnsi="Times New Roman" w:cs="Times New Roman"/>
          <w:sz w:val="20"/>
          <w:szCs w:val="20"/>
          <w:lang w:val="en-GB" w:eastAsia="zh-CN"/>
        </w:rPr>
        <w:t>Otherwise, option 2 is used to re-allocate the resources for the multiple Msg.3 to reduce the inventory latency.</w:t>
      </w:r>
    </w:p>
    <w:p w14:paraId="4627E91F" w14:textId="77777777" w:rsidR="00CE7FCC" w:rsidRDefault="00CE7FCC">
      <w:pPr>
        <w:adjustRightInd w:val="0"/>
        <w:snapToGrid w:val="0"/>
        <w:spacing w:afterLines="50" w:after="120" w:line="240" w:lineRule="auto"/>
        <w:rPr>
          <w:rFonts w:eastAsia="等线"/>
          <w:lang w:eastAsia="zh-CN"/>
        </w:rPr>
      </w:pPr>
    </w:p>
    <w:p w14:paraId="042712A5" w14:textId="77777777" w:rsidR="00CE7FCC" w:rsidRDefault="008354B8">
      <w:pPr>
        <w:adjustRightInd w:val="0"/>
        <w:snapToGrid w:val="0"/>
        <w:spacing w:afterLines="50" w:after="120" w:line="240" w:lineRule="auto"/>
        <w:rPr>
          <w:rFonts w:eastAsia="等线"/>
          <w:b/>
          <w:bCs/>
          <w:lang w:eastAsia="zh-CN"/>
        </w:rPr>
      </w:pPr>
      <w:r>
        <w:rPr>
          <w:rFonts w:eastAsia="等线" w:hint="eastAsia"/>
          <w:b/>
          <w:bCs/>
          <w:lang w:eastAsia="zh-CN"/>
        </w:rPr>
        <w:t>Give above, following proposal can be considered.</w:t>
      </w:r>
    </w:p>
    <w:p w14:paraId="6A03093F" w14:textId="77777777" w:rsidR="00CE7FCC" w:rsidRDefault="008354B8">
      <w:pPr>
        <w:adjustRightInd w:val="0"/>
        <w:snapToGrid w:val="0"/>
        <w:spacing w:afterLines="50" w:after="120" w:line="240" w:lineRule="auto"/>
        <w:rPr>
          <w:rFonts w:eastAsia="等线"/>
          <w:b/>
          <w:bCs/>
          <w:lang w:eastAsia="zh-CN"/>
        </w:rPr>
      </w:pPr>
      <w:r>
        <w:rPr>
          <w:rFonts w:eastAsia="等线"/>
          <w:b/>
          <w:bCs/>
          <w:lang w:eastAsia="zh-CN"/>
        </w:rPr>
        <w:t xml:space="preserve">FL1 </w:t>
      </w:r>
      <w:r>
        <w:rPr>
          <w:rFonts w:eastAsia="等线" w:hint="eastAsia"/>
          <w:b/>
          <w:bCs/>
          <w:lang w:eastAsia="zh-CN"/>
        </w:rPr>
        <w:t>High</w:t>
      </w:r>
      <w:r>
        <w:rPr>
          <w:rFonts w:eastAsia="等线"/>
          <w:b/>
          <w:bCs/>
          <w:lang w:eastAsia="zh-CN"/>
        </w:rPr>
        <w:t xml:space="preserve"> Priority </w:t>
      </w:r>
      <w:r>
        <w:rPr>
          <w:rFonts w:eastAsia="等线" w:hint="eastAsia"/>
          <w:b/>
          <w:bCs/>
          <w:lang w:eastAsia="zh-CN"/>
        </w:rPr>
        <w:t>Proposal</w:t>
      </w:r>
      <w:r>
        <w:rPr>
          <w:rFonts w:eastAsia="等线"/>
          <w:b/>
          <w:bCs/>
          <w:lang w:eastAsia="zh-CN"/>
        </w:rPr>
        <w:t xml:space="preserve"> 2.3-</w:t>
      </w:r>
      <w:r>
        <w:rPr>
          <w:rFonts w:eastAsia="等线" w:hint="eastAsia"/>
          <w:b/>
          <w:bCs/>
          <w:lang w:eastAsia="zh-CN"/>
        </w:rPr>
        <w:t>3</w:t>
      </w:r>
      <w:r>
        <w:rPr>
          <w:rFonts w:eastAsia="等线"/>
          <w:b/>
          <w:bCs/>
          <w:lang w:eastAsia="zh-CN"/>
        </w:rPr>
        <w:t>:</w:t>
      </w:r>
      <w:r>
        <w:rPr>
          <w:rFonts w:eastAsia="等线" w:hint="eastAsia"/>
          <w:b/>
          <w:bCs/>
          <w:lang w:eastAsia="zh-CN"/>
        </w:rPr>
        <w:t xml:space="preserve"> Consider the following options for frequency domain resource for Msg3 transmission: </w:t>
      </w:r>
    </w:p>
    <w:p w14:paraId="1186B6C4" w14:textId="77777777" w:rsidR="00CE7FCC" w:rsidRDefault="008354B8">
      <w:pPr>
        <w:pStyle w:val="aff4"/>
        <w:numPr>
          <w:ilvl w:val="0"/>
          <w:numId w:val="77"/>
        </w:numPr>
        <w:adjustRightInd w:val="0"/>
        <w:snapToGrid w:val="0"/>
        <w:spacing w:afterLines="50" w:after="120" w:line="240" w:lineRule="auto"/>
        <w:contextualSpacing w:val="0"/>
        <w:rPr>
          <w:rFonts w:ascii="Times New Roman" w:eastAsia="等线" w:hAnsi="Times New Roman" w:cs="Times New Roman"/>
          <w:b/>
          <w:bCs/>
          <w:kern w:val="0"/>
          <w:sz w:val="20"/>
          <w:szCs w:val="20"/>
          <w:lang w:val="en-GB" w:eastAsia="zh-CN"/>
        </w:rPr>
      </w:pPr>
      <w:r>
        <w:rPr>
          <w:rFonts w:ascii="Times New Roman" w:eastAsia="等线" w:hAnsi="Times New Roman" w:cs="Times New Roman" w:hint="eastAsia"/>
          <w:b/>
          <w:bCs/>
          <w:kern w:val="0"/>
          <w:sz w:val="20"/>
          <w:szCs w:val="20"/>
          <w:lang w:val="en-GB" w:eastAsia="zh-CN"/>
        </w:rPr>
        <w:t>Option 1:</w:t>
      </w:r>
      <w:r>
        <w:rPr>
          <w:rFonts w:ascii="Times New Roman" w:eastAsia="等线" w:hAnsi="Times New Roman" w:cs="Times New Roman"/>
          <w:b/>
          <w:bCs/>
          <w:kern w:val="0"/>
          <w:sz w:val="20"/>
          <w:szCs w:val="20"/>
          <w:lang w:val="en-GB" w:eastAsia="zh-CN"/>
        </w:rPr>
        <w:t xml:space="preserve"> The frequency domain resource for Msg3 uses the same frequency domain resource as Msg1 for a device.  </w:t>
      </w:r>
    </w:p>
    <w:p w14:paraId="781E40DC" w14:textId="77777777" w:rsidR="00CE7FCC" w:rsidRDefault="008354B8">
      <w:pPr>
        <w:pStyle w:val="aff4"/>
        <w:numPr>
          <w:ilvl w:val="0"/>
          <w:numId w:val="77"/>
        </w:numPr>
        <w:adjustRightInd w:val="0"/>
        <w:snapToGrid w:val="0"/>
        <w:spacing w:afterLines="50" w:after="120" w:line="240" w:lineRule="auto"/>
        <w:contextualSpacing w:val="0"/>
        <w:rPr>
          <w:rFonts w:ascii="Times New Roman" w:eastAsia="等线" w:hAnsi="Times New Roman" w:cs="Times New Roman"/>
          <w:b/>
          <w:bCs/>
          <w:kern w:val="0"/>
          <w:sz w:val="20"/>
          <w:szCs w:val="20"/>
          <w:lang w:val="en-GB" w:eastAsia="zh-CN"/>
        </w:rPr>
      </w:pPr>
      <w:r>
        <w:rPr>
          <w:rFonts w:ascii="Times New Roman" w:eastAsia="等线" w:hAnsi="Times New Roman" w:cs="Times New Roman" w:hint="eastAsia"/>
          <w:b/>
          <w:bCs/>
          <w:kern w:val="0"/>
          <w:sz w:val="20"/>
          <w:szCs w:val="20"/>
          <w:lang w:val="en-GB" w:eastAsia="zh-CN"/>
        </w:rPr>
        <w:t xml:space="preserve">Option 2: </w:t>
      </w:r>
      <w:r>
        <w:rPr>
          <w:rFonts w:ascii="Times New Roman" w:eastAsia="等线" w:hAnsi="Times New Roman" w:cs="Times New Roman"/>
          <w:b/>
          <w:bCs/>
          <w:kern w:val="0"/>
          <w:sz w:val="20"/>
          <w:szCs w:val="20"/>
          <w:lang w:val="en-GB" w:eastAsia="zh-CN"/>
        </w:rPr>
        <w:t xml:space="preserve">The frequency domain resource for Msg3 </w:t>
      </w:r>
      <w:r>
        <w:rPr>
          <w:rFonts w:ascii="Times New Roman" w:eastAsia="等线" w:hAnsi="Times New Roman" w:cs="Times New Roman" w:hint="eastAsia"/>
          <w:b/>
          <w:bCs/>
          <w:kern w:val="0"/>
          <w:sz w:val="20"/>
          <w:szCs w:val="20"/>
          <w:lang w:val="en-GB" w:eastAsia="zh-CN"/>
        </w:rPr>
        <w:t>is</w:t>
      </w:r>
      <w:r>
        <w:rPr>
          <w:rFonts w:ascii="Times New Roman" w:eastAsia="等线" w:hAnsi="Times New Roman" w:cs="Times New Roman"/>
          <w:b/>
          <w:bCs/>
          <w:kern w:val="0"/>
          <w:sz w:val="20"/>
          <w:szCs w:val="20"/>
          <w:lang w:val="en-GB" w:eastAsia="zh-CN"/>
        </w:rPr>
        <w:t xml:space="preserve"> indicated in the corresponding Msg2</w:t>
      </w:r>
      <w:r>
        <w:rPr>
          <w:rFonts w:ascii="Times New Roman" w:eastAsia="等线" w:hAnsi="Times New Roman" w:cs="Times New Roman" w:hint="eastAsia"/>
          <w:b/>
          <w:bCs/>
          <w:kern w:val="0"/>
          <w:sz w:val="20"/>
          <w:szCs w:val="20"/>
          <w:lang w:val="en-GB" w:eastAsia="zh-CN"/>
        </w:rPr>
        <w:t xml:space="preserve"> for a device.</w:t>
      </w:r>
      <w:r>
        <w:rPr>
          <w:rFonts w:ascii="Times New Roman" w:eastAsia="等线" w:hAnsi="Times New Roman" w:cs="Times New Roman"/>
          <w:b/>
          <w:bCs/>
          <w:kern w:val="0"/>
          <w:sz w:val="20"/>
          <w:szCs w:val="20"/>
          <w:lang w:val="en-GB" w:eastAsia="zh-CN"/>
        </w:rPr>
        <w:t xml:space="preserve"> </w:t>
      </w:r>
    </w:p>
    <w:tbl>
      <w:tblPr>
        <w:tblStyle w:val="afc"/>
        <w:tblW w:w="9634" w:type="dxa"/>
        <w:tblLayout w:type="fixed"/>
        <w:tblLook w:val="04A0" w:firstRow="1" w:lastRow="0" w:firstColumn="1" w:lastColumn="0" w:noHBand="0" w:noVBand="1"/>
      </w:tblPr>
      <w:tblGrid>
        <w:gridCol w:w="1479"/>
        <w:gridCol w:w="1039"/>
        <w:gridCol w:w="7116"/>
      </w:tblGrid>
      <w:tr w:rsidR="00CE7FCC" w14:paraId="07929A3E" w14:textId="77777777">
        <w:tc>
          <w:tcPr>
            <w:tcW w:w="1479" w:type="dxa"/>
            <w:shd w:val="clear" w:color="auto" w:fill="D9D9D9" w:themeFill="background1" w:themeFillShade="D9"/>
          </w:tcPr>
          <w:p w14:paraId="3BAB38F3" w14:textId="77777777" w:rsidR="00CE7FCC" w:rsidRDefault="008354B8">
            <w:pPr>
              <w:adjustRightInd w:val="0"/>
              <w:snapToGrid w:val="0"/>
              <w:spacing w:after="50" w:line="240" w:lineRule="auto"/>
              <w:jc w:val="left"/>
              <w:rPr>
                <w:b/>
                <w:bCs/>
                <w:lang w:val="en-US"/>
              </w:rPr>
            </w:pPr>
            <w:r>
              <w:rPr>
                <w:b/>
                <w:bCs/>
                <w:lang w:val="en-US"/>
              </w:rPr>
              <w:t>Company</w:t>
            </w:r>
          </w:p>
        </w:tc>
        <w:tc>
          <w:tcPr>
            <w:tcW w:w="1039" w:type="dxa"/>
            <w:shd w:val="clear" w:color="auto" w:fill="D9D9D9" w:themeFill="background1" w:themeFillShade="D9"/>
          </w:tcPr>
          <w:p w14:paraId="32B49406" w14:textId="77777777" w:rsidR="00CE7FCC" w:rsidRDefault="008354B8">
            <w:pPr>
              <w:adjustRightInd w:val="0"/>
              <w:snapToGrid w:val="0"/>
              <w:spacing w:after="50" w:line="240" w:lineRule="auto"/>
              <w:jc w:val="left"/>
              <w:rPr>
                <w:b/>
                <w:bCs/>
                <w:lang w:val="en-US"/>
              </w:rPr>
            </w:pPr>
            <w:r>
              <w:rPr>
                <w:b/>
                <w:bCs/>
                <w:lang w:val="en-US"/>
              </w:rPr>
              <w:t>Y/N</w:t>
            </w:r>
          </w:p>
        </w:tc>
        <w:tc>
          <w:tcPr>
            <w:tcW w:w="7116" w:type="dxa"/>
            <w:shd w:val="clear" w:color="auto" w:fill="D9D9D9" w:themeFill="background1" w:themeFillShade="D9"/>
          </w:tcPr>
          <w:p w14:paraId="549F8A89" w14:textId="77777777" w:rsidR="00CE7FCC" w:rsidRDefault="008354B8">
            <w:pPr>
              <w:adjustRightInd w:val="0"/>
              <w:snapToGrid w:val="0"/>
              <w:spacing w:after="50" w:line="240" w:lineRule="auto"/>
              <w:jc w:val="left"/>
              <w:rPr>
                <w:b/>
                <w:bCs/>
                <w:lang w:val="en-US"/>
              </w:rPr>
            </w:pPr>
            <w:r>
              <w:rPr>
                <w:b/>
                <w:bCs/>
                <w:lang w:val="en-US"/>
              </w:rPr>
              <w:t>Comments</w:t>
            </w:r>
          </w:p>
        </w:tc>
      </w:tr>
      <w:tr w:rsidR="00CE7FCC" w14:paraId="7523967E" w14:textId="77777777">
        <w:tc>
          <w:tcPr>
            <w:tcW w:w="1479" w:type="dxa"/>
          </w:tcPr>
          <w:p w14:paraId="1E33E24A"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lastRenderedPageBreak/>
              <w:t>FUTUREWEI</w:t>
            </w:r>
          </w:p>
        </w:tc>
        <w:tc>
          <w:tcPr>
            <w:tcW w:w="1039" w:type="dxa"/>
          </w:tcPr>
          <w:p w14:paraId="477CF957"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Theme="minorEastAsia"/>
                <w:lang w:val="en-US" w:eastAsia="zh-CN"/>
              </w:rPr>
              <w:t>Y</w:t>
            </w:r>
          </w:p>
        </w:tc>
        <w:tc>
          <w:tcPr>
            <w:tcW w:w="7116" w:type="dxa"/>
          </w:tcPr>
          <w:p w14:paraId="20764AE2" w14:textId="77777777" w:rsidR="00CE7FCC" w:rsidRDefault="008354B8">
            <w:pPr>
              <w:adjustRightInd w:val="0"/>
              <w:snapToGrid w:val="0"/>
              <w:spacing w:after="50" w:line="240" w:lineRule="auto"/>
              <w:jc w:val="left"/>
              <w:rPr>
                <w:rFonts w:eastAsia="Yu Mincho"/>
                <w:lang w:val="en-US" w:eastAsia="ja-JP"/>
              </w:rPr>
            </w:pPr>
            <w:r>
              <w:rPr>
                <w:rFonts w:eastAsia="Yu Mincho"/>
                <w:lang w:val="en-US" w:eastAsia="ja-JP"/>
              </w:rPr>
              <w:t>Prefer option 2 as it provides reader flexibility to manage resources. Option 1 is a subset of option 2</w:t>
            </w:r>
          </w:p>
        </w:tc>
      </w:tr>
      <w:tr w:rsidR="00CE7FCC" w14:paraId="3ECFE546" w14:textId="77777777">
        <w:tc>
          <w:tcPr>
            <w:tcW w:w="1479" w:type="dxa"/>
          </w:tcPr>
          <w:p w14:paraId="71514A2B"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Qualcomm</w:t>
            </w:r>
          </w:p>
        </w:tc>
        <w:tc>
          <w:tcPr>
            <w:tcW w:w="1039" w:type="dxa"/>
          </w:tcPr>
          <w:p w14:paraId="56975120"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Theme="minorEastAsia"/>
                <w:lang w:val="en-US" w:eastAsia="zh-CN"/>
              </w:rPr>
              <w:t>Y with comments</w:t>
            </w:r>
          </w:p>
        </w:tc>
        <w:tc>
          <w:tcPr>
            <w:tcW w:w="7116" w:type="dxa"/>
          </w:tcPr>
          <w:p w14:paraId="06101C0F" w14:textId="77777777" w:rsidR="00CE7FCC" w:rsidRDefault="008354B8">
            <w:pPr>
              <w:adjustRightInd w:val="0"/>
              <w:snapToGrid w:val="0"/>
              <w:spacing w:after="50" w:line="240" w:lineRule="auto"/>
              <w:jc w:val="left"/>
              <w:rPr>
                <w:rFonts w:eastAsia="Yu Mincho"/>
                <w:lang w:val="en-US" w:eastAsia="ja-JP"/>
              </w:rPr>
            </w:pPr>
            <w:r>
              <w:rPr>
                <w:rFonts w:eastAsia="Yu Mincho"/>
                <w:lang w:val="en-US" w:eastAsia="ja-JP"/>
              </w:rPr>
              <w:t>ok to list up options.</w:t>
            </w:r>
          </w:p>
          <w:p w14:paraId="3311205A" w14:textId="77777777" w:rsidR="00CE7FCC" w:rsidRDefault="008354B8">
            <w:pPr>
              <w:adjustRightInd w:val="0"/>
              <w:snapToGrid w:val="0"/>
              <w:spacing w:after="50" w:line="240" w:lineRule="auto"/>
              <w:jc w:val="left"/>
              <w:rPr>
                <w:rFonts w:eastAsia="Yu Mincho"/>
                <w:lang w:val="en-US" w:eastAsia="ja-JP"/>
              </w:rPr>
            </w:pPr>
            <w:r>
              <w:rPr>
                <w:rFonts w:eastAsia="Yu Mincho"/>
                <w:lang w:val="en-US" w:eastAsia="ja-JP"/>
              </w:rPr>
              <w:t>We prefer to modify Option 2, since it is not clear what is “the corresponding Msg2 for a device” and whether/how to indicate resource for a device can be FFS.</w:t>
            </w:r>
          </w:p>
          <w:p w14:paraId="3312D950" w14:textId="77777777" w:rsidR="00CE7FCC" w:rsidRDefault="008354B8">
            <w:pPr>
              <w:adjustRightInd w:val="0"/>
              <w:snapToGrid w:val="0"/>
              <w:spacing w:after="50" w:line="240" w:lineRule="auto"/>
              <w:jc w:val="left"/>
              <w:rPr>
                <w:rFonts w:eastAsia="Yu Mincho"/>
                <w:lang w:val="en-US" w:eastAsia="ja-JP"/>
              </w:rPr>
            </w:pPr>
            <w:r>
              <w:rPr>
                <w:rFonts w:eastAsia="Yu Mincho"/>
                <w:lang w:val="en-US" w:eastAsia="ja-JP"/>
              </w:rPr>
              <w:t xml:space="preserve">For Option 2, </w:t>
            </w:r>
          </w:p>
          <w:p w14:paraId="7527A9E0" w14:textId="1F4DE5BE" w:rsidR="00CE7FCC" w:rsidRDefault="008354B8">
            <w:pPr>
              <w:pStyle w:val="aff4"/>
              <w:numPr>
                <w:ilvl w:val="0"/>
                <w:numId w:val="77"/>
              </w:numPr>
              <w:adjustRightInd w:val="0"/>
              <w:snapToGrid w:val="0"/>
              <w:spacing w:afterLines="50" w:after="120" w:line="240" w:lineRule="auto"/>
              <w:contextualSpacing w:val="0"/>
              <w:rPr>
                <w:rFonts w:ascii="Times New Roman" w:eastAsia="等线" w:hAnsi="Times New Roman" w:cs="Times New Roman"/>
                <w:b/>
                <w:bCs/>
                <w:kern w:val="0"/>
                <w:sz w:val="20"/>
                <w:szCs w:val="20"/>
                <w:lang w:val="en-GB" w:eastAsia="zh-CN"/>
              </w:rPr>
            </w:pPr>
            <w:r>
              <w:rPr>
                <w:rFonts w:ascii="Times New Roman" w:eastAsia="等线" w:hAnsi="Times New Roman" w:cs="Times New Roman" w:hint="eastAsia"/>
                <w:b/>
                <w:bCs/>
                <w:kern w:val="0"/>
                <w:sz w:val="20"/>
                <w:szCs w:val="20"/>
                <w:lang w:val="en-GB" w:eastAsia="zh-CN"/>
              </w:rPr>
              <w:t xml:space="preserve">Option 2: </w:t>
            </w:r>
            <w:r>
              <w:rPr>
                <w:rFonts w:ascii="Times New Roman" w:eastAsia="等线" w:hAnsi="Times New Roman" w:cs="Times New Roman"/>
                <w:b/>
                <w:bCs/>
                <w:kern w:val="0"/>
                <w:sz w:val="20"/>
                <w:szCs w:val="20"/>
                <w:lang w:val="en-GB" w:eastAsia="zh-CN"/>
              </w:rPr>
              <w:t xml:space="preserve">The frequency domain resource for Msg3 may not use the same frequency domain resource as </w:t>
            </w:r>
            <w:proofErr w:type="spellStart"/>
            <w:r>
              <w:rPr>
                <w:rFonts w:ascii="Times New Roman" w:eastAsia="等线" w:hAnsi="Times New Roman" w:cs="Times New Roman"/>
                <w:b/>
                <w:bCs/>
                <w:kern w:val="0"/>
                <w:sz w:val="20"/>
                <w:szCs w:val="20"/>
                <w:lang w:val="en-GB" w:eastAsia="zh-CN"/>
              </w:rPr>
              <w:t>Msg</w:t>
            </w:r>
            <w:proofErr w:type="spellEnd"/>
            <w:r>
              <w:rPr>
                <w:rFonts w:ascii="Times New Roman" w:eastAsia="等线" w:hAnsi="Times New Roman" w:cs="Times New Roman"/>
                <w:b/>
                <w:bCs/>
                <w:kern w:val="0"/>
                <w:sz w:val="20"/>
                <w:szCs w:val="20"/>
                <w:lang w:val="en-GB" w:eastAsia="zh-CN"/>
              </w:rPr>
              <w:t xml:space="preserve"> 1</w:t>
            </w:r>
            <w:r>
              <w:rPr>
                <w:rFonts w:ascii="Times New Roman" w:eastAsia="等线" w:hAnsi="Times New Roman" w:cs="Times New Roman" w:hint="eastAsia"/>
                <w:b/>
                <w:bCs/>
                <w:kern w:val="0"/>
                <w:sz w:val="20"/>
                <w:szCs w:val="20"/>
                <w:lang w:val="en-GB" w:eastAsia="zh-CN"/>
              </w:rPr>
              <w:t>for a device.</w:t>
            </w:r>
            <w:r>
              <w:rPr>
                <w:rFonts w:ascii="Times New Roman" w:eastAsia="等线" w:hAnsi="Times New Roman" w:cs="Times New Roman"/>
                <w:b/>
                <w:bCs/>
                <w:kern w:val="0"/>
                <w:sz w:val="20"/>
                <w:szCs w:val="20"/>
                <w:lang w:val="en-GB" w:eastAsia="zh-CN"/>
              </w:rPr>
              <w:t xml:space="preserve"> </w:t>
            </w:r>
          </w:p>
          <w:p w14:paraId="0DACF216" w14:textId="77777777" w:rsidR="00CE7FCC" w:rsidRDefault="008354B8">
            <w:pPr>
              <w:adjustRightInd w:val="0"/>
              <w:snapToGrid w:val="0"/>
              <w:spacing w:after="50" w:line="240" w:lineRule="auto"/>
              <w:jc w:val="left"/>
              <w:rPr>
                <w:rFonts w:eastAsia="Yu Mincho"/>
                <w:lang w:val="en-US" w:eastAsia="ja-JP"/>
              </w:rPr>
            </w:pPr>
            <w:r>
              <w:rPr>
                <w:rFonts w:eastAsia="Yu Mincho"/>
                <w:lang w:val="en-US" w:eastAsia="ja-JP"/>
              </w:rPr>
              <w:t xml:space="preserve"> </w:t>
            </w:r>
          </w:p>
        </w:tc>
      </w:tr>
      <w:tr w:rsidR="00CE7FCC" w14:paraId="46D21501" w14:textId="77777777">
        <w:tc>
          <w:tcPr>
            <w:tcW w:w="1479" w:type="dxa"/>
          </w:tcPr>
          <w:p w14:paraId="489B7982" w14:textId="77777777" w:rsidR="00CE7FCC" w:rsidRDefault="008354B8">
            <w:pPr>
              <w:tabs>
                <w:tab w:val="left" w:pos="551"/>
              </w:tabs>
              <w:adjustRightInd w:val="0"/>
              <w:snapToGrid w:val="0"/>
              <w:spacing w:after="50" w:line="240" w:lineRule="auto"/>
              <w:jc w:val="left"/>
              <w:rPr>
                <w:rFonts w:eastAsia="等线"/>
                <w:lang w:val="en-US" w:eastAsia="zh-CN"/>
              </w:rPr>
            </w:pPr>
            <w:proofErr w:type="spellStart"/>
            <w:r>
              <w:rPr>
                <w:rFonts w:eastAsia="等线" w:hint="eastAsia"/>
                <w:lang w:val="en-US" w:eastAsia="zh-CN"/>
              </w:rPr>
              <w:t>S</w:t>
            </w:r>
            <w:r>
              <w:rPr>
                <w:rFonts w:eastAsia="等线"/>
                <w:lang w:val="en-US" w:eastAsia="zh-CN"/>
              </w:rPr>
              <w:t>preadtrum</w:t>
            </w:r>
            <w:proofErr w:type="spellEnd"/>
          </w:p>
        </w:tc>
        <w:tc>
          <w:tcPr>
            <w:tcW w:w="1039" w:type="dxa"/>
          </w:tcPr>
          <w:p w14:paraId="0F914A38"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等线" w:hint="eastAsia"/>
                <w:lang w:val="en-US" w:eastAsia="zh-CN"/>
              </w:rPr>
              <w:t>Y</w:t>
            </w:r>
          </w:p>
        </w:tc>
        <w:tc>
          <w:tcPr>
            <w:tcW w:w="7116" w:type="dxa"/>
          </w:tcPr>
          <w:p w14:paraId="53D8FF97" w14:textId="77777777" w:rsidR="00CE7FCC" w:rsidRDefault="00CE7FCC">
            <w:pPr>
              <w:adjustRightInd w:val="0"/>
              <w:snapToGrid w:val="0"/>
              <w:spacing w:after="50" w:line="240" w:lineRule="auto"/>
              <w:jc w:val="left"/>
              <w:rPr>
                <w:rFonts w:eastAsia="Yu Mincho"/>
                <w:lang w:val="en-US" w:eastAsia="ja-JP"/>
              </w:rPr>
            </w:pPr>
          </w:p>
        </w:tc>
      </w:tr>
      <w:tr w:rsidR="00CE7FCC" w14:paraId="3A2F9437" w14:textId="77777777">
        <w:tc>
          <w:tcPr>
            <w:tcW w:w="1479" w:type="dxa"/>
          </w:tcPr>
          <w:p w14:paraId="047C9657"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CMCC</w:t>
            </w:r>
          </w:p>
        </w:tc>
        <w:tc>
          <w:tcPr>
            <w:tcW w:w="1039" w:type="dxa"/>
          </w:tcPr>
          <w:p w14:paraId="3AA04C51"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Y</w:t>
            </w:r>
          </w:p>
        </w:tc>
        <w:tc>
          <w:tcPr>
            <w:tcW w:w="7116" w:type="dxa"/>
          </w:tcPr>
          <w:p w14:paraId="329C888F" w14:textId="77777777" w:rsidR="00CE7FCC" w:rsidRDefault="00CE7FCC">
            <w:pPr>
              <w:adjustRightInd w:val="0"/>
              <w:snapToGrid w:val="0"/>
              <w:spacing w:after="50" w:line="240" w:lineRule="auto"/>
              <w:jc w:val="left"/>
              <w:rPr>
                <w:rFonts w:eastAsia="Yu Mincho"/>
                <w:lang w:val="en-US" w:eastAsia="ja-JP"/>
              </w:rPr>
            </w:pPr>
          </w:p>
        </w:tc>
      </w:tr>
      <w:tr w:rsidR="00CE7FCC" w14:paraId="180780D3" w14:textId="77777777">
        <w:tc>
          <w:tcPr>
            <w:tcW w:w="1479" w:type="dxa"/>
          </w:tcPr>
          <w:p w14:paraId="4E55D9A5"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TCL</w:t>
            </w:r>
          </w:p>
        </w:tc>
        <w:tc>
          <w:tcPr>
            <w:tcW w:w="1039" w:type="dxa"/>
          </w:tcPr>
          <w:p w14:paraId="4E8B7CB6"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Y</w:t>
            </w:r>
          </w:p>
        </w:tc>
        <w:tc>
          <w:tcPr>
            <w:tcW w:w="7116" w:type="dxa"/>
          </w:tcPr>
          <w:p w14:paraId="583C2FED" w14:textId="77777777" w:rsidR="00CE7FCC" w:rsidRDefault="00CE7FCC">
            <w:pPr>
              <w:adjustRightInd w:val="0"/>
              <w:snapToGrid w:val="0"/>
              <w:spacing w:after="50" w:line="240" w:lineRule="auto"/>
              <w:jc w:val="left"/>
              <w:rPr>
                <w:rFonts w:eastAsia="Yu Mincho"/>
                <w:lang w:val="en-US" w:eastAsia="ja-JP"/>
              </w:rPr>
            </w:pPr>
          </w:p>
        </w:tc>
      </w:tr>
      <w:tr w:rsidR="00CE7FCC" w14:paraId="500D4CCF" w14:textId="77777777">
        <w:tc>
          <w:tcPr>
            <w:tcW w:w="1479" w:type="dxa"/>
          </w:tcPr>
          <w:p w14:paraId="72E5DD71"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C</w:t>
            </w:r>
            <w:r>
              <w:rPr>
                <w:rFonts w:eastAsia="等线"/>
                <w:lang w:val="en-US" w:eastAsia="zh-CN"/>
              </w:rPr>
              <w:t>hina Telecom</w:t>
            </w:r>
          </w:p>
        </w:tc>
        <w:tc>
          <w:tcPr>
            <w:tcW w:w="1039" w:type="dxa"/>
          </w:tcPr>
          <w:p w14:paraId="776D1A21" w14:textId="77777777" w:rsidR="00CE7FCC" w:rsidRDefault="00CE7FCC">
            <w:pPr>
              <w:tabs>
                <w:tab w:val="left" w:pos="551"/>
              </w:tabs>
              <w:adjustRightInd w:val="0"/>
              <w:snapToGrid w:val="0"/>
              <w:spacing w:after="50" w:line="240" w:lineRule="auto"/>
              <w:jc w:val="left"/>
              <w:rPr>
                <w:rFonts w:eastAsia="等线"/>
                <w:lang w:val="en-US" w:eastAsia="zh-CN"/>
              </w:rPr>
            </w:pPr>
          </w:p>
        </w:tc>
        <w:tc>
          <w:tcPr>
            <w:tcW w:w="7116" w:type="dxa"/>
          </w:tcPr>
          <w:p w14:paraId="2F905B5A" w14:textId="77777777" w:rsidR="00CE7FCC" w:rsidRDefault="008354B8">
            <w:pPr>
              <w:adjustRightInd w:val="0"/>
              <w:snapToGrid w:val="0"/>
              <w:spacing w:after="50" w:line="240" w:lineRule="auto"/>
              <w:jc w:val="left"/>
              <w:rPr>
                <w:rFonts w:eastAsia="Yu Mincho"/>
                <w:lang w:val="en-US" w:eastAsia="ja-JP"/>
              </w:rPr>
            </w:pPr>
            <w:r>
              <w:rPr>
                <w:rFonts w:eastAsia="等线"/>
                <w:lang w:val="en-US" w:eastAsia="zh-CN"/>
              </w:rPr>
              <w:t>Option 1 means the resource allocation indication can be provided either by MSG0 PRDCH or MSG2 PRDCH, while option 2 means the resource allocation must be provided by MSG2 PRDCH. Considering we have not sure whether the resource allocation indication is provided by MSG0 only or can be provided by both MSG0 and MSG2, we may need to confirm this question first, and then select the option 1 or option 2.</w:t>
            </w:r>
          </w:p>
        </w:tc>
      </w:tr>
      <w:tr w:rsidR="00CE7FCC" w14:paraId="2168B2C7" w14:textId="77777777">
        <w:tc>
          <w:tcPr>
            <w:tcW w:w="1479" w:type="dxa"/>
          </w:tcPr>
          <w:p w14:paraId="2948751F"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lang w:val="en-US" w:eastAsia="zh-CN"/>
              </w:rPr>
              <w:t>Samsung</w:t>
            </w:r>
          </w:p>
        </w:tc>
        <w:tc>
          <w:tcPr>
            <w:tcW w:w="1039" w:type="dxa"/>
          </w:tcPr>
          <w:p w14:paraId="5BC1EA85"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Theme="minorEastAsia"/>
                <w:lang w:val="en-US" w:eastAsia="zh-CN"/>
              </w:rPr>
              <w:t>Y</w:t>
            </w:r>
          </w:p>
        </w:tc>
        <w:tc>
          <w:tcPr>
            <w:tcW w:w="7116" w:type="dxa"/>
          </w:tcPr>
          <w:p w14:paraId="394EDC5D" w14:textId="77777777" w:rsidR="00CE7FCC" w:rsidRDefault="008354B8">
            <w:pPr>
              <w:adjustRightInd w:val="0"/>
              <w:snapToGrid w:val="0"/>
              <w:spacing w:after="50" w:line="240" w:lineRule="auto"/>
              <w:jc w:val="left"/>
              <w:rPr>
                <w:rFonts w:eastAsia="等线"/>
                <w:lang w:val="en-US" w:eastAsia="zh-CN"/>
              </w:rPr>
            </w:pPr>
            <w:r>
              <w:rPr>
                <w:rFonts w:eastAsia="Yu Mincho"/>
                <w:lang w:val="en-US" w:eastAsia="ja-JP"/>
              </w:rPr>
              <w:t xml:space="preserve">Among the two options, obviously, it must be Option 2. Considering random access nature of Msg1 transmission, if we use Option1, there will be significant waste of frequency domain resource. </w:t>
            </w:r>
          </w:p>
        </w:tc>
      </w:tr>
      <w:tr w:rsidR="00CE7FCC" w14:paraId="1003FE4E" w14:textId="77777777">
        <w:tc>
          <w:tcPr>
            <w:tcW w:w="1479" w:type="dxa"/>
          </w:tcPr>
          <w:p w14:paraId="489F51B6"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lang w:val="en-US" w:eastAsia="zh-CN"/>
              </w:rPr>
              <w:t>OPPO</w:t>
            </w:r>
          </w:p>
        </w:tc>
        <w:tc>
          <w:tcPr>
            <w:tcW w:w="1039" w:type="dxa"/>
          </w:tcPr>
          <w:p w14:paraId="230E8FA8"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Theme="minorEastAsia"/>
                <w:lang w:val="en-US" w:eastAsia="zh-CN"/>
              </w:rPr>
              <w:t>Y</w:t>
            </w:r>
          </w:p>
        </w:tc>
        <w:tc>
          <w:tcPr>
            <w:tcW w:w="7116" w:type="dxa"/>
          </w:tcPr>
          <w:p w14:paraId="00A9E006" w14:textId="77777777" w:rsidR="00CE7FCC" w:rsidRDefault="008354B8">
            <w:pPr>
              <w:adjustRightInd w:val="0"/>
              <w:snapToGrid w:val="0"/>
              <w:spacing w:after="50" w:line="240" w:lineRule="auto"/>
              <w:jc w:val="left"/>
              <w:rPr>
                <w:rFonts w:eastAsia="Yu Mincho"/>
                <w:lang w:val="en-US" w:eastAsia="ja-JP"/>
              </w:rPr>
            </w:pPr>
            <w:r>
              <w:rPr>
                <w:rFonts w:eastAsia="Yu Mincho"/>
                <w:lang w:val="en-US" w:eastAsia="ja-JP"/>
              </w:rPr>
              <w:t>Our preference is Option 1 for simplicity, no collision issue and avoid additional frequency indication in the control information.</w:t>
            </w:r>
          </w:p>
        </w:tc>
      </w:tr>
      <w:tr w:rsidR="00CE7FCC" w14:paraId="50325FF3" w14:textId="77777777">
        <w:tc>
          <w:tcPr>
            <w:tcW w:w="1479" w:type="dxa"/>
          </w:tcPr>
          <w:p w14:paraId="043FABB1"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Docomo</w:t>
            </w:r>
          </w:p>
        </w:tc>
        <w:tc>
          <w:tcPr>
            <w:tcW w:w="1039" w:type="dxa"/>
          </w:tcPr>
          <w:p w14:paraId="19AA4A81"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等线" w:hint="eastAsia"/>
                <w:lang w:val="en-US" w:eastAsia="zh-CN"/>
              </w:rPr>
              <w:t>Y</w:t>
            </w:r>
          </w:p>
        </w:tc>
        <w:tc>
          <w:tcPr>
            <w:tcW w:w="7116" w:type="dxa"/>
          </w:tcPr>
          <w:p w14:paraId="34F9049A" w14:textId="77777777" w:rsidR="00CE7FCC" w:rsidRDefault="00CE7FCC">
            <w:pPr>
              <w:adjustRightInd w:val="0"/>
              <w:snapToGrid w:val="0"/>
              <w:spacing w:after="50" w:line="240" w:lineRule="auto"/>
              <w:jc w:val="left"/>
              <w:rPr>
                <w:rFonts w:eastAsia="Yu Mincho"/>
                <w:lang w:val="en-US" w:eastAsia="ja-JP"/>
              </w:rPr>
            </w:pPr>
          </w:p>
        </w:tc>
      </w:tr>
      <w:tr w:rsidR="00CE7FCC" w14:paraId="7AE6314E" w14:textId="77777777">
        <w:tc>
          <w:tcPr>
            <w:tcW w:w="1479" w:type="dxa"/>
          </w:tcPr>
          <w:p w14:paraId="3797C0DC" w14:textId="77777777" w:rsidR="00CE7FCC" w:rsidRDefault="008354B8">
            <w:pPr>
              <w:adjustRightInd w:val="0"/>
              <w:snapToGrid w:val="0"/>
              <w:spacing w:after="50" w:line="240" w:lineRule="auto"/>
              <w:jc w:val="left"/>
              <w:rPr>
                <w:rFonts w:eastAsia="等线"/>
                <w:lang w:val="en-US" w:eastAsia="zh-CN"/>
              </w:rPr>
            </w:pPr>
            <w:proofErr w:type="spellStart"/>
            <w:r>
              <w:rPr>
                <w:rFonts w:eastAsia="等线" w:hint="eastAsia"/>
                <w:lang w:val="en-US" w:eastAsia="zh-CN"/>
              </w:rPr>
              <w:t>x</w:t>
            </w:r>
            <w:r>
              <w:rPr>
                <w:rFonts w:eastAsia="等线"/>
                <w:lang w:val="en-US" w:eastAsia="zh-CN"/>
              </w:rPr>
              <w:t>iaomi</w:t>
            </w:r>
            <w:proofErr w:type="spellEnd"/>
          </w:p>
        </w:tc>
        <w:tc>
          <w:tcPr>
            <w:tcW w:w="1039" w:type="dxa"/>
          </w:tcPr>
          <w:p w14:paraId="53CE9655"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Y</w:t>
            </w:r>
            <w:r>
              <w:rPr>
                <w:rFonts w:eastAsia="等线"/>
                <w:lang w:val="en-US" w:eastAsia="zh-CN"/>
              </w:rPr>
              <w:t xml:space="preserve"> with comments</w:t>
            </w:r>
          </w:p>
        </w:tc>
        <w:tc>
          <w:tcPr>
            <w:tcW w:w="7116" w:type="dxa"/>
          </w:tcPr>
          <w:p w14:paraId="376A0FA0"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 xml:space="preserve">As explained in our toc, these two Options may not be mutually exclusion to each other, they can be applied for different scenario where the number of devices may be small or large. </w:t>
            </w:r>
          </w:p>
        </w:tc>
      </w:tr>
      <w:tr w:rsidR="00CE7FCC" w14:paraId="11F7C77A" w14:textId="77777777">
        <w:tc>
          <w:tcPr>
            <w:tcW w:w="1479" w:type="dxa"/>
          </w:tcPr>
          <w:p w14:paraId="6BFE88C6"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Theme="minorEastAsia" w:hint="eastAsia"/>
                <w:lang w:val="en-US" w:eastAsia="ko-KR"/>
              </w:rPr>
              <w:t>LG Electronics</w:t>
            </w:r>
          </w:p>
        </w:tc>
        <w:tc>
          <w:tcPr>
            <w:tcW w:w="1039" w:type="dxa"/>
          </w:tcPr>
          <w:p w14:paraId="1ED2157C"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Theme="minorEastAsia" w:hint="eastAsia"/>
                <w:lang w:val="en-US" w:eastAsia="ko-KR"/>
              </w:rPr>
              <w:t>Y with comments</w:t>
            </w:r>
          </w:p>
        </w:tc>
        <w:tc>
          <w:tcPr>
            <w:tcW w:w="7116" w:type="dxa"/>
          </w:tcPr>
          <w:p w14:paraId="7C8EEBC4" w14:textId="77777777" w:rsidR="00CE7FCC" w:rsidRDefault="008354B8">
            <w:pPr>
              <w:adjustRightInd w:val="0"/>
              <w:snapToGrid w:val="0"/>
              <w:spacing w:after="50" w:line="240" w:lineRule="auto"/>
              <w:jc w:val="left"/>
              <w:rPr>
                <w:rFonts w:eastAsiaTheme="minorEastAsia"/>
                <w:lang w:val="en-US" w:eastAsia="ko-KR"/>
              </w:rPr>
            </w:pPr>
            <w:r>
              <w:rPr>
                <w:rFonts w:eastAsiaTheme="minorEastAsia" w:hint="eastAsia"/>
                <w:lang w:val="en-US" w:eastAsia="ko-KR"/>
              </w:rPr>
              <w:t xml:space="preserve">For </w:t>
            </w:r>
            <w:r>
              <w:rPr>
                <w:rFonts w:eastAsiaTheme="minorEastAsia"/>
                <w:lang w:val="en-US" w:eastAsia="ko-KR"/>
              </w:rPr>
              <w:t>flexibility</w:t>
            </w:r>
            <w:r>
              <w:rPr>
                <w:rFonts w:eastAsiaTheme="minorEastAsia" w:hint="eastAsia"/>
                <w:lang w:val="en-US" w:eastAsia="ko-KR"/>
              </w:rPr>
              <w:t>, we think that both options can be considered, i.e. If Msg2 indicates FDRA, option 2 is used. Otherwise, option 1 can be used.</w:t>
            </w:r>
          </w:p>
        </w:tc>
      </w:tr>
      <w:tr w:rsidR="00CE7FCC" w14:paraId="1D6D9FC9" w14:textId="77777777">
        <w:tc>
          <w:tcPr>
            <w:tcW w:w="1479" w:type="dxa"/>
          </w:tcPr>
          <w:p w14:paraId="69AC3DCD" w14:textId="77777777" w:rsidR="00CE7FCC" w:rsidRDefault="008354B8">
            <w:pPr>
              <w:adjustRightInd w:val="0"/>
              <w:snapToGrid w:val="0"/>
              <w:spacing w:after="50" w:line="240" w:lineRule="auto"/>
              <w:jc w:val="left"/>
              <w:rPr>
                <w:rFonts w:eastAsia="等线"/>
                <w:lang w:val="en-US" w:eastAsia="ko-KR"/>
              </w:rPr>
            </w:pPr>
            <w:r>
              <w:rPr>
                <w:rFonts w:eastAsia="等线" w:hint="eastAsia"/>
                <w:lang w:val="en-US" w:eastAsia="zh-CN"/>
              </w:rPr>
              <w:t xml:space="preserve">ZTE, </w:t>
            </w:r>
            <w:proofErr w:type="spellStart"/>
            <w:r>
              <w:rPr>
                <w:rFonts w:eastAsia="等线" w:hint="eastAsia"/>
                <w:lang w:val="en-US" w:eastAsia="zh-CN"/>
              </w:rPr>
              <w:t>Sanechips</w:t>
            </w:r>
            <w:proofErr w:type="spellEnd"/>
          </w:p>
        </w:tc>
        <w:tc>
          <w:tcPr>
            <w:tcW w:w="1039" w:type="dxa"/>
          </w:tcPr>
          <w:p w14:paraId="0FCBE14E" w14:textId="77777777" w:rsidR="00CE7FCC" w:rsidRDefault="00CE7FCC">
            <w:pPr>
              <w:tabs>
                <w:tab w:val="left" w:pos="551"/>
              </w:tabs>
              <w:adjustRightInd w:val="0"/>
              <w:snapToGrid w:val="0"/>
              <w:spacing w:after="50" w:line="240" w:lineRule="auto"/>
              <w:jc w:val="left"/>
              <w:rPr>
                <w:rFonts w:eastAsiaTheme="minorEastAsia"/>
                <w:lang w:val="en-US" w:eastAsia="ko-KR"/>
              </w:rPr>
            </w:pPr>
          </w:p>
        </w:tc>
        <w:tc>
          <w:tcPr>
            <w:tcW w:w="7116" w:type="dxa"/>
          </w:tcPr>
          <w:p w14:paraId="1B8F1C2B" w14:textId="77777777" w:rsidR="00CE7FCC" w:rsidRDefault="008354B8">
            <w:pPr>
              <w:adjustRightInd w:val="0"/>
              <w:snapToGrid w:val="0"/>
              <w:spacing w:after="50" w:line="240" w:lineRule="auto"/>
              <w:jc w:val="left"/>
              <w:rPr>
                <w:rFonts w:eastAsia="宋体"/>
                <w:lang w:val="en-US" w:eastAsia="zh-CN"/>
              </w:rPr>
            </w:pPr>
            <w:r>
              <w:rPr>
                <w:rFonts w:eastAsia="宋体" w:hint="eastAsia"/>
                <w:lang w:val="en-US" w:eastAsia="zh-CN"/>
              </w:rPr>
              <w:t>Not sure why option 3 is not considered. For option 3, it provides the benefits of mitigating SFO impact and signaling OH. The following is suggested to include the case the no need of explicitly indication of the resources, as it is considered in option 3.</w:t>
            </w:r>
          </w:p>
          <w:p w14:paraId="5C386540" w14:textId="77777777" w:rsidR="00CE7FCC" w:rsidRDefault="00CE7FCC">
            <w:pPr>
              <w:adjustRightInd w:val="0"/>
              <w:snapToGrid w:val="0"/>
              <w:spacing w:after="50" w:line="240" w:lineRule="auto"/>
              <w:jc w:val="left"/>
              <w:rPr>
                <w:rFonts w:eastAsia="宋体"/>
                <w:lang w:val="en-US" w:eastAsia="zh-CN"/>
              </w:rPr>
            </w:pPr>
          </w:p>
          <w:p w14:paraId="7A913AF6" w14:textId="77777777" w:rsidR="00CE7FCC" w:rsidRDefault="008354B8">
            <w:pPr>
              <w:pStyle w:val="aff4"/>
              <w:numPr>
                <w:ilvl w:val="0"/>
                <w:numId w:val="77"/>
              </w:numPr>
              <w:adjustRightInd w:val="0"/>
              <w:snapToGrid w:val="0"/>
              <w:spacing w:afterLines="50" w:after="120" w:line="240" w:lineRule="auto"/>
              <w:contextualSpacing w:val="0"/>
              <w:rPr>
                <w:rFonts w:ascii="Times New Roman" w:eastAsia="等线" w:hAnsi="Times New Roman" w:cs="Times New Roman"/>
                <w:b/>
                <w:bCs/>
                <w:kern w:val="0"/>
                <w:sz w:val="20"/>
                <w:szCs w:val="20"/>
                <w:lang w:val="en-GB" w:eastAsia="zh-CN"/>
              </w:rPr>
            </w:pPr>
            <w:r>
              <w:rPr>
                <w:rFonts w:ascii="Times New Roman" w:eastAsia="等线" w:hAnsi="Times New Roman" w:cs="Times New Roman" w:hint="eastAsia"/>
                <w:b/>
                <w:bCs/>
                <w:kern w:val="0"/>
                <w:sz w:val="20"/>
                <w:szCs w:val="20"/>
                <w:lang w:val="en-GB" w:eastAsia="zh-CN"/>
              </w:rPr>
              <w:t xml:space="preserve">Option 2: </w:t>
            </w:r>
            <w:r>
              <w:rPr>
                <w:rFonts w:ascii="Times New Roman" w:eastAsia="等线" w:hAnsi="Times New Roman" w:cs="Times New Roman"/>
                <w:b/>
                <w:bCs/>
                <w:kern w:val="0"/>
                <w:sz w:val="20"/>
                <w:szCs w:val="20"/>
                <w:lang w:val="en-GB" w:eastAsia="zh-CN"/>
              </w:rPr>
              <w:t xml:space="preserve">The frequency domain resource for Msg3 </w:t>
            </w:r>
            <w:r>
              <w:rPr>
                <w:rFonts w:ascii="Times New Roman" w:eastAsia="等线" w:hAnsi="Times New Roman" w:cs="Times New Roman" w:hint="eastAsia"/>
                <w:b/>
                <w:bCs/>
                <w:kern w:val="0"/>
                <w:sz w:val="20"/>
                <w:szCs w:val="20"/>
                <w:lang w:val="en-GB" w:eastAsia="zh-CN"/>
              </w:rPr>
              <w:t>is</w:t>
            </w:r>
            <w:r>
              <w:rPr>
                <w:rFonts w:ascii="Times New Roman" w:eastAsia="等线" w:hAnsi="Times New Roman" w:cs="Times New Roman"/>
                <w:b/>
                <w:bCs/>
                <w:kern w:val="0"/>
                <w:sz w:val="20"/>
                <w:szCs w:val="20"/>
                <w:lang w:val="en-GB" w:eastAsia="zh-CN"/>
              </w:rPr>
              <w:t xml:space="preserve"> </w:t>
            </w:r>
            <w:r>
              <w:rPr>
                <w:rFonts w:ascii="Times New Roman" w:eastAsia="等线" w:hAnsi="Times New Roman" w:cs="Times New Roman"/>
                <w:b/>
                <w:bCs/>
                <w:strike/>
                <w:color w:val="FF0000"/>
                <w:kern w:val="0"/>
                <w:sz w:val="20"/>
                <w:szCs w:val="20"/>
                <w:lang w:val="en-GB" w:eastAsia="zh-CN"/>
              </w:rPr>
              <w:t xml:space="preserve">indicated </w:t>
            </w:r>
            <w:r>
              <w:rPr>
                <w:rFonts w:ascii="Times New Roman" w:eastAsia="等线" w:hAnsi="Times New Roman" w:cs="Times New Roman" w:hint="eastAsia"/>
                <w:b/>
                <w:bCs/>
                <w:color w:val="FF0000"/>
                <w:kern w:val="0"/>
                <w:sz w:val="20"/>
                <w:szCs w:val="20"/>
                <w:lang w:eastAsia="zh-CN"/>
              </w:rPr>
              <w:t xml:space="preserve">determined by </w:t>
            </w:r>
            <w:r>
              <w:rPr>
                <w:rFonts w:ascii="Times New Roman" w:eastAsia="等线" w:hAnsi="Times New Roman" w:cs="Times New Roman"/>
                <w:b/>
                <w:bCs/>
                <w:strike/>
                <w:color w:val="FF0000"/>
                <w:kern w:val="0"/>
                <w:sz w:val="20"/>
                <w:szCs w:val="20"/>
                <w:lang w:val="en-GB" w:eastAsia="zh-CN"/>
              </w:rPr>
              <w:t xml:space="preserve">in </w:t>
            </w:r>
            <w:r>
              <w:rPr>
                <w:rFonts w:ascii="Times New Roman" w:eastAsia="等线" w:hAnsi="Times New Roman" w:cs="Times New Roman"/>
                <w:b/>
                <w:bCs/>
                <w:kern w:val="0"/>
                <w:sz w:val="20"/>
                <w:szCs w:val="20"/>
                <w:lang w:val="en-GB" w:eastAsia="zh-CN"/>
              </w:rPr>
              <w:t>the corresponding Msg2</w:t>
            </w:r>
            <w:r>
              <w:rPr>
                <w:rFonts w:ascii="Times New Roman" w:eastAsia="等线" w:hAnsi="Times New Roman" w:cs="Times New Roman" w:hint="eastAsia"/>
                <w:b/>
                <w:bCs/>
                <w:kern w:val="0"/>
                <w:sz w:val="20"/>
                <w:szCs w:val="20"/>
                <w:lang w:val="en-GB" w:eastAsia="zh-CN"/>
              </w:rPr>
              <w:t xml:space="preserve"> for a device.</w:t>
            </w:r>
            <w:r>
              <w:rPr>
                <w:rFonts w:ascii="Times New Roman" w:eastAsia="等线" w:hAnsi="Times New Roman" w:cs="Times New Roman"/>
                <w:b/>
                <w:bCs/>
                <w:kern w:val="0"/>
                <w:sz w:val="20"/>
                <w:szCs w:val="20"/>
                <w:lang w:val="en-GB" w:eastAsia="zh-CN"/>
              </w:rPr>
              <w:t xml:space="preserve"> </w:t>
            </w:r>
          </w:p>
          <w:p w14:paraId="308FF318" w14:textId="77777777" w:rsidR="00CE7FCC" w:rsidRDefault="00CE7FCC">
            <w:pPr>
              <w:adjustRightInd w:val="0"/>
              <w:snapToGrid w:val="0"/>
              <w:spacing w:after="50" w:line="240" w:lineRule="auto"/>
              <w:jc w:val="left"/>
              <w:rPr>
                <w:rFonts w:eastAsia="宋体"/>
                <w:lang w:val="en-US" w:eastAsia="ko-KR"/>
              </w:rPr>
            </w:pPr>
          </w:p>
        </w:tc>
      </w:tr>
      <w:tr w:rsidR="00CE7FCC" w14:paraId="45CFEE83" w14:textId="77777777">
        <w:tc>
          <w:tcPr>
            <w:tcW w:w="1479" w:type="dxa"/>
          </w:tcPr>
          <w:p w14:paraId="1197A11D"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t>Lenovo</w:t>
            </w:r>
          </w:p>
        </w:tc>
        <w:tc>
          <w:tcPr>
            <w:tcW w:w="1039" w:type="dxa"/>
          </w:tcPr>
          <w:p w14:paraId="010C86C4" w14:textId="77777777" w:rsidR="00CE7FCC" w:rsidRDefault="008354B8">
            <w:pPr>
              <w:tabs>
                <w:tab w:val="left" w:pos="551"/>
              </w:tabs>
              <w:adjustRightInd w:val="0"/>
              <w:snapToGrid w:val="0"/>
              <w:spacing w:after="50" w:line="240" w:lineRule="auto"/>
              <w:jc w:val="left"/>
              <w:rPr>
                <w:rFonts w:eastAsiaTheme="minorEastAsia"/>
                <w:lang w:val="en-US" w:eastAsia="ko-KR"/>
              </w:rPr>
            </w:pPr>
            <w:r>
              <w:rPr>
                <w:rFonts w:eastAsia="等线" w:hint="eastAsia"/>
                <w:lang w:val="en-US" w:eastAsia="zh-CN"/>
              </w:rPr>
              <w:t>Y</w:t>
            </w:r>
          </w:p>
        </w:tc>
        <w:tc>
          <w:tcPr>
            <w:tcW w:w="7116" w:type="dxa"/>
          </w:tcPr>
          <w:p w14:paraId="589ACDA4" w14:textId="77777777" w:rsidR="00CE7FCC" w:rsidRDefault="008354B8">
            <w:pPr>
              <w:adjustRightInd w:val="0"/>
              <w:snapToGrid w:val="0"/>
              <w:spacing w:after="50" w:line="240" w:lineRule="auto"/>
              <w:jc w:val="left"/>
              <w:rPr>
                <w:rFonts w:eastAsia="宋体"/>
                <w:lang w:val="en-US" w:eastAsia="zh-CN"/>
              </w:rPr>
            </w:pPr>
            <w:r>
              <w:rPr>
                <w:rFonts w:eastAsia="等线" w:hint="eastAsia"/>
                <w:lang w:val="en-US" w:eastAsia="zh-CN"/>
              </w:rPr>
              <w:t xml:space="preserve">Both options are </w:t>
            </w:r>
            <w:r>
              <w:rPr>
                <w:rFonts w:eastAsia="等线"/>
                <w:lang w:val="en-US" w:eastAsia="zh-CN"/>
              </w:rPr>
              <w:t>acceptable</w:t>
            </w:r>
            <w:r>
              <w:rPr>
                <w:rFonts w:eastAsia="等线" w:hint="eastAsia"/>
                <w:lang w:val="en-US" w:eastAsia="zh-CN"/>
              </w:rPr>
              <w:t xml:space="preserve"> to us.</w:t>
            </w:r>
          </w:p>
        </w:tc>
      </w:tr>
      <w:tr w:rsidR="00CE7FCC" w14:paraId="4C16CD1D" w14:textId="77777777">
        <w:tc>
          <w:tcPr>
            <w:tcW w:w="1479" w:type="dxa"/>
          </w:tcPr>
          <w:p w14:paraId="54FDE60A"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t>CMCC2</w:t>
            </w:r>
          </w:p>
        </w:tc>
        <w:tc>
          <w:tcPr>
            <w:tcW w:w="1039" w:type="dxa"/>
          </w:tcPr>
          <w:p w14:paraId="2B6EEE4B" w14:textId="77777777" w:rsidR="00CE7FCC" w:rsidRDefault="00CE7FCC">
            <w:pPr>
              <w:tabs>
                <w:tab w:val="left" w:pos="551"/>
              </w:tabs>
              <w:adjustRightInd w:val="0"/>
              <w:snapToGrid w:val="0"/>
              <w:spacing w:after="50" w:line="240" w:lineRule="auto"/>
              <w:jc w:val="left"/>
              <w:rPr>
                <w:rFonts w:eastAsia="等线"/>
                <w:lang w:val="en-US" w:eastAsia="zh-CN"/>
              </w:rPr>
            </w:pPr>
          </w:p>
        </w:tc>
        <w:tc>
          <w:tcPr>
            <w:tcW w:w="7116" w:type="dxa"/>
          </w:tcPr>
          <w:p w14:paraId="59B872DC" w14:textId="77777777" w:rsidR="00CE7FCC" w:rsidRDefault="008354B8">
            <w:pPr>
              <w:adjustRightInd w:val="0"/>
              <w:snapToGrid w:val="0"/>
              <w:spacing w:after="50" w:line="240" w:lineRule="auto"/>
              <w:jc w:val="left"/>
              <w:rPr>
                <w:rFonts w:eastAsia="宋体"/>
                <w:lang w:val="en-US" w:eastAsia="zh-CN"/>
              </w:rPr>
            </w:pPr>
            <w:r>
              <w:rPr>
                <w:rFonts w:eastAsia="宋体" w:hint="eastAsia"/>
                <w:lang w:val="en-US" w:eastAsia="zh-CN"/>
              </w:rPr>
              <w:t xml:space="preserve">We want to provide some supplements for our first reply. Since option 3 provide a compromise option between option 1 less </w:t>
            </w:r>
            <w:proofErr w:type="spellStart"/>
            <w:r>
              <w:rPr>
                <w:rFonts w:eastAsia="宋体" w:hint="eastAsia"/>
                <w:lang w:val="en-US" w:eastAsia="zh-CN"/>
              </w:rPr>
              <w:t>signalling</w:t>
            </w:r>
            <w:proofErr w:type="spellEnd"/>
            <w:r>
              <w:rPr>
                <w:rFonts w:eastAsia="宋体" w:hint="eastAsia"/>
                <w:lang w:val="en-US" w:eastAsia="zh-CN"/>
              </w:rPr>
              <w:t xml:space="preserve"> overhead and option2 </w:t>
            </w:r>
            <w:proofErr w:type="spellStart"/>
            <w:r>
              <w:rPr>
                <w:rFonts w:eastAsia="宋体" w:hint="eastAsia"/>
                <w:lang w:val="en-US" w:eastAsia="zh-CN"/>
              </w:rPr>
              <w:t>flexibility,we</w:t>
            </w:r>
            <w:proofErr w:type="spellEnd"/>
            <w:r>
              <w:rPr>
                <w:rFonts w:eastAsia="宋体" w:hint="eastAsia"/>
                <w:lang w:val="en-US" w:eastAsia="zh-CN"/>
              </w:rPr>
              <w:t xml:space="preserve"> want to keep this option. In our contribution[9], section 2.3.2, we also provide an example of adjust Msg3 frequency resource based on </w:t>
            </w:r>
            <w:proofErr w:type="spellStart"/>
            <w:r>
              <w:rPr>
                <w:rFonts w:eastAsia="宋体" w:hint="eastAsia"/>
                <w:lang w:val="en-US" w:eastAsia="zh-CN"/>
              </w:rPr>
              <w:t>it</w:t>
            </w:r>
            <w:r>
              <w:rPr>
                <w:rFonts w:eastAsia="宋体"/>
                <w:lang w:val="en-US" w:eastAsia="zh-CN"/>
              </w:rPr>
              <w:t>’</w:t>
            </w:r>
            <w:r>
              <w:rPr>
                <w:rFonts w:eastAsia="宋体" w:hint="eastAsia"/>
                <w:lang w:val="en-US" w:eastAsia="zh-CN"/>
              </w:rPr>
              <w:t>s</w:t>
            </w:r>
            <w:proofErr w:type="spellEnd"/>
            <w:r>
              <w:rPr>
                <w:rFonts w:eastAsia="宋体" w:hint="eastAsia"/>
                <w:lang w:val="en-US" w:eastAsia="zh-CN"/>
              </w:rPr>
              <w:t xml:space="preserve"> Msg2 order.</w:t>
            </w:r>
          </w:p>
          <w:p w14:paraId="141B43EE" w14:textId="77777777" w:rsidR="00CE7FCC" w:rsidRDefault="008354B8">
            <w:pPr>
              <w:adjustRightInd w:val="0"/>
              <w:snapToGrid w:val="0"/>
              <w:spacing w:afterLines="50" w:after="120" w:line="240" w:lineRule="auto"/>
              <w:rPr>
                <w:rFonts w:eastAsia="等线"/>
                <w:b/>
                <w:bCs/>
                <w:lang w:eastAsia="zh-CN"/>
              </w:rPr>
            </w:pPr>
            <w:r>
              <w:rPr>
                <w:rFonts w:eastAsia="等线"/>
                <w:b/>
                <w:bCs/>
                <w:lang w:eastAsia="zh-CN"/>
              </w:rPr>
              <w:t xml:space="preserve">FL1 </w:t>
            </w:r>
            <w:r>
              <w:rPr>
                <w:rFonts w:eastAsia="等线" w:hint="eastAsia"/>
                <w:b/>
                <w:bCs/>
                <w:lang w:eastAsia="zh-CN"/>
              </w:rPr>
              <w:t>High</w:t>
            </w:r>
            <w:r>
              <w:rPr>
                <w:rFonts w:eastAsia="等线"/>
                <w:b/>
                <w:bCs/>
                <w:lang w:eastAsia="zh-CN"/>
              </w:rPr>
              <w:t xml:space="preserve"> Priority </w:t>
            </w:r>
            <w:r>
              <w:rPr>
                <w:rFonts w:eastAsia="等线" w:hint="eastAsia"/>
                <w:b/>
                <w:bCs/>
                <w:lang w:eastAsia="zh-CN"/>
              </w:rPr>
              <w:t>Proposal</w:t>
            </w:r>
            <w:r>
              <w:rPr>
                <w:rFonts w:eastAsia="等线"/>
                <w:b/>
                <w:bCs/>
                <w:lang w:eastAsia="zh-CN"/>
              </w:rPr>
              <w:t xml:space="preserve"> 2.3-</w:t>
            </w:r>
            <w:r>
              <w:rPr>
                <w:rFonts w:eastAsia="等线" w:hint="eastAsia"/>
                <w:b/>
                <w:bCs/>
                <w:lang w:eastAsia="zh-CN"/>
              </w:rPr>
              <w:t>3</w:t>
            </w:r>
            <w:r>
              <w:rPr>
                <w:rFonts w:eastAsia="等线"/>
                <w:b/>
                <w:bCs/>
                <w:lang w:eastAsia="zh-CN"/>
              </w:rPr>
              <w:t>:</w:t>
            </w:r>
            <w:r>
              <w:rPr>
                <w:rFonts w:eastAsia="等线" w:hint="eastAsia"/>
                <w:b/>
                <w:bCs/>
                <w:lang w:eastAsia="zh-CN"/>
              </w:rPr>
              <w:t xml:space="preserve"> Consider the following options for frequency domain resource for Msg3 transmission: </w:t>
            </w:r>
          </w:p>
          <w:p w14:paraId="7509CB6A" w14:textId="77777777" w:rsidR="00CE7FCC" w:rsidRDefault="008354B8">
            <w:pPr>
              <w:pStyle w:val="aff4"/>
              <w:numPr>
                <w:ilvl w:val="0"/>
                <w:numId w:val="77"/>
              </w:numPr>
              <w:adjustRightInd w:val="0"/>
              <w:snapToGrid w:val="0"/>
              <w:spacing w:afterLines="50" w:after="120" w:line="240" w:lineRule="auto"/>
              <w:contextualSpacing w:val="0"/>
              <w:rPr>
                <w:rFonts w:ascii="Times New Roman" w:eastAsia="等线" w:hAnsi="Times New Roman" w:cs="Times New Roman"/>
                <w:b/>
                <w:bCs/>
                <w:kern w:val="0"/>
                <w:sz w:val="20"/>
                <w:szCs w:val="20"/>
                <w:lang w:val="en-GB" w:eastAsia="zh-CN"/>
              </w:rPr>
            </w:pPr>
            <w:r>
              <w:rPr>
                <w:rFonts w:ascii="Times New Roman" w:eastAsia="等线" w:hAnsi="Times New Roman" w:cs="Times New Roman" w:hint="eastAsia"/>
                <w:b/>
                <w:bCs/>
                <w:kern w:val="0"/>
                <w:sz w:val="20"/>
                <w:szCs w:val="20"/>
                <w:lang w:val="en-GB" w:eastAsia="zh-CN"/>
              </w:rPr>
              <w:t>Option 1:</w:t>
            </w:r>
            <w:r>
              <w:rPr>
                <w:rFonts w:ascii="Times New Roman" w:eastAsia="等线" w:hAnsi="Times New Roman" w:cs="Times New Roman"/>
                <w:b/>
                <w:bCs/>
                <w:kern w:val="0"/>
                <w:sz w:val="20"/>
                <w:szCs w:val="20"/>
                <w:lang w:val="en-GB" w:eastAsia="zh-CN"/>
              </w:rPr>
              <w:t xml:space="preserve"> The frequency domain resource for Msg3 uses the same frequency domain resource as Msg1 for a device.  </w:t>
            </w:r>
          </w:p>
          <w:p w14:paraId="13CD8611" w14:textId="77777777" w:rsidR="00CE7FCC" w:rsidRDefault="008354B8">
            <w:pPr>
              <w:pStyle w:val="aff4"/>
              <w:numPr>
                <w:ilvl w:val="0"/>
                <w:numId w:val="77"/>
              </w:numPr>
              <w:adjustRightInd w:val="0"/>
              <w:snapToGrid w:val="0"/>
              <w:spacing w:afterLines="50" w:after="120" w:line="240" w:lineRule="auto"/>
              <w:contextualSpacing w:val="0"/>
              <w:rPr>
                <w:rFonts w:ascii="Times New Roman" w:eastAsia="等线" w:hAnsi="Times New Roman" w:cs="Times New Roman"/>
                <w:b/>
                <w:bCs/>
                <w:kern w:val="0"/>
                <w:sz w:val="20"/>
                <w:szCs w:val="20"/>
                <w:lang w:val="en-GB" w:eastAsia="zh-CN"/>
              </w:rPr>
            </w:pPr>
            <w:r>
              <w:rPr>
                <w:rFonts w:ascii="Times New Roman" w:eastAsia="等线" w:hAnsi="Times New Roman" w:cs="Times New Roman" w:hint="eastAsia"/>
                <w:b/>
                <w:bCs/>
                <w:kern w:val="0"/>
                <w:sz w:val="20"/>
                <w:szCs w:val="20"/>
                <w:lang w:val="en-GB" w:eastAsia="zh-CN"/>
              </w:rPr>
              <w:t xml:space="preserve">Option 2: </w:t>
            </w:r>
            <w:r>
              <w:rPr>
                <w:rFonts w:ascii="Times New Roman" w:eastAsia="等线" w:hAnsi="Times New Roman" w:cs="Times New Roman"/>
                <w:b/>
                <w:bCs/>
                <w:kern w:val="0"/>
                <w:sz w:val="20"/>
                <w:szCs w:val="20"/>
                <w:lang w:val="en-GB" w:eastAsia="zh-CN"/>
              </w:rPr>
              <w:t xml:space="preserve">The frequency domain resource for Msg3 </w:t>
            </w:r>
            <w:r>
              <w:rPr>
                <w:rFonts w:ascii="Times New Roman" w:eastAsia="等线" w:hAnsi="Times New Roman" w:cs="Times New Roman" w:hint="eastAsia"/>
                <w:b/>
                <w:bCs/>
                <w:kern w:val="0"/>
                <w:sz w:val="20"/>
                <w:szCs w:val="20"/>
                <w:lang w:val="en-GB" w:eastAsia="zh-CN"/>
              </w:rPr>
              <w:t>is</w:t>
            </w:r>
            <w:r>
              <w:rPr>
                <w:rFonts w:ascii="Times New Roman" w:eastAsia="等线" w:hAnsi="Times New Roman" w:cs="Times New Roman"/>
                <w:b/>
                <w:bCs/>
                <w:kern w:val="0"/>
                <w:sz w:val="20"/>
                <w:szCs w:val="20"/>
                <w:lang w:val="en-GB" w:eastAsia="zh-CN"/>
              </w:rPr>
              <w:t xml:space="preserve"> indicated in the corresponding Msg2</w:t>
            </w:r>
            <w:r>
              <w:rPr>
                <w:rFonts w:ascii="Times New Roman" w:eastAsia="等线" w:hAnsi="Times New Roman" w:cs="Times New Roman" w:hint="eastAsia"/>
                <w:b/>
                <w:bCs/>
                <w:kern w:val="0"/>
                <w:sz w:val="20"/>
                <w:szCs w:val="20"/>
                <w:lang w:val="en-GB" w:eastAsia="zh-CN"/>
              </w:rPr>
              <w:t xml:space="preserve"> for a device.</w:t>
            </w:r>
            <w:r>
              <w:rPr>
                <w:rFonts w:ascii="Times New Roman" w:eastAsia="等线" w:hAnsi="Times New Roman" w:cs="Times New Roman"/>
                <w:b/>
                <w:bCs/>
                <w:kern w:val="0"/>
                <w:sz w:val="20"/>
                <w:szCs w:val="20"/>
                <w:lang w:val="en-GB" w:eastAsia="zh-CN"/>
              </w:rPr>
              <w:t xml:space="preserve"> </w:t>
            </w:r>
          </w:p>
          <w:p w14:paraId="4E9CE4A9" w14:textId="77777777" w:rsidR="00CE7FCC" w:rsidRDefault="008354B8">
            <w:pPr>
              <w:pStyle w:val="aff4"/>
              <w:numPr>
                <w:ilvl w:val="0"/>
                <w:numId w:val="77"/>
              </w:numPr>
              <w:adjustRightInd w:val="0"/>
              <w:snapToGrid w:val="0"/>
              <w:spacing w:afterLines="50" w:after="120" w:line="240" w:lineRule="auto"/>
              <w:contextualSpacing w:val="0"/>
              <w:rPr>
                <w:rFonts w:ascii="Times New Roman" w:eastAsia="等线" w:hAnsi="Times New Roman" w:cs="Times New Roman"/>
                <w:b/>
                <w:bCs/>
                <w:color w:val="0000FF"/>
                <w:kern w:val="0"/>
                <w:sz w:val="20"/>
                <w:szCs w:val="20"/>
                <w:lang w:val="en-GB" w:eastAsia="zh-CN"/>
              </w:rPr>
            </w:pPr>
            <w:r>
              <w:rPr>
                <w:rFonts w:ascii="Times New Roman" w:eastAsia="等线" w:hAnsi="Times New Roman" w:cs="Times New Roman" w:hint="eastAsia"/>
                <w:b/>
                <w:bCs/>
                <w:color w:val="0000FF"/>
                <w:kern w:val="0"/>
                <w:sz w:val="20"/>
                <w:szCs w:val="20"/>
                <w:lang w:eastAsia="zh-CN"/>
              </w:rPr>
              <w:t xml:space="preserve">Option 3: </w:t>
            </w:r>
            <w:r>
              <w:rPr>
                <w:rFonts w:ascii="Times New Roman" w:eastAsia="等线" w:hAnsi="Times New Roman" w:cs="Times New Roman"/>
                <w:b/>
                <w:bCs/>
                <w:color w:val="0000FF"/>
                <w:kern w:val="0"/>
                <w:sz w:val="20"/>
                <w:szCs w:val="20"/>
                <w:lang w:val="en-GB" w:eastAsia="zh-CN"/>
              </w:rPr>
              <w:t>The frequency domain resource for Msg3</w:t>
            </w:r>
            <w:r>
              <w:rPr>
                <w:rFonts w:ascii="Times New Roman" w:eastAsia="等线" w:hAnsi="Times New Roman" w:cs="Times New Roman" w:hint="eastAsia"/>
                <w:b/>
                <w:bCs/>
                <w:color w:val="0000FF"/>
                <w:kern w:val="0"/>
                <w:sz w:val="20"/>
                <w:szCs w:val="20"/>
                <w:lang w:eastAsia="zh-CN"/>
              </w:rPr>
              <w:t xml:space="preserve"> is derived based on the corresponding Msg2 order.</w:t>
            </w:r>
          </w:p>
          <w:p w14:paraId="73FD00DB" w14:textId="77777777" w:rsidR="00CE7FCC" w:rsidRDefault="00CE7FCC">
            <w:pPr>
              <w:adjustRightInd w:val="0"/>
              <w:snapToGrid w:val="0"/>
              <w:spacing w:after="50" w:line="240" w:lineRule="auto"/>
              <w:jc w:val="left"/>
              <w:rPr>
                <w:rFonts w:eastAsia="等线"/>
                <w:lang w:val="en-US" w:eastAsia="zh-CN"/>
              </w:rPr>
            </w:pPr>
          </w:p>
        </w:tc>
      </w:tr>
      <w:tr w:rsidR="00CE7FCC" w14:paraId="37932B39" w14:textId="77777777">
        <w:tc>
          <w:tcPr>
            <w:tcW w:w="1479" w:type="dxa"/>
          </w:tcPr>
          <w:p w14:paraId="21C7BF9B"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Panasonic</w:t>
            </w:r>
          </w:p>
        </w:tc>
        <w:tc>
          <w:tcPr>
            <w:tcW w:w="1039" w:type="dxa"/>
          </w:tcPr>
          <w:p w14:paraId="070E70A2"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lang w:val="en-US" w:eastAsia="zh-CN"/>
              </w:rPr>
              <w:t>Y</w:t>
            </w:r>
          </w:p>
        </w:tc>
        <w:tc>
          <w:tcPr>
            <w:tcW w:w="7116" w:type="dxa"/>
          </w:tcPr>
          <w:p w14:paraId="5003A9BA" w14:textId="77777777" w:rsidR="00CE7FCC" w:rsidRDefault="008354B8">
            <w:pPr>
              <w:adjustRightInd w:val="0"/>
              <w:snapToGrid w:val="0"/>
              <w:spacing w:after="50" w:line="240" w:lineRule="auto"/>
              <w:jc w:val="left"/>
              <w:rPr>
                <w:rFonts w:eastAsia="宋体"/>
                <w:lang w:val="en-US" w:eastAsia="zh-CN"/>
              </w:rPr>
            </w:pPr>
            <w:r>
              <w:rPr>
                <w:rFonts w:eastAsia="等线"/>
                <w:lang w:val="en-US" w:eastAsia="zh-CN"/>
              </w:rPr>
              <w:t>Our preference is Option 2, while Option 1 could be considered in some scenarios.</w:t>
            </w:r>
          </w:p>
        </w:tc>
      </w:tr>
      <w:tr w:rsidR="00CE7FCC" w14:paraId="77BC3D97" w14:textId="77777777">
        <w:tc>
          <w:tcPr>
            <w:tcW w:w="1479" w:type="dxa"/>
          </w:tcPr>
          <w:p w14:paraId="23EDFDB4" w14:textId="77777777" w:rsidR="00CE7FCC" w:rsidRDefault="008354B8">
            <w:pPr>
              <w:adjustRightInd w:val="0"/>
              <w:snapToGrid w:val="0"/>
              <w:spacing w:after="50" w:line="240" w:lineRule="auto"/>
              <w:jc w:val="left"/>
              <w:rPr>
                <w:rFonts w:eastAsia="等线"/>
                <w:lang w:val="en-US" w:eastAsia="zh-CN"/>
              </w:rPr>
            </w:pPr>
            <w:proofErr w:type="spellStart"/>
            <w:r>
              <w:rPr>
                <w:rFonts w:eastAsia="等线"/>
                <w:lang w:val="en-US" w:eastAsia="zh-CN"/>
              </w:rPr>
              <w:t>Ofinno</w:t>
            </w:r>
            <w:proofErr w:type="spellEnd"/>
          </w:p>
        </w:tc>
        <w:tc>
          <w:tcPr>
            <w:tcW w:w="1039" w:type="dxa"/>
          </w:tcPr>
          <w:p w14:paraId="7C2AAD9E"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lang w:val="en-US" w:eastAsia="zh-CN"/>
              </w:rPr>
              <w:t>Y</w:t>
            </w:r>
          </w:p>
        </w:tc>
        <w:tc>
          <w:tcPr>
            <w:tcW w:w="7116" w:type="dxa"/>
          </w:tcPr>
          <w:p w14:paraId="0C536E54" w14:textId="77777777" w:rsidR="00CE7FCC" w:rsidRDefault="00CE7FCC">
            <w:pPr>
              <w:adjustRightInd w:val="0"/>
              <w:snapToGrid w:val="0"/>
              <w:spacing w:after="50" w:line="240" w:lineRule="auto"/>
              <w:jc w:val="left"/>
              <w:rPr>
                <w:rFonts w:eastAsia="等线"/>
                <w:lang w:val="en-US" w:eastAsia="zh-CN"/>
              </w:rPr>
            </w:pPr>
          </w:p>
        </w:tc>
      </w:tr>
      <w:tr w:rsidR="00CE7FCC" w14:paraId="75F5A709" w14:textId="77777777">
        <w:tc>
          <w:tcPr>
            <w:tcW w:w="1479" w:type="dxa"/>
          </w:tcPr>
          <w:p w14:paraId="0B93C916"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lastRenderedPageBreak/>
              <w:t>Tejas Networks</w:t>
            </w:r>
          </w:p>
        </w:tc>
        <w:tc>
          <w:tcPr>
            <w:tcW w:w="1039" w:type="dxa"/>
          </w:tcPr>
          <w:p w14:paraId="3F9614F4"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lang w:val="en-US" w:eastAsia="zh-CN"/>
              </w:rPr>
              <w:t>Y</w:t>
            </w:r>
          </w:p>
        </w:tc>
        <w:tc>
          <w:tcPr>
            <w:tcW w:w="7116" w:type="dxa"/>
          </w:tcPr>
          <w:p w14:paraId="7BAEA4D0" w14:textId="77777777" w:rsidR="00CE7FCC" w:rsidRDefault="008354B8">
            <w:pPr>
              <w:adjustRightInd w:val="0"/>
              <w:snapToGrid w:val="0"/>
              <w:spacing w:after="50" w:line="240" w:lineRule="auto"/>
              <w:jc w:val="left"/>
              <w:rPr>
                <w:rFonts w:eastAsia="等线"/>
                <w:lang w:val="en-US" w:eastAsia="zh-CN"/>
              </w:rPr>
            </w:pPr>
            <w:r>
              <w:rPr>
                <w:rFonts w:eastAsia="宋体"/>
                <w:lang w:val="en-US" w:eastAsia="zh-CN"/>
              </w:rPr>
              <w:t>We support option 2</w:t>
            </w:r>
          </w:p>
        </w:tc>
      </w:tr>
      <w:tr w:rsidR="00CE7FCC" w14:paraId="6EDDB3E8" w14:textId="77777777">
        <w:tc>
          <w:tcPr>
            <w:tcW w:w="1479" w:type="dxa"/>
          </w:tcPr>
          <w:p w14:paraId="6C15FEA0" w14:textId="77777777" w:rsidR="00CE7FCC" w:rsidRDefault="008354B8">
            <w:pPr>
              <w:adjustRightInd w:val="0"/>
              <w:snapToGrid w:val="0"/>
              <w:spacing w:afterLines="50" w:after="120" w:line="240" w:lineRule="auto"/>
              <w:jc w:val="left"/>
              <w:rPr>
                <w:rFonts w:eastAsia="等线"/>
                <w:lang w:val="en-US" w:eastAsia="zh-CN"/>
              </w:rPr>
            </w:pPr>
            <w:r>
              <w:rPr>
                <w:rFonts w:eastAsia="等线"/>
                <w:lang w:val="en-US" w:eastAsia="zh-CN"/>
              </w:rPr>
              <w:t>Nokia</w:t>
            </w:r>
          </w:p>
        </w:tc>
        <w:tc>
          <w:tcPr>
            <w:tcW w:w="1039" w:type="dxa"/>
          </w:tcPr>
          <w:p w14:paraId="22D631CB" w14:textId="77777777" w:rsidR="00CE7FCC" w:rsidRDefault="008354B8">
            <w:pPr>
              <w:tabs>
                <w:tab w:val="left" w:pos="551"/>
              </w:tabs>
              <w:adjustRightInd w:val="0"/>
              <w:snapToGrid w:val="0"/>
              <w:spacing w:afterLines="50" w:after="120" w:line="240" w:lineRule="auto"/>
              <w:jc w:val="left"/>
              <w:rPr>
                <w:rFonts w:eastAsiaTheme="minorEastAsia"/>
                <w:lang w:val="en-US" w:eastAsia="zh-CN"/>
              </w:rPr>
            </w:pPr>
            <w:r>
              <w:rPr>
                <w:rFonts w:eastAsiaTheme="minorEastAsia"/>
                <w:lang w:val="en-US" w:eastAsia="zh-CN"/>
              </w:rPr>
              <w:t>Y</w:t>
            </w:r>
          </w:p>
        </w:tc>
        <w:tc>
          <w:tcPr>
            <w:tcW w:w="7116" w:type="dxa"/>
          </w:tcPr>
          <w:p w14:paraId="0E41015B" w14:textId="77777777" w:rsidR="00CE7FCC" w:rsidRDefault="008354B8">
            <w:pPr>
              <w:shd w:val="clear" w:color="auto" w:fill="FFFFFF"/>
              <w:spacing w:line="360" w:lineRule="atLeast"/>
              <w:jc w:val="left"/>
              <w:textAlignment w:val="baseline"/>
              <w:rPr>
                <w:rFonts w:eastAsiaTheme="minorEastAsia"/>
                <w:lang w:val="en-US" w:eastAsia="zh-CN"/>
              </w:rPr>
            </w:pPr>
            <w:r>
              <w:rPr>
                <w:rFonts w:eastAsiaTheme="minorEastAsia"/>
                <w:lang w:val="en-US" w:eastAsia="zh-CN"/>
              </w:rPr>
              <w:t>Prefer Option 2 for scheduling flexibility</w:t>
            </w:r>
          </w:p>
        </w:tc>
      </w:tr>
      <w:tr w:rsidR="00CE7FCC" w14:paraId="739A9F47" w14:textId="77777777">
        <w:tc>
          <w:tcPr>
            <w:tcW w:w="1479" w:type="dxa"/>
          </w:tcPr>
          <w:p w14:paraId="4A4BBFCB"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Ericsson</w:t>
            </w:r>
          </w:p>
        </w:tc>
        <w:tc>
          <w:tcPr>
            <w:tcW w:w="1039" w:type="dxa"/>
          </w:tcPr>
          <w:p w14:paraId="5709B9F8"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Theme="minorEastAsia"/>
                <w:lang w:val="en-US" w:eastAsia="zh-CN"/>
              </w:rPr>
              <w:t>Y</w:t>
            </w:r>
          </w:p>
        </w:tc>
        <w:tc>
          <w:tcPr>
            <w:tcW w:w="7116" w:type="dxa"/>
          </w:tcPr>
          <w:p w14:paraId="2B303629" w14:textId="77777777" w:rsidR="00CE7FCC" w:rsidRDefault="00CE7FCC">
            <w:pPr>
              <w:adjustRightInd w:val="0"/>
              <w:snapToGrid w:val="0"/>
              <w:spacing w:after="50" w:line="240" w:lineRule="auto"/>
              <w:jc w:val="left"/>
              <w:rPr>
                <w:rFonts w:eastAsia="Yu Mincho"/>
                <w:lang w:val="en-US" w:eastAsia="ja-JP"/>
              </w:rPr>
            </w:pPr>
          </w:p>
        </w:tc>
      </w:tr>
      <w:tr w:rsidR="00CE7FCC" w14:paraId="51BBD22A" w14:textId="77777777">
        <w:tc>
          <w:tcPr>
            <w:tcW w:w="9634" w:type="dxa"/>
            <w:gridSpan w:val="3"/>
          </w:tcPr>
          <w:p w14:paraId="0DDD6593" w14:textId="77777777" w:rsidR="00CE7FCC" w:rsidRDefault="008354B8">
            <w:pPr>
              <w:adjustRightInd w:val="0"/>
              <w:snapToGrid w:val="0"/>
              <w:spacing w:after="0" w:line="240" w:lineRule="auto"/>
              <w:rPr>
                <w:rFonts w:eastAsia="等线"/>
                <w:b/>
                <w:bCs/>
                <w:lang w:eastAsia="zh-CN"/>
              </w:rPr>
            </w:pPr>
            <w:r>
              <w:rPr>
                <w:rFonts w:eastAsia="等线"/>
                <w:b/>
                <w:bCs/>
                <w:lang w:eastAsia="zh-CN"/>
              </w:rPr>
              <w:t>FL</w:t>
            </w:r>
            <w:r>
              <w:rPr>
                <w:rFonts w:eastAsia="等线" w:hint="eastAsia"/>
                <w:b/>
                <w:bCs/>
                <w:lang w:eastAsia="zh-CN"/>
              </w:rPr>
              <w:t>2/FL3</w:t>
            </w:r>
            <w:r>
              <w:rPr>
                <w:rFonts w:eastAsia="等线"/>
                <w:b/>
                <w:bCs/>
                <w:lang w:eastAsia="zh-CN"/>
              </w:rPr>
              <w:t xml:space="preserve"> </w:t>
            </w:r>
            <w:r>
              <w:rPr>
                <w:rFonts w:eastAsia="等线" w:hint="eastAsia"/>
                <w:b/>
                <w:bCs/>
                <w:lang w:eastAsia="zh-CN"/>
              </w:rPr>
              <w:t>High</w:t>
            </w:r>
            <w:r>
              <w:rPr>
                <w:rFonts w:eastAsia="等线"/>
                <w:b/>
                <w:bCs/>
                <w:lang w:eastAsia="zh-CN"/>
              </w:rPr>
              <w:t xml:space="preserve"> Priority </w:t>
            </w:r>
            <w:r>
              <w:rPr>
                <w:rFonts w:eastAsia="等线" w:hint="eastAsia"/>
                <w:b/>
                <w:bCs/>
                <w:lang w:eastAsia="zh-CN"/>
              </w:rPr>
              <w:t>Proposal</w:t>
            </w:r>
            <w:r>
              <w:rPr>
                <w:rFonts w:eastAsia="等线"/>
                <w:b/>
                <w:bCs/>
                <w:lang w:eastAsia="zh-CN"/>
              </w:rPr>
              <w:t xml:space="preserve"> 2.3-</w:t>
            </w:r>
            <w:r>
              <w:rPr>
                <w:rFonts w:eastAsia="等线" w:hint="eastAsia"/>
                <w:b/>
                <w:bCs/>
                <w:lang w:eastAsia="zh-CN"/>
              </w:rPr>
              <w:t>3a</w:t>
            </w:r>
            <w:r>
              <w:rPr>
                <w:rFonts w:eastAsia="等线"/>
                <w:b/>
                <w:bCs/>
                <w:lang w:eastAsia="zh-CN"/>
              </w:rPr>
              <w:t>:</w:t>
            </w:r>
            <w:r>
              <w:rPr>
                <w:rFonts w:eastAsia="等线" w:hint="eastAsia"/>
                <w:b/>
                <w:bCs/>
                <w:lang w:eastAsia="zh-CN"/>
              </w:rPr>
              <w:t xml:space="preserve"> </w:t>
            </w:r>
            <w:r>
              <w:rPr>
                <w:rFonts w:eastAsia="等线" w:hint="eastAsia"/>
                <w:b/>
                <w:bCs/>
                <w:u w:val="single"/>
                <w:lang w:eastAsia="zh-CN"/>
              </w:rPr>
              <w:t>At least</w:t>
            </w:r>
            <w:r>
              <w:rPr>
                <w:rFonts w:eastAsia="等线" w:hint="eastAsia"/>
                <w:b/>
                <w:bCs/>
                <w:lang w:eastAsia="zh-CN"/>
              </w:rPr>
              <w:t xml:space="preserve"> support following option for frequency domain resource for Msg3 transmission: </w:t>
            </w:r>
          </w:p>
          <w:p w14:paraId="018E78C5" w14:textId="77777777" w:rsidR="00CE7FCC" w:rsidRDefault="008354B8">
            <w:pPr>
              <w:pStyle w:val="aff4"/>
              <w:numPr>
                <w:ilvl w:val="0"/>
                <w:numId w:val="77"/>
              </w:numPr>
              <w:adjustRightInd w:val="0"/>
              <w:snapToGrid w:val="0"/>
              <w:spacing w:after="0" w:line="240" w:lineRule="auto"/>
              <w:contextualSpacing w:val="0"/>
              <w:rPr>
                <w:rFonts w:ascii="Times New Roman" w:eastAsia="等线" w:hAnsi="Times New Roman" w:cs="Times New Roman"/>
                <w:b/>
                <w:bCs/>
                <w:kern w:val="0"/>
                <w:sz w:val="20"/>
                <w:szCs w:val="20"/>
                <w:lang w:val="en-GB" w:eastAsia="zh-CN"/>
              </w:rPr>
            </w:pPr>
            <w:r>
              <w:rPr>
                <w:rFonts w:ascii="Times New Roman" w:eastAsia="等线" w:hAnsi="Times New Roman" w:cs="Times New Roman" w:hint="eastAsia"/>
                <w:b/>
                <w:bCs/>
                <w:kern w:val="0"/>
                <w:sz w:val="20"/>
                <w:szCs w:val="20"/>
                <w:lang w:val="en-GB" w:eastAsia="zh-CN"/>
              </w:rPr>
              <w:t xml:space="preserve">Option 2: </w:t>
            </w:r>
            <w:r>
              <w:rPr>
                <w:rFonts w:ascii="Times New Roman" w:eastAsia="等线" w:hAnsi="Times New Roman" w:cs="Times New Roman"/>
                <w:b/>
                <w:bCs/>
                <w:kern w:val="0"/>
                <w:sz w:val="20"/>
                <w:szCs w:val="20"/>
                <w:lang w:val="en-GB" w:eastAsia="zh-CN"/>
              </w:rPr>
              <w:t xml:space="preserve">The frequency domain resource for Msg3 </w:t>
            </w:r>
            <w:r>
              <w:rPr>
                <w:rFonts w:ascii="Times New Roman" w:eastAsia="等线" w:hAnsi="Times New Roman" w:cs="Times New Roman" w:hint="eastAsia"/>
                <w:b/>
                <w:bCs/>
                <w:kern w:val="0"/>
                <w:sz w:val="20"/>
                <w:szCs w:val="20"/>
                <w:lang w:val="en-GB" w:eastAsia="zh-CN"/>
              </w:rPr>
              <w:t>is</w:t>
            </w:r>
            <w:r>
              <w:rPr>
                <w:rFonts w:ascii="Times New Roman" w:eastAsia="等线" w:hAnsi="Times New Roman" w:cs="Times New Roman"/>
                <w:b/>
                <w:bCs/>
                <w:kern w:val="0"/>
                <w:sz w:val="20"/>
                <w:szCs w:val="20"/>
                <w:lang w:val="en-GB" w:eastAsia="zh-CN"/>
              </w:rPr>
              <w:t xml:space="preserve"> indicated in the</w:t>
            </w:r>
            <w:r>
              <w:rPr>
                <w:rFonts w:ascii="Times New Roman" w:eastAsia="等线" w:hAnsi="Times New Roman" w:cs="Times New Roman" w:hint="eastAsia"/>
                <w:b/>
                <w:bCs/>
                <w:kern w:val="0"/>
                <w:sz w:val="20"/>
                <w:szCs w:val="20"/>
                <w:lang w:val="en-GB" w:eastAsia="zh-CN"/>
              </w:rPr>
              <w:t xml:space="preserve"> PRDCH</w:t>
            </w:r>
            <w:r>
              <w:rPr>
                <w:rFonts w:ascii="Times New Roman" w:eastAsia="等线" w:hAnsi="Times New Roman" w:cs="Times New Roman"/>
                <w:b/>
                <w:bCs/>
                <w:kern w:val="0"/>
                <w:sz w:val="20"/>
                <w:szCs w:val="20"/>
                <w:lang w:val="en-GB" w:eastAsia="zh-CN"/>
              </w:rPr>
              <w:t xml:space="preserve"> </w:t>
            </w:r>
            <w:r>
              <w:rPr>
                <w:rFonts w:ascii="Times New Roman" w:eastAsia="等线" w:hAnsi="Times New Roman" w:cs="Times New Roman" w:hint="eastAsia"/>
                <w:b/>
                <w:bCs/>
                <w:kern w:val="0"/>
                <w:sz w:val="20"/>
                <w:szCs w:val="20"/>
                <w:lang w:val="en-GB" w:eastAsia="zh-CN"/>
              </w:rPr>
              <w:t xml:space="preserve">for </w:t>
            </w:r>
            <w:r>
              <w:rPr>
                <w:rFonts w:ascii="Times New Roman" w:eastAsia="等线" w:hAnsi="Times New Roman" w:cs="Times New Roman"/>
                <w:b/>
                <w:bCs/>
                <w:kern w:val="0"/>
                <w:sz w:val="20"/>
                <w:szCs w:val="20"/>
                <w:lang w:val="en-GB" w:eastAsia="zh-CN"/>
              </w:rPr>
              <w:t>Msg2</w:t>
            </w:r>
            <w:r>
              <w:rPr>
                <w:rFonts w:ascii="Times New Roman" w:eastAsia="等线" w:hAnsi="Times New Roman" w:cs="Times New Roman" w:hint="eastAsia"/>
                <w:b/>
                <w:bCs/>
                <w:kern w:val="0"/>
                <w:sz w:val="20"/>
                <w:szCs w:val="20"/>
                <w:lang w:val="en-GB" w:eastAsia="zh-CN"/>
              </w:rPr>
              <w:t xml:space="preserve"> transmission for a device.</w:t>
            </w:r>
            <w:r>
              <w:rPr>
                <w:rFonts w:ascii="Times New Roman" w:eastAsia="等线" w:hAnsi="Times New Roman" w:cs="Times New Roman"/>
                <w:b/>
                <w:bCs/>
                <w:kern w:val="0"/>
                <w:sz w:val="20"/>
                <w:szCs w:val="20"/>
                <w:lang w:val="en-GB" w:eastAsia="zh-CN"/>
              </w:rPr>
              <w:t xml:space="preserve"> </w:t>
            </w:r>
          </w:p>
        </w:tc>
      </w:tr>
      <w:tr w:rsidR="00CE7FCC" w14:paraId="66274D7C" w14:textId="77777777">
        <w:tc>
          <w:tcPr>
            <w:tcW w:w="1479" w:type="dxa"/>
            <w:shd w:val="clear" w:color="auto" w:fill="D9D9D9" w:themeFill="background1" w:themeFillShade="D9"/>
          </w:tcPr>
          <w:p w14:paraId="2D7A82BB" w14:textId="77777777" w:rsidR="00CE7FCC" w:rsidRDefault="008354B8">
            <w:pPr>
              <w:adjustRightInd w:val="0"/>
              <w:snapToGrid w:val="0"/>
              <w:spacing w:after="50" w:line="240" w:lineRule="auto"/>
              <w:jc w:val="left"/>
              <w:rPr>
                <w:b/>
                <w:bCs/>
                <w:lang w:val="en-US"/>
              </w:rPr>
            </w:pPr>
            <w:r>
              <w:rPr>
                <w:b/>
                <w:bCs/>
                <w:lang w:val="en-US"/>
              </w:rPr>
              <w:t>Company</w:t>
            </w:r>
          </w:p>
        </w:tc>
        <w:tc>
          <w:tcPr>
            <w:tcW w:w="1039" w:type="dxa"/>
            <w:shd w:val="clear" w:color="auto" w:fill="D9D9D9" w:themeFill="background1" w:themeFillShade="D9"/>
          </w:tcPr>
          <w:p w14:paraId="4FF60D55" w14:textId="77777777" w:rsidR="00CE7FCC" w:rsidRDefault="008354B8">
            <w:pPr>
              <w:adjustRightInd w:val="0"/>
              <w:snapToGrid w:val="0"/>
              <w:spacing w:after="50" w:line="240" w:lineRule="auto"/>
              <w:jc w:val="left"/>
              <w:rPr>
                <w:b/>
                <w:bCs/>
                <w:lang w:val="en-US"/>
              </w:rPr>
            </w:pPr>
            <w:r>
              <w:rPr>
                <w:b/>
                <w:bCs/>
                <w:lang w:val="en-US"/>
              </w:rPr>
              <w:t>Y/N</w:t>
            </w:r>
          </w:p>
        </w:tc>
        <w:tc>
          <w:tcPr>
            <w:tcW w:w="7116" w:type="dxa"/>
            <w:shd w:val="clear" w:color="auto" w:fill="D9D9D9" w:themeFill="background1" w:themeFillShade="D9"/>
          </w:tcPr>
          <w:p w14:paraId="2D6A6812" w14:textId="77777777" w:rsidR="00CE7FCC" w:rsidRDefault="008354B8">
            <w:pPr>
              <w:adjustRightInd w:val="0"/>
              <w:snapToGrid w:val="0"/>
              <w:spacing w:after="50" w:line="240" w:lineRule="auto"/>
              <w:jc w:val="left"/>
              <w:rPr>
                <w:rFonts w:eastAsia="等线"/>
                <w:b/>
                <w:bCs/>
                <w:lang w:val="en-US" w:eastAsia="zh-CN"/>
              </w:rPr>
            </w:pPr>
            <w:r>
              <w:rPr>
                <w:b/>
                <w:bCs/>
                <w:lang w:val="en-US"/>
              </w:rPr>
              <w:t>Comments</w:t>
            </w:r>
          </w:p>
        </w:tc>
      </w:tr>
      <w:tr w:rsidR="00CE7FCC" w14:paraId="4C35D2F1" w14:textId="77777777">
        <w:tc>
          <w:tcPr>
            <w:tcW w:w="1479" w:type="dxa"/>
            <w:shd w:val="clear" w:color="auto" w:fill="auto"/>
          </w:tcPr>
          <w:p w14:paraId="0CD46AD0"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t>Docomo</w:t>
            </w:r>
          </w:p>
        </w:tc>
        <w:tc>
          <w:tcPr>
            <w:tcW w:w="1039" w:type="dxa"/>
            <w:shd w:val="clear" w:color="auto" w:fill="auto"/>
          </w:tcPr>
          <w:p w14:paraId="4C125C18"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t>Y</w:t>
            </w:r>
          </w:p>
        </w:tc>
        <w:tc>
          <w:tcPr>
            <w:tcW w:w="7116" w:type="dxa"/>
            <w:shd w:val="clear" w:color="auto" w:fill="auto"/>
          </w:tcPr>
          <w:p w14:paraId="7763D6D6" w14:textId="77777777" w:rsidR="00CE7FCC" w:rsidRDefault="00CE7FCC">
            <w:pPr>
              <w:adjustRightInd w:val="0"/>
              <w:snapToGrid w:val="0"/>
              <w:spacing w:after="50" w:line="240" w:lineRule="auto"/>
              <w:jc w:val="left"/>
              <w:rPr>
                <w:b/>
                <w:bCs/>
                <w:lang w:val="en-US"/>
              </w:rPr>
            </w:pPr>
          </w:p>
        </w:tc>
      </w:tr>
      <w:tr w:rsidR="00CE7FCC" w14:paraId="329B683C" w14:textId="77777777">
        <w:tc>
          <w:tcPr>
            <w:tcW w:w="1479" w:type="dxa"/>
          </w:tcPr>
          <w:p w14:paraId="47EA437D"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Nokia</w:t>
            </w:r>
          </w:p>
        </w:tc>
        <w:tc>
          <w:tcPr>
            <w:tcW w:w="1039" w:type="dxa"/>
          </w:tcPr>
          <w:p w14:paraId="012BE762"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Y</w:t>
            </w:r>
          </w:p>
        </w:tc>
        <w:tc>
          <w:tcPr>
            <w:tcW w:w="7116" w:type="dxa"/>
          </w:tcPr>
          <w:p w14:paraId="0C584D55" w14:textId="77777777" w:rsidR="00CE7FCC" w:rsidRDefault="00CE7FCC">
            <w:pPr>
              <w:adjustRightInd w:val="0"/>
              <w:snapToGrid w:val="0"/>
              <w:spacing w:after="50" w:line="240" w:lineRule="auto"/>
              <w:jc w:val="left"/>
              <w:rPr>
                <w:rFonts w:eastAsia="Yu Mincho"/>
                <w:lang w:val="en-US" w:eastAsia="ja-JP"/>
              </w:rPr>
            </w:pPr>
          </w:p>
        </w:tc>
      </w:tr>
      <w:tr w:rsidR="00CE7FCC" w14:paraId="304E679F" w14:textId="77777777">
        <w:tc>
          <w:tcPr>
            <w:tcW w:w="1479" w:type="dxa"/>
          </w:tcPr>
          <w:p w14:paraId="0EFA872D"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t>N</w:t>
            </w:r>
            <w:r>
              <w:rPr>
                <w:rFonts w:eastAsia="等线"/>
                <w:lang w:val="en-US" w:eastAsia="zh-CN"/>
              </w:rPr>
              <w:t>EC</w:t>
            </w:r>
          </w:p>
        </w:tc>
        <w:tc>
          <w:tcPr>
            <w:tcW w:w="1039" w:type="dxa"/>
          </w:tcPr>
          <w:p w14:paraId="3C207C1D"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Y</w:t>
            </w:r>
          </w:p>
        </w:tc>
        <w:tc>
          <w:tcPr>
            <w:tcW w:w="7116" w:type="dxa"/>
          </w:tcPr>
          <w:p w14:paraId="45462D8E" w14:textId="77777777" w:rsidR="00CE7FCC" w:rsidRDefault="008354B8">
            <w:pPr>
              <w:adjustRightInd w:val="0"/>
              <w:snapToGrid w:val="0"/>
              <w:spacing w:after="50" w:line="240" w:lineRule="auto"/>
              <w:jc w:val="left"/>
              <w:rPr>
                <w:rFonts w:eastAsia="Yu Mincho"/>
                <w:lang w:val="en-US" w:eastAsia="ja-JP"/>
              </w:rPr>
            </w:pPr>
            <w:r>
              <w:rPr>
                <w:rFonts w:eastAsia="等线"/>
                <w:lang w:val="en-US" w:eastAsia="zh-CN"/>
              </w:rPr>
              <w:t>The indication should be in MAC payload.</w:t>
            </w:r>
          </w:p>
        </w:tc>
      </w:tr>
      <w:tr w:rsidR="00CE7FCC" w14:paraId="6014F311" w14:textId="77777777">
        <w:tc>
          <w:tcPr>
            <w:tcW w:w="1479" w:type="dxa"/>
          </w:tcPr>
          <w:p w14:paraId="4AE9F9BB"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CATT</w:t>
            </w:r>
          </w:p>
        </w:tc>
        <w:tc>
          <w:tcPr>
            <w:tcW w:w="1039" w:type="dxa"/>
          </w:tcPr>
          <w:p w14:paraId="0D1E52E7"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Y</w:t>
            </w:r>
          </w:p>
        </w:tc>
        <w:tc>
          <w:tcPr>
            <w:tcW w:w="7116" w:type="dxa"/>
          </w:tcPr>
          <w:p w14:paraId="5F5F24D5" w14:textId="77777777" w:rsidR="00CE7FCC" w:rsidRDefault="00CE7FCC">
            <w:pPr>
              <w:adjustRightInd w:val="0"/>
              <w:snapToGrid w:val="0"/>
              <w:spacing w:after="50" w:line="240" w:lineRule="auto"/>
              <w:jc w:val="left"/>
              <w:rPr>
                <w:rFonts w:eastAsia="Yu Mincho"/>
                <w:lang w:val="en-US" w:eastAsia="ja-JP"/>
              </w:rPr>
            </w:pPr>
          </w:p>
        </w:tc>
      </w:tr>
      <w:tr w:rsidR="00CE7FCC" w14:paraId="6A1AA1AC" w14:textId="77777777">
        <w:tc>
          <w:tcPr>
            <w:tcW w:w="1479" w:type="dxa"/>
          </w:tcPr>
          <w:p w14:paraId="1EBDBE67"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t>CMCC</w:t>
            </w:r>
          </w:p>
        </w:tc>
        <w:tc>
          <w:tcPr>
            <w:tcW w:w="1039" w:type="dxa"/>
          </w:tcPr>
          <w:p w14:paraId="703E261E" w14:textId="77777777" w:rsidR="00CE7FCC" w:rsidRDefault="00CE7FCC">
            <w:pPr>
              <w:tabs>
                <w:tab w:val="left" w:pos="551"/>
              </w:tabs>
              <w:adjustRightInd w:val="0"/>
              <w:snapToGrid w:val="0"/>
              <w:spacing w:after="50" w:line="240" w:lineRule="auto"/>
              <w:jc w:val="left"/>
              <w:rPr>
                <w:rFonts w:eastAsia="等线"/>
                <w:lang w:val="en-US" w:eastAsia="zh-CN"/>
              </w:rPr>
            </w:pPr>
          </w:p>
        </w:tc>
        <w:tc>
          <w:tcPr>
            <w:tcW w:w="7116" w:type="dxa"/>
          </w:tcPr>
          <w:p w14:paraId="1B494FA7" w14:textId="77777777" w:rsidR="00CE7FCC" w:rsidRDefault="008354B8">
            <w:pPr>
              <w:adjustRightInd w:val="0"/>
              <w:snapToGrid w:val="0"/>
              <w:spacing w:after="50" w:line="240" w:lineRule="auto"/>
              <w:jc w:val="left"/>
              <w:rPr>
                <w:rFonts w:eastAsia="宋体"/>
                <w:lang w:val="en-US" w:eastAsia="zh-CN"/>
              </w:rPr>
            </w:pPr>
            <w:r>
              <w:rPr>
                <w:rFonts w:eastAsia="宋体" w:hint="eastAsia"/>
                <w:lang w:val="en-US" w:eastAsia="zh-CN"/>
              </w:rPr>
              <w:t>One FFS can be added, in case the frequency resource can be derived based on information from Msg2.</w:t>
            </w:r>
          </w:p>
          <w:p w14:paraId="66816BCB" w14:textId="77777777" w:rsidR="00CE7FCC" w:rsidRDefault="008354B8">
            <w:pPr>
              <w:adjustRightInd w:val="0"/>
              <w:snapToGrid w:val="0"/>
              <w:spacing w:after="0" w:line="240" w:lineRule="auto"/>
              <w:rPr>
                <w:rFonts w:eastAsia="等线"/>
                <w:b/>
                <w:bCs/>
                <w:lang w:eastAsia="zh-CN"/>
              </w:rPr>
            </w:pPr>
            <w:r>
              <w:rPr>
                <w:rFonts w:eastAsia="等线"/>
                <w:b/>
                <w:bCs/>
                <w:lang w:eastAsia="zh-CN"/>
              </w:rPr>
              <w:t>FL</w:t>
            </w:r>
            <w:r>
              <w:rPr>
                <w:rFonts w:eastAsia="等线" w:hint="eastAsia"/>
                <w:b/>
                <w:bCs/>
                <w:lang w:eastAsia="zh-CN"/>
              </w:rPr>
              <w:t>2/FL3</w:t>
            </w:r>
            <w:r>
              <w:rPr>
                <w:rFonts w:eastAsia="等线"/>
                <w:b/>
                <w:bCs/>
                <w:lang w:eastAsia="zh-CN"/>
              </w:rPr>
              <w:t xml:space="preserve"> </w:t>
            </w:r>
            <w:r>
              <w:rPr>
                <w:rFonts w:eastAsia="等线" w:hint="eastAsia"/>
                <w:b/>
                <w:bCs/>
                <w:lang w:eastAsia="zh-CN"/>
              </w:rPr>
              <w:t>High</w:t>
            </w:r>
            <w:r>
              <w:rPr>
                <w:rFonts w:eastAsia="等线"/>
                <w:b/>
                <w:bCs/>
                <w:lang w:eastAsia="zh-CN"/>
              </w:rPr>
              <w:t xml:space="preserve"> Priority </w:t>
            </w:r>
            <w:r>
              <w:rPr>
                <w:rFonts w:eastAsia="等线" w:hint="eastAsia"/>
                <w:b/>
                <w:bCs/>
                <w:lang w:eastAsia="zh-CN"/>
              </w:rPr>
              <w:t>Proposal</w:t>
            </w:r>
            <w:r>
              <w:rPr>
                <w:rFonts w:eastAsia="等线"/>
                <w:b/>
                <w:bCs/>
                <w:lang w:eastAsia="zh-CN"/>
              </w:rPr>
              <w:t xml:space="preserve"> 2.3-</w:t>
            </w:r>
            <w:r>
              <w:rPr>
                <w:rFonts w:eastAsia="等线" w:hint="eastAsia"/>
                <w:b/>
                <w:bCs/>
                <w:lang w:eastAsia="zh-CN"/>
              </w:rPr>
              <w:t>3a</w:t>
            </w:r>
            <w:r>
              <w:rPr>
                <w:rFonts w:eastAsia="等线"/>
                <w:b/>
                <w:bCs/>
                <w:lang w:eastAsia="zh-CN"/>
              </w:rPr>
              <w:t>:</w:t>
            </w:r>
            <w:r>
              <w:rPr>
                <w:rFonts w:eastAsia="等线" w:hint="eastAsia"/>
                <w:b/>
                <w:bCs/>
                <w:lang w:eastAsia="zh-CN"/>
              </w:rPr>
              <w:t xml:space="preserve"> </w:t>
            </w:r>
            <w:r>
              <w:rPr>
                <w:rFonts w:eastAsia="等线" w:hint="eastAsia"/>
                <w:b/>
                <w:bCs/>
                <w:u w:val="single"/>
                <w:lang w:eastAsia="zh-CN"/>
              </w:rPr>
              <w:t>At least</w:t>
            </w:r>
            <w:r>
              <w:rPr>
                <w:rFonts w:eastAsia="等线" w:hint="eastAsia"/>
                <w:b/>
                <w:bCs/>
                <w:lang w:eastAsia="zh-CN"/>
              </w:rPr>
              <w:t xml:space="preserve"> support following option for frequency domain resource for Msg3 transmission: </w:t>
            </w:r>
          </w:p>
          <w:p w14:paraId="0E113872" w14:textId="77777777" w:rsidR="00CE7FCC" w:rsidRDefault="008354B8">
            <w:pPr>
              <w:numPr>
                <w:ilvl w:val="0"/>
                <w:numId w:val="78"/>
              </w:numPr>
              <w:adjustRightInd w:val="0"/>
              <w:snapToGrid w:val="0"/>
              <w:spacing w:after="50" w:line="240" w:lineRule="auto"/>
              <w:jc w:val="left"/>
              <w:rPr>
                <w:rFonts w:eastAsia="宋体"/>
                <w:lang w:val="en-US" w:eastAsia="zh-CN"/>
              </w:rPr>
            </w:pPr>
            <w:r>
              <w:rPr>
                <w:rFonts w:eastAsia="等线" w:hint="eastAsia"/>
                <w:b/>
                <w:bCs/>
                <w:lang w:eastAsia="zh-CN"/>
              </w:rPr>
              <w:t xml:space="preserve">Option 2: The frequency domain resource for Msg3 is indicated in the PRDCH for Msg2 transmission for a device. </w:t>
            </w:r>
          </w:p>
          <w:p w14:paraId="45AF1DE5" w14:textId="77777777" w:rsidR="00CE7FCC" w:rsidRDefault="008354B8">
            <w:pPr>
              <w:numPr>
                <w:ilvl w:val="1"/>
                <w:numId w:val="78"/>
              </w:numPr>
              <w:adjustRightInd w:val="0"/>
              <w:snapToGrid w:val="0"/>
              <w:spacing w:after="50" w:line="240" w:lineRule="auto"/>
              <w:jc w:val="left"/>
              <w:rPr>
                <w:rFonts w:eastAsia="宋体"/>
                <w:lang w:val="en-US" w:eastAsia="zh-CN"/>
              </w:rPr>
            </w:pPr>
            <w:r>
              <w:rPr>
                <w:rFonts w:eastAsia="宋体" w:hint="eastAsia"/>
                <w:color w:val="0000FF"/>
                <w:lang w:val="en-US" w:eastAsia="zh-CN"/>
              </w:rPr>
              <w:t>FFS the indication is explicitly or implicitly</w:t>
            </w:r>
          </w:p>
        </w:tc>
      </w:tr>
      <w:tr w:rsidR="00C042F9" w14:paraId="41B1CBC6" w14:textId="77777777">
        <w:tc>
          <w:tcPr>
            <w:tcW w:w="1479" w:type="dxa"/>
          </w:tcPr>
          <w:p w14:paraId="1AB92844" w14:textId="77777777" w:rsidR="00C042F9" w:rsidRDefault="00C042F9" w:rsidP="00C042F9">
            <w:pPr>
              <w:adjustRightInd w:val="0"/>
              <w:snapToGrid w:val="0"/>
              <w:spacing w:after="0" w:line="240" w:lineRule="auto"/>
              <w:rPr>
                <w:rFonts w:eastAsia="等线"/>
                <w:lang w:val="en-US" w:eastAsia="zh-CN"/>
              </w:rPr>
            </w:pPr>
            <w:proofErr w:type="spellStart"/>
            <w:r w:rsidRPr="00C042F9">
              <w:rPr>
                <w:rFonts w:eastAsia="等线" w:hint="eastAsia"/>
                <w:lang w:val="en-US" w:eastAsia="zh-CN"/>
              </w:rPr>
              <w:t>S</w:t>
            </w:r>
            <w:r w:rsidRPr="00C042F9">
              <w:rPr>
                <w:rFonts w:eastAsia="等线"/>
                <w:lang w:val="en-US" w:eastAsia="zh-CN"/>
              </w:rPr>
              <w:t>preadtrum</w:t>
            </w:r>
            <w:proofErr w:type="spellEnd"/>
          </w:p>
        </w:tc>
        <w:tc>
          <w:tcPr>
            <w:tcW w:w="1039" w:type="dxa"/>
          </w:tcPr>
          <w:p w14:paraId="4C4A77F1" w14:textId="77777777" w:rsidR="00C042F9" w:rsidRDefault="00C042F9" w:rsidP="00C042F9">
            <w:pPr>
              <w:tabs>
                <w:tab w:val="left" w:pos="551"/>
              </w:tabs>
              <w:adjustRightInd w:val="0"/>
              <w:snapToGrid w:val="0"/>
              <w:spacing w:after="50" w:line="240" w:lineRule="auto"/>
              <w:jc w:val="left"/>
              <w:rPr>
                <w:rFonts w:eastAsia="等线"/>
                <w:lang w:val="en-US" w:eastAsia="zh-CN"/>
              </w:rPr>
            </w:pPr>
            <w:r w:rsidRPr="00743868">
              <w:rPr>
                <w:rFonts w:eastAsia="等线"/>
                <w:lang w:val="en-US" w:eastAsia="zh-CN"/>
              </w:rPr>
              <w:t xml:space="preserve">Yes </w:t>
            </w:r>
            <w:r w:rsidRPr="00743868">
              <w:rPr>
                <w:rFonts w:eastAsia="等线" w:hint="eastAsia"/>
                <w:lang w:val="en-US" w:eastAsia="zh-CN"/>
              </w:rPr>
              <w:t>with</w:t>
            </w:r>
            <w:r w:rsidRPr="00743868">
              <w:rPr>
                <w:rFonts w:eastAsia="等线"/>
                <w:lang w:val="en-US" w:eastAsia="zh-CN"/>
              </w:rPr>
              <w:t xml:space="preserve"> comments</w:t>
            </w:r>
          </w:p>
        </w:tc>
        <w:tc>
          <w:tcPr>
            <w:tcW w:w="7116" w:type="dxa"/>
          </w:tcPr>
          <w:p w14:paraId="5FE83E14" w14:textId="77777777" w:rsidR="00C042F9" w:rsidRPr="00743868" w:rsidRDefault="00C042F9" w:rsidP="00C042F9">
            <w:pPr>
              <w:adjustRightInd w:val="0"/>
              <w:snapToGrid w:val="0"/>
              <w:spacing w:after="0" w:line="240" w:lineRule="auto"/>
              <w:rPr>
                <w:rFonts w:eastAsia="等线"/>
                <w:lang w:val="en-US" w:eastAsia="zh-CN"/>
              </w:rPr>
            </w:pPr>
            <w:r w:rsidRPr="00743868">
              <w:rPr>
                <w:rFonts w:eastAsia="等线"/>
                <w:lang w:val="en-US" w:eastAsia="zh-CN"/>
              </w:rPr>
              <w:t>W</w:t>
            </w:r>
            <w:r w:rsidRPr="00743868">
              <w:rPr>
                <w:rFonts w:eastAsia="等线" w:hint="eastAsia"/>
                <w:lang w:val="en-US" w:eastAsia="zh-CN"/>
              </w:rPr>
              <w:t>e</w:t>
            </w:r>
            <w:r w:rsidRPr="00743868">
              <w:rPr>
                <w:rFonts w:eastAsia="等线"/>
                <w:lang w:val="en-US" w:eastAsia="zh-CN"/>
              </w:rPr>
              <w:t xml:space="preserve"> are fine with the proposal structure and discussion direction. </w:t>
            </w:r>
          </w:p>
          <w:p w14:paraId="6BA263D3" w14:textId="77777777" w:rsidR="00C042F9" w:rsidRPr="00743868" w:rsidRDefault="00C042F9" w:rsidP="00C042F9">
            <w:pPr>
              <w:adjustRightInd w:val="0"/>
              <w:snapToGrid w:val="0"/>
              <w:spacing w:after="0" w:line="240" w:lineRule="auto"/>
              <w:rPr>
                <w:rFonts w:eastAsia="等线"/>
                <w:lang w:val="en-US" w:eastAsia="zh-CN"/>
              </w:rPr>
            </w:pPr>
            <w:r w:rsidRPr="00743868">
              <w:rPr>
                <w:rFonts w:eastAsia="等线"/>
                <w:lang w:val="en-US" w:eastAsia="zh-CN"/>
              </w:rPr>
              <w:t>We understand that there may be no indication from the perspective of the payload</w:t>
            </w:r>
            <w:r>
              <w:rPr>
                <w:rFonts w:eastAsia="等线"/>
                <w:lang w:val="en-US" w:eastAsia="zh-CN"/>
              </w:rPr>
              <w:t xml:space="preserve"> saving</w:t>
            </w:r>
            <w:r w:rsidRPr="00743868">
              <w:rPr>
                <w:rFonts w:eastAsia="等线"/>
                <w:lang w:val="en-US" w:eastAsia="zh-CN"/>
              </w:rPr>
              <w:t xml:space="preserve">, and when there is no indication, </w:t>
            </w:r>
            <w:r>
              <w:rPr>
                <w:rFonts w:eastAsia="等线"/>
                <w:lang w:val="en-US" w:eastAsia="zh-CN"/>
              </w:rPr>
              <w:t>o</w:t>
            </w:r>
            <w:r w:rsidRPr="00743868">
              <w:rPr>
                <w:rFonts w:eastAsia="等线"/>
                <w:lang w:val="en-US" w:eastAsia="zh-CN"/>
              </w:rPr>
              <w:t xml:space="preserve">ption 1 </w:t>
            </w:r>
            <w:r>
              <w:rPr>
                <w:rFonts w:eastAsia="等线"/>
                <w:lang w:val="en-US" w:eastAsia="zh-CN"/>
              </w:rPr>
              <w:t>should be used</w:t>
            </w:r>
            <w:r w:rsidRPr="00743868">
              <w:rPr>
                <w:rFonts w:eastAsia="等线"/>
                <w:lang w:val="en-US" w:eastAsia="zh-CN"/>
              </w:rPr>
              <w:t>. We suggest the following wording revision</w:t>
            </w:r>
            <w:r>
              <w:rPr>
                <w:rFonts w:eastAsia="等线"/>
                <w:lang w:val="en-US" w:eastAsia="zh-CN"/>
              </w:rPr>
              <w:t>:</w:t>
            </w:r>
          </w:p>
          <w:p w14:paraId="4FDC7855" w14:textId="77777777" w:rsidR="00C042F9" w:rsidRPr="009648A2" w:rsidRDefault="00C042F9" w:rsidP="00C042F9">
            <w:pPr>
              <w:adjustRightInd w:val="0"/>
              <w:snapToGrid w:val="0"/>
              <w:spacing w:after="0" w:line="240" w:lineRule="auto"/>
              <w:rPr>
                <w:rFonts w:eastAsia="等线"/>
                <w:b/>
                <w:bCs/>
                <w:lang w:eastAsia="zh-CN"/>
              </w:rPr>
            </w:pPr>
            <w:r w:rsidRPr="009648A2">
              <w:rPr>
                <w:rFonts w:eastAsia="等线"/>
                <w:b/>
                <w:bCs/>
                <w:lang w:eastAsia="zh-CN"/>
              </w:rPr>
              <w:t>FL</w:t>
            </w:r>
            <w:r>
              <w:rPr>
                <w:rFonts w:eastAsia="等线" w:hint="eastAsia"/>
                <w:b/>
                <w:bCs/>
                <w:lang w:eastAsia="zh-CN"/>
              </w:rPr>
              <w:t>2/FL3</w:t>
            </w:r>
            <w:r w:rsidRPr="009648A2">
              <w:rPr>
                <w:rFonts w:eastAsia="等线"/>
                <w:b/>
                <w:bCs/>
                <w:lang w:eastAsia="zh-CN"/>
              </w:rPr>
              <w:t xml:space="preserve"> </w:t>
            </w:r>
            <w:r w:rsidRPr="009648A2">
              <w:rPr>
                <w:rFonts w:eastAsia="等线" w:hint="eastAsia"/>
                <w:b/>
                <w:bCs/>
                <w:lang w:eastAsia="zh-CN"/>
              </w:rPr>
              <w:t>High</w:t>
            </w:r>
            <w:r w:rsidRPr="009648A2">
              <w:rPr>
                <w:rFonts w:eastAsia="等线"/>
                <w:b/>
                <w:bCs/>
                <w:lang w:eastAsia="zh-CN"/>
              </w:rPr>
              <w:t xml:space="preserve"> Priority </w:t>
            </w:r>
            <w:r w:rsidRPr="009648A2">
              <w:rPr>
                <w:rFonts w:eastAsia="等线" w:hint="eastAsia"/>
                <w:b/>
                <w:bCs/>
                <w:lang w:eastAsia="zh-CN"/>
              </w:rPr>
              <w:t>Proposal</w:t>
            </w:r>
            <w:r w:rsidRPr="009648A2">
              <w:rPr>
                <w:rFonts w:eastAsia="等线"/>
                <w:b/>
                <w:bCs/>
                <w:lang w:eastAsia="zh-CN"/>
              </w:rPr>
              <w:t xml:space="preserve"> 2.3-</w:t>
            </w:r>
            <w:r w:rsidRPr="009648A2">
              <w:rPr>
                <w:rFonts w:eastAsia="等线" w:hint="eastAsia"/>
                <w:b/>
                <w:bCs/>
                <w:lang w:eastAsia="zh-CN"/>
              </w:rPr>
              <w:t>3</w:t>
            </w:r>
            <w:r>
              <w:rPr>
                <w:rFonts w:eastAsia="等线" w:hint="eastAsia"/>
                <w:b/>
                <w:bCs/>
                <w:lang w:eastAsia="zh-CN"/>
              </w:rPr>
              <w:t>a</w:t>
            </w:r>
            <w:r w:rsidRPr="009648A2">
              <w:rPr>
                <w:rFonts w:eastAsia="等线"/>
                <w:b/>
                <w:bCs/>
                <w:lang w:eastAsia="zh-CN"/>
              </w:rPr>
              <w:t>:</w:t>
            </w:r>
            <w:r w:rsidRPr="009648A2">
              <w:rPr>
                <w:rFonts w:eastAsia="等线" w:hint="eastAsia"/>
                <w:b/>
                <w:bCs/>
                <w:lang w:eastAsia="zh-CN"/>
              </w:rPr>
              <w:t xml:space="preserve"> </w:t>
            </w:r>
            <w:r w:rsidRPr="009648A2">
              <w:rPr>
                <w:rFonts w:eastAsia="等线" w:hint="eastAsia"/>
                <w:b/>
                <w:bCs/>
                <w:u w:val="single"/>
                <w:lang w:eastAsia="zh-CN"/>
              </w:rPr>
              <w:t>At least</w:t>
            </w:r>
            <w:r w:rsidRPr="009648A2">
              <w:rPr>
                <w:rFonts w:eastAsia="等线" w:hint="eastAsia"/>
                <w:b/>
                <w:bCs/>
                <w:lang w:eastAsia="zh-CN"/>
              </w:rPr>
              <w:t xml:space="preserve"> support following option for frequency domain resource for Msg3 transmission: </w:t>
            </w:r>
          </w:p>
          <w:p w14:paraId="58013742" w14:textId="77777777" w:rsidR="00C042F9" w:rsidRDefault="00C042F9" w:rsidP="00C042F9">
            <w:pPr>
              <w:adjustRightInd w:val="0"/>
              <w:snapToGrid w:val="0"/>
              <w:spacing w:after="50" w:line="240" w:lineRule="auto"/>
              <w:jc w:val="left"/>
              <w:rPr>
                <w:rFonts w:eastAsia="Yu Mincho"/>
                <w:lang w:val="en-US" w:eastAsia="ja-JP"/>
              </w:rPr>
            </w:pPr>
            <w:r w:rsidRPr="009648A2">
              <w:rPr>
                <w:rFonts w:eastAsia="等线" w:hint="eastAsia"/>
                <w:b/>
                <w:bCs/>
                <w:lang w:eastAsia="zh-CN"/>
              </w:rPr>
              <w:t xml:space="preserve">Option 2: </w:t>
            </w:r>
            <w:r w:rsidRPr="009648A2">
              <w:rPr>
                <w:rFonts w:eastAsia="等线"/>
                <w:b/>
                <w:bCs/>
                <w:lang w:eastAsia="zh-CN"/>
              </w:rPr>
              <w:t xml:space="preserve">The frequency domain resource for Msg3 </w:t>
            </w:r>
            <w:r w:rsidRPr="0058393C">
              <w:rPr>
                <w:rFonts w:eastAsia="等线" w:hint="eastAsia"/>
                <w:b/>
                <w:bCs/>
                <w:strike/>
                <w:color w:val="FF0000"/>
                <w:lang w:eastAsia="zh-CN"/>
              </w:rPr>
              <w:t>is</w:t>
            </w:r>
            <w:r w:rsidRPr="009648A2">
              <w:rPr>
                <w:rFonts w:eastAsia="等线"/>
                <w:b/>
                <w:bCs/>
                <w:lang w:eastAsia="zh-CN"/>
              </w:rPr>
              <w:t xml:space="preserve"> </w:t>
            </w:r>
            <w:r w:rsidRPr="0058393C">
              <w:rPr>
                <w:rFonts w:eastAsia="等线" w:hint="eastAsia"/>
                <w:b/>
                <w:bCs/>
                <w:color w:val="FF0000"/>
                <w:lang w:eastAsia="zh-CN"/>
              </w:rPr>
              <w:t>can</w:t>
            </w:r>
            <w:r w:rsidRPr="0058393C">
              <w:rPr>
                <w:rFonts w:eastAsia="等线"/>
                <w:b/>
                <w:bCs/>
                <w:color w:val="FF0000"/>
                <w:lang w:eastAsia="zh-CN"/>
              </w:rPr>
              <w:t xml:space="preserve"> be</w:t>
            </w:r>
            <w:r>
              <w:rPr>
                <w:rFonts w:eastAsia="等线"/>
                <w:b/>
                <w:bCs/>
                <w:lang w:eastAsia="zh-CN"/>
              </w:rPr>
              <w:t xml:space="preserve"> </w:t>
            </w:r>
            <w:r w:rsidRPr="009648A2">
              <w:rPr>
                <w:rFonts w:eastAsia="等线"/>
                <w:b/>
                <w:bCs/>
                <w:lang w:eastAsia="zh-CN"/>
              </w:rPr>
              <w:t>indicated in the</w:t>
            </w:r>
            <w:r w:rsidRPr="009648A2">
              <w:rPr>
                <w:rFonts w:eastAsia="等线" w:hint="eastAsia"/>
                <w:b/>
                <w:bCs/>
                <w:lang w:eastAsia="zh-CN"/>
              </w:rPr>
              <w:t xml:space="preserve"> PRDCH</w:t>
            </w:r>
            <w:r w:rsidRPr="009648A2">
              <w:rPr>
                <w:rFonts w:eastAsia="等线"/>
                <w:b/>
                <w:bCs/>
                <w:lang w:eastAsia="zh-CN"/>
              </w:rPr>
              <w:t xml:space="preserve"> </w:t>
            </w:r>
            <w:r w:rsidRPr="009648A2">
              <w:rPr>
                <w:rFonts w:eastAsia="等线" w:hint="eastAsia"/>
                <w:b/>
                <w:bCs/>
                <w:lang w:eastAsia="zh-CN"/>
              </w:rPr>
              <w:t xml:space="preserve">for </w:t>
            </w:r>
            <w:r w:rsidRPr="009648A2">
              <w:rPr>
                <w:rFonts w:eastAsia="等线"/>
                <w:b/>
                <w:bCs/>
                <w:lang w:eastAsia="zh-CN"/>
              </w:rPr>
              <w:t>Msg2</w:t>
            </w:r>
            <w:r w:rsidRPr="009648A2">
              <w:rPr>
                <w:rFonts w:eastAsia="等线" w:hint="eastAsia"/>
                <w:b/>
                <w:bCs/>
                <w:lang w:eastAsia="zh-CN"/>
              </w:rPr>
              <w:t xml:space="preserve"> transmission for a device.</w:t>
            </w:r>
          </w:p>
        </w:tc>
      </w:tr>
      <w:tr w:rsidR="00300BAA" w:rsidRPr="00743868" w14:paraId="6986240B" w14:textId="77777777" w:rsidTr="00300BAA">
        <w:tc>
          <w:tcPr>
            <w:tcW w:w="1479" w:type="dxa"/>
          </w:tcPr>
          <w:p w14:paraId="5E7C7B22" w14:textId="77777777" w:rsidR="00300BAA" w:rsidRPr="00C042F9" w:rsidRDefault="00300BAA" w:rsidP="00E5341A">
            <w:pPr>
              <w:adjustRightInd w:val="0"/>
              <w:snapToGrid w:val="0"/>
              <w:spacing w:after="0" w:line="240" w:lineRule="auto"/>
              <w:rPr>
                <w:rFonts w:eastAsia="等线"/>
                <w:lang w:val="en-US" w:eastAsia="zh-CN"/>
              </w:rPr>
            </w:pPr>
            <w:proofErr w:type="spellStart"/>
            <w:r>
              <w:rPr>
                <w:rFonts w:eastAsia="等线" w:hint="eastAsia"/>
                <w:lang w:val="en-US" w:eastAsia="zh-CN"/>
              </w:rPr>
              <w:t>x</w:t>
            </w:r>
            <w:r>
              <w:rPr>
                <w:rFonts w:eastAsia="等线"/>
                <w:lang w:val="en-US" w:eastAsia="zh-CN"/>
              </w:rPr>
              <w:t>iaomi</w:t>
            </w:r>
            <w:proofErr w:type="spellEnd"/>
          </w:p>
        </w:tc>
        <w:tc>
          <w:tcPr>
            <w:tcW w:w="1039" w:type="dxa"/>
          </w:tcPr>
          <w:p w14:paraId="688CB545" w14:textId="77777777" w:rsidR="00300BAA" w:rsidRPr="00743868" w:rsidRDefault="00300BAA" w:rsidP="00E5341A">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Y</w:t>
            </w:r>
            <w:r>
              <w:rPr>
                <w:rFonts w:eastAsia="等线"/>
                <w:lang w:val="en-US" w:eastAsia="zh-CN"/>
              </w:rPr>
              <w:t xml:space="preserve"> with comments</w:t>
            </w:r>
          </w:p>
        </w:tc>
        <w:tc>
          <w:tcPr>
            <w:tcW w:w="7116" w:type="dxa"/>
          </w:tcPr>
          <w:p w14:paraId="791303CF" w14:textId="77777777" w:rsidR="00300BAA" w:rsidRPr="00743868" w:rsidRDefault="00300BAA" w:rsidP="00E5341A">
            <w:pPr>
              <w:adjustRightInd w:val="0"/>
              <w:snapToGrid w:val="0"/>
              <w:spacing w:after="0" w:line="240" w:lineRule="auto"/>
              <w:rPr>
                <w:rFonts w:eastAsia="等线"/>
                <w:lang w:val="en-US" w:eastAsia="zh-CN"/>
              </w:rPr>
            </w:pPr>
            <w:r>
              <w:rPr>
                <w:rFonts w:eastAsia="等线" w:hint="eastAsia"/>
                <w:lang w:val="en-US" w:eastAsia="zh-CN"/>
              </w:rPr>
              <w:t>W</w:t>
            </w:r>
            <w:r>
              <w:rPr>
                <w:rFonts w:eastAsia="等线"/>
                <w:lang w:val="en-US" w:eastAsia="zh-CN"/>
              </w:rPr>
              <w:t>e share the views from Spread.</w:t>
            </w:r>
          </w:p>
        </w:tc>
      </w:tr>
      <w:tr w:rsidR="00DF4FCE" w:rsidRPr="00743868" w14:paraId="5703D9AE" w14:textId="77777777" w:rsidTr="00300BAA">
        <w:tc>
          <w:tcPr>
            <w:tcW w:w="1479" w:type="dxa"/>
          </w:tcPr>
          <w:p w14:paraId="36E70F90" w14:textId="561094E7" w:rsidR="00DF4FCE" w:rsidRDefault="00DF4FCE" w:rsidP="00DF4FCE">
            <w:pPr>
              <w:adjustRightInd w:val="0"/>
              <w:snapToGrid w:val="0"/>
              <w:spacing w:after="0" w:line="240" w:lineRule="auto"/>
              <w:rPr>
                <w:rFonts w:eastAsia="等线"/>
                <w:lang w:val="en-US" w:eastAsia="zh-CN"/>
              </w:rPr>
            </w:pPr>
            <w:r>
              <w:rPr>
                <w:rFonts w:eastAsia="等线"/>
                <w:lang w:val="en-US" w:eastAsia="zh-CN"/>
              </w:rPr>
              <w:t>Qualcomm</w:t>
            </w:r>
          </w:p>
        </w:tc>
        <w:tc>
          <w:tcPr>
            <w:tcW w:w="1039" w:type="dxa"/>
          </w:tcPr>
          <w:p w14:paraId="594CDFA7" w14:textId="552D335D" w:rsidR="00DF4FCE" w:rsidRDefault="00DF4FCE" w:rsidP="00DF4FCE">
            <w:pPr>
              <w:tabs>
                <w:tab w:val="left" w:pos="551"/>
              </w:tabs>
              <w:adjustRightInd w:val="0"/>
              <w:snapToGrid w:val="0"/>
              <w:spacing w:after="50" w:line="240" w:lineRule="auto"/>
              <w:jc w:val="left"/>
              <w:rPr>
                <w:rFonts w:eastAsia="等线"/>
                <w:lang w:val="en-US" w:eastAsia="zh-CN"/>
              </w:rPr>
            </w:pPr>
            <w:r>
              <w:rPr>
                <w:rFonts w:eastAsia="等线"/>
                <w:lang w:val="en-US" w:eastAsia="zh-CN"/>
              </w:rPr>
              <w:t>Y with comments</w:t>
            </w:r>
          </w:p>
        </w:tc>
        <w:tc>
          <w:tcPr>
            <w:tcW w:w="7116" w:type="dxa"/>
          </w:tcPr>
          <w:p w14:paraId="421861A2" w14:textId="77777777" w:rsidR="00DF4FCE" w:rsidRDefault="00DF4FCE" w:rsidP="00DF4FCE">
            <w:pPr>
              <w:adjustRightInd w:val="0"/>
              <w:snapToGrid w:val="0"/>
              <w:spacing w:after="0" w:line="240" w:lineRule="auto"/>
              <w:rPr>
                <w:rFonts w:eastAsia="等线"/>
                <w:lang w:val="en-US" w:eastAsia="zh-CN"/>
              </w:rPr>
            </w:pPr>
            <w:r>
              <w:rPr>
                <w:rFonts w:eastAsia="等线"/>
                <w:lang w:val="en-US" w:eastAsia="zh-CN"/>
              </w:rPr>
              <w:t xml:space="preserve">Our understanding is resources (FDMA and TDMA) for Msg3 will be indicated by Msg2. How to configure the resources for multiple device IDs are not discussed yet which can be FFS. </w:t>
            </w:r>
          </w:p>
          <w:p w14:paraId="3C665E71" w14:textId="77777777" w:rsidR="00DF4FCE" w:rsidRDefault="00DF4FCE" w:rsidP="00DF4FCE">
            <w:pPr>
              <w:adjustRightInd w:val="0"/>
              <w:snapToGrid w:val="0"/>
              <w:spacing w:after="0" w:line="240" w:lineRule="auto"/>
              <w:rPr>
                <w:rFonts w:eastAsia="等线"/>
                <w:b/>
                <w:bCs/>
                <w:lang w:eastAsia="zh-CN"/>
              </w:rPr>
            </w:pPr>
            <w:r>
              <w:rPr>
                <w:rFonts w:eastAsia="等线"/>
                <w:b/>
                <w:bCs/>
                <w:lang w:eastAsia="zh-CN"/>
              </w:rPr>
              <w:t>FL</w:t>
            </w:r>
            <w:r>
              <w:rPr>
                <w:rFonts w:eastAsia="等线" w:hint="eastAsia"/>
                <w:b/>
                <w:bCs/>
                <w:lang w:eastAsia="zh-CN"/>
              </w:rPr>
              <w:t>2/FL3</w:t>
            </w:r>
            <w:r>
              <w:rPr>
                <w:rFonts w:eastAsia="等线"/>
                <w:b/>
                <w:bCs/>
                <w:lang w:eastAsia="zh-CN"/>
              </w:rPr>
              <w:t xml:space="preserve"> </w:t>
            </w:r>
            <w:r>
              <w:rPr>
                <w:rFonts w:eastAsia="等线" w:hint="eastAsia"/>
                <w:b/>
                <w:bCs/>
                <w:lang w:eastAsia="zh-CN"/>
              </w:rPr>
              <w:t>High</w:t>
            </w:r>
            <w:r>
              <w:rPr>
                <w:rFonts w:eastAsia="等线"/>
                <w:b/>
                <w:bCs/>
                <w:lang w:eastAsia="zh-CN"/>
              </w:rPr>
              <w:t xml:space="preserve"> Priority </w:t>
            </w:r>
            <w:r>
              <w:rPr>
                <w:rFonts w:eastAsia="等线" w:hint="eastAsia"/>
                <w:b/>
                <w:bCs/>
                <w:lang w:eastAsia="zh-CN"/>
              </w:rPr>
              <w:t>Proposal</w:t>
            </w:r>
            <w:r>
              <w:rPr>
                <w:rFonts w:eastAsia="等线"/>
                <w:b/>
                <w:bCs/>
                <w:lang w:eastAsia="zh-CN"/>
              </w:rPr>
              <w:t xml:space="preserve"> 2.3-</w:t>
            </w:r>
            <w:r>
              <w:rPr>
                <w:rFonts w:eastAsia="等线" w:hint="eastAsia"/>
                <w:b/>
                <w:bCs/>
                <w:lang w:eastAsia="zh-CN"/>
              </w:rPr>
              <w:t>3a</w:t>
            </w:r>
            <w:r>
              <w:rPr>
                <w:rFonts w:eastAsia="等线"/>
                <w:b/>
                <w:bCs/>
                <w:lang w:eastAsia="zh-CN"/>
              </w:rPr>
              <w:t>:</w:t>
            </w:r>
            <w:r>
              <w:rPr>
                <w:rFonts w:eastAsia="等线" w:hint="eastAsia"/>
                <w:b/>
                <w:bCs/>
                <w:lang w:eastAsia="zh-CN"/>
              </w:rPr>
              <w:t xml:space="preserve"> </w:t>
            </w:r>
            <w:r>
              <w:rPr>
                <w:rFonts w:eastAsia="等线" w:hint="eastAsia"/>
                <w:b/>
                <w:bCs/>
                <w:u w:val="single"/>
                <w:lang w:eastAsia="zh-CN"/>
              </w:rPr>
              <w:t>At least</w:t>
            </w:r>
            <w:r>
              <w:rPr>
                <w:rFonts w:eastAsia="等线" w:hint="eastAsia"/>
                <w:b/>
                <w:bCs/>
                <w:lang w:eastAsia="zh-CN"/>
              </w:rPr>
              <w:t xml:space="preserve"> support following option for frequency domain resource for Msg3 transmission: </w:t>
            </w:r>
          </w:p>
          <w:p w14:paraId="752CE96C" w14:textId="0A7373D5" w:rsidR="00DF4FCE" w:rsidRDefault="00DF4FCE" w:rsidP="00DF4FCE">
            <w:pPr>
              <w:adjustRightInd w:val="0"/>
              <w:snapToGrid w:val="0"/>
              <w:spacing w:after="0" w:line="240" w:lineRule="auto"/>
              <w:rPr>
                <w:rFonts w:eastAsia="等线"/>
                <w:lang w:val="en-US" w:eastAsia="zh-CN"/>
              </w:rPr>
            </w:pPr>
            <w:r>
              <w:rPr>
                <w:rFonts w:eastAsia="等线" w:hint="eastAsia"/>
                <w:b/>
                <w:bCs/>
                <w:lang w:eastAsia="zh-CN"/>
              </w:rPr>
              <w:t xml:space="preserve">Option 2: </w:t>
            </w:r>
            <w:r>
              <w:rPr>
                <w:rFonts w:eastAsia="等线"/>
                <w:b/>
                <w:bCs/>
                <w:lang w:eastAsia="zh-CN"/>
              </w:rPr>
              <w:t xml:space="preserve">The frequency domain resource for Msg3 </w:t>
            </w:r>
            <w:r>
              <w:rPr>
                <w:rFonts w:eastAsia="等线" w:hint="eastAsia"/>
                <w:b/>
                <w:bCs/>
                <w:lang w:eastAsia="zh-CN"/>
              </w:rPr>
              <w:t>is</w:t>
            </w:r>
            <w:r>
              <w:rPr>
                <w:rFonts w:eastAsia="等线"/>
                <w:b/>
                <w:bCs/>
                <w:lang w:eastAsia="zh-CN"/>
              </w:rPr>
              <w:t xml:space="preserve"> indicated in the</w:t>
            </w:r>
            <w:r>
              <w:rPr>
                <w:rFonts w:eastAsia="等线" w:hint="eastAsia"/>
                <w:b/>
                <w:bCs/>
                <w:lang w:eastAsia="zh-CN"/>
              </w:rPr>
              <w:t xml:space="preserve"> PRDCH</w:t>
            </w:r>
            <w:r>
              <w:rPr>
                <w:rFonts w:eastAsia="等线"/>
                <w:b/>
                <w:bCs/>
                <w:lang w:eastAsia="zh-CN"/>
              </w:rPr>
              <w:t xml:space="preserve"> </w:t>
            </w:r>
            <w:r>
              <w:rPr>
                <w:rFonts w:eastAsia="等线" w:hint="eastAsia"/>
                <w:b/>
                <w:bCs/>
                <w:lang w:eastAsia="zh-CN"/>
              </w:rPr>
              <w:t xml:space="preserve">for </w:t>
            </w:r>
            <w:r>
              <w:rPr>
                <w:rFonts w:eastAsia="等线"/>
                <w:b/>
                <w:bCs/>
                <w:lang w:eastAsia="zh-CN"/>
              </w:rPr>
              <w:t>Msg2</w:t>
            </w:r>
            <w:r>
              <w:rPr>
                <w:rFonts w:eastAsia="等线" w:hint="eastAsia"/>
                <w:b/>
                <w:bCs/>
                <w:lang w:eastAsia="zh-CN"/>
              </w:rPr>
              <w:t xml:space="preserve"> transmission for </w:t>
            </w:r>
            <w:r>
              <w:rPr>
                <w:rFonts w:eastAsia="等线"/>
                <w:b/>
                <w:bCs/>
                <w:lang w:eastAsia="zh-CN"/>
              </w:rPr>
              <w:t>one or multiple</w:t>
            </w:r>
            <w:r>
              <w:rPr>
                <w:rFonts w:eastAsia="等线" w:hint="eastAsia"/>
                <w:b/>
                <w:bCs/>
                <w:lang w:eastAsia="zh-CN"/>
              </w:rPr>
              <w:t xml:space="preserve"> device</w:t>
            </w:r>
            <w:r>
              <w:rPr>
                <w:rFonts w:eastAsia="等线"/>
                <w:b/>
                <w:bCs/>
                <w:lang w:eastAsia="zh-CN"/>
              </w:rPr>
              <w:t>s</w:t>
            </w:r>
            <w:r>
              <w:rPr>
                <w:rFonts w:eastAsia="等线" w:hint="eastAsia"/>
                <w:b/>
                <w:bCs/>
                <w:lang w:eastAsia="zh-CN"/>
              </w:rPr>
              <w:t>.</w:t>
            </w:r>
          </w:p>
        </w:tc>
      </w:tr>
      <w:tr w:rsidR="00A407A7" w:rsidRPr="00743868" w14:paraId="28787F40" w14:textId="77777777" w:rsidTr="00300BAA">
        <w:tc>
          <w:tcPr>
            <w:tcW w:w="1479" w:type="dxa"/>
          </w:tcPr>
          <w:p w14:paraId="17909374" w14:textId="668B4982" w:rsidR="00A407A7" w:rsidRDefault="00A407A7" w:rsidP="00A407A7">
            <w:pPr>
              <w:adjustRightInd w:val="0"/>
              <w:snapToGrid w:val="0"/>
              <w:spacing w:after="0" w:line="240" w:lineRule="auto"/>
              <w:rPr>
                <w:rFonts w:eastAsia="等线"/>
                <w:lang w:val="en-US" w:eastAsia="zh-CN"/>
              </w:rPr>
            </w:pPr>
            <w:r>
              <w:rPr>
                <w:rFonts w:eastAsia="等线"/>
                <w:lang w:val="en-US" w:eastAsia="zh-CN"/>
              </w:rPr>
              <w:t>OPPO</w:t>
            </w:r>
          </w:p>
        </w:tc>
        <w:tc>
          <w:tcPr>
            <w:tcW w:w="1039" w:type="dxa"/>
          </w:tcPr>
          <w:p w14:paraId="20758A1B" w14:textId="088FE8F1" w:rsidR="00A407A7" w:rsidRDefault="00A407A7" w:rsidP="00A407A7">
            <w:pPr>
              <w:tabs>
                <w:tab w:val="left" w:pos="551"/>
              </w:tabs>
              <w:adjustRightInd w:val="0"/>
              <w:snapToGrid w:val="0"/>
              <w:spacing w:after="50" w:line="240" w:lineRule="auto"/>
              <w:jc w:val="left"/>
              <w:rPr>
                <w:rFonts w:eastAsia="等线"/>
                <w:lang w:val="en-US" w:eastAsia="zh-CN"/>
              </w:rPr>
            </w:pPr>
            <w:r>
              <w:rPr>
                <w:rFonts w:eastAsia="等线"/>
                <w:lang w:val="en-US" w:eastAsia="zh-CN"/>
              </w:rPr>
              <w:t>N</w:t>
            </w:r>
          </w:p>
        </w:tc>
        <w:tc>
          <w:tcPr>
            <w:tcW w:w="7116" w:type="dxa"/>
          </w:tcPr>
          <w:p w14:paraId="583FF3CA" w14:textId="13E82624" w:rsidR="00A407A7" w:rsidRDefault="00A407A7" w:rsidP="00A407A7">
            <w:pPr>
              <w:adjustRightInd w:val="0"/>
              <w:snapToGrid w:val="0"/>
              <w:spacing w:after="0" w:line="240" w:lineRule="auto"/>
              <w:rPr>
                <w:rFonts w:eastAsia="等线"/>
                <w:lang w:val="en-US" w:eastAsia="zh-CN"/>
              </w:rPr>
            </w:pPr>
            <w:r>
              <w:rPr>
                <w:lang w:val="en-US"/>
              </w:rPr>
              <w:t>When</w:t>
            </w:r>
            <w:r w:rsidRPr="00E725BE">
              <w:rPr>
                <w:lang w:val="en-US"/>
              </w:rPr>
              <w:t xml:space="preserve"> X=1, we don’t see why </w:t>
            </w:r>
            <w:r>
              <w:rPr>
                <w:lang w:val="en-US"/>
              </w:rPr>
              <w:t xml:space="preserve">Option 2 is better than </w:t>
            </w:r>
            <w:r w:rsidRPr="00E725BE">
              <w:rPr>
                <w:lang w:val="en-US"/>
              </w:rPr>
              <w:t>Option 1 (</w:t>
            </w:r>
            <w:r w:rsidRPr="00E725BE">
              <w:rPr>
                <w:rFonts w:eastAsia="等线"/>
                <w:lang w:eastAsia="zh-CN"/>
              </w:rPr>
              <w:t>The frequency domain resource for Msg3 uses the same frequency domain resource as Msg1 for a device</w:t>
            </w:r>
            <w:r w:rsidRPr="00E725BE">
              <w:rPr>
                <w:lang w:val="en-US"/>
              </w:rPr>
              <w:t>)</w:t>
            </w:r>
            <w:r>
              <w:rPr>
                <w:lang w:val="en-US"/>
              </w:rPr>
              <w:t>.</w:t>
            </w:r>
          </w:p>
        </w:tc>
      </w:tr>
      <w:tr w:rsidR="00521D5E" w:rsidRPr="00743868" w14:paraId="6E80385E" w14:textId="77777777" w:rsidTr="00300BAA">
        <w:tc>
          <w:tcPr>
            <w:tcW w:w="1479" w:type="dxa"/>
          </w:tcPr>
          <w:p w14:paraId="45C9AC76" w14:textId="6AAEB7A0" w:rsidR="00521D5E" w:rsidRDefault="00521D5E" w:rsidP="00521D5E">
            <w:pPr>
              <w:adjustRightInd w:val="0"/>
              <w:snapToGrid w:val="0"/>
              <w:spacing w:after="0" w:line="240" w:lineRule="auto"/>
              <w:rPr>
                <w:rFonts w:eastAsia="等线"/>
                <w:lang w:val="en-US" w:eastAsia="zh-CN"/>
              </w:rPr>
            </w:pPr>
            <w:r>
              <w:rPr>
                <w:rFonts w:eastAsia="等线"/>
                <w:lang w:val="en-US" w:eastAsia="zh-CN"/>
              </w:rPr>
              <w:t>Panasonic</w:t>
            </w:r>
          </w:p>
        </w:tc>
        <w:tc>
          <w:tcPr>
            <w:tcW w:w="1039" w:type="dxa"/>
          </w:tcPr>
          <w:p w14:paraId="64EA14E4" w14:textId="4BC77374" w:rsidR="00521D5E" w:rsidRDefault="00521D5E" w:rsidP="00521D5E">
            <w:pPr>
              <w:tabs>
                <w:tab w:val="left" w:pos="551"/>
              </w:tabs>
              <w:adjustRightInd w:val="0"/>
              <w:snapToGrid w:val="0"/>
              <w:spacing w:after="50" w:line="240" w:lineRule="auto"/>
              <w:jc w:val="left"/>
              <w:rPr>
                <w:rFonts w:eastAsia="等线"/>
                <w:lang w:val="en-US" w:eastAsia="zh-CN"/>
              </w:rPr>
            </w:pPr>
            <w:r>
              <w:rPr>
                <w:rFonts w:eastAsia="等线"/>
                <w:lang w:val="en-US" w:eastAsia="zh-CN"/>
              </w:rPr>
              <w:t>Y</w:t>
            </w:r>
          </w:p>
        </w:tc>
        <w:tc>
          <w:tcPr>
            <w:tcW w:w="7116" w:type="dxa"/>
          </w:tcPr>
          <w:p w14:paraId="0330497F" w14:textId="77777777" w:rsidR="00521D5E" w:rsidRDefault="00521D5E" w:rsidP="00521D5E">
            <w:pPr>
              <w:adjustRightInd w:val="0"/>
              <w:snapToGrid w:val="0"/>
              <w:spacing w:after="0" w:line="240" w:lineRule="auto"/>
              <w:rPr>
                <w:lang w:val="en-US"/>
              </w:rPr>
            </w:pPr>
          </w:p>
        </w:tc>
      </w:tr>
    </w:tbl>
    <w:p w14:paraId="5CE33AE0" w14:textId="77777777" w:rsidR="00CE7FCC" w:rsidRPr="00300BAA" w:rsidRDefault="00CE7FCC">
      <w:pPr>
        <w:spacing w:line="276" w:lineRule="auto"/>
        <w:rPr>
          <w:rFonts w:eastAsia="等线"/>
          <w:lang w:val="en-US" w:eastAsia="zh-CN"/>
        </w:rPr>
      </w:pPr>
    </w:p>
    <w:p w14:paraId="14569C50" w14:textId="77777777" w:rsidR="00CE7FCC" w:rsidRDefault="008354B8">
      <w:pPr>
        <w:pStyle w:val="20"/>
        <w:numPr>
          <w:ilvl w:val="1"/>
          <w:numId w:val="1"/>
        </w:numPr>
        <w:tabs>
          <w:tab w:val="clear" w:pos="772"/>
        </w:tabs>
        <w:rPr>
          <w:rFonts w:ascii="Arial" w:eastAsia="等线" w:hAnsi="Arial" w:cs="Arial"/>
          <w:lang w:eastAsia="zh-CN"/>
        </w:rPr>
      </w:pPr>
      <w:r>
        <w:rPr>
          <w:rFonts w:ascii="Arial" w:eastAsia="等线" w:hAnsi="Arial" w:cs="Arial" w:hint="eastAsia"/>
          <w:lang w:eastAsia="zh-CN"/>
        </w:rPr>
        <w:t>Others</w:t>
      </w:r>
    </w:p>
    <w:p w14:paraId="59B762FB" w14:textId="77777777" w:rsidR="00CE7FCC" w:rsidRDefault="008354B8">
      <w:pPr>
        <w:adjustRightInd w:val="0"/>
        <w:snapToGrid w:val="0"/>
        <w:spacing w:afterLines="50" w:after="120" w:line="240" w:lineRule="auto"/>
        <w:rPr>
          <w:rFonts w:eastAsia="等线"/>
          <w:lang w:val="en-US" w:eastAsia="zh-CN"/>
        </w:rPr>
      </w:pPr>
      <w:r>
        <w:rPr>
          <w:rFonts w:eastAsia="等线"/>
          <w:lang w:val="en-US" w:eastAsia="zh-CN"/>
        </w:rPr>
        <w:t>[2] proposed for Msg1 transmission, the PDRCH has a CRC.</w:t>
      </w:r>
    </w:p>
    <w:p w14:paraId="6B5D20AE" w14:textId="77777777" w:rsidR="00CE7FCC" w:rsidRDefault="008354B8">
      <w:pPr>
        <w:adjustRightInd w:val="0"/>
        <w:snapToGrid w:val="0"/>
        <w:spacing w:afterLines="50" w:after="120" w:line="240" w:lineRule="auto"/>
        <w:rPr>
          <w:rFonts w:eastAsia="等线"/>
          <w:lang w:val="en-US" w:eastAsia="zh-CN"/>
        </w:rPr>
      </w:pPr>
      <w:r>
        <w:rPr>
          <w:rFonts w:eastAsia="等线"/>
          <w:lang w:val="en-US" w:eastAsia="zh-CN"/>
        </w:rPr>
        <w:t>[3] proposed to improve the</w:t>
      </w:r>
      <w:r>
        <w:t xml:space="preserve"> </w:t>
      </w:r>
      <w:r>
        <w:rPr>
          <w:rFonts w:eastAsia="等线"/>
          <w:lang w:val="en-US" w:eastAsia="zh-CN"/>
        </w:rPr>
        <w:t>access efficiency, the reader can transmit multiple paging messages within a paging round, and each paging message includes an indicator to specify whether it is the initial paging message of this round.</w:t>
      </w:r>
    </w:p>
    <w:p w14:paraId="6EBBA9D2" w14:textId="77777777" w:rsidR="00CE7FCC" w:rsidRDefault="008354B8">
      <w:pPr>
        <w:adjustRightInd w:val="0"/>
        <w:snapToGrid w:val="0"/>
        <w:spacing w:afterLines="50" w:after="120" w:line="240" w:lineRule="auto"/>
        <w:rPr>
          <w:rFonts w:eastAsia="等线"/>
          <w:lang w:val="en-US" w:eastAsia="zh-CN"/>
        </w:rPr>
      </w:pPr>
      <w:r>
        <w:rPr>
          <w:rFonts w:eastAsia="等线" w:hint="eastAsia"/>
          <w:lang w:val="en-US" w:eastAsia="zh-CN"/>
        </w:rPr>
        <w:t xml:space="preserve">[9] proposed </w:t>
      </w:r>
      <w:r>
        <w:rPr>
          <w:rFonts w:eastAsia="等线"/>
          <w:lang w:val="en-US" w:eastAsia="zh-CN"/>
        </w:rPr>
        <w:t>parallel querying in each scheduling decision window</w:t>
      </w:r>
      <w:r>
        <w:rPr>
          <w:rFonts w:eastAsia="等线" w:hint="eastAsia"/>
          <w:lang w:val="en-US" w:eastAsia="zh-CN"/>
        </w:rPr>
        <w:t xml:space="preserve"> </w:t>
      </w:r>
      <w:r>
        <w:rPr>
          <w:rFonts w:eastAsia="等线"/>
          <w:lang w:val="en-US" w:eastAsia="zh-CN"/>
        </w:rPr>
        <w:t>can be adopted to improve inventory efficiency</w:t>
      </w:r>
      <w:r>
        <w:t xml:space="preserve"> </w:t>
      </w:r>
      <w:r>
        <w:rPr>
          <w:rFonts w:eastAsia="等线" w:hint="eastAsia"/>
          <w:lang w:val="en-US" w:eastAsia="zh-CN"/>
        </w:rPr>
        <w:t>w</w:t>
      </w:r>
      <w:r>
        <w:rPr>
          <w:rFonts w:eastAsia="等线"/>
          <w:lang w:val="en-US" w:eastAsia="zh-CN"/>
        </w:rPr>
        <w:t xml:space="preserve">hen scheduling decision window exists due to scheduling restriction of </w:t>
      </w:r>
      <w:proofErr w:type="spellStart"/>
      <w:r>
        <w:rPr>
          <w:rFonts w:eastAsia="等线"/>
          <w:lang w:val="en-US" w:eastAsia="zh-CN"/>
        </w:rPr>
        <w:t>gNB</w:t>
      </w:r>
      <w:proofErr w:type="spellEnd"/>
      <w:r>
        <w:rPr>
          <w:rFonts w:eastAsia="等线" w:hint="eastAsia"/>
          <w:lang w:val="en-US" w:eastAsia="zh-CN"/>
        </w:rPr>
        <w:t>.</w:t>
      </w:r>
    </w:p>
    <w:p w14:paraId="306ECBCF" w14:textId="77777777" w:rsidR="00CE7FCC" w:rsidRDefault="008354B8">
      <w:pPr>
        <w:adjustRightInd w:val="0"/>
        <w:snapToGrid w:val="0"/>
        <w:spacing w:afterLines="50" w:after="120" w:line="240" w:lineRule="auto"/>
        <w:rPr>
          <w:rFonts w:eastAsia="等线"/>
          <w:lang w:val="en-US" w:eastAsia="zh-CN"/>
        </w:rPr>
      </w:pPr>
      <w:r>
        <w:rPr>
          <w:rFonts w:eastAsia="等线" w:hint="eastAsia"/>
          <w:lang w:val="en-US" w:eastAsia="zh-CN"/>
        </w:rPr>
        <w:t>[9] proposed o</w:t>
      </w:r>
      <w:r>
        <w:rPr>
          <w:rFonts w:eastAsia="等线"/>
          <w:lang w:val="en-US" w:eastAsia="zh-CN"/>
        </w:rPr>
        <w:t>ne R2D message</w:t>
      </w:r>
      <w:r>
        <w:rPr>
          <w:rFonts w:eastAsia="等线" w:hint="eastAsia"/>
          <w:lang w:val="en-US" w:eastAsia="zh-CN"/>
        </w:rPr>
        <w:t xml:space="preserve"> (Msg4)</w:t>
      </w:r>
      <w:r>
        <w:rPr>
          <w:rFonts w:eastAsia="等线"/>
          <w:lang w:val="en-US" w:eastAsia="zh-CN"/>
        </w:rPr>
        <w:t xml:space="preserve"> informing the ACK/NACK information of all the Msg3 occasions can be studied</w:t>
      </w:r>
      <w:r>
        <w:rPr>
          <w:rFonts w:eastAsia="等线" w:hint="eastAsia"/>
          <w:lang w:val="en-US" w:eastAsia="zh-CN"/>
        </w:rPr>
        <w:t>.</w:t>
      </w:r>
    </w:p>
    <w:p w14:paraId="258D9B0B" w14:textId="77777777" w:rsidR="00CE7FCC" w:rsidRDefault="008354B8">
      <w:pPr>
        <w:adjustRightInd w:val="0"/>
        <w:snapToGrid w:val="0"/>
        <w:spacing w:afterLines="50" w:after="120" w:line="240" w:lineRule="auto"/>
        <w:rPr>
          <w:rFonts w:eastAsia="等线"/>
          <w:lang w:val="en-US" w:eastAsia="zh-CN"/>
        </w:rPr>
      </w:pPr>
      <w:r>
        <w:rPr>
          <w:rFonts w:eastAsia="等线"/>
          <w:lang w:val="en-US" w:eastAsia="zh-CN"/>
        </w:rPr>
        <w:t>[20] proposed following:</w:t>
      </w:r>
    </w:p>
    <w:p w14:paraId="4481BC7A" w14:textId="77777777" w:rsidR="00CE7FCC" w:rsidRDefault="008354B8">
      <w:pPr>
        <w:pStyle w:val="aff4"/>
        <w:numPr>
          <w:ilvl w:val="0"/>
          <w:numId w:val="77"/>
        </w:numPr>
        <w:adjustRightInd w:val="0"/>
        <w:snapToGrid w:val="0"/>
        <w:spacing w:afterLines="50" w:after="120" w:line="240" w:lineRule="auto"/>
        <w:contextualSpacing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Introduce a R2D command like “</w:t>
      </w:r>
      <w:proofErr w:type="spellStart"/>
      <w:r>
        <w:rPr>
          <w:rFonts w:ascii="Times New Roman" w:eastAsia="等线" w:hAnsi="Times New Roman" w:cs="Times New Roman"/>
          <w:sz w:val="20"/>
          <w:szCs w:val="20"/>
          <w:lang w:eastAsia="zh-CN"/>
        </w:rPr>
        <w:t>QueryAdjust</w:t>
      </w:r>
      <w:proofErr w:type="spellEnd"/>
      <w:r>
        <w:rPr>
          <w:rFonts w:ascii="Times New Roman" w:eastAsia="等线" w:hAnsi="Times New Roman" w:cs="Times New Roman"/>
          <w:sz w:val="20"/>
          <w:szCs w:val="20"/>
          <w:lang w:eastAsia="zh-CN"/>
        </w:rPr>
        <w:t xml:space="preserve">” in RFID from RAN1 perspective and include the scheduling information to adjust the number of candidate frequency/time domain resources in a single access occasion.  </w:t>
      </w:r>
    </w:p>
    <w:p w14:paraId="40287919" w14:textId="77777777" w:rsidR="00CE7FCC" w:rsidRDefault="008354B8">
      <w:pPr>
        <w:pStyle w:val="aff4"/>
        <w:numPr>
          <w:ilvl w:val="0"/>
          <w:numId w:val="77"/>
        </w:numPr>
        <w:adjustRightInd w:val="0"/>
        <w:snapToGrid w:val="0"/>
        <w:spacing w:afterLines="50" w:after="120" w:line="240" w:lineRule="auto"/>
        <w:contextualSpacing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lastRenderedPageBreak/>
        <w:t>For contention-free access, the reader can indicate separate time/frequency domain resource(s) associated with the ID(s) of device(s) for the D2R time/frequency resource indication and determination.</w:t>
      </w:r>
    </w:p>
    <w:p w14:paraId="6BBA99AF" w14:textId="77777777" w:rsidR="00CE7FCC" w:rsidRDefault="008354B8">
      <w:pPr>
        <w:adjustRightInd w:val="0"/>
        <w:snapToGrid w:val="0"/>
        <w:spacing w:afterLines="50" w:after="120" w:line="240" w:lineRule="auto"/>
        <w:rPr>
          <w:rFonts w:eastAsia="等线"/>
          <w:lang w:val="en-US" w:eastAsia="zh-CN"/>
        </w:rPr>
      </w:pPr>
      <w:r>
        <w:rPr>
          <w:rFonts w:eastAsia="等线" w:hint="eastAsia"/>
          <w:lang w:val="en-US" w:eastAsia="zh-CN"/>
        </w:rPr>
        <w:t>[22]</w:t>
      </w:r>
      <w:r>
        <w:rPr>
          <w:rFonts w:eastAsia="等线"/>
          <w:lang w:val="en-US" w:eastAsia="zh-CN"/>
        </w:rPr>
        <w:t xml:space="preserve"> proposed</w:t>
      </w:r>
      <w:r>
        <w:t xml:space="preserve"> </w:t>
      </w:r>
      <w:r>
        <w:rPr>
          <w:rFonts w:eastAsia="等线" w:hint="eastAsia"/>
          <w:lang w:val="en-US" w:eastAsia="zh-CN"/>
        </w:rPr>
        <w:t>t</w:t>
      </w:r>
      <w:r>
        <w:rPr>
          <w:rFonts w:eastAsia="等线"/>
          <w:lang w:val="en-US" w:eastAsia="zh-CN"/>
        </w:rPr>
        <w:t>he PRDCH triggering random access provides additional information related to random access including 1) access control parameters, 2) information to prevent a duplicated response from a device, 3) count for the remaining random access rounds, and 4) parameters facilitating the device dormancy.</w:t>
      </w:r>
      <w:r>
        <w:rPr>
          <w:rFonts w:eastAsia="等线" w:hint="eastAsia"/>
          <w:lang w:val="en-US" w:eastAsia="zh-CN"/>
        </w:rPr>
        <w:t xml:space="preserve"> </w:t>
      </w:r>
      <w:r>
        <w:rPr>
          <w:rFonts w:eastAsia="等线"/>
          <w:lang w:val="en-US" w:eastAsia="zh-CN"/>
        </w:rPr>
        <w:t xml:space="preserve"> </w:t>
      </w:r>
    </w:p>
    <w:p w14:paraId="70A6B419" w14:textId="77777777" w:rsidR="00CE7FCC" w:rsidRDefault="008354B8">
      <w:pPr>
        <w:adjustRightInd w:val="0"/>
        <w:snapToGrid w:val="0"/>
        <w:spacing w:afterLines="50" w:after="120" w:line="240" w:lineRule="auto"/>
        <w:rPr>
          <w:rFonts w:eastAsia="等线"/>
          <w:lang w:val="en-US" w:eastAsia="zh-CN"/>
        </w:rPr>
      </w:pPr>
      <w:r>
        <w:rPr>
          <w:rFonts w:eastAsia="等线" w:hint="eastAsia"/>
          <w:lang w:val="en-US" w:eastAsia="zh-CN"/>
        </w:rPr>
        <w:t xml:space="preserve">[22] proposed </w:t>
      </w:r>
      <w:r>
        <w:rPr>
          <w:rFonts w:eastAsia="等线"/>
          <w:lang w:val="en-US" w:eastAsia="zh-CN"/>
        </w:rPr>
        <w:t>A-IoT devices are assigned a default frequency resource for A-IoT paging reception</w:t>
      </w:r>
      <w:r>
        <w:rPr>
          <w:rFonts w:eastAsia="等线" w:hint="eastAsia"/>
          <w:lang w:val="en-US" w:eastAsia="zh-CN"/>
        </w:rPr>
        <w:t xml:space="preserve"> and th</w:t>
      </w:r>
      <w:r>
        <w:rPr>
          <w:rFonts w:eastAsia="等线"/>
          <w:lang w:val="en-US" w:eastAsia="zh-CN"/>
        </w:rPr>
        <w:t>e default frequency resource for A-IoT paging reception is stored in NVM of the devices.</w:t>
      </w:r>
    </w:p>
    <w:p w14:paraId="46582814" w14:textId="77777777" w:rsidR="00CE7FCC" w:rsidRDefault="008354B8">
      <w:pPr>
        <w:snapToGrid w:val="0"/>
        <w:spacing w:afterLines="50" w:after="120" w:line="240" w:lineRule="auto"/>
        <w:rPr>
          <w:rFonts w:eastAsiaTheme="minorEastAsia"/>
          <w:b/>
          <w:bCs/>
          <w:lang w:eastAsia="zh-CN"/>
        </w:rPr>
      </w:pPr>
      <w:r>
        <w:rPr>
          <w:rFonts w:eastAsiaTheme="minorEastAsia" w:hint="eastAsia"/>
          <w:b/>
          <w:bCs/>
          <w:lang w:eastAsia="zh-CN"/>
        </w:rPr>
        <w:t>Comments</w:t>
      </w:r>
      <w:r>
        <w:rPr>
          <w:rFonts w:eastAsiaTheme="minorEastAsia"/>
          <w:b/>
          <w:bCs/>
          <w:lang w:eastAsia="zh-CN"/>
        </w:rPr>
        <w:t>, if any</w:t>
      </w:r>
    </w:p>
    <w:tbl>
      <w:tblPr>
        <w:tblStyle w:val="afc"/>
        <w:tblW w:w="9663" w:type="dxa"/>
        <w:tblInd w:w="-5" w:type="dxa"/>
        <w:tblLayout w:type="fixed"/>
        <w:tblLook w:val="04A0" w:firstRow="1" w:lastRow="0" w:firstColumn="1" w:lastColumn="0" w:noHBand="0" w:noVBand="1"/>
      </w:tblPr>
      <w:tblGrid>
        <w:gridCol w:w="1605"/>
        <w:gridCol w:w="8058"/>
      </w:tblGrid>
      <w:tr w:rsidR="00CE7FCC" w14:paraId="53FC6AE5" w14:textId="77777777">
        <w:trPr>
          <w:trHeight w:val="398"/>
        </w:trPr>
        <w:tc>
          <w:tcPr>
            <w:tcW w:w="1605" w:type="dxa"/>
            <w:shd w:val="clear" w:color="auto" w:fill="D9D9D9" w:themeFill="background1" w:themeFillShade="D9"/>
          </w:tcPr>
          <w:p w14:paraId="3F0670FD" w14:textId="77777777" w:rsidR="00CE7FCC" w:rsidRDefault="008354B8">
            <w:pPr>
              <w:spacing w:line="240" w:lineRule="auto"/>
              <w:jc w:val="left"/>
              <w:rPr>
                <w:b/>
                <w:bCs/>
                <w:lang w:val="en-US"/>
              </w:rPr>
            </w:pPr>
            <w:r>
              <w:rPr>
                <w:b/>
                <w:bCs/>
                <w:lang w:val="en-US"/>
              </w:rPr>
              <w:t>Company</w:t>
            </w:r>
          </w:p>
        </w:tc>
        <w:tc>
          <w:tcPr>
            <w:tcW w:w="8058" w:type="dxa"/>
            <w:shd w:val="clear" w:color="auto" w:fill="D9D9D9" w:themeFill="background1" w:themeFillShade="D9"/>
          </w:tcPr>
          <w:p w14:paraId="75297F0F" w14:textId="77777777" w:rsidR="00CE7FCC" w:rsidRDefault="008354B8">
            <w:pPr>
              <w:spacing w:line="240" w:lineRule="auto"/>
              <w:jc w:val="left"/>
              <w:rPr>
                <w:b/>
                <w:bCs/>
                <w:lang w:val="en-US"/>
              </w:rPr>
            </w:pPr>
            <w:r>
              <w:rPr>
                <w:b/>
                <w:bCs/>
                <w:lang w:val="en-US"/>
              </w:rPr>
              <w:t>Comments</w:t>
            </w:r>
          </w:p>
        </w:tc>
      </w:tr>
      <w:tr w:rsidR="00CE7FCC" w14:paraId="23E3810F" w14:textId="77777777">
        <w:trPr>
          <w:trHeight w:val="398"/>
        </w:trPr>
        <w:tc>
          <w:tcPr>
            <w:tcW w:w="1605" w:type="dxa"/>
          </w:tcPr>
          <w:p w14:paraId="159DA431" w14:textId="77777777" w:rsidR="00CE7FCC" w:rsidRDefault="008354B8">
            <w:pPr>
              <w:spacing w:line="240" w:lineRule="auto"/>
              <w:jc w:val="left"/>
              <w:rPr>
                <w:rFonts w:eastAsia="Malgun Gothic"/>
                <w:lang w:val="en-US" w:eastAsia="ko-KR"/>
              </w:rPr>
            </w:pPr>
            <w:r>
              <w:rPr>
                <w:rFonts w:eastAsia="Malgun Gothic"/>
                <w:lang w:val="en-US" w:eastAsia="ko-KR"/>
              </w:rPr>
              <w:t>Samsung</w:t>
            </w:r>
          </w:p>
        </w:tc>
        <w:tc>
          <w:tcPr>
            <w:tcW w:w="8058" w:type="dxa"/>
          </w:tcPr>
          <w:p w14:paraId="5BB0ACD6" w14:textId="77777777" w:rsidR="00CE7FCC" w:rsidRDefault="008354B8">
            <w:pPr>
              <w:spacing w:line="240" w:lineRule="auto"/>
              <w:jc w:val="left"/>
              <w:rPr>
                <w:rFonts w:eastAsia="Yu Mincho"/>
                <w:lang w:val="en-US" w:eastAsia="ja-JP"/>
              </w:rPr>
            </w:pPr>
            <w:r>
              <w:rPr>
                <w:rFonts w:eastAsia="Yu Mincho"/>
                <w:lang w:val="en-US" w:eastAsia="ja-JP"/>
              </w:rPr>
              <w:t xml:space="preserve">As captured above, considering varying device density, RAN1 must consider </w:t>
            </w:r>
            <w:r>
              <w:rPr>
                <w:rFonts w:eastAsia="等线"/>
                <w:lang w:val="en-US" w:eastAsia="zh-CN"/>
              </w:rPr>
              <w:t>PRDCH triggering random access provides additional information related to random access including access control parameters and information to prevent a duplicated response from a device.</w:t>
            </w:r>
          </w:p>
        </w:tc>
      </w:tr>
      <w:tr w:rsidR="00CE7FCC" w14:paraId="6FB42E73" w14:textId="77777777">
        <w:trPr>
          <w:trHeight w:val="398"/>
        </w:trPr>
        <w:tc>
          <w:tcPr>
            <w:tcW w:w="1605" w:type="dxa"/>
          </w:tcPr>
          <w:p w14:paraId="69DAE4D4" w14:textId="77777777" w:rsidR="00CE7FCC" w:rsidRDefault="00CE7FCC">
            <w:pPr>
              <w:spacing w:line="240" w:lineRule="auto"/>
              <w:jc w:val="left"/>
              <w:rPr>
                <w:rFonts w:eastAsia="Malgun Gothic"/>
                <w:lang w:val="en-US" w:eastAsia="ko-KR"/>
              </w:rPr>
            </w:pPr>
          </w:p>
        </w:tc>
        <w:tc>
          <w:tcPr>
            <w:tcW w:w="8058" w:type="dxa"/>
          </w:tcPr>
          <w:p w14:paraId="0D8984B1" w14:textId="77777777" w:rsidR="00CE7FCC" w:rsidRDefault="00CE7FCC">
            <w:pPr>
              <w:spacing w:line="240" w:lineRule="auto"/>
              <w:jc w:val="left"/>
              <w:rPr>
                <w:rFonts w:eastAsia="Yu Mincho"/>
                <w:lang w:val="en-US" w:eastAsia="ja-JP"/>
              </w:rPr>
            </w:pPr>
          </w:p>
        </w:tc>
      </w:tr>
    </w:tbl>
    <w:p w14:paraId="6E66DBCC" w14:textId="77777777" w:rsidR="00CE7FCC" w:rsidRDefault="00CE7FCC">
      <w:pPr>
        <w:adjustRightInd w:val="0"/>
        <w:snapToGrid w:val="0"/>
        <w:spacing w:afterLines="50" w:after="120" w:line="240" w:lineRule="auto"/>
        <w:rPr>
          <w:rFonts w:eastAsia="等线"/>
          <w:lang w:val="en-US" w:eastAsia="zh-CN"/>
        </w:rPr>
      </w:pPr>
    </w:p>
    <w:p w14:paraId="7B0B2235" w14:textId="77777777" w:rsidR="00CE7FCC" w:rsidRDefault="008354B8">
      <w:pPr>
        <w:pStyle w:val="1"/>
      </w:pPr>
      <w:r>
        <w:rPr>
          <w:rFonts w:eastAsia="等线" w:hint="eastAsia"/>
          <w:lang w:eastAsia="zh-CN"/>
        </w:rPr>
        <w:t>T</w:t>
      </w:r>
      <w:r>
        <w:t>iming relations</w:t>
      </w:r>
      <w:r>
        <w:rPr>
          <w:rFonts w:eastAsia="等线" w:hint="eastAsia"/>
          <w:lang w:eastAsia="zh-CN"/>
        </w:rPr>
        <w:t xml:space="preserve"> </w:t>
      </w:r>
    </w:p>
    <w:p w14:paraId="752C4A41" w14:textId="77777777" w:rsidR="00CE7FCC" w:rsidRDefault="008354B8">
      <w:pPr>
        <w:snapToGrid w:val="0"/>
        <w:spacing w:afterLines="50" w:after="120" w:line="240" w:lineRule="auto"/>
        <w:rPr>
          <w:rFonts w:eastAsia="等线"/>
          <w:lang w:eastAsia="zh-CN"/>
        </w:rPr>
      </w:pPr>
      <w:r>
        <w:rPr>
          <w:rFonts w:eastAsia="等线"/>
          <w:lang w:eastAsia="zh-CN"/>
        </w:rPr>
        <w:t xml:space="preserve">[1], [10], [24] proposed to clarify or discuss the definition of the time intervals. </w:t>
      </w:r>
    </w:p>
    <w:p w14:paraId="3F299B52" w14:textId="77777777" w:rsidR="00CE7FCC" w:rsidRDefault="008354B8">
      <w:pPr>
        <w:pStyle w:val="aff4"/>
        <w:numPr>
          <w:ilvl w:val="0"/>
          <w:numId w:val="79"/>
        </w:numPr>
        <w:snapToGrid w:val="0"/>
        <w:spacing w:after="0" w:line="240" w:lineRule="auto"/>
        <w:contextualSpacing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[1] proposed following</w:t>
      </w:r>
    </w:p>
    <w:p w14:paraId="3A386E6F" w14:textId="77777777" w:rsidR="00CE7FCC" w:rsidRDefault="008354B8">
      <w:pPr>
        <w:pStyle w:val="Proposal"/>
        <w:numPr>
          <w:ilvl w:val="1"/>
          <w:numId w:val="80"/>
        </w:numPr>
        <w:tabs>
          <w:tab w:val="clear" w:pos="360"/>
          <w:tab w:val="clear" w:pos="1304"/>
        </w:tabs>
        <w:snapToGrid w:val="0"/>
        <w:spacing w:after="0" w:line="240" w:lineRule="auto"/>
        <w:jc w:val="left"/>
        <w:rPr>
          <w:rFonts w:ascii="Times New Roman" w:hAnsi="Times New Roman" w:cs="Times New Roman"/>
          <w:b w:val="0"/>
          <w:bCs w:val="0"/>
          <w:szCs w:val="20"/>
        </w:rPr>
      </w:pPr>
      <w:hyperlink w:anchor="_Toc189840051" w:history="1">
        <w:r>
          <w:rPr>
            <w:rFonts w:ascii="Times New Roman" w:hAnsi="Times New Roman" w:cs="Times New Roman"/>
            <w:b w:val="0"/>
            <w:bCs w:val="0"/>
            <w:szCs w:val="20"/>
          </w:rPr>
          <w:t>T</w:t>
        </w:r>
        <w:r>
          <w:rPr>
            <w:rFonts w:ascii="Times New Roman" w:hAnsi="Times New Roman" w:cs="Times New Roman"/>
            <w:b w:val="0"/>
            <w:bCs w:val="0"/>
            <w:szCs w:val="20"/>
            <w:vertAlign w:val="subscript"/>
          </w:rPr>
          <w:t>R2D_min</w:t>
        </w:r>
        <w:r>
          <w:rPr>
            <w:rFonts w:ascii="Times New Roman" w:hAnsi="Times New Roman" w:cs="Times New Roman"/>
            <w:b w:val="0"/>
            <w:bCs w:val="0"/>
            <w:szCs w:val="20"/>
          </w:rPr>
          <w:t xml:space="preserve">: Minimum time between </w:t>
        </w:r>
        <w:r>
          <w:rPr>
            <w:rFonts w:ascii="Times New Roman" w:hAnsi="Times New Roman" w:cs="Times New Roman"/>
            <w:b w:val="0"/>
            <w:bCs w:val="0"/>
            <w:color w:val="FF0000"/>
            <w:szCs w:val="20"/>
          </w:rPr>
          <w:t>the end of</w:t>
        </w:r>
        <w:r>
          <w:rPr>
            <w:rFonts w:ascii="Times New Roman" w:hAnsi="Times New Roman" w:cs="Times New Roman"/>
            <w:b w:val="0"/>
            <w:bCs w:val="0"/>
            <w:szCs w:val="20"/>
          </w:rPr>
          <w:t xml:space="preserve"> a R2D transmission and </w:t>
        </w:r>
        <w:r>
          <w:rPr>
            <w:rFonts w:ascii="Times New Roman" w:hAnsi="Times New Roman" w:cs="Times New Roman"/>
            <w:b w:val="0"/>
            <w:bCs w:val="0"/>
            <w:color w:val="FF0000"/>
            <w:szCs w:val="20"/>
          </w:rPr>
          <w:t>the beginning of</w:t>
        </w:r>
        <w:r>
          <w:rPr>
            <w:rFonts w:ascii="Times New Roman" w:hAnsi="Times New Roman" w:cs="Times New Roman"/>
            <w:b w:val="0"/>
            <w:bCs w:val="0"/>
            <w:szCs w:val="20"/>
          </w:rPr>
          <w:t xml:space="preserve"> the corresponding D2R transmission following it.</w:t>
        </w:r>
      </w:hyperlink>
    </w:p>
    <w:p w14:paraId="21F16368" w14:textId="77777777" w:rsidR="00CE7FCC" w:rsidRDefault="008354B8">
      <w:pPr>
        <w:pStyle w:val="Proposal"/>
        <w:numPr>
          <w:ilvl w:val="1"/>
          <w:numId w:val="80"/>
        </w:numPr>
        <w:tabs>
          <w:tab w:val="clear" w:pos="360"/>
          <w:tab w:val="clear" w:pos="1304"/>
        </w:tabs>
        <w:snapToGrid w:val="0"/>
        <w:spacing w:after="0" w:line="240" w:lineRule="auto"/>
        <w:jc w:val="left"/>
        <w:rPr>
          <w:rFonts w:ascii="Times New Roman" w:hAnsi="Times New Roman" w:cs="Times New Roman"/>
          <w:b w:val="0"/>
          <w:bCs w:val="0"/>
          <w:szCs w:val="20"/>
        </w:rPr>
      </w:pPr>
      <w:hyperlink w:anchor="_Toc189840052" w:history="1">
        <w:r>
          <w:rPr>
            <w:rFonts w:ascii="Times New Roman" w:hAnsi="Times New Roman" w:cs="Times New Roman"/>
            <w:b w:val="0"/>
            <w:bCs w:val="0"/>
            <w:szCs w:val="20"/>
          </w:rPr>
          <w:t>T</w:t>
        </w:r>
        <w:r>
          <w:rPr>
            <w:rFonts w:ascii="Times New Roman" w:hAnsi="Times New Roman" w:cs="Times New Roman"/>
            <w:b w:val="0"/>
            <w:bCs w:val="0"/>
            <w:szCs w:val="20"/>
            <w:vertAlign w:val="subscript"/>
          </w:rPr>
          <w:t>D2R_min</w:t>
        </w:r>
        <w:r>
          <w:rPr>
            <w:rFonts w:ascii="Times New Roman" w:hAnsi="Times New Roman" w:cs="Times New Roman"/>
            <w:b w:val="0"/>
            <w:bCs w:val="0"/>
            <w:szCs w:val="20"/>
          </w:rPr>
          <w:t xml:space="preserve">: Minimum time between </w:t>
        </w:r>
        <w:r>
          <w:rPr>
            <w:rFonts w:ascii="Times New Roman" w:hAnsi="Times New Roman" w:cs="Times New Roman"/>
            <w:b w:val="0"/>
            <w:bCs w:val="0"/>
            <w:color w:val="FF0000"/>
            <w:szCs w:val="20"/>
          </w:rPr>
          <w:t>the end of</w:t>
        </w:r>
        <w:r>
          <w:rPr>
            <w:rFonts w:ascii="Times New Roman" w:hAnsi="Times New Roman" w:cs="Times New Roman"/>
            <w:b w:val="0"/>
            <w:bCs w:val="0"/>
            <w:szCs w:val="20"/>
          </w:rPr>
          <w:t xml:space="preserve"> a D2R transmission and </w:t>
        </w:r>
        <w:r>
          <w:rPr>
            <w:rFonts w:ascii="Times New Roman" w:hAnsi="Times New Roman" w:cs="Times New Roman"/>
            <w:b w:val="0"/>
            <w:bCs w:val="0"/>
            <w:color w:val="FF0000"/>
            <w:szCs w:val="20"/>
          </w:rPr>
          <w:t>the beginning of</w:t>
        </w:r>
        <w:r>
          <w:rPr>
            <w:rFonts w:ascii="Times New Roman" w:hAnsi="Times New Roman" w:cs="Times New Roman"/>
            <w:b w:val="0"/>
            <w:bCs w:val="0"/>
            <w:szCs w:val="20"/>
          </w:rPr>
          <w:t xml:space="preserve"> the corresponding R2D transmission following it.</w:t>
        </w:r>
      </w:hyperlink>
    </w:p>
    <w:p w14:paraId="447F4068" w14:textId="77777777" w:rsidR="00CE7FCC" w:rsidRDefault="008354B8">
      <w:pPr>
        <w:pStyle w:val="Proposal"/>
        <w:numPr>
          <w:ilvl w:val="1"/>
          <w:numId w:val="80"/>
        </w:numPr>
        <w:tabs>
          <w:tab w:val="clear" w:pos="360"/>
          <w:tab w:val="clear" w:pos="1304"/>
        </w:tabs>
        <w:snapToGrid w:val="0"/>
        <w:spacing w:after="0" w:line="240" w:lineRule="auto"/>
        <w:jc w:val="left"/>
        <w:rPr>
          <w:rFonts w:ascii="Times New Roman" w:hAnsi="Times New Roman" w:cs="Times New Roman"/>
          <w:b w:val="0"/>
          <w:bCs w:val="0"/>
          <w:szCs w:val="20"/>
        </w:rPr>
      </w:pPr>
      <w:hyperlink w:anchor="_Toc189840053" w:history="1">
        <w:r>
          <w:rPr>
            <w:rFonts w:ascii="Times New Roman" w:hAnsi="Times New Roman" w:cs="Times New Roman"/>
            <w:b w:val="0"/>
            <w:bCs w:val="0"/>
            <w:szCs w:val="20"/>
          </w:rPr>
          <w:t>T</w:t>
        </w:r>
        <w:r>
          <w:rPr>
            <w:rFonts w:ascii="Times New Roman" w:hAnsi="Times New Roman" w:cs="Times New Roman"/>
            <w:b w:val="0"/>
            <w:bCs w:val="0"/>
            <w:szCs w:val="20"/>
            <w:vertAlign w:val="subscript"/>
          </w:rPr>
          <w:t>D2R_max</w:t>
        </w:r>
        <w:r>
          <w:rPr>
            <w:rFonts w:ascii="Times New Roman" w:hAnsi="Times New Roman" w:cs="Times New Roman"/>
            <w:b w:val="0"/>
            <w:bCs w:val="0"/>
            <w:szCs w:val="20"/>
          </w:rPr>
          <w:t xml:space="preserve">: Maximum time between </w:t>
        </w:r>
        <w:r>
          <w:rPr>
            <w:rFonts w:ascii="Times New Roman" w:hAnsi="Times New Roman" w:cs="Times New Roman"/>
            <w:b w:val="0"/>
            <w:bCs w:val="0"/>
            <w:color w:val="FF0000"/>
            <w:szCs w:val="20"/>
          </w:rPr>
          <w:t>the end of</w:t>
        </w:r>
        <w:r>
          <w:rPr>
            <w:rFonts w:ascii="Times New Roman" w:hAnsi="Times New Roman" w:cs="Times New Roman"/>
            <w:b w:val="0"/>
            <w:bCs w:val="0"/>
            <w:szCs w:val="20"/>
          </w:rPr>
          <w:t xml:space="preserve"> the D2R transmission and </w:t>
        </w:r>
        <w:r>
          <w:rPr>
            <w:rFonts w:ascii="Times New Roman" w:hAnsi="Times New Roman" w:cs="Times New Roman"/>
            <w:b w:val="0"/>
            <w:bCs w:val="0"/>
            <w:color w:val="FF0000"/>
            <w:szCs w:val="20"/>
          </w:rPr>
          <w:t>the beginning of</w:t>
        </w:r>
        <w:r>
          <w:rPr>
            <w:rFonts w:ascii="Times New Roman" w:hAnsi="Times New Roman" w:cs="Times New Roman"/>
            <w:b w:val="0"/>
            <w:bCs w:val="0"/>
            <w:szCs w:val="20"/>
          </w:rPr>
          <w:t xml:space="preserve"> the corresponding R2D transmission following it</w:t>
        </w:r>
      </w:hyperlink>
    </w:p>
    <w:p w14:paraId="60D6B563" w14:textId="77777777" w:rsidR="00CE7FCC" w:rsidRDefault="00CE7FCC">
      <w:pPr>
        <w:pStyle w:val="aff4"/>
        <w:snapToGrid w:val="0"/>
        <w:spacing w:after="0" w:line="240" w:lineRule="auto"/>
        <w:ind w:left="880"/>
        <w:contextualSpacing w:val="0"/>
        <w:rPr>
          <w:rFonts w:ascii="Times New Roman" w:eastAsia="等线" w:hAnsi="Times New Roman" w:cs="Times New Roman"/>
          <w:sz w:val="20"/>
          <w:szCs w:val="20"/>
          <w:lang w:eastAsia="zh-CN"/>
        </w:rPr>
      </w:pPr>
    </w:p>
    <w:p w14:paraId="27F98E7A" w14:textId="77777777" w:rsidR="00CE7FCC" w:rsidRDefault="008354B8">
      <w:pPr>
        <w:pStyle w:val="aff4"/>
        <w:numPr>
          <w:ilvl w:val="0"/>
          <w:numId w:val="79"/>
        </w:numPr>
        <w:snapToGrid w:val="0"/>
        <w:spacing w:after="0" w:line="240" w:lineRule="auto"/>
        <w:contextualSpacing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 xml:space="preserve">[10] proposed following </w:t>
      </w:r>
    </w:p>
    <w:p w14:paraId="2BDBAD4C" w14:textId="77777777" w:rsidR="00CE7FCC" w:rsidRDefault="008354B8">
      <w:pPr>
        <w:pStyle w:val="aff4"/>
        <w:numPr>
          <w:ilvl w:val="0"/>
          <w:numId w:val="79"/>
        </w:numPr>
        <w:snapToGrid w:val="0"/>
        <w:spacing w:after="0" w:line="240" w:lineRule="auto"/>
        <w:ind w:leftChars="200" w:left="840"/>
        <w:contextualSpacing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 xml:space="preserve">For the time interval between a R2D transmission and the corresponding D2R transmission following it, </w:t>
      </w:r>
    </w:p>
    <w:p w14:paraId="25940152" w14:textId="77777777" w:rsidR="00CE7FCC" w:rsidRDefault="008354B8">
      <w:pPr>
        <w:pStyle w:val="aff4"/>
        <w:numPr>
          <w:ilvl w:val="2"/>
          <w:numId w:val="81"/>
        </w:numPr>
        <w:snapToGrid w:val="0"/>
        <w:spacing w:after="0" w:line="240" w:lineRule="auto"/>
        <w:ind w:left="1236" w:hanging="442"/>
        <w:contextualSpacing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 xml:space="preserve">“the end of the R2D transmission” is defined by one of the following options </w:t>
      </w:r>
    </w:p>
    <w:p w14:paraId="3A036FEB" w14:textId="77777777" w:rsidR="00CE7FCC" w:rsidRDefault="008354B8">
      <w:pPr>
        <w:pStyle w:val="aff4"/>
        <w:numPr>
          <w:ilvl w:val="3"/>
          <w:numId w:val="82"/>
        </w:numPr>
        <w:snapToGrid w:val="0"/>
        <w:spacing w:after="0" w:line="240" w:lineRule="auto"/>
        <w:contextualSpacing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Option 1: the last chip of the R2D transmission</w:t>
      </w:r>
    </w:p>
    <w:p w14:paraId="30E96F00" w14:textId="77777777" w:rsidR="00CE7FCC" w:rsidRDefault="008354B8">
      <w:pPr>
        <w:pStyle w:val="aff4"/>
        <w:numPr>
          <w:ilvl w:val="3"/>
          <w:numId w:val="82"/>
        </w:numPr>
        <w:snapToGrid w:val="0"/>
        <w:spacing w:after="0" w:line="240" w:lineRule="auto"/>
        <w:contextualSpacing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 xml:space="preserve">Option 2: the last OFDM symbol of the R2D transmission </w:t>
      </w:r>
    </w:p>
    <w:p w14:paraId="06542AAC" w14:textId="77777777" w:rsidR="00CE7FCC" w:rsidRDefault="008354B8">
      <w:pPr>
        <w:pStyle w:val="aff4"/>
        <w:numPr>
          <w:ilvl w:val="3"/>
          <w:numId w:val="82"/>
        </w:numPr>
        <w:snapToGrid w:val="0"/>
        <w:spacing w:after="0" w:line="240" w:lineRule="auto"/>
        <w:contextualSpacing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 xml:space="preserve">Note that whether the R2D transmission includes a R2D </w:t>
      </w:r>
      <w:proofErr w:type="spellStart"/>
      <w:r>
        <w:rPr>
          <w:rFonts w:ascii="Times New Roman" w:eastAsia="等线" w:hAnsi="Times New Roman" w:cs="Times New Roman"/>
          <w:sz w:val="20"/>
          <w:szCs w:val="20"/>
          <w:lang w:eastAsia="zh-CN"/>
        </w:rPr>
        <w:t>postamble</w:t>
      </w:r>
      <w:proofErr w:type="spellEnd"/>
      <w:r>
        <w:rPr>
          <w:rFonts w:ascii="Times New Roman" w:eastAsia="等线" w:hAnsi="Times New Roman" w:cs="Times New Roman"/>
          <w:sz w:val="20"/>
          <w:szCs w:val="20"/>
          <w:lang w:eastAsia="zh-CN"/>
        </w:rPr>
        <w:t xml:space="preserve"> can be determined after the decision on the whether/how to support the R2D </w:t>
      </w:r>
      <w:proofErr w:type="spellStart"/>
      <w:r>
        <w:rPr>
          <w:rFonts w:ascii="Times New Roman" w:eastAsia="等线" w:hAnsi="Times New Roman" w:cs="Times New Roman"/>
          <w:sz w:val="20"/>
          <w:szCs w:val="20"/>
          <w:lang w:eastAsia="zh-CN"/>
        </w:rPr>
        <w:t>postamble</w:t>
      </w:r>
      <w:proofErr w:type="spellEnd"/>
      <w:r>
        <w:rPr>
          <w:rFonts w:ascii="Times New Roman" w:eastAsia="等线" w:hAnsi="Times New Roman" w:cs="Times New Roman"/>
          <w:sz w:val="20"/>
          <w:szCs w:val="20"/>
          <w:lang w:eastAsia="zh-CN"/>
        </w:rPr>
        <w:t xml:space="preserve"> is made.  </w:t>
      </w:r>
    </w:p>
    <w:p w14:paraId="65F5A987" w14:textId="77777777" w:rsidR="00CE7FCC" w:rsidRDefault="008354B8">
      <w:pPr>
        <w:pStyle w:val="aff4"/>
        <w:numPr>
          <w:ilvl w:val="2"/>
          <w:numId w:val="81"/>
        </w:numPr>
        <w:snapToGrid w:val="0"/>
        <w:spacing w:after="0" w:line="240" w:lineRule="auto"/>
        <w:ind w:left="1236" w:hanging="442"/>
        <w:contextualSpacing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“the start of the corresponding D2R transmission” is defined as the first chip of the D2R preamble.</w:t>
      </w:r>
    </w:p>
    <w:p w14:paraId="1C757DDB" w14:textId="77777777" w:rsidR="00CE7FCC" w:rsidRDefault="00CE7FCC">
      <w:pPr>
        <w:pStyle w:val="aff4"/>
        <w:snapToGrid w:val="0"/>
        <w:spacing w:after="0" w:line="240" w:lineRule="auto"/>
        <w:ind w:leftChars="640" w:left="1280"/>
        <w:contextualSpacing w:val="0"/>
        <w:rPr>
          <w:rFonts w:ascii="Times New Roman" w:eastAsia="等线" w:hAnsi="Times New Roman" w:cs="Times New Roman"/>
          <w:sz w:val="20"/>
          <w:szCs w:val="20"/>
          <w:lang w:eastAsia="zh-CN"/>
        </w:rPr>
      </w:pPr>
    </w:p>
    <w:p w14:paraId="6269FDEB" w14:textId="77777777" w:rsidR="00CE7FCC" w:rsidRDefault="008354B8">
      <w:pPr>
        <w:pStyle w:val="aff4"/>
        <w:numPr>
          <w:ilvl w:val="0"/>
          <w:numId w:val="79"/>
        </w:numPr>
        <w:snapToGrid w:val="0"/>
        <w:spacing w:after="0" w:line="240" w:lineRule="auto"/>
        <w:ind w:leftChars="200" w:left="840"/>
        <w:contextualSpacing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 xml:space="preserve">For the time interval between a D2R transmission and the corresponding R2D transmission following it, </w:t>
      </w:r>
    </w:p>
    <w:p w14:paraId="173F0587" w14:textId="77777777" w:rsidR="00CE7FCC" w:rsidRDefault="008354B8">
      <w:pPr>
        <w:pStyle w:val="aff4"/>
        <w:numPr>
          <w:ilvl w:val="2"/>
          <w:numId w:val="81"/>
        </w:numPr>
        <w:snapToGrid w:val="0"/>
        <w:spacing w:after="0" w:line="240" w:lineRule="auto"/>
        <w:ind w:left="1236" w:hanging="442"/>
        <w:contextualSpacing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“the end of the D2R transmission” is defined as the last chip of the D2R transmission</w:t>
      </w:r>
    </w:p>
    <w:p w14:paraId="67C3C7C2" w14:textId="77777777" w:rsidR="00CE7FCC" w:rsidRDefault="008354B8">
      <w:pPr>
        <w:pStyle w:val="aff4"/>
        <w:numPr>
          <w:ilvl w:val="2"/>
          <w:numId w:val="81"/>
        </w:numPr>
        <w:snapToGrid w:val="0"/>
        <w:spacing w:after="0" w:line="240" w:lineRule="auto"/>
        <w:ind w:left="1236" w:hanging="442"/>
        <w:contextualSpacing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“the start of the corresponding R2D transmission” is defined as the first chip or the first OFDM symbol of the R2D preamble.</w:t>
      </w:r>
    </w:p>
    <w:p w14:paraId="5CD354C3" w14:textId="77777777" w:rsidR="00CE7FCC" w:rsidRDefault="008354B8">
      <w:pPr>
        <w:pStyle w:val="aff4"/>
        <w:numPr>
          <w:ilvl w:val="2"/>
          <w:numId w:val="81"/>
        </w:numPr>
        <w:snapToGrid w:val="0"/>
        <w:spacing w:after="0" w:line="240" w:lineRule="auto"/>
        <w:ind w:left="1236" w:hanging="442"/>
        <w:contextualSpacing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 xml:space="preserve">Note that whether the D2R transmission includes a D2R </w:t>
      </w:r>
      <w:proofErr w:type="spellStart"/>
      <w:r>
        <w:rPr>
          <w:rFonts w:ascii="Times New Roman" w:eastAsia="等线" w:hAnsi="Times New Roman" w:cs="Times New Roman"/>
          <w:sz w:val="20"/>
          <w:szCs w:val="20"/>
          <w:lang w:eastAsia="zh-CN"/>
        </w:rPr>
        <w:t>postamble</w:t>
      </w:r>
      <w:proofErr w:type="spellEnd"/>
      <w:r>
        <w:rPr>
          <w:rFonts w:ascii="Times New Roman" w:eastAsia="等线" w:hAnsi="Times New Roman" w:cs="Times New Roman"/>
          <w:sz w:val="20"/>
          <w:szCs w:val="20"/>
          <w:lang w:eastAsia="zh-CN"/>
        </w:rPr>
        <w:t xml:space="preserve"> can be determined after the decision on the whether/how to support the D2R </w:t>
      </w:r>
      <w:proofErr w:type="spellStart"/>
      <w:r>
        <w:rPr>
          <w:rFonts w:ascii="Times New Roman" w:eastAsia="等线" w:hAnsi="Times New Roman" w:cs="Times New Roman"/>
          <w:sz w:val="20"/>
          <w:szCs w:val="20"/>
          <w:lang w:eastAsia="zh-CN"/>
        </w:rPr>
        <w:t>postamble</w:t>
      </w:r>
      <w:proofErr w:type="spellEnd"/>
      <w:r>
        <w:rPr>
          <w:rFonts w:ascii="Times New Roman" w:eastAsia="等线" w:hAnsi="Times New Roman" w:cs="Times New Roman"/>
          <w:sz w:val="20"/>
          <w:szCs w:val="20"/>
          <w:lang w:eastAsia="zh-CN"/>
        </w:rPr>
        <w:t xml:space="preserve"> is made.</w:t>
      </w:r>
    </w:p>
    <w:p w14:paraId="32679D46" w14:textId="77777777" w:rsidR="00CE7FCC" w:rsidRDefault="008354B8">
      <w:pPr>
        <w:pStyle w:val="aff4"/>
        <w:numPr>
          <w:ilvl w:val="0"/>
          <w:numId w:val="79"/>
        </w:numPr>
        <w:snapToGrid w:val="0"/>
        <w:spacing w:beforeLines="50" w:before="120" w:afterLines="50" w:after="120" w:line="240" w:lineRule="auto"/>
        <w:ind w:left="442" w:hanging="442"/>
        <w:contextualSpacing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 xml:space="preserve">[24] proposed the processing time of </w:t>
      </w:r>
      <w:proofErr w:type="spellStart"/>
      <w:r>
        <w:rPr>
          <w:rFonts w:ascii="Times New Roman" w:eastAsia="等线" w:hAnsi="Times New Roman" w:cs="Times New Roman"/>
          <w:sz w:val="20"/>
          <w:szCs w:val="20"/>
          <w:lang w:eastAsia="zh-CN"/>
        </w:rPr>
        <w:t>AIoT</w:t>
      </w:r>
      <w:proofErr w:type="spellEnd"/>
      <w:r>
        <w:rPr>
          <w:rFonts w:ascii="Times New Roman" w:eastAsia="等线" w:hAnsi="Times New Roman" w:cs="Times New Roman"/>
          <w:sz w:val="20"/>
          <w:szCs w:val="20"/>
          <w:lang w:eastAsia="zh-CN"/>
        </w:rPr>
        <w:t xml:space="preserve"> can be from the last edge transition of one transmission to the first edge transition of the next transmission.</w:t>
      </w:r>
    </w:p>
    <w:p w14:paraId="4C095780" w14:textId="77777777" w:rsidR="00CE7FCC" w:rsidRDefault="008354B8">
      <w:pPr>
        <w:adjustRightInd w:val="0"/>
        <w:snapToGrid w:val="0"/>
        <w:spacing w:afterLines="50" w:after="120" w:line="240" w:lineRule="auto"/>
        <w:rPr>
          <w:rFonts w:eastAsia="等线"/>
          <w:b/>
          <w:bCs/>
          <w:sz w:val="21"/>
          <w:szCs w:val="21"/>
          <w:lang w:eastAsia="zh-CN"/>
        </w:rPr>
      </w:pPr>
      <w:r>
        <w:rPr>
          <w:rFonts w:eastAsia="等线" w:hint="eastAsia"/>
          <w:b/>
          <w:bCs/>
          <w:sz w:val="21"/>
          <w:szCs w:val="21"/>
          <w:lang w:eastAsia="zh-CN"/>
        </w:rPr>
        <w:t>For this section during this meeting, the focuses are the factors/</w:t>
      </w:r>
      <w:r>
        <w:rPr>
          <w:rFonts w:eastAsia="等线"/>
          <w:b/>
          <w:bCs/>
          <w:sz w:val="21"/>
          <w:szCs w:val="21"/>
          <w:lang w:eastAsia="zh-CN"/>
        </w:rPr>
        <w:t>components</w:t>
      </w:r>
      <w:r>
        <w:rPr>
          <w:rFonts w:eastAsia="等线" w:hint="eastAsia"/>
          <w:b/>
          <w:bCs/>
          <w:sz w:val="21"/>
          <w:szCs w:val="21"/>
          <w:lang w:eastAsia="zh-CN"/>
        </w:rPr>
        <w:t xml:space="preserve"> and time unit for determine the timing values. </w:t>
      </w:r>
    </w:p>
    <w:p w14:paraId="1D6EB7DF" w14:textId="77777777" w:rsidR="00CE7FCC" w:rsidRDefault="008354B8">
      <w:pPr>
        <w:adjustRightInd w:val="0"/>
        <w:snapToGrid w:val="0"/>
        <w:spacing w:afterLines="50" w:after="120" w:line="240" w:lineRule="auto"/>
        <w:rPr>
          <w:rFonts w:eastAsia="Microsoft YaHei UI"/>
          <w:lang w:eastAsia="zh-CN"/>
        </w:rPr>
      </w:pPr>
      <w:r>
        <w:rPr>
          <w:rFonts w:eastAsia="Microsoft YaHei UI" w:hint="eastAsia"/>
          <w:lang w:eastAsia="zh-CN"/>
        </w:rPr>
        <w:t xml:space="preserve">For reference, the link timings defined in RFID Table 6-16 in [38] is copied below.  </w:t>
      </w:r>
    </w:p>
    <w:p w14:paraId="3B90AED8" w14:textId="77777777" w:rsidR="00CE7FCC" w:rsidRDefault="008354B8">
      <w:pPr>
        <w:adjustRightInd w:val="0"/>
        <w:snapToGrid w:val="0"/>
        <w:spacing w:afterLines="50" w:after="120" w:line="240" w:lineRule="auto"/>
        <w:jc w:val="center"/>
        <w:rPr>
          <w:rFonts w:eastAsia="宋体"/>
          <w:szCs w:val="24"/>
        </w:rPr>
      </w:pPr>
      <w:r>
        <w:rPr>
          <w:rFonts w:eastAsia="宋体"/>
          <w:szCs w:val="24"/>
        </w:rPr>
        <w:t>Table 6-16</w:t>
      </w:r>
      <w:r>
        <w:rPr>
          <w:rFonts w:eastAsia="宋体" w:hint="eastAsia"/>
          <w:szCs w:val="24"/>
        </w:rPr>
        <w:t>:</w:t>
      </w:r>
      <w:r>
        <w:rPr>
          <w:rFonts w:eastAsia="宋体"/>
          <w:szCs w:val="24"/>
        </w:rPr>
        <w:t xml:space="preserve"> Link timing parameters (in RFID C1G2 Standard)</w:t>
      </w:r>
    </w:p>
    <w:tbl>
      <w:tblPr>
        <w:tblStyle w:val="afc"/>
        <w:tblW w:w="9209" w:type="dxa"/>
        <w:tblLayout w:type="fixed"/>
        <w:tblLook w:val="04A0" w:firstRow="1" w:lastRow="0" w:firstColumn="1" w:lastColumn="0" w:noHBand="0" w:noVBand="1"/>
      </w:tblPr>
      <w:tblGrid>
        <w:gridCol w:w="679"/>
        <w:gridCol w:w="1731"/>
        <w:gridCol w:w="1271"/>
        <w:gridCol w:w="1843"/>
        <w:gridCol w:w="3685"/>
      </w:tblGrid>
      <w:tr w:rsidR="00CE7FCC" w14:paraId="59B29879" w14:textId="77777777">
        <w:tc>
          <w:tcPr>
            <w:tcW w:w="679" w:type="dxa"/>
            <w:shd w:val="clear" w:color="auto" w:fill="9CC2E5" w:themeFill="accent5" w:themeFillTint="99"/>
          </w:tcPr>
          <w:p w14:paraId="38905D3A" w14:textId="77777777" w:rsidR="00CE7FCC" w:rsidRDefault="008354B8">
            <w:pPr>
              <w:adjustRightInd w:val="0"/>
              <w:snapToGrid w:val="0"/>
              <w:spacing w:afterLines="50" w:after="120"/>
              <w:jc w:val="center"/>
              <w:rPr>
                <w:szCs w:val="18"/>
              </w:rPr>
            </w:pPr>
            <w:r>
              <w:rPr>
                <w:szCs w:val="18"/>
              </w:rPr>
              <w:t>Para.</w:t>
            </w:r>
          </w:p>
        </w:tc>
        <w:tc>
          <w:tcPr>
            <w:tcW w:w="1731" w:type="dxa"/>
            <w:shd w:val="clear" w:color="auto" w:fill="9CC2E5" w:themeFill="accent5" w:themeFillTint="99"/>
          </w:tcPr>
          <w:p w14:paraId="15553BDC" w14:textId="77777777" w:rsidR="00CE7FCC" w:rsidRDefault="008354B8">
            <w:pPr>
              <w:adjustRightInd w:val="0"/>
              <w:snapToGrid w:val="0"/>
              <w:spacing w:afterLines="50" w:after="120"/>
              <w:jc w:val="center"/>
              <w:rPr>
                <w:szCs w:val="18"/>
              </w:rPr>
            </w:pPr>
            <w:r>
              <w:rPr>
                <w:szCs w:val="18"/>
              </w:rPr>
              <w:t>Minimum</w:t>
            </w:r>
          </w:p>
        </w:tc>
        <w:tc>
          <w:tcPr>
            <w:tcW w:w="1271" w:type="dxa"/>
            <w:shd w:val="clear" w:color="auto" w:fill="9CC2E5" w:themeFill="accent5" w:themeFillTint="99"/>
          </w:tcPr>
          <w:p w14:paraId="01E62CD6" w14:textId="77777777" w:rsidR="00CE7FCC" w:rsidRDefault="008354B8">
            <w:pPr>
              <w:adjustRightInd w:val="0"/>
              <w:snapToGrid w:val="0"/>
              <w:spacing w:afterLines="50" w:after="120"/>
              <w:jc w:val="center"/>
              <w:rPr>
                <w:szCs w:val="18"/>
              </w:rPr>
            </w:pPr>
            <w:r>
              <w:rPr>
                <w:szCs w:val="18"/>
              </w:rPr>
              <w:t>Nominal</w:t>
            </w:r>
          </w:p>
        </w:tc>
        <w:tc>
          <w:tcPr>
            <w:tcW w:w="1843" w:type="dxa"/>
            <w:shd w:val="clear" w:color="auto" w:fill="9CC2E5" w:themeFill="accent5" w:themeFillTint="99"/>
          </w:tcPr>
          <w:p w14:paraId="7652ACE9" w14:textId="77777777" w:rsidR="00CE7FCC" w:rsidRDefault="008354B8">
            <w:pPr>
              <w:adjustRightInd w:val="0"/>
              <w:snapToGrid w:val="0"/>
              <w:spacing w:afterLines="50" w:after="120"/>
              <w:jc w:val="center"/>
              <w:rPr>
                <w:szCs w:val="18"/>
              </w:rPr>
            </w:pPr>
            <w:r>
              <w:rPr>
                <w:szCs w:val="18"/>
              </w:rPr>
              <w:t xml:space="preserve">Maximum </w:t>
            </w:r>
          </w:p>
        </w:tc>
        <w:tc>
          <w:tcPr>
            <w:tcW w:w="3685" w:type="dxa"/>
            <w:shd w:val="clear" w:color="auto" w:fill="9CC2E5" w:themeFill="accent5" w:themeFillTint="99"/>
          </w:tcPr>
          <w:p w14:paraId="5CC05610" w14:textId="77777777" w:rsidR="00CE7FCC" w:rsidRDefault="008354B8">
            <w:pPr>
              <w:adjustRightInd w:val="0"/>
              <w:snapToGrid w:val="0"/>
              <w:spacing w:afterLines="50" w:after="120"/>
              <w:jc w:val="center"/>
              <w:rPr>
                <w:szCs w:val="18"/>
              </w:rPr>
            </w:pPr>
            <w:r>
              <w:rPr>
                <w:szCs w:val="18"/>
              </w:rPr>
              <w:t>Description</w:t>
            </w:r>
          </w:p>
        </w:tc>
      </w:tr>
      <w:tr w:rsidR="00CE7FCC" w14:paraId="6F20B4D9" w14:textId="77777777">
        <w:tc>
          <w:tcPr>
            <w:tcW w:w="679" w:type="dxa"/>
          </w:tcPr>
          <w:p w14:paraId="3390530B" w14:textId="77777777" w:rsidR="00CE7FCC" w:rsidRDefault="008354B8">
            <w:pPr>
              <w:adjustRightInd w:val="0"/>
              <w:snapToGrid w:val="0"/>
              <w:spacing w:afterLines="50" w:after="120"/>
              <w:jc w:val="center"/>
              <w:rPr>
                <w:sz w:val="18"/>
                <w:szCs w:val="18"/>
              </w:rPr>
            </w:pPr>
            <w:r>
              <w:rPr>
                <w:sz w:val="18"/>
                <w:szCs w:val="18"/>
              </w:rPr>
              <w:t>T</w:t>
            </w:r>
            <w:r>
              <w:rPr>
                <w:sz w:val="18"/>
                <w:szCs w:val="18"/>
                <w:vertAlign w:val="subscript"/>
              </w:rPr>
              <w:t>1</w:t>
            </w:r>
          </w:p>
        </w:tc>
        <w:tc>
          <w:tcPr>
            <w:tcW w:w="1731" w:type="dxa"/>
          </w:tcPr>
          <w:p w14:paraId="42CE94DA" w14:textId="77777777" w:rsidR="00CE7FCC" w:rsidRDefault="008354B8">
            <w:pPr>
              <w:pStyle w:val="Default"/>
              <w:snapToGrid w:val="0"/>
              <w:spacing w:after="50"/>
              <w:jc w:val="center"/>
              <w:rPr>
                <w:rFonts w:ascii="Times New Roman" w:hAnsi="Times New Roman" w:cs="Times New Roman"/>
                <w:sz w:val="18"/>
                <w:szCs w:val="18"/>
              </w:rPr>
            </w:pPr>
            <w:r>
              <w:rPr>
                <w:rFonts w:ascii="Times New Roman" w:hAnsi="Times New Roman" w:cs="Times New Roman"/>
                <w:sz w:val="18"/>
                <w:szCs w:val="18"/>
              </w:rPr>
              <w:t>MAX(RTcal,10Tpri) × (1 – |</w:t>
            </w:r>
            <w:proofErr w:type="spellStart"/>
            <w:r>
              <w:rPr>
                <w:rFonts w:ascii="Times New Roman" w:hAnsi="Times New Roman" w:cs="Times New Roman"/>
                <w:sz w:val="18"/>
                <w:szCs w:val="18"/>
              </w:rPr>
              <w:t>FrT</w:t>
            </w:r>
            <w:proofErr w:type="spellEnd"/>
            <w:r>
              <w:rPr>
                <w:rFonts w:ascii="Times New Roman" w:hAnsi="Times New Roman" w:cs="Times New Roman"/>
                <w:sz w:val="18"/>
                <w:szCs w:val="18"/>
              </w:rPr>
              <w:t xml:space="preserve">|) – 2μs </w:t>
            </w:r>
          </w:p>
        </w:tc>
        <w:tc>
          <w:tcPr>
            <w:tcW w:w="1271" w:type="dxa"/>
          </w:tcPr>
          <w:p w14:paraId="0A315075" w14:textId="77777777" w:rsidR="00CE7FCC" w:rsidRDefault="008354B8">
            <w:pPr>
              <w:pStyle w:val="Default"/>
              <w:snapToGrid w:val="0"/>
              <w:spacing w:after="50"/>
              <w:jc w:val="center"/>
              <w:rPr>
                <w:rFonts w:ascii="Times New Roman" w:hAnsi="Times New Roman" w:cs="Times New Roman"/>
                <w:sz w:val="18"/>
                <w:szCs w:val="18"/>
              </w:rPr>
            </w:pPr>
            <w:r>
              <w:rPr>
                <w:rFonts w:ascii="Times New Roman" w:hAnsi="Times New Roman" w:cs="Times New Roman"/>
                <w:sz w:val="18"/>
                <w:szCs w:val="18"/>
              </w:rPr>
              <w:t xml:space="preserve">MAX(RTcal,10Tpri) </w:t>
            </w:r>
          </w:p>
        </w:tc>
        <w:tc>
          <w:tcPr>
            <w:tcW w:w="1843" w:type="dxa"/>
          </w:tcPr>
          <w:p w14:paraId="20E84324" w14:textId="77777777" w:rsidR="00CE7FCC" w:rsidRDefault="008354B8">
            <w:pPr>
              <w:pStyle w:val="Default"/>
              <w:snapToGrid w:val="0"/>
              <w:spacing w:after="50"/>
              <w:jc w:val="center"/>
              <w:rPr>
                <w:rFonts w:ascii="Times New Roman" w:hAnsi="Times New Roman" w:cs="Times New Roman"/>
                <w:sz w:val="18"/>
                <w:szCs w:val="18"/>
              </w:rPr>
            </w:pPr>
            <w:r>
              <w:rPr>
                <w:rFonts w:ascii="Times New Roman" w:hAnsi="Times New Roman" w:cs="Times New Roman"/>
                <w:sz w:val="18"/>
                <w:szCs w:val="18"/>
              </w:rPr>
              <w:t>MAX(RTcal,10Tpri) × (1 + |</w:t>
            </w:r>
            <w:proofErr w:type="spellStart"/>
            <w:r>
              <w:rPr>
                <w:rFonts w:ascii="Times New Roman" w:hAnsi="Times New Roman" w:cs="Times New Roman"/>
                <w:sz w:val="18"/>
                <w:szCs w:val="18"/>
              </w:rPr>
              <w:t>FrT</w:t>
            </w:r>
            <w:proofErr w:type="spellEnd"/>
            <w:r>
              <w:rPr>
                <w:rFonts w:ascii="Times New Roman" w:hAnsi="Times New Roman" w:cs="Times New Roman"/>
                <w:sz w:val="18"/>
                <w:szCs w:val="18"/>
              </w:rPr>
              <w:t xml:space="preserve">|) + 2μs </w:t>
            </w:r>
          </w:p>
        </w:tc>
        <w:tc>
          <w:tcPr>
            <w:tcW w:w="3685" w:type="dxa"/>
          </w:tcPr>
          <w:p w14:paraId="09647D1F" w14:textId="77777777" w:rsidR="00CE7FCC" w:rsidRDefault="008354B8">
            <w:pPr>
              <w:adjustRightInd w:val="0"/>
              <w:snapToGrid w:val="0"/>
              <w:spacing w:afterLines="50" w:after="120"/>
              <w:rPr>
                <w:sz w:val="18"/>
                <w:szCs w:val="18"/>
              </w:rPr>
            </w:pPr>
            <w:r>
              <w:rPr>
                <w:sz w:val="18"/>
                <w:szCs w:val="18"/>
              </w:rPr>
              <w:t xml:space="preserve">Immediate reply time from Interrogator transmission to Tag reply. Specifically, the time from the last rising edge of the last bit of the Interrogator transmission to the first rising edge </w:t>
            </w:r>
            <w:r>
              <w:rPr>
                <w:sz w:val="18"/>
                <w:szCs w:val="18"/>
              </w:rPr>
              <w:lastRenderedPageBreak/>
              <w:t>of the Tag reply for an immediate Tag reply, measured at the Tag’s antenna terminals.</w:t>
            </w:r>
          </w:p>
        </w:tc>
      </w:tr>
      <w:tr w:rsidR="00CE7FCC" w14:paraId="1E80CB87" w14:textId="77777777">
        <w:trPr>
          <w:trHeight w:val="1099"/>
        </w:trPr>
        <w:tc>
          <w:tcPr>
            <w:tcW w:w="679" w:type="dxa"/>
          </w:tcPr>
          <w:p w14:paraId="54C6D793" w14:textId="77777777" w:rsidR="00CE7FCC" w:rsidRDefault="008354B8">
            <w:pPr>
              <w:adjustRightInd w:val="0"/>
              <w:snapToGrid w:val="0"/>
              <w:spacing w:afterLines="50" w:after="120"/>
              <w:jc w:val="center"/>
              <w:rPr>
                <w:sz w:val="18"/>
                <w:szCs w:val="18"/>
              </w:rPr>
            </w:pPr>
            <w:r>
              <w:rPr>
                <w:sz w:val="18"/>
                <w:szCs w:val="18"/>
              </w:rPr>
              <w:lastRenderedPageBreak/>
              <w:t>T</w:t>
            </w:r>
            <w:r>
              <w:rPr>
                <w:sz w:val="18"/>
                <w:szCs w:val="18"/>
                <w:vertAlign w:val="subscript"/>
              </w:rPr>
              <w:t>2</w:t>
            </w:r>
          </w:p>
        </w:tc>
        <w:tc>
          <w:tcPr>
            <w:tcW w:w="1731" w:type="dxa"/>
          </w:tcPr>
          <w:p w14:paraId="6B490E39" w14:textId="77777777" w:rsidR="00CE7FCC" w:rsidRDefault="008354B8">
            <w:pPr>
              <w:adjustRightInd w:val="0"/>
              <w:snapToGrid w:val="0"/>
              <w:spacing w:afterLines="50" w:after="120"/>
              <w:jc w:val="center"/>
              <w:rPr>
                <w:sz w:val="18"/>
                <w:szCs w:val="18"/>
              </w:rPr>
            </w:pPr>
            <w:r>
              <w:rPr>
                <w:sz w:val="18"/>
                <w:szCs w:val="18"/>
              </w:rPr>
              <w:t>3.0Tpri</w:t>
            </w:r>
          </w:p>
        </w:tc>
        <w:tc>
          <w:tcPr>
            <w:tcW w:w="1271" w:type="dxa"/>
          </w:tcPr>
          <w:p w14:paraId="6CB38928" w14:textId="77777777" w:rsidR="00CE7FCC" w:rsidRDefault="00CE7FCC">
            <w:pPr>
              <w:adjustRightInd w:val="0"/>
              <w:snapToGrid w:val="0"/>
              <w:spacing w:afterLines="50" w:after="120"/>
              <w:jc w:val="center"/>
              <w:rPr>
                <w:sz w:val="18"/>
                <w:szCs w:val="18"/>
              </w:rPr>
            </w:pPr>
          </w:p>
        </w:tc>
        <w:tc>
          <w:tcPr>
            <w:tcW w:w="1843" w:type="dxa"/>
          </w:tcPr>
          <w:p w14:paraId="3EA1A577" w14:textId="77777777" w:rsidR="00CE7FCC" w:rsidRDefault="008354B8">
            <w:pPr>
              <w:adjustRightInd w:val="0"/>
              <w:snapToGrid w:val="0"/>
              <w:spacing w:afterLines="50" w:after="120"/>
              <w:jc w:val="center"/>
              <w:rPr>
                <w:rFonts w:eastAsia="等线"/>
                <w:sz w:val="18"/>
                <w:szCs w:val="18"/>
                <w:lang w:eastAsia="zh-CN"/>
              </w:rPr>
            </w:pPr>
            <w:r>
              <w:rPr>
                <w:sz w:val="18"/>
                <w:szCs w:val="18"/>
              </w:rPr>
              <w:t>20.0Tpri</w:t>
            </w:r>
            <w:r>
              <w:rPr>
                <w:rFonts w:eastAsia="等线" w:hint="eastAsia"/>
                <w:sz w:val="18"/>
                <w:szCs w:val="18"/>
                <w:lang w:eastAsia="zh-CN"/>
              </w:rPr>
              <w:t xml:space="preserve"> </w:t>
            </w:r>
          </w:p>
        </w:tc>
        <w:tc>
          <w:tcPr>
            <w:tcW w:w="3685" w:type="dxa"/>
          </w:tcPr>
          <w:p w14:paraId="5A55894A" w14:textId="77777777" w:rsidR="00CE7FCC" w:rsidRDefault="008354B8">
            <w:pPr>
              <w:adjustRightInd w:val="0"/>
              <w:snapToGrid w:val="0"/>
              <w:spacing w:afterLines="50" w:after="120"/>
              <w:rPr>
                <w:sz w:val="18"/>
                <w:szCs w:val="18"/>
              </w:rPr>
            </w:pPr>
            <w:r>
              <w:rPr>
                <w:sz w:val="18"/>
                <w:szCs w:val="18"/>
              </w:rPr>
              <w:t>Interrogator reply time if a Tag is to demodulate the Interrogator signal, measured from the end of the last (dummy) bit of the Tag reply to the first falling edge of the Interrogator transmission</w:t>
            </w:r>
          </w:p>
        </w:tc>
      </w:tr>
      <w:tr w:rsidR="00CE7FCC" w14:paraId="77BE8442" w14:textId="77777777">
        <w:tc>
          <w:tcPr>
            <w:tcW w:w="679" w:type="dxa"/>
          </w:tcPr>
          <w:p w14:paraId="4E0CC63F" w14:textId="77777777" w:rsidR="00CE7FCC" w:rsidRDefault="008354B8">
            <w:pPr>
              <w:adjustRightInd w:val="0"/>
              <w:snapToGrid w:val="0"/>
              <w:spacing w:afterLines="50" w:after="120"/>
              <w:jc w:val="center"/>
              <w:rPr>
                <w:sz w:val="18"/>
                <w:szCs w:val="18"/>
              </w:rPr>
            </w:pPr>
            <w:r>
              <w:rPr>
                <w:sz w:val="18"/>
                <w:szCs w:val="18"/>
              </w:rPr>
              <w:t>T</w:t>
            </w:r>
            <w:r>
              <w:rPr>
                <w:sz w:val="18"/>
                <w:szCs w:val="18"/>
                <w:vertAlign w:val="subscript"/>
              </w:rPr>
              <w:t>3</w:t>
            </w:r>
          </w:p>
        </w:tc>
        <w:tc>
          <w:tcPr>
            <w:tcW w:w="1731" w:type="dxa"/>
          </w:tcPr>
          <w:p w14:paraId="5B1E2E4F" w14:textId="77777777" w:rsidR="00CE7FCC" w:rsidRDefault="008354B8">
            <w:pPr>
              <w:pStyle w:val="Default"/>
              <w:snapToGrid w:val="0"/>
              <w:spacing w:after="50"/>
              <w:jc w:val="center"/>
              <w:rPr>
                <w:rFonts w:ascii="Times New Roman" w:hAnsi="Times New Roman" w:cs="Times New Roman"/>
                <w:sz w:val="18"/>
                <w:szCs w:val="18"/>
              </w:rPr>
            </w:pPr>
            <w:r>
              <w:rPr>
                <w:rFonts w:ascii="Times New Roman" w:hAnsi="Times New Roman" w:cs="Times New Roman"/>
                <w:sz w:val="18"/>
                <w:szCs w:val="18"/>
              </w:rPr>
              <w:t xml:space="preserve">0.0Tpri </w:t>
            </w:r>
          </w:p>
        </w:tc>
        <w:tc>
          <w:tcPr>
            <w:tcW w:w="1271" w:type="dxa"/>
          </w:tcPr>
          <w:p w14:paraId="2FE37B38" w14:textId="77777777" w:rsidR="00CE7FCC" w:rsidRDefault="00CE7FCC">
            <w:pPr>
              <w:adjustRightInd w:val="0"/>
              <w:snapToGrid w:val="0"/>
              <w:spacing w:afterLines="50" w:after="120"/>
              <w:jc w:val="center"/>
              <w:rPr>
                <w:sz w:val="18"/>
                <w:szCs w:val="18"/>
              </w:rPr>
            </w:pPr>
          </w:p>
        </w:tc>
        <w:tc>
          <w:tcPr>
            <w:tcW w:w="1843" w:type="dxa"/>
          </w:tcPr>
          <w:p w14:paraId="44FAEA1C" w14:textId="77777777" w:rsidR="00CE7FCC" w:rsidRDefault="00CE7FCC">
            <w:pPr>
              <w:adjustRightInd w:val="0"/>
              <w:snapToGrid w:val="0"/>
              <w:spacing w:afterLines="50" w:after="120"/>
              <w:jc w:val="center"/>
              <w:rPr>
                <w:sz w:val="18"/>
                <w:szCs w:val="18"/>
              </w:rPr>
            </w:pPr>
          </w:p>
        </w:tc>
        <w:tc>
          <w:tcPr>
            <w:tcW w:w="3685" w:type="dxa"/>
          </w:tcPr>
          <w:p w14:paraId="68F41B0C" w14:textId="77777777" w:rsidR="00CE7FCC" w:rsidRDefault="008354B8">
            <w:pPr>
              <w:pStyle w:val="Default"/>
              <w:snapToGrid w:val="0"/>
              <w:spacing w:after="50"/>
              <w:jc w:val="both"/>
              <w:rPr>
                <w:rFonts w:ascii="Times New Roman" w:hAnsi="Times New Roman" w:cs="Times New Roman"/>
                <w:sz w:val="18"/>
                <w:szCs w:val="18"/>
              </w:rPr>
            </w:pPr>
            <w:r>
              <w:rPr>
                <w:rFonts w:ascii="Times New Roman" w:hAnsi="Times New Roman" w:cs="Times New Roman"/>
                <w:sz w:val="18"/>
                <w:szCs w:val="18"/>
              </w:rPr>
              <w:t xml:space="preserve">Time an Interrogator waits, after T1, before it issues another command </w:t>
            </w:r>
          </w:p>
        </w:tc>
      </w:tr>
      <w:tr w:rsidR="00CE7FCC" w14:paraId="2A9D746D" w14:textId="77777777">
        <w:tc>
          <w:tcPr>
            <w:tcW w:w="679" w:type="dxa"/>
          </w:tcPr>
          <w:p w14:paraId="62E4BD34" w14:textId="77777777" w:rsidR="00CE7FCC" w:rsidRDefault="008354B8">
            <w:pPr>
              <w:adjustRightInd w:val="0"/>
              <w:snapToGrid w:val="0"/>
              <w:spacing w:afterLines="50" w:after="120"/>
              <w:jc w:val="center"/>
              <w:rPr>
                <w:sz w:val="18"/>
                <w:szCs w:val="18"/>
              </w:rPr>
            </w:pPr>
            <w:r>
              <w:rPr>
                <w:sz w:val="18"/>
                <w:szCs w:val="18"/>
              </w:rPr>
              <w:t>T</w:t>
            </w:r>
            <w:r>
              <w:rPr>
                <w:sz w:val="18"/>
                <w:szCs w:val="18"/>
                <w:vertAlign w:val="subscript"/>
              </w:rPr>
              <w:t>4</w:t>
            </w:r>
          </w:p>
        </w:tc>
        <w:tc>
          <w:tcPr>
            <w:tcW w:w="1731" w:type="dxa"/>
          </w:tcPr>
          <w:p w14:paraId="7C3B5D03" w14:textId="77777777" w:rsidR="00CE7FCC" w:rsidRDefault="008354B8">
            <w:pPr>
              <w:pStyle w:val="Default"/>
              <w:snapToGrid w:val="0"/>
              <w:spacing w:after="50"/>
              <w:jc w:val="center"/>
              <w:rPr>
                <w:rFonts w:ascii="Times New Roman" w:hAnsi="Times New Roman" w:cs="Times New Roman"/>
                <w:sz w:val="18"/>
                <w:szCs w:val="18"/>
              </w:rPr>
            </w:pPr>
            <w:r>
              <w:rPr>
                <w:rFonts w:ascii="Times New Roman" w:hAnsi="Times New Roman" w:cs="Times New Roman"/>
                <w:sz w:val="18"/>
                <w:szCs w:val="18"/>
              </w:rPr>
              <w:t xml:space="preserve">2.0 </w:t>
            </w:r>
            <w:proofErr w:type="spellStart"/>
            <w:r>
              <w:rPr>
                <w:rFonts w:ascii="Times New Roman" w:hAnsi="Times New Roman" w:cs="Times New Roman"/>
                <w:sz w:val="18"/>
                <w:szCs w:val="18"/>
              </w:rPr>
              <w:t>RTcal</w:t>
            </w:r>
            <w:proofErr w:type="spellEnd"/>
            <w:r>
              <w:rPr>
                <w:rFonts w:ascii="Times New Roman" w:hAnsi="Times New Roman" w:cs="Times New Roman"/>
                <w:sz w:val="18"/>
                <w:szCs w:val="18"/>
              </w:rPr>
              <w:t xml:space="preserve"> </w:t>
            </w:r>
          </w:p>
        </w:tc>
        <w:tc>
          <w:tcPr>
            <w:tcW w:w="1271" w:type="dxa"/>
          </w:tcPr>
          <w:p w14:paraId="0C6C363A" w14:textId="77777777" w:rsidR="00CE7FCC" w:rsidRDefault="00CE7FCC">
            <w:pPr>
              <w:adjustRightInd w:val="0"/>
              <w:snapToGrid w:val="0"/>
              <w:spacing w:afterLines="50" w:after="120"/>
              <w:jc w:val="center"/>
              <w:rPr>
                <w:sz w:val="18"/>
                <w:szCs w:val="18"/>
              </w:rPr>
            </w:pPr>
          </w:p>
        </w:tc>
        <w:tc>
          <w:tcPr>
            <w:tcW w:w="1843" w:type="dxa"/>
          </w:tcPr>
          <w:p w14:paraId="2E69058B" w14:textId="77777777" w:rsidR="00CE7FCC" w:rsidRDefault="008354B8">
            <w:pPr>
              <w:pStyle w:val="Default"/>
              <w:snapToGrid w:val="0"/>
              <w:spacing w:after="50"/>
              <w:jc w:val="center"/>
              <w:rPr>
                <w:rFonts w:ascii="Times New Roman" w:hAnsi="Times New Roman" w:cs="Times New Roman"/>
                <w:sz w:val="18"/>
                <w:szCs w:val="18"/>
              </w:rPr>
            </w:pPr>
            <w:r>
              <w:rPr>
                <w:rFonts w:ascii="Times New Roman" w:hAnsi="Times New Roman" w:cs="Times New Roman"/>
                <w:sz w:val="18"/>
                <w:szCs w:val="18"/>
              </w:rPr>
              <w:t xml:space="preserve">20ms </w:t>
            </w:r>
          </w:p>
        </w:tc>
        <w:tc>
          <w:tcPr>
            <w:tcW w:w="3685" w:type="dxa"/>
          </w:tcPr>
          <w:p w14:paraId="0E06815D" w14:textId="77777777" w:rsidR="00CE7FCC" w:rsidRDefault="008354B8">
            <w:pPr>
              <w:pStyle w:val="Default"/>
              <w:snapToGrid w:val="0"/>
              <w:spacing w:after="50"/>
              <w:jc w:val="both"/>
              <w:rPr>
                <w:rFonts w:ascii="Times New Roman" w:hAnsi="Times New Roman" w:cs="Times New Roman"/>
                <w:sz w:val="18"/>
                <w:szCs w:val="18"/>
              </w:rPr>
            </w:pPr>
            <w:r>
              <w:rPr>
                <w:rFonts w:ascii="Times New Roman" w:hAnsi="Times New Roman" w:cs="Times New Roman"/>
                <w:sz w:val="18"/>
                <w:szCs w:val="18"/>
              </w:rPr>
              <w:t xml:space="preserve">Minimum time between Interrogator commands </w:t>
            </w:r>
          </w:p>
        </w:tc>
      </w:tr>
      <w:tr w:rsidR="00CE7FCC" w14:paraId="60B7B696" w14:textId="77777777">
        <w:tc>
          <w:tcPr>
            <w:tcW w:w="679" w:type="dxa"/>
          </w:tcPr>
          <w:p w14:paraId="75883071" w14:textId="77777777" w:rsidR="00CE7FCC" w:rsidRDefault="008354B8">
            <w:pPr>
              <w:adjustRightInd w:val="0"/>
              <w:snapToGrid w:val="0"/>
              <w:spacing w:afterLines="50" w:after="120"/>
              <w:jc w:val="center"/>
              <w:rPr>
                <w:sz w:val="18"/>
                <w:szCs w:val="18"/>
              </w:rPr>
            </w:pPr>
            <w:bookmarkStart w:id="21" w:name="_Hlk190178613"/>
            <w:r>
              <w:rPr>
                <w:sz w:val="18"/>
                <w:szCs w:val="18"/>
              </w:rPr>
              <w:t>T</w:t>
            </w:r>
            <w:r>
              <w:rPr>
                <w:sz w:val="18"/>
                <w:szCs w:val="18"/>
                <w:vertAlign w:val="subscript"/>
              </w:rPr>
              <w:t>5</w:t>
            </w:r>
          </w:p>
        </w:tc>
        <w:tc>
          <w:tcPr>
            <w:tcW w:w="1731" w:type="dxa"/>
          </w:tcPr>
          <w:p w14:paraId="04B75DC2" w14:textId="77777777" w:rsidR="00CE7FCC" w:rsidRDefault="008354B8">
            <w:pPr>
              <w:pStyle w:val="Default"/>
              <w:snapToGrid w:val="0"/>
              <w:spacing w:after="50"/>
              <w:jc w:val="center"/>
              <w:rPr>
                <w:rFonts w:ascii="Times New Roman" w:hAnsi="Times New Roman" w:cs="Times New Roman"/>
                <w:sz w:val="18"/>
                <w:szCs w:val="18"/>
              </w:rPr>
            </w:pPr>
            <w:r>
              <w:rPr>
                <w:rFonts w:ascii="Times New Roman" w:hAnsi="Times New Roman" w:cs="Times New Roman"/>
                <w:sz w:val="18"/>
                <w:szCs w:val="18"/>
              </w:rPr>
              <w:t>MAX(RTcal,10Tpri) × (1 – |</w:t>
            </w:r>
            <w:proofErr w:type="spellStart"/>
            <w:r>
              <w:rPr>
                <w:rFonts w:ascii="Times New Roman" w:hAnsi="Times New Roman" w:cs="Times New Roman"/>
                <w:sz w:val="18"/>
                <w:szCs w:val="18"/>
              </w:rPr>
              <w:t>FrT</w:t>
            </w:r>
            <w:proofErr w:type="spellEnd"/>
            <w:r>
              <w:rPr>
                <w:rFonts w:ascii="Times New Roman" w:hAnsi="Times New Roman" w:cs="Times New Roman"/>
                <w:sz w:val="18"/>
                <w:szCs w:val="18"/>
              </w:rPr>
              <w:t xml:space="preserve">|) – 2μs </w:t>
            </w:r>
          </w:p>
        </w:tc>
        <w:tc>
          <w:tcPr>
            <w:tcW w:w="1271" w:type="dxa"/>
          </w:tcPr>
          <w:p w14:paraId="099494F3" w14:textId="77777777" w:rsidR="00CE7FCC" w:rsidRDefault="00CE7FCC">
            <w:pPr>
              <w:adjustRightInd w:val="0"/>
              <w:snapToGrid w:val="0"/>
              <w:spacing w:afterLines="50" w:after="120"/>
              <w:jc w:val="center"/>
              <w:rPr>
                <w:sz w:val="18"/>
                <w:szCs w:val="18"/>
              </w:rPr>
            </w:pPr>
          </w:p>
        </w:tc>
        <w:tc>
          <w:tcPr>
            <w:tcW w:w="1843" w:type="dxa"/>
          </w:tcPr>
          <w:p w14:paraId="2422EDF8" w14:textId="77777777" w:rsidR="00CE7FCC" w:rsidRDefault="008354B8">
            <w:pPr>
              <w:adjustRightInd w:val="0"/>
              <w:snapToGrid w:val="0"/>
              <w:spacing w:afterLines="50" w:after="120"/>
              <w:jc w:val="center"/>
              <w:rPr>
                <w:sz w:val="18"/>
                <w:szCs w:val="18"/>
              </w:rPr>
            </w:pPr>
            <w:r>
              <w:rPr>
                <w:sz w:val="18"/>
                <w:szCs w:val="18"/>
              </w:rPr>
              <w:t>20ms</w:t>
            </w:r>
          </w:p>
        </w:tc>
        <w:tc>
          <w:tcPr>
            <w:tcW w:w="3685" w:type="dxa"/>
          </w:tcPr>
          <w:p w14:paraId="6B1005B4" w14:textId="77777777" w:rsidR="00CE7FCC" w:rsidRDefault="008354B8">
            <w:pPr>
              <w:pStyle w:val="Default"/>
              <w:snapToGrid w:val="0"/>
              <w:spacing w:after="50"/>
              <w:jc w:val="both"/>
              <w:rPr>
                <w:rFonts w:ascii="Times New Roman" w:hAnsi="Times New Roman" w:cs="Times New Roman"/>
                <w:sz w:val="18"/>
                <w:szCs w:val="18"/>
              </w:rPr>
            </w:pPr>
            <w:r>
              <w:rPr>
                <w:rFonts w:ascii="Times New Roman" w:hAnsi="Times New Roman" w:cs="Times New Roman"/>
                <w:iCs/>
                <w:sz w:val="18"/>
                <w:szCs w:val="18"/>
              </w:rPr>
              <w:t xml:space="preserve">Delayed </w:t>
            </w:r>
            <w:r>
              <w:rPr>
                <w:rFonts w:ascii="Times New Roman" w:hAnsi="Times New Roman" w:cs="Times New Roman"/>
                <w:sz w:val="18"/>
                <w:szCs w:val="18"/>
              </w:rPr>
              <w:t xml:space="preserve">reply time from Interrogator transmission to Tag reply. Specifically, the time from the last rising edge of the last bit of the Interrogator transmission to the first rising edge of the Tag reply for a </w:t>
            </w:r>
            <w:r>
              <w:rPr>
                <w:rFonts w:ascii="Times New Roman" w:hAnsi="Times New Roman" w:cs="Times New Roman"/>
                <w:iCs/>
                <w:sz w:val="18"/>
                <w:szCs w:val="18"/>
              </w:rPr>
              <w:t xml:space="preserve">delayed </w:t>
            </w:r>
            <w:r>
              <w:rPr>
                <w:rFonts w:ascii="Times New Roman" w:hAnsi="Times New Roman" w:cs="Times New Roman"/>
                <w:sz w:val="18"/>
                <w:szCs w:val="18"/>
              </w:rPr>
              <w:t xml:space="preserve">Tag reply, measured at the Tag’s antenna terminals. </w:t>
            </w:r>
          </w:p>
        </w:tc>
      </w:tr>
      <w:bookmarkEnd w:id="21"/>
      <w:tr w:rsidR="00CE7FCC" w14:paraId="3328C43B" w14:textId="77777777">
        <w:tc>
          <w:tcPr>
            <w:tcW w:w="679" w:type="dxa"/>
          </w:tcPr>
          <w:p w14:paraId="02E47D6D" w14:textId="77777777" w:rsidR="00CE7FCC" w:rsidRDefault="008354B8">
            <w:pPr>
              <w:adjustRightInd w:val="0"/>
              <w:snapToGrid w:val="0"/>
              <w:spacing w:afterLines="50" w:after="120"/>
              <w:jc w:val="center"/>
              <w:rPr>
                <w:sz w:val="18"/>
                <w:szCs w:val="18"/>
              </w:rPr>
            </w:pPr>
            <w:r>
              <w:rPr>
                <w:sz w:val="18"/>
                <w:szCs w:val="18"/>
              </w:rPr>
              <w:t>T</w:t>
            </w:r>
            <w:r>
              <w:rPr>
                <w:sz w:val="18"/>
                <w:szCs w:val="18"/>
                <w:vertAlign w:val="subscript"/>
              </w:rPr>
              <w:t>6</w:t>
            </w:r>
          </w:p>
        </w:tc>
        <w:tc>
          <w:tcPr>
            <w:tcW w:w="1731" w:type="dxa"/>
          </w:tcPr>
          <w:p w14:paraId="12AC656A" w14:textId="77777777" w:rsidR="00CE7FCC" w:rsidRDefault="008354B8">
            <w:pPr>
              <w:pStyle w:val="Default"/>
              <w:snapToGrid w:val="0"/>
              <w:spacing w:after="50"/>
              <w:jc w:val="center"/>
              <w:rPr>
                <w:rFonts w:ascii="Times New Roman" w:hAnsi="Times New Roman" w:cs="Times New Roman"/>
                <w:sz w:val="18"/>
                <w:szCs w:val="18"/>
              </w:rPr>
            </w:pPr>
            <w:r>
              <w:rPr>
                <w:rFonts w:ascii="Times New Roman" w:hAnsi="Times New Roman" w:cs="Times New Roman"/>
                <w:sz w:val="18"/>
                <w:szCs w:val="18"/>
              </w:rPr>
              <w:t>MAX(RTcal,10Tpri) × (1 – |</w:t>
            </w:r>
            <w:proofErr w:type="spellStart"/>
            <w:r>
              <w:rPr>
                <w:rFonts w:ascii="Times New Roman" w:hAnsi="Times New Roman" w:cs="Times New Roman"/>
                <w:sz w:val="18"/>
                <w:szCs w:val="18"/>
              </w:rPr>
              <w:t>FrT</w:t>
            </w:r>
            <w:proofErr w:type="spellEnd"/>
            <w:r>
              <w:rPr>
                <w:rFonts w:ascii="Times New Roman" w:hAnsi="Times New Roman" w:cs="Times New Roman"/>
                <w:sz w:val="18"/>
                <w:szCs w:val="18"/>
              </w:rPr>
              <w:t xml:space="preserve">|) – 2μs </w:t>
            </w:r>
          </w:p>
        </w:tc>
        <w:tc>
          <w:tcPr>
            <w:tcW w:w="1271" w:type="dxa"/>
          </w:tcPr>
          <w:p w14:paraId="7ABB4A6E" w14:textId="77777777" w:rsidR="00CE7FCC" w:rsidRDefault="00CE7FCC">
            <w:pPr>
              <w:adjustRightInd w:val="0"/>
              <w:snapToGrid w:val="0"/>
              <w:spacing w:afterLines="50" w:after="120"/>
              <w:jc w:val="center"/>
              <w:rPr>
                <w:sz w:val="18"/>
                <w:szCs w:val="18"/>
              </w:rPr>
            </w:pPr>
          </w:p>
        </w:tc>
        <w:tc>
          <w:tcPr>
            <w:tcW w:w="1843" w:type="dxa"/>
          </w:tcPr>
          <w:p w14:paraId="7E235445" w14:textId="77777777" w:rsidR="00CE7FCC" w:rsidRDefault="008354B8">
            <w:pPr>
              <w:adjustRightInd w:val="0"/>
              <w:snapToGrid w:val="0"/>
              <w:spacing w:afterLines="50" w:after="120"/>
              <w:jc w:val="center"/>
              <w:rPr>
                <w:sz w:val="18"/>
                <w:szCs w:val="18"/>
              </w:rPr>
            </w:pPr>
            <w:r>
              <w:rPr>
                <w:sz w:val="18"/>
                <w:szCs w:val="18"/>
              </w:rPr>
              <w:t>20ms</w:t>
            </w:r>
          </w:p>
        </w:tc>
        <w:tc>
          <w:tcPr>
            <w:tcW w:w="3685" w:type="dxa"/>
          </w:tcPr>
          <w:p w14:paraId="2C64D414" w14:textId="77777777" w:rsidR="00CE7FCC" w:rsidRDefault="008354B8">
            <w:pPr>
              <w:pStyle w:val="Default"/>
              <w:snapToGrid w:val="0"/>
              <w:spacing w:after="50"/>
              <w:jc w:val="both"/>
              <w:rPr>
                <w:rFonts w:ascii="Times New Roman" w:hAnsi="Times New Roman" w:cs="Times New Roman"/>
                <w:sz w:val="18"/>
                <w:szCs w:val="18"/>
              </w:rPr>
            </w:pPr>
            <w:r>
              <w:rPr>
                <w:rFonts w:ascii="Times New Roman" w:hAnsi="Times New Roman" w:cs="Times New Roman"/>
                <w:iCs/>
                <w:sz w:val="18"/>
                <w:szCs w:val="18"/>
              </w:rPr>
              <w:t xml:space="preserve">In-process </w:t>
            </w:r>
            <w:r>
              <w:rPr>
                <w:rFonts w:ascii="Times New Roman" w:hAnsi="Times New Roman" w:cs="Times New Roman"/>
                <w:sz w:val="18"/>
                <w:szCs w:val="18"/>
              </w:rPr>
              <w:t xml:space="preserve">reply time from Interrogator transmission to the first Tag reply. Specifically, the time from the last rising edge of the last bit of the Interrogator transmission to the first rising edge of the first Tag reply indicating that the Tag is either (a) still working, or (b) is done, measured at the Tag’s antenna terminals </w:t>
            </w:r>
          </w:p>
        </w:tc>
      </w:tr>
      <w:tr w:rsidR="00CE7FCC" w14:paraId="1EFAACFD" w14:textId="77777777">
        <w:tc>
          <w:tcPr>
            <w:tcW w:w="679" w:type="dxa"/>
          </w:tcPr>
          <w:p w14:paraId="3DFCD16B" w14:textId="77777777" w:rsidR="00CE7FCC" w:rsidRDefault="008354B8">
            <w:pPr>
              <w:adjustRightInd w:val="0"/>
              <w:snapToGrid w:val="0"/>
              <w:spacing w:afterLines="50" w:after="120"/>
              <w:jc w:val="center"/>
              <w:rPr>
                <w:sz w:val="18"/>
                <w:szCs w:val="18"/>
              </w:rPr>
            </w:pPr>
            <w:r>
              <w:rPr>
                <w:sz w:val="18"/>
                <w:szCs w:val="18"/>
              </w:rPr>
              <w:t>T</w:t>
            </w:r>
            <w:r>
              <w:rPr>
                <w:sz w:val="18"/>
                <w:szCs w:val="18"/>
                <w:vertAlign w:val="subscript"/>
              </w:rPr>
              <w:t>7</w:t>
            </w:r>
          </w:p>
        </w:tc>
        <w:tc>
          <w:tcPr>
            <w:tcW w:w="1731" w:type="dxa"/>
          </w:tcPr>
          <w:p w14:paraId="26FAC260" w14:textId="77777777" w:rsidR="00CE7FCC" w:rsidRDefault="008354B8">
            <w:pPr>
              <w:pStyle w:val="Default"/>
              <w:snapToGrid w:val="0"/>
              <w:spacing w:after="50"/>
              <w:jc w:val="center"/>
              <w:rPr>
                <w:rFonts w:ascii="Times New Roman" w:hAnsi="Times New Roman" w:cs="Times New Roman"/>
                <w:sz w:val="18"/>
                <w:szCs w:val="18"/>
              </w:rPr>
            </w:pPr>
            <w:r>
              <w:rPr>
                <w:rFonts w:ascii="Times New Roman" w:hAnsi="Times New Roman" w:cs="Times New Roman"/>
                <w:sz w:val="18"/>
                <w:szCs w:val="18"/>
              </w:rPr>
              <w:t>MAX(250μs, T</w:t>
            </w:r>
            <w:r>
              <w:rPr>
                <w:rFonts w:ascii="Times New Roman" w:hAnsi="Times New Roman" w:cs="Times New Roman"/>
                <w:color w:val="auto"/>
                <w:sz w:val="18"/>
                <w:szCs w:val="18"/>
                <w:vertAlign w:val="subscript"/>
              </w:rPr>
              <w:t>2</w:t>
            </w:r>
            <w:r>
              <w:rPr>
                <w:rFonts w:ascii="Times New Roman" w:hAnsi="Times New Roman" w:cs="Times New Roman"/>
                <w:sz w:val="18"/>
                <w:szCs w:val="18"/>
              </w:rPr>
              <w:t xml:space="preserve">(max)) </w:t>
            </w:r>
          </w:p>
          <w:p w14:paraId="7CFFA1CE" w14:textId="77777777" w:rsidR="00CE7FCC" w:rsidRDefault="00CE7FCC">
            <w:pPr>
              <w:adjustRightInd w:val="0"/>
              <w:snapToGrid w:val="0"/>
              <w:spacing w:afterLines="50" w:after="120"/>
              <w:jc w:val="center"/>
              <w:rPr>
                <w:sz w:val="18"/>
                <w:szCs w:val="18"/>
              </w:rPr>
            </w:pPr>
          </w:p>
        </w:tc>
        <w:tc>
          <w:tcPr>
            <w:tcW w:w="1271" w:type="dxa"/>
          </w:tcPr>
          <w:p w14:paraId="75EF603B" w14:textId="77777777" w:rsidR="00CE7FCC" w:rsidRDefault="00CE7FCC">
            <w:pPr>
              <w:adjustRightInd w:val="0"/>
              <w:snapToGrid w:val="0"/>
              <w:spacing w:afterLines="50" w:after="120"/>
              <w:jc w:val="center"/>
              <w:rPr>
                <w:sz w:val="18"/>
                <w:szCs w:val="18"/>
              </w:rPr>
            </w:pPr>
          </w:p>
        </w:tc>
        <w:tc>
          <w:tcPr>
            <w:tcW w:w="1843" w:type="dxa"/>
          </w:tcPr>
          <w:p w14:paraId="7B4BB622" w14:textId="77777777" w:rsidR="00CE7FCC" w:rsidRDefault="008354B8">
            <w:pPr>
              <w:adjustRightInd w:val="0"/>
              <w:snapToGrid w:val="0"/>
              <w:spacing w:afterLines="50" w:after="120"/>
              <w:jc w:val="center"/>
              <w:rPr>
                <w:sz w:val="18"/>
                <w:szCs w:val="18"/>
              </w:rPr>
            </w:pPr>
            <w:r>
              <w:rPr>
                <w:sz w:val="18"/>
                <w:szCs w:val="18"/>
              </w:rPr>
              <w:t>20ms</w:t>
            </w:r>
          </w:p>
        </w:tc>
        <w:tc>
          <w:tcPr>
            <w:tcW w:w="3685" w:type="dxa"/>
          </w:tcPr>
          <w:p w14:paraId="22973C8D" w14:textId="77777777" w:rsidR="00CE7FCC" w:rsidRDefault="008354B8">
            <w:pPr>
              <w:pStyle w:val="Default"/>
              <w:snapToGrid w:val="0"/>
              <w:spacing w:after="50"/>
              <w:jc w:val="both"/>
              <w:rPr>
                <w:rFonts w:ascii="Times New Roman" w:hAnsi="Times New Roman" w:cs="Times New Roman"/>
                <w:sz w:val="18"/>
                <w:szCs w:val="18"/>
              </w:rPr>
            </w:pPr>
            <w:r>
              <w:rPr>
                <w:rFonts w:ascii="Times New Roman" w:hAnsi="Times New Roman" w:cs="Times New Roman"/>
                <w:iCs/>
                <w:sz w:val="18"/>
                <w:szCs w:val="18"/>
              </w:rPr>
              <w:t xml:space="preserve">In-process </w:t>
            </w:r>
            <w:r>
              <w:rPr>
                <w:rFonts w:ascii="Times New Roman" w:hAnsi="Times New Roman" w:cs="Times New Roman"/>
                <w:sz w:val="18"/>
                <w:szCs w:val="18"/>
              </w:rPr>
              <w:t xml:space="preserve">reply time between Tag replies. Specifically, the time from the end of the last (dummy) bit of the Tag’s prior transmission indicating that the Tag is still working to the first rising edge of the current Tag reply indicating that the Tag is either (a) still working, or (b) is done, measured at the Tag’s antenna terminals </w:t>
            </w:r>
          </w:p>
        </w:tc>
      </w:tr>
      <w:tr w:rsidR="00CE7FCC" w14:paraId="3AE9B67C" w14:textId="77777777">
        <w:tc>
          <w:tcPr>
            <w:tcW w:w="9209" w:type="dxa"/>
            <w:gridSpan w:val="5"/>
          </w:tcPr>
          <w:p w14:paraId="11CB2F7E" w14:textId="77777777" w:rsidR="00CE7FCC" w:rsidRDefault="008354B8">
            <w:pPr>
              <w:pStyle w:val="Default"/>
              <w:snapToGrid w:val="0"/>
              <w:spacing w:after="50"/>
              <w:jc w:val="both"/>
              <w:rPr>
                <w:rFonts w:ascii="Times New Roman" w:hAnsi="Times New Roman" w:cs="Times New Roman"/>
                <w:iCs/>
                <w:sz w:val="18"/>
                <w:szCs w:val="18"/>
              </w:rPr>
            </w:pPr>
            <w:proofErr w:type="spellStart"/>
            <w:r>
              <w:rPr>
                <w:rFonts w:ascii="Times New Roman" w:hAnsi="Times New Roman" w:cs="Times New Roman" w:hint="eastAsia"/>
                <w:i/>
                <w:sz w:val="18"/>
                <w:szCs w:val="18"/>
              </w:rPr>
              <w:t>FrT</w:t>
            </w:r>
            <w:proofErr w:type="spellEnd"/>
            <w:r>
              <w:rPr>
                <w:rFonts w:ascii="Times New Roman" w:hAnsi="Times New Roman" w:cs="Times New Roman" w:hint="eastAsia"/>
                <w:i/>
                <w:sz w:val="18"/>
                <w:szCs w:val="18"/>
              </w:rPr>
              <w:t xml:space="preserve"> </w:t>
            </w:r>
            <w:r>
              <w:rPr>
                <w:rFonts w:ascii="Times New Roman" w:hAnsi="Times New Roman" w:cs="Times New Roman" w:hint="eastAsia"/>
                <w:iCs/>
                <w:sz w:val="18"/>
                <w:szCs w:val="18"/>
              </w:rPr>
              <w:t>is the frequency tolerance specified in Table 6-9.</w:t>
            </w:r>
          </w:p>
        </w:tc>
      </w:tr>
    </w:tbl>
    <w:p w14:paraId="330A985A" w14:textId="77777777" w:rsidR="00CE7FCC" w:rsidRDefault="00CE7FCC">
      <w:pPr>
        <w:rPr>
          <w:rFonts w:eastAsia="等线"/>
          <w:b/>
          <w:bCs/>
          <w:lang w:eastAsia="zh-CN"/>
        </w:rPr>
      </w:pPr>
    </w:p>
    <w:p w14:paraId="38837E5A" w14:textId="77777777" w:rsidR="00CE7FCC" w:rsidRDefault="008354B8">
      <w:pPr>
        <w:pStyle w:val="20"/>
        <w:numPr>
          <w:ilvl w:val="1"/>
          <w:numId w:val="1"/>
        </w:numPr>
        <w:tabs>
          <w:tab w:val="clear" w:pos="772"/>
        </w:tabs>
        <w:snapToGrid w:val="0"/>
        <w:spacing w:afterLines="50" w:after="120" w:afterAutospacing="0"/>
        <w:rPr>
          <w:rFonts w:ascii="Arial" w:eastAsia="等线" w:hAnsi="Arial" w:cs="Arial"/>
          <w:lang w:eastAsia="zh-CN"/>
        </w:rPr>
      </w:pPr>
      <w:bookmarkStart w:id="22" w:name="_Hlk169279267"/>
      <w:r>
        <w:rPr>
          <w:rFonts w:ascii="Arial" w:eastAsia="等线" w:hAnsi="Arial" w:cs="Arial"/>
          <w:lang w:eastAsia="zh-CN"/>
        </w:rPr>
        <w:t>Timing for D2R response to R2D</w:t>
      </w:r>
    </w:p>
    <w:p w14:paraId="27930B61" w14:textId="77777777" w:rsidR="00CE7FCC" w:rsidRDefault="008354B8">
      <w:pPr>
        <w:rPr>
          <w:rFonts w:eastAsia="等线"/>
          <w:lang w:val="en-US" w:eastAsia="zh-CN"/>
        </w:rPr>
      </w:pPr>
      <w:r>
        <w:rPr>
          <w:rFonts w:eastAsia="等线"/>
          <w:lang w:val="en-US" w:eastAsia="zh-CN"/>
        </w:rPr>
        <w:t>Companies’</w:t>
      </w:r>
      <w:r>
        <w:rPr>
          <w:rFonts w:eastAsia="等线" w:hint="eastAsia"/>
          <w:lang w:val="en-US" w:eastAsia="zh-CN"/>
        </w:rPr>
        <w:t xml:space="preserve"> views on following option 1 and/or option 2 is discussed in section 2.1.1. </w:t>
      </w:r>
    </w:p>
    <w:p w14:paraId="4F28430E" w14:textId="77777777" w:rsidR="00CE7FCC" w:rsidRDefault="008354B8">
      <w:pPr>
        <w:pStyle w:val="aff4"/>
        <w:numPr>
          <w:ilvl w:val="0"/>
          <w:numId w:val="36"/>
        </w:numPr>
        <w:adjustRightInd w:val="0"/>
        <w:snapToGrid w:val="0"/>
        <w:spacing w:afterLines="50" w:after="120" w:line="240" w:lineRule="auto"/>
        <w:contextualSpacing w:val="0"/>
        <w:rPr>
          <w:rFonts w:ascii="Times New Roman" w:hAnsi="Times New Roman" w:cs="Times New Roman"/>
          <w:bCs/>
          <w:sz w:val="20"/>
          <w:szCs w:val="20"/>
        </w:rPr>
      </w:pPr>
      <w:r>
        <w:rPr>
          <w:rFonts w:ascii="Times New Roman" w:hAnsi="Times New Roman" w:cs="Times New Roman"/>
          <w:bCs/>
          <w:sz w:val="20"/>
          <w:szCs w:val="20"/>
        </w:rPr>
        <w:t>Option 1: Define a maximum time T</w:t>
      </w:r>
      <w:r>
        <w:rPr>
          <w:rFonts w:ascii="Times New Roman" w:hAnsi="Times New Roman" w:cs="Times New Roman"/>
          <w:bCs/>
          <w:sz w:val="20"/>
          <w:szCs w:val="20"/>
          <w:vertAlign w:val="subscript"/>
        </w:rPr>
        <w:t>R2D_max</w:t>
      </w:r>
      <w:r>
        <w:rPr>
          <w:rFonts w:ascii="Times New Roman" w:hAnsi="Times New Roman" w:cs="Times New Roman"/>
          <w:bCs/>
          <w:sz w:val="20"/>
          <w:szCs w:val="20"/>
        </w:rPr>
        <w:t xml:space="preserve"> between a R2D transmission and the corresponding D2R transmission following it, so that the device transmits </w:t>
      </w:r>
      <w:r>
        <w:rPr>
          <w:rFonts w:ascii="Times New Roman" w:eastAsia="Microsoft YaHei UI" w:hAnsi="Times New Roman" w:cs="Times New Roman"/>
          <w:bCs/>
          <w:sz w:val="20"/>
          <w:szCs w:val="20"/>
        </w:rPr>
        <w:t>D2R transmission within [</w:t>
      </w:r>
      <w:r>
        <w:rPr>
          <w:rFonts w:ascii="Times New Roman" w:hAnsi="Times New Roman" w:cs="Times New Roman"/>
          <w:bCs/>
          <w:sz w:val="20"/>
          <w:szCs w:val="20"/>
        </w:rPr>
        <w:t>T</w:t>
      </w:r>
      <w:r>
        <w:rPr>
          <w:rFonts w:ascii="Times New Roman" w:hAnsi="Times New Roman" w:cs="Times New Roman"/>
          <w:bCs/>
          <w:sz w:val="20"/>
          <w:szCs w:val="20"/>
          <w:vertAlign w:val="subscript"/>
        </w:rPr>
        <w:t>R2D_min</w:t>
      </w:r>
      <w:r>
        <w:rPr>
          <w:rFonts w:ascii="Times New Roman" w:hAnsi="Times New Roman" w:cs="Times New Roman"/>
          <w:bCs/>
          <w:sz w:val="20"/>
          <w:szCs w:val="20"/>
        </w:rPr>
        <w:t>, T</w:t>
      </w:r>
      <w:r>
        <w:rPr>
          <w:rFonts w:ascii="Times New Roman" w:hAnsi="Times New Roman" w:cs="Times New Roman"/>
          <w:bCs/>
          <w:sz w:val="20"/>
          <w:szCs w:val="20"/>
          <w:vertAlign w:val="subscript"/>
        </w:rPr>
        <w:t>R2D_max</w:t>
      </w:r>
      <w:r>
        <w:rPr>
          <w:rFonts w:ascii="Times New Roman" w:eastAsia="Microsoft YaHei UI" w:hAnsi="Times New Roman" w:cs="Times New Roman"/>
          <w:bCs/>
          <w:sz w:val="20"/>
          <w:szCs w:val="20"/>
        </w:rPr>
        <w:t>]</w:t>
      </w:r>
      <w:r>
        <w:rPr>
          <w:rFonts w:ascii="Times New Roman" w:hAnsi="Times New Roman" w:cs="Times New Roman"/>
          <w:bCs/>
          <w:sz w:val="20"/>
          <w:szCs w:val="20"/>
        </w:rPr>
        <w:t>.</w:t>
      </w:r>
    </w:p>
    <w:p w14:paraId="56A1607A" w14:textId="77777777" w:rsidR="00CE7FCC" w:rsidRDefault="008354B8">
      <w:pPr>
        <w:pStyle w:val="aff4"/>
        <w:numPr>
          <w:ilvl w:val="0"/>
          <w:numId w:val="36"/>
        </w:numPr>
        <w:adjustRightInd w:val="0"/>
        <w:snapToGrid w:val="0"/>
        <w:spacing w:afterLines="50" w:after="120" w:line="240" w:lineRule="auto"/>
        <w:contextualSpacing w:val="0"/>
        <w:rPr>
          <w:rFonts w:ascii="Times New Roman" w:hAnsi="Times New Roman" w:cs="Times New Roman"/>
          <w:bCs/>
          <w:sz w:val="20"/>
          <w:szCs w:val="20"/>
        </w:rPr>
      </w:pPr>
      <w:r>
        <w:rPr>
          <w:rFonts w:ascii="Times New Roman" w:hAnsi="Times New Roman" w:cs="Times New Roman"/>
          <w:bCs/>
          <w:sz w:val="20"/>
          <w:szCs w:val="20"/>
        </w:rPr>
        <w:t>Option 2: The corresponding D2R transmission timing T</w:t>
      </w:r>
      <w:r>
        <w:rPr>
          <w:rFonts w:ascii="Times New Roman" w:hAnsi="Times New Roman" w:cs="Times New Roman"/>
          <w:bCs/>
          <w:sz w:val="20"/>
          <w:szCs w:val="20"/>
          <w:vertAlign w:val="subscript"/>
        </w:rPr>
        <w:t>R2D</w:t>
      </w:r>
      <w:r>
        <w:rPr>
          <w:rFonts w:ascii="Times New Roman" w:hAnsi="Times New Roman" w:cs="Times New Roman"/>
          <w:bCs/>
          <w:sz w:val="20"/>
          <w:szCs w:val="20"/>
        </w:rPr>
        <w:t xml:space="preserve"> following a R2D transmission is determined based on the control information in the R2D transmission, where T</w:t>
      </w:r>
      <w:r>
        <w:rPr>
          <w:rFonts w:ascii="Times New Roman" w:hAnsi="Times New Roman" w:cs="Times New Roman"/>
          <w:bCs/>
          <w:sz w:val="20"/>
          <w:szCs w:val="20"/>
          <w:vertAlign w:val="subscript"/>
        </w:rPr>
        <w:t xml:space="preserve">R2D </w:t>
      </w:r>
      <w:r>
        <w:rPr>
          <w:rFonts w:ascii="Times New Roman" w:hAnsi="Times New Roman" w:cs="Times New Roman"/>
          <w:bCs/>
          <w:sz w:val="20"/>
          <w:szCs w:val="20"/>
        </w:rPr>
        <w:sym w:font="Symbol" w:char="F0B3"/>
      </w:r>
      <w:r>
        <w:rPr>
          <w:rFonts w:ascii="Times New Roman" w:eastAsia="Microsoft YaHei UI" w:hAnsi="Times New Roman" w:cs="Times New Roman"/>
          <w:bCs/>
          <w:sz w:val="20"/>
          <w:szCs w:val="20"/>
        </w:rPr>
        <w:t xml:space="preserve"> </w:t>
      </w:r>
      <w:r>
        <w:rPr>
          <w:rFonts w:ascii="Times New Roman" w:hAnsi="Times New Roman" w:cs="Times New Roman"/>
          <w:bCs/>
          <w:sz w:val="20"/>
          <w:szCs w:val="20"/>
        </w:rPr>
        <w:t>T</w:t>
      </w:r>
      <w:r>
        <w:rPr>
          <w:rFonts w:ascii="Times New Roman" w:hAnsi="Times New Roman" w:cs="Times New Roman"/>
          <w:bCs/>
          <w:sz w:val="20"/>
          <w:szCs w:val="20"/>
          <w:vertAlign w:val="subscript"/>
        </w:rPr>
        <w:t>R2D_min</w:t>
      </w:r>
    </w:p>
    <w:bookmarkEnd w:id="22"/>
    <w:p w14:paraId="07FF13D9" w14:textId="77777777" w:rsidR="00CE7FCC" w:rsidRDefault="00CE7FCC">
      <w:pPr>
        <w:adjustRightInd w:val="0"/>
        <w:snapToGrid w:val="0"/>
        <w:spacing w:afterLines="50" w:after="120" w:line="240" w:lineRule="auto"/>
        <w:rPr>
          <w:rFonts w:eastAsia="等线"/>
          <w:b/>
          <w:bCs/>
          <w:lang w:eastAsia="zh-CN"/>
        </w:rPr>
      </w:pPr>
    </w:p>
    <w:p w14:paraId="5FA9120B" w14:textId="77777777" w:rsidR="00CE7FCC" w:rsidRDefault="008354B8">
      <w:pPr>
        <w:adjustRightInd w:val="0"/>
        <w:snapToGrid w:val="0"/>
        <w:spacing w:afterLines="50" w:after="120" w:line="240" w:lineRule="auto"/>
        <w:rPr>
          <w:rFonts w:eastAsia="等线"/>
          <w:b/>
          <w:bCs/>
          <w:lang w:eastAsia="zh-CN"/>
        </w:rPr>
      </w:pPr>
      <w:r>
        <w:rPr>
          <w:rFonts w:eastAsia="等线" w:hint="eastAsia"/>
          <w:b/>
          <w:bCs/>
          <w:lang w:eastAsia="zh-CN"/>
        </w:rPr>
        <w:t>Factors/</w:t>
      </w:r>
      <w:r>
        <w:rPr>
          <w:rFonts w:eastAsia="等线"/>
          <w:b/>
          <w:bCs/>
          <w:lang w:eastAsia="zh-CN"/>
        </w:rPr>
        <w:t>Components</w:t>
      </w:r>
      <w:r>
        <w:rPr>
          <w:rFonts w:eastAsia="等线" w:hint="eastAsia"/>
          <w:b/>
          <w:bCs/>
          <w:lang w:eastAsia="zh-CN"/>
        </w:rPr>
        <w:t xml:space="preserve"> (C) for determining the </w:t>
      </w:r>
      <w:r>
        <w:rPr>
          <w:b/>
          <w:bCs/>
          <w:lang w:eastAsia="zh-CN"/>
        </w:rPr>
        <w:t xml:space="preserve">values of </w:t>
      </w:r>
      <w:r>
        <w:rPr>
          <w:rFonts w:eastAsia="等线" w:hint="eastAsia"/>
          <w:b/>
          <w:bCs/>
          <w:lang w:eastAsia="zh-CN"/>
        </w:rPr>
        <w:t xml:space="preserve">time </w:t>
      </w:r>
      <w:r>
        <w:rPr>
          <w:rFonts w:eastAsia="等线"/>
          <w:b/>
          <w:bCs/>
          <w:lang w:eastAsia="zh-CN"/>
        </w:rPr>
        <w:t>interval</w:t>
      </w:r>
      <w:r>
        <w:rPr>
          <w:rFonts w:eastAsia="等线" w:hint="eastAsia"/>
          <w:b/>
          <w:bCs/>
          <w:lang w:eastAsia="zh-CN"/>
        </w:rPr>
        <w:t xml:space="preserve"> for D2R response to a R2D </w:t>
      </w:r>
      <w:r>
        <w:rPr>
          <w:rFonts w:eastAsia="等线"/>
          <w:b/>
          <w:bCs/>
          <w:lang w:eastAsia="zh-CN"/>
        </w:rPr>
        <w:t>transmission</w:t>
      </w:r>
      <w:r>
        <w:rPr>
          <w:rFonts w:eastAsia="等线" w:hint="eastAsia"/>
          <w:b/>
          <w:bCs/>
          <w:lang w:eastAsia="zh-CN"/>
        </w:rPr>
        <w:t xml:space="preserve"> for </w:t>
      </w:r>
      <w:r>
        <w:rPr>
          <w:b/>
          <w:bCs/>
        </w:rPr>
        <w:t>T</w:t>
      </w:r>
      <w:r>
        <w:rPr>
          <w:b/>
          <w:bCs/>
          <w:vertAlign w:val="subscript"/>
        </w:rPr>
        <w:t>R2D_min</w:t>
      </w:r>
      <w:r>
        <w:rPr>
          <w:b/>
          <w:bCs/>
        </w:rPr>
        <w:t>, T</w:t>
      </w:r>
      <w:r>
        <w:rPr>
          <w:b/>
          <w:bCs/>
          <w:vertAlign w:val="subscript"/>
        </w:rPr>
        <w:t>R2D_max</w:t>
      </w:r>
      <w:r>
        <w:rPr>
          <w:rFonts w:eastAsia="等线" w:hint="eastAsia"/>
          <w:b/>
          <w:bCs/>
          <w:vertAlign w:val="subscript"/>
          <w:lang w:eastAsia="zh-CN"/>
        </w:rPr>
        <w:t xml:space="preserve"> </w:t>
      </w:r>
    </w:p>
    <w:p w14:paraId="74262242" w14:textId="77777777" w:rsidR="00CE7FCC" w:rsidRDefault="008354B8">
      <w:pPr>
        <w:pStyle w:val="aff4"/>
        <w:numPr>
          <w:ilvl w:val="0"/>
          <w:numId w:val="83"/>
        </w:numPr>
        <w:adjustRightInd w:val="0"/>
        <w:snapToGrid w:val="0"/>
        <w:spacing w:afterLines="50" w:after="120" w:line="240" w:lineRule="auto"/>
        <w:contextualSpacing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C</w:t>
      </w:r>
      <w:r>
        <w:rPr>
          <w:rFonts w:ascii="Times New Roman" w:eastAsia="等线" w:hAnsi="Times New Roman" w:cs="Times New Roman"/>
          <w:sz w:val="20"/>
          <w:szCs w:val="20"/>
          <w:lang w:eastAsia="zh-CN"/>
        </w:rPr>
        <w:t>1: the processing time of the device that device needs to process R2D reception and prepare for sending D2R.</w:t>
      </w:r>
    </w:p>
    <w:p w14:paraId="75FD3E40" w14:textId="77777777" w:rsidR="00CE7FCC" w:rsidRDefault="008354B8">
      <w:pPr>
        <w:pStyle w:val="aff4"/>
        <w:numPr>
          <w:ilvl w:val="2"/>
          <w:numId w:val="83"/>
        </w:numPr>
        <w:adjustRightInd w:val="0"/>
        <w:snapToGrid w:val="0"/>
        <w:spacing w:afterLines="50" w:after="120" w:line="240" w:lineRule="auto"/>
        <w:contextualSpacing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 xml:space="preserve">[19]: </w:t>
      </w:r>
      <w:r>
        <w:rPr>
          <w:rFonts w:ascii="Times New Roman" w:eastAsia="等线" w:hAnsi="Times New Roman" w:cs="Times New Roman"/>
          <w:sz w:val="20"/>
          <w:szCs w:val="20"/>
          <w:lang w:eastAsia="zh-CN"/>
        </w:rPr>
        <w:t>The Ambient-IoT device operates in half-duplex FDD mode.</w:t>
      </w:r>
    </w:p>
    <w:p w14:paraId="0F4A1C42" w14:textId="77777777" w:rsidR="00CE7FCC" w:rsidRDefault="008354B8">
      <w:pPr>
        <w:pStyle w:val="aff4"/>
        <w:numPr>
          <w:ilvl w:val="0"/>
          <w:numId w:val="83"/>
        </w:numPr>
        <w:adjustRightInd w:val="0"/>
        <w:snapToGrid w:val="0"/>
        <w:spacing w:afterLines="50" w:after="120" w:line="240" w:lineRule="auto"/>
        <w:contextualSpacing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C</w:t>
      </w:r>
      <w:r>
        <w:rPr>
          <w:rFonts w:ascii="Times New Roman" w:eastAsia="等线" w:hAnsi="Times New Roman" w:cs="Times New Roman"/>
          <w:sz w:val="20"/>
          <w:szCs w:val="20"/>
          <w:lang w:eastAsia="zh-CN"/>
        </w:rPr>
        <w:t>2:</w:t>
      </w:r>
      <w:r>
        <w:rPr>
          <w:rFonts w:ascii="Times New Roman" w:hAnsi="Times New Roman" w:cs="Times New Roman"/>
          <w:sz w:val="20"/>
          <w:szCs w:val="20"/>
        </w:rPr>
        <w:t xml:space="preserve"> </w:t>
      </w:r>
      <w:r>
        <w:rPr>
          <w:rFonts w:ascii="Times New Roman" w:eastAsia="等线" w:hAnsi="Times New Roman" w:cs="Times New Roman"/>
          <w:sz w:val="20"/>
          <w:szCs w:val="20"/>
          <w:lang w:eastAsia="zh-CN"/>
        </w:rPr>
        <w:t xml:space="preserve">the processing time of the reader after R2D transmission </w:t>
      </w:r>
    </w:p>
    <w:p w14:paraId="292ABEF5" w14:textId="77777777" w:rsidR="00CE7FCC" w:rsidRDefault="008354B8">
      <w:pPr>
        <w:pStyle w:val="aff4"/>
        <w:numPr>
          <w:ilvl w:val="2"/>
          <w:numId w:val="83"/>
        </w:numPr>
        <w:adjustRightInd w:val="0"/>
        <w:snapToGrid w:val="0"/>
        <w:spacing w:after="50" w:line="240" w:lineRule="auto"/>
        <w:contextualSpacing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[5]: Between a R2D and the corresponding D2R following it, reader needs to switch between R2D transmission and D2R reception operations, which is similar to the downlink-uplink switching in Base Station.</w:t>
      </w:r>
    </w:p>
    <w:p w14:paraId="67EC9292" w14:textId="77777777" w:rsidR="00CE7FCC" w:rsidRDefault="008354B8">
      <w:pPr>
        <w:pStyle w:val="aff4"/>
        <w:numPr>
          <w:ilvl w:val="2"/>
          <w:numId w:val="83"/>
        </w:numPr>
        <w:adjustRightInd w:val="0"/>
        <w:snapToGrid w:val="0"/>
        <w:spacing w:after="50" w:line="240" w:lineRule="auto"/>
        <w:contextualSpacing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 xml:space="preserve">[19]: </w:t>
      </w:r>
      <w:r>
        <w:rPr>
          <w:rFonts w:ascii="Times New Roman" w:eastAsia="等线" w:hAnsi="Times New Roman" w:cs="Times New Roman"/>
          <w:sz w:val="20"/>
          <w:szCs w:val="20"/>
          <w:lang w:eastAsia="zh-CN"/>
        </w:rPr>
        <w:t>The Ambient-IoT reader may operate either in half-duplex FDD mode or full-duplex FDD mode.</w:t>
      </w:r>
    </w:p>
    <w:p w14:paraId="79BFD582" w14:textId="77777777" w:rsidR="00CE7FCC" w:rsidRDefault="008354B8">
      <w:pPr>
        <w:pStyle w:val="aff4"/>
        <w:numPr>
          <w:ilvl w:val="0"/>
          <w:numId w:val="83"/>
        </w:numPr>
        <w:adjustRightInd w:val="0"/>
        <w:snapToGrid w:val="0"/>
        <w:spacing w:afterLines="50" w:after="120" w:line="240" w:lineRule="auto"/>
        <w:contextualSpacing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C</w:t>
      </w:r>
      <w:r>
        <w:rPr>
          <w:rFonts w:ascii="Times New Roman" w:eastAsia="等线" w:hAnsi="Times New Roman" w:cs="Times New Roman"/>
          <w:sz w:val="20"/>
          <w:szCs w:val="20"/>
          <w:lang w:eastAsia="zh-CN"/>
        </w:rPr>
        <w:t>3: synchronization</w:t>
      </w:r>
      <w:r>
        <w:rPr>
          <w:rFonts w:ascii="Times New Roman" w:eastAsia="等线" w:hAnsi="Times New Roman" w:cs="Times New Roman" w:hint="eastAsia"/>
          <w:sz w:val="20"/>
          <w:szCs w:val="20"/>
          <w:lang w:eastAsia="zh-CN"/>
        </w:rPr>
        <w:t>/timing</w:t>
      </w:r>
      <w:r>
        <w:rPr>
          <w:rFonts w:ascii="Times New Roman" w:eastAsia="等线" w:hAnsi="Times New Roman" w:cs="Times New Roman"/>
          <w:sz w:val="20"/>
          <w:szCs w:val="20"/>
          <w:lang w:eastAsia="zh-CN"/>
        </w:rPr>
        <w:t xml:space="preserve"> error</w:t>
      </w:r>
      <w:r>
        <w:rPr>
          <w:rFonts w:ascii="Times New Roman" w:eastAsia="等线" w:hAnsi="Times New Roman" w:cs="Times New Roman" w:hint="eastAsia"/>
          <w:sz w:val="20"/>
          <w:szCs w:val="20"/>
          <w:lang w:eastAsia="zh-CN"/>
        </w:rPr>
        <w:t>s</w:t>
      </w:r>
      <w:r>
        <w:rPr>
          <w:rFonts w:ascii="Times New Roman" w:eastAsia="等线" w:hAnsi="Times New Roman" w:cs="Times New Roman"/>
          <w:sz w:val="20"/>
          <w:szCs w:val="20"/>
          <w:lang w:eastAsia="zh-CN"/>
        </w:rPr>
        <w:t>.</w:t>
      </w:r>
    </w:p>
    <w:p w14:paraId="4F6EE0B3" w14:textId="77777777" w:rsidR="00CE7FCC" w:rsidRDefault="008354B8">
      <w:pPr>
        <w:pStyle w:val="aff4"/>
        <w:numPr>
          <w:ilvl w:val="2"/>
          <w:numId w:val="83"/>
        </w:numPr>
        <w:adjustRightInd w:val="0"/>
        <w:snapToGrid w:val="0"/>
        <w:spacing w:after="50" w:line="240" w:lineRule="auto"/>
        <w:contextualSpacing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[5]: There is a timing error in detecting the signal edges for signals with different received power levels. Thus, margin for edge detection due to different Rx power level, which is similar to RFID [7], should be taken into consideration.</w:t>
      </w:r>
    </w:p>
    <w:p w14:paraId="6BAF1242" w14:textId="77777777" w:rsidR="00CE7FCC" w:rsidRDefault="008354B8">
      <w:pPr>
        <w:pStyle w:val="aff4"/>
        <w:numPr>
          <w:ilvl w:val="2"/>
          <w:numId w:val="83"/>
        </w:numPr>
        <w:adjustRightInd w:val="0"/>
        <w:snapToGrid w:val="0"/>
        <w:spacing w:after="50" w:line="240" w:lineRule="auto"/>
        <w:contextualSpacing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 xml:space="preserve">[7]: SFO impacts </w:t>
      </w:r>
    </w:p>
    <w:p w14:paraId="365C6902" w14:textId="77777777" w:rsidR="00CE7FCC" w:rsidRDefault="008354B8">
      <w:pPr>
        <w:pStyle w:val="aff4"/>
        <w:numPr>
          <w:ilvl w:val="1"/>
          <w:numId w:val="83"/>
        </w:numPr>
        <w:adjustRightInd w:val="0"/>
        <w:snapToGrid w:val="0"/>
        <w:spacing w:after="50" w:line="240" w:lineRule="auto"/>
        <w:contextualSpacing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C</w:t>
      </w:r>
      <w:r>
        <w:rPr>
          <w:rFonts w:ascii="Times New Roman" w:eastAsia="等线" w:hAnsi="Times New Roman" w:cs="Times New Roman"/>
          <w:sz w:val="20"/>
          <w:szCs w:val="20"/>
          <w:lang w:eastAsia="zh-CN"/>
        </w:rPr>
        <w:t>4: Command types and</w:t>
      </w:r>
      <w:r>
        <w:rPr>
          <w:rFonts w:ascii="Times New Roman" w:hAnsi="Times New Roman" w:cs="Times New Roman"/>
          <w:kern w:val="0"/>
          <w:sz w:val="20"/>
          <w:szCs w:val="20"/>
        </w:rPr>
        <w:t xml:space="preserve"> and/or different use case (e.g., Inventory or Command)</w:t>
      </w:r>
      <w:r>
        <w:rPr>
          <w:rFonts w:ascii="Times New Roman" w:eastAsia="等线" w:hAnsi="Times New Roman" w:cs="Times New Roman"/>
          <w:sz w:val="20"/>
          <w:szCs w:val="20"/>
          <w:lang w:eastAsia="zh-CN"/>
        </w:rPr>
        <w:t xml:space="preserve"> </w:t>
      </w:r>
    </w:p>
    <w:p w14:paraId="12355576" w14:textId="77777777" w:rsidR="00CE7FCC" w:rsidRDefault="008354B8">
      <w:pPr>
        <w:pStyle w:val="aff4"/>
        <w:numPr>
          <w:ilvl w:val="2"/>
          <w:numId w:val="83"/>
        </w:numPr>
        <w:adjustRightInd w:val="0"/>
        <w:snapToGrid w:val="0"/>
        <w:spacing w:after="50" w:line="240" w:lineRule="auto"/>
        <w:contextualSpacing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lastRenderedPageBreak/>
        <w:t xml:space="preserve">[10] proposed to discuss whether it is necessary to define different maximum processing time for different commands like RFID of “Immediate reply” and “delayed reply”, for example, whether device requires more processing time for certain time-consuming commands.  </w:t>
      </w:r>
    </w:p>
    <w:p w14:paraId="231C3A47" w14:textId="77777777" w:rsidR="00CE7FCC" w:rsidRDefault="008354B8">
      <w:pPr>
        <w:pStyle w:val="aff4"/>
        <w:numPr>
          <w:ilvl w:val="2"/>
          <w:numId w:val="83"/>
        </w:numPr>
        <w:adjustRightInd w:val="0"/>
        <w:snapToGrid w:val="0"/>
        <w:spacing w:after="50" w:line="240" w:lineRule="auto"/>
        <w:contextualSpacing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[20]</w:t>
      </w:r>
      <w:r>
        <w:rPr>
          <w:rFonts w:ascii="Times New Roman" w:eastAsia="等线" w:hAnsi="Times New Roman" w:cs="Times New Roman"/>
          <w:sz w:val="20"/>
          <w:szCs w:val="20"/>
          <w:lang w:eastAsia="zh-CN"/>
        </w:rPr>
        <w:t xml:space="preserve"> </w:t>
      </w:r>
      <w:r>
        <w:rPr>
          <w:rFonts w:ascii="Times New Roman" w:eastAsia="等线" w:hAnsi="Times New Roman" w:cs="Times New Roman" w:hint="eastAsia"/>
          <w:sz w:val="20"/>
          <w:szCs w:val="20"/>
          <w:lang w:eastAsia="zh-CN"/>
        </w:rPr>
        <w:t>proposed f</w:t>
      </w:r>
      <w:r>
        <w:rPr>
          <w:rFonts w:ascii="Times New Roman" w:eastAsia="等线" w:hAnsi="Times New Roman" w:cs="Times New Roman"/>
          <w:sz w:val="20"/>
          <w:szCs w:val="20"/>
          <w:lang w:eastAsia="zh-CN"/>
        </w:rPr>
        <w:t>rom RAN1 perspective, separate processing time for different traffic types/command types (e.g., DT or DO-DTT) and/or different use case (e.g., Inventory or Command) can be supported.</w:t>
      </w:r>
      <w:r>
        <w:rPr>
          <w:rFonts w:ascii="Times New Roman" w:eastAsia="等线" w:hAnsi="Times New Roman" w:cs="Times New Roman" w:hint="eastAsia"/>
          <w:sz w:val="20"/>
          <w:szCs w:val="20"/>
          <w:lang w:eastAsia="zh-CN"/>
        </w:rPr>
        <w:t xml:space="preserve"> </w:t>
      </w:r>
      <w:r>
        <w:rPr>
          <w:rFonts w:ascii="Times New Roman" w:eastAsia="等线" w:hAnsi="Times New Roman" w:cs="Times New Roman"/>
          <w:sz w:val="20"/>
          <w:szCs w:val="20"/>
          <w:lang w:eastAsia="zh-CN"/>
        </w:rPr>
        <w:t>Further detailed discussion requires other groups to define all command types in A-IoT first.</w:t>
      </w:r>
    </w:p>
    <w:p w14:paraId="0CF4884B" w14:textId="77777777" w:rsidR="00CE7FCC" w:rsidRDefault="008354B8">
      <w:pPr>
        <w:adjustRightInd w:val="0"/>
        <w:snapToGrid w:val="0"/>
        <w:spacing w:afterLines="50" w:after="120" w:line="240" w:lineRule="auto"/>
        <w:rPr>
          <w:rFonts w:eastAsia="等线"/>
          <w:kern w:val="2"/>
          <w:lang w:val="en-US" w:eastAsia="zh-CN"/>
        </w:rPr>
      </w:pPr>
      <w:r>
        <w:rPr>
          <w:rFonts w:eastAsia="等线"/>
          <w:kern w:val="2"/>
          <w:lang w:val="en-US" w:eastAsia="zh-CN"/>
        </w:rPr>
        <w:t xml:space="preserve">In addition, </w:t>
      </w:r>
    </w:p>
    <w:p w14:paraId="1C1D5833" w14:textId="77777777" w:rsidR="00CE7FCC" w:rsidRDefault="008354B8">
      <w:pPr>
        <w:pStyle w:val="aff4"/>
        <w:numPr>
          <w:ilvl w:val="1"/>
          <w:numId w:val="83"/>
        </w:numPr>
        <w:adjustRightInd w:val="0"/>
        <w:snapToGrid w:val="0"/>
        <w:spacing w:afterLines="50" w:after="120" w:line="240" w:lineRule="auto"/>
        <w:contextualSpacing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[4] proposed to s</w:t>
      </w:r>
      <w:r>
        <w:rPr>
          <w:rFonts w:ascii="Times New Roman" w:eastAsia="等线" w:hAnsi="Times New Roman" w:cs="Times New Roman"/>
          <w:sz w:val="20"/>
          <w:szCs w:val="20"/>
          <w:lang w:eastAsia="zh-CN"/>
        </w:rPr>
        <w:t>upport multiple T</w:t>
      </w:r>
      <w:r>
        <w:rPr>
          <w:rFonts w:ascii="Times New Roman" w:eastAsia="等线" w:hAnsi="Times New Roman" w:cs="Times New Roman"/>
          <w:sz w:val="20"/>
          <w:szCs w:val="20"/>
          <w:vertAlign w:val="subscript"/>
          <w:lang w:eastAsia="zh-CN"/>
        </w:rPr>
        <w:t>R2D_max</w:t>
      </w:r>
      <w:r>
        <w:rPr>
          <w:rFonts w:ascii="Times New Roman" w:eastAsia="等线" w:hAnsi="Times New Roman" w:cs="Times New Roman"/>
          <w:sz w:val="20"/>
          <w:szCs w:val="20"/>
          <w:lang w:eastAsia="zh-CN"/>
        </w:rPr>
        <w:t xml:space="preserve"> values for devices with different energy levels and/or multiple T</w:t>
      </w:r>
      <w:r>
        <w:rPr>
          <w:rFonts w:ascii="Times New Roman" w:eastAsia="等线" w:hAnsi="Times New Roman" w:cs="Times New Roman"/>
          <w:sz w:val="20"/>
          <w:szCs w:val="20"/>
          <w:vertAlign w:val="subscript"/>
          <w:lang w:eastAsia="zh-CN"/>
        </w:rPr>
        <w:t>R2D_max</w:t>
      </w:r>
      <w:r>
        <w:rPr>
          <w:rFonts w:ascii="Times New Roman" w:eastAsia="等线" w:hAnsi="Times New Roman" w:cs="Times New Roman"/>
          <w:sz w:val="20"/>
          <w:szCs w:val="20"/>
          <w:lang w:eastAsia="zh-CN"/>
        </w:rPr>
        <w:t xml:space="preserve"> values for devices with varying initial clock accuracies</w:t>
      </w:r>
    </w:p>
    <w:p w14:paraId="2CCD63C9" w14:textId="77777777" w:rsidR="00CE7FCC" w:rsidRDefault="008354B8">
      <w:pPr>
        <w:pStyle w:val="aff4"/>
        <w:numPr>
          <w:ilvl w:val="1"/>
          <w:numId w:val="83"/>
        </w:numPr>
        <w:adjustRightInd w:val="0"/>
        <w:snapToGrid w:val="0"/>
        <w:spacing w:afterLines="50" w:after="120" w:line="240" w:lineRule="auto"/>
        <w:contextualSpacing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 xml:space="preserve">[3], </w:t>
      </w:r>
      <w:r>
        <w:rPr>
          <w:rFonts w:ascii="Times New Roman" w:eastAsia="等线" w:hAnsi="Times New Roman" w:cs="Times New Roman"/>
          <w:sz w:val="20"/>
          <w:szCs w:val="20"/>
          <w:lang w:eastAsia="zh-CN"/>
        </w:rPr>
        <w:t xml:space="preserve">[5] observed that given that the reader and device process in parallel, it is only necessary to take the maximum processing time of the reader and the device. </w:t>
      </w:r>
    </w:p>
    <w:p w14:paraId="5E79E5E4" w14:textId="77777777" w:rsidR="00CE7FCC" w:rsidRDefault="008354B8">
      <w:pPr>
        <w:pStyle w:val="aff4"/>
        <w:numPr>
          <w:ilvl w:val="1"/>
          <w:numId w:val="83"/>
        </w:numPr>
        <w:adjustRightInd w:val="0"/>
        <w:snapToGrid w:val="0"/>
        <w:spacing w:afterLines="50" w:after="120" w:line="240" w:lineRule="auto"/>
        <w:contextualSpacing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 xml:space="preserve">[7] proposed no need to define the values in RAN1 specification.   </w:t>
      </w:r>
    </w:p>
    <w:p w14:paraId="05754DCC" w14:textId="77777777" w:rsidR="00CE7FCC" w:rsidRDefault="00CE7FCC">
      <w:pPr>
        <w:adjustRightInd w:val="0"/>
        <w:snapToGrid w:val="0"/>
        <w:spacing w:afterLines="50" w:after="120" w:line="240" w:lineRule="auto"/>
        <w:rPr>
          <w:rFonts w:eastAsia="等线"/>
          <w:lang w:eastAsia="zh-CN"/>
        </w:rPr>
      </w:pPr>
    </w:p>
    <w:p w14:paraId="00364927" w14:textId="77777777" w:rsidR="00CE7FCC" w:rsidRDefault="008354B8">
      <w:pPr>
        <w:adjustRightInd w:val="0"/>
        <w:snapToGrid w:val="0"/>
        <w:spacing w:afterLines="50" w:after="120" w:line="240" w:lineRule="auto"/>
        <w:rPr>
          <w:rFonts w:eastAsia="等线"/>
          <w:b/>
          <w:szCs w:val="21"/>
          <w:lang w:eastAsia="zh-CN"/>
        </w:rPr>
      </w:pPr>
      <w:r>
        <w:rPr>
          <w:rFonts w:eastAsia="等线" w:hint="eastAsia"/>
          <w:b/>
          <w:szCs w:val="21"/>
          <w:lang w:eastAsia="zh-CN"/>
        </w:rPr>
        <w:t>Regarding on w</w:t>
      </w:r>
      <w:r>
        <w:rPr>
          <w:rFonts w:eastAsia="等线" w:hint="eastAsia"/>
          <w:b/>
          <w:szCs w:val="21"/>
        </w:rPr>
        <w:t xml:space="preserve">hether/how to address </w:t>
      </w:r>
      <w:r>
        <w:rPr>
          <w:rFonts w:eastAsia="等线" w:hint="eastAsia"/>
          <w:b/>
          <w:szCs w:val="21"/>
          <w:lang w:eastAsia="zh-CN"/>
        </w:rPr>
        <w:t xml:space="preserve">the </w:t>
      </w:r>
      <w:r>
        <w:rPr>
          <w:rFonts w:eastAsia="等线"/>
          <w:b/>
          <w:szCs w:val="21"/>
          <w:lang w:eastAsia="zh-CN"/>
        </w:rPr>
        <w:t>synchronization</w:t>
      </w:r>
      <w:r>
        <w:rPr>
          <w:rFonts w:eastAsia="等线" w:hint="eastAsia"/>
          <w:b/>
          <w:szCs w:val="21"/>
          <w:lang w:eastAsia="zh-CN"/>
        </w:rPr>
        <w:t xml:space="preserve"> error caused by device</w:t>
      </w:r>
      <w:r>
        <w:rPr>
          <w:rFonts w:eastAsia="等线"/>
          <w:b/>
          <w:szCs w:val="21"/>
          <w:lang w:eastAsia="zh-CN"/>
        </w:rPr>
        <w:t>’</w:t>
      </w:r>
      <w:r>
        <w:rPr>
          <w:rFonts w:eastAsia="等线" w:hint="eastAsia"/>
          <w:b/>
          <w:szCs w:val="21"/>
          <w:lang w:eastAsia="zh-CN"/>
        </w:rPr>
        <w:t>s SFO for a D2R transmission,</w:t>
      </w:r>
    </w:p>
    <w:p w14:paraId="3DA11FEE" w14:textId="77777777" w:rsidR="00CE7FCC" w:rsidRDefault="008354B8">
      <w:pPr>
        <w:adjustRightInd w:val="0"/>
        <w:snapToGrid w:val="0"/>
        <w:spacing w:afterLines="50" w:after="120" w:line="240" w:lineRule="auto"/>
        <w:rPr>
          <w:rFonts w:eastAsia="等线"/>
          <w:kern w:val="2"/>
          <w:lang w:val="en-US" w:eastAsia="zh-CN"/>
        </w:rPr>
      </w:pPr>
      <w:r>
        <w:rPr>
          <w:rFonts w:eastAsia="等线"/>
          <w:kern w:val="2"/>
          <w:lang w:val="en-US" w:eastAsia="zh-CN"/>
        </w:rPr>
        <w:t xml:space="preserve">Companies’ views are following: </w:t>
      </w:r>
    </w:p>
    <w:p w14:paraId="6952C13B" w14:textId="77777777" w:rsidR="00CE7FCC" w:rsidRDefault="008354B8">
      <w:pPr>
        <w:pStyle w:val="aff4"/>
        <w:numPr>
          <w:ilvl w:val="0"/>
          <w:numId w:val="84"/>
        </w:numPr>
        <w:adjustRightInd w:val="0"/>
        <w:snapToGrid w:val="0"/>
        <w:spacing w:afterLines="50" w:after="120" w:line="240" w:lineRule="auto"/>
        <w:contextualSpacing w:val="0"/>
        <w:rPr>
          <w:rFonts w:ascii="Times New Roman" w:eastAsia="等线" w:hAnsi="Times New Roman" w:cs="Times New Roman"/>
          <w:bCs/>
          <w:sz w:val="20"/>
          <w:szCs w:val="20"/>
        </w:rPr>
      </w:pPr>
      <w:r>
        <w:rPr>
          <w:rFonts w:ascii="Times New Roman" w:eastAsia="等线" w:hAnsi="Times New Roman" w:cs="Times New Roman"/>
          <w:sz w:val="20"/>
          <w:szCs w:val="20"/>
          <w:lang w:eastAsia="zh-CN"/>
        </w:rPr>
        <w:t xml:space="preserve">[3], [10]: </w:t>
      </w:r>
      <w:r>
        <w:rPr>
          <w:rFonts w:ascii="Times New Roman" w:hAnsi="Times New Roman" w:cs="Times New Roman"/>
          <w:kern w:val="0"/>
          <w:sz w:val="20"/>
          <w:szCs w:val="20"/>
        </w:rPr>
        <w:t>it should be</w:t>
      </w:r>
      <w:r>
        <w:rPr>
          <w:rFonts w:ascii="Times New Roman" w:eastAsia="等线" w:hAnsi="Times New Roman" w:cs="Times New Roman"/>
          <w:bCs/>
          <w:sz w:val="20"/>
          <w:szCs w:val="20"/>
        </w:rPr>
        <w:t xml:space="preserve"> handled by the reader and </w:t>
      </w:r>
      <w:r>
        <w:rPr>
          <w:rFonts w:ascii="Times New Roman" w:eastAsia="等线" w:hAnsi="Times New Roman" w:cs="Times New Roman"/>
          <w:bCs/>
          <w:sz w:val="20"/>
          <w:szCs w:val="20"/>
          <w:lang w:eastAsia="zh-CN"/>
        </w:rPr>
        <w:t xml:space="preserve">may be </w:t>
      </w:r>
      <w:r>
        <w:rPr>
          <w:rFonts w:ascii="Times New Roman" w:eastAsia="等线" w:hAnsi="Times New Roman" w:cs="Times New Roman"/>
          <w:bCs/>
          <w:sz w:val="20"/>
          <w:szCs w:val="20"/>
        </w:rPr>
        <w:t xml:space="preserve">no RAN1 specification impacts. In detail  </w:t>
      </w:r>
    </w:p>
    <w:p w14:paraId="26CBDF82" w14:textId="77777777" w:rsidR="00CE7FCC" w:rsidRDefault="008354B8">
      <w:pPr>
        <w:pStyle w:val="aff4"/>
        <w:numPr>
          <w:ilvl w:val="2"/>
          <w:numId w:val="83"/>
        </w:numPr>
        <w:adjustRightInd w:val="0"/>
        <w:snapToGrid w:val="0"/>
        <w:spacing w:after="50" w:line="240" w:lineRule="auto"/>
        <w:contextualSpacing w:val="0"/>
        <w:rPr>
          <w:rFonts w:ascii="Times New Roman" w:hAnsi="Times New Roman" w:cs="Times New Roman"/>
          <w:sz w:val="20"/>
          <w:szCs w:val="20"/>
          <w:lang w:eastAsia="zh-CN"/>
        </w:rPr>
      </w:pPr>
      <w:r>
        <w:rPr>
          <w:rFonts w:ascii="Times New Roman" w:eastAsia="Microsoft YaHei UI" w:hAnsi="Times New Roman" w:cs="Times New Roman"/>
          <w:sz w:val="20"/>
          <w:szCs w:val="20"/>
        </w:rPr>
        <w:t>For Option 1</w:t>
      </w:r>
      <w:r>
        <w:rPr>
          <w:rFonts w:ascii="Times New Roman" w:eastAsia="Microsoft YaHei UI" w:hAnsi="Times New Roman" w:cs="Times New Roman"/>
          <w:sz w:val="20"/>
          <w:szCs w:val="20"/>
          <w:lang w:eastAsia="zh-CN"/>
        </w:rPr>
        <w:t xml:space="preserve"> of</w:t>
      </w:r>
      <w:r>
        <w:rPr>
          <w:rFonts w:ascii="Times New Roman" w:eastAsia="Microsoft YaHei UI" w:hAnsi="Times New Roman" w:cs="Times New Roman"/>
          <w:sz w:val="20"/>
          <w:szCs w:val="20"/>
        </w:rPr>
        <w:t xml:space="preserve"> [</w:t>
      </w:r>
      <w:r>
        <w:rPr>
          <w:rFonts w:ascii="Times New Roman" w:hAnsi="Times New Roman" w:cs="Times New Roman"/>
          <w:sz w:val="20"/>
          <w:szCs w:val="20"/>
        </w:rPr>
        <w:t>T</w:t>
      </w:r>
      <w:r>
        <w:rPr>
          <w:rFonts w:ascii="Times New Roman" w:hAnsi="Times New Roman" w:cs="Times New Roman"/>
          <w:sz w:val="20"/>
          <w:szCs w:val="20"/>
          <w:vertAlign w:val="subscript"/>
        </w:rPr>
        <w:t>R2D_min</w:t>
      </w:r>
      <w:r>
        <w:rPr>
          <w:rFonts w:ascii="Times New Roman" w:hAnsi="Times New Roman" w:cs="Times New Roman"/>
          <w:sz w:val="20"/>
          <w:szCs w:val="20"/>
        </w:rPr>
        <w:t>, T</w:t>
      </w:r>
      <w:r>
        <w:rPr>
          <w:rFonts w:ascii="Times New Roman" w:hAnsi="Times New Roman" w:cs="Times New Roman"/>
          <w:sz w:val="20"/>
          <w:szCs w:val="20"/>
          <w:vertAlign w:val="subscript"/>
        </w:rPr>
        <w:t>R2D_max</w:t>
      </w:r>
      <w:r>
        <w:rPr>
          <w:rFonts w:ascii="Times New Roman" w:eastAsia="Microsoft YaHei UI" w:hAnsi="Times New Roman" w:cs="Times New Roman"/>
          <w:sz w:val="20"/>
          <w:szCs w:val="20"/>
        </w:rPr>
        <w:t>]</w:t>
      </w:r>
      <w:r>
        <w:rPr>
          <w:rFonts w:ascii="Times New Roman" w:eastAsia="Microsoft YaHei UI" w:hAnsi="Times New Roman" w:cs="Times New Roman"/>
          <w:bCs/>
          <w:sz w:val="20"/>
          <w:szCs w:val="20"/>
          <w:lang w:eastAsia="zh-CN"/>
        </w:rPr>
        <w:t>, t</w:t>
      </w:r>
      <w:r>
        <w:rPr>
          <w:rFonts w:ascii="Times New Roman" w:eastAsia="Microsoft YaHei UI" w:hAnsi="Times New Roman" w:cs="Times New Roman"/>
          <w:sz w:val="20"/>
          <w:szCs w:val="20"/>
        </w:rPr>
        <w:t>he device is required to transmit the D2R signal within its own clock-based time range [T</w:t>
      </w:r>
      <w:r>
        <w:rPr>
          <w:rFonts w:ascii="Times New Roman" w:eastAsia="Microsoft YaHei UI" w:hAnsi="Times New Roman" w:cs="Times New Roman"/>
          <w:sz w:val="20"/>
          <w:szCs w:val="20"/>
          <w:vertAlign w:val="subscript"/>
        </w:rPr>
        <w:t>R2D_min</w:t>
      </w:r>
      <w:r>
        <w:rPr>
          <w:rFonts w:ascii="Times New Roman" w:eastAsia="Microsoft YaHei UI" w:hAnsi="Times New Roman" w:cs="Times New Roman"/>
          <w:sz w:val="20"/>
          <w:szCs w:val="20"/>
        </w:rPr>
        <w:t>, T</w:t>
      </w:r>
      <w:r>
        <w:rPr>
          <w:rFonts w:ascii="Times New Roman" w:eastAsia="Microsoft YaHei UI" w:hAnsi="Times New Roman" w:cs="Times New Roman"/>
          <w:sz w:val="20"/>
          <w:szCs w:val="20"/>
          <w:vertAlign w:val="subscript"/>
        </w:rPr>
        <w:t>R2D_max</w:t>
      </w:r>
      <w:r>
        <w:rPr>
          <w:rFonts w:ascii="Times New Roman" w:eastAsia="Microsoft YaHei UI" w:hAnsi="Times New Roman" w:cs="Times New Roman"/>
          <w:sz w:val="20"/>
          <w:szCs w:val="20"/>
        </w:rPr>
        <w:t>] and the Reader detect</w:t>
      </w:r>
      <w:r>
        <w:rPr>
          <w:rFonts w:ascii="Times New Roman" w:eastAsia="Microsoft YaHei UI" w:hAnsi="Times New Roman" w:cs="Times New Roman"/>
          <w:sz w:val="20"/>
          <w:szCs w:val="20"/>
          <w:lang w:eastAsia="zh-CN"/>
        </w:rPr>
        <w:t>s</w:t>
      </w:r>
      <w:r>
        <w:rPr>
          <w:rFonts w:ascii="Times New Roman" w:eastAsia="Microsoft YaHei UI" w:hAnsi="Times New Roman" w:cs="Times New Roman"/>
          <w:sz w:val="20"/>
          <w:szCs w:val="20"/>
        </w:rPr>
        <w:t xml:space="preserve"> the D2R signal</w:t>
      </w:r>
      <w:r>
        <w:rPr>
          <w:rFonts w:ascii="Times New Roman" w:eastAsia="Microsoft YaHei UI" w:hAnsi="Times New Roman" w:cs="Times New Roman"/>
          <w:sz w:val="20"/>
          <w:szCs w:val="20"/>
          <w:lang w:eastAsia="zh-CN"/>
        </w:rPr>
        <w:t xml:space="preserve"> within the</w:t>
      </w:r>
      <w:r>
        <w:rPr>
          <w:rFonts w:ascii="Times New Roman" w:eastAsia="Microsoft YaHei UI" w:hAnsi="Times New Roman" w:cs="Times New Roman"/>
          <w:sz w:val="20"/>
          <w:szCs w:val="20"/>
        </w:rPr>
        <w:t xml:space="preserve"> time </w:t>
      </w:r>
      <w:r>
        <w:rPr>
          <w:rFonts w:ascii="Times New Roman" w:eastAsia="Microsoft YaHei UI" w:hAnsi="Times New Roman" w:cs="Times New Roman"/>
          <w:sz w:val="20"/>
          <w:szCs w:val="20"/>
          <w:lang w:eastAsia="zh-CN"/>
        </w:rPr>
        <w:t>range [</w:t>
      </w:r>
      <w:r>
        <w:rPr>
          <w:rFonts w:ascii="Times New Roman" w:eastAsia="Microsoft YaHei UI" w:hAnsi="Times New Roman" w:cs="Times New Roman"/>
          <w:sz w:val="20"/>
          <w:szCs w:val="20"/>
        </w:rPr>
        <w:t>T</w:t>
      </w:r>
      <w:r>
        <w:rPr>
          <w:rFonts w:ascii="Times New Roman" w:eastAsia="Microsoft YaHei UI" w:hAnsi="Times New Roman" w:cs="Times New Roman"/>
          <w:sz w:val="20"/>
          <w:szCs w:val="20"/>
          <w:vertAlign w:val="subscript"/>
        </w:rPr>
        <w:t>R2D_min</w:t>
      </w:r>
      <w:r>
        <w:rPr>
          <w:rFonts w:ascii="Times New Roman" w:eastAsia="Microsoft YaHei UI" w:hAnsi="Times New Roman" w:cs="Times New Roman"/>
          <w:sz w:val="20"/>
          <w:szCs w:val="20"/>
        </w:rPr>
        <w:t>*(1-clock error)</w:t>
      </w:r>
      <w:r>
        <w:rPr>
          <w:rFonts w:ascii="Times New Roman" w:eastAsia="Microsoft YaHei UI" w:hAnsi="Times New Roman" w:cs="Times New Roman"/>
          <w:sz w:val="20"/>
          <w:szCs w:val="20"/>
          <w:lang w:eastAsia="zh-CN"/>
        </w:rPr>
        <w:t xml:space="preserve">, </w:t>
      </w:r>
      <w:r>
        <w:rPr>
          <w:rFonts w:ascii="Times New Roman" w:hAnsi="Times New Roman" w:cs="Times New Roman"/>
          <w:sz w:val="20"/>
          <w:szCs w:val="20"/>
          <w:lang w:eastAsia="zh-CN"/>
        </w:rPr>
        <w:t>T</w:t>
      </w:r>
      <w:r>
        <w:rPr>
          <w:rFonts w:ascii="Times New Roman" w:hAnsi="Times New Roman" w:cs="Times New Roman"/>
          <w:sz w:val="20"/>
          <w:szCs w:val="20"/>
          <w:vertAlign w:val="subscript"/>
        </w:rPr>
        <w:t>R2D_max</w:t>
      </w:r>
      <w:r>
        <w:rPr>
          <w:rFonts w:ascii="Times New Roman" w:hAnsi="Times New Roman" w:cs="Times New Roman"/>
          <w:sz w:val="20"/>
          <w:szCs w:val="20"/>
          <w:lang w:eastAsia="zh-CN"/>
        </w:rPr>
        <w:t>*(1+clock error)]</w:t>
      </w:r>
    </w:p>
    <w:p w14:paraId="764A475B" w14:textId="77777777" w:rsidR="00CE7FCC" w:rsidRDefault="008354B8">
      <w:pPr>
        <w:pStyle w:val="aff4"/>
        <w:numPr>
          <w:ilvl w:val="2"/>
          <w:numId w:val="83"/>
        </w:numPr>
        <w:adjustRightInd w:val="0"/>
        <w:snapToGrid w:val="0"/>
        <w:spacing w:after="50" w:line="240" w:lineRule="auto"/>
        <w:contextualSpacing w:val="0"/>
        <w:rPr>
          <w:rFonts w:ascii="Times New Roman" w:hAnsi="Times New Roman" w:cs="Times New Roman"/>
          <w:sz w:val="20"/>
          <w:szCs w:val="20"/>
          <w:lang w:eastAsia="zh-CN"/>
        </w:rPr>
      </w:pPr>
      <w:r>
        <w:rPr>
          <w:rFonts w:ascii="Times New Roman" w:eastAsia="Microsoft YaHei UI" w:hAnsi="Times New Roman" w:cs="Times New Roman"/>
          <w:sz w:val="20"/>
          <w:szCs w:val="20"/>
        </w:rPr>
        <w:t>For Option 2</w:t>
      </w:r>
      <w:r>
        <w:rPr>
          <w:rFonts w:ascii="Times New Roman" w:eastAsia="Microsoft YaHei UI" w:hAnsi="Times New Roman" w:cs="Times New Roman"/>
          <w:sz w:val="20"/>
          <w:szCs w:val="20"/>
          <w:lang w:eastAsia="zh-CN"/>
        </w:rPr>
        <w:t xml:space="preserve"> of indication-based timing determination</w:t>
      </w:r>
      <w:r>
        <w:rPr>
          <w:rFonts w:ascii="Times New Roman" w:eastAsia="Microsoft YaHei UI" w:hAnsi="Times New Roman" w:cs="Times New Roman"/>
          <w:sz w:val="20"/>
          <w:szCs w:val="20"/>
        </w:rPr>
        <w:t xml:space="preserve">, </w:t>
      </w:r>
      <w:r>
        <w:rPr>
          <w:rFonts w:ascii="Times New Roman" w:hAnsi="Times New Roman" w:cs="Times New Roman"/>
          <w:sz w:val="20"/>
          <w:szCs w:val="20"/>
          <w:lang w:eastAsia="zh-CN"/>
        </w:rPr>
        <w:t xml:space="preserve">the start time of the D2R transmission </w:t>
      </w:r>
      <w:r>
        <w:rPr>
          <w:rFonts w:ascii="Times New Roman" w:hAnsi="Times New Roman" w:cs="Times New Roman"/>
          <w:bCs/>
          <w:sz w:val="20"/>
          <w:szCs w:val="20"/>
        </w:rPr>
        <w:t>fall</w:t>
      </w:r>
      <w:r>
        <w:rPr>
          <w:rFonts w:ascii="Times New Roman" w:hAnsi="Times New Roman" w:cs="Times New Roman"/>
          <w:bCs/>
          <w:sz w:val="20"/>
          <w:szCs w:val="20"/>
          <w:lang w:eastAsia="zh-CN"/>
        </w:rPr>
        <w:t>s</w:t>
      </w:r>
      <w:r>
        <w:rPr>
          <w:rFonts w:ascii="Times New Roman" w:hAnsi="Times New Roman" w:cs="Times New Roman"/>
          <w:bCs/>
          <w:sz w:val="20"/>
          <w:szCs w:val="20"/>
        </w:rPr>
        <w:t xml:space="preserve"> within the </w:t>
      </w:r>
      <w:r>
        <w:rPr>
          <w:rFonts w:ascii="Times New Roman" w:eastAsia="Microsoft YaHei UI" w:hAnsi="Times New Roman" w:cs="Times New Roman"/>
          <w:bCs/>
          <w:sz w:val="20"/>
          <w:szCs w:val="20"/>
          <w:lang w:eastAsia="zh-CN"/>
        </w:rPr>
        <w:t xml:space="preserve">time </w:t>
      </w:r>
      <w:r>
        <w:rPr>
          <w:rFonts w:ascii="Times New Roman" w:hAnsi="Times New Roman" w:cs="Times New Roman"/>
          <w:bCs/>
          <w:sz w:val="20"/>
          <w:szCs w:val="20"/>
        </w:rPr>
        <w:t>range</w:t>
      </w:r>
      <w:r>
        <w:rPr>
          <w:rFonts w:ascii="Times New Roman" w:hAnsi="Times New Roman" w:cs="Times New Roman"/>
          <w:bCs/>
          <w:sz w:val="20"/>
          <w:szCs w:val="20"/>
          <w:lang w:eastAsia="zh-CN"/>
        </w:rPr>
        <w:t xml:space="preserve"> </w:t>
      </w:r>
      <w:r>
        <w:rPr>
          <w:rFonts w:ascii="Times New Roman" w:hAnsi="Times New Roman" w:cs="Times New Roman"/>
          <w:sz w:val="20"/>
          <w:szCs w:val="20"/>
          <w:lang w:eastAsia="zh-CN"/>
        </w:rPr>
        <w:t>[</w:t>
      </w:r>
      <w:r>
        <w:rPr>
          <w:rFonts w:ascii="Times New Roman" w:hAnsi="Times New Roman" w:cs="Times New Roman"/>
          <w:sz w:val="20"/>
          <w:szCs w:val="20"/>
        </w:rPr>
        <w:t>T</w:t>
      </w:r>
      <w:r>
        <w:rPr>
          <w:rFonts w:ascii="Times New Roman" w:hAnsi="Times New Roman" w:cs="Times New Roman"/>
          <w:sz w:val="20"/>
          <w:szCs w:val="20"/>
          <w:vertAlign w:val="subscript"/>
        </w:rPr>
        <w:t>R2D</w:t>
      </w:r>
      <w:r>
        <w:rPr>
          <w:rFonts w:ascii="Times New Roman" w:hAnsi="Times New Roman" w:cs="Times New Roman"/>
          <w:sz w:val="20"/>
          <w:szCs w:val="20"/>
          <w:lang w:eastAsia="zh-CN"/>
        </w:rPr>
        <w:t xml:space="preserve">*(1-clock error), </w:t>
      </w:r>
      <w:r>
        <w:rPr>
          <w:rFonts w:ascii="Times New Roman" w:hAnsi="Times New Roman" w:cs="Times New Roman"/>
          <w:sz w:val="20"/>
          <w:szCs w:val="20"/>
        </w:rPr>
        <w:t>T</w:t>
      </w:r>
      <w:r>
        <w:rPr>
          <w:rFonts w:ascii="Times New Roman" w:hAnsi="Times New Roman" w:cs="Times New Roman"/>
          <w:sz w:val="20"/>
          <w:szCs w:val="20"/>
          <w:vertAlign w:val="subscript"/>
        </w:rPr>
        <w:t>R2D</w:t>
      </w:r>
      <w:r>
        <w:rPr>
          <w:rFonts w:ascii="Times New Roman" w:hAnsi="Times New Roman" w:cs="Times New Roman"/>
          <w:sz w:val="20"/>
          <w:szCs w:val="20"/>
          <w:lang w:eastAsia="zh-CN"/>
        </w:rPr>
        <w:t xml:space="preserve">*(1+clock error)] due to clock error. The Reader starts detecting the D2R signal no later than </w:t>
      </w:r>
      <w:r>
        <w:rPr>
          <w:rFonts w:ascii="Times New Roman" w:hAnsi="Times New Roman" w:cs="Times New Roman"/>
          <w:bCs/>
          <w:sz w:val="20"/>
          <w:szCs w:val="20"/>
        </w:rPr>
        <w:t xml:space="preserve">the </w:t>
      </w:r>
      <w:r>
        <w:rPr>
          <w:rFonts w:ascii="Times New Roman" w:eastAsia="Microsoft YaHei UI" w:hAnsi="Times New Roman" w:cs="Times New Roman"/>
          <w:bCs/>
          <w:sz w:val="20"/>
          <w:szCs w:val="20"/>
          <w:lang w:eastAsia="zh-CN"/>
        </w:rPr>
        <w:t xml:space="preserve">time </w:t>
      </w:r>
      <w:r>
        <w:rPr>
          <w:rFonts w:ascii="Times New Roman" w:hAnsi="Times New Roman" w:cs="Times New Roman"/>
          <w:sz w:val="20"/>
          <w:szCs w:val="20"/>
        </w:rPr>
        <w:t>T</w:t>
      </w:r>
      <w:r>
        <w:rPr>
          <w:rFonts w:ascii="Times New Roman" w:hAnsi="Times New Roman" w:cs="Times New Roman"/>
          <w:sz w:val="20"/>
          <w:szCs w:val="20"/>
          <w:vertAlign w:val="subscript"/>
        </w:rPr>
        <w:t>R2D</w:t>
      </w:r>
      <w:r>
        <w:rPr>
          <w:rFonts w:ascii="Times New Roman" w:hAnsi="Times New Roman" w:cs="Times New Roman"/>
          <w:sz w:val="20"/>
          <w:szCs w:val="20"/>
          <w:lang w:eastAsia="zh-CN"/>
        </w:rPr>
        <w:t>*(1-clock error).</w:t>
      </w:r>
    </w:p>
    <w:p w14:paraId="1AA052B1" w14:textId="77777777" w:rsidR="00CE7FCC" w:rsidRDefault="008354B8">
      <w:pPr>
        <w:pStyle w:val="aff4"/>
        <w:numPr>
          <w:ilvl w:val="0"/>
          <w:numId w:val="84"/>
        </w:numPr>
        <w:adjustRightInd w:val="0"/>
        <w:snapToGrid w:val="0"/>
        <w:spacing w:afterLines="50" w:after="120" w:line="240" w:lineRule="auto"/>
        <w:contextualSpacing w:val="0"/>
        <w:rPr>
          <w:rFonts w:ascii="Times New Roman" w:eastAsia="等线" w:hAnsi="Times New Roman" w:cs="Times New Roman"/>
          <w:sz w:val="20"/>
          <w:szCs w:val="20"/>
        </w:rPr>
      </w:pPr>
      <w:r>
        <w:rPr>
          <w:rFonts w:ascii="Times New Roman" w:eastAsia="Microsoft YaHei UI" w:hAnsi="Times New Roman" w:cs="Times New Roman"/>
          <w:sz w:val="20"/>
          <w:szCs w:val="20"/>
          <w:lang w:eastAsia="zh-CN"/>
        </w:rPr>
        <w:t>[24]</w:t>
      </w:r>
      <w:r>
        <w:rPr>
          <w:rFonts w:ascii="Times New Roman" w:eastAsia="Microsoft YaHei UI" w:hAnsi="Times New Roman" w:cs="Times New Roman" w:hint="eastAsia"/>
          <w:sz w:val="20"/>
          <w:szCs w:val="20"/>
          <w:lang w:eastAsia="zh-CN"/>
        </w:rPr>
        <w:t>:</w:t>
      </w:r>
      <w:r>
        <w:rPr>
          <w:rFonts w:ascii="Times New Roman" w:eastAsia="Microsoft YaHei UI" w:hAnsi="Times New Roman" w:cs="Times New Roman"/>
          <w:sz w:val="20"/>
          <w:szCs w:val="20"/>
          <w:lang w:eastAsia="zh-CN"/>
        </w:rPr>
        <w:t xml:space="preserve"> </w:t>
      </w:r>
      <w:r>
        <w:rPr>
          <w:rFonts w:ascii="Times New Roman" w:hAnsi="Times New Roman" w:cs="Times New Roman"/>
          <w:sz w:val="20"/>
          <w:szCs w:val="20"/>
        </w:rPr>
        <w:t>From the reader’s perspective, the reader can monitor the start of D2R within the window of [0.9 T</w:t>
      </w:r>
      <w:r>
        <w:rPr>
          <w:rFonts w:ascii="Times New Roman" w:hAnsi="Times New Roman" w:cs="Times New Roman"/>
          <w:sz w:val="20"/>
          <w:szCs w:val="20"/>
          <w:vertAlign w:val="subscript"/>
        </w:rPr>
        <w:t>R2D</w:t>
      </w:r>
      <w:r>
        <w:rPr>
          <w:rFonts w:ascii="Times New Roman" w:hAnsi="Times New Roman" w:cs="Times New Roman"/>
          <w:sz w:val="20"/>
          <w:szCs w:val="20"/>
        </w:rPr>
        <w:t xml:space="preserve"> ,1.1T</w:t>
      </w:r>
      <w:r>
        <w:rPr>
          <w:rFonts w:ascii="Times New Roman" w:hAnsi="Times New Roman" w:cs="Times New Roman"/>
          <w:sz w:val="20"/>
          <w:szCs w:val="20"/>
          <w:vertAlign w:val="subscript"/>
        </w:rPr>
        <w:t>R2D</w:t>
      </w:r>
      <w:r>
        <w:rPr>
          <w:rFonts w:ascii="Times New Roman" w:hAnsi="Times New Roman" w:cs="Times New Roman"/>
          <w:sz w:val="20"/>
          <w:szCs w:val="20"/>
        </w:rPr>
        <w:t>]</w:t>
      </w:r>
      <w:r>
        <w:rPr>
          <w:rFonts w:ascii="Times New Roman" w:hAnsi="Times New Roman" w:cs="Times New Roman"/>
          <w:sz w:val="20"/>
          <w:szCs w:val="20"/>
          <w:lang w:eastAsia="zh-CN"/>
        </w:rPr>
        <w:t xml:space="preserve"> for option 2</w:t>
      </w:r>
      <w:r>
        <w:rPr>
          <w:rFonts w:ascii="Times New Roman" w:hAnsi="Times New Roman" w:cs="Times New Roman"/>
          <w:sz w:val="20"/>
          <w:szCs w:val="20"/>
        </w:rPr>
        <w:t>.</w:t>
      </w:r>
    </w:p>
    <w:p w14:paraId="139101AE" w14:textId="77777777" w:rsidR="00CE7FCC" w:rsidRDefault="008354B8">
      <w:pPr>
        <w:pStyle w:val="aff4"/>
        <w:numPr>
          <w:ilvl w:val="0"/>
          <w:numId w:val="84"/>
        </w:numPr>
        <w:adjustRightInd w:val="0"/>
        <w:snapToGrid w:val="0"/>
        <w:spacing w:afterLines="50" w:after="120" w:line="240" w:lineRule="auto"/>
        <w:contextualSpacing w:val="0"/>
        <w:rPr>
          <w:rFonts w:ascii="Times New Roman" w:eastAsia="Microsoft YaHei UI" w:hAnsi="Times New Roman" w:cs="Times New Roman"/>
          <w:sz w:val="20"/>
          <w:szCs w:val="20"/>
          <w:lang w:eastAsia="zh-CN"/>
        </w:rPr>
      </w:pPr>
      <w:r>
        <w:rPr>
          <w:rFonts w:ascii="Times New Roman" w:eastAsia="Microsoft YaHei UI" w:hAnsi="Times New Roman" w:cs="Times New Roman"/>
          <w:sz w:val="20"/>
          <w:szCs w:val="20"/>
          <w:lang w:eastAsia="zh-CN"/>
        </w:rPr>
        <w:t>[31]: time drift due to SFO is RAN4 requirement.</w:t>
      </w:r>
    </w:p>
    <w:p w14:paraId="3CFA3E96" w14:textId="77777777" w:rsidR="00CE7FCC" w:rsidRDefault="00CE7FCC">
      <w:pPr>
        <w:snapToGrid w:val="0"/>
        <w:spacing w:after="120" w:line="240" w:lineRule="auto"/>
        <w:rPr>
          <w:rFonts w:eastAsia="等线"/>
          <w:lang w:eastAsia="zh-CN"/>
        </w:rPr>
      </w:pPr>
    </w:p>
    <w:p w14:paraId="673FDA2E" w14:textId="77777777" w:rsidR="00CE7FCC" w:rsidRDefault="008354B8">
      <w:pPr>
        <w:snapToGrid w:val="0"/>
        <w:spacing w:after="120" w:line="240" w:lineRule="auto"/>
        <w:rPr>
          <w:rFonts w:eastAsia="等线"/>
          <w:lang w:eastAsia="zh-CN"/>
        </w:rPr>
      </w:pPr>
      <w:r>
        <w:rPr>
          <w:rFonts w:eastAsia="等线" w:hint="eastAsia"/>
          <w:lang w:eastAsia="zh-CN"/>
        </w:rPr>
        <w:t>Considering above, the following Question is asked to collect companies</w:t>
      </w:r>
      <w:r>
        <w:rPr>
          <w:rFonts w:eastAsia="等线"/>
          <w:lang w:eastAsia="zh-CN"/>
        </w:rPr>
        <w:t>’</w:t>
      </w:r>
      <w:r>
        <w:rPr>
          <w:rFonts w:eastAsia="等线" w:hint="eastAsia"/>
          <w:lang w:eastAsia="zh-CN"/>
        </w:rPr>
        <w:t xml:space="preserve"> views.</w:t>
      </w:r>
    </w:p>
    <w:p w14:paraId="17A200D0" w14:textId="77777777" w:rsidR="00CE7FCC" w:rsidRDefault="008354B8">
      <w:pPr>
        <w:adjustRightInd w:val="0"/>
        <w:snapToGrid w:val="0"/>
        <w:spacing w:afterLines="50" w:after="120" w:line="240" w:lineRule="auto"/>
        <w:rPr>
          <w:rFonts w:eastAsia="等线"/>
          <w:b/>
          <w:bCs/>
          <w:lang w:eastAsia="zh-CN"/>
        </w:rPr>
      </w:pPr>
      <w:r>
        <w:rPr>
          <w:rFonts w:eastAsia="等线"/>
          <w:b/>
          <w:bCs/>
          <w:lang w:eastAsia="zh-CN"/>
        </w:rPr>
        <w:t>FL1 High Priority Question</w:t>
      </w:r>
      <w:r>
        <w:rPr>
          <w:rFonts w:eastAsia="等线" w:hint="eastAsia"/>
          <w:b/>
          <w:bCs/>
          <w:lang w:eastAsia="zh-CN"/>
        </w:rPr>
        <w:t>s</w:t>
      </w:r>
      <w:r>
        <w:rPr>
          <w:rFonts w:eastAsia="等线"/>
          <w:b/>
          <w:bCs/>
          <w:lang w:eastAsia="zh-CN"/>
        </w:rPr>
        <w:t xml:space="preserve"> 3.1: for determining the </w:t>
      </w:r>
      <w:r>
        <w:rPr>
          <w:b/>
          <w:bCs/>
          <w:lang w:eastAsia="zh-CN"/>
        </w:rPr>
        <w:t xml:space="preserve">values of </w:t>
      </w:r>
      <w:r>
        <w:rPr>
          <w:rFonts w:eastAsia="等线"/>
          <w:b/>
          <w:bCs/>
          <w:lang w:eastAsia="zh-CN"/>
        </w:rPr>
        <w:t xml:space="preserve">time interval for D2R response to a R2D transmission for </w:t>
      </w:r>
      <w:r>
        <w:rPr>
          <w:b/>
          <w:bCs/>
        </w:rPr>
        <w:t>T</w:t>
      </w:r>
      <w:r>
        <w:rPr>
          <w:b/>
          <w:bCs/>
          <w:vertAlign w:val="subscript"/>
        </w:rPr>
        <w:t>R2D_min</w:t>
      </w:r>
      <w:r>
        <w:rPr>
          <w:b/>
          <w:bCs/>
        </w:rPr>
        <w:t>, T</w:t>
      </w:r>
      <w:r>
        <w:rPr>
          <w:b/>
          <w:bCs/>
          <w:vertAlign w:val="subscript"/>
        </w:rPr>
        <w:t>R2D_max</w:t>
      </w:r>
      <w:r>
        <w:rPr>
          <w:rFonts w:eastAsia="等线" w:hint="eastAsia"/>
          <w:b/>
          <w:bCs/>
          <w:lang w:eastAsia="zh-CN"/>
        </w:rPr>
        <w:t>, as requirement</w:t>
      </w:r>
      <w:r>
        <w:rPr>
          <w:rFonts w:eastAsia="等线"/>
          <w:b/>
          <w:bCs/>
          <w:lang w:eastAsia="zh-CN"/>
        </w:rPr>
        <w:t xml:space="preserve"> </w:t>
      </w:r>
    </w:p>
    <w:p w14:paraId="3D05E6D5" w14:textId="77777777" w:rsidR="00CE7FCC" w:rsidRDefault="008354B8">
      <w:pPr>
        <w:pStyle w:val="aff4"/>
        <w:numPr>
          <w:ilvl w:val="0"/>
          <w:numId w:val="85"/>
        </w:numPr>
        <w:adjustRightInd w:val="0"/>
        <w:snapToGrid w:val="0"/>
        <w:spacing w:afterLines="50" w:after="120" w:line="240" w:lineRule="auto"/>
        <w:contextualSpacing w:val="0"/>
        <w:rPr>
          <w:rFonts w:ascii="Times New Roman" w:eastAsia="等线" w:hAnsi="Times New Roman" w:cs="Times New Roman"/>
          <w:b/>
          <w:bCs/>
          <w:sz w:val="20"/>
          <w:szCs w:val="20"/>
          <w:lang w:eastAsia="zh-CN"/>
        </w:rPr>
      </w:pPr>
      <w:r>
        <w:rPr>
          <w:rFonts w:ascii="Times New Roman" w:eastAsia="等线" w:hAnsi="Times New Roman" w:cs="Times New Roman"/>
          <w:b/>
          <w:bCs/>
          <w:sz w:val="20"/>
          <w:szCs w:val="20"/>
          <w:lang w:eastAsia="zh-CN"/>
        </w:rPr>
        <w:t xml:space="preserve">The </w:t>
      </w:r>
      <w:r>
        <w:rPr>
          <w:rFonts w:ascii="Times New Roman" w:eastAsia="等线" w:hAnsi="Times New Roman" w:cs="Times New Roman" w:hint="eastAsia"/>
          <w:b/>
          <w:bCs/>
          <w:sz w:val="20"/>
          <w:szCs w:val="20"/>
          <w:lang w:eastAsia="zh-CN"/>
        </w:rPr>
        <w:t>C</w:t>
      </w:r>
      <w:r>
        <w:rPr>
          <w:rFonts w:ascii="Times New Roman" w:eastAsia="等线" w:hAnsi="Times New Roman" w:cs="Times New Roman"/>
          <w:b/>
          <w:bCs/>
          <w:sz w:val="20"/>
          <w:szCs w:val="20"/>
          <w:lang w:eastAsia="zh-CN"/>
        </w:rPr>
        <w:t>omponent</w:t>
      </w:r>
      <w:r>
        <w:rPr>
          <w:rFonts w:ascii="Times New Roman" w:eastAsia="等线" w:hAnsi="Times New Roman" w:cs="Times New Roman" w:hint="eastAsia"/>
          <w:b/>
          <w:bCs/>
          <w:sz w:val="20"/>
          <w:szCs w:val="20"/>
          <w:lang w:eastAsia="zh-CN"/>
        </w:rPr>
        <w:t>(</w:t>
      </w:r>
      <w:r>
        <w:rPr>
          <w:rFonts w:ascii="Times New Roman" w:eastAsia="等线" w:hAnsi="Times New Roman" w:cs="Times New Roman"/>
          <w:b/>
          <w:bCs/>
          <w:sz w:val="20"/>
          <w:szCs w:val="20"/>
          <w:lang w:eastAsia="zh-CN"/>
        </w:rPr>
        <w:t>s</w:t>
      </w:r>
      <w:r>
        <w:rPr>
          <w:rFonts w:ascii="Times New Roman" w:eastAsia="等线" w:hAnsi="Times New Roman" w:cs="Times New Roman" w:hint="eastAsia"/>
          <w:b/>
          <w:bCs/>
          <w:sz w:val="20"/>
          <w:szCs w:val="20"/>
          <w:lang w:eastAsia="zh-CN"/>
        </w:rPr>
        <w:t>)</w:t>
      </w:r>
      <w:r>
        <w:rPr>
          <w:rFonts w:ascii="Times New Roman" w:eastAsia="等线" w:hAnsi="Times New Roman" w:cs="Times New Roman"/>
          <w:b/>
          <w:bCs/>
          <w:sz w:val="20"/>
          <w:szCs w:val="20"/>
          <w:lang w:eastAsia="zh-CN"/>
        </w:rPr>
        <w:t xml:space="preserve"> impacting on the timing value(s) should be </w:t>
      </w:r>
      <w:r>
        <w:rPr>
          <w:rFonts w:ascii="Times New Roman" w:eastAsia="等线" w:hAnsi="Times New Roman" w:cs="Times New Roman" w:hint="eastAsia"/>
          <w:b/>
          <w:bCs/>
          <w:sz w:val="20"/>
          <w:szCs w:val="20"/>
          <w:lang w:eastAsia="zh-CN"/>
        </w:rPr>
        <w:t>discussed/</w:t>
      </w:r>
      <w:r>
        <w:rPr>
          <w:rFonts w:ascii="Times New Roman" w:eastAsia="等线" w:hAnsi="Times New Roman" w:cs="Times New Roman"/>
          <w:b/>
          <w:bCs/>
          <w:sz w:val="20"/>
          <w:szCs w:val="20"/>
          <w:lang w:eastAsia="zh-CN"/>
        </w:rPr>
        <w:t xml:space="preserve">defined in RAN1 or RAN4? </w:t>
      </w:r>
    </w:p>
    <w:p w14:paraId="267546DB" w14:textId="77777777" w:rsidR="00CE7FCC" w:rsidRDefault="008354B8">
      <w:pPr>
        <w:pStyle w:val="aff4"/>
        <w:numPr>
          <w:ilvl w:val="0"/>
          <w:numId w:val="85"/>
        </w:numPr>
        <w:adjustRightInd w:val="0"/>
        <w:snapToGrid w:val="0"/>
        <w:spacing w:afterLines="50" w:after="120" w:line="240" w:lineRule="auto"/>
        <w:contextualSpacing w:val="0"/>
        <w:rPr>
          <w:rFonts w:ascii="Times New Roman" w:eastAsia="等线" w:hAnsi="Times New Roman" w:cs="Times New Roman"/>
          <w:b/>
          <w:bCs/>
          <w:sz w:val="20"/>
          <w:szCs w:val="20"/>
          <w:lang w:eastAsia="zh-CN"/>
        </w:rPr>
      </w:pPr>
      <w:r>
        <w:rPr>
          <w:rFonts w:ascii="Times New Roman" w:eastAsia="等线" w:hAnsi="Times New Roman" w:cs="Times New Roman"/>
          <w:b/>
          <w:bCs/>
          <w:sz w:val="20"/>
          <w:szCs w:val="20"/>
          <w:lang w:eastAsia="zh-CN"/>
        </w:rPr>
        <w:t>Which Component(s) (C) below should be considered</w:t>
      </w:r>
      <w:r>
        <w:rPr>
          <w:rFonts w:ascii="Times New Roman" w:eastAsia="等线" w:hAnsi="Times New Roman" w:cs="Times New Roman" w:hint="eastAsia"/>
          <w:b/>
          <w:bCs/>
          <w:sz w:val="20"/>
          <w:szCs w:val="20"/>
          <w:lang w:eastAsia="zh-CN"/>
        </w:rPr>
        <w:t xml:space="preserve"> if you think it should be discussed in RAN1</w:t>
      </w:r>
    </w:p>
    <w:p w14:paraId="7C2C125A" w14:textId="77777777" w:rsidR="00CE7FCC" w:rsidRDefault="008354B8">
      <w:pPr>
        <w:pStyle w:val="aff4"/>
        <w:numPr>
          <w:ilvl w:val="0"/>
          <w:numId w:val="85"/>
        </w:numPr>
        <w:adjustRightInd w:val="0"/>
        <w:snapToGrid w:val="0"/>
        <w:spacing w:afterLines="50" w:after="120" w:line="240" w:lineRule="auto"/>
        <w:contextualSpacing w:val="0"/>
        <w:rPr>
          <w:rFonts w:ascii="Times New Roman" w:eastAsia="等线" w:hAnsi="Times New Roman" w:cs="Times New Roman"/>
          <w:b/>
          <w:bCs/>
          <w:sz w:val="20"/>
          <w:szCs w:val="20"/>
          <w:lang w:eastAsia="zh-CN"/>
        </w:rPr>
      </w:pPr>
      <w:r>
        <w:rPr>
          <w:rFonts w:ascii="Times New Roman" w:eastAsia="等线" w:hAnsi="Times New Roman" w:cs="Times New Roman"/>
          <w:b/>
          <w:bCs/>
          <w:sz w:val="20"/>
          <w:szCs w:val="20"/>
          <w:lang w:eastAsia="zh-CN"/>
        </w:rPr>
        <w:t xml:space="preserve">If </w:t>
      </w:r>
      <w:r>
        <w:rPr>
          <w:rFonts w:ascii="Times New Roman" w:eastAsia="等线" w:hAnsi="Times New Roman" w:cs="Times New Roman" w:hint="eastAsia"/>
          <w:b/>
          <w:bCs/>
          <w:sz w:val="20"/>
          <w:szCs w:val="20"/>
          <w:lang w:eastAsia="zh-CN"/>
        </w:rPr>
        <w:t>Component 3 (</w:t>
      </w:r>
      <w:r>
        <w:rPr>
          <w:rFonts w:ascii="Times New Roman" w:eastAsia="等线" w:hAnsi="Times New Roman" w:cs="Times New Roman"/>
          <w:b/>
          <w:bCs/>
          <w:sz w:val="20"/>
          <w:szCs w:val="20"/>
          <w:lang w:eastAsia="zh-CN"/>
        </w:rPr>
        <w:t>C3</w:t>
      </w:r>
      <w:r>
        <w:rPr>
          <w:rFonts w:ascii="Times New Roman" w:eastAsia="等线" w:hAnsi="Times New Roman" w:cs="Times New Roman" w:hint="eastAsia"/>
          <w:b/>
          <w:bCs/>
          <w:sz w:val="20"/>
          <w:szCs w:val="20"/>
          <w:lang w:eastAsia="zh-CN"/>
        </w:rPr>
        <w:t>)</w:t>
      </w:r>
      <w:r>
        <w:rPr>
          <w:rFonts w:ascii="Times New Roman" w:eastAsia="等线" w:hAnsi="Times New Roman" w:cs="Times New Roman"/>
          <w:b/>
          <w:bCs/>
          <w:sz w:val="20"/>
          <w:szCs w:val="20"/>
          <w:lang w:eastAsia="zh-CN"/>
        </w:rPr>
        <w:t xml:space="preserve"> below is considered or included in the timing value(s), what is the tim</w:t>
      </w:r>
      <w:r>
        <w:rPr>
          <w:rFonts w:ascii="Times New Roman" w:eastAsia="等线" w:hAnsi="Times New Roman" w:cs="Times New Roman" w:hint="eastAsia"/>
          <w:b/>
          <w:bCs/>
          <w:sz w:val="20"/>
          <w:szCs w:val="20"/>
          <w:lang w:eastAsia="zh-CN"/>
        </w:rPr>
        <w:t>e</w:t>
      </w:r>
      <w:r>
        <w:rPr>
          <w:rFonts w:ascii="Times New Roman" w:eastAsia="等线" w:hAnsi="Times New Roman" w:cs="Times New Roman"/>
          <w:b/>
          <w:bCs/>
          <w:sz w:val="20"/>
          <w:szCs w:val="20"/>
          <w:lang w:eastAsia="zh-CN"/>
        </w:rPr>
        <w:t xml:space="preserve"> range for reader to detect the D2R transmission? E.g., </w:t>
      </w:r>
    </w:p>
    <w:p w14:paraId="41C8FBE2" w14:textId="77777777" w:rsidR="00CE7FCC" w:rsidRDefault="008354B8">
      <w:pPr>
        <w:pStyle w:val="aff4"/>
        <w:numPr>
          <w:ilvl w:val="2"/>
          <w:numId w:val="85"/>
        </w:numPr>
        <w:adjustRightInd w:val="0"/>
        <w:snapToGrid w:val="0"/>
        <w:spacing w:afterLines="50" w:after="120" w:line="240" w:lineRule="auto"/>
        <w:contextualSpacing w:val="0"/>
        <w:rPr>
          <w:rFonts w:ascii="Times New Roman" w:eastAsia="等线" w:hAnsi="Times New Roman" w:cs="Times New Roman"/>
          <w:b/>
          <w:bCs/>
          <w:sz w:val="20"/>
          <w:szCs w:val="20"/>
          <w:lang w:eastAsia="zh-CN"/>
        </w:rPr>
      </w:pPr>
      <w:r>
        <w:rPr>
          <w:rFonts w:ascii="Times New Roman" w:eastAsia="等线" w:hAnsi="Times New Roman" w:cs="Times New Roman"/>
          <w:b/>
          <w:bCs/>
          <w:sz w:val="20"/>
          <w:szCs w:val="20"/>
          <w:lang w:eastAsia="zh-CN"/>
        </w:rPr>
        <w:t xml:space="preserve">Opt.c-1: </w:t>
      </w:r>
      <w:r>
        <w:rPr>
          <w:rFonts w:ascii="Times New Roman" w:eastAsia="Microsoft YaHei UI" w:hAnsi="Times New Roman" w:cs="Times New Roman"/>
          <w:b/>
          <w:bCs/>
          <w:sz w:val="20"/>
          <w:szCs w:val="20"/>
          <w:lang w:eastAsia="zh-CN"/>
        </w:rPr>
        <w:t>[</w:t>
      </w:r>
      <w:r>
        <w:rPr>
          <w:rFonts w:ascii="Times New Roman" w:eastAsia="Microsoft YaHei UI" w:hAnsi="Times New Roman" w:cs="Times New Roman"/>
          <w:b/>
          <w:bCs/>
          <w:sz w:val="20"/>
          <w:szCs w:val="20"/>
        </w:rPr>
        <w:t>T</w:t>
      </w:r>
      <w:r>
        <w:rPr>
          <w:rFonts w:ascii="Times New Roman" w:eastAsia="Microsoft YaHei UI" w:hAnsi="Times New Roman" w:cs="Times New Roman"/>
          <w:b/>
          <w:bCs/>
          <w:sz w:val="20"/>
          <w:szCs w:val="20"/>
          <w:vertAlign w:val="subscript"/>
        </w:rPr>
        <w:t>R2D_min</w:t>
      </w:r>
      <w:r>
        <w:rPr>
          <w:rFonts w:ascii="Times New Roman" w:eastAsia="Microsoft YaHei UI" w:hAnsi="Times New Roman" w:cs="Times New Roman"/>
          <w:b/>
          <w:bCs/>
          <w:sz w:val="20"/>
          <w:szCs w:val="20"/>
        </w:rPr>
        <w:t>*(1-</w:t>
      </w:r>
      <w:r>
        <w:rPr>
          <w:rFonts w:ascii="Times New Roman" w:eastAsia="Microsoft YaHei UI" w:hAnsi="Times New Roman" w:cs="Times New Roman" w:hint="eastAsia"/>
          <w:b/>
          <w:bCs/>
          <w:sz w:val="20"/>
          <w:szCs w:val="20"/>
          <w:lang w:eastAsia="zh-CN"/>
        </w:rPr>
        <w:t>|</w:t>
      </w:r>
      <w:r>
        <w:rPr>
          <w:rFonts w:ascii="Times New Roman" w:eastAsia="Microsoft YaHei UI" w:hAnsi="Times New Roman" w:cs="Times New Roman"/>
          <w:b/>
          <w:bCs/>
          <w:sz w:val="20"/>
          <w:szCs w:val="20"/>
          <w:lang w:eastAsia="zh-CN"/>
        </w:rPr>
        <w:t>sync</w:t>
      </w:r>
      <w:r>
        <w:rPr>
          <w:rFonts w:ascii="Times New Roman" w:eastAsia="Microsoft YaHei UI" w:hAnsi="Times New Roman" w:cs="Times New Roman"/>
          <w:b/>
          <w:bCs/>
          <w:sz w:val="20"/>
          <w:szCs w:val="20"/>
        </w:rPr>
        <w:t xml:space="preserve"> error</w:t>
      </w:r>
      <w:r>
        <w:rPr>
          <w:rFonts w:ascii="Times New Roman" w:eastAsia="Microsoft YaHei UI" w:hAnsi="Times New Roman" w:cs="Times New Roman" w:hint="eastAsia"/>
          <w:b/>
          <w:bCs/>
          <w:sz w:val="20"/>
          <w:szCs w:val="20"/>
          <w:lang w:eastAsia="zh-CN"/>
        </w:rPr>
        <w:t>|</w:t>
      </w:r>
      <w:r>
        <w:rPr>
          <w:rFonts w:ascii="Times New Roman" w:eastAsia="Microsoft YaHei UI" w:hAnsi="Times New Roman" w:cs="Times New Roman"/>
          <w:b/>
          <w:bCs/>
          <w:sz w:val="20"/>
          <w:szCs w:val="20"/>
        </w:rPr>
        <w:t>)</w:t>
      </w:r>
      <w:r>
        <w:rPr>
          <w:rFonts w:ascii="Times New Roman" w:eastAsia="Microsoft YaHei UI" w:hAnsi="Times New Roman" w:cs="Times New Roman"/>
          <w:b/>
          <w:bCs/>
          <w:sz w:val="20"/>
          <w:szCs w:val="20"/>
          <w:lang w:eastAsia="zh-CN"/>
        </w:rPr>
        <w:t xml:space="preserve">, </w:t>
      </w:r>
      <w:r>
        <w:rPr>
          <w:rFonts w:ascii="Times New Roman" w:hAnsi="Times New Roman" w:cs="Times New Roman"/>
          <w:b/>
          <w:bCs/>
          <w:sz w:val="20"/>
          <w:szCs w:val="20"/>
          <w:lang w:eastAsia="zh-CN"/>
        </w:rPr>
        <w:t>T</w:t>
      </w:r>
      <w:r>
        <w:rPr>
          <w:rFonts w:ascii="Times New Roman" w:hAnsi="Times New Roman" w:cs="Times New Roman"/>
          <w:b/>
          <w:bCs/>
          <w:sz w:val="20"/>
          <w:szCs w:val="20"/>
          <w:vertAlign w:val="subscript"/>
        </w:rPr>
        <w:t>R2D_max</w:t>
      </w:r>
      <w:r>
        <w:rPr>
          <w:rFonts w:ascii="Times New Roman" w:hAnsi="Times New Roman" w:cs="Times New Roman"/>
          <w:b/>
          <w:bCs/>
          <w:sz w:val="20"/>
          <w:szCs w:val="20"/>
          <w:lang w:eastAsia="zh-CN"/>
        </w:rPr>
        <w:t>*(1+</w:t>
      </w:r>
      <w:r>
        <w:rPr>
          <w:rFonts w:ascii="Times New Roman" w:hAnsi="Times New Roman" w:cs="Times New Roman" w:hint="eastAsia"/>
          <w:b/>
          <w:bCs/>
          <w:sz w:val="20"/>
          <w:szCs w:val="20"/>
          <w:lang w:eastAsia="zh-CN"/>
        </w:rPr>
        <w:t>|</w:t>
      </w:r>
      <w:r>
        <w:rPr>
          <w:rFonts w:ascii="Times New Roman" w:hAnsi="Times New Roman" w:cs="Times New Roman"/>
          <w:b/>
          <w:bCs/>
          <w:sz w:val="20"/>
          <w:szCs w:val="20"/>
          <w:lang w:eastAsia="zh-CN"/>
        </w:rPr>
        <w:t>sync error</w:t>
      </w:r>
      <w:r>
        <w:rPr>
          <w:rFonts w:ascii="Times New Roman" w:hAnsi="Times New Roman" w:cs="Times New Roman" w:hint="eastAsia"/>
          <w:b/>
          <w:bCs/>
          <w:sz w:val="20"/>
          <w:szCs w:val="20"/>
          <w:lang w:eastAsia="zh-CN"/>
        </w:rPr>
        <w:t>|</w:t>
      </w:r>
      <w:r>
        <w:rPr>
          <w:rFonts w:ascii="Times New Roman" w:hAnsi="Times New Roman" w:cs="Times New Roman"/>
          <w:b/>
          <w:bCs/>
          <w:sz w:val="20"/>
          <w:szCs w:val="20"/>
          <w:lang w:eastAsia="zh-CN"/>
        </w:rPr>
        <w:t xml:space="preserve">)] or </w:t>
      </w:r>
    </w:p>
    <w:p w14:paraId="5673EA3D" w14:textId="77777777" w:rsidR="00CE7FCC" w:rsidRDefault="008354B8">
      <w:pPr>
        <w:pStyle w:val="aff4"/>
        <w:numPr>
          <w:ilvl w:val="2"/>
          <w:numId w:val="85"/>
        </w:numPr>
        <w:adjustRightInd w:val="0"/>
        <w:snapToGrid w:val="0"/>
        <w:spacing w:afterLines="50" w:after="120" w:line="240" w:lineRule="auto"/>
        <w:contextualSpacing w:val="0"/>
        <w:rPr>
          <w:rFonts w:ascii="Times New Roman" w:eastAsia="等线" w:hAnsi="Times New Roman" w:cs="Times New Roman"/>
          <w:b/>
          <w:bCs/>
          <w:sz w:val="20"/>
          <w:szCs w:val="20"/>
          <w:lang w:val="nl-NL" w:eastAsia="zh-CN"/>
        </w:rPr>
      </w:pPr>
      <w:r>
        <w:rPr>
          <w:rFonts w:ascii="Times New Roman" w:eastAsia="等线" w:hAnsi="Times New Roman" w:cs="Times New Roman"/>
          <w:b/>
          <w:bCs/>
          <w:sz w:val="20"/>
          <w:szCs w:val="20"/>
          <w:lang w:val="nl-NL" w:eastAsia="zh-CN"/>
        </w:rPr>
        <w:t xml:space="preserve">Opt.c-2: </w:t>
      </w:r>
      <w:r>
        <w:rPr>
          <w:rFonts w:ascii="Times New Roman" w:hAnsi="Times New Roman" w:cs="Times New Roman"/>
          <w:b/>
          <w:bCs/>
          <w:sz w:val="20"/>
          <w:szCs w:val="20"/>
          <w:lang w:val="nl-NL" w:eastAsia="zh-CN"/>
        </w:rPr>
        <w:t>[</w:t>
      </w:r>
      <w:r>
        <w:rPr>
          <w:rFonts w:ascii="Times New Roman" w:eastAsia="Microsoft YaHei UI" w:hAnsi="Times New Roman" w:cs="Times New Roman"/>
          <w:b/>
          <w:bCs/>
          <w:sz w:val="20"/>
          <w:szCs w:val="20"/>
          <w:lang w:val="nl-NL"/>
        </w:rPr>
        <w:t>T</w:t>
      </w:r>
      <w:r>
        <w:rPr>
          <w:rFonts w:ascii="Times New Roman" w:eastAsia="Microsoft YaHei UI" w:hAnsi="Times New Roman" w:cs="Times New Roman"/>
          <w:b/>
          <w:bCs/>
          <w:sz w:val="20"/>
          <w:szCs w:val="20"/>
          <w:vertAlign w:val="subscript"/>
          <w:lang w:val="nl-NL"/>
        </w:rPr>
        <w:t>R2D_min</w:t>
      </w:r>
      <w:r>
        <w:rPr>
          <w:rFonts w:ascii="Times New Roman" w:eastAsia="Microsoft YaHei UI" w:hAnsi="Times New Roman" w:cs="Times New Roman"/>
          <w:b/>
          <w:bCs/>
          <w:sz w:val="20"/>
          <w:szCs w:val="20"/>
          <w:vertAlign w:val="subscript"/>
          <w:lang w:val="nl-NL" w:eastAsia="zh-CN"/>
        </w:rPr>
        <w:t xml:space="preserve">, </w:t>
      </w:r>
      <w:r>
        <w:rPr>
          <w:rFonts w:ascii="Times New Roman" w:eastAsia="Microsoft YaHei UI" w:hAnsi="Times New Roman" w:cs="Times New Roman"/>
          <w:b/>
          <w:bCs/>
          <w:sz w:val="20"/>
          <w:szCs w:val="20"/>
          <w:lang w:val="nl-NL"/>
        </w:rPr>
        <w:t>T</w:t>
      </w:r>
      <w:r>
        <w:rPr>
          <w:rFonts w:ascii="Times New Roman" w:eastAsia="Microsoft YaHei UI" w:hAnsi="Times New Roman" w:cs="Times New Roman"/>
          <w:b/>
          <w:bCs/>
          <w:sz w:val="20"/>
          <w:szCs w:val="20"/>
          <w:vertAlign w:val="subscript"/>
          <w:lang w:val="nl-NL"/>
        </w:rPr>
        <w:t>R2D_m</w:t>
      </w:r>
      <w:r>
        <w:rPr>
          <w:rFonts w:ascii="Times New Roman" w:eastAsia="Microsoft YaHei UI" w:hAnsi="Times New Roman" w:cs="Times New Roman"/>
          <w:b/>
          <w:bCs/>
          <w:sz w:val="20"/>
          <w:szCs w:val="20"/>
          <w:vertAlign w:val="subscript"/>
          <w:lang w:val="nl-NL" w:eastAsia="zh-CN"/>
        </w:rPr>
        <w:t>ax</w:t>
      </w:r>
      <w:r>
        <w:rPr>
          <w:rFonts w:ascii="Times New Roman" w:hAnsi="Times New Roman" w:cs="Times New Roman"/>
          <w:b/>
          <w:bCs/>
          <w:sz w:val="20"/>
          <w:szCs w:val="20"/>
          <w:lang w:val="nl-NL" w:eastAsia="zh-CN"/>
        </w:rPr>
        <w:t>]</w:t>
      </w:r>
    </w:p>
    <w:p w14:paraId="37EDF788" w14:textId="77777777" w:rsidR="00CE7FCC" w:rsidRDefault="008354B8">
      <w:pPr>
        <w:pStyle w:val="aff4"/>
        <w:numPr>
          <w:ilvl w:val="0"/>
          <w:numId w:val="85"/>
        </w:numPr>
        <w:adjustRightInd w:val="0"/>
        <w:snapToGrid w:val="0"/>
        <w:spacing w:afterLines="50" w:after="120" w:line="240" w:lineRule="auto"/>
        <w:contextualSpacing w:val="0"/>
        <w:rPr>
          <w:rFonts w:ascii="Times New Roman" w:eastAsia="等线" w:hAnsi="Times New Roman" w:cs="Times New Roman"/>
          <w:b/>
          <w:bCs/>
          <w:sz w:val="20"/>
          <w:szCs w:val="20"/>
          <w:lang w:eastAsia="zh-CN"/>
        </w:rPr>
      </w:pPr>
      <w:r>
        <w:rPr>
          <w:rFonts w:ascii="Times New Roman" w:eastAsia="等线" w:hAnsi="Times New Roman" w:cs="Times New Roman" w:hint="eastAsia"/>
          <w:b/>
          <w:bCs/>
          <w:sz w:val="20"/>
          <w:szCs w:val="20"/>
          <w:lang w:eastAsia="zh-CN"/>
        </w:rPr>
        <w:t xml:space="preserve">Necessity or your views on defining different </w:t>
      </w:r>
      <w:r>
        <w:rPr>
          <w:rFonts w:ascii="Times New Roman" w:eastAsia="等线" w:hAnsi="Times New Roman" w:cs="Times New Roman"/>
          <w:b/>
          <w:bCs/>
          <w:sz w:val="20"/>
          <w:szCs w:val="20"/>
          <w:lang w:eastAsia="zh-CN"/>
        </w:rPr>
        <w:t>maximum time</w:t>
      </w:r>
      <w:r>
        <w:rPr>
          <w:rFonts w:ascii="Times New Roman" w:eastAsia="等线" w:hAnsi="Times New Roman" w:cs="Times New Roman" w:hint="eastAsia"/>
          <w:b/>
          <w:bCs/>
          <w:sz w:val="20"/>
          <w:szCs w:val="20"/>
          <w:lang w:eastAsia="zh-CN"/>
        </w:rPr>
        <w:t>s</w:t>
      </w:r>
      <w:r>
        <w:rPr>
          <w:rFonts w:ascii="Times New Roman" w:eastAsia="等线" w:hAnsi="Times New Roman" w:cs="Times New Roman"/>
          <w:b/>
          <w:bCs/>
          <w:sz w:val="20"/>
          <w:szCs w:val="20"/>
          <w:lang w:eastAsia="zh-CN"/>
        </w:rPr>
        <w:t xml:space="preserve"> for different traffic types/command types (e.g. DT or DO-DTT) and/or different use case (e.g., Inventory or Command)</w:t>
      </w:r>
    </w:p>
    <w:p w14:paraId="3F3E0049" w14:textId="77777777" w:rsidR="00CE7FCC" w:rsidRDefault="008354B8">
      <w:pPr>
        <w:pStyle w:val="aff4"/>
        <w:numPr>
          <w:ilvl w:val="1"/>
          <w:numId w:val="83"/>
        </w:numPr>
        <w:adjustRightInd w:val="0"/>
        <w:snapToGrid w:val="0"/>
        <w:spacing w:afterLines="50" w:after="120" w:line="240" w:lineRule="auto"/>
        <w:contextualSpacing w:val="0"/>
        <w:rPr>
          <w:rFonts w:ascii="Times New Roman" w:eastAsia="等线" w:hAnsi="Times New Roman" w:cs="Times New Roman"/>
          <w:b/>
          <w:bCs/>
          <w:sz w:val="20"/>
          <w:szCs w:val="20"/>
          <w:lang w:eastAsia="zh-CN"/>
        </w:rPr>
      </w:pPr>
      <w:r>
        <w:rPr>
          <w:rFonts w:ascii="Times New Roman" w:eastAsia="等线" w:hAnsi="Times New Roman" w:cs="Times New Roman"/>
          <w:b/>
          <w:bCs/>
          <w:sz w:val="20"/>
          <w:szCs w:val="20"/>
          <w:lang w:eastAsia="zh-CN"/>
        </w:rPr>
        <w:t>C1: the processing time of the device that device needs to process R2D reception and prepare for sending D2R.</w:t>
      </w:r>
    </w:p>
    <w:p w14:paraId="489DCF3B" w14:textId="77777777" w:rsidR="00CE7FCC" w:rsidRDefault="008354B8">
      <w:pPr>
        <w:pStyle w:val="aff4"/>
        <w:numPr>
          <w:ilvl w:val="1"/>
          <w:numId w:val="83"/>
        </w:numPr>
        <w:adjustRightInd w:val="0"/>
        <w:snapToGrid w:val="0"/>
        <w:spacing w:afterLines="50" w:after="120" w:line="240" w:lineRule="auto"/>
        <w:contextualSpacing w:val="0"/>
        <w:rPr>
          <w:rFonts w:ascii="Times New Roman" w:eastAsia="等线" w:hAnsi="Times New Roman" w:cs="Times New Roman"/>
          <w:b/>
          <w:bCs/>
          <w:sz w:val="20"/>
          <w:szCs w:val="20"/>
          <w:lang w:eastAsia="zh-CN"/>
        </w:rPr>
      </w:pPr>
      <w:r>
        <w:rPr>
          <w:rFonts w:ascii="Times New Roman" w:eastAsia="等线" w:hAnsi="Times New Roman" w:cs="Times New Roman"/>
          <w:b/>
          <w:bCs/>
          <w:sz w:val="20"/>
          <w:szCs w:val="20"/>
          <w:lang w:eastAsia="zh-CN"/>
        </w:rPr>
        <w:t>C2:</w:t>
      </w:r>
      <w:r>
        <w:rPr>
          <w:rFonts w:ascii="Times New Roman" w:hAnsi="Times New Roman" w:cs="Times New Roman"/>
          <w:b/>
          <w:bCs/>
          <w:sz w:val="20"/>
          <w:szCs w:val="20"/>
        </w:rPr>
        <w:t xml:space="preserve"> </w:t>
      </w:r>
      <w:r>
        <w:rPr>
          <w:rFonts w:ascii="Times New Roman" w:eastAsia="等线" w:hAnsi="Times New Roman" w:cs="Times New Roman"/>
          <w:b/>
          <w:bCs/>
          <w:sz w:val="20"/>
          <w:szCs w:val="20"/>
          <w:lang w:eastAsia="zh-CN"/>
        </w:rPr>
        <w:t xml:space="preserve">the processing time of the reader after R2D transmission </w:t>
      </w:r>
    </w:p>
    <w:p w14:paraId="6923D4AF" w14:textId="77777777" w:rsidR="00CE7FCC" w:rsidRDefault="008354B8">
      <w:pPr>
        <w:pStyle w:val="aff4"/>
        <w:numPr>
          <w:ilvl w:val="1"/>
          <w:numId w:val="83"/>
        </w:numPr>
        <w:adjustRightInd w:val="0"/>
        <w:snapToGrid w:val="0"/>
        <w:spacing w:afterLines="50" w:after="120" w:line="240" w:lineRule="auto"/>
        <w:contextualSpacing w:val="0"/>
        <w:rPr>
          <w:rFonts w:ascii="Times New Roman" w:hAnsi="Times New Roman" w:cs="Times New Roman"/>
          <w:b/>
          <w:bCs/>
          <w:sz w:val="20"/>
          <w:szCs w:val="20"/>
        </w:rPr>
      </w:pPr>
      <w:r>
        <w:rPr>
          <w:rFonts w:ascii="Times New Roman" w:eastAsia="等线" w:hAnsi="Times New Roman" w:cs="Times New Roman"/>
          <w:b/>
          <w:bCs/>
          <w:sz w:val="20"/>
          <w:szCs w:val="20"/>
          <w:lang w:eastAsia="zh-CN"/>
        </w:rPr>
        <w:t xml:space="preserve">C3: </w:t>
      </w:r>
      <w:r>
        <w:rPr>
          <w:rFonts w:ascii="Times New Roman" w:eastAsia="等线" w:hAnsi="Times New Roman" w:cs="Times New Roman" w:hint="eastAsia"/>
          <w:b/>
          <w:bCs/>
          <w:sz w:val="20"/>
          <w:szCs w:val="20"/>
          <w:lang w:eastAsia="zh-CN"/>
        </w:rPr>
        <w:t>S</w:t>
      </w:r>
      <w:r>
        <w:rPr>
          <w:rFonts w:ascii="Times New Roman" w:eastAsia="等线" w:hAnsi="Times New Roman" w:cs="Times New Roman"/>
          <w:b/>
          <w:bCs/>
          <w:sz w:val="20"/>
          <w:szCs w:val="20"/>
          <w:lang w:eastAsia="zh-CN"/>
        </w:rPr>
        <w:t>ynchronization error (sync. error) due to SFO</w:t>
      </w:r>
    </w:p>
    <w:p w14:paraId="1EA33E01" w14:textId="77777777" w:rsidR="00CE7FCC" w:rsidRDefault="008354B8">
      <w:pPr>
        <w:pStyle w:val="aff4"/>
        <w:numPr>
          <w:ilvl w:val="1"/>
          <w:numId w:val="83"/>
        </w:numPr>
        <w:adjustRightInd w:val="0"/>
        <w:snapToGrid w:val="0"/>
        <w:spacing w:afterLines="50" w:after="120" w:line="240" w:lineRule="auto"/>
        <w:contextualSpacing w:val="0"/>
        <w:rPr>
          <w:rFonts w:ascii="Times New Roman" w:hAnsi="Times New Roman" w:cs="Times New Roman"/>
          <w:b/>
          <w:bCs/>
          <w:sz w:val="20"/>
          <w:szCs w:val="20"/>
        </w:rPr>
      </w:pPr>
      <w:r>
        <w:rPr>
          <w:rFonts w:ascii="Times New Roman" w:eastAsia="等线" w:hAnsi="Times New Roman" w:cs="Times New Roman"/>
          <w:b/>
          <w:bCs/>
          <w:sz w:val="20"/>
          <w:szCs w:val="20"/>
          <w:lang w:eastAsia="zh-CN"/>
        </w:rPr>
        <w:t>C4: Time margin (Tm) reserved to cover the timing error for edge detection due to different Rx power level</w:t>
      </w:r>
    </w:p>
    <w:p w14:paraId="778E6C93" w14:textId="77777777" w:rsidR="00CE7FCC" w:rsidRDefault="008354B8">
      <w:pPr>
        <w:pStyle w:val="aff4"/>
        <w:numPr>
          <w:ilvl w:val="1"/>
          <w:numId w:val="83"/>
        </w:numPr>
        <w:adjustRightInd w:val="0"/>
        <w:snapToGrid w:val="0"/>
        <w:spacing w:afterLines="50" w:after="120" w:line="240" w:lineRule="auto"/>
        <w:contextualSpacing w:val="0"/>
        <w:rPr>
          <w:rFonts w:ascii="Times New Roman" w:hAnsi="Times New Roman" w:cs="Times New Roman"/>
          <w:b/>
          <w:bCs/>
          <w:sz w:val="20"/>
          <w:szCs w:val="20"/>
        </w:rPr>
      </w:pPr>
      <w:r>
        <w:rPr>
          <w:rFonts w:ascii="Times New Roman" w:eastAsia="等线" w:hAnsi="Times New Roman" w:cs="Times New Roman"/>
          <w:b/>
          <w:bCs/>
          <w:sz w:val="20"/>
          <w:szCs w:val="20"/>
          <w:lang w:eastAsia="zh-CN"/>
        </w:rPr>
        <w:t>C5: Command types and</w:t>
      </w:r>
      <w:r>
        <w:rPr>
          <w:rFonts w:ascii="Times New Roman" w:hAnsi="Times New Roman" w:cs="Times New Roman"/>
          <w:b/>
          <w:bCs/>
          <w:kern w:val="0"/>
          <w:sz w:val="20"/>
          <w:szCs w:val="20"/>
        </w:rPr>
        <w:t xml:space="preserve"> and/or different use case (e.g., Inventory or Command)</w:t>
      </w:r>
      <w:r>
        <w:rPr>
          <w:rFonts w:ascii="Times New Roman" w:eastAsia="等线" w:hAnsi="Times New Roman" w:cs="Times New Roman"/>
          <w:b/>
          <w:bCs/>
          <w:sz w:val="20"/>
          <w:szCs w:val="20"/>
          <w:lang w:eastAsia="zh-CN"/>
        </w:rPr>
        <w:t xml:space="preserve"> </w:t>
      </w:r>
    </w:p>
    <w:p w14:paraId="2DE836CB" w14:textId="77777777" w:rsidR="00CE7FCC" w:rsidRDefault="008354B8">
      <w:pPr>
        <w:pStyle w:val="aff4"/>
        <w:numPr>
          <w:ilvl w:val="1"/>
          <w:numId w:val="83"/>
        </w:numPr>
        <w:adjustRightInd w:val="0"/>
        <w:snapToGrid w:val="0"/>
        <w:spacing w:afterLines="50" w:after="120" w:line="240" w:lineRule="auto"/>
        <w:contextualSpacing w:val="0"/>
        <w:rPr>
          <w:rFonts w:ascii="Times New Roman" w:hAnsi="Times New Roman" w:cs="Times New Roman"/>
          <w:b/>
          <w:bCs/>
          <w:sz w:val="20"/>
          <w:szCs w:val="20"/>
        </w:rPr>
      </w:pPr>
      <w:r>
        <w:rPr>
          <w:rFonts w:ascii="Times New Roman" w:eastAsia="等线" w:hAnsi="Times New Roman" w:cs="Times New Roman"/>
          <w:b/>
          <w:bCs/>
          <w:sz w:val="20"/>
          <w:szCs w:val="20"/>
          <w:lang w:eastAsia="zh-CN"/>
        </w:rPr>
        <w:t xml:space="preserve">Others? </w:t>
      </w:r>
    </w:p>
    <w:tbl>
      <w:tblPr>
        <w:tblStyle w:val="afc"/>
        <w:tblW w:w="9697" w:type="dxa"/>
        <w:tblLayout w:type="fixed"/>
        <w:tblLook w:val="04A0" w:firstRow="1" w:lastRow="0" w:firstColumn="1" w:lastColumn="0" w:noHBand="0" w:noVBand="1"/>
      </w:tblPr>
      <w:tblGrid>
        <w:gridCol w:w="1068"/>
        <w:gridCol w:w="411"/>
        <w:gridCol w:w="1039"/>
        <w:gridCol w:w="879"/>
        <w:gridCol w:w="1560"/>
        <w:gridCol w:w="1417"/>
        <w:gridCol w:w="3260"/>
        <w:gridCol w:w="63"/>
      </w:tblGrid>
      <w:tr w:rsidR="00CE7FCC" w14:paraId="45FD917A" w14:textId="77777777">
        <w:trPr>
          <w:trHeight w:val="345"/>
        </w:trPr>
        <w:tc>
          <w:tcPr>
            <w:tcW w:w="1068" w:type="dxa"/>
            <w:shd w:val="clear" w:color="auto" w:fill="D9D9D9" w:themeFill="background1" w:themeFillShade="D9"/>
          </w:tcPr>
          <w:p w14:paraId="408AD918" w14:textId="77777777" w:rsidR="00CE7FCC" w:rsidRDefault="008354B8">
            <w:pPr>
              <w:adjustRightInd w:val="0"/>
              <w:snapToGrid w:val="0"/>
              <w:spacing w:after="50" w:line="240" w:lineRule="auto"/>
              <w:jc w:val="left"/>
              <w:rPr>
                <w:b/>
                <w:bCs/>
                <w:lang w:val="en-US"/>
              </w:rPr>
            </w:pPr>
            <w:r>
              <w:rPr>
                <w:b/>
                <w:bCs/>
                <w:lang w:val="en-US"/>
              </w:rPr>
              <w:t>Company</w:t>
            </w:r>
          </w:p>
        </w:tc>
        <w:tc>
          <w:tcPr>
            <w:tcW w:w="2329" w:type="dxa"/>
            <w:gridSpan w:val="3"/>
            <w:shd w:val="clear" w:color="auto" w:fill="D9D9D9" w:themeFill="background1" w:themeFillShade="D9"/>
          </w:tcPr>
          <w:p w14:paraId="29B75545" w14:textId="77777777" w:rsidR="00CE7FCC" w:rsidRDefault="008354B8">
            <w:pPr>
              <w:adjustRightInd w:val="0"/>
              <w:snapToGrid w:val="0"/>
              <w:spacing w:after="50" w:line="240" w:lineRule="auto"/>
              <w:jc w:val="left"/>
              <w:rPr>
                <w:rFonts w:eastAsia="等线"/>
                <w:b/>
                <w:bCs/>
                <w:lang w:val="en-US" w:eastAsia="zh-CN"/>
              </w:rPr>
            </w:pPr>
            <w:r>
              <w:rPr>
                <w:rFonts w:eastAsia="等线" w:hint="eastAsia"/>
                <w:b/>
                <w:bCs/>
                <w:lang w:val="en-US" w:eastAsia="zh-CN"/>
              </w:rPr>
              <w:t xml:space="preserve">For (a) and (b), e.g., </w:t>
            </w:r>
          </w:p>
          <w:p w14:paraId="794F12F4" w14:textId="77777777" w:rsidR="00CE7FCC" w:rsidRDefault="008354B8">
            <w:pPr>
              <w:adjustRightInd w:val="0"/>
              <w:snapToGrid w:val="0"/>
              <w:spacing w:after="50" w:line="240" w:lineRule="auto"/>
              <w:jc w:val="left"/>
              <w:rPr>
                <w:rFonts w:eastAsia="等线"/>
                <w:b/>
                <w:bCs/>
                <w:lang w:val="en-US" w:eastAsia="zh-CN"/>
              </w:rPr>
            </w:pPr>
            <w:r>
              <w:rPr>
                <w:rFonts w:eastAsia="等线" w:hint="eastAsia"/>
                <w:b/>
                <w:bCs/>
                <w:lang w:val="en-US" w:eastAsia="zh-CN"/>
              </w:rPr>
              <w:t xml:space="preserve">Ci is RAN1, </w:t>
            </w:r>
            <w:proofErr w:type="spellStart"/>
            <w:r>
              <w:rPr>
                <w:rFonts w:eastAsia="等线" w:hint="eastAsia"/>
                <w:b/>
                <w:bCs/>
                <w:lang w:val="en-US" w:eastAsia="zh-CN"/>
              </w:rPr>
              <w:t>Cj</w:t>
            </w:r>
            <w:proofErr w:type="spellEnd"/>
            <w:r>
              <w:rPr>
                <w:rFonts w:eastAsia="等线" w:hint="eastAsia"/>
                <w:b/>
                <w:bCs/>
                <w:lang w:val="en-US" w:eastAsia="zh-CN"/>
              </w:rPr>
              <w:t xml:space="preserve"> is RAN4</w:t>
            </w:r>
          </w:p>
        </w:tc>
        <w:tc>
          <w:tcPr>
            <w:tcW w:w="1560" w:type="dxa"/>
            <w:shd w:val="clear" w:color="auto" w:fill="D9D9D9" w:themeFill="background1" w:themeFillShade="D9"/>
          </w:tcPr>
          <w:p w14:paraId="69970124" w14:textId="77777777" w:rsidR="00CE7FCC" w:rsidRDefault="008354B8">
            <w:pPr>
              <w:adjustRightInd w:val="0"/>
              <w:snapToGrid w:val="0"/>
              <w:spacing w:after="50" w:line="240" w:lineRule="auto"/>
              <w:jc w:val="left"/>
              <w:rPr>
                <w:rFonts w:eastAsia="等线"/>
                <w:b/>
                <w:bCs/>
                <w:lang w:val="en-US" w:eastAsia="zh-CN"/>
              </w:rPr>
            </w:pPr>
            <w:r>
              <w:rPr>
                <w:rFonts w:eastAsia="等线" w:hint="eastAsia"/>
                <w:b/>
                <w:bCs/>
                <w:lang w:val="en-US" w:eastAsia="zh-CN"/>
              </w:rPr>
              <w:t>For (c), e.g.,</w:t>
            </w:r>
          </w:p>
          <w:p w14:paraId="6113AE7F" w14:textId="77777777" w:rsidR="00CE7FCC" w:rsidRDefault="008354B8">
            <w:pPr>
              <w:adjustRightInd w:val="0"/>
              <w:snapToGrid w:val="0"/>
              <w:spacing w:after="50" w:line="240" w:lineRule="auto"/>
              <w:jc w:val="left"/>
              <w:rPr>
                <w:rFonts w:eastAsia="等线"/>
                <w:b/>
                <w:bCs/>
                <w:lang w:val="en-US" w:eastAsia="zh-CN"/>
              </w:rPr>
            </w:pPr>
            <w:r>
              <w:rPr>
                <w:rFonts w:eastAsia="等线" w:hint="eastAsia"/>
                <w:b/>
                <w:bCs/>
                <w:lang w:val="en-US" w:eastAsia="zh-CN"/>
              </w:rPr>
              <w:t>Opt.c-1 or c-2</w:t>
            </w:r>
          </w:p>
        </w:tc>
        <w:tc>
          <w:tcPr>
            <w:tcW w:w="1417" w:type="dxa"/>
            <w:shd w:val="clear" w:color="auto" w:fill="D9D9D9" w:themeFill="background1" w:themeFillShade="D9"/>
          </w:tcPr>
          <w:p w14:paraId="4B1A37F8" w14:textId="77777777" w:rsidR="00CE7FCC" w:rsidRDefault="008354B8">
            <w:pPr>
              <w:adjustRightInd w:val="0"/>
              <w:snapToGrid w:val="0"/>
              <w:spacing w:after="50" w:line="240" w:lineRule="auto"/>
              <w:jc w:val="left"/>
              <w:rPr>
                <w:rFonts w:eastAsia="等线"/>
                <w:b/>
                <w:bCs/>
                <w:lang w:val="en-US" w:eastAsia="zh-CN"/>
              </w:rPr>
            </w:pPr>
            <w:r>
              <w:rPr>
                <w:rFonts w:eastAsia="等线" w:hint="eastAsia"/>
                <w:b/>
                <w:bCs/>
                <w:lang w:val="en-US" w:eastAsia="zh-CN"/>
              </w:rPr>
              <w:t>For (d)</w:t>
            </w:r>
          </w:p>
        </w:tc>
        <w:tc>
          <w:tcPr>
            <w:tcW w:w="3323" w:type="dxa"/>
            <w:gridSpan w:val="2"/>
            <w:shd w:val="clear" w:color="auto" w:fill="D9D9D9" w:themeFill="background1" w:themeFillShade="D9"/>
          </w:tcPr>
          <w:p w14:paraId="47E20C45" w14:textId="77777777" w:rsidR="00CE7FCC" w:rsidRDefault="008354B8">
            <w:pPr>
              <w:adjustRightInd w:val="0"/>
              <w:snapToGrid w:val="0"/>
              <w:spacing w:after="50" w:line="240" w:lineRule="auto"/>
              <w:jc w:val="left"/>
              <w:rPr>
                <w:b/>
                <w:bCs/>
                <w:lang w:val="en-US"/>
              </w:rPr>
            </w:pPr>
            <w:r>
              <w:rPr>
                <w:b/>
                <w:bCs/>
                <w:lang w:val="en-US"/>
              </w:rPr>
              <w:t>Comments</w:t>
            </w:r>
          </w:p>
        </w:tc>
      </w:tr>
      <w:tr w:rsidR="00CE7FCC" w14:paraId="5AD27E37" w14:textId="77777777">
        <w:trPr>
          <w:trHeight w:val="345"/>
        </w:trPr>
        <w:tc>
          <w:tcPr>
            <w:tcW w:w="1068" w:type="dxa"/>
          </w:tcPr>
          <w:p w14:paraId="2BC2CA11"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lastRenderedPageBreak/>
              <w:t>FUTUREWEI</w:t>
            </w:r>
          </w:p>
        </w:tc>
        <w:tc>
          <w:tcPr>
            <w:tcW w:w="2329" w:type="dxa"/>
            <w:gridSpan w:val="3"/>
          </w:tcPr>
          <w:p w14:paraId="6ACEB25C"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Theme="minorEastAsia"/>
                <w:lang w:val="en-US" w:eastAsia="zh-CN"/>
              </w:rPr>
              <w:t>RAN4: C1, C2, C3, C4</w:t>
            </w:r>
          </w:p>
        </w:tc>
        <w:tc>
          <w:tcPr>
            <w:tcW w:w="1560" w:type="dxa"/>
          </w:tcPr>
          <w:p w14:paraId="169D5881"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Theme="minorEastAsia"/>
                <w:lang w:val="en-US" w:eastAsia="zh-CN"/>
              </w:rPr>
              <w:t>RAN4 to decide</w:t>
            </w:r>
          </w:p>
        </w:tc>
        <w:tc>
          <w:tcPr>
            <w:tcW w:w="1417" w:type="dxa"/>
          </w:tcPr>
          <w:p w14:paraId="2D5901B0" w14:textId="77777777" w:rsidR="00CE7FCC" w:rsidRDefault="00CE7FCC">
            <w:pPr>
              <w:tabs>
                <w:tab w:val="left" w:pos="551"/>
              </w:tabs>
              <w:adjustRightInd w:val="0"/>
              <w:snapToGrid w:val="0"/>
              <w:spacing w:after="50" w:line="240" w:lineRule="auto"/>
              <w:jc w:val="left"/>
              <w:rPr>
                <w:rFonts w:eastAsiaTheme="minorEastAsia"/>
                <w:lang w:val="en-US" w:eastAsia="zh-CN"/>
              </w:rPr>
            </w:pPr>
          </w:p>
        </w:tc>
        <w:tc>
          <w:tcPr>
            <w:tcW w:w="3323" w:type="dxa"/>
            <w:gridSpan w:val="2"/>
          </w:tcPr>
          <w:p w14:paraId="4AA298F3" w14:textId="77777777" w:rsidR="00CE7FCC" w:rsidRDefault="00CE7FCC">
            <w:pPr>
              <w:adjustRightInd w:val="0"/>
              <w:snapToGrid w:val="0"/>
              <w:spacing w:after="50" w:line="240" w:lineRule="auto"/>
              <w:jc w:val="left"/>
              <w:rPr>
                <w:rFonts w:eastAsia="Yu Mincho"/>
                <w:lang w:val="en-US" w:eastAsia="ja-JP"/>
              </w:rPr>
            </w:pPr>
          </w:p>
        </w:tc>
      </w:tr>
      <w:tr w:rsidR="00CE7FCC" w14:paraId="17BE2581" w14:textId="77777777">
        <w:trPr>
          <w:trHeight w:val="345"/>
        </w:trPr>
        <w:tc>
          <w:tcPr>
            <w:tcW w:w="1068" w:type="dxa"/>
          </w:tcPr>
          <w:p w14:paraId="5840D8F3" w14:textId="77777777" w:rsidR="00CE7FCC" w:rsidRDefault="008354B8">
            <w:pPr>
              <w:adjustRightInd w:val="0"/>
              <w:snapToGrid w:val="0"/>
              <w:spacing w:after="50" w:line="240" w:lineRule="auto"/>
              <w:jc w:val="left"/>
              <w:rPr>
                <w:rFonts w:eastAsia="等线"/>
                <w:lang w:val="en-US" w:eastAsia="zh-CN"/>
              </w:rPr>
            </w:pPr>
            <w:proofErr w:type="spellStart"/>
            <w:r>
              <w:rPr>
                <w:rFonts w:eastAsia="等线" w:hint="eastAsia"/>
                <w:bCs/>
                <w:lang w:eastAsia="zh-CN"/>
              </w:rPr>
              <w:t>S</w:t>
            </w:r>
            <w:r>
              <w:rPr>
                <w:rFonts w:eastAsia="等线"/>
                <w:bCs/>
                <w:lang w:eastAsia="zh-CN"/>
              </w:rPr>
              <w:t>preadtrum</w:t>
            </w:r>
            <w:proofErr w:type="spellEnd"/>
          </w:p>
        </w:tc>
        <w:tc>
          <w:tcPr>
            <w:tcW w:w="2329" w:type="dxa"/>
            <w:gridSpan w:val="3"/>
          </w:tcPr>
          <w:p w14:paraId="4ACFBB5E"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等线" w:hint="eastAsia"/>
                <w:lang w:val="en-US" w:eastAsia="zh-CN"/>
              </w:rPr>
              <w:t>C</w:t>
            </w:r>
            <w:r>
              <w:rPr>
                <w:rFonts w:eastAsia="等线"/>
                <w:lang w:val="en-US" w:eastAsia="zh-CN"/>
              </w:rPr>
              <w:t xml:space="preserve">1/3/4 </w:t>
            </w:r>
            <w:r>
              <w:rPr>
                <w:rFonts w:eastAsia="等线"/>
                <w:lang w:val="en-US" w:eastAsia="zh-CN"/>
              </w:rPr>
              <w:sym w:font="Wingdings" w:char="F0E0"/>
            </w:r>
            <w:r>
              <w:rPr>
                <w:rFonts w:eastAsia="等线"/>
                <w:lang w:val="en-US" w:eastAsia="zh-CN"/>
              </w:rPr>
              <w:t xml:space="preserve"> RAN4</w:t>
            </w:r>
          </w:p>
        </w:tc>
        <w:tc>
          <w:tcPr>
            <w:tcW w:w="1560" w:type="dxa"/>
          </w:tcPr>
          <w:p w14:paraId="1E53DDDE"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等线"/>
                <w:bCs/>
                <w:lang w:eastAsia="zh-CN"/>
              </w:rPr>
              <w:t>Opt.c-2</w:t>
            </w:r>
          </w:p>
        </w:tc>
        <w:tc>
          <w:tcPr>
            <w:tcW w:w="1417" w:type="dxa"/>
          </w:tcPr>
          <w:p w14:paraId="12734386"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等线" w:hint="eastAsia"/>
                <w:color w:val="000000" w:themeColor="text1"/>
                <w:lang w:val="en-US" w:eastAsia="zh-CN"/>
              </w:rPr>
              <w:t>N</w:t>
            </w:r>
            <w:r>
              <w:rPr>
                <w:rFonts w:eastAsia="等线"/>
                <w:color w:val="000000" w:themeColor="text1"/>
                <w:lang w:val="en-US" w:eastAsia="zh-CN"/>
              </w:rPr>
              <w:t xml:space="preserve">o </w:t>
            </w:r>
          </w:p>
        </w:tc>
        <w:tc>
          <w:tcPr>
            <w:tcW w:w="3323" w:type="dxa"/>
            <w:gridSpan w:val="2"/>
          </w:tcPr>
          <w:p w14:paraId="6AF23628"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t>C</w:t>
            </w:r>
            <w:r>
              <w:rPr>
                <w:rFonts w:eastAsia="等线"/>
                <w:lang w:val="en-US" w:eastAsia="zh-CN"/>
              </w:rPr>
              <w:t>2 may not needed, may be covered by C1.</w:t>
            </w:r>
          </w:p>
          <w:p w14:paraId="69148B7F"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C5 may not needed, as we understand that command is a specific case of inventory (e.g., 1 device case).</w:t>
            </w:r>
          </w:p>
          <w:p w14:paraId="543887CA" w14:textId="77777777" w:rsidR="00CE7FCC" w:rsidRDefault="008354B8">
            <w:pPr>
              <w:adjustRightInd w:val="0"/>
              <w:snapToGrid w:val="0"/>
              <w:spacing w:after="50" w:line="240" w:lineRule="auto"/>
              <w:jc w:val="left"/>
              <w:rPr>
                <w:rFonts w:eastAsia="Yu Mincho"/>
                <w:lang w:val="en-US" w:eastAsia="ja-JP"/>
              </w:rPr>
            </w:pPr>
            <w:r>
              <w:rPr>
                <w:rFonts w:eastAsia="等线"/>
                <w:lang w:val="en-US" w:eastAsia="zh-CN"/>
              </w:rPr>
              <w:t xml:space="preserve">If Proposal 2.1.1-2 is agreed, all devices need to support </w:t>
            </w:r>
            <w:r>
              <w:t>T</w:t>
            </w:r>
            <w:r>
              <w:rPr>
                <w:vertAlign w:val="subscript"/>
              </w:rPr>
              <w:t>R2D_min</w:t>
            </w:r>
            <w:r>
              <w:rPr>
                <w:rFonts w:eastAsia="等线"/>
                <w:lang w:eastAsia="zh-CN"/>
              </w:rPr>
              <w:t>, we suggest to define a relatively larger value to relax the device implementation complexity.</w:t>
            </w:r>
          </w:p>
        </w:tc>
      </w:tr>
      <w:tr w:rsidR="00CE7FCC" w14:paraId="17CDCE7D" w14:textId="77777777">
        <w:trPr>
          <w:trHeight w:val="345"/>
        </w:trPr>
        <w:tc>
          <w:tcPr>
            <w:tcW w:w="1068" w:type="dxa"/>
          </w:tcPr>
          <w:p w14:paraId="74B18686" w14:textId="77777777" w:rsidR="00CE7FCC" w:rsidRDefault="008354B8">
            <w:pPr>
              <w:adjustRightInd w:val="0"/>
              <w:snapToGrid w:val="0"/>
              <w:spacing w:after="50" w:line="240" w:lineRule="auto"/>
              <w:jc w:val="left"/>
              <w:rPr>
                <w:rFonts w:eastAsia="等线"/>
                <w:bCs/>
                <w:lang w:eastAsia="zh-CN"/>
              </w:rPr>
            </w:pPr>
            <w:r>
              <w:rPr>
                <w:rFonts w:eastAsia="等线" w:hint="eastAsia"/>
                <w:lang w:val="en-US" w:eastAsia="zh-CN"/>
              </w:rPr>
              <w:t>CMCC</w:t>
            </w:r>
          </w:p>
        </w:tc>
        <w:tc>
          <w:tcPr>
            <w:tcW w:w="2329" w:type="dxa"/>
            <w:gridSpan w:val="3"/>
          </w:tcPr>
          <w:p w14:paraId="5982B984"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lang w:val="en-US" w:eastAsia="zh-CN"/>
              </w:rPr>
              <w:t>A</w:t>
            </w:r>
            <w:r>
              <w:rPr>
                <w:rFonts w:eastAsia="等线" w:hint="eastAsia"/>
                <w:lang w:val="en-US" w:eastAsia="zh-CN"/>
              </w:rPr>
              <w:t xml:space="preserve">t </w:t>
            </w:r>
            <w:r>
              <w:rPr>
                <w:rFonts w:eastAsia="等线"/>
                <w:lang w:val="en-US" w:eastAsia="zh-CN"/>
              </w:rPr>
              <w:t>least</w:t>
            </w:r>
            <w:r>
              <w:rPr>
                <w:rFonts w:eastAsia="等线" w:hint="eastAsia"/>
                <w:lang w:val="en-US" w:eastAsia="zh-CN"/>
              </w:rPr>
              <w:t xml:space="preserve"> C2~C4 can be discussed by RAN4.</w:t>
            </w:r>
          </w:p>
        </w:tc>
        <w:tc>
          <w:tcPr>
            <w:tcW w:w="1560" w:type="dxa"/>
          </w:tcPr>
          <w:p w14:paraId="0713DA18" w14:textId="77777777" w:rsidR="00CE7FCC" w:rsidRDefault="008354B8">
            <w:pPr>
              <w:tabs>
                <w:tab w:val="left" w:pos="551"/>
              </w:tabs>
              <w:adjustRightInd w:val="0"/>
              <w:snapToGrid w:val="0"/>
              <w:spacing w:after="50" w:line="240" w:lineRule="auto"/>
              <w:jc w:val="left"/>
              <w:rPr>
                <w:rFonts w:eastAsia="等线"/>
                <w:bCs/>
                <w:lang w:eastAsia="zh-CN"/>
              </w:rPr>
            </w:pPr>
            <w:r>
              <w:rPr>
                <w:rFonts w:eastAsia="等线" w:hint="eastAsia"/>
                <w:lang w:val="en-US" w:eastAsia="zh-CN"/>
              </w:rPr>
              <w:t xml:space="preserve">RAN4, and the </w:t>
            </w:r>
            <w:r>
              <w:rPr>
                <w:rFonts w:eastAsia="等线"/>
                <w:lang w:val="en-US" w:eastAsia="zh-CN"/>
              </w:rPr>
              <w:t>determination</w:t>
            </w:r>
            <w:r>
              <w:rPr>
                <w:rFonts w:eastAsia="等线" w:hint="eastAsia"/>
                <w:lang w:val="en-US" w:eastAsia="zh-CN"/>
              </w:rPr>
              <w:t xml:space="preserve"> of the value can be taken into </w:t>
            </w:r>
            <w:r>
              <w:rPr>
                <w:rFonts w:eastAsia="等线"/>
                <w:lang w:val="en-US" w:eastAsia="zh-CN"/>
              </w:rPr>
              <w:t>account</w:t>
            </w:r>
            <w:r>
              <w:rPr>
                <w:rFonts w:eastAsia="等线" w:hint="eastAsia"/>
                <w:lang w:val="en-US" w:eastAsia="zh-CN"/>
              </w:rPr>
              <w:t xml:space="preserve"> of SFO.</w:t>
            </w:r>
          </w:p>
        </w:tc>
        <w:tc>
          <w:tcPr>
            <w:tcW w:w="1417" w:type="dxa"/>
          </w:tcPr>
          <w:p w14:paraId="1FA275BB" w14:textId="77777777" w:rsidR="00CE7FCC" w:rsidRDefault="008354B8">
            <w:pPr>
              <w:tabs>
                <w:tab w:val="left" w:pos="551"/>
              </w:tabs>
              <w:adjustRightInd w:val="0"/>
              <w:snapToGrid w:val="0"/>
              <w:spacing w:after="50" w:line="240" w:lineRule="auto"/>
              <w:jc w:val="left"/>
              <w:rPr>
                <w:rFonts w:eastAsia="等线"/>
                <w:color w:val="000000" w:themeColor="text1"/>
                <w:lang w:val="en-US" w:eastAsia="zh-CN"/>
              </w:rPr>
            </w:pPr>
            <w:r>
              <w:rPr>
                <w:rFonts w:eastAsia="等线" w:hint="eastAsia"/>
                <w:lang w:val="en-US" w:eastAsia="zh-CN"/>
              </w:rPr>
              <w:t xml:space="preserve">We </w:t>
            </w:r>
            <w:r>
              <w:rPr>
                <w:rFonts w:eastAsia="等线"/>
                <w:lang w:val="en-US" w:eastAsia="zh-CN"/>
              </w:rPr>
              <w:t>don’t</w:t>
            </w:r>
            <w:r>
              <w:rPr>
                <w:rFonts w:eastAsia="等线" w:hint="eastAsia"/>
                <w:lang w:val="en-US" w:eastAsia="zh-CN"/>
              </w:rPr>
              <w:t xml:space="preserve"> think different values is needed</w:t>
            </w:r>
          </w:p>
        </w:tc>
        <w:tc>
          <w:tcPr>
            <w:tcW w:w="3323" w:type="dxa"/>
            <w:gridSpan w:val="2"/>
          </w:tcPr>
          <w:p w14:paraId="368B4473" w14:textId="77777777" w:rsidR="00CE7FCC" w:rsidRDefault="00CE7FCC">
            <w:pPr>
              <w:adjustRightInd w:val="0"/>
              <w:snapToGrid w:val="0"/>
              <w:spacing w:after="50" w:line="240" w:lineRule="auto"/>
              <w:jc w:val="left"/>
              <w:rPr>
                <w:rFonts w:eastAsia="等线"/>
                <w:lang w:val="en-US" w:eastAsia="zh-CN"/>
              </w:rPr>
            </w:pPr>
          </w:p>
        </w:tc>
      </w:tr>
      <w:tr w:rsidR="00CE7FCC" w14:paraId="08602C7B" w14:textId="77777777">
        <w:trPr>
          <w:trHeight w:val="345"/>
        </w:trPr>
        <w:tc>
          <w:tcPr>
            <w:tcW w:w="1068" w:type="dxa"/>
          </w:tcPr>
          <w:p w14:paraId="4D775BAA"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t>TCL</w:t>
            </w:r>
          </w:p>
        </w:tc>
        <w:tc>
          <w:tcPr>
            <w:tcW w:w="2329" w:type="dxa"/>
            <w:gridSpan w:val="3"/>
          </w:tcPr>
          <w:p w14:paraId="770462D2"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C1, C2, C3 is RAN1, C4 is RAN4</w:t>
            </w:r>
          </w:p>
        </w:tc>
        <w:tc>
          <w:tcPr>
            <w:tcW w:w="1560" w:type="dxa"/>
          </w:tcPr>
          <w:p w14:paraId="7E4FF8DD"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lang w:eastAsia="zh-CN"/>
              </w:rPr>
              <w:t>Opt.c-2</w:t>
            </w:r>
          </w:p>
        </w:tc>
        <w:tc>
          <w:tcPr>
            <w:tcW w:w="1417" w:type="dxa"/>
          </w:tcPr>
          <w:p w14:paraId="5D0B29C0" w14:textId="77777777" w:rsidR="00CE7FCC" w:rsidRDefault="00CE7FCC">
            <w:pPr>
              <w:tabs>
                <w:tab w:val="left" w:pos="551"/>
              </w:tabs>
              <w:adjustRightInd w:val="0"/>
              <w:snapToGrid w:val="0"/>
              <w:spacing w:after="50" w:line="240" w:lineRule="auto"/>
              <w:jc w:val="left"/>
              <w:rPr>
                <w:rFonts w:eastAsia="等线"/>
                <w:lang w:val="en-US" w:eastAsia="zh-CN"/>
              </w:rPr>
            </w:pPr>
          </w:p>
        </w:tc>
        <w:tc>
          <w:tcPr>
            <w:tcW w:w="3323" w:type="dxa"/>
            <w:gridSpan w:val="2"/>
          </w:tcPr>
          <w:p w14:paraId="104D8125" w14:textId="77777777" w:rsidR="00CE7FCC" w:rsidRDefault="00CE7FCC">
            <w:pPr>
              <w:adjustRightInd w:val="0"/>
              <w:snapToGrid w:val="0"/>
              <w:spacing w:after="50" w:line="240" w:lineRule="auto"/>
              <w:jc w:val="left"/>
              <w:rPr>
                <w:rFonts w:eastAsia="等线"/>
                <w:lang w:val="en-US" w:eastAsia="zh-CN"/>
              </w:rPr>
            </w:pPr>
          </w:p>
        </w:tc>
      </w:tr>
      <w:tr w:rsidR="00CE7FCC" w14:paraId="4805027D" w14:textId="77777777">
        <w:trPr>
          <w:trHeight w:val="345"/>
        </w:trPr>
        <w:tc>
          <w:tcPr>
            <w:tcW w:w="1068" w:type="dxa"/>
          </w:tcPr>
          <w:p w14:paraId="6C971B76"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t>C</w:t>
            </w:r>
            <w:r>
              <w:rPr>
                <w:rFonts w:eastAsia="等线"/>
                <w:lang w:val="en-US" w:eastAsia="zh-CN"/>
              </w:rPr>
              <w:t>hina Telecom</w:t>
            </w:r>
          </w:p>
        </w:tc>
        <w:tc>
          <w:tcPr>
            <w:tcW w:w="2329" w:type="dxa"/>
            <w:gridSpan w:val="3"/>
          </w:tcPr>
          <w:p w14:paraId="7C056138"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lang w:val="en-US" w:eastAsia="zh-CN"/>
              </w:rPr>
              <w:t>RAN4:</w:t>
            </w:r>
            <w:r>
              <w:rPr>
                <w:rFonts w:eastAsia="等线" w:hint="eastAsia"/>
                <w:lang w:val="en-US" w:eastAsia="zh-CN"/>
              </w:rPr>
              <w:t>C</w:t>
            </w:r>
            <w:r>
              <w:rPr>
                <w:rFonts w:eastAsia="等线"/>
                <w:lang w:val="en-US" w:eastAsia="zh-CN"/>
              </w:rPr>
              <w:t>1, C2, C4, C5</w:t>
            </w:r>
          </w:p>
          <w:p w14:paraId="756F9C26"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R</w:t>
            </w:r>
            <w:r>
              <w:rPr>
                <w:rFonts w:eastAsia="等线"/>
                <w:lang w:val="en-US" w:eastAsia="zh-CN"/>
              </w:rPr>
              <w:t>AN1 decides the necessary component(s), RAN4 discusses the detailed value.</w:t>
            </w:r>
          </w:p>
        </w:tc>
        <w:tc>
          <w:tcPr>
            <w:tcW w:w="1560" w:type="dxa"/>
          </w:tcPr>
          <w:p w14:paraId="55C652EB" w14:textId="77777777" w:rsidR="00CE7FCC" w:rsidRDefault="008354B8">
            <w:pPr>
              <w:tabs>
                <w:tab w:val="left" w:pos="551"/>
              </w:tabs>
              <w:adjustRightInd w:val="0"/>
              <w:snapToGrid w:val="0"/>
              <w:spacing w:after="50" w:line="240" w:lineRule="auto"/>
              <w:jc w:val="left"/>
              <w:rPr>
                <w:rFonts w:eastAsia="等线"/>
                <w:lang w:eastAsia="zh-CN"/>
              </w:rPr>
            </w:pPr>
            <w:r>
              <w:rPr>
                <w:rFonts w:eastAsia="等线" w:hint="eastAsia"/>
                <w:lang w:val="en-US" w:eastAsia="zh-CN"/>
              </w:rPr>
              <w:t>O</w:t>
            </w:r>
            <w:r>
              <w:rPr>
                <w:rFonts w:eastAsia="等线"/>
                <w:lang w:val="en-US" w:eastAsia="zh-CN"/>
              </w:rPr>
              <w:t>pt.c-2</w:t>
            </w:r>
          </w:p>
        </w:tc>
        <w:tc>
          <w:tcPr>
            <w:tcW w:w="1417" w:type="dxa"/>
          </w:tcPr>
          <w:p w14:paraId="3467D79D"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lang w:val="en-US" w:eastAsia="zh-CN"/>
              </w:rPr>
              <w:t>Y</w:t>
            </w:r>
          </w:p>
        </w:tc>
        <w:tc>
          <w:tcPr>
            <w:tcW w:w="3323" w:type="dxa"/>
            <w:gridSpan w:val="2"/>
          </w:tcPr>
          <w:p w14:paraId="0EC77E80"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For</w:t>
            </w:r>
            <w:r>
              <w:rPr>
                <w:rFonts w:eastAsia="等线"/>
                <w:lang w:val="en-US" w:eastAsia="zh-CN"/>
              </w:rPr>
              <w:t xml:space="preserve"> C1, the device can’t handle the new communication processes without completing C1, otherwise one of the communication process will be dropped, reducing efficiency.</w:t>
            </w:r>
          </w:p>
          <w:p w14:paraId="164CAD86"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lang w:val="en-US" w:eastAsia="zh-CN"/>
              </w:rPr>
              <w:t>For C2, the reader can’t receive a D2R transmission when it is in the process duration after the R2D transmission</w:t>
            </w:r>
          </w:p>
          <w:p w14:paraId="16A9A9ED"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lang w:val="en-US" w:eastAsia="zh-CN"/>
              </w:rPr>
              <w:t>For C3 and C4, we can’t accurately identify the synchronization error of each device, so using a time margin to cover the timing error will be enough, and the synchronization error will be included in that error.</w:t>
            </w:r>
          </w:p>
          <w:p w14:paraId="05E89E13"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For C5, the necessity depends on the TB size and/or the communication process. At least for inventory and command, the TBs size response from the devices will be different, such as the EPC code that may be up to several hundreds, which needs a large processing time, and that processing time is too large for some command that may only need a HARQ/ACK response.</w:t>
            </w:r>
          </w:p>
        </w:tc>
      </w:tr>
      <w:tr w:rsidR="00CE7FCC" w14:paraId="0E80E15D" w14:textId="77777777">
        <w:trPr>
          <w:trHeight w:val="345"/>
        </w:trPr>
        <w:tc>
          <w:tcPr>
            <w:tcW w:w="1068" w:type="dxa"/>
          </w:tcPr>
          <w:p w14:paraId="033D491C"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Samsung</w:t>
            </w:r>
          </w:p>
        </w:tc>
        <w:tc>
          <w:tcPr>
            <w:tcW w:w="2329" w:type="dxa"/>
            <w:gridSpan w:val="3"/>
          </w:tcPr>
          <w:p w14:paraId="612A6686"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Theme="minorEastAsia"/>
                <w:lang w:val="en-US" w:eastAsia="zh-CN"/>
              </w:rPr>
              <w:t xml:space="preserve">RAN4, </w:t>
            </w:r>
          </w:p>
        </w:tc>
        <w:tc>
          <w:tcPr>
            <w:tcW w:w="1560" w:type="dxa"/>
          </w:tcPr>
          <w:p w14:paraId="32AC1B18"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Theme="minorEastAsia"/>
                <w:lang w:val="en-US" w:eastAsia="zh-CN"/>
              </w:rPr>
              <w:t>Reader implementation issue</w:t>
            </w:r>
          </w:p>
        </w:tc>
        <w:tc>
          <w:tcPr>
            <w:tcW w:w="1417" w:type="dxa"/>
          </w:tcPr>
          <w:p w14:paraId="0F982E3B"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Theme="minorEastAsia"/>
                <w:lang w:val="en-US" w:eastAsia="zh-CN"/>
              </w:rPr>
              <w:t xml:space="preserve">May be up to RAN4 </w:t>
            </w:r>
          </w:p>
        </w:tc>
        <w:tc>
          <w:tcPr>
            <w:tcW w:w="3323" w:type="dxa"/>
            <w:gridSpan w:val="2"/>
          </w:tcPr>
          <w:p w14:paraId="5C323DFC" w14:textId="77777777" w:rsidR="00CE7FCC" w:rsidRDefault="00CE7FCC">
            <w:pPr>
              <w:tabs>
                <w:tab w:val="left" w:pos="551"/>
              </w:tabs>
              <w:adjustRightInd w:val="0"/>
              <w:snapToGrid w:val="0"/>
              <w:spacing w:after="50" w:line="240" w:lineRule="auto"/>
              <w:jc w:val="left"/>
              <w:rPr>
                <w:rFonts w:eastAsia="等线"/>
                <w:lang w:val="en-US" w:eastAsia="zh-CN"/>
              </w:rPr>
            </w:pPr>
          </w:p>
        </w:tc>
      </w:tr>
      <w:tr w:rsidR="00CE7FCC" w14:paraId="2A4958CB" w14:textId="77777777">
        <w:trPr>
          <w:trHeight w:val="345"/>
        </w:trPr>
        <w:tc>
          <w:tcPr>
            <w:tcW w:w="1068" w:type="dxa"/>
          </w:tcPr>
          <w:p w14:paraId="01526715"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OPPO</w:t>
            </w:r>
          </w:p>
        </w:tc>
        <w:tc>
          <w:tcPr>
            <w:tcW w:w="2329" w:type="dxa"/>
            <w:gridSpan w:val="3"/>
          </w:tcPr>
          <w:p w14:paraId="5149503E"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Theme="minorEastAsia"/>
                <w:lang w:val="en-US" w:eastAsia="zh-CN"/>
              </w:rPr>
              <w:t>C1, C2, C4, C5 are RAN1</w:t>
            </w:r>
          </w:p>
        </w:tc>
        <w:tc>
          <w:tcPr>
            <w:tcW w:w="1560" w:type="dxa"/>
          </w:tcPr>
          <w:p w14:paraId="04983C89"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等线" w:hint="eastAsia"/>
                <w:lang w:val="en-US" w:eastAsia="zh-CN"/>
              </w:rPr>
              <w:t>Opt.c-</w:t>
            </w:r>
            <w:r>
              <w:rPr>
                <w:rFonts w:eastAsia="等线"/>
                <w:lang w:val="en-US" w:eastAsia="zh-CN"/>
              </w:rPr>
              <w:t>2</w:t>
            </w:r>
          </w:p>
        </w:tc>
        <w:tc>
          <w:tcPr>
            <w:tcW w:w="1417" w:type="dxa"/>
          </w:tcPr>
          <w:p w14:paraId="5F5702D3"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Theme="minorEastAsia"/>
                <w:lang w:val="en-US" w:eastAsia="zh-CN"/>
              </w:rPr>
              <w:t>At least for different use cases</w:t>
            </w:r>
          </w:p>
        </w:tc>
        <w:tc>
          <w:tcPr>
            <w:tcW w:w="3323" w:type="dxa"/>
            <w:gridSpan w:val="2"/>
          </w:tcPr>
          <w:p w14:paraId="28143531"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Yu Mincho"/>
                <w:lang w:val="en-US" w:eastAsia="ja-JP"/>
              </w:rPr>
              <w:t>For C3, the SFO error should uniformly assume to be 10</w:t>
            </w:r>
            <w:r>
              <w:rPr>
                <w:rFonts w:eastAsia="Yu Mincho"/>
                <w:vertAlign w:val="superscript"/>
                <w:lang w:val="en-US" w:eastAsia="ja-JP"/>
              </w:rPr>
              <w:t>5</w:t>
            </w:r>
            <w:r>
              <w:rPr>
                <w:rFonts w:eastAsia="Yu Mincho"/>
                <w:lang w:val="en-US" w:eastAsia="ja-JP"/>
              </w:rPr>
              <w:t xml:space="preserve"> for device 1 in Rel-19.</w:t>
            </w:r>
          </w:p>
        </w:tc>
      </w:tr>
      <w:tr w:rsidR="00CE7FCC" w14:paraId="6A372663" w14:textId="77777777">
        <w:trPr>
          <w:trHeight w:val="345"/>
        </w:trPr>
        <w:tc>
          <w:tcPr>
            <w:tcW w:w="1068" w:type="dxa"/>
          </w:tcPr>
          <w:p w14:paraId="5AE01BDE" w14:textId="77777777" w:rsidR="00CE7FCC" w:rsidRDefault="008354B8">
            <w:pPr>
              <w:adjustRightInd w:val="0"/>
              <w:snapToGrid w:val="0"/>
              <w:spacing w:after="50" w:line="240" w:lineRule="auto"/>
              <w:jc w:val="left"/>
              <w:rPr>
                <w:rFonts w:eastAsia="等线"/>
                <w:lang w:val="en-US" w:eastAsia="zh-CN"/>
              </w:rPr>
            </w:pPr>
            <w:proofErr w:type="spellStart"/>
            <w:r>
              <w:rPr>
                <w:rFonts w:eastAsia="等线" w:hint="eastAsia"/>
                <w:lang w:val="en-US" w:eastAsia="zh-CN"/>
              </w:rPr>
              <w:t>x</w:t>
            </w:r>
            <w:r>
              <w:rPr>
                <w:rFonts w:eastAsia="等线"/>
                <w:lang w:val="en-US" w:eastAsia="zh-CN"/>
              </w:rPr>
              <w:t>iaomi</w:t>
            </w:r>
            <w:proofErr w:type="spellEnd"/>
          </w:p>
        </w:tc>
        <w:tc>
          <w:tcPr>
            <w:tcW w:w="2329" w:type="dxa"/>
            <w:gridSpan w:val="3"/>
          </w:tcPr>
          <w:p w14:paraId="6299EF5C"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R</w:t>
            </w:r>
            <w:r>
              <w:rPr>
                <w:rFonts w:eastAsia="等线"/>
                <w:lang w:val="en-US" w:eastAsia="zh-CN"/>
              </w:rPr>
              <w:t>AN1: C1, C2, C3</w:t>
            </w:r>
          </w:p>
          <w:p w14:paraId="468082D9"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Theme="minorEastAsia"/>
                <w:lang w:val="en-US" w:eastAsia="zh-CN"/>
              </w:rPr>
              <w:t>RAN4: C4</w:t>
            </w:r>
          </w:p>
        </w:tc>
        <w:tc>
          <w:tcPr>
            <w:tcW w:w="1560" w:type="dxa"/>
          </w:tcPr>
          <w:p w14:paraId="4B28A449"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Theme="minorEastAsia"/>
                <w:lang w:val="en-US" w:eastAsia="zh-CN"/>
              </w:rPr>
              <w:t xml:space="preserve">RAN4 to decide, besides, it is from reader’s perspective then sync error would not </w:t>
            </w:r>
            <w:r>
              <w:rPr>
                <w:rFonts w:eastAsiaTheme="minorEastAsia"/>
                <w:lang w:val="en-US" w:eastAsia="zh-CN"/>
              </w:rPr>
              <w:lastRenderedPageBreak/>
              <w:t>needed to be included.</w:t>
            </w:r>
          </w:p>
        </w:tc>
        <w:tc>
          <w:tcPr>
            <w:tcW w:w="1417" w:type="dxa"/>
          </w:tcPr>
          <w:p w14:paraId="71335C1C" w14:textId="77777777" w:rsidR="00CE7FCC" w:rsidRDefault="00CE7FCC">
            <w:pPr>
              <w:tabs>
                <w:tab w:val="left" w:pos="551"/>
              </w:tabs>
              <w:adjustRightInd w:val="0"/>
              <w:snapToGrid w:val="0"/>
              <w:spacing w:after="50" w:line="240" w:lineRule="auto"/>
              <w:jc w:val="left"/>
              <w:rPr>
                <w:rFonts w:eastAsiaTheme="minorEastAsia"/>
                <w:lang w:val="en-US" w:eastAsia="zh-CN"/>
              </w:rPr>
            </w:pPr>
          </w:p>
        </w:tc>
        <w:tc>
          <w:tcPr>
            <w:tcW w:w="3323" w:type="dxa"/>
            <w:gridSpan w:val="2"/>
          </w:tcPr>
          <w:p w14:paraId="5A6184F9" w14:textId="77777777" w:rsidR="00CE7FCC" w:rsidRDefault="008354B8">
            <w:pPr>
              <w:adjustRightInd w:val="0"/>
              <w:snapToGrid w:val="0"/>
              <w:spacing w:after="50" w:line="240" w:lineRule="auto"/>
              <w:jc w:val="left"/>
              <w:rPr>
                <w:rFonts w:eastAsia="等线"/>
                <w:lang w:eastAsia="zh-CN"/>
              </w:rPr>
            </w:pPr>
            <w:r>
              <w:rPr>
                <w:rFonts w:eastAsia="等线"/>
                <w:lang w:eastAsia="zh-CN"/>
              </w:rPr>
              <w:t>C4 is about Rx power level which is related or can be discussed in RAN4. Other aspects can be discussed and determined by RAN1.</w:t>
            </w:r>
          </w:p>
        </w:tc>
      </w:tr>
      <w:tr w:rsidR="00CE7FCC" w14:paraId="0E0FCE5A" w14:textId="77777777">
        <w:trPr>
          <w:trHeight w:val="345"/>
        </w:trPr>
        <w:tc>
          <w:tcPr>
            <w:tcW w:w="1068" w:type="dxa"/>
          </w:tcPr>
          <w:p w14:paraId="60C88D50" w14:textId="77777777" w:rsidR="00CE7FCC" w:rsidRDefault="008354B8">
            <w:pPr>
              <w:adjustRightInd w:val="0"/>
              <w:snapToGrid w:val="0"/>
              <w:spacing w:after="50" w:line="240" w:lineRule="auto"/>
              <w:jc w:val="left"/>
              <w:rPr>
                <w:rFonts w:eastAsiaTheme="minorEastAsia"/>
                <w:lang w:val="en-US" w:eastAsia="ko-KR"/>
              </w:rPr>
            </w:pPr>
            <w:r>
              <w:rPr>
                <w:rFonts w:eastAsiaTheme="minorEastAsia" w:hint="eastAsia"/>
                <w:lang w:val="en-US" w:eastAsia="ko-KR"/>
              </w:rPr>
              <w:t>LG Electronics</w:t>
            </w:r>
          </w:p>
        </w:tc>
        <w:tc>
          <w:tcPr>
            <w:tcW w:w="2329" w:type="dxa"/>
            <w:gridSpan w:val="3"/>
          </w:tcPr>
          <w:p w14:paraId="08E21EBE" w14:textId="77777777" w:rsidR="00CE7FCC" w:rsidRDefault="00CE7FCC">
            <w:pPr>
              <w:tabs>
                <w:tab w:val="left" w:pos="551"/>
              </w:tabs>
              <w:adjustRightInd w:val="0"/>
              <w:snapToGrid w:val="0"/>
              <w:spacing w:after="50" w:line="240" w:lineRule="auto"/>
              <w:jc w:val="left"/>
              <w:rPr>
                <w:rFonts w:eastAsia="等线"/>
                <w:lang w:val="en-US" w:eastAsia="zh-CN"/>
              </w:rPr>
            </w:pPr>
          </w:p>
        </w:tc>
        <w:tc>
          <w:tcPr>
            <w:tcW w:w="1560" w:type="dxa"/>
          </w:tcPr>
          <w:p w14:paraId="65C208FB" w14:textId="77777777" w:rsidR="00CE7FCC" w:rsidRDefault="00CE7FCC">
            <w:pPr>
              <w:tabs>
                <w:tab w:val="left" w:pos="551"/>
              </w:tabs>
              <w:adjustRightInd w:val="0"/>
              <w:snapToGrid w:val="0"/>
              <w:spacing w:after="50" w:line="240" w:lineRule="auto"/>
              <w:jc w:val="left"/>
              <w:rPr>
                <w:rFonts w:eastAsia="等线"/>
                <w:lang w:val="en-US" w:eastAsia="zh-CN"/>
              </w:rPr>
            </w:pPr>
          </w:p>
        </w:tc>
        <w:tc>
          <w:tcPr>
            <w:tcW w:w="1417" w:type="dxa"/>
          </w:tcPr>
          <w:p w14:paraId="5FDF7A98" w14:textId="77777777" w:rsidR="00CE7FCC" w:rsidRDefault="00CE7FCC">
            <w:pPr>
              <w:tabs>
                <w:tab w:val="left" w:pos="551"/>
              </w:tabs>
              <w:adjustRightInd w:val="0"/>
              <w:snapToGrid w:val="0"/>
              <w:spacing w:after="50" w:line="240" w:lineRule="auto"/>
              <w:jc w:val="left"/>
              <w:rPr>
                <w:rFonts w:eastAsia="等线"/>
                <w:lang w:val="en-US" w:eastAsia="zh-CN"/>
              </w:rPr>
            </w:pPr>
          </w:p>
        </w:tc>
        <w:tc>
          <w:tcPr>
            <w:tcW w:w="3323" w:type="dxa"/>
            <w:gridSpan w:val="2"/>
          </w:tcPr>
          <w:p w14:paraId="1B6F0B43"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hint="eastAsia"/>
                <w:lang w:eastAsia="zh-CN"/>
              </w:rPr>
              <w:t xml:space="preserve">We may not need </w:t>
            </w:r>
            <w:r>
              <w:rPr>
                <w:rFonts w:eastAsiaTheme="minorEastAsia" w:hint="eastAsia"/>
                <w:lang w:eastAsia="ko-KR"/>
              </w:rPr>
              <w:t xml:space="preserve">to consider </w:t>
            </w:r>
            <w:r>
              <w:rPr>
                <w:rFonts w:eastAsia="等线" w:hint="eastAsia"/>
                <w:lang w:eastAsia="zh-CN"/>
              </w:rPr>
              <w:t xml:space="preserve">different maximum times for Rel-19 considering limited time and limited use cases and </w:t>
            </w:r>
            <w:r>
              <w:rPr>
                <w:rFonts w:eastAsiaTheme="minorEastAsia" w:hint="eastAsia"/>
                <w:lang w:eastAsia="ko-KR"/>
              </w:rPr>
              <w:t xml:space="preserve">only one </w:t>
            </w:r>
            <w:r>
              <w:rPr>
                <w:rFonts w:eastAsia="等线" w:hint="eastAsia"/>
                <w:lang w:eastAsia="zh-CN"/>
              </w:rPr>
              <w:t>device type.</w:t>
            </w:r>
          </w:p>
        </w:tc>
      </w:tr>
      <w:tr w:rsidR="00CE7FCC" w14:paraId="45D3E8B5" w14:textId="77777777">
        <w:trPr>
          <w:trHeight w:val="345"/>
        </w:trPr>
        <w:tc>
          <w:tcPr>
            <w:tcW w:w="1068" w:type="dxa"/>
          </w:tcPr>
          <w:p w14:paraId="0F6C1157" w14:textId="77777777" w:rsidR="00CE7FCC" w:rsidRDefault="008354B8">
            <w:pPr>
              <w:adjustRightInd w:val="0"/>
              <w:snapToGrid w:val="0"/>
              <w:spacing w:after="50" w:line="240" w:lineRule="auto"/>
              <w:jc w:val="left"/>
              <w:rPr>
                <w:rFonts w:eastAsia="等线"/>
                <w:lang w:val="en-US" w:eastAsia="ko-KR"/>
              </w:rPr>
            </w:pPr>
            <w:r>
              <w:rPr>
                <w:rFonts w:eastAsia="等线" w:hint="eastAsia"/>
                <w:lang w:val="en-US" w:eastAsia="zh-CN"/>
              </w:rPr>
              <w:t xml:space="preserve">ZTE, </w:t>
            </w:r>
            <w:proofErr w:type="spellStart"/>
            <w:r>
              <w:rPr>
                <w:rFonts w:eastAsia="等线" w:hint="eastAsia"/>
                <w:lang w:val="en-US" w:eastAsia="zh-CN"/>
              </w:rPr>
              <w:t>Sanechips</w:t>
            </w:r>
            <w:proofErr w:type="spellEnd"/>
          </w:p>
        </w:tc>
        <w:tc>
          <w:tcPr>
            <w:tcW w:w="2329" w:type="dxa"/>
            <w:gridSpan w:val="3"/>
          </w:tcPr>
          <w:p w14:paraId="3FE1E463"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Theme="minorEastAsia" w:hint="eastAsia"/>
                <w:lang w:val="en-US" w:eastAsia="zh-CN"/>
              </w:rPr>
              <w:t>RAN1: C3</w:t>
            </w:r>
          </w:p>
          <w:p w14:paraId="58038321"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Theme="minorEastAsia" w:hint="eastAsia"/>
                <w:lang w:val="en-US" w:eastAsia="zh-CN"/>
              </w:rPr>
              <w:t>RAN4: C1, C2, C4</w:t>
            </w:r>
          </w:p>
          <w:p w14:paraId="19CA68AD" w14:textId="77777777" w:rsidR="00CE7FCC" w:rsidRDefault="00CE7FCC">
            <w:pPr>
              <w:rPr>
                <w:lang w:val="en-US" w:eastAsia="zh-CN"/>
              </w:rPr>
            </w:pPr>
          </w:p>
        </w:tc>
        <w:tc>
          <w:tcPr>
            <w:tcW w:w="1560" w:type="dxa"/>
          </w:tcPr>
          <w:p w14:paraId="051E669B"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等线"/>
                <w:lang w:eastAsia="zh-CN"/>
              </w:rPr>
              <w:t>Opt.c-1</w:t>
            </w:r>
          </w:p>
        </w:tc>
        <w:tc>
          <w:tcPr>
            <w:tcW w:w="1417" w:type="dxa"/>
          </w:tcPr>
          <w:p w14:paraId="7A52ECCC"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Theme="minorEastAsia" w:hint="eastAsia"/>
                <w:lang w:val="en-US" w:eastAsia="zh-CN"/>
              </w:rPr>
              <w:t xml:space="preserve">No need to distinguish </w:t>
            </w:r>
          </w:p>
        </w:tc>
        <w:tc>
          <w:tcPr>
            <w:tcW w:w="3323" w:type="dxa"/>
            <w:gridSpan w:val="2"/>
          </w:tcPr>
          <w:p w14:paraId="5A53398E" w14:textId="77777777" w:rsidR="00CE7FCC" w:rsidRDefault="00CE7FCC">
            <w:pPr>
              <w:tabs>
                <w:tab w:val="left" w:pos="551"/>
              </w:tabs>
              <w:adjustRightInd w:val="0"/>
              <w:snapToGrid w:val="0"/>
              <w:spacing w:after="50" w:line="240" w:lineRule="auto"/>
              <w:jc w:val="left"/>
              <w:rPr>
                <w:rFonts w:eastAsia="等线"/>
                <w:lang w:eastAsia="zh-CN"/>
              </w:rPr>
            </w:pPr>
          </w:p>
        </w:tc>
      </w:tr>
      <w:tr w:rsidR="00CE7FCC" w14:paraId="02B55E8B" w14:textId="77777777">
        <w:trPr>
          <w:trHeight w:val="345"/>
        </w:trPr>
        <w:tc>
          <w:tcPr>
            <w:tcW w:w="1068" w:type="dxa"/>
          </w:tcPr>
          <w:p w14:paraId="6D9345B6"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 xml:space="preserve">Huawei, </w:t>
            </w:r>
            <w:proofErr w:type="spellStart"/>
            <w:r>
              <w:rPr>
                <w:rFonts w:eastAsia="等线"/>
                <w:lang w:val="en-US" w:eastAsia="zh-CN"/>
              </w:rPr>
              <w:t>HiSilicon</w:t>
            </w:r>
            <w:proofErr w:type="spellEnd"/>
          </w:p>
        </w:tc>
        <w:tc>
          <w:tcPr>
            <w:tcW w:w="2329" w:type="dxa"/>
            <w:gridSpan w:val="3"/>
          </w:tcPr>
          <w:p w14:paraId="45E64EC7"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Theme="minorEastAsia"/>
                <w:lang w:val="en-US" w:eastAsia="zh-CN"/>
              </w:rPr>
              <w:t>See comments</w:t>
            </w:r>
          </w:p>
        </w:tc>
        <w:tc>
          <w:tcPr>
            <w:tcW w:w="1560" w:type="dxa"/>
          </w:tcPr>
          <w:p w14:paraId="2F690548" w14:textId="77777777" w:rsidR="00CE7FCC" w:rsidRDefault="00CE7FCC">
            <w:pPr>
              <w:tabs>
                <w:tab w:val="left" w:pos="551"/>
              </w:tabs>
              <w:adjustRightInd w:val="0"/>
              <w:snapToGrid w:val="0"/>
              <w:spacing w:after="50" w:line="240" w:lineRule="auto"/>
              <w:jc w:val="left"/>
              <w:rPr>
                <w:rFonts w:eastAsiaTheme="minorEastAsia"/>
                <w:lang w:val="en-US" w:eastAsia="zh-CN"/>
              </w:rPr>
            </w:pPr>
          </w:p>
        </w:tc>
        <w:tc>
          <w:tcPr>
            <w:tcW w:w="1417" w:type="dxa"/>
          </w:tcPr>
          <w:p w14:paraId="6AFC5E97" w14:textId="77777777" w:rsidR="00CE7FCC" w:rsidRDefault="00CE7FCC">
            <w:pPr>
              <w:tabs>
                <w:tab w:val="left" w:pos="551"/>
              </w:tabs>
              <w:adjustRightInd w:val="0"/>
              <w:snapToGrid w:val="0"/>
              <w:spacing w:after="50" w:line="240" w:lineRule="auto"/>
              <w:jc w:val="left"/>
              <w:rPr>
                <w:rFonts w:eastAsiaTheme="minorEastAsia"/>
                <w:lang w:val="en-US" w:eastAsia="zh-CN"/>
              </w:rPr>
            </w:pPr>
          </w:p>
        </w:tc>
        <w:tc>
          <w:tcPr>
            <w:tcW w:w="3323" w:type="dxa"/>
            <w:gridSpan w:val="2"/>
          </w:tcPr>
          <w:p w14:paraId="6EC5B2F9" w14:textId="77777777" w:rsidR="00CE7FCC" w:rsidRDefault="008354B8">
            <w:pPr>
              <w:rPr>
                <w:lang w:val="en-US" w:eastAsia="zh-CN"/>
              </w:rPr>
            </w:pPr>
            <w:r>
              <w:rPr>
                <w:lang w:val="en-US" w:eastAsia="zh-CN"/>
              </w:rPr>
              <w:t xml:space="preserve">Discussing in this way is very time consuming and not effective. There is no need to have </w:t>
            </w:r>
            <w:r>
              <w:rPr>
                <w:rFonts w:hint="eastAsia"/>
                <w:lang w:val="en-US" w:eastAsia="zh-CN"/>
              </w:rPr>
              <w:t>agreement</w:t>
            </w:r>
            <w:r>
              <w:rPr>
                <w:lang w:val="en-US" w:eastAsia="zh-CN"/>
              </w:rPr>
              <w:t xml:space="preserve"> on defining each component.</w:t>
            </w:r>
          </w:p>
          <w:p w14:paraId="316FFEDB" w14:textId="77777777" w:rsidR="00CE7FCC" w:rsidRDefault="008354B8">
            <w:pPr>
              <w:rPr>
                <w:lang w:val="en-US" w:eastAsia="zh-CN"/>
              </w:rPr>
            </w:pPr>
            <w:r>
              <w:rPr>
                <w:lang w:val="en-US" w:eastAsia="zh-CN"/>
              </w:rPr>
              <w:t xml:space="preserve">Even RAN1 defines the components, the relationship between the components and the value of </w:t>
            </w:r>
            <w:r>
              <w:t>T</w:t>
            </w:r>
            <w:r>
              <w:rPr>
                <w:vertAlign w:val="subscript"/>
              </w:rPr>
              <w:t>R2D_min</w:t>
            </w:r>
            <w:r>
              <w:t>, T</w:t>
            </w:r>
            <w:r>
              <w:rPr>
                <w:vertAlign w:val="subscript"/>
              </w:rPr>
              <w:t>R2D_max</w:t>
            </w:r>
            <w:r>
              <w:rPr>
                <w:lang w:val="en-US" w:eastAsia="zh-CN"/>
              </w:rPr>
              <w:t xml:space="preserve"> is still unclear, e.g., does RAN1 simply do summation of all components, or take the maximum of some components, etc.</w:t>
            </w:r>
          </w:p>
          <w:p w14:paraId="3090EFE6" w14:textId="77777777" w:rsidR="00CE7FCC" w:rsidRDefault="00CE7FCC">
            <w:pPr>
              <w:rPr>
                <w:lang w:val="en-US" w:eastAsia="zh-CN"/>
              </w:rPr>
            </w:pPr>
          </w:p>
          <w:p w14:paraId="43502A50" w14:textId="77777777" w:rsidR="00CE7FCC" w:rsidRDefault="008354B8">
            <w:pPr>
              <w:rPr>
                <w:lang w:val="en-US" w:eastAsia="zh-CN"/>
              </w:rPr>
            </w:pPr>
            <w:r>
              <w:rPr>
                <w:lang w:val="en-US" w:eastAsia="zh-CN"/>
              </w:rPr>
              <w:t xml:space="preserve">Thus, there is no need to have proposals like this. FL can capture this in FLS, and encourage companies to further check and bring exact values for </w:t>
            </w:r>
            <w:r>
              <w:t>T</w:t>
            </w:r>
            <w:r>
              <w:rPr>
                <w:vertAlign w:val="subscript"/>
              </w:rPr>
              <w:t>R2D_min</w:t>
            </w:r>
            <w:r>
              <w:t>, T</w:t>
            </w:r>
            <w:r>
              <w:rPr>
                <w:vertAlign w:val="subscript"/>
              </w:rPr>
              <w:t>R2D_max</w:t>
            </w:r>
            <w:r>
              <w:rPr>
                <w:lang w:val="en-US" w:eastAsia="zh-CN"/>
              </w:rPr>
              <w:t xml:space="preserve"> from next meeting. Companies need to justify these values in their </w:t>
            </w:r>
            <w:proofErr w:type="spellStart"/>
            <w:r>
              <w:rPr>
                <w:lang w:val="en-US" w:eastAsia="zh-CN"/>
              </w:rPr>
              <w:t>Tdoc</w:t>
            </w:r>
            <w:proofErr w:type="spellEnd"/>
            <w:r>
              <w:rPr>
                <w:lang w:val="en-US" w:eastAsia="zh-CN"/>
              </w:rPr>
              <w:t xml:space="preserve"> including what components they consider, and how they consider each component, etc.</w:t>
            </w:r>
          </w:p>
          <w:p w14:paraId="75741E25" w14:textId="77777777" w:rsidR="00CE7FCC" w:rsidRDefault="008354B8">
            <w:pPr>
              <w:rPr>
                <w:rFonts w:eastAsia="等线"/>
                <w:lang w:val="en-US" w:eastAsia="zh-CN"/>
              </w:rPr>
            </w:pPr>
            <w:r>
              <w:rPr>
                <w:lang w:val="en-US" w:eastAsia="zh-CN"/>
              </w:rPr>
              <w:t>Then, RAN1 can discuss the values directly.</w:t>
            </w:r>
          </w:p>
        </w:tc>
      </w:tr>
      <w:tr w:rsidR="00CE7FCC" w14:paraId="3F8B3C9F" w14:textId="77777777">
        <w:trPr>
          <w:trHeight w:val="345"/>
        </w:trPr>
        <w:tc>
          <w:tcPr>
            <w:tcW w:w="9697" w:type="dxa"/>
            <w:gridSpan w:val="8"/>
          </w:tcPr>
          <w:p w14:paraId="02F89998"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 xml:space="preserve">Based on the comments, following </w:t>
            </w:r>
            <w:r>
              <w:rPr>
                <w:rFonts w:eastAsia="等线"/>
                <w:lang w:val="en-US" w:eastAsia="zh-CN"/>
              </w:rPr>
              <w:t>conclusion</w:t>
            </w:r>
            <w:r>
              <w:rPr>
                <w:rFonts w:eastAsia="等线" w:hint="eastAsia"/>
                <w:lang w:val="en-US" w:eastAsia="zh-CN"/>
              </w:rPr>
              <w:t xml:space="preserve"> can be considered (similar as in NR for determining the processing time of N1 and N2)</w:t>
            </w:r>
          </w:p>
          <w:p w14:paraId="16291E50" w14:textId="77777777" w:rsidR="00CE7FCC" w:rsidRDefault="008354B8">
            <w:pPr>
              <w:tabs>
                <w:tab w:val="left" w:pos="551"/>
              </w:tabs>
              <w:adjustRightInd w:val="0"/>
              <w:snapToGrid w:val="0"/>
              <w:spacing w:after="50" w:line="240" w:lineRule="auto"/>
              <w:rPr>
                <w:rFonts w:eastAsia="等线"/>
                <w:b/>
                <w:bCs/>
                <w:lang w:eastAsia="zh-CN"/>
              </w:rPr>
            </w:pPr>
            <w:r>
              <w:rPr>
                <w:rFonts w:eastAsia="等线"/>
                <w:b/>
                <w:bCs/>
                <w:lang w:eastAsia="zh-CN"/>
              </w:rPr>
              <w:t>FL</w:t>
            </w:r>
            <w:r>
              <w:rPr>
                <w:rFonts w:eastAsia="等线" w:hint="eastAsia"/>
                <w:b/>
                <w:bCs/>
                <w:lang w:eastAsia="zh-CN"/>
              </w:rPr>
              <w:t>2/FL3</w:t>
            </w:r>
            <w:r>
              <w:rPr>
                <w:rFonts w:eastAsia="等线"/>
                <w:b/>
                <w:bCs/>
                <w:lang w:eastAsia="zh-CN"/>
              </w:rPr>
              <w:t xml:space="preserve"> High Priority</w:t>
            </w:r>
            <w:r>
              <w:rPr>
                <w:rFonts w:eastAsia="等线" w:hint="eastAsia"/>
                <w:b/>
                <w:bCs/>
                <w:lang w:eastAsia="zh-CN"/>
              </w:rPr>
              <w:t xml:space="preserve"> Conclusion 3.1a: </w:t>
            </w:r>
            <w:r>
              <w:rPr>
                <w:rFonts w:eastAsia="等线" w:hint="eastAsia"/>
                <w:b/>
                <w:bCs/>
                <w:lang w:val="en-US" w:eastAsia="zh-CN"/>
              </w:rPr>
              <w:t xml:space="preserve">Companies are encouraged to check and report the exact values at least for the </w:t>
            </w:r>
            <w:r>
              <w:rPr>
                <w:rFonts w:eastAsia="等线"/>
                <w:b/>
                <w:bCs/>
                <w:lang w:val="en-US" w:eastAsia="zh-CN"/>
              </w:rPr>
              <w:t>timing</w:t>
            </w:r>
            <w:r>
              <w:rPr>
                <w:rFonts w:eastAsia="等线" w:hint="eastAsia"/>
                <w:b/>
                <w:bCs/>
                <w:lang w:val="en-US" w:eastAsia="zh-CN"/>
              </w:rPr>
              <w:t xml:space="preserve"> relations of </w:t>
            </w:r>
            <w:r>
              <w:rPr>
                <w:b/>
                <w:bCs/>
              </w:rPr>
              <w:t>T</w:t>
            </w:r>
            <w:r>
              <w:rPr>
                <w:b/>
                <w:bCs/>
                <w:vertAlign w:val="subscript"/>
              </w:rPr>
              <w:t>R2D_min</w:t>
            </w:r>
            <w:r>
              <w:rPr>
                <w:b/>
                <w:bCs/>
              </w:rPr>
              <w:t>, T</w:t>
            </w:r>
            <w:r>
              <w:rPr>
                <w:b/>
                <w:bCs/>
                <w:vertAlign w:val="subscript"/>
              </w:rPr>
              <w:t>R2D_max</w:t>
            </w:r>
            <w:r>
              <w:rPr>
                <w:rFonts w:eastAsia="等线" w:hint="eastAsia"/>
                <w:b/>
                <w:bCs/>
                <w:vertAlign w:val="subscript"/>
                <w:lang w:eastAsia="zh-CN"/>
              </w:rPr>
              <w:t xml:space="preserve">, </w:t>
            </w:r>
            <w:r>
              <w:rPr>
                <w:rFonts w:eastAsia="等线"/>
                <w:b/>
                <w:bCs/>
                <w:lang w:eastAsia="zh-CN"/>
              </w:rPr>
              <w:t>T</w:t>
            </w:r>
            <w:r>
              <w:rPr>
                <w:rFonts w:eastAsia="等线" w:hint="eastAsia"/>
                <w:b/>
                <w:bCs/>
                <w:vertAlign w:val="subscript"/>
                <w:lang w:eastAsia="zh-CN"/>
              </w:rPr>
              <w:t>D</w:t>
            </w:r>
            <w:r>
              <w:rPr>
                <w:b/>
                <w:bCs/>
                <w:vertAlign w:val="subscript"/>
              </w:rPr>
              <w:t>2</w:t>
            </w:r>
            <w:r>
              <w:rPr>
                <w:rFonts w:eastAsia="等线" w:hint="eastAsia"/>
                <w:b/>
                <w:bCs/>
                <w:vertAlign w:val="subscript"/>
                <w:lang w:eastAsia="zh-CN"/>
              </w:rPr>
              <w:t>R</w:t>
            </w:r>
            <w:r>
              <w:rPr>
                <w:b/>
                <w:bCs/>
                <w:vertAlign w:val="subscript"/>
              </w:rPr>
              <w:t>_min</w:t>
            </w:r>
            <w:r>
              <w:rPr>
                <w:rFonts w:eastAsia="等线" w:hint="eastAsia"/>
                <w:b/>
                <w:bCs/>
                <w:lang w:val="en-US" w:eastAsia="zh-CN"/>
              </w:rPr>
              <w:t xml:space="preserve"> at RAN1#120bis meeting, </w:t>
            </w:r>
            <w:r>
              <w:rPr>
                <w:rFonts w:eastAsia="等线"/>
                <w:b/>
                <w:bCs/>
                <w:lang w:val="en-US" w:eastAsia="zh-CN"/>
              </w:rPr>
              <w:t>including</w:t>
            </w:r>
            <w:r>
              <w:rPr>
                <w:rFonts w:eastAsia="等线" w:hint="eastAsia"/>
                <w:b/>
                <w:bCs/>
                <w:lang w:val="en-US" w:eastAsia="zh-CN"/>
              </w:rPr>
              <w:t xml:space="preserve"> </w:t>
            </w:r>
            <w:r>
              <w:rPr>
                <w:b/>
                <w:bCs/>
              </w:rPr>
              <w:t xml:space="preserve">detailing </w:t>
            </w:r>
            <w:r>
              <w:rPr>
                <w:rFonts w:eastAsia="等线" w:hint="eastAsia"/>
                <w:b/>
                <w:bCs/>
                <w:lang w:eastAsia="zh-CN"/>
              </w:rPr>
              <w:t>what</w:t>
            </w:r>
            <w:r>
              <w:rPr>
                <w:b/>
                <w:bCs/>
              </w:rPr>
              <w:t xml:space="preserve"> components they consider and how each component is considered</w:t>
            </w:r>
            <w:r>
              <w:rPr>
                <w:rFonts w:eastAsia="等线" w:hint="eastAsia"/>
                <w:b/>
                <w:bCs/>
                <w:lang w:eastAsia="zh-CN"/>
              </w:rPr>
              <w:t>/used</w:t>
            </w:r>
            <w:r>
              <w:rPr>
                <w:b/>
                <w:bCs/>
              </w:rPr>
              <w:t>.</w:t>
            </w:r>
          </w:p>
          <w:p w14:paraId="427C8F1E" w14:textId="77777777" w:rsidR="00CE7FCC" w:rsidRDefault="00CE7FCC">
            <w:pPr>
              <w:tabs>
                <w:tab w:val="left" w:pos="551"/>
              </w:tabs>
              <w:adjustRightInd w:val="0"/>
              <w:snapToGrid w:val="0"/>
              <w:spacing w:after="50" w:line="240" w:lineRule="auto"/>
              <w:rPr>
                <w:rFonts w:eastAsia="等线"/>
                <w:b/>
                <w:bCs/>
                <w:lang w:val="en-US" w:eastAsia="zh-CN"/>
              </w:rPr>
            </w:pPr>
          </w:p>
        </w:tc>
      </w:tr>
      <w:tr w:rsidR="00CE7FCC" w14:paraId="00916042" w14:textId="77777777">
        <w:trPr>
          <w:gridAfter w:val="1"/>
          <w:wAfter w:w="63" w:type="dxa"/>
        </w:trPr>
        <w:tc>
          <w:tcPr>
            <w:tcW w:w="1479" w:type="dxa"/>
            <w:gridSpan w:val="2"/>
            <w:shd w:val="clear" w:color="auto" w:fill="D9D9D9" w:themeFill="background1" w:themeFillShade="D9"/>
          </w:tcPr>
          <w:p w14:paraId="5BA17567" w14:textId="77777777" w:rsidR="00CE7FCC" w:rsidRDefault="008354B8">
            <w:pPr>
              <w:adjustRightInd w:val="0"/>
              <w:snapToGrid w:val="0"/>
              <w:spacing w:after="50" w:line="240" w:lineRule="auto"/>
              <w:jc w:val="left"/>
              <w:rPr>
                <w:b/>
                <w:bCs/>
                <w:lang w:val="en-US"/>
              </w:rPr>
            </w:pPr>
            <w:r>
              <w:rPr>
                <w:b/>
                <w:bCs/>
                <w:lang w:val="en-US"/>
              </w:rPr>
              <w:t>Company</w:t>
            </w:r>
          </w:p>
        </w:tc>
        <w:tc>
          <w:tcPr>
            <w:tcW w:w="1039" w:type="dxa"/>
            <w:shd w:val="clear" w:color="auto" w:fill="D9D9D9" w:themeFill="background1" w:themeFillShade="D9"/>
          </w:tcPr>
          <w:p w14:paraId="5C21E1DC" w14:textId="77777777" w:rsidR="00CE7FCC" w:rsidRDefault="008354B8">
            <w:pPr>
              <w:adjustRightInd w:val="0"/>
              <w:snapToGrid w:val="0"/>
              <w:spacing w:after="50" w:line="240" w:lineRule="auto"/>
              <w:jc w:val="left"/>
              <w:rPr>
                <w:b/>
                <w:bCs/>
                <w:lang w:val="en-US"/>
              </w:rPr>
            </w:pPr>
            <w:r>
              <w:rPr>
                <w:b/>
                <w:bCs/>
                <w:lang w:val="en-US"/>
              </w:rPr>
              <w:t>Y/N</w:t>
            </w:r>
          </w:p>
        </w:tc>
        <w:tc>
          <w:tcPr>
            <w:tcW w:w="7116" w:type="dxa"/>
            <w:gridSpan w:val="4"/>
            <w:shd w:val="clear" w:color="auto" w:fill="D9D9D9" w:themeFill="background1" w:themeFillShade="D9"/>
          </w:tcPr>
          <w:p w14:paraId="1AE28EEA" w14:textId="77777777" w:rsidR="00CE7FCC" w:rsidRDefault="008354B8">
            <w:pPr>
              <w:adjustRightInd w:val="0"/>
              <w:snapToGrid w:val="0"/>
              <w:spacing w:after="50" w:line="240" w:lineRule="auto"/>
              <w:jc w:val="left"/>
              <w:rPr>
                <w:rFonts w:eastAsia="等线"/>
                <w:b/>
                <w:bCs/>
                <w:lang w:val="en-US" w:eastAsia="zh-CN"/>
              </w:rPr>
            </w:pPr>
            <w:r>
              <w:rPr>
                <w:b/>
                <w:bCs/>
                <w:lang w:val="en-US"/>
              </w:rPr>
              <w:t>Comments</w:t>
            </w:r>
          </w:p>
        </w:tc>
      </w:tr>
      <w:tr w:rsidR="00CE7FCC" w14:paraId="3FFFA58F" w14:textId="77777777">
        <w:trPr>
          <w:gridAfter w:val="1"/>
          <w:wAfter w:w="63" w:type="dxa"/>
        </w:trPr>
        <w:tc>
          <w:tcPr>
            <w:tcW w:w="1479" w:type="dxa"/>
            <w:gridSpan w:val="2"/>
          </w:tcPr>
          <w:p w14:paraId="64266EC2"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t>Docomo</w:t>
            </w:r>
          </w:p>
        </w:tc>
        <w:tc>
          <w:tcPr>
            <w:tcW w:w="1039" w:type="dxa"/>
          </w:tcPr>
          <w:p w14:paraId="3173FDD1"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t>Y</w:t>
            </w:r>
          </w:p>
        </w:tc>
        <w:tc>
          <w:tcPr>
            <w:tcW w:w="7116" w:type="dxa"/>
            <w:gridSpan w:val="4"/>
          </w:tcPr>
          <w:p w14:paraId="49DD0B19" w14:textId="77777777" w:rsidR="00CE7FCC" w:rsidRDefault="00CE7FCC">
            <w:pPr>
              <w:adjustRightInd w:val="0"/>
              <w:snapToGrid w:val="0"/>
              <w:spacing w:after="50" w:line="240" w:lineRule="auto"/>
              <w:jc w:val="left"/>
              <w:rPr>
                <w:rFonts w:eastAsia="等线"/>
                <w:b/>
                <w:bCs/>
                <w:lang w:val="en-US" w:eastAsia="zh-CN"/>
              </w:rPr>
            </w:pPr>
          </w:p>
        </w:tc>
      </w:tr>
      <w:tr w:rsidR="00CE7FCC" w14:paraId="7FF86786" w14:textId="77777777">
        <w:trPr>
          <w:gridAfter w:val="1"/>
          <w:wAfter w:w="63" w:type="dxa"/>
        </w:trPr>
        <w:tc>
          <w:tcPr>
            <w:tcW w:w="1479" w:type="dxa"/>
            <w:gridSpan w:val="2"/>
          </w:tcPr>
          <w:p w14:paraId="4D7F32DE"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NEC</w:t>
            </w:r>
          </w:p>
        </w:tc>
        <w:tc>
          <w:tcPr>
            <w:tcW w:w="1039" w:type="dxa"/>
          </w:tcPr>
          <w:p w14:paraId="23CF5946"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t>Y</w:t>
            </w:r>
          </w:p>
        </w:tc>
        <w:tc>
          <w:tcPr>
            <w:tcW w:w="7116" w:type="dxa"/>
            <w:gridSpan w:val="4"/>
          </w:tcPr>
          <w:p w14:paraId="64A0981C" w14:textId="77777777" w:rsidR="00CE7FCC" w:rsidRDefault="00CE7FCC">
            <w:pPr>
              <w:adjustRightInd w:val="0"/>
              <w:snapToGrid w:val="0"/>
              <w:spacing w:after="50" w:line="240" w:lineRule="auto"/>
              <w:jc w:val="left"/>
              <w:rPr>
                <w:rFonts w:eastAsia="等线"/>
                <w:b/>
                <w:bCs/>
                <w:lang w:val="en-US" w:eastAsia="zh-CN"/>
              </w:rPr>
            </w:pPr>
          </w:p>
        </w:tc>
      </w:tr>
      <w:tr w:rsidR="00CE7FCC" w14:paraId="0D12AEED" w14:textId="77777777">
        <w:trPr>
          <w:gridAfter w:val="1"/>
          <w:wAfter w:w="63" w:type="dxa"/>
        </w:trPr>
        <w:tc>
          <w:tcPr>
            <w:tcW w:w="1479" w:type="dxa"/>
            <w:gridSpan w:val="2"/>
          </w:tcPr>
          <w:p w14:paraId="77A87B75"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t>CMCC</w:t>
            </w:r>
          </w:p>
        </w:tc>
        <w:tc>
          <w:tcPr>
            <w:tcW w:w="1039" w:type="dxa"/>
          </w:tcPr>
          <w:p w14:paraId="15953A68"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t>Y</w:t>
            </w:r>
          </w:p>
        </w:tc>
        <w:tc>
          <w:tcPr>
            <w:tcW w:w="7116" w:type="dxa"/>
            <w:gridSpan w:val="4"/>
          </w:tcPr>
          <w:p w14:paraId="18EE67D9" w14:textId="77777777" w:rsidR="00CE7FCC" w:rsidRDefault="00CE7FCC">
            <w:pPr>
              <w:adjustRightInd w:val="0"/>
              <w:snapToGrid w:val="0"/>
              <w:spacing w:after="50" w:line="240" w:lineRule="auto"/>
              <w:jc w:val="left"/>
              <w:rPr>
                <w:rFonts w:eastAsia="等线"/>
                <w:b/>
                <w:bCs/>
                <w:lang w:val="en-US" w:eastAsia="zh-CN"/>
              </w:rPr>
            </w:pPr>
          </w:p>
        </w:tc>
      </w:tr>
      <w:tr w:rsidR="00300BAA" w14:paraId="1FD83663" w14:textId="77777777" w:rsidTr="00300BAA">
        <w:trPr>
          <w:gridAfter w:val="1"/>
          <w:wAfter w:w="63" w:type="dxa"/>
        </w:trPr>
        <w:tc>
          <w:tcPr>
            <w:tcW w:w="1479" w:type="dxa"/>
            <w:gridSpan w:val="2"/>
          </w:tcPr>
          <w:p w14:paraId="4C3BC581" w14:textId="77777777" w:rsidR="00300BAA" w:rsidRDefault="00300BAA" w:rsidP="00E5341A">
            <w:pPr>
              <w:adjustRightInd w:val="0"/>
              <w:snapToGrid w:val="0"/>
              <w:spacing w:after="50" w:line="240" w:lineRule="auto"/>
              <w:jc w:val="left"/>
              <w:rPr>
                <w:rFonts w:eastAsia="等线"/>
                <w:lang w:val="en-US" w:eastAsia="zh-CN"/>
              </w:rPr>
            </w:pPr>
            <w:proofErr w:type="spellStart"/>
            <w:r>
              <w:rPr>
                <w:rFonts w:eastAsia="等线" w:hint="eastAsia"/>
                <w:lang w:val="en-US" w:eastAsia="zh-CN"/>
              </w:rPr>
              <w:t>x</w:t>
            </w:r>
            <w:r>
              <w:rPr>
                <w:rFonts w:eastAsia="等线"/>
                <w:lang w:val="en-US" w:eastAsia="zh-CN"/>
              </w:rPr>
              <w:t>iaomi</w:t>
            </w:r>
            <w:proofErr w:type="spellEnd"/>
          </w:p>
        </w:tc>
        <w:tc>
          <w:tcPr>
            <w:tcW w:w="1039" w:type="dxa"/>
          </w:tcPr>
          <w:p w14:paraId="2C14B969" w14:textId="77777777" w:rsidR="00300BAA" w:rsidRDefault="00300BAA" w:rsidP="00E5341A">
            <w:pPr>
              <w:adjustRightInd w:val="0"/>
              <w:snapToGrid w:val="0"/>
              <w:spacing w:after="50" w:line="240" w:lineRule="auto"/>
              <w:jc w:val="left"/>
              <w:rPr>
                <w:rFonts w:eastAsia="等线"/>
                <w:lang w:val="en-US" w:eastAsia="zh-CN"/>
              </w:rPr>
            </w:pPr>
            <w:r>
              <w:rPr>
                <w:rFonts w:eastAsia="等线" w:hint="eastAsia"/>
                <w:lang w:val="en-US" w:eastAsia="zh-CN"/>
              </w:rPr>
              <w:t>Y</w:t>
            </w:r>
          </w:p>
        </w:tc>
        <w:tc>
          <w:tcPr>
            <w:tcW w:w="7116" w:type="dxa"/>
            <w:gridSpan w:val="4"/>
          </w:tcPr>
          <w:p w14:paraId="3219B8ED" w14:textId="77777777" w:rsidR="00300BAA" w:rsidRDefault="00300BAA" w:rsidP="00E5341A">
            <w:pPr>
              <w:adjustRightInd w:val="0"/>
              <w:snapToGrid w:val="0"/>
              <w:spacing w:after="50" w:line="240" w:lineRule="auto"/>
              <w:jc w:val="left"/>
              <w:rPr>
                <w:rFonts w:eastAsia="等线"/>
                <w:b/>
                <w:bCs/>
                <w:lang w:val="en-US" w:eastAsia="zh-CN"/>
              </w:rPr>
            </w:pPr>
          </w:p>
        </w:tc>
      </w:tr>
      <w:tr w:rsidR="00A407A7" w14:paraId="4C5B95F5" w14:textId="77777777" w:rsidTr="00300BAA">
        <w:trPr>
          <w:gridAfter w:val="1"/>
          <w:wAfter w:w="63" w:type="dxa"/>
        </w:trPr>
        <w:tc>
          <w:tcPr>
            <w:tcW w:w="1479" w:type="dxa"/>
            <w:gridSpan w:val="2"/>
          </w:tcPr>
          <w:p w14:paraId="1735C7FE" w14:textId="3F6427C8" w:rsidR="00A407A7" w:rsidRDefault="00A407A7" w:rsidP="00A407A7">
            <w:pPr>
              <w:adjustRightInd w:val="0"/>
              <w:snapToGrid w:val="0"/>
              <w:spacing w:after="50" w:line="240" w:lineRule="auto"/>
              <w:jc w:val="left"/>
              <w:rPr>
                <w:rFonts w:eastAsia="等线"/>
                <w:lang w:val="en-US" w:eastAsia="zh-CN"/>
              </w:rPr>
            </w:pPr>
            <w:r>
              <w:rPr>
                <w:rFonts w:eastAsia="等线"/>
                <w:lang w:val="en-US" w:eastAsia="zh-CN"/>
              </w:rPr>
              <w:t>OPPO</w:t>
            </w:r>
          </w:p>
        </w:tc>
        <w:tc>
          <w:tcPr>
            <w:tcW w:w="1039" w:type="dxa"/>
          </w:tcPr>
          <w:p w14:paraId="0546181E" w14:textId="0056F3D5" w:rsidR="00A407A7" w:rsidRDefault="00A407A7" w:rsidP="00A407A7">
            <w:pPr>
              <w:adjustRightInd w:val="0"/>
              <w:snapToGrid w:val="0"/>
              <w:spacing w:after="50" w:line="240" w:lineRule="auto"/>
              <w:jc w:val="left"/>
              <w:rPr>
                <w:rFonts w:eastAsia="等线"/>
                <w:lang w:val="en-US" w:eastAsia="zh-CN"/>
              </w:rPr>
            </w:pPr>
            <w:r>
              <w:rPr>
                <w:rFonts w:eastAsia="等线"/>
                <w:lang w:val="en-US" w:eastAsia="zh-CN"/>
              </w:rPr>
              <w:t>Y</w:t>
            </w:r>
          </w:p>
        </w:tc>
        <w:tc>
          <w:tcPr>
            <w:tcW w:w="7116" w:type="dxa"/>
            <w:gridSpan w:val="4"/>
          </w:tcPr>
          <w:p w14:paraId="6D17FD41" w14:textId="43E6E6BE" w:rsidR="00A407A7" w:rsidRDefault="00A407A7" w:rsidP="00A407A7">
            <w:pPr>
              <w:adjustRightInd w:val="0"/>
              <w:snapToGrid w:val="0"/>
              <w:spacing w:after="50" w:line="240" w:lineRule="auto"/>
              <w:jc w:val="left"/>
              <w:rPr>
                <w:rFonts w:eastAsia="等线"/>
                <w:b/>
                <w:bCs/>
                <w:lang w:val="en-US" w:eastAsia="zh-CN"/>
              </w:rPr>
            </w:pPr>
            <w:r>
              <w:rPr>
                <w:rFonts w:eastAsia="等线"/>
                <w:lang w:val="en-US" w:eastAsia="zh-CN"/>
              </w:rPr>
              <w:t xml:space="preserve">Suggest to add </w:t>
            </w:r>
            <w:r>
              <w:rPr>
                <w:rFonts w:eastAsia="等线"/>
                <w:b/>
                <w:bCs/>
                <w:lang w:eastAsia="zh-CN"/>
              </w:rPr>
              <w:t>T</w:t>
            </w:r>
            <w:r>
              <w:rPr>
                <w:rFonts w:eastAsia="等线" w:hint="eastAsia"/>
                <w:b/>
                <w:bCs/>
                <w:vertAlign w:val="subscript"/>
                <w:lang w:eastAsia="zh-CN"/>
              </w:rPr>
              <w:t>D</w:t>
            </w:r>
            <w:r>
              <w:rPr>
                <w:b/>
                <w:bCs/>
                <w:vertAlign w:val="subscript"/>
              </w:rPr>
              <w:t>2</w:t>
            </w:r>
            <w:r>
              <w:rPr>
                <w:rFonts w:eastAsia="等线" w:hint="eastAsia"/>
                <w:b/>
                <w:bCs/>
                <w:vertAlign w:val="subscript"/>
                <w:lang w:eastAsia="zh-CN"/>
              </w:rPr>
              <w:t>R</w:t>
            </w:r>
            <w:r>
              <w:rPr>
                <w:b/>
                <w:bCs/>
                <w:vertAlign w:val="subscript"/>
              </w:rPr>
              <w:t>_max</w:t>
            </w:r>
            <w:r>
              <w:rPr>
                <w:rFonts w:eastAsia="等线"/>
                <w:lang w:val="en-US" w:eastAsia="zh-CN"/>
              </w:rPr>
              <w:t xml:space="preserve"> to this proposal.</w:t>
            </w:r>
          </w:p>
        </w:tc>
      </w:tr>
    </w:tbl>
    <w:p w14:paraId="20CD6B54" w14:textId="77777777" w:rsidR="00CE7FCC" w:rsidRPr="00F26B29" w:rsidRDefault="00CE7FCC">
      <w:pPr>
        <w:snapToGrid w:val="0"/>
        <w:spacing w:after="120" w:line="240" w:lineRule="auto"/>
        <w:rPr>
          <w:rFonts w:eastAsia="等线"/>
          <w:b/>
          <w:bCs/>
          <w:lang w:eastAsia="zh-CN"/>
        </w:rPr>
      </w:pPr>
    </w:p>
    <w:p w14:paraId="039B35F5" w14:textId="77777777" w:rsidR="00CE7FCC" w:rsidRDefault="008354B8">
      <w:pPr>
        <w:pStyle w:val="20"/>
        <w:numPr>
          <w:ilvl w:val="1"/>
          <w:numId w:val="1"/>
        </w:numPr>
        <w:tabs>
          <w:tab w:val="clear" w:pos="772"/>
        </w:tabs>
        <w:snapToGrid w:val="0"/>
        <w:spacing w:afterLines="50" w:after="120" w:afterAutospacing="0"/>
        <w:rPr>
          <w:rFonts w:ascii="Arial" w:eastAsia="等线" w:hAnsi="Arial" w:cs="Arial"/>
          <w:lang w:eastAsia="zh-CN"/>
        </w:rPr>
      </w:pPr>
      <w:r>
        <w:rPr>
          <w:rFonts w:ascii="Arial" w:eastAsia="等线" w:hAnsi="Arial" w:cs="Arial"/>
          <w:lang w:eastAsia="zh-CN"/>
        </w:rPr>
        <w:t>Timing for R2D response to D2R</w:t>
      </w:r>
    </w:p>
    <w:p w14:paraId="7471B392" w14:textId="77777777" w:rsidR="00CE7FCC" w:rsidRDefault="008354B8">
      <w:pPr>
        <w:adjustRightInd w:val="0"/>
        <w:snapToGrid w:val="0"/>
        <w:spacing w:afterLines="50" w:after="120" w:line="240" w:lineRule="auto"/>
        <w:rPr>
          <w:rFonts w:eastAsia="宋体"/>
          <w:lang w:val="en-US" w:eastAsia="zh-CN"/>
        </w:rPr>
      </w:pPr>
      <w:r>
        <w:rPr>
          <w:rFonts w:eastAsia="宋体" w:hint="eastAsia"/>
          <w:lang w:val="en-US" w:eastAsia="zh-CN"/>
        </w:rPr>
        <w:t xml:space="preserve">Following agreements can be the </w:t>
      </w:r>
      <w:r>
        <w:rPr>
          <w:rFonts w:eastAsia="宋体"/>
          <w:lang w:val="en-US" w:eastAsia="zh-CN"/>
        </w:rPr>
        <w:t>starting</w:t>
      </w:r>
      <w:r>
        <w:rPr>
          <w:rFonts w:eastAsia="宋体" w:hint="eastAsia"/>
          <w:lang w:val="en-US" w:eastAsia="zh-CN"/>
        </w:rPr>
        <w:t xml:space="preserve"> point:</w:t>
      </w:r>
    </w:p>
    <w:tbl>
      <w:tblPr>
        <w:tblStyle w:val="afc"/>
        <w:tblW w:w="0" w:type="auto"/>
        <w:tblLook w:val="04A0" w:firstRow="1" w:lastRow="0" w:firstColumn="1" w:lastColumn="0" w:noHBand="0" w:noVBand="1"/>
      </w:tblPr>
      <w:tblGrid>
        <w:gridCol w:w="9630"/>
      </w:tblGrid>
      <w:tr w:rsidR="00CE7FCC" w14:paraId="6F0673A3" w14:textId="77777777">
        <w:tc>
          <w:tcPr>
            <w:tcW w:w="9630" w:type="dxa"/>
          </w:tcPr>
          <w:p w14:paraId="4902D163" w14:textId="77777777" w:rsidR="00CE7FCC" w:rsidRDefault="008354B8">
            <w:pPr>
              <w:snapToGrid w:val="0"/>
              <w:spacing w:after="0"/>
              <w:rPr>
                <w:bCs/>
                <w:lang w:val="en-US"/>
              </w:rPr>
            </w:pPr>
            <w:r>
              <w:rPr>
                <w:rFonts w:eastAsia="等线"/>
                <w:bCs/>
                <w:highlight w:val="green"/>
                <w:lang w:val="en-US" w:eastAsia="zh-CN"/>
              </w:rPr>
              <w:t>Agreement</w:t>
            </w:r>
          </w:p>
          <w:p w14:paraId="0C27ABCB" w14:textId="77777777" w:rsidR="00CE7FCC" w:rsidRDefault="008354B8">
            <w:pPr>
              <w:snapToGrid w:val="0"/>
              <w:spacing w:after="0"/>
              <w:rPr>
                <w:bCs/>
              </w:rPr>
            </w:pPr>
            <w:r>
              <w:rPr>
                <w:bCs/>
              </w:rPr>
              <w:lastRenderedPageBreak/>
              <w:t xml:space="preserve">When a R2D transmission in response to a D2R transmission is expected </w:t>
            </w:r>
            <w:r>
              <w:rPr>
                <w:bCs/>
                <w:lang w:eastAsia="zh-CN"/>
              </w:rPr>
              <w:t xml:space="preserve">for A-IoT Msg2 response to A-IoT Msg1 </w:t>
            </w:r>
            <w:r>
              <w:rPr>
                <w:bCs/>
              </w:rPr>
              <w:t xml:space="preserve">for the A-IoT device, </w:t>
            </w:r>
            <w:r>
              <w:rPr>
                <w:bCs/>
                <w:lang w:eastAsia="zh-CN"/>
              </w:rPr>
              <w:t xml:space="preserve">study to </w:t>
            </w:r>
            <w:r>
              <w:rPr>
                <w:rFonts w:eastAsia="等线"/>
                <w:bCs/>
                <w:lang w:eastAsia="zh-CN"/>
              </w:rPr>
              <w:t xml:space="preserve">define </w:t>
            </w:r>
            <w:r>
              <w:rPr>
                <w:bCs/>
              </w:rPr>
              <w:t>a maximum time T</w:t>
            </w:r>
            <w:r>
              <w:rPr>
                <w:bCs/>
                <w:vertAlign w:val="subscript"/>
              </w:rPr>
              <w:t>D2R_max</w:t>
            </w:r>
            <w:r>
              <w:rPr>
                <w:bCs/>
              </w:rPr>
              <w:t xml:space="preserve"> between </w:t>
            </w:r>
            <w:r>
              <w:rPr>
                <w:rFonts w:eastAsia="Yu Mincho"/>
                <w:bCs/>
                <w:lang w:eastAsia="ja-JP"/>
              </w:rPr>
              <w:t>the</w:t>
            </w:r>
            <w:r>
              <w:rPr>
                <w:bCs/>
              </w:rPr>
              <w:t xml:space="preserve"> D2R transmission and the </w:t>
            </w:r>
            <w:r>
              <w:rPr>
                <w:rFonts w:eastAsia="等线"/>
                <w:bCs/>
                <w:lang w:eastAsia="zh-CN"/>
              </w:rPr>
              <w:t xml:space="preserve">corresponding </w:t>
            </w:r>
            <w:r>
              <w:rPr>
                <w:bCs/>
              </w:rPr>
              <w:t xml:space="preserve">R2D transmission following it, so that the </w:t>
            </w:r>
            <w:r>
              <w:rPr>
                <w:rFonts w:eastAsia="Microsoft YaHei UI"/>
                <w:bCs/>
              </w:rPr>
              <w:t>R2D transmission timing is expected to be within</w:t>
            </w:r>
            <w:r>
              <w:rPr>
                <w:bCs/>
              </w:rPr>
              <w:t xml:space="preserve"> [T</w:t>
            </w:r>
            <w:r>
              <w:rPr>
                <w:bCs/>
                <w:vertAlign w:val="subscript"/>
              </w:rPr>
              <w:t>D2R_min</w:t>
            </w:r>
            <w:r>
              <w:rPr>
                <w:bCs/>
              </w:rPr>
              <w:t>, T</w:t>
            </w:r>
            <w:r>
              <w:rPr>
                <w:bCs/>
                <w:vertAlign w:val="subscript"/>
              </w:rPr>
              <w:t>D2R_max</w:t>
            </w:r>
            <w:r>
              <w:rPr>
                <w:bCs/>
              </w:rPr>
              <w:t>].</w:t>
            </w:r>
          </w:p>
          <w:p w14:paraId="68F642A4" w14:textId="77777777" w:rsidR="00CE7FCC" w:rsidRDefault="008354B8">
            <w:pPr>
              <w:pStyle w:val="aff4"/>
              <w:numPr>
                <w:ilvl w:val="0"/>
                <w:numId w:val="86"/>
              </w:numPr>
              <w:adjustRightInd w:val="0"/>
              <w:snapToGrid w:val="0"/>
              <w:spacing w:after="0" w:line="240" w:lineRule="auto"/>
              <w:jc w:val="left"/>
              <w:rPr>
                <w:rFonts w:ascii="Times New Roman" w:eastAsia="等线" w:hAnsi="Times New Roman" w:cs="Times New Roman"/>
                <w:bCs/>
                <w:sz w:val="20"/>
                <w:szCs w:val="20"/>
                <w:lang w:eastAsia="zh-CN"/>
              </w:rPr>
            </w:pPr>
            <w:r>
              <w:rPr>
                <w:rFonts w:ascii="Times New Roman" w:eastAsia="等线" w:hAnsi="Times New Roman" w:cs="Times New Roman"/>
                <w:bCs/>
                <w:sz w:val="20"/>
                <w:szCs w:val="20"/>
                <w:lang w:eastAsia="zh-CN"/>
              </w:rPr>
              <w:t>FFS: whether there is a necessity to define different maximum times for different A-IoT devices</w:t>
            </w:r>
          </w:p>
          <w:p w14:paraId="4A677AC0" w14:textId="77777777" w:rsidR="00CE7FCC" w:rsidRDefault="00CE7FCC">
            <w:pPr>
              <w:adjustRightInd w:val="0"/>
              <w:snapToGrid w:val="0"/>
              <w:spacing w:after="0" w:line="240" w:lineRule="auto"/>
              <w:jc w:val="left"/>
              <w:rPr>
                <w:rFonts w:eastAsia="等线"/>
                <w:bCs/>
                <w:lang w:eastAsia="zh-CN"/>
              </w:rPr>
            </w:pPr>
          </w:p>
          <w:p w14:paraId="7EDCE42C" w14:textId="77777777" w:rsidR="00CE7FCC" w:rsidRDefault="008354B8">
            <w:pPr>
              <w:snapToGrid w:val="0"/>
              <w:spacing w:after="0"/>
              <w:rPr>
                <w:bCs/>
                <w:lang w:val="en-US"/>
              </w:rPr>
            </w:pPr>
            <w:r>
              <w:rPr>
                <w:rFonts w:eastAsia="等线"/>
                <w:bCs/>
                <w:highlight w:val="green"/>
                <w:lang w:val="en-US" w:eastAsia="zh-CN"/>
              </w:rPr>
              <w:t>Agreement</w:t>
            </w:r>
          </w:p>
          <w:p w14:paraId="7B2A76AC" w14:textId="77777777" w:rsidR="00CE7FCC" w:rsidRDefault="008354B8">
            <w:pPr>
              <w:adjustRightInd w:val="0"/>
              <w:snapToGrid w:val="0"/>
              <w:spacing w:after="0" w:line="240" w:lineRule="auto"/>
              <w:rPr>
                <w:rFonts w:eastAsia="等线"/>
                <w:bCs/>
                <w:lang w:eastAsia="zh-CN"/>
              </w:rPr>
            </w:pPr>
            <w:r>
              <w:rPr>
                <w:rFonts w:eastAsia="等线" w:hint="eastAsia"/>
                <w:bCs/>
                <w:lang w:eastAsia="zh-CN"/>
              </w:rPr>
              <w:t>F</w:t>
            </w:r>
            <w:r>
              <w:rPr>
                <w:rFonts w:eastAsia="等线"/>
                <w:bCs/>
                <w:lang w:eastAsia="zh-CN"/>
              </w:rPr>
              <w:t>or a device</w:t>
            </w:r>
            <w:r>
              <w:rPr>
                <w:rFonts w:eastAsia="等线" w:hint="eastAsia"/>
                <w:bCs/>
                <w:lang w:eastAsia="zh-CN"/>
              </w:rPr>
              <w:t xml:space="preserve"> to determine the </w:t>
            </w:r>
            <w:r>
              <w:rPr>
                <w:rFonts w:eastAsia="等线"/>
                <w:bCs/>
                <w:lang w:eastAsia="zh-CN"/>
              </w:rPr>
              <w:t>time duration for Msg2 monitoring</w:t>
            </w:r>
            <w:r>
              <w:rPr>
                <w:rFonts w:eastAsia="等线" w:hint="eastAsia"/>
                <w:bCs/>
                <w:lang w:eastAsia="zh-CN"/>
              </w:rPr>
              <w:t>, following was agreed to be studied in SI</w:t>
            </w:r>
          </w:p>
          <w:p w14:paraId="2717AD15" w14:textId="77777777" w:rsidR="00CE7FCC" w:rsidRDefault="008354B8">
            <w:pPr>
              <w:pStyle w:val="aff4"/>
              <w:numPr>
                <w:ilvl w:val="0"/>
                <w:numId w:val="53"/>
              </w:numPr>
              <w:adjustRightInd w:val="0"/>
              <w:snapToGrid w:val="0"/>
              <w:spacing w:after="0" w:line="240" w:lineRule="auto"/>
              <w:contextualSpacing w:val="0"/>
              <w:rPr>
                <w:rFonts w:ascii="Times New Roman" w:eastAsia="等线" w:hAnsi="Times New Roman" w:cs="Times New Roman"/>
                <w:bCs/>
                <w:kern w:val="0"/>
                <w:sz w:val="20"/>
                <w:szCs w:val="20"/>
                <w:lang w:val="en-GB" w:eastAsia="zh-CN"/>
              </w:rPr>
            </w:pPr>
            <w:r>
              <w:rPr>
                <w:rFonts w:ascii="Times New Roman" w:eastAsia="等线" w:hAnsi="Times New Roman" w:cs="Times New Roman"/>
                <w:bCs/>
                <w:kern w:val="0"/>
                <w:sz w:val="20"/>
                <w:szCs w:val="20"/>
                <w:lang w:val="en-GB" w:eastAsia="zh-CN"/>
              </w:rPr>
              <w:t>Option 1: Predefined</w:t>
            </w:r>
          </w:p>
          <w:p w14:paraId="5257B733" w14:textId="77777777" w:rsidR="00CE7FCC" w:rsidRDefault="008354B8">
            <w:pPr>
              <w:pStyle w:val="aff4"/>
              <w:numPr>
                <w:ilvl w:val="0"/>
                <w:numId w:val="53"/>
              </w:numPr>
              <w:adjustRightInd w:val="0"/>
              <w:snapToGrid w:val="0"/>
              <w:spacing w:after="0" w:line="240" w:lineRule="auto"/>
              <w:contextualSpacing w:val="0"/>
              <w:rPr>
                <w:rFonts w:ascii="Times New Roman" w:eastAsia="等线" w:hAnsi="Times New Roman" w:cs="Times New Roman"/>
                <w:bCs/>
                <w:kern w:val="0"/>
                <w:sz w:val="20"/>
                <w:szCs w:val="20"/>
                <w:lang w:val="en-GB" w:eastAsia="zh-CN"/>
              </w:rPr>
            </w:pPr>
            <w:r>
              <w:rPr>
                <w:rFonts w:ascii="Times New Roman" w:eastAsia="等线" w:hAnsi="Times New Roman" w:cs="Times New Roman"/>
                <w:bCs/>
                <w:kern w:val="0"/>
                <w:sz w:val="20"/>
                <w:szCs w:val="20"/>
                <w:lang w:val="en-GB" w:eastAsia="zh-CN"/>
              </w:rPr>
              <w:t>Option 2: Indicated in the R2D transmission</w:t>
            </w:r>
            <w:r>
              <w:rPr>
                <w:rFonts w:ascii="Times New Roman" w:eastAsia="等线" w:hAnsi="Times New Roman" w:cs="Times New Roman" w:hint="eastAsia"/>
                <w:bCs/>
                <w:kern w:val="0"/>
                <w:sz w:val="20"/>
                <w:szCs w:val="20"/>
                <w:lang w:val="en-GB" w:eastAsia="zh-CN"/>
              </w:rPr>
              <w:t xml:space="preserve"> </w:t>
            </w:r>
            <w:r>
              <w:rPr>
                <w:rFonts w:ascii="Times New Roman" w:eastAsia="等线" w:hAnsi="Times New Roman" w:cs="Times New Roman"/>
                <w:bCs/>
                <w:kern w:val="0"/>
                <w:sz w:val="20"/>
                <w:szCs w:val="20"/>
                <w:lang w:val="en-GB" w:eastAsia="zh-CN"/>
              </w:rPr>
              <w:t>triggering random access</w:t>
            </w:r>
          </w:p>
          <w:p w14:paraId="0A1BFEB1" w14:textId="77777777" w:rsidR="00CE7FCC" w:rsidRDefault="008354B8">
            <w:pPr>
              <w:pStyle w:val="aff4"/>
              <w:numPr>
                <w:ilvl w:val="0"/>
                <w:numId w:val="53"/>
              </w:numPr>
              <w:adjustRightInd w:val="0"/>
              <w:snapToGrid w:val="0"/>
              <w:spacing w:after="0" w:line="240" w:lineRule="auto"/>
              <w:contextualSpacing w:val="0"/>
              <w:rPr>
                <w:rFonts w:ascii="Times New Roman" w:eastAsia="等线" w:hAnsi="Times New Roman" w:cs="Times New Roman"/>
                <w:bCs/>
                <w:kern w:val="0"/>
                <w:sz w:val="20"/>
                <w:szCs w:val="20"/>
                <w:lang w:val="en-GB" w:eastAsia="zh-CN"/>
              </w:rPr>
            </w:pPr>
            <w:r>
              <w:rPr>
                <w:rFonts w:ascii="Times New Roman" w:eastAsia="等线" w:hAnsi="Times New Roman" w:cs="Times New Roman"/>
                <w:bCs/>
                <w:kern w:val="0"/>
                <w:sz w:val="20"/>
                <w:szCs w:val="20"/>
                <w:lang w:val="en-GB" w:eastAsia="zh-CN"/>
              </w:rPr>
              <w:t>Note: Option 1 and Option 2 may not be mutually exclusive.</w:t>
            </w:r>
          </w:p>
        </w:tc>
      </w:tr>
    </w:tbl>
    <w:p w14:paraId="658F1BEA" w14:textId="77777777" w:rsidR="00CE7FCC" w:rsidRDefault="00CE7FCC">
      <w:pPr>
        <w:adjustRightInd w:val="0"/>
        <w:snapToGrid w:val="0"/>
        <w:spacing w:after="0" w:line="240" w:lineRule="auto"/>
        <w:jc w:val="left"/>
        <w:rPr>
          <w:rFonts w:eastAsia="等线"/>
          <w:bCs/>
          <w:lang w:eastAsia="zh-CN"/>
        </w:rPr>
      </w:pPr>
    </w:p>
    <w:p w14:paraId="3E2EC8D5" w14:textId="77777777" w:rsidR="00CE7FCC" w:rsidRDefault="00CE7FCC">
      <w:pPr>
        <w:adjustRightInd w:val="0"/>
        <w:snapToGrid w:val="0"/>
        <w:spacing w:after="50" w:line="240" w:lineRule="auto"/>
        <w:rPr>
          <w:rFonts w:eastAsia="等线"/>
          <w:lang w:eastAsia="zh-CN"/>
        </w:rPr>
      </w:pPr>
    </w:p>
    <w:p w14:paraId="23DB71A4" w14:textId="77777777" w:rsidR="00CE7FCC" w:rsidRDefault="008354B8">
      <w:pPr>
        <w:adjustRightInd w:val="0"/>
        <w:snapToGrid w:val="0"/>
        <w:spacing w:afterLines="50" w:after="120" w:line="240" w:lineRule="auto"/>
        <w:rPr>
          <w:rFonts w:eastAsia="宋体"/>
          <w:b/>
          <w:bCs/>
          <w:lang w:val="en-US" w:eastAsia="zh-CN"/>
        </w:rPr>
      </w:pPr>
      <w:r>
        <w:rPr>
          <w:rFonts w:eastAsia="等线"/>
          <w:b/>
          <w:bCs/>
          <w:lang w:eastAsia="zh-CN"/>
        </w:rPr>
        <w:t>Factors/Components (</w:t>
      </w:r>
      <w:r>
        <w:rPr>
          <w:rFonts w:eastAsia="等线" w:hint="eastAsia"/>
          <w:b/>
          <w:bCs/>
          <w:lang w:eastAsia="zh-CN"/>
        </w:rPr>
        <w:t>F</w:t>
      </w:r>
      <w:r>
        <w:rPr>
          <w:rFonts w:eastAsia="等线"/>
          <w:b/>
          <w:bCs/>
          <w:lang w:eastAsia="zh-CN"/>
        </w:rPr>
        <w:t xml:space="preserve">) for determining the </w:t>
      </w:r>
      <w:r>
        <w:rPr>
          <w:b/>
          <w:bCs/>
          <w:lang w:eastAsia="zh-CN"/>
        </w:rPr>
        <w:t xml:space="preserve">values of </w:t>
      </w:r>
      <w:r>
        <w:rPr>
          <w:rFonts w:eastAsia="等线"/>
          <w:b/>
          <w:bCs/>
          <w:lang w:eastAsia="zh-CN"/>
        </w:rPr>
        <w:t xml:space="preserve">time interval for R2D response to a D2R transmission </w:t>
      </w:r>
      <w:r>
        <w:rPr>
          <w:b/>
          <w:bCs/>
        </w:rPr>
        <w:t>T</w:t>
      </w:r>
      <w:r>
        <w:rPr>
          <w:b/>
          <w:bCs/>
          <w:vertAlign w:val="subscript"/>
        </w:rPr>
        <w:t>D2R_min</w:t>
      </w:r>
      <w:r>
        <w:rPr>
          <w:b/>
          <w:bCs/>
        </w:rPr>
        <w:t>, T</w:t>
      </w:r>
      <w:r>
        <w:rPr>
          <w:b/>
          <w:bCs/>
          <w:vertAlign w:val="subscript"/>
        </w:rPr>
        <w:t>D2R_max</w:t>
      </w:r>
    </w:p>
    <w:p w14:paraId="34A36763" w14:textId="77777777" w:rsidR="00CE7FCC" w:rsidRDefault="008354B8">
      <w:pPr>
        <w:pStyle w:val="aff4"/>
        <w:numPr>
          <w:ilvl w:val="0"/>
          <w:numId w:val="83"/>
        </w:numPr>
        <w:adjustRightInd w:val="0"/>
        <w:snapToGrid w:val="0"/>
        <w:spacing w:afterLines="50" w:after="120" w:line="240" w:lineRule="auto"/>
        <w:contextualSpacing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F</w:t>
      </w:r>
      <w:r>
        <w:rPr>
          <w:rFonts w:ascii="Times New Roman" w:eastAsia="等线" w:hAnsi="Times New Roman" w:cs="Times New Roman"/>
          <w:sz w:val="20"/>
          <w:szCs w:val="20"/>
          <w:lang w:eastAsia="zh-CN"/>
        </w:rPr>
        <w:t>1: the processing time of the reader</w:t>
      </w:r>
    </w:p>
    <w:p w14:paraId="7BC20D63" w14:textId="77777777" w:rsidR="00CE7FCC" w:rsidRDefault="008354B8">
      <w:pPr>
        <w:pStyle w:val="aff4"/>
        <w:numPr>
          <w:ilvl w:val="2"/>
          <w:numId w:val="83"/>
        </w:numPr>
        <w:adjustRightInd w:val="0"/>
        <w:snapToGrid w:val="0"/>
        <w:spacing w:after="50" w:line="240" w:lineRule="auto"/>
        <w:contextualSpacing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[3]: reader's processing time including the time required by the reader to receive the D2R transmission and prepare the R2D response</w:t>
      </w:r>
    </w:p>
    <w:p w14:paraId="5E8899A8" w14:textId="77777777" w:rsidR="00CE7FCC" w:rsidRDefault="008354B8">
      <w:pPr>
        <w:pStyle w:val="aff4"/>
        <w:numPr>
          <w:ilvl w:val="2"/>
          <w:numId w:val="83"/>
        </w:numPr>
        <w:adjustRightInd w:val="0"/>
        <w:snapToGrid w:val="0"/>
        <w:spacing w:afterLines="50" w:after="120" w:line="240" w:lineRule="auto"/>
        <w:contextualSpacing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[5]: Besides switching operations between D2R and R2D, processing time of the reader after D2R reception also needs to consider the time duration required to process the received D2R information</w:t>
      </w:r>
    </w:p>
    <w:p w14:paraId="397BA443" w14:textId="77777777" w:rsidR="00CE7FCC" w:rsidRDefault="008354B8">
      <w:pPr>
        <w:pStyle w:val="aff4"/>
        <w:numPr>
          <w:ilvl w:val="2"/>
          <w:numId w:val="83"/>
        </w:numPr>
        <w:adjustRightInd w:val="0"/>
        <w:snapToGrid w:val="0"/>
        <w:spacing w:afterLines="50" w:after="120" w:line="240" w:lineRule="auto"/>
        <w:contextualSpacing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 xml:space="preserve">[1], </w:t>
      </w:r>
      <w:r>
        <w:rPr>
          <w:rFonts w:ascii="Times New Roman" w:eastAsia="等线" w:hAnsi="Times New Roman" w:cs="Times New Roman"/>
          <w:sz w:val="20"/>
          <w:szCs w:val="20"/>
          <w:lang w:eastAsia="zh-CN"/>
        </w:rPr>
        <w:t>[3], [7]</w:t>
      </w:r>
      <w:r>
        <w:rPr>
          <w:rFonts w:ascii="Times New Roman" w:eastAsia="等线" w:hAnsi="Times New Roman" w:cs="Times New Roman" w:hint="eastAsia"/>
          <w:sz w:val="20"/>
          <w:szCs w:val="20"/>
          <w:lang w:eastAsia="zh-CN"/>
        </w:rPr>
        <w:t>, [9]</w:t>
      </w:r>
      <w:r>
        <w:rPr>
          <w:rFonts w:ascii="Times New Roman" w:eastAsia="等线" w:hAnsi="Times New Roman" w:cs="Times New Roman"/>
          <w:sz w:val="20"/>
          <w:szCs w:val="20"/>
          <w:lang w:eastAsia="zh-CN"/>
        </w:rPr>
        <w:t xml:space="preserve">: Number of </w:t>
      </w:r>
      <w:proofErr w:type="spellStart"/>
      <w:r>
        <w:rPr>
          <w:rFonts w:ascii="Times New Roman" w:eastAsia="等线" w:hAnsi="Times New Roman" w:cs="Times New Roman"/>
          <w:sz w:val="20"/>
          <w:szCs w:val="20"/>
          <w:lang w:eastAsia="zh-CN"/>
        </w:rPr>
        <w:t>FDMed</w:t>
      </w:r>
      <w:proofErr w:type="spellEnd"/>
      <w:r>
        <w:rPr>
          <w:rFonts w:ascii="Times New Roman" w:eastAsia="等线" w:hAnsi="Times New Roman" w:cs="Times New Roman"/>
          <w:sz w:val="20"/>
          <w:szCs w:val="20"/>
          <w:lang w:eastAsia="zh-CN"/>
        </w:rPr>
        <w:t xml:space="preserve"> and/or </w:t>
      </w:r>
      <w:proofErr w:type="spellStart"/>
      <w:r>
        <w:rPr>
          <w:rFonts w:ascii="Times New Roman" w:eastAsia="等线" w:hAnsi="Times New Roman" w:cs="Times New Roman"/>
          <w:sz w:val="20"/>
          <w:szCs w:val="20"/>
          <w:lang w:eastAsia="zh-CN"/>
        </w:rPr>
        <w:t>TDMed</w:t>
      </w:r>
      <w:proofErr w:type="spellEnd"/>
      <w:r>
        <w:rPr>
          <w:rFonts w:ascii="Times New Roman" w:eastAsia="等线" w:hAnsi="Times New Roman" w:cs="Times New Roman"/>
          <w:sz w:val="20"/>
          <w:szCs w:val="20"/>
          <w:lang w:eastAsia="zh-CN"/>
        </w:rPr>
        <w:t xml:space="preserve"> D2R transmission(s)</w:t>
      </w:r>
    </w:p>
    <w:p w14:paraId="57597D33" w14:textId="77777777" w:rsidR="00CE7FCC" w:rsidRDefault="008354B8">
      <w:pPr>
        <w:pStyle w:val="aff4"/>
        <w:numPr>
          <w:ilvl w:val="7"/>
          <w:numId w:val="87"/>
        </w:numPr>
        <w:adjustRightInd w:val="0"/>
        <w:snapToGrid w:val="0"/>
        <w:spacing w:afterLines="50" w:after="120" w:line="240" w:lineRule="auto"/>
        <w:ind w:left="1689" w:hanging="442"/>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[9] proposed for FDMA, a larger TD2R_max than T</w:t>
      </w:r>
      <w:r>
        <w:rPr>
          <w:rFonts w:ascii="Times New Roman" w:eastAsia="等线" w:hAnsi="Times New Roman" w:cs="Times New Roman"/>
          <w:sz w:val="20"/>
          <w:szCs w:val="20"/>
          <w:vertAlign w:val="subscript"/>
          <w:lang w:eastAsia="zh-CN"/>
        </w:rPr>
        <w:t>D2R_max</w:t>
      </w:r>
      <w:r>
        <w:rPr>
          <w:rFonts w:ascii="Times New Roman" w:eastAsia="等线" w:hAnsi="Times New Roman" w:cs="Times New Roman"/>
          <w:sz w:val="20"/>
          <w:szCs w:val="20"/>
          <w:lang w:eastAsia="zh-CN"/>
        </w:rPr>
        <w:t xml:space="preserve"> for basic no multiplexing case can be considered to solve the issue of Msg2 falling out of [T</w:t>
      </w:r>
      <w:r>
        <w:rPr>
          <w:rFonts w:ascii="Times New Roman" w:eastAsia="等线" w:hAnsi="Times New Roman" w:cs="Times New Roman"/>
          <w:sz w:val="20"/>
          <w:szCs w:val="20"/>
          <w:vertAlign w:val="subscript"/>
          <w:lang w:eastAsia="zh-CN"/>
        </w:rPr>
        <w:t>D2R_min</w:t>
      </w:r>
      <w:r>
        <w:rPr>
          <w:rFonts w:ascii="Times New Roman" w:eastAsia="等线" w:hAnsi="Times New Roman" w:cs="Times New Roman"/>
          <w:sz w:val="20"/>
          <w:szCs w:val="20"/>
          <w:lang w:eastAsia="zh-CN"/>
        </w:rPr>
        <w:t>, T</w:t>
      </w:r>
      <w:r>
        <w:rPr>
          <w:rFonts w:ascii="Times New Roman" w:eastAsia="等线" w:hAnsi="Times New Roman" w:cs="Times New Roman"/>
          <w:sz w:val="20"/>
          <w:szCs w:val="20"/>
          <w:vertAlign w:val="subscript"/>
          <w:lang w:eastAsia="zh-CN"/>
        </w:rPr>
        <w:t>D2R_max</w:t>
      </w:r>
      <w:r>
        <w:rPr>
          <w:rFonts w:ascii="Times New Roman" w:eastAsia="等线" w:hAnsi="Times New Roman" w:cs="Times New Roman"/>
          <w:sz w:val="20"/>
          <w:szCs w:val="20"/>
          <w:lang w:eastAsia="zh-CN"/>
        </w:rPr>
        <w:t>] due to SFO. For TDMA, the time duration for monitoring Msg2 is related to the maximum number of TDMA resources and may also include the duration of Msg3 transmission.</w:t>
      </w:r>
    </w:p>
    <w:p w14:paraId="1F24E5B8" w14:textId="77777777" w:rsidR="00CE7FCC" w:rsidRDefault="008354B8">
      <w:pPr>
        <w:pStyle w:val="aff4"/>
        <w:numPr>
          <w:ilvl w:val="2"/>
          <w:numId w:val="83"/>
        </w:numPr>
        <w:adjustRightInd w:val="0"/>
        <w:snapToGrid w:val="0"/>
        <w:spacing w:afterLines="50" w:after="120" w:line="240" w:lineRule="auto"/>
        <w:contextualSpacing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 xml:space="preserve">[9]: proposed to discuss whether scheduling restriction exists for A-IOT </w:t>
      </w:r>
      <w:proofErr w:type="spellStart"/>
      <w:r>
        <w:rPr>
          <w:rFonts w:ascii="Times New Roman" w:eastAsia="等线" w:hAnsi="Times New Roman" w:cs="Times New Roman"/>
          <w:sz w:val="20"/>
          <w:szCs w:val="20"/>
          <w:lang w:eastAsia="zh-CN"/>
        </w:rPr>
        <w:t>gNB</w:t>
      </w:r>
      <w:proofErr w:type="spellEnd"/>
      <w:r>
        <w:rPr>
          <w:rFonts w:ascii="Times New Roman" w:eastAsia="等线" w:hAnsi="Times New Roman" w:cs="Times New Roman"/>
          <w:sz w:val="20"/>
          <w:szCs w:val="20"/>
          <w:lang w:eastAsia="zh-CN"/>
        </w:rPr>
        <w:t xml:space="preserve"> and how to improve the inefficiency during inventory procedure design</w:t>
      </w:r>
    </w:p>
    <w:p w14:paraId="658D95AA" w14:textId="77777777" w:rsidR="00CE7FCC" w:rsidRDefault="008354B8">
      <w:pPr>
        <w:pStyle w:val="aff4"/>
        <w:numPr>
          <w:ilvl w:val="2"/>
          <w:numId w:val="83"/>
        </w:numPr>
        <w:adjustRightInd w:val="0"/>
        <w:snapToGrid w:val="0"/>
        <w:spacing w:afterLines="50" w:after="120" w:line="240" w:lineRule="auto"/>
        <w:contextualSpacing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 xml:space="preserve">[19]: </w:t>
      </w:r>
      <w:r>
        <w:rPr>
          <w:rFonts w:ascii="Times New Roman" w:eastAsia="等线" w:hAnsi="Times New Roman" w:cs="Times New Roman"/>
          <w:sz w:val="20"/>
          <w:szCs w:val="20"/>
          <w:lang w:eastAsia="zh-CN"/>
        </w:rPr>
        <w:t>The Ambient-IoT reader may operate either in half-duplex FDD mode or full-duplex FDD mode.</w:t>
      </w:r>
    </w:p>
    <w:p w14:paraId="03B38217" w14:textId="77777777" w:rsidR="00CE7FCC" w:rsidRDefault="008354B8">
      <w:pPr>
        <w:pStyle w:val="aff4"/>
        <w:numPr>
          <w:ilvl w:val="0"/>
          <w:numId w:val="83"/>
        </w:numPr>
        <w:adjustRightInd w:val="0"/>
        <w:snapToGrid w:val="0"/>
        <w:spacing w:afterLines="50" w:after="120" w:line="240" w:lineRule="auto"/>
        <w:contextualSpacing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F</w:t>
      </w:r>
      <w:r>
        <w:rPr>
          <w:rFonts w:ascii="Times New Roman" w:eastAsia="等线" w:hAnsi="Times New Roman" w:cs="Times New Roman"/>
          <w:sz w:val="20"/>
          <w:szCs w:val="20"/>
          <w:lang w:eastAsia="zh-CN"/>
        </w:rPr>
        <w:t xml:space="preserve">2: </w:t>
      </w:r>
      <w:r>
        <w:rPr>
          <w:rFonts w:ascii="Times New Roman" w:eastAsia="等线" w:hAnsi="Times New Roman" w:cs="Times New Roman"/>
          <w:sz w:val="20"/>
          <w:szCs w:val="20"/>
        </w:rPr>
        <w:t>the processing time of the device after D2R transmission</w:t>
      </w:r>
    </w:p>
    <w:p w14:paraId="18924BFA" w14:textId="77777777" w:rsidR="00CE7FCC" w:rsidRDefault="008354B8">
      <w:pPr>
        <w:pStyle w:val="aff4"/>
        <w:numPr>
          <w:ilvl w:val="2"/>
          <w:numId w:val="83"/>
        </w:numPr>
        <w:adjustRightInd w:val="0"/>
        <w:snapToGrid w:val="0"/>
        <w:spacing w:afterLines="50" w:after="120" w:line="240" w:lineRule="auto"/>
        <w:contextualSpacing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 xml:space="preserve">[3], [5]: </w:t>
      </w:r>
      <w:r>
        <w:rPr>
          <w:rFonts w:ascii="Times New Roman" w:hAnsi="Times New Roman" w:cs="Times New Roman"/>
          <w:sz w:val="20"/>
          <w:szCs w:val="20"/>
          <w:lang w:eastAsia="zh-CN"/>
        </w:rPr>
        <w:t>the time required for Tx-Rx switching</w:t>
      </w:r>
    </w:p>
    <w:p w14:paraId="3F798253" w14:textId="77777777" w:rsidR="00CE7FCC" w:rsidRDefault="008354B8">
      <w:pPr>
        <w:pStyle w:val="aff4"/>
        <w:numPr>
          <w:ilvl w:val="2"/>
          <w:numId w:val="83"/>
        </w:numPr>
        <w:adjustRightInd w:val="0"/>
        <w:snapToGrid w:val="0"/>
        <w:spacing w:afterLines="50" w:after="120" w:line="240" w:lineRule="auto"/>
        <w:contextualSpacing w:val="0"/>
        <w:rPr>
          <w:rFonts w:ascii="Times New Roman" w:eastAsia="等线" w:hAnsi="Times New Roman" w:cs="Times New Roman"/>
          <w:sz w:val="20"/>
          <w:szCs w:val="20"/>
          <w:lang w:eastAsia="zh-CN"/>
        </w:rPr>
      </w:pPr>
      <w:r>
        <w:rPr>
          <w:rFonts w:ascii="Times New Roman" w:hAnsi="Times New Roman" w:cs="Times New Roman" w:hint="eastAsia"/>
          <w:sz w:val="20"/>
          <w:szCs w:val="20"/>
          <w:lang w:eastAsia="zh-CN"/>
        </w:rPr>
        <w:t xml:space="preserve">[19]: </w:t>
      </w:r>
      <w:r>
        <w:rPr>
          <w:rFonts w:ascii="Times New Roman" w:hAnsi="Times New Roman" w:cs="Times New Roman"/>
          <w:sz w:val="20"/>
          <w:szCs w:val="20"/>
          <w:lang w:eastAsia="zh-CN"/>
        </w:rPr>
        <w:t>The Ambient-IoT device operates in half-duplex FDD mode.</w:t>
      </w:r>
    </w:p>
    <w:p w14:paraId="33896F16" w14:textId="77777777" w:rsidR="00CE7FCC" w:rsidRDefault="008354B8">
      <w:pPr>
        <w:pStyle w:val="aff4"/>
        <w:numPr>
          <w:ilvl w:val="0"/>
          <w:numId w:val="83"/>
        </w:numPr>
        <w:adjustRightInd w:val="0"/>
        <w:snapToGrid w:val="0"/>
        <w:spacing w:after="50" w:line="240" w:lineRule="auto"/>
        <w:contextualSpacing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F</w:t>
      </w:r>
      <w:r>
        <w:rPr>
          <w:rFonts w:ascii="Times New Roman" w:eastAsia="等线" w:hAnsi="Times New Roman" w:cs="Times New Roman"/>
          <w:sz w:val="20"/>
          <w:szCs w:val="20"/>
          <w:lang w:eastAsia="zh-CN"/>
        </w:rPr>
        <w:t xml:space="preserve">3: </w:t>
      </w:r>
      <w:r>
        <w:rPr>
          <w:rFonts w:ascii="Times New Roman" w:eastAsia="等线" w:hAnsi="Times New Roman" w:cs="Times New Roman" w:hint="eastAsia"/>
          <w:sz w:val="20"/>
          <w:szCs w:val="20"/>
          <w:lang w:eastAsia="zh-CN"/>
        </w:rPr>
        <w:t>s</w:t>
      </w:r>
      <w:r>
        <w:rPr>
          <w:rFonts w:ascii="Times New Roman" w:eastAsia="等线" w:hAnsi="Times New Roman" w:cs="Times New Roman"/>
          <w:sz w:val="20"/>
          <w:szCs w:val="20"/>
          <w:lang w:eastAsia="zh-CN"/>
        </w:rPr>
        <w:t>ynchronization</w:t>
      </w:r>
      <w:r>
        <w:rPr>
          <w:rFonts w:ascii="Times New Roman" w:eastAsia="等线" w:hAnsi="Times New Roman" w:cs="Times New Roman" w:hint="eastAsia"/>
          <w:sz w:val="20"/>
          <w:szCs w:val="20"/>
          <w:lang w:eastAsia="zh-CN"/>
        </w:rPr>
        <w:t>/timing</w:t>
      </w:r>
      <w:r>
        <w:rPr>
          <w:rFonts w:ascii="Times New Roman" w:eastAsia="等线" w:hAnsi="Times New Roman" w:cs="Times New Roman"/>
          <w:sz w:val="20"/>
          <w:szCs w:val="20"/>
          <w:lang w:eastAsia="zh-CN"/>
        </w:rPr>
        <w:t xml:space="preserve"> </w:t>
      </w:r>
      <w:r>
        <w:rPr>
          <w:rFonts w:ascii="Times New Roman" w:eastAsia="等线" w:hAnsi="Times New Roman" w:cs="Times New Roman" w:hint="eastAsia"/>
          <w:sz w:val="20"/>
          <w:szCs w:val="20"/>
          <w:lang w:eastAsia="zh-CN"/>
        </w:rPr>
        <w:t>e</w:t>
      </w:r>
      <w:r>
        <w:rPr>
          <w:rFonts w:ascii="Times New Roman" w:eastAsia="等线" w:hAnsi="Times New Roman" w:cs="Times New Roman"/>
          <w:sz w:val="20"/>
          <w:szCs w:val="20"/>
          <w:lang w:eastAsia="zh-CN"/>
        </w:rPr>
        <w:t xml:space="preserve">rrors </w:t>
      </w:r>
    </w:p>
    <w:p w14:paraId="3A777D07" w14:textId="77777777" w:rsidR="00CE7FCC" w:rsidRDefault="008354B8">
      <w:pPr>
        <w:pStyle w:val="aff4"/>
        <w:numPr>
          <w:ilvl w:val="2"/>
          <w:numId w:val="83"/>
        </w:numPr>
        <w:adjustRightInd w:val="0"/>
        <w:snapToGrid w:val="0"/>
        <w:spacing w:after="50" w:line="240" w:lineRule="auto"/>
        <w:contextualSpacing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 xml:space="preserve">[3], [7], [9] consider </w:t>
      </w:r>
      <w:r>
        <w:rPr>
          <w:rFonts w:ascii="Times New Roman" w:eastAsia="等线" w:hAnsi="Times New Roman" w:cs="Times New Roman"/>
          <w:sz w:val="20"/>
          <w:szCs w:val="20"/>
          <w:lang w:eastAsia="zh-CN"/>
        </w:rPr>
        <w:t xml:space="preserve">synchronization errors among different </w:t>
      </w:r>
      <w:proofErr w:type="spellStart"/>
      <w:r>
        <w:rPr>
          <w:rFonts w:ascii="Times New Roman" w:eastAsia="等线" w:hAnsi="Times New Roman" w:cs="Times New Roman" w:hint="eastAsia"/>
          <w:sz w:val="20"/>
          <w:szCs w:val="20"/>
          <w:lang w:eastAsia="zh-CN"/>
        </w:rPr>
        <w:t>FDMed</w:t>
      </w:r>
      <w:proofErr w:type="spellEnd"/>
      <w:r>
        <w:rPr>
          <w:rFonts w:ascii="Times New Roman" w:eastAsia="等线" w:hAnsi="Times New Roman" w:cs="Times New Roman" w:hint="eastAsia"/>
          <w:sz w:val="20"/>
          <w:szCs w:val="20"/>
          <w:lang w:eastAsia="zh-CN"/>
        </w:rPr>
        <w:t xml:space="preserve"> </w:t>
      </w:r>
      <w:r>
        <w:rPr>
          <w:rFonts w:ascii="Times New Roman" w:eastAsia="等线" w:hAnsi="Times New Roman" w:cs="Times New Roman"/>
          <w:sz w:val="20"/>
          <w:szCs w:val="20"/>
          <w:lang w:eastAsia="zh-CN"/>
        </w:rPr>
        <w:t>Msg1 transmissions.</w:t>
      </w:r>
    </w:p>
    <w:p w14:paraId="15044DD0" w14:textId="77777777" w:rsidR="00CE7FCC" w:rsidRDefault="008354B8">
      <w:pPr>
        <w:pStyle w:val="aff4"/>
        <w:numPr>
          <w:ilvl w:val="2"/>
          <w:numId w:val="83"/>
        </w:numPr>
        <w:adjustRightInd w:val="0"/>
        <w:snapToGrid w:val="0"/>
        <w:spacing w:after="50" w:line="240" w:lineRule="auto"/>
        <w:contextualSpacing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[5] consider the margin for edge detection and the impact of SFO.</w:t>
      </w:r>
    </w:p>
    <w:p w14:paraId="6129D6FD" w14:textId="77777777" w:rsidR="00CE7FCC" w:rsidRDefault="008354B8">
      <w:pPr>
        <w:pStyle w:val="aff4"/>
        <w:numPr>
          <w:ilvl w:val="2"/>
          <w:numId w:val="83"/>
        </w:numPr>
        <w:adjustRightInd w:val="0"/>
        <w:snapToGrid w:val="0"/>
        <w:spacing w:after="50" w:line="240" w:lineRule="auto"/>
        <w:contextualSpacing w:val="0"/>
        <w:rPr>
          <w:rFonts w:ascii="Times New Roman" w:eastAsiaTheme="minorEastAsia" w:hAnsi="Times New Roman" w:cs="Times New Roman"/>
          <w:sz w:val="20"/>
          <w:szCs w:val="20"/>
          <w:lang w:eastAsia="zh-CN"/>
        </w:rPr>
      </w:pPr>
      <w:r>
        <w:rPr>
          <w:rFonts w:ascii="Times New Roman" w:eastAsia="等线" w:hAnsi="Times New Roman" w:cs="Times New Roman"/>
          <w:sz w:val="20"/>
          <w:szCs w:val="20"/>
          <w:lang w:eastAsia="zh-CN"/>
        </w:rPr>
        <w:t xml:space="preserve">[20]: </w:t>
      </w:r>
      <w:r>
        <w:rPr>
          <w:rFonts w:ascii="Times New Roman" w:eastAsiaTheme="minorEastAsia" w:hAnsi="Times New Roman" w:cs="Times New Roman"/>
          <w:sz w:val="20"/>
          <w:szCs w:val="20"/>
          <w:lang w:eastAsia="zh-CN"/>
        </w:rPr>
        <w:t>For T</w:t>
      </w:r>
      <w:r>
        <w:rPr>
          <w:rFonts w:ascii="Times New Roman" w:eastAsiaTheme="minorEastAsia" w:hAnsi="Times New Roman" w:cs="Times New Roman"/>
          <w:sz w:val="20"/>
          <w:szCs w:val="20"/>
          <w:vertAlign w:val="subscript"/>
          <w:lang w:eastAsia="zh-CN"/>
        </w:rPr>
        <w:t>D2R_min</w:t>
      </w:r>
      <w:r>
        <w:rPr>
          <w:rFonts w:ascii="Times New Roman" w:eastAsiaTheme="minorEastAsia" w:hAnsi="Times New Roman" w:cs="Times New Roman"/>
          <w:sz w:val="20"/>
          <w:szCs w:val="20"/>
          <w:lang w:eastAsia="zh-CN"/>
        </w:rPr>
        <w:t>, T</w:t>
      </w:r>
      <w:r>
        <w:rPr>
          <w:rFonts w:ascii="Times New Roman" w:eastAsiaTheme="minorEastAsia" w:hAnsi="Times New Roman" w:cs="Times New Roman"/>
          <w:sz w:val="20"/>
          <w:szCs w:val="20"/>
          <w:vertAlign w:val="subscript"/>
          <w:lang w:eastAsia="zh-CN"/>
        </w:rPr>
        <w:t>D2R_max</w:t>
      </w:r>
      <w:r>
        <w:rPr>
          <w:rFonts w:ascii="Times New Roman" w:eastAsiaTheme="minorEastAsia" w:hAnsi="Times New Roman" w:cs="Times New Roman"/>
          <w:sz w:val="20"/>
          <w:szCs w:val="20"/>
          <w:lang w:eastAsia="zh-CN"/>
        </w:rPr>
        <w:t xml:space="preserve"> and T</w:t>
      </w:r>
      <w:r>
        <w:rPr>
          <w:rFonts w:ascii="Times New Roman" w:eastAsiaTheme="minorEastAsia" w:hAnsi="Times New Roman" w:cs="Times New Roman"/>
          <w:sz w:val="20"/>
          <w:szCs w:val="20"/>
          <w:vertAlign w:val="subscript"/>
          <w:lang w:eastAsia="zh-CN"/>
        </w:rPr>
        <w:t>D2R_D2R_min</w:t>
      </w:r>
      <w:r>
        <w:rPr>
          <w:rFonts w:ascii="Times New Roman" w:eastAsiaTheme="minorEastAsia" w:hAnsi="Times New Roman" w:cs="Times New Roman"/>
          <w:sz w:val="20"/>
          <w:szCs w:val="20"/>
          <w:lang w:eastAsia="zh-CN"/>
        </w:rPr>
        <w:t xml:space="preserve">, the value should be defined with a </w:t>
      </w:r>
      <m:oMath>
        <m:r>
          <m:rPr>
            <m:sty m:val="p"/>
          </m:rPr>
          <w:rPr>
            <w:rFonts w:ascii="Cambria Math" w:eastAsiaTheme="minorEastAsia" w:hAnsi="Cambria Math" w:cs="Times New Roman"/>
            <w:sz w:val="20"/>
            <w:szCs w:val="20"/>
            <w:lang w:eastAsia="zh-CN"/>
          </w:rPr>
          <m:t>±∆</m:t>
        </m:r>
      </m:oMath>
      <w:r>
        <w:rPr>
          <w:rFonts w:ascii="Times New Roman" w:eastAsiaTheme="minorEastAsia" w:hAnsi="Times New Roman" w:cs="Times New Roman"/>
          <w:sz w:val="20"/>
          <w:szCs w:val="20"/>
          <w:lang w:eastAsia="zh-CN"/>
        </w:rPr>
        <w:t xml:space="preserve"> to address the ambiguity b/w BS and device caused by SFO impacts.</w:t>
      </w:r>
    </w:p>
    <w:p w14:paraId="1D298B1E" w14:textId="77777777" w:rsidR="00CE7FCC" w:rsidRDefault="00CE7FCC">
      <w:pPr>
        <w:pStyle w:val="aff4"/>
        <w:adjustRightInd w:val="0"/>
        <w:snapToGrid w:val="0"/>
        <w:spacing w:after="50" w:line="240" w:lineRule="auto"/>
        <w:ind w:left="1320"/>
        <w:contextualSpacing w:val="0"/>
        <w:rPr>
          <w:rFonts w:ascii="Times New Roman" w:eastAsia="等线" w:hAnsi="Times New Roman" w:cs="Times New Roman"/>
          <w:sz w:val="20"/>
          <w:szCs w:val="20"/>
          <w:lang w:eastAsia="zh-CN"/>
        </w:rPr>
      </w:pPr>
    </w:p>
    <w:p w14:paraId="5DCAC441" w14:textId="77777777" w:rsidR="00CE7FCC" w:rsidRDefault="008354B8">
      <w:pPr>
        <w:adjustRightInd w:val="0"/>
        <w:snapToGrid w:val="0"/>
        <w:spacing w:afterLines="50" w:after="120" w:line="240" w:lineRule="auto"/>
        <w:rPr>
          <w:rFonts w:eastAsia="等线"/>
          <w:lang w:eastAsia="zh-CN"/>
        </w:rPr>
      </w:pPr>
      <w:r>
        <w:rPr>
          <w:rFonts w:eastAsia="等线"/>
          <w:lang w:eastAsia="zh-CN"/>
        </w:rPr>
        <w:t xml:space="preserve">In addition, </w:t>
      </w:r>
    </w:p>
    <w:p w14:paraId="46D7E0F5" w14:textId="77777777" w:rsidR="00CE7FCC" w:rsidRDefault="008354B8">
      <w:pPr>
        <w:pStyle w:val="aff4"/>
        <w:numPr>
          <w:ilvl w:val="1"/>
          <w:numId w:val="83"/>
        </w:numPr>
        <w:adjustRightInd w:val="0"/>
        <w:snapToGrid w:val="0"/>
        <w:spacing w:afterLines="50" w:after="120" w:line="240" w:lineRule="auto"/>
        <w:contextualSpacing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[3], [5] observed that given that the reader and device process in parallel, it is only necessary to take the maximum processing time of the reader and the device.</w:t>
      </w:r>
    </w:p>
    <w:p w14:paraId="62DDEDB2" w14:textId="77777777" w:rsidR="00CE7FCC" w:rsidRDefault="008354B8">
      <w:pPr>
        <w:pStyle w:val="aff4"/>
        <w:numPr>
          <w:ilvl w:val="1"/>
          <w:numId w:val="83"/>
        </w:numPr>
        <w:adjustRightInd w:val="0"/>
        <w:snapToGrid w:val="0"/>
        <w:spacing w:afterLines="50" w:after="120" w:line="240" w:lineRule="auto"/>
        <w:contextualSpacing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 xml:space="preserve">[7] proposed no need to define the values in RAN1 specification.  </w:t>
      </w:r>
    </w:p>
    <w:p w14:paraId="76F4A592" w14:textId="77777777" w:rsidR="00CE7FCC" w:rsidRDefault="00CE7FCC">
      <w:pPr>
        <w:snapToGrid w:val="0"/>
        <w:spacing w:after="120" w:line="240" w:lineRule="auto"/>
        <w:rPr>
          <w:rFonts w:eastAsia="等线"/>
          <w:lang w:eastAsia="zh-CN"/>
        </w:rPr>
      </w:pPr>
    </w:p>
    <w:p w14:paraId="2280BF10" w14:textId="77777777" w:rsidR="00CE7FCC" w:rsidRDefault="008354B8">
      <w:pPr>
        <w:snapToGrid w:val="0"/>
        <w:spacing w:after="120" w:line="240" w:lineRule="auto"/>
        <w:rPr>
          <w:rFonts w:eastAsia="等线"/>
          <w:lang w:eastAsia="zh-CN"/>
        </w:rPr>
      </w:pPr>
      <w:r>
        <w:rPr>
          <w:rFonts w:eastAsia="等线" w:hint="eastAsia"/>
          <w:lang w:eastAsia="zh-CN"/>
        </w:rPr>
        <w:t>Considering above, the following Question is asked to collect companies</w:t>
      </w:r>
      <w:r>
        <w:rPr>
          <w:rFonts w:eastAsia="等线"/>
          <w:lang w:eastAsia="zh-CN"/>
        </w:rPr>
        <w:t>’</w:t>
      </w:r>
      <w:r>
        <w:rPr>
          <w:rFonts w:eastAsia="等线" w:hint="eastAsia"/>
          <w:lang w:eastAsia="zh-CN"/>
        </w:rPr>
        <w:t xml:space="preserve"> views.</w:t>
      </w:r>
    </w:p>
    <w:p w14:paraId="402E8761" w14:textId="77777777" w:rsidR="00CE7FCC" w:rsidRDefault="008354B8">
      <w:pPr>
        <w:adjustRightInd w:val="0"/>
        <w:snapToGrid w:val="0"/>
        <w:spacing w:afterLines="50" w:after="120" w:line="240" w:lineRule="auto"/>
        <w:rPr>
          <w:rFonts w:eastAsia="等线"/>
          <w:b/>
          <w:bCs/>
          <w:lang w:eastAsia="zh-CN"/>
        </w:rPr>
      </w:pPr>
      <w:r>
        <w:rPr>
          <w:rFonts w:eastAsia="等线"/>
          <w:b/>
          <w:bCs/>
          <w:lang w:eastAsia="zh-CN"/>
        </w:rPr>
        <w:t xml:space="preserve">FL1 </w:t>
      </w:r>
      <w:r>
        <w:rPr>
          <w:rFonts w:eastAsia="等线" w:hint="eastAsia"/>
          <w:b/>
          <w:bCs/>
          <w:lang w:eastAsia="zh-CN"/>
        </w:rPr>
        <w:t>Medium</w:t>
      </w:r>
      <w:r>
        <w:rPr>
          <w:rFonts w:eastAsia="等线"/>
          <w:b/>
          <w:bCs/>
          <w:lang w:eastAsia="zh-CN"/>
        </w:rPr>
        <w:t xml:space="preserve"> Priority Question</w:t>
      </w:r>
      <w:r>
        <w:rPr>
          <w:rFonts w:eastAsia="等线" w:hint="eastAsia"/>
          <w:b/>
          <w:bCs/>
          <w:lang w:eastAsia="zh-CN"/>
        </w:rPr>
        <w:t>s</w:t>
      </w:r>
      <w:r>
        <w:rPr>
          <w:rFonts w:eastAsia="等线"/>
          <w:b/>
          <w:bCs/>
          <w:lang w:eastAsia="zh-CN"/>
        </w:rPr>
        <w:t xml:space="preserve"> 3.</w:t>
      </w:r>
      <w:r>
        <w:rPr>
          <w:rFonts w:eastAsia="等线" w:hint="eastAsia"/>
          <w:b/>
          <w:bCs/>
          <w:lang w:eastAsia="zh-CN"/>
        </w:rPr>
        <w:t>2</w:t>
      </w:r>
      <w:r>
        <w:rPr>
          <w:rFonts w:eastAsia="等线"/>
          <w:b/>
          <w:bCs/>
          <w:lang w:eastAsia="zh-CN"/>
        </w:rPr>
        <w:t xml:space="preserve">: for determining the </w:t>
      </w:r>
      <w:r>
        <w:rPr>
          <w:b/>
          <w:bCs/>
          <w:lang w:eastAsia="zh-CN"/>
        </w:rPr>
        <w:t xml:space="preserve">values of </w:t>
      </w:r>
      <w:r>
        <w:rPr>
          <w:rFonts w:eastAsia="等线"/>
          <w:b/>
          <w:bCs/>
          <w:lang w:eastAsia="zh-CN"/>
        </w:rPr>
        <w:t xml:space="preserve">time interval for </w:t>
      </w:r>
      <w:r>
        <w:rPr>
          <w:rFonts w:eastAsia="等线" w:hint="eastAsia"/>
          <w:b/>
          <w:bCs/>
          <w:lang w:eastAsia="zh-CN"/>
        </w:rPr>
        <w:t>R</w:t>
      </w:r>
      <w:r>
        <w:rPr>
          <w:rFonts w:eastAsia="等线"/>
          <w:b/>
          <w:bCs/>
          <w:lang w:eastAsia="zh-CN"/>
        </w:rPr>
        <w:t>2</w:t>
      </w:r>
      <w:r>
        <w:rPr>
          <w:rFonts w:eastAsia="等线" w:hint="eastAsia"/>
          <w:b/>
          <w:bCs/>
          <w:lang w:eastAsia="zh-CN"/>
        </w:rPr>
        <w:t>D</w:t>
      </w:r>
      <w:r>
        <w:rPr>
          <w:rFonts w:eastAsia="等线"/>
          <w:b/>
          <w:bCs/>
          <w:lang w:eastAsia="zh-CN"/>
        </w:rPr>
        <w:t xml:space="preserve"> response to a </w:t>
      </w:r>
      <w:r>
        <w:rPr>
          <w:rFonts w:eastAsia="等线" w:hint="eastAsia"/>
          <w:b/>
          <w:bCs/>
          <w:lang w:eastAsia="zh-CN"/>
        </w:rPr>
        <w:t>D</w:t>
      </w:r>
      <w:r>
        <w:rPr>
          <w:rFonts w:eastAsia="等线"/>
          <w:b/>
          <w:bCs/>
          <w:lang w:eastAsia="zh-CN"/>
        </w:rPr>
        <w:t>2</w:t>
      </w:r>
      <w:r>
        <w:rPr>
          <w:rFonts w:eastAsia="等线" w:hint="eastAsia"/>
          <w:b/>
          <w:bCs/>
          <w:lang w:eastAsia="zh-CN"/>
        </w:rPr>
        <w:t>R</w:t>
      </w:r>
      <w:r>
        <w:rPr>
          <w:rFonts w:eastAsia="等线"/>
          <w:b/>
          <w:bCs/>
          <w:lang w:eastAsia="zh-CN"/>
        </w:rPr>
        <w:t xml:space="preserve"> transmission for </w:t>
      </w:r>
      <w:r>
        <w:rPr>
          <w:b/>
          <w:bCs/>
        </w:rPr>
        <w:t>T</w:t>
      </w:r>
      <w:r>
        <w:rPr>
          <w:rFonts w:eastAsia="等线" w:hint="eastAsia"/>
          <w:b/>
          <w:bCs/>
          <w:vertAlign w:val="subscript"/>
          <w:lang w:eastAsia="zh-CN"/>
        </w:rPr>
        <w:t>D</w:t>
      </w:r>
      <w:r>
        <w:rPr>
          <w:b/>
          <w:bCs/>
          <w:vertAlign w:val="subscript"/>
        </w:rPr>
        <w:t>2</w:t>
      </w:r>
      <w:r>
        <w:rPr>
          <w:rFonts w:eastAsia="等线" w:hint="eastAsia"/>
          <w:b/>
          <w:bCs/>
          <w:vertAlign w:val="subscript"/>
          <w:lang w:eastAsia="zh-CN"/>
        </w:rPr>
        <w:t>R</w:t>
      </w:r>
      <w:r>
        <w:rPr>
          <w:b/>
          <w:bCs/>
          <w:vertAlign w:val="subscript"/>
        </w:rPr>
        <w:t>_min</w:t>
      </w:r>
      <w:r>
        <w:rPr>
          <w:b/>
          <w:bCs/>
        </w:rPr>
        <w:t>, T</w:t>
      </w:r>
      <w:r>
        <w:rPr>
          <w:rFonts w:eastAsia="等线" w:hint="eastAsia"/>
          <w:b/>
          <w:bCs/>
          <w:vertAlign w:val="subscript"/>
          <w:lang w:eastAsia="zh-CN"/>
        </w:rPr>
        <w:t>D</w:t>
      </w:r>
      <w:r>
        <w:rPr>
          <w:b/>
          <w:bCs/>
          <w:vertAlign w:val="subscript"/>
        </w:rPr>
        <w:t>2</w:t>
      </w:r>
      <w:r>
        <w:rPr>
          <w:rFonts w:eastAsia="等线" w:hint="eastAsia"/>
          <w:b/>
          <w:bCs/>
          <w:vertAlign w:val="subscript"/>
          <w:lang w:eastAsia="zh-CN"/>
        </w:rPr>
        <w:t>R</w:t>
      </w:r>
      <w:r>
        <w:rPr>
          <w:b/>
          <w:bCs/>
          <w:vertAlign w:val="subscript"/>
        </w:rPr>
        <w:t>_max</w:t>
      </w:r>
      <w:r>
        <w:rPr>
          <w:rFonts w:eastAsia="等线"/>
          <w:b/>
          <w:bCs/>
          <w:vertAlign w:val="subscript"/>
          <w:lang w:eastAsia="zh-CN"/>
        </w:rPr>
        <w:t xml:space="preserve"> </w:t>
      </w:r>
      <w:r>
        <w:rPr>
          <w:rFonts w:eastAsia="等线" w:hint="eastAsia"/>
          <w:b/>
          <w:bCs/>
          <w:lang w:eastAsia="zh-CN"/>
        </w:rPr>
        <w:t>at least for Msg2,</w:t>
      </w:r>
      <w:r>
        <w:rPr>
          <w:rFonts w:eastAsia="等线"/>
          <w:b/>
          <w:bCs/>
          <w:lang w:eastAsia="zh-CN"/>
        </w:rPr>
        <w:t xml:space="preserve"> </w:t>
      </w:r>
      <w:r>
        <w:rPr>
          <w:rFonts w:eastAsia="等线" w:hint="eastAsia"/>
          <w:b/>
          <w:bCs/>
          <w:lang w:eastAsia="zh-CN"/>
        </w:rPr>
        <w:t xml:space="preserve">as requirement </w:t>
      </w:r>
    </w:p>
    <w:p w14:paraId="540C616A" w14:textId="77777777" w:rsidR="00CE7FCC" w:rsidRDefault="008354B8">
      <w:pPr>
        <w:pStyle w:val="aff4"/>
        <w:numPr>
          <w:ilvl w:val="0"/>
          <w:numId w:val="88"/>
        </w:numPr>
        <w:adjustRightInd w:val="0"/>
        <w:snapToGrid w:val="0"/>
        <w:spacing w:afterLines="50" w:after="120" w:line="240" w:lineRule="auto"/>
        <w:contextualSpacing w:val="0"/>
        <w:rPr>
          <w:rFonts w:ascii="Times New Roman" w:eastAsia="等线" w:hAnsi="Times New Roman" w:cs="Times New Roman"/>
          <w:b/>
          <w:bCs/>
          <w:sz w:val="20"/>
          <w:szCs w:val="20"/>
          <w:lang w:eastAsia="zh-CN"/>
        </w:rPr>
      </w:pPr>
      <w:r>
        <w:rPr>
          <w:rFonts w:ascii="Times New Roman" w:eastAsia="等线" w:hAnsi="Times New Roman" w:cs="Times New Roman"/>
          <w:b/>
          <w:bCs/>
          <w:sz w:val="20"/>
          <w:szCs w:val="20"/>
          <w:lang w:eastAsia="zh-CN"/>
        </w:rPr>
        <w:t xml:space="preserve">The </w:t>
      </w:r>
      <w:r>
        <w:rPr>
          <w:rFonts w:ascii="Times New Roman" w:eastAsia="等线" w:hAnsi="Times New Roman" w:cs="Times New Roman" w:hint="eastAsia"/>
          <w:b/>
          <w:bCs/>
          <w:sz w:val="20"/>
          <w:szCs w:val="20"/>
          <w:lang w:eastAsia="zh-CN"/>
        </w:rPr>
        <w:t>Factor</w:t>
      </w:r>
      <w:r>
        <w:rPr>
          <w:rFonts w:ascii="Times New Roman" w:eastAsia="等线" w:hAnsi="Times New Roman" w:cs="Times New Roman"/>
          <w:b/>
          <w:bCs/>
          <w:sz w:val="20"/>
          <w:szCs w:val="20"/>
          <w:lang w:eastAsia="zh-CN"/>
        </w:rPr>
        <w:t xml:space="preserve">(s) impacting on the timing value(s) should be </w:t>
      </w:r>
      <w:r>
        <w:rPr>
          <w:rFonts w:ascii="Times New Roman" w:eastAsia="等线" w:hAnsi="Times New Roman" w:cs="Times New Roman" w:hint="eastAsia"/>
          <w:b/>
          <w:bCs/>
          <w:sz w:val="20"/>
          <w:szCs w:val="20"/>
          <w:lang w:eastAsia="zh-CN"/>
        </w:rPr>
        <w:t>discussed/</w:t>
      </w:r>
      <w:r>
        <w:rPr>
          <w:rFonts w:ascii="Times New Roman" w:eastAsia="等线" w:hAnsi="Times New Roman" w:cs="Times New Roman"/>
          <w:b/>
          <w:bCs/>
          <w:sz w:val="20"/>
          <w:szCs w:val="20"/>
          <w:lang w:eastAsia="zh-CN"/>
        </w:rPr>
        <w:t xml:space="preserve">defined in RAN1 or RAN4? </w:t>
      </w:r>
    </w:p>
    <w:p w14:paraId="7A01FCCA" w14:textId="77777777" w:rsidR="00CE7FCC" w:rsidRDefault="008354B8">
      <w:pPr>
        <w:pStyle w:val="aff4"/>
        <w:numPr>
          <w:ilvl w:val="0"/>
          <w:numId w:val="88"/>
        </w:numPr>
        <w:adjustRightInd w:val="0"/>
        <w:snapToGrid w:val="0"/>
        <w:spacing w:afterLines="50" w:after="120" w:line="240" w:lineRule="auto"/>
        <w:contextualSpacing w:val="0"/>
        <w:rPr>
          <w:rFonts w:ascii="Times New Roman" w:eastAsia="等线" w:hAnsi="Times New Roman" w:cs="Times New Roman"/>
          <w:b/>
          <w:bCs/>
          <w:sz w:val="20"/>
          <w:szCs w:val="20"/>
          <w:lang w:eastAsia="zh-CN"/>
        </w:rPr>
      </w:pPr>
      <w:r>
        <w:rPr>
          <w:rFonts w:ascii="Times New Roman" w:eastAsia="等线" w:hAnsi="Times New Roman" w:cs="Times New Roman"/>
          <w:b/>
          <w:bCs/>
          <w:sz w:val="20"/>
          <w:szCs w:val="20"/>
          <w:lang w:eastAsia="zh-CN"/>
        </w:rPr>
        <w:t xml:space="preserve">Which </w:t>
      </w:r>
      <w:r>
        <w:rPr>
          <w:rFonts w:ascii="Times New Roman" w:eastAsia="等线" w:hAnsi="Times New Roman" w:cs="Times New Roman" w:hint="eastAsia"/>
          <w:b/>
          <w:bCs/>
          <w:sz w:val="20"/>
          <w:szCs w:val="20"/>
          <w:lang w:eastAsia="zh-CN"/>
        </w:rPr>
        <w:t>Factor</w:t>
      </w:r>
      <w:r>
        <w:rPr>
          <w:rFonts w:ascii="Times New Roman" w:eastAsia="等线" w:hAnsi="Times New Roman" w:cs="Times New Roman"/>
          <w:b/>
          <w:bCs/>
          <w:sz w:val="20"/>
          <w:szCs w:val="20"/>
          <w:lang w:eastAsia="zh-CN"/>
        </w:rPr>
        <w:t>(s) (</w:t>
      </w:r>
      <w:r>
        <w:rPr>
          <w:rFonts w:ascii="Times New Roman" w:eastAsia="等线" w:hAnsi="Times New Roman" w:cs="Times New Roman" w:hint="eastAsia"/>
          <w:b/>
          <w:bCs/>
          <w:sz w:val="20"/>
          <w:szCs w:val="20"/>
          <w:lang w:eastAsia="zh-CN"/>
        </w:rPr>
        <w:t>F</w:t>
      </w:r>
      <w:r>
        <w:rPr>
          <w:rFonts w:ascii="Times New Roman" w:eastAsia="等线" w:hAnsi="Times New Roman" w:cs="Times New Roman"/>
          <w:b/>
          <w:bCs/>
          <w:sz w:val="20"/>
          <w:szCs w:val="20"/>
          <w:lang w:eastAsia="zh-CN"/>
        </w:rPr>
        <w:t xml:space="preserve">) below should be considered </w:t>
      </w:r>
      <w:r>
        <w:rPr>
          <w:rFonts w:ascii="Times New Roman" w:eastAsia="等线" w:hAnsi="Times New Roman" w:cs="Times New Roman" w:hint="eastAsia"/>
          <w:b/>
          <w:bCs/>
          <w:sz w:val="20"/>
          <w:szCs w:val="20"/>
          <w:lang w:eastAsia="zh-CN"/>
        </w:rPr>
        <w:t xml:space="preserve">if it is </w:t>
      </w:r>
      <w:r>
        <w:rPr>
          <w:rFonts w:ascii="Times New Roman" w:eastAsia="等线" w:hAnsi="Times New Roman" w:cs="Times New Roman"/>
          <w:b/>
          <w:bCs/>
          <w:sz w:val="20"/>
          <w:szCs w:val="20"/>
          <w:lang w:eastAsia="zh-CN"/>
        </w:rPr>
        <w:t>discussed</w:t>
      </w:r>
      <w:r>
        <w:rPr>
          <w:rFonts w:ascii="Times New Roman" w:eastAsia="等线" w:hAnsi="Times New Roman" w:cs="Times New Roman" w:hint="eastAsia"/>
          <w:b/>
          <w:bCs/>
          <w:sz w:val="20"/>
          <w:szCs w:val="20"/>
          <w:lang w:eastAsia="zh-CN"/>
        </w:rPr>
        <w:t>/</w:t>
      </w:r>
      <w:r>
        <w:rPr>
          <w:rFonts w:ascii="Times New Roman" w:eastAsia="等线" w:hAnsi="Times New Roman" w:cs="Times New Roman"/>
          <w:b/>
          <w:bCs/>
          <w:sz w:val="20"/>
          <w:szCs w:val="20"/>
          <w:lang w:eastAsia="zh-CN"/>
        </w:rPr>
        <w:t>defined in RAN1</w:t>
      </w:r>
    </w:p>
    <w:p w14:paraId="394BD70E" w14:textId="77777777" w:rsidR="00CE7FCC" w:rsidRDefault="008354B8">
      <w:pPr>
        <w:pStyle w:val="aff4"/>
        <w:numPr>
          <w:ilvl w:val="0"/>
          <w:numId w:val="88"/>
        </w:numPr>
        <w:adjustRightInd w:val="0"/>
        <w:snapToGrid w:val="0"/>
        <w:spacing w:afterLines="50" w:after="120" w:line="240" w:lineRule="auto"/>
        <w:contextualSpacing w:val="0"/>
        <w:rPr>
          <w:rFonts w:ascii="Times New Roman" w:eastAsia="等线" w:hAnsi="Times New Roman" w:cs="Times New Roman"/>
          <w:b/>
          <w:bCs/>
          <w:sz w:val="20"/>
          <w:szCs w:val="20"/>
          <w:lang w:eastAsia="zh-CN"/>
        </w:rPr>
      </w:pPr>
      <w:r>
        <w:rPr>
          <w:rFonts w:ascii="Times New Roman" w:eastAsia="等线" w:hAnsi="Times New Roman" w:cs="Times New Roman"/>
          <w:b/>
          <w:bCs/>
          <w:sz w:val="20"/>
          <w:szCs w:val="20"/>
          <w:lang w:eastAsia="zh-CN"/>
        </w:rPr>
        <w:t xml:space="preserve">If </w:t>
      </w:r>
      <w:r>
        <w:rPr>
          <w:rFonts w:ascii="Times New Roman" w:eastAsia="等线" w:hAnsi="Times New Roman" w:cs="Times New Roman" w:hint="eastAsia"/>
          <w:b/>
          <w:bCs/>
          <w:sz w:val="20"/>
          <w:szCs w:val="20"/>
          <w:lang w:eastAsia="zh-CN"/>
        </w:rPr>
        <w:t>Factor3 (F</w:t>
      </w:r>
      <w:r>
        <w:rPr>
          <w:rFonts w:ascii="Times New Roman" w:eastAsia="等线" w:hAnsi="Times New Roman" w:cs="Times New Roman"/>
          <w:b/>
          <w:bCs/>
          <w:sz w:val="20"/>
          <w:szCs w:val="20"/>
          <w:lang w:eastAsia="zh-CN"/>
        </w:rPr>
        <w:t>3</w:t>
      </w:r>
      <w:r>
        <w:rPr>
          <w:rFonts w:ascii="Times New Roman" w:eastAsia="等线" w:hAnsi="Times New Roman" w:cs="Times New Roman" w:hint="eastAsia"/>
          <w:b/>
          <w:bCs/>
          <w:sz w:val="20"/>
          <w:szCs w:val="20"/>
          <w:lang w:eastAsia="zh-CN"/>
        </w:rPr>
        <w:t>)</w:t>
      </w:r>
      <w:r>
        <w:rPr>
          <w:rFonts w:ascii="Times New Roman" w:eastAsia="等线" w:hAnsi="Times New Roman" w:cs="Times New Roman"/>
          <w:b/>
          <w:bCs/>
          <w:sz w:val="20"/>
          <w:szCs w:val="20"/>
          <w:lang w:eastAsia="zh-CN"/>
        </w:rPr>
        <w:t xml:space="preserve"> below is considered or included in the timing value(s), what is the tim</w:t>
      </w:r>
      <w:r>
        <w:rPr>
          <w:rFonts w:ascii="Times New Roman" w:eastAsia="等线" w:hAnsi="Times New Roman" w:cs="Times New Roman" w:hint="eastAsia"/>
          <w:b/>
          <w:bCs/>
          <w:sz w:val="20"/>
          <w:szCs w:val="20"/>
          <w:lang w:eastAsia="zh-CN"/>
        </w:rPr>
        <w:t>e</w:t>
      </w:r>
      <w:r>
        <w:rPr>
          <w:rFonts w:ascii="Times New Roman" w:eastAsia="等线" w:hAnsi="Times New Roman" w:cs="Times New Roman"/>
          <w:b/>
          <w:bCs/>
          <w:sz w:val="20"/>
          <w:szCs w:val="20"/>
          <w:lang w:eastAsia="zh-CN"/>
        </w:rPr>
        <w:t xml:space="preserve"> range for reader to </w:t>
      </w:r>
      <w:r>
        <w:rPr>
          <w:rFonts w:ascii="Times New Roman" w:eastAsia="等线" w:hAnsi="Times New Roman" w:cs="Times New Roman" w:hint="eastAsia"/>
          <w:b/>
          <w:bCs/>
          <w:sz w:val="20"/>
          <w:szCs w:val="20"/>
          <w:lang w:eastAsia="zh-CN"/>
        </w:rPr>
        <w:t>send</w:t>
      </w:r>
      <w:r>
        <w:rPr>
          <w:rFonts w:ascii="Times New Roman" w:eastAsia="等线" w:hAnsi="Times New Roman" w:cs="Times New Roman"/>
          <w:b/>
          <w:bCs/>
          <w:sz w:val="20"/>
          <w:szCs w:val="20"/>
          <w:lang w:eastAsia="zh-CN"/>
        </w:rPr>
        <w:t xml:space="preserve"> the </w:t>
      </w:r>
      <w:r>
        <w:rPr>
          <w:rFonts w:ascii="Times New Roman" w:eastAsia="等线" w:hAnsi="Times New Roman" w:cs="Times New Roman" w:hint="eastAsia"/>
          <w:b/>
          <w:bCs/>
          <w:sz w:val="20"/>
          <w:szCs w:val="20"/>
          <w:lang w:eastAsia="zh-CN"/>
        </w:rPr>
        <w:t>R</w:t>
      </w:r>
      <w:r>
        <w:rPr>
          <w:rFonts w:ascii="Times New Roman" w:eastAsia="等线" w:hAnsi="Times New Roman" w:cs="Times New Roman"/>
          <w:b/>
          <w:bCs/>
          <w:sz w:val="20"/>
          <w:szCs w:val="20"/>
          <w:lang w:eastAsia="zh-CN"/>
        </w:rPr>
        <w:t>2</w:t>
      </w:r>
      <w:r>
        <w:rPr>
          <w:rFonts w:ascii="Times New Roman" w:eastAsia="等线" w:hAnsi="Times New Roman" w:cs="Times New Roman" w:hint="eastAsia"/>
          <w:b/>
          <w:bCs/>
          <w:sz w:val="20"/>
          <w:szCs w:val="20"/>
          <w:lang w:eastAsia="zh-CN"/>
        </w:rPr>
        <w:t>D</w:t>
      </w:r>
      <w:r>
        <w:rPr>
          <w:rFonts w:ascii="Times New Roman" w:eastAsia="等线" w:hAnsi="Times New Roman" w:cs="Times New Roman"/>
          <w:b/>
          <w:bCs/>
          <w:sz w:val="20"/>
          <w:szCs w:val="20"/>
          <w:lang w:eastAsia="zh-CN"/>
        </w:rPr>
        <w:t xml:space="preserve"> transmission</w:t>
      </w:r>
      <w:r>
        <w:rPr>
          <w:rFonts w:ascii="Times New Roman" w:eastAsia="等线" w:hAnsi="Times New Roman" w:cs="Times New Roman" w:hint="eastAsia"/>
          <w:b/>
          <w:bCs/>
          <w:sz w:val="20"/>
          <w:szCs w:val="20"/>
          <w:lang w:eastAsia="zh-CN"/>
        </w:rPr>
        <w:t xml:space="preserve"> for Msg2</w:t>
      </w:r>
      <w:r>
        <w:rPr>
          <w:rFonts w:ascii="Times New Roman" w:eastAsia="等线" w:hAnsi="Times New Roman" w:cs="Times New Roman"/>
          <w:b/>
          <w:bCs/>
          <w:sz w:val="20"/>
          <w:szCs w:val="20"/>
          <w:lang w:eastAsia="zh-CN"/>
        </w:rPr>
        <w:t xml:space="preserve">? E.g., </w:t>
      </w:r>
    </w:p>
    <w:p w14:paraId="2D860FBA" w14:textId="77777777" w:rsidR="00CE7FCC" w:rsidRDefault="008354B8">
      <w:pPr>
        <w:pStyle w:val="aff4"/>
        <w:numPr>
          <w:ilvl w:val="2"/>
          <w:numId w:val="89"/>
        </w:numPr>
        <w:adjustRightInd w:val="0"/>
        <w:snapToGrid w:val="0"/>
        <w:spacing w:afterLines="50" w:after="120" w:line="240" w:lineRule="auto"/>
        <w:contextualSpacing w:val="0"/>
        <w:rPr>
          <w:rFonts w:ascii="Times New Roman" w:eastAsia="等线" w:hAnsi="Times New Roman" w:cs="Times New Roman"/>
          <w:b/>
          <w:bCs/>
          <w:sz w:val="20"/>
          <w:szCs w:val="20"/>
          <w:lang w:eastAsia="zh-CN"/>
        </w:rPr>
      </w:pPr>
      <w:r>
        <w:rPr>
          <w:rFonts w:ascii="Times New Roman" w:eastAsia="等线" w:hAnsi="Times New Roman" w:cs="Times New Roman"/>
          <w:b/>
          <w:bCs/>
          <w:sz w:val="20"/>
          <w:szCs w:val="20"/>
          <w:lang w:eastAsia="zh-CN"/>
        </w:rPr>
        <w:t>Opt.</w:t>
      </w:r>
      <w:r>
        <w:rPr>
          <w:rFonts w:ascii="Times New Roman" w:eastAsia="等线" w:hAnsi="Times New Roman" w:cs="Times New Roman" w:hint="eastAsia"/>
          <w:b/>
          <w:bCs/>
          <w:sz w:val="20"/>
          <w:szCs w:val="20"/>
          <w:lang w:eastAsia="zh-CN"/>
        </w:rPr>
        <w:t>f</w:t>
      </w:r>
      <w:r>
        <w:rPr>
          <w:rFonts w:ascii="Times New Roman" w:eastAsia="等线" w:hAnsi="Times New Roman" w:cs="Times New Roman"/>
          <w:b/>
          <w:bCs/>
          <w:sz w:val="20"/>
          <w:szCs w:val="20"/>
          <w:lang w:eastAsia="zh-CN"/>
        </w:rPr>
        <w:t xml:space="preserve">-1: </w:t>
      </w:r>
      <w:r>
        <w:rPr>
          <w:rFonts w:ascii="Times New Roman" w:eastAsia="Microsoft YaHei UI" w:hAnsi="Times New Roman" w:cs="Times New Roman"/>
          <w:b/>
          <w:bCs/>
          <w:sz w:val="20"/>
          <w:szCs w:val="20"/>
          <w:lang w:eastAsia="zh-CN"/>
        </w:rPr>
        <w:t>[</w:t>
      </w:r>
      <w:r>
        <w:rPr>
          <w:rFonts w:ascii="Times New Roman" w:eastAsia="Microsoft YaHei UI" w:hAnsi="Times New Roman" w:cs="Times New Roman"/>
          <w:b/>
          <w:bCs/>
          <w:sz w:val="20"/>
          <w:szCs w:val="20"/>
        </w:rPr>
        <w:t>T</w:t>
      </w:r>
      <w:r>
        <w:rPr>
          <w:rFonts w:ascii="Times New Roman" w:eastAsia="Microsoft YaHei UI" w:hAnsi="Times New Roman" w:cs="Times New Roman" w:hint="eastAsia"/>
          <w:b/>
          <w:bCs/>
          <w:sz w:val="20"/>
          <w:szCs w:val="20"/>
          <w:vertAlign w:val="subscript"/>
          <w:lang w:eastAsia="zh-CN"/>
        </w:rPr>
        <w:t>D</w:t>
      </w:r>
      <w:r>
        <w:rPr>
          <w:rFonts w:ascii="Times New Roman" w:eastAsia="Microsoft YaHei UI" w:hAnsi="Times New Roman" w:cs="Times New Roman"/>
          <w:b/>
          <w:bCs/>
          <w:sz w:val="20"/>
          <w:szCs w:val="20"/>
          <w:vertAlign w:val="subscript"/>
        </w:rPr>
        <w:t>2</w:t>
      </w:r>
      <w:r>
        <w:rPr>
          <w:rFonts w:ascii="Times New Roman" w:eastAsia="Microsoft YaHei UI" w:hAnsi="Times New Roman" w:cs="Times New Roman" w:hint="eastAsia"/>
          <w:b/>
          <w:bCs/>
          <w:sz w:val="20"/>
          <w:szCs w:val="20"/>
          <w:vertAlign w:val="subscript"/>
          <w:lang w:eastAsia="zh-CN"/>
        </w:rPr>
        <w:t>R</w:t>
      </w:r>
      <w:r>
        <w:rPr>
          <w:rFonts w:ascii="Times New Roman" w:eastAsia="Microsoft YaHei UI" w:hAnsi="Times New Roman" w:cs="Times New Roman"/>
          <w:b/>
          <w:bCs/>
          <w:sz w:val="20"/>
          <w:szCs w:val="20"/>
          <w:vertAlign w:val="subscript"/>
        </w:rPr>
        <w:t>_min</w:t>
      </w:r>
      <w:r>
        <w:rPr>
          <w:rFonts w:ascii="Times New Roman" w:eastAsia="Microsoft YaHei UI" w:hAnsi="Times New Roman" w:cs="Times New Roman"/>
          <w:b/>
          <w:bCs/>
          <w:sz w:val="20"/>
          <w:szCs w:val="20"/>
          <w:lang w:eastAsia="zh-CN"/>
        </w:rPr>
        <w:t xml:space="preserve">, </w:t>
      </w:r>
      <w:r>
        <w:rPr>
          <w:rFonts w:ascii="Times New Roman" w:hAnsi="Times New Roman" w:cs="Times New Roman"/>
          <w:b/>
          <w:bCs/>
          <w:sz w:val="20"/>
          <w:szCs w:val="20"/>
          <w:lang w:eastAsia="zh-CN"/>
        </w:rPr>
        <w:t>T</w:t>
      </w:r>
      <w:r>
        <w:rPr>
          <w:rFonts w:ascii="Times New Roman" w:eastAsia="Microsoft YaHei UI" w:hAnsi="Times New Roman" w:cs="Times New Roman" w:hint="eastAsia"/>
          <w:b/>
          <w:bCs/>
          <w:sz w:val="20"/>
          <w:szCs w:val="20"/>
          <w:vertAlign w:val="subscript"/>
          <w:lang w:eastAsia="zh-CN"/>
        </w:rPr>
        <w:t>D</w:t>
      </w:r>
      <w:r>
        <w:rPr>
          <w:rFonts w:ascii="Times New Roman" w:eastAsia="Microsoft YaHei UI" w:hAnsi="Times New Roman" w:cs="Times New Roman"/>
          <w:b/>
          <w:bCs/>
          <w:sz w:val="20"/>
          <w:szCs w:val="20"/>
          <w:vertAlign w:val="subscript"/>
        </w:rPr>
        <w:t>2</w:t>
      </w:r>
      <w:r>
        <w:rPr>
          <w:rFonts w:ascii="Times New Roman" w:eastAsia="Microsoft YaHei UI" w:hAnsi="Times New Roman" w:cs="Times New Roman" w:hint="eastAsia"/>
          <w:b/>
          <w:bCs/>
          <w:sz w:val="20"/>
          <w:szCs w:val="20"/>
          <w:vertAlign w:val="subscript"/>
          <w:lang w:eastAsia="zh-CN"/>
        </w:rPr>
        <w:t>R</w:t>
      </w:r>
      <w:r>
        <w:rPr>
          <w:rFonts w:ascii="Times New Roman" w:hAnsi="Times New Roman" w:cs="Times New Roman"/>
          <w:b/>
          <w:bCs/>
          <w:sz w:val="20"/>
          <w:szCs w:val="20"/>
          <w:vertAlign w:val="subscript"/>
        </w:rPr>
        <w:t>_max</w:t>
      </w:r>
      <w:r>
        <w:rPr>
          <w:rFonts w:ascii="Times New Roman" w:hAnsi="Times New Roman" w:cs="Times New Roman"/>
          <w:b/>
          <w:bCs/>
          <w:sz w:val="20"/>
          <w:szCs w:val="20"/>
          <w:lang w:eastAsia="zh-CN"/>
        </w:rPr>
        <w:t>*(1</w:t>
      </w:r>
      <w:r>
        <w:rPr>
          <w:rFonts w:ascii="Times New Roman" w:hAnsi="Times New Roman" w:cs="Times New Roman" w:hint="eastAsia"/>
          <w:b/>
          <w:bCs/>
          <w:sz w:val="20"/>
          <w:szCs w:val="20"/>
          <w:lang w:eastAsia="zh-CN"/>
        </w:rPr>
        <w:t>-</w:t>
      </w:r>
      <w:r>
        <w:rPr>
          <w:rFonts w:ascii="Times New Roman" w:eastAsia="Microsoft YaHei UI" w:hAnsi="Times New Roman" w:cs="Times New Roman" w:hint="eastAsia"/>
          <w:b/>
          <w:bCs/>
          <w:sz w:val="20"/>
          <w:szCs w:val="20"/>
          <w:lang w:eastAsia="zh-CN"/>
        </w:rPr>
        <w:t>|</w:t>
      </w:r>
      <w:r>
        <w:rPr>
          <w:rFonts w:ascii="Times New Roman" w:eastAsia="Microsoft YaHei UI" w:hAnsi="Times New Roman" w:cs="Times New Roman"/>
          <w:b/>
          <w:bCs/>
          <w:sz w:val="20"/>
          <w:szCs w:val="20"/>
          <w:lang w:eastAsia="zh-CN"/>
        </w:rPr>
        <w:t>sync</w:t>
      </w:r>
      <w:r>
        <w:rPr>
          <w:rFonts w:ascii="Times New Roman" w:eastAsia="Microsoft YaHei UI" w:hAnsi="Times New Roman" w:cs="Times New Roman"/>
          <w:b/>
          <w:bCs/>
          <w:sz w:val="20"/>
          <w:szCs w:val="20"/>
        </w:rPr>
        <w:t xml:space="preserve"> error</w:t>
      </w:r>
      <w:r>
        <w:rPr>
          <w:rFonts w:ascii="Times New Roman" w:eastAsia="Microsoft YaHei UI" w:hAnsi="Times New Roman" w:cs="Times New Roman" w:hint="eastAsia"/>
          <w:b/>
          <w:bCs/>
          <w:sz w:val="20"/>
          <w:szCs w:val="20"/>
          <w:lang w:eastAsia="zh-CN"/>
        </w:rPr>
        <w:t>|</w:t>
      </w:r>
      <w:r>
        <w:rPr>
          <w:rFonts w:ascii="Times New Roman" w:hAnsi="Times New Roman" w:cs="Times New Roman"/>
          <w:b/>
          <w:bCs/>
          <w:sz w:val="20"/>
          <w:szCs w:val="20"/>
          <w:lang w:eastAsia="zh-CN"/>
        </w:rPr>
        <w:t xml:space="preserve">)] or </w:t>
      </w:r>
    </w:p>
    <w:p w14:paraId="0B160BAB" w14:textId="77777777" w:rsidR="00CE7FCC" w:rsidRDefault="008354B8">
      <w:pPr>
        <w:pStyle w:val="aff4"/>
        <w:numPr>
          <w:ilvl w:val="2"/>
          <w:numId w:val="89"/>
        </w:numPr>
        <w:adjustRightInd w:val="0"/>
        <w:snapToGrid w:val="0"/>
        <w:spacing w:afterLines="50" w:after="120" w:line="240" w:lineRule="auto"/>
        <w:contextualSpacing w:val="0"/>
        <w:rPr>
          <w:rFonts w:ascii="Times New Roman" w:eastAsia="等线" w:hAnsi="Times New Roman" w:cs="Times New Roman"/>
          <w:b/>
          <w:bCs/>
          <w:sz w:val="20"/>
          <w:szCs w:val="20"/>
          <w:lang w:val="de-DE" w:eastAsia="zh-CN"/>
        </w:rPr>
      </w:pPr>
      <w:r>
        <w:rPr>
          <w:rFonts w:ascii="Times New Roman" w:eastAsia="等线" w:hAnsi="Times New Roman" w:cs="Times New Roman"/>
          <w:b/>
          <w:bCs/>
          <w:sz w:val="20"/>
          <w:szCs w:val="20"/>
          <w:lang w:val="de-DE" w:eastAsia="zh-CN"/>
        </w:rPr>
        <w:t>Opt.</w:t>
      </w:r>
      <w:r>
        <w:rPr>
          <w:rFonts w:ascii="Times New Roman" w:eastAsia="等线" w:hAnsi="Times New Roman" w:cs="Times New Roman" w:hint="eastAsia"/>
          <w:b/>
          <w:bCs/>
          <w:sz w:val="20"/>
          <w:szCs w:val="20"/>
          <w:lang w:val="de-DE" w:eastAsia="zh-CN"/>
        </w:rPr>
        <w:t>f</w:t>
      </w:r>
      <w:r>
        <w:rPr>
          <w:rFonts w:ascii="Times New Roman" w:eastAsia="等线" w:hAnsi="Times New Roman" w:cs="Times New Roman"/>
          <w:b/>
          <w:bCs/>
          <w:sz w:val="20"/>
          <w:szCs w:val="20"/>
          <w:lang w:val="de-DE" w:eastAsia="zh-CN"/>
        </w:rPr>
        <w:t xml:space="preserve">-2: </w:t>
      </w:r>
      <w:r>
        <w:rPr>
          <w:rFonts w:ascii="Times New Roman" w:hAnsi="Times New Roman" w:cs="Times New Roman"/>
          <w:b/>
          <w:bCs/>
          <w:sz w:val="20"/>
          <w:szCs w:val="20"/>
          <w:lang w:val="de-DE" w:eastAsia="zh-CN"/>
        </w:rPr>
        <w:t>[</w:t>
      </w:r>
      <w:r>
        <w:rPr>
          <w:rFonts w:ascii="Times New Roman" w:eastAsia="Microsoft YaHei UI" w:hAnsi="Times New Roman" w:cs="Times New Roman"/>
          <w:b/>
          <w:bCs/>
          <w:sz w:val="20"/>
          <w:szCs w:val="20"/>
          <w:lang w:val="de-DE"/>
        </w:rPr>
        <w:t>T</w:t>
      </w:r>
      <w:r>
        <w:rPr>
          <w:rFonts w:ascii="Times New Roman" w:eastAsia="Microsoft YaHei UI" w:hAnsi="Times New Roman" w:cs="Times New Roman" w:hint="eastAsia"/>
          <w:b/>
          <w:bCs/>
          <w:sz w:val="20"/>
          <w:szCs w:val="20"/>
          <w:vertAlign w:val="subscript"/>
          <w:lang w:val="de-DE" w:eastAsia="zh-CN"/>
        </w:rPr>
        <w:t>D</w:t>
      </w:r>
      <w:r>
        <w:rPr>
          <w:rFonts w:ascii="Times New Roman" w:eastAsia="Microsoft YaHei UI" w:hAnsi="Times New Roman" w:cs="Times New Roman"/>
          <w:b/>
          <w:bCs/>
          <w:sz w:val="20"/>
          <w:szCs w:val="20"/>
          <w:vertAlign w:val="subscript"/>
          <w:lang w:val="de-DE"/>
        </w:rPr>
        <w:t>2</w:t>
      </w:r>
      <w:r>
        <w:rPr>
          <w:rFonts w:ascii="Times New Roman" w:eastAsia="Microsoft YaHei UI" w:hAnsi="Times New Roman" w:cs="Times New Roman" w:hint="eastAsia"/>
          <w:b/>
          <w:bCs/>
          <w:sz w:val="20"/>
          <w:szCs w:val="20"/>
          <w:vertAlign w:val="subscript"/>
          <w:lang w:val="de-DE" w:eastAsia="zh-CN"/>
        </w:rPr>
        <w:t>R</w:t>
      </w:r>
      <w:r>
        <w:rPr>
          <w:rFonts w:ascii="Times New Roman" w:eastAsia="Microsoft YaHei UI" w:hAnsi="Times New Roman" w:cs="Times New Roman"/>
          <w:b/>
          <w:bCs/>
          <w:sz w:val="20"/>
          <w:szCs w:val="20"/>
          <w:vertAlign w:val="subscript"/>
          <w:lang w:val="de-DE"/>
        </w:rPr>
        <w:t>_min</w:t>
      </w:r>
      <w:r>
        <w:rPr>
          <w:rFonts w:ascii="Times New Roman" w:eastAsia="Microsoft YaHei UI" w:hAnsi="Times New Roman" w:cs="Times New Roman"/>
          <w:b/>
          <w:bCs/>
          <w:sz w:val="20"/>
          <w:szCs w:val="20"/>
          <w:vertAlign w:val="subscript"/>
          <w:lang w:val="de-DE" w:eastAsia="zh-CN"/>
        </w:rPr>
        <w:t xml:space="preserve">, </w:t>
      </w:r>
      <w:r>
        <w:rPr>
          <w:rFonts w:ascii="Times New Roman" w:eastAsia="Microsoft YaHei UI" w:hAnsi="Times New Roman" w:cs="Times New Roman"/>
          <w:b/>
          <w:bCs/>
          <w:sz w:val="20"/>
          <w:szCs w:val="20"/>
          <w:lang w:val="de-DE"/>
        </w:rPr>
        <w:t>T</w:t>
      </w:r>
      <w:r>
        <w:rPr>
          <w:rFonts w:ascii="Times New Roman" w:eastAsia="Microsoft YaHei UI" w:hAnsi="Times New Roman" w:cs="Times New Roman" w:hint="eastAsia"/>
          <w:b/>
          <w:bCs/>
          <w:sz w:val="20"/>
          <w:szCs w:val="20"/>
          <w:vertAlign w:val="subscript"/>
          <w:lang w:val="de-DE" w:eastAsia="zh-CN"/>
        </w:rPr>
        <w:t>D</w:t>
      </w:r>
      <w:r>
        <w:rPr>
          <w:rFonts w:ascii="Times New Roman" w:eastAsia="Microsoft YaHei UI" w:hAnsi="Times New Roman" w:cs="Times New Roman"/>
          <w:b/>
          <w:bCs/>
          <w:sz w:val="20"/>
          <w:szCs w:val="20"/>
          <w:vertAlign w:val="subscript"/>
          <w:lang w:val="de-DE"/>
        </w:rPr>
        <w:t>2</w:t>
      </w:r>
      <w:r>
        <w:rPr>
          <w:rFonts w:ascii="Times New Roman" w:eastAsia="Microsoft YaHei UI" w:hAnsi="Times New Roman" w:cs="Times New Roman" w:hint="eastAsia"/>
          <w:b/>
          <w:bCs/>
          <w:sz w:val="20"/>
          <w:szCs w:val="20"/>
          <w:vertAlign w:val="subscript"/>
          <w:lang w:val="de-DE" w:eastAsia="zh-CN"/>
        </w:rPr>
        <w:t>R</w:t>
      </w:r>
      <w:r>
        <w:rPr>
          <w:rFonts w:ascii="Times New Roman" w:eastAsia="Microsoft YaHei UI" w:hAnsi="Times New Roman" w:cs="Times New Roman"/>
          <w:b/>
          <w:bCs/>
          <w:sz w:val="20"/>
          <w:szCs w:val="20"/>
          <w:vertAlign w:val="subscript"/>
          <w:lang w:val="de-DE"/>
        </w:rPr>
        <w:t>_m</w:t>
      </w:r>
      <w:r>
        <w:rPr>
          <w:rFonts w:ascii="Times New Roman" w:eastAsia="Microsoft YaHei UI" w:hAnsi="Times New Roman" w:cs="Times New Roman"/>
          <w:b/>
          <w:bCs/>
          <w:sz w:val="20"/>
          <w:szCs w:val="20"/>
          <w:vertAlign w:val="subscript"/>
          <w:lang w:val="de-DE" w:eastAsia="zh-CN"/>
        </w:rPr>
        <w:t>ax</w:t>
      </w:r>
      <w:r>
        <w:rPr>
          <w:rFonts w:ascii="Times New Roman" w:hAnsi="Times New Roman" w:cs="Times New Roman"/>
          <w:b/>
          <w:bCs/>
          <w:sz w:val="20"/>
          <w:szCs w:val="20"/>
          <w:lang w:val="de-DE" w:eastAsia="zh-CN"/>
        </w:rPr>
        <w:t>]</w:t>
      </w:r>
    </w:p>
    <w:p w14:paraId="67CA6254" w14:textId="77777777" w:rsidR="00CE7FCC" w:rsidRDefault="008354B8">
      <w:pPr>
        <w:pStyle w:val="aff4"/>
        <w:numPr>
          <w:ilvl w:val="0"/>
          <w:numId w:val="88"/>
        </w:numPr>
        <w:adjustRightInd w:val="0"/>
        <w:snapToGrid w:val="0"/>
        <w:spacing w:afterLines="50" w:after="120" w:line="240" w:lineRule="auto"/>
        <w:contextualSpacing w:val="0"/>
        <w:rPr>
          <w:rFonts w:ascii="Times New Roman" w:eastAsia="等线" w:hAnsi="Times New Roman" w:cs="Times New Roman"/>
          <w:b/>
          <w:bCs/>
          <w:sz w:val="20"/>
          <w:szCs w:val="20"/>
          <w:lang w:eastAsia="zh-CN"/>
        </w:rPr>
      </w:pPr>
      <w:r>
        <w:rPr>
          <w:rFonts w:ascii="Times New Roman" w:eastAsia="等线" w:hAnsi="Times New Roman" w:cs="Times New Roman" w:hint="eastAsia"/>
          <w:b/>
          <w:bCs/>
          <w:sz w:val="20"/>
          <w:szCs w:val="20"/>
          <w:lang w:eastAsia="zh-CN"/>
        </w:rPr>
        <w:lastRenderedPageBreak/>
        <w:t xml:space="preserve">Necessity or your views on defining different </w:t>
      </w:r>
      <w:r>
        <w:rPr>
          <w:rFonts w:ascii="Times New Roman" w:eastAsia="等线" w:hAnsi="Times New Roman" w:cs="Times New Roman"/>
          <w:b/>
          <w:bCs/>
          <w:sz w:val="20"/>
          <w:szCs w:val="20"/>
          <w:lang w:eastAsia="zh-CN"/>
        </w:rPr>
        <w:t>maximum time</w:t>
      </w:r>
      <w:r>
        <w:rPr>
          <w:rFonts w:ascii="Times New Roman" w:eastAsia="等线" w:hAnsi="Times New Roman" w:cs="Times New Roman" w:hint="eastAsia"/>
          <w:b/>
          <w:bCs/>
          <w:sz w:val="20"/>
          <w:szCs w:val="20"/>
          <w:lang w:eastAsia="zh-CN"/>
        </w:rPr>
        <w:t>s for Msg2 monitoring</w:t>
      </w:r>
      <w:r>
        <w:rPr>
          <w:rFonts w:ascii="Times New Roman" w:eastAsia="等线" w:hAnsi="Times New Roman" w:cs="Times New Roman"/>
          <w:b/>
          <w:bCs/>
          <w:sz w:val="20"/>
          <w:szCs w:val="20"/>
          <w:lang w:eastAsia="zh-CN"/>
        </w:rPr>
        <w:t xml:space="preserve"> </w:t>
      </w:r>
      <w:r>
        <w:rPr>
          <w:rFonts w:ascii="Times New Roman" w:eastAsia="等线" w:hAnsi="Times New Roman" w:cs="Times New Roman" w:hint="eastAsia"/>
          <w:b/>
          <w:bCs/>
          <w:sz w:val="20"/>
          <w:szCs w:val="20"/>
          <w:lang w:eastAsia="zh-CN"/>
        </w:rPr>
        <w:t>between Msg1 with FDMA and Msg1 without FDMA, Msg1 with TDMA with X=1 and Msg1 with TDMA with X&gt;1</w:t>
      </w:r>
      <w:r>
        <w:rPr>
          <w:rFonts w:ascii="Times New Roman" w:eastAsia="等线" w:hAnsi="Times New Roman" w:cs="Times New Roman"/>
          <w:b/>
          <w:bCs/>
          <w:sz w:val="20"/>
          <w:szCs w:val="20"/>
          <w:lang w:eastAsia="zh-CN"/>
        </w:rPr>
        <w:t xml:space="preserve"> </w:t>
      </w:r>
      <w:r>
        <w:rPr>
          <w:rFonts w:ascii="Times New Roman" w:eastAsia="等线" w:hAnsi="Times New Roman" w:cs="Times New Roman" w:hint="eastAsia"/>
          <w:b/>
          <w:bCs/>
          <w:sz w:val="20"/>
          <w:szCs w:val="20"/>
          <w:lang w:eastAsia="zh-CN"/>
        </w:rPr>
        <w:t xml:space="preserve">  </w:t>
      </w:r>
    </w:p>
    <w:p w14:paraId="5A2B2E18" w14:textId="77777777" w:rsidR="00CE7FCC" w:rsidRDefault="008354B8">
      <w:pPr>
        <w:pStyle w:val="aff4"/>
        <w:numPr>
          <w:ilvl w:val="1"/>
          <w:numId w:val="83"/>
        </w:numPr>
        <w:adjustRightInd w:val="0"/>
        <w:snapToGrid w:val="0"/>
        <w:spacing w:afterLines="50" w:after="120" w:line="240" w:lineRule="auto"/>
        <w:contextualSpacing w:val="0"/>
        <w:rPr>
          <w:rFonts w:ascii="Times New Roman" w:eastAsia="等线" w:hAnsi="Times New Roman" w:cs="Times New Roman"/>
          <w:b/>
          <w:bCs/>
          <w:sz w:val="20"/>
          <w:szCs w:val="20"/>
          <w:lang w:eastAsia="zh-CN"/>
        </w:rPr>
      </w:pPr>
      <w:r>
        <w:rPr>
          <w:rFonts w:ascii="Times New Roman" w:eastAsia="等线" w:hAnsi="Times New Roman" w:cs="Times New Roman" w:hint="eastAsia"/>
          <w:b/>
          <w:bCs/>
          <w:sz w:val="20"/>
          <w:szCs w:val="20"/>
          <w:lang w:eastAsia="zh-CN"/>
        </w:rPr>
        <w:t>F</w:t>
      </w:r>
      <w:r>
        <w:rPr>
          <w:rFonts w:ascii="Times New Roman" w:eastAsia="等线" w:hAnsi="Times New Roman" w:cs="Times New Roman"/>
          <w:b/>
          <w:bCs/>
          <w:sz w:val="20"/>
          <w:szCs w:val="20"/>
          <w:lang w:eastAsia="zh-CN"/>
        </w:rPr>
        <w:t xml:space="preserve">1: the processing time of the </w:t>
      </w:r>
      <w:r>
        <w:rPr>
          <w:rFonts w:ascii="Times New Roman" w:eastAsia="等线" w:hAnsi="Times New Roman" w:cs="Times New Roman" w:hint="eastAsia"/>
          <w:b/>
          <w:bCs/>
          <w:sz w:val="20"/>
          <w:szCs w:val="20"/>
          <w:lang w:eastAsia="zh-CN"/>
        </w:rPr>
        <w:t>reader</w:t>
      </w:r>
      <w:r>
        <w:rPr>
          <w:rFonts w:ascii="Times New Roman" w:eastAsia="等线" w:hAnsi="Times New Roman" w:cs="Times New Roman"/>
          <w:b/>
          <w:bCs/>
          <w:sz w:val="20"/>
          <w:szCs w:val="20"/>
          <w:lang w:eastAsia="zh-CN"/>
        </w:rPr>
        <w:t xml:space="preserve"> that </w:t>
      </w:r>
      <w:r>
        <w:rPr>
          <w:rFonts w:ascii="Times New Roman" w:eastAsia="等线" w:hAnsi="Times New Roman" w:cs="Times New Roman" w:hint="eastAsia"/>
          <w:b/>
          <w:bCs/>
          <w:sz w:val="20"/>
          <w:szCs w:val="20"/>
          <w:lang w:eastAsia="zh-CN"/>
        </w:rPr>
        <w:t>reader</w:t>
      </w:r>
      <w:r>
        <w:rPr>
          <w:rFonts w:ascii="Times New Roman" w:eastAsia="等线" w:hAnsi="Times New Roman" w:cs="Times New Roman"/>
          <w:b/>
          <w:bCs/>
          <w:sz w:val="20"/>
          <w:szCs w:val="20"/>
          <w:lang w:eastAsia="zh-CN"/>
        </w:rPr>
        <w:t xml:space="preserve"> needs to process </w:t>
      </w:r>
      <w:r>
        <w:rPr>
          <w:rFonts w:ascii="Times New Roman" w:eastAsia="等线" w:hAnsi="Times New Roman" w:cs="Times New Roman" w:hint="eastAsia"/>
          <w:b/>
          <w:bCs/>
          <w:sz w:val="20"/>
          <w:szCs w:val="20"/>
          <w:lang w:eastAsia="zh-CN"/>
        </w:rPr>
        <w:t>D</w:t>
      </w:r>
      <w:r>
        <w:rPr>
          <w:rFonts w:ascii="Times New Roman" w:eastAsia="等线" w:hAnsi="Times New Roman" w:cs="Times New Roman"/>
          <w:b/>
          <w:bCs/>
          <w:sz w:val="20"/>
          <w:szCs w:val="20"/>
          <w:lang w:eastAsia="zh-CN"/>
        </w:rPr>
        <w:t>2</w:t>
      </w:r>
      <w:r>
        <w:rPr>
          <w:rFonts w:ascii="Times New Roman" w:eastAsia="等线" w:hAnsi="Times New Roman" w:cs="Times New Roman" w:hint="eastAsia"/>
          <w:b/>
          <w:bCs/>
          <w:sz w:val="20"/>
          <w:szCs w:val="20"/>
          <w:lang w:eastAsia="zh-CN"/>
        </w:rPr>
        <w:t>R</w:t>
      </w:r>
      <w:r>
        <w:rPr>
          <w:rFonts w:ascii="Times New Roman" w:eastAsia="等线" w:hAnsi="Times New Roman" w:cs="Times New Roman"/>
          <w:b/>
          <w:bCs/>
          <w:sz w:val="20"/>
          <w:szCs w:val="20"/>
          <w:lang w:eastAsia="zh-CN"/>
        </w:rPr>
        <w:t xml:space="preserve"> reception and prepare for sending </w:t>
      </w:r>
      <w:r>
        <w:rPr>
          <w:rFonts w:ascii="Times New Roman" w:eastAsia="等线" w:hAnsi="Times New Roman" w:cs="Times New Roman" w:hint="eastAsia"/>
          <w:b/>
          <w:bCs/>
          <w:sz w:val="20"/>
          <w:szCs w:val="20"/>
          <w:lang w:eastAsia="zh-CN"/>
        </w:rPr>
        <w:t>R2D</w:t>
      </w:r>
      <w:r>
        <w:rPr>
          <w:rFonts w:ascii="Times New Roman" w:eastAsia="等线" w:hAnsi="Times New Roman" w:cs="Times New Roman"/>
          <w:b/>
          <w:bCs/>
          <w:sz w:val="20"/>
          <w:szCs w:val="20"/>
          <w:lang w:eastAsia="zh-CN"/>
        </w:rPr>
        <w:t>.</w:t>
      </w:r>
    </w:p>
    <w:p w14:paraId="4594390B" w14:textId="77777777" w:rsidR="00CE7FCC" w:rsidRDefault="008354B8">
      <w:pPr>
        <w:pStyle w:val="aff4"/>
        <w:numPr>
          <w:ilvl w:val="1"/>
          <w:numId w:val="83"/>
        </w:numPr>
        <w:adjustRightInd w:val="0"/>
        <w:snapToGrid w:val="0"/>
        <w:spacing w:afterLines="50" w:after="120" w:line="240" w:lineRule="auto"/>
        <w:contextualSpacing w:val="0"/>
        <w:rPr>
          <w:rFonts w:ascii="Times New Roman" w:eastAsia="等线" w:hAnsi="Times New Roman" w:cs="Times New Roman"/>
          <w:b/>
          <w:bCs/>
          <w:sz w:val="20"/>
          <w:szCs w:val="20"/>
          <w:lang w:eastAsia="zh-CN"/>
        </w:rPr>
      </w:pPr>
      <w:r>
        <w:rPr>
          <w:rFonts w:ascii="Times New Roman" w:eastAsia="等线" w:hAnsi="Times New Roman" w:cs="Times New Roman" w:hint="eastAsia"/>
          <w:b/>
          <w:bCs/>
          <w:sz w:val="20"/>
          <w:szCs w:val="20"/>
          <w:lang w:eastAsia="zh-CN"/>
        </w:rPr>
        <w:t>F</w:t>
      </w:r>
      <w:r>
        <w:rPr>
          <w:rFonts w:ascii="Times New Roman" w:eastAsia="等线" w:hAnsi="Times New Roman" w:cs="Times New Roman"/>
          <w:b/>
          <w:bCs/>
          <w:sz w:val="20"/>
          <w:szCs w:val="20"/>
          <w:lang w:eastAsia="zh-CN"/>
        </w:rPr>
        <w:t>2:</w:t>
      </w:r>
      <w:r>
        <w:rPr>
          <w:rFonts w:ascii="Times New Roman" w:hAnsi="Times New Roman" w:cs="Times New Roman"/>
          <w:b/>
          <w:bCs/>
          <w:sz w:val="20"/>
          <w:szCs w:val="20"/>
        </w:rPr>
        <w:t xml:space="preserve"> </w:t>
      </w:r>
      <w:r>
        <w:rPr>
          <w:rFonts w:ascii="Times New Roman" w:eastAsia="等线" w:hAnsi="Times New Roman" w:cs="Times New Roman"/>
          <w:b/>
          <w:bCs/>
          <w:sz w:val="20"/>
          <w:szCs w:val="20"/>
          <w:lang w:eastAsia="zh-CN"/>
        </w:rPr>
        <w:t>the processing time of the</w:t>
      </w:r>
      <w:r>
        <w:rPr>
          <w:rFonts w:ascii="Times New Roman" w:eastAsia="等线" w:hAnsi="Times New Roman" w:cs="Times New Roman" w:hint="eastAsia"/>
          <w:b/>
          <w:bCs/>
          <w:sz w:val="20"/>
          <w:szCs w:val="20"/>
          <w:lang w:eastAsia="zh-CN"/>
        </w:rPr>
        <w:t xml:space="preserve"> device</w:t>
      </w:r>
      <w:r>
        <w:rPr>
          <w:rFonts w:ascii="Times New Roman" w:eastAsia="等线" w:hAnsi="Times New Roman" w:cs="Times New Roman"/>
          <w:b/>
          <w:bCs/>
          <w:sz w:val="20"/>
          <w:szCs w:val="20"/>
          <w:lang w:eastAsia="zh-CN"/>
        </w:rPr>
        <w:t xml:space="preserve"> after </w:t>
      </w:r>
      <w:r>
        <w:rPr>
          <w:rFonts w:ascii="Times New Roman" w:eastAsia="等线" w:hAnsi="Times New Roman" w:cs="Times New Roman" w:hint="eastAsia"/>
          <w:b/>
          <w:bCs/>
          <w:sz w:val="20"/>
          <w:szCs w:val="20"/>
          <w:lang w:eastAsia="zh-CN"/>
        </w:rPr>
        <w:t>D</w:t>
      </w:r>
      <w:r>
        <w:rPr>
          <w:rFonts w:ascii="Times New Roman" w:eastAsia="等线" w:hAnsi="Times New Roman" w:cs="Times New Roman"/>
          <w:b/>
          <w:bCs/>
          <w:sz w:val="20"/>
          <w:szCs w:val="20"/>
          <w:lang w:eastAsia="zh-CN"/>
        </w:rPr>
        <w:t>2</w:t>
      </w:r>
      <w:r>
        <w:rPr>
          <w:rFonts w:ascii="Times New Roman" w:eastAsia="等线" w:hAnsi="Times New Roman" w:cs="Times New Roman" w:hint="eastAsia"/>
          <w:b/>
          <w:bCs/>
          <w:sz w:val="20"/>
          <w:szCs w:val="20"/>
          <w:lang w:eastAsia="zh-CN"/>
        </w:rPr>
        <w:t>R</w:t>
      </w:r>
      <w:r>
        <w:rPr>
          <w:rFonts w:ascii="Times New Roman" w:eastAsia="等线" w:hAnsi="Times New Roman" w:cs="Times New Roman"/>
          <w:b/>
          <w:bCs/>
          <w:sz w:val="20"/>
          <w:szCs w:val="20"/>
          <w:lang w:eastAsia="zh-CN"/>
        </w:rPr>
        <w:t xml:space="preserve"> transmission </w:t>
      </w:r>
    </w:p>
    <w:p w14:paraId="625D2B2B" w14:textId="77777777" w:rsidR="00CE7FCC" w:rsidRDefault="008354B8">
      <w:pPr>
        <w:pStyle w:val="aff4"/>
        <w:numPr>
          <w:ilvl w:val="1"/>
          <w:numId w:val="83"/>
        </w:numPr>
        <w:adjustRightInd w:val="0"/>
        <w:snapToGrid w:val="0"/>
        <w:spacing w:afterLines="50" w:after="120" w:line="240" w:lineRule="auto"/>
        <w:contextualSpacing w:val="0"/>
        <w:rPr>
          <w:rFonts w:ascii="Times New Roman" w:hAnsi="Times New Roman" w:cs="Times New Roman"/>
          <w:b/>
          <w:bCs/>
          <w:sz w:val="20"/>
          <w:szCs w:val="20"/>
        </w:rPr>
      </w:pPr>
      <w:r>
        <w:rPr>
          <w:rFonts w:ascii="Times New Roman" w:eastAsia="等线" w:hAnsi="Times New Roman" w:cs="Times New Roman" w:hint="eastAsia"/>
          <w:b/>
          <w:bCs/>
          <w:sz w:val="20"/>
          <w:szCs w:val="20"/>
          <w:lang w:eastAsia="zh-CN"/>
        </w:rPr>
        <w:t>F</w:t>
      </w:r>
      <w:r>
        <w:rPr>
          <w:rFonts w:ascii="Times New Roman" w:eastAsia="等线" w:hAnsi="Times New Roman" w:cs="Times New Roman"/>
          <w:b/>
          <w:bCs/>
          <w:sz w:val="20"/>
          <w:szCs w:val="20"/>
          <w:lang w:eastAsia="zh-CN"/>
        </w:rPr>
        <w:t>3: synchronization error (sync. error) due to SFO</w:t>
      </w:r>
    </w:p>
    <w:p w14:paraId="2B4DF819" w14:textId="77777777" w:rsidR="00CE7FCC" w:rsidRDefault="008354B8">
      <w:pPr>
        <w:pStyle w:val="aff4"/>
        <w:numPr>
          <w:ilvl w:val="1"/>
          <w:numId w:val="83"/>
        </w:numPr>
        <w:adjustRightInd w:val="0"/>
        <w:snapToGrid w:val="0"/>
        <w:spacing w:afterLines="50" w:after="120" w:line="240" w:lineRule="auto"/>
        <w:contextualSpacing w:val="0"/>
        <w:rPr>
          <w:rFonts w:ascii="Times New Roman" w:hAnsi="Times New Roman" w:cs="Times New Roman"/>
          <w:b/>
          <w:bCs/>
          <w:sz w:val="20"/>
          <w:szCs w:val="20"/>
        </w:rPr>
      </w:pPr>
      <w:r>
        <w:rPr>
          <w:rFonts w:ascii="Times New Roman" w:eastAsia="等线" w:hAnsi="Times New Roman" w:cs="Times New Roman" w:hint="eastAsia"/>
          <w:b/>
          <w:bCs/>
          <w:sz w:val="20"/>
          <w:szCs w:val="20"/>
          <w:lang w:eastAsia="zh-CN"/>
        </w:rPr>
        <w:t>F</w:t>
      </w:r>
      <w:r>
        <w:rPr>
          <w:rFonts w:ascii="Times New Roman" w:eastAsia="等线" w:hAnsi="Times New Roman" w:cs="Times New Roman"/>
          <w:b/>
          <w:bCs/>
          <w:sz w:val="20"/>
          <w:szCs w:val="20"/>
          <w:lang w:eastAsia="zh-CN"/>
        </w:rPr>
        <w:t xml:space="preserve">4: Time margin (Tm) reserved to cover the timing error for edge detection </w:t>
      </w:r>
    </w:p>
    <w:p w14:paraId="6933AB00" w14:textId="77777777" w:rsidR="00CE7FCC" w:rsidRDefault="008354B8">
      <w:pPr>
        <w:pStyle w:val="aff4"/>
        <w:numPr>
          <w:ilvl w:val="1"/>
          <w:numId w:val="83"/>
        </w:numPr>
        <w:adjustRightInd w:val="0"/>
        <w:snapToGrid w:val="0"/>
        <w:spacing w:afterLines="50" w:after="120" w:line="240" w:lineRule="auto"/>
        <w:contextualSpacing w:val="0"/>
        <w:rPr>
          <w:rFonts w:ascii="Times New Roman" w:hAnsi="Times New Roman" w:cs="Times New Roman"/>
          <w:b/>
          <w:bCs/>
          <w:sz w:val="20"/>
          <w:szCs w:val="20"/>
        </w:rPr>
      </w:pPr>
      <w:r>
        <w:rPr>
          <w:rFonts w:ascii="Times New Roman" w:eastAsia="等线" w:hAnsi="Times New Roman" w:cs="Times New Roman"/>
          <w:b/>
          <w:bCs/>
          <w:sz w:val="20"/>
          <w:szCs w:val="20"/>
          <w:lang w:eastAsia="zh-CN"/>
        </w:rPr>
        <w:t xml:space="preserve">Others? </w:t>
      </w:r>
    </w:p>
    <w:tbl>
      <w:tblPr>
        <w:tblStyle w:val="afc"/>
        <w:tblW w:w="9697" w:type="dxa"/>
        <w:tblLayout w:type="fixed"/>
        <w:tblLook w:val="04A0" w:firstRow="1" w:lastRow="0" w:firstColumn="1" w:lastColumn="0" w:noHBand="0" w:noVBand="1"/>
      </w:tblPr>
      <w:tblGrid>
        <w:gridCol w:w="1068"/>
        <w:gridCol w:w="2329"/>
        <w:gridCol w:w="1560"/>
        <w:gridCol w:w="1417"/>
        <w:gridCol w:w="3323"/>
      </w:tblGrid>
      <w:tr w:rsidR="00CE7FCC" w14:paraId="45482E85" w14:textId="77777777">
        <w:trPr>
          <w:trHeight w:val="345"/>
        </w:trPr>
        <w:tc>
          <w:tcPr>
            <w:tcW w:w="1068" w:type="dxa"/>
            <w:shd w:val="clear" w:color="auto" w:fill="D9D9D9" w:themeFill="background1" w:themeFillShade="D9"/>
          </w:tcPr>
          <w:p w14:paraId="7E34099F" w14:textId="77777777" w:rsidR="00CE7FCC" w:rsidRDefault="008354B8">
            <w:pPr>
              <w:adjustRightInd w:val="0"/>
              <w:snapToGrid w:val="0"/>
              <w:spacing w:after="50" w:line="240" w:lineRule="auto"/>
              <w:jc w:val="left"/>
              <w:rPr>
                <w:b/>
                <w:bCs/>
                <w:lang w:val="en-US"/>
              </w:rPr>
            </w:pPr>
            <w:r>
              <w:rPr>
                <w:b/>
                <w:bCs/>
                <w:lang w:val="en-US"/>
              </w:rPr>
              <w:t>Company</w:t>
            </w:r>
          </w:p>
        </w:tc>
        <w:tc>
          <w:tcPr>
            <w:tcW w:w="2329" w:type="dxa"/>
            <w:shd w:val="clear" w:color="auto" w:fill="D9D9D9" w:themeFill="background1" w:themeFillShade="D9"/>
          </w:tcPr>
          <w:p w14:paraId="2D6204CF" w14:textId="77777777" w:rsidR="00CE7FCC" w:rsidRDefault="008354B8">
            <w:pPr>
              <w:adjustRightInd w:val="0"/>
              <w:snapToGrid w:val="0"/>
              <w:spacing w:after="50" w:line="240" w:lineRule="auto"/>
              <w:jc w:val="left"/>
              <w:rPr>
                <w:rFonts w:eastAsia="等线"/>
                <w:b/>
                <w:bCs/>
                <w:lang w:val="en-US" w:eastAsia="zh-CN"/>
              </w:rPr>
            </w:pPr>
            <w:r>
              <w:rPr>
                <w:rFonts w:eastAsia="等线" w:hint="eastAsia"/>
                <w:b/>
                <w:bCs/>
                <w:lang w:val="en-US" w:eastAsia="zh-CN"/>
              </w:rPr>
              <w:t xml:space="preserve">For (a) and (b), e.g., </w:t>
            </w:r>
          </w:p>
          <w:p w14:paraId="245F5058" w14:textId="77777777" w:rsidR="00CE7FCC" w:rsidRDefault="008354B8">
            <w:pPr>
              <w:adjustRightInd w:val="0"/>
              <w:snapToGrid w:val="0"/>
              <w:spacing w:after="50" w:line="240" w:lineRule="auto"/>
              <w:jc w:val="left"/>
              <w:rPr>
                <w:rFonts w:eastAsia="等线"/>
                <w:b/>
                <w:bCs/>
                <w:lang w:val="en-US" w:eastAsia="zh-CN"/>
              </w:rPr>
            </w:pPr>
            <w:r>
              <w:rPr>
                <w:rFonts w:eastAsia="等线" w:hint="eastAsia"/>
                <w:b/>
                <w:bCs/>
                <w:lang w:val="en-US" w:eastAsia="zh-CN"/>
              </w:rPr>
              <w:t>Fi is RAN1, Fj is RAN4</w:t>
            </w:r>
          </w:p>
        </w:tc>
        <w:tc>
          <w:tcPr>
            <w:tcW w:w="1560" w:type="dxa"/>
            <w:shd w:val="clear" w:color="auto" w:fill="D9D9D9" w:themeFill="background1" w:themeFillShade="D9"/>
          </w:tcPr>
          <w:p w14:paraId="7799FCF5" w14:textId="77777777" w:rsidR="00CE7FCC" w:rsidRDefault="008354B8">
            <w:pPr>
              <w:adjustRightInd w:val="0"/>
              <w:snapToGrid w:val="0"/>
              <w:spacing w:after="50" w:line="240" w:lineRule="auto"/>
              <w:jc w:val="left"/>
              <w:rPr>
                <w:rFonts w:eastAsia="等线"/>
                <w:b/>
                <w:bCs/>
                <w:lang w:val="en-US" w:eastAsia="zh-CN"/>
              </w:rPr>
            </w:pPr>
            <w:r>
              <w:rPr>
                <w:rFonts w:eastAsia="等线" w:hint="eastAsia"/>
                <w:b/>
                <w:bCs/>
                <w:lang w:val="en-US" w:eastAsia="zh-CN"/>
              </w:rPr>
              <w:t>For (c), e.g.,</w:t>
            </w:r>
          </w:p>
          <w:p w14:paraId="698A3DA9" w14:textId="77777777" w:rsidR="00CE7FCC" w:rsidRDefault="008354B8">
            <w:pPr>
              <w:adjustRightInd w:val="0"/>
              <w:snapToGrid w:val="0"/>
              <w:spacing w:after="50" w:line="240" w:lineRule="auto"/>
              <w:jc w:val="left"/>
              <w:rPr>
                <w:rFonts w:eastAsia="等线"/>
                <w:b/>
                <w:bCs/>
                <w:lang w:val="en-US" w:eastAsia="zh-CN"/>
              </w:rPr>
            </w:pPr>
            <w:r>
              <w:rPr>
                <w:rFonts w:eastAsia="等线" w:hint="eastAsia"/>
                <w:b/>
                <w:bCs/>
                <w:lang w:val="en-US" w:eastAsia="zh-CN"/>
              </w:rPr>
              <w:t>Opt.f-1 or f-2</w:t>
            </w:r>
          </w:p>
        </w:tc>
        <w:tc>
          <w:tcPr>
            <w:tcW w:w="1417" w:type="dxa"/>
            <w:shd w:val="clear" w:color="auto" w:fill="D9D9D9" w:themeFill="background1" w:themeFillShade="D9"/>
          </w:tcPr>
          <w:p w14:paraId="776C6391" w14:textId="77777777" w:rsidR="00CE7FCC" w:rsidRDefault="008354B8">
            <w:pPr>
              <w:adjustRightInd w:val="0"/>
              <w:snapToGrid w:val="0"/>
              <w:spacing w:after="50" w:line="240" w:lineRule="auto"/>
              <w:jc w:val="left"/>
              <w:rPr>
                <w:rFonts w:eastAsia="等线"/>
                <w:b/>
                <w:bCs/>
                <w:lang w:val="en-US" w:eastAsia="zh-CN"/>
              </w:rPr>
            </w:pPr>
            <w:r>
              <w:rPr>
                <w:rFonts w:eastAsia="等线" w:hint="eastAsia"/>
                <w:b/>
                <w:bCs/>
                <w:lang w:val="en-US" w:eastAsia="zh-CN"/>
              </w:rPr>
              <w:t>For (d)</w:t>
            </w:r>
          </w:p>
        </w:tc>
        <w:tc>
          <w:tcPr>
            <w:tcW w:w="3323" w:type="dxa"/>
            <w:shd w:val="clear" w:color="auto" w:fill="D9D9D9" w:themeFill="background1" w:themeFillShade="D9"/>
          </w:tcPr>
          <w:p w14:paraId="1434B674" w14:textId="77777777" w:rsidR="00CE7FCC" w:rsidRDefault="008354B8">
            <w:pPr>
              <w:adjustRightInd w:val="0"/>
              <w:snapToGrid w:val="0"/>
              <w:spacing w:after="50" w:line="240" w:lineRule="auto"/>
              <w:jc w:val="left"/>
              <w:rPr>
                <w:b/>
                <w:bCs/>
                <w:lang w:val="en-US"/>
              </w:rPr>
            </w:pPr>
            <w:r>
              <w:rPr>
                <w:b/>
                <w:bCs/>
                <w:lang w:val="en-US"/>
              </w:rPr>
              <w:t>Comments</w:t>
            </w:r>
          </w:p>
        </w:tc>
      </w:tr>
      <w:tr w:rsidR="00CE7FCC" w14:paraId="24AFB860" w14:textId="77777777">
        <w:trPr>
          <w:trHeight w:val="345"/>
        </w:trPr>
        <w:tc>
          <w:tcPr>
            <w:tcW w:w="1068" w:type="dxa"/>
          </w:tcPr>
          <w:p w14:paraId="7D2D8EDC"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Samsung</w:t>
            </w:r>
          </w:p>
        </w:tc>
        <w:tc>
          <w:tcPr>
            <w:tcW w:w="2329" w:type="dxa"/>
          </w:tcPr>
          <w:p w14:paraId="57CE995D"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Theme="minorEastAsia"/>
                <w:lang w:val="en-US" w:eastAsia="zh-CN"/>
              </w:rPr>
              <w:t>RAN4</w:t>
            </w:r>
          </w:p>
        </w:tc>
        <w:tc>
          <w:tcPr>
            <w:tcW w:w="1560" w:type="dxa"/>
          </w:tcPr>
          <w:p w14:paraId="2BDE5FF9"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Theme="minorEastAsia"/>
                <w:lang w:val="en-US" w:eastAsia="zh-CN"/>
              </w:rPr>
              <w:t>Up to implementation</w:t>
            </w:r>
          </w:p>
        </w:tc>
        <w:tc>
          <w:tcPr>
            <w:tcW w:w="1417" w:type="dxa"/>
          </w:tcPr>
          <w:p w14:paraId="0D14AF79"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Theme="minorEastAsia"/>
                <w:lang w:val="en-US" w:eastAsia="zh-CN"/>
              </w:rPr>
              <w:t>Up to RAN4</w:t>
            </w:r>
          </w:p>
        </w:tc>
        <w:tc>
          <w:tcPr>
            <w:tcW w:w="3323" w:type="dxa"/>
          </w:tcPr>
          <w:p w14:paraId="6D9C6A87" w14:textId="77777777" w:rsidR="00CE7FCC" w:rsidRDefault="00CE7FCC">
            <w:pPr>
              <w:adjustRightInd w:val="0"/>
              <w:snapToGrid w:val="0"/>
              <w:spacing w:after="50" w:line="240" w:lineRule="auto"/>
              <w:jc w:val="left"/>
              <w:rPr>
                <w:rFonts w:eastAsia="Yu Mincho"/>
                <w:lang w:val="en-US" w:eastAsia="ja-JP"/>
              </w:rPr>
            </w:pPr>
          </w:p>
        </w:tc>
      </w:tr>
      <w:tr w:rsidR="00CE7FCC" w14:paraId="61026F2B" w14:textId="77777777">
        <w:trPr>
          <w:trHeight w:val="345"/>
        </w:trPr>
        <w:tc>
          <w:tcPr>
            <w:tcW w:w="1068" w:type="dxa"/>
          </w:tcPr>
          <w:p w14:paraId="0441141E" w14:textId="77777777" w:rsidR="00CE7FCC" w:rsidRDefault="008354B8">
            <w:pPr>
              <w:adjustRightInd w:val="0"/>
              <w:snapToGrid w:val="0"/>
              <w:spacing w:after="50" w:line="240" w:lineRule="auto"/>
              <w:jc w:val="left"/>
              <w:rPr>
                <w:rFonts w:eastAsia="等线"/>
                <w:lang w:val="en-US" w:eastAsia="zh-CN"/>
              </w:rPr>
            </w:pPr>
            <w:r>
              <w:rPr>
                <w:rFonts w:hint="eastAsia"/>
              </w:rPr>
              <w:t>LG Electronics</w:t>
            </w:r>
          </w:p>
        </w:tc>
        <w:tc>
          <w:tcPr>
            <w:tcW w:w="2329" w:type="dxa"/>
          </w:tcPr>
          <w:p w14:paraId="4FAD8330"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hint="eastAsia"/>
              </w:rPr>
              <w:t>At least F1 is for RAN1</w:t>
            </w:r>
          </w:p>
        </w:tc>
        <w:tc>
          <w:tcPr>
            <w:tcW w:w="1560" w:type="dxa"/>
          </w:tcPr>
          <w:p w14:paraId="4E8E9C6E" w14:textId="77777777" w:rsidR="00CE7FCC" w:rsidRDefault="00CE7FCC">
            <w:pPr>
              <w:tabs>
                <w:tab w:val="left" w:pos="551"/>
              </w:tabs>
              <w:adjustRightInd w:val="0"/>
              <w:snapToGrid w:val="0"/>
              <w:spacing w:after="50" w:line="240" w:lineRule="auto"/>
              <w:jc w:val="left"/>
              <w:rPr>
                <w:rFonts w:eastAsiaTheme="minorEastAsia"/>
                <w:lang w:val="en-US" w:eastAsia="zh-CN"/>
              </w:rPr>
            </w:pPr>
          </w:p>
        </w:tc>
        <w:tc>
          <w:tcPr>
            <w:tcW w:w="1417" w:type="dxa"/>
          </w:tcPr>
          <w:p w14:paraId="5014198D" w14:textId="77777777" w:rsidR="00CE7FCC" w:rsidRDefault="00CE7FCC">
            <w:pPr>
              <w:tabs>
                <w:tab w:val="left" w:pos="551"/>
              </w:tabs>
              <w:adjustRightInd w:val="0"/>
              <w:snapToGrid w:val="0"/>
              <w:spacing w:after="50" w:line="240" w:lineRule="auto"/>
              <w:jc w:val="left"/>
              <w:rPr>
                <w:rFonts w:eastAsiaTheme="minorEastAsia"/>
                <w:lang w:val="en-US" w:eastAsia="zh-CN"/>
              </w:rPr>
            </w:pPr>
          </w:p>
        </w:tc>
        <w:tc>
          <w:tcPr>
            <w:tcW w:w="3323" w:type="dxa"/>
          </w:tcPr>
          <w:p w14:paraId="2E251E26" w14:textId="77777777" w:rsidR="00CE7FCC" w:rsidRDefault="008354B8">
            <w:pPr>
              <w:adjustRightInd w:val="0"/>
              <w:snapToGrid w:val="0"/>
              <w:spacing w:after="50" w:line="240" w:lineRule="auto"/>
              <w:jc w:val="left"/>
              <w:rPr>
                <w:rFonts w:eastAsia="Yu Mincho"/>
                <w:lang w:val="en-US" w:eastAsia="ja-JP"/>
              </w:rPr>
            </w:pPr>
            <w:r>
              <w:rPr>
                <w:rFonts w:hint="eastAsia"/>
              </w:rPr>
              <w:t>Regarding F1, we may need to consider the case when readers process D2R preamble and additional sub-sequent x-amble(s) of D2R reception for better SFO detection and channel estimation.</w:t>
            </w:r>
          </w:p>
        </w:tc>
      </w:tr>
      <w:tr w:rsidR="00CE7FCC" w14:paraId="22B3005A" w14:textId="77777777">
        <w:trPr>
          <w:trHeight w:val="345"/>
        </w:trPr>
        <w:tc>
          <w:tcPr>
            <w:tcW w:w="1068" w:type="dxa"/>
          </w:tcPr>
          <w:p w14:paraId="356FBCE2"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t xml:space="preserve">ZTE, </w:t>
            </w:r>
            <w:proofErr w:type="spellStart"/>
            <w:r>
              <w:rPr>
                <w:rFonts w:eastAsia="等线" w:hint="eastAsia"/>
                <w:lang w:val="en-US" w:eastAsia="zh-CN"/>
              </w:rPr>
              <w:t>Sanechips</w:t>
            </w:r>
            <w:proofErr w:type="spellEnd"/>
          </w:p>
        </w:tc>
        <w:tc>
          <w:tcPr>
            <w:tcW w:w="2329" w:type="dxa"/>
          </w:tcPr>
          <w:p w14:paraId="1AADF209" w14:textId="77777777" w:rsidR="00CE7FCC" w:rsidRDefault="008354B8">
            <w:pPr>
              <w:tabs>
                <w:tab w:val="left" w:pos="551"/>
              </w:tabs>
              <w:adjustRightInd w:val="0"/>
              <w:snapToGrid w:val="0"/>
              <w:spacing w:after="50" w:line="240" w:lineRule="auto"/>
              <w:jc w:val="left"/>
              <w:rPr>
                <w:rFonts w:eastAsia="宋体"/>
                <w:lang w:val="en-US" w:eastAsia="zh-CN"/>
              </w:rPr>
            </w:pPr>
            <w:r>
              <w:rPr>
                <w:rFonts w:eastAsia="宋体" w:hint="eastAsia"/>
                <w:lang w:val="en-US" w:eastAsia="zh-CN"/>
              </w:rPr>
              <w:t>RAN1: F3</w:t>
            </w:r>
          </w:p>
          <w:p w14:paraId="1E2B0522" w14:textId="77777777" w:rsidR="00CE7FCC" w:rsidRDefault="008354B8">
            <w:pPr>
              <w:tabs>
                <w:tab w:val="left" w:pos="551"/>
              </w:tabs>
              <w:adjustRightInd w:val="0"/>
              <w:snapToGrid w:val="0"/>
              <w:spacing w:after="50" w:line="240" w:lineRule="auto"/>
              <w:jc w:val="left"/>
              <w:rPr>
                <w:rFonts w:eastAsia="宋体"/>
                <w:lang w:val="en-US" w:eastAsia="zh-CN"/>
              </w:rPr>
            </w:pPr>
            <w:r>
              <w:rPr>
                <w:rFonts w:eastAsia="宋体" w:hint="eastAsia"/>
                <w:lang w:val="en-US" w:eastAsia="zh-CN"/>
              </w:rPr>
              <w:t>RAN4: F1, F2, F4</w:t>
            </w:r>
          </w:p>
        </w:tc>
        <w:tc>
          <w:tcPr>
            <w:tcW w:w="1560" w:type="dxa"/>
          </w:tcPr>
          <w:p w14:paraId="7370B63A"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等线"/>
                <w:lang w:eastAsia="zh-CN"/>
              </w:rPr>
              <w:t>Opt.</w:t>
            </w:r>
            <w:r>
              <w:rPr>
                <w:rFonts w:eastAsia="等线" w:hint="eastAsia"/>
                <w:lang w:eastAsia="zh-CN"/>
              </w:rPr>
              <w:t>f</w:t>
            </w:r>
            <w:r>
              <w:rPr>
                <w:rFonts w:eastAsia="等线"/>
                <w:lang w:eastAsia="zh-CN"/>
              </w:rPr>
              <w:t>-1</w:t>
            </w:r>
          </w:p>
        </w:tc>
        <w:tc>
          <w:tcPr>
            <w:tcW w:w="1417" w:type="dxa"/>
          </w:tcPr>
          <w:p w14:paraId="460BB6D9"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等线" w:hint="eastAsia"/>
                <w:lang w:val="en-US" w:eastAsia="zh-CN"/>
              </w:rPr>
              <w:t xml:space="preserve">Define </w:t>
            </w:r>
            <w:r>
              <w:rPr>
                <w:rFonts w:eastAsia="等线" w:hint="eastAsia"/>
                <w:lang w:eastAsia="zh-CN"/>
              </w:rPr>
              <w:t xml:space="preserve">different </w:t>
            </w:r>
            <w:r>
              <w:rPr>
                <w:rFonts w:eastAsia="等线"/>
                <w:lang w:eastAsia="zh-CN"/>
              </w:rPr>
              <w:t>maximum time</w:t>
            </w:r>
            <w:r>
              <w:rPr>
                <w:rFonts w:eastAsia="等线" w:hint="eastAsia"/>
                <w:lang w:eastAsia="zh-CN"/>
              </w:rPr>
              <w:t>s between Msg1 with FDMA and Msg1 without FDMA</w:t>
            </w:r>
            <w:r>
              <w:rPr>
                <w:rFonts w:eastAsia="等线" w:hint="eastAsia"/>
                <w:lang w:val="en-US" w:eastAsia="zh-CN"/>
              </w:rPr>
              <w:t>. TDMA is not considered.</w:t>
            </w:r>
          </w:p>
        </w:tc>
        <w:tc>
          <w:tcPr>
            <w:tcW w:w="3323" w:type="dxa"/>
          </w:tcPr>
          <w:p w14:paraId="4A726C56" w14:textId="77777777" w:rsidR="00CE7FCC" w:rsidRDefault="00CE7FCC">
            <w:pPr>
              <w:adjustRightInd w:val="0"/>
              <w:snapToGrid w:val="0"/>
              <w:spacing w:after="50" w:line="240" w:lineRule="auto"/>
              <w:jc w:val="left"/>
            </w:pPr>
          </w:p>
        </w:tc>
      </w:tr>
      <w:tr w:rsidR="00CE7FCC" w14:paraId="5B41E583" w14:textId="77777777">
        <w:trPr>
          <w:trHeight w:val="345"/>
        </w:trPr>
        <w:tc>
          <w:tcPr>
            <w:tcW w:w="1068" w:type="dxa"/>
          </w:tcPr>
          <w:p w14:paraId="48213FC2"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 xml:space="preserve">Huawei, </w:t>
            </w:r>
            <w:proofErr w:type="spellStart"/>
            <w:r>
              <w:rPr>
                <w:rFonts w:eastAsia="等线"/>
                <w:lang w:val="en-US" w:eastAsia="zh-CN"/>
              </w:rPr>
              <w:t>HiSilicon</w:t>
            </w:r>
            <w:proofErr w:type="spellEnd"/>
          </w:p>
        </w:tc>
        <w:tc>
          <w:tcPr>
            <w:tcW w:w="2329" w:type="dxa"/>
          </w:tcPr>
          <w:p w14:paraId="3E97BEC2" w14:textId="77777777" w:rsidR="00CE7FCC" w:rsidRDefault="008354B8">
            <w:pPr>
              <w:tabs>
                <w:tab w:val="left" w:pos="551"/>
              </w:tabs>
              <w:adjustRightInd w:val="0"/>
              <w:snapToGrid w:val="0"/>
              <w:spacing w:after="50" w:line="240" w:lineRule="auto"/>
              <w:jc w:val="left"/>
              <w:rPr>
                <w:rFonts w:eastAsia="宋体"/>
                <w:lang w:val="en-US" w:eastAsia="zh-CN"/>
              </w:rPr>
            </w:pPr>
            <w:r>
              <w:rPr>
                <w:rFonts w:eastAsiaTheme="minorEastAsia"/>
                <w:lang w:val="en-US" w:eastAsia="zh-CN"/>
              </w:rPr>
              <w:t>See comments</w:t>
            </w:r>
          </w:p>
        </w:tc>
        <w:tc>
          <w:tcPr>
            <w:tcW w:w="1560" w:type="dxa"/>
          </w:tcPr>
          <w:p w14:paraId="5E7DE4AD" w14:textId="77777777" w:rsidR="00CE7FCC" w:rsidRDefault="00CE7FCC">
            <w:pPr>
              <w:tabs>
                <w:tab w:val="left" w:pos="551"/>
              </w:tabs>
              <w:adjustRightInd w:val="0"/>
              <w:snapToGrid w:val="0"/>
              <w:spacing w:after="50" w:line="240" w:lineRule="auto"/>
              <w:jc w:val="left"/>
              <w:rPr>
                <w:rFonts w:eastAsia="等线"/>
                <w:lang w:eastAsia="zh-CN"/>
              </w:rPr>
            </w:pPr>
          </w:p>
        </w:tc>
        <w:tc>
          <w:tcPr>
            <w:tcW w:w="1417" w:type="dxa"/>
          </w:tcPr>
          <w:p w14:paraId="1EBAB6A3" w14:textId="77777777" w:rsidR="00CE7FCC" w:rsidRDefault="00CE7FCC">
            <w:pPr>
              <w:tabs>
                <w:tab w:val="left" w:pos="551"/>
              </w:tabs>
              <w:adjustRightInd w:val="0"/>
              <w:snapToGrid w:val="0"/>
              <w:spacing w:after="50" w:line="240" w:lineRule="auto"/>
              <w:jc w:val="left"/>
              <w:rPr>
                <w:rFonts w:eastAsia="等线"/>
                <w:lang w:val="en-US" w:eastAsia="zh-CN"/>
              </w:rPr>
            </w:pPr>
          </w:p>
        </w:tc>
        <w:tc>
          <w:tcPr>
            <w:tcW w:w="3323" w:type="dxa"/>
          </w:tcPr>
          <w:p w14:paraId="7BFD535E"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lang w:val="en-US" w:eastAsia="zh-CN"/>
              </w:rPr>
              <w:t>Similar comments as for previous proposal.</w:t>
            </w:r>
          </w:p>
          <w:p w14:paraId="40743A47" w14:textId="77777777" w:rsidR="00CE7FCC" w:rsidRDefault="00CE7FCC">
            <w:pPr>
              <w:tabs>
                <w:tab w:val="left" w:pos="551"/>
              </w:tabs>
              <w:adjustRightInd w:val="0"/>
              <w:snapToGrid w:val="0"/>
              <w:spacing w:after="50" w:line="240" w:lineRule="auto"/>
              <w:jc w:val="left"/>
              <w:rPr>
                <w:rFonts w:eastAsia="等线"/>
                <w:lang w:val="en-US" w:eastAsia="zh-CN"/>
              </w:rPr>
            </w:pPr>
          </w:p>
          <w:p w14:paraId="45EC9CD2"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lang w:val="en-US" w:eastAsia="zh-CN"/>
              </w:rPr>
              <w:t xml:space="preserve">Discussing in this way is very time consuming and not effective. There is no need to have </w:t>
            </w:r>
            <w:r>
              <w:rPr>
                <w:rFonts w:eastAsia="等线" w:hint="eastAsia"/>
                <w:lang w:val="en-US" w:eastAsia="zh-CN"/>
              </w:rPr>
              <w:t>agreement</w:t>
            </w:r>
            <w:r>
              <w:rPr>
                <w:rFonts w:eastAsia="等线"/>
                <w:lang w:val="en-US" w:eastAsia="zh-CN"/>
              </w:rPr>
              <w:t xml:space="preserve"> on defining each component.</w:t>
            </w:r>
          </w:p>
          <w:p w14:paraId="2148F4C4"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lang w:val="en-US" w:eastAsia="zh-CN"/>
              </w:rPr>
              <w:t xml:space="preserve">Even RAN1 defines the components, the relationship between the components and the value of </w:t>
            </w:r>
            <w:r>
              <w:t>T</w:t>
            </w:r>
            <w:r>
              <w:rPr>
                <w:rFonts w:eastAsia="等线" w:hint="eastAsia"/>
                <w:vertAlign w:val="subscript"/>
                <w:lang w:eastAsia="zh-CN"/>
              </w:rPr>
              <w:t>D</w:t>
            </w:r>
            <w:r>
              <w:rPr>
                <w:vertAlign w:val="subscript"/>
              </w:rPr>
              <w:t>2</w:t>
            </w:r>
            <w:r>
              <w:rPr>
                <w:rFonts w:eastAsia="等线" w:hint="eastAsia"/>
                <w:vertAlign w:val="subscript"/>
                <w:lang w:eastAsia="zh-CN"/>
              </w:rPr>
              <w:t>R</w:t>
            </w:r>
            <w:r>
              <w:rPr>
                <w:vertAlign w:val="subscript"/>
              </w:rPr>
              <w:t>_min</w:t>
            </w:r>
            <w:r>
              <w:t>, T</w:t>
            </w:r>
            <w:r>
              <w:rPr>
                <w:rFonts w:eastAsia="等线" w:hint="eastAsia"/>
                <w:vertAlign w:val="subscript"/>
                <w:lang w:eastAsia="zh-CN"/>
              </w:rPr>
              <w:t>D</w:t>
            </w:r>
            <w:r>
              <w:rPr>
                <w:vertAlign w:val="subscript"/>
              </w:rPr>
              <w:t>2</w:t>
            </w:r>
            <w:r>
              <w:rPr>
                <w:rFonts w:eastAsia="等线" w:hint="eastAsia"/>
                <w:vertAlign w:val="subscript"/>
                <w:lang w:eastAsia="zh-CN"/>
              </w:rPr>
              <w:t>R</w:t>
            </w:r>
            <w:r>
              <w:rPr>
                <w:vertAlign w:val="subscript"/>
              </w:rPr>
              <w:t>_max</w:t>
            </w:r>
            <w:r>
              <w:rPr>
                <w:rFonts w:eastAsia="等线"/>
                <w:vertAlign w:val="subscript"/>
                <w:lang w:eastAsia="zh-CN"/>
              </w:rPr>
              <w:t xml:space="preserve"> </w:t>
            </w:r>
            <w:r>
              <w:rPr>
                <w:rFonts w:eastAsia="等线"/>
                <w:lang w:val="en-US" w:eastAsia="zh-CN"/>
              </w:rPr>
              <w:t>is still unclear, e.g., does RAN1 simply do summation of all components, or take the maximum of some components, etc.</w:t>
            </w:r>
          </w:p>
          <w:p w14:paraId="06E2B9D4" w14:textId="77777777" w:rsidR="00CE7FCC" w:rsidRDefault="00CE7FCC">
            <w:pPr>
              <w:tabs>
                <w:tab w:val="left" w:pos="551"/>
              </w:tabs>
              <w:adjustRightInd w:val="0"/>
              <w:snapToGrid w:val="0"/>
              <w:spacing w:after="50" w:line="240" w:lineRule="auto"/>
              <w:jc w:val="left"/>
              <w:rPr>
                <w:rFonts w:eastAsia="等线"/>
                <w:lang w:val="en-US" w:eastAsia="zh-CN"/>
              </w:rPr>
            </w:pPr>
          </w:p>
          <w:p w14:paraId="42FFBD74"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lang w:val="en-US" w:eastAsia="zh-CN"/>
              </w:rPr>
              <w:t xml:space="preserve">Thus, there is no need to have proposals like this. FL can capture this in FLS, and encourage companies to further check and bring exact values for </w:t>
            </w:r>
            <w:r>
              <w:t>T</w:t>
            </w:r>
            <w:r>
              <w:rPr>
                <w:rFonts w:eastAsia="等线" w:hint="eastAsia"/>
                <w:vertAlign w:val="subscript"/>
                <w:lang w:eastAsia="zh-CN"/>
              </w:rPr>
              <w:t>D</w:t>
            </w:r>
            <w:r>
              <w:rPr>
                <w:vertAlign w:val="subscript"/>
              </w:rPr>
              <w:t>2</w:t>
            </w:r>
            <w:r>
              <w:rPr>
                <w:rFonts w:eastAsia="等线" w:hint="eastAsia"/>
                <w:vertAlign w:val="subscript"/>
                <w:lang w:eastAsia="zh-CN"/>
              </w:rPr>
              <w:t>R</w:t>
            </w:r>
            <w:r>
              <w:rPr>
                <w:vertAlign w:val="subscript"/>
              </w:rPr>
              <w:t>_min</w:t>
            </w:r>
            <w:r>
              <w:t>, T</w:t>
            </w:r>
            <w:r>
              <w:rPr>
                <w:rFonts w:eastAsia="等线" w:hint="eastAsia"/>
                <w:vertAlign w:val="subscript"/>
                <w:lang w:eastAsia="zh-CN"/>
              </w:rPr>
              <w:t>D</w:t>
            </w:r>
            <w:r>
              <w:rPr>
                <w:vertAlign w:val="subscript"/>
              </w:rPr>
              <w:t>2</w:t>
            </w:r>
            <w:r>
              <w:rPr>
                <w:rFonts w:eastAsia="等线" w:hint="eastAsia"/>
                <w:vertAlign w:val="subscript"/>
                <w:lang w:eastAsia="zh-CN"/>
              </w:rPr>
              <w:t>R</w:t>
            </w:r>
            <w:r>
              <w:rPr>
                <w:vertAlign w:val="subscript"/>
              </w:rPr>
              <w:t>_max</w:t>
            </w:r>
            <w:r>
              <w:rPr>
                <w:rFonts w:eastAsia="等线"/>
                <w:lang w:val="en-US" w:eastAsia="zh-CN"/>
              </w:rPr>
              <w:t xml:space="preserve"> from next meeting. Companies need to justify these values in their </w:t>
            </w:r>
            <w:proofErr w:type="spellStart"/>
            <w:r>
              <w:rPr>
                <w:rFonts w:eastAsia="等线"/>
                <w:lang w:val="en-US" w:eastAsia="zh-CN"/>
              </w:rPr>
              <w:t>Tdoc</w:t>
            </w:r>
            <w:proofErr w:type="spellEnd"/>
            <w:r>
              <w:rPr>
                <w:rFonts w:eastAsia="等线"/>
                <w:lang w:val="en-US" w:eastAsia="zh-CN"/>
              </w:rPr>
              <w:t xml:space="preserve"> including what components they consider, and how they consider each component, etc.</w:t>
            </w:r>
          </w:p>
          <w:p w14:paraId="6813D0E6" w14:textId="77777777" w:rsidR="00CE7FCC" w:rsidRDefault="008354B8">
            <w:pPr>
              <w:adjustRightInd w:val="0"/>
              <w:snapToGrid w:val="0"/>
              <w:spacing w:after="50" w:line="240" w:lineRule="auto"/>
              <w:jc w:val="left"/>
            </w:pPr>
            <w:r>
              <w:rPr>
                <w:rFonts w:eastAsia="等线"/>
                <w:lang w:val="en-US" w:eastAsia="zh-CN"/>
              </w:rPr>
              <w:t>Then, RAN1 can discuss the values directly.</w:t>
            </w:r>
          </w:p>
        </w:tc>
      </w:tr>
      <w:tr w:rsidR="00CE7FCC" w14:paraId="7471D629" w14:textId="77777777">
        <w:trPr>
          <w:trHeight w:val="345"/>
        </w:trPr>
        <w:tc>
          <w:tcPr>
            <w:tcW w:w="9697" w:type="dxa"/>
            <w:gridSpan w:val="5"/>
          </w:tcPr>
          <w:p w14:paraId="0A0ECA41"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hint="eastAsia"/>
                <w:b/>
                <w:bCs/>
                <w:lang w:eastAsia="zh-CN"/>
              </w:rPr>
              <w:lastRenderedPageBreak/>
              <w:t>FL2: this issue is merged to above</w:t>
            </w:r>
            <w:r>
              <w:rPr>
                <w:rFonts w:eastAsia="等线"/>
                <w:b/>
                <w:bCs/>
                <w:lang w:eastAsia="zh-CN"/>
              </w:rPr>
              <w:t xml:space="preserve"> High Priority</w:t>
            </w:r>
            <w:r>
              <w:rPr>
                <w:rFonts w:eastAsia="等线" w:hint="eastAsia"/>
                <w:b/>
                <w:bCs/>
                <w:lang w:eastAsia="zh-CN"/>
              </w:rPr>
              <w:t xml:space="preserve"> Conclusion 3.1a. </w:t>
            </w:r>
          </w:p>
        </w:tc>
      </w:tr>
    </w:tbl>
    <w:p w14:paraId="4E31C5B9" w14:textId="77777777" w:rsidR="00CE7FCC" w:rsidRDefault="00CE7FCC">
      <w:pPr>
        <w:adjustRightInd w:val="0"/>
        <w:snapToGrid w:val="0"/>
        <w:spacing w:afterLines="50" w:after="120" w:line="240" w:lineRule="auto"/>
        <w:rPr>
          <w:rFonts w:eastAsia="等线"/>
          <w:b/>
          <w:bCs/>
          <w:lang w:eastAsia="zh-CN"/>
        </w:rPr>
      </w:pPr>
    </w:p>
    <w:p w14:paraId="667B3A86" w14:textId="77777777" w:rsidR="00CE7FCC" w:rsidRDefault="00CE7FCC">
      <w:pPr>
        <w:adjustRightInd w:val="0"/>
        <w:snapToGrid w:val="0"/>
        <w:spacing w:afterLines="50" w:after="120" w:line="240" w:lineRule="auto"/>
        <w:rPr>
          <w:rFonts w:eastAsiaTheme="minorEastAsia"/>
          <w:lang w:eastAsia="zh-CN"/>
        </w:rPr>
      </w:pPr>
    </w:p>
    <w:p w14:paraId="20810B3C" w14:textId="77777777" w:rsidR="00CE7FCC" w:rsidRDefault="008354B8">
      <w:pPr>
        <w:pStyle w:val="20"/>
        <w:numPr>
          <w:ilvl w:val="1"/>
          <w:numId w:val="1"/>
        </w:numPr>
        <w:tabs>
          <w:tab w:val="clear" w:pos="772"/>
        </w:tabs>
        <w:snapToGrid w:val="0"/>
        <w:spacing w:afterLines="50" w:after="120" w:afterAutospacing="0"/>
        <w:rPr>
          <w:rFonts w:ascii="Arial" w:eastAsia="等线" w:hAnsi="Arial" w:cs="Arial"/>
          <w:lang w:eastAsia="zh-CN"/>
        </w:rPr>
      </w:pPr>
      <w:r>
        <w:rPr>
          <w:rFonts w:ascii="Arial" w:eastAsia="等线" w:hAnsi="Arial" w:cs="Arial"/>
          <w:lang w:eastAsia="zh-CN"/>
        </w:rPr>
        <w:t xml:space="preserve">Other </w:t>
      </w:r>
      <w:r>
        <w:rPr>
          <w:rFonts w:ascii="Arial" w:eastAsia="等线" w:hAnsi="Arial" w:cs="Arial" w:hint="eastAsia"/>
          <w:lang w:eastAsia="zh-CN"/>
        </w:rPr>
        <w:t xml:space="preserve">timing relation </w:t>
      </w:r>
      <w:r>
        <w:rPr>
          <w:rFonts w:ascii="Arial" w:eastAsia="等线" w:hAnsi="Arial" w:cs="Arial"/>
          <w:lang w:eastAsia="zh-CN"/>
        </w:rPr>
        <w:t>aspects</w:t>
      </w:r>
    </w:p>
    <w:p w14:paraId="1198CD7F" w14:textId="77777777" w:rsidR="00CE7FCC" w:rsidRDefault="008354B8">
      <w:pPr>
        <w:adjustRightInd w:val="0"/>
        <w:snapToGrid w:val="0"/>
        <w:spacing w:afterLines="50" w:after="120" w:line="240" w:lineRule="auto"/>
        <w:rPr>
          <w:rFonts w:eastAsia="等线"/>
          <w:b/>
          <w:bCs/>
          <w:lang w:eastAsia="zh-CN"/>
        </w:rPr>
      </w:pPr>
      <w:r>
        <w:rPr>
          <w:rFonts w:eastAsia="等线" w:hint="eastAsia"/>
          <w:b/>
          <w:bCs/>
          <w:lang w:eastAsia="zh-CN"/>
        </w:rPr>
        <w:t>About the time unit for</w:t>
      </w:r>
      <w:r>
        <w:rPr>
          <w:rFonts w:eastAsia="等线"/>
          <w:b/>
          <w:bCs/>
          <w:lang w:eastAsia="zh-CN"/>
        </w:rPr>
        <w:t xml:space="preserve"> </w:t>
      </w:r>
      <w:r>
        <w:rPr>
          <w:rFonts w:eastAsia="等线" w:hint="eastAsia"/>
          <w:b/>
          <w:bCs/>
          <w:lang w:eastAsia="zh-CN"/>
        </w:rPr>
        <w:t>the timing relations, most companies do not differentiate it is for D2R reply time of T</w:t>
      </w:r>
      <w:r>
        <w:rPr>
          <w:b/>
          <w:bCs/>
          <w:vertAlign w:val="subscript"/>
        </w:rPr>
        <w:t>R2D_min</w:t>
      </w:r>
      <w:r>
        <w:rPr>
          <w:rFonts w:eastAsia="等线" w:hint="eastAsia"/>
          <w:b/>
          <w:bCs/>
          <w:lang w:eastAsia="zh-CN"/>
        </w:rPr>
        <w:t>, T</w:t>
      </w:r>
      <w:r>
        <w:rPr>
          <w:b/>
          <w:bCs/>
          <w:vertAlign w:val="subscript"/>
        </w:rPr>
        <w:t>R2D_</w:t>
      </w:r>
      <w:r>
        <w:rPr>
          <w:rFonts w:eastAsia="等线" w:hint="eastAsia"/>
          <w:b/>
          <w:bCs/>
          <w:vertAlign w:val="subscript"/>
          <w:lang w:eastAsia="zh-CN"/>
        </w:rPr>
        <w:t>max</w:t>
      </w:r>
      <w:r>
        <w:rPr>
          <w:rFonts w:eastAsia="等线" w:hint="eastAsia"/>
          <w:b/>
          <w:bCs/>
          <w:lang w:eastAsia="zh-CN"/>
        </w:rPr>
        <w:t>, T</w:t>
      </w:r>
      <w:r>
        <w:rPr>
          <w:b/>
          <w:bCs/>
          <w:vertAlign w:val="subscript"/>
        </w:rPr>
        <w:t>R2D</w:t>
      </w:r>
      <w:r>
        <w:rPr>
          <w:rFonts w:eastAsia="等线" w:hint="eastAsia"/>
          <w:b/>
          <w:bCs/>
          <w:lang w:eastAsia="zh-CN"/>
        </w:rPr>
        <w:t xml:space="preserve"> or R2D reply time of T</w:t>
      </w:r>
      <w:r>
        <w:rPr>
          <w:b/>
          <w:bCs/>
          <w:vertAlign w:val="subscript"/>
        </w:rPr>
        <w:t>D2</w:t>
      </w:r>
      <w:r>
        <w:rPr>
          <w:rFonts w:hint="eastAsia"/>
          <w:b/>
          <w:bCs/>
          <w:vertAlign w:val="subscript"/>
        </w:rPr>
        <w:t>R</w:t>
      </w:r>
      <w:r>
        <w:rPr>
          <w:b/>
          <w:bCs/>
          <w:vertAlign w:val="subscript"/>
        </w:rPr>
        <w:t>_min</w:t>
      </w:r>
      <w:r>
        <w:rPr>
          <w:rFonts w:eastAsia="等线" w:hint="eastAsia"/>
          <w:b/>
          <w:bCs/>
          <w:lang w:eastAsia="zh-CN"/>
        </w:rPr>
        <w:t>, T</w:t>
      </w:r>
      <w:r>
        <w:rPr>
          <w:b/>
          <w:bCs/>
          <w:vertAlign w:val="subscript"/>
        </w:rPr>
        <w:t>D2</w:t>
      </w:r>
      <w:r>
        <w:rPr>
          <w:rFonts w:hint="eastAsia"/>
          <w:b/>
          <w:bCs/>
          <w:vertAlign w:val="subscript"/>
        </w:rPr>
        <w:t>R</w:t>
      </w:r>
      <w:r>
        <w:rPr>
          <w:b/>
          <w:bCs/>
          <w:vertAlign w:val="subscript"/>
        </w:rPr>
        <w:t>_</w:t>
      </w:r>
      <w:r>
        <w:rPr>
          <w:rFonts w:eastAsia="等线" w:hint="eastAsia"/>
          <w:b/>
          <w:bCs/>
          <w:vertAlign w:val="subscript"/>
          <w:lang w:eastAsia="zh-CN"/>
        </w:rPr>
        <w:t>max</w:t>
      </w:r>
      <w:r>
        <w:rPr>
          <w:rFonts w:eastAsia="等线" w:hint="eastAsia"/>
          <w:b/>
          <w:bCs/>
          <w:lang w:eastAsia="zh-CN"/>
        </w:rPr>
        <w:t xml:space="preserve">, or for both. </w:t>
      </w:r>
      <w:r>
        <w:rPr>
          <w:rFonts w:eastAsia="等线"/>
          <w:lang w:eastAsia="zh-CN"/>
        </w:rPr>
        <w:t>Companies’</w:t>
      </w:r>
      <w:r>
        <w:rPr>
          <w:rFonts w:eastAsia="等线" w:hint="eastAsia"/>
          <w:lang w:eastAsia="zh-CN"/>
        </w:rPr>
        <w:t xml:space="preserve"> views are following </w:t>
      </w:r>
      <w:r>
        <w:rPr>
          <w:rFonts w:eastAsia="等线" w:hint="eastAsia"/>
          <w:b/>
          <w:bCs/>
          <w:lang w:eastAsia="zh-CN"/>
        </w:rPr>
        <w:t xml:space="preserve"> </w:t>
      </w:r>
    </w:p>
    <w:p w14:paraId="2E104CAA" w14:textId="77777777" w:rsidR="00CE7FCC" w:rsidRDefault="008354B8">
      <w:pPr>
        <w:pStyle w:val="aff4"/>
        <w:numPr>
          <w:ilvl w:val="1"/>
          <w:numId w:val="83"/>
        </w:numPr>
        <w:adjustRightInd w:val="0"/>
        <w:snapToGrid w:val="0"/>
        <w:spacing w:afterLines="50" w:after="120" w:line="240" w:lineRule="auto"/>
        <w:ind w:hanging="442"/>
        <w:contextualSpacing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[2]: the units of the times, such as the actual time (e.g., in microseconds) or as chips.</w:t>
      </w:r>
    </w:p>
    <w:p w14:paraId="4259F332" w14:textId="77777777" w:rsidR="00CE7FCC" w:rsidRDefault="008354B8">
      <w:pPr>
        <w:pStyle w:val="aff4"/>
        <w:numPr>
          <w:ilvl w:val="0"/>
          <w:numId w:val="83"/>
        </w:numPr>
        <w:tabs>
          <w:tab w:val="right" w:pos="9638"/>
        </w:tabs>
        <w:adjustRightInd w:val="0"/>
        <w:snapToGrid w:val="0"/>
        <w:spacing w:afterLines="50" w:after="120" w:line="240" w:lineRule="auto"/>
        <w:ind w:hanging="442"/>
        <w:contextualSpacing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[3]: The time unit can be defined as one D2R chip length</w:t>
      </w:r>
    </w:p>
    <w:p w14:paraId="0FD38C0D" w14:textId="77777777" w:rsidR="00CE7FCC" w:rsidRDefault="008354B8">
      <w:pPr>
        <w:pStyle w:val="aff4"/>
        <w:numPr>
          <w:ilvl w:val="0"/>
          <w:numId w:val="83"/>
        </w:numPr>
        <w:tabs>
          <w:tab w:val="right" w:pos="9638"/>
        </w:tabs>
        <w:adjustRightInd w:val="0"/>
        <w:snapToGrid w:val="0"/>
        <w:spacing w:afterLines="50" w:after="120" w:line="240" w:lineRule="auto"/>
        <w:ind w:hanging="442"/>
        <w:contextualSpacing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[8]: The time unit granularity of R2D transmission or D2R transmission can be defined as ‘chip’, and the time unit length can be the chip length or using microseconds to define the duration of each interval.</w:t>
      </w:r>
    </w:p>
    <w:p w14:paraId="41B07BC1" w14:textId="77777777" w:rsidR="00CE7FCC" w:rsidRDefault="008354B8">
      <w:pPr>
        <w:pStyle w:val="aff4"/>
        <w:numPr>
          <w:ilvl w:val="0"/>
          <w:numId w:val="83"/>
        </w:numPr>
        <w:tabs>
          <w:tab w:val="right" w:pos="9638"/>
        </w:tabs>
        <w:adjustRightInd w:val="0"/>
        <w:snapToGrid w:val="0"/>
        <w:spacing w:afterLines="50" w:after="120" w:line="240" w:lineRule="auto"/>
        <w:ind w:hanging="442"/>
        <w:contextualSpacing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[9] The time granularity of indication can base on R2D chip duration.</w:t>
      </w:r>
    </w:p>
    <w:p w14:paraId="2A887B53" w14:textId="77777777" w:rsidR="00CE7FCC" w:rsidRDefault="008354B8">
      <w:pPr>
        <w:pStyle w:val="aff4"/>
        <w:numPr>
          <w:ilvl w:val="1"/>
          <w:numId w:val="83"/>
        </w:numPr>
        <w:adjustRightInd w:val="0"/>
        <w:snapToGrid w:val="0"/>
        <w:spacing w:afterLines="50" w:after="120" w:line="240" w:lineRule="auto"/>
        <w:ind w:hanging="442"/>
        <w:contextualSpacing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[10]: following options can be considered</w:t>
      </w:r>
    </w:p>
    <w:p w14:paraId="50EFDB52" w14:textId="77777777" w:rsidR="00CE7FCC" w:rsidRDefault="008354B8">
      <w:pPr>
        <w:pStyle w:val="aff4"/>
        <w:numPr>
          <w:ilvl w:val="2"/>
          <w:numId w:val="83"/>
        </w:numPr>
        <w:adjustRightInd w:val="0"/>
        <w:snapToGrid w:val="0"/>
        <w:spacing w:afterLines="50" w:after="120" w:line="240" w:lineRule="auto"/>
        <w:ind w:hanging="442"/>
        <w:contextualSpacing w:val="0"/>
        <w:rPr>
          <w:rFonts w:ascii="Times New Roman" w:hAnsi="Times New Roman" w:cs="Times New Roman"/>
          <w:kern w:val="0"/>
          <w:sz w:val="20"/>
          <w:szCs w:val="20"/>
        </w:rPr>
      </w:pPr>
      <w:r>
        <w:rPr>
          <w:rFonts w:ascii="Times New Roman" w:hAnsi="Times New Roman" w:cs="Times New Roman"/>
          <w:kern w:val="0"/>
          <w:sz w:val="20"/>
          <w:szCs w:val="20"/>
        </w:rPr>
        <w:t xml:space="preserve">Option 1-a: the time duration corresponding to a R2D chip used for PRDCH that schedules the PDRCH. </w:t>
      </w:r>
    </w:p>
    <w:p w14:paraId="1CBDAD29" w14:textId="77777777" w:rsidR="00CE7FCC" w:rsidRDefault="008354B8">
      <w:pPr>
        <w:pStyle w:val="aff4"/>
        <w:numPr>
          <w:ilvl w:val="2"/>
          <w:numId w:val="83"/>
        </w:numPr>
        <w:adjustRightInd w:val="0"/>
        <w:snapToGrid w:val="0"/>
        <w:spacing w:afterLines="50" w:after="120" w:line="240" w:lineRule="auto"/>
        <w:ind w:hanging="442"/>
        <w:contextualSpacing w:val="0"/>
        <w:rPr>
          <w:rFonts w:ascii="Times New Roman" w:hAnsi="Times New Roman" w:cs="Times New Roman"/>
          <w:kern w:val="0"/>
          <w:sz w:val="20"/>
          <w:szCs w:val="20"/>
        </w:rPr>
      </w:pPr>
      <w:r>
        <w:rPr>
          <w:rFonts w:ascii="Times New Roman" w:hAnsi="Times New Roman" w:cs="Times New Roman"/>
          <w:kern w:val="0"/>
          <w:sz w:val="20"/>
          <w:szCs w:val="20"/>
        </w:rPr>
        <w:t>Option 1-b: the time duration corresponding to a D2R chip used for PDRCH transmission.</w:t>
      </w:r>
    </w:p>
    <w:p w14:paraId="33A8C59A" w14:textId="77777777" w:rsidR="00CE7FCC" w:rsidRDefault="008354B8">
      <w:pPr>
        <w:pStyle w:val="aff4"/>
        <w:numPr>
          <w:ilvl w:val="2"/>
          <w:numId w:val="83"/>
        </w:numPr>
        <w:adjustRightInd w:val="0"/>
        <w:snapToGrid w:val="0"/>
        <w:spacing w:afterLines="50" w:after="120" w:line="240" w:lineRule="auto"/>
        <w:ind w:hanging="442"/>
        <w:contextualSpacing w:val="0"/>
        <w:rPr>
          <w:rFonts w:ascii="Times New Roman" w:hAnsi="Times New Roman" w:cs="Times New Roman"/>
          <w:kern w:val="0"/>
          <w:sz w:val="20"/>
          <w:szCs w:val="20"/>
        </w:rPr>
      </w:pPr>
      <w:r>
        <w:rPr>
          <w:rFonts w:ascii="Times New Roman" w:hAnsi="Times New Roman" w:cs="Times New Roman"/>
          <w:kern w:val="0"/>
          <w:sz w:val="20"/>
          <w:szCs w:val="20"/>
        </w:rPr>
        <w:t xml:space="preserve">Option 2-a: the time duration corresponding to a R2D information bit that schedules the PDRCH. </w:t>
      </w:r>
    </w:p>
    <w:p w14:paraId="6CB17843" w14:textId="77777777" w:rsidR="00CE7FCC" w:rsidRDefault="008354B8">
      <w:pPr>
        <w:pStyle w:val="aff4"/>
        <w:numPr>
          <w:ilvl w:val="2"/>
          <w:numId w:val="83"/>
        </w:numPr>
        <w:adjustRightInd w:val="0"/>
        <w:snapToGrid w:val="0"/>
        <w:spacing w:afterLines="50" w:after="120" w:line="240" w:lineRule="auto"/>
        <w:ind w:hanging="442"/>
        <w:contextualSpacing w:val="0"/>
        <w:rPr>
          <w:rFonts w:ascii="Times New Roman" w:hAnsi="Times New Roman" w:cs="Times New Roman"/>
          <w:kern w:val="0"/>
          <w:sz w:val="20"/>
          <w:szCs w:val="20"/>
        </w:rPr>
      </w:pPr>
      <w:r>
        <w:rPr>
          <w:rFonts w:ascii="Times New Roman" w:hAnsi="Times New Roman" w:cs="Times New Roman"/>
          <w:kern w:val="0"/>
          <w:sz w:val="20"/>
          <w:szCs w:val="20"/>
        </w:rPr>
        <w:t>Option 2-b: the time duration corresponding to a D2R information bit, T</w:t>
      </w:r>
      <w:r>
        <w:rPr>
          <w:rFonts w:ascii="Times New Roman" w:hAnsi="Times New Roman" w:cs="Times New Roman"/>
          <w:kern w:val="0"/>
          <w:sz w:val="20"/>
          <w:szCs w:val="20"/>
          <w:vertAlign w:val="subscript"/>
        </w:rPr>
        <w:t>b</w:t>
      </w:r>
      <w:r>
        <w:rPr>
          <w:rFonts w:ascii="Times New Roman" w:hAnsi="Times New Roman" w:cs="Times New Roman"/>
          <w:kern w:val="0"/>
          <w:sz w:val="20"/>
          <w:szCs w:val="20"/>
        </w:rPr>
        <w:t xml:space="preserve"> for D2R.</w:t>
      </w:r>
    </w:p>
    <w:p w14:paraId="6F5FA1F1" w14:textId="77777777" w:rsidR="00CE7FCC" w:rsidRDefault="008354B8">
      <w:pPr>
        <w:pStyle w:val="aff4"/>
        <w:numPr>
          <w:ilvl w:val="2"/>
          <w:numId w:val="83"/>
        </w:numPr>
        <w:adjustRightInd w:val="0"/>
        <w:snapToGrid w:val="0"/>
        <w:spacing w:afterLines="50" w:after="120" w:line="240" w:lineRule="auto"/>
        <w:ind w:hanging="442"/>
        <w:contextualSpacing w:val="0"/>
        <w:rPr>
          <w:rFonts w:ascii="Times New Roman" w:hAnsi="Times New Roman" w:cs="Times New Roman"/>
          <w:kern w:val="0"/>
          <w:sz w:val="20"/>
          <w:szCs w:val="20"/>
        </w:rPr>
      </w:pPr>
      <w:r>
        <w:rPr>
          <w:rFonts w:ascii="Times New Roman" w:hAnsi="Times New Roman" w:cs="Times New Roman"/>
          <w:kern w:val="0"/>
          <w:sz w:val="20"/>
          <w:szCs w:val="20"/>
        </w:rPr>
        <w:t xml:space="preserve">Option 3: the basic chip length that is defined as the shortest/smallest chip length supported by A-IoT </w:t>
      </w:r>
      <w:r>
        <w:rPr>
          <w:rFonts w:ascii="Times New Roman" w:eastAsia="等线" w:hAnsi="Times New Roman" w:cs="Times New Roman"/>
          <w:sz w:val="20"/>
          <w:szCs w:val="20"/>
          <w:lang w:eastAsia="zh-CN"/>
        </w:rPr>
        <w:t>system</w:t>
      </w:r>
      <w:r>
        <w:rPr>
          <w:rFonts w:ascii="Times New Roman" w:hAnsi="Times New Roman" w:cs="Times New Roman"/>
          <w:kern w:val="0"/>
          <w:sz w:val="20"/>
          <w:szCs w:val="20"/>
        </w:rPr>
        <w:t>.</w:t>
      </w:r>
    </w:p>
    <w:p w14:paraId="42D48147" w14:textId="77777777" w:rsidR="00CE7FCC" w:rsidRDefault="008354B8">
      <w:pPr>
        <w:pStyle w:val="aff4"/>
        <w:numPr>
          <w:ilvl w:val="2"/>
          <w:numId w:val="83"/>
        </w:numPr>
        <w:adjustRightInd w:val="0"/>
        <w:snapToGrid w:val="0"/>
        <w:spacing w:afterLines="50" w:after="120" w:line="240" w:lineRule="auto"/>
        <w:ind w:hanging="442"/>
        <w:contextualSpacing w:val="0"/>
        <w:rPr>
          <w:rFonts w:ascii="Times New Roman" w:hAnsi="Times New Roman" w:cs="Times New Roman"/>
          <w:kern w:val="0"/>
          <w:sz w:val="20"/>
          <w:szCs w:val="20"/>
        </w:rPr>
      </w:pPr>
      <w:r>
        <w:rPr>
          <w:rFonts w:ascii="Times New Roman" w:hAnsi="Times New Roman" w:cs="Times New Roman"/>
          <w:kern w:val="0"/>
          <w:sz w:val="20"/>
          <w:szCs w:val="20"/>
        </w:rPr>
        <w:t xml:space="preserve">Option 4: the time duration corresponding to a OFDM symbol, e.g., </w:t>
      </w:r>
      <w:r>
        <w:rPr>
          <w:rFonts w:ascii="Times New Roman" w:hAnsi="Times New Roman" w:cs="Times New Roman"/>
          <w:bCs/>
          <w:sz w:val="20"/>
          <w:szCs w:val="20"/>
        </w:rPr>
        <w:t>71.43us.</w:t>
      </w:r>
    </w:p>
    <w:p w14:paraId="6D705BD4" w14:textId="77777777" w:rsidR="00CE7FCC" w:rsidRDefault="008354B8">
      <w:pPr>
        <w:pStyle w:val="aff4"/>
        <w:numPr>
          <w:ilvl w:val="0"/>
          <w:numId w:val="83"/>
        </w:numPr>
        <w:tabs>
          <w:tab w:val="right" w:pos="9638"/>
        </w:tabs>
        <w:adjustRightInd w:val="0"/>
        <w:snapToGrid w:val="0"/>
        <w:spacing w:afterLines="50" w:after="120" w:line="240" w:lineRule="auto"/>
        <w:ind w:hanging="442"/>
        <w:contextualSpacing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[20]:</w:t>
      </w:r>
      <w:r>
        <w:rPr>
          <w:rFonts w:ascii="Times New Roman" w:eastAsiaTheme="minorEastAsia" w:hAnsi="Times New Roman" w:cs="Times New Roman"/>
          <w:sz w:val="20"/>
          <w:szCs w:val="20"/>
        </w:rPr>
        <w:t xml:space="preserve"> </w:t>
      </w:r>
    </w:p>
    <w:p w14:paraId="0A7FC875" w14:textId="77777777" w:rsidR="00CE7FCC" w:rsidRDefault="008354B8">
      <w:pPr>
        <w:pStyle w:val="aff4"/>
        <w:numPr>
          <w:ilvl w:val="2"/>
          <w:numId w:val="83"/>
        </w:numPr>
        <w:tabs>
          <w:tab w:val="right" w:pos="9638"/>
        </w:tabs>
        <w:adjustRightInd w:val="0"/>
        <w:snapToGrid w:val="0"/>
        <w:spacing w:afterLines="50" w:after="120" w:line="240" w:lineRule="auto"/>
        <w:contextualSpacing w:val="0"/>
        <w:rPr>
          <w:rFonts w:ascii="Times New Roman" w:eastAsia="等线" w:hAnsi="Times New Roman" w:cs="Times New Roman"/>
          <w:sz w:val="20"/>
          <w:szCs w:val="20"/>
          <w:lang w:eastAsia="zh-CN"/>
        </w:rPr>
      </w:pPr>
      <w:r>
        <w:rPr>
          <w:rFonts w:ascii="Times New Roman" w:eastAsiaTheme="minorEastAsia" w:hAnsi="Times New Roman" w:cs="Times New Roman"/>
          <w:sz w:val="20"/>
          <w:szCs w:val="20"/>
        </w:rPr>
        <w:t>The granularity of the indication should be the chip duration before small-frequency-shift operation</w:t>
      </w:r>
      <w:r>
        <w:rPr>
          <w:rFonts w:ascii="Times New Roman" w:eastAsia="等线" w:hAnsi="Times New Roman" w:cs="Times New Roman"/>
          <w:sz w:val="20"/>
          <w:szCs w:val="20"/>
          <w:lang w:eastAsia="zh-CN"/>
        </w:rPr>
        <w:t xml:space="preserve"> or based on reference chip duration </w:t>
      </w:r>
    </w:p>
    <w:p w14:paraId="6339EE78" w14:textId="77777777" w:rsidR="00CE7FCC" w:rsidRDefault="008354B8">
      <w:pPr>
        <w:pStyle w:val="aff4"/>
        <w:numPr>
          <w:ilvl w:val="2"/>
          <w:numId w:val="83"/>
        </w:numPr>
        <w:tabs>
          <w:tab w:val="right" w:pos="9638"/>
        </w:tabs>
        <w:adjustRightInd w:val="0"/>
        <w:snapToGrid w:val="0"/>
        <w:spacing w:afterLines="50" w:after="120" w:line="240" w:lineRule="auto"/>
        <w:contextualSpacing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The granularity of T</w:t>
      </w:r>
      <w:r>
        <w:rPr>
          <w:rFonts w:ascii="Times New Roman" w:eastAsia="等线" w:hAnsi="Times New Roman" w:cs="Times New Roman"/>
          <w:sz w:val="20"/>
          <w:szCs w:val="20"/>
          <w:vertAlign w:val="subscript"/>
          <w:lang w:eastAsia="zh-CN"/>
        </w:rPr>
        <w:t>R2D_min</w:t>
      </w:r>
      <w:r>
        <w:rPr>
          <w:rFonts w:ascii="Times New Roman" w:eastAsia="等线" w:hAnsi="Times New Roman" w:cs="Times New Roman"/>
          <w:sz w:val="20"/>
          <w:szCs w:val="20"/>
          <w:lang w:eastAsia="zh-CN"/>
        </w:rPr>
        <w:t>, T</w:t>
      </w:r>
      <w:r>
        <w:rPr>
          <w:rFonts w:ascii="Times New Roman" w:eastAsia="等线" w:hAnsi="Times New Roman" w:cs="Times New Roman"/>
          <w:sz w:val="20"/>
          <w:szCs w:val="20"/>
          <w:vertAlign w:val="subscript"/>
          <w:lang w:eastAsia="zh-CN"/>
        </w:rPr>
        <w:t>R2D_max</w:t>
      </w:r>
      <w:r>
        <w:rPr>
          <w:rFonts w:ascii="Times New Roman" w:eastAsia="等线" w:hAnsi="Times New Roman" w:cs="Times New Roman"/>
          <w:sz w:val="20"/>
          <w:szCs w:val="20"/>
          <w:lang w:eastAsia="zh-CN"/>
        </w:rPr>
        <w:t xml:space="preserve"> and T</w:t>
      </w:r>
      <w:r>
        <w:rPr>
          <w:rFonts w:ascii="Times New Roman" w:eastAsia="等线" w:hAnsi="Times New Roman" w:cs="Times New Roman"/>
          <w:sz w:val="20"/>
          <w:szCs w:val="20"/>
          <w:vertAlign w:val="subscript"/>
          <w:lang w:eastAsia="zh-CN"/>
        </w:rPr>
        <w:t>R2D_R2D_min</w:t>
      </w:r>
      <w:r>
        <w:rPr>
          <w:rFonts w:ascii="Times New Roman" w:eastAsia="等线" w:hAnsi="Times New Roman" w:cs="Times New Roman"/>
          <w:sz w:val="20"/>
          <w:szCs w:val="20"/>
          <w:lang w:eastAsia="zh-CN"/>
        </w:rPr>
        <w:t xml:space="preserve"> could be </w:t>
      </w:r>
      <w:proofErr w:type="spellStart"/>
      <w:r>
        <w:rPr>
          <w:rFonts w:ascii="Times New Roman" w:eastAsia="等线" w:hAnsi="Times New Roman" w:cs="Times New Roman"/>
          <w:sz w:val="20"/>
          <w:szCs w:val="20"/>
          <w:lang w:eastAsia="zh-CN"/>
        </w:rPr>
        <w:t>ms</w:t>
      </w:r>
      <w:proofErr w:type="spellEnd"/>
      <w:r>
        <w:rPr>
          <w:rFonts w:ascii="Times New Roman" w:eastAsia="等线" w:hAnsi="Times New Roman" w:cs="Times New Roman"/>
          <w:sz w:val="20"/>
          <w:szCs w:val="20"/>
          <w:lang w:eastAsia="zh-CN"/>
        </w:rPr>
        <w:t>, µs, or OFDM symbol length</w:t>
      </w:r>
      <w:r>
        <w:rPr>
          <w:rFonts w:ascii="Times New Roman" w:eastAsia="等线" w:hAnsi="Times New Roman" w:cs="Times New Roman" w:hint="eastAsia"/>
          <w:sz w:val="20"/>
          <w:szCs w:val="20"/>
          <w:lang w:eastAsia="zh-CN"/>
        </w:rPr>
        <w:t>.</w:t>
      </w:r>
    </w:p>
    <w:p w14:paraId="407E53C0" w14:textId="77777777" w:rsidR="00CE7FCC" w:rsidRDefault="008354B8">
      <w:pPr>
        <w:pStyle w:val="aff4"/>
        <w:numPr>
          <w:ilvl w:val="0"/>
          <w:numId w:val="83"/>
        </w:numPr>
        <w:tabs>
          <w:tab w:val="right" w:pos="9638"/>
        </w:tabs>
        <w:adjustRightInd w:val="0"/>
        <w:snapToGrid w:val="0"/>
        <w:spacing w:afterLines="50" w:after="120" w:line="240" w:lineRule="auto"/>
        <w:ind w:hanging="442"/>
        <w:contextualSpacing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 xml:space="preserve">[22]: The time unit for indicating the time interval between a R2D transmission and the corresponding D2R transmission is the minimum chip length supported for R2D, which corresponds to the largest OOK-4 M value defined for efficiency.  </w:t>
      </w:r>
    </w:p>
    <w:p w14:paraId="495FC4A4" w14:textId="77777777" w:rsidR="00CE7FCC" w:rsidRDefault="008354B8">
      <w:pPr>
        <w:pStyle w:val="aff4"/>
        <w:numPr>
          <w:ilvl w:val="0"/>
          <w:numId w:val="83"/>
        </w:numPr>
        <w:adjustRightInd w:val="0"/>
        <w:snapToGrid w:val="0"/>
        <w:spacing w:afterLines="50" w:after="120"/>
        <w:ind w:hanging="442"/>
        <w:contextualSpacing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[25]: chip(s), line code codeword(s), NR OFDM symbol(s)</w:t>
      </w:r>
    </w:p>
    <w:p w14:paraId="7A07A3E3" w14:textId="77777777" w:rsidR="00CE7FCC" w:rsidRDefault="008354B8">
      <w:pPr>
        <w:pStyle w:val="aff4"/>
        <w:numPr>
          <w:ilvl w:val="0"/>
          <w:numId w:val="83"/>
        </w:numPr>
        <w:tabs>
          <w:tab w:val="right" w:pos="9638"/>
        </w:tabs>
        <w:adjustRightInd w:val="0"/>
        <w:snapToGrid w:val="0"/>
        <w:spacing w:afterLines="50" w:after="120" w:line="240" w:lineRule="auto"/>
        <w:ind w:hanging="442"/>
        <w:contextualSpacing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[35] The time unit for calculating the time interval between the R2D and the D2R transmission followed by it should follow NR conventions like mini-slot or slot</w:t>
      </w:r>
    </w:p>
    <w:p w14:paraId="12273347" w14:textId="77777777" w:rsidR="00CE7FCC" w:rsidRDefault="008354B8">
      <w:pPr>
        <w:adjustRightInd w:val="0"/>
        <w:snapToGrid w:val="0"/>
        <w:spacing w:afterLines="50" w:after="120" w:line="240" w:lineRule="auto"/>
        <w:ind w:left="-2"/>
        <w:rPr>
          <w:rFonts w:eastAsia="Microsoft YaHei UI"/>
          <w:lang w:eastAsia="zh-CN"/>
        </w:rPr>
      </w:pPr>
      <w:r>
        <w:rPr>
          <w:rFonts w:eastAsia="Microsoft YaHei UI"/>
          <w:lang w:eastAsia="zh-CN"/>
        </w:rPr>
        <w:t>C</w:t>
      </w:r>
      <w:r>
        <w:rPr>
          <w:rFonts w:eastAsia="Microsoft YaHei UI" w:hint="eastAsia"/>
          <w:lang w:eastAsia="zh-CN"/>
        </w:rPr>
        <w:t xml:space="preserve">onsidering above, following </w:t>
      </w:r>
      <w:r>
        <w:rPr>
          <w:rFonts w:eastAsia="Microsoft YaHei UI"/>
          <w:lang w:eastAsia="zh-CN"/>
        </w:rPr>
        <w:t>proposal</w:t>
      </w:r>
      <w:r>
        <w:rPr>
          <w:rFonts w:eastAsia="Microsoft YaHei UI" w:hint="eastAsia"/>
          <w:lang w:eastAsia="zh-CN"/>
        </w:rPr>
        <w:t xml:space="preserve"> can be considered</w:t>
      </w:r>
    </w:p>
    <w:p w14:paraId="04E6EF5B" w14:textId="77777777" w:rsidR="00CE7FCC" w:rsidRDefault="008354B8">
      <w:pPr>
        <w:adjustRightInd w:val="0"/>
        <w:snapToGrid w:val="0"/>
        <w:spacing w:afterLines="50" w:after="120" w:line="240" w:lineRule="auto"/>
        <w:rPr>
          <w:rFonts w:eastAsia="Microsoft YaHei UI"/>
          <w:b/>
          <w:bCs/>
          <w:lang w:val="en-US" w:eastAsia="zh-CN"/>
        </w:rPr>
      </w:pPr>
      <w:r>
        <w:rPr>
          <w:rFonts w:eastAsia="等线" w:hint="eastAsia"/>
          <w:b/>
          <w:bCs/>
          <w:lang w:eastAsia="zh-CN"/>
        </w:rPr>
        <w:t xml:space="preserve">FL1 Medium </w:t>
      </w:r>
      <w:r>
        <w:rPr>
          <w:rFonts w:eastAsia="等线"/>
          <w:b/>
          <w:bCs/>
          <w:lang w:eastAsia="zh-CN"/>
        </w:rPr>
        <w:t>Priority</w:t>
      </w:r>
      <w:r>
        <w:rPr>
          <w:rFonts w:eastAsia="等线" w:hint="eastAsia"/>
          <w:b/>
          <w:bCs/>
          <w:lang w:eastAsia="zh-CN"/>
        </w:rPr>
        <w:t xml:space="preserve"> Proposal 3</w:t>
      </w:r>
      <w:r>
        <w:rPr>
          <w:rFonts w:eastAsiaTheme="minorEastAsia" w:hint="eastAsia"/>
          <w:b/>
          <w:bCs/>
          <w:lang w:eastAsia="zh-CN"/>
        </w:rPr>
        <w:t>.</w:t>
      </w:r>
      <w:r>
        <w:rPr>
          <w:rFonts w:eastAsia="等线" w:hint="eastAsia"/>
          <w:b/>
          <w:bCs/>
          <w:lang w:eastAsia="zh-CN"/>
        </w:rPr>
        <w:t>3: Consider</w:t>
      </w:r>
      <w:r>
        <w:rPr>
          <w:rFonts w:eastAsia="Microsoft YaHei UI" w:hint="eastAsia"/>
          <w:b/>
          <w:bCs/>
          <w:lang w:val="en-US" w:eastAsia="zh-CN"/>
        </w:rPr>
        <w:t xml:space="preserve"> </w:t>
      </w:r>
      <w:r>
        <w:rPr>
          <w:rFonts w:eastAsia="等线" w:hint="eastAsia"/>
          <w:b/>
          <w:bCs/>
          <w:lang w:eastAsia="zh-CN"/>
        </w:rPr>
        <w:t>following options for the time unit for A-IoT timings of T</w:t>
      </w:r>
      <w:r>
        <w:rPr>
          <w:b/>
          <w:bCs/>
          <w:vertAlign w:val="subscript"/>
        </w:rPr>
        <w:t>R2D_min</w:t>
      </w:r>
      <w:r>
        <w:rPr>
          <w:rFonts w:eastAsia="等线" w:hint="eastAsia"/>
          <w:b/>
          <w:bCs/>
          <w:lang w:eastAsia="zh-CN"/>
        </w:rPr>
        <w:t>, T</w:t>
      </w:r>
      <w:r>
        <w:rPr>
          <w:b/>
          <w:bCs/>
          <w:vertAlign w:val="subscript"/>
        </w:rPr>
        <w:t>R2D_</w:t>
      </w:r>
      <w:r>
        <w:rPr>
          <w:rFonts w:eastAsia="等线" w:hint="eastAsia"/>
          <w:b/>
          <w:bCs/>
          <w:vertAlign w:val="subscript"/>
          <w:lang w:eastAsia="zh-CN"/>
        </w:rPr>
        <w:t>max</w:t>
      </w:r>
      <w:r>
        <w:rPr>
          <w:rFonts w:eastAsia="等线" w:hint="eastAsia"/>
          <w:b/>
          <w:bCs/>
          <w:lang w:eastAsia="zh-CN"/>
        </w:rPr>
        <w:t>, T</w:t>
      </w:r>
      <w:r>
        <w:rPr>
          <w:b/>
          <w:bCs/>
          <w:vertAlign w:val="subscript"/>
        </w:rPr>
        <w:t>R2D</w:t>
      </w:r>
      <w:r>
        <w:rPr>
          <w:rFonts w:eastAsia="等线" w:hint="eastAsia"/>
          <w:b/>
          <w:bCs/>
          <w:lang w:eastAsia="zh-CN"/>
        </w:rPr>
        <w:t xml:space="preserve"> or R2D reply time of T</w:t>
      </w:r>
      <w:r>
        <w:rPr>
          <w:b/>
          <w:bCs/>
          <w:vertAlign w:val="subscript"/>
        </w:rPr>
        <w:t>D2</w:t>
      </w:r>
      <w:r>
        <w:rPr>
          <w:rFonts w:hint="eastAsia"/>
          <w:b/>
          <w:bCs/>
          <w:vertAlign w:val="subscript"/>
        </w:rPr>
        <w:t>R</w:t>
      </w:r>
      <w:r>
        <w:rPr>
          <w:b/>
          <w:bCs/>
          <w:vertAlign w:val="subscript"/>
        </w:rPr>
        <w:t>_min</w:t>
      </w:r>
      <w:r>
        <w:rPr>
          <w:rFonts w:eastAsia="等线" w:hint="eastAsia"/>
          <w:b/>
          <w:bCs/>
          <w:lang w:eastAsia="zh-CN"/>
        </w:rPr>
        <w:t>, T</w:t>
      </w:r>
      <w:r>
        <w:rPr>
          <w:b/>
          <w:bCs/>
          <w:vertAlign w:val="subscript"/>
        </w:rPr>
        <w:t>D2</w:t>
      </w:r>
      <w:r>
        <w:rPr>
          <w:rFonts w:hint="eastAsia"/>
          <w:b/>
          <w:bCs/>
          <w:vertAlign w:val="subscript"/>
        </w:rPr>
        <w:t>R</w:t>
      </w:r>
      <w:r>
        <w:rPr>
          <w:b/>
          <w:bCs/>
          <w:vertAlign w:val="subscript"/>
        </w:rPr>
        <w:t>_</w:t>
      </w:r>
      <w:r>
        <w:rPr>
          <w:rFonts w:eastAsia="等线" w:hint="eastAsia"/>
          <w:b/>
          <w:bCs/>
          <w:vertAlign w:val="subscript"/>
          <w:lang w:eastAsia="zh-CN"/>
        </w:rPr>
        <w:t>max,</w:t>
      </w:r>
      <w:r>
        <w:rPr>
          <w:rFonts w:eastAsia="等线" w:hint="eastAsia"/>
          <w:b/>
          <w:bCs/>
          <w:lang w:eastAsia="zh-CN"/>
        </w:rPr>
        <w:t xml:space="preserve">  </w:t>
      </w:r>
    </w:p>
    <w:p w14:paraId="2A793141" w14:textId="77777777" w:rsidR="00CE7FCC" w:rsidRDefault="008354B8">
      <w:pPr>
        <w:pStyle w:val="aff4"/>
        <w:numPr>
          <w:ilvl w:val="0"/>
          <w:numId w:val="90"/>
        </w:numPr>
        <w:autoSpaceDE w:val="0"/>
        <w:autoSpaceDN w:val="0"/>
        <w:adjustRightInd w:val="0"/>
        <w:snapToGrid w:val="0"/>
        <w:spacing w:afterLines="50" w:after="120" w:line="240" w:lineRule="auto"/>
        <w:ind w:left="442" w:hanging="442"/>
        <w:contextualSpacing w:val="0"/>
        <w:rPr>
          <w:rFonts w:ascii="Times New Roman" w:eastAsia="等线" w:hAnsi="Times New Roman" w:cs="Times New Roman"/>
          <w:b/>
          <w:bCs/>
          <w:sz w:val="20"/>
          <w:szCs w:val="20"/>
          <w:lang w:eastAsia="zh-CN"/>
        </w:rPr>
      </w:pPr>
      <w:r>
        <w:rPr>
          <w:rFonts w:ascii="Times New Roman" w:eastAsia="等线" w:hAnsi="Times New Roman" w:cs="Times New Roman"/>
          <w:b/>
          <w:bCs/>
          <w:sz w:val="20"/>
          <w:szCs w:val="20"/>
          <w:lang w:eastAsia="zh-CN"/>
        </w:rPr>
        <w:t>Option 1: Based on the chip length used for PDRCH and/or PRDCH that schedules the PDRCH</w:t>
      </w:r>
    </w:p>
    <w:p w14:paraId="06635120" w14:textId="77777777" w:rsidR="00CE7FCC" w:rsidRDefault="008354B8">
      <w:pPr>
        <w:pStyle w:val="aff4"/>
        <w:numPr>
          <w:ilvl w:val="0"/>
          <w:numId w:val="90"/>
        </w:numPr>
        <w:autoSpaceDE w:val="0"/>
        <w:autoSpaceDN w:val="0"/>
        <w:adjustRightInd w:val="0"/>
        <w:snapToGrid w:val="0"/>
        <w:spacing w:afterLines="50" w:after="120" w:line="240" w:lineRule="auto"/>
        <w:ind w:left="442" w:hanging="442"/>
        <w:contextualSpacing w:val="0"/>
        <w:rPr>
          <w:rFonts w:ascii="Times New Roman" w:eastAsia="等线" w:hAnsi="Times New Roman" w:cs="Times New Roman"/>
          <w:b/>
          <w:bCs/>
          <w:sz w:val="20"/>
          <w:szCs w:val="20"/>
          <w:lang w:eastAsia="zh-CN"/>
        </w:rPr>
      </w:pPr>
      <w:r>
        <w:rPr>
          <w:rFonts w:ascii="Times New Roman" w:eastAsia="等线" w:hAnsi="Times New Roman" w:cs="Times New Roman"/>
          <w:b/>
          <w:bCs/>
          <w:sz w:val="20"/>
          <w:szCs w:val="20"/>
          <w:lang w:eastAsia="zh-CN"/>
        </w:rPr>
        <w:t xml:space="preserve">Option </w:t>
      </w:r>
      <w:r>
        <w:rPr>
          <w:rFonts w:ascii="Times New Roman" w:eastAsia="等线" w:hAnsi="Times New Roman" w:cs="Times New Roman" w:hint="eastAsia"/>
          <w:b/>
          <w:bCs/>
          <w:sz w:val="20"/>
          <w:szCs w:val="20"/>
          <w:lang w:eastAsia="zh-CN"/>
        </w:rPr>
        <w:t>2</w:t>
      </w:r>
      <w:r>
        <w:rPr>
          <w:rFonts w:ascii="Times New Roman" w:eastAsia="等线" w:hAnsi="Times New Roman" w:cs="Times New Roman"/>
          <w:b/>
          <w:bCs/>
          <w:sz w:val="20"/>
          <w:szCs w:val="20"/>
          <w:lang w:eastAsia="zh-CN"/>
        </w:rPr>
        <w:t xml:space="preserve">: Based on the shortest </w:t>
      </w:r>
      <w:r>
        <w:rPr>
          <w:rFonts w:ascii="Times New Roman" w:eastAsia="等线" w:hAnsi="Times New Roman" w:cs="Times New Roman" w:hint="eastAsia"/>
          <w:b/>
          <w:bCs/>
          <w:sz w:val="20"/>
          <w:szCs w:val="20"/>
          <w:lang w:eastAsia="zh-CN"/>
        </w:rPr>
        <w:t xml:space="preserve">R2D and/or D2R </w:t>
      </w:r>
      <w:r>
        <w:rPr>
          <w:rFonts w:ascii="Times New Roman" w:eastAsia="等线" w:hAnsi="Times New Roman" w:cs="Times New Roman"/>
          <w:b/>
          <w:bCs/>
          <w:sz w:val="20"/>
          <w:szCs w:val="20"/>
          <w:lang w:eastAsia="zh-CN"/>
        </w:rPr>
        <w:t>chip length that the A-IoT system supports, corresponding to the maximum OOK-4 M values</w:t>
      </w:r>
    </w:p>
    <w:p w14:paraId="2B2BE92E" w14:textId="77777777" w:rsidR="00CE7FCC" w:rsidRDefault="008354B8">
      <w:pPr>
        <w:pStyle w:val="aff4"/>
        <w:numPr>
          <w:ilvl w:val="0"/>
          <w:numId w:val="90"/>
        </w:numPr>
        <w:autoSpaceDE w:val="0"/>
        <w:autoSpaceDN w:val="0"/>
        <w:adjustRightInd w:val="0"/>
        <w:snapToGrid w:val="0"/>
        <w:spacing w:afterLines="50" w:after="120" w:line="240" w:lineRule="auto"/>
        <w:ind w:left="442" w:hanging="442"/>
        <w:contextualSpacing w:val="0"/>
        <w:rPr>
          <w:rFonts w:ascii="Times New Roman" w:eastAsia="等线" w:hAnsi="Times New Roman" w:cs="Times New Roman"/>
          <w:b/>
          <w:bCs/>
          <w:sz w:val="20"/>
          <w:szCs w:val="20"/>
          <w:lang w:eastAsia="zh-CN"/>
        </w:rPr>
      </w:pPr>
      <w:r>
        <w:rPr>
          <w:rFonts w:ascii="Times New Roman" w:eastAsia="等线" w:hAnsi="Times New Roman" w:cs="Times New Roman"/>
          <w:b/>
          <w:bCs/>
          <w:sz w:val="20"/>
          <w:szCs w:val="20"/>
          <w:lang w:eastAsia="zh-CN"/>
        </w:rPr>
        <w:t xml:space="preserve">Option </w:t>
      </w:r>
      <w:r>
        <w:rPr>
          <w:rFonts w:ascii="Times New Roman" w:eastAsia="等线" w:hAnsi="Times New Roman" w:cs="Times New Roman" w:hint="eastAsia"/>
          <w:b/>
          <w:bCs/>
          <w:sz w:val="20"/>
          <w:szCs w:val="20"/>
          <w:lang w:eastAsia="zh-CN"/>
        </w:rPr>
        <w:t>3</w:t>
      </w:r>
      <w:r>
        <w:rPr>
          <w:rFonts w:ascii="Times New Roman" w:eastAsia="等线" w:hAnsi="Times New Roman" w:cs="Times New Roman"/>
          <w:b/>
          <w:bCs/>
          <w:sz w:val="20"/>
          <w:szCs w:val="20"/>
          <w:lang w:eastAsia="zh-CN"/>
        </w:rPr>
        <w:t>: Based on the information bit length used for PDRCH and/or PRDCH that schedules the PDRCH</w:t>
      </w:r>
    </w:p>
    <w:p w14:paraId="4E9D5829" w14:textId="77777777" w:rsidR="00CE7FCC" w:rsidRDefault="008354B8">
      <w:pPr>
        <w:pStyle w:val="aff4"/>
        <w:numPr>
          <w:ilvl w:val="0"/>
          <w:numId w:val="90"/>
        </w:numPr>
        <w:autoSpaceDE w:val="0"/>
        <w:autoSpaceDN w:val="0"/>
        <w:adjustRightInd w:val="0"/>
        <w:snapToGrid w:val="0"/>
        <w:spacing w:afterLines="50" w:after="120" w:line="240" w:lineRule="auto"/>
        <w:ind w:left="442" w:hanging="442"/>
        <w:contextualSpacing w:val="0"/>
        <w:rPr>
          <w:rFonts w:ascii="Times New Roman" w:eastAsia="等线" w:hAnsi="Times New Roman" w:cs="Times New Roman"/>
          <w:b/>
          <w:bCs/>
          <w:sz w:val="20"/>
          <w:szCs w:val="20"/>
          <w:lang w:eastAsia="zh-CN"/>
        </w:rPr>
      </w:pPr>
      <w:r>
        <w:rPr>
          <w:rFonts w:ascii="Times New Roman" w:eastAsia="等线" w:hAnsi="Times New Roman" w:cs="Times New Roman"/>
          <w:b/>
          <w:bCs/>
          <w:sz w:val="20"/>
          <w:szCs w:val="20"/>
          <w:lang w:eastAsia="zh-CN"/>
        </w:rPr>
        <w:t>Option 4: Based on the NR OFDM symbol length</w:t>
      </w:r>
      <w:r>
        <w:rPr>
          <w:rFonts w:ascii="Times New Roman" w:eastAsia="等线" w:hAnsi="Times New Roman" w:cs="Times New Roman" w:hint="eastAsia"/>
          <w:b/>
          <w:bCs/>
          <w:sz w:val="20"/>
          <w:szCs w:val="20"/>
          <w:lang w:eastAsia="zh-CN"/>
        </w:rPr>
        <w:t xml:space="preserve"> </w:t>
      </w:r>
    </w:p>
    <w:tbl>
      <w:tblPr>
        <w:tblStyle w:val="afc"/>
        <w:tblW w:w="9634" w:type="dxa"/>
        <w:tblLayout w:type="fixed"/>
        <w:tblLook w:val="04A0" w:firstRow="1" w:lastRow="0" w:firstColumn="1" w:lastColumn="0" w:noHBand="0" w:noVBand="1"/>
      </w:tblPr>
      <w:tblGrid>
        <w:gridCol w:w="1479"/>
        <w:gridCol w:w="1039"/>
        <w:gridCol w:w="7116"/>
      </w:tblGrid>
      <w:tr w:rsidR="00CE7FCC" w14:paraId="22806FBA" w14:textId="77777777">
        <w:tc>
          <w:tcPr>
            <w:tcW w:w="1479" w:type="dxa"/>
            <w:shd w:val="clear" w:color="auto" w:fill="D9D9D9" w:themeFill="background1" w:themeFillShade="D9"/>
          </w:tcPr>
          <w:p w14:paraId="054BFD8E" w14:textId="77777777" w:rsidR="00CE7FCC" w:rsidRDefault="008354B8">
            <w:pPr>
              <w:adjustRightInd w:val="0"/>
              <w:snapToGrid w:val="0"/>
              <w:spacing w:after="50" w:line="240" w:lineRule="auto"/>
              <w:jc w:val="left"/>
              <w:rPr>
                <w:b/>
                <w:bCs/>
                <w:lang w:val="en-US"/>
              </w:rPr>
            </w:pPr>
            <w:r>
              <w:rPr>
                <w:b/>
                <w:bCs/>
                <w:lang w:val="en-US"/>
              </w:rPr>
              <w:t>Company</w:t>
            </w:r>
          </w:p>
        </w:tc>
        <w:tc>
          <w:tcPr>
            <w:tcW w:w="1039" w:type="dxa"/>
            <w:shd w:val="clear" w:color="auto" w:fill="D9D9D9" w:themeFill="background1" w:themeFillShade="D9"/>
          </w:tcPr>
          <w:p w14:paraId="4F4AF033" w14:textId="77777777" w:rsidR="00CE7FCC" w:rsidRDefault="008354B8">
            <w:pPr>
              <w:adjustRightInd w:val="0"/>
              <w:snapToGrid w:val="0"/>
              <w:spacing w:after="50" w:line="240" w:lineRule="auto"/>
              <w:jc w:val="left"/>
              <w:rPr>
                <w:b/>
                <w:bCs/>
                <w:lang w:val="en-US"/>
              </w:rPr>
            </w:pPr>
            <w:r>
              <w:rPr>
                <w:b/>
                <w:bCs/>
                <w:lang w:val="en-US"/>
              </w:rPr>
              <w:t>Y/N</w:t>
            </w:r>
          </w:p>
        </w:tc>
        <w:tc>
          <w:tcPr>
            <w:tcW w:w="7116" w:type="dxa"/>
            <w:shd w:val="clear" w:color="auto" w:fill="D9D9D9" w:themeFill="background1" w:themeFillShade="D9"/>
          </w:tcPr>
          <w:p w14:paraId="08EDB68A" w14:textId="77777777" w:rsidR="00CE7FCC" w:rsidRDefault="008354B8">
            <w:pPr>
              <w:adjustRightInd w:val="0"/>
              <w:snapToGrid w:val="0"/>
              <w:spacing w:after="50" w:line="240" w:lineRule="auto"/>
              <w:jc w:val="left"/>
              <w:rPr>
                <w:b/>
                <w:bCs/>
                <w:lang w:val="en-US"/>
              </w:rPr>
            </w:pPr>
            <w:r>
              <w:rPr>
                <w:b/>
                <w:bCs/>
                <w:lang w:val="en-US"/>
              </w:rPr>
              <w:t>Comments</w:t>
            </w:r>
          </w:p>
        </w:tc>
      </w:tr>
      <w:tr w:rsidR="00CE7FCC" w14:paraId="62E1E6D4" w14:textId="77777777">
        <w:tc>
          <w:tcPr>
            <w:tcW w:w="1479" w:type="dxa"/>
          </w:tcPr>
          <w:p w14:paraId="344AF0C3"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Samsung</w:t>
            </w:r>
          </w:p>
        </w:tc>
        <w:tc>
          <w:tcPr>
            <w:tcW w:w="1039" w:type="dxa"/>
          </w:tcPr>
          <w:p w14:paraId="3A03398A" w14:textId="77777777" w:rsidR="00CE7FCC" w:rsidRDefault="00CE7FCC">
            <w:pPr>
              <w:tabs>
                <w:tab w:val="left" w:pos="551"/>
              </w:tabs>
              <w:adjustRightInd w:val="0"/>
              <w:snapToGrid w:val="0"/>
              <w:spacing w:after="50" w:line="240" w:lineRule="auto"/>
              <w:jc w:val="left"/>
              <w:rPr>
                <w:rFonts w:eastAsiaTheme="minorEastAsia"/>
                <w:lang w:val="en-US" w:eastAsia="zh-CN"/>
              </w:rPr>
            </w:pPr>
          </w:p>
        </w:tc>
        <w:tc>
          <w:tcPr>
            <w:tcW w:w="7116" w:type="dxa"/>
          </w:tcPr>
          <w:p w14:paraId="28C32EAA" w14:textId="77777777" w:rsidR="00CE7FCC" w:rsidRDefault="008354B8">
            <w:pPr>
              <w:adjustRightInd w:val="0"/>
              <w:snapToGrid w:val="0"/>
              <w:spacing w:after="50" w:line="240" w:lineRule="auto"/>
              <w:jc w:val="left"/>
              <w:rPr>
                <w:rFonts w:eastAsia="Yu Mincho"/>
                <w:lang w:val="en-US" w:eastAsia="ja-JP"/>
              </w:rPr>
            </w:pPr>
            <w:r>
              <w:rPr>
                <w:rFonts w:eastAsia="Yu Mincho"/>
                <w:lang w:val="en-US" w:eastAsia="ja-JP"/>
              </w:rPr>
              <w:t>Option 2</w:t>
            </w:r>
          </w:p>
        </w:tc>
      </w:tr>
      <w:tr w:rsidR="00CE7FCC" w14:paraId="20D45865" w14:textId="77777777">
        <w:tc>
          <w:tcPr>
            <w:tcW w:w="1479" w:type="dxa"/>
          </w:tcPr>
          <w:p w14:paraId="0F614044"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t>Docomo</w:t>
            </w:r>
          </w:p>
        </w:tc>
        <w:tc>
          <w:tcPr>
            <w:tcW w:w="1039" w:type="dxa"/>
          </w:tcPr>
          <w:p w14:paraId="20EB1DBD"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等线" w:hint="eastAsia"/>
                <w:lang w:val="en-US" w:eastAsia="zh-CN"/>
              </w:rPr>
              <w:t>Y</w:t>
            </w:r>
          </w:p>
        </w:tc>
        <w:tc>
          <w:tcPr>
            <w:tcW w:w="7116" w:type="dxa"/>
          </w:tcPr>
          <w:p w14:paraId="76E09580" w14:textId="77777777" w:rsidR="00CE7FCC" w:rsidRDefault="00CE7FCC">
            <w:pPr>
              <w:adjustRightInd w:val="0"/>
              <w:snapToGrid w:val="0"/>
              <w:spacing w:after="50" w:line="240" w:lineRule="auto"/>
              <w:jc w:val="left"/>
              <w:rPr>
                <w:rFonts w:eastAsia="Yu Mincho"/>
                <w:lang w:val="en-US" w:eastAsia="ja-JP"/>
              </w:rPr>
            </w:pPr>
          </w:p>
        </w:tc>
      </w:tr>
      <w:tr w:rsidR="00CE7FCC" w14:paraId="0E68B3A9" w14:textId="77777777">
        <w:tc>
          <w:tcPr>
            <w:tcW w:w="1479" w:type="dxa"/>
          </w:tcPr>
          <w:p w14:paraId="0D4FEF24" w14:textId="77777777" w:rsidR="00CE7FCC" w:rsidRDefault="008354B8">
            <w:pPr>
              <w:adjustRightInd w:val="0"/>
              <w:snapToGrid w:val="0"/>
              <w:spacing w:after="50" w:line="240" w:lineRule="auto"/>
              <w:jc w:val="left"/>
              <w:rPr>
                <w:rFonts w:eastAsiaTheme="minorEastAsia"/>
                <w:lang w:val="en-US" w:eastAsia="ko-KR"/>
              </w:rPr>
            </w:pPr>
            <w:r>
              <w:rPr>
                <w:rFonts w:eastAsiaTheme="minorEastAsia" w:hint="eastAsia"/>
                <w:lang w:val="en-US" w:eastAsia="ko-KR"/>
              </w:rPr>
              <w:t>LG Electronics</w:t>
            </w:r>
          </w:p>
        </w:tc>
        <w:tc>
          <w:tcPr>
            <w:tcW w:w="1039" w:type="dxa"/>
          </w:tcPr>
          <w:p w14:paraId="4E95E064" w14:textId="77777777" w:rsidR="00CE7FCC" w:rsidRDefault="008354B8">
            <w:pPr>
              <w:tabs>
                <w:tab w:val="left" w:pos="551"/>
              </w:tabs>
              <w:adjustRightInd w:val="0"/>
              <w:snapToGrid w:val="0"/>
              <w:spacing w:after="50" w:line="240" w:lineRule="auto"/>
              <w:jc w:val="left"/>
              <w:rPr>
                <w:rFonts w:eastAsiaTheme="minorEastAsia"/>
                <w:lang w:val="en-US" w:eastAsia="ko-KR"/>
              </w:rPr>
            </w:pPr>
            <w:r>
              <w:rPr>
                <w:rFonts w:eastAsiaTheme="minorEastAsia" w:hint="eastAsia"/>
                <w:lang w:val="en-US" w:eastAsia="ko-KR"/>
              </w:rPr>
              <w:t>Y</w:t>
            </w:r>
          </w:p>
        </w:tc>
        <w:tc>
          <w:tcPr>
            <w:tcW w:w="7116" w:type="dxa"/>
          </w:tcPr>
          <w:p w14:paraId="66CE2B86" w14:textId="77777777" w:rsidR="00CE7FCC" w:rsidRDefault="008354B8">
            <w:pPr>
              <w:adjustRightInd w:val="0"/>
              <w:snapToGrid w:val="0"/>
              <w:spacing w:after="50" w:line="240" w:lineRule="auto"/>
              <w:jc w:val="left"/>
              <w:rPr>
                <w:rFonts w:eastAsiaTheme="minorEastAsia"/>
                <w:lang w:val="en-US" w:eastAsia="ko-KR"/>
              </w:rPr>
            </w:pPr>
            <w:r>
              <w:rPr>
                <w:rFonts w:eastAsiaTheme="minorEastAsia" w:hint="eastAsia"/>
                <w:lang w:val="en-US" w:eastAsia="ko-KR"/>
              </w:rPr>
              <w:t xml:space="preserve">We can try to exclude </w:t>
            </w:r>
            <w:r>
              <w:rPr>
                <w:rFonts w:eastAsiaTheme="minorEastAsia"/>
                <w:lang w:val="en-US" w:eastAsia="ko-KR"/>
              </w:rPr>
              <w:t>option</w:t>
            </w:r>
            <w:r>
              <w:rPr>
                <w:rFonts w:eastAsiaTheme="minorEastAsia" w:hint="eastAsia"/>
                <w:lang w:val="en-US" w:eastAsia="ko-KR"/>
              </w:rPr>
              <w:t xml:space="preserve"> 3 considering majority</w:t>
            </w:r>
            <w:r>
              <w:rPr>
                <w:rFonts w:eastAsiaTheme="minorEastAsia"/>
                <w:lang w:val="en-US" w:eastAsia="ko-KR"/>
              </w:rPr>
              <w:t>’</w:t>
            </w:r>
            <w:r>
              <w:rPr>
                <w:rFonts w:eastAsiaTheme="minorEastAsia" w:hint="eastAsia"/>
                <w:lang w:val="en-US" w:eastAsia="ko-KR"/>
              </w:rPr>
              <w:t>s view according to the above references.</w:t>
            </w:r>
          </w:p>
        </w:tc>
      </w:tr>
      <w:tr w:rsidR="00CE7FCC" w14:paraId="0D8C921A" w14:textId="77777777">
        <w:tc>
          <w:tcPr>
            <w:tcW w:w="1479" w:type="dxa"/>
          </w:tcPr>
          <w:p w14:paraId="61C11729" w14:textId="77777777" w:rsidR="00CE7FCC" w:rsidRDefault="008354B8">
            <w:pPr>
              <w:adjustRightInd w:val="0"/>
              <w:snapToGrid w:val="0"/>
              <w:spacing w:after="50" w:line="240" w:lineRule="auto"/>
              <w:jc w:val="left"/>
              <w:rPr>
                <w:rFonts w:eastAsiaTheme="minorEastAsia"/>
                <w:lang w:val="en-US" w:eastAsia="ko-KR"/>
              </w:rPr>
            </w:pPr>
            <w:r>
              <w:rPr>
                <w:rFonts w:eastAsia="等线" w:hint="eastAsia"/>
                <w:lang w:val="en-US" w:eastAsia="zh-CN"/>
              </w:rPr>
              <w:t xml:space="preserve">ZTE, </w:t>
            </w:r>
            <w:proofErr w:type="spellStart"/>
            <w:r>
              <w:rPr>
                <w:rFonts w:eastAsia="等线" w:hint="eastAsia"/>
                <w:lang w:val="en-US" w:eastAsia="zh-CN"/>
              </w:rPr>
              <w:t>Sanechips</w:t>
            </w:r>
            <w:proofErr w:type="spellEnd"/>
          </w:p>
        </w:tc>
        <w:tc>
          <w:tcPr>
            <w:tcW w:w="1039" w:type="dxa"/>
          </w:tcPr>
          <w:p w14:paraId="47A265A6" w14:textId="77777777" w:rsidR="00CE7FCC" w:rsidRDefault="00CE7FCC">
            <w:pPr>
              <w:tabs>
                <w:tab w:val="left" w:pos="551"/>
              </w:tabs>
              <w:adjustRightInd w:val="0"/>
              <w:snapToGrid w:val="0"/>
              <w:spacing w:after="50" w:line="240" w:lineRule="auto"/>
              <w:jc w:val="left"/>
              <w:rPr>
                <w:rFonts w:eastAsiaTheme="minorEastAsia"/>
                <w:lang w:val="en-US" w:eastAsia="ko-KR"/>
              </w:rPr>
            </w:pPr>
          </w:p>
        </w:tc>
        <w:tc>
          <w:tcPr>
            <w:tcW w:w="7116" w:type="dxa"/>
          </w:tcPr>
          <w:p w14:paraId="3C225E68" w14:textId="77777777" w:rsidR="00CE7FCC" w:rsidRDefault="008354B8">
            <w:pPr>
              <w:adjustRightInd w:val="0"/>
              <w:snapToGrid w:val="0"/>
              <w:spacing w:after="50" w:line="240" w:lineRule="auto"/>
              <w:jc w:val="left"/>
              <w:rPr>
                <w:rFonts w:eastAsiaTheme="minorEastAsia"/>
                <w:lang w:val="en-US" w:eastAsia="ko-KR"/>
              </w:rPr>
            </w:pPr>
            <w:r>
              <w:rPr>
                <w:rFonts w:eastAsia="Yu Mincho"/>
                <w:lang w:val="en-US" w:eastAsia="ja-JP"/>
              </w:rPr>
              <w:t>Option 2</w:t>
            </w:r>
          </w:p>
        </w:tc>
      </w:tr>
      <w:tr w:rsidR="00CE7FCC" w14:paraId="0EEA8D97" w14:textId="77777777">
        <w:tc>
          <w:tcPr>
            <w:tcW w:w="1479" w:type="dxa"/>
          </w:tcPr>
          <w:p w14:paraId="64CDAC83"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lastRenderedPageBreak/>
              <w:t xml:space="preserve">Huawei, </w:t>
            </w:r>
            <w:proofErr w:type="spellStart"/>
            <w:r>
              <w:rPr>
                <w:rFonts w:eastAsia="等线"/>
                <w:lang w:val="en-US" w:eastAsia="zh-CN"/>
              </w:rPr>
              <w:t>HiSilicon</w:t>
            </w:r>
            <w:proofErr w:type="spellEnd"/>
          </w:p>
        </w:tc>
        <w:tc>
          <w:tcPr>
            <w:tcW w:w="1039" w:type="dxa"/>
          </w:tcPr>
          <w:p w14:paraId="415FF8DA" w14:textId="77777777" w:rsidR="00CE7FCC" w:rsidRDefault="008354B8">
            <w:pPr>
              <w:tabs>
                <w:tab w:val="left" w:pos="551"/>
              </w:tabs>
              <w:adjustRightInd w:val="0"/>
              <w:snapToGrid w:val="0"/>
              <w:spacing w:after="50" w:line="240" w:lineRule="auto"/>
              <w:jc w:val="left"/>
              <w:rPr>
                <w:rFonts w:eastAsiaTheme="minorEastAsia"/>
                <w:lang w:val="en-US" w:eastAsia="ko-KR"/>
              </w:rPr>
            </w:pPr>
            <w:r>
              <w:rPr>
                <w:rFonts w:eastAsiaTheme="minorEastAsia"/>
                <w:lang w:val="en-US" w:eastAsia="zh-CN"/>
              </w:rPr>
              <w:t>See comments</w:t>
            </w:r>
          </w:p>
        </w:tc>
        <w:tc>
          <w:tcPr>
            <w:tcW w:w="7116" w:type="dxa"/>
          </w:tcPr>
          <w:p w14:paraId="19DAA62E" w14:textId="77777777" w:rsidR="00CE7FCC" w:rsidRDefault="008354B8">
            <w:pPr>
              <w:adjustRightInd w:val="0"/>
              <w:snapToGrid w:val="0"/>
              <w:spacing w:after="50" w:line="240" w:lineRule="auto"/>
              <w:jc w:val="left"/>
              <w:rPr>
                <w:rFonts w:eastAsia="Yu Mincho"/>
                <w:lang w:val="en-US" w:eastAsia="ja-JP"/>
              </w:rPr>
            </w:pPr>
            <w:r>
              <w:rPr>
                <w:rFonts w:eastAsia="Yu Mincho"/>
                <w:lang w:val="en-US" w:eastAsia="ja-JP"/>
              </w:rPr>
              <w:t>It’s not urgent to have this proposal.</w:t>
            </w:r>
          </w:p>
          <w:p w14:paraId="7425E429" w14:textId="77777777" w:rsidR="00CE7FCC" w:rsidRDefault="008354B8">
            <w:pPr>
              <w:adjustRightInd w:val="0"/>
              <w:snapToGrid w:val="0"/>
              <w:spacing w:after="50" w:line="240" w:lineRule="auto"/>
              <w:jc w:val="left"/>
              <w:rPr>
                <w:rFonts w:eastAsia="Yu Mincho"/>
                <w:lang w:val="en-US" w:eastAsia="ja-JP"/>
              </w:rPr>
            </w:pPr>
            <w:r>
              <w:rPr>
                <w:rFonts w:eastAsia="Yu Mincho"/>
                <w:lang w:val="en-US" w:eastAsia="ja-JP"/>
              </w:rPr>
              <w:t xml:space="preserve">As commented in previous proposal, we suggest companies to bring the values for </w:t>
            </w:r>
            <w:r>
              <w:rPr>
                <w:rFonts w:eastAsia="等线" w:hint="eastAsia"/>
                <w:lang w:eastAsia="zh-CN"/>
              </w:rPr>
              <w:t>T</w:t>
            </w:r>
            <w:r>
              <w:rPr>
                <w:vertAlign w:val="subscript"/>
              </w:rPr>
              <w:t>R2D_min</w:t>
            </w:r>
            <w:r>
              <w:rPr>
                <w:rFonts w:eastAsia="等线" w:hint="eastAsia"/>
                <w:lang w:eastAsia="zh-CN"/>
              </w:rPr>
              <w:t>, T</w:t>
            </w:r>
            <w:r>
              <w:rPr>
                <w:vertAlign w:val="subscript"/>
              </w:rPr>
              <w:t>R2D_</w:t>
            </w:r>
            <w:r>
              <w:rPr>
                <w:rFonts w:eastAsia="等线" w:hint="eastAsia"/>
                <w:vertAlign w:val="subscript"/>
                <w:lang w:eastAsia="zh-CN"/>
              </w:rPr>
              <w:t>max</w:t>
            </w:r>
            <w:r>
              <w:rPr>
                <w:rFonts w:eastAsia="等线" w:hint="eastAsia"/>
                <w:lang w:eastAsia="zh-CN"/>
              </w:rPr>
              <w:t>, T</w:t>
            </w:r>
            <w:r>
              <w:rPr>
                <w:vertAlign w:val="subscript"/>
              </w:rPr>
              <w:t>R2D</w:t>
            </w:r>
            <w:r>
              <w:rPr>
                <w:rFonts w:eastAsia="等线"/>
                <w:lang w:eastAsia="zh-CN"/>
              </w:rPr>
              <w:t>,</w:t>
            </w:r>
            <w:r>
              <w:rPr>
                <w:rFonts w:eastAsia="等线" w:hint="eastAsia"/>
                <w:lang w:eastAsia="zh-CN"/>
              </w:rPr>
              <w:t xml:space="preserve"> T</w:t>
            </w:r>
            <w:r>
              <w:rPr>
                <w:vertAlign w:val="subscript"/>
              </w:rPr>
              <w:t>D2</w:t>
            </w:r>
            <w:r>
              <w:rPr>
                <w:rFonts w:hint="eastAsia"/>
                <w:vertAlign w:val="subscript"/>
              </w:rPr>
              <w:t>R</w:t>
            </w:r>
            <w:r>
              <w:rPr>
                <w:vertAlign w:val="subscript"/>
              </w:rPr>
              <w:t>_min</w:t>
            </w:r>
            <w:r>
              <w:rPr>
                <w:rFonts w:eastAsia="等线" w:hint="eastAsia"/>
                <w:lang w:eastAsia="zh-CN"/>
              </w:rPr>
              <w:t>, T</w:t>
            </w:r>
            <w:r>
              <w:rPr>
                <w:vertAlign w:val="subscript"/>
              </w:rPr>
              <w:t>D2</w:t>
            </w:r>
            <w:r>
              <w:rPr>
                <w:rFonts w:hint="eastAsia"/>
                <w:vertAlign w:val="subscript"/>
              </w:rPr>
              <w:t>R</w:t>
            </w:r>
            <w:r>
              <w:rPr>
                <w:vertAlign w:val="subscript"/>
              </w:rPr>
              <w:t>_</w:t>
            </w:r>
            <w:r>
              <w:rPr>
                <w:rFonts w:eastAsia="等线" w:hint="eastAsia"/>
                <w:vertAlign w:val="subscript"/>
                <w:lang w:eastAsia="zh-CN"/>
              </w:rPr>
              <w:t>max</w:t>
            </w:r>
            <w:r>
              <w:rPr>
                <w:rFonts w:eastAsia="等线"/>
                <w:vertAlign w:val="subscript"/>
                <w:lang w:eastAsia="zh-CN"/>
              </w:rPr>
              <w:t xml:space="preserve"> </w:t>
            </w:r>
            <w:r>
              <w:rPr>
                <w:rFonts w:eastAsia="Yu Mincho"/>
                <w:lang w:val="en-US" w:eastAsia="ja-JP"/>
              </w:rPr>
              <w:t>from next meeting, including the time unit.</w:t>
            </w:r>
          </w:p>
          <w:p w14:paraId="6CAEF499" w14:textId="77777777" w:rsidR="00CE7FCC" w:rsidRDefault="008354B8">
            <w:pPr>
              <w:adjustRightInd w:val="0"/>
              <w:snapToGrid w:val="0"/>
              <w:spacing w:after="50" w:line="240" w:lineRule="auto"/>
              <w:jc w:val="left"/>
              <w:rPr>
                <w:rFonts w:eastAsia="Yu Mincho"/>
                <w:lang w:val="en-US" w:eastAsia="ja-JP"/>
              </w:rPr>
            </w:pPr>
            <w:r>
              <w:rPr>
                <w:rFonts w:eastAsia="Yu Mincho"/>
                <w:lang w:val="en-US" w:eastAsia="ja-JP"/>
              </w:rPr>
              <w:t>Then, RAN1 can discuss directly.</w:t>
            </w:r>
          </w:p>
        </w:tc>
      </w:tr>
    </w:tbl>
    <w:p w14:paraId="5746A502" w14:textId="77777777" w:rsidR="00CE7FCC" w:rsidRDefault="00CE7FCC">
      <w:pPr>
        <w:adjustRightInd w:val="0"/>
        <w:snapToGrid w:val="0"/>
        <w:spacing w:afterLines="50" w:after="120" w:line="240" w:lineRule="auto"/>
        <w:rPr>
          <w:rFonts w:eastAsia="等线"/>
          <w:lang w:val="en-US" w:eastAsia="zh-CN"/>
        </w:rPr>
      </w:pPr>
    </w:p>
    <w:p w14:paraId="4C351EAF" w14:textId="77777777" w:rsidR="00CE7FCC" w:rsidRDefault="008354B8">
      <w:pPr>
        <w:rPr>
          <w:rFonts w:eastAsia="等线"/>
          <w:b/>
          <w:bCs/>
          <w:lang w:eastAsia="zh-CN"/>
        </w:rPr>
      </w:pPr>
      <w:r>
        <w:rPr>
          <w:rFonts w:eastAsia="等线" w:hint="eastAsia"/>
          <w:b/>
          <w:bCs/>
          <w:lang w:eastAsia="zh-CN"/>
        </w:rPr>
        <w:t>For the t</w:t>
      </w:r>
      <w:r>
        <w:rPr>
          <w:rFonts w:eastAsia="等线"/>
          <w:b/>
          <w:bCs/>
        </w:rPr>
        <w:t>ime interval</w:t>
      </w:r>
      <w:r>
        <w:rPr>
          <w:rFonts w:eastAsia="等线" w:hint="eastAsia"/>
          <w:b/>
          <w:bCs/>
        </w:rPr>
        <w:t xml:space="preserve"> </w:t>
      </w:r>
      <w:r>
        <w:rPr>
          <w:rFonts w:eastAsia="等线"/>
          <w:b/>
          <w:bCs/>
        </w:rPr>
        <w:t>between two different consecutive R2D transmissions to the same A-IoT device</w:t>
      </w:r>
      <w:r>
        <w:rPr>
          <w:rFonts w:eastAsia="等线" w:hint="eastAsia"/>
          <w:b/>
          <w:bCs/>
          <w:lang w:eastAsia="zh-CN"/>
        </w:rPr>
        <w:t xml:space="preserve">, </w:t>
      </w:r>
      <w:r>
        <w:rPr>
          <w:rFonts w:eastAsia="等线"/>
          <w:b/>
          <w:bCs/>
          <w:iCs/>
        </w:rPr>
        <w:t>T</w:t>
      </w:r>
      <w:r>
        <w:rPr>
          <w:rFonts w:eastAsia="等线"/>
          <w:b/>
          <w:bCs/>
          <w:vertAlign w:val="subscript"/>
        </w:rPr>
        <w:t>R2D_R2D_min</w:t>
      </w:r>
      <w:r>
        <w:rPr>
          <w:rFonts w:eastAsia="等线"/>
          <w:b/>
          <w:bCs/>
        </w:rPr>
        <w:t xml:space="preserve"> is defined as </w:t>
      </w:r>
      <w:r>
        <w:rPr>
          <w:b/>
          <w:bCs/>
        </w:rPr>
        <w:t>minimum time between two different consecutive R2D transmissions to the same A-IoT device.</w:t>
      </w:r>
    </w:p>
    <w:p w14:paraId="2CE6FB10" w14:textId="77777777" w:rsidR="00CE7FCC" w:rsidRDefault="008354B8">
      <w:pPr>
        <w:pStyle w:val="aff4"/>
        <w:numPr>
          <w:ilvl w:val="0"/>
          <w:numId w:val="91"/>
        </w:numPr>
        <w:adjustRightInd w:val="0"/>
        <w:snapToGrid w:val="0"/>
        <w:spacing w:afterLines="50" w:after="120" w:line="240" w:lineRule="auto"/>
        <w:contextualSpacing w:val="0"/>
        <w:rPr>
          <w:rFonts w:ascii="Times New Roman" w:eastAsia="等线" w:hAnsi="Times New Roman" w:cs="Times New Roman"/>
          <w:b/>
          <w:bCs/>
          <w:sz w:val="20"/>
          <w:szCs w:val="20"/>
          <w:lang w:eastAsia="zh-CN"/>
        </w:rPr>
      </w:pPr>
      <w:r>
        <w:rPr>
          <w:rFonts w:ascii="Times New Roman" w:eastAsia="等线" w:hAnsi="Times New Roman" w:cs="Times New Roman" w:hint="eastAsia"/>
          <w:sz w:val="20"/>
          <w:szCs w:val="20"/>
          <w:lang w:val="en-GB" w:eastAsia="zh-CN"/>
        </w:rPr>
        <w:t xml:space="preserve">[5] observed that </w:t>
      </w:r>
      <w:r>
        <w:rPr>
          <w:rFonts w:ascii="Times New Roman" w:eastAsia="等线" w:hAnsi="Times New Roman" w:cs="Times New Roman"/>
          <w:sz w:val="20"/>
          <w:szCs w:val="20"/>
        </w:rPr>
        <w:t xml:space="preserve">the device processing and switching needs </w:t>
      </w:r>
      <w:r>
        <w:rPr>
          <w:rFonts w:ascii="Times New Roman" w:eastAsia="等线" w:hAnsi="Times New Roman" w:cs="Times New Roman" w:hint="eastAsia"/>
          <w:sz w:val="20"/>
          <w:szCs w:val="20"/>
          <w:lang w:eastAsia="zh-CN"/>
        </w:rPr>
        <w:t>should be</w:t>
      </w:r>
      <w:r>
        <w:rPr>
          <w:rFonts w:ascii="Times New Roman" w:eastAsia="等线" w:hAnsi="Times New Roman" w:cs="Times New Roman"/>
          <w:sz w:val="20"/>
          <w:szCs w:val="20"/>
        </w:rPr>
        <w:t xml:space="preserve"> covered by T</w:t>
      </w:r>
      <w:r>
        <w:rPr>
          <w:rFonts w:ascii="Times New Roman" w:eastAsia="等线" w:hAnsi="Times New Roman" w:cs="Times New Roman"/>
          <w:sz w:val="20"/>
          <w:szCs w:val="20"/>
          <w:vertAlign w:val="subscript"/>
        </w:rPr>
        <w:t>R2D_R2D_min</w:t>
      </w:r>
      <w:r>
        <w:rPr>
          <w:rFonts w:ascii="Times New Roman" w:eastAsia="等线" w:hAnsi="Times New Roman" w:cs="Times New Roman"/>
          <w:sz w:val="20"/>
          <w:szCs w:val="20"/>
        </w:rPr>
        <w:t xml:space="preserve"> which ensure the BS scheduler is constrained according to the device’s expectations.</w:t>
      </w:r>
    </w:p>
    <w:p w14:paraId="343A6656" w14:textId="77777777" w:rsidR="00CE7FCC" w:rsidRDefault="008354B8">
      <w:pPr>
        <w:pStyle w:val="aff4"/>
        <w:numPr>
          <w:ilvl w:val="0"/>
          <w:numId w:val="92"/>
        </w:numPr>
        <w:adjustRightInd w:val="0"/>
        <w:snapToGrid w:val="0"/>
        <w:spacing w:afterLines="50" w:after="120" w:line="240" w:lineRule="auto"/>
        <w:contextualSpacing w:val="0"/>
        <w:rPr>
          <w:rFonts w:ascii="Times New Roman" w:eastAsia="等线" w:hAnsi="Times New Roman" w:cs="Times New Roman"/>
          <w:sz w:val="20"/>
          <w:szCs w:val="20"/>
          <w:lang w:val="en-GB" w:eastAsia="zh-CN"/>
        </w:rPr>
      </w:pPr>
      <w:r>
        <w:rPr>
          <w:rFonts w:ascii="Times New Roman" w:eastAsia="等线" w:hAnsi="Times New Roman" w:cs="Times New Roman"/>
          <w:sz w:val="20"/>
          <w:szCs w:val="20"/>
          <w:lang w:eastAsia="zh-CN"/>
        </w:rPr>
        <w:t xml:space="preserve">[10] observed that there seems no need to define the </w:t>
      </w:r>
      <w:r>
        <w:rPr>
          <w:rFonts w:ascii="Times New Roman" w:hAnsi="Times New Roman" w:cs="Times New Roman"/>
          <w:sz w:val="20"/>
          <w:szCs w:val="20"/>
        </w:rPr>
        <w:t>m</w:t>
      </w:r>
      <w:r>
        <w:rPr>
          <w:rFonts w:ascii="Times New Roman" w:eastAsia="等线" w:hAnsi="Times New Roman" w:cs="Times New Roman"/>
          <w:sz w:val="20"/>
          <w:szCs w:val="20"/>
          <w:lang w:eastAsia="zh-CN"/>
        </w:rPr>
        <w:t>aximum</w:t>
      </w:r>
      <w:r>
        <w:rPr>
          <w:rFonts w:ascii="Times New Roman" w:hAnsi="Times New Roman" w:cs="Times New Roman"/>
          <w:sz w:val="20"/>
          <w:szCs w:val="20"/>
        </w:rPr>
        <w:t xml:space="preserve"> time between two different consecutive R2D transmissions to the same A-IoT device.</w:t>
      </w:r>
      <w:r>
        <w:rPr>
          <w:rFonts w:ascii="Times New Roman" w:eastAsia="等线" w:hAnsi="Times New Roman" w:cs="Times New Roman"/>
          <w:sz w:val="20"/>
          <w:szCs w:val="20"/>
          <w:lang w:eastAsia="zh-CN"/>
        </w:rPr>
        <w:t xml:space="preserve"> </w:t>
      </w:r>
    </w:p>
    <w:p w14:paraId="3F74BCB2" w14:textId="77777777" w:rsidR="00CE7FCC" w:rsidRDefault="00CE7FCC">
      <w:pPr>
        <w:rPr>
          <w:rFonts w:eastAsia="等线"/>
          <w:lang w:eastAsia="zh-CN"/>
        </w:rPr>
      </w:pPr>
    </w:p>
    <w:p w14:paraId="7C77CF21" w14:textId="77777777" w:rsidR="00CE7FCC" w:rsidRDefault="008354B8">
      <w:pPr>
        <w:rPr>
          <w:rFonts w:eastAsia="等线"/>
          <w:b/>
          <w:bCs/>
          <w:lang w:eastAsia="zh-CN"/>
        </w:rPr>
      </w:pPr>
      <w:r>
        <w:rPr>
          <w:rFonts w:eastAsia="等线" w:hint="eastAsia"/>
          <w:b/>
          <w:bCs/>
          <w:lang w:eastAsia="zh-CN"/>
        </w:rPr>
        <w:t>For the t</w:t>
      </w:r>
      <w:r>
        <w:rPr>
          <w:rFonts w:eastAsia="等线"/>
          <w:b/>
          <w:bCs/>
        </w:rPr>
        <w:t>ime interval</w:t>
      </w:r>
      <w:r>
        <w:rPr>
          <w:rFonts w:eastAsia="等线" w:hint="eastAsia"/>
          <w:b/>
          <w:bCs/>
        </w:rPr>
        <w:t xml:space="preserve"> </w:t>
      </w:r>
      <w:r>
        <w:rPr>
          <w:rFonts w:eastAsia="等线"/>
          <w:b/>
          <w:bCs/>
        </w:rPr>
        <w:t xml:space="preserve">between two different consecutive </w:t>
      </w:r>
      <w:r>
        <w:rPr>
          <w:rFonts w:eastAsia="等线" w:hint="eastAsia"/>
          <w:b/>
          <w:bCs/>
          <w:lang w:eastAsia="zh-CN"/>
        </w:rPr>
        <w:t>D</w:t>
      </w:r>
      <w:r>
        <w:rPr>
          <w:rFonts w:eastAsia="等线"/>
          <w:b/>
          <w:bCs/>
        </w:rPr>
        <w:t>2</w:t>
      </w:r>
      <w:r>
        <w:rPr>
          <w:rFonts w:eastAsia="等线" w:hint="eastAsia"/>
          <w:b/>
          <w:bCs/>
          <w:lang w:eastAsia="zh-CN"/>
        </w:rPr>
        <w:t>R</w:t>
      </w:r>
      <w:r>
        <w:rPr>
          <w:rFonts w:eastAsia="等线"/>
          <w:b/>
          <w:bCs/>
        </w:rPr>
        <w:t xml:space="preserve"> transmissions</w:t>
      </w:r>
      <w:r>
        <w:rPr>
          <w:rFonts w:eastAsia="等线" w:hint="eastAsia"/>
          <w:b/>
          <w:bCs/>
          <w:lang w:eastAsia="zh-CN"/>
        </w:rPr>
        <w:t xml:space="preserve"> from t</w:t>
      </w:r>
      <w:r>
        <w:rPr>
          <w:rFonts w:eastAsia="等线"/>
          <w:b/>
          <w:bCs/>
        </w:rPr>
        <w:t>he same A-IoT device</w:t>
      </w:r>
      <w:r>
        <w:rPr>
          <w:rFonts w:eastAsia="等线" w:hint="eastAsia"/>
          <w:b/>
          <w:bCs/>
          <w:lang w:eastAsia="zh-CN"/>
        </w:rPr>
        <w:t xml:space="preserve">, </w:t>
      </w:r>
      <w:r>
        <w:rPr>
          <w:rFonts w:eastAsia="等线"/>
          <w:b/>
          <w:bCs/>
          <w:iCs/>
        </w:rPr>
        <w:t>T</w:t>
      </w:r>
      <w:r>
        <w:rPr>
          <w:rFonts w:eastAsia="等线" w:hint="eastAsia"/>
          <w:b/>
          <w:bCs/>
          <w:vertAlign w:val="subscript"/>
          <w:lang w:eastAsia="zh-CN"/>
        </w:rPr>
        <w:t>D</w:t>
      </w:r>
      <w:r>
        <w:rPr>
          <w:rFonts w:eastAsia="等线"/>
          <w:b/>
          <w:bCs/>
          <w:vertAlign w:val="subscript"/>
        </w:rPr>
        <w:t>2</w:t>
      </w:r>
      <w:r>
        <w:rPr>
          <w:rFonts w:eastAsia="等线" w:hint="eastAsia"/>
          <w:b/>
          <w:bCs/>
          <w:vertAlign w:val="subscript"/>
          <w:lang w:eastAsia="zh-CN"/>
        </w:rPr>
        <w:t>R</w:t>
      </w:r>
      <w:r>
        <w:rPr>
          <w:rFonts w:eastAsia="等线"/>
          <w:b/>
          <w:bCs/>
          <w:vertAlign w:val="subscript"/>
        </w:rPr>
        <w:t>_</w:t>
      </w:r>
      <w:r>
        <w:rPr>
          <w:rFonts w:eastAsia="等线" w:hint="eastAsia"/>
          <w:b/>
          <w:bCs/>
          <w:vertAlign w:val="subscript"/>
          <w:lang w:eastAsia="zh-CN"/>
        </w:rPr>
        <w:t>D</w:t>
      </w:r>
      <w:r>
        <w:rPr>
          <w:rFonts w:eastAsia="等线"/>
          <w:b/>
          <w:bCs/>
          <w:vertAlign w:val="subscript"/>
        </w:rPr>
        <w:t>2</w:t>
      </w:r>
      <w:r>
        <w:rPr>
          <w:rFonts w:eastAsia="等线" w:hint="eastAsia"/>
          <w:b/>
          <w:bCs/>
          <w:vertAlign w:val="subscript"/>
          <w:lang w:eastAsia="zh-CN"/>
        </w:rPr>
        <w:t>R</w:t>
      </w:r>
      <w:r>
        <w:rPr>
          <w:rFonts w:eastAsia="等线"/>
          <w:b/>
          <w:bCs/>
          <w:vertAlign w:val="subscript"/>
        </w:rPr>
        <w:t>_min</w:t>
      </w:r>
      <w:r>
        <w:rPr>
          <w:rFonts w:eastAsia="等线"/>
          <w:b/>
          <w:bCs/>
        </w:rPr>
        <w:t xml:space="preserve"> is defined as </w:t>
      </w:r>
      <w:r>
        <w:rPr>
          <w:b/>
          <w:bCs/>
        </w:rPr>
        <w:t xml:space="preserve">minimum time </w:t>
      </w:r>
      <w:r>
        <w:rPr>
          <w:rFonts w:eastAsia="等线" w:hint="eastAsia"/>
          <w:b/>
          <w:bCs/>
          <w:lang w:eastAsia="zh-CN"/>
        </w:rPr>
        <w:t>b</w:t>
      </w:r>
      <w:r>
        <w:rPr>
          <w:b/>
          <w:bCs/>
        </w:rPr>
        <w:t>etween two different consecutive D2R transmissions from the same A-IoT device.</w:t>
      </w:r>
      <w:r>
        <w:rPr>
          <w:rFonts w:eastAsia="等线" w:hint="eastAsia"/>
          <w:b/>
          <w:bCs/>
          <w:lang w:eastAsia="zh-CN"/>
        </w:rPr>
        <w:t xml:space="preserve"> </w:t>
      </w:r>
    </w:p>
    <w:p w14:paraId="1B52165B" w14:textId="77777777" w:rsidR="00CE7FCC" w:rsidRDefault="008354B8">
      <w:pPr>
        <w:pStyle w:val="aff4"/>
        <w:numPr>
          <w:ilvl w:val="0"/>
          <w:numId w:val="92"/>
        </w:numPr>
        <w:autoSpaceDE w:val="0"/>
        <w:autoSpaceDN w:val="0"/>
        <w:adjustRightInd w:val="0"/>
        <w:snapToGrid w:val="0"/>
        <w:spacing w:afterLines="50" w:after="120" w:line="240" w:lineRule="auto"/>
        <w:ind w:hanging="442"/>
        <w:contextualSpacing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[2], [5], [22], [34]</w:t>
      </w:r>
      <w:r>
        <w:rPr>
          <w:rFonts w:ascii="Times New Roman" w:eastAsia="等线" w:hAnsi="Times New Roman" w:cs="Times New Roman"/>
          <w:sz w:val="20"/>
          <w:szCs w:val="20"/>
        </w:rPr>
        <w:t xml:space="preserve"> are unable to identify any scenarios related to T</w:t>
      </w:r>
      <w:r>
        <w:rPr>
          <w:rFonts w:ascii="Times New Roman" w:eastAsia="等线" w:hAnsi="Times New Roman" w:cs="Times New Roman"/>
          <w:sz w:val="20"/>
          <w:szCs w:val="20"/>
          <w:vertAlign w:val="subscript"/>
        </w:rPr>
        <w:t>D2R_D2R_min.</w:t>
      </w:r>
    </w:p>
    <w:p w14:paraId="37307428" w14:textId="77777777" w:rsidR="00CE7FCC" w:rsidRDefault="008354B8">
      <w:pPr>
        <w:pStyle w:val="aff4"/>
        <w:numPr>
          <w:ilvl w:val="0"/>
          <w:numId w:val="93"/>
        </w:numPr>
        <w:autoSpaceDE w:val="0"/>
        <w:autoSpaceDN w:val="0"/>
        <w:adjustRightInd w:val="0"/>
        <w:snapToGrid w:val="0"/>
        <w:spacing w:afterLines="50" w:after="120" w:line="240" w:lineRule="auto"/>
        <w:ind w:hanging="442"/>
        <w:contextualSpacing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[2] observed that two different consecutive D2R transmissions from the same A-IoT device introduces additional protocol complexity.</w:t>
      </w:r>
    </w:p>
    <w:p w14:paraId="58E4E6DD" w14:textId="77777777" w:rsidR="00CE7FCC" w:rsidRDefault="008354B8">
      <w:pPr>
        <w:pStyle w:val="aff4"/>
        <w:numPr>
          <w:ilvl w:val="0"/>
          <w:numId w:val="92"/>
        </w:numPr>
        <w:autoSpaceDE w:val="0"/>
        <w:autoSpaceDN w:val="0"/>
        <w:adjustRightInd w:val="0"/>
        <w:snapToGrid w:val="0"/>
        <w:spacing w:afterLines="50" w:after="120" w:line="240" w:lineRule="auto"/>
        <w:ind w:hanging="442"/>
        <w:contextualSpacing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 xml:space="preserve">[10] proposed to discuss whether to define the minimum time between two consecutive D2R transmissions from the same A-IoT device, considering following use cases. </w:t>
      </w:r>
    </w:p>
    <w:p w14:paraId="60799F4C" w14:textId="77777777" w:rsidR="00CE7FCC" w:rsidRDefault="008354B8">
      <w:pPr>
        <w:pStyle w:val="aff4"/>
        <w:numPr>
          <w:ilvl w:val="0"/>
          <w:numId w:val="93"/>
        </w:numPr>
        <w:autoSpaceDE w:val="0"/>
        <w:autoSpaceDN w:val="0"/>
        <w:adjustRightInd w:val="0"/>
        <w:snapToGrid w:val="0"/>
        <w:spacing w:afterLines="50" w:after="120" w:line="240" w:lineRule="auto"/>
        <w:ind w:hanging="442"/>
        <w:contextualSpacing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 xml:space="preserve">Use case 1. Similar as in-process reply in RFID </w:t>
      </w:r>
    </w:p>
    <w:p w14:paraId="34E11FD8" w14:textId="77777777" w:rsidR="00CE7FCC" w:rsidRDefault="008354B8">
      <w:pPr>
        <w:pStyle w:val="aff4"/>
        <w:numPr>
          <w:ilvl w:val="0"/>
          <w:numId w:val="93"/>
        </w:numPr>
        <w:autoSpaceDE w:val="0"/>
        <w:autoSpaceDN w:val="0"/>
        <w:adjustRightInd w:val="0"/>
        <w:snapToGrid w:val="0"/>
        <w:spacing w:afterLines="50" w:after="120" w:line="240" w:lineRule="auto"/>
        <w:ind w:hanging="442"/>
        <w:contextualSpacing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 xml:space="preserve">Use case 2. Different D2R segments for a higher layer data </w:t>
      </w:r>
    </w:p>
    <w:p w14:paraId="3B8F7743" w14:textId="77777777" w:rsidR="00CE7FCC" w:rsidRDefault="008354B8">
      <w:pPr>
        <w:autoSpaceDE w:val="0"/>
        <w:autoSpaceDN w:val="0"/>
        <w:adjustRightInd w:val="0"/>
        <w:snapToGrid w:val="0"/>
        <w:spacing w:afterLines="50" w:after="120" w:line="240" w:lineRule="auto"/>
        <w:rPr>
          <w:rFonts w:eastAsia="等线"/>
          <w:b/>
          <w:bCs/>
          <w:sz w:val="21"/>
          <w:szCs w:val="21"/>
          <w:lang w:eastAsia="zh-CN"/>
        </w:rPr>
      </w:pPr>
      <w:r>
        <w:rPr>
          <w:rFonts w:eastAsia="等线" w:hint="eastAsia"/>
          <w:b/>
          <w:bCs/>
          <w:sz w:val="21"/>
          <w:szCs w:val="21"/>
          <w:lang w:eastAsia="zh-CN"/>
        </w:rPr>
        <w:t xml:space="preserve">Given above, we can deprioritize the discussion for above time </w:t>
      </w:r>
      <w:r>
        <w:rPr>
          <w:rFonts w:eastAsia="等线"/>
          <w:b/>
          <w:bCs/>
          <w:sz w:val="21"/>
          <w:szCs w:val="21"/>
          <w:lang w:eastAsia="zh-CN"/>
        </w:rPr>
        <w:t>intervals</w:t>
      </w:r>
      <w:r>
        <w:rPr>
          <w:rFonts w:eastAsia="等线" w:hint="eastAsia"/>
          <w:b/>
          <w:bCs/>
          <w:sz w:val="21"/>
          <w:szCs w:val="21"/>
          <w:lang w:eastAsia="zh-CN"/>
        </w:rPr>
        <w:t xml:space="preserve"> (R2D-to-R2D and D2R-to-D2R) for this meeting. </w:t>
      </w:r>
    </w:p>
    <w:p w14:paraId="09DF1E5C" w14:textId="77777777" w:rsidR="00CE7FCC" w:rsidRDefault="008354B8">
      <w:pPr>
        <w:snapToGrid w:val="0"/>
        <w:spacing w:afterLines="50" w:after="120" w:line="240" w:lineRule="auto"/>
        <w:rPr>
          <w:rFonts w:eastAsiaTheme="minorEastAsia"/>
          <w:b/>
          <w:bCs/>
          <w:lang w:eastAsia="zh-CN"/>
        </w:rPr>
      </w:pPr>
      <w:r>
        <w:rPr>
          <w:rFonts w:eastAsiaTheme="minorEastAsia" w:hint="eastAsia"/>
          <w:b/>
          <w:bCs/>
          <w:lang w:eastAsia="zh-CN"/>
        </w:rPr>
        <w:t>Comments</w:t>
      </w:r>
      <w:r>
        <w:rPr>
          <w:rFonts w:eastAsiaTheme="minorEastAsia"/>
          <w:b/>
          <w:bCs/>
          <w:lang w:eastAsia="zh-CN"/>
        </w:rPr>
        <w:t>, if any</w:t>
      </w:r>
    </w:p>
    <w:tbl>
      <w:tblPr>
        <w:tblStyle w:val="afc"/>
        <w:tblW w:w="9663" w:type="dxa"/>
        <w:tblInd w:w="-5" w:type="dxa"/>
        <w:tblLayout w:type="fixed"/>
        <w:tblLook w:val="04A0" w:firstRow="1" w:lastRow="0" w:firstColumn="1" w:lastColumn="0" w:noHBand="0" w:noVBand="1"/>
      </w:tblPr>
      <w:tblGrid>
        <w:gridCol w:w="1605"/>
        <w:gridCol w:w="8058"/>
      </w:tblGrid>
      <w:tr w:rsidR="00CE7FCC" w14:paraId="0E875546" w14:textId="77777777">
        <w:trPr>
          <w:trHeight w:val="398"/>
        </w:trPr>
        <w:tc>
          <w:tcPr>
            <w:tcW w:w="1605" w:type="dxa"/>
            <w:shd w:val="clear" w:color="auto" w:fill="D9D9D9" w:themeFill="background1" w:themeFillShade="D9"/>
          </w:tcPr>
          <w:p w14:paraId="4F9C5ACE" w14:textId="77777777" w:rsidR="00CE7FCC" w:rsidRDefault="008354B8">
            <w:pPr>
              <w:spacing w:line="240" w:lineRule="auto"/>
              <w:jc w:val="left"/>
              <w:rPr>
                <w:b/>
                <w:bCs/>
                <w:lang w:val="en-US"/>
              </w:rPr>
            </w:pPr>
            <w:r>
              <w:rPr>
                <w:b/>
                <w:bCs/>
                <w:lang w:val="en-US"/>
              </w:rPr>
              <w:t>Company</w:t>
            </w:r>
          </w:p>
        </w:tc>
        <w:tc>
          <w:tcPr>
            <w:tcW w:w="8058" w:type="dxa"/>
            <w:shd w:val="clear" w:color="auto" w:fill="D9D9D9" w:themeFill="background1" w:themeFillShade="D9"/>
          </w:tcPr>
          <w:p w14:paraId="3C547132" w14:textId="77777777" w:rsidR="00CE7FCC" w:rsidRDefault="008354B8">
            <w:pPr>
              <w:spacing w:line="240" w:lineRule="auto"/>
              <w:jc w:val="left"/>
              <w:rPr>
                <w:b/>
                <w:bCs/>
                <w:lang w:val="en-US"/>
              </w:rPr>
            </w:pPr>
            <w:r>
              <w:rPr>
                <w:b/>
                <w:bCs/>
                <w:lang w:val="en-US"/>
              </w:rPr>
              <w:t>Comments</w:t>
            </w:r>
          </w:p>
        </w:tc>
      </w:tr>
      <w:tr w:rsidR="00CE7FCC" w14:paraId="7CF4321C" w14:textId="77777777">
        <w:trPr>
          <w:trHeight w:val="398"/>
        </w:trPr>
        <w:tc>
          <w:tcPr>
            <w:tcW w:w="1605" w:type="dxa"/>
          </w:tcPr>
          <w:p w14:paraId="78DF0431" w14:textId="77777777" w:rsidR="00CE7FCC" w:rsidRDefault="008354B8">
            <w:pPr>
              <w:spacing w:line="240" w:lineRule="auto"/>
              <w:jc w:val="left"/>
              <w:rPr>
                <w:rFonts w:eastAsia="Malgun Gothic"/>
                <w:lang w:val="en-US" w:eastAsia="ko-KR"/>
              </w:rPr>
            </w:pPr>
            <w:r>
              <w:rPr>
                <w:rFonts w:eastAsia="Malgun Gothic"/>
                <w:lang w:val="en-US" w:eastAsia="ko-KR"/>
              </w:rPr>
              <w:t>FUTUREWEI</w:t>
            </w:r>
          </w:p>
        </w:tc>
        <w:tc>
          <w:tcPr>
            <w:tcW w:w="8058" w:type="dxa"/>
          </w:tcPr>
          <w:p w14:paraId="1EB0BA9F" w14:textId="77777777" w:rsidR="00CE7FCC" w:rsidRDefault="008354B8">
            <w:pPr>
              <w:spacing w:line="240" w:lineRule="auto"/>
              <w:jc w:val="left"/>
              <w:rPr>
                <w:rFonts w:eastAsia="Yu Mincho"/>
                <w:lang w:val="en-US" w:eastAsia="ja-JP"/>
              </w:rPr>
            </w:pPr>
            <w:r>
              <w:rPr>
                <w:rFonts w:eastAsia="Yu Mincho"/>
                <w:lang w:val="en-US" w:eastAsia="ja-JP"/>
              </w:rPr>
              <w:t>Fine to deprioritize D2R-to-D2R. R2D-to-R2D is likely to occur as the reader may broadcast first and then address a smaller set of devices next.</w:t>
            </w:r>
          </w:p>
        </w:tc>
      </w:tr>
      <w:tr w:rsidR="00CE7FCC" w14:paraId="6AEE24D9" w14:textId="77777777">
        <w:trPr>
          <w:trHeight w:val="398"/>
        </w:trPr>
        <w:tc>
          <w:tcPr>
            <w:tcW w:w="1605" w:type="dxa"/>
          </w:tcPr>
          <w:p w14:paraId="3F335FE5" w14:textId="77777777" w:rsidR="00CE7FCC" w:rsidRDefault="008354B8">
            <w:pPr>
              <w:spacing w:line="240" w:lineRule="auto"/>
              <w:jc w:val="left"/>
              <w:rPr>
                <w:rFonts w:eastAsia="Malgun Gothic"/>
                <w:lang w:val="en-US" w:eastAsia="ko-KR"/>
              </w:rPr>
            </w:pPr>
            <w:r>
              <w:rPr>
                <w:rFonts w:eastAsia="Malgun Gothic"/>
                <w:lang w:val="en-US" w:eastAsia="ko-KR"/>
              </w:rPr>
              <w:t>Samsung</w:t>
            </w:r>
          </w:p>
        </w:tc>
        <w:tc>
          <w:tcPr>
            <w:tcW w:w="8058" w:type="dxa"/>
          </w:tcPr>
          <w:p w14:paraId="30F2BA9F" w14:textId="77777777" w:rsidR="00CE7FCC" w:rsidRDefault="008354B8">
            <w:pPr>
              <w:spacing w:line="240" w:lineRule="auto"/>
              <w:jc w:val="left"/>
              <w:rPr>
                <w:rFonts w:eastAsia="Yu Mincho"/>
                <w:lang w:val="en-US" w:eastAsia="ja-JP"/>
              </w:rPr>
            </w:pPr>
            <w:r>
              <w:rPr>
                <w:rFonts w:eastAsia="Yu Mincho"/>
                <w:lang w:val="en-US" w:eastAsia="ja-JP"/>
              </w:rPr>
              <w:t>Support</w:t>
            </w:r>
          </w:p>
        </w:tc>
      </w:tr>
      <w:tr w:rsidR="00CE7FCC" w14:paraId="1909D118" w14:textId="77777777">
        <w:trPr>
          <w:trHeight w:val="398"/>
        </w:trPr>
        <w:tc>
          <w:tcPr>
            <w:tcW w:w="1605" w:type="dxa"/>
          </w:tcPr>
          <w:p w14:paraId="4D0896C9" w14:textId="77777777" w:rsidR="00CE7FCC" w:rsidRDefault="008354B8">
            <w:pPr>
              <w:spacing w:line="240" w:lineRule="auto"/>
              <w:jc w:val="left"/>
              <w:rPr>
                <w:rFonts w:eastAsia="Malgun Gothic"/>
                <w:lang w:val="en-US" w:eastAsia="ko-KR"/>
              </w:rPr>
            </w:pPr>
            <w:r>
              <w:rPr>
                <w:rFonts w:eastAsia="Malgun Gothic" w:hint="eastAsia"/>
                <w:lang w:val="en-US" w:eastAsia="ko-KR"/>
              </w:rPr>
              <w:t>LG Electronics</w:t>
            </w:r>
          </w:p>
        </w:tc>
        <w:tc>
          <w:tcPr>
            <w:tcW w:w="8058" w:type="dxa"/>
          </w:tcPr>
          <w:p w14:paraId="5D8D83E5" w14:textId="77777777" w:rsidR="00CE7FCC" w:rsidRDefault="008354B8">
            <w:pPr>
              <w:spacing w:line="240" w:lineRule="auto"/>
              <w:jc w:val="left"/>
              <w:rPr>
                <w:rFonts w:eastAsia="Yu Mincho"/>
                <w:lang w:val="en-US" w:eastAsia="ja-JP"/>
              </w:rPr>
            </w:pPr>
            <w:r>
              <w:rPr>
                <w:rFonts w:eastAsia="Yu Mincho"/>
                <w:lang w:val="en-US" w:eastAsia="ja-JP"/>
              </w:rPr>
              <w:t>We are also fine to deprioritize T</w:t>
            </w:r>
            <w:r>
              <w:rPr>
                <w:rFonts w:eastAsiaTheme="minorEastAsia" w:hint="eastAsia"/>
                <w:lang w:val="en-US" w:eastAsia="ko-KR"/>
              </w:rPr>
              <w:t>_</w:t>
            </w:r>
            <w:r>
              <w:rPr>
                <w:rFonts w:eastAsia="Yu Mincho"/>
                <w:lang w:val="en-US" w:eastAsia="ja-JP"/>
              </w:rPr>
              <w:t>D2R_D2R and T</w:t>
            </w:r>
            <w:r>
              <w:rPr>
                <w:rFonts w:eastAsiaTheme="minorEastAsia" w:hint="eastAsia"/>
                <w:lang w:val="en-US" w:eastAsia="ko-KR"/>
              </w:rPr>
              <w:t>_</w:t>
            </w:r>
            <w:r>
              <w:rPr>
                <w:rFonts w:eastAsia="Yu Mincho"/>
                <w:lang w:val="en-US" w:eastAsia="ja-JP"/>
              </w:rPr>
              <w:t>R2D_R2D</w:t>
            </w:r>
          </w:p>
        </w:tc>
      </w:tr>
    </w:tbl>
    <w:p w14:paraId="28A74496" w14:textId="77777777" w:rsidR="00CE7FCC" w:rsidRDefault="00CE7FCC">
      <w:pPr>
        <w:adjustRightInd w:val="0"/>
        <w:snapToGrid w:val="0"/>
        <w:spacing w:afterLines="50" w:after="120" w:line="240" w:lineRule="auto"/>
        <w:rPr>
          <w:rFonts w:eastAsiaTheme="minorEastAsia"/>
          <w:lang w:eastAsia="zh-CN"/>
        </w:rPr>
      </w:pPr>
    </w:p>
    <w:p w14:paraId="33FEF12E" w14:textId="77777777" w:rsidR="00CE7FCC" w:rsidRDefault="008354B8">
      <w:pPr>
        <w:pStyle w:val="1"/>
      </w:pPr>
      <w:bookmarkStart w:id="23" w:name="_Hlk159530086"/>
      <w:r>
        <w:t xml:space="preserve">Scheduling </w:t>
      </w:r>
      <w:bookmarkEnd w:id="23"/>
      <w:r>
        <w:rPr>
          <w:rFonts w:eastAsia="等线" w:hint="eastAsia"/>
          <w:lang w:eastAsia="zh-CN"/>
        </w:rPr>
        <w:t>information</w:t>
      </w:r>
    </w:p>
    <w:p w14:paraId="56773E83" w14:textId="77777777" w:rsidR="00CE7FCC" w:rsidRDefault="008354B8">
      <w:pPr>
        <w:pStyle w:val="20"/>
        <w:numPr>
          <w:ilvl w:val="1"/>
          <w:numId w:val="1"/>
        </w:numPr>
        <w:tabs>
          <w:tab w:val="clear" w:pos="772"/>
        </w:tabs>
        <w:snapToGrid w:val="0"/>
        <w:spacing w:afterLines="50" w:after="120" w:afterAutospacing="0"/>
        <w:rPr>
          <w:rFonts w:ascii="Arial" w:eastAsia="等线" w:hAnsi="Arial" w:cs="Arial"/>
          <w:lang w:eastAsia="zh-CN"/>
        </w:rPr>
      </w:pPr>
      <w:r>
        <w:rPr>
          <w:rFonts w:ascii="Arial" w:eastAsia="等线" w:hAnsi="Arial" w:cs="Arial" w:hint="eastAsia"/>
          <w:lang w:eastAsia="zh-CN"/>
        </w:rPr>
        <w:t xml:space="preserve">For R2D reception  </w:t>
      </w:r>
    </w:p>
    <w:tbl>
      <w:tblPr>
        <w:tblStyle w:val="afc"/>
        <w:tblW w:w="0" w:type="auto"/>
        <w:tblLook w:val="04A0" w:firstRow="1" w:lastRow="0" w:firstColumn="1" w:lastColumn="0" w:noHBand="0" w:noVBand="1"/>
      </w:tblPr>
      <w:tblGrid>
        <w:gridCol w:w="9209"/>
      </w:tblGrid>
      <w:tr w:rsidR="00CE7FCC" w14:paraId="25EC55C2" w14:textId="77777777">
        <w:tc>
          <w:tcPr>
            <w:tcW w:w="9209" w:type="dxa"/>
            <w:tcBorders>
              <w:top w:val="single" w:sz="4" w:space="0" w:color="auto"/>
              <w:left w:val="single" w:sz="4" w:space="0" w:color="auto"/>
              <w:bottom w:val="single" w:sz="4" w:space="0" w:color="auto"/>
              <w:right w:val="single" w:sz="4" w:space="0" w:color="auto"/>
            </w:tcBorders>
          </w:tcPr>
          <w:p w14:paraId="37A60866" w14:textId="0A2F62A3" w:rsidR="00CE7FCC" w:rsidRDefault="008354B8">
            <w:pPr>
              <w:tabs>
                <w:tab w:val="left" w:pos="720"/>
              </w:tabs>
              <w:spacing w:after="0"/>
              <w:ind w:right="23"/>
              <w:rPr>
                <w:bCs/>
                <w:i/>
                <w:sz w:val="21"/>
                <w:szCs w:val="21"/>
                <w:u w:val="single"/>
                <w:lang w:eastAsia="zh-CN"/>
              </w:rPr>
            </w:pPr>
            <w:r>
              <w:rPr>
                <w:bCs/>
                <w:i/>
                <w:sz w:val="21"/>
                <w:szCs w:val="21"/>
                <w:u w:val="single"/>
                <w:lang w:eastAsia="zh-CN"/>
              </w:rPr>
              <w:t xml:space="preserve">Copied from TR38.769 </w:t>
            </w:r>
            <w:r>
              <w:rPr>
                <w:rFonts w:eastAsiaTheme="minorEastAsia"/>
                <w:i/>
                <w:u w:val="single"/>
                <w:lang w:eastAsia="zh-CN"/>
              </w:rPr>
              <w:fldChar w:fldCharType="begin"/>
            </w:r>
            <w:r>
              <w:rPr>
                <w:rFonts w:eastAsiaTheme="minorEastAsia"/>
                <w:i/>
                <w:u w:val="single"/>
                <w:lang w:eastAsia="zh-CN"/>
              </w:rPr>
              <w:instrText xml:space="preserve"> REF _Ref165886969 \r \h  \* MERGEFORMAT </w:instrText>
            </w:r>
            <w:r>
              <w:rPr>
                <w:rFonts w:eastAsiaTheme="minorEastAsia"/>
                <w:i/>
                <w:u w:val="single"/>
                <w:lang w:eastAsia="zh-CN"/>
              </w:rPr>
            </w:r>
            <w:r>
              <w:rPr>
                <w:rFonts w:eastAsiaTheme="minorEastAsia"/>
                <w:i/>
                <w:u w:val="single"/>
                <w:lang w:eastAsia="zh-CN"/>
              </w:rPr>
              <w:fldChar w:fldCharType="separate"/>
            </w:r>
            <w:r>
              <w:rPr>
                <w:rFonts w:eastAsiaTheme="minorEastAsia"/>
                <w:b/>
                <w:bCs/>
                <w:i/>
                <w:u w:val="single"/>
                <w:lang w:val="en-US" w:eastAsia="zh-CN"/>
              </w:rPr>
              <w:t>Error! Reference source not found.</w:t>
            </w:r>
            <w:r>
              <w:rPr>
                <w:rFonts w:eastAsiaTheme="minorEastAsia"/>
                <w:i/>
                <w:u w:val="single"/>
                <w:lang w:eastAsia="zh-CN"/>
              </w:rPr>
              <w:fldChar w:fldCharType="end"/>
            </w:r>
          </w:p>
          <w:p w14:paraId="779CFE9A" w14:textId="77777777" w:rsidR="00CE7FCC" w:rsidRDefault="008354B8">
            <w:pPr>
              <w:rPr>
                <w:rFonts w:eastAsia="等线"/>
              </w:rPr>
            </w:pPr>
            <w:r>
              <w:rPr>
                <w:rFonts w:eastAsia="等线"/>
              </w:rPr>
              <w:t>For R2D reception, the following information potentially can be explicitly/implicitly indicated to the device via the corresponding PRDCH:</w:t>
            </w:r>
          </w:p>
          <w:p w14:paraId="5CE05A12" w14:textId="77777777" w:rsidR="00CE7FCC" w:rsidRDefault="008354B8">
            <w:pPr>
              <w:pStyle w:val="B1"/>
              <w:rPr>
                <w:rFonts w:eastAsia="等线"/>
              </w:rPr>
            </w:pPr>
            <w:r>
              <w:rPr>
                <w:rFonts w:eastAsia="等线"/>
              </w:rPr>
              <w:t>-</w:t>
            </w:r>
            <w:r>
              <w:rPr>
                <w:rFonts w:eastAsia="等线"/>
              </w:rPr>
              <w:tab/>
              <w:t>ID associated with device(s) intended for the reception of R2D, potentially including all devices (if supported)</w:t>
            </w:r>
          </w:p>
        </w:tc>
      </w:tr>
    </w:tbl>
    <w:p w14:paraId="76A2B88F" w14:textId="77777777" w:rsidR="00CE7FCC" w:rsidRDefault="008354B8">
      <w:pPr>
        <w:rPr>
          <w:rFonts w:eastAsia="等线"/>
          <w:lang w:eastAsia="zh-CN"/>
        </w:rPr>
      </w:pPr>
      <w:r>
        <w:rPr>
          <w:rFonts w:eastAsia="等线" w:hint="eastAsia"/>
          <w:lang w:eastAsia="zh-CN"/>
        </w:rPr>
        <w:t xml:space="preserve">Following fields for R2D reception are discussed. </w:t>
      </w:r>
      <w:r>
        <w:rPr>
          <w:rFonts w:eastAsia="等线" w:hint="eastAsia"/>
          <w:b/>
          <w:bCs/>
          <w:iCs/>
          <w:lang w:eastAsia="zh-CN"/>
        </w:rPr>
        <w:t>Meanwhile</w:t>
      </w:r>
      <w:r>
        <w:rPr>
          <w:rFonts w:eastAsia="等线" w:hint="eastAsia"/>
          <w:iCs/>
          <w:lang w:eastAsia="zh-CN"/>
        </w:rPr>
        <w:t>, [5] proposed that s</w:t>
      </w:r>
      <w:r>
        <w:rPr>
          <w:rFonts w:eastAsia="等线"/>
          <w:iCs/>
          <w:lang w:eastAsia="zh-CN"/>
        </w:rPr>
        <w:t xml:space="preserve">cheduling information for PRDCH is </w:t>
      </w:r>
      <w:r>
        <w:rPr>
          <w:rFonts w:eastAsia="等线"/>
          <w:b/>
          <w:bCs/>
          <w:iCs/>
          <w:u w:val="single"/>
          <w:lang w:eastAsia="zh-CN"/>
        </w:rPr>
        <w:t>not required</w:t>
      </w:r>
      <w:r>
        <w:rPr>
          <w:rFonts w:eastAsia="等线"/>
          <w:iCs/>
          <w:lang w:eastAsia="zh-CN"/>
        </w:rPr>
        <w:t xml:space="preserve"> to be provided in R2D control information by the reader for the device to receive and decode the PRDCH transmission</w:t>
      </w:r>
      <w:r>
        <w:rPr>
          <w:rFonts w:eastAsia="等线" w:hint="eastAsia"/>
          <w:iCs/>
          <w:lang w:eastAsia="zh-CN"/>
        </w:rPr>
        <w:t xml:space="preserve"> as </w:t>
      </w:r>
      <w:r>
        <w:rPr>
          <w:rFonts w:eastAsia="等线"/>
          <w:iCs/>
          <w:lang w:eastAsia="zh-CN"/>
        </w:rPr>
        <w:t>R2D does not support FEC or repetition based on the WID</w:t>
      </w:r>
      <w:r>
        <w:rPr>
          <w:rFonts w:eastAsia="等线" w:hint="eastAsia"/>
          <w:iCs/>
          <w:lang w:eastAsia="zh-CN"/>
        </w:rPr>
        <w:t>.</w:t>
      </w:r>
    </w:p>
    <w:p w14:paraId="5B8F31EB" w14:textId="77777777" w:rsidR="00CE7FCC" w:rsidRDefault="008354B8">
      <w:pPr>
        <w:snapToGrid w:val="0"/>
        <w:rPr>
          <w:rFonts w:eastAsia="等线"/>
          <w:b/>
          <w:u w:val="single"/>
          <w:lang w:val="en-US" w:eastAsia="zh-CN"/>
        </w:rPr>
      </w:pPr>
      <w:r>
        <w:rPr>
          <w:rFonts w:eastAsia="等线" w:hint="eastAsia"/>
          <w:b/>
          <w:u w:val="single"/>
          <w:lang w:val="en-US" w:eastAsia="zh-CN"/>
        </w:rPr>
        <w:t xml:space="preserve">Field indicating </w:t>
      </w:r>
      <w:r>
        <w:rPr>
          <w:rFonts w:eastAsia="等线"/>
          <w:b/>
          <w:u w:val="single"/>
          <w:lang w:val="en-US" w:eastAsia="zh-CN"/>
        </w:rPr>
        <w:t xml:space="preserve">PRDCH </w:t>
      </w:r>
      <w:r>
        <w:rPr>
          <w:rFonts w:eastAsia="等线" w:hint="eastAsia"/>
          <w:b/>
          <w:u w:val="single"/>
          <w:lang w:val="en-US" w:eastAsia="zh-CN"/>
        </w:rPr>
        <w:t>function (e.g., Message Type/Command Code)</w:t>
      </w:r>
    </w:p>
    <w:p w14:paraId="1F7AFAD6" w14:textId="77777777" w:rsidR="00CE7FCC" w:rsidRDefault="008354B8">
      <w:pPr>
        <w:adjustRightInd w:val="0"/>
        <w:snapToGrid w:val="0"/>
        <w:spacing w:afterLines="50" w:after="120" w:line="240" w:lineRule="auto"/>
        <w:rPr>
          <w:rFonts w:eastAsia="等线"/>
          <w:bCs/>
          <w:lang w:val="en-US" w:eastAsia="zh-CN"/>
        </w:rPr>
      </w:pPr>
      <w:r>
        <w:rPr>
          <w:rFonts w:eastAsia="等线"/>
          <w:bCs/>
          <w:lang w:val="en-US" w:eastAsia="zh-CN"/>
        </w:rPr>
        <w:lastRenderedPageBreak/>
        <w:t xml:space="preserve">Many companies proposed to provide “message type” or “one field indicating functionality” information for device to identify the function of the PRDCH [3], [6], [7], [8], [9], [10], [12], </w:t>
      </w:r>
      <w:r>
        <w:rPr>
          <w:rFonts w:eastAsia="等线" w:hint="eastAsia"/>
          <w:bCs/>
          <w:lang w:val="en-US" w:eastAsia="zh-CN"/>
        </w:rPr>
        <w:t xml:space="preserve">[13], </w:t>
      </w:r>
      <w:r>
        <w:rPr>
          <w:rFonts w:eastAsia="等线"/>
          <w:bCs/>
          <w:lang w:val="en-US" w:eastAsia="zh-CN"/>
        </w:rPr>
        <w:t>[22], [24], [28], [</w:t>
      </w:r>
      <w:r>
        <w:rPr>
          <w:rFonts w:eastAsia="等线" w:hint="eastAsia"/>
          <w:bCs/>
          <w:lang w:val="en-US" w:eastAsia="zh-CN"/>
        </w:rPr>
        <w:t>30], [36]</w:t>
      </w:r>
      <w:r>
        <w:rPr>
          <w:rFonts w:eastAsia="等线"/>
          <w:bCs/>
          <w:lang w:val="en-US" w:eastAsia="zh-CN"/>
        </w:rPr>
        <w:t xml:space="preserve"> for early preparation </w:t>
      </w:r>
      <w:r>
        <w:rPr>
          <w:rFonts w:eastAsia="等线" w:hint="eastAsia"/>
          <w:bCs/>
          <w:lang w:val="en-US" w:eastAsia="zh-CN"/>
        </w:rPr>
        <w:t>and/</w:t>
      </w:r>
      <w:r>
        <w:rPr>
          <w:rFonts w:eastAsia="等线"/>
          <w:bCs/>
          <w:lang w:val="en-US" w:eastAsia="zh-CN"/>
        </w:rPr>
        <w:t>or power saving purpose</w:t>
      </w:r>
      <w:r>
        <w:rPr>
          <w:rFonts w:eastAsia="等线" w:hint="eastAsia"/>
          <w:bCs/>
          <w:lang w:val="en-US" w:eastAsia="zh-CN"/>
        </w:rPr>
        <w:t>s, or for TBS determination</w:t>
      </w:r>
      <w:r>
        <w:rPr>
          <w:rFonts w:eastAsia="等线"/>
          <w:bCs/>
          <w:lang w:val="en-US" w:eastAsia="zh-CN"/>
        </w:rPr>
        <w:t>. For example,</w:t>
      </w:r>
    </w:p>
    <w:p w14:paraId="4BF59DE3" w14:textId="77777777" w:rsidR="00CE7FCC" w:rsidRDefault="008354B8">
      <w:pPr>
        <w:pStyle w:val="aff4"/>
        <w:numPr>
          <w:ilvl w:val="0"/>
          <w:numId w:val="94"/>
        </w:numPr>
        <w:adjustRightInd w:val="0"/>
        <w:snapToGrid w:val="0"/>
        <w:spacing w:afterLines="50" w:after="120" w:line="240" w:lineRule="auto"/>
        <w:rPr>
          <w:rFonts w:ascii="Times New Roman" w:eastAsia="等线" w:hAnsi="Times New Roman" w:cs="Times New Roman"/>
          <w:bCs/>
          <w:sz w:val="20"/>
          <w:szCs w:val="20"/>
          <w:lang w:eastAsia="zh-CN"/>
        </w:rPr>
      </w:pPr>
      <w:r>
        <w:rPr>
          <w:rFonts w:ascii="Times New Roman" w:eastAsia="等线" w:hAnsi="Times New Roman" w:cs="Times New Roman"/>
          <w:bCs/>
          <w:sz w:val="20"/>
          <w:szCs w:val="20"/>
          <w:lang w:eastAsia="zh-CN"/>
        </w:rPr>
        <w:t xml:space="preserve">For inventory use case, device needs to identify the function of one PRDCH transmission is for Paging, Msg2 response and/or ACK/NACK indication for Msg3 if any defined by RAN2 </w:t>
      </w:r>
      <w:r>
        <w:rPr>
          <w:rFonts w:ascii="Times New Roman" w:eastAsia="等线" w:hAnsi="Times New Roman" w:cs="Times New Roman" w:hint="eastAsia"/>
          <w:bCs/>
          <w:sz w:val="20"/>
          <w:szCs w:val="20"/>
          <w:lang w:eastAsia="zh-CN"/>
        </w:rPr>
        <w:t xml:space="preserve"> </w:t>
      </w:r>
    </w:p>
    <w:p w14:paraId="28B6E582" w14:textId="77777777" w:rsidR="00CE7FCC" w:rsidRDefault="008354B8">
      <w:pPr>
        <w:pStyle w:val="aff4"/>
        <w:numPr>
          <w:ilvl w:val="0"/>
          <w:numId w:val="94"/>
        </w:numPr>
        <w:adjustRightInd w:val="0"/>
        <w:snapToGrid w:val="0"/>
        <w:spacing w:afterLines="50" w:after="120" w:line="240" w:lineRule="auto"/>
        <w:rPr>
          <w:rFonts w:ascii="Times New Roman" w:eastAsia="等线" w:hAnsi="Times New Roman" w:cs="Times New Roman"/>
          <w:bCs/>
          <w:sz w:val="20"/>
          <w:szCs w:val="20"/>
          <w:lang w:eastAsia="zh-CN"/>
        </w:rPr>
      </w:pPr>
      <w:r>
        <w:rPr>
          <w:rFonts w:ascii="Times New Roman" w:eastAsia="等线" w:hAnsi="Times New Roman" w:cs="Times New Roman"/>
          <w:bCs/>
          <w:sz w:val="20"/>
          <w:szCs w:val="20"/>
          <w:lang w:eastAsia="zh-CN"/>
        </w:rPr>
        <w:t xml:space="preserve">For command use case, device needs to identify the function of one PRDCH transmission, for example, Write and Read command etc. </w:t>
      </w:r>
    </w:p>
    <w:p w14:paraId="0B8F701D" w14:textId="77777777" w:rsidR="00CE7FCC" w:rsidRDefault="008354B8">
      <w:pPr>
        <w:pStyle w:val="aff4"/>
        <w:numPr>
          <w:ilvl w:val="1"/>
          <w:numId w:val="94"/>
        </w:numPr>
        <w:adjustRightInd w:val="0"/>
        <w:snapToGrid w:val="0"/>
        <w:spacing w:afterLines="50" w:after="120" w:line="240" w:lineRule="auto"/>
        <w:rPr>
          <w:rFonts w:ascii="Times New Roman" w:eastAsia="等线" w:hAnsi="Times New Roman" w:cs="Times New Roman"/>
          <w:bCs/>
          <w:sz w:val="20"/>
          <w:szCs w:val="20"/>
          <w:lang w:eastAsia="zh-CN"/>
        </w:rPr>
      </w:pPr>
      <w:r>
        <w:rPr>
          <w:rFonts w:ascii="Times New Roman" w:eastAsia="等线" w:hAnsi="Times New Roman" w:cs="Times New Roman" w:hint="eastAsia"/>
          <w:bCs/>
          <w:sz w:val="20"/>
          <w:szCs w:val="20"/>
          <w:lang w:eastAsia="zh-CN"/>
        </w:rPr>
        <w:t xml:space="preserve">[6], [9], </w:t>
      </w:r>
    </w:p>
    <w:p w14:paraId="18CCD1BE" w14:textId="77777777" w:rsidR="00CE7FCC" w:rsidRDefault="008354B8">
      <w:pPr>
        <w:pStyle w:val="aff4"/>
        <w:numPr>
          <w:ilvl w:val="0"/>
          <w:numId w:val="94"/>
        </w:numPr>
        <w:adjustRightInd w:val="0"/>
        <w:snapToGrid w:val="0"/>
        <w:spacing w:afterLines="50" w:after="120" w:line="240" w:lineRule="auto"/>
        <w:rPr>
          <w:rFonts w:ascii="Times New Roman" w:eastAsia="等线" w:hAnsi="Times New Roman" w:cs="Times New Roman"/>
          <w:bCs/>
          <w:sz w:val="20"/>
          <w:szCs w:val="20"/>
          <w:lang w:eastAsia="zh-CN"/>
        </w:rPr>
      </w:pPr>
      <w:r>
        <w:rPr>
          <w:rFonts w:ascii="Times New Roman" w:eastAsia="等线" w:hAnsi="Times New Roman" w:cs="Times New Roman"/>
          <w:bCs/>
          <w:sz w:val="20"/>
          <w:szCs w:val="20"/>
          <w:lang w:eastAsia="zh-CN"/>
        </w:rPr>
        <w:t>I</w:t>
      </w:r>
      <w:r>
        <w:rPr>
          <w:rFonts w:ascii="Times New Roman" w:eastAsia="等线" w:hAnsi="Times New Roman" w:cs="Times New Roman" w:hint="eastAsia"/>
          <w:bCs/>
          <w:sz w:val="20"/>
          <w:szCs w:val="20"/>
          <w:lang w:eastAsia="zh-CN"/>
        </w:rPr>
        <w:t xml:space="preserve">t is also used for TBS determination if the Message Type </w:t>
      </w:r>
      <w:r>
        <w:rPr>
          <w:rFonts w:ascii="Times New Roman" w:eastAsia="等线" w:hAnsi="Times New Roman" w:cs="Times New Roman"/>
          <w:bCs/>
          <w:sz w:val="20"/>
          <w:szCs w:val="20"/>
          <w:lang w:eastAsia="zh-CN"/>
        </w:rPr>
        <w:t>implicitly</w:t>
      </w:r>
      <w:r>
        <w:rPr>
          <w:rFonts w:ascii="Times New Roman" w:eastAsia="等线" w:hAnsi="Times New Roman" w:cs="Times New Roman" w:hint="eastAsia"/>
          <w:bCs/>
          <w:sz w:val="20"/>
          <w:szCs w:val="20"/>
          <w:lang w:eastAsia="zh-CN"/>
        </w:rPr>
        <w:t xml:space="preserve"> indicates the message/command with predefined length/size</w:t>
      </w:r>
    </w:p>
    <w:p w14:paraId="04972B43" w14:textId="77777777" w:rsidR="00CE7FCC" w:rsidRDefault="008354B8">
      <w:pPr>
        <w:adjustRightInd w:val="0"/>
        <w:snapToGrid w:val="0"/>
        <w:spacing w:afterLines="50" w:after="120" w:line="240" w:lineRule="auto"/>
        <w:rPr>
          <w:rFonts w:eastAsia="等线"/>
          <w:bCs/>
          <w:lang w:eastAsia="zh-CN"/>
        </w:rPr>
      </w:pPr>
      <w:r>
        <w:rPr>
          <w:rFonts w:eastAsia="等线" w:hint="eastAsia"/>
          <w:bCs/>
          <w:lang w:eastAsia="zh-CN"/>
        </w:rPr>
        <w:t xml:space="preserve">In detail: </w:t>
      </w:r>
    </w:p>
    <w:p w14:paraId="36635686" w14:textId="77777777" w:rsidR="00CE7FCC" w:rsidRDefault="008354B8">
      <w:pPr>
        <w:pStyle w:val="aff4"/>
        <w:numPr>
          <w:ilvl w:val="0"/>
          <w:numId w:val="95"/>
        </w:numPr>
        <w:adjustRightInd w:val="0"/>
        <w:snapToGrid w:val="0"/>
        <w:spacing w:afterLines="50" w:after="120" w:line="240" w:lineRule="auto"/>
        <w:rPr>
          <w:rFonts w:ascii="Times New Roman" w:eastAsia="等线" w:hAnsi="Times New Roman" w:cs="Times New Roman"/>
          <w:bCs/>
          <w:sz w:val="20"/>
          <w:szCs w:val="20"/>
          <w:lang w:eastAsia="zh-CN"/>
        </w:rPr>
      </w:pPr>
      <w:r>
        <w:rPr>
          <w:rFonts w:ascii="Times New Roman" w:eastAsia="等线" w:hAnsi="Times New Roman" w:cs="Times New Roman" w:hint="eastAsia"/>
          <w:bCs/>
          <w:sz w:val="20"/>
          <w:szCs w:val="20"/>
          <w:lang w:eastAsia="zh-CN"/>
        </w:rPr>
        <w:t xml:space="preserve">[3], </w:t>
      </w:r>
      <w:r>
        <w:rPr>
          <w:rFonts w:ascii="Times New Roman" w:eastAsia="等线" w:hAnsi="Times New Roman" w:cs="Times New Roman"/>
          <w:bCs/>
          <w:sz w:val="20"/>
          <w:szCs w:val="20"/>
          <w:lang w:eastAsia="zh-CN"/>
        </w:rPr>
        <w:t>[6]</w:t>
      </w:r>
      <w:r>
        <w:rPr>
          <w:rFonts w:ascii="Times New Roman" w:eastAsia="等线" w:hAnsi="Times New Roman" w:cs="Times New Roman" w:hint="eastAsia"/>
          <w:bCs/>
          <w:sz w:val="20"/>
          <w:szCs w:val="20"/>
          <w:lang w:eastAsia="zh-CN"/>
        </w:rPr>
        <w:t>,[7], [9], [14], [28], [30]</w:t>
      </w:r>
      <w:r>
        <w:rPr>
          <w:rFonts w:ascii="Times New Roman" w:eastAsia="等线" w:hAnsi="Times New Roman" w:cs="Times New Roman"/>
          <w:bCs/>
          <w:sz w:val="20"/>
          <w:szCs w:val="20"/>
          <w:lang w:eastAsia="zh-CN"/>
        </w:rPr>
        <w:t xml:space="preserve"> Indicates the R2D type such as: paging, msg2, specific command</w:t>
      </w:r>
      <w:r>
        <w:rPr>
          <w:rFonts w:ascii="Times New Roman" w:eastAsia="等线" w:hAnsi="Times New Roman" w:cs="Times New Roman" w:hint="eastAsia"/>
          <w:bCs/>
          <w:sz w:val="20"/>
          <w:szCs w:val="20"/>
          <w:lang w:eastAsia="zh-CN"/>
        </w:rPr>
        <w:t xml:space="preserve"> etc.</w:t>
      </w:r>
    </w:p>
    <w:p w14:paraId="1BFB1A77" w14:textId="77777777" w:rsidR="00CE7FCC" w:rsidRDefault="008354B8">
      <w:pPr>
        <w:pStyle w:val="aff4"/>
        <w:numPr>
          <w:ilvl w:val="1"/>
          <w:numId w:val="96"/>
        </w:numPr>
        <w:adjustRightInd w:val="0"/>
        <w:snapToGrid w:val="0"/>
        <w:spacing w:afterLines="50" w:after="120" w:line="240" w:lineRule="auto"/>
        <w:rPr>
          <w:rFonts w:ascii="Times New Roman" w:eastAsia="等线" w:hAnsi="Times New Roman" w:cs="Times New Roman"/>
          <w:bCs/>
          <w:sz w:val="20"/>
          <w:szCs w:val="20"/>
          <w:lang w:eastAsia="zh-CN"/>
        </w:rPr>
      </w:pPr>
      <w:r>
        <w:rPr>
          <w:rFonts w:ascii="Times New Roman" w:eastAsia="等线" w:hAnsi="Times New Roman" w:cs="Times New Roman"/>
          <w:bCs/>
          <w:sz w:val="20"/>
          <w:szCs w:val="20"/>
          <w:lang w:eastAsia="zh-CN"/>
        </w:rPr>
        <w:t xml:space="preserve">whether the R2D signaling is an Msg0 or an Msg2, and indicates different commands and which procedure the PRDCH is used for </w:t>
      </w:r>
    </w:p>
    <w:p w14:paraId="0B32FB29" w14:textId="77777777" w:rsidR="00CE7FCC" w:rsidRDefault="008354B8">
      <w:pPr>
        <w:pStyle w:val="aff4"/>
        <w:numPr>
          <w:ilvl w:val="0"/>
          <w:numId w:val="95"/>
        </w:numPr>
        <w:adjustRightInd w:val="0"/>
        <w:snapToGrid w:val="0"/>
        <w:spacing w:afterLines="50" w:after="120" w:line="240" w:lineRule="auto"/>
        <w:rPr>
          <w:rFonts w:ascii="Times New Roman" w:eastAsia="等线" w:hAnsi="Times New Roman" w:cs="Times New Roman"/>
          <w:bCs/>
          <w:sz w:val="20"/>
          <w:szCs w:val="20"/>
          <w:lang w:eastAsia="zh-CN"/>
        </w:rPr>
      </w:pPr>
      <w:r>
        <w:rPr>
          <w:rFonts w:ascii="Times New Roman" w:eastAsia="等线" w:hAnsi="Times New Roman" w:cs="Times New Roman"/>
          <w:bCs/>
          <w:sz w:val="20"/>
          <w:szCs w:val="20"/>
          <w:lang w:eastAsia="zh-CN"/>
        </w:rPr>
        <w:t>[7] random access type information (</w:t>
      </w:r>
      <w:proofErr w:type="spellStart"/>
      <w:r>
        <w:rPr>
          <w:rFonts w:ascii="Times New Roman" w:eastAsia="等线" w:hAnsi="Times New Roman" w:cs="Times New Roman"/>
          <w:bCs/>
          <w:sz w:val="20"/>
          <w:szCs w:val="20"/>
          <w:lang w:eastAsia="zh-CN"/>
        </w:rPr>
        <w:t>e.g</w:t>
      </w:r>
      <w:proofErr w:type="spellEnd"/>
      <w:r>
        <w:rPr>
          <w:rFonts w:ascii="Times New Roman" w:eastAsia="等线" w:hAnsi="Times New Roman" w:cs="Times New Roman"/>
          <w:bCs/>
          <w:sz w:val="20"/>
          <w:szCs w:val="20"/>
          <w:lang w:eastAsia="zh-CN"/>
        </w:rPr>
        <w:t>, if CBRA or CFRA)</w:t>
      </w:r>
    </w:p>
    <w:p w14:paraId="3DDA02A6" w14:textId="77777777" w:rsidR="00CE7FCC" w:rsidRDefault="008354B8">
      <w:pPr>
        <w:pStyle w:val="aff4"/>
        <w:numPr>
          <w:ilvl w:val="0"/>
          <w:numId w:val="95"/>
        </w:numPr>
        <w:adjustRightInd w:val="0"/>
        <w:snapToGrid w:val="0"/>
        <w:spacing w:afterLines="50" w:after="120" w:line="240" w:lineRule="auto"/>
        <w:rPr>
          <w:rFonts w:ascii="Times New Roman" w:eastAsia="等线" w:hAnsi="Times New Roman" w:cs="Times New Roman"/>
          <w:bCs/>
          <w:sz w:val="20"/>
          <w:szCs w:val="20"/>
          <w:lang w:eastAsia="zh-CN"/>
        </w:rPr>
      </w:pPr>
      <w:r>
        <w:rPr>
          <w:rFonts w:ascii="Times New Roman" w:eastAsia="等线" w:hAnsi="Times New Roman" w:cs="Times New Roman"/>
          <w:bCs/>
          <w:sz w:val="20"/>
          <w:szCs w:val="20"/>
          <w:lang w:eastAsia="zh-CN"/>
        </w:rPr>
        <w:t xml:space="preserve">[11] The presence/size of identifier may change case by case. If an identifier is indicated by L1 </w:t>
      </w:r>
      <w:proofErr w:type="spellStart"/>
      <w:r>
        <w:rPr>
          <w:rFonts w:ascii="Times New Roman" w:eastAsia="等线" w:hAnsi="Times New Roman" w:cs="Times New Roman"/>
          <w:bCs/>
          <w:sz w:val="20"/>
          <w:szCs w:val="20"/>
          <w:lang w:eastAsia="zh-CN"/>
        </w:rPr>
        <w:t>signalling</w:t>
      </w:r>
      <w:proofErr w:type="spellEnd"/>
      <w:r>
        <w:rPr>
          <w:rFonts w:ascii="Times New Roman" w:eastAsia="等线" w:hAnsi="Times New Roman" w:cs="Times New Roman"/>
          <w:bCs/>
          <w:sz w:val="20"/>
          <w:szCs w:val="20"/>
          <w:lang w:eastAsia="zh-CN"/>
        </w:rPr>
        <w:t xml:space="preserve">, additional bit field is needed to indicate the type of triggering </w:t>
      </w:r>
      <w:proofErr w:type="spellStart"/>
      <w:r>
        <w:rPr>
          <w:rFonts w:ascii="Times New Roman" w:eastAsia="等线" w:hAnsi="Times New Roman" w:cs="Times New Roman"/>
          <w:bCs/>
          <w:sz w:val="20"/>
          <w:szCs w:val="20"/>
          <w:lang w:eastAsia="zh-CN"/>
        </w:rPr>
        <w:t>signalling</w:t>
      </w:r>
      <w:proofErr w:type="spellEnd"/>
      <w:r>
        <w:rPr>
          <w:rFonts w:ascii="Times New Roman" w:eastAsia="等线" w:hAnsi="Times New Roman" w:cs="Times New Roman"/>
          <w:bCs/>
          <w:sz w:val="20"/>
          <w:szCs w:val="20"/>
          <w:lang w:eastAsia="zh-CN"/>
        </w:rPr>
        <w:t>, e.g. containing a device ID, a device group ID or containing no identifier</w:t>
      </w:r>
    </w:p>
    <w:p w14:paraId="6FA48154" w14:textId="77777777" w:rsidR="00CE7FCC" w:rsidRDefault="008354B8">
      <w:pPr>
        <w:pStyle w:val="aff4"/>
        <w:numPr>
          <w:ilvl w:val="0"/>
          <w:numId w:val="95"/>
        </w:numPr>
        <w:adjustRightInd w:val="0"/>
        <w:snapToGrid w:val="0"/>
        <w:spacing w:afterLines="50" w:after="120" w:line="240" w:lineRule="auto"/>
        <w:rPr>
          <w:rFonts w:ascii="Times New Roman" w:eastAsia="等线" w:hAnsi="Times New Roman" w:cs="Times New Roman"/>
          <w:bCs/>
          <w:sz w:val="20"/>
          <w:szCs w:val="20"/>
          <w:lang w:eastAsia="zh-CN"/>
        </w:rPr>
      </w:pPr>
      <w:r>
        <w:rPr>
          <w:rFonts w:ascii="Times New Roman" w:eastAsia="等线" w:hAnsi="Times New Roman" w:cs="Times New Roman"/>
          <w:bCs/>
          <w:sz w:val="20"/>
          <w:szCs w:val="20"/>
          <w:lang w:eastAsia="zh-CN"/>
        </w:rPr>
        <w:t>[13] 1 bit indication for 2-step/4-step CBRA in msg0</w:t>
      </w:r>
    </w:p>
    <w:p w14:paraId="15026A5B" w14:textId="77777777" w:rsidR="00CE7FCC" w:rsidRDefault="008354B8">
      <w:pPr>
        <w:pStyle w:val="aff4"/>
        <w:numPr>
          <w:ilvl w:val="0"/>
          <w:numId w:val="95"/>
        </w:numPr>
        <w:adjustRightInd w:val="0"/>
        <w:snapToGrid w:val="0"/>
        <w:spacing w:afterLines="50" w:after="120" w:line="240" w:lineRule="auto"/>
        <w:rPr>
          <w:rFonts w:ascii="Times New Roman" w:eastAsia="等线" w:hAnsi="Times New Roman" w:cs="Times New Roman"/>
          <w:bCs/>
          <w:sz w:val="20"/>
          <w:szCs w:val="20"/>
          <w:lang w:eastAsia="zh-CN"/>
        </w:rPr>
      </w:pPr>
      <w:r>
        <w:rPr>
          <w:rFonts w:ascii="Times New Roman" w:eastAsia="等线" w:hAnsi="Times New Roman" w:cs="Times New Roman"/>
          <w:bCs/>
          <w:sz w:val="20"/>
          <w:szCs w:val="20"/>
          <w:lang w:eastAsia="zh-CN"/>
        </w:rPr>
        <w:t>[19] The R2D header is transmitted reliably, either through the use of a header CRC or through use of a robust modulation format for the header (e.g. OOK-4 with M=1).</w:t>
      </w:r>
    </w:p>
    <w:p w14:paraId="18B6DBD5" w14:textId="77777777" w:rsidR="00CE7FCC" w:rsidRDefault="008354B8">
      <w:pPr>
        <w:pStyle w:val="aff4"/>
        <w:numPr>
          <w:ilvl w:val="0"/>
          <w:numId w:val="95"/>
        </w:numPr>
        <w:adjustRightInd w:val="0"/>
        <w:snapToGrid w:val="0"/>
        <w:spacing w:afterLines="50" w:after="120" w:line="240" w:lineRule="auto"/>
        <w:rPr>
          <w:rFonts w:ascii="Times New Roman" w:eastAsia="等线" w:hAnsi="Times New Roman" w:cs="Times New Roman"/>
          <w:bCs/>
          <w:sz w:val="20"/>
          <w:szCs w:val="20"/>
          <w:lang w:eastAsia="zh-CN"/>
        </w:rPr>
      </w:pPr>
      <w:r>
        <w:rPr>
          <w:rFonts w:ascii="Times New Roman" w:eastAsia="等线" w:hAnsi="Times New Roman" w:cs="Times New Roman" w:hint="eastAsia"/>
          <w:bCs/>
          <w:sz w:val="20"/>
          <w:szCs w:val="20"/>
          <w:lang w:eastAsia="zh-CN"/>
        </w:rPr>
        <w:t xml:space="preserve">[10], [12], </w:t>
      </w:r>
      <w:r>
        <w:rPr>
          <w:rFonts w:ascii="Times New Roman" w:eastAsia="等线" w:hAnsi="Times New Roman" w:cs="Times New Roman"/>
          <w:bCs/>
          <w:sz w:val="20"/>
          <w:szCs w:val="20"/>
          <w:lang w:eastAsia="zh-CN"/>
        </w:rPr>
        <w:t>[30]</w:t>
      </w:r>
      <w:r>
        <w:rPr>
          <w:rFonts w:ascii="Times New Roman" w:eastAsia="等线" w:hAnsi="Times New Roman" w:cs="Times New Roman" w:hint="eastAsia"/>
          <w:bCs/>
          <w:sz w:val="20"/>
          <w:szCs w:val="20"/>
          <w:lang w:eastAsia="zh-CN"/>
        </w:rPr>
        <w:t xml:space="preserve">, </w:t>
      </w:r>
      <w:r>
        <w:rPr>
          <w:rFonts w:ascii="Times New Roman" w:eastAsia="等线" w:hAnsi="Times New Roman" w:cs="Times New Roman"/>
          <w:bCs/>
          <w:sz w:val="20"/>
          <w:szCs w:val="20"/>
          <w:lang w:eastAsia="zh-CN"/>
        </w:rPr>
        <w:t>[36] Message Type Indication is also used to indicate the size/length if predefined</w:t>
      </w:r>
    </w:p>
    <w:p w14:paraId="3A1C4BC0" w14:textId="77777777" w:rsidR="00CE7FCC" w:rsidRDefault="008354B8">
      <w:pPr>
        <w:pStyle w:val="aff4"/>
        <w:numPr>
          <w:ilvl w:val="1"/>
          <w:numId w:val="96"/>
        </w:numPr>
        <w:adjustRightInd w:val="0"/>
        <w:snapToGrid w:val="0"/>
        <w:spacing w:afterLines="50" w:after="120" w:line="240" w:lineRule="auto"/>
        <w:rPr>
          <w:rFonts w:ascii="Times New Roman" w:eastAsia="等线" w:hAnsi="Times New Roman" w:cs="Times New Roman"/>
          <w:bCs/>
          <w:sz w:val="20"/>
          <w:szCs w:val="20"/>
          <w:lang w:eastAsia="zh-CN"/>
        </w:rPr>
      </w:pPr>
      <w:r>
        <w:rPr>
          <w:rFonts w:ascii="Times New Roman" w:eastAsia="等线" w:hAnsi="Times New Roman" w:cs="Times New Roman"/>
          <w:bCs/>
          <w:sz w:val="20"/>
          <w:szCs w:val="20"/>
          <w:lang w:eastAsia="zh-CN"/>
        </w:rPr>
        <w:t xml:space="preserve">[12] </w:t>
      </w:r>
      <w:r>
        <w:rPr>
          <w:rFonts w:ascii="Times New Roman" w:eastAsia="等线" w:hAnsi="Times New Roman" w:cs="Times New Roman" w:hint="eastAsia"/>
          <w:bCs/>
          <w:sz w:val="20"/>
          <w:szCs w:val="20"/>
          <w:lang w:eastAsia="zh-CN"/>
        </w:rPr>
        <w:t>C</w:t>
      </w:r>
      <w:r>
        <w:rPr>
          <w:rFonts w:ascii="Times New Roman" w:eastAsia="等线" w:hAnsi="Times New Roman" w:cs="Times New Roman"/>
          <w:bCs/>
          <w:sz w:val="20"/>
          <w:szCs w:val="20"/>
          <w:lang w:eastAsia="zh-CN"/>
        </w:rPr>
        <w:t>ast type and TBS may not be needed for PRDCH in inventory use case, as this 2 information can be derived from message type</w:t>
      </w:r>
    </w:p>
    <w:p w14:paraId="6A92E8A1" w14:textId="77777777" w:rsidR="00CE7FCC" w:rsidRDefault="008354B8">
      <w:pPr>
        <w:pStyle w:val="aff4"/>
        <w:numPr>
          <w:ilvl w:val="0"/>
          <w:numId w:val="95"/>
        </w:numPr>
        <w:adjustRightInd w:val="0"/>
        <w:snapToGrid w:val="0"/>
        <w:spacing w:afterLines="50" w:after="120" w:line="240" w:lineRule="auto"/>
        <w:rPr>
          <w:rFonts w:ascii="Times New Roman" w:eastAsia="等线" w:hAnsi="Times New Roman" w:cs="Times New Roman"/>
          <w:bCs/>
          <w:sz w:val="20"/>
          <w:szCs w:val="20"/>
          <w:lang w:eastAsia="zh-CN"/>
        </w:rPr>
      </w:pPr>
      <w:r>
        <w:rPr>
          <w:rFonts w:ascii="Times New Roman" w:eastAsia="等线" w:hAnsi="Times New Roman" w:cs="Times New Roman"/>
          <w:bCs/>
          <w:sz w:val="20"/>
          <w:szCs w:val="20"/>
          <w:lang w:eastAsia="zh-CN"/>
        </w:rPr>
        <w:t>[20] 2 bits indication after preamble indicates that R2D includes L1 control only, data only, L1 control and data</w:t>
      </w:r>
    </w:p>
    <w:p w14:paraId="20F34733" w14:textId="77777777" w:rsidR="00CE7FCC" w:rsidRDefault="008354B8">
      <w:pPr>
        <w:pStyle w:val="aff4"/>
        <w:numPr>
          <w:ilvl w:val="0"/>
          <w:numId w:val="95"/>
        </w:numPr>
        <w:adjustRightInd w:val="0"/>
        <w:snapToGrid w:val="0"/>
        <w:spacing w:afterLines="50" w:after="120" w:line="240" w:lineRule="auto"/>
        <w:rPr>
          <w:rFonts w:ascii="Times New Roman" w:eastAsia="等线" w:hAnsi="Times New Roman" w:cs="Times New Roman"/>
          <w:bCs/>
          <w:sz w:val="20"/>
          <w:szCs w:val="20"/>
          <w:lang w:eastAsia="zh-CN"/>
        </w:rPr>
      </w:pPr>
      <w:r>
        <w:rPr>
          <w:rFonts w:ascii="Times New Roman" w:eastAsia="等线" w:hAnsi="Times New Roman" w:cs="Times New Roman"/>
          <w:bCs/>
          <w:sz w:val="20"/>
          <w:szCs w:val="20"/>
          <w:lang w:eastAsia="zh-CN"/>
        </w:rPr>
        <w:t>[24] Indicates whether L1 control field is present in R2D, otherwise R2D transmission always contains a predefined zone reserved for the L1 control signaling</w:t>
      </w:r>
    </w:p>
    <w:p w14:paraId="2FFF39C8" w14:textId="77777777" w:rsidR="00CE7FCC" w:rsidRDefault="00CE7FCC">
      <w:pPr>
        <w:pStyle w:val="0Maintext"/>
        <w:jc w:val="left"/>
        <w:rPr>
          <w:rFonts w:ascii="Times New Roman" w:eastAsia="等线" w:hAnsi="Times New Roman" w:cs="Times New Roman"/>
          <w:iCs/>
          <w:szCs w:val="20"/>
          <w:highlight w:val="yellow"/>
          <w:lang w:eastAsia="zh-CN"/>
        </w:rPr>
      </w:pPr>
    </w:p>
    <w:p w14:paraId="6D5887B8" w14:textId="77777777" w:rsidR="00CE7FCC" w:rsidRDefault="008354B8">
      <w:pPr>
        <w:pStyle w:val="0Maintext"/>
        <w:jc w:val="left"/>
        <w:rPr>
          <w:rFonts w:ascii="Times New Roman" w:eastAsia="等线" w:hAnsi="Times New Roman" w:cs="Times New Roman"/>
          <w:b/>
          <w:bCs/>
          <w:iCs/>
          <w:szCs w:val="20"/>
          <w:u w:val="single"/>
          <w:lang w:eastAsia="zh-CN"/>
        </w:rPr>
      </w:pPr>
      <w:r>
        <w:rPr>
          <w:rFonts w:ascii="Times New Roman" w:hAnsi="Times New Roman" w:cs="Times New Roman"/>
          <w:b/>
          <w:bCs/>
          <w:iCs/>
          <w:szCs w:val="20"/>
          <w:u w:val="single"/>
        </w:rPr>
        <w:t>Field for Device ID</w:t>
      </w:r>
      <w:r>
        <w:rPr>
          <w:rFonts w:ascii="Times New Roman" w:hAnsi="Times New Roman" w:cs="Times New Roman" w:hint="eastAsia"/>
          <w:b/>
          <w:bCs/>
          <w:iCs/>
          <w:szCs w:val="20"/>
          <w:u w:val="single"/>
        </w:rPr>
        <w:t xml:space="preserve"> </w:t>
      </w:r>
      <w:r>
        <w:rPr>
          <w:rFonts w:ascii="Times New Roman" w:eastAsia="等线" w:hAnsi="Times New Roman" w:cs="Times New Roman" w:hint="eastAsia"/>
          <w:b/>
          <w:bCs/>
          <w:iCs/>
          <w:szCs w:val="20"/>
          <w:u w:val="single"/>
          <w:lang w:eastAsia="zh-CN"/>
        </w:rPr>
        <w:t>(for both R2D and D2R)</w:t>
      </w:r>
    </w:p>
    <w:p w14:paraId="785B846B" w14:textId="77777777" w:rsidR="00CE7FCC" w:rsidRDefault="00CE7FCC">
      <w:pPr>
        <w:pStyle w:val="0Maintext"/>
        <w:jc w:val="left"/>
        <w:rPr>
          <w:rFonts w:ascii="Times New Roman" w:eastAsia="等线" w:hAnsi="Times New Roman" w:cs="Times New Roman"/>
          <w:b/>
          <w:bCs/>
          <w:iCs/>
          <w:szCs w:val="20"/>
          <w:u w:val="single"/>
          <w:lang w:eastAsia="zh-CN"/>
        </w:rPr>
      </w:pPr>
    </w:p>
    <w:p w14:paraId="69F3F055" w14:textId="77777777" w:rsidR="00CE7FCC" w:rsidRDefault="008354B8">
      <w:pPr>
        <w:pStyle w:val="0Maintext"/>
        <w:adjustRightInd w:val="0"/>
        <w:snapToGrid w:val="0"/>
        <w:spacing w:afterLines="50" w:after="120"/>
        <w:jc w:val="left"/>
        <w:rPr>
          <w:rFonts w:ascii="Times New Roman" w:eastAsia="等线" w:hAnsi="Times New Roman" w:cs="Times New Roman"/>
          <w:iCs/>
          <w:szCs w:val="20"/>
          <w:lang w:eastAsia="zh-CN"/>
        </w:rPr>
      </w:pPr>
      <w:r>
        <w:rPr>
          <w:rFonts w:ascii="Times New Roman" w:eastAsia="等线" w:hAnsi="Times New Roman" w:cs="Times New Roman"/>
          <w:iCs/>
          <w:szCs w:val="20"/>
          <w:lang w:eastAsia="zh-CN"/>
        </w:rPr>
        <w:t>[6], [</w:t>
      </w:r>
      <w:r>
        <w:rPr>
          <w:rFonts w:ascii="Times New Roman" w:hAnsi="Times New Roman" w:cs="Times New Roman"/>
          <w:iCs/>
          <w:szCs w:val="20"/>
        </w:rPr>
        <w:t>7], [</w:t>
      </w:r>
      <w:r>
        <w:rPr>
          <w:rFonts w:ascii="Times New Roman" w:eastAsia="等线" w:hAnsi="Times New Roman" w:cs="Times New Roman"/>
          <w:iCs/>
          <w:szCs w:val="20"/>
          <w:lang w:eastAsia="zh-CN"/>
        </w:rPr>
        <w:t>22], [</w:t>
      </w:r>
      <w:r>
        <w:rPr>
          <w:rFonts w:ascii="Times New Roman" w:eastAsia="等线" w:hAnsi="Times New Roman" w:cs="Times New Roman"/>
          <w:szCs w:val="20"/>
          <w:lang w:eastAsia="zh-CN"/>
        </w:rPr>
        <w:t>23], [</w:t>
      </w:r>
      <w:r>
        <w:rPr>
          <w:rFonts w:ascii="Times New Roman" w:eastAsia="等线" w:hAnsi="Times New Roman" w:cs="Times New Roman"/>
          <w:iCs/>
          <w:szCs w:val="20"/>
          <w:lang w:eastAsia="zh-CN"/>
        </w:rPr>
        <w:t>24], [26], [28], [30], [31], [32], [34], [36], [37] discussed ID information, including:</w:t>
      </w:r>
    </w:p>
    <w:p w14:paraId="4E57E9A2" w14:textId="77777777" w:rsidR="00CE7FCC" w:rsidRDefault="008354B8">
      <w:pPr>
        <w:pStyle w:val="aff4"/>
        <w:numPr>
          <w:ilvl w:val="0"/>
          <w:numId w:val="97"/>
        </w:numPr>
        <w:adjustRightInd w:val="0"/>
        <w:snapToGrid w:val="0"/>
        <w:spacing w:afterLines="50" w:after="120" w:line="240" w:lineRule="auto"/>
        <w:contextualSpacing w:val="0"/>
        <w:rPr>
          <w:rFonts w:ascii="Times New Roman" w:eastAsia="等线" w:hAnsi="Times New Roman" w:cs="Times New Roman"/>
          <w:bCs/>
          <w:sz w:val="20"/>
          <w:szCs w:val="20"/>
          <w:lang w:eastAsia="zh-CN"/>
        </w:rPr>
      </w:pPr>
      <w:r>
        <w:rPr>
          <w:rFonts w:ascii="Times New Roman" w:eastAsia="等线" w:hAnsi="Times New Roman" w:cs="Times New Roman"/>
          <w:bCs/>
          <w:sz w:val="20"/>
          <w:szCs w:val="20"/>
          <w:lang w:eastAsia="zh-CN"/>
        </w:rPr>
        <w:t>[5] The agreed information related to the ID associated with one device, can be included in the MAC layer of the PRDCH transmission itself.</w:t>
      </w:r>
    </w:p>
    <w:p w14:paraId="1DAAD641" w14:textId="77777777" w:rsidR="00CE7FCC" w:rsidRDefault="008354B8">
      <w:pPr>
        <w:pStyle w:val="aff4"/>
        <w:numPr>
          <w:ilvl w:val="0"/>
          <w:numId w:val="97"/>
        </w:numPr>
        <w:adjustRightInd w:val="0"/>
        <w:snapToGrid w:val="0"/>
        <w:spacing w:afterLines="50" w:after="120" w:line="240" w:lineRule="auto"/>
        <w:contextualSpacing w:val="0"/>
        <w:rPr>
          <w:rFonts w:ascii="Times New Roman" w:eastAsia="等线" w:hAnsi="Times New Roman" w:cs="Times New Roman"/>
          <w:bCs/>
          <w:sz w:val="20"/>
          <w:szCs w:val="20"/>
          <w:lang w:eastAsia="zh-CN"/>
        </w:rPr>
      </w:pPr>
      <w:r>
        <w:rPr>
          <w:rFonts w:ascii="Times New Roman" w:eastAsia="等线" w:hAnsi="Times New Roman" w:cs="Times New Roman"/>
          <w:bCs/>
          <w:sz w:val="20"/>
          <w:szCs w:val="20"/>
          <w:lang w:eastAsia="zh-CN"/>
        </w:rPr>
        <w:t xml:space="preserve">[6] proposed to clarify the ID information is “AS ID” discussed in RAN2 </w:t>
      </w:r>
    </w:p>
    <w:p w14:paraId="3DEA2C64" w14:textId="77777777" w:rsidR="00CE7FCC" w:rsidRDefault="008354B8">
      <w:pPr>
        <w:pStyle w:val="aff4"/>
        <w:numPr>
          <w:ilvl w:val="0"/>
          <w:numId w:val="97"/>
        </w:numPr>
        <w:adjustRightInd w:val="0"/>
        <w:snapToGrid w:val="0"/>
        <w:spacing w:afterLines="50" w:after="120" w:line="240" w:lineRule="auto"/>
        <w:contextualSpacing w:val="0"/>
        <w:rPr>
          <w:rFonts w:ascii="Times New Roman" w:eastAsia="等线" w:hAnsi="Times New Roman" w:cs="Times New Roman"/>
          <w:bCs/>
          <w:sz w:val="20"/>
          <w:szCs w:val="20"/>
          <w:lang w:eastAsia="zh-CN"/>
        </w:rPr>
      </w:pPr>
      <w:r>
        <w:rPr>
          <w:rFonts w:ascii="Times New Roman" w:eastAsia="等线" w:hAnsi="Times New Roman" w:cs="Times New Roman"/>
          <w:bCs/>
          <w:sz w:val="20"/>
          <w:szCs w:val="20"/>
          <w:lang w:eastAsia="zh-CN"/>
        </w:rPr>
        <w:t>[11] discussed the field size for ID. the identifier is not always needed in each Msg0 transmission, and the length of the device ID is different from that of the device group ID. Option2 is proposed</w:t>
      </w:r>
    </w:p>
    <w:p w14:paraId="5BB5DBAF" w14:textId="77777777" w:rsidR="00CE7FCC" w:rsidRDefault="008354B8">
      <w:pPr>
        <w:pStyle w:val="aff4"/>
        <w:numPr>
          <w:ilvl w:val="0"/>
          <w:numId w:val="98"/>
        </w:numPr>
        <w:adjustRightInd w:val="0"/>
        <w:snapToGrid w:val="0"/>
        <w:spacing w:afterLines="50" w:after="120" w:line="240" w:lineRule="auto"/>
        <w:contextualSpacing w:val="0"/>
        <w:rPr>
          <w:rFonts w:ascii="Times New Roman" w:eastAsia="等线" w:hAnsi="Times New Roman" w:cs="Times New Roman"/>
          <w:bCs/>
          <w:sz w:val="20"/>
          <w:szCs w:val="20"/>
          <w:lang w:eastAsia="zh-CN"/>
        </w:rPr>
      </w:pPr>
      <w:r>
        <w:rPr>
          <w:rFonts w:ascii="Times New Roman" w:eastAsia="等线" w:hAnsi="Times New Roman" w:cs="Times New Roman"/>
          <w:bCs/>
          <w:sz w:val="20"/>
          <w:szCs w:val="20"/>
          <w:lang w:eastAsia="zh-CN"/>
        </w:rPr>
        <w:t xml:space="preserve">Option 1: Reserve bits based on the longest ID in each </w:t>
      </w:r>
      <w:proofErr w:type="spellStart"/>
      <w:r>
        <w:rPr>
          <w:rFonts w:ascii="Times New Roman" w:eastAsia="等线" w:hAnsi="Times New Roman" w:cs="Times New Roman"/>
          <w:bCs/>
          <w:sz w:val="20"/>
          <w:szCs w:val="20"/>
          <w:lang w:eastAsia="zh-CN"/>
        </w:rPr>
        <w:t>signalling</w:t>
      </w:r>
      <w:proofErr w:type="spellEnd"/>
      <w:r>
        <w:rPr>
          <w:rFonts w:ascii="Times New Roman" w:eastAsia="等线" w:hAnsi="Times New Roman" w:cs="Times New Roman"/>
          <w:bCs/>
          <w:sz w:val="20"/>
          <w:szCs w:val="20"/>
          <w:lang w:eastAsia="zh-CN"/>
        </w:rPr>
        <w:t>.</w:t>
      </w:r>
    </w:p>
    <w:p w14:paraId="6AB99CDE" w14:textId="77777777" w:rsidR="00CE7FCC" w:rsidRDefault="008354B8">
      <w:pPr>
        <w:pStyle w:val="aff4"/>
        <w:numPr>
          <w:ilvl w:val="0"/>
          <w:numId w:val="98"/>
        </w:numPr>
        <w:adjustRightInd w:val="0"/>
        <w:snapToGrid w:val="0"/>
        <w:spacing w:afterLines="50" w:after="120" w:line="240" w:lineRule="auto"/>
        <w:contextualSpacing w:val="0"/>
        <w:rPr>
          <w:rFonts w:ascii="Times New Roman" w:eastAsia="等线" w:hAnsi="Times New Roman" w:cs="Times New Roman"/>
          <w:bCs/>
          <w:sz w:val="20"/>
          <w:szCs w:val="20"/>
          <w:lang w:eastAsia="zh-CN"/>
        </w:rPr>
      </w:pPr>
      <w:r>
        <w:rPr>
          <w:rFonts w:ascii="Times New Roman" w:eastAsia="等线" w:hAnsi="Times New Roman" w:cs="Times New Roman"/>
          <w:bCs/>
          <w:sz w:val="20"/>
          <w:szCs w:val="20"/>
          <w:lang w:eastAsia="zh-CN"/>
        </w:rPr>
        <w:t>Option 2: Introduce a bit field to indicate the type of triggering signaling.</w:t>
      </w:r>
    </w:p>
    <w:p w14:paraId="6DC3D7BF" w14:textId="77777777" w:rsidR="00CE7FCC" w:rsidRDefault="008354B8">
      <w:pPr>
        <w:pStyle w:val="aff4"/>
        <w:numPr>
          <w:ilvl w:val="0"/>
          <w:numId w:val="97"/>
        </w:numPr>
        <w:adjustRightInd w:val="0"/>
        <w:snapToGrid w:val="0"/>
        <w:spacing w:afterLines="50" w:after="120" w:line="240" w:lineRule="auto"/>
        <w:contextualSpacing w:val="0"/>
        <w:rPr>
          <w:rFonts w:ascii="Times New Roman" w:eastAsia="等线" w:hAnsi="Times New Roman" w:cs="Times New Roman"/>
          <w:bCs/>
          <w:sz w:val="20"/>
          <w:szCs w:val="20"/>
          <w:lang w:eastAsia="zh-CN"/>
        </w:rPr>
      </w:pPr>
      <w:r>
        <w:rPr>
          <w:rFonts w:ascii="Times New Roman" w:eastAsia="等线" w:hAnsi="Times New Roman" w:cs="Times New Roman"/>
          <w:bCs/>
          <w:sz w:val="20"/>
          <w:szCs w:val="20"/>
          <w:lang w:eastAsia="zh-CN"/>
        </w:rPr>
        <w:t>[12] proposed that cast type and ID need to be indicated explicitly.</w:t>
      </w:r>
    </w:p>
    <w:p w14:paraId="0D38B832" w14:textId="77777777" w:rsidR="00CE7FCC" w:rsidRDefault="008354B8">
      <w:pPr>
        <w:pStyle w:val="aff4"/>
        <w:numPr>
          <w:ilvl w:val="0"/>
          <w:numId w:val="97"/>
        </w:numPr>
        <w:adjustRightInd w:val="0"/>
        <w:snapToGrid w:val="0"/>
        <w:spacing w:afterLines="50" w:after="120" w:line="240" w:lineRule="auto"/>
        <w:contextualSpacing w:val="0"/>
        <w:rPr>
          <w:rFonts w:ascii="Times New Roman" w:eastAsia="等线" w:hAnsi="Times New Roman" w:cs="Times New Roman"/>
          <w:bCs/>
          <w:sz w:val="20"/>
          <w:szCs w:val="20"/>
          <w:lang w:eastAsia="zh-CN"/>
        </w:rPr>
      </w:pPr>
      <w:r>
        <w:rPr>
          <w:rFonts w:ascii="Times New Roman" w:eastAsia="等线" w:hAnsi="Times New Roman" w:cs="Times New Roman"/>
          <w:bCs/>
          <w:sz w:val="20"/>
          <w:szCs w:val="20"/>
          <w:lang w:eastAsia="zh-CN"/>
        </w:rPr>
        <w:t xml:space="preserve">[31] discussed three options for cast type and ID indication, </w:t>
      </w:r>
    </w:p>
    <w:p w14:paraId="53FF08BD" w14:textId="77777777" w:rsidR="00CE7FCC" w:rsidRDefault="008354B8">
      <w:pPr>
        <w:pStyle w:val="aff4"/>
        <w:numPr>
          <w:ilvl w:val="0"/>
          <w:numId w:val="98"/>
        </w:numPr>
        <w:adjustRightInd w:val="0"/>
        <w:snapToGrid w:val="0"/>
        <w:spacing w:afterLines="50" w:after="120" w:line="240" w:lineRule="auto"/>
        <w:contextualSpacing w:val="0"/>
        <w:rPr>
          <w:rFonts w:ascii="Times New Roman" w:eastAsia="等线" w:hAnsi="Times New Roman" w:cs="Times New Roman"/>
          <w:bCs/>
          <w:sz w:val="20"/>
          <w:szCs w:val="20"/>
          <w:lang w:eastAsia="zh-CN"/>
        </w:rPr>
      </w:pPr>
      <w:r>
        <w:rPr>
          <w:rFonts w:ascii="Times New Roman" w:eastAsia="等线" w:hAnsi="Times New Roman" w:cs="Times New Roman"/>
          <w:bCs/>
          <w:sz w:val="20"/>
          <w:szCs w:val="20"/>
          <w:lang w:eastAsia="zh-CN"/>
        </w:rPr>
        <w:t>Alt.1: Cast type (i.e., broadcast or unicast) is not indicated. ID is indicated for both unicast R2D Tx and broadcast R2D Tx. A specific ID is assigned for broadcast R2D Tx.</w:t>
      </w:r>
    </w:p>
    <w:p w14:paraId="79FF2BCC" w14:textId="77777777" w:rsidR="00CE7FCC" w:rsidRDefault="008354B8">
      <w:pPr>
        <w:pStyle w:val="aff4"/>
        <w:numPr>
          <w:ilvl w:val="0"/>
          <w:numId w:val="98"/>
        </w:numPr>
        <w:adjustRightInd w:val="0"/>
        <w:snapToGrid w:val="0"/>
        <w:spacing w:afterLines="50" w:after="120" w:line="240" w:lineRule="auto"/>
        <w:contextualSpacing w:val="0"/>
        <w:rPr>
          <w:rFonts w:ascii="Times New Roman" w:eastAsia="等线" w:hAnsi="Times New Roman" w:cs="Times New Roman"/>
          <w:bCs/>
          <w:sz w:val="20"/>
          <w:szCs w:val="20"/>
          <w:lang w:eastAsia="zh-CN"/>
        </w:rPr>
      </w:pPr>
      <w:r>
        <w:rPr>
          <w:rFonts w:ascii="Times New Roman" w:eastAsia="等线" w:hAnsi="Times New Roman" w:cs="Times New Roman"/>
          <w:bCs/>
          <w:sz w:val="20"/>
          <w:szCs w:val="20"/>
          <w:lang w:eastAsia="zh-CN"/>
        </w:rPr>
        <w:t>Alt.2: One field X in R2D control indicates cast type (i.e., broadcast or unicast), and another field Y in R2D control indicates ID for unicast. If cast type is indicated as broadcast by field X, field Y is reserved.</w:t>
      </w:r>
    </w:p>
    <w:p w14:paraId="4D403BF3" w14:textId="77777777" w:rsidR="00CE7FCC" w:rsidRDefault="008354B8">
      <w:pPr>
        <w:pStyle w:val="aff4"/>
        <w:numPr>
          <w:ilvl w:val="0"/>
          <w:numId w:val="98"/>
        </w:numPr>
        <w:adjustRightInd w:val="0"/>
        <w:snapToGrid w:val="0"/>
        <w:spacing w:afterLines="50" w:after="120" w:line="240" w:lineRule="auto"/>
        <w:contextualSpacing w:val="0"/>
        <w:rPr>
          <w:rFonts w:ascii="Times New Roman" w:eastAsia="等线" w:hAnsi="Times New Roman" w:cs="Times New Roman"/>
          <w:bCs/>
          <w:sz w:val="20"/>
          <w:szCs w:val="20"/>
          <w:lang w:eastAsia="zh-CN"/>
        </w:rPr>
      </w:pPr>
      <w:r>
        <w:rPr>
          <w:rFonts w:ascii="Times New Roman" w:eastAsia="等线" w:hAnsi="Times New Roman" w:cs="Times New Roman"/>
          <w:bCs/>
          <w:sz w:val="20"/>
          <w:szCs w:val="20"/>
          <w:lang w:eastAsia="zh-CN"/>
        </w:rPr>
        <w:t xml:space="preserve">Alt.3: Cast type is not indicated. ID is only indicated for unicast R2D Tx and not indicated for broadcast R2D Tx. </w:t>
      </w:r>
    </w:p>
    <w:p w14:paraId="3448C972" w14:textId="77777777" w:rsidR="00CE7FCC" w:rsidRDefault="008354B8">
      <w:pPr>
        <w:pStyle w:val="aff4"/>
        <w:numPr>
          <w:ilvl w:val="0"/>
          <w:numId w:val="97"/>
        </w:numPr>
        <w:adjustRightInd w:val="0"/>
        <w:snapToGrid w:val="0"/>
        <w:spacing w:afterLines="50" w:after="120" w:line="240" w:lineRule="auto"/>
        <w:contextualSpacing w:val="0"/>
        <w:rPr>
          <w:rFonts w:ascii="Times New Roman" w:eastAsia="等线" w:hAnsi="Times New Roman" w:cs="Times New Roman"/>
          <w:bCs/>
          <w:sz w:val="20"/>
          <w:szCs w:val="20"/>
          <w:lang w:eastAsia="zh-CN"/>
        </w:rPr>
      </w:pPr>
      <w:r>
        <w:rPr>
          <w:rFonts w:ascii="Times New Roman" w:eastAsia="等线" w:hAnsi="Times New Roman" w:cs="Times New Roman"/>
          <w:bCs/>
          <w:sz w:val="20"/>
          <w:szCs w:val="20"/>
          <w:lang w:eastAsia="zh-CN"/>
        </w:rPr>
        <w:t>[24] proposed to clarify the ID includes Temporary ID generated by devices, e.g., random ID, and Permanent ID embedded in devices, e.g., EPC ID.</w:t>
      </w:r>
    </w:p>
    <w:p w14:paraId="6764F107" w14:textId="77777777" w:rsidR="00CE7FCC" w:rsidRDefault="008354B8">
      <w:pPr>
        <w:pStyle w:val="aff4"/>
        <w:numPr>
          <w:ilvl w:val="0"/>
          <w:numId w:val="97"/>
        </w:numPr>
        <w:adjustRightInd w:val="0"/>
        <w:snapToGrid w:val="0"/>
        <w:spacing w:afterLines="50" w:after="120" w:line="240" w:lineRule="auto"/>
        <w:contextualSpacing w:val="0"/>
        <w:rPr>
          <w:rFonts w:ascii="Times New Roman" w:eastAsia="等线" w:hAnsi="Times New Roman" w:cs="Times New Roman"/>
          <w:bCs/>
          <w:sz w:val="20"/>
          <w:szCs w:val="20"/>
          <w:lang w:eastAsia="zh-CN"/>
        </w:rPr>
      </w:pPr>
      <w:r>
        <w:rPr>
          <w:rFonts w:ascii="Times New Roman" w:eastAsia="等线" w:hAnsi="Times New Roman" w:cs="Times New Roman"/>
          <w:bCs/>
          <w:sz w:val="20"/>
          <w:szCs w:val="20"/>
          <w:lang w:eastAsia="zh-CN"/>
        </w:rPr>
        <w:t>[25] proposed to clarify the ID for PRDCH and PDRCH is the same ID.</w:t>
      </w:r>
    </w:p>
    <w:p w14:paraId="267F98D9" w14:textId="77777777" w:rsidR="00CE7FCC" w:rsidRDefault="008354B8">
      <w:pPr>
        <w:pStyle w:val="aff4"/>
        <w:numPr>
          <w:ilvl w:val="0"/>
          <w:numId w:val="97"/>
        </w:numPr>
        <w:adjustRightInd w:val="0"/>
        <w:snapToGrid w:val="0"/>
        <w:spacing w:afterLines="50" w:after="120" w:line="240" w:lineRule="auto"/>
        <w:contextualSpacing w:val="0"/>
        <w:rPr>
          <w:rFonts w:ascii="Times New Roman" w:eastAsia="等线" w:hAnsi="Times New Roman" w:cs="Times New Roman"/>
          <w:bCs/>
          <w:sz w:val="20"/>
          <w:szCs w:val="20"/>
          <w:lang w:eastAsia="zh-CN"/>
        </w:rPr>
      </w:pPr>
      <w:r>
        <w:rPr>
          <w:rFonts w:ascii="Times New Roman" w:eastAsia="等线" w:hAnsi="Times New Roman" w:cs="Times New Roman"/>
          <w:bCs/>
          <w:sz w:val="20"/>
          <w:szCs w:val="20"/>
          <w:lang w:eastAsia="zh-CN"/>
        </w:rPr>
        <w:t>[36] Indicates whether the R2D data is group specific or device-specific</w:t>
      </w:r>
    </w:p>
    <w:p w14:paraId="0817879D" w14:textId="77777777" w:rsidR="00CE7FCC" w:rsidRDefault="008354B8">
      <w:pPr>
        <w:adjustRightInd w:val="0"/>
        <w:snapToGrid w:val="0"/>
        <w:spacing w:afterLines="50" w:after="120" w:line="240" w:lineRule="auto"/>
        <w:rPr>
          <w:rFonts w:eastAsia="等线"/>
          <w:bCs/>
          <w:lang w:eastAsia="zh-CN"/>
        </w:rPr>
      </w:pPr>
      <w:r>
        <w:rPr>
          <w:rFonts w:eastAsia="等线"/>
          <w:b/>
          <w:lang w:eastAsia="zh-CN"/>
        </w:rPr>
        <w:t>Meanwhile</w:t>
      </w:r>
      <w:r>
        <w:rPr>
          <w:rFonts w:eastAsia="等线"/>
          <w:bCs/>
          <w:lang w:eastAsia="zh-CN"/>
        </w:rPr>
        <w:t>, several companies [3],</w:t>
      </w:r>
      <w:r>
        <w:rPr>
          <w:rFonts w:eastAsia="Microsoft YaHei UI"/>
          <w:lang w:val="en-US" w:eastAsia="zh-CN"/>
        </w:rPr>
        <w:t xml:space="preserve"> [10], [20] proposed that </w:t>
      </w:r>
      <w:r>
        <w:rPr>
          <w:rFonts w:eastAsia="等线"/>
          <w:lang w:val="en-US" w:eastAsia="zh-CN"/>
        </w:rPr>
        <w:t>h</w:t>
      </w:r>
      <w:r>
        <w:rPr>
          <w:lang w:val="en-US" w:eastAsia="zh-CN"/>
        </w:rPr>
        <w:t>ow to convey the ID associated with devices can be determined by RAN2.</w:t>
      </w:r>
    </w:p>
    <w:p w14:paraId="09BA5028" w14:textId="77777777" w:rsidR="00CE7FCC" w:rsidRDefault="008354B8">
      <w:pPr>
        <w:adjustRightInd w:val="0"/>
        <w:snapToGrid w:val="0"/>
        <w:spacing w:afterLines="50" w:after="120" w:line="240" w:lineRule="auto"/>
        <w:rPr>
          <w:rFonts w:eastAsia="宋体"/>
          <w:b/>
        </w:rPr>
      </w:pPr>
      <w:r>
        <w:lastRenderedPageBreak/>
        <w:t>For Device ID, RAN2 studied the following cases on the identifier that may be required to identify the device/group of devices in the A-IoT paging message (e.g., for the case of reaching a single or a group of devices):</w:t>
      </w:r>
    </w:p>
    <w:p w14:paraId="4BA1B1E6" w14:textId="77777777" w:rsidR="00CE7FCC" w:rsidRDefault="008354B8">
      <w:pPr>
        <w:numPr>
          <w:ilvl w:val="0"/>
          <w:numId w:val="99"/>
        </w:numPr>
        <w:autoSpaceDE w:val="0"/>
        <w:autoSpaceDN w:val="0"/>
        <w:adjustRightInd w:val="0"/>
        <w:snapToGrid w:val="0"/>
        <w:spacing w:afterLines="50" w:after="120" w:line="240" w:lineRule="auto"/>
        <w:ind w:left="360"/>
        <w:jc w:val="left"/>
      </w:pPr>
      <w:r>
        <w:t>Case 1: The A-IoT paging message containing an identifier of a single A-IoT device</w:t>
      </w:r>
    </w:p>
    <w:p w14:paraId="15329435" w14:textId="77777777" w:rsidR="00CE7FCC" w:rsidRDefault="008354B8">
      <w:pPr>
        <w:numPr>
          <w:ilvl w:val="0"/>
          <w:numId w:val="99"/>
        </w:numPr>
        <w:autoSpaceDE w:val="0"/>
        <w:autoSpaceDN w:val="0"/>
        <w:adjustRightInd w:val="0"/>
        <w:snapToGrid w:val="0"/>
        <w:spacing w:afterLines="50" w:after="120" w:line="240" w:lineRule="auto"/>
        <w:ind w:left="360"/>
        <w:jc w:val="left"/>
      </w:pPr>
      <w:r>
        <w:t>Case 2: The A-IoT paging message containing a group ID that maps to multiple A-IoT devices</w:t>
      </w:r>
    </w:p>
    <w:p w14:paraId="506C6BF3" w14:textId="77777777" w:rsidR="00CE7FCC" w:rsidRDefault="008354B8">
      <w:pPr>
        <w:numPr>
          <w:ilvl w:val="0"/>
          <w:numId w:val="99"/>
        </w:numPr>
        <w:autoSpaceDE w:val="0"/>
        <w:autoSpaceDN w:val="0"/>
        <w:adjustRightInd w:val="0"/>
        <w:snapToGrid w:val="0"/>
        <w:spacing w:afterLines="50" w:after="120" w:line="240" w:lineRule="auto"/>
        <w:ind w:left="360"/>
        <w:jc w:val="left"/>
      </w:pPr>
      <w:r>
        <w:t>Case 3: The A-IoT paging message that does not contain any identifier, i.e., indicating all A-IoT devices that can receive the A-IoT paging message need to respond</w:t>
      </w:r>
    </w:p>
    <w:p w14:paraId="6A763A0B" w14:textId="77777777" w:rsidR="00CE7FCC" w:rsidRDefault="008354B8">
      <w:pPr>
        <w:numPr>
          <w:ilvl w:val="0"/>
          <w:numId w:val="99"/>
        </w:numPr>
        <w:autoSpaceDE w:val="0"/>
        <w:autoSpaceDN w:val="0"/>
        <w:adjustRightInd w:val="0"/>
        <w:snapToGrid w:val="0"/>
        <w:spacing w:afterLines="50" w:after="120" w:line="240" w:lineRule="auto"/>
        <w:ind w:left="360"/>
        <w:jc w:val="left"/>
      </w:pPr>
      <w:r>
        <w:t>Case 4: The A-IoT paging message containing multiple identifiers of A-IoT devices. The need for this use case is still to be confirmed/dependent according to the conclusion in 3GPP TR 23.700. From RAN2 perspective, it is feasible to support paging multiple identifiers of A-IoT devices, pending on TB size and multiplexing design of A-IoT paging message.</w:t>
      </w:r>
    </w:p>
    <w:p w14:paraId="549D9FFF" w14:textId="77777777" w:rsidR="00CE7FCC" w:rsidRDefault="008354B8">
      <w:pPr>
        <w:adjustRightInd w:val="0"/>
        <w:snapToGrid w:val="0"/>
        <w:spacing w:afterLines="50" w:after="120" w:line="240" w:lineRule="auto"/>
        <w:rPr>
          <w:rFonts w:eastAsia="宋体"/>
          <w:bCs/>
        </w:rPr>
      </w:pPr>
      <w:r>
        <w:rPr>
          <w:rFonts w:eastAsia="等线" w:hint="eastAsia"/>
          <w:lang w:eastAsia="zh-CN"/>
        </w:rPr>
        <w:t xml:space="preserve">The details on the </w:t>
      </w:r>
      <w:r>
        <w:t>Device ID</w:t>
      </w:r>
      <w:r>
        <w:rPr>
          <w:rFonts w:eastAsia="等线" w:hint="eastAsia"/>
          <w:lang w:eastAsia="zh-CN"/>
        </w:rPr>
        <w:t xml:space="preserve"> and Message type for different use cases </w:t>
      </w:r>
      <w:r>
        <w:t>should be determined by RAN2 in coordination with SA2</w:t>
      </w:r>
      <w:r>
        <w:rPr>
          <w:rFonts w:eastAsia="等线" w:hint="eastAsia"/>
          <w:lang w:eastAsia="zh-CN"/>
        </w:rPr>
        <w:t>. While f</w:t>
      </w:r>
      <w:r>
        <w:t xml:space="preserve">rom RAN1 </w:t>
      </w:r>
      <w:r>
        <w:rPr>
          <w:rFonts w:eastAsia="等线"/>
          <w:lang w:eastAsia="zh-CN"/>
        </w:rPr>
        <w:t>design</w:t>
      </w:r>
      <w:r>
        <w:rPr>
          <w:rFonts w:eastAsia="等线" w:hint="eastAsia"/>
          <w:lang w:eastAsia="zh-CN"/>
        </w:rPr>
        <w:t xml:space="preserve"> perspective (e.g., device monitoring/reception </w:t>
      </w:r>
      <w:r>
        <w:rPr>
          <w:rFonts w:eastAsia="等线"/>
          <w:lang w:eastAsia="zh-CN"/>
        </w:rPr>
        <w:t>behaviour</w:t>
      </w:r>
      <w:r>
        <w:rPr>
          <w:rFonts w:eastAsia="等线" w:hint="eastAsia"/>
          <w:lang w:eastAsia="zh-CN"/>
        </w:rPr>
        <w:t>)</w:t>
      </w:r>
      <w:r>
        <w:t xml:space="preserve">, </w:t>
      </w:r>
      <w:r>
        <w:rPr>
          <w:rFonts w:eastAsia="等线" w:hint="eastAsia"/>
          <w:lang w:eastAsia="zh-CN"/>
        </w:rPr>
        <w:t xml:space="preserve">many </w:t>
      </w:r>
      <w:r>
        <w:rPr>
          <w:rFonts w:eastAsia="等线"/>
          <w:lang w:eastAsia="zh-CN"/>
        </w:rPr>
        <w:t>companies</w:t>
      </w:r>
      <w:r>
        <w:rPr>
          <w:rFonts w:eastAsia="等线" w:hint="eastAsia"/>
          <w:lang w:eastAsia="zh-CN"/>
        </w:rPr>
        <w:t xml:space="preserve"> share the view that such </w:t>
      </w:r>
      <w:r>
        <w:t xml:space="preserve">information </w:t>
      </w:r>
      <w:r>
        <w:rPr>
          <w:rFonts w:eastAsia="等线" w:hint="eastAsia"/>
          <w:lang w:eastAsia="zh-CN"/>
        </w:rPr>
        <w:t>should be</w:t>
      </w:r>
      <w:r>
        <w:t xml:space="preserve"> located in the front</w:t>
      </w:r>
      <w:r>
        <w:rPr>
          <w:rFonts w:eastAsia="等线" w:hint="eastAsia"/>
          <w:lang w:eastAsia="zh-CN"/>
        </w:rPr>
        <w:t xml:space="preserve"> part</w:t>
      </w:r>
      <w:r>
        <w:t xml:space="preserve"> of the PRDCH, allowing devices to quickly identify if they are the intended recipients of the R2D transmission</w:t>
      </w:r>
      <w:r>
        <w:rPr>
          <w:rFonts w:eastAsia="等线" w:hint="eastAsia"/>
          <w:lang w:eastAsia="zh-CN"/>
        </w:rPr>
        <w:t xml:space="preserve">. </w:t>
      </w:r>
    </w:p>
    <w:p w14:paraId="3E0FD7F9" w14:textId="77777777" w:rsidR="00CE7FCC" w:rsidRDefault="008354B8">
      <w:pPr>
        <w:adjustRightInd w:val="0"/>
        <w:snapToGrid w:val="0"/>
        <w:spacing w:afterLines="50" w:after="120" w:line="240" w:lineRule="auto"/>
        <w:rPr>
          <w:rFonts w:eastAsia="等线"/>
          <w:bCs/>
          <w:kern w:val="2"/>
          <w:lang w:val="en-US" w:eastAsia="zh-CN"/>
        </w:rPr>
      </w:pPr>
      <w:r>
        <w:rPr>
          <w:rFonts w:eastAsia="等线" w:hint="eastAsia"/>
          <w:bCs/>
          <w:kern w:val="2"/>
          <w:lang w:val="en-US" w:eastAsia="zh-CN"/>
        </w:rPr>
        <w:t xml:space="preserve">Given above for Message Type/Command Code and Device ID, following proposal can be considered. </w:t>
      </w:r>
    </w:p>
    <w:p w14:paraId="00DD393D" w14:textId="77777777" w:rsidR="00CE7FCC" w:rsidRDefault="008354B8">
      <w:pPr>
        <w:adjustRightInd w:val="0"/>
        <w:snapToGrid w:val="0"/>
        <w:spacing w:afterLines="50" w:after="120" w:line="240" w:lineRule="auto"/>
        <w:rPr>
          <w:rFonts w:eastAsia="等线"/>
          <w:b/>
          <w:bCs/>
          <w:lang w:val="en-US" w:eastAsia="zh-CN"/>
        </w:rPr>
      </w:pPr>
      <w:r>
        <w:rPr>
          <w:rFonts w:eastAsia="等线" w:hint="eastAsia"/>
          <w:b/>
          <w:bCs/>
          <w:lang w:val="en-US" w:eastAsia="zh-CN"/>
        </w:rPr>
        <w:t xml:space="preserve">FL1 High Priority Proposal 4.1-1: From RAN1 perspective, the field(s) carrying the message type and/or device ID that is/are placed at the front part of the PRDCH is beneficial for a </w:t>
      </w:r>
      <w:r>
        <w:rPr>
          <w:rFonts w:eastAsia="等线"/>
          <w:b/>
          <w:bCs/>
          <w:lang w:val="en-US" w:eastAsia="zh-CN"/>
        </w:rPr>
        <w:t>device</w:t>
      </w:r>
      <w:r>
        <w:rPr>
          <w:rFonts w:eastAsia="等线" w:hint="eastAsia"/>
          <w:b/>
          <w:bCs/>
          <w:lang w:val="en-US" w:eastAsia="zh-CN"/>
        </w:rPr>
        <w:t xml:space="preserve"> to early identify the </w:t>
      </w:r>
      <w:r>
        <w:rPr>
          <w:rFonts w:eastAsia="等线"/>
          <w:b/>
          <w:bCs/>
          <w:lang w:val="en-US" w:eastAsia="zh-CN"/>
        </w:rPr>
        <w:t>function</w:t>
      </w:r>
      <w:r>
        <w:rPr>
          <w:rFonts w:eastAsia="等线" w:hint="eastAsia"/>
          <w:b/>
          <w:bCs/>
          <w:lang w:val="en-US" w:eastAsia="zh-CN"/>
        </w:rPr>
        <w:t xml:space="preserve"> of the PRDCH</w:t>
      </w:r>
      <w:r>
        <w:rPr>
          <w:rFonts w:eastAsia="等线"/>
          <w:b/>
          <w:bCs/>
          <w:lang w:val="en-US" w:eastAsia="zh-CN"/>
        </w:rPr>
        <w:t>,</w:t>
      </w:r>
      <w:r>
        <w:rPr>
          <w:rFonts w:eastAsia="等线" w:hint="eastAsia"/>
          <w:b/>
          <w:bCs/>
          <w:lang w:val="en-US" w:eastAsia="zh-CN"/>
        </w:rPr>
        <w:t xml:space="preserve"> e.g., it is A-IoT paging, A-IoT Msg2 for </w:t>
      </w:r>
      <w:r>
        <w:rPr>
          <w:rFonts w:eastAsia="等线"/>
          <w:b/>
          <w:bCs/>
          <w:lang w:val="en-US" w:eastAsia="zh-CN"/>
        </w:rPr>
        <w:t>inventory</w:t>
      </w:r>
      <w:r>
        <w:rPr>
          <w:rFonts w:eastAsia="等线" w:hint="eastAsia"/>
          <w:b/>
          <w:bCs/>
          <w:lang w:val="en-US" w:eastAsia="zh-CN"/>
        </w:rPr>
        <w:t xml:space="preserve"> or specific command </w:t>
      </w:r>
      <w:r>
        <w:rPr>
          <w:rFonts w:eastAsia="等线"/>
          <w:b/>
          <w:bCs/>
          <w:lang w:val="en-US" w:eastAsia="zh-CN"/>
        </w:rPr>
        <w:t>(e.g., read/write/disable)</w:t>
      </w:r>
      <w:r>
        <w:rPr>
          <w:rFonts w:eastAsia="等线" w:hint="eastAsia"/>
          <w:b/>
          <w:bCs/>
          <w:lang w:val="en-US" w:eastAsia="zh-CN"/>
        </w:rPr>
        <w:t xml:space="preserve"> and determine whether it is the </w:t>
      </w:r>
      <w:r>
        <w:rPr>
          <w:rFonts w:eastAsia="等线"/>
          <w:b/>
          <w:bCs/>
          <w:lang w:val="en-US" w:eastAsia="zh-CN"/>
        </w:rPr>
        <w:t>target</w:t>
      </w:r>
      <w:r>
        <w:rPr>
          <w:rFonts w:eastAsia="等线" w:hint="eastAsia"/>
          <w:b/>
          <w:bCs/>
          <w:lang w:val="en-US" w:eastAsia="zh-CN"/>
        </w:rPr>
        <w:t xml:space="preserve"> device.  </w:t>
      </w:r>
      <w:r>
        <w:rPr>
          <w:rFonts w:eastAsia="等线"/>
          <w:b/>
          <w:bCs/>
          <w:lang w:val="en-US" w:eastAsia="zh-CN"/>
        </w:rPr>
        <w:t xml:space="preserve"> </w:t>
      </w:r>
    </w:p>
    <w:tbl>
      <w:tblPr>
        <w:tblStyle w:val="afc"/>
        <w:tblW w:w="9634" w:type="dxa"/>
        <w:tblLayout w:type="fixed"/>
        <w:tblLook w:val="04A0" w:firstRow="1" w:lastRow="0" w:firstColumn="1" w:lastColumn="0" w:noHBand="0" w:noVBand="1"/>
      </w:tblPr>
      <w:tblGrid>
        <w:gridCol w:w="1479"/>
        <w:gridCol w:w="1039"/>
        <w:gridCol w:w="7116"/>
      </w:tblGrid>
      <w:tr w:rsidR="00CE7FCC" w14:paraId="21EBCF8D" w14:textId="77777777">
        <w:tc>
          <w:tcPr>
            <w:tcW w:w="1479" w:type="dxa"/>
            <w:shd w:val="clear" w:color="auto" w:fill="D9D9D9" w:themeFill="background1" w:themeFillShade="D9"/>
          </w:tcPr>
          <w:p w14:paraId="41E97B1A" w14:textId="77777777" w:rsidR="00CE7FCC" w:rsidRDefault="008354B8">
            <w:pPr>
              <w:adjustRightInd w:val="0"/>
              <w:snapToGrid w:val="0"/>
              <w:spacing w:after="50" w:line="240" w:lineRule="auto"/>
              <w:jc w:val="left"/>
              <w:rPr>
                <w:b/>
                <w:bCs/>
                <w:lang w:val="en-US"/>
              </w:rPr>
            </w:pPr>
            <w:r>
              <w:rPr>
                <w:b/>
                <w:bCs/>
                <w:lang w:val="en-US"/>
              </w:rPr>
              <w:t>Company</w:t>
            </w:r>
          </w:p>
        </w:tc>
        <w:tc>
          <w:tcPr>
            <w:tcW w:w="1039" w:type="dxa"/>
            <w:shd w:val="clear" w:color="auto" w:fill="D9D9D9" w:themeFill="background1" w:themeFillShade="D9"/>
          </w:tcPr>
          <w:p w14:paraId="35247927" w14:textId="77777777" w:rsidR="00CE7FCC" w:rsidRDefault="008354B8">
            <w:pPr>
              <w:adjustRightInd w:val="0"/>
              <w:snapToGrid w:val="0"/>
              <w:spacing w:after="50" w:line="240" w:lineRule="auto"/>
              <w:jc w:val="left"/>
              <w:rPr>
                <w:b/>
                <w:bCs/>
                <w:lang w:val="en-US"/>
              </w:rPr>
            </w:pPr>
            <w:r>
              <w:rPr>
                <w:b/>
                <w:bCs/>
                <w:lang w:val="en-US"/>
              </w:rPr>
              <w:t>Y/N</w:t>
            </w:r>
          </w:p>
        </w:tc>
        <w:tc>
          <w:tcPr>
            <w:tcW w:w="7116" w:type="dxa"/>
            <w:shd w:val="clear" w:color="auto" w:fill="D9D9D9" w:themeFill="background1" w:themeFillShade="D9"/>
          </w:tcPr>
          <w:p w14:paraId="534890E7" w14:textId="77777777" w:rsidR="00CE7FCC" w:rsidRDefault="008354B8">
            <w:pPr>
              <w:adjustRightInd w:val="0"/>
              <w:snapToGrid w:val="0"/>
              <w:spacing w:after="50" w:line="240" w:lineRule="auto"/>
              <w:jc w:val="left"/>
              <w:rPr>
                <w:b/>
                <w:bCs/>
                <w:lang w:val="en-US"/>
              </w:rPr>
            </w:pPr>
            <w:r>
              <w:rPr>
                <w:b/>
                <w:bCs/>
                <w:lang w:val="en-US"/>
              </w:rPr>
              <w:t>Comments</w:t>
            </w:r>
          </w:p>
        </w:tc>
      </w:tr>
      <w:tr w:rsidR="00CE7FCC" w14:paraId="69CBD053" w14:textId="77777777">
        <w:tc>
          <w:tcPr>
            <w:tcW w:w="1479" w:type="dxa"/>
          </w:tcPr>
          <w:p w14:paraId="6E8621B2"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FUTUREWEI</w:t>
            </w:r>
          </w:p>
        </w:tc>
        <w:tc>
          <w:tcPr>
            <w:tcW w:w="1039" w:type="dxa"/>
          </w:tcPr>
          <w:p w14:paraId="2AC7A2D3"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Theme="minorEastAsia"/>
                <w:lang w:val="en-US" w:eastAsia="zh-CN"/>
              </w:rPr>
              <w:t>Y</w:t>
            </w:r>
          </w:p>
        </w:tc>
        <w:tc>
          <w:tcPr>
            <w:tcW w:w="7116" w:type="dxa"/>
          </w:tcPr>
          <w:p w14:paraId="47BE478D" w14:textId="77777777" w:rsidR="00CE7FCC" w:rsidRDefault="008354B8">
            <w:pPr>
              <w:adjustRightInd w:val="0"/>
              <w:snapToGrid w:val="0"/>
              <w:spacing w:after="50" w:line="240" w:lineRule="auto"/>
              <w:jc w:val="left"/>
              <w:rPr>
                <w:rFonts w:eastAsia="Yu Mincho"/>
                <w:lang w:val="en-US" w:eastAsia="ja-JP"/>
              </w:rPr>
            </w:pPr>
            <w:r>
              <w:rPr>
                <w:rFonts w:eastAsia="Yu Mincho"/>
                <w:lang w:val="en-US" w:eastAsia="ja-JP"/>
              </w:rPr>
              <w:t>Minimal information common to all R2D transmissions should be placed at the front part</w:t>
            </w:r>
          </w:p>
        </w:tc>
      </w:tr>
      <w:tr w:rsidR="00CE7FCC" w14:paraId="5274B363" w14:textId="77777777">
        <w:tc>
          <w:tcPr>
            <w:tcW w:w="1479" w:type="dxa"/>
          </w:tcPr>
          <w:p w14:paraId="4B03F3C4"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Qualcomm</w:t>
            </w:r>
          </w:p>
        </w:tc>
        <w:tc>
          <w:tcPr>
            <w:tcW w:w="1039" w:type="dxa"/>
          </w:tcPr>
          <w:p w14:paraId="71AB8A74"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Theme="minorEastAsia"/>
                <w:lang w:val="en-US" w:eastAsia="zh-CN"/>
              </w:rPr>
              <w:t>Y with comments</w:t>
            </w:r>
          </w:p>
        </w:tc>
        <w:tc>
          <w:tcPr>
            <w:tcW w:w="7116" w:type="dxa"/>
          </w:tcPr>
          <w:p w14:paraId="5CEB85B1" w14:textId="77777777" w:rsidR="00CE7FCC" w:rsidRDefault="008354B8">
            <w:pPr>
              <w:adjustRightInd w:val="0"/>
              <w:snapToGrid w:val="0"/>
              <w:spacing w:after="50" w:line="240" w:lineRule="auto"/>
              <w:jc w:val="left"/>
              <w:rPr>
                <w:rFonts w:eastAsia="Yu Mincho"/>
                <w:lang w:val="en-US" w:eastAsia="ja-JP"/>
              </w:rPr>
            </w:pPr>
            <w:r>
              <w:rPr>
                <w:rFonts w:eastAsia="Yu Mincho"/>
                <w:lang w:val="en-US" w:eastAsia="ja-JP"/>
              </w:rPr>
              <w:t xml:space="preserve">Only to put the information in the front without separate CRC may not help early indication. </w:t>
            </w:r>
          </w:p>
        </w:tc>
      </w:tr>
      <w:tr w:rsidR="00CE7FCC" w14:paraId="4237A629" w14:textId="77777777">
        <w:tc>
          <w:tcPr>
            <w:tcW w:w="1479" w:type="dxa"/>
          </w:tcPr>
          <w:p w14:paraId="6212BFDE" w14:textId="77777777" w:rsidR="00CE7FCC" w:rsidRDefault="008354B8">
            <w:pPr>
              <w:adjustRightInd w:val="0"/>
              <w:snapToGrid w:val="0"/>
              <w:spacing w:after="50" w:line="240" w:lineRule="auto"/>
              <w:jc w:val="left"/>
              <w:rPr>
                <w:rFonts w:eastAsia="等线"/>
                <w:lang w:val="en-US" w:eastAsia="zh-CN"/>
              </w:rPr>
            </w:pPr>
            <w:proofErr w:type="spellStart"/>
            <w:r>
              <w:rPr>
                <w:rFonts w:eastAsiaTheme="minorEastAsia" w:hint="eastAsia"/>
                <w:lang w:val="en-US" w:eastAsia="zh-CN"/>
              </w:rPr>
              <w:t>S</w:t>
            </w:r>
            <w:r>
              <w:rPr>
                <w:rFonts w:eastAsiaTheme="minorEastAsia"/>
                <w:lang w:val="en-US" w:eastAsia="zh-CN"/>
              </w:rPr>
              <w:t>preadtrum</w:t>
            </w:r>
            <w:proofErr w:type="spellEnd"/>
          </w:p>
        </w:tc>
        <w:tc>
          <w:tcPr>
            <w:tcW w:w="1039" w:type="dxa"/>
          </w:tcPr>
          <w:p w14:paraId="04579EDD"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等线" w:hint="eastAsia"/>
                <w:lang w:val="en-US" w:eastAsia="zh-CN"/>
              </w:rPr>
              <w:t>Y</w:t>
            </w:r>
          </w:p>
        </w:tc>
        <w:tc>
          <w:tcPr>
            <w:tcW w:w="7116" w:type="dxa"/>
          </w:tcPr>
          <w:p w14:paraId="30763763" w14:textId="77777777" w:rsidR="00CE7FCC" w:rsidRDefault="008354B8">
            <w:pPr>
              <w:adjustRightInd w:val="0"/>
              <w:snapToGrid w:val="0"/>
              <w:spacing w:after="50" w:line="240" w:lineRule="auto"/>
              <w:jc w:val="left"/>
              <w:rPr>
                <w:rFonts w:eastAsia="Yu Mincho"/>
                <w:lang w:val="en-US" w:eastAsia="ja-JP"/>
              </w:rPr>
            </w:pPr>
            <w:r>
              <w:rPr>
                <w:rFonts w:eastAsia="等线"/>
                <w:lang w:val="en-US" w:eastAsia="zh-CN"/>
              </w:rPr>
              <w:t>This proposal is a valid observation.</w:t>
            </w:r>
          </w:p>
        </w:tc>
      </w:tr>
      <w:tr w:rsidR="00CE7FCC" w14:paraId="0B4E59E0" w14:textId="77777777">
        <w:tc>
          <w:tcPr>
            <w:tcW w:w="1479" w:type="dxa"/>
          </w:tcPr>
          <w:p w14:paraId="6BEE3A86" w14:textId="77777777" w:rsidR="00CE7FCC" w:rsidRDefault="008354B8">
            <w:pPr>
              <w:adjustRightInd w:val="0"/>
              <w:snapToGrid w:val="0"/>
              <w:spacing w:after="50" w:line="240" w:lineRule="auto"/>
              <w:jc w:val="left"/>
              <w:rPr>
                <w:rFonts w:eastAsiaTheme="minorEastAsia"/>
                <w:lang w:val="en-US" w:eastAsia="zh-CN"/>
              </w:rPr>
            </w:pPr>
            <w:r>
              <w:rPr>
                <w:rFonts w:eastAsia="等线" w:hint="eastAsia"/>
                <w:lang w:val="en-US" w:eastAsia="zh-CN"/>
              </w:rPr>
              <w:t>CMCC</w:t>
            </w:r>
          </w:p>
        </w:tc>
        <w:tc>
          <w:tcPr>
            <w:tcW w:w="1039" w:type="dxa"/>
          </w:tcPr>
          <w:p w14:paraId="2D481965"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Y</w:t>
            </w:r>
          </w:p>
        </w:tc>
        <w:tc>
          <w:tcPr>
            <w:tcW w:w="7116" w:type="dxa"/>
          </w:tcPr>
          <w:p w14:paraId="42031521" w14:textId="77777777" w:rsidR="00CE7FCC" w:rsidRDefault="00CE7FCC">
            <w:pPr>
              <w:adjustRightInd w:val="0"/>
              <w:snapToGrid w:val="0"/>
              <w:spacing w:after="50" w:line="240" w:lineRule="auto"/>
              <w:jc w:val="left"/>
              <w:rPr>
                <w:rFonts w:eastAsia="等线"/>
                <w:lang w:val="en-US" w:eastAsia="zh-CN"/>
              </w:rPr>
            </w:pPr>
          </w:p>
        </w:tc>
      </w:tr>
      <w:tr w:rsidR="00CE7FCC" w14:paraId="40AF9B7F" w14:textId="77777777">
        <w:tc>
          <w:tcPr>
            <w:tcW w:w="1479" w:type="dxa"/>
          </w:tcPr>
          <w:p w14:paraId="57DA9368"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t>TCL</w:t>
            </w:r>
          </w:p>
        </w:tc>
        <w:tc>
          <w:tcPr>
            <w:tcW w:w="1039" w:type="dxa"/>
          </w:tcPr>
          <w:p w14:paraId="7755DCFC"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Y</w:t>
            </w:r>
          </w:p>
        </w:tc>
        <w:tc>
          <w:tcPr>
            <w:tcW w:w="7116" w:type="dxa"/>
          </w:tcPr>
          <w:p w14:paraId="340BB871" w14:textId="77777777" w:rsidR="00CE7FCC" w:rsidRDefault="00CE7FCC">
            <w:pPr>
              <w:adjustRightInd w:val="0"/>
              <w:snapToGrid w:val="0"/>
              <w:spacing w:after="50" w:line="240" w:lineRule="auto"/>
              <w:jc w:val="left"/>
              <w:rPr>
                <w:rFonts w:eastAsia="等线"/>
                <w:lang w:val="en-US" w:eastAsia="zh-CN"/>
              </w:rPr>
            </w:pPr>
          </w:p>
        </w:tc>
      </w:tr>
      <w:tr w:rsidR="00CE7FCC" w14:paraId="2AB5D246" w14:textId="77777777">
        <w:tc>
          <w:tcPr>
            <w:tcW w:w="1479" w:type="dxa"/>
          </w:tcPr>
          <w:p w14:paraId="2BED25D0"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t>C</w:t>
            </w:r>
            <w:r>
              <w:rPr>
                <w:rFonts w:eastAsia="等线"/>
                <w:lang w:val="en-US" w:eastAsia="zh-CN"/>
              </w:rPr>
              <w:t>hina Telecom</w:t>
            </w:r>
          </w:p>
        </w:tc>
        <w:tc>
          <w:tcPr>
            <w:tcW w:w="1039" w:type="dxa"/>
          </w:tcPr>
          <w:p w14:paraId="43D06BC3"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Y</w:t>
            </w:r>
          </w:p>
        </w:tc>
        <w:tc>
          <w:tcPr>
            <w:tcW w:w="7116" w:type="dxa"/>
          </w:tcPr>
          <w:p w14:paraId="2DC2F175" w14:textId="77777777" w:rsidR="00CE7FCC" w:rsidRDefault="00CE7FCC">
            <w:pPr>
              <w:adjustRightInd w:val="0"/>
              <w:snapToGrid w:val="0"/>
              <w:spacing w:after="50" w:line="240" w:lineRule="auto"/>
              <w:jc w:val="left"/>
              <w:rPr>
                <w:rFonts w:eastAsia="等线"/>
                <w:lang w:val="en-US" w:eastAsia="zh-CN"/>
              </w:rPr>
            </w:pPr>
          </w:p>
        </w:tc>
      </w:tr>
      <w:tr w:rsidR="00CE7FCC" w14:paraId="7D62B25E" w14:textId="77777777">
        <w:tc>
          <w:tcPr>
            <w:tcW w:w="1479" w:type="dxa"/>
          </w:tcPr>
          <w:p w14:paraId="1C5086D2"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Samsung</w:t>
            </w:r>
          </w:p>
        </w:tc>
        <w:tc>
          <w:tcPr>
            <w:tcW w:w="1039" w:type="dxa"/>
          </w:tcPr>
          <w:p w14:paraId="5850F364"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Theme="minorEastAsia"/>
                <w:lang w:val="en-US" w:eastAsia="zh-CN"/>
              </w:rPr>
              <w:t>Y</w:t>
            </w:r>
          </w:p>
        </w:tc>
        <w:tc>
          <w:tcPr>
            <w:tcW w:w="7116" w:type="dxa"/>
          </w:tcPr>
          <w:p w14:paraId="349619A6" w14:textId="77777777" w:rsidR="00CE7FCC" w:rsidRDefault="008354B8">
            <w:pPr>
              <w:adjustRightInd w:val="0"/>
              <w:snapToGrid w:val="0"/>
              <w:spacing w:after="50" w:line="240" w:lineRule="auto"/>
              <w:jc w:val="left"/>
              <w:rPr>
                <w:rFonts w:eastAsia="等线"/>
                <w:lang w:val="en-US" w:eastAsia="zh-CN"/>
              </w:rPr>
            </w:pPr>
            <w:r>
              <w:rPr>
                <w:rFonts w:eastAsia="Yu Mincho"/>
                <w:lang w:val="en-US" w:eastAsia="ja-JP"/>
              </w:rPr>
              <w:t>Agree.</w:t>
            </w:r>
          </w:p>
        </w:tc>
      </w:tr>
      <w:tr w:rsidR="00CE7FCC" w14:paraId="080723AD" w14:textId="77777777">
        <w:tc>
          <w:tcPr>
            <w:tcW w:w="1479" w:type="dxa"/>
          </w:tcPr>
          <w:p w14:paraId="4E61C1C6"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OPPO</w:t>
            </w:r>
          </w:p>
        </w:tc>
        <w:tc>
          <w:tcPr>
            <w:tcW w:w="1039" w:type="dxa"/>
          </w:tcPr>
          <w:p w14:paraId="1753AC10"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Theme="minorEastAsia"/>
                <w:lang w:val="en-US" w:eastAsia="zh-CN"/>
              </w:rPr>
              <w:t>Y</w:t>
            </w:r>
          </w:p>
        </w:tc>
        <w:tc>
          <w:tcPr>
            <w:tcW w:w="7116" w:type="dxa"/>
          </w:tcPr>
          <w:p w14:paraId="7FFCA133"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t>F</w:t>
            </w:r>
            <w:r>
              <w:rPr>
                <w:rFonts w:eastAsia="等线"/>
                <w:lang w:val="en-US" w:eastAsia="zh-CN"/>
              </w:rPr>
              <w:t>ine in general.</w:t>
            </w:r>
          </w:p>
          <w:p w14:paraId="19C114FF"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But seems it should be an observation? Furthermore, it would be clearer to clarity that the fields are L1 signaling.</w:t>
            </w:r>
          </w:p>
          <w:p w14:paraId="1F4F2AAB" w14:textId="77777777" w:rsidR="00CE7FCC" w:rsidRDefault="00CE7FCC">
            <w:pPr>
              <w:adjustRightInd w:val="0"/>
              <w:snapToGrid w:val="0"/>
              <w:spacing w:after="50" w:line="240" w:lineRule="auto"/>
              <w:jc w:val="left"/>
              <w:rPr>
                <w:rFonts w:eastAsia="等线"/>
                <w:lang w:val="en-US" w:eastAsia="zh-CN"/>
              </w:rPr>
            </w:pPr>
          </w:p>
          <w:p w14:paraId="3B24A628" w14:textId="77777777" w:rsidR="00CE7FCC" w:rsidRDefault="008354B8">
            <w:pPr>
              <w:adjustRightInd w:val="0"/>
              <w:snapToGrid w:val="0"/>
              <w:spacing w:after="50" w:line="240" w:lineRule="auto"/>
              <w:jc w:val="left"/>
              <w:rPr>
                <w:rFonts w:eastAsia="Yu Mincho"/>
                <w:lang w:val="en-US" w:eastAsia="ja-JP"/>
              </w:rPr>
            </w:pPr>
            <w:r>
              <w:rPr>
                <w:rFonts w:eastAsia="等线" w:hint="eastAsia"/>
                <w:b/>
                <w:bCs/>
                <w:lang w:val="en-US" w:eastAsia="zh-CN"/>
              </w:rPr>
              <w:t xml:space="preserve">FL1 High Priority Proposal 4.1-1: From RAN1 perspective, the </w:t>
            </w:r>
            <w:r>
              <w:rPr>
                <w:rFonts w:eastAsia="等线"/>
                <w:b/>
                <w:bCs/>
                <w:color w:val="0070C0"/>
                <w:lang w:val="en-US" w:eastAsia="zh-CN"/>
              </w:rPr>
              <w:t>L1 signaling</w:t>
            </w:r>
            <w:r>
              <w:rPr>
                <w:rFonts w:eastAsia="等线" w:hint="eastAsia"/>
                <w:b/>
                <w:bCs/>
                <w:lang w:val="en-US" w:eastAsia="zh-CN"/>
              </w:rPr>
              <w:t xml:space="preserve"> field(s) carrying the message type and/or device ID that is/are placed at the front part of the PRDCH is beneficial for a </w:t>
            </w:r>
            <w:r>
              <w:rPr>
                <w:rFonts w:eastAsia="等线"/>
                <w:b/>
                <w:bCs/>
                <w:lang w:val="en-US" w:eastAsia="zh-CN"/>
              </w:rPr>
              <w:t>device</w:t>
            </w:r>
            <w:r>
              <w:rPr>
                <w:rFonts w:eastAsia="等线" w:hint="eastAsia"/>
                <w:b/>
                <w:bCs/>
                <w:lang w:val="en-US" w:eastAsia="zh-CN"/>
              </w:rPr>
              <w:t xml:space="preserve"> to early identify the </w:t>
            </w:r>
            <w:r>
              <w:rPr>
                <w:rFonts w:eastAsia="等线"/>
                <w:b/>
                <w:bCs/>
                <w:lang w:val="en-US" w:eastAsia="zh-CN"/>
              </w:rPr>
              <w:t>function</w:t>
            </w:r>
            <w:r>
              <w:rPr>
                <w:rFonts w:eastAsia="等线" w:hint="eastAsia"/>
                <w:b/>
                <w:bCs/>
                <w:lang w:val="en-US" w:eastAsia="zh-CN"/>
              </w:rPr>
              <w:t xml:space="preserve"> of the PRDCH</w:t>
            </w:r>
            <w:r>
              <w:rPr>
                <w:rFonts w:eastAsia="等线"/>
                <w:b/>
                <w:bCs/>
                <w:lang w:val="en-US" w:eastAsia="zh-CN"/>
              </w:rPr>
              <w:t>,</w:t>
            </w:r>
            <w:r>
              <w:rPr>
                <w:rFonts w:eastAsia="等线" w:hint="eastAsia"/>
                <w:b/>
                <w:bCs/>
                <w:lang w:val="en-US" w:eastAsia="zh-CN"/>
              </w:rPr>
              <w:t xml:space="preserve"> e.g., it is A-IoT paging, A-IoT Msg2 for </w:t>
            </w:r>
            <w:r>
              <w:rPr>
                <w:rFonts w:eastAsia="等线"/>
                <w:b/>
                <w:bCs/>
                <w:lang w:val="en-US" w:eastAsia="zh-CN"/>
              </w:rPr>
              <w:t>inventory</w:t>
            </w:r>
            <w:r>
              <w:rPr>
                <w:rFonts w:eastAsia="等线" w:hint="eastAsia"/>
                <w:b/>
                <w:bCs/>
                <w:lang w:val="en-US" w:eastAsia="zh-CN"/>
              </w:rPr>
              <w:t xml:space="preserve"> or specific command </w:t>
            </w:r>
            <w:r>
              <w:rPr>
                <w:rFonts w:eastAsia="等线"/>
                <w:b/>
                <w:bCs/>
                <w:lang w:val="en-US" w:eastAsia="zh-CN"/>
              </w:rPr>
              <w:t>(e.g., read/write/disable)</w:t>
            </w:r>
            <w:r>
              <w:rPr>
                <w:rFonts w:eastAsia="等线" w:hint="eastAsia"/>
                <w:b/>
                <w:bCs/>
                <w:lang w:val="en-US" w:eastAsia="zh-CN"/>
              </w:rPr>
              <w:t xml:space="preserve"> and determine whether it is the </w:t>
            </w:r>
            <w:r>
              <w:rPr>
                <w:rFonts w:eastAsia="等线"/>
                <w:b/>
                <w:bCs/>
                <w:lang w:val="en-US" w:eastAsia="zh-CN"/>
              </w:rPr>
              <w:t>target</w:t>
            </w:r>
            <w:r>
              <w:rPr>
                <w:rFonts w:eastAsia="等线" w:hint="eastAsia"/>
                <w:b/>
                <w:bCs/>
                <w:lang w:val="en-US" w:eastAsia="zh-CN"/>
              </w:rPr>
              <w:t xml:space="preserve"> device.  </w:t>
            </w:r>
          </w:p>
        </w:tc>
      </w:tr>
      <w:tr w:rsidR="00CE7FCC" w14:paraId="035C91FA" w14:textId="77777777">
        <w:tc>
          <w:tcPr>
            <w:tcW w:w="1479" w:type="dxa"/>
          </w:tcPr>
          <w:p w14:paraId="14F060D8"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t>Docomo</w:t>
            </w:r>
          </w:p>
        </w:tc>
        <w:tc>
          <w:tcPr>
            <w:tcW w:w="1039" w:type="dxa"/>
          </w:tcPr>
          <w:p w14:paraId="64BFEC66"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等线" w:hint="eastAsia"/>
                <w:lang w:val="en-US" w:eastAsia="zh-CN"/>
              </w:rPr>
              <w:t>Y</w:t>
            </w:r>
          </w:p>
        </w:tc>
        <w:tc>
          <w:tcPr>
            <w:tcW w:w="7116" w:type="dxa"/>
          </w:tcPr>
          <w:p w14:paraId="31DCEC28" w14:textId="77777777" w:rsidR="00CE7FCC" w:rsidRDefault="00CE7FCC">
            <w:pPr>
              <w:adjustRightInd w:val="0"/>
              <w:snapToGrid w:val="0"/>
              <w:spacing w:after="50" w:line="240" w:lineRule="auto"/>
              <w:jc w:val="left"/>
              <w:rPr>
                <w:rFonts w:eastAsia="等线"/>
                <w:lang w:val="en-US" w:eastAsia="zh-CN"/>
              </w:rPr>
            </w:pPr>
          </w:p>
        </w:tc>
      </w:tr>
      <w:tr w:rsidR="00CE7FCC" w14:paraId="6DE0BD72" w14:textId="77777777">
        <w:tc>
          <w:tcPr>
            <w:tcW w:w="1479" w:type="dxa"/>
          </w:tcPr>
          <w:p w14:paraId="1158D653" w14:textId="77777777" w:rsidR="00CE7FCC" w:rsidRDefault="008354B8">
            <w:pPr>
              <w:adjustRightInd w:val="0"/>
              <w:snapToGrid w:val="0"/>
              <w:spacing w:after="50" w:line="240" w:lineRule="auto"/>
              <w:jc w:val="left"/>
              <w:rPr>
                <w:rFonts w:eastAsia="等线"/>
                <w:lang w:val="en-US" w:eastAsia="zh-CN"/>
              </w:rPr>
            </w:pPr>
            <w:proofErr w:type="spellStart"/>
            <w:r>
              <w:rPr>
                <w:rFonts w:eastAsia="等线" w:hint="eastAsia"/>
                <w:lang w:val="en-US" w:eastAsia="zh-CN"/>
              </w:rPr>
              <w:t>x</w:t>
            </w:r>
            <w:r>
              <w:rPr>
                <w:rFonts w:eastAsia="等线"/>
                <w:lang w:val="en-US" w:eastAsia="zh-CN"/>
              </w:rPr>
              <w:t>iaomi</w:t>
            </w:r>
            <w:proofErr w:type="spellEnd"/>
          </w:p>
        </w:tc>
        <w:tc>
          <w:tcPr>
            <w:tcW w:w="1039" w:type="dxa"/>
          </w:tcPr>
          <w:p w14:paraId="1822F1F7"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Y</w:t>
            </w:r>
          </w:p>
        </w:tc>
        <w:tc>
          <w:tcPr>
            <w:tcW w:w="7116" w:type="dxa"/>
          </w:tcPr>
          <w:p w14:paraId="0FA952F8" w14:textId="77777777" w:rsidR="00CE7FCC" w:rsidRDefault="00CE7FCC">
            <w:pPr>
              <w:adjustRightInd w:val="0"/>
              <w:snapToGrid w:val="0"/>
              <w:spacing w:after="50" w:line="240" w:lineRule="auto"/>
              <w:jc w:val="left"/>
              <w:rPr>
                <w:rFonts w:eastAsia="Yu Mincho"/>
                <w:lang w:val="en-US" w:eastAsia="ja-JP"/>
              </w:rPr>
            </w:pPr>
          </w:p>
        </w:tc>
      </w:tr>
      <w:tr w:rsidR="00CE7FCC" w14:paraId="0F6B566D" w14:textId="77777777">
        <w:tc>
          <w:tcPr>
            <w:tcW w:w="1479" w:type="dxa"/>
          </w:tcPr>
          <w:p w14:paraId="61D0B7F2" w14:textId="77777777" w:rsidR="00CE7FCC" w:rsidRDefault="008354B8">
            <w:pPr>
              <w:adjustRightInd w:val="0"/>
              <w:snapToGrid w:val="0"/>
              <w:spacing w:after="50" w:line="240" w:lineRule="auto"/>
              <w:jc w:val="left"/>
              <w:rPr>
                <w:rFonts w:eastAsia="等线"/>
                <w:lang w:val="en-US" w:eastAsia="zh-CN"/>
              </w:rPr>
            </w:pPr>
            <w:r>
              <w:rPr>
                <w:rFonts w:eastAsiaTheme="minorEastAsia" w:hint="eastAsia"/>
                <w:lang w:val="en-US" w:eastAsia="ko-KR"/>
              </w:rPr>
              <w:t>LG Electronics</w:t>
            </w:r>
          </w:p>
        </w:tc>
        <w:tc>
          <w:tcPr>
            <w:tcW w:w="1039" w:type="dxa"/>
          </w:tcPr>
          <w:p w14:paraId="1F2DB0BC"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Theme="minorEastAsia" w:hint="eastAsia"/>
                <w:lang w:val="en-US" w:eastAsia="ko-KR"/>
              </w:rPr>
              <w:t>Y</w:t>
            </w:r>
          </w:p>
        </w:tc>
        <w:tc>
          <w:tcPr>
            <w:tcW w:w="7116" w:type="dxa"/>
          </w:tcPr>
          <w:p w14:paraId="36E1CC67" w14:textId="77777777" w:rsidR="00CE7FCC" w:rsidRDefault="00CE7FCC">
            <w:pPr>
              <w:adjustRightInd w:val="0"/>
              <w:snapToGrid w:val="0"/>
              <w:spacing w:after="50" w:line="240" w:lineRule="auto"/>
              <w:jc w:val="left"/>
              <w:rPr>
                <w:rFonts w:eastAsia="等线"/>
                <w:lang w:val="en-US" w:eastAsia="zh-CN"/>
              </w:rPr>
            </w:pPr>
          </w:p>
        </w:tc>
      </w:tr>
      <w:tr w:rsidR="00CE7FCC" w14:paraId="4598F485" w14:textId="77777777">
        <w:tc>
          <w:tcPr>
            <w:tcW w:w="1479" w:type="dxa"/>
          </w:tcPr>
          <w:p w14:paraId="23DF4042" w14:textId="77777777" w:rsidR="00CE7FCC" w:rsidRDefault="008354B8">
            <w:pPr>
              <w:adjustRightInd w:val="0"/>
              <w:snapToGrid w:val="0"/>
              <w:spacing w:after="50" w:line="240" w:lineRule="auto"/>
              <w:jc w:val="left"/>
              <w:rPr>
                <w:rFonts w:eastAsiaTheme="minorEastAsia"/>
                <w:lang w:val="en-US" w:eastAsia="ko-KR"/>
              </w:rPr>
            </w:pPr>
            <w:proofErr w:type="spellStart"/>
            <w:r>
              <w:t>InterDigital</w:t>
            </w:r>
            <w:proofErr w:type="spellEnd"/>
            <w:r>
              <w:t>, Inc.</w:t>
            </w:r>
          </w:p>
        </w:tc>
        <w:tc>
          <w:tcPr>
            <w:tcW w:w="1039" w:type="dxa"/>
          </w:tcPr>
          <w:p w14:paraId="46B0E158" w14:textId="77777777" w:rsidR="00CE7FCC" w:rsidRDefault="00CE7FCC">
            <w:pPr>
              <w:tabs>
                <w:tab w:val="left" w:pos="551"/>
              </w:tabs>
              <w:adjustRightInd w:val="0"/>
              <w:snapToGrid w:val="0"/>
              <w:spacing w:after="50" w:line="240" w:lineRule="auto"/>
              <w:jc w:val="left"/>
              <w:rPr>
                <w:rFonts w:eastAsiaTheme="minorEastAsia"/>
                <w:lang w:val="en-US" w:eastAsia="ko-KR"/>
              </w:rPr>
            </w:pPr>
          </w:p>
        </w:tc>
        <w:tc>
          <w:tcPr>
            <w:tcW w:w="7116" w:type="dxa"/>
          </w:tcPr>
          <w:p w14:paraId="0AC1BDBF" w14:textId="77777777" w:rsidR="00CE7FCC" w:rsidRDefault="008354B8">
            <w:pPr>
              <w:adjustRightInd w:val="0"/>
              <w:snapToGrid w:val="0"/>
              <w:spacing w:after="50" w:line="240" w:lineRule="auto"/>
              <w:jc w:val="left"/>
              <w:rPr>
                <w:rFonts w:eastAsia="等线"/>
                <w:lang w:val="en-US" w:eastAsia="zh-CN"/>
              </w:rPr>
            </w:pPr>
            <w:r>
              <w:t xml:space="preserve">Proposal may need clarification as we have a similar view as QC.  In our view early detection of PRDCH message type would not be possible without a valid CRC check. In the case of device ID, CRC failure and different ID mismatch may result in the same device </w:t>
            </w:r>
            <w:proofErr w:type="spellStart"/>
            <w:r>
              <w:t>behavior</w:t>
            </w:r>
            <w:proofErr w:type="spellEnd"/>
            <w:r>
              <w:t>.</w:t>
            </w:r>
          </w:p>
        </w:tc>
      </w:tr>
      <w:tr w:rsidR="00CE7FCC" w14:paraId="181D671D" w14:textId="77777777">
        <w:trPr>
          <w:trHeight w:val="797"/>
        </w:trPr>
        <w:tc>
          <w:tcPr>
            <w:tcW w:w="1479" w:type="dxa"/>
          </w:tcPr>
          <w:p w14:paraId="17E96BA2" w14:textId="77777777" w:rsidR="00CE7FCC" w:rsidRDefault="008354B8">
            <w:pPr>
              <w:adjustRightInd w:val="0"/>
              <w:snapToGrid w:val="0"/>
              <w:spacing w:after="50" w:line="240" w:lineRule="auto"/>
              <w:jc w:val="left"/>
              <w:rPr>
                <w:rFonts w:eastAsia="等线"/>
                <w:lang w:val="en-US" w:eastAsia="ko-KR"/>
              </w:rPr>
            </w:pPr>
            <w:r>
              <w:rPr>
                <w:rFonts w:eastAsia="等线" w:hint="eastAsia"/>
                <w:lang w:val="en-US" w:eastAsia="zh-CN"/>
              </w:rPr>
              <w:t xml:space="preserve">ZTE, </w:t>
            </w:r>
            <w:proofErr w:type="spellStart"/>
            <w:r>
              <w:rPr>
                <w:rFonts w:eastAsia="等线" w:hint="eastAsia"/>
                <w:lang w:val="en-US" w:eastAsia="zh-CN"/>
              </w:rPr>
              <w:t>Sanechips</w:t>
            </w:r>
            <w:proofErr w:type="spellEnd"/>
          </w:p>
        </w:tc>
        <w:tc>
          <w:tcPr>
            <w:tcW w:w="1039" w:type="dxa"/>
          </w:tcPr>
          <w:p w14:paraId="70D2ED1B" w14:textId="77777777" w:rsidR="00CE7FCC" w:rsidRDefault="00CE7FCC">
            <w:pPr>
              <w:tabs>
                <w:tab w:val="left" w:pos="551"/>
              </w:tabs>
              <w:adjustRightInd w:val="0"/>
              <w:snapToGrid w:val="0"/>
              <w:spacing w:after="50" w:line="240" w:lineRule="auto"/>
              <w:jc w:val="left"/>
              <w:rPr>
                <w:rFonts w:eastAsiaTheme="minorEastAsia"/>
                <w:lang w:val="en-US" w:eastAsia="ko-KR"/>
              </w:rPr>
            </w:pPr>
          </w:p>
        </w:tc>
        <w:tc>
          <w:tcPr>
            <w:tcW w:w="7116" w:type="dxa"/>
          </w:tcPr>
          <w:p w14:paraId="66DF1B0B" w14:textId="77777777" w:rsidR="00CE7FCC" w:rsidRDefault="008354B8">
            <w:pPr>
              <w:adjustRightInd w:val="0"/>
              <w:snapToGrid w:val="0"/>
              <w:spacing w:after="50" w:line="240" w:lineRule="auto"/>
              <w:jc w:val="left"/>
              <w:rPr>
                <w:rFonts w:eastAsia="宋体"/>
                <w:lang w:val="en-US" w:eastAsia="zh-CN"/>
              </w:rPr>
            </w:pPr>
            <w:r>
              <w:rPr>
                <w:rFonts w:eastAsia="宋体" w:hint="eastAsia"/>
                <w:lang w:val="en-US" w:eastAsia="zh-CN"/>
              </w:rPr>
              <w:t>Okay with message type. But not sure whether to support device IDs since RAN2 will design a paging format considering the case that with or without IDs. So whether/how to indicate device ID depends on RAN2.</w:t>
            </w:r>
          </w:p>
        </w:tc>
      </w:tr>
      <w:tr w:rsidR="00CE7FCC" w14:paraId="544A58F6" w14:textId="77777777">
        <w:tc>
          <w:tcPr>
            <w:tcW w:w="1479" w:type="dxa"/>
          </w:tcPr>
          <w:p w14:paraId="3B098F83"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Panasonic</w:t>
            </w:r>
          </w:p>
        </w:tc>
        <w:tc>
          <w:tcPr>
            <w:tcW w:w="1039" w:type="dxa"/>
          </w:tcPr>
          <w:p w14:paraId="78D37578" w14:textId="77777777" w:rsidR="00CE7FCC" w:rsidRDefault="008354B8">
            <w:pPr>
              <w:tabs>
                <w:tab w:val="left" w:pos="551"/>
              </w:tabs>
              <w:adjustRightInd w:val="0"/>
              <w:snapToGrid w:val="0"/>
              <w:spacing w:after="50" w:line="240" w:lineRule="auto"/>
              <w:jc w:val="left"/>
              <w:rPr>
                <w:rFonts w:eastAsiaTheme="minorEastAsia"/>
                <w:lang w:val="en-US" w:eastAsia="ko-KR"/>
              </w:rPr>
            </w:pPr>
            <w:r>
              <w:rPr>
                <w:rFonts w:eastAsia="等线"/>
                <w:lang w:val="en-US" w:eastAsia="zh-CN"/>
              </w:rPr>
              <w:t>Y</w:t>
            </w:r>
          </w:p>
        </w:tc>
        <w:tc>
          <w:tcPr>
            <w:tcW w:w="7116" w:type="dxa"/>
          </w:tcPr>
          <w:p w14:paraId="634E7779" w14:textId="77777777" w:rsidR="00CE7FCC" w:rsidRDefault="00CE7FCC">
            <w:pPr>
              <w:adjustRightInd w:val="0"/>
              <w:snapToGrid w:val="0"/>
              <w:spacing w:after="50" w:line="240" w:lineRule="auto"/>
              <w:jc w:val="left"/>
              <w:rPr>
                <w:rFonts w:eastAsia="宋体"/>
                <w:lang w:val="en-US" w:eastAsia="zh-CN"/>
              </w:rPr>
            </w:pPr>
          </w:p>
        </w:tc>
      </w:tr>
      <w:tr w:rsidR="00CE7FCC" w14:paraId="7AF6BF81" w14:textId="77777777">
        <w:tc>
          <w:tcPr>
            <w:tcW w:w="1479" w:type="dxa"/>
          </w:tcPr>
          <w:p w14:paraId="4343C6CF" w14:textId="77777777" w:rsidR="00CE7FCC" w:rsidRDefault="008354B8">
            <w:pPr>
              <w:adjustRightInd w:val="0"/>
              <w:snapToGrid w:val="0"/>
              <w:spacing w:after="50" w:line="240" w:lineRule="auto"/>
              <w:jc w:val="left"/>
              <w:rPr>
                <w:rFonts w:eastAsia="等线"/>
                <w:lang w:val="en-US" w:eastAsia="zh-CN"/>
              </w:rPr>
            </w:pPr>
            <w:proofErr w:type="spellStart"/>
            <w:r>
              <w:rPr>
                <w:rFonts w:eastAsia="等线"/>
                <w:lang w:val="en-US" w:eastAsia="zh-CN"/>
              </w:rPr>
              <w:t>Ofinno</w:t>
            </w:r>
            <w:proofErr w:type="spellEnd"/>
          </w:p>
        </w:tc>
        <w:tc>
          <w:tcPr>
            <w:tcW w:w="1039" w:type="dxa"/>
          </w:tcPr>
          <w:p w14:paraId="1A2ECD31"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Theme="minorEastAsia"/>
                <w:lang w:val="en-US" w:eastAsia="ko-KR"/>
              </w:rPr>
              <w:t>Y</w:t>
            </w:r>
          </w:p>
        </w:tc>
        <w:tc>
          <w:tcPr>
            <w:tcW w:w="7116" w:type="dxa"/>
          </w:tcPr>
          <w:p w14:paraId="10828A0D" w14:textId="77777777" w:rsidR="00CE7FCC" w:rsidRDefault="008354B8">
            <w:pPr>
              <w:adjustRightInd w:val="0"/>
              <w:snapToGrid w:val="0"/>
              <w:spacing w:after="50" w:line="240" w:lineRule="auto"/>
              <w:jc w:val="left"/>
              <w:rPr>
                <w:rFonts w:eastAsia="宋体"/>
                <w:lang w:val="en-US" w:eastAsia="zh-CN"/>
              </w:rPr>
            </w:pPr>
            <w:r>
              <w:rPr>
                <w:rFonts w:eastAsia="宋体"/>
                <w:lang w:val="en-US" w:eastAsia="zh-CN"/>
              </w:rPr>
              <w:t>However, our understanding is this may only be useful as L1 control information.</w:t>
            </w:r>
          </w:p>
        </w:tc>
      </w:tr>
      <w:tr w:rsidR="00CE7FCC" w14:paraId="11E58277" w14:textId="77777777">
        <w:tc>
          <w:tcPr>
            <w:tcW w:w="1479" w:type="dxa"/>
          </w:tcPr>
          <w:p w14:paraId="671DAD33"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Tejas Networks</w:t>
            </w:r>
          </w:p>
        </w:tc>
        <w:tc>
          <w:tcPr>
            <w:tcW w:w="1039" w:type="dxa"/>
          </w:tcPr>
          <w:p w14:paraId="788A68BF" w14:textId="77777777" w:rsidR="00CE7FCC" w:rsidRDefault="008354B8">
            <w:pPr>
              <w:tabs>
                <w:tab w:val="left" w:pos="551"/>
              </w:tabs>
              <w:adjustRightInd w:val="0"/>
              <w:snapToGrid w:val="0"/>
              <w:spacing w:after="50" w:line="240" w:lineRule="auto"/>
              <w:jc w:val="left"/>
              <w:rPr>
                <w:rFonts w:eastAsiaTheme="minorEastAsia"/>
                <w:lang w:val="en-US" w:eastAsia="ko-KR"/>
              </w:rPr>
            </w:pPr>
            <w:r>
              <w:rPr>
                <w:rFonts w:eastAsiaTheme="minorEastAsia"/>
                <w:lang w:val="en-US" w:eastAsia="ko-KR"/>
              </w:rPr>
              <w:t>--</w:t>
            </w:r>
          </w:p>
        </w:tc>
        <w:tc>
          <w:tcPr>
            <w:tcW w:w="7116" w:type="dxa"/>
          </w:tcPr>
          <w:p w14:paraId="70E164D0" w14:textId="77777777" w:rsidR="00CE7FCC" w:rsidRDefault="008354B8">
            <w:pPr>
              <w:adjustRightInd w:val="0"/>
              <w:snapToGrid w:val="0"/>
              <w:spacing w:after="50" w:line="240" w:lineRule="auto"/>
              <w:jc w:val="left"/>
              <w:rPr>
                <w:rFonts w:eastAsia="宋体"/>
                <w:lang w:val="en-US" w:eastAsia="zh-CN"/>
              </w:rPr>
            </w:pPr>
            <w:r>
              <w:rPr>
                <w:rFonts w:eastAsia="宋体"/>
                <w:lang w:val="en-US" w:eastAsia="zh-CN"/>
              </w:rPr>
              <w:t>We propose: each message signal should carry a msg ID to indicate whether it is Msg0 or Mgs2, which can be placed at the beginning of PRDCH signal.</w:t>
            </w:r>
          </w:p>
        </w:tc>
      </w:tr>
      <w:tr w:rsidR="00CE7FCC" w14:paraId="3F841346" w14:textId="77777777">
        <w:tc>
          <w:tcPr>
            <w:tcW w:w="1479" w:type="dxa"/>
          </w:tcPr>
          <w:p w14:paraId="2CCACF4C"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lastRenderedPageBreak/>
              <w:t>Ericsson</w:t>
            </w:r>
          </w:p>
        </w:tc>
        <w:tc>
          <w:tcPr>
            <w:tcW w:w="1039" w:type="dxa"/>
          </w:tcPr>
          <w:p w14:paraId="7B7F55B2"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Theme="minorEastAsia"/>
                <w:lang w:val="en-US" w:eastAsia="zh-CN"/>
              </w:rPr>
              <w:t>See comments</w:t>
            </w:r>
          </w:p>
        </w:tc>
        <w:tc>
          <w:tcPr>
            <w:tcW w:w="7116" w:type="dxa"/>
          </w:tcPr>
          <w:p w14:paraId="5F078B9E" w14:textId="77777777" w:rsidR="00CE7FCC" w:rsidRDefault="008354B8">
            <w:pPr>
              <w:adjustRightInd w:val="0"/>
              <w:snapToGrid w:val="0"/>
              <w:spacing w:after="50" w:line="240" w:lineRule="auto"/>
              <w:jc w:val="left"/>
              <w:rPr>
                <w:rFonts w:eastAsia="Yu Mincho"/>
                <w:lang w:val="en-US" w:eastAsia="ja-JP"/>
              </w:rPr>
            </w:pPr>
            <w:r>
              <w:rPr>
                <w:rFonts w:eastAsia="Yu Mincho"/>
                <w:lang w:val="en-US" w:eastAsia="ja-JP"/>
              </w:rPr>
              <w:t>It would be beneficial only if there is separate CRC for the part carrying message type and/or device ID.</w:t>
            </w:r>
          </w:p>
        </w:tc>
      </w:tr>
      <w:tr w:rsidR="00CE7FCC" w14:paraId="391253DB" w14:textId="77777777">
        <w:tc>
          <w:tcPr>
            <w:tcW w:w="1479" w:type="dxa"/>
          </w:tcPr>
          <w:p w14:paraId="48E44D54" w14:textId="77777777" w:rsidR="00CE7FCC" w:rsidRDefault="008354B8">
            <w:pPr>
              <w:adjustRightInd w:val="0"/>
              <w:snapToGrid w:val="0"/>
              <w:spacing w:after="50" w:line="240" w:lineRule="auto"/>
              <w:jc w:val="left"/>
              <w:rPr>
                <w:rFonts w:eastAsia="等线"/>
                <w:lang w:eastAsia="zh-CN"/>
              </w:rPr>
            </w:pPr>
            <w:r>
              <w:rPr>
                <w:rFonts w:eastAsia="等线"/>
                <w:lang w:val="en-US" w:eastAsia="zh-CN"/>
              </w:rPr>
              <w:t xml:space="preserve">Huawei, </w:t>
            </w:r>
            <w:proofErr w:type="spellStart"/>
            <w:r>
              <w:rPr>
                <w:rFonts w:eastAsia="等线"/>
                <w:lang w:val="en-US" w:eastAsia="zh-CN"/>
              </w:rPr>
              <w:t>HiSilicon</w:t>
            </w:r>
            <w:proofErr w:type="spellEnd"/>
          </w:p>
        </w:tc>
        <w:tc>
          <w:tcPr>
            <w:tcW w:w="1039" w:type="dxa"/>
          </w:tcPr>
          <w:p w14:paraId="797774BE"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Theme="minorEastAsia"/>
                <w:lang w:val="en-US" w:eastAsia="zh-CN"/>
              </w:rPr>
              <w:t>N</w:t>
            </w:r>
          </w:p>
        </w:tc>
        <w:tc>
          <w:tcPr>
            <w:tcW w:w="7116" w:type="dxa"/>
          </w:tcPr>
          <w:p w14:paraId="76C68612" w14:textId="77777777" w:rsidR="00CE7FCC" w:rsidRDefault="008354B8">
            <w:pPr>
              <w:adjustRightInd w:val="0"/>
              <w:snapToGrid w:val="0"/>
              <w:spacing w:after="50" w:line="240" w:lineRule="auto"/>
              <w:jc w:val="left"/>
              <w:rPr>
                <w:rFonts w:eastAsia="Yu Mincho"/>
                <w:lang w:val="en-US" w:eastAsia="ja-JP"/>
              </w:rPr>
            </w:pPr>
            <w:r>
              <w:rPr>
                <w:lang w:val="en-US" w:eastAsia="zh-CN"/>
              </w:rPr>
              <w:t>We do not need to save energy for device 1, this should not be a design target. Thus, there is no need to do early identification and termination, and the corresponding designs are not necessary.</w:t>
            </w:r>
          </w:p>
        </w:tc>
      </w:tr>
      <w:tr w:rsidR="00CE7FCC" w14:paraId="032482BC" w14:textId="77777777">
        <w:tc>
          <w:tcPr>
            <w:tcW w:w="9634" w:type="dxa"/>
            <w:gridSpan w:val="3"/>
          </w:tcPr>
          <w:p w14:paraId="0F27C104" w14:textId="77777777" w:rsidR="00CE7FCC" w:rsidRDefault="008354B8">
            <w:pPr>
              <w:adjustRightInd w:val="0"/>
              <w:snapToGrid w:val="0"/>
              <w:spacing w:after="0" w:line="240" w:lineRule="auto"/>
              <w:rPr>
                <w:rFonts w:eastAsia="等线"/>
                <w:b/>
                <w:bCs/>
                <w:sz w:val="24"/>
                <w:szCs w:val="24"/>
                <w:lang w:val="en-US" w:eastAsia="zh-CN"/>
              </w:rPr>
            </w:pPr>
            <w:r>
              <w:rPr>
                <w:rFonts w:eastAsia="等线" w:hint="eastAsia"/>
                <w:b/>
                <w:bCs/>
                <w:lang w:val="en-US" w:eastAsia="zh-CN"/>
              </w:rPr>
              <w:t xml:space="preserve">FL2/FL3 High Priority </w:t>
            </w:r>
            <w:r>
              <w:rPr>
                <w:rFonts w:eastAsia="等线" w:hint="eastAsia"/>
                <w:b/>
                <w:bCs/>
                <w:u w:val="single"/>
                <w:lang w:val="en-US" w:eastAsia="zh-CN"/>
              </w:rPr>
              <w:t>Observation</w:t>
            </w:r>
            <w:r>
              <w:rPr>
                <w:rFonts w:eastAsia="等线" w:hint="eastAsia"/>
                <w:b/>
                <w:bCs/>
                <w:lang w:val="en-US" w:eastAsia="zh-CN"/>
              </w:rPr>
              <w:t xml:space="preserve"> 4.1-1a: From RAN1 perspective, the R2D control information carrying the message type and/or device ID that is/are placed at the front part of the PRDCH is beneficial for a </w:t>
            </w:r>
            <w:r>
              <w:rPr>
                <w:rFonts w:eastAsia="等线"/>
                <w:b/>
                <w:bCs/>
                <w:lang w:val="en-US" w:eastAsia="zh-CN"/>
              </w:rPr>
              <w:t>device</w:t>
            </w:r>
            <w:r>
              <w:rPr>
                <w:rFonts w:eastAsia="等线" w:hint="eastAsia"/>
                <w:b/>
                <w:bCs/>
                <w:lang w:val="en-US" w:eastAsia="zh-CN"/>
              </w:rPr>
              <w:t xml:space="preserve"> to early identify the </w:t>
            </w:r>
            <w:r>
              <w:rPr>
                <w:rFonts w:eastAsia="等线"/>
                <w:b/>
                <w:bCs/>
                <w:lang w:val="en-US" w:eastAsia="zh-CN"/>
              </w:rPr>
              <w:t>function</w:t>
            </w:r>
            <w:r>
              <w:rPr>
                <w:rFonts w:eastAsia="等线" w:hint="eastAsia"/>
                <w:b/>
                <w:bCs/>
                <w:lang w:val="en-US" w:eastAsia="zh-CN"/>
              </w:rPr>
              <w:t xml:space="preserve"> of the PRDCH</w:t>
            </w:r>
            <w:r>
              <w:rPr>
                <w:rFonts w:eastAsia="等线"/>
                <w:b/>
                <w:bCs/>
                <w:lang w:val="en-US" w:eastAsia="zh-CN"/>
              </w:rPr>
              <w:t>,</w:t>
            </w:r>
            <w:r>
              <w:rPr>
                <w:rFonts w:eastAsia="等线" w:hint="eastAsia"/>
                <w:b/>
                <w:bCs/>
                <w:lang w:val="en-US" w:eastAsia="zh-CN"/>
              </w:rPr>
              <w:t xml:space="preserve"> e.g., it is A-IoT paging, A-IoT Msg2 for </w:t>
            </w:r>
            <w:r>
              <w:rPr>
                <w:rFonts w:eastAsia="等线"/>
                <w:b/>
                <w:bCs/>
                <w:lang w:val="en-US" w:eastAsia="zh-CN"/>
              </w:rPr>
              <w:t>inventory</w:t>
            </w:r>
            <w:r>
              <w:rPr>
                <w:rFonts w:eastAsia="等线" w:hint="eastAsia"/>
                <w:b/>
                <w:bCs/>
                <w:lang w:val="en-US" w:eastAsia="zh-CN"/>
              </w:rPr>
              <w:t xml:space="preserve"> or specific command </w:t>
            </w:r>
            <w:r>
              <w:rPr>
                <w:rFonts w:eastAsia="等线"/>
                <w:b/>
                <w:bCs/>
                <w:lang w:val="en-US" w:eastAsia="zh-CN"/>
              </w:rPr>
              <w:t>(e.g., read/write/disable)</w:t>
            </w:r>
            <w:r>
              <w:rPr>
                <w:rFonts w:eastAsia="等线" w:hint="eastAsia"/>
                <w:b/>
                <w:bCs/>
                <w:lang w:val="en-US" w:eastAsia="zh-CN"/>
              </w:rPr>
              <w:t xml:space="preserve"> and determine whether it is the </w:t>
            </w:r>
            <w:r>
              <w:rPr>
                <w:rFonts w:eastAsia="等线"/>
                <w:b/>
                <w:bCs/>
                <w:lang w:val="en-US" w:eastAsia="zh-CN"/>
              </w:rPr>
              <w:t>target</w:t>
            </w:r>
            <w:r>
              <w:rPr>
                <w:rFonts w:eastAsia="等线" w:hint="eastAsia"/>
                <w:b/>
                <w:bCs/>
                <w:lang w:val="en-US" w:eastAsia="zh-CN"/>
              </w:rPr>
              <w:t xml:space="preserve"> device.</w:t>
            </w:r>
            <w:r>
              <w:rPr>
                <w:rFonts w:eastAsia="等线" w:hint="eastAsia"/>
                <w:b/>
                <w:bCs/>
                <w:sz w:val="24"/>
                <w:szCs w:val="24"/>
                <w:lang w:val="en-US" w:eastAsia="zh-CN"/>
              </w:rPr>
              <w:t xml:space="preserve"> </w:t>
            </w:r>
          </w:p>
        </w:tc>
      </w:tr>
      <w:tr w:rsidR="00CE7FCC" w14:paraId="71D67B96" w14:textId="77777777">
        <w:tc>
          <w:tcPr>
            <w:tcW w:w="1479" w:type="dxa"/>
            <w:shd w:val="clear" w:color="auto" w:fill="D9D9D9" w:themeFill="background1" w:themeFillShade="D9"/>
          </w:tcPr>
          <w:p w14:paraId="2AB81654" w14:textId="77777777" w:rsidR="00CE7FCC" w:rsidRDefault="008354B8">
            <w:pPr>
              <w:adjustRightInd w:val="0"/>
              <w:snapToGrid w:val="0"/>
              <w:spacing w:after="50" w:line="240" w:lineRule="auto"/>
              <w:jc w:val="left"/>
              <w:rPr>
                <w:b/>
                <w:bCs/>
                <w:lang w:val="en-US"/>
              </w:rPr>
            </w:pPr>
            <w:r>
              <w:rPr>
                <w:b/>
                <w:bCs/>
                <w:lang w:val="en-US"/>
              </w:rPr>
              <w:t>Company</w:t>
            </w:r>
          </w:p>
        </w:tc>
        <w:tc>
          <w:tcPr>
            <w:tcW w:w="1039" w:type="dxa"/>
            <w:shd w:val="clear" w:color="auto" w:fill="D9D9D9" w:themeFill="background1" w:themeFillShade="D9"/>
          </w:tcPr>
          <w:p w14:paraId="733D588D" w14:textId="77777777" w:rsidR="00CE7FCC" w:rsidRDefault="008354B8">
            <w:pPr>
              <w:adjustRightInd w:val="0"/>
              <w:snapToGrid w:val="0"/>
              <w:spacing w:after="50" w:line="240" w:lineRule="auto"/>
              <w:jc w:val="left"/>
              <w:rPr>
                <w:b/>
                <w:bCs/>
                <w:lang w:val="en-US"/>
              </w:rPr>
            </w:pPr>
            <w:r>
              <w:rPr>
                <w:b/>
                <w:bCs/>
                <w:lang w:val="en-US"/>
              </w:rPr>
              <w:t>Y/N</w:t>
            </w:r>
          </w:p>
        </w:tc>
        <w:tc>
          <w:tcPr>
            <w:tcW w:w="7116" w:type="dxa"/>
            <w:shd w:val="clear" w:color="auto" w:fill="D9D9D9" w:themeFill="background1" w:themeFillShade="D9"/>
          </w:tcPr>
          <w:p w14:paraId="137B075F" w14:textId="77777777" w:rsidR="00CE7FCC" w:rsidRDefault="008354B8">
            <w:pPr>
              <w:adjustRightInd w:val="0"/>
              <w:snapToGrid w:val="0"/>
              <w:spacing w:after="50" w:line="240" w:lineRule="auto"/>
              <w:jc w:val="left"/>
              <w:rPr>
                <w:b/>
                <w:bCs/>
                <w:lang w:val="en-US"/>
              </w:rPr>
            </w:pPr>
            <w:r>
              <w:rPr>
                <w:b/>
                <w:bCs/>
                <w:lang w:val="en-US"/>
              </w:rPr>
              <w:t>Comments</w:t>
            </w:r>
          </w:p>
        </w:tc>
      </w:tr>
      <w:tr w:rsidR="00CE7FCC" w14:paraId="039E10FC" w14:textId="77777777">
        <w:tc>
          <w:tcPr>
            <w:tcW w:w="1479" w:type="dxa"/>
          </w:tcPr>
          <w:p w14:paraId="4C500C8C"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t>Docomo</w:t>
            </w:r>
          </w:p>
        </w:tc>
        <w:tc>
          <w:tcPr>
            <w:tcW w:w="1039" w:type="dxa"/>
          </w:tcPr>
          <w:p w14:paraId="35FE35CB" w14:textId="77777777" w:rsidR="00CE7FCC" w:rsidRDefault="00CE7FCC">
            <w:pPr>
              <w:tabs>
                <w:tab w:val="left" w:pos="551"/>
              </w:tabs>
              <w:adjustRightInd w:val="0"/>
              <w:snapToGrid w:val="0"/>
              <w:spacing w:after="50" w:line="240" w:lineRule="auto"/>
              <w:jc w:val="left"/>
              <w:rPr>
                <w:rFonts w:eastAsiaTheme="minorEastAsia"/>
                <w:lang w:val="en-US" w:eastAsia="zh-CN"/>
              </w:rPr>
            </w:pPr>
          </w:p>
        </w:tc>
        <w:tc>
          <w:tcPr>
            <w:tcW w:w="7116" w:type="dxa"/>
          </w:tcPr>
          <w:p w14:paraId="74628BE7"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t>We agree with the benefit here. On the other hand, we don</w:t>
            </w:r>
            <w:r>
              <w:rPr>
                <w:rFonts w:eastAsia="等线"/>
                <w:lang w:val="en-US" w:eastAsia="zh-CN"/>
              </w:rPr>
              <w:t>’</w:t>
            </w:r>
            <w:r>
              <w:rPr>
                <w:rFonts w:eastAsia="等线" w:hint="eastAsia"/>
                <w:lang w:val="en-US" w:eastAsia="zh-CN"/>
              </w:rPr>
              <w:t>t see a strong need of having an observation at this stage. We suggest a proposal to discuss the support of the R2D control information carrying the message type and/or device ID that is/are placed at the front part of the PRDCH</w:t>
            </w:r>
          </w:p>
        </w:tc>
      </w:tr>
      <w:tr w:rsidR="00CE7FCC" w14:paraId="1F059482" w14:textId="77777777">
        <w:tc>
          <w:tcPr>
            <w:tcW w:w="1479" w:type="dxa"/>
          </w:tcPr>
          <w:p w14:paraId="61FE54F5"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t>CMCC</w:t>
            </w:r>
          </w:p>
        </w:tc>
        <w:tc>
          <w:tcPr>
            <w:tcW w:w="1039" w:type="dxa"/>
          </w:tcPr>
          <w:p w14:paraId="750E2ACB"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Theme="minorEastAsia" w:hint="eastAsia"/>
                <w:lang w:val="en-US" w:eastAsia="zh-CN"/>
              </w:rPr>
              <w:t>Y</w:t>
            </w:r>
          </w:p>
        </w:tc>
        <w:tc>
          <w:tcPr>
            <w:tcW w:w="7116" w:type="dxa"/>
          </w:tcPr>
          <w:p w14:paraId="3B8CAE40"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t>This does not mean a separate CRC is included for such part.</w:t>
            </w:r>
          </w:p>
        </w:tc>
      </w:tr>
      <w:tr w:rsidR="00C042F9" w14:paraId="01DDB894" w14:textId="77777777">
        <w:tc>
          <w:tcPr>
            <w:tcW w:w="1479" w:type="dxa"/>
          </w:tcPr>
          <w:p w14:paraId="341F0F1A" w14:textId="77777777" w:rsidR="00C042F9" w:rsidRDefault="00C042F9" w:rsidP="00C042F9">
            <w:pPr>
              <w:adjustRightInd w:val="0"/>
              <w:snapToGrid w:val="0"/>
              <w:spacing w:after="50" w:line="240" w:lineRule="auto"/>
              <w:jc w:val="left"/>
              <w:rPr>
                <w:rFonts w:eastAsia="等线"/>
                <w:lang w:val="en-US" w:eastAsia="zh-CN"/>
              </w:rPr>
            </w:pPr>
            <w:proofErr w:type="spellStart"/>
            <w:r w:rsidRPr="00C042F9">
              <w:rPr>
                <w:rFonts w:eastAsia="等线" w:hint="eastAsia"/>
                <w:lang w:val="en-US" w:eastAsia="zh-CN"/>
              </w:rPr>
              <w:t>S</w:t>
            </w:r>
            <w:r w:rsidRPr="00C042F9">
              <w:rPr>
                <w:rFonts w:eastAsia="等线"/>
                <w:lang w:val="en-US" w:eastAsia="zh-CN"/>
              </w:rPr>
              <w:t>preadtrum</w:t>
            </w:r>
            <w:proofErr w:type="spellEnd"/>
          </w:p>
        </w:tc>
        <w:tc>
          <w:tcPr>
            <w:tcW w:w="1039" w:type="dxa"/>
          </w:tcPr>
          <w:p w14:paraId="2693240D" w14:textId="77777777" w:rsidR="00C042F9" w:rsidRDefault="00C042F9" w:rsidP="00C042F9">
            <w:pPr>
              <w:tabs>
                <w:tab w:val="left" w:pos="551"/>
              </w:tabs>
              <w:adjustRightInd w:val="0"/>
              <w:snapToGrid w:val="0"/>
              <w:spacing w:after="50" w:line="240" w:lineRule="auto"/>
              <w:jc w:val="left"/>
              <w:rPr>
                <w:rFonts w:eastAsiaTheme="minorEastAsia"/>
                <w:lang w:val="en-US" w:eastAsia="zh-CN"/>
              </w:rPr>
            </w:pPr>
          </w:p>
        </w:tc>
        <w:tc>
          <w:tcPr>
            <w:tcW w:w="7116" w:type="dxa"/>
          </w:tcPr>
          <w:p w14:paraId="75DAC4C3" w14:textId="77777777" w:rsidR="00C042F9" w:rsidRDefault="00C042F9" w:rsidP="00C042F9">
            <w:pPr>
              <w:adjustRightInd w:val="0"/>
              <w:snapToGrid w:val="0"/>
              <w:spacing w:after="50" w:line="240" w:lineRule="auto"/>
              <w:jc w:val="left"/>
              <w:rPr>
                <w:rFonts w:eastAsia="等线"/>
                <w:lang w:val="en-US" w:eastAsia="zh-CN"/>
              </w:rPr>
            </w:pPr>
            <w:r>
              <w:rPr>
                <w:rFonts w:eastAsia="等线"/>
                <w:lang w:val="en-US" w:eastAsia="zh-CN"/>
              </w:rPr>
              <w:t>We agree on this observation.</w:t>
            </w:r>
          </w:p>
          <w:p w14:paraId="64BB55F6" w14:textId="77777777" w:rsidR="00C042F9" w:rsidRDefault="00C042F9" w:rsidP="00C042F9">
            <w:pPr>
              <w:adjustRightInd w:val="0"/>
              <w:snapToGrid w:val="0"/>
              <w:spacing w:after="50" w:line="240" w:lineRule="auto"/>
              <w:jc w:val="left"/>
              <w:rPr>
                <w:rFonts w:eastAsia="等线"/>
                <w:lang w:val="en-US" w:eastAsia="zh-CN"/>
              </w:rPr>
            </w:pPr>
            <w:r>
              <w:rPr>
                <w:rFonts w:eastAsia="等线"/>
                <w:lang w:val="en-US" w:eastAsia="zh-CN"/>
              </w:rPr>
              <w:t>However, we share the similar comments as DCM,</w:t>
            </w:r>
            <w:r>
              <w:rPr>
                <w:rFonts w:eastAsia="等线" w:hint="eastAsia"/>
                <w:lang w:val="en-US" w:eastAsia="zh-CN"/>
              </w:rPr>
              <w:t xml:space="preserve"> a proposal to discuss the support of </w:t>
            </w:r>
            <w:r w:rsidRPr="00B9427E">
              <w:rPr>
                <w:rFonts w:eastAsia="等线" w:hint="eastAsia"/>
                <w:lang w:val="en-US" w:eastAsia="zh-CN"/>
              </w:rPr>
              <w:t>message type and/or device ID that is/are placed at the front part of the PRDCH</w:t>
            </w:r>
            <w:r>
              <w:rPr>
                <w:rFonts w:eastAsia="等线"/>
                <w:lang w:val="en-US" w:eastAsia="zh-CN"/>
              </w:rPr>
              <w:t xml:space="preserve"> is preferred at this stage.</w:t>
            </w:r>
          </w:p>
        </w:tc>
      </w:tr>
      <w:tr w:rsidR="00300BAA" w14:paraId="2146DE2D" w14:textId="77777777" w:rsidTr="00300BAA">
        <w:tc>
          <w:tcPr>
            <w:tcW w:w="1479" w:type="dxa"/>
          </w:tcPr>
          <w:p w14:paraId="2EF5F59D" w14:textId="77777777" w:rsidR="00300BAA" w:rsidRPr="00C042F9" w:rsidRDefault="00300BAA" w:rsidP="00E5341A">
            <w:pPr>
              <w:adjustRightInd w:val="0"/>
              <w:snapToGrid w:val="0"/>
              <w:spacing w:after="50" w:line="240" w:lineRule="auto"/>
              <w:jc w:val="left"/>
              <w:rPr>
                <w:rFonts w:eastAsia="等线"/>
                <w:lang w:val="en-US" w:eastAsia="zh-CN"/>
              </w:rPr>
            </w:pPr>
            <w:proofErr w:type="spellStart"/>
            <w:r>
              <w:rPr>
                <w:rFonts w:eastAsia="等线" w:hint="eastAsia"/>
                <w:lang w:val="en-US" w:eastAsia="zh-CN"/>
              </w:rPr>
              <w:t>x</w:t>
            </w:r>
            <w:r>
              <w:rPr>
                <w:rFonts w:eastAsia="等线"/>
                <w:lang w:val="en-US" w:eastAsia="zh-CN"/>
              </w:rPr>
              <w:t>iaomi</w:t>
            </w:r>
            <w:proofErr w:type="spellEnd"/>
          </w:p>
        </w:tc>
        <w:tc>
          <w:tcPr>
            <w:tcW w:w="1039" w:type="dxa"/>
          </w:tcPr>
          <w:p w14:paraId="2CDC65B2" w14:textId="77777777" w:rsidR="00300BAA" w:rsidRDefault="00300BAA" w:rsidP="00E5341A">
            <w:pPr>
              <w:tabs>
                <w:tab w:val="left" w:pos="551"/>
              </w:tabs>
              <w:adjustRightInd w:val="0"/>
              <w:snapToGrid w:val="0"/>
              <w:spacing w:after="50" w:line="240" w:lineRule="auto"/>
              <w:jc w:val="left"/>
              <w:rPr>
                <w:rFonts w:eastAsiaTheme="minorEastAsia"/>
                <w:lang w:val="en-US" w:eastAsia="zh-CN"/>
              </w:rPr>
            </w:pPr>
          </w:p>
        </w:tc>
        <w:tc>
          <w:tcPr>
            <w:tcW w:w="7116" w:type="dxa"/>
          </w:tcPr>
          <w:p w14:paraId="1E363974" w14:textId="77777777" w:rsidR="00300BAA" w:rsidRDefault="00300BAA" w:rsidP="00E5341A">
            <w:pPr>
              <w:adjustRightInd w:val="0"/>
              <w:snapToGrid w:val="0"/>
              <w:spacing w:after="50" w:line="240" w:lineRule="auto"/>
              <w:jc w:val="left"/>
              <w:rPr>
                <w:rFonts w:eastAsia="等线"/>
                <w:lang w:val="en-US" w:eastAsia="zh-CN"/>
              </w:rPr>
            </w:pPr>
            <w:r>
              <w:rPr>
                <w:rFonts w:eastAsia="等线" w:hint="eastAsia"/>
                <w:lang w:val="en-US" w:eastAsia="zh-CN"/>
              </w:rPr>
              <w:t>A</w:t>
            </w:r>
            <w:r>
              <w:rPr>
                <w:rFonts w:eastAsia="等线"/>
                <w:lang w:val="en-US" w:eastAsia="zh-CN"/>
              </w:rPr>
              <w:t xml:space="preserve">gree with DCM and Spread, we need to agree the </w:t>
            </w:r>
            <w:r w:rsidRPr="00F74C57">
              <w:rPr>
                <w:rFonts w:eastAsia="等线"/>
                <w:lang w:val="en-US" w:eastAsia="zh-CN"/>
              </w:rPr>
              <w:t>message type and/or device ID</w:t>
            </w:r>
            <w:r>
              <w:rPr>
                <w:rFonts w:eastAsia="等线"/>
                <w:lang w:val="en-US" w:eastAsia="zh-CN"/>
              </w:rPr>
              <w:t xml:space="preserve"> firstly.</w:t>
            </w:r>
          </w:p>
        </w:tc>
      </w:tr>
      <w:tr w:rsidR="00F26B29" w14:paraId="471243FA" w14:textId="77777777" w:rsidTr="00300BAA">
        <w:tc>
          <w:tcPr>
            <w:tcW w:w="1479" w:type="dxa"/>
          </w:tcPr>
          <w:p w14:paraId="38E56EAB" w14:textId="331F9437" w:rsidR="00F26B29" w:rsidRDefault="00F26B29" w:rsidP="00F26B29">
            <w:pPr>
              <w:adjustRightInd w:val="0"/>
              <w:snapToGrid w:val="0"/>
              <w:spacing w:after="50" w:line="240" w:lineRule="auto"/>
              <w:jc w:val="left"/>
              <w:rPr>
                <w:rFonts w:eastAsia="等线"/>
                <w:lang w:val="en-US" w:eastAsia="zh-CN"/>
              </w:rPr>
            </w:pPr>
            <w:r>
              <w:rPr>
                <w:rFonts w:eastAsia="等线"/>
                <w:lang w:val="en-US" w:eastAsia="zh-CN"/>
              </w:rPr>
              <w:t>OPPO</w:t>
            </w:r>
          </w:p>
        </w:tc>
        <w:tc>
          <w:tcPr>
            <w:tcW w:w="1039" w:type="dxa"/>
          </w:tcPr>
          <w:p w14:paraId="54D356A2" w14:textId="5D85C57D" w:rsidR="00F26B29" w:rsidRDefault="00F26B29" w:rsidP="00F26B29">
            <w:pPr>
              <w:tabs>
                <w:tab w:val="left" w:pos="551"/>
              </w:tabs>
              <w:adjustRightInd w:val="0"/>
              <w:snapToGrid w:val="0"/>
              <w:spacing w:after="50" w:line="240" w:lineRule="auto"/>
              <w:jc w:val="left"/>
              <w:rPr>
                <w:rFonts w:eastAsiaTheme="minorEastAsia"/>
                <w:lang w:val="en-US" w:eastAsia="zh-CN"/>
              </w:rPr>
            </w:pPr>
            <w:r>
              <w:rPr>
                <w:rFonts w:eastAsiaTheme="minorEastAsia"/>
                <w:lang w:val="en-US" w:eastAsia="zh-CN"/>
              </w:rPr>
              <w:t>Y</w:t>
            </w:r>
          </w:p>
        </w:tc>
        <w:tc>
          <w:tcPr>
            <w:tcW w:w="7116" w:type="dxa"/>
          </w:tcPr>
          <w:p w14:paraId="4AAF6DC0" w14:textId="6FF63F7F" w:rsidR="00F26B29" w:rsidRDefault="00F26B29" w:rsidP="00F26B29">
            <w:pPr>
              <w:adjustRightInd w:val="0"/>
              <w:snapToGrid w:val="0"/>
              <w:spacing w:after="50" w:line="240" w:lineRule="auto"/>
              <w:jc w:val="left"/>
              <w:rPr>
                <w:rFonts w:eastAsia="等线"/>
                <w:lang w:val="en-US" w:eastAsia="zh-CN"/>
              </w:rPr>
            </w:pPr>
            <w:r>
              <w:rPr>
                <w:rFonts w:eastAsia="等线"/>
                <w:lang w:val="en-US" w:eastAsia="zh-CN"/>
              </w:rPr>
              <w:t xml:space="preserve">As commented in Round 1, we prefer to add this as </w:t>
            </w:r>
            <w:r w:rsidRPr="00BE504B">
              <w:rPr>
                <w:rFonts w:eastAsia="等线"/>
                <w:color w:val="0070C0"/>
                <w:lang w:val="en-US" w:eastAsia="zh-CN"/>
              </w:rPr>
              <w:t>L1 signaling</w:t>
            </w:r>
            <w:r>
              <w:rPr>
                <w:rFonts w:eastAsia="等线"/>
                <w:lang w:val="en-US" w:eastAsia="zh-CN"/>
              </w:rPr>
              <w:t>.</w:t>
            </w:r>
          </w:p>
        </w:tc>
      </w:tr>
    </w:tbl>
    <w:p w14:paraId="31FEC30F" w14:textId="77777777" w:rsidR="00CE7FCC" w:rsidRPr="00300BAA" w:rsidRDefault="00CE7FCC">
      <w:pPr>
        <w:pStyle w:val="0Maintext"/>
        <w:adjustRightInd w:val="0"/>
        <w:snapToGrid w:val="0"/>
        <w:spacing w:afterLines="50" w:after="120"/>
        <w:jc w:val="left"/>
        <w:rPr>
          <w:rFonts w:ascii="Times New Roman" w:eastAsia="等线" w:hAnsi="Times New Roman" w:cs="Times New Roman"/>
          <w:b/>
          <w:bCs/>
          <w:iCs/>
          <w:szCs w:val="20"/>
          <w:lang w:val="en-US" w:eastAsia="zh-CN"/>
        </w:rPr>
      </w:pPr>
    </w:p>
    <w:p w14:paraId="158DE042" w14:textId="77777777" w:rsidR="00CE7FCC" w:rsidRDefault="008354B8">
      <w:pPr>
        <w:adjustRightInd w:val="0"/>
        <w:snapToGrid w:val="0"/>
        <w:spacing w:afterLines="50" w:after="120" w:line="240" w:lineRule="auto"/>
        <w:rPr>
          <w:rFonts w:eastAsia="等线"/>
          <w:b/>
          <w:bCs/>
          <w:iCs/>
          <w:kern w:val="2"/>
          <w:u w:val="single"/>
          <w:lang w:eastAsia="zh-CN"/>
        </w:rPr>
      </w:pPr>
      <w:r>
        <w:rPr>
          <w:rFonts w:eastAsia="等线" w:hint="eastAsia"/>
          <w:b/>
          <w:bCs/>
          <w:iCs/>
          <w:kern w:val="2"/>
          <w:u w:val="single"/>
          <w:lang w:eastAsia="zh-CN"/>
        </w:rPr>
        <w:t xml:space="preserve">End </w:t>
      </w:r>
      <w:r>
        <w:rPr>
          <w:rFonts w:eastAsia="等线"/>
          <w:b/>
          <w:bCs/>
          <w:iCs/>
          <w:kern w:val="2"/>
          <w:u w:val="single"/>
          <w:lang w:eastAsia="zh-CN"/>
        </w:rPr>
        <w:t>identification</w:t>
      </w:r>
      <w:r>
        <w:rPr>
          <w:rFonts w:eastAsia="等线" w:hint="eastAsia"/>
          <w:b/>
          <w:bCs/>
          <w:iCs/>
          <w:kern w:val="2"/>
          <w:u w:val="single"/>
          <w:lang w:eastAsia="zh-CN"/>
        </w:rPr>
        <w:t xml:space="preserve"> of PRDCH </w:t>
      </w:r>
    </w:p>
    <w:p w14:paraId="7EE10B3B" w14:textId="77777777" w:rsidR="00CE7FCC" w:rsidRDefault="008354B8">
      <w:pPr>
        <w:widowControl w:val="0"/>
        <w:autoSpaceDE w:val="0"/>
        <w:autoSpaceDN w:val="0"/>
        <w:adjustRightInd w:val="0"/>
        <w:snapToGrid w:val="0"/>
        <w:spacing w:afterLines="50" w:after="120" w:line="240" w:lineRule="auto"/>
        <w:rPr>
          <w:rFonts w:eastAsia="等线"/>
          <w:lang w:eastAsia="zh-CN"/>
        </w:rPr>
      </w:pPr>
      <w:r>
        <w:rPr>
          <w:rFonts w:hint="eastAsia"/>
        </w:rPr>
        <w:t>O</w:t>
      </w:r>
      <w:r>
        <w:t xml:space="preserve">ption 1: R2D </w:t>
      </w:r>
      <w:proofErr w:type="spellStart"/>
      <w:r>
        <w:t>postamble</w:t>
      </w:r>
      <w:proofErr w:type="spellEnd"/>
      <w:r>
        <w:rPr>
          <w:rFonts w:eastAsia="等线" w:hint="eastAsia"/>
          <w:lang w:eastAsia="zh-CN"/>
        </w:rPr>
        <w:t xml:space="preserve">, preferred by </w:t>
      </w:r>
      <w:r>
        <w:rPr>
          <w:rFonts w:eastAsia="等线"/>
          <w:lang w:eastAsia="zh-CN"/>
        </w:rPr>
        <w:t>[5], [11], [16], [27], [20]</w:t>
      </w:r>
      <w:r>
        <w:rPr>
          <w:rFonts w:eastAsia="等线" w:hint="eastAsia"/>
          <w:lang w:eastAsia="zh-CN"/>
        </w:rPr>
        <w:t xml:space="preserve">  </w:t>
      </w:r>
    </w:p>
    <w:p w14:paraId="1A78CCAC" w14:textId="77777777" w:rsidR="00CE7FCC" w:rsidRDefault="008354B8">
      <w:pPr>
        <w:pStyle w:val="0Maintext"/>
        <w:adjustRightInd w:val="0"/>
        <w:snapToGrid w:val="0"/>
        <w:spacing w:afterLines="50" w:after="120"/>
        <w:jc w:val="left"/>
        <w:rPr>
          <w:rFonts w:ascii="Times New Roman" w:eastAsia="等线" w:hAnsi="Times New Roman" w:cs="Times New Roman"/>
          <w:iCs/>
          <w:szCs w:val="20"/>
          <w:lang w:eastAsia="zh-CN"/>
        </w:rPr>
      </w:pPr>
      <w:r>
        <w:rPr>
          <w:rFonts w:ascii="Times New Roman" w:eastAsia="等线" w:hAnsi="Times New Roman" w:cs="Times New Roman"/>
          <w:iCs/>
          <w:szCs w:val="20"/>
          <w:lang w:eastAsia="zh-CN"/>
        </w:rPr>
        <w:t>Option 2: Based on R2D control information</w:t>
      </w:r>
      <w:r>
        <w:rPr>
          <w:rFonts w:ascii="Times New Roman" w:eastAsia="等线" w:hAnsi="Times New Roman" w:cs="Times New Roman" w:hint="eastAsia"/>
          <w:iCs/>
          <w:szCs w:val="20"/>
          <w:lang w:eastAsia="zh-CN"/>
        </w:rPr>
        <w:t>,</w:t>
      </w:r>
      <w:r>
        <w:rPr>
          <w:rFonts w:ascii="Times New Roman" w:eastAsia="等线" w:hAnsi="Times New Roman" w:cs="Times New Roman"/>
          <w:iCs/>
          <w:szCs w:val="20"/>
          <w:lang w:eastAsia="zh-CN"/>
        </w:rPr>
        <w:t xml:space="preserve"> preferred</w:t>
      </w:r>
      <w:r>
        <w:rPr>
          <w:rFonts w:ascii="Times New Roman" w:eastAsia="等线" w:hAnsi="Times New Roman" w:cs="Times New Roman" w:hint="eastAsia"/>
          <w:iCs/>
          <w:szCs w:val="20"/>
          <w:lang w:eastAsia="zh-CN"/>
        </w:rPr>
        <w:t xml:space="preserve"> by </w:t>
      </w:r>
      <w:r>
        <w:rPr>
          <w:rFonts w:ascii="Times New Roman" w:eastAsia="等线" w:hAnsi="Times New Roman" w:cs="Times New Roman"/>
          <w:iCs/>
          <w:szCs w:val="20"/>
          <w:lang w:eastAsia="zh-CN"/>
        </w:rPr>
        <w:t>[7], [</w:t>
      </w:r>
      <w:r>
        <w:rPr>
          <w:rFonts w:ascii="Times New Roman" w:eastAsia="等线" w:hAnsi="Times New Roman" w:cs="Times New Roman" w:hint="eastAsia"/>
          <w:iCs/>
          <w:szCs w:val="20"/>
          <w:lang w:eastAsia="zh-CN"/>
        </w:rPr>
        <w:t>10], [</w:t>
      </w:r>
      <w:r>
        <w:rPr>
          <w:rFonts w:ascii="Times New Roman" w:eastAsia="等线" w:hAnsi="Times New Roman" w:cs="Times New Roman"/>
          <w:iCs/>
          <w:szCs w:val="20"/>
          <w:lang w:eastAsia="zh-CN"/>
        </w:rPr>
        <w:t>12], [</w:t>
      </w:r>
      <w:r>
        <w:rPr>
          <w:rFonts w:ascii="Times New Roman" w:eastAsia="等线" w:hAnsi="Times New Roman" w:cs="Times New Roman" w:hint="eastAsia"/>
          <w:iCs/>
          <w:szCs w:val="20"/>
          <w:lang w:eastAsia="zh-CN"/>
        </w:rPr>
        <w:t xml:space="preserve">22], [24], </w:t>
      </w:r>
      <w:r>
        <w:rPr>
          <w:rFonts w:ascii="Times New Roman" w:eastAsia="等线" w:hAnsi="Times New Roman" w:cs="Times New Roman" w:hint="eastAsia"/>
          <w:szCs w:val="20"/>
          <w:lang w:eastAsia="zh-CN"/>
        </w:rPr>
        <w:t>[25],</w:t>
      </w:r>
      <w:r>
        <w:rPr>
          <w:rFonts w:ascii="Times New Roman" w:eastAsia="等线" w:hAnsi="Times New Roman" w:cs="Times New Roman" w:hint="eastAsia"/>
          <w:iCs/>
          <w:szCs w:val="20"/>
          <w:lang w:eastAsia="zh-CN"/>
        </w:rPr>
        <w:t xml:space="preserve"> [</w:t>
      </w:r>
      <w:r>
        <w:rPr>
          <w:rFonts w:ascii="Times New Roman" w:eastAsia="等线" w:hAnsi="Times New Roman" w:cs="Times New Roman"/>
          <w:iCs/>
          <w:szCs w:val="20"/>
          <w:lang w:eastAsia="zh-CN"/>
        </w:rPr>
        <w:t>26], [</w:t>
      </w:r>
      <w:r>
        <w:rPr>
          <w:rFonts w:ascii="Times New Roman" w:eastAsia="等线" w:hAnsi="Times New Roman" w:cs="Times New Roman" w:hint="eastAsia"/>
          <w:iCs/>
          <w:szCs w:val="20"/>
          <w:lang w:eastAsia="zh-CN"/>
        </w:rPr>
        <w:t>30], [31], [36], [37], where:</w:t>
      </w:r>
    </w:p>
    <w:p w14:paraId="2750AE3D" w14:textId="77777777" w:rsidR="00CE7FCC" w:rsidRDefault="008354B8">
      <w:pPr>
        <w:pStyle w:val="0Maintext"/>
        <w:numPr>
          <w:ilvl w:val="0"/>
          <w:numId w:val="98"/>
        </w:numPr>
        <w:adjustRightInd w:val="0"/>
        <w:snapToGrid w:val="0"/>
        <w:spacing w:afterLines="50" w:after="120"/>
        <w:ind w:left="442" w:hanging="442"/>
        <w:jc w:val="left"/>
        <w:rPr>
          <w:rFonts w:ascii="Times New Roman" w:eastAsia="等线" w:hAnsi="Times New Roman" w:cs="Times New Roman"/>
          <w:iCs/>
          <w:szCs w:val="20"/>
          <w:lang w:eastAsia="zh-CN"/>
        </w:rPr>
      </w:pPr>
      <w:r>
        <w:rPr>
          <w:rFonts w:ascii="Times New Roman" w:eastAsia="等线" w:hAnsi="Times New Roman" w:cs="Times New Roman" w:hint="eastAsia"/>
          <w:iCs/>
          <w:szCs w:val="20"/>
          <w:lang w:eastAsia="zh-CN"/>
        </w:rPr>
        <w:t xml:space="preserve">[7] proposed </w:t>
      </w:r>
      <w:r>
        <w:rPr>
          <w:rFonts w:ascii="Times New Roman" w:eastAsia="等线" w:hAnsi="Times New Roman" w:cs="Times New Roman"/>
          <w:iCs/>
          <w:szCs w:val="20"/>
          <w:lang w:eastAsia="zh-CN"/>
        </w:rPr>
        <w:t>3-bit indication</w:t>
      </w:r>
      <w:r>
        <w:rPr>
          <w:rFonts w:ascii="Times New Roman" w:eastAsia="等线" w:hAnsi="Times New Roman" w:cs="Times New Roman" w:hint="eastAsia"/>
          <w:iCs/>
          <w:szCs w:val="20"/>
          <w:lang w:eastAsia="zh-CN"/>
        </w:rPr>
        <w:t xml:space="preserve"> with which TBS is jointly coded with TTI and M, </w:t>
      </w:r>
      <w:r>
        <w:rPr>
          <w:rFonts w:ascii="Times New Roman" w:eastAsia="等线" w:hAnsi="Times New Roman" w:cs="Times New Roman"/>
          <w:iCs/>
          <w:szCs w:val="20"/>
          <w:lang w:eastAsia="zh-CN"/>
        </w:rPr>
        <w:t>as shown in Table 1 in their contribution</w:t>
      </w:r>
    </w:p>
    <w:p w14:paraId="5D392623" w14:textId="77777777" w:rsidR="00CE7FCC" w:rsidRDefault="008354B8">
      <w:pPr>
        <w:pStyle w:val="0Maintext"/>
        <w:numPr>
          <w:ilvl w:val="0"/>
          <w:numId w:val="98"/>
        </w:numPr>
        <w:adjustRightInd w:val="0"/>
        <w:snapToGrid w:val="0"/>
        <w:spacing w:afterLines="50" w:after="120"/>
        <w:ind w:left="442" w:hanging="442"/>
        <w:jc w:val="left"/>
        <w:rPr>
          <w:rFonts w:ascii="Times New Roman" w:eastAsia="等线" w:hAnsi="Times New Roman" w:cs="Times New Roman"/>
          <w:iCs/>
          <w:szCs w:val="20"/>
          <w:lang w:eastAsia="zh-CN"/>
        </w:rPr>
      </w:pPr>
      <w:r>
        <w:rPr>
          <w:rFonts w:ascii="Times New Roman" w:eastAsia="等线" w:hAnsi="Times New Roman" w:cs="Times New Roman" w:hint="eastAsia"/>
          <w:iCs/>
          <w:szCs w:val="20"/>
          <w:lang w:eastAsia="zh-CN"/>
        </w:rPr>
        <w:t xml:space="preserve">[10], [12], </w:t>
      </w:r>
      <w:r>
        <w:rPr>
          <w:rFonts w:ascii="Times New Roman" w:eastAsia="等线" w:hAnsi="Times New Roman" w:cs="Times New Roman"/>
          <w:iCs/>
          <w:szCs w:val="20"/>
          <w:lang w:eastAsia="zh-CN"/>
        </w:rPr>
        <w:t>[30]</w:t>
      </w:r>
      <w:r>
        <w:rPr>
          <w:rFonts w:ascii="Times New Roman" w:eastAsia="等线" w:hAnsi="Times New Roman" w:cs="Times New Roman" w:hint="eastAsia"/>
          <w:iCs/>
          <w:szCs w:val="20"/>
          <w:lang w:eastAsia="zh-CN"/>
        </w:rPr>
        <w:t xml:space="preserve">, </w:t>
      </w:r>
      <w:r>
        <w:rPr>
          <w:rFonts w:ascii="Times New Roman" w:eastAsia="等线" w:hAnsi="Times New Roman" w:cs="Times New Roman"/>
          <w:iCs/>
          <w:szCs w:val="20"/>
          <w:lang w:eastAsia="zh-CN"/>
        </w:rPr>
        <w:t>[36] Message Type Indication is also used to indicate the size/length if predefined</w:t>
      </w:r>
    </w:p>
    <w:p w14:paraId="7478ED98" w14:textId="77777777" w:rsidR="00CE7FCC" w:rsidRDefault="008354B8">
      <w:pPr>
        <w:widowControl w:val="0"/>
        <w:autoSpaceDE w:val="0"/>
        <w:autoSpaceDN w:val="0"/>
        <w:adjustRightInd w:val="0"/>
        <w:snapToGrid w:val="0"/>
        <w:spacing w:afterLines="50" w:after="120" w:line="240" w:lineRule="auto"/>
        <w:rPr>
          <w:rFonts w:eastAsia="等线"/>
          <w:lang w:eastAsia="zh-CN"/>
        </w:rPr>
      </w:pPr>
      <w:r>
        <w:rPr>
          <w:rFonts w:eastAsia="等线" w:hint="eastAsia"/>
          <w:lang w:eastAsia="zh-CN"/>
        </w:rPr>
        <w:t xml:space="preserve">In </w:t>
      </w:r>
      <w:r>
        <w:rPr>
          <w:rFonts w:eastAsia="等线"/>
          <w:lang w:eastAsia="zh-CN"/>
        </w:rPr>
        <w:t>addition</w:t>
      </w:r>
      <w:r>
        <w:rPr>
          <w:rFonts w:eastAsia="等线" w:hint="eastAsia"/>
          <w:lang w:eastAsia="zh-CN"/>
        </w:rPr>
        <w:t>, [3], [9], [31] proposed to consider both options:</w:t>
      </w:r>
    </w:p>
    <w:p w14:paraId="5E3FDB1A" w14:textId="77777777" w:rsidR="00CE7FCC" w:rsidRDefault="008354B8">
      <w:pPr>
        <w:pStyle w:val="aff4"/>
        <w:widowControl w:val="0"/>
        <w:numPr>
          <w:ilvl w:val="0"/>
          <w:numId w:val="100"/>
        </w:numPr>
        <w:autoSpaceDE w:val="0"/>
        <w:autoSpaceDN w:val="0"/>
        <w:adjustRightInd w:val="0"/>
        <w:snapToGrid w:val="0"/>
        <w:spacing w:afterLines="50" w:after="120" w:line="240" w:lineRule="auto"/>
        <w:contextualSpacing w:val="0"/>
        <w:rPr>
          <w:rFonts w:eastAsia="等线"/>
          <w:sz w:val="20"/>
          <w:szCs w:val="20"/>
          <w:lang w:eastAsia="zh-CN"/>
        </w:rPr>
      </w:pPr>
      <w:r>
        <w:rPr>
          <w:rFonts w:eastAsia="等线" w:hint="eastAsia"/>
          <w:sz w:val="20"/>
          <w:szCs w:val="20"/>
          <w:lang w:eastAsia="zh-CN"/>
        </w:rPr>
        <w:t xml:space="preserve">[3] proposed to use option1/2 for different TBS, e.g., 1 bit indication to indicates whether TBS is A (in which case CRC is not needed) or &gt; A (in which case </w:t>
      </w:r>
      <w:proofErr w:type="spellStart"/>
      <w:r>
        <w:rPr>
          <w:rFonts w:eastAsia="等线" w:hint="eastAsia"/>
          <w:sz w:val="20"/>
          <w:szCs w:val="20"/>
          <w:lang w:eastAsia="zh-CN"/>
        </w:rPr>
        <w:t>postamble</w:t>
      </w:r>
      <w:proofErr w:type="spellEnd"/>
      <w:r>
        <w:rPr>
          <w:rFonts w:eastAsia="等线" w:hint="eastAsia"/>
          <w:sz w:val="20"/>
          <w:szCs w:val="20"/>
          <w:lang w:eastAsia="zh-CN"/>
        </w:rPr>
        <w:t xml:space="preserve"> is used)</w:t>
      </w:r>
    </w:p>
    <w:p w14:paraId="52C54A16" w14:textId="77777777" w:rsidR="00CE7FCC" w:rsidRDefault="008354B8">
      <w:pPr>
        <w:pStyle w:val="aff4"/>
        <w:widowControl w:val="0"/>
        <w:numPr>
          <w:ilvl w:val="0"/>
          <w:numId w:val="100"/>
        </w:numPr>
        <w:autoSpaceDE w:val="0"/>
        <w:autoSpaceDN w:val="0"/>
        <w:adjustRightInd w:val="0"/>
        <w:snapToGrid w:val="0"/>
        <w:spacing w:afterLines="50" w:after="120" w:line="240" w:lineRule="auto"/>
        <w:contextualSpacing w:val="0"/>
        <w:rPr>
          <w:rFonts w:eastAsia="等线"/>
          <w:sz w:val="20"/>
          <w:szCs w:val="20"/>
          <w:lang w:eastAsia="zh-CN"/>
        </w:rPr>
      </w:pPr>
      <w:r>
        <w:rPr>
          <w:rFonts w:eastAsia="等线" w:hint="eastAsia"/>
          <w:sz w:val="20"/>
          <w:szCs w:val="20"/>
          <w:lang w:eastAsia="zh-CN"/>
        </w:rPr>
        <w:t>[9]</w:t>
      </w:r>
      <w:r>
        <w:rPr>
          <w:rFonts w:eastAsia="等线"/>
          <w:sz w:val="20"/>
          <w:szCs w:val="20"/>
          <w:lang w:eastAsia="zh-CN"/>
        </w:rPr>
        <w:t xml:space="preserve"> </w:t>
      </w:r>
      <w:r>
        <w:rPr>
          <w:rFonts w:eastAsia="等线" w:hint="eastAsia"/>
          <w:sz w:val="20"/>
          <w:szCs w:val="20"/>
          <w:lang w:eastAsia="zh-CN"/>
        </w:rPr>
        <w:t>proposed to use option2 for</w:t>
      </w:r>
      <w:r>
        <w:rPr>
          <w:rFonts w:eastAsia="等线"/>
          <w:sz w:val="20"/>
          <w:szCs w:val="20"/>
          <w:lang w:eastAsia="zh-CN"/>
        </w:rPr>
        <w:t xml:space="preserve"> PRDCH transmission carrying an R2D command that has a unique size corresponding to the R2D command, </w:t>
      </w:r>
      <w:r>
        <w:rPr>
          <w:rFonts w:eastAsia="等线" w:hint="eastAsia"/>
          <w:sz w:val="20"/>
          <w:szCs w:val="20"/>
          <w:lang w:eastAsia="zh-CN"/>
        </w:rPr>
        <w:t>and to use option1 f</w:t>
      </w:r>
      <w:r>
        <w:rPr>
          <w:rFonts w:eastAsia="等线"/>
          <w:sz w:val="20"/>
          <w:szCs w:val="20"/>
          <w:lang w:eastAsia="zh-CN"/>
        </w:rPr>
        <w:t>or PRDCH transmission with variable TBS</w:t>
      </w:r>
    </w:p>
    <w:p w14:paraId="75B81F6E" w14:textId="77777777" w:rsidR="00CE7FCC" w:rsidRDefault="008354B8">
      <w:pPr>
        <w:pStyle w:val="aff4"/>
        <w:widowControl w:val="0"/>
        <w:numPr>
          <w:ilvl w:val="0"/>
          <w:numId w:val="100"/>
        </w:numPr>
        <w:autoSpaceDE w:val="0"/>
        <w:autoSpaceDN w:val="0"/>
        <w:adjustRightInd w:val="0"/>
        <w:snapToGrid w:val="0"/>
        <w:spacing w:afterLines="50" w:after="120" w:line="240" w:lineRule="auto"/>
        <w:contextualSpacing w:val="0"/>
        <w:rPr>
          <w:rFonts w:eastAsia="等线"/>
          <w:sz w:val="20"/>
          <w:szCs w:val="20"/>
          <w:lang w:eastAsia="zh-CN"/>
        </w:rPr>
      </w:pPr>
      <w:r>
        <w:rPr>
          <w:rFonts w:eastAsia="等线" w:hint="eastAsia"/>
          <w:sz w:val="20"/>
          <w:szCs w:val="20"/>
          <w:lang w:eastAsia="zh-CN"/>
        </w:rPr>
        <w:t xml:space="preserve">[31] proposed to consider TBS indication with coarse granularity as baseline and can further discuss whether </w:t>
      </w:r>
      <w:proofErr w:type="spellStart"/>
      <w:r>
        <w:rPr>
          <w:rFonts w:eastAsia="等线" w:hint="eastAsia"/>
          <w:sz w:val="20"/>
          <w:szCs w:val="20"/>
          <w:lang w:eastAsia="zh-CN"/>
        </w:rPr>
        <w:t>postamble</w:t>
      </w:r>
      <w:proofErr w:type="spellEnd"/>
      <w:r>
        <w:rPr>
          <w:rFonts w:eastAsia="等线" w:hint="eastAsia"/>
          <w:sz w:val="20"/>
          <w:szCs w:val="20"/>
          <w:lang w:eastAsia="zh-CN"/>
        </w:rPr>
        <w:t xml:space="preserve"> is jointly considered to determine the exact ending time.</w:t>
      </w:r>
    </w:p>
    <w:p w14:paraId="339ABF50" w14:textId="77777777" w:rsidR="00CE7FCC" w:rsidRDefault="008354B8">
      <w:pPr>
        <w:pStyle w:val="aff4"/>
        <w:widowControl w:val="0"/>
        <w:numPr>
          <w:ilvl w:val="0"/>
          <w:numId w:val="100"/>
        </w:numPr>
        <w:autoSpaceDE w:val="0"/>
        <w:autoSpaceDN w:val="0"/>
        <w:adjustRightInd w:val="0"/>
        <w:snapToGrid w:val="0"/>
        <w:spacing w:afterLines="50" w:after="120" w:line="240" w:lineRule="auto"/>
        <w:contextualSpacing w:val="0"/>
        <w:rPr>
          <w:rFonts w:eastAsia="等线"/>
          <w:sz w:val="20"/>
          <w:szCs w:val="20"/>
          <w:lang w:eastAsia="zh-CN"/>
        </w:rPr>
      </w:pPr>
      <w:r>
        <w:rPr>
          <w:rFonts w:eastAsia="等线" w:hint="eastAsia"/>
          <w:sz w:val="20"/>
          <w:szCs w:val="20"/>
          <w:lang w:eastAsia="zh-CN"/>
        </w:rPr>
        <w:t xml:space="preserve">[23] proposed that if option2 is adopted, the </w:t>
      </w:r>
      <w:r>
        <w:rPr>
          <w:rFonts w:eastAsia="等线"/>
          <w:sz w:val="20"/>
          <w:szCs w:val="20"/>
          <w:lang w:eastAsia="zh-CN"/>
        </w:rPr>
        <w:t>information</w:t>
      </w:r>
      <w:r>
        <w:rPr>
          <w:rFonts w:eastAsia="等线" w:hint="eastAsia"/>
          <w:sz w:val="20"/>
          <w:szCs w:val="20"/>
          <w:lang w:eastAsia="zh-CN"/>
        </w:rPr>
        <w:t xml:space="preserve"> should be in L1.</w:t>
      </w:r>
    </w:p>
    <w:p w14:paraId="52AA3FBF" w14:textId="77777777" w:rsidR="00CE7FCC" w:rsidRDefault="008354B8">
      <w:pPr>
        <w:adjustRightInd w:val="0"/>
        <w:snapToGrid w:val="0"/>
        <w:spacing w:afterLines="50" w:after="120" w:line="240" w:lineRule="auto"/>
        <w:rPr>
          <w:rFonts w:eastAsia="等线"/>
          <w:iCs/>
          <w:lang w:eastAsia="zh-CN"/>
        </w:rPr>
      </w:pPr>
      <w:r>
        <w:rPr>
          <w:rFonts w:eastAsia="等线"/>
          <w:iCs/>
          <w:lang w:eastAsia="zh-CN"/>
        </w:rPr>
        <w:t>B</w:t>
      </w:r>
      <w:r>
        <w:rPr>
          <w:rFonts w:eastAsia="等线" w:hint="eastAsia"/>
          <w:iCs/>
          <w:lang w:eastAsia="zh-CN"/>
        </w:rPr>
        <w:t xml:space="preserve">ased on the above, the </w:t>
      </w:r>
      <w:r>
        <w:rPr>
          <w:rFonts w:eastAsia="等线" w:hint="eastAsia"/>
          <w:lang w:eastAsia="zh-CN"/>
        </w:rPr>
        <w:t>following</w:t>
      </w:r>
      <w:r>
        <w:rPr>
          <w:rFonts w:eastAsia="等线" w:hint="eastAsia"/>
          <w:iCs/>
          <w:lang w:eastAsia="zh-CN"/>
        </w:rPr>
        <w:t xml:space="preserve"> proposal can be considered:</w:t>
      </w:r>
    </w:p>
    <w:p w14:paraId="685C5A80" w14:textId="77777777" w:rsidR="00CE7FCC" w:rsidRDefault="008354B8">
      <w:pPr>
        <w:rPr>
          <w:rFonts w:eastAsia="等线"/>
          <w:lang w:val="en-US" w:eastAsia="zh-CN"/>
        </w:rPr>
      </w:pPr>
      <w:r>
        <w:rPr>
          <w:rFonts w:eastAsia="等线" w:hint="eastAsia"/>
          <w:b/>
          <w:bCs/>
          <w:lang w:val="en-US" w:eastAsia="zh-CN"/>
        </w:rPr>
        <w:t xml:space="preserve">FL1 High Priority Proposal 4.1-2: </w:t>
      </w:r>
      <w:r>
        <w:rPr>
          <w:rFonts w:eastAsia="等线"/>
          <w:b/>
          <w:bCs/>
          <w:lang w:val="en-US" w:eastAsia="zh-CN"/>
        </w:rPr>
        <w:t>For a PRDCH transmission carrying a R2D command that has a fixed size, A-IoT device can derive the end of PRDCH transmission based on the R2D command.</w:t>
      </w:r>
    </w:p>
    <w:tbl>
      <w:tblPr>
        <w:tblStyle w:val="afc"/>
        <w:tblW w:w="9634" w:type="dxa"/>
        <w:tblLayout w:type="fixed"/>
        <w:tblLook w:val="04A0" w:firstRow="1" w:lastRow="0" w:firstColumn="1" w:lastColumn="0" w:noHBand="0" w:noVBand="1"/>
      </w:tblPr>
      <w:tblGrid>
        <w:gridCol w:w="1479"/>
        <w:gridCol w:w="1039"/>
        <w:gridCol w:w="7116"/>
      </w:tblGrid>
      <w:tr w:rsidR="00CE7FCC" w14:paraId="78A396A2" w14:textId="77777777">
        <w:tc>
          <w:tcPr>
            <w:tcW w:w="1479" w:type="dxa"/>
            <w:shd w:val="clear" w:color="auto" w:fill="D9D9D9" w:themeFill="background1" w:themeFillShade="D9"/>
          </w:tcPr>
          <w:p w14:paraId="3A08D1B8" w14:textId="77777777" w:rsidR="00CE7FCC" w:rsidRDefault="008354B8">
            <w:pPr>
              <w:adjustRightInd w:val="0"/>
              <w:snapToGrid w:val="0"/>
              <w:spacing w:after="50" w:line="240" w:lineRule="auto"/>
              <w:jc w:val="left"/>
              <w:rPr>
                <w:b/>
                <w:bCs/>
                <w:lang w:val="en-US"/>
              </w:rPr>
            </w:pPr>
            <w:r>
              <w:rPr>
                <w:b/>
                <w:bCs/>
                <w:lang w:val="en-US"/>
              </w:rPr>
              <w:t>Company</w:t>
            </w:r>
          </w:p>
        </w:tc>
        <w:tc>
          <w:tcPr>
            <w:tcW w:w="1039" w:type="dxa"/>
            <w:shd w:val="clear" w:color="auto" w:fill="D9D9D9" w:themeFill="background1" w:themeFillShade="D9"/>
          </w:tcPr>
          <w:p w14:paraId="7F6244ED" w14:textId="77777777" w:rsidR="00CE7FCC" w:rsidRDefault="008354B8">
            <w:pPr>
              <w:adjustRightInd w:val="0"/>
              <w:snapToGrid w:val="0"/>
              <w:spacing w:after="50" w:line="240" w:lineRule="auto"/>
              <w:jc w:val="left"/>
              <w:rPr>
                <w:b/>
                <w:bCs/>
                <w:lang w:val="en-US"/>
              </w:rPr>
            </w:pPr>
            <w:r>
              <w:rPr>
                <w:b/>
                <w:bCs/>
                <w:lang w:val="en-US"/>
              </w:rPr>
              <w:t>Y/N</w:t>
            </w:r>
          </w:p>
        </w:tc>
        <w:tc>
          <w:tcPr>
            <w:tcW w:w="7116" w:type="dxa"/>
            <w:shd w:val="clear" w:color="auto" w:fill="D9D9D9" w:themeFill="background1" w:themeFillShade="D9"/>
          </w:tcPr>
          <w:p w14:paraId="77FB2411" w14:textId="77777777" w:rsidR="00CE7FCC" w:rsidRDefault="008354B8">
            <w:pPr>
              <w:adjustRightInd w:val="0"/>
              <w:snapToGrid w:val="0"/>
              <w:spacing w:after="50" w:line="240" w:lineRule="auto"/>
              <w:jc w:val="left"/>
              <w:rPr>
                <w:b/>
                <w:bCs/>
                <w:lang w:val="en-US"/>
              </w:rPr>
            </w:pPr>
            <w:r>
              <w:rPr>
                <w:b/>
                <w:bCs/>
                <w:lang w:val="en-US"/>
              </w:rPr>
              <w:t>Comments</w:t>
            </w:r>
          </w:p>
        </w:tc>
      </w:tr>
      <w:tr w:rsidR="00CE7FCC" w14:paraId="5BF6A103" w14:textId="77777777">
        <w:tc>
          <w:tcPr>
            <w:tcW w:w="1479" w:type="dxa"/>
          </w:tcPr>
          <w:p w14:paraId="36D6CBCC"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FUTUREWEI</w:t>
            </w:r>
          </w:p>
        </w:tc>
        <w:tc>
          <w:tcPr>
            <w:tcW w:w="1039" w:type="dxa"/>
          </w:tcPr>
          <w:p w14:paraId="69553031"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Theme="minorEastAsia"/>
                <w:lang w:val="en-US" w:eastAsia="zh-CN"/>
              </w:rPr>
              <w:t>N</w:t>
            </w:r>
          </w:p>
        </w:tc>
        <w:tc>
          <w:tcPr>
            <w:tcW w:w="7116" w:type="dxa"/>
          </w:tcPr>
          <w:p w14:paraId="0426B4E6" w14:textId="77777777" w:rsidR="00CE7FCC" w:rsidRDefault="008354B8">
            <w:pPr>
              <w:adjustRightInd w:val="0"/>
              <w:snapToGrid w:val="0"/>
              <w:spacing w:after="50" w:line="240" w:lineRule="auto"/>
              <w:jc w:val="left"/>
              <w:rPr>
                <w:rFonts w:eastAsia="Yu Mincho"/>
                <w:lang w:val="en-US" w:eastAsia="ja-JP"/>
              </w:rPr>
            </w:pPr>
            <w:r>
              <w:rPr>
                <w:rFonts w:eastAsia="Yu Mincho"/>
                <w:lang w:val="en-US" w:eastAsia="ja-JP"/>
              </w:rPr>
              <w:t>The R2D command may be within the data portion – it may not be possible to validate the information without CRC check.</w:t>
            </w:r>
          </w:p>
        </w:tc>
      </w:tr>
      <w:tr w:rsidR="00CE7FCC" w14:paraId="30F6F8F5" w14:textId="77777777">
        <w:tc>
          <w:tcPr>
            <w:tcW w:w="1479" w:type="dxa"/>
          </w:tcPr>
          <w:p w14:paraId="1F8BD88B"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Qualcomm</w:t>
            </w:r>
          </w:p>
        </w:tc>
        <w:tc>
          <w:tcPr>
            <w:tcW w:w="1039" w:type="dxa"/>
          </w:tcPr>
          <w:p w14:paraId="52FF07EA" w14:textId="77777777" w:rsidR="00CE7FCC" w:rsidRDefault="00CE7FCC">
            <w:pPr>
              <w:tabs>
                <w:tab w:val="left" w:pos="551"/>
              </w:tabs>
              <w:adjustRightInd w:val="0"/>
              <w:snapToGrid w:val="0"/>
              <w:spacing w:after="50" w:line="240" w:lineRule="auto"/>
              <w:jc w:val="left"/>
              <w:rPr>
                <w:rFonts w:eastAsiaTheme="minorEastAsia"/>
                <w:lang w:val="en-US" w:eastAsia="zh-CN"/>
              </w:rPr>
            </w:pPr>
          </w:p>
        </w:tc>
        <w:tc>
          <w:tcPr>
            <w:tcW w:w="7116" w:type="dxa"/>
          </w:tcPr>
          <w:p w14:paraId="1CDF776C" w14:textId="77777777" w:rsidR="00CE7FCC" w:rsidRDefault="008354B8">
            <w:pPr>
              <w:adjustRightInd w:val="0"/>
              <w:snapToGrid w:val="0"/>
              <w:spacing w:after="50" w:line="240" w:lineRule="auto"/>
              <w:jc w:val="left"/>
              <w:rPr>
                <w:rFonts w:eastAsia="Yu Mincho"/>
                <w:lang w:val="en-US" w:eastAsia="ja-JP"/>
              </w:rPr>
            </w:pPr>
            <w:r>
              <w:rPr>
                <w:rFonts w:eastAsia="Yu Mincho"/>
                <w:lang w:val="en-US" w:eastAsia="ja-JP"/>
              </w:rPr>
              <w:t>Even if a R2D command has a predefined size, the command type needs to be indicated by R2D control information, unless different preambles are used to differentiate the R2D command (which is not feasible considering the device blind detection complexity).</w:t>
            </w:r>
          </w:p>
          <w:p w14:paraId="43F534CA" w14:textId="77777777" w:rsidR="00CE7FCC" w:rsidRDefault="008354B8">
            <w:pPr>
              <w:adjustRightInd w:val="0"/>
              <w:snapToGrid w:val="0"/>
              <w:spacing w:after="50" w:line="240" w:lineRule="auto"/>
              <w:jc w:val="left"/>
              <w:rPr>
                <w:rFonts w:eastAsia="Yu Mincho"/>
                <w:lang w:val="en-US" w:eastAsia="ja-JP"/>
              </w:rPr>
            </w:pPr>
            <w:r>
              <w:rPr>
                <w:rFonts w:eastAsia="等线" w:hint="eastAsia"/>
                <w:b/>
                <w:bCs/>
                <w:lang w:val="en-US" w:eastAsia="zh-CN"/>
              </w:rPr>
              <w:t xml:space="preserve">FL1 High Priority Proposal 4.1-2: </w:t>
            </w:r>
            <w:r>
              <w:rPr>
                <w:rFonts w:eastAsia="等线"/>
                <w:b/>
                <w:bCs/>
                <w:lang w:val="en-US" w:eastAsia="zh-CN"/>
              </w:rPr>
              <w:t>For a PRDCH transmission carrying a R2D command that has a fixed size, A-IoT device can derive the end of PRDCH transmission based on the R2D command indicated by the msg type.</w:t>
            </w:r>
          </w:p>
        </w:tc>
      </w:tr>
      <w:tr w:rsidR="00CE7FCC" w14:paraId="4BD69DAE" w14:textId="77777777">
        <w:tc>
          <w:tcPr>
            <w:tcW w:w="1479" w:type="dxa"/>
          </w:tcPr>
          <w:p w14:paraId="0DB9A51A" w14:textId="77777777" w:rsidR="00CE7FCC" w:rsidRDefault="008354B8">
            <w:pPr>
              <w:adjustRightInd w:val="0"/>
              <w:snapToGrid w:val="0"/>
              <w:spacing w:after="50" w:line="240" w:lineRule="auto"/>
              <w:jc w:val="left"/>
              <w:rPr>
                <w:rFonts w:eastAsia="等线"/>
                <w:lang w:val="en-US" w:eastAsia="zh-CN"/>
              </w:rPr>
            </w:pPr>
            <w:proofErr w:type="spellStart"/>
            <w:r>
              <w:rPr>
                <w:rFonts w:eastAsia="等线" w:hint="eastAsia"/>
                <w:lang w:val="en-US" w:eastAsia="zh-CN"/>
              </w:rPr>
              <w:lastRenderedPageBreak/>
              <w:t>S</w:t>
            </w:r>
            <w:r>
              <w:rPr>
                <w:rFonts w:eastAsia="等线"/>
                <w:lang w:val="en-US" w:eastAsia="zh-CN"/>
              </w:rPr>
              <w:t>preadtrum</w:t>
            </w:r>
            <w:proofErr w:type="spellEnd"/>
          </w:p>
        </w:tc>
        <w:tc>
          <w:tcPr>
            <w:tcW w:w="1039" w:type="dxa"/>
          </w:tcPr>
          <w:p w14:paraId="25FF7E9C" w14:textId="77777777" w:rsidR="00CE7FCC" w:rsidRDefault="00CE7FCC">
            <w:pPr>
              <w:tabs>
                <w:tab w:val="left" w:pos="551"/>
              </w:tabs>
              <w:adjustRightInd w:val="0"/>
              <w:snapToGrid w:val="0"/>
              <w:spacing w:after="50" w:line="240" w:lineRule="auto"/>
              <w:jc w:val="left"/>
              <w:rPr>
                <w:rFonts w:eastAsiaTheme="minorEastAsia"/>
                <w:lang w:val="en-US" w:eastAsia="zh-CN"/>
              </w:rPr>
            </w:pPr>
          </w:p>
        </w:tc>
        <w:tc>
          <w:tcPr>
            <w:tcW w:w="7116" w:type="dxa"/>
          </w:tcPr>
          <w:p w14:paraId="55A8E7EF" w14:textId="77777777" w:rsidR="00CE7FCC" w:rsidRDefault="008354B8">
            <w:pPr>
              <w:adjustRightInd w:val="0"/>
              <w:snapToGrid w:val="0"/>
              <w:spacing w:after="50" w:line="240" w:lineRule="auto"/>
              <w:jc w:val="left"/>
              <w:rPr>
                <w:rFonts w:eastAsia="Yu Mincho"/>
                <w:lang w:val="en-US" w:eastAsia="ja-JP"/>
              </w:rPr>
            </w:pPr>
            <w:r>
              <w:rPr>
                <w:rFonts w:eastAsia="等线"/>
                <w:lang w:val="en-US" w:eastAsia="zh-CN"/>
              </w:rPr>
              <w:t xml:space="preserve">Does it means </w:t>
            </w:r>
            <w:r>
              <w:rPr>
                <w:rFonts w:eastAsia="等线" w:hint="eastAsia"/>
                <w:lang w:val="en-US" w:eastAsia="zh-CN"/>
              </w:rPr>
              <w:t>message</w:t>
            </w:r>
            <w:r>
              <w:rPr>
                <w:rFonts w:eastAsia="等线"/>
                <w:lang w:val="en-US" w:eastAsia="zh-CN"/>
              </w:rPr>
              <w:t xml:space="preserve"> </w:t>
            </w:r>
            <w:r>
              <w:rPr>
                <w:rFonts w:eastAsia="等线" w:hint="eastAsia"/>
                <w:lang w:val="en-US" w:eastAsia="zh-CN"/>
              </w:rPr>
              <w:t>type</w:t>
            </w:r>
            <w:r>
              <w:rPr>
                <w:rFonts w:eastAsia="等线"/>
                <w:lang w:val="en-US" w:eastAsia="zh-CN"/>
              </w:rPr>
              <w:t xml:space="preserve"> (e.g., command) </w:t>
            </w:r>
            <w:r>
              <w:rPr>
                <w:rFonts w:eastAsia="等线" w:hint="eastAsia"/>
                <w:lang w:val="en-US" w:eastAsia="zh-CN"/>
              </w:rPr>
              <w:t>indication</w:t>
            </w:r>
            <w:r>
              <w:rPr>
                <w:rFonts w:eastAsia="等线"/>
                <w:lang w:val="en-US" w:eastAsia="zh-CN"/>
              </w:rPr>
              <w:t xml:space="preserve"> is introduced?</w:t>
            </w:r>
          </w:p>
        </w:tc>
      </w:tr>
      <w:tr w:rsidR="00CE7FCC" w14:paraId="2035E8F9" w14:textId="77777777">
        <w:tc>
          <w:tcPr>
            <w:tcW w:w="1479" w:type="dxa"/>
          </w:tcPr>
          <w:p w14:paraId="036BFE99"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t>CMCC</w:t>
            </w:r>
          </w:p>
        </w:tc>
        <w:tc>
          <w:tcPr>
            <w:tcW w:w="1039" w:type="dxa"/>
          </w:tcPr>
          <w:p w14:paraId="6112D3A6"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等线" w:hint="eastAsia"/>
                <w:lang w:val="en-US" w:eastAsia="zh-CN"/>
              </w:rPr>
              <w:t>Y</w:t>
            </w:r>
          </w:p>
        </w:tc>
        <w:tc>
          <w:tcPr>
            <w:tcW w:w="7116" w:type="dxa"/>
          </w:tcPr>
          <w:p w14:paraId="2A4E7D9E"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t xml:space="preserve">One </w:t>
            </w:r>
            <w:r>
              <w:rPr>
                <w:rFonts w:eastAsia="等线"/>
                <w:lang w:val="en-US" w:eastAsia="zh-CN"/>
              </w:rPr>
              <w:t>clarification</w:t>
            </w:r>
            <w:r>
              <w:rPr>
                <w:rFonts w:eastAsia="等线" w:hint="eastAsia"/>
                <w:lang w:val="en-US" w:eastAsia="zh-CN"/>
              </w:rPr>
              <w:t xml:space="preserve"> is that, even if for a fixed command size is identified by the device, it does not necessarily </w:t>
            </w:r>
            <w:r>
              <w:rPr>
                <w:rFonts w:eastAsia="等线"/>
                <w:lang w:val="en-US" w:eastAsia="zh-CN"/>
              </w:rPr>
              <w:t>indicate</w:t>
            </w:r>
            <w:r>
              <w:rPr>
                <w:rFonts w:eastAsia="等线" w:hint="eastAsia"/>
                <w:lang w:val="en-US" w:eastAsia="zh-CN"/>
              </w:rPr>
              <w:t xml:space="preserve"> that R2D </w:t>
            </w:r>
            <w:proofErr w:type="spellStart"/>
            <w:r>
              <w:rPr>
                <w:rFonts w:eastAsia="等线" w:hint="eastAsia"/>
                <w:lang w:val="en-US" w:eastAsia="zh-CN"/>
              </w:rPr>
              <w:t>postamble</w:t>
            </w:r>
            <w:proofErr w:type="spellEnd"/>
            <w:r>
              <w:rPr>
                <w:rFonts w:eastAsia="等线" w:hint="eastAsia"/>
                <w:lang w:val="en-US" w:eastAsia="zh-CN"/>
              </w:rPr>
              <w:t xml:space="preserve"> is not needed.</w:t>
            </w:r>
          </w:p>
        </w:tc>
      </w:tr>
      <w:tr w:rsidR="00CE7FCC" w14:paraId="7B3460B4" w14:textId="77777777">
        <w:tc>
          <w:tcPr>
            <w:tcW w:w="1479" w:type="dxa"/>
          </w:tcPr>
          <w:p w14:paraId="4F375260"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t>TCL</w:t>
            </w:r>
          </w:p>
        </w:tc>
        <w:tc>
          <w:tcPr>
            <w:tcW w:w="1039" w:type="dxa"/>
          </w:tcPr>
          <w:p w14:paraId="18601660"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N</w:t>
            </w:r>
          </w:p>
        </w:tc>
        <w:tc>
          <w:tcPr>
            <w:tcW w:w="7116" w:type="dxa"/>
          </w:tcPr>
          <w:p w14:paraId="39473120"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A</w:t>
            </w:r>
            <w:r>
              <w:rPr>
                <w:rFonts w:eastAsia="等线" w:hint="eastAsia"/>
                <w:lang w:val="en-US" w:eastAsia="zh-CN"/>
              </w:rPr>
              <w:t xml:space="preserve">gree </w:t>
            </w:r>
            <w:r>
              <w:rPr>
                <w:rFonts w:eastAsia="等线"/>
                <w:lang w:val="en-US" w:eastAsia="zh-CN"/>
              </w:rPr>
              <w:t>FUTUREWEI’</w:t>
            </w:r>
            <w:r>
              <w:rPr>
                <w:rFonts w:eastAsia="等线" w:hint="eastAsia"/>
                <w:lang w:val="en-US" w:eastAsia="zh-CN"/>
              </w:rPr>
              <w:t>s comment.</w:t>
            </w:r>
          </w:p>
        </w:tc>
      </w:tr>
      <w:tr w:rsidR="00CE7FCC" w14:paraId="4DF2AA4A" w14:textId="77777777">
        <w:tc>
          <w:tcPr>
            <w:tcW w:w="1479" w:type="dxa"/>
          </w:tcPr>
          <w:p w14:paraId="236ECF8E"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t>C</w:t>
            </w:r>
            <w:r>
              <w:rPr>
                <w:rFonts w:eastAsia="等线"/>
                <w:lang w:val="en-US" w:eastAsia="zh-CN"/>
              </w:rPr>
              <w:t>hina Telecom</w:t>
            </w:r>
          </w:p>
        </w:tc>
        <w:tc>
          <w:tcPr>
            <w:tcW w:w="1039" w:type="dxa"/>
          </w:tcPr>
          <w:p w14:paraId="6D1D3F4B"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Y</w:t>
            </w:r>
          </w:p>
        </w:tc>
        <w:tc>
          <w:tcPr>
            <w:tcW w:w="7116" w:type="dxa"/>
          </w:tcPr>
          <w:p w14:paraId="16120FBE"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 xml:space="preserve">Considering the R2D transmission is usually short, it can be indicated by a R2D command to indicate its end, and </w:t>
            </w:r>
            <w:proofErr w:type="spellStart"/>
            <w:r>
              <w:rPr>
                <w:rFonts w:eastAsia="等线"/>
                <w:lang w:val="en-US" w:eastAsia="zh-CN"/>
              </w:rPr>
              <w:t>postamble</w:t>
            </w:r>
            <w:proofErr w:type="spellEnd"/>
            <w:r>
              <w:rPr>
                <w:rFonts w:eastAsia="等线"/>
                <w:lang w:val="en-US" w:eastAsia="zh-CN"/>
              </w:rPr>
              <w:t xml:space="preserve"> can also be used if a large R2D transmission will be transmitted, the two methods are not mutually exclusive.</w:t>
            </w:r>
          </w:p>
        </w:tc>
      </w:tr>
      <w:tr w:rsidR="00CE7FCC" w14:paraId="4C110B34" w14:textId="77777777">
        <w:tc>
          <w:tcPr>
            <w:tcW w:w="1479" w:type="dxa"/>
          </w:tcPr>
          <w:p w14:paraId="717BB08C"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Samsung</w:t>
            </w:r>
          </w:p>
        </w:tc>
        <w:tc>
          <w:tcPr>
            <w:tcW w:w="1039" w:type="dxa"/>
          </w:tcPr>
          <w:p w14:paraId="3130D8A1"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Theme="minorEastAsia"/>
                <w:lang w:val="en-US" w:eastAsia="zh-CN"/>
              </w:rPr>
              <w:t>Y</w:t>
            </w:r>
          </w:p>
        </w:tc>
        <w:tc>
          <w:tcPr>
            <w:tcW w:w="7116" w:type="dxa"/>
          </w:tcPr>
          <w:p w14:paraId="39F37660" w14:textId="77777777" w:rsidR="00CE7FCC" w:rsidRDefault="008354B8">
            <w:pPr>
              <w:adjustRightInd w:val="0"/>
              <w:snapToGrid w:val="0"/>
              <w:spacing w:after="50" w:line="240" w:lineRule="auto"/>
              <w:jc w:val="left"/>
              <w:rPr>
                <w:rFonts w:eastAsia="等线"/>
                <w:lang w:val="en-US" w:eastAsia="zh-CN"/>
              </w:rPr>
            </w:pPr>
            <w:proofErr w:type="spellStart"/>
            <w:r>
              <w:rPr>
                <w:rFonts w:eastAsia="Yu Mincho"/>
                <w:lang w:val="en-US" w:eastAsia="ja-JP"/>
              </w:rPr>
              <w:t>Nonethless</w:t>
            </w:r>
            <w:proofErr w:type="spellEnd"/>
            <w:r>
              <w:rPr>
                <w:rFonts w:eastAsia="Yu Mincho"/>
                <w:lang w:val="en-US" w:eastAsia="ja-JP"/>
              </w:rPr>
              <w:t xml:space="preserve">, providing </w:t>
            </w:r>
            <w:proofErr w:type="spellStart"/>
            <w:r>
              <w:rPr>
                <w:rFonts w:eastAsia="Yu Mincho"/>
                <w:lang w:val="en-US" w:eastAsia="ja-JP"/>
              </w:rPr>
              <w:t>postamble</w:t>
            </w:r>
            <w:proofErr w:type="spellEnd"/>
            <w:r>
              <w:rPr>
                <w:rFonts w:eastAsia="Yu Mincho"/>
                <w:lang w:val="en-US" w:eastAsia="ja-JP"/>
              </w:rPr>
              <w:t xml:space="preserve"> is beneficial for device to easily recognize the end.</w:t>
            </w:r>
          </w:p>
        </w:tc>
      </w:tr>
      <w:tr w:rsidR="00CE7FCC" w14:paraId="6D81FAC9" w14:textId="77777777">
        <w:tc>
          <w:tcPr>
            <w:tcW w:w="1479" w:type="dxa"/>
          </w:tcPr>
          <w:p w14:paraId="44E7AAEC"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OPPO</w:t>
            </w:r>
          </w:p>
        </w:tc>
        <w:tc>
          <w:tcPr>
            <w:tcW w:w="1039" w:type="dxa"/>
          </w:tcPr>
          <w:p w14:paraId="06950232"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等线" w:hint="eastAsia"/>
                <w:lang w:val="en-US" w:eastAsia="zh-CN"/>
              </w:rPr>
              <w:t>c</w:t>
            </w:r>
            <w:r>
              <w:rPr>
                <w:rFonts w:eastAsia="等线"/>
                <w:lang w:val="en-US" w:eastAsia="zh-CN"/>
              </w:rPr>
              <w:t>omment</w:t>
            </w:r>
          </w:p>
        </w:tc>
        <w:tc>
          <w:tcPr>
            <w:tcW w:w="7116" w:type="dxa"/>
          </w:tcPr>
          <w:p w14:paraId="1D81DF34"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 xml:space="preserve">We agree with the intention of the proposal. But </w:t>
            </w:r>
            <w:r>
              <w:rPr>
                <w:rFonts w:eastAsia="等线" w:hint="eastAsia"/>
                <w:lang w:val="en-US" w:eastAsia="zh-CN"/>
              </w:rPr>
              <w:t>it</w:t>
            </w:r>
            <w:r>
              <w:rPr>
                <w:rFonts w:eastAsia="等线"/>
                <w:lang w:val="en-US" w:eastAsia="zh-CN"/>
              </w:rPr>
              <w:t xml:space="preserve"> is confusing to derive the end of “R2D command” based on “R2D command”. This proposal seems a next step of the previous proposal, in the sense it would be better to reuse the terminologies. We suggest to rephrase the proposal as below:</w:t>
            </w:r>
          </w:p>
          <w:p w14:paraId="1A5C99B8" w14:textId="77777777" w:rsidR="00CE7FCC" w:rsidRDefault="008354B8">
            <w:pPr>
              <w:adjustRightInd w:val="0"/>
              <w:snapToGrid w:val="0"/>
              <w:spacing w:after="50" w:line="240" w:lineRule="auto"/>
              <w:jc w:val="left"/>
              <w:rPr>
                <w:rFonts w:eastAsia="Yu Mincho"/>
                <w:lang w:val="en-US" w:eastAsia="ja-JP"/>
              </w:rPr>
            </w:pPr>
            <w:r>
              <w:rPr>
                <w:rFonts w:eastAsia="等线" w:hint="eastAsia"/>
                <w:b/>
                <w:bCs/>
                <w:lang w:val="en-US" w:eastAsia="zh-CN"/>
              </w:rPr>
              <w:t xml:space="preserve">FL1 High Priority Proposal 4.1-2: </w:t>
            </w:r>
            <w:r>
              <w:rPr>
                <w:rFonts w:eastAsia="等线"/>
                <w:b/>
                <w:bCs/>
                <w:lang w:val="en-US" w:eastAsia="zh-CN"/>
              </w:rPr>
              <w:t xml:space="preserve">For a PRDCH transmission carrying a R2D </w:t>
            </w:r>
            <w:r>
              <w:rPr>
                <w:rFonts w:eastAsia="等线"/>
                <w:b/>
                <w:bCs/>
                <w:color w:val="0070C0"/>
                <w:lang w:val="en-US" w:eastAsia="zh-CN"/>
              </w:rPr>
              <w:t xml:space="preserve">message </w:t>
            </w:r>
            <w:r>
              <w:rPr>
                <w:rFonts w:eastAsia="等线"/>
                <w:b/>
                <w:bCs/>
                <w:strike/>
                <w:color w:val="FF0000"/>
                <w:lang w:val="en-US" w:eastAsia="zh-CN"/>
              </w:rPr>
              <w:t>command</w:t>
            </w:r>
            <w:r>
              <w:rPr>
                <w:rFonts w:eastAsia="等线"/>
                <w:b/>
                <w:bCs/>
                <w:color w:val="FF0000"/>
                <w:lang w:val="en-US" w:eastAsia="zh-CN"/>
              </w:rPr>
              <w:t xml:space="preserve"> </w:t>
            </w:r>
            <w:r>
              <w:rPr>
                <w:rFonts w:eastAsia="等线"/>
                <w:b/>
                <w:bCs/>
                <w:lang w:val="en-US" w:eastAsia="zh-CN"/>
              </w:rPr>
              <w:t xml:space="preserve">that has a fixed size, A-IoT device </w:t>
            </w:r>
            <w:r>
              <w:rPr>
                <w:rFonts w:eastAsia="等线"/>
                <w:b/>
                <w:bCs/>
                <w:strike/>
                <w:color w:val="FF0000"/>
                <w:lang w:val="en-US" w:eastAsia="zh-CN"/>
              </w:rPr>
              <w:t>can</w:t>
            </w:r>
            <w:r>
              <w:rPr>
                <w:rFonts w:eastAsia="等线"/>
                <w:b/>
                <w:bCs/>
                <w:color w:val="FF0000"/>
                <w:lang w:val="en-US" w:eastAsia="zh-CN"/>
              </w:rPr>
              <w:t xml:space="preserve"> </w:t>
            </w:r>
            <w:r>
              <w:rPr>
                <w:rFonts w:eastAsia="等线"/>
                <w:b/>
                <w:bCs/>
                <w:lang w:val="en-US" w:eastAsia="zh-CN"/>
              </w:rPr>
              <w:t>derive</w:t>
            </w:r>
            <w:r>
              <w:rPr>
                <w:rFonts w:eastAsia="等线"/>
                <w:b/>
                <w:bCs/>
                <w:color w:val="0070C0"/>
                <w:lang w:val="en-US" w:eastAsia="zh-CN"/>
              </w:rPr>
              <w:t>s</w:t>
            </w:r>
            <w:r>
              <w:rPr>
                <w:rFonts w:eastAsia="等线"/>
                <w:b/>
                <w:bCs/>
                <w:lang w:val="en-US" w:eastAsia="zh-CN"/>
              </w:rPr>
              <w:t xml:space="preserve"> the end of PRDCH transmission based on </w:t>
            </w:r>
            <w:r>
              <w:rPr>
                <w:rFonts w:eastAsia="等线"/>
                <w:b/>
                <w:bCs/>
                <w:strike/>
                <w:color w:val="FF0000"/>
                <w:lang w:val="en-US" w:eastAsia="zh-CN"/>
              </w:rPr>
              <w:t xml:space="preserve">the R2D command </w:t>
            </w:r>
            <w:r>
              <w:rPr>
                <w:rFonts w:eastAsia="等线"/>
                <w:b/>
                <w:bCs/>
                <w:color w:val="0070C0"/>
                <w:lang w:val="en-US" w:eastAsia="zh-CN"/>
              </w:rPr>
              <w:t xml:space="preserve">a </w:t>
            </w:r>
            <w:r>
              <w:rPr>
                <w:rFonts w:eastAsia="等线" w:hint="eastAsia"/>
                <w:b/>
                <w:bCs/>
                <w:color w:val="0070C0"/>
                <w:lang w:val="en-US" w:eastAsia="zh-CN"/>
              </w:rPr>
              <w:t>L</w:t>
            </w:r>
            <w:r>
              <w:rPr>
                <w:rFonts w:eastAsia="等线"/>
                <w:b/>
                <w:bCs/>
                <w:color w:val="0070C0"/>
                <w:lang w:val="en-US" w:eastAsia="zh-CN"/>
              </w:rPr>
              <w:t xml:space="preserve">1 signaling </w:t>
            </w:r>
            <w:r>
              <w:rPr>
                <w:rFonts w:eastAsia="等线" w:hint="eastAsia"/>
                <w:b/>
                <w:bCs/>
                <w:color w:val="0070C0"/>
                <w:lang w:val="en-US" w:eastAsia="zh-CN"/>
              </w:rPr>
              <w:t>field carrying the message type placed at the front part of the PRDCH</w:t>
            </w:r>
            <w:r>
              <w:rPr>
                <w:rFonts w:eastAsia="等线"/>
                <w:b/>
                <w:bCs/>
                <w:lang w:val="en-US" w:eastAsia="zh-CN"/>
              </w:rPr>
              <w:t>.</w:t>
            </w:r>
          </w:p>
        </w:tc>
      </w:tr>
      <w:tr w:rsidR="00CE7FCC" w14:paraId="46448567" w14:textId="77777777">
        <w:tc>
          <w:tcPr>
            <w:tcW w:w="1479" w:type="dxa"/>
          </w:tcPr>
          <w:p w14:paraId="2E7EF425"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t>Docomo</w:t>
            </w:r>
          </w:p>
        </w:tc>
        <w:tc>
          <w:tcPr>
            <w:tcW w:w="1039" w:type="dxa"/>
          </w:tcPr>
          <w:p w14:paraId="5769047C"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N</w:t>
            </w:r>
          </w:p>
        </w:tc>
        <w:tc>
          <w:tcPr>
            <w:tcW w:w="7116" w:type="dxa"/>
          </w:tcPr>
          <w:p w14:paraId="72DDE91A"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t xml:space="preserve">We share </w:t>
            </w:r>
            <w:r>
              <w:rPr>
                <w:rFonts w:eastAsia="等线"/>
                <w:lang w:val="en-US" w:eastAsia="zh-CN"/>
              </w:rPr>
              <w:t>similar</w:t>
            </w:r>
            <w:r>
              <w:rPr>
                <w:rFonts w:eastAsia="等线" w:hint="eastAsia"/>
                <w:lang w:val="en-US" w:eastAsia="zh-CN"/>
              </w:rPr>
              <w:t xml:space="preserve"> concern as FUTUREWEI, how device </w:t>
            </w:r>
            <w:r>
              <w:rPr>
                <w:rFonts w:eastAsia="等线"/>
                <w:lang w:val="en-US" w:eastAsia="zh-CN"/>
              </w:rPr>
              <w:t>determine</w:t>
            </w:r>
            <w:r>
              <w:rPr>
                <w:rFonts w:eastAsia="等线" w:hint="eastAsia"/>
                <w:lang w:val="en-US" w:eastAsia="zh-CN"/>
              </w:rPr>
              <w:t>s message/command type is not clear yet.</w:t>
            </w:r>
          </w:p>
        </w:tc>
      </w:tr>
      <w:tr w:rsidR="00CE7FCC" w14:paraId="7D23B697" w14:textId="77777777">
        <w:tc>
          <w:tcPr>
            <w:tcW w:w="1479" w:type="dxa"/>
          </w:tcPr>
          <w:p w14:paraId="4DBE9D1B" w14:textId="77777777" w:rsidR="00CE7FCC" w:rsidRDefault="008354B8">
            <w:pPr>
              <w:adjustRightInd w:val="0"/>
              <w:snapToGrid w:val="0"/>
              <w:spacing w:after="50" w:line="240" w:lineRule="auto"/>
              <w:jc w:val="left"/>
              <w:rPr>
                <w:rFonts w:eastAsia="等线"/>
                <w:lang w:val="en-US" w:eastAsia="zh-CN"/>
              </w:rPr>
            </w:pPr>
            <w:proofErr w:type="spellStart"/>
            <w:r>
              <w:rPr>
                <w:rFonts w:eastAsia="等线" w:hint="eastAsia"/>
                <w:lang w:val="en-US" w:eastAsia="zh-CN"/>
              </w:rPr>
              <w:t>x</w:t>
            </w:r>
            <w:r>
              <w:rPr>
                <w:rFonts w:eastAsia="等线"/>
                <w:lang w:val="en-US" w:eastAsia="zh-CN"/>
              </w:rPr>
              <w:t>iaomi</w:t>
            </w:r>
            <w:proofErr w:type="spellEnd"/>
          </w:p>
        </w:tc>
        <w:tc>
          <w:tcPr>
            <w:tcW w:w="1039" w:type="dxa"/>
          </w:tcPr>
          <w:p w14:paraId="249DE2BC"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N</w:t>
            </w:r>
          </w:p>
        </w:tc>
        <w:tc>
          <w:tcPr>
            <w:tcW w:w="7116" w:type="dxa"/>
          </w:tcPr>
          <w:p w14:paraId="58101C8A"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t>W</w:t>
            </w:r>
            <w:r>
              <w:rPr>
                <w:rFonts w:eastAsia="等线"/>
                <w:lang w:val="en-US" w:eastAsia="zh-CN"/>
              </w:rPr>
              <w:t xml:space="preserve">e think </w:t>
            </w:r>
            <w:proofErr w:type="spellStart"/>
            <w:r>
              <w:rPr>
                <w:rFonts w:eastAsia="等线"/>
                <w:lang w:val="en-US" w:eastAsia="zh-CN"/>
              </w:rPr>
              <w:t>postamble</w:t>
            </w:r>
            <w:proofErr w:type="spellEnd"/>
            <w:r>
              <w:rPr>
                <w:rFonts w:eastAsia="等线"/>
                <w:lang w:val="en-US" w:eastAsia="zh-CN"/>
              </w:rPr>
              <w:t xml:space="preserve"> can be a unified solution for fixed size and variable size cases, since the later one may need more overhead if it is indicated by control information due to in this case it cannot be derived from the “Command type”.</w:t>
            </w:r>
          </w:p>
        </w:tc>
      </w:tr>
      <w:tr w:rsidR="00CE7FCC" w14:paraId="51C747CA" w14:textId="77777777">
        <w:tc>
          <w:tcPr>
            <w:tcW w:w="1479" w:type="dxa"/>
          </w:tcPr>
          <w:p w14:paraId="5E20C49A" w14:textId="77777777" w:rsidR="00CE7FCC" w:rsidRDefault="008354B8">
            <w:pPr>
              <w:adjustRightInd w:val="0"/>
              <w:snapToGrid w:val="0"/>
              <w:spacing w:after="50" w:line="240" w:lineRule="auto"/>
              <w:jc w:val="left"/>
              <w:rPr>
                <w:rFonts w:eastAsia="等线"/>
                <w:lang w:val="en-US" w:eastAsia="zh-CN"/>
              </w:rPr>
            </w:pPr>
            <w:r>
              <w:rPr>
                <w:rFonts w:eastAsiaTheme="minorEastAsia" w:hint="eastAsia"/>
                <w:lang w:val="en-US" w:eastAsia="ko-KR"/>
              </w:rPr>
              <w:t>LG Electronics</w:t>
            </w:r>
          </w:p>
        </w:tc>
        <w:tc>
          <w:tcPr>
            <w:tcW w:w="1039" w:type="dxa"/>
          </w:tcPr>
          <w:p w14:paraId="2A232AA1"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Theme="minorEastAsia" w:hint="eastAsia"/>
                <w:lang w:val="en-US" w:eastAsia="ko-KR"/>
              </w:rPr>
              <w:t>Y</w:t>
            </w:r>
          </w:p>
        </w:tc>
        <w:tc>
          <w:tcPr>
            <w:tcW w:w="7116" w:type="dxa"/>
          </w:tcPr>
          <w:p w14:paraId="22271E6F" w14:textId="77777777" w:rsidR="00CE7FCC" w:rsidRDefault="008354B8">
            <w:pPr>
              <w:adjustRightInd w:val="0"/>
              <w:snapToGrid w:val="0"/>
              <w:spacing w:after="50" w:line="240" w:lineRule="auto"/>
              <w:jc w:val="left"/>
              <w:rPr>
                <w:rFonts w:eastAsiaTheme="minorEastAsia"/>
                <w:lang w:val="en-US" w:eastAsia="ko-KR"/>
              </w:rPr>
            </w:pPr>
            <w:r>
              <w:rPr>
                <w:rFonts w:eastAsiaTheme="minorEastAsia" w:hint="eastAsia"/>
                <w:lang w:val="en-US" w:eastAsia="ko-KR"/>
              </w:rPr>
              <w:t xml:space="preserve">This proposal will work when command ID or </w:t>
            </w:r>
            <w:r>
              <w:rPr>
                <w:rFonts w:eastAsiaTheme="minorEastAsia"/>
                <w:lang w:val="en-US" w:eastAsia="ko-KR"/>
              </w:rPr>
              <w:t>message ty</w:t>
            </w:r>
            <w:r>
              <w:rPr>
                <w:rFonts w:eastAsiaTheme="minorEastAsia" w:hint="eastAsia"/>
                <w:lang w:val="en-US" w:eastAsia="ko-KR"/>
              </w:rPr>
              <w:t>pe is indicated in L1 control information.</w:t>
            </w:r>
          </w:p>
        </w:tc>
      </w:tr>
      <w:tr w:rsidR="00CE7FCC" w14:paraId="49B2371A" w14:textId="77777777">
        <w:tc>
          <w:tcPr>
            <w:tcW w:w="1479" w:type="dxa"/>
          </w:tcPr>
          <w:p w14:paraId="6519E473" w14:textId="77777777" w:rsidR="00CE7FCC" w:rsidRDefault="008354B8">
            <w:pPr>
              <w:adjustRightInd w:val="0"/>
              <w:snapToGrid w:val="0"/>
              <w:spacing w:after="50" w:line="240" w:lineRule="auto"/>
              <w:jc w:val="left"/>
              <w:rPr>
                <w:rFonts w:eastAsiaTheme="minorEastAsia"/>
                <w:lang w:val="en-US" w:eastAsia="ko-KR"/>
              </w:rPr>
            </w:pPr>
            <w:proofErr w:type="spellStart"/>
            <w:r>
              <w:t>InterDigital</w:t>
            </w:r>
            <w:proofErr w:type="spellEnd"/>
            <w:r>
              <w:t>, Inc.</w:t>
            </w:r>
          </w:p>
        </w:tc>
        <w:tc>
          <w:tcPr>
            <w:tcW w:w="1039" w:type="dxa"/>
          </w:tcPr>
          <w:p w14:paraId="2D5E0857" w14:textId="77777777" w:rsidR="00CE7FCC" w:rsidRDefault="008354B8">
            <w:pPr>
              <w:tabs>
                <w:tab w:val="left" w:pos="551"/>
              </w:tabs>
              <w:adjustRightInd w:val="0"/>
              <w:snapToGrid w:val="0"/>
              <w:spacing w:after="50" w:line="240" w:lineRule="auto"/>
              <w:jc w:val="left"/>
              <w:rPr>
                <w:rFonts w:eastAsiaTheme="minorEastAsia"/>
                <w:lang w:val="en-US" w:eastAsia="ko-KR"/>
              </w:rPr>
            </w:pPr>
            <w:r>
              <w:t>N</w:t>
            </w:r>
          </w:p>
        </w:tc>
        <w:tc>
          <w:tcPr>
            <w:tcW w:w="7116" w:type="dxa"/>
          </w:tcPr>
          <w:p w14:paraId="0B72AF0D" w14:textId="77777777" w:rsidR="00CE7FCC" w:rsidRDefault="008354B8">
            <w:pPr>
              <w:adjustRightInd w:val="0"/>
              <w:snapToGrid w:val="0"/>
              <w:spacing w:after="50" w:line="240" w:lineRule="auto"/>
              <w:jc w:val="left"/>
              <w:rPr>
                <w:rFonts w:eastAsiaTheme="minorEastAsia"/>
                <w:lang w:val="en-US" w:eastAsia="ko-KR"/>
              </w:rPr>
            </w:pPr>
            <w:r>
              <w:t>Similar view with FUTUREWEI.  This may only be applicable if control information is protected with a dedicated CRC.</w:t>
            </w:r>
          </w:p>
        </w:tc>
      </w:tr>
      <w:tr w:rsidR="00CE7FCC" w14:paraId="4E20F801" w14:textId="77777777">
        <w:tc>
          <w:tcPr>
            <w:tcW w:w="1479" w:type="dxa"/>
          </w:tcPr>
          <w:p w14:paraId="54F8AED2" w14:textId="77777777" w:rsidR="00CE7FCC" w:rsidRDefault="008354B8">
            <w:pPr>
              <w:adjustRightInd w:val="0"/>
              <w:snapToGrid w:val="0"/>
              <w:spacing w:after="50" w:line="240" w:lineRule="auto"/>
              <w:jc w:val="left"/>
              <w:rPr>
                <w:rFonts w:eastAsia="等线"/>
                <w:lang w:val="en-US" w:eastAsia="ko-KR"/>
              </w:rPr>
            </w:pPr>
            <w:r>
              <w:rPr>
                <w:rFonts w:eastAsia="等线" w:hint="eastAsia"/>
                <w:lang w:val="en-US" w:eastAsia="zh-CN"/>
              </w:rPr>
              <w:t xml:space="preserve">ZTE, </w:t>
            </w:r>
            <w:proofErr w:type="spellStart"/>
            <w:r>
              <w:rPr>
                <w:rFonts w:eastAsia="等线" w:hint="eastAsia"/>
                <w:lang w:val="en-US" w:eastAsia="zh-CN"/>
              </w:rPr>
              <w:t>Sanechips</w:t>
            </w:r>
            <w:proofErr w:type="spellEnd"/>
          </w:p>
        </w:tc>
        <w:tc>
          <w:tcPr>
            <w:tcW w:w="1039" w:type="dxa"/>
          </w:tcPr>
          <w:p w14:paraId="635787FA" w14:textId="77777777" w:rsidR="00CE7FCC" w:rsidRDefault="008354B8">
            <w:pPr>
              <w:tabs>
                <w:tab w:val="left" w:pos="551"/>
              </w:tabs>
              <w:adjustRightInd w:val="0"/>
              <w:snapToGrid w:val="0"/>
              <w:spacing w:after="50" w:line="240" w:lineRule="auto"/>
              <w:jc w:val="left"/>
              <w:rPr>
                <w:rFonts w:eastAsiaTheme="minorEastAsia"/>
                <w:lang w:val="en-US" w:eastAsia="ko-KR"/>
              </w:rPr>
            </w:pPr>
            <w:r>
              <w:rPr>
                <w:rFonts w:eastAsiaTheme="minorEastAsia" w:hint="eastAsia"/>
                <w:lang w:val="en-US" w:eastAsia="zh-CN"/>
              </w:rPr>
              <w:t>N</w:t>
            </w:r>
          </w:p>
        </w:tc>
        <w:tc>
          <w:tcPr>
            <w:tcW w:w="7116" w:type="dxa"/>
          </w:tcPr>
          <w:p w14:paraId="30086BEC" w14:textId="77777777" w:rsidR="00CE7FCC" w:rsidRDefault="008354B8">
            <w:pPr>
              <w:adjustRightInd w:val="0"/>
              <w:snapToGrid w:val="0"/>
              <w:spacing w:after="50" w:line="240" w:lineRule="auto"/>
              <w:jc w:val="left"/>
              <w:rPr>
                <w:rFonts w:eastAsia="宋体"/>
                <w:lang w:val="en-US" w:eastAsia="ko-KR"/>
              </w:rPr>
            </w:pPr>
            <w:r>
              <w:rPr>
                <w:rFonts w:eastAsia="宋体" w:hint="eastAsia"/>
                <w:lang w:val="en-US" w:eastAsia="zh-CN"/>
              </w:rPr>
              <w:t>It restricts the R2D design.</w:t>
            </w:r>
          </w:p>
        </w:tc>
      </w:tr>
      <w:tr w:rsidR="00CE7FCC" w14:paraId="0CF5A32A" w14:textId="77777777">
        <w:tc>
          <w:tcPr>
            <w:tcW w:w="1479" w:type="dxa"/>
          </w:tcPr>
          <w:p w14:paraId="61D70BD6"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Panasonic</w:t>
            </w:r>
          </w:p>
        </w:tc>
        <w:tc>
          <w:tcPr>
            <w:tcW w:w="1039" w:type="dxa"/>
          </w:tcPr>
          <w:p w14:paraId="11EE09E8"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等线"/>
                <w:lang w:val="en-US" w:eastAsia="zh-CN"/>
              </w:rPr>
              <w:t>N</w:t>
            </w:r>
          </w:p>
        </w:tc>
        <w:tc>
          <w:tcPr>
            <w:tcW w:w="7116" w:type="dxa"/>
          </w:tcPr>
          <w:p w14:paraId="73FEB1BD" w14:textId="77777777" w:rsidR="00CE7FCC" w:rsidRDefault="008354B8">
            <w:pPr>
              <w:adjustRightInd w:val="0"/>
              <w:snapToGrid w:val="0"/>
              <w:spacing w:after="50" w:line="240" w:lineRule="auto"/>
              <w:jc w:val="left"/>
              <w:rPr>
                <w:rFonts w:eastAsia="宋体"/>
                <w:lang w:val="en-US" w:eastAsia="zh-CN"/>
              </w:rPr>
            </w:pPr>
            <w:r>
              <w:rPr>
                <w:rFonts w:eastAsia="等线"/>
                <w:lang w:val="en-US" w:eastAsia="zh-CN"/>
              </w:rPr>
              <w:t>It is not clear how the device can determine the R2D command and corresponding size at this point.</w:t>
            </w:r>
          </w:p>
        </w:tc>
      </w:tr>
      <w:tr w:rsidR="00CE7FCC" w14:paraId="513F1190" w14:textId="77777777">
        <w:tc>
          <w:tcPr>
            <w:tcW w:w="1479" w:type="dxa"/>
          </w:tcPr>
          <w:p w14:paraId="46812D57" w14:textId="77777777" w:rsidR="00CE7FCC" w:rsidRDefault="008354B8">
            <w:pPr>
              <w:adjustRightInd w:val="0"/>
              <w:snapToGrid w:val="0"/>
              <w:spacing w:after="50" w:line="240" w:lineRule="auto"/>
              <w:jc w:val="left"/>
              <w:rPr>
                <w:rFonts w:eastAsia="等线"/>
                <w:lang w:val="en-US" w:eastAsia="zh-CN"/>
              </w:rPr>
            </w:pPr>
            <w:proofErr w:type="spellStart"/>
            <w:r>
              <w:rPr>
                <w:rFonts w:eastAsia="等线"/>
                <w:lang w:val="en-US" w:eastAsia="zh-CN"/>
              </w:rPr>
              <w:t>Ofinno</w:t>
            </w:r>
            <w:proofErr w:type="spellEnd"/>
          </w:p>
        </w:tc>
        <w:tc>
          <w:tcPr>
            <w:tcW w:w="1039" w:type="dxa"/>
          </w:tcPr>
          <w:p w14:paraId="64B54D74"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Theme="minorEastAsia"/>
                <w:lang w:val="en-US" w:eastAsia="zh-CN"/>
              </w:rPr>
              <w:t>N</w:t>
            </w:r>
          </w:p>
        </w:tc>
        <w:tc>
          <w:tcPr>
            <w:tcW w:w="7116" w:type="dxa"/>
          </w:tcPr>
          <w:p w14:paraId="1A6935BB" w14:textId="77777777" w:rsidR="00CE7FCC" w:rsidRDefault="008354B8">
            <w:pPr>
              <w:adjustRightInd w:val="0"/>
              <w:snapToGrid w:val="0"/>
              <w:spacing w:after="50" w:line="240" w:lineRule="auto"/>
              <w:jc w:val="left"/>
              <w:rPr>
                <w:rFonts w:eastAsia="等线"/>
                <w:lang w:val="en-US" w:eastAsia="zh-CN"/>
              </w:rPr>
            </w:pPr>
            <w:r>
              <w:rPr>
                <w:rFonts w:eastAsia="宋体"/>
                <w:lang w:val="en-US" w:eastAsia="zh-CN"/>
              </w:rPr>
              <w:t xml:space="preserve">No need for this proposal in our view. </w:t>
            </w:r>
          </w:p>
        </w:tc>
      </w:tr>
      <w:tr w:rsidR="00CE7FCC" w14:paraId="2548B22F" w14:textId="77777777">
        <w:tc>
          <w:tcPr>
            <w:tcW w:w="1479" w:type="dxa"/>
          </w:tcPr>
          <w:p w14:paraId="7B9197DA"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Ericsson</w:t>
            </w:r>
          </w:p>
        </w:tc>
        <w:tc>
          <w:tcPr>
            <w:tcW w:w="1039" w:type="dxa"/>
          </w:tcPr>
          <w:p w14:paraId="1B7B7E88"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Theme="minorEastAsia"/>
                <w:lang w:val="en-US" w:eastAsia="zh-CN"/>
              </w:rPr>
              <w:t>Y</w:t>
            </w:r>
          </w:p>
        </w:tc>
        <w:tc>
          <w:tcPr>
            <w:tcW w:w="7116" w:type="dxa"/>
          </w:tcPr>
          <w:p w14:paraId="6BB1F674" w14:textId="77777777" w:rsidR="00CE7FCC" w:rsidRDefault="00CE7FCC">
            <w:pPr>
              <w:adjustRightInd w:val="0"/>
              <w:snapToGrid w:val="0"/>
              <w:spacing w:after="50" w:line="240" w:lineRule="auto"/>
              <w:jc w:val="left"/>
              <w:rPr>
                <w:rFonts w:eastAsia="Yu Mincho"/>
                <w:lang w:val="en-US" w:eastAsia="ja-JP"/>
              </w:rPr>
            </w:pPr>
          </w:p>
        </w:tc>
      </w:tr>
      <w:tr w:rsidR="00CE7FCC" w14:paraId="6EFC1DF2" w14:textId="77777777">
        <w:tc>
          <w:tcPr>
            <w:tcW w:w="1479" w:type="dxa"/>
          </w:tcPr>
          <w:p w14:paraId="70E87A3B"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 xml:space="preserve">Huawei, </w:t>
            </w:r>
            <w:proofErr w:type="spellStart"/>
            <w:r>
              <w:rPr>
                <w:rFonts w:eastAsia="等线"/>
                <w:lang w:val="en-US" w:eastAsia="zh-CN"/>
              </w:rPr>
              <w:t>HiSilicon</w:t>
            </w:r>
            <w:proofErr w:type="spellEnd"/>
          </w:p>
        </w:tc>
        <w:tc>
          <w:tcPr>
            <w:tcW w:w="1039" w:type="dxa"/>
          </w:tcPr>
          <w:p w14:paraId="21A61C60"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Theme="minorEastAsia"/>
                <w:lang w:val="en-US" w:eastAsia="zh-CN"/>
              </w:rPr>
              <w:t>N</w:t>
            </w:r>
          </w:p>
        </w:tc>
        <w:tc>
          <w:tcPr>
            <w:tcW w:w="7116" w:type="dxa"/>
          </w:tcPr>
          <w:p w14:paraId="7C9B5AED" w14:textId="77777777" w:rsidR="00CE7FCC" w:rsidRDefault="008354B8">
            <w:pPr>
              <w:adjustRightInd w:val="0"/>
              <w:snapToGrid w:val="0"/>
              <w:spacing w:after="50" w:line="240" w:lineRule="auto"/>
              <w:jc w:val="left"/>
              <w:rPr>
                <w:rFonts w:eastAsia="Yu Mincho"/>
                <w:lang w:val="en-US" w:eastAsia="ja-JP"/>
              </w:rPr>
            </w:pPr>
            <w:r>
              <w:rPr>
                <w:rFonts w:eastAsia="Yu Mincho"/>
                <w:lang w:val="en-US" w:eastAsia="ja-JP"/>
              </w:rPr>
              <w:t xml:space="preserve">Using </w:t>
            </w:r>
            <w:proofErr w:type="spellStart"/>
            <w:r>
              <w:rPr>
                <w:rFonts w:eastAsia="Yu Mincho"/>
                <w:lang w:val="en-US" w:eastAsia="ja-JP"/>
              </w:rPr>
              <w:t>postamble</w:t>
            </w:r>
            <w:proofErr w:type="spellEnd"/>
            <w:r>
              <w:rPr>
                <w:rFonts w:eastAsia="Yu Mincho"/>
                <w:lang w:val="en-US" w:eastAsia="ja-JP"/>
              </w:rPr>
              <w:t xml:space="preserve"> is more efficient. </w:t>
            </w:r>
            <w:r>
              <w:rPr>
                <w:lang w:eastAsia="zh-CN"/>
              </w:rPr>
              <w:t xml:space="preserve">The overhead of </w:t>
            </w:r>
            <w:proofErr w:type="spellStart"/>
            <w:r>
              <w:rPr>
                <w:lang w:eastAsia="zh-CN"/>
              </w:rPr>
              <w:t>postamble</w:t>
            </w:r>
            <w:proofErr w:type="spellEnd"/>
            <w:r>
              <w:rPr>
                <w:lang w:eastAsia="zh-CN"/>
              </w:rPr>
              <w:t xml:space="preserve"> is much smaller than control information.</w:t>
            </w:r>
          </w:p>
        </w:tc>
      </w:tr>
    </w:tbl>
    <w:p w14:paraId="5915C3D3" w14:textId="77777777" w:rsidR="00CE7FCC" w:rsidRDefault="00CE7FCC">
      <w:pPr>
        <w:pStyle w:val="0Maintext"/>
        <w:jc w:val="left"/>
        <w:rPr>
          <w:rFonts w:ascii="Times New Roman" w:eastAsia="等线" w:hAnsi="Times New Roman" w:cs="Times New Roman"/>
          <w:iCs/>
          <w:szCs w:val="20"/>
          <w:highlight w:val="yellow"/>
          <w:lang w:val="en-US" w:eastAsia="zh-CN"/>
        </w:rPr>
      </w:pPr>
    </w:p>
    <w:p w14:paraId="330659AF" w14:textId="77777777" w:rsidR="00CE7FCC" w:rsidRDefault="008354B8">
      <w:pPr>
        <w:adjustRightInd w:val="0"/>
        <w:snapToGrid w:val="0"/>
        <w:spacing w:after="0" w:line="240" w:lineRule="auto"/>
        <w:rPr>
          <w:rFonts w:eastAsia="等线"/>
          <w:b/>
          <w:bCs/>
          <w:lang w:val="en-US" w:eastAsia="zh-CN"/>
        </w:rPr>
      </w:pPr>
      <w:r>
        <w:rPr>
          <w:rFonts w:eastAsia="等线" w:hint="eastAsia"/>
          <w:b/>
          <w:bCs/>
          <w:lang w:val="en-US" w:eastAsia="zh-CN"/>
        </w:rPr>
        <w:t xml:space="preserve">FL1 High Priority Proposal 4.1-3: </w:t>
      </w:r>
      <w:r>
        <w:rPr>
          <w:rFonts w:eastAsia="等线"/>
          <w:b/>
          <w:bCs/>
          <w:lang w:val="en-US" w:eastAsia="zh-CN"/>
        </w:rPr>
        <w:t xml:space="preserve">For a PRDCH transmission </w:t>
      </w:r>
      <w:r>
        <w:rPr>
          <w:rFonts w:eastAsia="等线" w:hint="eastAsia"/>
          <w:b/>
          <w:bCs/>
          <w:lang w:val="en-US" w:eastAsia="zh-CN"/>
        </w:rPr>
        <w:t>with variable size</w:t>
      </w:r>
      <w:r>
        <w:rPr>
          <w:rFonts w:eastAsia="等线"/>
          <w:b/>
          <w:bCs/>
          <w:lang w:val="en-US" w:eastAsia="zh-CN"/>
        </w:rPr>
        <w:t xml:space="preserve">, </w:t>
      </w:r>
      <w:r>
        <w:rPr>
          <w:rFonts w:eastAsia="等线" w:hint="eastAsia"/>
          <w:b/>
          <w:bCs/>
          <w:lang w:val="en-US" w:eastAsia="zh-CN"/>
        </w:rPr>
        <w:t>down-select from following two options</w:t>
      </w:r>
    </w:p>
    <w:p w14:paraId="15AB54DC" w14:textId="77777777" w:rsidR="00CE7FCC" w:rsidRDefault="008354B8">
      <w:pPr>
        <w:pStyle w:val="aff4"/>
        <w:numPr>
          <w:ilvl w:val="0"/>
          <w:numId w:val="101"/>
        </w:numPr>
        <w:adjustRightInd w:val="0"/>
        <w:snapToGrid w:val="0"/>
        <w:spacing w:afterLines="50" w:after="120" w:line="240" w:lineRule="auto"/>
        <w:ind w:left="442" w:hanging="442"/>
        <w:contextualSpacing w:val="0"/>
        <w:rPr>
          <w:rFonts w:eastAsia="等线"/>
          <w:b/>
          <w:bCs/>
          <w:lang w:eastAsia="zh-CN"/>
        </w:rPr>
      </w:pPr>
      <w:r>
        <w:rPr>
          <w:rFonts w:ascii="Times New Roman" w:eastAsia="等线" w:hAnsi="Times New Roman" w:cs="Times New Roman" w:hint="eastAsia"/>
          <w:b/>
          <w:bCs/>
          <w:kern w:val="0"/>
          <w:sz w:val="20"/>
          <w:szCs w:val="20"/>
          <w:lang w:eastAsia="zh-CN"/>
        </w:rPr>
        <w:t>O</w:t>
      </w:r>
      <w:r>
        <w:rPr>
          <w:rFonts w:ascii="Times New Roman" w:eastAsia="等线" w:hAnsi="Times New Roman" w:cs="Times New Roman"/>
          <w:b/>
          <w:bCs/>
          <w:kern w:val="0"/>
          <w:sz w:val="20"/>
          <w:szCs w:val="20"/>
          <w:lang w:eastAsia="zh-CN"/>
        </w:rPr>
        <w:t xml:space="preserve">ption 1: R2D </w:t>
      </w:r>
      <w:proofErr w:type="spellStart"/>
      <w:r>
        <w:rPr>
          <w:rFonts w:ascii="Times New Roman" w:eastAsia="等线" w:hAnsi="Times New Roman" w:cs="Times New Roman"/>
          <w:b/>
          <w:bCs/>
          <w:kern w:val="0"/>
          <w:sz w:val="20"/>
          <w:szCs w:val="20"/>
          <w:lang w:eastAsia="zh-CN"/>
        </w:rPr>
        <w:t>postamble</w:t>
      </w:r>
      <w:proofErr w:type="spellEnd"/>
      <w:r>
        <w:rPr>
          <w:rFonts w:ascii="Times New Roman" w:eastAsia="等线" w:hAnsi="Times New Roman" w:cs="Times New Roman"/>
          <w:b/>
          <w:bCs/>
          <w:kern w:val="0"/>
          <w:sz w:val="20"/>
          <w:szCs w:val="20"/>
          <w:lang w:eastAsia="zh-CN"/>
        </w:rPr>
        <w:t xml:space="preserve"> immediately follows the PRDCH to indicate the end of the PRDCH.    </w:t>
      </w:r>
      <w:r>
        <w:rPr>
          <w:rFonts w:eastAsia="等线"/>
          <w:b/>
          <w:bCs/>
          <w:lang w:eastAsia="zh-CN"/>
        </w:rPr>
        <w:t xml:space="preserve">   </w:t>
      </w:r>
    </w:p>
    <w:p w14:paraId="68E33DEE" w14:textId="77777777" w:rsidR="00CE7FCC" w:rsidRDefault="008354B8">
      <w:pPr>
        <w:pStyle w:val="aff4"/>
        <w:numPr>
          <w:ilvl w:val="0"/>
          <w:numId w:val="101"/>
        </w:numPr>
        <w:adjustRightInd w:val="0"/>
        <w:snapToGrid w:val="0"/>
        <w:spacing w:afterLines="50" w:after="120" w:line="240" w:lineRule="auto"/>
        <w:ind w:left="442" w:hanging="442"/>
        <w:contextualSpacing w:val="0"/>
        <w:rPr>
          <w:rFonts w:ascii="Times New Roman" w:eastAsia="等线" w:hAnsi="Times New Roman" w:cs="Times New Roman"/>
          <w:b/>
          <w:bCs/>
          <w:kern w:val="0"/>
          <w:sz w:val="20"/>
          <w:szCs w:val="20"/>
          <w:lang w:eastAsia="zh-CN"/>
        </w:rPr>
      </w:pPr>
      <w:r>
        <w:rPr>
          <w:rFonts w:ascii="Times New Roman" w:eastAsia="等线" w:hAnsi="Times New Roman" w:cs="Times New Roman" w:hint="eastAsia"/>
          <w:b/>
          <w:bCs/>
          <w:kern w:val="0"/>
          <w:sz w:val="20"/>
          <w:szCs w:val="20"/>
          <w:lang w:eastAsia="zh-CN"/>
        </w:rPr>
        <w:t>O</w:t>
      </w:r>
      <w:r>
        <w:rPr>
          <w:rFonts w:ascii="Times New Roman" w:eastAsia="等线" w:hAnsi="Times New Roman" w:cs="Times New Roman"/>
          <w:b/>
          <w:bCs/>
          <w:kern w:val="0"/>
          <w:sz w:val="20"/>
          <w:szCs w:val="20"/>
          <w:lang w:eastAsia="zh-CN"/>
        </w:rPr>
        <w:t>ption 2: Based on R2D control information.</w:t>
      </w:r>
    </w:p>
    <w:tbl>
      <w:tblPr>
        <w:tblStyle w:val="afc"/>
        <w:tblW w:w="9634" w:type="dxa"/>
        <w:tblLayout w:type="fixed"/>
        <w:tblLook w:val="04A0" w:firstRow="1" w:lastRow="0" w:firstColumn="1" w:lastColumn="0" w:noHBand="0" w:noVBand="1"/>
      </w:tblPr>
      <w:tblGrid>
        <w:gridCol w:w="1479"/>
        <w:gridCol w:w="1039"/>
        <w:gridCol w:w="1446"/>
        <w:gridCol w:w="5670"/>
      </w:tblGrid>
      <w:tr w:rsidR="00CE7FCC" w14:paraId="5F86206D" w14:textId="77777777">
        <w:tc>
          <w:tcPr>
            <w:tcW w:w="1479" w:type="dxa"/>
            <w:shd w:val="clear" w:color="auto" w:fill="D9D9D9" w:themeFill="background1" w:themeFillShade="D9"/>
          </w:tcPr>
          <w:p w14:paraId="70CBD4A2" w14:textId="77777777" w:rsidR="00CE7FCC" w:rsidRDefault="008354B8">
            <w:pPr>
              <w:adjustRightInd w:val="0"/>
              <w:snapToGrid w:val="0"/>
              <w:spacing w:after="50" w:line="240" w:lineRule="auto"/>
              <w:jc w:val="left"/>
              <w:rPr>
                <w:b/>
                <w:bCs/>
                <w:lang w:val="en-US"/>
              </w:rPr>
            </w:pPr>
            <w:r>
              <w:rPr>
                <w:b/>
                <w:bCs/>
                <w:lang w:val="en-US"/>
              </w:rPr>
              <w:t>Company</w:t>
            </w:r>
          </w:p>
        </w:tc>
        <w:tc>
          <w:tcPr>
            <w:tcW w:w="1039" w:type="dxa"/>
            <w:shd w:val="clear" w:color="auto" w:fill="D9D9D9" w:themeFill="background1" w:themeFillShade="D9"/>
          </w:tcPr>
          <w:p w14:paraId="56A950BF" w14:textId="77777777" w:rsidR="00CE7FCC" w:rsidRDefault="008354B8">
            <w:pPr>
              <w:adjustRightInd w:val="0"/>
              <w:snapToGrid w:val="0"/>
              <w:spacing w:after="50" w:line="240" w:lineRule="auto"/>
              <w:jc w:val="left"/>
              <w:rPr>
                <w:b/>
                <w:bCs/>
                <w:lang w:val="en-US"/>
              </w:rPr>
            </w:pPr>
            <w:r>
              <w:rPr>
                <w:b/>
                <w:bCs/>
                <w:lang w:val="en-US"/>
              </w:rPr>
              <w:t>Y/N</w:t>
            </w:r>
          </w:p>
        </w:tc>
        <w:tc>
          <w:tcPr>
            <w:tcW w:w="7116" w:type="dxa"/>
            <w:gridSpan w:val="2"/>
            <w:shd w:val="clear" w:color="auto" w:fill="D9D9D9" w:themeFill="background1" w:themeFillShade="D9"/>
          </w:tcPr>
          <w:p w14:paraId="388BA001" w14:textId="77777777" w:rsidR="00CE7FCC" w:rsidRDefault="008354B8">
            <w:pPr>
              <w:adjustRightInd w:val="0"/>
              <w:snapToGrid w:val="0"/>
              <w:spacing w:after="50" w:line="240" w:lineRule="auto"/>
              <w:jc w:val="left"/>
              <w:rPr>
                <w:b/>
                <w:bCs/>
                <w:lang w:val="en-US"/>
              </w:rPr>
            </w:pPr>
            <w:r>
              <w:rPr>
                <w:b/>
                <w:bCs/>
                <w:lang w:val="en-US"/>
              </w:rPr>
              <w:t>Comments</w:t>
            </w:r>
          </w:p>
        </w:tc>
      </w:tr>
      <w:tr w:rsidR="00CE7FCC" w14:paraId="282C0B42" w14:textId="77777777">
        <w:tc>
          <w:tcPr>
            <w:tcW w:w="1479" w:type="dxa"/>
          </w:tcPr>
          <w:p w14:paraId="3796DC2D"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FUTUREWEI</w:t>
            </w:r>
          </w:p>
        </w:tc>
        <w:tc>
          <w:tcPr>
            <w:tcW w:w="1039" w:type="dxa"/>
          </w:tcPr>
          <w:p w14:paraId="31897760"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Theme="minorEastAsia"/>
                <w:lang w:val="en-US" w:eastAsia="zh-CN"/>
              </w:rPr>
              <w:t>Y</w:t>
            </w:r>
          </w:p>
        </w:tc>
        <w:tc>
          <w:tcPr>
            <w:tcW w:w="7116" w:type="dxa"/>
            <w:gridSpan w:val="2"/>
          </w:tcPr>
          <w:p w14:paraId="01B56D3A" w14:textId="77777777" w:rsidR="00CE7FCC" w:rsidRDefault="008354B8">
            <w:pPr>
              <w:adjustRightInd w:val="0"/>
              <w:snapToGrid w:val="0"/>
              <w:spacing w:after="50" w:line="240" w:lineRule="auto"/>
              <w:jc w:val="left"/>
              <w:rPr>
                <w:rFonts w:eastAsia="Yu Mincho"/>
                <w:lang w:val="en-US" w:eastAsia="ja-JP"/>
              </w:rPr>
            </w:pPr>
            <w:r>
              <w:rPr>
                <w:rFonts w:eastAsia="Yu Mincho"/>
                <w:lang w:val="en-US" w:eastAsia="ja-JP"/>
              </w:rPr>
              <w:t>Preference is option 1</w:t>
            </w:r>
          </w:p>
        </w:tc>
      </w:tr>
      <w:tr w:rsidR="00CE7FCC" w14:paraId="730E81BD" w14:textId="77777777">
        <w:tc>
          <w:tcPr>
            <w:tcW w:w="1479" w:type="dxa"/>
          </w:tcPr>
          <w:p w14:paraId="3CB8BDDE"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Qualcomm</w:t>
            </w:r>
          </w:p>
        </w:tc>
        <w:tc>
          <w:tcPr>
            <w:tcW w:w="1039" w:type="dxa"/>
          </w:tcPr>
          <w:p w14:paraId="1658C4CB" w14:textId="77777777" w:rsidR="00CE7FCC" w:rsidRDefault="00CE7FCC">
            <w:pPr>
              <w:tabs>
                <w:tab w:val="left" w:pos="551"/>
              </w:tabs>
              <w:adjustRightInd w:val="0"/>
              <w:snapToGrid w:val="0"/>
              <w:spacing w:after="50" w:line="240" w:lineRule="auto"/>
              <w:jc w:val="left"/>
              <w:rPr>
                <w:rFonts w:eastAsiaTheme="minorEastAsia"/>
                <w:lang w:val="en-US" w:eastAsia="zh-CN"/>
              </w:rPr>
            </w:pPr>
          </w:p>
        </w:tc>
        <w:tc>
          <w:tcPr>
            <w:tcW w:w="7116" w:type="dxa"/>
            <w:gridSpan w:val="2"/>
          </w:tcPr>
          <w:p w14:paraId="66825CBC" w14:textId="77777777" w:rsidR="00CE7FCC" w:rsidRDefault="008354B8">
            <w:pPr>
              <w:adjustRightInd w:val="0"/>
              <w:snapToGrid w:val="0"/>
              <w:spacing w:after="50" w:line="240" w:lineRule="auto"/>
              <w:jc w:val="left"/>
              <w:rPr>
                <w:rFonts w:eastAsia="Yu Mincho"/>
                <w:lang w:val="en-US" w:eastAsia="ja-JP"/>
              </w:rPr>
            </w:pPr>
            <w:r>
              <w:rPr>
                <w:rFonts w:eastAsia="Yu Mincho"/>
                <w:lang w:val="en-US" w:eastAsia="ja-JP"/>
              </w:rPr>
              <w:t xml:space="preserve">As commented for 4.1-2, no matter whether PRDCH has predefined or variable size, we think the down-selection of the two options is needed. </w:t>
            </w:r>
          </w:p>
          <w:p w14:paraId="322C92F5" w14:textId="77777777" w:rsidR="00CE7FCC" w:rsidRDefault="008354B8">
            <w:pPr>
              <w:adjustRightInd w:val="0"/>
              <w:snapToGrid w:val="0"/>
              <w:spacing w:after="50" w:line="240" w:lineRule="auto"/>
              <w:jc w:val="left"/>
              <w:rPr>
                <w:rFonts w:eastAsia="Yu Mincho"/>
                <w:lang w:val="en-US" w:eastAsia="ja-JP"/>
              </w:rPr>
            </w:pPr>
            <w:r>
              <w:rPr>
                <w:rFonts w:eastAsia="Yu Mincho"/>
                <w:lang w:val="en-US" w:eastAsia="ja-JP"/>
              </w:rPr>
              <w:t>We prefer Option 2.</w:t>
            </w:r>
          </w:p>
        </w:tc>
      </w:tr>
      <w:tr w:rsidR="00CE7FCC" w14:paraId="385A3652" w14:textId="77777777">
        <w:tc>
          <w:tcPr>
            <w:tcW w:w="1479" w:type="dxa"/>
          </w:tcPr>
          <w:p w14:paraId="0E942D78" w14:textId="77777777" w:rsidR="00CE7FCC" w:rsidRDefault="008354B8">
            <w:pPr>
              <w:adjustRightInd w:val="0"/>
              <w:snapToGrid w:val="0"/>
              <w:spacing w:after="50" w:line="240" w:lineRule="auto"/>
              <w:jc w:val="left"/>
              <w:rPr>
                <w:rFonts w:eastAsia="等线"/>
                <w:lang w:val="en-US" w:eastAsia="zh-CN"/>
              </w:rPr>
            </w:pPr>
            <w:proofErr w:type="spellStart"/>
            <w:r>
              <w:rPr>
                <w:rFonts w:eastAsia="等线" w:hint="eastAsia"/>
                <w:lang w:val="en-US" w:eastAsia="zh-CN"/>
              </w:rPr>
              <w:t>S</w:t>
            </w:r>
            <w:r>
              <w:rPr>
                <w:rFonts w:eastAsia="等线"/>
                <w:lang w:val="en-US" w:eastAsia="zh-CN"/>
              </w:rPr>
              <w:t>preadtrum</w:t>
            </w:r>
            <w:proofErr w:type="spellEnd"/>
          </w:p>
        </w:tc>
        <w:tc>
          <w:tcPr>
            <w:tcW w:w="1039" w:type="dxa"/>
          </w:tcPr>
          <w:p w14:paraId="65A1072B"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等线" w:hint="eastAsia"/>
                <w:lang w:val="en-US" w:eastAsia="zh-CN"/>
              </w:rPr>
              <w:t>Y</w:t>
            </w:r>
          </w:p>
        </w:tc>
        <w:tc>
          <w:tcPr>
            <w:tcW w:w="7116" w:type="dxa"/>
            <w:gridSpan w:val="2"/>
          </w:tcPr>
          <w:p w14:paraId="6D9CEDC3" w14:textId="77777777" w:rsidR="00CE7FCC" w:rsidRDefault="00CE7FCC">
            <w:pPr>
              <w:adjustRightInd w:val="0"/>
              <w:snapToGrid w:val="0"/>
              <w:spacing w:after="50" w:line="240" w:lineRule="auto"/>
              <w:jc w:val="left"/>
              <w:rPr>
                <w:rFonts w:eastAsia="Yu Mincho"/>
                <w:lang w:val="en-US" w:eastAsia="ja-JP"/>
              </w:rPr>
            </w:pPr>
          </w:p>
        </w:tc>
      </w:tr>
      <w:tr w:rsidR="00CE7FCC" w14:paraId="36C8C05B" w14:textId="77777777">
        <w:tc>
          <w:tcPr>
            <w:tcW w:w="1479" w:type="dxa"/>
          </w:tcPr>
          <w:p w14:paraId="77E2B197"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t>CMCC</w:t>
            </w:r>
          </w:p>
        </w:tc>
        <w:tc>
          <w:tcPr>
            <w:tcW w:w="1039" w:type="dxa"/>
          </w:tcPr>
          <w:p w14:paraId="4EC3EAD6" w14:textId="77777777" w:rsidR="00CE7FCC" w:rsidRDefault="00CE7FCC">
            <w:pPr>
              <w:tabs>
                <w:tab w:val="left" w:pos="551"/>
              </w:tabs>
              <w:adjustRightInd w:val="0"/>
              <w:snapToGrid w:val="0"/>
              <w:spacing w:after="50" w:line="240" w:lineRule="auto"/>
              <w:jc w:val="left"/>
              <w:rPr>
                <w:rFonts w:eastAsia="等线"/>
                <w:lang w:val="en-US" w:eastAsia="zh-CN"/>
              </w:rPr>
            </w:pPr>
          </w:p>
        </w:tc>
        <w:tc>
          <w:tcPr>
            <w:tcW w:w="7116" w:type="dxa"/>
            <w:gridSpan w:val="2"/>
          </w:tcPr>
          <w:p w14:paraId="4D14ECAE" w14:textId="77777777" w:rsidR="00CE7FCC" w:rsidRDefault="008354B8">
            <w:pPr>
              <w:adjustRightInd w:val="0"/>
              <w:snapToGrid w:val="0"/>
              <w:spacing w:after="50" w:line="240" w:lineRule="auto"/>
              <w:jc w:val="left"/>
              <w:rPr>
                <w:rFonts w:eastAsia="Yu Mincho"/>
                <w:lang w:val="en-US" w:eastAsia="ja-JP"/>
              </w:rPr>
            </w:pPr>
            <w:r>
              <w:rPr>
                <w:rFonts w:eastAsia="等线" w:hint="eastAsia"/>
                <w:lang w:val="en-US" w:eastAsia="zh-CN"/>
              </w:rPr>
              <w:t>Option 1</w:t>
            </w:r>
          </w:p>
        </w:tc>
      </w:tr>
      <w:tr w:rsidR="00CE7FCC" w14:paraId="03B03113" w14:textId="77777777">
        <w:tc>
          <w:tcPr>
            <w:tcW w:w="1479" w:type="dxa"/>
          </w:tcPr>
          <w:p w14:paraId="4E88212C"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t>TCL</w:t>
            </w:r>
          </w:p>
        </w:tc>
        <w:tc>
          <w:tcPr>
            <w:tcW w:w="1039" w:type="dxa"/>
          </w:tcPr>
          <w:p w14:paraId="576D8513"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Y</w:t>
            </w:r>
          </w:p>
        </w:tc>
        <w:tc>
          <w:tcPr>
            <w:tcW w:w="7116" w:type="dxa"/>
            <w:gridSpan w:val="2"/>
          </w:tcPr>
          <w:p w14:paraId="1F971FEB"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t>Option 2 is preferred.</w:t>
            </w:r>
          </w:p>
        </w:tc>
      </w:tr>
      <w:tr w:rsidR="00CE7FCC" w14:paraId="224038BA" w14:textId="77777777">
        <w:tc>
          <w:tcPr>
            <w:tcW w:w="1479" w:type="dxa"/>
          </w:tcPr>
          <w:p w14:paraId="195749F2"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t>C</w:t>
            </w:r>
            <w:r>
              <w:rPr>
                <w:rFonts w:eastAsia="等线"/>
                <w:lang w:val="en-US" w:eastAsia="zh-CN"/>
              </w:rPr>
              <w:t>hina Telecom</w:t>
            </w:r>
          </w:p>
        </w:tc>
        <w:tc>
          <w:tcPr>
            <w:tcW w:w="1039" w:type="dxa"/>
          </w:tcPr>
          <w:p w14:paraId="44BC8A8D"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Y</w:t>
            </w:r>
          </w:p>
        </w:tc>
        <w:tc>
          <w:tcPr>
            <w:tcW w:w="7116" w:type="dxa"/>
            <w:gridSpan w:val="2"/>
          </w:tcPr>
          <w:p w14:paraId="101C2190"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t>S</w:t>
            </w:r>
            <w:r>
              <w:rPr>
                <w:rFonts w:eastAsia="等线"/>
                <w:lang w:val="en-US" w:eastAsia="zh-CN"/>
              </w:rPr>
              <w:t>imilar to the previous comment.</w:t>
            </w:r>
          </w:p>
        </w:tc>
      </w:tr>
      <w:tr w:rsidR="00CE7FCC" w14:paraId="35924B34" w14:textId="77777777">
        <w:tc>
          <w:tcPr>
            <w:tcW w:w="1479" w:type="dxa"/>
          </w:tcPr>
          <w:p w14:paraId="14CCFFE1"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Samsung</w:t>
            </w:r>
          </w:p>
        </w:tc>
        <w:tc>
          <w:tcPr>
            <w:tcW w:w="1039" w:type="dxa"/>
          </w:tcPr>
          <w:p w14:paraId="17811915"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Theme="minorEastAsia"/>
                <w:lang w:val="en-US" w:eastAsia="zh-CN"/>
              </w:rPr>
              <w:t>Y</w:t>
            </w:r>
          </w:p>
        </w:tc>
        <w:tc>
          <w:tcPr>
            <w:tcW w:w="7116" w:type="dxa"/>
            <w:gridSpan w:val="2"/>
          </w:tcPr>
          <w:p w14:paraId="4EABF2E6" w14:textId="77777777" w:rsidR="00CE7FCC" w:rsidRDefault="008354B8">
            <w:pPr>
              <w:adjustRightInd w:val="0"/>
              <w:snapToGrid w:val="0"/>
              <w:spacing w:after="50" w:line="240" w:lineRule="auto"/>
              <w:jc w:val="left"/>
              <w:rPr>
                <w:rFonts w:eastAsia="等线"/>
                <w:lang w:val="en-US" w:eastAsia="zh-CN"/>
              </w:rPr>
            </w:pPr>
            <w:r>
              <w:rPr>
                <w:rFonts w:eastAsia="Yu Mincho"/>
                <w:lang w:val="en-US" w:eastAsia="ja-JP"/>
              </w:rPr>
              <w:t>Both options are not mutually exclusive.</w:t>
            </w:r>
          </w:p>
        </w:tc>
      </w:tr>
      <w:tr w:rsidR="00CE7FCC" w14:paraId="76CDBE49" w14:textId="77777777">
        <w:tc>
          <w:tcPr>
            <w:tcW w:w="1479" w:type="dxa"/>
          </w:tcPr>
          <w:p w14:paraId="485BE813"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OPPO</w:t>
            </w:r>
          </w:p>
        </w:tc>
        <w:tc>
          <w:tcPr>
            <w:tcW w:w="1039" w:type="dxa"/>
          </w:tcPr>
          <w:p w14:paraId="08E3071C"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等线"/>
                <w:lang w:val="en-US" w:eastAsia="zh-CN"/>
              </w:rPr>
              <w:t>Comment</w:t>
            </w:r>
          </w:p>
        </w:tc>
        <w:tc>
          <w:tcPr>
            <w:tcW w:w="7116" w:type="dxa"/>
            <w:gridSpan w:val="2"/>
          </w:tcPr>
          <w:p w14:paraId="0894675C"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t>I</w:t>
            </w:r>
            <w:r>
              <w:rPr>
                <w:rFonts w:eastAsia="等线"/>
                <w:lang w:val="en-US" w:eastAsia="zh-CN"/>
              </w:rPr>
              <w:t>f proposal 4.1-2 was agreed, “a field carrying the message type placed at the front part of the PRDCH” is at least needed for the device to identify whether the PRDCH transmission is variable size or fixed size. Therefore, it should be clarified that the control information in Option 2 is something other than the field indicating the message type.</w:t>
            </w:r>
          </w:p>
          <w:p w14:paraId="404DF203" w14:textId="77777777" w:rsidR="00CE7FCC" w:rsidRDefault="00CE7FCC">
            <w:pPr>
              <w:adjustRightInd w:val="0"/>
              <w:snapToGrid w:val="0"/>
              <w:spacing w:after="50" w:line="240" w:lineRule="auto"/>
              <w:jc w:val="left"/>
              <w:rPr>
                <w:rFonts w:eastAsia="等线"/>
                <w:lang w:val="en-US" w:eastAsia="zh-CN"/>
              </w:rPr>
            </w:pPr>
          </w:p>
          <w:p w14:paraId="094A42C5" w14:textId="77777777" w:rsidR="00CE7FCC" w:rsidRDefault="008354B8">
            <w:pPr>
              <w:adjustRightInd w:val="0"/>
              <w:snapToGrid w:val="0"/>
              <w:spacing w:after="0" w:line="240" w:lineRule="auto"/>
              <w:rPr>
                <w:rFonts w:eastAsia="等线"/>
                <w:b/>
                <w:bCs/>
                <w:lang w:val="en-US" w:eastAsia="zh-CN"/>
              </w:rPr>
            </w:pPr>
            <w:r>
              <w:rPr>
                <w:rFonts w:eastAsia="等线" w:hint="eastAsia"/>
                <w:b/>
                <w:bCs/>
                <w:lang w:val="en-US" w:eastAsia="zh-CN"/>
              </w:rPr>
              <w:lastRenderedPageBreak/>
              <w:t xml:space="preserve">FL1 High Priority Proposal 4.1-3: </w:t>
            </w:r>
            <w:r>
              <w:rPr>
                <w:rFonts w:eastAsia="等线"/>
                <w:b/>
                <w:bCs/>
                <w:lang w:val="en-US" w:eastAsia="zh-CN"/>
              </w:rPr>
              <w:t xml:space="preserve">For a PRDCH transmission </w:t>
            </w:r>
            <w:r>
              <w:rPr>
                <w:rFonts w:eastAsia="等线" w:hint="eastAsia"/>
                <w:b/>
                <w:bCs/>
                <w:lang w:val="en-US" w:eastAsia="zh-CN"/>
              </w:rPr>
              <w:t>with variable size</w:t>
            </w:r>
            <w:r>
              <w:rPr>
                <w:rFonts w:eastAsia="等线"/>
                <w:b/>
                <w:bCs/>
                <w:color w:val="00B050"/>
                <w:lang w:val="en-US" w:eastAsia="zh-CN"/>
              </w:rPr>
              <w:t xml:space="preserve"> </w:t>
            </w:r>
            <w:r>
              <w:rPr>
                <w:rFonts w:eastAsia="等线" w:hint="eastAsia"/>
                <w:b/>
                <w:bCs/>
                <w:color w:val="0070C0"/>
                <w:lang w:val="en-US" w:eastAsia="zh-CN"/>
              </w:rPr>
              <w:t>as</w:t>
            </w:r>
            <w:r>
              <w:rPr>
                <w:rFonts w:eastAsia="等线"/>
                <w:b/>
                <w:bCs/>
                <w:color w:val="0070C0"/>
                <w:lang w:val="en-US" w:eastAsia="zh-CN"/>
              </w:rPr>
              <w:t xml:space="preserve"> </w:t>
            </w:r>
            <w:r>
              <w:rPr>
                <w:rFonts w:eastAsia="等线" w:hint="eastAsia"/>
                <w:b/>
                <w:bCs/>
                <w:color w:val="0070C0"/>
                <w:lang w:val="en-US" w:eastAsia="zh-CN"/>
              </w:rPr>
              <w:t>indicated</w:t>
            </w:r>
            <w:r>
              <w:rPr>
                <w:rFonts w:eastAsia="等线"/>
                <w:b/>
                <w:bCs/>
                <w:color w:val="0070C0"/>
                <w:lang w:val="en-US" w:eastAsia="zh-CN"/>
              </w:rPr>
              <w:t xml:space="preserve"> </w:t>
            </w:r>
            <w:r>
              <w:rPr>
                <w:rFonts w:eastAsia="等线" w:hint="eastAsia"/>
                <w:b/>
                <w:bCs/>
                <w:color w:val="0070C0"/>
                <w:lang w:val="en-US" w:eastAsia="zh-CN"/>
              </w:rPr>
              <w:t>by</w:t>
            </w:r>
            <w:r>
              <w:rPr>
                <w:rFonts w:eastAsia="等线"/>
                <w:b/>
                <w:bCs/>
                <w:color w:val="0070C0"/>
                <w:lang w:val="en-US" w:eastAsia="zh-CN"/>
              </w:rPr>
              <w:t xml:space="preserve"> a L1 signaling</w:t>
            </w:r>
            <w:r>
              <w:rPr>
                <w:rFonts w:eastAsia="等线" w:hint="eastAsia"/>
                <w:b/>
                <w:bCs/>
                <w:color w:val="0070C0"/>
                <w:lang w:val="en-US" w:eastAsia="zh-CN"/>
              </w:rPr>
              <w:t xml:space="preserve"> field carrying the message type placed at the front part of the PRDCH</w:t>
            </w:r>
            <w:r>
              <w:rPr>
                <w:rFonts w:eastAsia="等线"/>
                <w:b/>
                <w:bCs/>
                <w:lang w:val="en-US" w:eastAsia="zh-CN"/>
              </w:rPr>
              <w:t xml:space="preserve">, </w:t>
            </w:r>
            <w:r>
              <w:rPr>
                <w:rFonts w:eastAsia="等线" w:hint="eastAsia"/>
                <w:b/>
                <w:bCs/>
                <w:lang w:val="en-US" w:eastAsia="zh-CN"/>
              </w:rPr>
              <w:t>down-select from following two options</w:t>
            </w:r>
          </w:p>
          <w:p w14:paraId="00F045B4" w14:textId="77777777" w:rsidR="00CE7FCC" w:rsidRDefault="008354B8">
            <w:pPr>
              <w:pStyle w:val="aff4"/>
              <w:numPr>
                <w:ilvl w:val="0"/>
                <w:numId w:val="101"/>
              </w:numPr>
              <w:adjustRightInd w:val="0"/>
              <w:snapToGrid w:val="0"/>
              <w:spacing w:afterLines="50" w:after="120" w:line="240" w:lineRule="auto"/>
              <w:ind w:left="442" w:hanging="442"/>
              <w:contextualSpacing w:val="0"/>
              <w:rPr>
                <w:rFonts w:eastAsia="等线"/>
                <w:b/>
                <w:bCs/>
                <w:lang w:eastAsia="zh-CN"/>
              </w:rPr>
            </w:pPr>
            <w:r>
              <w:rPr>
                <w:rFonts w:ascii="Times New Roman" w:eastAsia="等线" w:hAnsi="Times New Roman" w:cs="Times New Roman" w:hint="eastAsia"/>
                <w:b/>
                <w:bCs/>
                <w:kern w:val="0"/>
                <w:sz w:val="20"/>
                <w:szCs w:val="20"/>
                <w:lang w:eastAsia="zh-CN"/>
              </w:rPr>
              <w:t>O</w:t>
            </w:r>
            <w:r>
              <w:rPr>
                <w:rFonts w:ascii="Times New Roman" w:eastAsia="等线" w:hAnsi="Times New Roman" w:cs="Times New Roman"/>
                <w:b/>
                <w:bCs/>
                <w:kern w:val="0"/>
                <w:sz w:val="20"/>
                <w:szCs w:val="20"/>
                <w:lang w:eastAsia="zh-CN"/>
              </w:rPr>
              <w:t xml:space="preserve">ption 1: R2D </w:t>
            </w:r>
            <w:proofErr w:type="spellStart"/>
            <w:r>
              <w:rPr>
                <w:rFonts w:ascii="Times New Roman" w:eastAsia="等线" w:hAnsi="Times New Roman" w:cs="Times New Roman"/>
                <w:b/>
                <w:bCs/>
                <w:kern w:val="0"/>
                <w:sz w:val="20"/>
                <w:szCs w:val="20"/>
                <w:lang w:eastAsia="zh-CN"/>
              </w:rPr>
              <w:t>postamble</w:t>
            </w:r>
            <w:proofErr w:type="spellEnd"/>
            <w:r>
              <w:rPr>
                <w:rFonts w:ascii="Times New Roman" w:eastAsia="等线" w:hAnsi="Times New Roman" w:cs="Times New Roman"/>
                <w:b/>
                <w:bCs/>
                <w:kern w:val="0"/>
                <w:sz w:val="20"/>
                <w:szCs w:val="20"/>
                <w:lang w:eastAsia="zh-CN"/>
              </w:rPr>
              <w:t xml:space="preserve"> immediately follows the PRDCH to indicate the end of the PRDCH.</w:t>
            </w:r>
          </w:p>
          <w:p w14:paraId="1CAEBE78" w14:textId="77777777" w:rsidR="00CE7FCC" w:rsidRDefault="008354B8">
            <w:pPr>
              <w:adjustRightInd w:val="0"/>
              <w:snapToGrid w:val="0"/>
              <w:spacing w:after="50" w:line="240" w:lineRule="auto"/>
              <w:jc w:val="left"/>
              <w:rPr>
                <w:rFonts w:eastAsia="Yu Mincho"/>
                <w:lang w:val="en-US" w:eastAsia="ja-JP"/>
              </w:rPr>
            </w:pPr>
            <w:r>
              <w:rPr>
                <w:rFonts w:eastAsia="等线" w:hint="eastAsia"/>
                <w:b/>
                <w:bCs/>
                <w:lang w:eastAsia="zh-CN"/>
              </w:rPr>
              <w:t>O</w:t>
            </w:r>
            <w:r>
              <w:rPr>
                <w:rFonts w:eastAsia="等线"/>
                <w:b/>
                <w:bCs/>
                <w:lang w:eastAsia="zh-CN"/>
              </w:rPr>
              <w:t xml:space="preserve">ption 2: </w:t>
            </w:r>
            <w:r>
              <w:rPr>
                <w:rFonts w:eastAsia="等线"/>
                <w:b/>
                <w:bCs/>
                <w:strike/>
                <w:color w:val="FF0000"/>
                <w:lang w:eastAsia="zh-CN"/>
              </w:rPr>
              <w:t xml:space="preserve">Based on </w:t>
            </w:r>
            <w:r>
              <w:rPr>
                <w:rFonts w:eastAsia="等线"/>
                <w:b/>
                <w:bCs/>
                <w:lang w:eastAsia="zh-CN"/>
              </w:rPr>
              <w:t xml:space="preserve">R2D control information </w:t>
            </w:r>
            <w:r>
              <w:rPr>
                <w:rFonts w:eastAsia="等线"/>
                <w:b/>
                <w:bCs/>
                <w:color w:val="0070C0"/>
                <w:lang w:eastAsia="zh-CN"/>
              </w:rPr>
              <w:t>indicates the end of the PRDCH</w:t>
            </w:r>
            <w:r>
              <w:rPr>
                <w:rFonts w:eastAsia="等线"/>
                <w:b/>
                <w:bCs/>
                <w:lang w:eastAsia="zh-CN"/>
              </w:rPr>
              <w:t>.</w:t>
            </w:r>
          </w:p>
        </w:tc>
      </w:tr>
      <w:tr w:rsidR="00CE7FCC" w14:paraId="4C5290BD" w14:textId="77777777">
        <w:tc>
          <w:tcPr>
            <w:tcW w:w="1479" w:type="dxa"/>
          </w:tcPr>
          <w:p w14:paraId="4E09E0CE"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lastRenderedPageBreak/>
              <w:t>Docomo</w:t>
            </w:r>
          </w:p>
        </w:tc>
        <w:tc>
          <w:tcPr>
            <w:tcW w:w="1039" w:type="dxa"/>
          </w:tcPr>
          <w:p w14:paraId="6C021ED1"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Y</w:t>
            </w:r>
          </w:p>
        </w:tc>
        <w:tc>
          <w:tcPr>
            <w:tcW w:w="7116" w:type="dxa"/>
            <w:gridSpan w:val="2"/>
          </w:tcPr>
          <w:p w14:paraId="28652BEB" w14:textId="77777777" w:rsidR="00CE7FCC" w:rsidRDefault="00CE7FCC">
            <w:pPr>
              <w:adjustRightInd w:val="0"/>
              <w:snapToGrid w:val="0"/>
              <w:spacing w:after="50" w:line="240" w:lineRule="auto"/>
              <w:jc w:val="left"/>
              <w:rPr>
                <w:rFonts w:eastAsia="等线"/>
                <w:lang w:val="en-US" w:eastAsia="zh-CN"/>
              </w:rPr>
            </w:pPr>
          </w:p>
        </w:tc>
      </w:tr>
      <w:tr w:rsidR="00CE7FCC" w14:paraId="723EFA4A" w14:textId="77777777">
        <w:tc>
          <w:tcPr>
            <w:tcW w:w="1479" w:type="dxa"/>
          </w:tcPr>
          <w:p w14:paraId="16878F9C" w14:textId="77777777" w:rsidR="00CE7FCC" w:rsidRDefault="008354B8">
            <w:pPr>
              <w:adjustRightInd w:val="0"/>
              <w:snapToGrid w:val="0"/>
              <w:spacing w:after="50" w:line="240" w:lineRule="auto"/>
              <w:jc w:val="left"/>
              <w:rPr>
                <w:rFonts w:eastAsia="等线"/>
                <w:lang w:val="en-US" w:eastAsia="zh-CN"/>
              </w:rPr>
            </w:pPr>
            <w:proofErr w:type="spellStart"/>
            <w:r>
              <w:rPr>
                <w:rFonts w:eastAsia="等线" w:hint="eastAsia"/>
                <w:lang w:val="en-US" w:eastAsia="zh-CN"/>
              </w:rPr>
              <w:t>x</w:t>
            </w:r>
            <w:r>
              <w:rPr>
                <w:rFonts w:eastAsia="等线"/>
                <w:lang w:val="en-US" w:eastAsia="zh-CN"/>
              </w:rPr>
              <w:t>iaomi</w:t>
            </w:r>
            <w:proofErr w:type="spellEnd"/>
          </w:p>
        </w:tc>
        <w:tc>
          <w:tcPr>
            <w:tcW w:w="1039" w:type="dxa"/>
          </w:tcPr>
          <w:p w14:paraId="699D0B31"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Y</w:t>
            </w:r>
          </w:p>
        </w:tc>
        <w:tc>
          <w:tcPr>
            <w:tcW w:w="7116" w:type="dxa"/>
            <w:gridSpan w:val="2"/>
          </w:tcPr>
          <w:p w14:paraId="48C3477E"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t>O</w:t>
            </w:r>
            <w:r>
              <w:rPr>
                <w:rFonts w:eastAsia="等线"/>
                <w:lang w:val="en-US" w:eastAsia="zh-CN"/>
              </w:rPr>
              <w:t>ption 1.</w:t>
            </w:r>
          </w:p>
          <w:p w14:paraId="069A8DCF" w14:textId="77777777" w:rsidR="00CE7FCC" w:rsidRDefault="008354B8">
            <w:pPr>
              <w:adjustRightInd w:val="0"/>
              <w:snapToGrid w:val="0"/>
              <w:spacing w:after="50" w:line="240" w:lineRule="auto"/>
              <w:jc w:val="left"/>
              <w:rPr>
                <w:rFonts w:eastAsia="Yu Mincho"/>
                <w:lang w:val="en-US" w:eastAsia="ja-JP"/>
              </w:rPr>
            </w:pPr>
            <w:r>
              <w:rPr>
                <w:rFonts w:eastAsia="等线" w:hint="eastAsia"/>
                <w:lang w:val="en-US" w:eastAsia="zh-CN"/>
              </w:rPr>
              <w:t>W</w:t>
            </w:r>
            <w:r>
              <w:rPr>
                <w:rFonts w:eastAsia="等线"/>
                <w:lang w:val="en-US" w:eastAsia="zh-CN"/>
              </w:rPr>
              <w:t xml:space="preserve">e think </w:t>
            </w:r>
            <w:proofErr w:type="spellStart"/>
            <w:r>
              <w:rPr>
                <w:rFonts w:eastAsia="等线"/>
                <w:lang w:val="en-US" w:eastAsia="zh-CN"/>
              </w:rPr>
              <w:t>postamble</w:t>
            </w:r>
            <w:proofErr w:type="spellEnd"/>
            <w:r>
              <w:rPr>
                <w:rFonts w:eastAsia="等线"/>
                <w:lang w:val="en-US" w:eastAsia="zh-CN"/>
              </w:rPr>
              <w:t xml:space="preserve"> can be a unified solution for fixed size and variable size cases, since the later one may need more overhead if it is indicated by control information due to in this case it cannot be derived from the “Command type”.</w:t>
            </w:r>
          </w:p>
        </w:tc>
      </w:tr>
      <w:tr w:rsidR="00CE7FCC" w14:paraId="659E4121" w14:textId="77777777">
        <w:tc>
          <w:tcPr>
            <w:tcW w:w="1479" w:type="dxa"/>
          </w:tcPr>
          <w:p w14:paraId="7514DCA5" w14:textId="77777777" w:rsidR="00CE7FCC" w:rsidRDefault="008354B8">
            <w:pPr>
              <w:adjustRightInd w:val="0"/>
              <w:snapToGrid w:val="0"/>
              <w:spacing w:after="50" w:line="240" w:lineRule="auto"/>
              <w:jc w:val="left"/>
              <w:rPr>
                <w:rFonts w:eastAsia="等线"/>
                <w:lang w:val="en-US" w:eastAsia="zh-CN"/>
              </w:rPr>
            </w:pPr>
            <w:r>
              <w:rPr>
                <w:rFonts w:eastAsiaTheme="minorEastAsia" w:hint="eastAsia"/>
                <w:lang w:val="en-US" w:eastAsia="ko-KR"/>
              </w:rPr>
              <w:t>LG Electronics</w:t>
            </w:r>
          </w:p>
        </w:tc>
        <w:tc>
          <w:tcPr>
            <w:tcW w:w="1039" w:type="dxa"/>
          </w:tcPr>
          <w:p w14:paraId="3C619835" w14:textId="77777777" w:rsidR="00CE7FCC" w:rsidRDefault="00CE7FCC">
            <w:pPr>
              <w:tabs>
                <w:tab w:val="left" w:pos="551"/>
              </w:tabs>
              <w:adjustRightInd w:val="0"/>
              <w:snapToGrid w:val="0"/>
              <w:spacing w:after="50" w:line="240" w:lineRule="auto"/>
              <w:jc w:val="left"/>
              <w:rPr>
                <w:rFonts w:eastAsia="等线"/>
                <w:lang w:val="en-US" w:eastAsia="zh-CN"/>
              </w:rPr>
            </w:pPr>
          </w:p>
        </w:tc>
        <w:tc>
          <w:tcPr>
            <w:tcW w:w="7116" w:type="dxa"/>
            <w:gridSpan w:val="2"/>
          </w:tcPr>
          <w:p w14:paraId="0719033F" w14:textId="77777777" w:rsidR="00CE7FCC" w:rsidRDefault="008354B8">
            <w:pPr>
              <w:adjustRightInd w:val="0"/>
              <w:snapToGrid w:val="0"/>
              <w:spacing w:after="50" w:line="240" w:lineRule="auto"/>
              <w:jc w:val="left"/>
              <w:rPr>
                <w:rFonts w:eastAsiaTheme="minorEastAsia"/>
                <w:lang w:val="en-US" w:eastAsia="ko-KR"/>
              </w:rPr>
            </w:pPr>
            <w:r>
              <w:rPr>
                <w:rFonts w:eastAsiaTheme="minorEastAsia" w:hint="eastAsia"/>
                <w:lang w:val="en-US" w:eastAsia="ko-KR"/>
              </w:rPr>
              <w:t>We prefer option 2 but option 1 can be also considered e.g. when a granularity of TB size cannot exactly cover the actual size without padding.</w:t>
            </w:r>
          </w:p>
        </w:tc>
      </w:tr>
      <w:tr w:rsidR="00CE7FCC" w14:paraId="10E60F0B" w14:textId="77777777">
        <w:tc>
          <w:tcPr>
            <w:tcW w:w="1479" w:type="dxa"/>
          </w:tcPr>
          <w:p w14:paraId="03358681" w14:textId="77777777" w:rsidR="00CE7FCC" w:rsidRDefault="008354B8">
            <w:pPr>
              <w:adjustRightInd w:val="0"/>
              <w:snapToGrid w:val="0"/>
              <w:spacing w:after="50" w:line="240" w:lineRule="auto"/>
              <w:jc w:val="left"/>
              <w:rPr>
                <w:rFonts w:eastAsia="等线"/>
                <w:lang w:val="en-US" w:eastAsia="ko-KR"/>
              </w:rPr>
            </w:pPr>
            <w:r>
              <w:rPr>
                <w:rFonts w:eastAsia="等线" w:hint="eastAsia"/>
                <w:lang w:val="en-US" w:eastAsia="zh-CN"/>
              </w:rPr>
              <w:t xml:space="preserve">ZTE, </w:t>
            </w:r>
            <w:proofErr w:type="spellStart"/>
            <w:r>
              <w:rPr>
                <w:rFonts w:eastAsia="等线" w:hint="eastAsia"/>
                <w:lang w:val="en-US" w:eastAsia="zh-CN"/>
              </w:rPr>
              <w:t>Sanechips</w:t>
            </w:r>
            <w:proofErr w:type="spellEnd"/>
          </w:p>
        </w:tc>
        <w:tc>
          <w:tcPr>
            <w:tcW w:w="1039" w:type="dxa"/>
          </w:tcPr>
          <w:p w14:paraId="3775AB7A" w14:textId="77777777" w:rsidR="00CE7FCC" w:rsidRDefault="00CE7FCC">
            <w:pPr>
              <w:tabs>
                <w:tab w:val="left" w:pos="551"/>
              </w:tabs>
              <w:adjustRightInd w:val="0"/>
              <w:snapToGrid w:val="0"/>
              <w:spacing w:after="50" w:line="240" w:lineRule="auto"/>
              <w:jc w:val="left"/>
              <w:rPr>
                <w:rFonts w:eastAsiaTheme="minorEastAsia"/>
                <w:lang w:val="en-US" w:eastAsia="zh-CN"/>
              </w:rPr>
            </w:pPr>
          </w:p>
        </w:tc>
        <w:tc>
          <w:tcPr>
            <w:tcW w:w="7116" w:type="dxa"/>
            <w:gridSpan w:val="2"/>
          </w:tcPr>
          <w:p w14:paraId="38402C08" w14:textId="77777777" w:rsidR="00CE7FCC" w:rsidRDefault="008354B8">
            <w:pPr>
              <w:adjustRightInd w:val="0"/>
              <w:snapToGrid w:val="0"/>
              <w:spacing w:after="50" w:line="240" w:lineRule="auto"/>
              <w:jc w:val="left"/>
              <w:rPr>
                <w:rFonts w:eastAsia="宋体"/>
                <w:lang w:val="en-US" w:eastAsia="ko-KR"/>
              </w:rPr>
            </w:pPr>
            <w:r>
              <w:rPr>
                <w:rFonts w:eastAsia="宋体" w:hint="eastAsia"/>
                <w:lang w:val="en-US" w:eastAsia="zh-CN"/>
              </w:rPr>
              <w:t>We support both, and it is duplicated discussion with 943.</w:t>
            </w:r>
          </w:p>
        </w:tc>
      </w:tr>
      <w:tr w:rsidR="00CE7FCC" w14:paraId="05CCF6A2" w14:textId="77777777">
        <w:tc>
          <w:tcPr>
            <w:tcW w:w="1479" w:type="dxa"/>
          </w:tcPr>
          <w:p w14:paraId="64DBCE31"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t>Lenovo</w:t>
            </w:r>
          </w:p>
        </w:tc>
        <w:tc>
          <w:tcPr>
            <w:tcW w:w="1039" w:type="dxa"/>
          </w:tcPr>
          <w:p w14:paraId="5F822CA7"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等线" w:hint="eastAsia"/>
                <w:lang w:val="en-US" w:eastAsia="zh-CN"/>
              </w:rPr>
              <w:t xml:space="preserve">Y </w:t>
            </w:r>
          </w:p>
        </w:tc>
        <w:tc>
          <w:tcPr>
            <w:tcW w:w="7116" w:type="dxa"/>
            <w:gridSpan w:val="2"/>
          </w:tcPr>
          <w:p w14:paraId="1FF7F05E" w14:textId="77777777" w:rsidR="00CE7FCC" w:rsidRDefault="008354B8">
            <w:pPr>
              <w:adjustRightInd w:val="0"/>
              <w:snapToGrid w:val="0"/>
              <w:spacing w:after="50" w:line="240" w:lineRule="auto"/>
              <w:jc w:val="left"/>
              <w:rPr>
                <w:rFonts w:eastAsia="宋体"/>
                <w:lang w:val="en-US" w:eastAsia="zh-CN"/>
              </w:rPr>
            </w:pPr>
            <w:r>
              <w:rPr>
                <w:rFonts w:eastAsia="等线" w:hint="eastAsia"/>
                <w:lang w:val="en-US" w:eastAsia="zh-CN"/>
              </w:rPr>
              <w:t xml:space="preserve">Option 1 is </w:t>
            </w:r>
            <w:r>
              <w:rPr>
                <w:rFonts w:eastAsia="等线"/>
                <w:lang w:val="en-US" w:eastAsia="zh-CN"/>
              </w:rPr>
              <w:t>preferred</w:t>
            </w:r>
            <w:r>
              <w:rPr>
                <w:rFonts w:eastAsia="等线" w:hint="eastAsia"/>
                <w:lang w:val="en-US" w:eastAsia="zh-CN"/>
              </w:rPr>
              <w:t>.</w:t>
            </w:r>
          </w:p>
        </w:tc>
      </w:tr>
      <w:tr w:rsidR="00CE7FCC" w14:paraId="4FF9D390" w14:textId="77777777">
        <w:tc>
          <w:tcPr>
            <w:tcW w:w="1479" w:type="dxa"/>
          </w:tcPr>
          <w:p w14:paraId="231E45F9"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Panasonic</w:t>
            </w:r>
          </w:p>
        </w:tc>
        <w:tc>
          <w:tcPr>
            <w:tcW w:w="1039" w:type="dxa"/>
          </w:tcPr>
          <w:p w14:paraId="5B6F1FDF"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lang w:val="en-US" w:eastAsia="zh-CN"/>
              </w:rPr>
              <w:t>Y</w:t>
            </w:r>
          </w:p>
        </w:tc>
        <w:tc>
          <w:tcPr>
            <w:tcW w:w="7116" w:type="dxa"/>
            <w:gridSpan w:val="2"/>
          </w:tcPr>
          <w:p w14:paraId="5126939D" w14:textId="77777777" w:rsidR="00CE7FCC" w:rsidRDefault="00CE7FCC">
            <w:pPr>
              <w:adjustRightInd w:val="0"/>
              <w:snapToGrid w:val="0"/>
              <w:spacing w:after="50" w:line="240" w:lineRule="auto"/>
              <w:jc w:val="left"/>
              <w:rPr>
                <w:rFonts w:eastAsia="等线"/>
                <w:lang w:val="en-US" w:eastAsia="zh-CN"/>
              </w:rPr>
            </w:pPr>
          </w:p>
        </w:tc>
      </w:tr>
      <w:tr w:rsidR="00CE7FCC" w14:paraId="60AEDA22" w14:textId="77777777">
        <w:tc>
          <w:tcPr>
            <w:tcW w:w="1479" w:type="dxa"/>
          </w:tcPr>
          <w:p w14:paraId="3E3619DF" w14:textId="77777777" w:rsidR="00CE7FCC" w:rsidRDefault="008354B8">
            <w:pPr>
              <w:adjustRightInd w:val="0"/>
              <w:snapToGrid w:val="0"/>
              <w:spacing w:after="50" w:line="240" w:lineRule="auto"/>
              <w:jc w:val="left"/>
              <w:rPr>
                <w:rFonts w:eastAsia="等线"/>
                <w:lang w:val="en-US" w:eastAsia="zh-CN"/>
              </w:rPr>
            </w:pPr>
            <w:proofErr w:type="spellStart"/>
            <w:r>
              <w:rPr>
                <w:rFonts w:eastAsia="等线"/>
                <w:lang w:val="en-US" w:eastAsia="zh-CN"/>
              </w:rPr>
              <w:t>Ofinno</w:t>
            </w:r>
            <w:proofErr w:type="spellEnd"/>
          </w:p>
        </w:tc>
        <w:tc>
          <w:tcPr>
            <w:tcW w:w="1039" w:type="dxa"/>
          </w:tcPr>
          <w:p w14:paraId="3C8B62B1"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lang w:val="en-US" w:eastAsia="zh-CN"/>
              </w:rPr>
              <w:t>Y</w:t>
            </w:r>
          </w:p>
        </w:tc>
        <w:tc>
          <w:tcPr>
            <w:tcW w:w="7116" w:type="dxa"/>
            <w:gridSpan w:val="2"/>
          </w:tcPr>
          <w:p w14:paraId="4A56029B"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 xml:space="preserve">Prefer Option 1. </w:t>
            </w:r>
          </w:p>
        </w:tc>
      </w:tr>
      <w:tr w:rsidR="00CE7FCC" w14:paraId="704280C2" w14:textId="77777777">
        <w:tc>
          <w:tcPr>
            <w:tcW w:w="1479" w:type="dxa"/>
          </w:tcPr>
          <w:p w14:paraId="2EF344C9"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Ericsson</w:t>
            </w:r>
          </w:p>
        </w:tc>
        <w:tc>
          <w:tcPr>
            <w:tcW w:w="1039" w:type="dxa"/>
          </w:tcPr>
          <w:p w14:paraId="45A2A537"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Theme="minorEastAsia"/>
                <w:lang w:val="en-US" w:eastAsia="zh-CN"/>
              </w:rPr>
              <w:t>Y</w:t>
            </w:r>
          </w:p>
        </w:tc>
        <w:tc>
          <w:tcPr>
            <w:tcW w:w="7116" w:type="dxa"/>
            <w:gridSpan w:val="2"/>
          </w:tcPr>
          <w:p w14:paraId="0BA912CA" w14:textId="77777777" w:rsidR="00CE7FCC" w:rsidRDefault="008354B8">
            <w:pPr>
              <w:adjustRightInd w:val="0"/>
              <w:snapToGrid w:val="0"/>
              <w:spacing w:after="50" w:line="240" w:lineRule="auto"/>
              <w:jc w:val="left"/>
              <w:rPr>
                <w:rFonts w:eastAsia="Yu Mincho"/>
                <w:lang w:val="en-US" w:eastAsia="ja-JP"/>
              </w:rPr>
            </w:pPr>
            <w:r>
              <w:rPr>
                <w:rFonts w:eastAsia="Yu Mincho"/>
                <w:lang w:val="en-US" w:eastAsia="ja-JP"/>
              </w:rPr>
              <w:t xml:space="preserve">Option 2. </w:t>
            </w:r>
            <w:proofErr w:type="spellStart"/>
            <w:r>
              <w:rPr>
                <w:rFonts w:eastAsia="Yu Mincho"/>
                <w:lang w:val="en-US" w:eastAsia="ja-JP"/>
              </w:rPr>
              <w:t>Postamble</w:t>
            </w:r>
            <w:proofErr w:type="spellEnd"/>
            <w:r>
              <w:rPr>
                <w:rFonts w:eastAsia="Yu Mincho"/>
                <w:lang w:val="en-US" w:eastAsia="ja-JP"/>
              </w:rPr>
              <w:t xml:space="preserve"> only works like an end-delimiter if used for a variable size PRDCH. </w:t>
            </w:r>
          </w:p>
        </w:tc>
      </w:tr>
      <w:tr w:rsidR="00CE7FCC" w14:paraId="0BFFB972" w14:textId="77777777">
        <w:tc>
          <w:tcPr>
            <w:tcW w:w="1479" w:type="dxa"/>
          </w:tcPr>
          <w:p w14:paraId="42528737"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 xml:space="preserve">Huawei, </w:t>
            </w:r>
            <w:proofErr w:type="spellStart"/>
            <w:r>
              <w:rPr>
                <w:rFonts w:eastAsia="等线"/>
                <w:lang w:val="en-US" w:eastAsia="zh-CN"/>
              </w:rPr>
              <w:t>HiSilicon</w:t>
            </w:r>
            <w:proofErr w:type="spellEnd"/>
          </w:p>
        </w:tc>
        <w:tc>
          <w:tcPr>
            <w:tcW w:w="1039" w:type="dxa"/>
          </w:tcPr>
          <w:p w14:paraId="731A22D1"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Theme="minorEastAsia"/>
                <w:lang w:val="en-US" w:eastAsia="zh-CN"/>
              </w:rPr>
              <w:t>Yes for Option 1</w:t>
            </w:r>
          </w:p>
        </w:tc>
        <w:tc>
          <w:tcPr>
            <w:tcW w:w="7116" w:type="dxa"/>
            <w:gridSpan w:val="2"/>
          </w:tcPr>
          <w:p w14:paraId="4CB6A3F6" w14:textId="77777777" w:rsidR="00CE7FCC" w:rsidRDefault="008354B8">
            <w:pPr>
              <w:adjustRightInd w:val="0"/>
              <w:snapToGrid w:val="0"/>
              <w:spacing w:after="50" w:line="240" w:lineRule="auto"/>
              <w:jc w:val="left"/>
              <w:rPr>
                <w:lang w:eastAsia="zh-CN"/>
              </w:rPr>
            </w:pPr>
            <w:r>
              <w:rPr>
                <w:rFonts w:eastAsia="Yu Mincho"/>
                <w:lang w:val="en-US" w:eastAsia="ja-JP"/>
              </w:rPr>
              <w:t xml:space="preserve">R2D </w:t>
            </w:r>
            <w:proofErr w:type="spellStart"/>
            <w:r>
              <w:rPr>
                <w:rFonts w:eastAsia="Yu Mincho"/>
                <w:lang w:val="en-US" w:eastAsia="ja-JP"/>
              </w:rPr>
              <w:t>postamble</w:t>
            </w:r>
            <w:proofErr w:type="spellEnd"/>
            <w:r>
              <w:rPr>
                <w:rFonts w:eastAsia="Yu Mincho"/>
                <w:lang w:val="en-US" w:eastAsia="ja-JP"/>
              </w:rPr>
              <w:t xml:space="preserve"> is efficient. The </w:t>
            </w:r>
            <w:r>
              <w:rPr>
                <w:lang w:eastAsia="zh-CN"/>
              </w:rPr>
              <w:t xml:space="preserve">overhead of </w:t>
            </w:r>
            <w:proofErr w:type="spellStart"/>
            <w:r>
              <w:rPr>
                <w:lang w:eastAsia="zh-CN"/>
              </w:rPr>
              <w:t>postamble</w:t>
            </w:r>
            <w:proofErr w:type="spellEnd"/>
            <w:r>
              <w:rPr>
                <w:lang w:eastAsia="zh-CN"/>
              </w:rPr>
              <w:t xml:space="preserve"> is much smaller than control information.</w:t>
            </w:r>
          </w:p>
          <w:p w14:paraId="15BCEDE9" w14:textId="77777777" w:rsidR="00CE7FCC" w:rsidRDefault="008354B8">
            <w:pPr>
              <w:adjustRightInd w:val="0"/>
              <w:snapToGrid w:val="0"/>
              <w:spacing w:after="50" w:line="240" w:lineRule="auto"/>
              <w:jc w:val="left"/>
              <w:rPr>
                <w:rFonts w:eastAsia="Yu Mincho"/>
                <w:lang w:val="en-US" w:eastAsia="ja-JP"/>
              </w:rPr>
            </w:pPr>
            <w:r>
              <w:rPr>
                <w:lang w:eastAsia="zh-CN"/>
              </w:rPr>
              <w:t>For L1 R2D control information, since it was already agreed that the only physical channel is PRDCH, if different symbols are reserved for control information transmission, a separate PRDCH format would need to be defined and the device would have to perform blind detection of the different formats. And if the set of resources are to be pre-defined for the devices, it would result in a loss of flexibility with regard to the size of the D2R grant.</w:t>
            </w:r>
          </w:p>
        </w:tc>
      </w:tr>
      <w:tr w:rsidR="00CE7FCC" w14:paraId="5E075ACD" w14:textId="77777777">
        <w:tc>
          <w:tcPr>
            <w:tcW w:w="9634" w:type="dxa"/>
            <w:gridSpan w:val="4"/>
          </w:tcPr>
          <w:p w14:paraId="6C7A0DEC" w14:textId="77777777" w:rsidR="00CE7FCC" w:rsidRDefault="008354B8">
            <w:pPr>
              <w:adjustRightInd w:val="0"/>
              <w:snapToGrid w:val="0"/>
              <w:spacing w:after="0" w:line="240" w:lineRule="auto"/>
              <w:rPr>
                <w:rFonts w:eastAsia="等线"/>
                <w:b/>
                <w:bCs/>
                <w:lang w:val="en-US" w:eastAsia="zh-CN"/>
              </w:rPr>
            </w:pPr>
            <w:r>
              <w:rPr>
                <w:rFonts w:eastAsia="等线" w:hint="eastAsia"/>
                <w:b/>
                <w:bCs/>
                <w:lang w:val="en-US" w:eastAsia="zh-CN"/>
              </w:rPr>
              <w:t xml:space="preserve">FL2/FL3 High Priority Proposal 4.1-3a: </w:t>
            </w:r>
            <w:r>
              <w:rPr>
                <w:rFonts w:eastAsia="等线"/>
                <w:b/>
                <w:bCs/>
                <w:lang w:val="en-US" w:eastAsia="zh-CN"/>
              </w:rPr>
              <w:t xml:space="preserve">For a PRDCH transmission </w:t>
            </w:r>
            <w:r>
              <w:rPr>
                <w:rFonts w:eastAsia="等线" w:hint="eastAsia"/>
                <w:b/>
                <w:bCs/>
                <w:lang w:val="en-US" w:eastAsia="zh-CN"/>
              </w:rPr>
              <w:t>with variable size</w:t>
            </w:r>
            <w:r>
              <w:rPr>
                <w:rFonts w:eastAsia="等线"/>
                <w:b/>
                <w:bCs/>
                <w:lang w:val="en-US" w:eastAsia="zh-CN"/>
              </w:rPr>
              <w:t xml:space="preserve">, </w:t>
            </w:r>
            <w:r>
              <w:rPr>
                <w:rFonts w:eastAsia="等线" w:hint="eastAsia"/>
                <w:b/>
                <w:bCs/>
                <w:lang w:val="en-US" w:eastAsia="zh-CN"/>
              </w:rPr>
              <w:t>down-select from following two options</w:t>
            </w:r>
          </w:p>
          <w:p w14:paraId="217509D4" w14:textId="77777777" w:rsidR="00CE7FCC" w:rsidRDefault="008354B8">
            <w:pPr>
              <w:pStyle w:val="aff4"/>
              <w:numPr>
                <w:ilvl w:val="0"/>
                <w:numId w:val="101"/>
              </w:numPr>
              <w:adjustRightInd w:val="0"/>
              <w:snapToGrid w:val="0"/>
              <w:spacing w:afterLines="50" w:after="120" w:line="240" w:lineRule="auto"/>
              <w:ind w:left="442" w:hanging="442"/>
              <w:contextualSpacing w:val="0"/>
              <w:rPr>
                <w:rFonts w:eastAsia="等线"/>
                <w:b/>
                <w:bCs/>
                <w:lang w:eastAsia="zh-CN"/>
              </w:rPr>
            </w:pPr>
            <w:r>
              <w:rPr>
                <w:rFonts w:ascii="Times New Roman" w:eastAsia="等线" w:hAnsi="Times New Roman" w:cs="Times New Roman" w:hint="eastAsia"/>
                <w:b/>
                <w:bCs/>
                <w:kern w:val="0"/>
                <w:sz w:val="20"/>
                <w:szCs w:val="20"/>
                <w:lang w:eastAsia="zh-CN"/>
              </w:rPr>
              <w:t>O</w:t>
            </w:r>
            <w:r>
              <w:rPr>
                <w:rFonts w:ascii="Times New Roman" w:eastAsia="等线" w:hAnsi="Times New Roman" w:cs="Times New Roman"/>
                <w:b/>
                <w:bCs/>
                <w:kern w:val="0"/>
                <w:sz w:val="20"/>
                <w:szCs w:val="20"/>
                <w:lang w:eastAsia="zh-CN"/>
              </w:rPr>
              <w:t xml:space="preserve">ption 1: R2D </w:t>
            </w:r>
            <w:proofErr w:type="spellStart"/>
            <w:r>
              <w:rPr>
                <w:rFonts w:ascii="Times New Roman" w:eastAsia="等线" w:hAnsi="Times New Roman" w:cs="Times New Roman"/>
                <w:b/>
                <w:bCs/>
                <w:kern w:val="0"/>
                <w:sz w:val="20"/>
                <w:szCs w:val="20"/>
                <w:lang w:eastAsia="zh-CN"/>
              </w:rPr>
              <w:t>postamble</w:t>
            </w:r>
            <w:proofErr w:type="spellEnd"/>
            <w:r>
              <w:rPr>
                <w:rFonts w:ascii="Times New Roman" w:eastAsia="等线" w:hAnsi="Times New Roman" w:cs="Times New Roman"/>
                <w:b/>
                <w:bCs/>
                <w:kern w:val="0"/>
                <w:sz w:val="20"/>
                <w:szCs w:val="20"/>
                <w:lang w:eastAsia="zh-CN"/>
              </w:rPr>
              <w:t xml:space="preserve"> immediately follows the PRDCH to indicate the end of the PRDCH.    </w:t>
            </w:r>
            <w:r>
              <w:rPr>
                <w:rFonts w:eastAsia="等线"/>
                <w:b/>
                <w:bCs/>
                <w:lang w:eastAsia="zh-CN"/>
              </w:rPr>
              <w:t xml:space="preserve">   </w:t>
            </w:r>
          </w:p>
          <w:p w14:paraId="2206BD7E" w14:textId="77777777" w:rsidR="00CE7FCC" w:rsidRDefault="008354B8">
            <w:pPr>
              <w:pStyle w:val="aff4"/>
              <w:numPr>
                <w:ilvl w:val="0"/>
                <w:numId w:val="101"/>
              </w:numPr>
              <w:adjustRightInd w:val="0"/>
              <w:snapToGrid w:val="0"/>
              <w:spacing w:afterLines="50" w:after="120" w:line="240" w:lineRule="auto"/>
              <w:ind w:left="442" w:hanging="442"/>
              <w:contextualSpacing w:val="0"/>
              <w:rPr>
                <w:rFonts w:ascii="Times New Roman" w:eastAsia="等线" w:hAnsi="Times New Roman" w:cs="Times New Roman"/>
                <w:b/>
                <w:bCs/>
                <w:kern w:val="0"/>
                <w:sz w:val="20"/>
                <w:szCs w:val="20"/>
                <w:lang w:eastAsia="zh-CN"/>
              </w:rPr>
            </w:pPr>
            <w:r>
              <w:rPr>
                <w:rFonts w:ascii="Times New Roman" w:eastAsia="等线" w:hAnsi="Times New Roman" w:cs="Times New Roman" w:hint="eastAsia"/>
                <w:b/>
                <w:bCs/>
                <w:kern w:val="0"/>
                <w:sz w:val="20"/>
                <w:szCs w:val="20"/>
                <w:lang w:eastAsia="zh-CN"/>
              </w:rPr>
              <w:t>O</w:t>
            </w:r>
            <w:r>
              <w:rPr>
                <w:rFonts w:ascii="Times New Roman" w:eastAsia="等线" w:hAnsi="Times New Roman" w:cs="Times New Roman"/>
                <w:b/>
                <w:bCs/>
                <w:kern w:val="0"/>
                <w:sz w:val="20"/>
                <w:szCs w:val="20"/>
                <w:lang w:eastAsia="zh-CN"/>
              </w:rPr>
              <w:t>ption 2: Based on R2D control information.</w:t>
            </w:r>
          </w:p>
          <w:p w14:paraId="77A05C71" w14:textId="77777777" w:rsidR="00CE7FCC" w:rsidRDefault="008354B8">
            <w:pPr>
              <w:adjustRightInd w:val="0"/>
              <w:snapToGrid w:val="0"/>
              <w:spacing w:after="50" w:line="240" w:lineRule="auto"/>
              <w:jc w:val="left"/>
              <w:rPr>
                <w:rFonts w:eastAsia="等线"/>
                <w:b/>
                <w:bCs/>
                <w:lang w:val="en-US" w:eastAsia="zh-CN"/>
              </w:rPr>
            </w:pPr>
            <w:r>
              <w:rPr>
                <w:rFonts w:eastAsia="等线" w:hint="eastAsia"/>
                <w:b/>
                <w:bCs/>
                <w:lang w:val="en-US" w:eastAsia="zh-CN"/>
              </w:rPr>
              <w:t xml:space="preserve">Please also indicate your preference. </w:t>
            </w:r>
          </w:p>
        </w:tc>
      </w:tr>
      <w:tr w:rsidR="00CE7FCC" w14:paraId="2C98721D" w14:textId="77777777">
        <w:tc>
          <w:tcPr>
            <w:tcW w:w="1479" w:type="dxa"/>
            <w:shd w:val="clear" w:color="auto" w:fill="D9D9D9" w:themeFill="background1" w:themeFillShade="D9"/>
          </w:tcPr>
          <w:p w14:paraId="5B335F22" w14:textId="77777777" w:rsidR="00CE7FCC" w:rsidRDefault="008354B8">
            <w:pPr>
              <w:adjustRightInd w:val="0"/>
              <w:snapToGrid w:val="0"/>
              <w:spacing w:after="50" w:line="240" w:lineRule="auto"/>
              <w:jc w:val="left"/>
              <w:rPr>
                <w:b/>
                <w:bCs/>
                <w:lang w:val="en-US"/>
              </w:rPr>
            </w:pPr>
            <w:r>
              <w:rPr>
                <w:b/>
                <w:bCs/>
                <w:lang w:val="en-US"/>
              </w:rPr>
              <w:t>Company</w:t>
            </w:r>
          </w:p>
        </w:tc>
        <w:tc>
          <w:tcPr>
            <w:tcW w:w="1039" w:type="dxa"/>
            <w:shd w:val="clear" w:color="auto" w:fill="D9D9D9" w:themeFill="background1" w:themeFillShade="D9"/>
          </w:tcPr>
          <w:p w14:paraId="5CD5946F" w14:textId="77777777" w:rsidR="00CE7FCC" w:rsidRDefault="008354B8">
            <w:pPr>
              <w:adjustRightInd w:val="0"/>
              <w:snapToGrid w:val="0"/>
              <w:spacing w:after="50" w:line="240" w:lineRule="auto"/>
              <w:jc w:val="left"/>
              <w:rPr>
                <w:b/>
                <w:bCs/>
                <w:lang w:val="en-US"/>
              </w:rPr>
            </w:pPr>
            <w:r>
              <w:rPr>
                <w:b/>
                <w:bCs/>
                <w:lang w:val="en-US"/>
              </w:rPr>
              <w:t>Y/N</w:t>
            </w:r>
          </w:p>
        </w:tc>
        <w:tc>
          <w:tcPr>
            <w:tcW w:w="1446" w:type="dxa"/>
            <w:shd w:val="clear" w:color="auto" w:fill="D9D9D9" w:themeFill="background1" w:themeFillShade="D9"/>
          </w:tcPr>
          <w:p w14:paraId="08AC548C" w14:textId="77777777" w:rsidR="00CE7FCC" w:rsidRDefault="008354B8">
            <w:pPr>
              <w:adjustRightInd w:val="0"/>
              <w:snapToGrid w:val="0"/>
              <w:spacing w:after="50" w:line="240" w:lineRule="auto"/>
              <w:jc w:val="left"/>
              <w:rPr>
                <w:rFonts w:eastAsia="等线"/>
                <w:b/>
                <w:bCs/>
                <w:lang w:val="en-US" w:eastAsia="zh-CN"/>
              </w:rPr>
            </w:pPr>
            <w:r>
              <w:rPr>
                <w:rFonts w:eastAsia="等线" w:hint="eastAsia"/>
                <w:b/>
                <w:bCs/>
                <w:lang w:val="en-US" w:eastAsia="zh-CN"/>
              </w:rPr>
              <w:t>Option 1 or Option 2</w:t>
            </w:r>
          </w:p>
        </w:tc>
        <w:tc>
          <w:tcPr>
            <w:tcW w:w="5670" w:type="dxa"/>
            <w:shd w:val="clear" w:color="auto" w:fill="D9D9D9" w:themeFill="background1" w:themeFillShade="D9"/>
          </w:tcPr>
          <w:p w14:paraId="563439C1" w14:textId="77777777" w:rsidR="00CE7FCC" w:rsidRDefault="008354B8">
            <w:pPr>
              <w:adjustRightInd w:val="0"/>
              <w:snapToGrid w:val="0"/>
              <w:spacing w:after="50" w:line="240" w:lineRule="auto"/>
              <w:jc w:val="left"/>
              <w:rPr>
                <w:b/>
                <w:bCs/>
                <w:lang w:val="en-US"/>
              </w:rPr>
            </w:pPr>
            <w:r>
              <w:rPr>
                <w:b/>
                <w:bCs/>
                <w:lang w:val="en-US"/>
              </w:rPr>
              <w:t>Comments</w:t>
            </w:r>
          </w:p>
        </w:tc>
      </w:tr>
      <w:tr w:rsidR="00CE7FCC" w14:paraId="35CC8BD4" w14:textId="77777777">
        <w:tc>
          <w:tcPr>
            <w:tcW w:w="1479" w:type="dxa"/>
          </w:tcPr>
          <w:p w14:paraId="6F5E8392"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t>Docomo</w:t>
            </w:r>
          </w:p>
        </w:tc>
        <w:tc>
          <w:tcPr>
            <w:tcW w:w="1039" w:type="dxa"/>
          </w:tcPr>
          <w:p w14:paraId="17EA6B5B"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t>Y</w:t>
            </w:r>
          </w:p>
        </w:tc>
        <w:tc>
          <w:tcPr>
            <w:tcW w:w="1446" w:type="dxa"/>
          </w:tcPr>
          <w:p w14:paraId="17254A84"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t>Option 1</w:t>
            </w:r>
          </w:p>
        </w:tc>
        <w:tc>
          <w:tcPr>
            <w:tcW w:w="5670" w:type="dxa"/>
          </w:tcPr>
          <w:p w14:paraId="0CA8763C" w14:textId="77777777" w:rsidR="00CE7FCC" w:rsidRDefault="00CE7FCC">
            <w:pPr>
              <w:adjustRightInd w:val="0"/>
              <w:snapToGrid w:val="0"/>
              <w:spacing w:after="50" w:line="240" w:lineRule="auto"/>
              <w:jc w:val="left"/>
              <w:rPr>
                <w:b/>
                <w:bCs/>
                <w:lang w:val="en-US"/>
              </w:rPr>
            </w:pPr>
          </w:p>
        </w:tc>
      </w:tr>
      <w:tr w:rsidR="00CE7FCC" w14:paraId="0D9A178D" w14:textId="77777777">
        <w:tc>
          <w:tcPr>
            <w:tcW w:w="1479" w:type="dxa"/>
          </w:tcPr>
          <w:p w14:paraId="031D080E"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t>NEC</w:t>
            </w:r>
          </w:p>
        </w:tc>
        <w:tc>
          <w:tcPr>
            <w:tcW w:w="1039" w:type="dxa"/>
          </w:tcPr>
          <w:p w14:paraId="0BCAB1DE"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t>Y</w:t>
            </w:r>
          </w:p>
        </w:tc>
        <w:tc>
          <w:tcPr>
            <w:tcW w:w="1446" w:type="dxa"/>
          </w:tcPr>
          <w:p w14:paraId="7A164EA4"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t>O</w:t>
            </w:r>
            <w:r>
              <w:rPr>
                <w:rFonts w:eastAsia="等线"/>
                <w:lang w:val="en-US" w:eastAsia="zh-CN"/>
              </w:rPr>
              <w:t>ption 1</w:t>
            </w:r>
          </w:p>
        </w:tc>
        <w:tc>
          <w:tcPr>
            <w:tcW w:w="5670" w:type="dxa"/>
          </w:tcPr>
          <w:p w14:paraId="44D3D4DE" w14:textId="77777777" w:rsidR="00CE7FCC" w:rsidRDefault="00CE7FCC">
            <w:pPr>
              <w:adjustRightInd w:val="0"/>
              <w:snapToGrid w:val="0"/>
              <w:spacing w:after="50" w:line="240" w:lineRule="auto"/>
              <w:jc w:val="left"/>
              <w:rPr>
                <w:b/>
                <w:bCs/>
                <w:lang w:val="en-US"/>
              </w:rPr>
            </w:pPr>
          </w:p>
        </w:tc>
      </w:tr>
      <w:tr w:rsidR="00CE7FCC" w14:paraId="784BF06D" w14:textId="77777777">
        <w:tc>
          <w:tcPr>
            <w:tcW w:w="1479" w:type="dxa"/>
          </w:tcPr>
          <w:p w14:paraId="6B8639F6"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CATT</w:t>
            </w:r>
          </w:p>
        </w:tc>
        <w:tc>
          <w:tcPr>
            <w:tcW w:w="1039" w:type="dxa"/>
          </w:tcPr>
          <w:p w14:paraId="176A85FC"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t>Y</w:t>
            </w:r>
          </w:p>
        </w:tc>
        <w:tc>
          <w:tcPr>
            <w:tcW w:w="1446" w:type="dxa"/>
          </w:tcPr>
          <w:p w14:paraId="6CA2D283"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t>O</w:t>
            </w:r>
            <w:r>
              <w:rPr>
                <w:rFonts w:eastAsia="等线"/>
                <w:lang w:val="en-US" w:eastAsia="zh-CN"/>
              </w:rPr>
              <w:t>ption 2</w:t>
            </w:r>
          </w:p>
        </w:tc>
        <w:tc>
          <w:tcPr>
            <w:tcW w:w="5670" w:type="dxa"/>
          </w:tcPr>
          <w:p w14:paraId="3D72CDBF" w14:textId="77777777" w:rsidR="00CE7FCC" w:rsidRDefault="00CE7FCC">
            <w:pPr>
              <w:adjustRightInd w:val="0"/>
              <w:snapToGrid w:val="0"/>
              <w:spacing w:after="50" w:line="240" w:lineRule="auto"/>
              <w:jc w:val="left"/>
              <w:rPr>
                <w:b/>
                <w:bCs/>
                <w:lang w:val="en-US"/>
              </w:rPr>
            </w:pPr>
          </w:p>
        </w:tc>
      </w:tr>
      <w:tr w:rsidR="00CE7FCC" w14:paraId="1BFC275A" w14:textId="77777777">
        <w:tc>
          <w:tcPr>
            <w:tcW w:w="1479" w:type="dxa"/>
          </w:tcPr>
          <w:p w14:paraId="14536FD9"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t>CMCC</w:t>
            </w:r>
          </w:p>
        </w:tc>
        <w:tc>
          <w:tcPr>
            <w:tcW w:w="1039" w:type="dxa"/>
          </w:tcPr>
          <w:p w14:paraId="5FF6A12F"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t>Y</w:t>
            </w:r>
          </w:p>
        </w:tc>
        <w:tc>
          <w:tcPr>
            <w:tcW w:w="1446" w:type="dxa"/>
          </w:tcPr>
          <w:p w14:paraId="1392819C"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t>Option 1</w:t>
            </w:r>
          </w:p>
        </w:tc>
        <w:tc>
          <w:tcPr>
            <w:tcW w:w="5670" w:type="dxa"/>
          </w:tcPr>
          <w:p w14:paraId="768308F9" w14:textId="77777777" w:rsidR="00CE7FCC" w:rsidRDefault="00CE7FCC">
            <w:pPr>
              <w:adjustRightInd w:val="0"/>
              <w:snapToGrid w:val="0"/>
              <w:spacing w:after="50" w:line="240" w:lineRule="auto"/>
              <w:jc w:val="left"/>
              <w:rPr>
                <w:b/>
                <w:bCs/>
                <w:lang w:val="en-US"/>
              </w:rPr>
            </w:pPr>
          </w:p>
        </w:tc>
      </w:tr>
      <w:tr w:rsidR="00C042F9" w14:paraId="17102614" w14:textId="77777777">
        <w:tc>
          <w:tcPr>
            <w:tcW w:w="1479" w:type="dxa"/>
          </w:tcPr>
          <w:p w14:paraId="337E7AF1" w14:textId="77777777" w:rsidR="00C042F9" w:rsidRDefault="00C042F9" w:rsidP="00C042F9">
            <w:pPr>
              <w:adjustRightInd w:val="0"/>
              <w:snapToGrid w:val="0"/>
              <w:spacing w:after="50" w:line="240" w:lineRule="auto"/>
              <w:jc w:val="left"/>
              <w:rPr>
                <w:rFonts w:eastAsia="等线"/>
                <w:lang w:val="en-US" w:eastAsia="zh-CN"/>
              </w:rPr>
            </w:pPr>
            <w:proofErr w:type="spellStart"/>
            <w:r w:rsidRPr="00C042F9">
              <w:rPr>
                <w:rFonts w:eastAsia="等线" w:hint="eastAsia"/>
                <w:lang w:val="en-US" w:eastAsia="zh-CN"/>
              </w:rPr>
              <w:t>S</w:t>
            </w:r>
            <w:r w:rsidRPr="00C042F9">
              <w:rPr>
                <w:rFonts w:eastAsia="等线"/>
                <w:lang w:val="en-US" w:eastAsia="zh-CN"/>
              </w:rPr>
              <w:t>preadtrum</w:t>
            </w:r>
            <w:proofErr w:type="spellEnd"/>
          </w:p>
        </w:tc>
        <w:tc>
          <w:tcPr>
            <w:tcW w:w="1039" w:type="dxa"/>
          </w:tcPr>
          <w:p w14:paraId="163F41D3" w14:textId="77777777" w:rsidR="00C042F9" w:rsidRDefault="00C042F9" w:rsidP="00C042F9">
            <w:pPr>
              <w:adjustRightInd w:val="0"/>
              <w:snapToGrid w:val="0"/>
              <w:spacing w:after="50" w:line="240" w:lineRule="auto"/>
              <w:jc w:val="left"/>
              <w:rPr>
                <w:rFonts w:eastAsia="等线"/>
                <w:lang w:val="en-US" w:eastAsia="zh-CN"/>
              </w:rPr>
            </w:pPr>
            <w:r>
              <w:rPr>
                <w:rFonts w:eastAsia="等线" w:hint="eastAsia"/>
                <w:lang w:val="en-US" w:eastAsia="zh-CN"/>
              </w:rPr>
              <w:t>Y</w:t>
            </w:r>
          </w:p>
        </w:tc>
        <w:tc>
          <w:tcPr>
            <w:tcW w:w="1446" w:type="dxa"/>
          </w:tcPr>
          <w:p w14:paraId="13CD0011" w14:textId="77777777" w:rsidR="00C042F9" w:rsidRDefault="00C042F9" w:rsidP="00C042F9">
            <w:pPr>
              <w:adjustRightInd w:val="0"/>
              <w:snapToGrid w:val="0"/>
              <w:spacing w:after="50" w:line="240" w:lineRule="auto"/>
              <w:jc w:val="left"/>
              <w:rPr>
                <w:rFonts w:eastAsia="等线"/>
                <w:lang w:val="en-US" w:eastAsia="zh-CN"/>
              </w:rPr>
            </w:pPr>
            <w:r w:rsidRPr="00743868">
              <w:rPr>
                <w:rFonts w:eastAsia="等线"/>
                <w:lang w:val="en-US" w:eastAsia="zh-CN"/>
              </w:rPr>
              <w:t>Option 1</w:t>
            </w:r>
          </w:p>
        </w:tc>
        <w:tc>
          <w:tcPr>
            <w:tcW w:w="5670" w:type="dxa"/>
          </w:tcPr>
          <w:p w14:paraId="3A88396F" w14:textId="77777777" w:rsidR="00C042F9" w:rsidRDefault="00C042F9" w:rsidP="00C042F9">
            <w:pPr>
              <w:adjustRightInd w:val="0"/>
              <w:snapToGrid w:val="0"/>
              <w:spacing w:after="50" w:line="240" w:lineRule="auto"/>
              <w:jc w:val="left"/>
              <w:rPr>
                <w:b/>
                <w:bCs/>
                <w:lang w:val="en-US"/>
              </w:rPr>
            </w:pPr>
          </w:p>
        </w:tc>
      </w:tr>
      <w:tr w:rsidR="00300BAA" w14:paraId="4ADB24FC" w14:textId="77777777" w:rsidTr="00300BAA">
        <w:tc>
          <w:tcPr>
            <w:tcW w:w="1479" w:type="dxa"/>
          </w:tcPr>
          <w:p w14:paraId="61AADC1B" w14:textId="77777777" w:rsidR="00300BAA" w:rsidRPr="00C042F9" w:rsidRDefault="00300BAA" w:rsidP="00E5341A">
            <w:pPr>
              <w:adjustRightInd w:val="0"/>
              <w:snapToGrid w:val="0"/>
              <w:spacing w:after="50" w:line="240" w:lineRule="auto"/>
              <w:jc w:val="left"/>
              <w:rPr>
                <w:rFonts w:eastAsia="等线"/>
                <w:lang w:val="en-US" w:eastAsia="zh-CN"/>
              </w:rPr>
            </w:pPr>
            <w:proofErr w:type="spellStart"/>
            <w:r>
              <w:rPr>
                <w:rFonts w:eastAsia="等线" w:hint="eastAsia"/>
                <w:lang w:val="en-US" w:eastAsia="zh-CN"/>
              </w:rPr>
              <w:t>x</w:t>
            </w:r>
            <w:r>
              <w:rPr>
                <w:rFonts w:eastAsia="等线"/>
                <w:lang w:val="en-US" w:eastAsia="zh-CN"/>
              </w:rPr>
              <w:t>iaomi</w:t>
            </w:r>
            <w:proofErr w:type="spellEnd"/>
          </w:p>
        </w:tc>
        <w:tc>
          <w:tcPr>
            <w:tcW w:w="1039" w:type="dxa"/>
          </w:tcPr>
          <w:p w14:paraId="72CAF59C" w14:textId="77777777" w:rsidR="00300BAA" w:rsidRDefault="00300BAA" w:rsidP="00E5341A">
            <w:pPr>
              <w:adjustRightInd w:val="0"/>
              <w:snapToGrid w:val="0"/>
              <w:spacing w:after="50" w:line="240" w:lineRule="auto"/>
              <w:jc w:val="left"/>
              <w:rPr>
                <w:rFonts w:eastAsia="等线"/>
                <w:lang w:val="en-US" w:eastAsia="zh-CN"/>
              </w:rPr>
            </w:pPr>
            <w:r>
              <w:rPr>
                <w:rFonts w:eastAsia="等线" w:hint="eastAsia"/>
                <w:lang w:val="en-US" w:eastAsia="zh-CN"/>
              </w:rPr>
              <w:t>Y</w:t>
            </w:r>
          </w:p>
        </w:tc>
        <w:tc>
          <w:tcPr>
            <w:tcW w:w="1446" w:type="dxa"/>
          </w:tcPr>
          <w:p w14:paraId="6F3D60E6" w14:textId="77777777" w:rsidR="00300BAA" w:rsidRPr="00743868" w:rsidRDefault="00300BAA" w:rsidP="00E5341A">
            <w:pPr>
              <w:adjustRightInd w:val="0"/>
              <w:snapToGrid w:val="0"/>
              <w:spacing w:after="50" w:line="240" w:lineRule="auto"/>
              <w:jc w:val="left"/>
              <w:rPr>
                <w:rFonts w:eastAsia="等线"/>
                <w:lang w:val="en-US" w:eastAsia="zh-CN"/>
              </w:rPr>
            </w:pPr>
            <w:r>
              <w:rPr>
                <w:rFonts w:eastAsia="等线" w:hint="eastAsia"/>
                <w:lang w:val="en-US" w:eastAsia="zh-CN"/>
              </w:rPr>
              <w:t>O</w:t>
            </w:r>
            <w:r>
              <w:rPr>
                <w:rFonts w:eastAsia="等线"/>
                <w:lang w:val="en-US" w:eastAsia="zh-CN"/>
              </w:rPr>
              <w:t>ption 1</w:t>
            </w:r>
          </w:p>
        </w:tc>
        <w:tc>
          <w:tcPr>
            <w:tcW w:w="5670" w:type="dxa"/>
          </w:tcPr>
          <w:p w14:paraId="20BB41E1" w14:textId="77777777" w:rsidR="00300BAA" w:rsidRDefault="00300BAA" w:rsidP="00E5341A">
            <w:pPr>
              <w:adjustRightInd w:val="0"/>
              <w:snapToGrid w:val="0"/>
              <w:spacing w:after="50" w:line="240" w:lineRule="auto"/>
              <w:jc w:val="left"/>
              <w:rPr>
                <w:b/>
                <w:bCs/>
                <w:lang w:val="en-US"/>
              </w:rPr>
            </w:pPr>
          </w:p>
        </w:tc>
      </w:tr>
      <w:tr w:rsidR="002645E3" w14:paraId="3C507510" w14:textId="77777777" w:rsidTr="00300BAA">
        <w:tc>
          <w:tcPr>
            <w:tcW w:w="1479" w:type="dxa"/>
          </w:tcPr>
          <w:p w14:paraId="04F8562E" w14:textId="75B7297A" w:rsidR="002645E3" w:rsidRDefault="002645E3" w:rsidP="002645E3">
            <w:pPr>
              <w:adjustRightInd w:val="0"/>
              <w:snapToGrid w:val="0"/>
              <w:spacing w:after="50" w:line="240" w:lineRule="auto"/>
              <w:jc w:val="left"/>
              <w:rPr>
                <w:rFonts w:eastAsia="等线"/>
                <w:lang w:val="en-US" w:eastAsia="zh-CN"/>
              </w:rPr>
            </w:pPr>
            <w:r>
              <w:rPr>
                <w:rFonts w:eastAsia="等线"/>
                <w:lang w:val="en-US" w:eastAsia="zh-CN"/>
              </w:rPr>
              <w:t>Qualcomm</w:t>
            </w:r>
          </w:p>
        </w:tc>
        <w:tc>
          <w:tcPr>
            <w:tcW w:w="1039" w:type="dxa"/>
          </w:tcPr>
          <w:p w14:paraId="460ED42A" w14:textId="0EBF28BB" w:rsidR="002645E3" w:rsidRDefault="002645E3" w:rsidP="002645E3">
            <w:pPr>
              <w:adjustRightInd w:val="0"/>
              <w:snapToGrid w:val="0"/>
              <w:spacing w:after="50" w:line="240" w:lineRule="auto"/>
              <w:jc w:val="left"/>
              <w:rPr>
                <w:rFonts w:eastAsia="等线"/>
                <w:lang w:val="en-US" w:eastAsia="zh-CN"/>
              </w:rPr>
            </w:pPr>
            <w:r>
              <w:rPr>
                <w:rFonts w:eastAsia="等线"/>
                <w:lang w:val="en-US" w:eastAsia="zh-CN"/>
              </w:rPr>
              <w:t>Y</w:t>
            </w:r>
          </w:p>
        </w:tc>
        <w:tc>
          <w:tcPr>
            <w:tcW w:w="1446" w:type="dxa"/>
          </w:tcPr>
          <w:p w14:paraId="41EE249A" w14:textId="568A47B4" w:rsidR="002645E3" w:rsidRDefault="002645E3" w:rsidP="002645E3">
            <w:pPr>
              <w:adjustRightInd w:val="0"/>
              <w:snapToGrid w:val="0"/>
              <w:spacing w:after="50" w:line="240" w:lineRule="auto"/>
              <w:jc w:val="left"/>
              <w:rPr>
                <w:rFonts w:eastAsia="等线"/>
                <w:lang w:val="en-US" w:eastAsia="zh-CN"/>
              </w:rPr>
            </w:pPr>
            <w:r>
              <w:rPr>
                <w:rFonts w:eastAsia="等线"/>
                <w:lang w:val="en-US" w:eastAsia="zh-CN"/>
              </w:rPr>
              <w:t>Option 2</w:t>
            </w:r>
          </w:p>
        </w:tc>
        <w:tc>
          <w:tcPr>
            <w:tcW w:w="5670" w:type="dxa"/>
          </w:tcPr>
          <w:p w14:paraId="67FEFD83" w14:textId="11ED9FF5" w:rsidR="002645E3" w:rsidRDefault="002645E3" w:rsidP="002645E3">
            <w:pPr>
              <w:adjustRightInd w:val="0"/>
              <w:snapToGrid w:val="0"/>
              <w:spacing w:after="50" w:line="240" w:lineRule="auto"/>
              <w:jc w:val="left"/>
              <w:rPr>
                <w:b/>
                <w:bCs/>
                <w:lang w:val="en-US"/>
              </w:rPr>
            </w:pPr>
            <w:r>
              <w:rPr>
                <w:lang w:val="en-US"/>
              </w:rPr>
              <w:t xml:space="preserve">Without any early indication but based on Option1, the device has to keep blind detecting </w:t>
            </w:r>
            <w:proofErr w:type="spellStart"/>
            <w:r>
              <w:rPr>
                <w:lang w:val="en-US"/>
              </w:rPr>
              <w:t>postamble</w:t>
            </w:r>
            <w:proofErr w:type="spellEnd"/>
            <w:r>
              <w:rPr>
                <w:lang w:val="en-US"/>
              </w:rPr>
              <w:t xml:space="preserve"> until the end.</w:t>
            </w:r>
          </w:p>
        </w:tc>
      </w:tr>
      <w:tr w:rsidR="00F26B29" w14:paraId="24F960F4" w14:textId="77777777" w:rsidTr="00300BAA">
        <w:tc>
          <w:tcPr>
            <w:tcW w:w="1479" w:type="dxa"/>
          </w:tcPr>
          <w:p w14:paraId="59C481AB" w14:textId="1BDEF05F" w:rsidR="00F26B29" w:rsidRDefault="00F26B29" w:rsidP="00F26B29">
            <w:pPr>
              <w:adjustRightInd w:val="0"/>
              <w:snapToGrid w:val="0"/>
              <w:spacing w:after="50" w:line="240" w:lineRule="auto"/>
              <w:jc w:val="left"/>
              <w:rPr>
                <w:rFonts w:eastAsia="等线"/>
                <w:lang w:val="en-US" w:eastAsia="zh-CN"/>
              </w:rPr>
            </w:pPr>
            <w:r>
              <w:rPr>
                <w:rFonts w:eastAsia="等线"/>
                <w:lang w:val="en-US" w:eastAsia="zh-CN"/>
              </w:rPr>
              <w:t>OPPO</w:t>
            </w:r>
          </w:p>
        </w:tc>
        <w:tc>
          <w:tcPr>
            <w:tcW w:w="1039" w:type="dxa"/>
          </w:tcPr>
          <w:p w14:paraId="62AF63B2" w14:textId="52B83CE9" w:rsidR="00F26B29" w:rsidRDefault="00F26B29" w:rsidP="00F26B29">
            <w:pPr>
              <w:adjustRightInd w:val="0"/>
              <w:snapToGrid w:val="0"/>
              <w:spacing w:after="50" w:line="240" w:lineRule="auto"/>
              <w:jc w:val="left"/>
              <w:rPr>
                <w:rFonts w:eastAsia="等线"/>
                <w:lang w:val="en-US" w:eastAsia="zh-CN"/>
              </w:rPr>
            </w:pPr>
            <w:r>
              <w:rPr>
                <w:rFonts w:eastAsia="等线"/>
                <w:lang w:val="en-US" w:eastAsia="zh-CN"/>
              </w:rPr>
              <w:t>Y</w:t>
            </w:r>
          </w:p>
        </w:tc>
        <w:tc>
          <w:tcPr>
            <w:tcW w:w="1446" w:type="dxa"/>
          </w:tcPr>
          <w:p w14:paraId="7D90970D" w14:textId="01058CAB" w:rsidR="00F26B29" w:rsidRDefault="00F26B29" w:rsidP="00F26B29">
            <w:pPr>
              <w:adjustRightInd w:val="0"/>
              <w:snapToGrid w:val="0"/>
              <w:spacing w:after="50" w:line="240" w:lineRule="auto"/>
              <w:jc w:val="left"/>
              <w:rPr>
                <w:rFonts w:eastAsia="等线"/>
                <w:lang w:val="en-US" w:eastAsia="zh-CN"/>
              </w:rPr>
            </w:pPr>
            <w:r>
              <w:rPr>
                <w:rFonts w:eastAsia="等线"/>
                <w:lang w:val="en-US" w:eastAsia="zh-CN"/>
              </w:rPr>
              <w:t>Option 2</w:t>
            </w:r>
          </w:p>
        </w:tc>
        <w:tc>
          <w:tcPr>
            <w:tcW w:w="5670" w:type="dxa"/>
          </w:tcPr>
          <w:p w14:paraId="2EFFC370" w14:textId="55DEF599" w:rsidR="00F26B29" w:rsidRDefault="00F26B29" w:rsidP="00F26B29">
            <w:pPr>
              <w:adjustRightInd w:val="0"/>
              <w:snapToGrid w:val="0"/>
              <w:spacing w:after="50" w:line="240" w:lineRule="auto"/>
              <w:jc w:val="left"/>
              <w:rPr>
                <w:lang w:val="en-US"/>
              </w:rPr>
            </w:pPr>
            <w:r>
              <w:rPr>
                <w:lang w:val="en-US"/>
              </w:rPr>
              <w:t>Same view as QC.</w:t>
            </w:r>
          </w:p>
        </w:tc>
      </w:tr>
    </w:tbl>
    <w:p w14:paraId="61917D11" w14:textId="77777777" w:rsidR="00CE7FCC" w:rsidRDefault="00CE7FCC">
      <w:pPr>
        <w:pStyle w:val="0Maintext"/>
        <w:jc w:val="left"/>
        <w:rPr>
          <w:rFonts w:ascii="Times New Roman" w:eastAsia="等线" w:hAnsi="Times New Roman" w:cs="Times New Roman"/>
          <w:iCs/>
          <w:szCs w:val="20"/>
          <w:highlight w:val="yellow"/>
          <w:lang w:val="en-US" w:eastAsia="zh-CN"/>
        </w:rPr>
      </w:pPr>
    </w:p>
    <w:p w14:paraId="2577F109" w14:textId="77777777" w:rsidR="00CE7FCC" w:rsidRDefault="00CE7FCC">
      <w:pPr>
        <w:pStyle w:val="0Maintext"/>
        <w:jc w:val="left"/>
        <w:rPr>
          <w:rFonts w:ascii="Times New Roman" w:eastAsia="等线" w:hAnsi="Times New Roman" w:cs="Times New Roman"/>
          <w:iCs/>
          <w:szCs w:val="20"/>
          <w:lang w:val="en-US" w:eastAsia="zh-CN"/>
        </w:rPr>
      </w:pPr>
    </w:p>
    <w:p w14:paraId="0566A36A" w14:textId="77777777" w:rsidR="00CE7FCC" w:rsidRDefault="008354B8">
      <w:pPr>
        <w:pStyle w:val="0Maintext"/>
        <w:jc w:val="left"/>
        <w:rPr>
          <w:rFonts w:ascii="Times New Roman" w:eastAsia="等线" w:hAnsi="Times New Roman" w:cs="Times New Roman"/>
          <w:b/>
          <w:bCs/>
          <w:szCs w:val="20"/>
          <w:u w:val="single"/>
          <w:lang w:eastAsia="zh-CN"/>
        </w:rPr>
      </w:pPr>
      <w:r>
        <w:rPr>
          <w:rFonts w:ascii="Times New Roman" w:eastAsia="Batang" w:hAnsi="Times New Roman" w:cs="Times New Roman" w:hint="eastAsia"/>
          <w:b/>
          <w:bCs/>
          <w:szCs w:val="20"/>
          <w:u w:val="single"/>
          <w:lang w:eastAsia="en-US"/>
        </w:rPr>
        <w:t>PRDCH chip length</w:t>
      </w:r>
    </w:p>
    <w:p w14:paraId="4D97D560" w14:textId="77777777" w:rsidR="00CE7FCC" w:rsidRDefault="008354B8">
      <w:pPr>
        <w:pStyle w:val="aff4"/>
        <w:numPr>
          <w:ilvl w:val="0"/>
          <w:numId w:val="102"/>
        </w:numPr>
        <w:adjustRightInd w:val="0"/>
        <w:snapToGrid w:val="0"/>
        <w:spacing w:afterLines="50" w:after="120" w:line="240" w:lineRule="auto"/>
        <w:contextualSpacing w:val="0"/>
        <w:rPr>
          <w:rFonts w:ascii="Times New Roman" w:hAnsi="Times New Roman" w:cs="Times New Roman"/>
          <w:sz w:val="20"/>
          <w:szCs w:val="20"/>
        </w:rPr>
      </w:pPr>
      <w:r>
        <w:rPr>
          <w:rFonts w:ascii="Times New Roman" w:hAnsi="Times New Roman" w:cs="Times New Roman"/>
          <w:sz w:val="20"/>
          <w:szCs w:val="20"/>
          <w:lang w:eastAsia="zh-CN"/>
        </w:rPr>
        <w:t xml:space="preserve">Option 1: Same as </w:t>
      </w:r>
      <w:r>
        <w:rPr>
          <w:rFonts w:ascii="Times New Roman" w:hAnsi="Times New Roman" w:cs="Times New Roman"/>
          <w:sz w:val="20"/>
          <w:szCs w:val="20"/>
        </w:rPr>
        <w:t>clock-acquisition part of the R2D preamble</w:t>
      </w:r>
      <w:r>
        <w:rPr>
          <w:rFonts w:ascii="Times New Roman" w:hAnsi="Times New Roman" w:cs="Times New Roman" w:hint="eastAsia"/>
          <w:sz w:val="20"/>
          <w:szCs w:val="20"/>
          <w:lang w:eastAsia="zh-CN"/>
        </w:rPr>
        <w:t xml:space="preserve"> [7], [10], [21], [22], [24]</w:t>
      </w:r>
    </w:p>
    <w:p w14:paraId="54E1A2BC" w14:textId="77777777" w:rsidR="00CE7FCC" w:rsidRDefault="008354B8">
      <w:pPr>
        <w:pStyle w:val="aff4"/>
        <w:numPr>
          <w:ilvl w:val="1"/>
          <w:numId w:val="102"/>
        </w:numPr>
        <w:adjustRightInd w:val="0"/>
        <w:snapToGrid w:val="0"/>
        <w:spacing w:afterLines="50" w:after="120" w:line="240" w:lineRule="auto"/>
        <w:contextualSpacing w:val="0"/>
        <w:rPr>
          <w:rFonts w:ascii="Times New Roman" w:hAnsi="Times New Roman" w:cs="Times New Roman"/>
          <w:sz w:val="20"/>
          <w:szCs w:val="20"/>
        </w:rPr>
      </w:pPr>
      <w:r>
        <w:rPr>
          <w:rFonts w:ascii="Times New Roman" w:hAnsi="Times New Roman" w:cs="Times New Roman"/>
          <w:sz w:val="20"/>
          <w:szCs w:val="20"/>
          <w:lang w:eastAsia="zh-CN"/>
        </w:rPr>
        <w:t xml:space="preserve">[7]: </w:t>
      </w:r>
      <w:r>
        <w:rPr>
          <w:rFonts w:ascii="Times New Roman" w:hAnsi="Times New Roman" w:cs="Times New Roman"/>
          <w:sz w:val="20"/>
          <w:szCs w:val="20"/>
        </w:rPr>
        <w:t>The bit duration of R2D transmission can be derived by the clock-acquisition part of the R2D preamble.</w:t>
      </w:r>
    </w:p>
    <w:p w14:paraId="6F2CDE7C" w14:textId="77777777" w:rsidR="00CE7FCC" w:rsidRDefault="008354B8">
      <w:pPr>
        <w:pStyle w:val="0Maintext"/>
        <w:numPr>
          <w:ilvl w:val="1"/>
          <w:numId w:val="102"/>
        </w:numPr>
        <w:adjustRightInd w:val="0"/>
        <w:snapToGrid w:val="0"/>
        <w:spacing w:afterLines="50" w:after="120"/>
        <w:jc w:val="left"/>
        <w:rPr>
          <w:rFonts w:ascii="Times New Roman" w:eastAsia="等线" w:hAnsi="Times New Roman" w:cs="Times New Roman"/>
          <w:szCs w:val="20"/>
          <w:lang w:eastAsia="zh-CN"/>
        </w:rPr>
      </w:pPr>
      <w:r>
        <w:rPr>
          <w:rFonts w:ascii="Times New Roman" w:eastAsia="等线" w:hAnsi="Times New Roman" w:cs="Times New Roman"/>
          <w:szCs w:val="20"/>
          <w:lang w:eastAsia="zh-CN"/>
        </w:rPr>
        <w:t>[10], [21], [24]:</w:t>
      </w:r>
      <w:r>
        <w:rPr>
          <w:rFonts w:ascii="Times New Roman" w:hAnsi="Times New Roman" w:cs="Times New Roman"/>
          <w:szCs w:val="20"/>
        </w:rPr>
        <w:t xml:space="preserve"> </w:t>
      </w:r>
      <w:r>
        <w:rPr>
          <w:rFonts w:ascii="Times New Roman" w:eastAsia="等线" w:hAnsi="Times New Roman" w:cs="Times New Roman"/>
          <w:szCs w:val="20"/>
          <w:lang w:eastAsia="zh-CN"/>
        </w:rPr>
        <w:t>The R2D timing acquisition part preceding the PRDCH indicates the chip length used for the following PRDCH transmission.</w:t>
      </w:r>
    </w:p>
    <w:p w14:paraId="2760333C" w14:textId="77777777" w:rsidR="00CE7FCC" w:rsidRDefault="008354B8">
      <w:pPr>
        <w:pStyle w:val="0Maintext"/>
        <w:numPr>
          <w:ilvl w:val="1"/>
          <w:numId w:val="102"/>
        </w:numPr>
        <w:adjustRightInd w:val="0"/>
        <w:snapToGrid w:val="0"/>
        <w:spacing w:afterLines="50" w:after="120"/>
        <w:jc w:val="left"/>
        <w:rPr>
          <w:rFonts w:ascii="Times New Roman" w:eastAsia="等线" w:hAnsi="Times New Roman" w:cs="Times New Roman"/>
          <w:szCs w:val="20"/>
          <w:lang w:eastAsia="zh-CN"/>
        </w:rPr>
      </w:pPr>
      <w:r>
        <w:rPr>
          <w:rFonts w:ascii="Times New Roman" w:eastAsia="等线" w:hAnsi="Times New Roman" w:cs="Times New Roman"/>
          <w:szCs w:val="20"/>
          <w:lang w:eastAsia="zh-CN"/>
        </w:rPr>
        <w:t>[22]: For PRDCH reception, the chip length is identical for both control and data parts and the chip rate/synchronization is obtained from the preceding preamble.</w:t>
      </w:r>
    </w:p>
    <w:p w14:paraId="309A45C3" w14:textId="77777777" w:rsidR="00CE7FCC" w:rsidRDefault="008354B8">
      <w:pPr>
        <w:pStyle w:val="0Maintext"/>
        <w:numPr>
          <w:ilvl w:val="0"/>
          <w:numId w:val="102"/>
        </w:numPr>
        <w:adjustRightInd w:val="0"/>
        <w:snapToGrid w:val="0"/>
        <w:spacing w:afterLines="50" w:after="120"/>
        <w:jc w:val="left"/>
        <w:rPr>
          <w:rFonts w:ascii="Times New Roman" w:eastAsia="等线" w:hAnsi="Times New Roman" w:cs="Times New Roman"/>
          <w:szCs w:val="20"/>
          <w:lang w:eastAsia="zh-CN"/>
        </w:rPr>
      </w:pPr>
      <w:r>
        <w:rPr>
          <w:rFonts w:ascii="Times New Roman" w:eastAsia="等线" w:hAnsi="Times New Roman" w:cs="Times New Roman"/>
          <w:szCs w:val="20"/>
          <w:lang w:eastAsia="zh-CN"/>
        </w:rPr>
        <w:lastRenderedPageBreak/>
        <w:t xml:space="preserve">Option 2: indicated by R2D control </w:t>
      </w:r>
    </w:p>
    <w:p w14:paraId="29730FD3" w14:textId="77777777" w:rsidR="00CE7FCC" w:rsidRDefault="008354B8">
      <w:pPr>
        <w:pStyle w:val="0Maintext"/>
        <w:numPr>
          <w:ilvl w:val="0"/>
          <w:numId w:val="102"/>
        </w:numPr>
        <w:adjustRightInd w:val="0"/>
        <w:snapToGrid w:val="0"/>
        <w:spacing w:afterLines="50" w:after="120"/>
        <w:jc w:val="left"/>
        <w:rPr>
          <w:rFonts w:ascii="Times New Roman" w:eastAsia="等线" w:hAnsi="Times New Roman" w:cs="Times New Roman"/>
          <w:szCs w:val="20"/>
          <w:lang w:eastAsia="zh-CN"/>
        </w:rPr>
      </w:pPr>
      <w:r>
        <w:rPr>
          <w:rFonts w:ascii="Times New Roman" w:eastAsia="等线" w:hAnsi="Times New Roman" w:cs="Times New Roman"/>
          <w:szCs w:val="20"/>
          <w:lang w:eastAsia="zh-CN"/>
        </w:rPr>
        <w:t>FFS option 1 and option 2</w:t>
      </w:r>
    </w:p>
    <w:p w14:paraId="3E32DE28" w14:textId="77777777" w:rsidR="00CE7FCC" w:rsidRDefault="008354B8">
      <w:pPr>
        <w:pStyle w:val="0Maintext"/>
        <w:numPr>
          <w:ilvl w:val="1"/>
          <w:numId w:val="102"/>
        </w:numPr>
        <w:adjustRightInd w:val="0"/>
        <w:snapToGrid w:val="0"/>
        <w:spacing w:afterLines="50" w:after="120"/>
        <w:jc w:val="left"/>
        <w:rPr>
          <w:rFonts w:ascii="Times New Roman" w:eastAsia="等线" w:hAnsi="Times New Roman" w:cs="Times New Roman"/>
          <w:szCs w:val="20"/>
          <w:lang w:eastAsia="zh-CN"/>
        </w:rPr>
      </w:pPr>
      <w:r>
        <w:rPr>
          <w:rFonts w:ascii="Times New Roman" w:eastAsia="等线" w:hAnsi="Times New Roman" w:cs="Times New Roman"/>
          <w:szCs w:val="20"/>
          <w:lang w:eastAsia="zh-CN"/>
        </w:rPr>
        <w:t xml:space="preserve">[30], [31]: </w:t>
      </w:r>
      <w:r>
        <w:rPr>
          <w:rFonts w:ascii="Times New Roman" w:hAnsi="Times New Roman" w:cs="Times New Roman"/>
          <w:szCs w:val="20"/>
          <w:lang w:val="en-US" w:eastAsia="zh-CN"/>
        </w:rPr>
        <w:t>Further study whether chip duration of R2D data is indicated in L1 R2D control for scheduling of R2D reception or determined from clock acquisition part.</w:t>
      </w:r>
    </w:p>
    <w:p w14:paraId="40816977" w14:textId="77777777" w:rsidR="00CE7FCC" w:rsidRDefault="008354B8">
      <w:pPr>
        <w:pStyle w:val="0Maintext"/>
        <w:adjustRightInd w:val="0"/>
        <w:snapToGrid w:val="0"/>
        <w:spacing w:afterLines="50" w:after="120"/>
        <w:jc w:val="left"/>
        <w:rPr>
          <w:rFonts w:ascii="Times New Roman" w:eastAsia="等线" w:hAnsi="Times New Roman" w:cs="Times New Roman"/>
          <w:szCs w:val="20"/>
          <w:lang w:eastAsia="zh-CN"/>
        </w:rPr>
      </w:pPr>
      <w:r>
        <w:rPr>
          <w:rFonts w:ascii="Times New Roman" w:eastAsia="等线" w:hAnsi="Times New Roman" w:cs="Times New Roman" w:hint="eastAsia"/>
          <w:szCs w:val="20"/>
          <w:lang w:eastAsia="zh-CN"/>
        </w:rPr>
        <w:t xml:space="preserve">Considering above, following proposal can be considered </w:t>
      </w:r>
    </w:p>
    <w:p w14:paraId="3FB7D844" w14:textId="77777777" w:rsidR="00CE7FCC" w:rsidRDefault="008354B8">
      <w:pPr>
        <w:adjustRightInd w:val="0"/>
        <w:snapToGrid w:val="0"/>
        <w:spacing w:afterLines="50" w:after="120" w:line="240" w:lineRule="auto"/>
        <w:rPr>
          <w:rFonts w:eastAsia="等线"/>
          <w:b/>
          <w:bCs/>
          <w:lang w:val="en-US" w:eastAsia="zh-CN"/>
        </w:rPr>
      </w:pPr>
      <w:r>
        <w:rPr>
          <w:rFonts w:eastAsia="等线" w:hint="eastAsia"/>
          <w:b/>
          <w:bCs/>
          <w:lang w:val="en-US" w:eastAsia="zh-CN"/>
        </w:rPr>
        <w:t>FL1/FL2/FL3 High Priority Proposal 4.1-4: T</w:t>
      </w:r>
      <w:r>
        <w:rPr>
          <w:rFonts w:eastAsia="等线"/>
          <w:b/>
          <w:bCs/>
          <w:lang w:val="en-US" w:eastAsia="zh-CN"/>
        </w:rPr>
        <w:t>he clock-acquisition part of the R2D time acquisition signal preceding the PRDCH is used to determine the OOK chip duration used for the following PRDCH transmission.</w:t>
      </w:r>
    </w:p>
    <w:tbl>
      <w:tblPr>
        <w:tblStyle w:val="afc"/>
        <w:tblW w:w="9634" w:type="dxa"/>
        <w:tblLayout w:type="fixed"/>
        <w:tblLook w:val="04A0" w:firstRow="1" w:lastRow="0" w:firstColumn="1" w:lastColumn="0" w:noHBand="0" w:noVBand="1"/>
      </w:tblPr>
      <w:tblGrid>
        <w:gridCol w:w="1479"/>
        <w:gridCol w:w="1039"/>
        <w:gridCol w:w="7116"/>
      </w:tblGrid>
      <w:tr w:rsidR="00CE7FCC" w14:paraId="4A2ACC0E" w14:textId="77777777">
        <w:tc>
          <w:tcPr>
            <w:tcW w:w="1479" w:type="dxa"/>
            <w:shd w:val="clear" w:color="auto" w:fill="D9D9D9" w:themeFill="background1" w:themeFillShade="D9"/>
          </w:tcPr>
          <w:p w14:paraId="0AF080F9" w14:textId="77777777" w:rsidR="00CE7FCC" w:rsidRDefault="008354B8">
            <w:pPr>
              <w:adjustRightInd w:val="0"/>
              <w:snapToGrid w:val="0"/>
              <w:spacing w:after="50" w:line="240" w:lineRule="auto"/>
              <w:jc w:val="left"/>
              <w:rPr>
                <w:b/>
                <w:bCs/>
                <w:lang w:val="en-US"/>
              </w:rPr>
            </w:pPr>
            <w:r>
              <w:rPr>
                <w:b/>
                <w:bCs/>
                <w:lang w:val="en-US"/>
              </w:rPr>
              <w:t>Company</w:t>
            </w:r>
          </w:p>
        </w:tc>
        <w:tc>
          <w:tcPr>
            <w:tcW w:w="1039" w:type="dxa"/>
            <w:shd w:val="clear" w:color="auto" w:fill="D9D9D9" w:themeFill="background1" w:themeFillShade="D9"/>
          </w:tcPr>
          <w:p w14:paraId="479082E2" w14:textId="77777777" w:rsidR="00CE7FCC" w:rsidRDefault="008354B8">
            <w:pPr>
              <w:adjustRightInd w:val="0"/>
              <w:snapToGrid w:val="0"/>
              <w:spacing w:after="50" w:line="240" w:lineRule="auto"/>
              <w:jc w:val="left"/>
              <w:rPr>
                <w:b/>
                <w:bCs/>
                <w:lang w:val="en-US"/>
              </w:rPr>
            </w:pPr>
            <w:r>
              <w:rPr>
                <w:b/>
                <w:bCs/>
                <w:lang w:val="en-US"/>
              </w:rPr>
              <w:t>Y/N</w:t>
            </w:r>
          </w:p>
        </w:tc>
        <w:tc>
          <w:tcPr>
            <w:tcW w:w="7116" w:type="dxa"/>
            <w:shd w:val="clear" w:color="auto" w:fill="D9D9D9" w:themeFill="background1" w:themeFillShade="D9"/>
          </w:tcPr>
          <w:p w14:paraId="0DF9FB4F" w14:textId="77777777" w:rsidR="00CE7FCC" w:rsidRDefault="008354B8">
            <w:pPr>
              <w:adjustRightInd w:val="0"/>
              <w:snapToGrid w:val="0"/>
              <w:spacing w:after="50" w:line="240" w:lineRule="auto"/>
              <w:jc w:val="left"/>
              <w:rPr>
                <w:b/>
                <w:bCs/>
                <w:lang w:val="en-US"/>
              </w:rPr>
            </w:pPr>
            <w:r>
              <w:rPr>
                <w:b/>
                <w:bCs/>
                <w:lang w:val="en-US"/>
              </w:rPr>
              <w:t>Comments</w:t>
            </w:r>
          </w:p>
        </w:tc>
      </w:tr>
      <w:tr w:rsidR="00CE7FCC" w14:paraId="582A986C" w14:textId="77777777">
        <w:tc>
          <w:tcPr>
            <w:tcW w:w="1479" w:type="dxa"/>
          </w:tcPr>
          <w:p w14:paraId="66E3246D"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FUTUREWEI</w:t>
            </w:r>
          </w:p>
        </w:tc>
        <w:tc>
          <w:tcPr>
            <w:tcW w:w="1039" w:type="dxa"/>
          </w:tcPr>
          <w:p w14:paraId="32F966A7"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Theme="minorEastAsia"/>
                <w:lang w:val="en-US" w:eastAsia="zh-CN"/>
              </w:rPr>
              <w:t>Y</w:t>
            </w:r>
          </w:p>
        </w:tc>
        <w:tc>
          <w:tcPr>
            <w:tcW w:w="7116" w:type="dxa"/>
          </w:tcPr>
          <w:p w14:paraId="24E3F494" w14:textId="77777777" w:rsidR="00CE7FCC" w:rsidRDefault="00CE7FCC">
            <w:pPr>
              <w:adjustRightInd w:val="0"/>
              <w:snapToGrid w:val="0"/>
              <w:spacing w:after="50" w:line="240" w:lineRule="auto"/>
              <w:jc w:val="left"/>
              <w:rPr>
                <w:rFonts w:eastAsia="Yu Mincho"/>
                <w:lang w:val="en-US" w:eastAsia="ja-JP"/>
              </w:rPr>
            </w:pPr>
          </w:p>
        </w:tc>
      </w:tr>
      <w:tr w:rsidR="00CE7FCC" w14:paraId="6E4146A5" w14:textId="77777777">
        <w:tc>
          <w:tcPr>
            <w:tcW w:w="1479" w:type="dxa"/>
          </w:tcPr>
          <w:p w14:paraId="75264C16"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Qualcomm</w:t>
            </w:r>
          </w:p>
        </w:tc>
        <w:tc>
          <w:tcPr>
            <w:tcW w:w="1039" w:type="dxa"/>
          </w:tcPr>
          <w:p w14:paraId="5941D490" w14:textId="77777777" w:rsidR="00CE7FCC" w:rsidRDefault="00CE7FCC">
            <w:pPr>
              <w:tabs>
                <w:tab w:val="left" w:pos="551"/>
              </w:tabs>
              <w:adjustRightInd w:val="0"/>
              <w:snapToGrid w:val="0"/>
              <w:spacing w:after="50" w:line="240" w:lineRule="auto"/>
              <w:jc w:val="left"/>
              <w:rPr>
                <w:rFonts w:eastAsiaTheme="minorEastAsia"/>
                <w:lang w:val="en-US" w:eastAsia="zh-CN"/>
              </w:rPr>
            </w:pPr>
          </w:p>
        </w:tc>
        <w:tc>
          <w:tcPr>
            <w:tcW w:w="7116" w:type="dxa"/>
          </w:tcPr>
          <w:p w14:paraId="4D8479CB" w14:textId="77777777" w:rsidR="00CE7FCC" w:rsidRDefault="008354B8">
            <w:pPr>
              <w:adjustRightInd w:val="0"/>
              <w:snapToGrid w:val="0"/>
              <w:spacing w:after="50" w:line="240" w:lineRule="auto"/>
              <w:jc w:val="left"/>
              <w:rPr>
                <w:rFonts w:eastAsia="Yu Mincho"/>
                <w:lang w:val="en-US" w:eastAsia="ja-JP"/>
              </w:rPr>
            </w:pPr>
            <w:r>
              <w:rPr>
                <w:rFonts w:eastAsia="Yu Mincho"/>
                <w:lang w:val="en-US" w:eastAsia="ja-JP"/>
              </w:rPr>
              <w:t>We prefer to defer the proposal since it is dependent on the M selection for R2D and CP handling in 9.4.1.</w:t>
            </w:r>
          </w:p>
        </w:tc>
      </w:tr>
      <w:tr w:rsidR="00CE7FCC" w14:paraId="29555976" w14:textId="77777777">
        <w:tc>
          <w:tcPr>
            <w:tcW w:w="1479" w:type="dxa"/>
          </w:tcPr>
          <w:p w14:paraId="59402957" w14:textId="77777777" w:rsidR="00CE7FCC" w:rsidRDefault="008354B8">
            <w:pPr>
              <w:tabs>
                <w:tab w:val="left" w:pos="551"/>
              </w:tabs>
              <w:adjustRightInd w:val="0"/>
              <w:snapToGrid w:val="0"/>
              <w:spacing w:after="50" w:line="240" w:lineRule="auto"/>
              <w:jc w:val="left"/>
              <w:rPr>
                <w:rFonts w:eastAsia="等线"/>
                <w:lang w:val="en-US" w:eastAsia="zh-CN"/>
              </w:rPr>
            </w:pPr>
            <w:proofErr w:type="spellStart"/>
            <w:r>
              <w:rPr>
                <w:rFonts w:eastAsia="等线"/>
                <w:lang w:val="en-US" w:eastAsia="zh-CN"/>
              </w:rPr>
              <w:t>Spreadtrum</w:t>
            </w:r>
            <w:proofErr w:type="spellEnd"/>
          </w:p>
        </w:tc>
        <w:tc>
          <w:tcPr>
            <w:tcW w:w="1039" w:type="dxa"/>
          </w:tcPr>
          <w:p w14:paraId="0D7EE31F"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等线" w:hint="eastAsia"/>
                <w:lang w:val="en-US" w:eastAsia="zh-CN"/>
              </w:rPr>
              <w:t>Y</w:t>
            </w:r>
          </w:p>
        </w:tc>
        <w:tc>
          <w:tcPr>
            <w:tcW w:w="7116" w:type="dxa"/>
          </w:tcPr>
          <w:p w14:paraId="57DBE10B" w14:textId="77777777" w:rsidR="00CE7FCC" w:rsidRDefault="00CE7FCC">
            <w:pPr>
              <w:adjustRightInd w:val="0"/>
              <w:snapToGrid w:val="0"/>
              <w:spacing w:after="50" w:line="240" w:lineRule="auto"/>
              <w:jc w:val="left"/>
              <w:rPr>
                <w:rFonts w:eastAsia="Yu Mincho"/>
                <w:lang w:val="en-US" w:eastAsia="ja-JP"/>
              </w:rPr>
            </w:pPr>
          </w:p>
        </w:tc>
      </w:tr>
      <w:tr w:rsidR="00CE7FCC" w14:paraId="2426725E" w14:textId="77777777">
        <w:tc>
          <w:tcPr>
            <w:tcW w:w="1479" w:type="dxa"/>
          </w:tcPr>
          <w:p w14:paraId="4A55BE03"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CMCC</w:t>
            </w:r>
          </w:p>
        </w:tc>
        <w:tc>
          <w:tcPr>
            <w:tcW w:w="1039" w:type="dxa"/>
          </w:tcPr>
          <w:p w14:paraId="56675121"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Y</w:t>
            </w:r>
          </w:p>
        </w:tc>
        <w:tc>
          <w:tcPr>
            <w:tcW w:w="7116" w:type="dxa"/>
          </w:tcPr>
          <w:p w14:paraId="54A0493C" w14:textId="77777777" w:rsidR="00CE7FCC" w:rsidRDefault="00CE7FCC">
            <w:pPr>
              <w:adjustRightInd w:val="0"/>
              <w:snapToGrid w:val="0"/>
              <w:spacing w:after="50" w:line="240" w:lineRule="auto"/>
              <w:jc w:val="left"/>
              <w:rPr>
                <w:rFonts w:eastAsia="Yu Mincho"/>
                <w:lang w:val="en-US" w:eastAsia="ja-JP"/>
              </w:rPr>
            </w:pPr>
          </w:p>
        </w:tc>
      </w:tr>
      <w:tr w:rsidR="00CE7FCC" w14:paraId="43025DA7" w14:textId="77777777">
        <w:tc>
          <w:tcPr>
            <w:tcW w:w="1479" w:type="dxa"/>
          </w:tcPr>
          <w:p w14:paraId="71FE4561"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TCL</w:t>
            </w:r>
          </w:p>
        </w:tc>
        <w:tc>
          <w:tcPr>
            <w:tcW w:w="1039" w:type="dxa"/>
          </w:tcPr>
          <w:p w14:paraId="42B89426"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Y</w:t>
            </w:r>
          </w:p>
        </w:tc>
        <w:tc>
          <w:tcPr>
            <w:tcW w:w="7116" w:type="dxa"/>
          </w:tcPr>
          <w:p w14:paraId="3E183DA9" w14:textId="77777777" w:rsidR="00CE7FCC" w:rsidRDefault="00CE7FCC">
            <w:pPr>
              <w:adjustRightInd w:val="0"/>
              <w:snapToGrid w:val="0"/>
              <w:spacing w:after="50" w:line="240" w:lineRule="auto"/>
              <w:jc w:val="left"/>
              <w:rPr>
                <w:rFonts w:eastAsia="Yu Mincho"/>
                <w:lang w:val="en-US" w:eastAsia="ja-JP"/>
              </w:rPr>
            </w:pPr>
          </w:p>
        </w:tc>
      </w:tr>
      <w:tr w:rsidR="00CE7FCC" w14:paraId="5BA22336" w14:textId="77777777">
        <w:tc>
          <w:tcPr>
            <w:tcW w:w="1479" w:type="dxa"/>
          </w:tcPr>
          <w:p w14:paraId="4CCFA0AA"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C</w:t>
            </w:r>
            <w:r>
              <w:rPr>
                <w:rFonts w:eastAsia="等线"/>
                <w:lang w:val="en-US" w:eastAsia="zh-CN"/>
              </w:rPr>
              <w:t>hina Telecom</w:t>
            </w:r>
          </w:p>
        </w:tc>
        <w:tc>
          <w:tcPr>
            <w:tcW w:w="1039" w:type="dxa"/>
          </w:tcPr>
          <w:p w14:paraId="54538128"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Y</w:t>
            </w:r>
          </w:p>
        </w:tc>
        <w:tc>
          <w:tcPr>
            <w:tcW w:w="7116" w:type="dxa"/>
          </w:tcPr>
          <w:p w14:paraId="228ECED9" w14:textId="77777777" w:rsidR="00CE7FCC" w:rsidRDefault="00CE7FCC">
            <w:pPr>
              <w:adjustRightInd w:val="0"/>
              <w:snapToGrid w:val="0"/>
              <w:spacing w:after="50" w:line="240" w:lineRule="auto"/>
              <w:jc w:val="left"/>
              <w:rPr>
                <w:rFonts w:eastAsia="Yu Mincho"/>
                <w:lang w:val="en-US" w:eastAsia="ja-JP"/>
              </w:rPr>
            </w:pPr>
          </w:p>
        </w:tc>
      </w:tr>
      <w:tr w:rsidR="00CE7FCC" w14:paraId="360E7E25" w14:textId="77777777">
        <w:tc>
          <w:tcPr>
            <w:tcW w:w="1479" w:type="dxa"/>
          </w:tcPr>
          <w:p w14:paraId="762DBA49"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lang w:val="en-US" w:eastAsia="zh-CN"/>
              </w:rPr>
              <w:t>Samsung</w:t>
            </w:r>
          </w:p>
        </w:tc>
        <w:tc>
          <w:tcPr>
            <w:tcW w:w="1039" w:type="dxa"/>
          </w:tcPr>
          <w:p w14:paraId="53508365"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Theme="minorEastAsia"/>
                <w:lang w:val="en-US" w:eastAsia="zh-CN"/>
              </w:rPr>
              <w:t>Y</w:t>
            </w:r>
          </w:p>
        </w:tc>
        <w:tc>
          <w:tcPr>
            <w:tcW w:w="7116" w:type="dxa"/>
          </w:tcPr>
          <w:p w14:paraId="52CDA3B7" w14:textId="77777777" w:rsidR="00CE7FCC" w:rsidRDefault="00CE7FCC">
            <w:pPr>
              <w:adjustRightInd w:val="0"/>
              <w:snapToGrid w:val="0"/>
              <w:spacing w:after="50" w:line="240" w:lineRule="auto"/>
              <w:jc w:val="left"/>
              <w:rPr>
                <w:rFonts w:eastAsia="Yu Mincho"/>
                <w:lang w:val="en-US" w:eastAsia="ja-JP"/>
              </w:rPr>
            </w:pPr>
          </w:p>
        </w:tc>
      </w:tr>
      <w:tr w:rsidR="00CE7FCC" w14:paraId="62BDDDB3" w14:textId="77777777">
        <w:tc>
          <w:tcPr>
            <w:tcW w:w="1479" w:type="dxa"/>
          </w:tcPr>
          <w:p w14:paraId="650A2309"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lang w:val="en-US" w:eastAsia="zh-CN"/>
              </w:rPr>
              <w:t>OPPO</w:t>
            </w:r>
          </w:p>
        </w:tc>
        <w:tc>
          <w:tcPr>
            <w:tcW w:w="1039" w:type="dxa"/>
          </w:tcPr>
          <w:p w14:paraId="50EF090E"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等线" w:hint="eastAsia"/>
                <w:lang w:val="en-US" w:eastAsia="zh-CN"/>
              </w:rPr>
              <w:t>N</w:t>
            </w:r>
          </w:p>
        </w:tc>
        <w:tc>
          <w:tcPr>
            <w:tcW w:w="7116" w:type="dxa"/>
          </w:tcPr>
          <w:p w14:paraId="7D3B306E" w14:textId="77777777" w:rsidR="00CE7FCC" w:rsidRDefault="008354B8">
            <w:pPr>
              <w:adjustRightInd w:val="0"/>
              <w:snapToGrid w:val="0"/>
              <w:spacing w:after="50" w:line="240" w:lineRule="auto"/>
              <w:jc w:val="left"/>
              <w:rPr>
                <w:rFonts w:eastAsia="Yu Mincho"/>
                <w:lang w:val="en-US" w:eastAsia="ja-JP"/>
              </w:rPr>
            </w:pPr>
            <w:r>
              <w:rPr>
                <w:rFonts w:eastAsia="等线" w:hint="eastAsia"/>
                <w:lang w:val="en-US" w:eastAsia="zh-CN"/>
              </w:rPr>
              <w:t>I</w:t>
            </w:r>
            <w:r>
              <w:rPr>
                <w:rFonts w:eastAsia="等线"/>
                <w:lang w:val="en-US" w:eastAsia="zh-CN"/>
              </w:rPr>
              <w:t>t is premature to make decision now, it is dependent on the M values supported for CAP and PRDCH, which are being discussed under other agenda item.</w:t>
            </w:r>
          </w:p>
        </w:tc>
      </w:tr>
      <w:tr w:rsidR="00CE7FCC" w14:paraId="38FD4540" w14:textId="77777777">
        <w:tc>
          <w:tcPr>
            <w:tcW w:w="1479" w:type="dxa"/>
          </w:tcPr>
          <w:p w14:paraId="28EF120B"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Docomo</w:t>
            </w:r>
          </w:p>
        </w:tc>
        <w:tc>
          <w:tcPr>
            <w:tcW w:w="1039" w:type="dxa"/>
          </w:tcPr>
          <w:p w14:paraId="7693E6B1" w14:textId="77777777" w:rsidR="00CE7FCC" w:rsidRDefault="00CE7FCC">
            <w:pPr>
              <w:tabs>
                <w:tab w:val="left" w:pos="551"/>
              </w:tabs>
              <w:adjustRightInd w:val="0"/>
              <w:snapToGrid w:val="0"/>
              <w:spacing w:after="50" w:line="240" w:lineRule="auto"/>
              <w:jc w:val="left"/>
              <w:rPr>
                <w:rFonts w:eastAsia="等线"/>
                <w:lang w:val="en-US" w:eastAsia="zh-CN"/>
              </w:rPr>
            </w:pPr>
          </w:p>
        </w:tc>
        <w:tc>
          <w:tcPr>
            <w:tcW w:w="7116" w:type="dxa"/>
          </w:tcPr>
          <w:p w14:paraId="23060512"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W</w:t>
            </w:r>
            <w:r>
              <w:rPr>
                <w:rFonts w:eastAsia="等线" w:hint="eastAsia"/>
                <w:lang w:val="en-US" w:eastAsia="zh-CN"/>
              </w:rPr>
              <w:t xml:space="preserve">e see some benefits in indicating chip duration of R2D data in R2D control (or in the front part of the PRDCH </w:t>
            </w:r>
            <w:r>
              <w:rPr>
                <w:rFonts w:eastAsia="等线"/>
                <w:lang w:val="en-US" w:eastAsia="zh-CN"/>
              </w:rPr>
              <w:t>similar</w:t>
            </w:r>
            <w:r>
              <w:rPr>
                <w:rFonts w:eastAsia="等线" w:hint="eastAsia"/>
                <w:lang w:val="en-US" w:eastAsia="zh-CN"/>
              </w:rPr>
              <w:t xml:space="preserve"> as message type and device ID as in 4.1-1) that different chip duration can be </w:t>
            </w:r>
            <w:r>
              <w:rPr>
                <w:rFonts w:eastAsia="等线"/>
                <w:lang w:val="en-US" w:eastAsia="zh-CN"/>
              </w:rPr>
              <w:t>supported</w:t>
            </w:r>
            <w:r>
              <w:rPr>
                <w:rFonts w:eastAsia="等线" w:hint="eastAsia"/>
                <w:lang w:val="en-US" w:eastAsia="zh-CN"/>
              </w:rPr>
              <w:t xml:space="preserve"> for R2D control and R2D data, e.g., lower M value for control and higher M value for data. We </w:t>
            </w:r>
            <w:r>
              <w:rPr>
                <w:rFonts w:eastAsia="等线"/>
                <w:lang w:val="en-US" w:eastAsia="zh-CN"/>
              </w:rPr>
              <w:t>think</w:t>
            </w:r>
            <w:r>
              <w:rPr>
                <w:rFonts w:eastAsia="等线" w:hint="eastAsia"/>
                <w:lang w:val="en-US" w:eastAsia="zh-CN"/>
              </w:rPr>
              <w:t xml:space="preserve"> these two options can be </w:t>
            </w:r>
            <w:r>
              <w:rPr>
                <w:rFonts w:eastAsia="等线"/>
                <w:lang w:val="en-US" w:eastAsia="zh-CN"/>
              </w:rPr>
              <w:t>further</w:t>
            </w:r>
            <w:r>
              <w:rPr>
                <w:rFonts w:eastAsia="等线" w:hint="eastAsia"/>
                <w:lang w:val="en-US" w:eastAsia="zh-CN"/>
              </w:rPr>
              <w:t xml:space="preserve"> </w:t>
            </w:r>
            <w:r>
              <w:rPr>
                <w:rFonts w:eastAsia="等线"/>
                <w:lang w:val="en-US" w:eastAsia="zh-CN"/>
              </w:rPr>
              <w:t>discussed</w:t>
            </w:r>
            <w:r>
              <w:rPr>
                <w:rFonts w:eastAsia="等线" w:hint="eastAsia"/>
                <w:lang w:val="en-US" w:eastAsia="zh-CN"/>
              </w:rPr>
              <w:t xml:space="preserve">.  </w:t>
            </w:r>
          </w:p>
        </w:tc>
      </w:tr>
      <w:tr w:rsidR="00CE7FCC" w14:paraId="3610AD39" w14:textId="77777777">
        <w:tc>
          <w:tcPr>
            <w:tcW w:w="1479" w:type="dxa"/>
          </w:tcPr>
          <w:p w14:paraId="67568D8D" w14:textId="77777777" w:rsidR="00CE7FCC" w:rsidRDefault="008354B8">
            <w:pPr>
              <w:tabs>
                <w:tab w:val="left" w:pos="551"/>
              </w:tabs>
              <w:adjustRightInd w:val="0"/>
              <w:snapToGrid w:val="0"/>
              <w:spacing w:after="50" w:line="240" w:lineRule="auto"/>
              <w:jc w:val="left"/>
              <w:rPr>
                <w:rFonts w:eastAsia="等线"/>
                <w:lang w:val="en-US" w:eastAsia="zh-CN"/>
              </w:rPr>
            </w:pPr>
            <w:proofErr w:type="spellStart"/>
            <w:r>
              <w:rPr>
                <w:rFonts w:eastAsia="等线" w:hint="eastAsia"/>
                <w:lang w:val="en-US" w:eastAsia="zh-CN"/>
              </w:rPr>
              <w:t>x</w:t>
            </w:r>
            <w:r>
              <w:rPr>
                <w:rFonts w:eastAsia="等线"/>
                <w:lang w:val="en-US" w:eastAsia="zh-CN"/>
              </w:rPr>
              <w:t>iaomi</w:t>
            </w:r>
            <w:proofErr w:type="spellEnd"/>
          </w:p>
        </w:tc>
        <w:tc>
          <w:tcPr>
            <w:tcW w:w="1039" w:type="dxa"/>
          </w:tcPr>
          <w:p w14:paraId="7E814A3D"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Y</w:t>
            </w:r>
          </w:p>
        </w:tc>
        <w:tc>
          <w:tcPr>
            <w:tcW w:w="7116" w:type="dxa"/>
          </w:tcPr>
          <w:p w14:paraId="4109F534" w14:textId="77777777" w:rsidR="00CE7FCC" w:rsidRDefault="00CE7FCC">
            <w:pPr>
              <w:adjustRightInd w:val="0"/>
              <w:snapToGrid w:val="0"/>
              <w:spacing w:after="50" w:line="240" w:lineRule="auto"/>
              <w:jc w:val="left"/>
              <w:rPr>
                <w:rFonts w:eastAsia="等线"/>
                <w:lang w:val="en-US" w:eastAsia="zh-CN"/>
              </w:rPr>
            </w:pPr>
          </w:p>
        </w:tc>
      </w:tr>
      <w:tr w:rsidR="00CE7FCC" w14:paraId="2A4DFA44" w14:textId="77777777">
        <w:tc>
          <w:tcPr>
            <w:tcW w:w="1479" w:type="dxa"/>
          </w:tcPr>
          <w:p w14:paraId="38D23BAC"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Theme="minorEastAsia" w:hint="eastAsia"/>
                <w:lang w:val="en-US" w:eastAsia="ko-KR"/>
              </w:rPr>
              <w:t>LG Electronics</w:t>
            </w:r>
          </w:p>
        </w:tc>
        <w:tc>
          <w:tcPr>
            <w:tcW w:w="1039" w:type="dxa"/>
          </w:tcPr>
          <w:p w14:paraId="744818C3"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Theme="minorEastAsia" w:hint="eastAsia"/>
                <w:lang w:val="en-US" w:eastAsia="ko-KR"/>
              </w:rPr>
              <w:t>Y</w:t>
            </w:r>
          </w:p>
        </w:tc>
        <w:tc>
          <w:tcPr>
            <w:tcW w:w="7116" w:type="dxa"/>
          </w:tcPr>
          <w:p w14:paraId="0CEAE488" w14:textId="77777777" w:rsidR="00CE7FCC" w:rsidRDefault="00CE7FCC">
            <w:pPr>
              <w:adjustRightInd w:val="0"/>
              <w:snapToGrid w:val="0"/>
              <w:spacing w:after="50" w:line="240" w:lineRule="auto"/>
              <w:jc w:val="left"/>
              <w:rPr>
                <w:rFonts w:eastAsia="Yu Mincho"/>
                <w:lang w:val="en-US" w:eastAsia="ja-JP"/>
              </w:rPr>
            </w:pPr>
          </w:p>
        </w:tc>
      </w:tr>
      <w:tr w:rsidR="00CE7FCC" w14:paraId="41A58AD0" w14:textId="77777777">
        <w:tc>
          <w:tcPr>
            <w:tcW w:w="1479" w:type="dxa"/>
          </w:tcPr>
          <w:p w14:paraId="0C86D9C6" w14:textId="77777777" w:rsidR="00CE7FCC" w:rsidRDefault="008354B8">
            <w:pPr>
              <w:adjustRightInd w:val="0"/>
              <w:snapToGrid w:val="0"/>
              <w:spacing w:after="50" w:line="240" w:lineRule="auto"/>
              <w:jc w:val="left"/>
              <w:rPr>
                <w:rFonts w:eastAsia="等线"/>
                <w:lang w:val="en-US" w:eastAsia="ko-KR"/>
              </w:rPr>
            </w:pPr>
            <w:r>
              <w:rPr>
                <w:rFonts w:eastAsia="等线" w:hint="eastAsia"/>
                <w:lang w:val="en-US" w:eastAsia="zh-CN"/>
              </w:rPr>
              <w:t xml:space="preserve">ZTE, </w:t>
            </w:r>
            <w:proofErr w:type="spellStart"/>
            <w:r>
              <w:rPr>
                <w:rFonts w:eastAsia="等线" w:hint="eastAsia"/>
                <w:lang w:val="en-US" w:eastAsia="zh-CN"/>
              </w:rPr>
              <w:t>Sanechips</w:t>
            </w:r>
            <w:proofErr w:type="spellEnd"/>
          </w:p>
        </w:tc>
        <w:tc>
          <w:tcPr>
            <w:tcW w:w="1039" w:type="dxa"/>
          </w:tcPr>
          <w:p w14:paraId="2C5D36F4" w14:textId="77777777" w:rsidR="00CE7FCC" w:rsidRDefault="008354B8">
            <w:pPr>
              <w:tabs>
                <w:tab w:val="left" w:pos="551"/>
              </w:tabs>
              <w:adjustRightInd w:val="0"/>
              <w:snapToGrid w:val="0"/>
              <w:spacing w:after="50" w:line="240" w:lineRule="auto"/>
              <w:jc w:val="left"/>
              <w:rPr>
                <w:rFonts w:eastAsiaTheme="minorEastAsia"/>
                <w:lang w:val="en-US" w:eastAsia="ko-KR"/>
              </w:rPr>
            </w:pPr>
            <w:r>
              <w:rPr>
                <w:rFonts w:eastAsiaTheme="minorEastAsia" w:hint="eastAsia"/>
                <w:lang w:val="en-US" w:eastAsia="zh-CN"/>
              </w:rPr>
              <w:t>Y</w:t>
            </w:r>
          </w:p>
        </w:tc>
        <w:tc>
          <w:tcPr>
            <w:tcW w:w="7116" w:type="dxa"/>
          </w:tcPr>
          <w:p w14:paraId="0F12070F" w14:textId="77777777" w:rsidR="00CE7FCC" w:rsidRDefault="00CE7FCC">
            <w:pPr>
              <w:adjustRightInd w:val="0"/>
              <w:snapToGrid w:val="0"/>
              <w:spacing w:after="50" w:line="240" w:lineRule="auto"/>
              <w:jc w:val="left"/>
              <w:rPr>
                <w:rFonts w:eastAsia="Yu Mincho"/>
                <w:lang w:val="en-US" w:eastAsia="ja-JP"/>
              </w:rPr>
            </w:pPr>
          </w:p>
        </w:tc>
      </w:tr>
      <w:tr w:rsidR="00CE7FCC" w14:paraId="2E4B2BA8" w14:textId="77777777">
        <w:tc>
          <w:tcPr>
            <w:tcW w:w="1479" w:type="dxa"/>
          </w:tcPr>
          <w:p w14:paraId="06CB2887"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t>Lenovo</w:t>
            </w:r>
          </w:p>
        </w:tc>
        <w:tc>
          <w:tcPr>
            <w:tcW w:w="1039" w:type="dxa"/>
          </w:tcPr>
          <w:p w14:paraId="3ADE8A27"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等线" w:hint="eastAsia"/>
                <w:lang w:val="en-US" w:eastAsia="zh-CN"/>
              </w:rPr>
              <w:t>Y</w:t>
            </w:r>
          </w:p>
        </w:tc>
        <w:tc>
          <w:tcPr>
            <w:tcW w:w="7116" w:type="dxa"/>
          </w:tcPr>
          <w:p w14:paraId="0666BC1C" w14:textId="77777777" w:rsidR="00CE7FCC" w:rsidRDefault="00CE7FCC">
            <w:pPr>
              <w:adjustRightInd w:val="0"/>
              <w:snapToGrid w:val="0"/>
              <w:spacing w:after="50" w:line="240" w:lineRule="auto"/>
              <w:jc w:val="left"/>
              <w:rPr>
                <w:rFonts w:eastAsia="Yu Mincho"/>
                <w:lang w:val="en-US" w:eastAsia="ja-JP"/>
              </w:rPr>
            </w:pPr>
          </w:p>
        </w:tc>
      </w:tr>
      <w:tr w:rsidR="00CE7FCC" w14:paraId="322E53B4" w14:textId="77777777">
        <w:tc>
          <w:tcPr>
            <w:tcW w:w="1479" w:type="dxa"/>
          </w:tcPr>
          <w:p w14:paraId="14D68953"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Panasonic</w:t>
            </w:r>
          </w:p>
        </w:tc>
        <w:tc>
          <w:tcPr>
            <w:tcW w:w="1039" w:type="dxa"/>
          </w:tcPr>
          <w:p w14:paraId="055EFEF6"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lang w:val="en-US" w:eastAsia="zh-CN"/>
              </w:rPr>
              <w:t>Y</w:t>
            </w:r>
          </w:p>
        </w:tc>
        <w:tc>
          <w:tcPr>
            <w:tcW w:w="7116" w:type="dxa"/>
          </w:tcPr>
          <w:p w14:paraId="2867D39F" w14:textId="77777777" w:rsidR="00CE7FCC" w:rsidRDefault="00CE7FCC">
            <w:pPr>
              <w:adjustRightInd w:val="0"/>
              <w:snapToGrid w:val="0"/>
              <w:spacing w:after="50" w:line="240" w:lineRule="auto"/>
              <w:jc w:val="left"/>
              <w:rPr>
                <w:rFonts w:eastAsia="Yu Mincho"/>
                <w:lang w:val="en-US" w:eastAsia="ja-JP"/>
              </w:rPr>
            </w:pPr>
          </w:p>
        </w:tc>
      </w:tr>
      <w:tr w:rsidR="00CE7FCC" w14:paraId="3CE73DFF" w14:textId="77777777">
        <w:tc>
          <w:tcPr>
            <w:tcW w:w="1479" w:type="dxa"/>
          </w:tcPr>
          <w:p w14:paraId="364DEB2C"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Ericsson</w:t>
            </w:r>
          </w:p>
        </w:tc>
        <w:tc>
          <w:tcPr>
            <w:tcW w:w="1039" w:type="dxa"/>
          </w:tcPr>
          <w:p w14:paraId="6643B519"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Theme="minorEastAsia"/>
                <w:lang w:val="en-US" w:eastAsia="zh-CN"/>
              </w:rPr>
              <w:t>Y</w:t>
            </w:r>
          </w:p>
        </w:tc>
        <w:tc>
          <w:tcPr>
            <w:tcW w:w="7116" w:type="dxa"/>
          </w:tcPr>
          <w:p w14:paraId="4E87702D" w14:textId="77777777" w:rsidR="00CE7FCC" w:rsidRDefault="00CE7FCC">
            <w:pPr>
              <w:adjustRightInd w:val="0"/>
              <w:snapToGrid w:val="0"/>
              <w:spacing w:after="50" w:line="240" w:lineRule="auto"/>
              <w:jc w:val="left"/>
              <w:rPr>
                <w:rFonts w:eastAsia="Yu Mincho"/>
                <w:lang w:val="en-US" w:eastAsia="ja-JP"/>
              </w:rPr>
            </w:pPr>
          </w:p>
        </w:tc>
      </w:tr>
      <w:tr w:rsidR="00CE7FCC" w14:paraId="7FBF23B3" w14:textId="77777777">
        <w:tc>
          <w:tcPr>
            <w:tcW w:w="1479" w:type="dxa"/>
          </w:tcPr>
          <w:p w14:paraId="0E423CB3"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t>N</w:t>
            </w:r>
            <w:r>
              <w:rPr>
                <w:rFonts w:eastAsia="等线"/>
                <w:lang w:val="en-US" w:eastAsia="zh-CN"/>
              </w:rPr>
              <w:t>EC</w:t>
            </w:r>
          </w:p>
        </w:tc>
        <w:tc>
          <w:tcPr>
            <w:tcW w:w="1039" w:type="dxa"/>
          </w:tcPr>
          <w:p w14:paraId="1E1F696F"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Y</w:t>
            </w:r>
          </w:p>
        </w:tc>
        <w:tc>
          <w:tcPr>
            <w:tcW w:w="7116" w:type="dxa"/>
          </w:tcPr>
          <w:p w14:paraId="361C88F6" w14:textId="77777777" w:rsidR="00CE7FCC" w:rsidRDefault="00CE7FCC">
            <w:pPr>
              <w:adjustRightInd w:val="0"/>
              <w:snapToGrid w:val="0"/>
              <w:spacing w:after="50" w:line="240" w:lineRule="auto"/>
              <w:jc w:val="left"/>
              <w:rPr>
                <w:rFonts w:eastAsia="Yu Mincho"/>
                <w:lang w:val="en-US" w:eastAsia="ja-JP"/>
              </w:rPr>
            </w:pPr>
          </w:p>
        </w:tc>
      </w:tr>
      <w:tr w:rsidR="00CE7FCC" w14:paraId="344A69E4" w14:textId="77777777">
        <w:tc>
          <w:tcPr>
            <w:tcW w:w="1479" w:type="dxa"/>
          </w:tcPr>
          <w:p w14:paraId="62C97E2A"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CATT</w:t>
            </w:r>
          </w:p>
        </w:tc>
        <w:tc>
          <w:tcPr>
            <w:tcW w:w="1039" w:type="dxa"/>
          </w:tcPr>
          <w:p w14:paraId="66FA0013"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Theme="minorEastAsia"/>
                <w:lang w:val="en-US" w:eastAsia="zh-CN"/>
              </w:rPr>
              <w:t>Y</w:t>
            </w:r>
          </w:p>
        </w:tc>
        <w:tc>
          <w:tcPr>
            <w:tcW w:w="7116" w:type="dxa"/>
          </w:tcPr>
          <w:p w14:paraId="1FE1CB8B" w14:textId="77777777" w:rsidR="00CE7FCC" w:rsidRDefault="00CE7FCC">
            <w:pPr>
              <w:adjustRightInd w:val="0"/>
              <w:snapToGrid w:val="0"/>
              <w:spacing w:after="50" w:line="240" w:lineRule="auto"/>
              <w:jc w:val="left"/>
              <w:rPr>
                <w:rFonts w:eastAsia="Yu Mincho"/>
                <w:lang w:val="en-US" w:eastAsia="ja-JP"/>
              </w:rPr>
            </w:pPr>
          </w:p>
        </w:tc>
      </w:tr>
      <w:tr w:rsidR="00300BAA" w14:paraId="77EE78EF" w14:textId="77777777">
        <w:tc>
          <w:tcPr>
            <w:tcW w:w="1479" w:type="dxa"/>
          </w:tcPr>
          <w:p w14:paraId="25CD13DD" w14:textId="27FFB9E9" w:rsidR="00300BAA" w:rsidRDefault="00300BAA" w:rsidP="00300BAA">
            <w:pPr>
              <w:adjustRightInd w:val="0"/>
              <w:snapToGrid w:val="0"/>
              <w:spacing w:after="50" w:line="240" w:lineRule="auto"/>
              <w:jc w:val="left"/>
              <w:rPr>
                <w:rFonts w:eastAsia="等线"/>
                <w:lang w:val="en-US" w:eastAsia="zh-CN"/>
              </w:rPr>
            </w:pPr>
            <w:proofErr w:type="spellStart"/>
            <w:r>
              <w:rPr>
                <w:rFonts w:eastAsia="等线" w:hint="eastAsia"/>
                <w:lang w:val="en-US" w:eastAsia="zh-CN"/>
              </w:rPr>
              <w:t>x</w:t>
            </w:r>
            <w:r>
              <w:rPr>
                <w:rFonts w:eastAsia="等线"/>
                <w:lang w:val="en-US" w:eastAsia="zh-CN"/>
              </w:rPr>
              <w:t>iaomi</w:t>
            </w:r>
            <w:proofErr w:type="spellEnd"/>
          </w:p>
        </w:tc>
        <w:tc>
          <w:tcPr>
            <w:tcW w:w="1039" w:type="dxa"/>
          </w:tcPr>
          <w:p w14:paraId="477FDC6D" w14:textId="188BE508" w:rsidR="00300BAA" w:rsidRDefault="00300BAA" w:rsidP="00300BAA">
            <w:pPr>
              <w:tabs>
                <w:tab w:val="left" w:pos="551"/>
              </w:tabs>
              <w:adjustRightInd w:val="0"/>
              <w:snapToGrid w:val="0"/>
              <w:spacing w:after="50" w:line="240" w:lineRule="auto"/>
              <w:jc w:val="left"/>
              <w:rPr>
                <w:rFonts w:eastAsiaTheme="minorEastAsia"/>
                <w:lang w:val="en-US" w:eastAsia="zh-CN"/>
              </w:rPr>
            </w:pPr>
            <w:r>
              <w:rPr>
                <w:rFonts w:eastAsia="等线" w:hint="eastAsia"/>
                <w:lang w:val="en-US" w:eastAsia="zh-CN"/>
              </w:rPr>
              <w:t>Y</w:t>
            </w:r>
          </w:p>
        </w:tc>
        <w:tc>
          <w:tcPr>
            <w:tcW w:w="7116" w:type="dxa"/>
          </w:tcPr>
          <w:p w14:paraId="0F3824F5" w14:textId="77777777" w:rsidR="00300BAA" w:rsidRDefault="00300BAA" w:rsidP="00300BAA">
            <w:pPr>
              <w:adjustRightInd w:val="0"/>
              <w:snapToGrid w:val="0"/>
              <w:spacing w:after="50" w:line="240" w:lineRule="auto"/>
              <w:jc w:val="left"/>
              <w:rPr>
                <w:rFonts w:eastAsia="Yu Mincho"/>
                <w:lang w:val="en-US" w:eastAsia="ja-JP"/>
              </w:rPr>
            </w:pPr>
          </w:p>
        </w:tc>
      </w:tr>
      <w:tr w:rsidR="00F26B29" w14:paraId="0FD8A42E" w14:textId="77777777">
        <w:tc>
          <w:tcPr>
            <w:tcW w:w="1479" w:type="dxa"/>
          </w:tcPr>
          <w:p w14:paraId="495A0988" w14:textId="5FDFA4CE" w:rsidR="00F26B29" w:rsidRDefault="00F26B29" w:rsidP="00F26B29">
            <w:pPr>
              <w:adjustRightInd w:val="0"/>
              <w:snapToGrid w:val="0"/>
              <w:spacing w:after="50" w:line="240" w:lineRule="auto"/>
              <w:jc w:val="left"/>
              <w:rPr>
                <w:rFonts w:eastAsia="等线"/>
                <w:lang w:val="en-US" w:eastAsia="zh-CN"/>
              </w:rPr>
            </w:pPr>
            <w:r w:rsidRPr="00345FD8">
              <w:rPr>
                <w:rFonts w:eastAsia="等线" w:hint="eastAsia"/>
                <w:color w:val="000000" w:themeColor="text1"/>
                <w:lang w:val="en-US" w:eastAsia="zh-CN"/>
              </w:rPr>
              <w:t>O</w:t>
            </w:r>
            <w:r w:rsidRPr="00345FD8">
              <w:rPr>
                <w:rFonts w:eastAsia="等线"/>
                <w:color w:val="000000" w:themeColor="text1"/>
                <w:lang w:val="en-US" w:eastAsia="zh-CN"/>
              </w:rPr>
              <w:t>PPO</w:t>
            </w:r>
            <w:r>
              <w:rPr>
                <w:rFonts w:eastAsia="等线"/>
                <w:color w:val="000000" w:themeColor="text1"/>
                <w:lang w:val="en-US" w:eastAsia="zh-CN"/>
              </w:rPr>
              <w:t>2</w:t>
            </w:r>
          </w:p>
        </w:tc>
        <w:tc>
          <w:tcPr>
            <w:tcW w:w="1039" w:type="dxa"/>
          </w:tcPr>
          <w:p w14:paraId="1E2C959A" w14:textId="77777777" w:rsidR="00F26B29" w:rsidRDefault="00F26B29" w:rsidP="00F26B29">
            <w:pPr>
              <w:tabs>
                <w:tab w:val="left" w:pos="551"/>
              </w:tabs>
              <w:adjustRightInd w:val="0"/>
              <w:snapToGrid w:val="0"/>
              <w:spacing w:after="50" w:line="240" w:lineRule="auto"/>
              <w:jc w:val="left"/>
              <w:rPr>
                <w:rFonts w:eastAsia="等线"/>
                <w:lang w:val="en-US" w:eastAsia="zh-CN"/>
              </w:rPr>
            </w:pPr>
          </w:p>
        </w:tc>
        <w:tc>
          <w:tcPr>
            <w:tcW w:w="7116" w:type="dxa"/>
          </w:tcPr>
          <w:p w14:paraId="7AA5FEED" w14:textId="77777777" w:rsidR="00F26B29" w:rsidRPr="00345FD8" w:rsidRDefault="00F26B29" w:rsidP="00F26B29">
            <w:pPr>
              <w:adjustRightInd w:val="0"/>
              <w:snapToGrid w:val="0"/>
              <w:spacing w:after="50" w:line="240" w:lineRule="auto"/>
              <w:jc w:val="left"/>
              <w:rPr>
                <w:rFonts w:eastAsia="等线"/>
                <w:color w:val="000000" w:themeColor="text1"/>
                <w:lang w:val="en-US" w:eastAsia="zh-CN"/>
              </w:rPr>
            </w:pPr>
            <w:r w:rsidRPr="00345FD8">
              <w:rPr>
                <w:rFonts w:eastAsia="等线"/>
                <w:color w:val="000000" w:themeColor="text1"/>
                <w:lang w:val="en-US" w:eastAsia="zh-CN"/>
              </w:rPr>
              <w:t>Depending on CAP design and CP handling method to be used, it is still unclear whether chip length of CAP can be always same as following PRDCH, but we believe at least the beginning part of following PRDCH potentially for control should use same chip length as CAP.</w:t>
            </w:r>
          </w:p>
          <w:p w14:paraId="2F73FDB4" w14:textId="4D31C86D" w:rsidR="00F26B29" w:rsidRDefault="00F26B29" w:rsidP="00F26B29">
            <w:pPr>
              <w:adjustRightInd w:val="0"/>
              <w:snapToGrid w:val="0"/>
              <w:spacing w:after="50" w:line="240" w:lineRule="auto"/>
              <w:jc w:val="left"/>
              <w:rPr>
                <w:rFonts w:eastAsia="Yu Mincho"/>
                <w:lang w:val="en-US" w:eastAsia="ja-JP"/>
              </w:rPr>
            </w:pPr>
            <w:r w:rsidRPr="00345FD8">
              <w:rPr>
                <w:rFonts w:eastAsia="等线" w:hint="eastAsia"/>
                <w:b/>
                <w:bCs/>
                <w:lang w:val="en-US" w:eastAsia="zh-CN"/>
              </w:rPr>
              <w:t>Proposal 4.1-4: T</w:t>
            </w:r>
            <w:r w:rsidRPr="00345FD8">
              <w:rPr>
                <w:rFonts w:eastAsia="等线"/>
                <w:b/>
                <w:bCs/>
                <w:lang w:val="en-US" w:eastAsia="zh-CN"/>
              </w:rPr>
              <w:t xml:space="preserve">he clock-acquisition part of the R2D time acquisition signal preceding the PRDCH is used to determine the OOK chip duration used for </w:t>
            </w:r>
            <w:r w:rsidRPr="00345FD8">
              <w:rPr>
                <w:rFonts w:eastAsia="等线"/>
                <w:b/>
                <w:bCs/>
                <w:color w:val="0070C0"/>
                <w:lang w:val="en-US" w:eastAsia="zh-CN"/>
              </w:rPr>
              <w:t xml:space="preserve">at least the beginning part </w:t>
            </w:r>
            <w:r w:rsidRPr="00345FD8">
              <w:rPr>
                <w:rFonts w:eastAsia="等线"/>
                <w:b/>
                <w:bCs/>
                <w:lang w:val="en-US" w:eastAsia="zh-CN"/>
              </w:rPr>
              <w:t>of the following PRDCH transmission.</w:t>
            </w:r>
          </w:p>
        </w:tc>
      </w:tr>
    </w:tbl>
    <w:p w14:paraId="12A24FEE" w14:textId="77777777" w:rsidR="00CE7FCC" w:rsidRDefault="00CE7FCC">
      <w:pPr>
        <w:pStyle w:val="0Maintext"/>
        <w:jc w:val="left"/>
        <w:rPr>
          <w:rFonts w:ascii="Times New Roman" w:eastAsia="等线" w:hAnsi="Times New Roman" w:cs="Times New Roman"/>
          <w:iCs/>
          <w:szCs w:val="20"/>
          <w:lang w:val="en-US" w:eastAsia="zh-CN"/>
        </w:rPr>
      </w:pPr>
    </w:p>
    <w:p w14:paraId="77E10E89" w14:textId="77777777" w:rsidR="00CE7FCC" w:rsidRDefault="008354B8">
      <w:pPr>
        <w:pStyle w:val="0Maintext"/>
        <w:adjustRightInd w:val="0"/>
        <w:snapToGrid w:val="0"/>
        <w:spacing w:afterLines="50" w:after="120"/>
        <w:jc w:val="left"/>
        <w:rPr>
          <w:rFonts w:ascii="Times New Roman" w:eastAsia="等线" w:hAnsi="Times New Roman" w:cs="Times New Roman"/>
          <w:b/>
          <w:bCs/>
          <w:iCs/>
          <w:szCs w:val="20"/>
          <w:u w:val="single"/>
          <w:lang w:eastAsia="zh-CN"/>
        </w:rPr>
      </w:pPr>
      <w:r>
        <w:rPr>
          <w:rFonts w:ascii="Times New Roman" w:eastAsia="等线" w:hAnsi="Times New Roman" w:cs="Times New Roman" w:hint="eastAsia"/>
          <w:b/>
          <w:bCs/>
          <w:iCs/>
          <w:szCs w:val="20"/>
          <w:u w:val="single"/>
          <w:lang w:eastAsia="zh-CN"/>
        </w:rPr>
        <w:t>Others</w:t>
      </w:r>
    </w:p>
    <w:p w14:paraId="0FF79D00" w14:textId="77777777" w:rsidR="00CE7FCC" w:rsidRDefault="008354B8">
      <w:pPr>
        <w:pStyle w:val="0Maintext"/>
        <w:jc w:val="left"/>
        <w:rPr>
          <w:rFonts w:ascii="Times New Roman" w:eastAsia="等线" w:hAnsi="Times New Roman" w:cs="Times New Roman"/>
          <w:iCs/>
          <w:szCs w:val="20"/>
          <w:lang w:eastAsia="zh-CN"/>
        </w:rPr>
      </w:pPr>
      <w:r>
        <w:rPr>
          <w:rFonts w:ascii="Times New Roman" w:eastAsia="等线" w:hAnsi="Times New Roman" w:cs="Times New Roman"/>
          <w:iCs/>
          <w:szCs w:val="20"/>
          <w:lang w:eastAsia="zh-CN"/>
        </w:rPr>
        <w:t>Additionally</w:t>
      </w:r>
      <w:r>
        <w:rPr>
          <w:rFonts w:ascii="Times New Roman" w:eastAsia="等线" w:hAnsi="Times New Roman" w:cs="Times New Roman" w:hint="eastAsia"/>
          <w:iCs/>
          <w:szCs w:val="20"/>
          <w:lang w:eastAsia="zh-CN"/>
        </w:rPr>
        <w:t xml:space="preserve">, the following </w:t>
      </w:r>
      <w:r>
        <w:rPr>
          <w:rFonts w:ascii="Times New Roman" w:eastAsia="等线" w:hAnsi="Times New Roman" w:cs="Times New Roman"/>
          <w:iCs/>
          <w:szCs w:val="20"/>
          <w:lang w:eastAsia="zh-CN"/>
        </w:rPr>
        <w:t>information</w:t>
      </w:r>
      <w:r>
        <w:rPr>
          <w:rFonts w:ascii="Times New Roman" w:eastAsia="等线" w:hAnsi="Times New Roman" w:cs="Times New Roman" w:hint="eastAsia"/>
          <w:iCs/>
          <w:szCs w:val="20"/>
          <w:lang w:eastAsia="zh-CN"/>
        </w:rPr>
        <w:t xml:space="preserve"> is proposed</w:t>
      </w:r>
    </w:p>
    <w:p w14:paraId="294ECCF6" w14:textId="77777777" w:rsidR="00CE7FCC" w:rsidRDefault="008354B8">
      <w:pPr>
        <w:pStyle w:val="0Maintext"/>
        <w:numPr>
          <w:ilvl w:val="0"/>
          <w:numId w:val="103"/>
        </w:numPr>
        <w:jc w:val="left"/>
        <w:rPr>
          <w:rFonts w:ascii="Times New Roman" w:eastAsia="等线" w:hAnsi="Times New Roman" w:cs="Times New Roman"/>
          <w:iCs/>
          <w:szCs w:val="20"/>
          <w:lang w:eastAsia="zh-CN"/>
        </w:rPr>
      </w:pPr>
      <w:r>
        <w:rPr>
          <w:rFonts w:ascii="Times New Roman" w:eastAsia="等线" w:hAnsi="Times New Roman" w:cs="Times New Roman" w:hint="eastAsia"/>
          <w:iCs/>
          <w:szCs w:val="20"/>
          <w:lang w:eastAsia="zh-CN"/>
        </w:rPr>
        <w:t>[9] A</w:t>
      </w:r>
      <w:r>
        <w:rPr>
          <w:rFonts w:ascii="Times New Roman" w:hAnsi="Times New Roman" w:cs="Times New Roman"/>
          <w:iCs/>
          <w:szCs w:val="20"/>
        </w:rPr>
        <w:t>ssistance information, such as which Msg1 will be responded to and the corresponding response order</w:t>
      </w:r>
    </w:p>
    <w:p w14:paraId="4F19C98A" w14:textId="77777777" w:rsidR="00CE7FCC" w:rsidRDefault="008354B8">
      <w:pPr>
        <w:pStyle w:val="0Maintext"/>
        <w:numPr>
          <w:ilvl w:val="0"/>
          <w:numId w:val="103"/>
        </w:numPr>
        <w:jc w:val="left"/>
        <w:rPr>
          <w:rFonts w:ascii="Times New Roman" w:eastAsia="等线" w:hAnsi="Times New Roman" w:cs="Times New Roman"/>
          <w:iCs/>
          <w:szCs w:val="20"/>
          <w:lang w:eastAsia="zh-CN"/>
        </w:rPr>
      </w:pPr>
      <w:r>
        <w:rPr>
          <w:rFonts w:ascii="Times New Roman" w:eastAsia="等线" w:hAnsi="Times New Roman" w:cs="Times New Roman" w:hint="eastAsia"/>
          <w:iCs/>
          <w:szCs w:val="20"/>
          <w:lang w:eastAsia="zh-CN"/>
        </w:rPr>
        <w:t xml:space="preserve">[9] </w:t>
      </w:r>
      <w:r>
        <w:rPr>
          <w:rFonts w:ascii="Times New Roman" w:eastAsia="等线" w:hAnsi="Times New Roman" w:cs="Times New Roman"/>
          <w:iCs/>
          <w:szCs w:val="20"/>
          <w:lang w:eastAsia="zh-CN"/>
        </w:rPr>
        <w:t>Parallel process number for parallel querying</w:t>
      </w:r>
    </w:p>
    <w:p w14:paraId="2B559A9C" w14:textId="77777777" w:rsidR="00CE7FCC" w:rsidRDefault="008354B8">
      <w:pPr>
        <w:pStyle w:val="0Maintext"/>
        <w:numPr>
          <w:ilvl w:val="0"/>
          <w:numId w:val="103"/>
        </w:numPr>
        <w:jc w:val="left"/>
        <w:rPr>
          <w:rFonts w:ascii="Times New Roman" w:eastAsia="等线" w:hAnsi="Times New Roman" w:cs="Times New Roman"/>
          <w:iCs/>
          <w:szCs w:val="20"/>
          <w:lang w:eastAsia="zh-CN"/>
        </w:rPr>
      </w:pPr>
      <w:r>
        <w:rPr>
          <w:rFonts w:ascii="Times New Roman" w:eastAsia="等线" w:hAnsi="Times New Roman" w:cs="Times New Roman" w:hint="eastAsia"/>
          <w:iCs/>
          <w:szCs w:val="20"/>
          <w:lang w:eastAsia="zh-CN"/>
        </w:rPr>
        <w:t xml:space="preserve">[12], [22], [30] proposed reader/session ID to identify the message from different reader/session, e.g., </w:t>
      </w:r>
      <w:r>
        <w:rPr>
          <w:rFonts w:ascii="Times New Roman" w:eastAsia="等线" w:hAnsi="Times New Roman" w:cs="Times New Roman"/>
          <w:iCs/>
          <w:szCs w:val="20"/>
          <w:lang w:eastAsia="zh-CN"/>
        </w:rPr>
        <w:t>differentiate</w:t>
      </w:r>
      <w:r>
        <w:rPr>
          <w:rFonts w:ascii="Times New Roman" w:eastAsia="等线" w:hAnsi="Times New Roman" w:cs="Times New Roman" w:hint="eastAsia"/>
          <w:iCs/>
          <w:szCs w:val="20"/>
          <w:lang w:eastAsia="zh-CN"/>
        </w:rPr>
        <w:t xml:space="preserve"> msg-0 from different reader or msg-0 from different </w:t>
      </w:r>
      <w:r>
        <w:rPr>
          <w:rFonts w:ascii="Times New Roman" w:eastAsia="等线" w:hAnsi="Times New Roman" w:cs="Times New Roman"/>
          <w:iCs/>
          <w:szCs w:val="20"/>
          <w:lang w:eastAsia="zh-CN"/>
        </w:rPr>
        <w:t>inventory</w:t>
      </w:r>
      <w:r>
        <w:rPr>
          <w:rFonts w:ascii="Times New Roman" w:eastAsia="等线" w:hAnsi="Times New Roman" w:cs="Times New Roman" w:hint="eastAsia"/>
          <w:iCs/>
          <w:szCs w:val="20"/>
          <w:lang w:eastAsia="zh-CN"/>
        </w:rPr>
        <w:t xml:space="preserve"> round.</w:t>
      </w:r>
    </w:p>
    <w:p w14:paraId="0E192698" w14:textId="77777777" w:rsidR="00CE7FCC" w:rsidRDefault="00CE7FCC">
      <w:pPr>
        <w:adjustRightInd w:val="0"/>
        <w:snapToGrid w:val="0"/>
        <w:spacing w:afterLines="50" w:after="120" w:line="240" w:lineRule="auto"/>
        <w:rPr>
          <w:rFonts w:eastAsia="Microsoft YaHei UI"/>
          <w:b/>
          <w:bCs/>
          <w:lang w:val="en-US" w:eastAsia="zh-CN"/>
        </w:rPr>
      </w:pPr>
    </w:p>
    <w:p w14:paraId="75EA597A" w14:textId="77777777" w:rsidR="00CE7FCC" w:rsidRDefault="008354B8">
      <w:pPr>
        <w:pStyle w:val="20"/>
        <w:numPr>
          <w:ilvl w:val="1"/>
          <w:numId w:val="1"/>
        </w:numPr>
        <w:tabs>
          <w:tab w:val="clear" w:pos="772"/>
        </w:tabs>
        <w:snapToGrid w:val="0"/>
        <w:spacing w:afterLines="50" w:after="120" w:afterAutospacing="0"/>
        <w:rPr>
          <w:rFonts w:eastAsia="等线"/>
          <w:lang w:eastAsia="zh-CN"/>
        </w:rPr>
      </w:pPr>
      <w:bookmarkStart w:id="24" w:name="_Hlk174457332"/>
      <w:r>
        <w:rPr>
          <w:rFonts w:ascii="Arial" w:eastAsia="等线" w:hAnsi="Arial" w:cs="Arial" w:hint="eastAsia"/>
          <w:lang w:eastAsia="zh-CN"/>
        </w:rPr>
        <w:t xml:space="preserve">For D2R transmission  </w:t>
      </w:r>
      <w:r>
        <w:rPr>
          <w:rFonts w:eastAsia="等线"/>
          <w:lang w:eastAsia="zh-CN"/>
        </w:rPr>
        <w:t xml:space="preserve"> </w:t>
      </w:r>
      <w:bookmarkEnd w:id="24"/>
    </w:p>
    <w:p w14:paraId="3A77895E" w14:textId="77777777" w:rsidR="00CE7FCC" w:rsidRDefault="008354B8">
      <w:pPr>
        <w:rPr>
          <w:rFonts w:eastAsia="等线"/>
          <w:lang w:eastAsia="zh-CN"/>
        </w:rPr>
      </w:pPr>
      <w:r>
        <w:rPr>
          <w:rFonts w:eastAsia="等线" w:hint="eastAsia"/>
          <w:lang w:eastAsia="zh-CN"/>
        </w:rPr>
        <w:t xml:space="preserve">Following fields for D2R </w:t>
      </w:r>
      <w:r>
        <w:rPr>
          <w:rFonts w:eastAsia="等线"/>
          <w:lang w:eastAsia="zh-CN"/>
        </w:rPr>
        <w:t>transmission</w:t>
      </w:r>
      <w:r>
        <w:rPr>
          <w:rFonts w:eastAsia="等线" w:hint="eastAsia"/>
          <w:lang w:eastAsia="zh-CN"/>
        </w:rPr>
        <w:t xml:space="preserve"> are discussed. </w:t>
      </w:r>
    </w:p>
    <w:p w14:paraId="16DDB24B" w14:textId="77777777" w:rsidR="00CE7FCC" w:rsidRDefault="008354B8">
      <w:pPr>
        <w:adjustRightInd w:val="0"/>
        <w:snapToGrid w:val="0"/>
        <w:spacing w:afterLines="50" w:after="120" w:line="240" w:lineRule="auto"/>
        <w:rPr>
          <w:rFonts w:eastAsiaTheme="minorEastAsia"/>
          <w:b/>
          <w:bCs/>
          <w:kern w:val="2"/>
          <w:u w:val="single"/>
          <w:lang w:eastAsia="ko-KR"/>
        </w:rPr>
      </w:pPr>
      <w:r>
        <w:rPr>
          <w:rFonts w:eastAsiaTheme="minorEastAsia" w:hint="eastAsia"/>
          <w:b/>
          <w:bCs/>
          <w:kern w:val="2"/>
          <w:u w:val="single"/>
          <w:lang w:eastAsia="ko-KR"/>
        </w:rPr>
        <w:lastRenderedPageBreak/>
        <w:t>Indication of frequency domain resource(s)</w:t>
      </w:r>
    </w:p>
    <w:p w14:paraId="520DA43D" w14:textId="77777777" w:rsidR="00CE7FCC" w:rsidRDefault="008354B8">
      <w:pPr>
        <w:pStyle w:val="0Maintext"/>
        <w:adjustRightInd w:val="0"/>
        <w:snapToGrid w:val="0"/>
        <w:spacing w:afterLines="50" w:after="120"/>
        <w:jc w:val="left"/>
        <w:rPr>
          <w:rFonts w:ascii="Times New Roman" w:hAnsi="Times New Roman" w:cs="Times New Roman"/>
          <w:iCs/>
          <w:szCs w:val="20"/>
        </w:rPr>
      </w:pPr>
      <w:r>
        <w:rPr>
          <w:rFonts w:ascii="Times New Roman" w:eastAsia="等线" w:hAnsi="Times New Roman" w:cs="Times New Roman" w:hint="eastAsia"/>
          <w:iCs/>
          <w:szCs w:val="20"/>
          <w:lang w:eastAsia="zh-CN"/>
        </w:rPr>
        <w:t>Information on s</w:t>
      </w:r>
      <w:r>
        <w:rPr>
          <w:rFonts w:ascii="Times New Roman" w:eastAsia="等线" w:hAnsi="Times New Roman" w:cs="Times New Roman"/>
          <w:iCs/>
          <w:szCs w:val="20"/>
          <w:lang w:eastAsia="zh-CN"/>
        </w:rPr>
        <w:t>mall</w:t>
      </w:r>
      <w:r>
        <w:rPr>
          <w:rFonts w:ascii="Times New Roman" w:eastAsia="等线" w:hAnsi="Times New Roman" w:cs="Times New Roman" w:hint="eastAsia"/>
          <w:iCs/>
          <w:szCs w:val="20"/>
          <w:lang w:eastAsia="zh-CN"/>
        </w:rPr>
        <w:t xml:space="preserve"> frequency shift index or determined by small frequency shift factor set [1], [2], [3], [4], [5], [</w:t>
      </w:r>
      <w:r>
        <w:rPr>
          <w:rFonts w:ascii="Times New Roman" w:eastAsia="等线" w:hAnsi="Times New Roman" w:cs="Times New Roman"/>
          <w:szCs w:val="20"/>
          <w:lang w:eastAsia="zh-CN"/>
        </w:rPr>
        <w:t xml:space="preserve">6], [7], </w:t>
      </w:r>
      <w:r>
        <w:rPr>
          <w:rFonts w:ascii="Times New Roman" w:eastAsia="等线" w:hAnsi="Times New Roman" w:cs="Times New Roman" w:hint="eastAsia"/>
          <w:iCs/>
          <w:szCs w:val="20"/>
          <w:lang w:eastAsia="zh-CN"/>
        </w:rPr>
        <w:t>[9], [10], [18], [20], [22], [25], [30], [32]</w:t>
      </w:r>
    </w:p>
    <w:p w14:paraId="70628C74" w14:textId="77777777" w:rsidR="00CE7FCC" w:rsidRDefault="008354B8">
      <w:pPr>
        <w:pStyle w:val="aff4"/>
        <w:numPr>
          <w:ilvl w:val="0"/>
          <w:numId w:val="104"/>
        </w:numPr>
        <w:adjustRightInd w:val="0"/>
        <w:snapToGrid w:val="0"/>
        <w:spacing w:afterLines="50" w:after="120" w:line="240" w:lineRule="auto"/>
        <w:contextualSpacing w:val="0"/>
        <w:rPr>
          <w:rFonts w:ascii="Times New Roman" w:eastAsia="等线" w:hAnsi="Times New Roman" w:cs="Times New Roman"/>
          <w:iCs/>
          <w:sz w:val="20"/>
          <w:szCs w:val="20"/>
          <w:lang w:val="en-GB" w:eastAsia="zh-CN"/>
        </w:rPr>
      </w:pPr>
      <w:r>
        <w:rPr>
          <w:rFonts w:ascii="Times New Roman" w:eastAsia="等线" w:hAnsi="Times New Roman" w:cs="Times New Roman"/>
          <w:iCs/>
          <w:sz w:val="20"/>
          <w:szCs w:val="20"/>
          <w:lang w:val="en-GB" w:eastAsia="zh-CN"/>
        </w:rPr>
        <w:t>[2]</w:t>
      </w:r>
      <w:r>
        <w:rPr>
          <w:rFonts w:ascii="Times New Roman" w:hAnsi="Times New Roman" w:cs="Times New Roman"/>
          <w:sz w:val="20"/>
          <w:szCs w:val="20"/>
        </w:rPr>
        <w:t xml:space="preserve"> </w:t>
      </w:r>
      <w:r>
        <w:rPr>
          <w:rFonts w:ascii="Times New Roman" w:eastAsia="等线" w:hAnsi="Times New Roman" w:cs="Times New Roman"/>
          <w:iCs/>
          <w:sz w:val="20"/>
          <w:szCs w:val="20"/>
          <w:lang w:val="en-GB" w:eastAsia="zh-CN"/>
        </w:rPr>
        <w:t>If Frequency domain resource field is not provided, the device transmits on the default D2R frequency (e.g., CW carrier). If present, this field can indicate the frequency resource(s), or the small frequency shift</w:t>
      </w:r>
    </w:p>
    <w:p w14:paraId="0FB3253F" w14:textId="77777777" w:rsidR="00CE7FCC" w:rsidRDefault="008354B8">
      <w:pPr>
        <w:pStyle w:val="aff4"/>
        <w:numPr>
          <w:ilvl w:val="0"/>
          <w:numId w:val="104"/>
        </w:numPr>
        <w:adjustRightInd w:val="0"/>
        <w:snapToGrid w:val="0"/>
        <w:spacing w:afterLines="50" w:after="120" w:line="240" w:lineRule="auto"/>
        <w:contextualSpacing w:val="0"/>
        <w:rPr>
          <w:rFonts w:ascii="Times New Roman" w:eastAsia="Microsoft YaHei UI" w:hAnsi="Times New Roman" w:cs="Times New Roman"/>
          <w:sz w:val="20"/>
          <w:szCs w:val="20"/>
          <w:lang w:eastAsia="zh-CN"/>
        </w:rPr>
      </w:pPr>
      <w:r>
        <w:rPr>
          <w:rFonts w:ascii="Times New Roman" w:eastAsia="Microsoft YaHei UI" w:hAnsi="Times New Roman" w:cs="Times New Roman"/>
          <w:sz w:val="20"/>
          <w:szCs w:val="20"/>
          <w:lang w:eastAsia="zh-CN"/>
        </w:rPr>
        <w:t>[6] Frequency domain sub-channel index or one small frequency shift offset can be indicated to support D2R FDMA and small frequency shift.</w:t>
      </w:r>
    </w:p>
    <w:p w14:paraId="66A892F6" w14:textId="77777777" w:rsidR="00CE7FCC" w:rsidRDefault="008354B8">
      <w:pPr>
        <w:pStyle w:val="aff4"/>
        <w:numPr>
          <w:ilvl w:val="0"/>
          <w:numId w:val="104"/>
        </w:numPr>
        <w:adjustRightInd w:val="0"/>
        <w:snapToGrid w:val="0"/>
        <w:spacing w:afterLines="50" w:after="120" w:line="240" w:lineRule="auto"/>
        <w:contextualSpacing w:val="0"/>
        <w:rPr>
          <w:rFonts w:ascii="Times New Roman" w:eastAsia="Microsoft YaHei UI" w:hAnsi="Times New Roman" w:cs="Times New Roman"/>
          <w:sz w:val="20"/>
          <w:szCs w:val="20"/>
          <w:lang w:eastAsia="zh-CN"/>
        </w:rPr>
      </w:pPr>
      <w:r>
        <w:rPr>
          <w:rFonts w:ascii="Times New Roman" w:hAnsi="Times New Roman" w:cs="Times New Roman"/>
          <w:bCs/>
          <w:sz w:val="20"/>
          <w:szCs w:val="20"/>
          <w:lang w:eastAsia="zh-CN"/>
        </w:rPr>
        <w:t xml:space="preserve">[9] </w:t>
      </w:r>
      <w:r>
        <w:rPr>
          <w:rFonts w:ascii="Times New Roman" w:hAnsi="Times New Roman" w:cs="Times New Roman"/>
          <w:sz w:val="20"/>
          <w:szCs w:val="20"/>
          <w:lang w:eastAsia="zh-CN"/>
        </w:rPr>
        <w:t>The following options can be studied for device to determine D2R frequency resources</w:t>
      </w:r>
    </w:p>
    <w:p w14:paraId="6C1AE698" w14:textId="77777777" w:rsidR="00CE7FCC" w:rsidRDefault="008354B8">
      <w:pPr>
        <w:numPr>
          <w:ilvl w:val="0"/>
          <w:numId w:val="105"/>
        </w:numPr>
        <w:adjustRightInd w:val="0"/>
        <w:snapToGrid w:val="0"/>
        <w:spacing w:afterLines="50" w:after="120" w:line="240" w:lineRule="auto"/>
        <w:rPr>
          <w:lang w:val="en-US" w:eastAsia="zh-CN"/>
        </w:rPr>
      </w:pPr>
      <w:r>
        <w:rPr>
          <w:rFonts w:eastAsia="等线"/>
          <w:lang w:val="en-US" w:eastAsia="zh-CN"/>
        </w:rPr>
        <w:t xml:space="preserve">Option 1: </w:t>
      </w:r>
      <w:r>
        <w:rPr>
          <w:lang w:val="en-US" w:eastAsia="zh-CN"/>
        </w:rPr>
        <w:t>Reader directly indicates a set of small frequency shift factors</w:t>
      </w:r>
      <w:r>
        <w:rPr>
          <w:rFonts w:eastAsia="等线" w:hint="eastAsia"/>
          <w:lang w:val="en-US" w:eastAsia="zh-CN"/>
        </w:rPr>
        <w:t>.</w:t>
      </w:r>
    </w:p>
    <w:p w14:paraId="5F0D3F64" w14:textId="77777777" w:rsidR="00CE7FCC" w:rsidRDefault="008354B8">
      <w:pPr>
        <w:numPr>
          <w:ilvl w:val="0"/>
          <w:numId w:val="105"/>
        </w:numPr>
        <w:adjustRightInd w:val="0"/>
        <w:snapToGrid w:val="0"/>
        <w:spacing w:afterLines="50" w:after="120" w:line="240" w:lineRule="auto"/>
        <w:rPr>
          <w:lang w:val="en-US" w:eastAsia="zh-CN"/>
        </w:rPr>
      </w:pPr>
      <w:r>
        <w:rPr>
          <w:rFonts w:eastAsia="等线"/>
          <w:lang w:val="en-US" w:eastAsia="zh-CN"/>
        </w:rPr>
        <w:t xml:space="preserve">Option 2: </w:t>
      </w:r>
      <w:r>
        <w:rPr>
          <w:lang w:val="en-US" w:eastAsia="zh-CN"/>
        </w:rPr>
        <w:t>A table of available small frequency shift factors is predefined in the specification and Reader indicates the table index in the inventory message</w:t>
      </w:r>
      <w:r>
        <w:rPr>
          <w:rFonts w:eastAsia="等线" w:hint="eastAsia"/>
          <w:lang w:val="en-US" w:eastAsia="zh-CN"/>
        </w:rPr>
        <w:t>.</w:t>
      </w:r>
    </w:p>
    <w:p w14:paraId="1A45C801" w14:textId="77777777" w:rsidR="00CE7FCC" w:rsidRDefault="008354B8">
      <w:pPr>
        <w:numPr>
          <w:ilvl w:val="0"/>
          <w:numId w:val="105"/>
        </w:numPr>
        <w:adjustRightInd w:val="0"/>
        <w:snapToGrid w:val="0"/>
        <w:spacing w:afterLines="50" w:after="120" w:line="240" w:lineRule="auto"/>
        <w:rPr>
          <w:lang w:val="en-US" w:eastAsia="zh-CN"/>
        </w:rPr>
      </w:pPr>
      <w:r>
        <w:rPr>
          <w:rFonts w:eastAsia="等线"/>
          <w:lang w:val="en-US" w:eastAsia="zh-CN"/>
        </w:rPr>
        <w:t xml:space="preserve">Option 3: </w:t>
      </w:r>
      <w:r>
        <w:rPr>
          <w:lang w:val="en-US" w:eastAsia="zh-CN"/>
        </w:rPr>
        <w:t>Rules for determining available small frequency shift factors under different rates and multiplexing resource counts are predefined.</w:t>
      </w:r>
    </w:p>
    <w:p w14:paraId="02169EB1" w14:textId="77777777" w:rsidR="00CE7FCC" w:rsidRDefault="008354B8">
      <w:pPr>
        <w:pStyle w:val="aff4"/>
        <w:numPr>
          <w:ilvl w:val="0"/>
          <w:numId w:val="104"/>
        </w:numPr>
        <w:adjustRightInd w:val="0"/>
        <w:snapToGrid w:val="0"/>
        <w:spacing w:afterLines="50" w:after="120" w:line="240" w:lineRule="auto"/>
        <w:contextualSpacing w:val="0"/>
        <w:rPr>
          <w:rFonts w:ascii="Times New Roman" w:hAnsi="Times New Roman" w:cs="Times New Roman"/>
          <w:bCs/>
          <w:sz w:val="20"/>
          <w:szCs w:val="20"/>
          <w:lang w:eastAsia="zh-CN"/>
        </w:rPr>
      </w:pPr>
      <w:r>
        <w:rPr>
          <w:rFonts w:ascii="Times New Roman" w:hAnsi="Times New Roman" w:cs="Times New Roman"/>
          <w:bCs/>
          <w:sz w:val="20"/>
          <w:szCs w:val="20"/>
          <w:lang w:eastAsia="zh-CN"/>
        </w:rPr>
        <w:t>[10] provided three options to indicate the frequency domain location for each resource which is determined by D2R information bit or chip duration and R:</w:t>
      </w:r>
    </w:p>
    <w:p w14:paraId="38D294FD" w14:textId="77777777" w:rsidR="00CE7FCC" w:rsidRDefault="008354B8">
      <w:pPr>
        <w:pStyle w:val="aff4"/>
        <w:numPr>
          <w:ilvl w:val="1"/>
          <w:numId w:val="104"/>
        </w:numPr>
        <w:adjustRightInd w:val="0"/>
        <w:snapToGrid w:val="0"/>
        <w:spacing w:afterLines="50" w:after="120" w:line="240" w:lineRule="auto"/>
        <w:contextualSpacing w:val="0"/>
        <w:rPr>
          <w:rFonts w:ascii="Times New Roman" w:hAnsi="Times New Roman" w:cs="Times New Roman"/>
          <w:bCs/>
          <w:sz w:val="20"/>
          <w:szCs w:val="20"/>
        </w:rPr>
      </w:pPr>
      <w:r>
        <w:rPr>
          <w:rFonts w:ascii="Times New Roman" w:hAnsi="Times New Roman" w:cs="Times New Roman"/>
          <w:bCs/>
          <w:sz w:val="20"/>
          <w:szCs w:val="20"/>
        </w:rPr>
        <w:t xml:space="preserve">Option 1: Two indication fields for Y and R. </w:t>
      </w:r>
    </w:p>
    <w:p w14:paraId="01AA7998" w14:textId="77777777" w:rsidR="00CE7FCC" w:rsidRDefault="008354B8">
      <w:pPr>
        <w:pStyle w:val="aff4"/>
        <w:numPr>
          <w:ilvl w:val="0"/>
          <w:numId w:val="106"/>
        </w:numPr>
        <w:adjustRightInd w:val="0"/>
        <w:snapToGrid w:val="0"/>
        <w:spacing w:afterLines="50" w:after="120" w:line="240" w:lineRule="auto"/>
        <w:contextualSpacing w:val="0"/>
        <w:rPr>
          <w:rFonts w:ascii="Times New Roman" w:hAnsi="Times New Roman" w:cs="Times New Roman"/>
          <w:bCs/>
          <w:kern w:val="0"/>
          <w:sz w:val="20"/>
          <w:szCs w:val="20"/>
          <w:lang w:val="en-GB"/>
        </w:rPr>
      </w:pPr>
      <w:r>
        <w:rPr>
          <w:rFonts w:ascii="Times New Roman" w:hAnsi="Times New Roman" w:cs="Times New Roman"/>
          <w:bCs/>
          <w:kern w:val="0"/>
          <w:sz w:val="20"/>
          <w:szCs w:val="20"/>
          <w:lang w:val="en-GB"/>
        </w:rPr>
        <w:t xml:space="preserve">The field length for Y can be fixed for indicating the number of </w:t>
      </w:r>
      <w:proofErr w:type="spellStart"/>
      <w:r>
        <w:rPr>
          <w:rFonts w:ascii="Times New Roman" w:hAnsi="Times New Roman" w:cs="Times New Roman"/>
          <w:bCs/>
          <w:kern w:val="0"/>
          <w:sz w:val="20"/>
          <w:szCs w:val="20"/>
          <w:lang w:val="en-GB"/>
        </w:rPr>
        <w:t>FDMed</w:t>
      </w:r>
      <w:proofErr w:type="spellEnd"/>
      <w:r>
        <w:rPr>
          <w:rFonts w:ascii="Times New Roman" w:hAnsi="Times New Roman" w:cs="Times New Roman"/>
          <w:bCs/>
          <w:kern w:val="0"/>
          <w:sz w:val="20"/>
          <w:szCs w:val="20"/>
          <w:lang w:val="en-GB"/>
        </w:rPr>
        <w:t xml:space="preserve"> resources, e.g., </w:t>
      </w:r>
      <m:oMath>
        <m:d>
          <m:dPr>
            <m:begChr m:val="⌈"/>
            <m:endChr m:val="⌉"/>
            <m:ctrlPr>
              <w:rPr>
                <w:rFonts w:ascii="Cambria Math" w:hAnsi="Cambria Math" w:cs="Times New Roman"/>
                <w:bCs/>
                <w:i/>
                <w:kern w:val="0"/>
                <w:sz w:val="20"/>
                <w:szCs w:val="20"/>
                <w:lang w:val="en-GB"/>
              </w:rPr>
            </m:ctrlPr>
          </m:dPr>
          <m:e>
            <m:sSub>
              <m:sSubPr>
                <m:ctrlPr>
                  <w:rPr>
                    <w:rFonts w:ascii="Cambria Math" w:hAnsi="Cambria Math" w:cs="Times New Roman"/>
                    <w:bCs/>
                    <w:i/>
                    <w:kern w:val="0"/>
                    <w:sz w:val="20"/>
                    <w:szCs w:val="20"/>
                    <w:lang w:val="en-GB"/>
                  </w:rPr>
                </m:ctrlPr>
              </m:sSubPr>
              <m:e>
                <m:r>
                  <w:rPr>
                    <w:rFonts w:ascii="Cambria Math" w:hAnsi="Cambria Math" w:cs="Times New Roman"/>
                    <w:kern w:val="0"/>
                    <w:sz w:val="20"/>
                    <w:szCs w:val="20"/>
                    <w:lang w:val="en-GB"/>
                  </w:rPr>
                  <m:t>log</m:t>
                </m:r>
              </m:e>
              <m:sub>
                <m:r>
                  <w:rPr>
                    <w:rFonts w:ascii="Cambria Math" w:hAnsi="Cambria Math" w:cs="Times New Roman"/>
                    <w:kern w:val="0"/>
                    <w:sz w:val="20"/>
                    <w:szCs w:val="20"/>
                    <w:lang w:val="en-GB"/>
                  </w:rPr>
                  <m:t>2</m:t>
                </m:r>
              </m:sub>
            </m:sSub>
            <m:sSub>
              <m:sSubPr>
                <m:ctrlPr>
                  <w:rPr>
                    <w:rFonts w:ascii="Cambria Math" w:hAnsi="Cambria Math" w:cs="Times New Roman"/>
                    <w:bCs/>
                    <w:i/>
                    <w:kern w:val="0"/>
                    <w:sz w:val="20"/>
                    <w:szCs w:val="20"/>
                    <w:lang w:val="en-GB"/>
                  </w:rPr>
                </m:ctrlPr>
              </m:sSubPr>
              <m:e>
                <m:r>
                  <w:rPr>
                    <w:rFonts w:ascii="Cambria Math" w:hAnsi="Cambria Math" w:cs="Times New Roman"/>
                    <w:kern w:val="0"/>
                    <w:sz w:val="20"/>
                    <w:szCs w:val="20"/>
                    <w:lang w:val="en-GB"/>
                  </w:rPr>
                  <m:t>Y</m:t>
                </m:r>
              </m:e>
              <m:sub>
                <m:r>
                  <w:rPr>
                    <w:rFonts w:ascii="Cambria Math" w:hAnsi="Cambria Math" w:cs="Times New Roman"/>
                    <w:kern w:val="0"/>
                    <w:sz w:val="20"/>
                    <w:szCs w:val="20"/>
                    <w:lang w:val="en-GB"/>
                  </w:rPr>
                  <m:t>max</m:t>
                </m:r>
              </m:sub>
            </m:sSub>
          </m:e>
        </m:d>
      </m:oMath>
      <w:r>
        <w:rPr>
          <w:rFonts w:ascii="Times New Roman" w:hAnsi="Times New Roman" w:cs="Times New Roman"/>
          <w:bCs/>
          <w:kern w:val="0"/>
          <w:sz w:val="20"/>
          <w:szCs w:val="20"/>
          <w:lang w:val="en-GB"/>
        </w:rPr>
        <w:t xml:space="preserve"> bits to accommodating the maximum value of Y, i.e., Y</w:t>
      </w:r>
      <w:r>
        <w:rPr>
          <w:rFonts w:ascii="Times New Roman" w:hAnsi="Times New Roman" w:cs="Times New Roman"/>
          <w:bCs/>
          <w:kern w:val="0"/>
          <w:sz w:val="20"/>
          <w:szCs w:val="20"/>
          <w:vertAlign w:val="subscript"/>
          <w:lang w:val="en-GB"/>
        </w:rPr>
        <w:t>max</w:t>
      </w:r>
      <w:r>
        <w:rPr>
          <w:rFonts w:ascii="Times New Roman" w:hAnsi="Times New Roman" w:cs="Times New Roman"/>
          <w:bCs/>
          <w:kern w:val="0"/>
          <w:sz w:val="20"/>
          <w:szCs w:val="20"/>
          <w:lang w:val="en-GB"/>
        </w:rPr>
        <w:t xml:space="preserve">; and based on the indicated Y, the total bits for indicating Y number of R can be further determined. </w:t>
      </w:r>
    </w:p>
    <w:p w14:paraId="040771DF" w14:textId="77777777" w:rsidR="00CE7FCC" w:rsidRDefault="008354B8">
      <w:pPr>
        <w:pStyle w:val="aff4"/>
        <w:numPr>
          <w:ilvl w:val="1"/>
          <w:numId w:val="104"/>
        </w:numPr>
        <w:adjustRightInd w:val="0"/>
        <w:snapToGrid w:val="0"/>
        <w:spacing w:afterLines="50" w:after="120" w:line="240" w:lineRule="auto"/>
        <w:contextualSpacing w:val="0"/>
        <w:rPr>
          <w:rFonts w:ascii="Times New Roman" w:hAnsi="Times New Roman" w:cs="Times New Roman"/>
          <w:bCs/>
          <w:sz w:val="20"/>
          <w:szCs w:val="20"/>
        </w:rPr>
      </w:pPr>
      <w:r>
        <w:rPr>
          <w:rFonts w:ascii="Times New Roman" w:hAnsi="Times New Roman" w:cs="Times New Roman"/>
          <w:bCs/>
          <w:sz w:val="20"/>
          <w:szCs w:val="20"/>
        </w:rPr>
        <w:t xml:space="preserve">Option 2: One joint indication of Y and R. </w:t>
      </w:r>
    </w:p>
    <w:p w14:paraId="2CA82D97" w14:textId="77777777" w:rsidR="00CE7FCC" w:rsidRDefault="008354B8">
      <w:pPr>
        <w:pStyle w:val="aff4"/>
        <w:numPr>
          <w:ilvl w:val="0"/>
          <w:numId w:val="106"/>
        </w:numPr>
        <w:adjustRightInd w:val="0"/>
        <w:snapToGrid w:val="0"/>
        <w:spacing w:afterLines="50" w:after="120" w:line="240" w:lineRule="auto"/>
        <w:contextualSpacing w:val="0"/>
        <w:rPr>
          <w:rFonts w:ascii="Times New Roman" w:hAnsi="Times New Roman" w:cs="Times New Roman"/>
          <w:bCs/>
          <w:kern w:val="0"/>
          <w:sz w:val="20"/>
          <w:szCs w:val="20"/>
          <w:lang w:val="en-GB"/>
        </w:rPr>
      </w:pPr>
      <w:r>
        <w:rPr>
          <w:rFonts w:ascii="Times New Roman" w:hAnsi="Times New Roman" w:cs="Times New Roman"/>
          <w:bCs/>
          <w:kern w:val="0"/>
          <w:sz w:val="20"/>
          <w:szCs w:val="20"/>
          <w:lang w:val="en-GB"/>
        </w:rPr>
        <w:t xml:space="preserve">Specification can define the association between the Y and R, based on the number of associations, the field length for the joint indication can be determined. </w:t>
      </w:r>
    </w:p>
    <w:p w14:paraId="4AE9BF74" w14:textId="77777777" w:rsidR="00CE7FCC" w:rsidRDefault="008354B8">
      <w:pPr>
        <w:pStyle w:val="aff4"/>
        <w:numPr>
          <w:ilvl w:val="1"/>
          <w:numId w:val="104"/>
        </w:numPr>
        <w:adjustRightInd w:val="0"/>
        <w:snapToGrid w:val="0"/>
        <w:spacing w:afterLines="50" w:after="120" w:line="240" w:lineRule="auto"/>
        <w:contextualSpacing w:val="0"/>
        <w:rPr>
          <w:rFonts w:ascii="Times New Roman" w:hAnsi="Times New Roman" w:cs="Times New Roman"/>
          <w:bCs/>
          <w:sz w:val="20"/>
          <w:szCs w:val="20"/>
        </w:rPr>
      </w:pPr>
      <w:r>
        <w:rPr>
          <w:rFonts w:ascii="Times New Roman" w:hAnsi="Times New Roman" w:cs="Times New Roman"/>
          <w:bCs/>
          <w:sz w:val="20"/>
          <w:szCs w:val="20"/>
        </w:rPr>
        <w:t xml:space="preserve">Option 3: One indication field in the form of bitmap for the set of candidate R values only, e.g., {Ri}, where each Ri value is associated with one bit location, the bit set to 1 indicates that the Ri is used/present; the bit set to 0 indicates that the Ri is NOT used/absent for frequency domain resource allocation.  </w:t>
      </w:r>
    </w:p>
    <w:p w14:paraId="0462AC49" w14:textId="77777777" w:rsidR="00CE7FCC" w:rsidRDefault="00CE7FCC">
      <w:pPr>
        <w:pStyle w:val="0Maintext"/>
        <w:jc w:val="left"/>
        <w:rPr>
          <w:rFonts w:ascii="Times New Roman" w:eastAsia="等线" w:hAnsi="Times New Roman" w:cs="Times New Roman"/>
          <w:iCs/>
          <w:szCs w:val="20"/>
          <w:highlight w:val="yellow"/>
          <w:lang w:eastAsia="zh-CN"/>
        </w:rPr>
      </w:pPr>
    </w:p>
    <w:p w14:paraId="58780DF0" w14:textId="77777777" w:rsidR="00CE7FCC" w:rsidRDefault="008354B8">
      <w:pPr>
        <w:widowControl w:val="0"/>
        <w:adjustRightInd w:val="0"/>
        <w:snapToGrid w:val="0"/>
        <w:spacing w:afterLines="50" w:after="120" w:line="240" w:lineRule="auto"/>
        <w:rPr>
          <w:rFonts w:eastAsia="等线"/>
          <w:lang w:eastAsia="zh-CN"/>
        </w:rPr>
      </w:pPr>
      <w:r>
        <w:t xml:space="preserve">Frequency domain </w:t>
      </w:r>
      <w:r>
        <w:rPr>
          <w:rFonts w:eastAsia="等线" w:hint="eastAsia"/>
          <w:lang w:eastAsia="zh-CN"/>
        </w:rPr>
        <w:t xml:space="preserve">resource </w:t>
      </w:r>
      <w:r>
        <w:t xml:space="preserve">for </w:t>
      </w:r>
      <w:r>
        <w:rPr>
          <w:rFonts w:eastAsia="等线" w:hint="eastAsia"/>
          <w:lang w:eastAsia="zh-CN"/>
        </w:rPr>
        <w:t xml:space="preserve">D2R transmission </w:t>
      </w:r>
      <w:r>
        <w:t>can be derived by the indication of T</w:t>
      </w:r>
      <w:r>
        <w:rPr>
          <w:vertAlign w:val="subscript"/>
        </w:rPr>
        <w:t>b</w:t>
      </w:r>
      <w:r>
        <w:t xml:space="preserve"> </w:t>
      </w:r>
      <w:r>
        <w:rPr>
          <w:rFonts w:eastAsia="等线" w:hint="eastAsia"/>
          <w:lang w:eastAsia="zh-CN"/>
        </w:rPr>
        <w:t xml:space="preserve">or D2R chip duration </w:t>
      </w:r>
      <w:r>
        <w:t>and R</w:t>
      </w:r>
      <w:r>
        <w:rPr>
          <w:rFonts w:eastAsia="等线" w:hint="eastAsia"/>
          <w:lang w:eastAsia="zh-CN"/>
        </w:rPr>
        <w:t xml:space="preserve"> for small frequency shift as captured in the TR 38.769 </w:t>
      </w:r>
      <w:r>
        <w:rPr>
          <w:rFonts w:eastAsia="等线"/>
          <w:lang w:eastAsia="zh-CN"/>
        </w:rPr>
        <w:t>section 6.1.2.7.1.</w:t>
      </w:r>
      <w:r>
        <w:t xml:space="preserve"> For example,</w:t>
      </w:r>
      <w:r>
        <w:rPr>
          <w:rFonts w:eastAsia="等线" w:hint="eastAsia"/>
          <w:lang w:eastAsia="zh-CN"/>
        </w:rPr>
        <w:t xml:space="preserve"> the </w:t>
      </w:r>
      <w:r>
        <w:rPr>
          <w:rFonts w:eastAsia="等线"/>
        </w:rPr>
        <w:t>amount of small frequency shift in Hz is</w:t>
      </w:r>
      <w:r>
        <w:rPr>
          <w:rFonts w:eastAsia="等线" w:hint="eastAsia"/>
          <w:lang w:eastAsia="zh-CN"/>
        </w:rPr>
        <w:t xml:space="preserve"> </w:t>
      </w:r>
      <w:r>
        <w:rPr>
          <w:b/>
          <w:bCs/>
          <w:i/>
          <w:iCs/>
        </w:rPr>
        <w:t>R/Tb</w:t>
      </w:r>
      <w:r>
        <w:t>, where the time duration T</w:t>
      </w:r>
      <w:r>
        <w:rPr>
          <w:vertAlign w:val="subscript"/>
        </w:rPr>
        <w:t>b</w:t>
      </w:r>
      <w:r>
        <w:t xml:space="preserve"> corresponds to an information bit, R is a codeword repetition number for small frequency shift with Manchester line code Option1 or R is the number of square wave periods for small frequency shift with Manchester line code Option2 or no line codes</w:t>
      </w:r>
      <w:r>
        <w:rPr>
          <w:rFonts w:eastAsia="等线" w:hint="eastAsia"/>
          <w:lang w:eastAsia="zh-CN"/>
        </w:rPr>
        <w:t>.</w:t>
      </w:r>
    </w:p>
    <w:p w14:paraId="10BB8A7B" w14:textId="77777777" w:rsidR="00CE7FCC" w:rsidRDefault="008354B8">
      <w:pPr>
        <w:pStyle w:val="0Maintext"/>
        <w:adjustRightInd w:val="0"/>
        <w:snapToGrid w:val="0"/>
        <w:spacing w:afterLines="50" w:after="120"/>
        <w:jc w:val="left"/>
        <w:rPr>
          <w:rFonts w:ascii="Times New Roman" w:eastAsia="等线" w:hAnsi="Times New Roman" w:cs="Times New Roman"/>
          <w:kern w:val="0"/>
          <w:szCs w:val="20"/>
          <w:lang w:eastAsia="zh-CN"/>
        </w:rPr>
      </w:pPr>
      <w:r>
        <w:rPr>
          <w:rFonts w:ascii="Times New Roman" w:eastAsia="Batang" w:hAnsi="Times New Roman" w:cs="Times New Roman" w:hint="eastAsia"/>
          <w:kern w:val="0"/>
          <w:szCs w:val="20"/>
          <w:lang w:eastAsia="en-US"/>
        </w:rPr>
        <w:t>Cons</w:t>
      </w:r>
      <w:r>
        <w:rPr>
          <w:rFonts w:ascii="Times New Roman" w:eastAsia="等线" w:hAnsi="Times New Roman" w:cs="Times New Roman" w:hint="eastAsia"/>
          <w:kern w:val="0"/>
          <w:szCs w:val="20"/>
          <w:lang w:eastAsia="zh-CN"/>
        </w:rPr>
        <w:t>i</w:t>
      </w:r>
      <w:r>
        <w:rPr>
          <w:rFonts w:ascii="Times New Roman" w:eastAsia="Batang" w:hAnsi="Times New Roman" w:cs="Times New Roman" w:hint="eastAsia"/>
          <w:kern w:val="0"/>
          <w:szCs w:val="20"/>
          <w:lang w:eastAsia="en-US"/>
        </w:rPr>
        <w:t xml:space="preserve">dering above, </w:t>
      </w:r>
      <w:r>
        <w:rPr>
          <w:rFonts w:ascii="Times New Roman" w:eastAsia="等线" w:hAnsi="Times New Roman" w:cs="Times New Roman" w:hint="eastAsia"/>
          <w:kern w:val="0"/>
          <w:szCs w:val="20"/>
          <w:lang w:eastAsia="zh-CN"/>
        </w:rPr>
        <w:t>following proposal can be considered</w:t>
      </w:r>
    </w:p>
    <w:p w14:paraId="05BC3F71" w14:textId="77777777" w:rsidR="00CE7FCC" w:rsidRDefault="008354B8">
      <w:pPr>
        <w:adjustRightInd w:val="0"/>
        <w:snapToGrid w:val="0"/>
        <w:spacing w:afterLines="50" w:after="120" w:line="240" w:lineRule="auto"/>
        <w:rPr>
          <w:rFonts w:eastAsia="等线"/>
          <w:b/>
          <w:bCs/>
          <w:lang w:val="en-US" w:eastAsia="zh-CN"/>
        </w:rPr>
      </w:pPr>
      <w:r>
        <w:rPr>
          <w:rFonts w:eastAsia="等线"/>
          <w:b/>
          <w:bCs/>
          <w:lang w:val="en-US" w:eastAsia="zh-CN"/>
        </w:rPr>
        <w:t xml:space="preserve">FL1 High Priority Proposal 4.2-1: Consider at least following options for indicating the parameter </w:t>
      </w:r>
      <w:r>
        <w:rPr>
          <w:rFonts w:eastAsia="等线"/>
          <w:b/>
          <w:bCs/>
          <w:i/>
          <w:iCs/>
          <w:lang w:val="en-US" w:eastAsia="zh-CN"/>
        </w:rPr>
        <w:t>R</w:t>
      </w:r>
      <w:r>
        <w:rPr>
          <w:rFonts w:eastAsia="等线"/>
          <w:b/>
          <w:bCs/>
          <w:lang w:val="en-US" w:eastAsia="zh-CN"/>
        </w:rPr>
        <w:t xml:space="preserve"> related to Small Frequency Shift(s) for D2R transmission(s)</w:t>
      </w:r>
      <w:r>
        <w:rPr>
          <w:rFonts w:eastAsia="等线" w:hint="eastAsia"/>
          <w:b/>
          <w:bCs/>
          <w:lang w:val="en-US" w:eastAsia="zh-CN"/>
        </w:rPr>
        <w:t xml:space="preserve"> with and without FDMA</w:t>
      </w:r>
      <w:r>
        <w:rPr>
          <w:rFonts w:eastAsia="等线"/>
          <w:b/>
          <w:bCs/>
          <w:lang w:val="en-US" w:eastAsia="zh-CN"/>
        </w:rPr>
        <w:t>:</w:t>
      </w:r>
    </w:p>
    <w:p w14:paraId="21DA92B7" w14:textId="77777777" w:rsidR="00CE7FCC" w:rsidRDefault="008354B8">
      <w:pPr>
        <w:pStyle w:val="aff4"/>
        <w:numPr>
          <w:ilvl w:val="0"/>
          <w:numId w:val="107"/>
        </w:numPr>
        <w:adjustRightInd w:val="0"/>
        <w:snapToGrid w:val="0"/>
        <w:spacing w:afterLines="50" w:after="120" w:line="240" w:lineRule="auto"/>
        <w:contextualSpacing w:val="0"/>
        <w:rPr>
          <w:rFonts w:ascii="Times New Roman" w:eastAsia="等线" w:hAnsi="Times New Roman" w:cs="Times New Roman"/>
          <w:b/>
          <w:bCs/>
          <w:sz w:val="20"/>
          <w:szCs w:val="20"/>
          <w:lang w:eastAsia="zh-CN"/>
        </w:rPr>
      </w:pPr>
      <w:r>
        <w:rPr>
          <w:rFonts w:ascii="Times New Roman" w:eastAsia="等线" w:hAnsi="Times New Roman" w:cs="Times New Roman"/>
          <w:b/>
          <w:bCs/>
          <w:sz w:val="20"/>
          <w:szCs w:val="20"/>
          <w:lang w:eastAsia="zh-CN"/>
        </w:rPr>
        <w:t xml:space="preserve">Option 1: Bitmap based, where each bit corresponding to one R value    </w:t>
      </w:r>
    </w:p>
    <w:p w14:paraId="593B46F4" w14:textId="77777777" w:rsidR="00CE7FCC" w:rsidRDefault="008354B8">
      <w:pPr>
        <w:pStyle w:val="aff4"/>
        <w:numPr>
          <w:ilvl w:val="0"/>
          <w:numId w:val="107"/>
        </w:numPr>
        <w:adjustRightInd w:val="0"/>
        <w:snapToGrid w:val="0"/>
        <w:spacing w:afterLines="50" w:after="120" w:line="240" w:lineRule="auto"/>
        <w:contextualSpacing w:val="0"/>
        <w:rPr>
          <w:rFonts w:ascii="Times New Roman" w:eastAsia="等线" w:hAnsi="Times New Roman" w:cs="Times New Roman"/>
          <w:b/>
          <w:bCs/>
          <w:sz w:val="20"/>
          <w:szCs w:val="20"/>
          <w:lang w:eastAsia="zh-CN"/>
        </w:rPr>
      </w:pPr>
      <w:r>
        <w:rPr>
          <w:rFonts w:ascii="Times New Roman" w:eastAsia="等线" w:hAnsi="Times New Roman" w:cs="Times New Roman" w:hint="eastAsia"/>
          <w:b/>
          <w:bCs/>
          <w:sz w:val="20"/>
          <w:szCs w:val="20"/>
          <w:lang w:eastAsia="zh-CN"/>
        </w:rPr>
        <w:t xml:space="preserve">Option 2: </w:t>
      </w:r>
      <w:r>
        <w:rPr>
          <w:rFonts w:ascii="Times New Roman" w:eastAsia="等线" w:hAnsi="Times New Roman" w:cs="Times New Roman"/>
          <w:b/>
          <w:bCs/>
          <w:sz w:val="20"/>
          <w:szCs w:val="20"/>
          <w:lang w:eastAsia="zh-CN"/>
        </w:rPr>
        <w:t>Codepoint based, where each codepoint corresponding to one R value</w:t>
      </w:r>
    </w:p>
    <w:p w14:paraId="521DDBA0" w14:textId="77777777" w:rsidR="00CE7FCC" w:rsidRDefault="008354B8">
      <w:pPr>
        <w:pStyle w:val="aff4"/>
        <w:numPr>
          <w:ilvl w:val="0"/>
          <w:numId w:val="107"/>
        </w:numPr>
        <w:adjustRightInd w:val="0"/>
        <w:snapToGrid w:val="0"/>
        <w:spacing w:afterLines="50" w:after="120" w:line="240" w:lineRule="auto"/>
        <w:contextualSpacing w:val="0"/>
        <w:rPr>
          <w:rFonts w:ascii="Times New Roman" w:eastAsia="等线" w:hAnsi="Times New Roman" w:cs="Times New Roman"/>
          <w:b/>
          <w:bCs/>
          <w:sz w:val="20"/>
          <w:szCs w:val="20"/>
          <w:lang w:eastAsia="zh-CN"/>
        </w:rPr>
      </w:pPr>
      <w:r>
        <w:rPr>
          <w:rFonts w:ascii="Times New Roman" w:eastAsia="等线" w:hAnsi="Times New Roman" w:cs="Times New Roman"/>
          <w:b/>
          <w:bCs/>
          <w:sz w:val="20"/>
          <w:szCs w:val="20"/>
          <w:lang w:eastAsia="zh-CN"/>
        </w:rPr>
        <w:t xml:space="preserve">Option </w:t>
      </w:r>
      <w:r>
        <w:rPr>
          <w:rFonts w:ascii="Times New Roman" w:eastAsia="等线" w:hAnsi="Times New Roman" w:cs="Times New Roman" w:hint="eastAsia"/>
          <w:b/>
          <w:bCs/>
          <w:sz w:val="20"/>
          <w:szCs w:val="20"/>
          <w:lang w:eastAsia="zh-CN"/>
        </w:rPr>
        <w:t>3</w:t>
      </w:r>
      <w:r>
        <w:rPr>
          <w:rFonts w:ascii="Times New Roman" w:eastAsia="等线" w:hAnsi="Times New Roman" w:cs="Times New Roman"/>
          <w:b/>
          <w:bCs/>
          <w:sz w:val="20"/>
          <w:szCs w:val="20"/>
          <w:lang w:eastAsia="zh-CN"/>
        </w:rPr>
        <w:t xml:space="preserve">: Codepoint based, where each codepoint corresponding to one or more R value(s) </w:t>
      </w:r>
    </w:p>
    <w:tbl>
      <w:tblPr>
        <w:tblStyle w:val="afc"/>
        <w:tblW w:w="9634" w:type="dxa"/>
        <w:tblLayout w:type="fixed"/>
        <w:tblLook w:val="04A0" w:firstRow="1" w:lastRow="0" w:firstColumn="1" w:lastColumn="0" w:noHBand="0" w:noVBand="1"/>
      </w:tblPr>
      <w:tblGrid>
        <w:gridCol w:w="1479"/>
        <w:gridCol w:w="1039"/>
        <w:gridCol w:w="7116"/>
      </w:tblGrid>
      <w:tr w:rsidR="00CE7FCC" w14:paraId="180EDD9E" w14:textId="77777777">
        <w:tc>
          <w:tcPr>
            <w:tcW w:w="1479" w:type="dxa"/>
            <w:shd w:val="clear" w:color="auto" w:fill="D9D9D9" w:themeFill="background1" w:themeFillShade="D9"/>
          </w:tcPr>
          <w:p w14:paraId="5E7F72EC" w14:textId="77777777" w:rsidR="00CE7FCC" w:rsidRDefault="008354B8">
            <w:pPr>
              <w:adjustRightInd w:val="0"/>
              <w:snapToGrid w:val="0"/>
              <w:spacing w:after="50" w:line="240" w:lineRule="auto"/>
              <w:jc w:val="left"/>
              <w:rPr>
                <w:b/>
                <w:bCs/>
                <w:lang w:val="en-US"/>
              </w:rPr>
            </w:pPr>
            <w:r>
              <w:rPr>
                <w:b/>
                <w:bCs/>
                <w:lang w:val="en-US"/>
              </w:rPr>
              <w:t>Company</w:t>
            </w:r>
          </w:p>
        </w:tc>
        <w:tc>
          <w:tcPr>
            <w:tcW w:w="1039" w:type="dxa"/>
            <w:shd w:val="clear" w:color="auto" w:fill="D9D9D9" w:themeFill="background1" w:themeFillShade="D9"/>
          </w:tcPr>
          <w:p w14:paraId="5A68B3DB" w14:textId="77777777" w:rsidR="00CE7FCC" w:rsidRDefault="008354B8">
            <w:pPr>
              <w:adjustRightInd w:val="0"/>
              <w:snapToGrid w:val="0"/>
              <w:spacing w:after="50" w:line="240" w:lineRule="auto"/>
              <w:jc w:val="left"/>
              <w:rPr>
                <w:b/>
                <w:bCs/>
                <w:lang w:val="en-US"/>
              </w:rPr>
            </w:pPr>
            <w:r>
              <w:rPr>
                <w:b/>
                <w:bCs/>
                <w:lang w:val="en-US"/>
              </w:rPr>
              <w:t>Y/N</w:t>
            </w:r>
          </w:p>
        </w:tc>
        <w:tc>
          <w:tcPr>
            <w:tcW w:w="7116" w:type="dxa"/>
            <w:shd w:val="clear" w:color="auto" w:fill="D9D9D9" w:themeFill="background1" w:themeFillShade="D9"/>
          </w:tcPr>
          <w:p w14:paraId="7DC8B684" w14:textId="77777777" w:rsidR="00CE7FCC" w:rsidRDefault="008354B8">
            <w:pPr>
              <w:adjustRightInd w:val="0"/>
              <w:snapToGrid w:val="0"/>
              <w:spacing w:after="50" w:line="240" w:lineRule="auto"/>
              <w:jc w:val="left"/>
              <w:rPr>
                <w:b/>
                <w:bCs/>
                <w:lang w:val="en-US"/>
              </w:rPr>
            </w:pPr>
            <w:r>
              <w:rPr>
                <w:b/>
                <w:bCs/>
                <w:lang w:val="en-US"/>
              </w:rPr>
              <w:t>Comments</w:t>
            </w:r>
          </w:p>
        </w:tc>
      </w:tr>
      <w:tr w:rsidR="00CE7FCC" w14:paraId="6BC4B57D" w14:textId="77777777">
        <w:tc>
          <w:tcPr>
            <w:tcW w:w="1479" w:type="dxa"/>
          </w:tcPr>
          <w:p w14:paraId="0D58AD06"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Qualcomm</w:t>
            </w:r>
          </w:p>
        </w:tc>
        <w:tc>
          <w:tcPr>
            <w:tcW w:w="1039" w:type="dxa"/>
          </w:tcPr>
          <w:p w14:paraId="1DF2829E"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Theme="minorEastAsia"/>
                <w:lang w:val="en-US" w:eastAsia="zh-CN"/>
              </w:rPr>
              <w:t>Y with comments</w:t>
            </w:r>
          </w:p>
        </w:tc>
        <w:tc>
          <w:tcPr>
            <w:tcW w:w="7116" w:type="dxa"/>
          </w:tcPr>
          <w:p w14:paraId="7B89AD27" w14:textId="77777777" w:rsidR="00CE7FCC" w:rsidRDefault="008354B8">
            <w:pPr>
              <w:adjustRightInd w:val="0"/>
              <w:snapToGrid w:val="0"/>
              <w:spacing w:after="50" w:line="240" w:lineRule="auto"/>
              <w:jc w:val="left"/>
              <w:rPr>
                <w:rFonts w:eastAsia="Yu Mincho"/>
                <w:lang w:val="en-US" w:eastAsia="ja-JP"/>
              </w:rPr>
            </w:pPr>
            <w:r>
              <w:rPr>
                <w:rFonts w:eastAsia="Yu Mincho"/>
                <w:lang w:val="en-US" w:eastAsia="ja-JP"/>
              </w:rPr>
              <w:t>Ok for listing the options, but for Option 3, it can be a list of R values, rather than to use a bitmap.</w:t>
            </w:r>
          </w:p>
        </w:tc>
      </w:tr>
      <w:tr w:rsidR="00CE7FCC" w14:paraId="641685B7" w14:textId="77777777">
        <w:tc>
          <w:tcPr>
            <w:tcW w:w="1479" w:type="dxa"/>
          </w:tcPr>
          <w:p w14:paraId="74737438" w14:textId="77777777" w:rsidR="00CE7FCC" w:rsidRDefault="008354B8">
            <w:pPr>
              <w:adjustRightInd w:val="0"/>
              <w:snapToGrid w:val="0"/>
              <w:spacing w:after="50" w:line="240" w:lineRule="auto"/>
              <w:jc w:val="left"/>
              <w:rPr>
                <w:rFonts w:eastAsia="等线"/>
                <w:lang w:val="en-US" w:eastAsia="zh-CN"/>
              </w:rPr>
            </w:pPr>
            <w:proofErr w:type="spellStart"/>
            <w:r>
              <w:rPr>
                <w:rFonts w:eastAsia="等线" w:hint="eastAsia"/>
                <w:lang w:val="en-US" w:eastAsia="zh-CN"/>
              </w:rPr>
              <w:t>S</w:t>
            </w:r>
            <w:r>
              <w:rPr>
                <w:rFonts w:eastAsia="等线"/>
                <w:lang w:val="en-US" w:eastAsia="zh-CN"/>
              </w:rPr>
              <w:t>preadtrum</w:t>
            </w:r>
            <w:proofErr w:type="spellEnd"/>
          </w:p>
        </w:tc>
        <w:tc>
          <w:tcPr>
            <w:tcW w:w="1039" w:type="dxa"/>
          </w:tcPr>
          <w:p w14:paraId="0C3E7345"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等线" w:hint="eastAsia"/>
                <w:lang w:val="en-US" w:eastAsia="zh-CN"/>
              </w:rPr>
              <w:t>Y</w:t>
            </w:r>
          </w:p>
        </w:tc>
        <w:tc>
          <w:tcPr>
            <w:tcW w:w="7116" w:type="dxa"/>
          </w:tcPr>
          <w:p w14:paraId="52D8D955" w14:textId="77777777" w:rsidR="00CE7FCC" w:rsidRDefault="008354B8">
            <w:pPr>
              <w:adjustRightInd w:val="0"/>
              <w:snapToGrid w:val="0"/>
              <w:spacing w:after="50" w:line="240" w:lineRule="auto"/>
              <w:jc w:val="left"/>
              <w:rPr>
                <w:rFonts w:eastAsia="Yu Mincho"/>
                <w:lang w:val="en-US" w:eastAsia="ja-JP"/>
              </w:rPr>
            </w:pPr>
            <w:r>
              <w:rPr>
                <w:rFonts w:eastAsia="等线" w:hint="eastAsia"/>
                <w:lang w:val="en-US" w:eastAsia="zh-CN"/>
              </w:rPr>
              <w:t>O</w:t>
            </w:r>
            <w:r>
              <w:rPr>
                <w:rFonts w:eastAsia="等线"/>
                <w:lang w:val="en-US" w:eastAsia="zh-CN"/>
              </w:rPr>
              <w:t>K in general, it may depend on the progress of R in 9.4.2.</w:t>
            </w:r>
          </w:p>
        </w:tc>
      </w:tr>
      <w:tr w:rsidR="00CE7FCC" w14:paraId="6AFD34F5" w14:textId="77777777">
        <w:tc>
          <w:tcPr>
            <w:tcW w:w="1479" w:type="dxa"/>
          </w:tcPr>
          <w:p w14:paraId="4F14B6A4"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t>CMCC</w:t>
            </w:r>
          </w:p>
        </w:tc>
        <w:tc>
          <w:tcPr>
            <w:tcW w:w="1039" w:type="dxa"/>
          </w:tcPr>
          <w:p w14:paraId="68AF8067"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Y</w:t>
            </w:r>
          </w:p>
        </w:tc>
        <w:tc>
          <w:tcPr>
            <w:tcW w:w="7116" w:type="dxa"/>
          </w:tcPr>
          <w:p w14:paraId="2FDDCC8E" w14:textId="77777777" w:rsidR="00CE7FCC" w:rsidRDefault="00CE7FCC">
            <w:pPr>
              <w:adjustRightInd w:val="0"/>
              <w:snapToGrid w:val="0"/>
              <w:spacing w:after="50" w:line="240" w:lineRule="auto"/>
              <w:jc w:val="left"/>
              <w:rPr>
                <w:rFonts w:eastAsia="等线"/>
                <w:lang w:val="en-US" w:eastAsia="zh-CN"/>
              </w:rPr>
            </w:pPr>
          </w:p>
        </w:tc>
      </w:tr>
      <w:tr w:rsidR="00CE7FCC" w14:paraId="7A31A8E1" w14:textId="77777777">
        <w:tc>
          <w:tcPr>
            <w:tcW w:w="1479" w:type="dxa"/>
          </w:tcPr>
          <w:p w14:paraId="0EE57EE3"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t>TCL</w:t>
            </w:r>
          </w:p>
        </w:tc>
        <w:tc>
          <w:tcPr>
            <w:tcW w:w="1039" w:type="dxa"/>
          </w:tcPr>
          <w:p w14:paraId="154182E4"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Y</w:t>
            </w:r>
          </w:p>
        </w:tc>
        <w:tc>
          <w:tcPr>
            <w:tcW w:w="7116" w:type="dxa"/>
          </w:tcPr>
          <w:p w14:paraId="0D470FB1" w14:textId="77777777" w:rsidR="00CE7FCC" w:rsidRDefault="00CE7FCC">
            <w:pPr>
              <w:adjustRightInd w:val="0"/>
              <w:snapToGrid w:val="0"/>
              <w:spacing w:after="50" w:line="240" w:lineRule="auto"/>
              <w:jc w:val="left"/>
              <w:rPr>
                <w:rFonts w:eastAsia="等线"/>
                <w:lang w:val="en-US" w:eastAsia="zh-CN"/>
              </w:rPr>
            </w:pPr>
          </w:p>
        </w:tc>
      </w:tr>
      <w:tr w:rsidR="00CE7FCC" w14:paraId="07A782C3" w14:textId="77777777">
        <w:tc>
          <w:tcPr>
            <w:tcW w:w="1479" w:type="dxa"/>
          </w:tcPr>
          <w:p w14:paraId="5E28A6B0"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Samsung</w:t>
            </w:r>
          </w:p>
        </w:tc>
        <w:tc>
          <w:tcPr>
            <w:tcW w:w="1039" w:type="dxa"/>
          </w:tcPr>
          <w:p w14:paraId="588F9DF4" w14:textId="77777777" w:rsidR="00CE7FCC" w:rsidRDefault="00CE7FCC">
            <w:pPr>
              <w:tabs>
                <w:tab w:val="left" w:pos="551"/>
              </w:tabs>
              <w:adjustRightInd w:val="0"/>
              <w:snapToGrid w:val="0"/>
              <w:spacing w:after="50" w:line="240" w:lineRule="auto"/>
              <w:jc w:val="left"/>
              <w:rPr>
                <w:rFonts w:eastAsia="等线"/>
                <w:lang w:val="en-US" w:eastAsia="zh-CN"/>
              </w:rPr>
            </w:pPr>
          </w:p>
        </w:tc>
        <w:tc>
          <w:tcPr>
            <w:tcW w:w="7116" w:type="dxa"/>
          </w:tcPr>
          <w:p w14:paraId="18AB88B0" w14:textId="77777777" w:rsidR="00CE7FCC" w:rsidRDefault="008354B8">
            <w:pPr>
              <w:adjustRightInd w:val="0"/>
              <w:snapToGrid w:val="0"/>
              <w:spacing w:after="50" w:line="240" w:lineRule="auto"/>
              <w:jc w:val="left"/>
              <w:rPr>
                <w:rFonts w:eastAsia="等线"/>
                <w:lang w:val="en-US" w:eastAsia="zh-CN"/>
              </w:rPr>
            </w:pPr>
            <w:r>
              <w:rPr>
                <w:rFonts w:eastAsia="Yu Mincho"/>
                <w:lang w:val="en-US" w:eastAsia="ja-JP"/>
              </w:rPr>
              <w:t>Option 2</w:t>
            </w:r>
          </w:p>
        </w:tc>
      </w:tr>
      <w:tr w:rsidR="00CE7FCC" w14:paraId="5E8A2866" w14:textId="77777777">
        <w:tc>
          <w:tcPr>
            <w:tcW w:w="1479" w:type="dxa"/>
          </w:tcPr>
          <w:p w14:paraId="40501682"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OPPO</w:t>
            </w:r>
          </w:p>
        </w:tc>
        <w:tc>
          <w:tcPr>
            <w:tcW w:w="1039" w:type="dxa"/>
          </w:tcPr>
          <w:p w14:paraId="5B7C3E62"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Theme="minorEastAsia"/>
                <w:lang w:val="en-US" w:eastAsia="zh-CN"/>
              </w:rPr>
              <w:t>N</w:t>
            </w:r>
          </w:p>
        </w:tc>
        <w:tc>
          <w:tcPr>
            <w:tcW w:w="7116" w:type="dxa"/>
          </w:tcPr>
          <w:p w14:paraId="4872288B" w14:textId="77777777" w:rsidR="00CE7FCC" w:rsidRDefault="008354B8">
            <w:pPr>
              <w:adjustRightInd w:val="0"/>
              <w:snapToGrid w:val="0"/>
              <w:spacing w:after="50" w:line="240" w:lineRule="auto"/>
              <w:jc w:val="left"/>
              <w:rPr>
                <w:rFonts w:eastAsia="Yu Mincho"/>
                <w:lang w:val="en-US" w:eastAsia="ja-JP"/>
              </w:rPr>
            </w:pPr>
            <w:r>
              <w:rPr>
                <w:rFonts w:eastAsia="Yu Mincho"/>
                <w:lang w:val="en-US" w:eastAsia="ja-JP"/>
              </w:rPr>
              <w:t>As indicated in our paper [12], all devices should be capable of supporting all R values for a given transmission bandwidth (which is related to Tb). It is, therefore, not necessary for a reader to indicate a sub-set of R values.</w:t>
            </w:r>
          </w:p>
        </w:tc>
      </w:tr>
      <w:tr w:rsidR="00CE7FCC" w14:paraId="1FEDAA26" w14:textId="77777777">
        <w:tc>
          <w:tcPr>
            <w:tcW w:w="1479" w:type="dxa"/>
          </w:tcPr>
          <w:p w14:paraId="753CAAF7"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t>Docomo</w:t>
            </w:r>
          </w:p>
        </w:tc>
        <w:tc>
          <w:tcPr>
            <w:tcW w:w="1039" w:type="dxa"/>
          </w:tcPr>
          <w:p w14:paraId="3377C4BC" w14:textId="77777777" w:rsidR="00CE7FCC" w:rsidRDefault="00CE7FCC">
            <w:pPr>
              <w:tabs>
                <w:tab w:val="left" w:pos="551"/>
              </w:tabs>
              <w:adjustRightInd w:val="0"/>
              <w:snapToGrid w:val="0"/>
              <w:spacing w:after="50" w:line="240" w:lineRule="auto"/>
              <w:jc w:val="left"/>
              <w:rPr>
                <w:rFonts w:eastAsiaTheme="minorEastAsia"/>
                <w:lang w:val="en-US" w:eastAsia="zh-CN"/>
              </w:rPr>
            </w:pPr>
          </w:p>
        </w:tc>
        <w:tc>
          <w:tcPr>
            <w:tcW w:w="7116" w:type="dxa"/>
          </w:tcPr>
          <w:p w14:paraId="14C335A5" w14:textId="77777777" w:rsidR="00CE7FCC" w:rsidRDefault="008354B8">
            <w:pPr>
              <w:adjustRightInd w:val="0"/>
              <w:snapToGrid w:val="0"/>
              <w:spacing w:after="50" w:line="240" w:lineRule="auto"/>
              <w:jc w:val="left"/>
              <w:rPr>
                <w:rFonts w:eastAsia="Yu Mincho"/>
                <w:lang w:val="en-US" w:eastAsia="ja-JP"/>
              </w:rPr>
            </w:pPr>
            <w:r>
              <w:rPr>
                <w:rFonts w:eastAsia="等线" w:hint="eastAsia"/>
                <w:lang w:val="en-US" w:eastAsia="zh-CN"/>
              </w:rPr>
              <w:t>We have question on how R is determined if a codepoint corresponds to multiple values of R?</w:t>
            </w:r>
          </w:p>
        </w:tc>
      </w:tr>
      <w:tr w:rsidR="00CE7FCC" w14:paraId="639CCD05" w14:textId="77777777">
        <w:tc>
          <w:tcPr>
            <w:tcW w:w="1479" w:type="dxa"/>
          </w:tcPr>
          <w:p w14:paraId="7BA537E9" w14:textId="77777777" w:rsidR="00CE7FCC" w:rsidRDefault="008354B8">
            <w:pPr>
              <w:adjustRightInd w:val="0"/>
              <w:snapToGrid w:val="0"/>
              <w:spacing w:after="50" w:line="240" w:lineRule="auto"/>
              <w:jc w:val="left"/>
              <w:rPr>
                <w:rFonts w:eastAsia="等线"/>
                <w:lang w:val="en-US" w:eastAsia="zh-CN"/>
              </w:rPr>
            </w:pPr>
            <w:proofErr w:type="spellStart"/>
            <w:r>
              <w:rPr>
                <w:rFonts w:eastAsia="等线" w:hint="eastAsia"/>
                <w:lang w:val="en-US" w:eastAsia="zh-CN"/>
              </w:rPr>
              <w:lastRenderedPageBreak/>
              <w:t>x</w:t>
            </w:r>
            <w:r>
              <w:rPr>
                <w:rFonts w:eastAsia="等线"/>
                <w:lang w:val="en-US" w:eastAsia="zh-CN"/>
              </w:rPr>
              <w:t>iaomi</w:t>
            </w:r>
            <w:proofErr w:type="spellEnd"/>
          </w:p>
        </w:tc>
        <w:tc>
          <w:tcPr>
            <w:tcW w:w="1039" w:type="dxa"/>
          </w:tcPr>
          <w:p w14:paraId="0C5EEA1F"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Y</w:t>
            </w:r>
          </w:p>
        </w:tc>
        <w:tc>
          <w:tcPr>
            <w:tcW w:w="7116" w:type="dxa"/>
          </w:tcPr>
          <w:p w14:paraId="30486022" w14:textId="77777777" w:rsidR="00CE7FCC" w:rsidRDefault="00CE7FCC">
            <w:pPr>
              <w:adjustRightInd w:val="0"/>
              <w:snapToGrid w:val="0"/>
              <w:spacing w:after="50" w:line="240" w:lineRule="auto"/>
              <w:jc w:val="left"/>
              <w:rPr>
                <w:rFonts w:eastAsia="Yu Mincho"/>
                <w:lang w:val="en-US" w:eastAsia="ja-JP"/>
              </w:rPr>
            </w:pPr>
          </w:p>
        </w:tc>
      </w:tr>
      <w:tr w:rsidR="00CE7FCC" w14:paraId="3933933E" w14:textId="77777777">
        <w:tc>
          <w:tcPr>
            <w:tcW w:w="1479" w:type="dxa"/>
          </w:tcPr>
          <w:p w14:paraId="11721C66" w14:textId="77777777" w:rsidR="00CE7FCC" w:rsidRDefault="008354B8">
            <w:pPr>
              <w:adjustRightInd w:val="0"/>
              <w:snapToGrid w:val="0"/>
              <w:spacing w:after="50" w:line="240" w:lineRule="auto"/>
              <w:jc w:val="left"/>
              <w:rPr>
                <w:rFonts w:eastAsia="等线"/>
                <w:lang w:val="en-US" w:eastAsia="zh-CN"/>
              </w:rPr>
            </w:pPr>
            <w:r>
              <w:rPr>
                <w:rFonts w:eastAsiaTheme="minorEastAsia" w:hint="eastAsia"/>
                <w:lang w:val="en-US" w:eastAsia="ko-KR"/>
              </w:rPr>
              <w:t>LG Electronics</w:t>
            </w:r>
          </w:p>
        </w:tc>
        <w:tc>
          <w:tcPr>
            <w:tcW w:w="1039" w:type="dxa"/>
          </w:tcPr>
          <w:p w14:paraId="61B837E4"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Theme="minorEastAsia" w:hint="eastAsia"/>
                <w:lang w:val="en-US" w:eastAsia="ko-KR"/>
              </w:rPr>
              <w:t>Y</w:t>
            </w:r>
          </w:p>
        </w:tc>
        <w:tc>
          <w:tcPr>
            <w:tcW w:w="7116" w:type="dxa"/>
          </w:tcPr>
          <w:p w14:paraId="73450090" w14:textId="77777777" w:rsidR="00CE7FCC" w:rsidRDefault="00CE7FCC">
            <w:pPr>
              <w:adjustRightInd w:val="0"/>
              <w:snapToGrid w:val="0"/>
              <w:spacing w:after="50" w:line="240" w:lineRule="auto"/>
              <w:jc w:val="left"/>
              <w:rPr>
                <w:rFonts w:eastAsia="等线"/>
                <w:lang w:val="en-US" w:eastAsia="zh-CN"/>
              </w:rPr>
            </w:pPr>
          </w:p>
        </w:tc>
      </w:tr>
      <w:tr w:rsidR="00CE7FCC" w14:paraId="5C9BFD98" w14:textId="77777777">
        <w:tc>
          <w:tcPr>
            <w:tcW w:w="1479" w:type="dxa"/>
          </w:tcPr>
          <w:p w14:paraId="0AA47FFA" w14:textId="77777777" w:rsidR="00CE7FCC" w:rsidRDefault="008354B8">
            <w:pPr>
              <w:adjustRightInd w:val="0"/>
              <w:snapToGrid w:val="0"/>
              <w:spacing w:after="50" w:line="240" w:lineRule="auto"/>
              <w:jc w:val="left"/>
              <w:rPr>
                <w:rFonts w:eastAsia="等线"/>
                <w:lang w:val="en-US" w:eastAsia="ko-KR"/>
              </w:rPr>
            </w:pPr>
            <w:r>
              <w:rPr>
                <w:rFonts w:eastAsia="等线" w:hint="eastAsia"/>
                <w:lang w:val="en-US" w:eastAsia="zh-CN"/>
              </w:rPr>
              <w:t xml:space="preserve">ZTE, </w:t>
            </w:r>
            <w:proofErr w:type="spellStart"/>
            <w:r>
              <w:rPr>
                <w:rFonts w:eastAsia="等线" w:hint="eastAsia"/>
                <w:lang w:val="en-US" w:eastAsia="zh-CN"/>
              </w:rPr>
              <w:t>Sanechips</w:t>
            </w:r>
            <w:proofErr w:type="spellEnd"/>
          </w:p>
        </w:tc>
        <w:tc>
          <w:tcPr>
            <w:tcW w:w="1039" w:type="dxa"/>
          </w:tcPr>
          <w:p w14:paraId="63CE541D" w14:textId="77777777" w:rsidR="00CE7FCC" w:rsidRDefault="00CE7FCC">
            <w:pPr>
              <w:tabs>
                <w:tab w:val="left" w:pos="551"/>
              </w:tabs>
              <w:adjustRightInd w:val="0"/>
              <w:snapToGrid w:val="0"/>
              <w:spacing w:after="50" w:line="240" w:lineRule="auto"/>
              <w:jc w:val="left"/>
              <w:rPr>
                <w:rFonts w:eastAsiaTheme="minorEastAsia"/>
                <w:lang w:val="en-US" w:eastAsia="ko-KR"/>
              </w:rPr>
            </w:pPr>
          </w:p>
        </w:tc>
        <w:tc>
          <w:tcPr>
            <w:tcW w:w="7116" w:type="dxa"/>
          </w:tcPr>
          <w:p w14:paraId="7D7DC282" w14:textId="77777777" w:rsidR="00CE7FCC" w:rsidRDefault="008354B8">
            <w:pPr>
              <w:adjustRightInd w:val="0"/>
              <w:snapToGrid w:val="0"/>
              <w:spacing w:after="50" w:line="240" w:lineRule="auto"/>
              <w:jc w:val="left"/>
              <w:rPr>
                <w:rFonts w:eastAsia="宋体"/>
                <w:lang w:val="en-US" w:eastAsia="zh-CN"/>
              </w:rPr>
            </w:pPr>
            <w:r>
              <w:rPr>
                <w:rFonts w:eastAsia="宋体" w:hint="eastAsia"/>
                <w:lang w:val="en-US" w:eastAsia="zh-CN"/>
              </w:rPr>
              <w:t>It is too early to discuss this. Waiting till the outcome of 942.</w:t>
            </w:r>
          </w:p>
        </w:tc>
      </w:tr>
      <w:tr w:rsidR="00CE7FCC" w14:paraId="007330D5" w14:textId="77777777">
        <w:tc>
          <w:tcPr>
            <w:tcW w:w="1479" w:type="dxa"/>
          </w:tcPr>
          <w:p w14:paraId="675CA089"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t>CMCC2</w:t>
            </w:r>
          </w:p>
        </w:tc>
        <w:tc>
          <w:tcPr>
            <w:tcW w:w="1039" w:type="dxa"/>
          </w:tcPr>
          <w:p w14:paraId="67878C52" w14:textId="77777777" w:rsidR="00CE7FCC" w:rsidRDefault="00CE7FCC">
            <w:pPr>
              <w:tabs>
                <w:tab w:val="left" w:pos="551"/>
              </w:tabs>
              <w:adjustRightInd w:val="0"/>
              <w:snapToGrid w:val="0"/>
              <w:spacing w:after="50" w:line="240" w:lineRule="auto"/>
              <w:jc w:val="left"/>
              <w:rPr>
                <w:rFonts w:eastAsiaTheme="minorEastAsia"/>
                <w:lang w:val="en-US" w:eastAsia="ko-KR"/>
              </w:rPr>
            </w:pPr>
          </w:p>
        </w:tc>
        <w:tc>
          <w:tcPr>
            <w:tcW w:w="7116" w:type="dxa"/>
          </w:tcPr>
          <w:p w14:paraId="561F1CD9" w14:textId="77777777" w:rsidR="00CE7FCC" w:rsidRDefault="008354B8">
            <w:pPr>
              <w:adjustRightInd w:val="0"/>
              <w:snapToGrid w:val="0"/>
              <w:spacing w:after="50" w:line="240" w:lineRule="auto"/>
              <w:jc w:val="left"/>
              <w:rPr>
                <w:rFonts w:eastAsia="宋体"/>
                <w:lang w:val="en-US" w:eastAsia="zh-CN"/>
              </w:rPr>
            </w:pPr>
            <w:r>
              <w:rPr>
                <w:rFonts w:eastAsia="宋体" w:hint="eastAsia"/>
                <w:lang w:val="en-US" w:eastAsia="zh-CN"/>
              </w:rPr>
              <w:t>Bitmap is based on a predefined set, which is not clear now. So we think these detail options can be discussed when R value under 9.4.2 is clear. The proposal can list options such as the following to give direction,</w:t>
            </w:r>
          </w:p>
          <w:p w14:paraId="02A2A2BA" w14:textId="77777777" w:rsidR="00CE7FCC" w:rsidRDefault="008354B8">
            <w:pPr>
              <w:numPr>
                <w:ilvl w:val="0"/>
                <w:numId w:val="108"/>
              </w:numPr>
              <w:adjustRightInd w:val="0"/>
              <w:snapToGrid w:val="0"/>
              <w:spacing w:after="50" w:line="240" w:lineRule="auto"/>
              <w:jc w:val="left"/>
              <w:rPr>
                <w:rFonts w:eastAsia="宋体"/>
                <w:lang w:val="en-US" w:eastAsia="zh-CN"/>
              </w:rPr>
            </w:pPr>
            <w:r>
              <w:rPr>
                <w:rFonts w:eastAsia="宋体" w:hint="eastAsia"/>
                <w:lang w:val="en-US" w:eastAsia="zh-CN"/>
              </w:rPr>
              <w:t>Explicitly indicate the R values, either by bitmap or by list of R values can be further studied.</w:t>
            </w:r>
          </w:p>
          <w:p w14:paraId="344970A5" w14:textId="77777777" w:rsidR="00CE7FCC" w:rsidRDefault="008354B8">
            <w:pPr>
              <w:numPr>
                <w:ilvl w:val="0"/>
                <w:numId w:val="108"/>
              </w:numPr>
              <w:adjustRightInd w:val="0"/>
              <w:snapToGrid w:val="0"/>
              <w:spacing w:after="50" w:line="240" w:lineRule="auto"/>
              <w:jc w:val="left"/>
              <w:rPr>
                <w:rFonts w:eastAsia="宋体"/>
                <w:lang w:val="en-US" w:eastAsia="zh-CN"/>
              </w:rPr>
            </w:pPr>
            <w:r>
              <w:rPr>
                <w:rFonts w:eastAsia="宋体" w:hint="eastAsia"/>
                <w:lang w:val="en-US" w:eastAsia="zh-CN"/>
              </w:rPr>
              <w:t xml:space="preserve">Indicated by codepoint, where each codepoint corresponding to one(w/o FDMA) or more(w FDMA) R values. </w:t>
            </w:r>
          </w:p>
        </w:tc>
      </w:tr>
      <w:tr w:rsidR="00CE7FCC" w14:paraId="64FB3F15" w14:textId="77777777">
        <w:tc>
          <w:tcPr>
            <w:tcW w:w="1479" w:type="dxa"/>
          </w:tcPr>
          <w:p w14:paraId="5E24F90D"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Panasonic</w:t>
            </w:r>
          </w:p>
        </w:tc>
        <w:tc>
          <w:tcPr>
            <w:tcW w:w="1039" w:type="dxa"/>
          </w:tcPr>
          <w:p w14:paraId="4B733EDD" w14:textId="77777777" w:rsidR="00CE7FCC" w:rsidRDefault="008354B8">
            <w:pPr>
              <w:tabs>
                <w:tab w:val="left" w:pos="551"/>
              </w:tabs>
              <w:adjustRightInd w:val="0"/>
              <w:snapToGrid w:val="0"/>
              <w:spacing w:after="50" w:line="240" w:lineRule="auto"/>
              <w:jc w:val="left"/>
              <w:rPr>
                <w:rFonts w:eastAsiaTheme="minorEastAsia"/>
                <w:lang w:val="en-US" w:eastAsia="ko-KR"/>
              </w:rPr>
            </w:pPr>
            <w:r>
              <w:rPr>
                <w:rFonts w:eastAsia="等线"/>
                <w:lang w:val="en-US" w:eastAsia="zh-CN"/>
              </w:rPr>
              <w:t>Y</w:t>
            </w:r>
          </w:p>
        </w:tc>
        <w:tc>
          <w:tcPr>
            <w:tcW w:w="7116" w:type="dxa"/>
          </w:tcPr>
          <w:p w14:paraId="1F3F931B" w14:textId="77777777" w:rsidR="00CE7FCC" w:rsidRDefault="00CE7FCC">
            <w:pPr>
              <w:adjustRightInd w:val="0"/>
              <w:snapToGrid w:val="0"/>
              <w:spacing w:after="50" w:line="240" w:lineRule="auto"/>
              <w:jc w:val="left"/>
              <w:rPr>
                <w:rFonts w:eastAsia="宋体"/>
                <w:lang w:val="en-US" w:eastAsia="zh-CN"/>
              </w:rPr>
            </w:pPr>
          </w:p>
        </w:tc>
      </w:tr>
      <w:tr w:rsidR="00CE7FCC" w14:paraId="755C666E" w14:textId="77777777">
        <w:tc>
          <w:tcPr>
            <w:tcW w:w="1479" w:type="dxa"/>
          </w:tcPr>
          <w:p w14:paraId="15B00563"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Ericsson</w:t>
            </w:r>
          </w:p>
        </w:tc>
        <w:tc>
          <w:tcPr>
            <w:tcW w:w="1039" w:type="dxa"/>
          </w:tcPr>
          <w:p w14:paraId="1CCB6B01"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Theme="minorEastAsia"/>
                <w:lang w:val="en-US" w:eastAsia="zh-CN"/>
              </w:rPr>
              <w:t>Y</w:t>
            </w:r>
          </w:p>
        </w:tc>
        <w:tc>
          <w:tcPr>
            <w:tcW w:w="7116" w:type="dxa"/>
          </w:tcPr>
          <w:p w14:paraId="42D4B624" w14:textId="77777777" w:rsidR="00CE7FCC" w:rsidRDefault="00CE7FCC">
            <w:pPr>
              <w:adjustRightInd w:val="0"/>
              <w:snapToGrid w:val="0"/>
              <w:spacing w:after="50" w:line="240" w:lineRule="auto"/>
              <w:jc w:val="left"/>
              <w:rPr>
                <w:rFonts w:eastAsia="Yu Mincho"/>
                <w:lang w:val="en-US" w:eastAsia="ja-JP"/>
              </w:rPr>
            </w:pPr>
          </w:p>
        </w:tc>
      </w:tr>
    </w:tbl>
    <w:p w14:paraId="74D2849E" w14:textId="77777777" w:rsidR="00CE7FCC" w:rsidRDefault="00CE7FCC">
      <w:pPr>
        <w:rPr>
          <w:rFonts w:eastAsia="等线"/>
          <w:b/>
          <w:bCs/>
          <w:lang w:eastAsia="zh-CN"/>
        </w:rPr>
      </w:pPr>
    </w:p>
    <w:p w14:paraId="4B368893" w14:textId="77777777" w:rsidR="00CE7FCC" w:rsidRDefault="008354B8">
      <w:pPr>
        <w:adjustRightInd w:val="0"/>
        <w:snapToGrid w:val="0"/>
        <w:spacing w:afterLines="50" w:after="120" w:line="240" w:lineRule="auto"/>
        <w:rPr>
          <w:rFonts w:eastAsia="Microsoft YaHei UI"/>
          <w:b/>
          <w:bCs/>
          <w:u w:val="single"/>
          <w:lang w:eastAsia="zh-CN"/>
        </w:rPr>
      </w:pPr>
      <w:r>
        <w:rPr>
          <w:rFonts w:eastAsia="Microsoft YaHei UI" w:hint="eastAsia"/>
          <w:b/>
          <w:bCs/>
          <w:u w:val="single"/>
          <w:lang w:eastAsia="zh-CN"/>
        </w:rPr>
        <w:t xml:space="preserve">Indication of D2R chip length or D2R </w:t>
      </w:r>
      <w:r>
        <w:rPr>
          <w:rFonts w:eastAsia="Microsoft YaHei UI"/>
          <w:b/>
          <w:bCs/>
          <w:u w:val="single"/>
          <w:lang w:eastAsia="zh-CN"/>
        </w:rPr>
        <w:t>information</w:t>
      </w:r>
      <w:r>
        <w:rPr>
          <w:rFonts w:eastAsia="Microsoft YaHei UI" w:hint="eastAsia"/>
          <w:b/>
          <w:bCs/>
          <w:u w:val="single"/>
          <w:lang w:eastAsia="zh-CN"/>
        </w:rPr>
        <w:t xml:space="preserve"> bit length</w:t>
      </w:r>
    </w:p>
    <w:p w14:paraId="06224DE4" w14:textId="77777777" w:rsidR="00CE7FCC" w:rsidRDefault="008354B8">
      <w:pPr>
        <w:pStyle w:val="0Maintext"/>
        <w:adjustRightInd w:val="0"/>
        <w:snapToGrid w:val="0"/>
        <w:spacing w:afterLines="50" w:after="120"/>
        <w:jc w:val="left"/>
        <w:rPr>
          <w:rFonts w:ascii="Times New Roman" w:hAnsi="Times New Roman" w:cs="Times New Roman"/>
          <w:iCs/>
          <w:szCs w:val="20"/>
        </w:rPr>
      </w:pPr>
      <w:r>
        <w:rPr>
          <w:rFonts w:ascii="Times New Roman" w:eastAsia="等线" w:hAnsi="Times New Roman" w:cs="Times New Roman" w:hint="eastAsia"/>
          <w:iCs/>
          <w:szCs w:val="20"/>
          <w:lang w:eastAsia="zh-CN"/>
        </w:rPr>
        <w:t>[1], [2], [3], [4], [9], [</w:t>
      </w:r>
      <w:r>
        <w:rPr>
          <w:rFonts w:ascii="Times New Roman" w:eastAsia="等线" w:hAnsi="Times New Roman" w:cs="Times New Roman" w:hint="eastAsia"/>
          <w:szCs w:val="20"/>
          <w:lang w:eastAsia="zh-CN"/>
        </w:rPr>
        <w:t>10], [</w:t>
      </w:r>
      <w:r>
        <w:rPr>
          <w:rFonts w:ascii="Times New Roman" w:eastAsia="等线" w:hAnsi="Times New Roman" w:cs="Times New Roman"/>
          <w:szCs w:val="20"/>
          <w:lang w:eastAsia="zh-CN"/>
        </w:rPr>
        <w:t>12], [</w:t>
      </w:r>
      <w:r>
        <w:rPr>
          <w:rFonts w:ascii="Times New Roman" w:eastAsia="等线" w:hAnsi="Times New Roman" w:cs="Times New Roman" w:hint="eastAsia"/>
          <w:iCs/>
          <w:szCs w:val="20"/>
          <w:lang w:eastAsia="zh-CN"/>
        </w:rPr>
        <w:t>13], [20], [21], [22], [</w:t>
      </w:r>
      <w:r>
        <w:rPr>
          <w:rFonts w:ascii="Times New Roman" w:eastAsia="等线" w:hAnsi="Times New Roman" w:cs="Times New Roman"/>
          <w:iCs/>
          <w:szCs w:val="20"/>
          <w:lang w:eastAsia="zh-CN"/>
        </w:rPr>
        <w:t>24], [</w:t>
      </w:r>
      <w:r>
        <w:rPr>
          <w:rFonts w:ascii="Times New Roman" w:eastAsia="等线" w:hAnsi="Times New Roman" w:cs="Times New Roman"/>
          <w:szCs w:val="20"/>
          <w:lang w:eastAsia="zh-CN"/>
        </w:rPr>
        <w:t>28], [</w:t>
      </w:r>
      <w:r>
        <w:rPr>
          <w:rFonts w:ascii="Times New Roman" w:eastAsia="等线" w:hAnsi="Times New Roman" w:cs="Times New Roman" w:hint="eastAsia"/>
          <w:szCs w:val="20"/>
          <w:lang w:eastAsia="zh-CN"/>
        </w:rPr>
        <w:t>30], [</w:t>
      </w:r>
      <w:r>
        <w:rPr>
          <w:rFonts w:ascii="Times New Roman" w:eastAsia="等线" w:hAnsi="Times New Roman" w:cs="Times New Roman" w:hint="eastAsia"/>
          <w:iCs/>
          <w:szCs w:val="20"/>
          <w:lang w:eastAsia="zh-CN"/>
        </w:rPr>
        <w:t>31], [</w:t>
      </w:r>
      <w:r>
        <w:rPr>
          <w:rFonts w:ascii="Times New Roman" w:eastAsia="等线" w:hAnsi="Times New Roman" w:cs="Times New Roman" w:hint="eastAsia"/>
          <w:szCs w:val="20"/>
          <w:lang w:eastAsia="zh-CN"/>
        </w:rPr>
        <w:t>32], [</w:t>
      </w:r>
      <w:r>
        <w:rPr>
          <w:rFonts w:ascii="Times New Roman" w:eastAsia="等线" w:hAnsi="Times New Roman" w:cs="Times New Roman" w:hint="eastAsia"/>
          <w:iCs/>
          <w:szCs w:val="20"/>
          <w:lang w:eastAsia="zh-CN"/>
        </w:rPr>
        <w:t>34], [37] proposed to indicate the chip length or information bit length for D2R</w:t>
      </w:r>
    </w:p>
    <w:p w14:paraId="6D12D92D" w14:textId="77777777" w:rsidR="00CE7FCC" w:rsidRDefault="008354B8">
      <w:pPr>
        <w:pStyle w:val="0Maintext"/>
        <w:numPr>
          <w:ilvl w:val="0"/>
          <w:numId w:val="109"/>
        </w:numPr>
        <w:adjustRightInd w:val="0"/>
        <w:snapToGrid w:val="0"/>
        <w:spacing w:afterLines="50" w:after="120"/>
        <w:jc w:val="left"/>
        <w:rPr>
          <w:rFonts w:ascii="Times New Roman" w:eastAsia="等线" w:hAnsi="Times New Roman" w:cs="Times New Roman"/>
          <w:iCs/>
          <w:szCs w:val="20"/>
          <w:lang w:eastAsia="zh-CN"/>
        </w:rPr>
      </w:pPr>
      <w:r>
        <w:rPr>
          <w:rFonts w:ascii="Times New Roman" w:eastAsia="等线" w:hAnsi="Times New Roman" w:cs="Times New Roman"/>
          <w:iCs/>
          <w:szCs w:val="20"/>
          <w:lang w:eastAsia="zh-CN"/>
        </w:rPr>
        <w:t>[</w:t>
      </w:r>
      <w:r>
        <w:rPr>
          <w:rFonts w:ascii="Times New Roman" w:eastAsia="等线" w:hAnsi="Times New Roman" w:cs="Times New Roman" w:hint="eastAsia"/>
          <w:iCs/>
          <w:szCs w:val="20"/>
          <w:lang w:eastAsia="zh-CN"/>
        </w:rPr>
        <w:t>3], [5] Proposed to p</w:t>
      </w:r>
      <w:r>
        <w:rPr>
          <w:rFonts w:ascii="Times New Roman" w:eastAsia="等线" w:hAnsi="Times New Roman" w:cs="Times New Roman" w:hint="eastAsia"/>
          <w:szCs w:val="20"/>
          <w:lang w:eastAsia="zh-CN"/>
        </w:rPr>
        <w:t xml:space="preserve">rovide information </w:t>
      </w:r>
      <w:r>
        <w:rPr>
          <w:rFonts w:ascii="Times New Roman" w:hAnsi="Times New Roman" w:cs="Times New Roman"/>
          <w:lang w:val="en-US" w:eastAsia="zh-CN"/>
        </w:rPr>
        <w:t>bit duration T</w:t>
      </w:r>
      <w:r>
        <w:rPr>
          <w:rFonts w:ascii="Times New Roman" w:hAnsi="Times New Roman" w:cs="Times New Roman"/>
          <w:vertAlign w:val="subscript"/>
          <w:lang w:val="en-US" w:eastAsia="zh-CN"/>
        </w:rPr>
        <w:t>b</w:t>
      </w:r>
      <w:r>
        <w:rPr>
          <w:rFonts w:ascii="Times New Roman" w:eastAsia="等线" w:hAnsi="Times New Roman" w:cs="Times New Roman" w:hint="eastAsia"/>
          <w:vertAlign w:val="subscript"/>
          <w:lang w:val="en-US" w:eastAsia="zh-CN"/>
        </w:rPr>
        <w:t xml:space="preserve"> </w:t>
      </w:r>
      <w:r>
        <w:rPr>
          <w:rFonts w:ascii="Times New Roman" w:eastAsia="等线" w:hAnsi="Times New Roman" w:cs="Times New Roman" w:hint="eastAsia"/>
          <w:lang w:val="en-US" w:eastAsia="zh-CN"/>
        </w:rPr>
        <w:t xml:space="preserve">rather than D2R chip duration </w:t>
      </w:r>
    </w:p>
    <w:p w14:paraId="072279C7" w14:textId="77777777" w:rsidR="00CE7FCC" w:rsidRDefault="008354B8">
      <w:pPr>
        <w:pStyle w:val="0Maintext"/>
        <w:numPr>
          <w:ilvl w:val="1"/>
          <w:numId w:val="109"/>
        </w:numPr>
        <w:adjustRightInd w:val="0"/>
        <w:snapToGrid w:val="0"/>
        <w:spacing w:afterLines="50" w:after="120"/>
        <w:jc w:val="left"/>
        <w:rPr>
          <w:rFonts w:ascii="Times New Roman" w:eastAsia="等线" w:hAnsi="Times New Roman" w:cs="Times New Roman"/>
          <w:iCs/>
          <w:szCs w:val="20"/>
          <w:lang w:eastAsia="zh-CN"/>
        </w:rPr>
      </w:pPr>
      <w:r>
        <w:rPr>
          <w:rFonts w:ascii="Times New Roman" w:eastAsia="等线" w:hAnsi="Times New Roman" w:cs="Times New Roman" w:hint="eastAsia"/>
          <w:iCs/>
          <w:szCs w:val="20"/>
          <w:lang w:eastAsia="zh-CN"/>
        </w:rPr>
        <w:t>[3]</w:t>
      </w:r>
      <w:r>
        <w:t xml:space="preserve"> </w:t>
      </w:r>
      <w:r>
        <w:rPr>
          <w:rFonts w:ascii="Times New Roman" w:eastAsia="等线" w:hAnsi="Times New Roman" w:cs="Times New Roman"/>
          <w:iCs/>
          <w:szCs w:val="20"/>
          <w:lang w:eastAsia="zh-CN"/>
        </w:rPr>
        <w:t>indicating T</w:t>
      </w:r>
      <w:r>
        <w:rPr>
          <w:rFonts w:ascii="Times New Roman" w:eastAsia="等线" w:hAnsi="Times New Roman" w:cs="Times New Roman"/>
          <w:iCs/>
          <w:szCs w:val="20"/>
          <w:vertAlign w:val="subscript"/>
          <w:lang w:eastAsia="zh-CN"/>
        </w:rPr>
        <w:t>b</w:t>
      </w:r>
      <w:r>
        <w:rPr>
          <w:rFonts w:ascii="Times New Roman" w:eastAsia="等线" w:hAnsi="Times New Roman" w:cs="Times New Roman"/>
          <w:iCs/>
          <w:szCs w:val="20"/>
          <w:lang w:eastAsia="zh-CN"/>
        </w:rPr>
        <w:t xml:space="preserve"> will reduce the overhead of control information. In contrast, if chip lengths are indicated, different chip lengths would be required for different devices with different R value</w:t>
      </w:r>
    </w:p>
    <w:p w14:paraId="50A68675" w14:textId="77777777" w:rsidR="00CE7FCC" w:rsidRDefault="008354B8">
      <w:pPr>
        <w:spacing w:before="120" w:after="120"/>
        <w:jc w:val="center"/>
        <w:rPr>
          <w:rFonts w:eastAsia="等线"/>
          <w:lang w:eastAsia="zh-CN"/>
        </w:rPr>
      </w:pPr>
      <w:r>
        <w:rPr>
          <w:rFonts w:hint="eastAsia"/>
          <w:lang w:eastAsia="zh-CN"/>
        </w:rPr>
        <w:t>Table 3 relationship of T</w:t>
      </w:r>
      <w:r>
        <w:rPr>
          <w:rFonts w:hint="eastAsia"/>
          <w:vertAlign w:val="subscript"/>
          <w:lang w:eastAsia="zh-CN"/>
        </w:rPr>
        <w:t>b</w:t>
      </w:r>
      <w:r>
        <w:rPr>
          <w:rFonts w:hint="eastAsia"/>
          <w:lang w:eastAsia="zh-CN"/>
        </w:rPr>
        <w:t>, R, and chip length</w:t>
      </w:r>
      <w:r>
        <w:rPr>
          <w:rFonts w:eastAsia="等线" w:hint="eastAsia"/>
          <w:lang w:eastAsia="zh-CN"/>
        </w:rPr>
        <w:t xml:space="preserve"> in [3]</w:t>
      </w:r>
    </w:p>
    <w:tbl>
      <w:tblPr>
        <w:tblStyle w:val="afc"/>
        <w:tblW w:w="0" w:type="auto"/>
        <w:tblLook w:val="04A0" w:firstRow="1" w:lastRow="0" w:firstColumn="1" w:lastColumn="0" w:noHBand="0" w:noVBand="1"/>
      </w:tblPr>
      <w:tblGrid>
        <w:gridCol w:w="3201"/>
        <w:gridCol w:w="3197"/>
        <w:gridCol w:w="3232"/>
      </w:tblGrid>
      <w:tr w:rsidR="00CE7FCC" w14:paraId="30C70A18" w14:textId="77777777">
        <w:tc>
          <w:tcPr>
            <w:tcW w:w="3432" w:type="dxa"/>
            <w:vAlign w:val="center"/>
          </w:tcPr>
          <w:p w14:paraId="1F811511" w14:textId="77777777" w:rsidR="00CE7FCC" w:rsidRDefault="008354B8">
            <w:pPr>
              <w:adjustRightInd w:val="0"/>
              <w:snapToGrid w:val="0"/>
              <w:spacing w:after="0" w:line="240" w:lineRule="auto"/>
              <w:jc w:val="center"/>
              <w:rPr>
                <w:lang w:val="en-US" w:eastAsia="zh-CN"/>
              </w:rPr>
            </w:pPr>
            <w:r>
              <w:rPr>
                <w:rFonts w:hint="eastAsia"/>
                <w:lang w:val="en-US" w:eastAsia="zh-CN"/>
              </w:rPr>
              <w:t>T</w:t>
            </w:r>
            <w:r>
              <w:rPr>
                <w:rFonts w:hint="eastAsia"/>
                <w:vertAlign w:val="subscript"/>
                <w:lang w:val="en-US" w:eastAsia="zh-CN"/>
              </w:rPr>
              <w:t>b</w:t>
            </w:r>
          </w:p>
        </w:tc>
        <w:tc>
          <w:tcPr>
            <w:tcW w:w="3432" w:type="dxa"/>
            <w:vAlign w:val="center"/>
          </w:tcPr>
          <w:p w14:paraId="3611E97E" w14:textId="77777777" w:rsidR="00CE7FCC" w:rsidRDefault="008354B8">
            <w:pPr>
              <w:adjustRightInd w:val="0"/>
              <w:snapToGrid w:val="0"/>
              <w:spacing w:after="0" w:line="240" w:lineRule="auto"/>
              <w:jc w:val="center"/>
              <w:rPr>
                <w:lang w:val="en-US" w:eastAsia="zh-CN"/>
              </w:rPr>
            </w:pPr>
            <w:r>
              <w:rPr>
                <w:rFonts w:hint="eastAsia"/>
                <w:lang w:val="en-US" w:eastAsia="zh-CN"/>
              </w:rPr>
              <w:t>R</w:t>
            </w:r>
          </w:p>
        </w:tc>
        <w:tc>
          <w:tcPr>
            <w:tcW w:w="3432" w:type="dxa"/>
            <w:vAlign w:val="center"/>
          </w:tcPr>
          <w:p w14:paraId="68376914" w14:textId="77777777" w:rsidR="00CE7FCC" w:rsidRDefault="008354B8">
            <w:pPr>
              <w:adjustRightInd w:val="0"/>
              <w:snapToGrid w:val="0"/>
              <w:spacing w:after="0" w:line="240" w:lineRule="auto"/>
              <w:jc w:val="center"/>
              <w:rPr>
                <w:lang w:val="en-US" w:eastAsia="zh-CN"/>
              </w:rPr>
            </w:pPr>
            <w:r>
              <w:rPr>
                <w:rFonts w:hint="eastAsia"/>
                <w:lang w:val="en-US" w:eastAsia="zh-CN"/>
              </w:rPr>
              <w:t>Chip length</w:t>
            </w:r>
          </w:p>
        </w:tc>
      </w:tr>
      <w:tr w:rsidR="00CE7FCC" w14:paraId="006D3AC9" w14:textId="77777777">
        <w:tc>
          <w:tcPr>
            <w:tcW w:w="3432" w:type="dxa"/>
            <w:vMerge w:val="restart"/>
            <w:vAlign w:val="center"/>
          </w:tcPr>
          <w:p w14:paraId="5EDB0EC9" w14:textId="77777777" w:rsidR="00CE7FCC" w:rsidRDefault="008354B8">
            <w:pPr>
              <w:adjustRightInd w:val="0"/>
              <w:snapToGrid w:val="0"/>
              <w:spacing w:after="0" w:line="240" w:lineRule="auto"/>
              <w:jc w:val="center"/>
              <w:rPr>
                <w:lang w:val="en-US" w:eastAsia="zh-CN"/>
              </w:rPr>
            </w:pPr>
            <w:r>
              <w:rPr>
                <w:rFonts w:hint="eastAsia"/>
                <w:lang w:val="en-US" w:eastAsia="zh-CN"/>
              </w:rPr>
              <w:t>T</w:t>
            </w:r>
            <w:r>
              <w:rPr>
                <w:rFonts w:hint="eastAsia"/>
                <w:vertAlign w:val="subscript"/>
                <w:lang w:val="en-US" w:eastAsia="zh-CN"/>
              </w:rPr>
              <w:t>b</w:t>
            </w:r>
            <w:r>
              <w:rPr>
                <w:rFonts w:hint="eastAsia"/>
                <w:lang w:val="en-US" w:eastAsia="zh-CN"/>
              </w:rPr>
              <w:t>#1</w:t>
            </w:r>
          </w:p>
        </w:tc>
        <w:tc>
          <w:tcPr>
            <w:tcW w:w="3432" w:type="dxa"/>
            <w:vAlign w:val="center"/>
          </w:tcPr>
          <w:p w14:paraId="14D32D95" w14:textId="77777777" w:rsidR="00CE7FCC" w:rsidRDefault="008354B8">
            <w:pPr>
              <w:adjustRightInd w:val="0"/>
              <w:snapToGrid w:val="0"/>
              <w:spacing w:after="0" w:line="240" w:lineRule="auto"/>
              <w:jc w:val="center"/>
              <w:rPr>
                <w:lang w:val="en-US" w:eastAsia="zh-CN"/>
              </w:rPr>
            </w:pPr>
            <w:r>
              <w:rPr>
                <w:rFonts w:hint="eastAsia"/>
                <w:lang w:val="en-US" w:eastAsia="zh-CN"/>
              </w:rPr>
              <w:t>R#1</w:t>
            </w:r>
          </w:p>
        </w:tc>
        <w:tc>
          <w:tcPr>
            <w:tcW w:w="3432" w:type="dxa"/>
            <w:vAlign w:val="center"/>
          </w:tcPr>
          <w:p w14:paraId="04886A93" w14:textId="77777777" w:rsidR="00CE7FCC" w:rsidRDefault="008354B8">
            <w:pPr>
              <w:adjustRightInd w:val="0"/>
              <w:snapToGrid w:val="0"/>
              <w:spacing w:after="0" w:line="240" w:lineRule="auto"/>
              <w:jc w:val="center"/>
              <w:rPr>
                <w:lang w:val="en-US" w:eastAsia="zh-CN"/>
              </w:rPr>
            </w:pPr>
            <w:r>
              <w:rPr>
                <w:rFonts w:hint="eastAsia"/>
                <w:lang w:val="en-US" w:eastAsia="zh-CN"/>
              </w:rPr>
              <w:t>Chip length#1-1</w:t>
            </w:r>
          </w:p>
        </w:tc>
      </w:tr>
      <w:tr w:rsidR="00CE7FCC" w14:paraId="59C78703" w14:textId="77777777">
        <w:tc>
          <w:tcPr>
            <w:tcW w:w="3432" w:type="dxa"/>
            <w:vMerge/>
            <w:vAlign w:val="center"/>
          </w:tcPr>
          <w:p w14:paraId="7974D907" w14:textId="77777777" w:rsidR="00CE7FCC" w:rsidRDefault="00CE7FCC">
            <w:pPr>
              <w:adjustRightInd w:val="0"/>
              <w:snapToGrid w:val="0"/>
              <w:spacing w:after="0" w:line="240" w:lineRule="auto"/>
              <w:jc w:val="center"/>
            </w:pPr>
          </w:p>
        </w:tc>
        <w:tc>
          <w:tcPr>
            <w:tcW w:w="3432" w:type="dxa"/>
            <w:vAlign w:val="center"/>
          </w:tcPr>
          <w:p w14:paraId="12B6E19A" w14:textId="77777777" w:rsidR="00CE7FCC" w:rsidRDefault="008354B8">
            <w:pPr>
              <w:adjustRightInd w:val="0"/>
              <w:snapToGrid w:val="0"/>
              <w:spacing w:after="0" w:line="240" w:lineRule="auto"/>
              <w:jc w:val="center"/>
              <w:rPr>
                <w:lang w:val="en-US" w:eastAsia="zh-CN"/>
              </w:rPr>
            </w:pPr>
            <w:r>
              <w:rPr>
                <w:rFonts w:hint="eastAsia"/>
                <w:lang w:val="en-US" w:eastAsia="zh-CN"/>
              </w:rPr>
              <w:t>R#2</w:t>
            </w:r>
          </w:p>
        </w:tc>
        <w:tc>
          <w:tcPr>
            <w:tcW w:w="3432" w:type="dxa"/>
            <w:vAlign w:val="center"/>
          </w:tcPr>
          <w:p w14:paraId="0CF979EF" w14:textId="77777777" w:rsidR="00CE7FCC" w:rsidRDefault="008354B8">
            <w:pPr>
              <w:adjustRightInd w:val="0"/>
              <w:snapToGrid w:val="0"/>
              <w:spacing w:after="0" w:line="240" w:lineRule="auto"/>
              <w:jc w:val="center"/>
              <w:rPr>
                <w:lang w:val="en-US"/>
              </w:rPr>
            </w:pPr>
            <w:r>
              <w:rPr>
                <w:rFonts w:hint="eastAsia"/>
                <w:lang w:val="en-US" w:eastAsia="zh-CN"/>
              </w:rPr>
              <w:t>Chip length#1-2</w:t>
            </w:r>
          </w:p>
        </w:tc>
      </w:tr>
      <w:tr w:rsidR="00CE7FCC" w14:paraId="73164629" w14:textId="77777777">
        <w:tc>
          <w:tcPr>
            <w:tcW w:w="3432" w:type="dxa"/>
            <w:vMerge/>
            <w:vAlign w:val="center"/>
          </w:tcPr>
          <w:p w14:paraId="569358FA" w14:textId="77777777" w:rsidR="00CE7FCC" w:rsidRDefault="00CE7FCC">
            <w:pPr>
              <w:adjustRightInd w:val="0"/>
              <w:snapToGrid w:val="0"/>
              <w:spacing w:after="0" w:line="240" w:lineRule="auto"/>
              <w:jc w:val="center"/>
            </w:pPr>
          </w:p>
        </w:tc>
        <w:tc>
          <w:tcPr>
            <w:tcW w:w="3432" w:type="dxa"/>
            <w:vAlign w:val="center"/>
          </w:tcPr>
          <w:p w14:paraId="6DC95552" w14:textId="77777777" w:rsidR="00CE7FCC" w:rsidRDefault="008354B8">
            <w:pPr>
              <w:adjustRightInd w:val="0"/>
              <w:snapToGrid w:val="0"/>
              <w:spacing w:after="0" w:line="240" w:lineRule="auto"/>
              <w:jc w:val="center"/>
              <w:rPr>
                <w:lang w:val="en-US" w:eastAsia="zh-CN"/>
              </w:rPr>
            </w:pPr>
            <w:r>
              <w:rPr>
                <w:rFonts w:hint="eastAsia"/>
                <w:lang w:val="en-US" w:eastAsia="zh-CN"/>
              </w:rPr>
              <w:t>R#3</w:t>
            </w:r>
          </w:p>
        </w:tc>
        <w:tc>
          <w:tcPr>
            <w:tcW w:w="3432" w:type="dxa"/>
            <w:vAlign w:val="center"/>
          </w:tcPr>
          <w:p w14:paraId="5FDB1735" w14:textId="77777777" w:rsidR="00CE7FCC" w:rsidRDefault="008354B8">
            <w:pPr>
              <w:adjustRightInd w:val="0"/>
              <w:snapToGrid w:val="0"/>
              <w:spacing w:after="0" w:line="240" w:lineRule="auto"/>
              <w:jc w:val="center"/>
              <w:rPr>
                <w:lang w:val="en-US"/>
              </w:rPr>
            </w:pPr>
            <w:r>
              <w:rPr>
                <w:rFonts w:hint="eastAsia"/>
                <w:lang w:val="en-US" w:eastAsia="zh-CN"/>
              </w:rPr>
              <w:t>Chip length#1-3</w:t>
            </w:r>
          </w:p>
        </w:tc>
      </w:tr>
      <w:tr w:rsidR="00CE7FCC" w14:paraId="7F31F600" w14:textId="77777777">
        <w:tc>
          <w:tcPr>
            <w:tcW w:w="3432" w:type="dxa"/>
            <w:vMerge/>
            <w:vAlign w:val="center"/>
          </w:tcPr>
          <w:p w14:paraId="388E810A" w14:textId="77777777" w:rsidR="00CE7FCC" w:rsidRDefault="00CE7FCC">
            <w:pPr>
              <w:adjustRightInd w:val="0"/>
              <w:snapToGrid w:val="0"/>
              <w:spacing w:after="0" w:line="240" w:lineRule="auto"/>
              <w:jc w:val="center"/>
            </w:pPr>
          </w:p>
        </w:tc>
        <w:tc>
          <w:tcPr>
            <w:tcW w:w="3432" w:type="dxa"/>
            <w:vAlign w:val="center"/>
          </w:tcPr>
          <w:p w14:paraId="4DF93712" w14:textId="77777777" w:rsidR="00CE7FCC" w:rsidRDefault="008354B8">
            <w:pPr>
              <w:adjustRightInd w:val="0"/>
              <w:snapToGrid w:val="0"/>
              <w:spacing w:after="0" w:line="240" w:lineRule="auto"/>
              <w:jc w:val="center"/>
              <w:rPr>
                <w:lang w:val="en-US" w:eastAsia="zh-CN"/>
              </w:rPr>
            </w:pPr>
            <w:r>
              <w:rPr>
                <w:rFonts w:hint="eastAsia"/>
                <w:lang w:val="en-US" w:eastAsia="zh-CN"/>
              </w:rPr>
              <w:t>...</w:t>
            </w:r>
          </w:p>
        </w:tc>
        <w:tc>
          <w:tcPr>
            <w:tcW w:w="3432" w:type="dxa"/>
            <w:vAlign w:val="center"/>
          </w:tcPr>
          <w:p w14:paraId="6CC29098" w14:textId="77777777" w:rsidR="00CE7FCC" w:rsidRDefault="008354B8">
            <w:pPr>
              <w:adjustRightInd w:val="0"/>
              <w:snapToGrid w:val="0"/>
              <w:spacing w:after="0" w:line="240" w:lineRule="auto"/>
              <w:jc w:val="center"/>
              <w:rPr>
                <w:lang w:val="en-US" w:eastAsia="zh-CN"/>
              </w:rPr>
            </w:pPr>
            <w:r>
              <w:rPr>
                <w:rFonts w:hint="eastAsia"/>
                <w:lang w:val="en-US" w:eastAsia="zh-CN"/>
              </w:rPr>
              <w:t>...</w:t>
            </w:r>
          </w:p>
        </w:tc>
      </w:tr>
      <w:tr w:rsidR="00CE7FCC" w14:paraId="48816564" w14:textId="77777777">
        <w:tc>
          <w:tcPr>
            <w:tcW w:w="3432" w:type="dxa"/>
            <w:vMerge w:val="restart"/>
            <w:vAlign w:val="center"/>
          </w:tcPr>
          <w:p w14:paraId="3AB755A9" w14:textId="77777777" w:rsidR="00CE7FCC" w:rsidRDefault="008354B8">
            <w:pPr>
              <w:adjustRightInd w:val="0"/>
              <w:snapToGrid w:val="0"/>
              <w:spacing w:after="0" w:line="240" w:lineRule="auto"/>
              <w:jc w:val="center"/>
              <w:rPr>
                <w:lang w:val="en-US" w:eastAsia="zh-CN"/>
              </w:rPr>
            </w:pPr>
            <w:r>
              <w:rPr>
                <w:rFonts w:hint="eastAsia"/>
                <w:lang w:val="en-US" w:eastAsia="zh-CN"/>
              </w:rPr>
              <w:t>T</w:t>
            </w:r>
            <w:r>
              <w:rPr>
                <w:rFonts w:hint="eastAsia"/>
                <w:vertAlign w:val="subscript"/>
                <w:lang w:val="en-US" w:eastAsia="zh-CN"/>
              </w:rPr>
              <w:t>b</w:t>
            </w:r>
            <w:r>
              <w:rPr>
                <w:rFonts w:hint="eastAsia"/>
                <w:lang w:val="en-US" w:eastAsia="zh-CN"/>
              </w:rPr>
              <w:t>#2</w:t>
            </w:r>
          </w:p>
        </w:tc>
        <w:tc>
          <w:tcPr>
            <w:tcW w:w="3432" w:type="dxa"/>
            <w:vAlign w:val="center"/>
          </w:tcPr>
          <w:p w14:paraId="265E1162" w14:textId="77777777" w:rsidR="00CE7FCC" w:rsidRDefault="008354B8">
            <w:pPr>
              <w:adjustRightInd w:val="0"/>
              <w:snapToGrid w:val="0"/>
              <w:spacing w:after="0" w:line="240" w:lineRule="auto"/>
              <w:jc w:val="center"/>
              <w:rPr>
                <w:lang w:val="en-US" w:eastAsia="zh-CN"/>
              </w:rPr>
            </w:pPr>
            <w:r>
              <w:rPr>
                <w:rFonts w:hint="eastAsia"/>
                <w:lang w:val="en-US" w:eastAsia="zh-CN"/>
              </w:rPr>
              <w:t>R#1</w:t>
            </w:r>
          </w:p>
        </w:tc>
        <w:tc>
          <w:tcPr>
            <w:tcW w:w="3432" w:type="dxa"/>
            <w:vAlign w:val="center"/>
          </w:tcPr>
          <w:p w14:paraId="01CDA00B" w14:textId="77777777" w:rsidR="00CE7FCC" w:rsidRDefault="008354B8">
            <w:pPr>
              <w:adjustRightInd w:val="0"/>
              <w:snapToGrid w:val="0"/>
              <w:spacing w:after="0" w:line="240" w:lineRule="auto"/>
              <w:jc w:val="center"/>
              <w:rPr>
                <w:lang w:val="en-US" w:eastAsia="zh-CN"/>
              </w:rPr>
            </w:pPr>
            <w:r>
              <w:rPr>
                <w:rFonts w:hint="eastAsia"/>
                <w:lang w:val="en-US" w:eastAsia="zh-CN"/>
              </w:rPr>
              <w:t>Chip length#2-1</w:t>
            </w:r>
          </w:p>
        </w:tc>
      </w:tr>
      <w:tr w:rsidR="00CE7FCC" w14:paraId="7B97AF06" w14:textId="77777777">
        <w:tc>
          <w:tcPr>
            <w:tcW w:w="3432" w:type="dxa"/>
            <w:vMerge/>
            <w:vAlign w:val="center"/>
          </w:tcPr>
          <w:p w14:paraId="271B8B4B" w14:textId="77777777" w:rsidR="00CE7FCC" w:rsidRDefault="00CE7FCC">
            <w:pPr>
              <w:adjustRightInd w:val="0"/>
              <w:snapToGrid w:val="0"/>
              <w:spacing w:after="0" w:line="240" w:lineRule="auto"/>
              <w:jc w:val="center"/>
            </w:pPr>
          </w:p>
        </w:tc>
        <w:tc>
          <w:tcPr>
            <w:tcW w:w="3432" w:type="dxa"/>
            <w:vAlign w:val="center"/>
          </w:tcPr>
          <w:p w14:paraId="66BB7E2E" w14:textId="77777777" w:rsidR="00CE7FCC" w:rsidRDefault="008354B8">
            <w:pPr>
              <w:adjustRightInd w:val="0"/>
              <w:snapToGrid w:val="0"/>
              <w:spacing w:after="0" w:line="240" w:lineRule="auto"/>
              <w:jc w:val="center"/>
              <w:rPr>
                <w:lang w:val="en-US" w:eastAsia="zh-CN"/>
              </w:rPr>
            </w:pPr>
            <w:r>
              <w:rPr>
                <w:rFonts w:hint="eastAsia"/>
                <w:lang w:val="en-US" w:eastAsia="zh-CN"/>
              </w:rPr>
              <w:t>R#2</w:t>
            </w:r>
          </w:p>
        </w:tc>
        <w:tc>
          <w:tcPr>
            <w:tcW w:w="3432" w:type="dxa"/>
            <w:vAlign w:val="center"/>
          </w:tcPr>
          <w:p w14:paraId="41E4A4EB" w14:textId="77777777" w:rsidR="00CE7FCC" w:rsidRDefault="008354B8">
            <w:pPr>
              <w:adjustRightInd w:val="0"/>
              <w:snapToGrid w:val="0"/>
              <w:spacing w:after="0" w:line="240" w:lineRule="auto"/>
              <w:jc w:val="center"/>
              <w:rPr>
                <w:lang w:val="en-US"/>
              </w:rPr>
            </w:pPr>
            <w:r>
              <w:rPr>
                <w:rFonts w:hint="eastAsia"/>
                <w:lang w:val="en-US" w:eastAsia="zh-CN"/>
              </w:rPr>
              <w:t>Chip length#2-2</w:t>
            </w:r>
          </w:p>
        </w:tc>
      </w:tr>
      <w:tr w:rsidR="00CE7FCC" w14:paraId="2EEF8904" w14:textId="77777777">
        <w:tc>
          <w:tcPr>
            <w:tcW w:w="3432" w:type="dxa"/>
            <w:vMerge/>
            <w:vAlign w:val="center"/>
          </w:tcPr>
          <w:p w14:paraId="0522695A" w14:textId="77777777" w:rsidR="00CE7FCC" w:rsidRDefault="00CE7FCC">
            <w:pPr>
              <w:adjustRightInd w:val="0"/>
              <w:snapToGrid w:val="0"/>
              <w:spacing w:after="0" w:line="240" w:lineRule="auto"/>
              <w:jc w:val="center"/>
            </w:pPr>
          </w:p>
        </w:tc>
        <w:tc>
          <w:tcPr>
            <w:tcW w:w="3432" w:type="dxa"/>
            <w:vAlign w:val="center"/>
          </w:tcPr>
          <w:p w14:paraId="14305207" w14:textId="77777777" w:rsidR="00CE7FCC" w:rsidRDefault="008354B8">
            <w:pPr>
              <w:adjustRightInd w:val="0"/>
              <w:snapToGrid w:val="0"/>
              <w:spacing w:after="0" w:line="240" w:lineRule="auto"/>
              <w:jc w:val="center"/>
              <w:rPr>
                <w:lang w:val="en-US" w:eastAsia="zh-CN"/>
              </w:rPr>
            </w:pPr>
            <w:r>
              <w:rPr>
                <w:rFonts w:hint="eastAsia"/>
                <w:lang w:val="en-US" w:eastAsia="zh-CN"/>
              </w:rPr>
              <w:t>R#3</w:t>
            </w:r>
          </w:p>
        </w:tc>
        <w:tc>
          <w:tcPr>
            <w:tcW w:w="3432" w:type="dxa"/>
            <w:vAlign w:val="center"/>
          </w:tcPr>
          <w:p w14:paraId="1CC79017" w14:textId="77777777" w:rsidR="00CE7FCC" w:rsidRDefault="008354B8">
            <w:pPr>
              <w:adjustRightInd w:val="0"/>
              <w:snapToGrid w:val="0"/>
              <w:spacing w:after="0" w:line="240" w:lineRule="auto"/>
              <w:jc w:val="center"/>
              <w:rPr>
                <w:lang w:val="en-US"/>
              </w:rPr>
            </w:pPr>
            <w:r>
              <w:rPr>
                <w:rFonts w:hint="eastAsia"/>
                <w:lang w:val="en-US" w:eastAsia="zh-CN"/>
              </w:rPr>
              <w:t>Chip length#2-3</w:t>
            </w:r>
          </w:p>
        </w:tc>
      </w:tr>
      <w:tr w:rsidR="00CE7FCC" w14:paraId="0833930F" w14:textId="77777777">
        <w:tc>
          <w:tcPr>
            <w:tcW w:w="3432" w:type="dxa"/>
            <w:vMerge/>
            <w:vAlign w:val="center"/>
          </w:tcPr>
          <w:p w14:paraId="36681CF2" w14:textId="77777777" w:rsidR="00CE7FCC" w:rsidRDefault="00CE7FCC">
            <w:pPr>
              <w:adjustRightInd w:val="0"/>
              <w:snapToGrid w:val="0"/>
              <w:spacing w:after="0" w:line="240" w:lineRule="auto"/>
              <w:jc w:val="center"/>
            </w:pPr>
          </w:p>
        </w:tc>
        <w:tc>
          <w:tcPr>
            <w:tcW w:w="3432" w:type="dxa"/>
            <w:vAlign w:val="center"/>
          </w:tcPr>
          <w:p w14:paraId="532B361F" w14:textId="77777777" w:rsidR="00CE7FCC" w:rsidRDefault="008354B8">
            <w:pPr>
              <w:adjustRightInd w:val="0"/>
              <w:snapToGrid w:val="0"/>
              <w:spacing w:after="0" w:line="240" w:lineRule="auto"/>
              <w:jc w:val="center"/>
              <w:rPr>
                <w:lang w:val="en-US" w:eastAsia="zh-CN"/>
              </w:rPr>
            </w:pPr>
            <w:r>
              <w:rPr>
                <w:rFonts w:hint="eastAsia"/>
                <w:lang w:val="en-US" w:eastAsia="zh-CN"/>
              </w:rPr>
              <w:t>...</w:t>
            </w:r>
          </w:p>
        </w:tc>
        <w:tc>
          <w:tcPr>
            <w:tcW w:w="3432" w:type="dxa"/>
            <w:vAlign w:val="center"/>
          </w:tcPr>
          <w:p w14:paraId="3BC824AB" w14:textId="77777777" w:rsidR="00CE7FCC" w:rsidRDefault="008354B8">
            <w:pPr>
              <w:adjustRightInd w:val="0"/>
              <w:snapToGrid w:val="0"/>
              <w:spacing w:after="0" w:line="240" w:lineRule="auto"/>
              <w:jc w:val="center"/>
              <w:rPr>
                <w:lang w:val="en-US" w:eastAsia="zh-CN"/>
              </w:rPr>
            </w:pPr>
            <w:r>
              <w:rPr>
                <w:rFonts w:hint="eastAsia"/>
                <w:lang w:val="en-US" w:eastAsia="zh-CN"/>
              </w:rPr>
              <w:t>...</w:t>
            </w:r>
          </w:p>
        </w:tc>
      </w:tr>
      <w:tr w:rsidR="00CE7FCC" w14:paraId="1D0263A1" w14:textId="77777777">
        <w:tc>
          <w:tcPr>
            <w:tcW w:w="3432" w:type="dxa"/>
            <w:vAlign w:val="center"/>
          </w:tcPr>
          <w:p w14:paraId="3D9D5F3F" w14:textId="77777777" w:rsidR="00CE7FCC" w:rsidRDefault="008354B8">
            <w:pPr>
              <w:adjustRightInd w:val="0"/>
              <w:snapToGrid w:val="0"/>
              <w:spacing w:after="0" w:line="240" w:lineRule="auto"/>
              <w:jc w:val="center"/>
              <w:rPr>
                <w:lang w:val="en-US" w:eastAsia="zh-CN"/>
              </w:rPr>
            </w:pPr>
            <w:r>
              <w:rPr>
                <w:rFonts w:hint="eastAsia"/>
                <w:lang w:val="en-US" w:eastAsia="zh-CN"/>
              </w:rPr>
              <w:t>...</w:t>
            </w:r>
          </w:p>
        </w:tc>
        <w:tc>
          <w:tcPr>
            <w:tcW w:w="3432" w:type="dxa"/>
            <w:vAlign w:val="center"/>
          </w:tcPr>
          <w:p w14:paraId="595BC196" w14:textId="77777777" w:rsidR="00CE7FCC" w:rsidRDefault="008354B8">
            <w:pPr>
              <w:adjustRightInd w:val="0"/>
              <w:snapToGrid w:val="0"/>
              <w:spacing w:after="0" w:line="240" w:lineRule="auto"/>
              <w:jc w:val="center"/>
              <w:rPr>
                <w:lang w:val="en-US" w:eastAsia="zh-CN"/>
              </w:rPr>
            </w:pPr>
            <w:r>
              <w:rPr>
                <w:rFonts w:hint="eastAsia"/>
                <w:lang w:val="en-US" w:eastAsia="zh-CN"/>
              </w:rPr>
              <w:t>...</w:t>
            </w:r>
          </w:p>
        </w:tc>
        <w:tc>
          <w:tcPr>
            <w:tcW w:w="3432" w:type="dxa"/>
            <w:vAlign w:val="center"/>
          </w:tcPr>
          <w:p w14:paraId="301E7F32" w14:textId="77777777" w:rsidR="00CE7FCC" w:rsidRDefault="008354B8">
            <w:pPr>
              <w:adjustRightInd w:val="0"/>
              <w:snapToGrid w:val="0"/>
              <w:spacing w:after="0" w:line="240" w:lineRule="auto"/>
              <w:jc w:val="center"/>
              <w:rPr>
                <w:lang w:val="en-US" w:eastAsia="zh-CN"/>
              </w:rPr>
            </w:pPr>
            <w:r>
              <w:rPr>
                <w:rFonts w:hint="eastAsia"/>
                <w:lang w:val="en-US" w:eastAsia="zh-CN"/>
              </w:rPr>
              <w:t>...</w:t>
            </w:r>
          </w:p>
        </w:tc>
      </w:tr>
    </w:tbl>
    <w:p w14:paraId="7FB4CF62" w14:textId="77777777" w:rsidR="00CE7FCC" w:rsidRDefault="00CE7FCC">
      <w:pPr>
        <w:pStyle w:val="0Maintext"/>
        <w:adjustRightInd w:val="0"/>
        <w:snapToGrid w:val="0"/>
        <w:spacing w:afterLines="50" w:after="120"/>
        <w:jc w:val="left"/>
        <w:rPr>
          <w:rFonts w:ascii="Times New Roman" w:eastAsia="等线" w:hAnsi="Times New Roman" w:cs="Times New Roman"/>
          <w:iCs/>
          <w:szCs w:val="20"/>
          <w:lang w:eastAsia="zh-CN"/>
        </w:rPr>
      </w:pPr>
    </w:p>
    <w:p w14:paraId="5684CFC5" w14:textId="77777777" w:rsidR="00CE7FCC" w:rsidRDefault="008354B8">
      <w:pPr>
        <w:pStyle w:val="0Maintext"/>
        <w:numPr>
          <w:ilvl w:val="1"/>
          <w:numId w:val="109"/>
        </w:numPr>
        <w:adjustRightInd w:val="0"/>
        <w:snapToGrid w:val="0"/>
        <w:spacing w:afterLines="50" w:after="120"/>
        <w:jc w:val="left"/>
        <w:rPr>
          <w:rFonts w:ascii="Times New Roman" w:eastAsia="等线" w:hAnsi="Times New Roman" w:cs="Times New Roman"/>
          <w:iCs/>
          <w:szCs w:val="20"/>
          <w:lang w:eastAsia="zh-CN"/>
        </w:rPr>
      </w:pPr>
      <w:r>
        <w:rPr>
          <w:rFonts w:ascii="Times New Roman" w:eastAsia="等线" w:hAnsi="Times New Roman" w:cs="Times New Roman" w:hint="eastAsia"/>
          <w:iCs/>
          <w:szCs w:val="20"/>
          <w:lang w:eastAsia="zh-CN"/>
        </w:rPr>
        <w:t>[5]</w:t>
      </w:r>
      <w:r>
        <w:t xml:space="preserve"> </w:t>
      </w:r>
      <w:r>
        <w:rPr>
          <w:rFonts w:ascii="Times New Roman" w:eastAsia="等线" w:hAnsi="Times New Roman" w:cs="Times New Roman"/>
          <w:iCs/>
          <w:szCs w:val="20"/>
          <w:lang w:eastAsia="zh-CN"/>
        </w:rPr>
        <w:t>the chip length or duration can be calculated by the device using the relation chip length = Tb/ (2*R)</w:t>
      </w:r>
    </w:p>
    <w:p w14:paraId="4023AB6F" w14:textId="77777777" w:rsidR="00CE7FCC" w:rsidRDefault="008354B8">
      <w:pPr>
        <w:pStyle w:val="0Maintext"/>
        <w:numPr>
          <w:ilvl w:val="0"/>
          <w:numId w:val="109"/>
        </w:numPr>
        <w:adjustRightInd w:val="0"/>
        <w:snapToGrid w:val="0"/>
        <w:spacing w:afterLines="50" w:after="120"/>
        <w:jc w:val="left"/>
        <w:rPr>
          <w:rFonts w:ascii="Times New Roman" w:eastAsia="等线" w:hAnsi="Times New Roman" w:cs="Times New Roman"/>
          <w:iCs/>
          <w:szCs w:val="20"/>
          <w:lang w:eastAsia="zh-CN"/>
        </w:rPr>
      </w:pPr>
      <w:r>
        <w:rPr>
          <w:rFonts w:ascii="Times New Roman" w:eastAsia="等线" w:hAnsi="Times New Roman" w:cs="Times New Roman" w:hint="eastAsia"/>
          <w:iCs/>
          <w:szCs w:val="20"/>
          <w:lang w:eastAsia="zh-CN"/>
        </w:rPr>
        <w:t>[9]</w:t>
      </w:r>
    </w:p>
    <w:p w14:paraId="33748642" w14:textId="77777777" w:rsidR="00CE7FCC" w:rsidRDefault="008354B8">
      <w:pPr>
        <w:numPr>
          <w:ilvl w:val="1"/>
          <w:numId w:val="109"/>
        </w:numPr>
        <w:adjustRightInd w:val="0"/>
        <w:snapToGrid w:val="0"/>
        <w:spacing w:afterLines="50" w:after="120" w:line="288" w:lineRule="auto"/>
        <w:rPr>
          <w:rFonts w:hAnsi="Cambria Math"/>
          <w:bCs/>
          <w:lang w:val="en-US" w:eastAsia="zh-CN"/>
        </w:rPr>
      </w:pPr>
      <w:r>
        <w:rPr>
          <w:rFonts w:hint="eastAsia"/>
          <w:bCs/>
          <w:lang w:val="en-US" w:eastAsia="zh-CN"/>
        </w:rPr>
        <w:t>Opti</w:t>
      </w:r>
      <w:r>
        <w:rPr>
          <w:rFonts w:hAnsi="Cambria Math" w:hint="eastAsia"/>
          <w:bCs/>
          <w:lang w:val="en-US" w:eastAsia="zh-CN"/>
        </w:rPr>
        <w:t>on 1: Directly indicating T</w:t>
      </w:r>
      <w:r>
        <w:rPr>
          <w:rFonts w:hAnsi="Cambria Math" w:hint="eastAsia"/>
          <w:bCs/>
          <w:vertAlign w:val="subscript"/>
          <w:lang w:val="en-US" w:eastAsia="zh-CN"/>
        </w:rPr>
        <w:t>b</w:t>
      </w:r>
      <w:r>
        <w:rPr>
          <w:rFonts w:hAnsi="Cambria Math" w:hint="eastAsia"/>
          <w:bCs/>
          <w:lang w:val="en-US" w:eastAsia="zh-CN"/>
        </w:rPr>
        <w:t xml:space="preserve"> value.</w:t>
      </w:r>
    </w:p>
    <w:p w14:paraId="184F7004" w14:textId="77777777" w:rsidR="00CE7FCC" w:rsidRDefault="008354B8">
      <w:pPr>
        <w:numPr>
          <w:ilvl w:val="1"/>
          <w:numId w:val="109"/>
        </w:numPr>
        <w:adjustRightInd w:val="0"/>
        <w:snapToGrid w:val="0"/>
        <w:spacing w:afterLines="50" w:after="120" w:line="288" w:lineRule="auto"/>
        <w:rPr>
          <w:rFonts w:hAnsi="Cambria Math"/>
          <w:bCs/>
          <w:lang w:val="en-US" w:eastAsia="zh-CN"/>
        </w:rPr>
      </w:pPr>
      <w:r>
        <w:rPr>
          <w:rFonts w:hAnsi="Cambria Math" w:hint="eastAsia"/>
          <w:bCs/>
          <w:lang w:val="en-US" w:eastAsia="zh-CN"/>
        </w:rPr>
        <w:t>Option 2: Indicating a scaling factor between T</w:t>
      </w:r>
      <w:r>
        <w:rPr>
          <w:rFonts w:hAnsi="Cambria Math" w:hint="eastAsia"/>
          <w:bCs/>
          <w:vertAlign w:val="subscript"/>
          <w:lang w:val="en-US" w:eastAsia="zh-CN"/>
        </w:rPr>
        <w:t>b</w:t>
      </w:r>
      <w:r>
        <w:rPr>
          <w:rFonts w:hAnsi="Cambria Math" w:hint="eastAsia"/>
          <w:bCs/>
          <w:lang w:val="en-US" w:eastAsia="zh-CN"/>
        </w:rPr>
        <w:t xml:space="preserve"> and R2D chip duration.</w:t>
      </w:r>
    </w:p>
    <w:p w14:paraId="3A88FB5B" w14:textId="77777777" w:rsidR="00CE7FCC" w:rsidRDefault="008354B8">
      <w:pPr>
        <w:pStyle w:val="0Maintext"/>
        <w:numPr>
          <w:ilvl w:val="0"/>
          <w:numId w:val="109"/>
        </w:numPr>
        <w:adjustRightInd w:val="0"/>
        <w:snapToGrid w:val="0"/>
        <w:spacing w:afterLines="50" w:after="120"/>
        <w:jc w:val="left"/>
        <w:rPr>
          <w:rFonts w:ascii="Times New Roman" w:eastAsia="等线" w:hAnsi="Times New Roman" w:cs="Times New Roman"/>
          <w:iCs/>
          <w:szCs w:val="20"/>
          <w:lang w:eastAsia="zh-CN"/>
        </w:rPr>
      </w:pPr>
      <w:r>
        <w:rPr>
          <w:rFonts w:ascii="Times New Roman" w:eastAsia="等线" w:hAnsi="Times New Roman" w:cs="Times New Roman"/>
          <w:iCs/>
          <w:szCs w:val="20"/>
          <w:lang w:eastAsia="zh-CN"/>
        </w:rPr>
        <w:t>[</w:t>
      </w:r>
      <w:r>
        <w:rPr>
          <w:rFonts w:ascii="Times New Roman" w:eastAsia="等线" w:hAnsi="Times New Roman" w:cs="Times New Roman" w:hint="eastAsia"/>
          <w:iCs/>
          <w:szCs w:val="20"/>
          <w:lang w:eastAsia="zh-CN"/>
        </w:rPr>
        <w:t xml:space="preserve">4], [20] </w:t>
      </w:r>
      <w:r>
        <w:rPr>
          <w:rFonts w:ascii="Times New Roman" w:eastAsia="等线" w:hAnsi="Times New Roman" w:cs="Times New Roman" w:hint="eastAsia"/>
          <w:szCs w:val="20"/>
          <w:lang w:eastAsia="zh-CN"/>
        </w:rPr>
        <w:t>Provide</w:t>
      </w:r>
      <w:r>
        <w:rPr>
          <w:rFonts w:ascii="Times New Roman" w:eastAsia="等线" w:hAnsi="Times New Roman" w:cs="Times New Roman" w:hint="eastAsia"/>
          <w:iCs/>
          <w:szCs w:val="20"/>
          <w:lang w:eastAsia="zh-CN"/>
        </w:rPr>
        <w:t xml:space="preserve"> chip duration before </w:t>
      </w:r>
      <w:r>
        <w:rPr>
          <w:rFonts w:ascii="Times New Roman" w:eastAsia="等线" w:hAnsi="Times New Roman" w:cs="Times New Roman"/>
          <w:iCs/>
          <w:szCs w:val="20"/>
          <w:lang w:eastAsia="zh-CN"/>
        </w:rPr>
        <w:t>small</w:t>
      </w:r>
      <w:r>
        <w:rPr>
          <w:rFonts w:ascii="Times New Roman" w:eastAsia="等线" w:hAnsi="Times New Roman" w:cs="Times New Roman" w:hint="eastAsia"/>
          <w:iCs/>
          <w:szCs w:val="20"/>
          <w:lang w:eastAsia="zh-CN"/>
        </w:rPr>
        <w:t xml:space="preserve"> frequency </w:t>
      </w:r>
      <w:r>
        <w:rPr>
          <w:rFonts w:ascii="Times New Roman" w:eastAsia="等线" w:hAnsi="Times New Roman" w:cs="Times New Roman"/>
          <w:iCs/>
          <w:szCs w:val="20"/>
          <w:lang w:eastAsia="zh-CN"/>
        </w:rPr>
        <w:t xml:space="preserve">shift </w:t>
      </w:r>
    </w:p>
    <w:p w14:paraId="341FAADA" w14:textId="77777777" w:rsidR="00CE7FCC" w:rsidRDefault="008354B8">
      <w:pPr>
        <w:pStyle w:val="0Maintext"/>
        <w:numPr>
          <w:ilvl w:val="0"/>
          <w:numId w:val="109"/>
        </w:numPr>
        <w:adjustRightInd w:val="0"/>
        <w:snapToGrid w:val="0"/>
        <w:spacing w:afterLines="50" w:after="120"/>
        <w:jc w:val="left"/>
        <w:rPr>
          <w:rFonts w:ascii="Times New Roman" w:hAnsi="Times New Roman" w:cs="Times New Roman"/>
          <w:iCs/>
          <w:szCs w:val="20"/>
        </w:rPr>
      </w:pPr>
      <w:r>
        <w:rPr>
          <w:rFonts w:ascii="Times New Roman" w:eastAsia="等线" w:hAnsi="Times New Roman" w:cs="Times New Roman"/>
          <w:szCs w:val="20"/>
          <w:lang w:eastAsia="zh-CN"/>
        </w:rPr>
        <w:t>[12]</w:t>
      </w:r>
      <w:r>
        <w:rPr>
          <w:rFonts w:ascii="Times New Roman" w:eastAsia="等线" w:hAnsi="Times New Roman" w:cs="Times New Roman" w:hint="eastAsia"/>
          <w:szCs w:val="20"/>
          <w:lang w:eastAsia="zh-CN"/>
        </w:rPr>
        <w:t xml:space="preserve"> </w:t>
      </w:r>
      <w:r>
        <w:rPr>
          <w:rFonts w:ascii="Times New Roman" w:eastAsia="等线" w:hAnsi="Times New Roman" w:cs="Times New Roman" w:hint="eastAsia"/>
          <w:iCs/>
          <w:szCs w:val="20"/>
          <w:lang w:eastAsia="zh-CN"/>
        </w:rPr>
        <w:t xml:space="preserve">Indicated as </w:t>
      </w:r>
      <w:r>
        <w:rPr>
          <w:rFonts w:ascii="Times New Roman" w:eastAsia="等线" w:hAnsi="Times New Roman" w:cs="Times New Roman"/>
          <w:iCs/>
          <w:szCs w:val="20"/>
          <w:lang w:eastAsia="zh-CN"/>
        </w:rPr>
        <w:t>small</w:t>
      </w:r>
      <w:r>
        <w:rPr>
          <w:rFonts w:ascii="Times New Roman" w:eastAsia="等线" w:hAnsi="Times New Roman" w:cs="Times New Roman" w:hint="eastAsia"/>
          <w:iCs/>
          <w:szCs w:val="20"/>
          <w:lang w:eastAsia="zh-CN"/>
        </w:rPr>
        <w:t xml:space="preserve"> frequency shift</w:t>
      </w:r>
    </w:p>
    <w:p w14:paraId="3DEA2A0A" w14:textId="77777777" w:rsidR="00CE7FCC" w:rsidRDefault="008354B8">
      <w:pPr>
        <w:pStyle w:val="0Maintext"/>
        <w:numPr>
          <w:ilvl w:val="0"/>
          <w:numId w:val="109"/>
        </w:numPr>
        <w:adjustRightInd w:val="0"/>
        <w:snapToGrid w:val="0"/>
        <w:spacing w:afterLines="50" w:after="120"/>
        <w:jc w:val="left"/>
        <w:rPr>
          <w:rFonts w:ascii="Times New Roman" w:hAnsi="Times New Roman" w:cs="Times New Roman"/>
          <w:iCs/>
          <w:szCs w:val="20"/>
        </w:rPr>
      </w:pPr>
      <w:r>
        <w:rPr>
          <w:rFonts w:ascii="Times New Roman" w:eastAsia="等线" w:hAnsi="Times New Roman" w:cs="Times New Roman" w:hint="eastAsia"/>
          <w:iCs/>
          <w:szCs w:val="20"/>
          <w:lang w:eastAsia="zh-CN"/>
        </w:rPr>
        <w:t xml:space="preserve">[31] Either chip </w:t>
      </w:r>
      <w:r>
        <w:rPr>
          <w:rFonts w:ascii="Times New Roman" w:eastAsia="等线" w:hAnsi="Times New Roman" w:cs="Times New Roman"/>
          <w:iCs/>
          <w:szCs w:val="20"/>
          <w:lang w:eastAsia="zh-CN"/>
        </w:rPr>
        <w:t>duration</w:t>
      </w:r>
      <w:r>
        <w:rPr>
          <w:rFonts w:ascii="Times New Roman" w:eastAsia="等线" w:hAnsi="Times New Roman" w:cs="Times New Roman" w:hint="eastAsia"/>
          <w:iCs/>
          <w:szCs w:val="20"/>
          <w:lang w:eastAsia="zh-CN"/>
        </w:rPr>
        <w:t xml:space="preserve"> or small </w:t>
      </w:r>
      <w:r>
        <w:rPr>
          <w:rFonts w:ascii="Times New Roman" w:eastAsia="等线" w:hAnsi="Times New Roman" w:cs="Times New Roman"/>
          <w:iCs/>
          <w:szCs w:val="20"/>
          <w:lang w:eastAsia="zh-CN"/>
        </w:rPr>
        <w:t>frequency</w:t>
      </w:r>
      <w:r>
        <w:rPr>
          <w:rFonts w:ascii="Times New Roman" w:eastAsia="等线" w:hAnsi="Times New Roman" w:cs="Times New Roman" w:hint="eastAsia"/>
          <w:iCs/>
          <w:szCs w:val="20"/>
          <w:lang w:eastAsia="zh-CN"/>
        </w:rPr>
        <w:t xml:space="preserve"> shift is provided </w:t>
      </w:r>
    </w:p>
    <w:p w14:paraId="5B5B87FD" w14:textId="77777777" w:rsidR="00CE7FCC" w:rsidRDefault="008354B8">
      <w:pPr>
        <w:pStyle w:val="0Maintext"/>
        <w:numPr>
          <w:ilvl w:val="0"/>
          <w:numId w:val="109"/>
        </w:numPr>
        <w:adjustRightInd w:val="0"/>
        <w:snapToGrid w:val="0"/>
        <w:spacing w:afterLines="50" w:after="120"/>
        <w:jc w:val="left"/>
        <w:rPr>
          <w:rFonts w:ascii="Times New Roman" w:eastAsia="等线" w:hAnsi="Times New Roman" w:cs="Times New Roman"/>
          <w:iCs/>
          <w:szCs w:val="20"/>
          <w:lang w:eastAsia="zh-CN"/>
        </w:rPr>
      </w:pPr>
      <w:r>
        <w:rPr>
          <w:rFonts w:ascii="Times New Roman" w:eastAsia="等线" w:hAnsi="Times New Roman" w:cs="Times New Roman" w:hint="eastAsia"/>
          <w:iCs/>
          <w:szCs w:val="20"/>
          <w:lang w:eastAsia="zh-CN"/>
        </w:rPr>
        <w:t xml:space="preserve">[22] </w:t>
      </w:r>
      <w:r>
        <w:rPr>
          <w:rFonts w:ascii="Times New Roman" w:eastAsia="等线" w:hAnsi="Times New Roman" w:cs="Times New Roman"/>
          <w:iCs/>
          <w:szCs w:val="20"/>
          <w:lang w:eastAsia="zh-CN"/>
        </w:rPr>
        <w:t>[24]</w:t>
      </w:r>
      <w:r>
        <w:rPr>
          <w:rFonts w:ascii="Times New Roman" w:eastAsia="等线" w:hAnsi="Times New Roman" w:cs="Times New Roman" w:hint="eastAsia"/>
          <w:iCs/>
          <w:szCs w:val="20"/>
          <w:lang w:eastAsia="zh-CN"/>
        </w:rPr>
        <w:t xml:space="preserve"> </w:t>
      </w:r>
      <w:r>
        <w:rPr>
          <w:rFonts w:ascii="Times New Roman" w:eastAsia="等线" w:hAnsi="Times New Roman" w:cs="Times New Roman"/>
          <w:iCs/>
          <w:szCs w:val="20"/>
          <w:lang w:eastAsia="zh-CN"/>
        </w:rPr>
        <w:t>I</w:t>
      </w:r>
      <w:r>
        <w:rPr>
          <w:rFonts w:ascii="Times New Roman" w:eastAsia="等线" w:hAnsi="Times New Roman" w:cs="Times New Roman" w:hint="eastAsia"/>
          <w:iCs/>
          <w:szCs w:val="20"/>
          <w:lang w:eastAsia="zh-CN"/>
        </w:rPr>
        <w:t xml:space="preserve">ndicates the scaling between D2R chip duration and R2D chip </w:t>
      </w:r>
      <w:r>
        <w:rPr>
          <w:rFonts w:ascii="Times New Roman" w:eastAsia="等线" w:hAnsi="Times New Roman" w:cs="Times New Roman"/>
          <w:iCs/>
          <w:szCs w:val="20"/>
          <w:lang w:eastAsia="zh-CN"/>
        </w:rPr>
        <w:t xml:space="preserve">duration </w:t>
      </w:r>
    </w:p>
    <w:p w14:paraId="617CE440" w14:textId="77777777" w:rsidR="00CE7FCC" w:rsidRDefault="008354B8">
      <w:pPr>
        <w:pStyle w:val="0Maintext"/>
        <w:numPr>
          <w:ilvl w:val="1"/>
          <w:numId w:val="109"/>
        </w:numPr>
        <w:adjustRightInd w:val="0"/>
        <w:snapToGrid w:val="0"/>
        <w:spacing w:afterLines="50" w:after="120"/>
        <w:jc w:val="left"/>
        <w:rPr>
          <w:rFonts w:ascii="Times New Roman" w:hAnsi="Times New Roman" w:cs="Times New Roman"/>
          <w:iCs/>
          <w:szCs w:val="20"/>
        </w:rPr>
      </w:pPr>
      <w:r>
        <w:rPr>
          <w:rFonts w:ascii="Times New Roman" w:hAnsi="Times New Roman" w:cs="Times New Roman"/>
          <w:iCs/>
          <w:szCs w:val="20"/>
        </w:rPr>
        <w:t>For example, the indication of the D2R chip duration could be X, which means the D2R chip duration is X times of R2D chip duration</w:t>
      </w:r>
    </w:p>
    <w:p w14:paraId="0F4D684F" w14:textId="77777777" w:rsidR="00CE7FCC" w:rsidRDefault="008354B8">
      <w:pPr>
        <w:pStyle w:val="0Maintext"/>
        <w:adjustRightInd w:val="0"/>
        <w:snapToGrid w:val="0"/>
        <w:spacing w:afterLines="50" w:after="120"/>
        <w:jc w:val="left"/>
        <w:rPr>
          <w:rFonts w:ascii="Times New Roman" w:hAnsi="Times New Roman" w:cs="Times New Roman"/>
          <w:b/>
          <w:bCs/>
          <w:iCs/>
          <w:szCs w:val="20"/>
        </w:rPr>
      </w:pPr>
      <w:r>
        <w:rPr>
          <w:rFonts w:ascii="Times New Roman" w:eastAsia="等线" w:hAnsi="Times New Roman" w:cs="Times New Roman" w:hint="eastAsia"/>
          <w:b/>
          <w:bCs/>
          <w:iCs/>
          <w:szCs w:val="20"/>
          <w:lang w:eastAsia="zh-CN"/>
        </w:rPr>
        <w:t xml:space="preserve">Meanwhile, </w:t>
      </w:r>
      <w:r>
        <w:rPr>
          <w:rFonts w:ascii="Times New Roman" w:eastAsia="等线" w:hAnsi="Times New Roman" w:cs="Times New Roman" w:hint="eastAsia"/>
          <w:iCs/>
          <w:szCs w:val="20"/>
          <w:lang w:eastAsia="zh-CN"/>
        </w:rPr>
        <w:t xml:space="preserve">[35] </w:t>
      </w:r>
      <w:r>
        <w:rPr>
          <w:rFonts w:ascii="Times New Roman" w:eastAsia="等线" w:hAnsi="Times New Roman" w:cs="Times New Roman"/>
          <w:iCs/>
          <w:szCs w:val="20"/>
          <w:lang w:eastAsia="zh-CN"/>
        </w:rPr>
        <w:t>suggest</w:t>
      </w:r>
      <w:r>
        <w:rPr>
          <w:rFonts w:ascii="Times New Roman" w:eastAsia="等线" w:hAnsi="Times New Roman" w:cs="Times New Roman" w:hint="eastAsia"/>
          <w:iCs/>
          <w:szCs w:val="20"/>
          <w:lang w:eastAsia="zh-CN"/>
        </w:rPr>
        <w:t xml:space="preserve"> that D2R chip duration is provided by R2D preamble</w:t>
      </w:r>
    </w:p>
    <w:p w14:paraId="27A7583F" w14:textId="77777777" w:rsidR="00CE7FCC" w:rsidRDefault="008354B8">
      <w:pPr>
        <w:adjustRightInd w:val="0"/>
        <w:snapToGrid w:val="0"/>
        <w:spacing w:afterLines="50" w:after="120" w:line="240" w:lineRule="auto"/>
        <w:rPr>
          <w:rFonts w:eastAsiaTheme="minorEastAsia"/>
          <w:iCs/>
          <w:kern w:val="2"/>
          <w:lang w:eastAsia="ko-KR"/>
        </w:rPr>
      </w:pPr>
      <w:r>
        <w:rPr>
          <w:rFonts w:eastAsiaTheme="minorEastAsia"/>
          <w:iCs/>
          <w:kern w:val="2"/>
          <w:lang w:eastAsia="ko-KR"/>
        </w:rPr>
        <w:t>Considering</w:t>
      </w:r>
      <w:r>
        <w:rPr>
          <w:rFonts w:eastAsiaTheme="minorEastAsia" w:hint="eastAsia"/>
          <w:iCs/>
          <w:kern w:val="2"/>
          <w:lang w:eastAsia="ko-KR"/>
        </w:rPr>
        <w:t xml:space="preserve"> above, following proposal can be considered</w:t>
      </w:r>
    </w:p>
    <w:p w14:paraId="59F12F8B" w14:textId="77777777" w:rsidR="00CE7FCC" w:rsidRDefault="008354B8">
      <w:pPr>
        <w:adjustRightInd w:val="0"/>
        <w:snapToGrid w:val="0"/>
        <w:spacing w:afterLines="50" w:after="120" w:line="240" w:lineRule="auto"/>
        <w:rPr>
          <w:rFonts w:eastAsia="等线"/>
          <w:b/>
          <w:bCs/>
          <w:lang w:val="en-US" w:eastAsia="zh-CN"/>
        </w:rPr>
      </w:pPr>
      <w:r>
        <w:rPr>
          <w:rFonts w:eastAsia="等线"/>
          <w:b/>
          <w:bCs/>
          <w:lang w:val="en-US" w:eastAsia="zh-CN"/>
        </w:rPr>
        <w:t>FL1</w:t>
      </w:r>
      <w:r>
        <w:rPr>
          <w:rFonts w:eastAsia="等线" w:hint="eastAsia"/>
          <w:b/>
          <w:bCs/>
          <w:lang w:val="en-US" w:eastAsia="zh-CN"/>
        </w:rPr>
        <w:t>/FL2/FL3</w:t>
      </w:r>
      <w:r>
        <w:rPr>
          <w:rFonts w:eastAsia="等线"/>
          <w:b/>
          <w:bCs/>
          <w:lang w:val="en-US" w:eastAsia="zh-CN"/>
        </w:rPr>
        <w:t xml:space="preserve"> High Priority Proposal 4.2-2: Consider the following options for indicating [D2R chip duration] or [D2R information bit duration]: </w:t>
      </w:r>
    </w:p>
    <w:p w14:paraId="14B9CC5A" w14:textId="77777777" w:rsidR="00CE7FCC" w:rsidRDefault="008354B8">
      <w:pPr>
        <w:pStyle w:val="aff4"/>
        <w:numPr>
          <w:ilvl w:val="0"/>
          <w:numId w:val="107"/>
        </w:numPr>
        <w:adjustRightInd w:val="0"/>
        <w:snapToGrid w:val="0"/>
        <w:spacing w:afterLines="50" w:after="120" w:line="240" w:lineRule="auto"/>
        <w:contextualSpacing w:val="0"/>
        <w:rPr>
          <w:rFonts w:ascii="Times New Roman" w:eastAsia="等线" w:hAnsi="Times New Roman" w:cs="Times New Roman"/>
          <w:b/>
          <w:bCs/>
          <w:sz w:val="20"/>
          <w:szCs w:val="20"/>
          <w:lang w:eastAsia="zh-CN"/>
        </w:rPr>
      </w:pPr>
      <w:r>
        <w:rPr>
          <w:rFonts w:ascii="Times New Roman" w:eastAsia="等线" w:hAnsi="Times New Roman" w:cs="Times New Roman"/>
          <w:b/>
          <w:bCs/>
          <w:sz w:val="20"/>
          <w:szCs w:val="20"/>
          <w:lang w:eastAsia="zh-CN"/>
        </w:rPr>
        <w:t xml:space="preserve">Option 1: the [D2R chip duration]/[D2R information bit duration] is indicated in R2D control information from predefined a set of [D2R chip duration]/[D2R information bit duration] values        </w:t>
      </w:r>
    </w:p>
    <w:p w14:paraId="36E15EE7" w14:textId="77777777" w:rsidR="00CE7FCC" w:rsidRDefault="008354B8">
      <w:pPr>
        <w:pStyle w:val="aff4"/>
        <w:numPr>
          <w:ilvl w:val="0"/>
          <w:numId w:val="107"/>
        </w:numPr>
        <w:adjustRightInd w:val="0"/>
        <w:snapToGrid w:val="0"/>
        <w:spacing w:afterLines="50" w:after="120" w:line="240" w:lineRule="auto"/>
        <w:contextualSpacing w:val="0"/>
        <w:rPr>
          <w:rFonts w:ascii="Times New Roman" w:eastAsia="等线" w:hAnsi="Times New Roman" w:cs="Times New Roman"/>
          <w:b/>
          <w:bCs/>
          <w:sz w:val="20"/>
          <w:szCs w:val="20"/>
          <w:lang w:eastAsia="zh-CN"/>
        </w:rPr>
      </w:pPr>
      <w:r>
        <w:rPr>
          <w:rFonts w:ascii="Times New Roman" w:eastAsia="等线" w:hAnsi="Times New Roman" w:cs="Times New Roman"/>
          <w:b/>
          <w:bCs/>
          <w:sz w:val="20"/>
          <w:szCs w:val="20"/>
          <w:lang w:eastAsia="zh-CN"/>
        </w:rPr>
        <w:lastRenderedPageBreak/>
        <w:t xml:space="preserve">Option 2: the scaling factor between the [D2R chip duration]/ [D2R information bit duration] and </w:t>
      </w:r>
      <w:r>
        <w:rPr>
          <w:rFonts w:ascii="Times New Roman" w:hAnsi="Times New Roman" w:cs="Times New Roman"/>
          <w:b/>
          <w:bCs/>
          <w:sz w:val="20"/>
          <w:szCs w:val="20"/>
          <w:lang w:eastAsia="zh-CN"/>
        </w:rPr>
        <w:t xml:space="preserve">R2D chip duration is </w:t>
      </w:r>
      <w:r>
        <w:rPr>
          <w:rFonts w:ascii="Times New Roman" w:eastAsia="等线" w:hAnsi="Times New Roman" w:cs="Times New Roman"/>
          <w:b/>
          <w:bCs/>
          <w:sz w:val="20"/>
          <w:szCs w:val="20"/>
          <w:lang w:eastAsia="zh-CN"/>
        </w:rPr>
        <w:t>indicated in R2D control information</w:t>
      </w:r>
    </w:p>
    <w:p w14:paraId="7F02A552" w14:textId="77777777" w:rsidR="00CE7FCC" w:rsidRDefault="008354B8">
      <w:pPr>
        <w:adjustRightInd w:val="0"/>
        <w:snapToGrid w:val="0"/>
        <w:spacing w:after="50" w:line="240" w:lineRule="auto"/>
        <w:rPr>
          <w:rFonts w:eastAsia="等线"/>
          <w:b/>
          <w:bCs/>
          <w:lang w:val="en-US" w:eastAsia="zh-CN"/>
        </w:rPr>
      </w:pPr>
      <w:r>
        <w:rPr>
          <w:rFonts w:eastAsia="等线"/>
          <w:b/>
          <w:lang w:val="en-US" w:eastAsia="zh-CN"/>
        </w:rPr>
        <w:t xml:space="preserve">Please also provide your preference on whether </w:t>
      </w:r>
      <w:r>
        <w:rPr>
          <w:rFonts w:eastAsia="等线"/>
          <w:b/>
          <w:bCs/>
          <w:lang w:val="en-US" w:eastAsia="zh-CN"/>
        </w:rPr>
        <w:t xml:space="preserve">[A: D2R chip duration] or [B: D2R information bit duration] should be indicated to the device. </w:t>
      </w:r>
    </w:p>
    <w:tbl>
      <w:tblPr>
        <w:tblStyle w:val="afc"/>
        <w:tblW w:w="9597" w:type="dxa"/>
        <w:tblLayout w:type="fixed"/>
        <w:tblLook w:val="04A0" w:firstRow="1" w:lastRow="0" w:firstColumn="1" w:lastColumn="0" w:noHBand="0" w:noVBand="1"/>
      </w:tblPr>
      <w:tblGrid>
        <w:gridCol w:w="1330"/>
        <w:gridCol w:w="934"/>
        <w:gridCol w:w="934"/>
        <w:gridCol w:w="6399"/>
      </w:tblGrid>
      <w:tr w:rsidR="00CE7FCC" w14:paraId="6E28EF19" w14:textId="77777777">
        <w:trPr>
          <w:trHeight w:val="258"/>
        </w:trPr>
        <w:tc>
          <w:tcPr>
            <w:tcW w:w="1330" w:type="dxa"/>
            <w:shd w:val="clear" w:color="auto" w:fill="D9D9D9" w:themeFill="background1" w:themeFillShade="D9"/>
          </w:tcPr>
          <w:p w14:paraId="238D4017" w14:textId="77777777" w:rsidR="00CE7FCC" w:rsidRDefault="008354B8">
            <w:pPr>
              <w:adjustRightInd w:val="0"/>
              <w:snapToGrid w:val="0"/>
              <w:spacing w:after="50" w:line="240" w:lineRule="auto"/>
              <w:jc w:val="left"/>
              <w:rPr>
                <w:b/>
                <w:bCs/>
                <w:lang w:val="en-US"/>
              </w:rPr>
            </w:pPr>
            <w:r>
              <w:rPr>
                <w:b/>
                <w:bCs/>
                <w:lang w:val="en-US"/>
              </w:rPr>
              <w:t>Company</w:t>
            </w:r>
          </w:p>
        </w:tc>
        <w:tc>
          <w:tcPr>
            <w:tcW w:w="934" w:type="dxa"/>
            <w:shd w:val="clear" w:color="auto" w:fill="D9D9D9" w:themeFill="background1" w:themeFillShade="D9"/>
          </w:tcPr>
          <w:p w14:paraId="7CE06B39" w14:textId="77777777" w:rsidR="00CE7FCC" w:rsidRDefault="008354B8">
            <w:pPr>
              <w:adjustRightInd w:val="0"/>
              <w:snapToGrid w:val="0"/>
              <w:spacing w:after="50" w:line="240" w:lineRule="auto"/>
              <w:jc w:val="left"/>
              <w:rPr>
                <w:b/>
                <w:bCs/>
                <w:lang w:val="en-US"/>
              </w:rPr>
            </w:pPr>
            <w:r>
              <w:rPr>
                <w:b/>
                <w:bCs/>
                <w:lang w:val="en-US"/>
              </w:rPr>
              <w:t>Y/N</w:t>
            </w:r>
          </w:p>
        </w:tc>
        <w:tc>
          <w:tcPr>
            <w:tcW w:w="934" w:type="dxa"/>
            <w:shd w:val="clear" w:color="auto" w:fill="D9D9D9" w:themeFill="background1" w:themeFillShade="D9"/>
          </w:tcPr>
          <w:p w14:paraId="487E64BD" w14:textId="77777777" w:rsidR="00CE7FCC" w:rsidRDefault="008354B8">
            <w:pPr>
              <w:adjustRightInd w:val="0"/>
              <w:snapToGrid w:val="0"/>
              <w:spacing w:after="50" w:line="240" w:lineRule="auto"/>
              <w:jc w:val="left"/>
              <w:rPr>
                <w:rFonts w:eastAsia="等线"/>
                <w:b/>
                <w:bCs/>
                <w:lang w:val="en-US" w:eastAsia="zh-CN"/>
              </w:rPr>
            </w:pPr>
            <w:r>
              <w:rPr>
                <w:rFonts w:eastAsia="等线" w:hint="eastAsia"/>
                <w:b/>
                <w:bCs/>
                <w:lang w:val="en-US" w:eastAsia="zh-CN"/>
              </w:rPr>
              <w:t>A or B</w:t>
            </w:r>
          </w:p>
        </w:tc>
        <w:tc>
          <w:tcPr>
            <w:tcW w:w="6399" w:type="dxa"/>
            <w:shd w:val="clear" w:color="auto" w:fill="D9D9D9" w:themeFill="background1" w:themeFillShade="D9"/>
          </w:tcPr>
          <w:p w14:paraId="33EB8A64" w14:textId="77777777" w:rsidR="00CE7FCC" w:rsidRDefault="008354B8">
            <w:pPr>
              <w:adjustRightInd w:val="0"/>
              <w:snapToGrid w:val="0"/>
              <w:spacing w:after="50" w:line="240" w:lineRule="auto"/>
              <w:jc w:val="left"/>
              <w:rPr>
                <w:b/>
                <w:bCs/>
                <w:lang w:val="en-US"/>
              </w:rPr>
            </w:pPr>
            <w:r>
              <w:rPr>
                <w:b/>
                <w:bCs/>
                <w:lang w:val="en-US"/>
              </w:rPr>
              <w:t>Comments</w:t>
            </w:r>
          </w:p>
        </w:tc>
      </w:tr>
      <w:tr w:rsidR="00CE7FCC" w14:paraId="52B9F969" w14:textId="77777777">
        <w:trPr>
          <w:trHeight w:val="258"/>
        </w:trPr>
        <w:tc>
          <w:tcPr>
            <w:tcW w:w="1330" w:type="dxa"/>
          </w:tcPr>
          <w:p w14:paraId="33698AF1"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Qualcomm</w:t>
            </w:r>
          </w:p>
        </w:tc>
        <w:tc>
          <w:tcPr>
            <w:tcW w:w="934" w:type="dxa"/>
          </w:tcPr>
          <w:p w14:paraId="730418F0" w14:textId="77777777" w:rsidR="00CE7FCC" w:rsidRDefault="00CE7FCC">
            <w:pPr>
              <w:tabs>
                <w:tab w:val="left" w:pos="551"/>
              </w:tabs>
              <w:adjustRightInd w:val="0"/>
              <w:snapToGrid w:val="0"/>
              <w:spacing w:after="50" w:line="240" w:lineRule="auto"/>
              <w:jc w:val="left"/>
              <w:rPr>
                <w:rFonts w:eastAsiaTheme="minorEastAsia"/>
                <w:lang w:val="en-US" w:eastAsia="zh-CN"/>
              </w:rPr>
            </w:pPr>
          </w:p>
        </w:tc>
        <w:tc>
          <w:tcPr>
            <w:tcW w:w="934" w:type="dxa"/>
          </w:tcPr>
          <w:p w14:paraId="7F3DA3C6"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Theme="minorEastAsia"/>
                <w:lang w:val="en-US" w:eastAsia="zh-CN"/>
              </w:rPr>
              <w:t>B</w:t>
            </w:r>
          </w:p>
        </w:tc>
        <w:tc>
          <w:tcPr>
            <w:tcW w:w="6399" w:type="dxa"/>
          </w:tcPr>
          <w:p w14:paraId="7AC0D50B" w14:textId="77777777" w:rsidR="00CE7FCC" w:rsidRDefault="008354B8">
            <w:pPr>
              <w:adjustRightInd w:val="0"/>
              <w:snapToGrid w:val="0"/>
              <w:spacing w:after="50" w:line="240" w:lineRule="auto"/>
              <w:jc w:val="left"/>
              <w:rPr>
                <w:rFonts w:eastAsia="Yu Mincho"/>
                <w:lang w:val="en-US" w:eastAsia="ja-JP"/>
              </w:rPr>
            </w:pPr>
            <w:r>
              <w:rPr>
                <w:rFonts w:eastAsia="Yu Mincho"/>
                <w:lang w:val="en-US" w:eastAsia="ja-JP"/>
              </w:rPr>
              <w:t>Option 1</w:t>
            </w:r>
          </w:p>
        </w:tc>
      </w:tr>
      <w:tr w:rsidR="00CE7FCC" w14:paraId="65A8D3CD" w14:textId="77777777">
        <w:trPr>
          <w:trHeight w:val="258"/>
        </w:trPr>
        <w:tc>
          <w:tcPr>
            <w:tcW w:w="1330" w:type="dxa"/>
          </w:tcPr>
          <w:p w14:paraId="43A21912" w14:textId="77777777" w:rsidR="00CE7FCC" w:rsidRDefault="008354B8">
            <w:pPr>
              <w:adjustRightInd w:val="0"/>
              <w:snapToGrid w:val="0"/>
              <w:spacing w:after="50" w:line="240" w:lineRule="auto"/>
              <w:jc w:val="left"/>
              <w:rPr>
                <w:rFonts w:eastAsia="等线"/>
                <w:lang w:val="en-US" w:eastAsia="zh-CN"/>
              </w:rPr>
            </w:pPr>
            <w:proofErr w:type="spellStart"/>
            <w:r>
              <w:rPr>
                <w:rFonts w:eastAsia="等线" w:hint="eastAsia"/>
                <w:lang w:val="en-US" w:eastAsia="zh-CN"/>
              </w:rPr>
              <w:t>S</w:t>
            </w:r>
            <w:r>
              <w:rPr>
                <w:rFonts w:eastAsia="等线"/>
                <w:lang w:val="en-US" w:eastAsia="zh-CN"/>
              </w:rPr>
              <w:t>preadtrum</w:t>
            </w:r>
            <w:proofErr w:type="spellEnd"/>
          </w:p>
        </w:tc>
        <w:tc>
          <w:tcPr>
            <w:tcW w:w="934" w:type="dxa"/>
          </w:tcPr>
          <w:p w14:paraId="3CA89EE8"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Y</w:t>
            </w:r>
          </w:p>
        </w:tc>
        <w:tc>
          <w:tcPr>
            <w:tcW w:w="934" w:type="dxa"/>
          </w:tcPr>
          <w:p w14:paraId="2BE4FC2E"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等线"/>
                <w:lang w:val="en-US" w:eastAsia="zh-CN"/>
              </w:rPr>
              <w:t>A</w:t>
            </w:r>
          </w:p>
        </w:tc>
        <w:tc>
          <w:tcPr>
            <w:tcW w:w="6399" w:type="dxa"/>
          </w:tcPr>
          <w:p w14:paraId="0AAB38A5" w14:textId="77777777" w:rsidR="00CE7FCC" w:rsidRDefault="008354B8">
            <w:pPr>
              <w:adjustRightInd w:val="0"/>
              <w:snapToGrid w:val="0"/>
              <w:spacing w:after="50" w:line="240" w:lineRule="auto"/>
              <w:jc w:val="left"/>
              <w:rPr>
                <w:rFonts w:eastAsia="Yu Mincho"/>
                <w:lang w:val="en-US" w:eastAsia="ja-JP"/>
              </w:rPr>
            </w:pPr>
            <w:r>
              <w:rPr>
                <w:rFonts w:eastAsia="等线"/>
                <w:lang w:val="en-US" w:eastAsia="zh-CN"/>
              </w:rPr>
              <w:t>Prefer option 1</w:t>
            </w:r>
          </w:p>
        </w:tc>
      </w:tr>
      <w:tr w:rsidR="00CE7FCC" w14:paraId="12017B1A" w14:textId="77777777">
        <w:trPr>
          <w:trHeight w:val="258"/>
        </w:trPr>
        <w:tc>
          <w:tcPr>
            <w:tcW w:w="1330" w:type="dxa"/>
          </w:tcPr>
          <w:p w14:paraId="18D252B7"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t>CMCC</w:t>
            </w:r>
          </w:p>
        </w:tc>
        <w:tc>
          <w:tcPr>
            <w:tcW w:w="934" w:type="dxa"/>
          </w:tcPr>
          <w:p w14:paraId="57BBF7E4"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Y</w:t>
            </w:r>
          </w:p>
        </w:tc>
        <w:tc>
          <w:tcPr>
            <w:tcW w:w="934" w:type="dxa"/>
          </w:tcPr>
          <w:p w14:paraId="6121D59F" w14:textId="77777777" w:rsidR="00CE7FCC" w:rsidRDefault="00CE7FCC">
            <w:pPr>
              <w:tabs>
                <w:tab w:val="left" w:pos="551"/>
              </w:tabs>
              <w:adjustRightInd w:val="0"/>
              <w:snapToGrid w:val="0"/>
              <w:spacing w:after="50" w:line="240" w:lineRule="auto"/>
              <w:jc w:val="left"/>
              <w:rPr>
                <w:rFonts w:eastAsia="等线"/>
                <w:lang w:val="en-US" w:eastAsia="zh-CN"/>
              </w:rPr>
            </w:pPr>
          </w:p>
        </w:tc>
        <w:tc>
          <w:tcPr>
            <w:tcW w:w="6399" w:type="dxa"/>
          </w:tcPr>
          <w:p w14:paraId="6A0D0EE6"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t xml:space="preserve">Both are fine for us. It is noted that even for Option 1, pending the </w:t>
            </w:r>
            <w:r>
              <w:rPr>
                <w:rFonts w:eastAsia="等线"/>
                <w:lang w:val="en-US" w:eastAsia="zh-CN"/>
              </w:rPr>
              <w:t>discussion</w:t>
            </w:r>
            <w:r>
              <w:rPr>
                <w:rFonts w:eastAsia="等线" w:hint="eastAsia"/>
                <w:lang w:val="en-US" w:eastAsia="zh-CN"/>
              </w:rPr>
              <w:t xml:space="preserve"> in 9.4.2, the defined set of D2R chip/bit length is beneficial to be a multiple of R2D chip length.</w:t>
            </w:r>
          </w:p>
        </w:tc>
      </w:tr>
      <w:tr w:rsidR="00CE7FCC" w14:paraId="5D4B95E7" w14:textId="77777777">
        <w:trPr>
          <w:trHeight w:val="258"/>
        </w:trPr>
        <w:tc>
          <w:tcPr>
            <w:tcW w:w="1330" w:type="dxa"/>
          </w:tcPr>
          <w:p w14:paraId="5DDC5D59"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t>TCL</w:t>
            </w:r>
          </w:p>
        </w:tc>
        <w:tc>
          <w:tcPr>
            <w:tcW w:w="934" w:type="dxa"/>
          </w:tcPr>
          <w:p w14:paraId="69F6156B"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Y</w:t>
            </w:r>
          </w:p>
        </w:tc>
        <w:tc>
          <w:tcPr>
            <w:tcW w:w="934" w:type="dxa"/>
          </w:tcPr>
          <w:p w14:paraId="20A08DE7"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A</w:t>
            </w:r>
          </w:p>
        </w:tc>
        <w:tc>
          <w:tcPr>
            <w:tcW w:w="6399" w:type="dxa"/>
          </w:tcPr>
          <w:p w14:paraId="4A709D33" w14:textId="77777777" w:rsidR="00CE7FCC" w:rsidRDefault="00CE7FCC">
            <w:pPr>
              <w:adjustRightInd w:val="0"/>
              <w:snapToGrid w:val="0"/>
              <w:spacing w:after="50" w:line="240" w:lineRule="auto"/>
              <w:jc w:val="left"/>
              <w:rPr>
                <w:rFonts w:eastAsia="等线"/>
                <w:lang w:val="en-US" w:eastAsia="zh-CN"/>
              </w:rPr>
            </w:pPr>
          </w:p>
        </w:tc>
      </w:tr>
      <w:tr w:rsidR="00CE7FCC" w14:paraId="711402E0" w14:textId="77777777">
        <w:trPr>
          <w:trHeight w:val="258"/>
        </w:trPr>
        <w:tc>
          <w:tcPr>
            <w:tcW w:w="1330" w:type="dxa"/>
          </w:tcPr>
          <w:p w14:paraId="37C299BB"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t>C</w:t>
            </w:r>
            <w:r>
              <w:rPr>
                <w:rFonts w:eastAsia="等线"/>
                <w:lang w:val="en-US" w:eastAsia="zh-CN"/>
              </w:rPr>
              <w:t>hina Telecom</w:t>
            </w:r>
          </w:p>
        </w:tc>
        <w:tc>
          <w:tcPr>
            <w:tcW w:w="934" w:type="dxa"/>
          </w:tcPr>
          <w:p w14:paraId="3F907A78" w14:textId="77777777" w:rsidR="00CE7FCC" w:rsidRDefault="00CE7FCC">
            <w:pPr>
              <w:tabs>
                <w:tab w:val="left" w:pos="551"/>
              </w:tabs>
              <w:adjustRightInd w:val="0"/>
              <w:snapToGrid w:val="0"/>
              <w:spacing w:after="50" w:line="240" w:lineRule="auto"/>
              <w:jc w:val="left"/>
              <w:rPr>
                <w:rFonts w:eastAsia="等线"/>
                <w:lang w:val="en-US" w:eastAsia="zh-CN"/>
              </w:rPr>
            </w:pPr>
          </w:p>
        </w:tc>
        <w:tc>
          <w:tcPr>
            <w:tcW w:w="934" w:type="dxa"/>
          </w:tcPr>
          <w:p w14:paraId="24B717C6"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A</w:t>
            </w:r>
          </w:p>
        </w:tc>
        <w:tc>
          <w:tcPr>
            <w:tcW w:w="6399" w:type="dxa"/>
          </w:tcPr>
          <w:p w14:paraId="1F17DA07"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That may depend on whether different D2R chip durations from R2D transmission can be supported. If support, option 2 is necessary, otherwise option 1 is enough. Besides, we think option 1 may be not limited to explicit indication, i.e., the device acquires the D2R chip duration from the R2D clock acquisition part.</w:t>
            </w:r>
          </w:p>
        </w:tc>
      </w:tr>
      <w:tr w:rsidR="00CE7FCC" w14:paraId="1C278D88" w14:textId="77777777">
        <w:trPr>
          <w:trHeight w:val="258"/>
        </w:trPr>
        <w:tc>
          <w:tcPr>
            <w:tcW w:w="1330" w:type="dxa"/>
          </w:tcPr>
          <w:p w14:paraId="27BF3E64"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Samsung</w:t>
            </w:r>
          </w:p>
        </w:tc>
        <w:tc>
          <w:tcPr>
            <w:tcW w:w="934" w:type="dxa"/>
          </w:tcPr>
          <w:p w14:paraId="6EC95545" w14:textId="77777777" w:rsidR="00CE7FCC" w:rsidRDefault="00CE7FCC">
            <w:pPr>
              <w:tabs>
                <w:tab w:val="left" w:pos="551"/>
              </w:tabs>
              <w:adjustRightInd w:val="0"/>
              <w:snapToGrid w:val="0"/>
              <w:spacing w:after="50" w:line="240" w:lineRule="auto"/>
              <w:jc w:val="left"/>
              <w:rPr>
                <w:rFonts w:eastAsia="等线"/>
                <w:lang w:val="en-US" w:eastAsia="zh-CN"/>
              </w:rPr>
            </w:pPr>
          </w:p>
        </w:tc>
        <w:tc>
          <w:tcPr>
            <w:tcW w:w="934" w:type="dxa"/>
          </w:tcPr>
          <w:p w14:paraId="3CD93B31"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Theme="minorEastAsia"/>
                <w:lang w:val="en-US" w:eastAsia="zh-CN"/>
              </w:rPr>
              <w:t>Option2</w:t>
            </w:r>
          </w:p>
        </w:tc>
        <w:tc>
          <w:tcPr>
            <w:tcW w:w="6399" w:type="dxa"/>
          </w:tcPr>
          <w:p w14:paraId="74C09BD7" w14:textId="77777777" w:rsidR="00CE7FCC" w:rsidRDefault="008354B8">
            <w:pPr>
              <w:adjustRightInd w:val="0"/>
              <w:snapToGrid w:val="0"/>
              <w:spacing w:after="50" w:line="240" w:lineRule="auto"/>
              <w:jc w:val="left"/>
              <w:rPr>
                <w:rFonts w:eastAsia="等线"/>
                <w:lang w:val="en-US" w:eastAsia="zh-CN"/>
              </w:rPr>
            </w:pPr>
            <w:r>
              <w:rPr>
                <w:rFonts w:eastAsia="Yu Mincho"/>
                <w:lang w:val="en-US" w:eastAsia="ja-JP"/>
              </w:rPr>
              <w:t>Given the device has no reference chip rate, the scaling factor relative to the R2D chip rate has to be used. For PDRCH chip/symbol rate determination, a device first obtains a reference chip rate from the R2D preamble and receives increase/decrease factor from the reference chip rate in the R2D control information in the PRDCH providing the D2R scheduling information.</w:t>
            </w:r>
          </w:p>
        </w:tc>
      </w:tr>
      <w:tr w:rsidR="00F57A22" w14:paraId="026D9D1E" w14:textId="77777777">
        <w:trPr>
          <w:trHeight w:val="258"/>
        </w:trPr>
        <w:tc>
          <w:tcPr>
            <w:tcW w:w="1330" w:type="dxa"/>
          </w:tcPr>
          <w:p w14:paraId="346D48CA" w14:textId="72F246D9" w:rsidR="00F57A22" w:rsidRDefault="00F57A22" w:rsidP="00F57A22">
            <w:pPr>
              <w:adjustRightInd w:val="0"/>
              <w:snapToGrid w:val="0"/>
              <w:spacing w:after="50" w:line="240" w:lineRule="auto"/>
              <w:jc w:val="left"/>
              <w:rPr>
                <w:rFonts w:eastAsia="等线"/>
                <w:lang w:val="en-US" w:eastAsia="zh-CN"/>
              </w:rPr>
            </w:pPr>
            <w:r w:rsidRPr="005C322E">
              <w:rPr>
                <w:rFonts w:eastAsia="等线" w:hint="eastAsia"/>
                <w:color w:val="000000" w:themeColor="text1"/>
                <w:lang w:val="en-US" w:eastAsia="zh-CN"/>
              </w:rPr>
              <w:t>O</w:t>
            </w:r>
            <w:r w:rsidRPr="005C322E">
              <w:rPr>
                <w:rFonts w:eastAsia="等线"/>
                <w:color w:val="000000" w:themeColor="text1"/>
                <w:lang w:val="en-US" w:eastAsia="zh-CN"/>
              </w:rPr>
              <w:t>PPO</w:t>
            </w:r>
          </w:p>
        </w:tc>
        <w:tc>
          <w:tcPr>
            <w:tcW w:w="934" w:type="dxa"/>
          </w:tcPr>
          <w:p w14:paraId="5F8E3191" w14:textId="5394DF07" w:rsidR="00F57A22" w:rsidRDefault="00F57A22" w:rsidP="00F57A22">
            <w:pPr>
              <w:tabs>
                <w:tab w:val="left" w:pos="551"/>
              </w:tabs>
              <w:adjustRightInd w:val="0"/>
              <w:snapToGrid w:val="0"/>
              <w:spacing w:after="50" w:line="240" w:lineRule="auto"/>
              <w:jc w:val="left"/>
              <w:rPr>
                <w:rFonts w:eastAsia="等线"/>
                <w:lang w:val="en-US" w:eastAsia="zh-CN"/>
              </w:rPr>
            </w:pPr>
          </w:p>
        </w:tc>
        <w:tc>
          <w:tcPr>
            <w:tcW w:w="934" w:type="dxa"/>
          </w:tcPr>
          <w:p w14:paraId="6D106CC0" w14:textId="6A7B9322" w:rsidR="00F57A22" w:rsidRDefault="00F57A22" w:rsidP="00F57A22">
            <w:pPr>
              <w:tabs>
                <w:tab w:val="left" w:pos="551"/>
              </w:tabs>
              <w:adjustRightInd w:val="0"/>
              <w:snapToGrid w:val="0"/>
              <w:spacing w:after="50" w:line="240" w:lineRule="auto"/>
              <w:jc w:val="left"/>
              <w:rPr>
                <w:rFonts w:eastAsiaTheme="minorEastAsia"/>
                <w:lang w:val="en-US" w:eastAsia="zh-CN"/>
              </w:rPr>
            </w:pPr>
            <w:r w:rsidRPr="005C322E">
              <w:rPr>
                <w:rFonts w:eastAsia="等线" w:hint="eastAsia"/>
                <w:color w:val="000000" w:themeColor="text1"/>
                <w:lang w:val="en-US" w:eastAsia="zh-CN"/>
              </w:rPr>
              <w:t>B</w:t>
            </w:r>
          </w:p>
        </w:tc>
        <w:tc>
          <w:tcPr>
            <w:tcW w:w="6399" w:type="dxa"/>
          </w:tcPr>
          <w:p w14:paraId="2A29033A" w14:textId="1E96B887" w:rsidR="00F57A22" w:rsidRDefault="00F57A22" w:rsidP="00F57A22">
            <w:pPr>
              <w:adjustRightInd w:val="0"/>
              <w:snapToGrid w:val="0"/>
              <w:spacing w:after="50" w:line="240" w:lineRule="auto"/>
              <w:jc w:val="left"/>
              <w:rPr>
                <w:rFonts w:eastAsia="Yu Mincho"/>
                <w:lang w:val="en-US" w:eastAsia="ja-JP"/>
              </w:rPr>
            </w:pPr>
            <w:r w:rsidRPr="005C322E">
              <w:rPr>
                <w:rFonts w:eastAsia="等线"/>
                <w:color w:val="000000" w:themeColor="text1"/>
                <w:lang w:eastAsia="zh-CN"/>
              </w:rPr>
              <w:t>Propose to replace “consider” with “down selection from”</w:t>
            </w:r>
          </w:p>
        </w:tc>
      </w:tr>
      <w:tr w:rsidR="00CE7FCC" w14:paraId="7A031800" w14:textId="77777777">
        <w:trPr>
          <w:trHeight w:val="258"/>
        </w:trPr>
        <w:tc>
          <w:tcPr>
            <w:tcW w:w="1330" w:type="dxa"/>
          </w:tcPr>
          <w:p w14:paraId="42314198"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t>Docomo</w:t>
            </w:r>
          </w:p>
        </w:tc>
        <w:tc>
          <w:tcPr>
            <w:tcW w:w="934" w:type="dxa"/>
          </w:tcPr>
          <w:p w14:paraId="76AE38D0"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Y</w:t>
            </w:r>
          </w:p>
        </w:tc>
        <w:tc>
          <w:tcPr>
            <w:tcW w:w="934" w:type="dxa"/>
          </w:tcPr>
          <w:p w14:paraId="14C6772E" w14:textId="77777777" w:rsidR="00CE7FCC" w:rsidRDefault="00CE7FCC">
            <w:pPr>
              <w:tabs>
                <w:tab w:val="left" w:pos="551"/>
              </w:tabs>
              <w:adjustRightInd w:val="0"/>
              <w:snapToGrid w:val="0"/>
              <w:spacing w:after="50" w:line="240" w:lineRule="auto"/>
              <w:jc w:val="left"/>
              <w:rPr>
                <w:rFonts w:eastAsia="等线"/>
                <w:lang w:val="en-US" w:eastAsia="zh-CN"/>
              </w:rPr>
            </w:pPr>
          </w:p>
        </w:tc>
        <w:tc>
          <w:tcPr>
            <w:tcW w:w="6399" w:type="dxa"/>
          </w:tcPr>
          <w:p w14:paraId="1CD6DDAE" w14:textId="77777777" w:rsidR="00CE7FCC" w:rsidRDefault="00CE7FCC">
            <w:pPr>
              <w:adjustRightInd w:val="0"/>
              <w:snapToGrid w:val="0"/>
              <w:spacing w:after="50" w:line="240" w:lineRule="auto"/>
              <w:jc w:val="left"/>
              <w:rPr>
                <w:rFonts w:eastAsia="等线"/>
                <w:lang w:eastAsia="zh-CN"/>
              </w:rPr>
            </w:pPr>
          </w:p>
        </w:tc>
      </w:tr>
      <w:tr w:rsidR="00CE7FCC" w14:paraId="52FA0DC2" w14:textId="77777777">
        <w:trPr>
          <w:trHeight w:val="258"/>
        </w:trPr>
        <w:tc>
          <w:tcPr>
            <w:tcW w:w="1330" w:type="dxa"/>
          </w:tcPr>
          <w:p w14:paraId="63BCB641" w14:textId="77777777" w:rsidR="00CE7FCC" w:rsidRDefault="008354B8">
            <w:pPr>
              <w:adjustRightInd w:val="0"/>
              <w:snapToGrid w:val="0"/>
              <w:spacing w:after="50" w:line="240" w:lineRule="auto"/>
              <w:jc w:val="left"/>
              <w:rPr>
                <w:rFonts w:eastAsia="等线"/>
                <w:lang w:val="en-US" w:eastAsia="zh-CN"/>
              </w:rPr>
            </w:pPr>
            <w:proofErr w:type="spellStart"/>
            <w:r>
              <w:rPr>
                <w:rFonts w:eastAsia="等线" w:hint="eastAsia"/>
                <w:lang w:val="en-US" w:eastAsia="zh-CN"/>
              </w:rPr>
              <w:t>x</w:t>
            </w:r>
            <w:r>
              <w:rPr>
                <w:rFonts w:eastAsia="等线"/>
                <w:lang w:val="en-US" w:eastAsia="zh-CN"/>
              </w:rPr>
              <w:t>iaomi</w:t>
            </w:r>
            <w:proofErr w:type="spellEnd"/>
          </w:p>
        </w:tc>
        <w:tc>
          <w:tcPr>
            <w:tcW w:w="934" w:type="dxa"/>
          </w:tcPr>
          <w:p w14:paraId="59A8B800"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Y</w:t>
            </w:r>
          </w:p>
        </w:tc>
        <w:tc>
          <w:tcPr>
            <w:tcW w:w="934" w:type="dxa"/>
          </w:tcPr>
          <w:p w14:paraId="38A7B06B"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A</w:t>
            </w:r>
            <w:r>
              <w:rPr>
                <w:rFonts w:eastAsia="等线"/>
                <w:lang w:val="en-US" w:eastAsia="zh-CN"/>
              </w:rPr>
              <w:t xml:space="preserve"> </w:t>
            </w:r>
            <w:r>
              <w:rPr>
                <w:rFonts w:eastAsia="等线"/>
                <w:color w:val="FF0000"/>
                <w:lang w:val="en-US" w:eastAsia="zh-CN"/>
              </w:rPr>
              <w:t xml:space="preserve">(before SFS) </w:t>
            </w:r>
            <w:r>
              <w:rPr>
                <w:rFonts w:eastAsia="等线"/>
                <w:lang w:val="en-US" w:eastAsia="zh-CN"/>
              </w:rPr>
              <w:t>or B</w:t>
            </w:r>
          </w:p>
        </w:tc>
        <w:tc>
          <w:tcPr>
            <w:tcW w:w="6399" w:type="dxa"/>
          </w:tcPr>
          <w:p w14:paraId="1427B93D" w14:textId="77777777" w:rsidR="00CE7FCC" w:rsidRDefault="008354B8">
            <w:pPr>
              <w:adjustRightInd w:val="0"/>
              <w:snapToGrid w:val="0"/>
              <w:spacing w:after="50" w:line="240" w:lineRule="auto"/>
              <w:jc w:val="left"/>
              <w:rPr>
                <w:rFonts w:eastAsia="等线"/>
                <w:lang w:eastAsia="zh-CN"/>
              </w:rPr>
            </w:pPr>
            <w:r>
              <w:rPr>
                <w:rFonts w:eastAsia="Yu Mincho"/>
                <w:lang w:val="en-US" w:eastAsia="ja-JP"/>
              </w:rPr>
              <w:t>A (before SFS) and B just has a two time relationship and can be equivalent to each other.</w:t>
            </w:r>
          </w:p>
        </w:tc>
      </w:tr>
    </w:tbl>
    <w:p w14:paraId="5DEEB8F2" w14:textId="77777777" w:rsidR="00CE7FCC" w:rsidRDefault="008354B8">
      <w:pPr>
        <w:adjustRightInd w:val="0"/>
        <w:snapToGrid w:val="0"/>
        <w:spacing w:afterLines="50" w:after="120" w:line="240" w:lineRule="auto"/>
        <w:rPr>
          <w:rFonts w:eastAsia="等线"/>
          <w:b/>
          <w:bCs/>
          <w:u w:val="single"/>
          <w:lang w:val="en-US" w:eastAsia="zh-CN"/>
        </w:rPr>
      </w:pPr>
      <w:r>
        <w:rPr>
          <w:rFonts w:eastAsia="等线" w:hint="eastAsia"/>
          <w:b/>
          <w:lang w:eastAsia="zh-CN"/>
        </w:rPr>
        <w:t xml:space="preserve"> </w:t>
      </w:r>
    </w:p>
    <w:tbl>
      <w:tblPr>
        <w:tblStyle w:val="afc"/>
        <w:tblW w:w="9597" w:type="dxa"/>
        <w:tblLayout w:type="fixed"/>
        <w:tblLook w:val="04A0" w:firstRow="1" w:lastRow="0" w:firstColumn="1" w:lastColumn="0" w:noHBand="0" w:noVBand="1"/>
      </w:tblPr>
      <w:tblGrid>
        <w:gridCol w:w="1330"/>
        <w:gridCol w:w="934"/>
        <w:gridCol w:w="934"/>
        <w:gridCol w:w="6399"/>
      </w:tblGrid>
      <w:tr w:rsidR="00CE7FCC" w14:paraId="1B68F67C" w14:textId="77777777">
        <w:trPr>
          <w:trHeight w:val="258"/>
        </w:trPr>
        <w:tc>
          <w:tcPr>
            <w:tcW w:w="1330" w:type="dxa"/>
          </w:tcPr>
          <w:p w14:paraId="2A3A0437" w14:textId="77777777" w:rsidR="00CE7FCC" w:rsidRDefault="008354B8">
            <w:pPr>
              <w:adjustRightInd w:val="0"/>
              <w:snapToGrid w:val="0"/>
              <w:spacing w:after="50" w:line="240" w:lineRule="auto"/>
              <w:jc w:val="left"/>
              <w:rPr>
                <w:rFonts w:eastAsia="等线"/>
                <w:lang w:val="en-US" w:eastAsia="zh-CN"/>
              </w:rPr>
            </w:pPr>
            <w:r>
              <w:rPr>
                <w:rFonts w:eastAsiaTheme="minorEastAsia" w:hint="eastAsia"/>
                <w:lang w:val="en-US" w:eastAsia="ko-KR"/>
              </w:rPr>
              <w:t>LG Electronics</w:t>
            </w:r>
          </w:p>
        </w:tc>
        <w:tc>
          <w:tcPr>
            <w:tcW w:w="934" w:type="dxa"/>
          </w:tcPr>
          <w:p w14:paraId="0EC085D4" w14:textId="77777777" w:rsidR="00CE7FCC" w:rsidRDefault="008354B8">
            <w:pPr>
              <w:tabs>
                <w:tab w:val="left" w:pos="551"/>
              </w:tabs>
              <w:adjustRightInd w:val="0"/>
              <w:snapToGrid w:val="0"/>
              <w:spacing w:after="50" w:line="240" w:lineRule="auto"/>
              <w:jc w:val="left"/>
              <w:rPr>
                <w:rFonts w:eastAsiaTheme="minorEastAsia"/>
                <w:lang w:val="en-US" w:eastAsia="ko-KR"/>
              </w:rPr>
            </w:pPr>
            <w:r>
              <w:rPr>
                <w:rFonts w:eastAsiaTheme="minorEastAsia" w:hint="eastAsia"/>
                <w:lang w:val="en-US" w:eastAsia="ko-KR"/>
              </w:rPr>
              <w:t>Y</w:t>
            </w:r>
          </w:p>
        </w:tc>
        <w:tc>
          <w:tcPr>
            <w:tcW w:w="934" w:type="dxa"/>
          </w:tcPr>
          <w:p w14:paraId="0ADAD34F" w14:textId="77777777" w:rsidR="00CE7FCC" w:rsidRDefault="00CE7FCC">
            <w:pPr>
              <w:tabs>
                <w:tab w:val="left" w:pos="551"/>
              </w:tabs>
              <w:adjustRightInd w:val="0"/>
              <w:snapToGrid w:val="0"/>
              <w:spacing w:after="50" w:line="240" w:lineRule="auto"/>
              <w:jc w:val="left"/>
              <w:rPr>
                <w:rFonts w:eastAsiaTheme="minorEastAsia"/>
                <w:lang w:val="en-US" w:eastAsia="ko-KR"/>
              </w:rPr>
            </w:pPr>
          </w:p>
        </w:tc>
        <w:tc>
          <w:tcPr>
            <w:tcW w:w="6399" w:type="dxa"/>
          </w:tcPr>
          <w:p w14:paraId="07E94782" w14:textId="77777777" w:rsidR="00CE7FCC" w:rsidRDefault="008354B8">
            <w:pPr>
              <w:adjustRightInd w:val="0"/>
              <w:snapToGrid w:val="0"/>
              <w:spacing w:after="50" w:line="240" w:lineRule="auto"/>
              <w:jc w:val="left"/>
              <w:rPr>
                <w:rFonts w:eastAsiaTheme="minorEastAsia"/>
                <w:b/>
                <w:bCs/>
                <w:lang w:eastAsia="ko-KR"/>
              </w:rPr>
            </w:pPr>
            <w:r>
              <w:rPr>
                <w:rFonts w:eastAsia="等线"/>
                <w:lang w:val="en-US" w:eastAsia="zh-CN"/>
              </w:rPr>
              <w:t>We slightly prefer option 2</w:t>
            </w:r>
            <w:r>
              <w:rPr>
                <w:rFonts w:eastAsiaTheme="minorEastAsia" w:hint="eastAsia"/>
                <w:lang w:val="en-US" w:eastAsia="ko-KR"/>
              </w:rPr>
              <w:t>, e.g. if signaling overhead can be reduced.</w:t>
            </w:r>
          </w:p>
        </w:tc>
      </w:tr>
      <w:tr w:rsidR="00CE7FCC" w14:paraId="181613AC" w14:textId="77777777">
        <w:trPr>
          <w:trHeight w:val="258"/>
        </w:trPr>
        <w:tc>
          <w:tcPr>
            <w:tcW w:w="1330" w:type="dxa"/>
          </w:tcPr>
          <w:p w14:paraId="24C4A5A0" w14:textId="77777777" w:rsidR="00CE7FCC" w:rsidRDefault="008354B8">
            <w:pPr>
              <w:adjustRightInd w:val="0"/>
              <w:snapToGrid w:val="0"/>
              <w:spacing w:after="50" w:line="240" w:lineRule="auto"/>
              <w:jc w:val="left"/>
              <w:rPr>
                <w:rFonts w:eastAsiaTheme="minorEastAsia"/>
                <w:lang w:val="en-US" w:eastAsia="ko-KR"/>
              </w:rPr>
            </w:pPr>
            <w:proofErr w:type="spellStart"/>
            <w:r>
              <w:t>InterDigital</w:t>
            </w:r>
            <w:proofErr w:type="spellEnd"/>
            <w:r>
              <w:t>, Inc.</w:t>
            </w:r>
          </w:p>
        </w:tc>
        <w:tc>
          <w:tcPr>
            <w:tcW w:w="934" w:type="dxa"/>
          </w:tcPr>
          <w:p w14:paraId="2712B5E8" w14:textId="77777777" w:rsidR="00CE7FCC" w:rsidRDefault="008354B8">
            <w:pPr>
              <w:tabs>
                <w:tab w:val="left" w:pos="551"/>
              </w:tabs>
              <w:adjustRightInd w:val="0"/>
              <w:snapToGrid w:val="0"/>
              <w:spacing w:after="50" w:line="240" w:lineRule="auto"/>
              <w:jc w:val="left"/>
              <w:rPr>
                <w:rFonts w:eastAsiaTheme="minorEastAsia"/>
                <w:lang w:val="en-US" w:eastAsia="ko-KR"/>
              </w:rPr>
            </w:pPr>
            <w:r>
              <w:t>Y</w:t>
            </w:r>
          </w:p>
        </w:tc>
        <w:tc>
          <w:tcPr>
            <w:tcW w:w="934" w:type="dxa"/>
          </w:tcPr>
          <w:p w14:paraId="13D94366" w14:textId="77777777" w:rsidR="00CE7FCC" w:rsidRDefault="008354B8">
            <w:pPr>
              <w:tabs>
                <w:tab w:val="left" w:pos="551"/>
              </w:tabs>
              <w:adjustRightInd w:val="0"/>
              <w:snapToGrid w:val="0"/>
              <w:spacing w:after="50" w:line="240" w:lineRule="auto"/>
              <w:jc w:val="left"/>
              <w:rPr>
                <w:rFonts w:eastAsiaTheme="minorEastAsia"/>
                <w:lang w:val="en-US" w:eastAsia="ko-KR"/>
              </w:rPr>
            </w:pPr>
            <w:r>
              <w:t>A</w:t>
            </w:r>
          </w:p>
        </w:tc>
        <w:tc>
          <w:tcPr>
            <w:tcW w:w="6399" w:type="dxa"/>
          </w:tcPr>
          <w:p w14:paraId="10FB69CA" w14:textId="77777777" w:rsidR="00CE7FCC" w:rsidRDefault="008354B8">
            <w:pPr>
              <w:adjustRightInd w:val="0"/>
              <w:snapToGrid w:val="0"/>
              <w:spacing w:after="50" w:line="240" w:lineRule="auto"/>
              <w:jc w:val="left"/>
              <w:rPr>
                <w:rFonts w:eastAsia="等线"/>
                <w:lang w:val="en-US" w:eastAsia="zh-CN"/>
              </w:rPr>
            </w:pPr>
            <w:r>
              <w:t>Similar view with Samsung that D2R chip duration needs a reference to be appropriately configured.</w:t>
            </w:r>
          </w:p>
        </w:tc>
      </w:tr>
      <w:tr w:rsidR="00CE7FCC" w14:paraId="18F79E67" w14:textId="77777777">
        <w:trPr>
          <w:trHeight w:val="258"/>
        </w:trPr>
        <w:tc>
          <w:tcPr>
            <w:tcW w:w="1330" w:type="dxa"/>
          </w:tcPr>
          <w:p w14:paraId="21FD642F" w14:textId="77777777" w:rsidR="00CE7FCC" w:rsidRDefault="008354B8">
            <w:pPr>
              <w:adjustRightInd w:val="0"/>
              <w:snapToGrid w:val="0"/>
              <w:spacing w:after="50" w:line="240" w:lineRule="auto"/>
              <w:jc w:val="left"/>
              <w:rPr>
                <w:rFonts w:eastAsia="等线"/>
                <w:lang w:val="en-US" w:eastAsia="ko-KR"/>
              </w:rPr>
            </w:pPr>
            <w:r>
              <w:rPr>
                <w:rFonts w:eastAsia="等线" w:hint="eastAsia"/>
                <w:lang w:val="en-US" w:eastAsia="zh-CN"/>
              </w:rPr>
              <w:t xml:space="preserve">ZTE, </w:t>
            </w:r>
            <w:proofErr w:type="spellStart"/>
            <w:r>
              <w:rPr>
                <w:rFonts w:eastAsia="等线" w:hint="eastAsia"/>
                <w:lang w:val="en-US" w:eastAsia="zh-CN"/>
              </w:rPr>
              <w:t>Sanechips</w:t>
            </w:r>
            <w:proofErr w:type="spellEnd"/>
          </w:p>
        </w:tc>
        <w:tc>
          <w:tcPr>
            <w:tcW w:w="934" w:type="dxa"/>
          </w:tcPr>
          <w:p w14:paraId="10F9297B" w14:textId="77777777" w:rsidR="00CE7FCC" w:rsidRDefault="00CE7FCC">
            <w:pPr>
              <w:tabs>
                <w:tab w:val="left" w:pos="551"/>
              </w:tabs>
              <w:adjustRightInd w:val="0"/>
              <w:snapToGrid w:val="0"/>
              <w:spacing w:after="50" w:line="240" w:lineRule="auto"/>
              <w:jc w:val="left"/>
              <w:rPr>
                <w:rFonts w:eastAsiaTheme="minorEastAsia"/>
                <w:lang w:val="en-US" w:eastAsia="ko-KR"/>
              </w:rPr>
            </w:pPr>
          </w:p>
        </w:tc>
        <w:tc>
          <w:tcPr>
            <w:tcW w:w="934" w:type="dxa"/>
          </w:tcPr>
          <w:p w14:paraId="41B91552" w14:textId="77777777" w:rsidR="00CE7FCC" w:rsidRDefault="00CE7FCC">
            <w:pPr>
              <w:tabs>
                <w:tab w:val="left" w:pos="551"/>
              </w:tabs>
              <w:adjustRightInd w:val="0"/>
              <w:snapToGrid w:val="0"/>
              <w:spacing w:after="50" w:line="240" w:lineRule="auto"/>
              <w:jc w:val="left"/>
              <w:rPr>
                <w:rFonts w:eastAsiaTheme="minorEastAsia"/>
                <w:lang w:val="en-US" w:eastAsia="ko-KR"/>
              </w:rPr>
            </w:pPr>
          </w:p>
        </w:tc>
        <w:tc>
          <w:tcPr>
            <w:tcW w:w="6399" w:type="dxa"/>
          </w:tcPr>
          <w:p w14:paraId="7473C91F" w14:textId="77777777" w:rsidR="00CE7FCC" w:rsidRDefault="008354B8">
            <w:pPr>
              <w:adjustRightInd w:val="0"/>
              <w:snapToGrid w:val="0"/>
              <w:spacing w:after="50" w:line="240" w:lineRule="auto"/>
              <w:jc w:val="left"/>
              <w:rPr>
                <w:rFonts w:eastAsia="Yu Mincho"/>
                <w:lang w:val="en-US" w:eastAsia="zh-CN"/>
              </w:rPr>
            </w:pPr>
            <w:r>
              <w:rPr>
                <w:rFonts w:eastAsia="宋体" w:hint="eastAsia"/>
                <w:lang w:val="en-US" w:eastAsia="zh-CN"/>
              </w:rPr>
              <w:t>Option 1. Option 1 is more flexible.</w:t>
            </w:r>
          </w:p>
        </w:tc>
      </w:tr>
      <w:tr w:rsidR="00CE7FCC" w14:paraId="513777A0" w14:textId="77777777">
        <w:trPr>
          <w:trHeight w:val="258"/>
        </w:trPr>
        <w:tc>
          <w:tcPr>
            <w:tcW w:w="1330" w:type="dxa"/>
          </w:tcPr>
          <w:p w14:paraId="6E849DDF"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Panasonic</w:t>
            </w:r>
          </w:p>
        </w:tc>
        <w:tc>
          <w:tcPr>
            <w:tcW w:w="934" w:type="dxa"/>
          </w:tcPr>
          <w:p w14:paraId="70A966A6" w14:textId="77777777" w:rsidR="00CE7FCC" w:rsidRDefault="008354B8">
            <w:pPr>
              <w:tabs>
                <w:tab w:val="left" w:pos="551"/>
              </w:tabs>
              <w:adjustRightInd w:val="0"/>
              <w:snapToGrid w:val="0"/>
              <w:spacing w:after="50" w:line="240" w:lineRule="auto"/>
              <w:jc w:val="left"/>
              <w:rPr>
                <w:rFonts w:eastAsiaTheme="minorEastAsia"/>
                <w:lang w:val="en-US" w:eastAsia="ko-KR"/>
              </w:rPr>
            </w:pPr>
            <w:r>
              <w:rPr>
                <w:rFonts w:eastAsia="等线"/>
                <w:lang w:val="en-US" w:eastAsia="zh-CN"/>
              </w:rPr>
              <w:t>Y</w:t>
            </w:r>
          </w:p>
        </w:tc>
        <w:tc>
          <w:tcPr>
            <w:tcW w:w="934" w:type="dxa"/>
          </w:tcPr>
          <w:p w14:paraId="2DD3EB36" w14:textId="77777777" w:rsidR="00CE7FCC" w:rsidRDefault="008354B8">
            <w:pPr>
              <w:tabs>
                <w:tab w:val="left" w:pos="551"/>
              </w:tabs>
              <w:adjustRightInd w:val="0"/>
              <w:snapToGrid w:val="0"/>
              <w:spacing w:after="50" w:line="240" w:lineRule="auto"/>
              <w:jc w:val="left"/>
              <w:rPr>
                <w:rFonts w:eastAsiaTheme="minorEastAsia"/>
                <w:lang w:val="en-US" w:eastAsia="ko-KR"/>
              </w:rPr>
            </w:pPr>
            <w:r>
              <w:rPr>
                <w:rFonts w:eastAsia="等线"/>
                <w:lang w:val="en-US" w:eastAsia="zh-CN"/>
              </w:rPr>
              <w:t>B</w:t>
            </w:r>
          </w:p>
        </w:tc>
        <w:tc>
          <w:tcPr>
            <w:tcW w:w="6399" w:type="dxa"/>
          </w:tcPr>
          <w:p w14:paraId="35F348AA" w14:textId="77777777" w:rsidR="00CE7FCC" w:rsidRDefault="008354B8">
            <w:pPr>
              <w:adjustRightInd w:val="0"/>
              <w:snapToGrid w:val="0"/>
              <w:spacing w:after="50" w:line="240" w:lineRule="auto"/>
              <w:jc w:val="left"/>
              <w:rPr>
                <w:rFonts w:eastAsia="宋体"/>
                <w:lang w:val="en-US" w:eastAsia="zh-CN"/>
              </w:rPr>
            </w:pPr>
            <w:r>
              <w:rPr>
                <w:rFonts w:eastAsia="Yu Mincho"/>
                <w:lang w:val="en-US" w:eastAsia="ja-JP"/>
              </w:rPr>
              <w:t>We suppose the device obtains the timing from the reader. Hence, a relative chip duration should be used.</w:t>
            </w:r>
          </w:p>
        </w:tc>
      </w:tr>
      <w:tr w:rsidR="00CE7FCC" w14:paraId="2A52C37B" w14:textId="77777777">
        <w:trPr>
          <w:trHeight w:val="258"/>
        </w:trPr>
        <w:tc>
          <w:tcPr>
            <w:tcW w:w="1330" w:type="dxa"/>
          </w:tcPr>
          <w:p w14:paraId="57F5151B"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Ericsson</w:t>
            </w:r>
          </w:p>
        </w:tc>
        <w:tc>
          <w:tcPr>
            <w:tcW w:w="934" w:type="dxa"/>
          </w:tcPr>
          <w:p w14:paraId="7037A0CC"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Theme="minorEastAsia"/>
                <w:lang w:val="en-US" w:eastAsia="zh-CN"/>
              </w:rPr>
              <w:t>Y</w:t>
            </w:r>
          </w:p>
        </w:tc>
        <w:tc>
          <w:tcPr>
            <w:tcW w:w="934" w:type="dxa"/>
          </w:tcPr>
          <w:p w14:paraId="212092D8" w14:textId="77777777" w:rsidR="00CE7FCC" w:rsidRDefault="00CE7FCC">
            <w:pPr>
              <w:tabs>
                <w:tab w:val="left" w:pos="551"/>
              </w:tabs>
              <w:adjustRightInd w:val="0"/>
              <w:snapToGrid w:val="0"/>
              <w:spacing w:after="50" w:line="240" w:lineRule="auto"/>
              <w:jc w:val="left"/>
              <w:rPr>
                <w:rFonts w:eastAsiaTheme="minorEastAsia"/>
                <w:lang w:val="en-US" w:eastAsia="zh-CN"/>
              </w:rPr>
            </w:pPr>
          </w:p>
        </w:tc>
        <w:tc>
          <w:tcPr>
            <w:tcW w:w="6399" w:type="dxa"/>
          </w:tcPr>
          <w:p w14:paraId="79AE2F1F" w14:textId="77777777" w:rsidR="00CE7FCC" w:rsidRDefault="00CE7FCC">
            <w:pPr>
              <w:adjustRightInd w:val="0"/>
              <w:snapToGrid w:val="0"/>
              <w:spacing w:after="50" w:line="240" w:lineRule="auto"/>
              <w:jc w:val="left"/>
              <w:rPr>
                <w:rFonts w:eastAsia="Yu Mincho"/>
                <w:lang w:val="en-US" w:eastAsia="ja-JP"/>
              </w:rPr>
            </w:pPr>
          </w:p>
        </w:tc>
      </w:tr>
      <w:tr w:rsidR="00CE7FCC" w14:paraId="03443929" w14:textId="77777777">
        <w:trPr>
          <w:trHeight w:val="258"/>
        </w:trPr>
        <w:tc>
          <w:tcPr>
            <w:tcW w:w="1330" w:type="dxa"/>
          </w:tcPr>
          <w:p w14:paraId="44220C0B"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 xml:space="preserve">Huawei, </w:t>
            </w:r>
            <w:proofErr w:type="spellStart"/>
            <w:r>
              <w:rPr>
                <w:rFonts w:eastAsia="等线"/>
                <w:lang w:val="en-US" w:eastAsia="zh-CN"/>
              </w:rPr>
              <w:t>HiSilicon</w:t>
            </w:r>
            <w:proofErr w:type="spellEnd"/>
          </w:p>
        </w:tc>
        <w:tc>
          <w:tcPr>
            <w:tcW w:w="934" w:type="dxa"/>
          </w:tcPr>
          <w:p w14:paraId="6934CAF9" w14:textId="77777777" w:rsidR="00CE7FCC" w:rsidRDefault="00CE7FCC">
            <w:pPr>
              <w:tabs>
                <w:tab w:val="left" w:pos="551"/>
              </w:tabs>
              <w:adjustRightInd w:val="0"/>
              <w:snapToGrid w:val="0"/>
              <w:spacing w:after="50" w:line="240" w:lineRule="auto"/>
              <w:jc w:val="left"/>
              <w:rPr>
                <w:rFonts w:eastAsiaTheme="minorEastAsia"/>
                <w:lang w:val="en-US" w:eastAsia="zh-CN"/>
              </w:rPr>
            </w:pPr>
          </w:p>
        </w:tc>
        <w:tc>
          <w:tcPr>
            <w:tcW w:w="934" w:type="dxa"/>
          </w:tcPr>
          <w:p w14:paraId="295BAF84"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Theme="minorEastAsia"/>
                <w:lang w:val="en-US" w:eastAsia="zh-CN"/>
              </w:rPr>
              <w:t>B</w:t>
            </w:r>
          </w:p>
        </w:tc>
        <w:tc>
          <w:tcPr>
            <w:tcW w:w="6399" w:type="dxa"/>
          </w:tcPr>
          <w:p w14:paraId="3D691480" w14:textId="77777777" w:rsidR="00CE7FCC" w:rsidRDefault="008354B8">
            <w:pPr>
              <w:adjustRightInd w:val="0"/>
              <w:snapToGrid w:val="0"/>
              <w:spacing w:after="50" w:line="240" w:lineRule="auto"/>
              <w:jc w:val="left"/>
              <w:rPr>
                <w:rFonts w:eastAsia="Yu Mincho"/>
                <w:lang w:val="en-US" w:eastAsia="ja-JP"/>
              </w:rPr>
            </w:pPr>
            <w:r>
              <w:rPr>
                <w:rFonts w:eastAsia="等线"/>
                <w:lang w:eastAsia="zh-CN"/>
              </w:rPr>
              <w:t>The chip length or duration can be calculated by the device using the relation chip length = T</w:t>
            </w:r>
            <w:r>
              <w:rPr>
                <w:rFonts w:eastAsia="等线"/>
                <w:vertAlign w:val="subscript"/>
                <w:lang w:eastAsia="zh-CN"/>
              </w:rPr>
              <w:t>b</w:t>
            </w:r>
            <w:r>
              <w:rPr>
                <w:rFonts w:eastAsia="等线"/>
                <w:lang w:eastAsia="zh-CN"/>
              </w:rPr>
              <w:t>/ (2*R), where T</w:t>
            </w:r>
            <w:r>
              <w:rPr>
                <w:rFonts w:eastAsia="等线"/>
                <w:vertAlign w:val="subscript"/>
                <w:lang w:eastAsia="zh-CN"/>
              </w:rPr>
              <w:t>b</w:t>
            </w:r>
            <w:r>
              <w:rPr>
                <w:rFonts w:eastAsia="等线"/>
                <w:lang w:eastAsia="zh-CN"/>
              </w:rPr>
              <w:t xml:space="preserve"> is information bit length and </w:t>
            </w:r>
            <w:r>
              <w:rPr>
                <w:rFonts w:eastAsia="等线" w:hint="eastAsia"/>
                <w:lang w:eastAsia="zh-CN"/>
              </w:rPr>
              <w:t>R</w:t>
            </w:r>
            <w:r>
              <w:rPr>
                <w:rFonts w:eastAsia="等线"/>
                <w:lang w:eastAsia="zh-CN"/>
              </w:rPr>
              <w:t xml:space="preserve"> is the codeword repetition number.</w:t>
            </w:r>
          </w:p>
        </w:tc>
      </w:tr>
      <w:tr w:rsidR="00CE7FCC" w14:paraId="5DF69A15" w14:textId="77777777">
        <w:trPr>
          <w:trHeight w:val="258"/>
        </w:trPr>
        <w:tc>
          <w:tcPr>
            <w:tcW w:w="1330" w:type="dxa"/>
          </w:tcPr>
          <w:p w14:paraId="6B519862"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t>N</w:t>
            </w:r>
            <w:r>
              <w:rPr>
                <w:rFonts w:eastAsia="等线"/>
                <w:lang w:val="en-US" w:eastAsia="zh-CN"/>
              </w:rPr>
              <w:t>EC</w:t>
            </w:r>
          </w:p>
        </w:tc>
        <w:tc>
          <w:tcPr>
            <w:tcW w:w="934" w:type="dxa"/>
          </w:tcPr>
          <w:p w14:paraId="344FD42D"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等线" w:hint="eastAsia"/>
                <w:lang w:val="en-US" w:eastAsia="zh-CN"/>
              </w:rPr>
              <w:t>Y</w:t>
            </w:r>
          </w:p>
        </w:tc>
        <w:tc>
          <w:tcPr>
            <w:tcW w:w="934" w:type="dxa"/>
          </w:tcPr>
          <w:p w14:paraId="758B9464"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等线"/>
                <w:lang w:val="en-US" w:eastAsia="zh-CN"/>
              </w:rPr>
              <w:t>A</w:t>
            </w:r>
          </w:p>
        </w:tc>
        <w:tc>
          <w:tcPr>
            <w:tcW w:w="6399" w:type="dxa"/>
          </w:tcPr>
          <w:p w14:paraId="06C8BC90" w14:textId="77777777" w:rsidR="00CE7FCC" w:rsidRDefault="008354B8">
            <w:pPr>
              <w:adjustRightInd w:val="0"/>
              <w:snapToGrid w:val="0"/>
              <w:spacing w:after="50" w:line="240" w:lineRule="auto"/>
              <w:jc w:val="left"/>
              <w:rPr>
                <w:rFonts w:eastAsia="等线"/>
                <w:lang w:eastAsia="zh-CN"/>
              </w:rPr>
            </w:pPr>
            <w:r>
              <w:rPr>
                <w:rFonts w:eastAsia="等线" w:hint="eastAsia"/>
                <w:lang w:eastAsia="zh-CN"/>
              </w:rPr>
              <w:t>M</w:t>
            </w:r>
            <w:r>
              <w:rPr>
                <w:rFonts w:eastAsia="等线"/>
                <w:lang w:eastAsia="zh-CN"/>
              </w:rPr>
              <w:t xml:space="preserve"> value (for D2R) and SFS value can be used to obtain the chip duration.</w:t>
            </w:r>
          </w:p>
        </w:tc>
      </w:tr>
    </w:tbl>
    <w:p w14:paraId="5881F331" w14:textId="77777777" w:rsidR="00CE7FCC" w:rsidRDefault="00CE7FCC">
      <w:pPr>
        <w:adjustRightInd w:val="0"/>
        <w:snapToGrid w:val="0"/>
        <w:spacing w:afterLines="50" w:after="120" w:line="240" w:lineRule="auto"/>
        <w:rPr>
          <w:rFonts w:eastAsia="等线"/>
          <w:b/>
          <w:bCs/>
          <w:u w:val="single"/>
          <w:lang w:val="en-US" w:eastAsia="zh-CN"/>
        </w:rPr>
      </w:pPr>
    </w:p>
    <w:p w14:paraId="0C5B774B" w14:textId="77777777" w:rsidR="00CE7FCC" w:rsidRDefault="008354B8">
      <w:pPr>
        <w:adjustRightInd w:val="0"/>
        <w:snapToGrid w:val="0"/>
        <w:spacing w:afterLines="50" w:after="120" w:line="240" w:lineRule="auto"/>
        <w:rPr>
          <w:rFonts w:eastAsia="等线"/>
          <w:b/>
          <w:bCs/>
          <w:u w:val="single"/>
          <w:lang w:eastAsia="zh-CN"/>
        </w:rPr>
      </w:pPr>
      <w:r>
        <w:rPr>
          <w:rFonts w:eastAsia="等线" w:hint="eastAsia"/>
          <w:b/>
          <w:bCs/>
          <w:u w:val="single"/>
          <w:lang w:eastAsia="zh-CN"/>
        </w:rPr>
        <w:t xml:space="preserve">End </w:t>
      </w:r>
      <w:r>
        <w:rPr>
          <w:rFonts w:eastAsia="等线"/>
          <w:b/>
          <w:bCs/>
          <w:u w:val="single"/>
          <w:lang w:eastAsia="zh-CN"/>
        </w:rPr>
        <w:t>identification</w:t>
      </w:r>
      <w:r>
        <w:rPr>
          <w:rFonts w:eastAsia="等线" w:hint="eastAsia"/>
          <w:b/>
          <w:bCs/>
          <w:u w:val="single"/>
          <w:lang w:eastAsia="zh-CN"/>
        </w:rPr>
        <w:t xml:space="preserve"> of PDRCH</w:t>
      </w:r>
    </w:p>
    <w:p w14:paraId="2BFC3F94" w14:textId="77777777" w:rsidR="00CE7FCC" w:rsidRDefault="008354B8">
      <w:pPr>
        <w:pStyle w:val="0Maintext"/>
        <w:jc w:val="left"/>
        <w:rPr>
          <w:rFonts w:ascii="Times New Roman" w:hAnsi="Times New Roman" w:cs="Times New Roman"/>
          <w:iCs/>
          <w:szCs w:val="20"/>
        </w:rPr>
      </w:pPr>
      <w:r>
        <w:rPr>
          <w:rFonts w:ascii="Times New Roman" w:eastAsia="等线" w:hAnsi="Times New Roman" w:cs="Times New Roman" w:hint="eastAsia"/>
          <w:iCs/>
          <w:szCs w:val="20"/>
          <w:lang w:eastAsia="zh-CN"/>
        </w:rPr>
        <w:t>[3], [</w:t>
      </w:r>
      <w:r>
        <w:rPr>
          <w:rFonts w:ascii="Times New Roman" w:eastAsia="等线" w:hAnsi="Times New Roman" w:cs="Times New Roman"/>
          <w:szCs w:val="20"/>
          <w:lang w:eastAsia="zh-CN"/>
        </w:rPr>
        <w:t>5], [7], [</w:t>
      </w:r>
      <w:r>
        <w:rPr>
          <w:rFonts w:ascii="Times New Roman" w:eastAsia="等线" w:hAnsi="Times New Roman" w:cs="Times New Roman" w:hint="eastAsia"/>
          <w:szCs w:val="20"/>
          <w:lang w:eastAsia="zh-CN"/>
        </w:rPr>
        <w:t>8], [</w:t>
      </w:r>
      <w:r>
        <w:rPr>
          <w:rFonts w:ascii="Times New Roman" w:eastAsia="等线" w:hAnsi="Times New Roman" w:cs="Times New Roman" w:hint="eastAsia"/>
          <w:iCs/>
          <w:szCs w:val="20"/>
          <w:lang w:eastAsia="zh-CN"/>
        </w:rPr>
        <w:t>10], [21], [22], [25], [28], [</w:t>
      </w:r>
      <w:r>
        <w:rPr>
          <w:rFonts w:ascii="Times New Roman" w:eastAsia="等线" w:hAnsi="Times New Roman" w:cs="Times New Roman" w:hint="eastAsia"/>
          <w:szCs w:val="20"/>
          <w:lang w:eastAsia="zh-CN"/>
        </w:rPr>
        <w:t>30], [</w:t>
      </w:r>
      <w:r>
        <w:rPr>
          <w:rFonts w:ascii="Times New Roman" w:eastAsia="等线" w:hAnsi="Times New Roman" w:cs="Times New Roman" w:hint="eastAsia"/>
          <w:iCs/>
          <w:szCs w:val="20"/>
          <w:lang w:eastAsia="zh-CN"/>
        </w:rPr>
        <w:t xml:space="preserve">31], [32], [34], [35] proposed to support TBS indication with the </w:t>
      </w:r>
      <w:r>
        <w:rPr>
          <w:rFonts w:ascii="Times New Roman" w:eastAsia="等线" w:hAnsi="Times New Roman" w:cs="Times New Roman"/>
          <w:iCs/>
          <w:szCs w:val="20"/>
          <w:lang w:eastAsia="zh-CN"/>
        </w:rPr>
        <w:t>following</w:t>
      </w:r>
      <w:r>
        <w:rPr>
          <w:rFonts w:ascii="Times New Roman" w:eastAsia="等线" w:hAnsi="Times New Roman" w:cs="Times New Roman" w:hint="eastAsia"/>
          <w:iCs/>
          <w:szCs w:val="20"/>
          <w:lang w:eastAsia="zh-CN"/>
        </w:rPr>
        <w:t xml:space="preserve"> details:</w:t>
      </w:r>
    </w:p>
    <w:p w14:paraId="071FE79C" w14:textId="77777777" w:rsidR="00CE7FCC" w:rsidRDefault="008354B8">
      <w:pPr>
        <w:pStyle w:val="0Maintext"/>
        <w:numPr>
          <w:ilvl w:val="0"/>
          <w:numId w:val="110"/>
        </w:numPr>
        <w:jc w:val="left"/>
        <w:rPr>
          <w:rFonts w:ascii="Times New Roman" w:eastAsia="等线" w:hAnsi="Times New Roman" w:cs="Times New Roman"/>
          <w:lang w:eastAsia="zh-CN"/>
        </w:rPr>
      </w:pPr>
      <w:r>
        <w:rPr>
          <w:rFonts w:ascii="Times New Roman" w:eastAsia="等线" w:hAnsi="Times New Roman" w:cs="Times New Roman" w:hint="eastAsia"/>
          <w:lang w:eastAsia="zh-CN"/>
        </w:rPr>
        <w:t xml:space="preserve">[5] </w:t>
      </w:r>
      <w:r>
        <w:rPr>
          <w:rFonts w:ascii="Times New Roman" w:eastAsia="等线" w:hAnsi="Times New Roman" w:cs="Times New Roman"/>
          <w:lang w:eastAsia="zh-CN"/>
        </w:rPr>
        <w:t>consider</w:t>
      </w:r>
      <w:r>
        <w:rPr>
          <w:rFonts w:ascii="Times New Roman" w:eastAsia="等线" w:hAnsi="Times New Roman" w:cs="Times New Roman" w:hint="eastAsia"/>
          <w:lang w:eastAsia="zh-CN"/>
        </w:rPr>
        <w:t>s</w:t>
      </w:r>
      <w:r>
        <w:rPr>
          <w:rFonts w:ascii="Times New Roman" w:eastAsia="等线" w:hAnsi="Times New Roman" w:cs="Times New Roman"/>
          <w:lang w:eastAsia="zh-CN"/>
        </w:rPr>
        <w:t xml:space="preserve"> 7 bits for byte-level TBS indication</w:t>
      </w:r>
      <w:r>
        <w:rPr>
          <w:rFonts w:ascii="Times New Roman" w:eastAsia="等线" w:hAnsi="Times New Roman" w:cs="Times New Roman" w:hint="eastAsia"/>
          <w:lang w:eastAsia="zh-CN"/>
        </w:rPr>
        <w:t xml:space="preserve"> to cover 1000 bits</w:t>
      </w:r>
      <w:r>
        <w:rPr>
          <w:rFonts w:ascii="Times New Roman" w:eastAsia="等线" w:hAnsi="Times New Roman" w:cs="Times New Roman"/>
          <w:lang w:eastAsia="zh-CN"/>
        </w:rPr>
        <w:t>.</w:t>
      </w:r>
    </w:p>
    <w:p w14:paraId="6E051327" w14:textId="77777777" w:rsidR="00CE7FCC" w:rsidRDefault="008354B8">
      <w:pPr>
        <w:pStyle w:val="0Maintext"/>
        <w:numPr>
          <w:ilvl w:val="0"/>
          <w:numId w:val="110"/>
        </w:numPr>
        <w:jc w:val="left"/>
        <w:rPr>
          <w:rFonts w:ascii="Times New Roman" w:eastAsia="等线" w:hAnsi="Times New Roman" w:cs="Times New Roman"/>
          <w:iCs/>
          <w:szCs w:val="20"/>
          <w:lang w:eastAsia="zh-CN"/>
        </w:rPr>
      </w:pPr>
      <w:r>
        <w:rPr>
          <w:rFonts w:ascii="Times New Roman" w:eastAsia="等线" w:hAnsi="Times New Roman" w:cs="Times New Roman"/>
          <w:lang w:eastAsia="zh-CN"/>
        </w:rPr>
        <w:t>[7]</w:t>
      </w:r>
      <w:r>
        <w:rPr>
          <w:rFonts w:ascii="Times New Roman" w:eastAsia="等线" w:hAnsi="Times New Roman" w:cs="Times New Roman" w:hint="eastAsia"/>
          <w:lang w:eastAsia="zh-CN"/>
        </w:rPr>
        <w:t xml:space="preserve"> </w:t>
      </w:r>
      <w:r>
        <w:rPr>
          <w:rFonts w:ascii="Times New Roman" w:eastAsia="等线" w:hAnsi="Times New Roman" w:cs="Times New Roman"/>
          <w:lang w:eastAsia="zh-CN"/>
        </w:rPr>
        <w:t xml:space="preserve">proposed 3-bit indication with which TBS is jointly coded with TTI and M, as shown in Table </w:t>
      </w:r>
      <w:r>
        <w:rPr>
          <w:rFonts w:ascii="Times New Roman" w:eastAsia="等线" w:hAnsi="Times New Roman" w:cs="Times New Roman" w:hint="eastAsia"/>
          <w:lang w:eastAsia="zh-CN"/>
        </w:rPr>
        <w:t>2</w:t>
      </w:r>
      <w:r>
        <w:rPr>
          <w:rFonts w:ascii="Times New Roman" w:eastAsia="等线" w:hAnsi="Times New Roman" w:cs="Times New Roman"/>
          <w:lang w:eastAsia="zh-CN"/>
        </w:rPr>
        <w:t xml:space="preserve"> in their contribution</w:t>
      </w:r>
    </w:p>
    <w:p w14:paraId="53BCA3F2" w14:textId="56E7B9CA" w:rsidR="00CE7FCC" w:rsidRDefault="008354B8">
      <w:pPr>
        <w:snapToGrid w:val="0"/>
        <w:spacing w:after="0" w:line="240" w:lineRule="auto"/>
        <w:jc w:val="center"/>
        <w:rPr>
          <w:rFonts w:eastAsiaTheme="minorEastAsia"/>
          <w:bCs/>
          <w:lang w:val="en-US" w:eastAsia="zh-CN"/>
        </w:rPr>
      </w:pPr>
      <w:bookmarkStart w:id="25" w:name="_Ref188639653"/>
      <w:r>
        <w:rPr>
          <w:rFonts w:eastAsiaTheme="minorEastAsia"/>
          <w:bCs/>
          <w:lang w:eastAsia="zh-CN"/>
        </w:rPr>
        <w:t xml:space="preserve">Table </w:t>
      </w:r>
      <w:r>
        <w:rPr>
          <w:rFonts w:eastAsiaTheme="minorEastAsia"/>
          <w:bCs/>
          <w:lang w:eastAsia="zh-CN"/>
        </w:rPr>
        <w:fldChar w:fldCharType="begin"/>
      </w:r>
      <w:r>
        <w:rPr>
          <w:rFonts w:eastAsiaTheme="minorEastAsia"/>
          <w:bCs/>
          <w:lang w:eastAsia="zh-CN"/>
        </w:rPr>
        <w:instrText xml:space="preserve"> SEQ Table \* ARABIC </w:instrText>
      </w:r>
      <w:r>
        <w:rPr>
          <w:rFonts w:eastAsiaTheme="minorEastAsia"/>
          <w:bCs/>
          <w:lang w:eastAsia="zh-CN"/>
        </w:rPr>
        <w:fldChar w:fldCharType="separate"/>
      </w:r>
      <w:r>
        <w:rPr>
          <w:rFonts w:eastAsiaTheme="minorEastAsia"/>
          <w:bCs/>
          <w:lang w:eastAsia="zh-CN"/>
        </w:rPr>
        <w:t>1</w:t>
      </w:r>
      <w:r>
        <w:rPr>
          <w:rFonts w:eastAsiaTheme="minorEastAsia"/>
          <w:lang w:val="en-US" w:eastAsia="zh-CN"/>
        </w:rPr>
        <w:fldChar w:fldCharType="end"/>
      </w:r>
      <w:bookmarkEnd w:id="25"/>
      <w:r>
        <w:rPr>
          <w:rFonts w:eastAsiaTheme="minorEastAsia" w:hint="eastAsia"/>
          <w:bCs/>
          <w:lang w:eastAsia="zh-CN"/>
        </w:rPr>
        <w:t xml:space="preserve">: The TBS table for PDRCH (3 bits TBS </w:t>
      </w:r>
      <w:r>
        <w:rPr>
          <w:rFonts w:eastAsiaTheme="minorEastAsia"/>
          <w:bCs/>
          <w:lang w:eastAsia="zh-CN"/>
        </w:rPr>
        <w:t>indication</w:t>
      </w:r>
      <w:r>
        <w:rPr>
          <w:rFonts w:eastAsiaTheme="minorEastAsia" w:hint="eastAsia"/>
          <w:bCs/>
          <w:lang w:eastAsia="zh-CN"/>
        </w:rPr>
        <w:t>)</w:t>
      </w:r>
      <w:r>
        <w:rPr>
          <w:rFonts w:eastAsia="等线" w:hint="eastAsia"/>
          <w:bCs/>
          <w:lang w:eastAsia="zh-CN"/>
        </w:rPr>
        <w:t xml:space="preserve"> in [7]</w:t>
      </w:r>
    </w:p>
    <w:tbl>
      <w:tblPr>
        <w:tblStyle w:val="afc"/>
        <w:tblW w:w="5000" w:type="pct"/>
        <w:jc w:val="center"/>
        <w:tblLook w:val="04A0" w:firstRow="1" w:lastRow="0" w:firstColumn="1" w:lastColumn="0" w:noHBand="0" w:noVBand="1"/>
      </w:tblPr>
      <w:tblGrid>
        <w:gridCol w:w="1111"/>
        <w:gridCol w:w="1089"/>
        <w:gridCol w:w="1713"/>
        <w:gridCol w:w="923"/>
        <w:gridCol w:w="960"/>
        <w:gridCol w:w="960"/>
        <w:gridCol w:w="960"/>
        <w:gridCol w:w="962"/>
        <w:gridCol w:w="952"/>
      </w:tblGrid>
      <w:tr w:rsidR="00CE7FCC" w14:paraId="35A21391" w14:textId="77777777">
        <w:trPr>
          <w:trHeight w:val="280"/>
          <w:jc w:val="center"/>
        </w:trPr>
        <w:tc>
          <w:tcPr>
            <w:tcW w:w="564" w:type="pct"/>
            <w:vMerge w:val="restart"/>
            <w:shd w:val="clear" w:color="auto" w:fill="D5DCE4" w:themeFill="text2" w:themeFillTint="33"/>
            <w:noWrap/>
            <w:vAlign w:val="center"/>
          </w:tcPr>
          <w:p w14:paraId="06EA6098" w14:textId="77777777" w:rsidR="00CE7FCC" w:rsidRDefault="008354B8">
            <w:pPr>
              <w:adjustRightInd w:val="0"/>
              <w:snapToGrid w:val="0"/>
              <w:spacing w:after="0" w:line="240" w:lineRule="auto"/>
              <w:jc w:val="center"/>
              <w:rPr>
                <w:rFonts w:eastAsiaTheme="minorEastAsia"/>
                <w:b/>
                <w:lang w:eastAsia="zh-CN"/>
              </w:rPr>
            </w:pPr>
            <w:r>
              <w:rPr>
                <w:rFonts w:eastAsiaTheme="minorEastAsia"/>
                <w:b/>
                <w:bCs/>
                <w:lang w:eastAsia="zh-CN"/>
              </w:rPr>
              <w:t>TBS index</w:t>
            </w:r>
          </w:p>
        </w:tc>
        <w:tc>
          <w:tcPr>
            <w:tcW w:w="553" w:type="pct"/>
            <w:vMerge w:val="restart"/>
            <w:shd w:val="clear" w:color="auto" w:fill="D5DCE4" w:themeFill="text2" w:themeFillTint="33"/>
            <w:noWrap/>
            <w:vAlign w:val="center"/>
          </w:tcPr>
          <w:p w14:paraId="68886D59" w14:textId="77777777" w:rsidR="00CE7FCC" w:rsidRDefault="008354B8">
            <w:pPr>
              <w:adjustRightInd w:val="0"/>
              <w:snapToGrid w:val="0"/>
              <w:spacing w:after="0" w:line="240" w:lineRule="auto"/>
              <w:jc w:val="center"/>
              <w:rPr>
                <w:rFonts w:eastAsiaTheme="minorEastAsia"/>
                <w:b/>
                <w:lang w:eastAsia="zh-CN"/>
              </w:rPr>
            </w:pPr>
            <w:r>
              <w:rPr>
                <w:rFonts w:eastAsiaTheme="minorEastAsia"/>
                <w:b/>
                <w:bCs/>
                <w:lang w:eastAsia="zh-CN"/>
              </w:rPr>
              <w:t>TBS (bits)</w:t>
            </w:r>
          </w:p>
        </w:tc>
        <w:tc>
          <w:tcPr>
            <w:tcW w:w="893" w:type="pct"/>
            <w:vMerge w:val="restart"/>
            <w:shd w:val="clear" w:color="auto" w:fill="D5DCE4" w:themeFill="text2" w:themeFillTint="33"/>
            <w:noWrap/>
            <w:vAlign w:val="center"/>
          </w:tcPr>
          <w:p w14:paraId="54D7F022" w14:textId="77777777" w:rsidR="00CE7FCC" w:rsidRDefault="008354B8">
            <w:pPr>
              <w:adjustRightInd w:val="0"/>
              <w:snapToGrid w:val="0"/>
              <w:spacing w:after="0" w:line="240" w:lineRule="auto"/>
              <w:jc w:val="center"/>
              <w:rPr>
                <w:rFonts w:eastAsiaTheme="minorEastAsia"/>
                <w:b/>
                <w:lang w:eastAsia="zh-CN"/>
              </w:rPr>
            </w:pPr>
            <w:r>
              <w:rPr>
                <w:rFonts w:eastAsiaTheme="minorEastAsia"/>
                <w:b/>
                <w:bCs/>
                <w:lang w:eastAsia="zh-CN"/>
              </w:rPr>
              <w:t>Coded bits size</w:t>
            </w:r>
          </w:p>
        </w:tc>
        <w:tc>
          <w:tcPr>
            <w:tcW w:w="2990" w:type="pct"/>
            <w:gridSpan w:val="6"/>
            <w:shd w:val="clear" w:color="auto" w:fill="D5DCE4" w:themeFill="text2" w:themeFillTint="33"/>
            <w:noWrap/>
            <w:vAlign w:val="center"/>
          </w:tcPr>
          <w:p w14:paraId="7B242B67" w14:textId="77777777" w:rsidR="00CE7FCC" w:rsidRDefault="008354B8">
            <w:pPr>
              <w:adjustRightInd w:val="0"/>
              <w:snapToGrid w:val="0"/>
              <w:spacing w:after="0" w:line="240" w:lineRule="auto"/>
              <w:jc w:val="center"/>
              <w:rPr>
                <w:rFonts w:eastAsiaTheme="minorEastAsia"/>
                <w:b/>
                <w:lang w:eastAsia="zh-CN"/>
              </w:rPr>
            </w:pPr>
            <w:r>
              <w:rPr>
                <w:rFonts w:eastAsiaTheme="minorEastAsia"/>
                <w:b/>
                <w:bCs/>
                <w:lang w:val="en-US" w:eastAsia="zh-CN"/>
              </w:rPr>
              <w:t>TTI length (slots)</w:t>
            </w:r>
          </w:p>
        </w:tc>
      </w:tr>
      <w:tr w:rsidR="00CE7FCC" w14:paraId="467CF5EF" w14:textId="77777777">
        <w:trPr>
          <w:trHeight w:val="340"/>
          <w:jc w:val="center"/>
        </w:trPr>
        <w:tc>
          <w:tcPr>
            <w:tcW w:w="564" w:type="pct"/>
            <w:vMerge/>
            <w:shd w:val="clear" w:color="auto" w:fill="D5DCE4" w:themeFill="text2" w:themeFillTint="33"/>
            <w:vAlign w:val="center"/>
          </w:tcPr>
          <w:p w14:paraId="25D572FA" w14:textId="77777777" w:rsidR="00CE7FCC" w:rsidRDefault="00CE7FCC">
            <w:pPr>
              <w:adjustRightInd w:val="0"/>
              <w:snapToGrid w:val="0"/>
              <w:spacing w:after="0" w:line="240" w:lineRule="auto"/>
              <w:jc w:val="center"/>
              <w:rPr>
                <w:rFonts w:eastAsiaTheme="minorEastAsia"/>
                <w:b/>
                <w:bCs/>
                <w:lang w:eastAsia="zh-CN"/>
              </w:rPr>
            </w:pPr>
          </w:p>
        </w:tc>
        <w:tc>
          <w:tcPr>
            <w:tcW w:w="553" w:type="pct"/>
            <w:vMerge/>
            <w:shd w:val="clear" w:color="auto" w:fill="D5DCE4" w:themeFill="text2" w:themeFillTint="33"/>
            <w:vAlign w:val="center"/>
          </w:tcPr>
          <w:p w14:paraId="08A8975F" w14:textId="77777777" w:rsidR="00CE7FCC" w:rsidRDefault="00CE7FCC">
            <w:pPr>
              <w:adjustRightInd w:val="0"/>
              <w:snapToGrid w:val="0"/>
              <w:spacing w:after="0" w:line="240" w:lineRule="auto"/>
              <w:jc w:val="center"/>
              <w:rPr>
                <w:rFonts w:eastAsiaTheme="minorEastAsia"/>
                <w:b/>
                <w:bCs/>
                <w:lang w:eastAsia="zh-CN"/>
              </w:rPr>
            </w:pPr>
          </w:p>
        </w:tc>
        <w:tc>
          <w:tcPr>
            <w:tcW w:w="893" w:type="pct"/>
            <w:vMerge/>
            <w:shd w:val="clear" w:color="auto" w:fill="D5DCE4" w:themeFill="text2" w:themeFillTint="33"/>
            <w:vAlign w:val="center"/>
          </w:tcPr>
          <w:p w14:paraId="46C3D3FB" w14:textId="77777777" w:rsidR="00CE7FCC" w:rsidRDefault="00CE7FCC">
            <w:pPr>
              <w:adjustRightInd w:val="0"/>
              <w:snapToGrid w:val="0"/>
              <w:spacing w:after="0" w:line="240" w:lineRule="auto"/>
              <w:jc w:val="center"/>
              <w:rPr>
                <w:rFonts w:eastAsiaTheme="minorEastAsia"/>
                <w:b/>
                <w:bCs/>
                <w:lang w:eastAsia="zh-CN"/>
              </w:rPr>
            </w:pPr>
          </w:p>
        </w:tc>
        <w:tc>
          <w:tcPr>
            <w:tcW w:w="483" w:type="pct"/>
            <w:shd w:val="clear" w:color="auto" w:fill="D5DCE4" w:themeFill="text2" w:themeFillTint="33"/>
            <w:vAlign w:val="center"/>
          </w:tcPr>
          <w:p w14:paraId="61A80E10" w14:textId="77777777" w:rsidR="00CE7FCC" w:rsidRDefault="008354B8">
            <w:pPr>
              <w:adjustRightInd w:val="0"/>
              <w:snapToGrid w:val="0"/>
              <w:spacing w:after="0" w:line="240" w:lineRule="auto"/>
              <w:jc w:val="center"/>
              <w:rPr>
                <w:rFonts w:eastAsiaTheme="minorEastAsia"/>
                <w:b/>
                <w:bCs/>
                <w:lang w:eastAsia="zh-CN"/>
              </w:rPr>
            </w:pPr>
            <w:r>
              <w:rPr>
                <w:rFonts w:eastAsiaTheme="minorEastAsia"/>
                <w:b/>
                <w:bCs/>
                <w:lang w:eastAsia="zh-CN"/>
              </w:rPr>
              <w:t>M=1</w:t>
            </w:r>
          </w:p>
        </w:tc>
        <w:tc>
          <w:tcPr>
            <w:tcW w:w="502" w:type="pct"/>
            <w:shd w:val="clear" w:color="auto" w:fill="D5DCE4" w:themeFill="text2" w:themeFillTint="33"/>
            <w:vAlign w:val="center"/>
          </w:tcPr>
          <w:p w14:paraId="07305967" w14:textId="77777777" w:rsidR="00CE7FCC" w:rsidRDefault="008354B8">
            <w:pPr>
              <w:adjustRightInd w:val="0"/>
              <w:snapToGrid w:val="0"/>
              <w:spacing w:after="0" w:line="240" w:lineRule="auto"/>
              <w:jc w:val="center"/>
              <w:rPr>
                <w:rFonts w:eastAsiaTheme="minorEastAsia"/>
                <w:b/>
                <w:bCs/>
                <w:lang w:eastAsia="zh-CN"/>
              </w:rPr>
            </w:pPr>
            <w:r>
              <w:rPr>
                <w:rFonts w:eastAsiaTheme="minorEastAsia"/>
                <w:b/>
                <w:bCs/>
                <w:lang w:eastAsia="zh-CN"/>
              </w:rPr>
              <w:t>M=2</w:t>
            </w:r>
          </w:p>
        </w:tc>
        <w:tc>
          <w:tcPr>
            <w:tcW w:w="502" w:type="pct"/>
            <w:shd w:val="clear" w:color="auto" w:fill="D5DCE4" w:themeFill="text2" w:themeFillTint="33"/>
            <w:vAlign w:val="center"/>
          </w:tcPr>
          <w:p w14:paraId="64E272DF" w14:textId="77777777" w:rsidR="00CE7FCC" w:rsidRDefault="008354B8">
            <w:pPr>
              <w:adjustRightInd w:val="0"/>
              <w:snapToGrid w:val="0"/>
              <w:spacing w:after="0" w:line="240" w:lineRule="auto"/>
              <w:jc w:val="center"/>
              <w:rPr>
                <w:rFonts w:eastAsiaTheme="minorEastAsia"/>
                <w:b/>
                <w:bCs/>
                <w:lang w:eastAsia="zh-CN"/>
              </w:rPr>
            </w:pPr>
            <w:r>
              <w:rPr>
                <w:rFonts w:eastAsiaTheme="minorEastAsia"/>
                <w:b/>
                <w:bCs/>
                <w:lang w:eastAsia="zh-CN"/>
              </w:rPr>
              <w:t>M=4</w:t>
            </w:r>
          </w:p>
        </w:tc>
        <w:tc>
          <w:tcPr>
            <w:tcW w:w="502" w:type="pct"/>
            <w:shd w:val="clear" w:color="auto" w:fill="D5DCE4" w:themeFill="text2" w:themeFillTint="33"/>
            <w:vAlign w:val="center"/>
          </w:tcPr>
          <w:p w14:paraId="5E5DC687" w14:textId="77777777" w:rsidR="00CE7FCC" w:rsidRDefault="008354B8">
            <w:pPr>
              <w:adjustRightInd w:val="0"/>
              <w:snapToGrid w:val="0"/>
              <w:spacing w:after="0" w:line="240" w:lineRule="auto"/>
              <w:jc w:val="center"/>
              <w:rPr>
                <w:rFonts w:eastAsiaTheme="minorEastAsia"/>
                <w:b/>
                <w:bCs/>
                <w:lang w:eastAsia="zh-CN"/>
              </w:rPr>
            </w:pPr>
            <w:r>
              <w:rPr>
                <w:rFonts w:eastAsiaTheme="minorEastAsia"/>
                <w:b/>
                <w:bCs/>
                <w:lang w:eastAsia="zh-CN"/>
              </w:rPr>
              <w:t>M=8</w:t>
            </w:r>
          </w:p>
        </w:tc>
        <w:tc>
          <w:tcPr>
            <w:tcW w:w="503" w:type="pct"/>
            <w:shd w:val="clear" w:color="auto" w:fill="D5DCE4" w:themeFill="text2" w:themeFillTint="33"/>
            <w:vAlign w:val="center"/>
          </w:tcPr>
          <w:p w14:paraId="4E960A00" w14:textId="77777777" w:rsidR="00CE7FCC" w:rsidRDefault="008354B8">
            <w:pPr>
              <w:adjustRightInd w:val="0"/>
              <w:snapToGrid w:val="0"/>
              <w:spacing w:after="0" w:line="240" w:lineRule="auto"/>
              <w:jc w:val="center"/>
              <w:rPr>
                <w:rFonts w:eastAsiaTheme="minorEastAsia"/>
                <w:b/>
                <w:bCs/>
                <w:lang w:eastAsia="zh-CN"/>
              </w:rPr>
            </w:pPr>
            <w:r>
              <w:rPr>
                <w:rFonts w:eastAsiaTheme="minorEastAsia"/>
                <w:b/>
                <w:bCs/>
                <w:lang w:eastAsia="zh-CN"/>
              </w:rPr>
              <w:t>M=16</w:t>
            </w:r>
          </w:p>
        </w:tc>
        <w:tc>
          <w:tcPr>
            <w:tcW w:w="498" w:type="pct"/>
            <w:shd w:val="clear" w:color="auto" w:fill="D5DCE4" w:themeFill="text2" w:themeFillTint="33"/>
            <w:vAlign w:val="center"/>
          </w:tcPr>
          <w:p w14:paraId="6D0A7D7C" w14:textId="77777777" w:rsidR="00CE7FCC" w:rsidRDefault="008354B8">
            <w:pPr>
              <w:adjustRightInd w:val="0"/>
              <w:snapToGrid w:val="0"/>
              <w:spacing w:after="0" w:line="240" w:lineRule="auto"/>
              <w:jc w:val="center"/>
              <w:rPr>
                <w:rFonts w:eastAsiaTheme="minorEastAsia"/>
                <w:b/>
                <w:bCs/>
                <w:lang w:eastAsia="zh-CN"/>
              </w:rPr>
            </w:pPr>
            <w:r>
              <w:rPr>
                <w:rFonts w:eastAsiaTheme="minorEastAsia"/>
                <w:b/>
                <w:bCs/>
                <w:lang w:eastAsia="zh-CN"/>
              </w:rPr>
              <w:t>M=32</w:t>
            </w:r>
          </w:p>
        </w:tc>
      </w:tr>
      <w:tr w:rsidR="00CE7FCC" w14:paraId="289B92C7" w14:textId="77777777">
        <w:trPr>
          <w:trHeight w:val="280"/>
          <w:jc w:val="center"/>
        </w:trPr>
        <w:tc>
          <w:tcPr>
            <w:tcW w:w="564" w:type="pct"/>
            <w:noWrap/>
            <w:vAlign w:val="center"/>
          </w:tcPr>
          <w:p w14:paraId="42F39D47" w14:textId="77777777" w:rsidR="00CE7FCC" w:rsidRDefault="008354B8">
            <w:pPr>
              <w:adjustRightInd w:val="0"/>
              <w:snapToGrid w:val="0"/>
              <w:spacing w:after="0" w:line="240" w:lineRule="auto"/>
              <w:jc w:val="center"/>
              <w:rPr>
                <w:rFonts w:eastAsiaTheme="minorEastAsia"/>
                <w:lang w:eastAsia="zh-CN"/>
              </w:rPr>
            </w:pPr>
            <w:r>
              <w:rPr>
                <w:rFonts w:eastAsiaTheme="minorEastAsia"/>
                <w:lang w:eastAsia="zh-CN"/>
              </w:rPr>
              <w:t>1</w:t>
            </w:r>
          </w:p>
        </w:tc>
        <w:tc>
          <w:tcPr>
            <w:tcW w:w="553" w:type="pct"/>
            <w:noWrap/>
            <w:vAlign w:val="center"/>
          </w:tcPr>
          <w:p w14:paraId="16E58343" w14:textId="77777777" w:rsidR="00CE7FCC" w:rsidRDefault="008354B8">
            <w:pPr>
              <w:adjustRightInd w:val="0"/>
              <w:snapToGrid w:val="0"/>
              <w:spacing w:after="0" w:line="240" w:lineRule="auto"/>
              <w:jc w:val="center"/>
              <w:rPr>
                <w:rFonts w:eastAsiaTheme="minorEastAsia"/>
                <w:lang w:eastAsia="zh-CN"/>
              </w:rPr>
            </w:pPr>
            <w:r>
              <w:rPr>
                <w:rFonts w:eastAsiaTheme="minorEastAsia"/>
                <w:lang w:eastAsia="zh-CN"/>
              </w:rPr>
              <w:t>21</w:t>
            </w:r>
          </w:p>
        </w:tc>
        <w:tc>
          <w:tcPr>
            <w:tcW w:w="893" w:type="pct"/>
            <w:noWrap/>
            <w:vAlign w:val="center"/>
          </w:tcPr>
          <w:p w14:paraId="7DE96C57" w14:textId="77777777" w:rsidR="00CE7FCC" w:rsidRDefault="008354B8">
            <w:pPr>
              <w:adjustRightInd w:val="0"/>
              <w:snapToGrid w:val="0"/>
              <w:spacing w:after="0" w:line="240" w:lineRule="auto"/>
              <w:jc w:val="center"/>
              <w:rPr>
                <w:rFonts w:eastAsiaTheme="minorEastAsia"/>
                <w:lang w:eastAsia="zh-CN"/>
              </w:rPr>
            </w:pPr>
            <w:r>
              <w:rPr>
                <w:rFonts w:eastAsiaTheme="minorEastAsia"/>
                <w:lang w:eastAsia="zh-CN"/>
              </w:rPr>
              <w:t>112</w:t>
            </w:r>
          </w:p>
        </w:tc>
        <w:tc>
          <w:tcPr>
            <w:tcW w:w="483" w:type="pct"/>
            <w:noWrap/>
            <w:vAlign w:val="center"/>
          </w:tcPr>
          <w:p w14:paraId="7EEE3EFC" w14:textId="77777777" w:rsidR="00CE7FCC" w:rsidRDefault="008354B8">
            <w:pPr>
              <w:adjustRightInd w:val="0"/>
              <w:snapToGrid w:val="0"/>
              <w:spacing w:after="0" w:line="240" w:lineRule="auto"/>
              <w:jc w:val="center"/>
              <w:rPr>
                <w:rFonts w:eastAsiaTheme="minorEastAsia"/>
                <w:lang w:eastAsia="zh-CN"/>
              </w:rPr>
            </w:pPr>
            <w:r>
              <w:rPr>
                <w:rFonts w:eastAsiaTheme="minorEastAsia"/>
                <w:lang w:eastAsia="zh-CN"/>
              </w:rPr>
              <w:t>8</w:t>
            </w:r>
          </w:p>
        </w:tc>
        <w:tc>
          <w:tcPr>
            <w:tcW w:w="502" w:type="pct"/>
            <w:vAlign w:val="center"/>
          </w:tcPr>
          <w:p w14:paraId="14F353A5" w14:textId="77777777" w:rsidR="00CE7FCC" w:rsidRDefault="008354B8">
            <w:pPr>
              <w:adjustRightInd w:val="0"/>
              <w:snapToGrid w:val="0"/>
              <w:spacing w:after="0" w:line="240" w:lineRule="auto"/>
              <w:jc w:val="center"/>
              <w:rPr>
                <w:rFonts w:eastAsiaTheme="minorEastAsia"/>
                <w:lang w:eastAsia="zh-CN"/>
              </w:rPr>
            </w:pPr>
            <w:r>
              <w:rPr>
                <w:rFonts w:eastAsiaTheme="minorEastAsia"/>
                <w:lang w:eastAsia="zh-CN"/>
              </w:rPr>
              <w:t>4</w:t>
            </w:r>
          </w:p>
        </w:tc>
        <w:tc>
          <w:tcPr>
            <w:tcW w:w="502" w:type="pct"/>
            <w:vAlign w:val="center"/>
          </w:tcPr>
          <w:p w14:paraId="55DC8B6D" w14:textId="77777777" w:rsidR="00CE7FCC" w:rsidRDefault="008354B8">
            <w:pPr>
              <w:adjustRightInd w:val="0"/>
              <w:snapToGrid w:val="0"/>
              <w:spacing w:after="0" w:line="240" w:lineRule="auto"/>
              <w:jc w:val="center"/>
              <w:rPr>
                <w:rFonts w:eastAsiaTheme="minorEastAsia"/>
                <w:lang w:eastAsia="zh-CN"/>
              </w:rPr>
            </w:pPr>
            <w:r>
              <w:rPr>
                <w:rFonts w:eastAsiaTheme="minorEastAsia"/>
                <w:lang w:eastAsia="zh-CN"/>
              </w:rPr>
              <w:t>2</w:t>
            </w:r>
          </w:p>
        </w:tc>
        <w:tc>
          <w:tcPr>
            <w:tcW w:w="502" w:type="pct"/>
            <w:noWrap/>
            <w:vAlign w:val="center"/>
          </w:tcPr>
          <w:p w14:paraId="08DDAE11" w14:textId="77777777" w:rsidR="00CE7FCC" w:rsidRDefault="008354B8">
            <w:pPr>
              <w:adjustRightInd w:val="0"/>
              <w:snapToGrid w:val="0"/>
              <w:spacing w:after="0" w:line="240" w:lineRule="auto"/>
              <w:jc w:val="center"/>
              <w:rPr>
                <w:rFonts w:eastAsiaTheme="minorEastAsia"/>
                <w:lang w:eastAsia="zh-CN"/>
              </w:rPr>
            </w:pPr>
            <w:r>
              <w:rPr>
                <w:rFonts w:eastAsiaTheme="minorEastAsia"/>
                <w:lang w:eastAsia="zh-CN"/>
              </w:rPr>
              <w:t>1</w:t>
            </w:r>
          </w:p>
        </w:tc>
        <w:tc>
          <w:tcPr>
            <w:tcW w:w="503" w:type="pct"/>
            <w:noWrap/>
            <w:vAlign w:val="center"/>
          </w:tcPr>
          <w:p w14:paraId="3B6B7102" w14:textId="77777777" w:rsidR="00CE7FCC" w:rsidRDefault="008354B8">
            <w:pPr>
              <w:adjustRightInd w:val="0"/>
              <w:snapToGrid w:val="0"/>
              <w:spacing w:after="0" w:line="240" w:lineRule="auto"/>
              <w:jc w:val="center"/>
              <w:rPr>
                <w:rFonts w:eastAsiaTheme="minorEastAsia"/>
                <w:lang w:eastAsia="zh-CN"/>
              </w:rPr>
            </w:pPr>
            <w:r>
              <w:rPr>
                <w:rFonts w:eastAsiaTheme="minorEastAsia"/>
                <w:lang w:eastAsia="zh-CN"/>
              </w:rPr>
              <w:t>1</w:t>
            </w:r>
          </w:p>
        </w:tc>
        <w:tc>
          <w:tcPr>
            <w:tcW w:w="498" w:type="pct"/>
            <w:noWrap/>
            <w:vAlign w:val="center"/>
          </w:tcPr>
          <w:p w14:paraId="23DB215C" w14:textId="77777777" w:rsidR="00CE7FCC" w:rsidRDefault="008354B8">
            <w:pPr>
              <w:adjustRightInd w:val="0"/>
              <w:snapToGrid w:val="0"/>
              <w:spacing w:after="0" w:line="240" w:lineRule="auto"/>
              <w:jc w:val="center"/>
              <w:rPr>
                <w:rFonts w:eastAsiaTheme="minorEastAsia"/>
                <w:lang w:eastAsia="zh-CN"/>
              </w:rPr>
            </w:pPr>
            <w:r>
              <w:rPr>
                <w:rFonts w:eastAsiaTheme="minorEastAsia"/>
                <w:lang w:eastAsia="zh-CN"/>
              </w:rPr>
              <w:t>1</w:t>
            </w:r>
          </w:p>
        </w:tc>
      </w:tr>
      <w:tr w:rsidR="00CE7FCC" w14:paraId="0069774B" w14:textId="77777777">
        <w:trPr>
          <w:trHeight w:val="280"/>
          <w:jc w:val="center"/>
        </w:trPr>
        <w:tc>
          <w:tcPr>
            <w:tcW w:w="564" w:type="pct"/>
            <w:noWrap/>
            <w:vAlign w:val="center"/>
          </w:tcPr>
          <w:p w14:paraId="735A934A" w14:textId="77777777" w:rsidR="00CE7FCC" w:rsidRDefault="008354B8">
            <w:pPr>
              <w:adjustRightInd w:val="0"/>
              <w:snapToGrid w:val="0"/>
              <w:spacing w:after="0" w:line="240" w:lineRule="auto"/>
              <w:jc w:val="center"/>
              <w:rPr>
                <w:rFonts w:eastAsiaTheme="minorEastAsia"/>
                <w:lang w:eastAsia="zh-CN"/>
              </w:rPr>
            </w:pPr>
            <w:r>
              <w:rPr>
                <w:rFonts w:eastAsiaTheme="minorEastAsia"/>
                <w:lang w:eastAsia="zh-CN"/>
              </w:rPr>
              <w:lastRenderedPageBreak/>
              <w:t>2</w:t>
            </w:r>
          </w:p>
        </w:tc>
        <w:tc>
          <w:tcPr>
            <w:tcW w:w="553" w:type="pct"/>
            <w:noWrap/>
            <w:vAlign w:val="center"/>
          </w:tcPr>
          <w:p w14:paraId="74D16428" w14:textId="77777777" w:rsidR="00CE7FCC" w:rsidRDefault="008354B8">
            <w:pPr>
              <w:adjustRightInd w:val="0"/>
              <w:snapToGrid w:val="0"/>
              <w:spacing w:after="0" w:line="240" w:lineRule="auto"/>
              <w:jc w:val="center"/>
              <w:rPr>
                <w:rFonts w:eastAsiaTheme="minorEastAsia"/>
                <w:lang w:eastAsia="zh-CN"/>
              </w:rPr>
            </w:pPr>
            <w:r>
              <w:rPr>
                <w:rFonts w:eastAsiaTheme="minorEastAsia"/>
                <w:lang w:eastAsia="zh-CN"/>
              </w:rPr>
              <w:t>40</w:t>
            </w:r>
          </w:p>
        </w:tc>
        <w:tc>
          <w:tcPr>
            <w:tcW w:w="893" w:type="pct"/>
            <w:noWrap/>
            <w:vAlign w:val="center"/>
          </w:tcPr>
          <w:p w14:paraId="1FFC507D" w14:textId="77777777" w:rsidR="00CE7FCC" w:rsidRDefault="008354B8">
            <w:pPr>
              <w:adjustRightInd w:val="0"/>
              <w:snapToGrid w:val="0"/>
              <w:spacing w:after="0" w:line="240" w:lineRule="auto"/>
              <w:jc w:val="center"/>
              <w:rPr>
                <w:rFonts w:eastAsiaTheme="minorEastAsia"/>
                <w:lang w:eastAsia="zh-CN"/>
              </w:rPr>
            </w:pPr>
            <w:r>
              <w:rPr>
                <w:rFonts w:eastAsiaTheme="minorEastAsia"/>
                <w:lang w:eastAsia="zh-CN"/>
              </w:rPr>
              <w:t>168</w:t>
            </w:r>
          </w:p>
        </w:tc>
        <w:tc>
          <w:tcPr>
            <w:tcW w:w="483" w:type="pct"/>
            <w:noWrap/>
            <w:vAlign w:val="center"/>
          </w:tcPr>
          <w:p w14:paraId="2DA88BED" w14:textId="77777777" w:rsidR="00CE7FCC" w:rsidRDefault="008354B8">
            <w:pPr>
              <w:adjustRightInd w:val="0"/>
              <w:snapToGrid w:val="0"/>
              <w:spacing w:after="0" w:line="240" w:lineRule="auto"/>
              <w:jc w:val="center"/>
              <w:rPr>
                <w:rFonts w:eastAsiaTheme="minorEastAsia"/>
                <w:lang w:eastAsia="zh-CN"/>
              </w:rPr>
            </w:pPr>
            <w:r>
              <w:rPr>
                <w:rFonts w:eastAsiaTheme="minorEastAsia"/>
                <w:lang w:eastAsia="zh-CN"/>
              </w:rPr>
              <w:t>12</w:t>
            </w:r>
          </w:p>
        </w:tc>
        <w:tc>
          <w:tcPr>
            <w:tcW w:w="502" w:type="pct"/>
            <w:vAlign w:val="center"/>
          </w:tcPr>
          <w:p w14:paraId="360CC5A3" w14:textId="77777777" w:rsidR="00CE7FCC" w:rsidRDefault="008354B8">
            <w:pPr>
              <w:adjustRightInd w:val="0"/>
              <w:snapToGrid w:val="0"/>
              <w:spacing w:after="0" w:line="240" w:lineRule="auto"/>
              <w:jc w:val="center"/>
              <w:rPr>
                <w:rFonts w:eastAsiaTheme="minorEastAsia"/>
                <w:lang w:eastAsia="zh-CN"/>
              </w:rPr>
            </w:pPr>
            <w:r>
              <w:rPr>
                <w:rFonts w:eastAsiaTheme="minorEastAsia"/>
                <w:lang w:eastAsia="zh-CN"/>
              </w:rPr>
              <w:t>6</w:t>
            </w:r>
          </w:p>
        </w:tc>
        <w:tc>
          <w:tcPr>
            <w:tcW w:w="502" w:type="pct"/>
            <w:vAlign w:val="center"/>
          </w:tcPr>
          <w:p w14:paraId="2306BD15" w14:textId="77777777" w:rsidR="00CE7FCC" w:rsidRDefault="008354B8">
            <w:pPr>
              <w:adjustRightInd w:val="0"/>
              <w:snapToGrid w:val="0"/>
              <w:spacing w:after="0" w:line="240" w:lineRule="auto"/>
              <w:jc w:val="center"/>
              <w:rPr>
                <w:rFonts w:eastAsiaTheme="minorEastAsia"/>
                <w:lang w:eastAsia="zh-CN"/>
              </w:rPr>
            </w:pPr>
            <w:r>
              <w:rPr>
                <w:rFonts w:eastAsiaTheme="minorEastAsia"/>
                <w:lang w:eastAsia="zh-CN"/>
              </w:rPr>
              <w:t>3</w:t>
            </w:r>
          </w:p>
        </w:tc>
        <w:tc>
          <w:tcPr>
            <w:tcW w:w="502" w:type="pct"/>
            <w:noWrap/>
            <w:vAlign w:val="center"/>
          </w:tcPr>
          <w:p w14:paraId="54909150" w14:textId="77777777" w:rsidR="00CE7FCC" w:rsidRDefault="008354B8">
            <w:pPr>
              <w:adjustRightInd w:val="0"/>
              <w:snapToGrid w:val="0"/>
              <w:spacing w:after="0" w:line="240" w:lineRule="auto"/>
              <w:jc w:val="center"/>
              <w:rPr>
                <w:rFonts w:eastAsiaTheme="minorEastAsia"/>
                <w:lang w:eastAsia="zh-CN"/>
              </w:rPr>
            </w:pPr>
            <w:r>
              <w:rPr>
                <w:rFonts w:eastAsiaTheme="minorEastAsia"/>
                <w:lang w:eastAsia="zh-CN"/>
              </w:rPr>
              <w:t>2</w:t>
            </w:r>
          </w:p>
        </w:tc>
        <w:tc>
          <w:tcPr>
            <w:tcW w:w="503" w:type="pct"/>
            <w:noWrap/>
            <w:vAlign w:val="center"/>
          </w:tcPr>
          <w:p w14:paraId="49239D3A" w14:textId="77777777" w:rsidR="00CE7FCC" w:rsidRDefault="008354B8">
            <w:pPr>
              <w:adjustRightInd w:val="0"/>
              <w:snapToGrid w:val="0"/>
              <w:spacing w:after="0" w:line="240" w:lineRule="auto"/>
              <w:jc w:val="center"/>
              <w:rPr>
                <w:rFonts w:eastAsiaTheme="minorEastAsia"/>
                <w:lang w:eastAsia="zh-CN"/>
              </w:rPr>
            </w:pPr>
            <w:r>
              <w:rPr>
                <w:rFonts w:eastAsiaTheme="minorEastAsia"/>
                <w:lang w:eastAsia="zh-CN"/>
              </w:rPr>
              <w:t>1</w:t>
            </w:r>
          </w:p>
        </w:tc>
        <w:tc>
          <w:tcPr>
            <w:tcW w:w="498" w:type="pct"/>
            <w:noWrap/>
            <w:vAlign w:val="center"/>
          </w:tcPr>
          <w:p w14:paraId="76539AE0" w14:textId="77777777" w:rsidR="00CE7FCC" w:rsidRDefault="008354B8">
            <w:pPr>
              <w:adjustRightInd w:val="0"/>
              <w:snapToGrid w:val="0"/>
              <w:spacing w:after="0" w:line="240" w:lineRule="auto"/>
              <w:jc w:val="center"/>
              <w:rPr>
                <w:rFonts w:eastAsiaTheme="minorEastAsia"/>
                <w:lang w:eastAsia="zh-CN"/>
              </w:rPr>
            </w:pPr>
            <w:r>
              <w:rPr>
                <w:rFonts w:eastAsiaTheme="minorEastAsia"/>
                <w:lang w:eastAsia="zh-CN"/>
              </w:rPr>
              <w:t>1</w:t>
            </w:r>
          </w:p>
        </w:tc>
      </w:tr>
      <w:tr w:rsidR="00CE7FCC" w14:paraId="31E33A4E" w14:textId="77777777">
        <w:trPr>
          <w:trHeight w:val="280"/>
          <w:jc w:val="center"/>
        </w:trPr>
        <w:tc>
          <w:tcPr>
            <w:tcW w:w="564" w:type="pct"/>
            <w:noWrap/>
            <w:vAlign w:val="center"/>
          </w:tcPr>
          <w:p w14:paraId="69122BB8" w14:textId="77777777" w:rsidR="00CE7FCC" w:rsidRDefault="008354B8">
            <w:pPr>
              <w:adjustRightInd w:val="0"/>
              <w:snapToGrid w:val="0"/>
              <w:spacing w:after="0" w:line="240" w:lineRule="auto"/>
              <w:jc w:val="center"/>
              <w:rPr>
                <w:rFonts w:eastAsiaTheme="minorEastAsia"/>
                <w:lang w:eastAsia="zh-CN"/>
              </w:rPr>
            </w:pPr>
            <w:r>
              <w:rPr>
                <w:rFonts w:eastAsiaTheme="minorEastAsia"/>
                <w:lang w:eastAsia="zh-CN"/>
              </w:rPr>
              <w:t>3</w:t>
            </w:r>
          </w:p>
        </w:tc>
        <w:tc>
          <w:tcPr>
            <w:tcW w:w="553" w:type="pct"/>
            <w:noWrap/>
            <w:vAlign w:val="center"/>
          </w:tcPr>
          <w:p w14:paraId="792429E1" w14:textId="77777777" w:rsidR="00CE7FCC" w:rsidRDefault="008354B8">
            <w:pPr>
              <w:adjustRightInd w:val="0"/>
              <w:snapToGrid w:val="0"/>
              <w:spacing w:after="0" w:line="240" w:lineRule="auto"/>
              <w:jc w:val="center"/>
              <w:rPr>
                <w:rFonts w:eastAsiaTheme="minorEastAsia"/>
                <w:lang w:eastAsia="zh-CN"/>
              </w:rPr>
            </w:pPr>
            <w:r>
              <w:rPr>
                <w:rFonts w:eastAsiaTheme="minorEastAsia"/>
                <w:lang w:eastAsia="zh-CN"/>
              </w:rPr>
              <w:t>96</w:t>
            </w:r>
          </w:p>
        </w:tc>
        <w:tc>
          <w:tcPr>
            <w:tcW w:w="893" w:type="pct"/>
            <w:noWrap/>
            <w:vAlign w:val="center"/>
          </w:tcPr>
          <w:p w14:paraId="7B678483" w14:textId="77777777" w:rsidR="00CE7FCC" w:rsidRDefault="008354B8">
            <w:pPr>
              <w:adjustRightInd w:val="0"/>
              <w:snapToGrid w:val="0"/>
              <w:spacing w:after="0" w:line="240" w:lineRule="auto"/>
              <w:jc w:val="center"/>
              <w:rPr>
                <w:rFonts w:eastAsiaTheme="minorEastAsia"/>
                <w:lang w:eastAsia="zh-CN"/>
              </w:rPr>
            </w:pPr>
            <w:r>
              <w:rPr>
                <w:rFonts w:eastAsiaTheme="minorEastAsia"/>
                <w:lang w:eastAsia="zh-CN"/>
              </w:rPr>
              <w:t>336</w:t>
            </w:r>
          </w:p>
        </w:tc>
        <w:tc>
          <w:tcPr>
            <w:tcW w:w="483" w:type="pct"/>
            <w:noWrap/>
            <w:vAlign w:val="center"/>
          </w:tcPr>
          <w:p w14:paraId="4D538575" w14:textId="77777777" w:rsidR="00CE7FCC" w:rsidRDefault="008354B8">
            <w:pPr>
              <w:adjustRightInd w:val="0"/>
              <w:snapToGrid w:val="0"/>
              <w:spacing w:after="0" w:line="240" w:lineRule="auto"/>
              <w:jc w:val="center"/>
              <w:rPr>
                <w:rFonts w:eastAsiaTheme="minorEastAsia"/>
                <w:lang w:eastAsia="zh-CN"/>
              </w:rPr>
            </w:pPr>
            <w:r>
              <w:rPr>
                <w:rFonts w:eastAsiaTheme="minorEastAsia"/>
                <w:lang w:eastAsia="zh-CN"/>
              </w:rPr>
              <w:t>24</w:t>
            </w:r>
          </w:p>
        </w:tc>
        <w:tc>
          <w:tcPr>
            <w:tcW w:w="502" w:type="pct"/>
            <w:vAlign w:val="center"/>
          </w:tcPr>
          <w:p w14:paraId="1833BAB0" w14:textId="77777777" w:rsidR="00CE7FCC" w:rsidRDefault="008354B8">
            <w:pPr>
              <w:adjustRightInd w:val="0"/>
              <w:snapToGrid w:val="0"/>
              <w:spacing w:after="0" w:line="240" w:lineRule="auto"/>
              <w:jc w:val="center"/>
              <w:rPr>
                <w:rFonts w:eastAsiaTheme="minorEastAsia"/>
                <w:lang w:eastAsia="zh-CN"/>
              </w:rPr>
            </w:pPr>
            <w:r>
              <w:rPr>
                <w:rFonts w:eastAsiaTheme="minorEastAsia"/>
                <w:lang w:eastAsia="zh-CN"/>
              </w:rPr>
              <w:t>12</w:t>
            </w:r>
          </w:p>
        </w:tc>
        <w:tc>
          <w:tcPr>
            <w:tcW w:w="502" w:type="pct"/>
            <w:vAlign w:val="center"/>
          </w:tcPr>
          <w:p w14:paraId="138DBBF8" w14:textId="77777777" w:rsidR="00CE7FCC" w:rsidRDefault="008354B8">
            <w:pPr>
              <w:adjustRightInd w:val="0"/>
              <w:snapToGrid w:val="0"/>
              <w:spacing w:after="0" w:line="240" w:lineRule="auto"/>
              <w:jc w:val="center"/>
              <w:rPr>
                <w:rFonts w:eastAsiaTheme="minorEastAsia"/>
                <w:lang w:eastAsia="zh-CN"/>
              </w:rPr>
            </w:pPr>
            <w:r>
              <w:rPr>
                <w:rFonts w:eastAsiaTheme="minorEastAsia"/>
                <w:lang w:eastAsia="zh-CN"/>
              </w:rPr>
              <w:t>6</w:t>
            </w:r>
          </w:p>
        </w:tc>
        <w:tc>
          <w:tcPr>
            <w:tcW w:w="502" w:type="pct"/>
            <w:noWrap/>
            <w:vAlign w:val="center"/>
          </w:tcPr>
          <w:p w14:paraId="3F70DE41" w14:textId="77777777" w:rsidR="00CE7FCC" w:rsidRDefault="008354B8">
            <w:pPr>
              <w:adjustRightInd w:val="0"/>
              <w:snapToGrid w:val="0"/>
              <w:spacing w:after="0" w:line="240" w:lineRule="auto"/>
              <w:jc w:val="center"/>
              <w:rPr>
                <w:rFonts w:eastAsiaTheme="minorEastAsia"/>
                <w:lang w:eastAsia="zh-CN"/>
              </w:rPr>
            </w:pPr>
            <w:r>
              <w:rPr>
                <w:rFonts w:eastAsiaTheme="minorEastAsia"/>
                <w:lang w:eastAsia="zh-CN"/>
              </w:rPr>
              <w:t>3</w:t>
            </w:r>
          </w:p>
        </w:tc>
        <w:tc>
          <w:tcPr>
            <w:tcW w:w="503" w:type="pct"/>
            <w:noWrap/>
            <w:vAlign w:val="center"/>
          </w:tcPr>
          <w:p w14:paraId="680B3030" w14:textId="77777777" w:rsidR="00CE7FCC" w:rsidRDefault="008354B8">
            <w:pPr>
              <w:adjustRightInd w:val="0"/>
              <w:snapToGrid w:val="0"/>
              <w:spacing w:after="0" w:line="240" w:lineRule="auto"/>
              <w:jc w:val="center"/>
              <w:rPr>
                <w:rFonts w:eastAsiaTheme="minorEastAsia"/>
                <w:lang w:eastAsia="zh-CN"/>
              </w:rPr>
            </w:pPr>
            <w:r>
              <w:rPr>
                <w:rFonts w:eastAsiaTheme="minorEastAsia"/>
                <w:lang w:eastAsia="zh-CN"/>
              </w:rPr>
              <w:t>2</w:t>
            </w:r>
          </w:p>
        </w:tc>
        <w:tc>
          <w:tcPr>
            <w:tcW w:w="498" w:type="pct"/>
            <w:noWrap/>
            <w:vAlign w:val="center"/>
          </w:tcPr>
          <w:p w14:paraId="104493B5" w14:textId="77777777" w:rsidR="00CE7FCC" w:rsidRDefault="008354B8">
            <w:pPr>
              <w:adjustRightInd w:val="0"/>
              <w:snapToGrid w:val="0"/>
              <w:spacing w:after="0" w:line="240" w:lineRule="auto"/>
              <w:jc w:val="center"/>
              <w:rPr>
                <w:rFonts w:eastAsiaTheme="minorEastAsia"/>
                <w:lang w:eastAsia="zh-CN"/>
              </w:rPr>
            </w:pPr>
            <w:r>
              <w:rPr>
                <w:rFonts w:eastAsiaTheme="minorEastAsia"/>
                <w:lang w:eastAsia="zh-CN"/>
              </w:rPr>
              <w:t>1</w:t>
            </w:r>
          </w:p>
        </w:tc>
      </w:tr>
      <w:tr w:rsidR="00CE7FCC" w14:paraId="6EC02AA6" w14:textId="77777777">
        <w:trPr>
          <w:trHeight w:val="280"/>
          <w:jc w:val="center"/>
        </w:trPr>
        <w:tc>
          <w:tcPr>
            <w:tcW w:w="564" w:type="pct"/>
            <w:noWrap/>
            <w:vAlign w:val="center"/>
          </w:tcPr>
          <w:p w14:paraId="75409AF9" w14:textId="77777777" w:rsidR="00CE7FCC" w:rsidRDefault="008354B8">
            <w:pPr>
              <w:adjustRightInd w:val="0"/>
              <w:snapToGrid w:val="0"/>
              <w:spacing w:after="0" w:line="240" w:lineRule="auto"/>
              <w:jc w:val="center"/>
              <w:rPr>
                <w:rFonts w:eastAsiaTheme="minorEastAsia"/>
                <w:lang w:eastAsia="zh-CN"/>
              </w:rPr>
            </w:pPr>
            <w:r>
              <w:rPr>
                <w:rFonts w:eastAsiaTheme="minorEastAsia"/>
                <w:lang w:eastAsia="zh-CN"/>
              </w:rPr>
              <w:t>4</w:t>
            </w:r>
          </w:p>
        </w:tc>
        <w:tc>
          <w:tcPr>
            <w:tcW w:w="553" w:type="pct"/>
            <w:noWrap/>
            <w:vAlign w:val="center"/>
          </w:tcPr>
          <w:p w14:paraId="4A863E17" w14:textId="77777777" w:rsidR="00CE7FCC" w:rsidRDefault="008354B8">
            <w:pPr>
              <w:adjustRightInd w:val="0"/>
              <w:snapToGrid w:val="0"/>
              <w:spacing w:after="0" w:line="240" w:lineRule="auto"/>
              <w:jc w:val="center"/>
              <w:rPr>
                <w:rFonts w:eastAsiaTheme="minorEastAsia"/>
                <w:lang w:eastAsia="zh-CN"/>
              </w:rPr>
            </w:pPr>
            <w:r>
              <w:rPr>
                <w:rFonts w:eastAsiaTheme="minorEastAsia"/>
                <w:lang w:eastAsia="zh-CN"/>
              </w:rPr>
              <w:t>208</w:t>
            </w:r>
          </w:p>
        </w:tc>
        <w:tc>
          <w:tcPr>
            <w:tcW w:w="893" w:type="pct"/>
            <w:noWrap/>
            <w:vAlign w:val="center"/>
          </w:tcPr>
          <w:p w14:paraId="1B08C71C" w14:textId="77777777" w:rsidR="00CE7FCC" w:rsidRDefault="008354B8">
            <w:pPr>
              <w:adjustRightInd w:val="0"/>
              <w:snapToGrid w:val="0"/>
              <w:spacing w:after="0" w:line="240" w:lineRule="auto"/>
              <w:jc w:val="center"/>
              <w:rPr>
                <w:rFonts w:eastAsiaTheme="minorEastAsia"/>
                <w:lang w:eastAsia="zh-CN"/>
              </w:rPr>
            </w:pPr>
            <w:r>
              <w:rPr>
                <w:rFonts w:eastAsiaTheme="minorEastAsia"/>
                <w:lang w:eastAsia="zh-CN"/>
              </w:rPr>
              <w:t>672</w:t>
            </w:r>
          </w:p>
        </w:tc>
        <w:tc>
          <w:tcPr>
            <w:tcW w:w="483" w:type="pct"/>
            <w:noWrap/>
            <w:vAlign w:val="center"/>
          </w:tcPr>
          <w:p w14:paraId="3ACB2CFA" w14:textId="77777777" w:rsidR="00CE7FCC" w:rsidRDefault="008354B8">
            <w:pPr>
              <w:adjustRightInd w:val="0"/>
              <w:snapToGrid w:val="0"/>
              <w:spacing w:after="0" w:line="240" w:lineRule="auto"/>
              <w:jc w:val="center"/>
              <w:rPr>
                <w:rFonts w:eastAsiaTheme="minorEastAsia"/>
                <w:lang w:eastAsia="zh-CN"/>
              </w:rPr>
            </w:pPr>
            <w:r>
              <w:rPr>
                <w:rFonts w:eastAsiaTheme="minorEastAsia"/>
                <w:lang w:eastAsia="zh-CN"/>
              </w:rPr>
              <w:t>48</w:t>
            </w:r>
          </w:p>
        </w:tc>
        <w:tc>
          <w:tcPr>
            <w:tcW w:w="502" w:type="pct"/>
            <w:noWrap/>
            <w:vAlign w:val="center"/>
          </w:tcPr>
          <w:p w14:paraId="1F894851" w14:textId="77777777" w:rsidR="00CE7FCC" w:rsidRDefault="008354B8">
            <w:pPr>
              <w:adjustRightInd w:val="0"/>
              <w:snapToGrid w:val="0"/>
              <w:spacing w:after="0" w:line="240" w:lineRule="auto"/>
              <w:jc w:val="center"/>
              <w:rPr>
                <w:rFonts w:eastAsiaTheme="minorEastAsia"/>
                <w:lang w:eastAsia="zh-CN"/>
              </w:rPr>
            </w:pPr>
            <w:r>
              <w:rPr>
                <w:rFonts w:eastAsiaTheme="minorEastAsia"/>
                <w:lang w:eastAsia="zh-CN"/>
              </w:rPr>
              <w:t>24</w:t>
            </w:r>
          </w:p>
        </w:tc>
        <w:tc>
          <w:tcPr>
            <w:tcW w:w="502" w:type="pct"/>
            <w:noWrap/>
            <w:vAlign w:val="center"/>
          </w:tcPr>
          <w:p w14:paraId="70A80891" w14:textId="77777777" w:rsidR="00CE7FCC" w:rsidRDefault="008354B8">
            <w:pPr>
              <w:adjustRightInd w:val="0"/>
              <w:snapToGrid w:val="0"/>
              <w:spacing w:after="0" w:line="240" w:lineRule="auto"/>
              <w:jc w:val="center"/>
              <w:rPr>
                <w:rFonts w:eastAsiaTheme="minorEastAsia"/>
                <w:lang w:eastAsia="zh-CN"/>
              </w:rPr>
            </w:pPr>
            <w:r>
              <w:rPr>
                <w:rFonts w:eastAsiaTheme="minorEastAsia"/>
                <w:lang w:eastAsia="zh-CN"/>
              </w:rPr>
              <w:t>12</w:t>
            </w:r>
          </w:p>
        </w:tc>
        <w:tc>
          <w:tcPr>
            <w:tcW w:w="502" w:type="pct"/>
            <w:noWrap/>
            <w:vAlign w:val="center"/>
          </w:tcPr>
          <w:p w14:paraId="795D84E7" w14:textId="77777777" w:rsidR="00CE7FCC" w:rsidRDefault="008354B8">
            <w:pPr>
              <w:adjustRightInd w:val="0"/>
              <w:snapToGrid w:val="0"/>
              <w:spacing w:after="0" w:line="240" w:lineRule="auto"/>
              <w:jc w:val="center"/>
              <w:rPr>
                <w:rFonts w:eastAsiaTheme="minorEastAsia"/>
                <w:lang w:eastAsia="zh-CN"/>
              </w:rPr>
            </w:pPr>
            <w:r>
              <w:rPr>
                <w:rFonts w:eastAsiaTheme="minorEastAsia"/>
                <w:lang w:eastAsia="zh-CN"/>
              </w:rPr>
              <w:t>6</w:t>
            </w:r>
          </w:p>
        </w:tc>
        <w:tc>
          <w:tcPr>
            <w:tcW w:w="503" w:type="pct"/>
            <w:noWrap/>
            <w:vAlign w:val="center"/>
          </w:tcPr>
          <w:p w14:paraId="13C09738" w14:textId="77777777" w:rsidR="00CE7FCC" w:rsidRDefault="008354B8">
            <w:pPr>
              <w:adjustRightInd w:val="0"/>
              <w:snapToGrid w:val="0"/>
              <w:spacing w:after="0" w:line="240" w:lineRule="auto"/>
              <w:jc w:val="center"/>
              <w:rPr>
                <w:rFonts w:eastAsiaTheme="minorEastAsia"/>
                <w:lang w:eastAsia="zh-CN"/>
              </w:rPr>
            </w:pPr>
            <w:r>
              <w:rPr>
                <w:rFonts w:eastAsiaTheme="minorEastAsia"/>
                <w:lang w:eastAsia="zh-CN"/>
              </w:rPr>
              <w:t>3</w:t>
            </w:r>
          </w:p>
        </w:tc>
        <w:tc>
          <w:tcPr>
            <w:tcW w:w="498" w:type="pct"/>
            <w:noWrap/>
            <w:vAlign w:val="center"/>
          </w:tcPr>
          <w:p w14:paraId="5E75F836" w14:textId="77777777" w:rsidR="00CE7FCC" w:rsidRDefault="008354B8">
            <w:pPr>
              <w:adjustRightInd w:val="0"/>
              <w:snapToGrid w:val="0"/>
              <w:spacing w:after="0" w:line="240" w:lineRule="auto"/>
              <w:jc w:val="center"/>
              <w:rPr>
                <w:rFonts w:eastAsiaTheme="minorEastAsia"/>
                <w:lang w:eastAsia="zh-CN"/>
              </w:rPr>
            </w:pPr>
            <w:r>
              <w:rPr>
                <w:rFonts w:eastAsiaTheme="minorEastAsia"/>
                <w:lang w:eastAsia="zh-CN"/>
              </w:rPr>
              <w:t>2</w:t>
            </w:r>
          </w:p>
        </w:tc>
      </w:tr>
      <w:tr w:rsidR="00CE7FCC" w14:paraId="41112658" w14:textId="77777777">
        <w:trPr>
          <w:trHeight w:val="280"/>
          <w:jc w:val="center"/>
        </w:trPr>
        <w:tc>
          <w:tcPr>
            <w:tcW w:w="564" w:type="pct"/>
            <w:noWrap/>
            <w:vAlign w:val="center"/>
          </w:tcPr>
          <w:p w14:paraId="5D3105E2" w14:textId="77777777" w:rsidR="00CE7FCC" w:rsidRDefault="008354B8">
            <w:pPr>
              <w:adjustRightInd w:val="0"/>
              <w:snapToGrid w:val="0"/>
              <w:spacing w:after="0" w:line="240" w:lineRule="auto"/>
              <w:jc w:val="center"/>
              <w:rPr>
                <w:rFonts w:eastAsiaTheme="minorEastAsia"/>
                <w:lang w:eastAsia="zh-CN"/>
              </w:rPr>
            </w:pPr>
            <w:r>
              <w:rPr>
                <w:rFonts w:eastAsiaTheme="minorEastAsia"/>
                <w:lang w:eastAsia="zh-CN"/>
              </w:rPr>
              <w:t>5</w:t>
            </w:r>
          </w:p>
        </w:tc>
        <w:tc>
          <w:tcPr>
            <w:tcW w:w="553" w:type="pct"/>
            <w:noWrap/>
            <w:vAlign w:val="center"/>
          </w:tcPr>
          <w:p w14:paraId="3CBB9860" w14:textId="77777777" w:rsidR="00CE7FCC" w:rsidRDefault="008354B8">
            <w:pPr>
              <w:adjustRightInd w:val="0"/>
              <w:snapToGrid w:val="0"/>
              <w:spacing w:after="0" w:line="240" w:lineRule="auto"/>
              <w:jc w:val="center"/>
              <w:rPr>
                <w:rFonts w:eastAsiaTheme="minorEastAsia"/>
                <w:lang w:eastAsia="zh-CN"/>
              </w:rPr>
            </w:pPr>
            <w:r>
              <w:rPr>
                <w:rFonts w:eastAsiaTheme="minorEastAsia"/>
                <w:lang w:eastAsia="zh-CN"/>
              </w:rPr>
              <w:t>432</w:t>
            </w:r>
          </w:p>
        </w:tc>
        <w:tc>
          <w:tcPr>
            <w:tcW w:w="893" w:type="pct"/>
            <w:noWrap/>
            <w:vAlign w:val="center"/>
          </w:tcPr>
          <w:p w14:paraId="03D17C96" w14:textId="77777777" w:rsidR="00CE7FCC" w:rsidRDefault="008354B8">
            <w:pPr>
              <w:adjustRightInd w:val="0"/>
              <w:snapToGrid w:val="0"/>
              <w:spacing w:after="0" w:line="240" w:lineRule="auto"/>
              <w:jc w:val="center"/>
              <w:rPr>
                <w:rFonts w:eastAsiaTheme="minorEastAsia"/>
                <w:lang w:eastAsia="zh-CN"/>
              </w:rPr>
            </w:pPr>
            <w:r>
              <w:rPr>
                <w:rFonts w:eastAsiaTheme="minorEastAsia"/>
                <w:lang w:eastAsia="zh-CN"/>
              </w:rPr>
              <w:t>1344</w:t>
            </w:r>
          </w:p>
        </w:tc>
        <w:tc>
          <w:tcPr>
            <w:tcW w:w="483" w:type="pct"/>
            <w:noWrap/>
            <w:vAlign w:val="center"/>
          </w:tcPr>
          <w:p w14:paraId="16A53493" w14:textId="77777777" w:rsidR="00CE7FCC" w:rsidRDefault="008354B8">
            <w:pPr>
              <w:adjustRightInd w:val="0"/>
              <w:snapToGrid w:val="0"/>
              <w:spacing w:after="0" w:line="240" w:lineRule="auto"/>
              <w:jc w:val="center"/>
              <w:rPr>
                <w:rFonts w:eastAsiaTheme="minorEastAsia"/>
                <w:lang w:eastAsia="zh-CN"/>
              </w:rPr>
            </w:pPr>
            <w:r>
              <w:rPr>
                <w:rFonts w:eastAsiaTheme="minorEastAsia"/>
                <w:lang w:eastAsia="zh-CN"/>
              </w:rPr>
              <w:t>96</w:t>
            </w:r>
          </w:p>
        </w:tc>
        <w:tc>
          <w:tcPr>
            <w:tcW w:w="502" w:type="pct"/>
            <w:noWrap/>
            <w:vAlign w:val="center"/>
          </w:tcPr>
          <w:p w14:paraId="5ADEBA13" w14:textId="77777777" w:rsidR="00CE7FCC" w:rsidRDefault="008354B8">
            <w:pPr>
              <w:adjustRightInd w:val="0"/>
              <w:snapToGrid w:val="0"/>
              <w:spacing w:after="0" w:line="240" w:lineRule="auto"/>
              <w:jc w:val="center"/>
              <w:rPr>
                <w:rFonts w:eastAsiaTheme="minorEastAsia"/>
                <w:lang w:eastAsia="zh-CN"/>
              </w:rPr>
            </w:pPr>
            <w:r>
              <w:rPr>
                <w:rFonts w:eastAsiaTheme="minorEastAsia"/>
                <w:lang w:eastAsia="zh-CN"/>
              </w:rPr>
              <w:t>48</w:t>
            </w:r>
          </w:p>
        </w:tc>
        <w:tc>
          <w:tcPr>
            <w:tcW w:w="502" w:type="pct"/>
            <w:noWrap/>
            <w:vAlign w:val="center"/>
          </w:tcPr>
          <w:p w14:paraId="2D956077" w14:textId="77777777" w:rsidR="00CE7FCC" w:rsidRDefault="008354B8">
            <w:pPr>
              <w:adjustRightInd w:val="0"/>
              <w:snapToGrid w:val="0"/>
              <w:spacing w:after="0" w:line="240" w:lineRule="auto"/>
              <w:jc w:val="center"/>
              <w:rPr>
                <w:rFonts w:eastAsiaTheme="minorEastAsia"/>
                <w:lang w:eastAsia="zh-CN"/>
              </w:rPr>
            </w:pPr>
            <w:r>
              <w:rPr>
                <w:rFonts w:eastAsiaTheme="minorEastAsia"/>
                <w:lang w:eastAsia="zh-CN"/>
              </w:rPr>
              <w:t>24</w:t>
            </w:r>
          </w:p>
        </w:tc>
        <w:tc>
          <w:tcPr>
            <w:tcW w:w="502" w:type="pct"/>
            <w:noWrap/>
            <w:vAlign w:val="center"/>
          </w:tcPr>
          <w:p w14:paraId="56A28ED8" w14:textId="77777777" w:rsidR="00CE7FCC" w:rsidRDefault="008354B8">
            <w:pPr>
              <w:adjustRightInd w:val="0"/>
              <w:snapToGrid w:val="0"/>
              <w:spacing w:after="0" w:line="240" w:lineRule="auto"/>
              <w:jc w:val="center"/>
              <w:rPr>
                <w:rFonts w:eastAsiaTheme="minorEastAsia"/>
                <w:lang w:eastAsia="zh-CN"/>
              </w:rPr>
            </w:pPr>
            <w:r>
              <w:rPr>
                <w:rFonts w:eastAsiaTheme="minorEastAsia"/>
                <w:lang w:eastAsia="zh-CN"/>
              </w:rPr>
              <w:t>12</w:t>
            </w:r>
          </w:p>
        </w:tc>
        <w:tc>
          <w:tcPr>
            <w:tcW w:w="503" w:type="pct"/>
            <w:noWrap/>
            <w:vAlign w:val="center"/>
          </w:tcPr>
          <w:p w14:paraId="354ED79A" w14:textId="77777777" w:rsidR="00CE7FCC" w:rsidRDefault="008354B8">
            <w:pPr>
              <w:adjustRightInd w:val="0"/>
              <w:snapToGrid w:val="0"/>
              <w:spacing w:after="0" w:line="240" w:lineRule="auto"/>
              <w:jc w:val="center"/>
              <w:rPr>
                <w:rFonts w:eastAsiaTheme="minorEastAsia"/>
                <w:lang w:eastAsia="zh-CN"/>
              </w:rPr>
            </w:pPr>
            <w:r>
              <w:rPr>
                <w:rFonts w:eastAsiaTheme="minorEastAsia"/>
                <w:lang w:eastAsia="zh-CN"/>
              </w:rPr>
              <w:t>6</w:t>
            </w:r>
          </w:p>
        </w:tc>
        <w:tc>
          <w:tcPr>
            <w:tcW w:w="498" w:type="pct"/>
            <w:noWrap/>
            <w:vAlign w:val="center"/>
          </w:tcPr>
          <w:p w14:paraId="2CB1EE56" w14:textId="77777777" w:rsidR="00CE7FCC" w:rsidRDefault="008354B8">
            <w:pPr>
              <w:adjustRightInd w:val="0"/>
              <w:snapToGrid w:val="0"/>
              <w:spacing w:after="0" w:line="240" w:lineRule="auto"/>
              <w:jc w:val="center"/>
              <w:rPr>
                <w:rFonts w:eastAsiaTheme="minorEastAsia"/>
                <w:lang w:eastAsia="zh-CN"/>
              </w:rPr>
            </w:pPr>
            <w:r>
              <w:rPr>
                <w:rFonts w:eastAsiaTheme="minorEastAsia"/>
                <w:lang w:eastAsia="zh-CN"/>
              </w:rPr>
              <w:t>3</w:t>
            </w:r>
          </w:p>
        </w:tc>
      </w:tr>
      <w:tr w:rsidR="00CE7FCC" w14:paraId="77F91520" w14:textId="77777777">
        <w:trPr>
          <w:trHeight w:val="280"/>
          <w:jc w:val="center"/>
        </w:trPr>
        <w:tc>
          <w:tcPr>
            <w:tcW w:w="564" w:type="pct"/>
            <w:noWrap/>
            <w:vAlign w:val="center"/>
          </w:tcPr>
          <w:p w14:paraId="49F8D449" w14:textId="77777777" w:rsidR="00CE7FCC" w:rsidRDefault="008354B8">
            <w:pPr>
              <w:adjustRightInd w:val="0"/>
              <w:snapToGrid w:val="0"/>
              <w:spacing w:after="0" w:line="240" w:lineRule="auto"/>
              <w:jc w:val="center"/>
              <w:rPr>
                <w:rFonts w:eastAsiaTheme="minorEastAsia"/>
                <w:lang w:eastAsia="zh-CN"/>
              </w:rPr>
            </w:pPr>
            <w:r>
              <w:rPr>
                <w:rFonts w:eastAsiaTheme="minorEastAsia"/>
                <w:lang w:eastAsia="zh-CN"/>
              </w:rPr>
              <w:t>6</w:t>
            </w:r>
          </w:p>
        </w:tc>
        <w:tc>
          <w:tcPr>
            <w:tcW w:w="553" w:type="pct"/>
            <w:noWrap/>
            <w:vAlign w:val="center"/>
          </w:tcPr>
          <w:p w14:paraId="69F4D7F2" w14:textId="77777777" w:rsidR="00CE7FCC" w:rsidRDefault="008354B8">
            <w:pPr>
              <w:adjustRightInd w:val="0"/>
              <w:snapToGrid w:val="0"/>
              <w:spacing w:after="0" w:line="240" w:lineRule="auto"/>
              <w:jc w:val="center"/>
              <w:rPr>
                <w:rFonts w:eastAsiaTheme="minorEastAsia"/>
                <w:lang w:eastAsia="zh-CN"/>
              </w:rPr>
            </w:pPr>
            <w:r>
              <w:rPr>
                <w:rFonts w:eastAsiaTheme="minorEastAsia"/>
                <w:lang w:eastAsia="zh-CN"/>
              </w:rPr>
              <w:t>656</w:t>
            </w:r>
          </w:p>
        </w:tc>
        <w:tc>
          <w:tcPr>
            <w:tcW w:w="893" w:type="pct"/>
            <w:noWrap/>
            <w:vAlign w:val="center"/>
          </w:tcPr>
          <w:p w14:paraId="710D608A" w14:textId="77777777" w:rsidR="00CE7FCC" w:rsidRDefault="008354B8">
            <w:pPr>
              <w:adjustRightInd w:val="0"/>
              <w:snapToGrid w:val="0"/>
              <w:spacing w:after="0" w:line="240" w:lineRule="auto"/>
              <w:jc w:val="center"/>
              <w:rPr>
                <w:rFonts w:eastAsiaTheme="minorEastAsia"/>
                <w:lang w:eastAsia="zh-CN"/>
              </w:rPr>
            </w:pPr>
            <w:r>
              <w:rPr>
                <w:rFonts w:eastAsiaTheme="minorEastAsia"/>
                <w:lang w:eastAsia="zh-CN"/>
              </w:rPr>
              <w:t>2016</w:t>
            </w:r>
          </w:p>
        </w:tc>
        <w:tc>
          <w:tcPr>
            <w:tcW w:w="483" w:type="pct"/>
            <w:noWrap/>
            <w:vAlign w:val="center"/>
          </w:tcPr>
          <w:p w14:paraId="293D711D" w14:textId="77777777" w:rsidR="00CE7FCC" w:rsidRDefault="008354B8">
            <w:pPr>
              <w:adjustRightInd w:val="0"/>
              <w:snapToGrid w:val="0"/>
              <w:spacing w:after="0" w:line="240" w:lineRule="auto"/>
              <w:jc w:val="center"/>
              <w:rPr>
                <w:rFonts w:eastAsiaTheme="minorEastAsia"/>
                <w:lang w:eastAsia="zh-CN"/>
              </w:rPr>
            </w:pPr>
            <w:r>
              <w:rPr>
                <w:rFonts w:eastAsiaTheme="minorEastAsia"/>
                <w:lang w:eastAsia="zh-CN"/>
              </w:rPr>
              <w:t>144</w:t>
            </w:r>
          </w:p>
        </w:tc>
        <w:tc>
          <w:tcPr>
            <w:tcW w:w="502" w:type="pct"/>
            <w:noWrap/>
            <w:vAlign w:val="center"/>
          </w:tcPr>
          <w:p w14:paraId="35293D6D" w14:textId="77777777" w:rsidR="00CE7FCC" w:rsidRDefault="008354B8">
            <w:pPr>
              <w:adjustRightInd w:val="0"/>
              <w:snapToGrid w:val="0"/>
              <w:spacing w:after="0" w:line="240" w:lineRule="auto"/>
              <w:jc w:val="center"/>
              <w:rPr>
                <w:rFonts w:eastAsiaTheme="minorEastAsia"/>
                <w:lang w:eastAsia="zh-CN"/>
              </w:rPr>
            </w:pPr>
            <w:r>
              <w:rPr>
                <w:rFonts w:eastAsiaTheme="minorEastAsia"/>
                <w:lang w:eastAsia="zh-CN"/>
              </w:rPr>
              <w:t>72</w:t>
            </w:r>
          </w:p>
        </w:tc>
        <w:tc>
          <w:tcPr>
            <w:tcW w:w="502" w:type="pct"/>
            <w:noWrap/>
            <w:vAlign w:val="center"/>
          </w:tcPr>
          <w:p w14:paraId="0A265AEA" w14:textId="77777777" w:rsidR="00CE7FCC" w:rsidRDefault="008354B8">
            <w:pPr>
              <w:adjustRightInd w:val="0"/>
              <w:snapToGrid w:val="0"/>
              <w:spacing w:after="0" w:line="240" w:lineRule="auto"/>
              <w:jc w:val="center"/>
              <w:rPr>
                <w:rFonts w:eastAsiaTheme="minorEastAsia"/>
                <w:lang w:eastAsia="zh-CN"/>
              </w:rPr>
            </w:pPr>
            <w:r>
              <w:rPr>
                <w:rFonts w:eastAsiaTheme="minorEastAsia"/>
                <w:lang w:eastAsia="zh-CN"/>
              </w:rPr>
              <w:t>36</w:t>
            </w:r>
          </w:p>
        </w:tc>
        <w:tc>
          <w:tcPr>
            <w:tcW w:w="502" w:type="pct"/>
            <w:noWrap/>
            <w:vAlign w:val="center"/>
          </w:tcPr>
          <w:p w14:paraId="7C7A6E17" w14:textId="77777777" w:rsidR="00CE7FCC" w:rsidRDefault="008354B8">
            <w:pPr>
              <w:adjustRightInd w:val="0"/>
              <w:snapToGrid w:val="0"/>
              <w:spacing w:after="0" w:line="240" w:lineRule="auto"/>
              <w:jc w:val="center"/>
              <w:rPr>
                <w:rFonts w:eastAsiaTheme="minorEastAsia"/>
                <w:lang w:eastAsia="zh-CN"/>
              </w:rPr>
            </w:pPr>
            <w:r>
              <w:rPr>
                <w:rFonts w:eastAsiaTheme="minorEastAsia"/>
                <w:lang w:eastAsia="zh-CN"/>
              </w:rPr>
              <w:t>18</w:t>
            </w:r>
          </w:p>
        </w:tc>
        <w:tc>
          <w:tcPr>
            <w:tcW w:w="503" w:type="pct"/>
            <w:noWrap/>
            <w:vAlign w:val="center"/>
          </w:tcPr>
          <w:p w14:paraId="7FDE5333" w14:textId="77777777" w:rsidR="00CE7FCC" w:rsidRDefault="008354B8">
            <w:pPr>
              <w:adjustRightInd w:val="0"/>
              <w:snapToGrid w:val="0"/>
              <w:spacing w:after="0" w:line="240" w:lineRule="auto"/>
              <w:jc w:val="center"/>
              <w:rPr>
                <w:rFonts w:eastAsiaTheme="minorEastAsia"/>
                <w:lang w:eastAsia="zh-CN"/>
              </w:rPr>
            </w:pPr>
            <w:r>
              <w:rPr>
                <w:rFonts w:eastAsiaTheme="minorEastAsia"/>
                <w:lang w:eastAsia="zh-CN"/>
              </w:rPr>
              <w:t>9</w:t>
            </w:r>
          </w:p>
        </w:tc>
        <w:tc>
          <w:tcPr>
            <w:tcW w:w="498" w:type="pct"/>
            <w:noWrap/>
            <w:vAlign w:val="center"/>
          </w:tcPr>
          <w:p w14:paraId="0F2ACCA2" w14:textId="77777777" w:rsidR="00CE7FCC" w:rsidRDefault="008354B8">
            <w:pPr>
              <w:adjustRightInd w:val="0"/>
              <w:snapToGrid w:val="0"/>
              <w:spacing w:after="0" w:line="240" w:lineRule="auto"/>
              <w:jc w:val="center"/>
              <w:rPr>
                <w:rFonts w:eastAsiaTheme="minorEastAsia"/>
                <w:lang w:eastAsia="zh-CN"/>
              </w:rPr>
            </w:pPr>
            <w:r>
              <w:rPr>
                <w:rFonts w:eastAsiaTheme="minorEastAsia"/>
                <w:lang w:eastAsia="zh-CN"/>
              </w:rPr>
              <w:t>5</w:t>
            </w:r>
          </w:p>
        </w:tc>
      </w:tr>
      <w:tr w:rsidR="00CE7FCC" w14:paraId="0D636ACA" w14:textId="77777777">
        <w:trPr>
          <w:trHeight w:val="280"/>
          <w:jc w:val="center"/>
        </w:trPr>
        <w:tc>
          <w:tcPr>
            <w:tcW w:w="564" w:type="pct"/>
            <w:noWrap/>
            <w:vAlign w:val="center"/>
          </w:tcPr>
          <w:p w14:paraId="29AC6842" w14:textId="77777777" w:rsidR="00CE7FCC" w:rsidRDefault="008354B8">
            <w:pPr>
              <w:adjustRightInd w:val="0"/>
              <w:snapToGrid w:val="0"/>
              <w:spacing w:after="0" w:line="240" w:lineRule="auto"/>
              <w:jc w:val="center"/>
              <w:rPr>
                <w:rFonts w:eastAsiaTheme="minorEastAsia"/>
                <w:lang w:eastAsia="zh-CN"/>
              </w:rPr>
            </w:pPr>
            <w:r>
              <w:rPr>
                <w:rFonts w:eastAsiaTheme="minorEastAsia"/>
                <w:lang w:eastAsia="zh-CN"/>
              </w:rPr>
              <w:t>7</w:t>
            </w:r>
          </w:p>
        </w:tc>
        <w:tc>
          <w:tcPr>
            <w:tcW w:w="553" w:type="pct"/>
            <w:noWrap/>
            <w:vAlign w:val="center"/>
          </w:tcPr>
          <w:p w14:paraId="56287ABA" w14:textId="77777777" w:rsidR="00CE7FCC" w:rsidRDefault="008354B8">
            <w:pPr>
              <w:adjustRightInd w:val="0"/>
              <w:snapToGrid w:val="0"/>
              <w:spacing w:after="0" w:line="240" w:lineRule="auto"/>
              <w:jc w:val="center"/>
              <w:rPr>
                <w:rFonts w:eastAsiaTheme="minorEastAsia"/>
                <w:lang w:eastAsia="zh-CN"/>
              </w:rPr>
            </w:pPr>
            <w:r>
              <w:rPr>
                <w:rFonts w:eastAsiaTheme="minorEastAsia"/>
                <w:lang w:eastAsia="zh-CN"/>
              </w:rPr>
              <w:t>880</w:t>
            </w:r>
          </w:p>
        </w:tc>
        <w:tc>
          <w:tcPr>
            <w:tcW w:w="893" w:type="pct"/>
            <w:noWrap/>
            <w:vAlign w:val="center"/>
          </w:tcPr>
          <w:p w14:paraId="69F907BC" w14:textId="77777777" w:rsidR="00CE7FCC" w:rsidRDefault="008354B8">
            <w:pPr>
              <w:adjustRightInd w:val="0"/>
              <w:snapToGrid w:val="0"/>
              <w:spacing w:after="0" w:line="240" w:lineRule="auto"/>
              <w:jc w:val="center"/>
              <w:rPr>
                <w:rFonts w:eastAsiaTheme="minorEastAsia"/>
                <w:lang w:eastAsia="zh-CN"/>
              </w:rPr>
            </w:pPr>
            <w:r>
              <w:rPr>
                <w:rFonts w:eastAsiaTheme="minorEastAsia"/>
                <w:lang w:eastAsia="zh-CN"/>
              </w:rPr>
              <w:t>2688</w:t>
            </w:r>
          </w:p>
        </w:tc>
        <w:tc>
          <w:tcPr>
            <w:tcW w:w="483" w:type="pct"/>
            <w:noWrap/>
            <w:vAlign w:val="center"/>
          </w:tcPr>
          <w:p w14:paraId="11AAB328" w14:textId="77777777" w:rsidR="00CE7FCC" w:rsidRDefault="008354B8">
            <w:pPr>
              <w:adjustRightInd w:val="0"/>
              <w:snapToGrid w:val="0"/>
              <w:spacing w:after="0" w:line="240" w:lineRule="auto"/>
              <w:jc w:val="center"/>
              <w:rPr>
                <w:rFonts w:eastAsiaTheme="minorEastAsia"/>
                <w:lang w:eastAsia="zh-CN"/>
              </w:rPr>
            </w:pPr>
            <w:r>
              <w:rPr>
                <w:rFonts w:eastAsiaTheme="minorEastAsia"/>
                <w:lang w:eastAsia="zh-CN"/>
              </w:rPr>
              <w:t>192</w:t>
            </w:r>
          </w:p>
        </w:tc>
        <w:tc>
          <w:tcPr>
            <w:tcW w:w="502" w:type="pct"/>
            <w:noWrap/>
            <w:vAlign w:val="center"/>
          </w:tcPr>
          <w:p w14:paraId="5CA7C2AC" w14:textId="77777777" w:rsidR="00CE7FCC" w:rsidRDefault="008354B8">
            <w:pPr>
              <w:adjustRightInd w:val="0"/>
              <w:snapToGrid w:val="0"/>
              <w:spacing w:after="0" w:line="240" w:lineRule="auto"/>
              <w:jc w:val="center"/>
              <w:rPr>
                <w:rFonts w:eastAsiaTheme="minorEastAsia"/>
                <w:lang w:eastAsia="zh-CN"/>
              </w:rPr>
            </w:pPr>
            <w:r>
              <w:rPr>
                <w:rFonts w:eastAsiaTheme="minorEastAsia"/>
                <w:lang w:eastAsia="zh-CN"/>
              </w:rPr>
              <w:t>96</w:t>
            </w:r>
          </w:p>
        </w:tc>
        <w:tc>
          <w:tcPr>
            <w:tcW w:w="502" w:type="pct"/>
            <w:noWrap/>
            <w:vAlign w:val="center"/>
          </w:tcPr>
          <w:p w14:paraId="2AE422B8" w14:textId="77777777" w:rsidR="00CE7FCC" w:rsidRDefault="008354B8">
            <w:pPr>
              <w:adjustRightInd w:val="0"/>
              <w:snapToGrid w:val="0"/>
              <w:spacing w:after="0" w:line="240" w:lineRule="auto"/>
              <w:jc w:val="center"/>
              <w:rPr>
                <w:rFonts w:eastAsiaTheme="minorEastAsia"/>
                <w:lang w:eastAsia="zh-CN"/>
              </w:rPr>
            </w:pPr>
            <w:r>
              <w:rPr>
                <w:rFonts w:eastAsiaTheme="minorEastAsia"/>
                <w:lang w:eastAsia="zh-CN"/>
              </w:rPr>
              <w:t>48</w:t>
            </w:r>
          </w:p>
        </w:tc>
        <w:tc>
          <w:tcPr>
            <w:tcW w:w="502" w:type="pct"/>
            <w:noWrap/>
            <w:vAlign w:val="center"/>
          </w:tcPr>
          <w:p w14:paraId="0D14A558" w14:textId="77777777" w:rsidR="00CE7FCC" w:rsidRDefault="008354B8">
            <w:pPr>
              <w:adjustRightInd w:val="0"/>
              <w:snapToGrid w:val="0"/>
              <w:spacing w:after="0" w:line="240" w:lineRule="auto"/>
              <w:jc w:val="center"/>
              <w:rPr>
                <w:rFonts w:eastAsiaTheme="minorEastAsia"/>
                <w:lang w:eastAsia="zh-CN"/>
              </w:rPr>
            </w:pPr>
            <w:r>
              <w:rPr>
                <w:rFonts w:eastAsiaTheme="minorEastAsia"/>
                <w:lang w:eastAsia="zh-CN"/>
              </w:rPr>
              <w:t>24</w:t>
            </w:r>
          </w:p>
        </w:tc>
        <w:tc>
          <w:tcPr>
            <w:tcW w:w="503" w:type="pct"/>
            <w:noWrap/>
            <w:vAlign w:val="center"/>
          </w:tcPr>
          <w:p w14:paraId="6C17D2CB" w14:textId="77777777" w:rsidR="00CE7FCC" w:rsidRDefault="008354B8">
            <w:pPr>
              <w:adjustRightInd w:val="0"/>
              <w:snapToGrid w:val="0"/>
              <w:spacing w:after="0" w:line="240" w:lineRule="auto"/>
              <w:jc w:val="center"/>
              <w:rPr>
                <w:rFonts w:eastAsiaTheme="minorEastAsia"/>
                <w:lang w:eastAsia="zh-CN"/>
              </w:rPr>
            </w:pPr>
            <w:r>
              <w:rPr>
                <w:rFonts w:eastAsiaTheme="minorEastAsia"/>
                <w:lang w:eastAsia="zh-CN"/>
              </w:rPr>
              <w:t>12</w:t>
            </w:r>
          </w:p>
        </w:tc>
        <w:tc>
          <w:tcPr>
            <w:tcW w:w="498" w:type="pct"/>
            <w:noWrap/>
            <w:vAlign w:val="center"/>
          </w:tcPr>
          <w:p w14:paraId="68FEADEE" w14:textId="77777777" w:rsidR="00CE7FCC" w:rsidRDefault="008354B8">
            <w:pPr>
              <w:adjustRightInd w:val="0"/>
              <w:snapToGrid w:val="0"/>
              <w:spacing w:after="0" w:line="240" w:lineRule="auto"/>
              <w:jc w:val="center"/>
              <w:rPr>
                <w:rFonts w:eastAsiaTheme="minorEastAsia"/>
                <w:lang w:eastAsia="zh-CN"/>
              </w:rPr>
            </w:pPr>
            <w:r>
              <w:rPr>
                <w:rFonts w:eastAsiaTheme="minorEastAsia"/>
                <w:lang w:eastAsia="zh-CN"/>
              </w:rPr>
              <w:t>6</w:t>
            </w:r>
          </w:p>
        </w:tc>
      </w:tr>
      <w:tr w:rsidR="00CE7FCC" w14:paraId="2CC73B87" w14:textId="77777777">
        <w:trPr>
          <w:trHeight w:val="280"/>
          <w:jc w:val="center"/>
        </w:trPr>
        <w:tc>
          <w:tcPr>
            <w:tcW w:w="564" w:type="pct"/>
            <w:noWrap/>
            <w:vAlign w:val="center"/>
          </w:tcPr>
          <w:p w14:paraId="3A048D5E" w14:textId="77777777" w:rsidR="00CE7FCC" w:rsidRDefault="008354B8">
            <w:pPr>
              <w:adjustRightInd w:val="0"/>
              <w:snapToGrid w:val="0"/>
              <w:spacing w:after="0" w:line="240" w:lineRule="auto"/>
              <w:jc w:val="center"/>
              <w:rPr>
                <w:rFonts w:eastAsiaTheme="minorEastAsia"/>
                <w:lang w:eastAsia="zh-CN"/>
              </w:rPr>
            </w:pPr>
            <w:r>
              <w:rPr>
                <w:rFonts w:eastAsiaTheme="minorEastAsia"/>
                <w:lang w:eastAsia="zh-CN"/>
              </w:rPr>
              <w:t>8</w:t>
            </w:r>
          </w:p>
        </w:tc>
        <w:tc>
          <w:tcPr>
            <w:tcW w:w="553" w:type="pct"/>
            <w:noWrap/>
            <w:vAlign w:val="center"/>
          </w:tcPr>
          <w:p w14:paraId="5BB01BA6" w14:textId="77777777" w:rsidR="00CE7FCC" w:rsidRDefault="008354B8">
            <w:pPr>
              <w:adjustRightInd w:val="0"/>
              <w:snapToGrid w:val="0"/>
              <w:spacing w:after="0" w:line="240" w:lineRule="auto"/>
              <w:jc w:val="center"/>
              <w:rPr>
                <w:rFonts w:eastAsiaTheme="minorEastAsia"/>
                <w:lang w:eastAsia="zh-CN"/>
              </w:rPr>
            </w:pPr>
            <w:r>
              <w:rPr>
                <w:rFonts w:eastAsiaTheme="minorEastAsia"/>
                <w:lang w:eastAsia="zh-CN"/>
              </w:rPr>
              <w:t>1104</w:t>
            </w:r>
          </w:p>
        </w:tc>
        <w:tc>
          <w:tcPr>
            <w:tcW w:w="893" w:type="pct"/>
            <w:noWrap/>
            <w:vAlign w:val="center"/>
          </w:tcPr>
          <w:p w14:paraId="0E219A9B" w14:textId="77777777" w:rsidR="00CE7FCC" w:rsidRDefault="008354B8">
            <w:pPr>
              <w:adjustRightInd w:val="0"/>
              <w:snapToGrid w:val="0"/>
              <w:spacing w:after="0" w:line="240" w:lineRule="auto"/>
              <w:jc w:val="center"/>
              <w:rPr>
                <w:rFonts w:eastAsiaTheme="minorEastAsia"/>
                <w:lang w:eastAsia="zh-CN"/>
              </w:rPr>
            </w:pPr>
            <w:r>
              <w:rPr>
                <w:rFonts w:eastAsiaTheme="minorEastAsia"/>
                <w:lang w:eastAsia="zh-CN"/>
              </w:rPr>
              <w:t>3360</w:t>
            </w:r>
          </w:p>
        </w:tc>
        <w:tc>
          <w:tcPr>
            <w:tcW w:w="483" w:type="pct"/>
            <w:noWrap/>
            <w:vAlign w:val="center"/>
          </w:tcPr>
          <w:p w14:paraId="3A34E3FB" w14:textId="77777777" w:rsidR="00CE7FCC" w:rsidRDefault="008354B8">
            <w:pPr>
              <w:adjustRightInd w:val="0"/>
              <w:snapToGrid w:val="0"/>
              <w:spacing w:after="0" w:line="240" w:lineRule="auto"/>
              <w:jc w:val="center"/>
              <w:rPr>
                <w:rFonts w:eastAsiaTheme="minorEastAsia"/>
                <w:lang w:eastAsia="zh-CN"/>
              </w:rPr>
            </w:pPr>
            <w:r>
              <w:rPr>
                <w:rFonts w:eastAsiaTheme="minorEastAsia"/>
                <w:lang w:eastAsia="zh-CN"/>
              </w:rPr>
              <w:t>240</w:t>
            </w:r>
          </w:p>
        </w:tc>
        <w:tc>
          <w:tcPr>
            <w:tcW w:w="502" w:type="pct"/>
            <w:noWrap/>
            <w:vAlign w:val="center"/>
          </w:tcPr>
          <w:p w14:paraId="1A1AEC74" w14:textId="77777777" w:rsidR="00CE7FCC" w:rsidRDefault="008354B8">
            <w:pPr>
              <w:adjustRightInd w:val="0"/>
              <w:snapToGrid w:val="0"/>
              <w:spacing w:after="0" w:line="240" w:lineRule="auto"/>
              <w:jc w:val="center"/>
              <w:rPr>
                <w:rFonts w:eastAsiaTheme="minorEastAsia"/>
                <w:lang w:eastAsia="zh-CN"/>
              </w:rPr>
            </w:pPr>
            <w:r>
              <w:rPr>
                <w:rFonts w:eastAsiaTheme="minorEastAsia"/>
                <w:lang w:eastAsia="zh-CN"/>
              </w:rPr>
              <w:t>120</w:t>
            </w:r>
          </w:p>
        </w:tc>
        <w:tc>
          <w:tcPr>
            <w:tcW w:w="502" w:type="pct"/>
            <w:noWrap/>
            <w:vAlign w:val="center"/>
          </w:tcPr>
          <w:p w14:paraId="15EDD092" w14:textId="77777777" w:rsidR="00CE7FCC" w:rsidRDefault="008354B8">
            <w:pPr>
              <w:adjustRightInd w:val="0"/>
              <w:snapToGrid w:val="0"/>
              <w:spacing w:after="0" w:line="240" w:lineRule="auto"/>
              <w:jc w:val="center"/>
              <w:rPr>
                <w:rFonts w:eastAsiaTheme="minorEastAsia"/>
                <w:lang w:eastAsia="zh-CN"/>
              </w:rPr>
            </w:pPr>
            <w:r>
              <w:rPr>
                <w:rFonts w:eastAsiaTheme="minorEastAsia"/>
                <w:lang w:eastAsia="zh-CN"/>
              </w:rPr>
              <w:t>60</w:t>
            </w:r>
          </w:p>
        </w:tc>
        <w:tc>
          <w:tcPr>
            <w:tcW w:w="502" w:type="pct"/>
            <w:noWrap/>
            <w:vAlign w:val="center"/>
          </w:tcPr>
          <w:p w14:paraId="5F672DE1" w14:textId="77777777" w:rsidR="00CE7FCC" w:rsidRDefault="008354B8">
            <w:pPr>
              <w:adjustRightInd w:val="0"/>
              <w:snapToGrid w:val="0"/>
              <w:spacing w:after="0" w:line="240" w:lineRule="auto"/>
              <w:jc w:val="center"/>
              <w:rPr>
                <w:rFonts w:eastAsiaTheme="minorEastAsia"/>
                <w:lang w:eastAsia="zh-CN"/>
              </w:rPr>
            </w:pPr>
            <w:r>
              <w:rPr>
                <w:rFonts w:eastAsiaTheme="minorEastAsia"/>
                <w:lang w:eastAsia="zh-CN"/>
              </w:rPr>
              <w:t>30</w:t>
            </w:r>
          </w:p>
        </w:tc>
        <w:tc>
          <w:tcPr>
            <w:tcW w:w="503" w:type="pct"/>
            <w:noWrap/>
            <w:vAlign w:val="center"/>
          </w:tcPr>
          <w:p w14:paraId="1457FD76" w14:textId="77777777" w:rsidR="00CE7FCC" w:rsidRDefault="008354B8">
            <w:pPr>
              <w:adjustRightInd w:val="0"/>
              <w:snapToGrid w:val="0"/>
              <w:spacing w:after="0" w:line="240" w:lineRule="auto"/>
              <w:jc w:val="center"/>
              <w:rPr>
                <w:rFonts w:eastAsiaTheme="minorEastAsia"/>
                <w:lang w:eastAsia="zh-CN"/>
              </w:rPr>
            </w:pPr>
            <w:r>
              <w:rPr>
                <w:rFonts w:eastAsiaTheme="minorEastAsia"/>
                <w:lang w:eastAsia="zh-CN"/>
              </w:rPr>
              <w:t>15</w:t>
            </w:r>
          </w:p>
        </w:tc>
        <w:tc>
          <w:tcPr>
            <w:tcW w:w="498" w:type="pct"/>
            <w:noWrap/>
            <w:vAlign w:val="center"/>
          </w:tcPr>
          <w:p w14:paraId="0EA360DA" w14:textId="77777777" w:rsidR="00CE7FCC" w:rsidRDefault="008354B8">
            <w:pPr>
              <w:adjustRightInd w:val="0"/>
              <w:snapToGrid w:val="0"/>
              <w:spacing w:after="0" w:line="240" w:lineRule="auto"/>
              <w:jc w:val="center"/>
              <w:rPr>
                <w:rFonts w:eastAsiaTheme="minorEastAsia"/>
                <w:lang w:eastAsia="zh-CN"/>
              </w:rPr>
            </w:pPr>
            <w:r>
              <w:rPr>
                <w:rFonts w:eastAsiaTheme="minorEastAsia"/>
                <w:lang w:eastAsia="zh-CN"/>
              </w:rPr>
              <w:t>8</w:t>
            </w:r>
          </w:p>
        </w:tc>
      </w:tr>
    </w:tbl>
    <w:p w14:paraId="72436396" w14:textId="77777777" w:rsidR="00CE7FCC" w:rsidRDefault="00CE7FCC">
      <w:pPr>
        <w:pStyle w:val="0Maintext"/>
        <w:ind w:left="440"/>
        <w:jc w:val="left"/>
        <w:rPr>
          <w:rFonts w:ascii="Times New Roman" w:eastAsia="等线" w:hAnsi="Times New Roman" w:cs="Times New Roman"/>
          <w:iCs/>
          <w:szCs w:val="20"/>
          <w:lang w:eastAsia="zh-CN"/>
        </w:rPr>
      </w:pPr>
    </w:p>
    <w:p w14:paraId="1E505E84" w14:textId="77777777" w:rsidR="00CE7FCC" w:rsidRDefault="008354B8">
      <w:pPr>
        <w:pStyle w:val="0Maintext"/>
        <w:numPr>
          <w:ilvl w:val="0"/>
          <w:numId w:val="110"/>
        </w:numPr>
        <w:jc w:val="left"/>
        <w:rPr>
          <w:rFonts w:ascii="Times New Roman" w:hAnsi="Times New Roman" w:cs="Times New Roman"/>
          <w:iCs/>
          <w:szCs w:val="20"/>
        </w:rPr>
      </w:pPr>
      <w:r>
        <w:rPr>
          <w:rFonts w:ascii="Times New Roman" w:eastAsia="等线" w:hAnsi="Times New Roman" w:cs="Times New Roman" w:hint="eastAsia"/>
          <w:iCs/>
          <w:szCs w:val="20"/>
          <w:lang w:eastAsia="zh-CN"/>
        </w:rPr>
        <w:t>[22] f</w:t>
      </w:r>
      <w:r>
        <w:rPr>
          <w:rFonts w:ascii="Times New Roman" w:eastAsia="等线" w:hAnsi="Times New Roman" w:cs="Times New Roman"/>
          <w:iCs/>
          <w:szCs w:val="20"/>
          <w:lang w:eastAsia="zh-CN"/>
        </w:rPr>
        <w:t xml:space="preserve">or message types with a variable size, TBS information can be provided </w:t>
      </w:r>
    </w:p>
    <w:p w14:paraId="0C46AC86" w14:textId="77777777" w:rsidR="00CE7FCC" w:rsidRDefault="008354B8">
      <w:pPr>
        <w:pStyle w:val="0Maintext"/>
        <w:numPr>
          <w:ilvl w:val="0"/>
          <w:numId w:val="110"/>
        </w:numPr>
        <w:adjustRightInd w:val="0"/>
        <w:snapToGrid w:val="0"/>
        <w:spacing w:afterLines="50" w:after="120"/>
        <w:jc w:val="left"/>
        <w:rPr>
          <w:rFonts w:ascii="Times New Roman" w:eastAsia="等线" w:hAnsi="Times New Roman" w:cs="Times New Roman"/>
          <w:iCs/>
          <w:szCs w:val="20"/>
          <w:lang w:eastAsia="zh-CN"/>
        </w:rPr>
      </w:pPr>
      <w:r>
        <w:rPr>
          <w:rFonts w:ascii="Times New Roman" w:eastAsia="等线" w:hAnsi="Times New Roman" w:cs="Times New Roman" w:hint="eastAsia"/>
          <w:iCs/>
          <w:szCs w:val="20"/>
          <w:lang w:eastAsia="zh-CN"/>
        </w:rPr>
        <w:t xml:space="preserve">[25] </w:t>
      </w:r>
      <w:r>
        <w:rPr>
          <w:rFonts w:ascii="Times New Roman" w:eastAsia="等线" w:hAnsi="Times New Roman" w:cs="Times New Roman"/>
          <w:iCs/>
          <w:szCs w:val="20"/>
          <w:lang w:eastAsia="zh-CN"/>
        </w:rPr>
        <w:t>The TBS information indicates maximum TB size in the PDRCH scheduled by L1 control information</w:t>
      </w:r>
      <w:r>
        <w:rPr>
          <w:rFonts w:ascii="Times New Roman" w:eastAsia="等线" w:hAnsi="Times New Roman" w:cs="Times New Roman" w:hint="eastAsia"/>
          <w:iCs/>
          <w:szCs w:val="20"/>
          <w:lang w:eastAsia="zh-CN"/>
        </w:rPr>
        <w:t xml:space="preserve"> </w:t>
      </w:r>
    </w:p>
    <w:p w14:paraId="0E55377F" w14:textId="77777777" w:rsidR="00CE7FCC" w:rsidRDefault="008354B8">
      <w:pPr>
        <w:adjustRightInd w:val="0"/>
        <w:snapToGrid w:val="0"/>
        <w:spacing w:afterLines="50" w:after="120" w:line="240" w:lineRule="auto"/>
        <w:rPr>
          <w:rFonts w:eastAsia="等线"/>
          <w:bCs/>
          <w:lang w:eastAsia="zh-CN"/>
        </w:rPr>
      </w:pPr>
      <w:r>
        <w:rPr>
          <w:rFonts w:eastAsia="等线" w:hint="eastAsia"/>
          <w:b/>
          <w:lang w:eastAsia="zh-CN"/>
        </w:rPr>
        <w:t xml:space="preserve">Meanwhile </w:t>
      </w:r>
      <w:r>
        <w:rPr>
          <w:rFonts w:eastAsia="等线" w:hint="eastAsia"/>
          <w:lang w:eastAsia="zh-CN"/>
        </w:rPr>
        <w:t xml:space="preserve">[4], [16], [20], [37] support </w:t>
      </w:r>
      <w:r>
        <w:t xml:space="preserve">D2R </w:t>
      </w:r>
      <w:proofErr w:type="spellStart"/>
      <w:r>
        <w:t>postamble</w:t>
      </w:r>
      <w:proofErr w:type="spellEnd"/>
      <w:r>
        <w:t xml:space="preserve"> immediately follows the PDRCH</w:t>
      </w:r>
      <w:r>
        <w:rPr>
          <w:rFonts w:eastAsia="Microsoft YaHei UI" w:hint="eastAsia"/>
          <w:lang w:eastAsia="zh-CN"/>
        </w:rPr>
        <w:t xml:space="preserve"> to </w:t>
      </w:r>
      <w:r>
        <w:rPr>
          <w:bCs/>
        </w:rPr>
        <w:t>acquire the end of PDRCH transmission</w:t>
      </w:r>
      <w:r>
        <w:rPr>
          <w:rFonts w:eastAsia="等线" w:hint="eastAsia"/>
          <w:bCs/>
          <w:lang w:eastAsia="zh-CN"/>
        </w:rPr>
        <w:t>.</w:t>
      </w:r>
    </w:p>
    <w:p w14:paraId="763EBA0E" w14:textId="77777777" w:rsidR="00CE7FCC" w:rsidRDefault="008354B8">
      <w:pPr>
        <w:adjustRightInd w:val="0"/>
        <w:snapToGrid w:val="0"/>
        <w:spacing w:afterLines="50" w:after="120" w:line="240" w:lineRule="auto"/>
        <w:rPr>
          <w:rFonts w:eastAsia="等线"/>
          <w:bCs/>
          <w:lang w:eastAsia="zh-CN"/>
        </w:rPr>
      </w:pPr>
      <w:r>
        <w:rPr>
          <w:rFonts w:eastAsia="等线"/>
          <w:bCs/>
          <w:lang w:eastAsia="zh-CN"/>
        </w:rPr>
        <w:t>B</w:t>
      </w:r>
      <w:r>
        <w:rPr>
          <w:rFonts w:eastAsia="等线" w:hint="eastAsia"/>
          <w:bCs/>
          <w:lang w:eastAsia="zh-CN"/>
        </w:rPr>
        <w:t>ased on above, the following proposal is made.</w:t>
      </w:r>
    </w:p>
    <w:p w14:paraId="5F74B0C2" w14:textId="77777777" w:rsidR="00CE7FCC" w:rsidRDefault="008354B8">
      <w:pPr>
        <w:adjustRightInd w:val="0"/>
        <w:snapToGrid w:val="0"/>
        <w:spacing w:afterLines="50" w:after="120" w:line="240" w:lineRule="auto"/>
        <w:rPr>
          <w:rFonts w:eastAsia="等线"/>
          <w:b/>
          <w:bCs/>
          <w:lang w:eastAsia="zh-CN"/>
        </w:rPr>
      </w:pPr>
      <w:r>
        <w:rPr>
          <w:rFonts w:eastAsia="等线"/>
          <w:b/>
          <w:bCs/>
          <w:lang w:val="en-US" w:eastAsia="zh-CN"/>
        </w:rPr>
        <w:t>FL1 High Priority Proposal 4.2-</w:t>
      </w:r>
      <w:r>
        <w:rPr>
          <w:rFonts w:eastAsia="等线" w:hint="eastAsia"/>
          <w:b/>
          <w:bCs/>
          <w:lang w:val="en-US" w:eastAsia="zh-CN"/>
        </w:rPr>
        <w:t>3</w:t>
      </w:r>
      <w:r>
        <w:rPr>
          <w:rFonts w:eastAsia="等线"/>
          <w:b/>
          <w:bCs/>
          <w:lang w:val="en-US" w:eastAsia="zh-CN"/>
        </w:rPr>
        <w:t xml:space="preserve">: </w:t>
      </w:r>
      <w:r>
        <w:rPr>
          <w:rFonts w:eastAsia="等线"/>
          <w:b/>
          <w:bCs/>
          <w:lang w:eastAsia="zh-CN"/>
        </w:rPr>
        <w:t xml:space="preserve">The payload size for PDRCH transmission is indicated in the corresponding PRDCH. </w:t>
      </w:r>
    </w:p>
    <w:p w14:paraId="1AADDE1E" w14:textId="77777777" w:rsidR="00CE7FCC" w:rsidRDefault="008354B8">
      <w:pPr>
        <w:pStyle w:val="aff4"/>
        <w:numPr>
          <w:ilvl w:val="0"/>
          <w:numId w:val="111"/>
        </w:numPr>
        <w:rPr>
          <w:rFonts w:ascii="Times New Roman" w:hAnsi="Times New Roman" w:cs="Times New Roman"/>
          <w:b/>
          <w:sz w:val="20"/>
          <w:szCs w:val="20"/>
        </w:rPr>
      </w:pPr>
      <w:r>
        <w:rPr>
          <w:rFonts w:ascii="Times New Roman" w:hAnsi="Times New Roman" w:cs="Times New Roman"/>
          <w:b/>
          <w:sz w:val="20"/>
          <w:szCs w:val="20"/>
        </w:rPr>
        <w:t>Note: If the payload size for PD</w:t>
      </w:r>
      <w:r>
        <w:rPr>
          <w:rFonts w:ascii="Times New Roman" w:hAnsi="Times New Roman" w:cs="Times New Roman" w:hint="eastAsia"/>
          <w:b/>
          <w:sz w:val="20"/>
          <w:szCs w:val="20"/>
          <w:lang w:eastAsia="zh-CN"/>
        </w:rPr>
        <w:t>R</w:t>
      </w:r>
      <w:r>
        <w:rPr>
          <w:rFonts w:ascii="Times New Roman" w:hAnsi="Times New Roman" w:cs="Times New Roman"/>
          <w:b/>
          <w:sz w:val="20"/>
          <w:szCs w:val="20"/>
        </w:rPr>
        <w:t>CH transmission is fixed and linked to a specific R2D command, then it is determined based on that specific command.</w:t>
      </w:r>
    </w:p>
    <w:tbl>
      <w:tblPr>
        <w:tblStyle w:val="afc"/>
        <w:tblW w:w="9634" w:type="dxa"/>
        <w:tblLayout w:type="fixed"/>
        <w:tblLook w:val="04A0" w:firstRow="1" w:lastRow="0" w:firstColumn="1" w:lastColumn="0" w:noHBand="0" w:noVBand="1"/>
      </w:tblPr>
      <w:tblGrid>
        <w:gridCol w:w="1479"/>
        <w:gridCol w:w="1039"/>
        <w:gridCol w:w="7116"/>
      </w:tblGrid>
      <w:tr w:rsidR="00CE7FCC" w14:paraId="459DF4AF" w14:textId="77777777">
        <w:tc>
          <w:tcPr>
            <w:tcW w:w="1479" w:type="dxa"/>
            <w:shd w:val="clear" w:color="auto" w:fill="D9D9D9" w:themeFill="background1" w:themeFillShade="D9"/>
          </w:tcPr>
          <w:p w14:paraId="1B2EDDFF" w14:textId="77777777" w:rsidR="00CE7FCC" w:rsidRDefault="008354B8">
            <w:pPr>
              <w:adjustRightInd w:val="0"/>
              <w:snapToGrid w:val="0"/>
              <w:spacing w:after="50" w:line="240" w:lineRule="auto"/>
              <w:jc w:val="left"/>
              <w:rPr>
                <w:b/>
                <w:bCs/>
                <w:lang w:val="en-US"/>
              </w:rPr>
            </w:pPr>
            <w:r>
              <w:rPr>
                <w:b/>
                <w:bCs/>
                <w:lang w:val="en-US"/>
              </w:rPr>
              <w:t>Company</w:t>
            </w:r>
          </w:p>
        </w:tc>
        <w:tc>
          <w:tcPr>
            <w:tcW w:w="1039" w:type="dxa"/>
            <w:shd w:val="clear" w:color="auto" w:fill="D9D9D9" w:themeFill="background1" w:themeFillShade="D9"/>
          </w:tcPr>
          <w:p w14:paraId="700742D8" w14:textId="77777777" w:rsidR="00CE7FCC" w:rsidRDefault="008354B8">
            <w:pPr>
              <w:adjustRightInd w:val="0"/>
              <w:snapToGrid w:val="0"/>
              <w:spacing w:after="50" w:line="240" w:lineRule="auto"/>
              <w:jc w:val="left"/>
              <w:rPr>
                <w:b/>
                <w:bCs/>
                <w:lang w:val="en-US"/>
              </w:rPr>
            </w:pPr>
            <w:r>
              <w:rPr>
                <w:b/>
                <w:bCs/>
                <w:lang w:val="en-US"/>
              </w:rPr>
              <w:t>Y/N</w:t>
            </w:r>
          </w:p>
        </w:tc>
        <w:tc>
          <w:tcPr>
            <w:tcW w:w="7116" w:type="dxa"/>
            <w:shd w:val="clear" w:color="auto" w:fill="D9D9D9" w:themeFill="background1" w:themeFillShade="D9"/>
          </w:tcPr>
          <w:p w14:paraId="619C560C" w14:textId="77777777" w:rsidR="00CE7FCC" w:rsidRDefault="008354B8">
            <w:pPr>
              <w:adjustRightInd w:val="0"/>
              <w:snapToGrid w:val="0"/>
              <w:spacing w:after="50" w:line="240" w:lineRule="auto"/>
              <w:jc w:val="left"/>
              <w:rPr>
                <w:b/>
                <w:bCs/>
                <w:lang w:val="en-US"/>
              </w:rPr>
            </w:pPr>
            <w:r>
              <w:rPr>
                <w:b/>
                <w:bCs/>
                <w:lang w:val="en-US"/>
              </w:rPr>
              <w:t>Comments</w:t>
            </w:r>
          </w:p>
        </w:tc>
      </w:tr>
      <w:tr w:rsidR="00CE7FCC" w14:paraId="17253684" w14:textId="77777777">
        <w:tc>
          <w:tcPr>
            <w:tcW w:w="1479" w:type="dxa"/>
          </w:tcPr>
          <w:p w14:paraId="57C0ADBF"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FUTUREWEI1</w:t>
            </w:r>
          </w:p>
        </w:tc>
        <w:tc>
          <w:tcPr>
            <w:tcW w:w="1039" w:type="dxa"/>
          </w:tcPr>
          <w:p w14:paraId="15D65FDE"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Theme="minorEastAsia"/>
                <w:lang w:val="en-US" w:eastAsia="zh-CN"/>
              </w:rPr>
              <w:t>Y</w:t>
            </w:r>
          </w:p>
        </w:tc>
        <w:tc>
          <w:tcPr>
            <w:tcW w:w="7116" w:type="dxa"/>
          </w:tcPr>
          <w:p w14:paraId="5C287534" w14:textId="77777777" w:rsidR="00CE7FCC" w:rsidRDefault="008354B8">
            <w:pPr>
              <w:adjustRightInd w:val="0"/>
              <w:snapToGrid w:val="0"/>
              <w:spacing w:after="50" w:line="240" w:lineRule="auto"/>
              <w:jc w:val="left"/>
              <w:rPr>
                <w:rFonts w:eastAsia="Yu Mincho"/>
                <w:lang w:val="en-US" w:eastAsia="ja-JP"/>
              </w:rPr>
            </w:pPr>
            <w:r>
              <w:rPr>
                <w:rFonts w:eastAsia="Yu Mincho"/>
                <w:lang w:val="en-US" w:eastAsia="ja-JP"/>
              </w:rPr>
              <w:t>The note is not necessary as it represents an optimization. In general, RAN1 may not be aware of length of transmission corresponding to R2D command</w:t>
            </w:r>
          </w:p>
        </w:tc>
      </w:tr>
      <w:tr w:rsidR="00CE7FCC" w14:paraId="6172CC05" w14:textId="77777777">
        <w:tc>
          <w:tcPr>
            <w:tcW w:w="1479" w:type="dxa"/>
          </w:tcPr>
          <w:p w14:paraId="09A92BA4"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Qualcomm</w:t>
            </w:r>
          </w:p>
        </w:tc>
        <w:tc>
          <w:tcPr>
            <w:tcW w:w="1039" w:type="dxa"/>
          </w:tcPr>
          <w:p w14:paraId="39FBE335"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Theme="minorEastAsia"/>
                <w:lang w:val="en-US" w:eastAsia="zh-CN"/>
              </w:rPr>
              <w:t>Y</w:t>
            </w:r>
          </w:p>
        </w:tc>
        <w:tc>
          <w:tcPr>
            <w:tcW w:w="7116" w:type="dxa"/>
          </w:tcPr>
          <w:p w14:paraId="0F483DAD" w14:textId="77777777" w:rsidR="00CE7FCC" w:rsidRDefault="00CE7FCC">
            <w:pPr>
              <w:adjustRightInd w:val="0"/>
              <w:snapToGrid w:val="0"/>
              <w:spacing w:after="50" w:line="240" w:lineRule="auto"/>
              <w:jc w:val="left"/>
              <w:rPr>
                <w:rFonts w:eastAsia="Yu Mincho"/>
                <w:lang w:val="en-US" w:eastAsia="ja-JP"/>
              </w:rPr>
            </w:pPr>
          </w:p>
        </w:tc>
      </w:tr>
      <w:tr w:rsidR="00CE7FCC" w14:paraId="688959BE" w14:textId="77777777">
        <w:tc>
          <w:tcPr>
            <w:tcW w:w="1479" w:type="dxa"/>
          </w:tcPr>
          <w:p w14:paraId="0C09C22C"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t>CMCC</w:t>
            </w:r>
          </w:p>
        </w:tc>
        <w:tc>
          <w:tcPr>
            <w:tcW w:w="1039" w:type="dxa"/>
          </w:tcPr>
          <w:p w14:paraId="6D6ACA1A"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等线" w:hint="eastAsia"/>
                <w:lang w:val="en-US" w:eastAsia="zh-CN"/>
              </w:rPr>
              <w:t>Y</w:t>
            </w:r>
          </w:p>
        </w:tc>
        <w:tc>
          <w:tcPr>
            <w:tcW w:w="7116" w:type="dxa"/>
          </w:tcPr>
          <w:p w14:paraId="34D84986" w14:textId="77777777" w:rsidR="00CE7FCC" w:rsidRDefault="00CE7FCC">
            <w:pPr>
              <w:adjustRightInd w:val="0"/>
              <w:snapToGrid w:val="0"/>
              <w:spacing w:after="50" w:line="240" w:lineRule="auto"/>
              <w:jc w:val="left"/>
              <w:rPr>
                <w:rFonts w:eastAsia="Yu Mincho"/>
                <w:lang w:val="en-US" w:eastAsia="ja-JP"/>
              </w:rPr>
            </w:pPr>
          </w:p>
        </w:tc>
      </w:tr>
      <w:tr w:rsidR="00CE7FCC" w14:paraId="09079A4B" w14:textId="77777777">
        <w:tc>
          <w:tcPr>
            <w:tcW w:w="1479" w:type="dxa"/>
          </w:tcPr>
          <w:p w14:paraId="7844B379"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t>TCL</w:t>
            </w:r>
          </w:p>
        </w:tc>
        <w:tc>
          <w:tcPr>
            <w:tcW w:w="1039" w:type="dxa"/>
          </w:tcPr>
          <w:p w14:paraId="7EA626E8"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Y</w:t>
            </w:r>
          </w:p>
        </w:tc>
        <w:tc>
          <w:tcPr>
            <w:tcW w:w="7116" w:type="dxa"/>
          </w:tcPr>
          <w:p w14:paraId="472F9F85" w14:textId="77777777" w:rsidR="00CE7FCC" w:rsidRDefault="00CE7FCC">
            <w:pPr>
              <w:adjustRightInd w:val="0"/>
              <w:snapToGrid w:val="0"/>
              <w:spacing w:after="50" w:line="240" w:lineRule="auto"/>
              <w:jc w:val="left"/>
              <w:rPr>
                <w:rFonts w:eastAsia="Yu Mincho"/>
                <w:lang w:val="en-US" w:eastAsia="ja-JP"/>
              </w:rPr>
            </w:pPr>
          </w:p>
        </w:tc>
      </w:tr>
      <w:tr w:rsidR="00CE7FCC" w14:paraId="7C63F2E3" w14:textId="77777777">
        <w:tc>
          <w:tcPr>
            <w:tcW w:w="1479" w:type="dxa"/>
          </w:tcPr>
          <w:p w14:paraId="03B6F515"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t>C</w:t>
            </w:r>
            <w:r>
              <w:rPr>
                <w:rFonts w:eastAsia="等线"/>
                <w:lang w:val="en-US" w:eastAsia="zh-CN"/>
              </w:rPr>
              <w:t>hina Telecom</w:t>
            </w:r>
          </w:p>
        </w:tc>
        <w:tc>
          <w:tcPr>
            <w:tcW w:w="1039" w:type="dxa"/>
          </w:tcPr>
          <w:p w14:paraId="1CE4E532"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Y</w:t>
            </w:r>
          </w:p>
        </w:tc>
        <w:tc>
          <w:tcPr>
            <w:tcW w:w="7116" w:type="dxa"/>
          </w:tcPr>
          <w:p w14:paraId="14397C58" w14:textId="77777777" w:rsidR="00CE7FCC" w:rsidRDefault="00CE7FCC">
            <w:pPr>
              <w:adjustRightInd w:val="0"/>
              <w:snapToGrid w:val="0"/>
              <w:spacing w:after="50" w:line="240" w:lineRule="auto"/>
              <w:jc w:val="left"/>
              <w:rPr>
                <w:rFonts w:eastAsia="Yu Mincho"/>
                <w:lang w:val="en-US" w:eastAsia="ja-JP"/>
              </w:rPr>
            </w:pPr>
          </w:p>
        </w:tc>
      </w:tr>
      <w:tr w:rsidR="00CE7FCC" w14:paraId="6B685BE4" w14:textId="77777777">
        <w:tc>
          <w:tcPr>
            <w:tcW w:w="1479" w:type="dxa"/>
          </w:tcPr>
          <w:p w14:paraId="2169F424"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Samsung</w:t>
            </w:r>
          </w:p>
        </w:tc>
        <w:tc>
          <w:tcPr>
            <w:tcW w:w="1039" w:type="dxa"/>
          </w:tcPr>
          <w:p w14:paraId="78C7BE59"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Theme="minorEastAsia"/>
                <w:lang w:val="en-US" w:eastAsia="zh-CN"/>
              </w:rPr>
              <w:t>Y</w:t>
            </w:r>
          </w:p>
        </w:tc>
        <w:tc>
          <w:tcPr>
            <w:tcW w:w="7116" w:type="dxa"/>
          </w:tcPr>
          <w:p w14:paraId="21DE6228" w14:textId="77777777" w:rsidR="00CE7FCC" w:rsidRDefault="00CE7FCC">
            <w:pPr>
              <w:adjustRightInd w:val="0"/>
              <w:snapToGrid w:val="0"/>
              <w:spacing w:after="50" w:line="240" w:lineRule="auto"/>
              <w:jc w:val="left"/>
              <w:rPr>
                <w:rFonts w:eastAsia="Yu Mincho"/>
                <w:lang w:val="en-US" w:eastAsia="ja-JP"/>
              </w:rPr>
            </w:pPr>
          </w:p>
        </w:tc>
      </w:tr>
      <w:tr w:rsidR="00CE7FCC" w14:paraId="65BAC114" w14:textId="77777777">
        <w:tc>
          <w:tcPr>
            <w:tcW w:w="1479" w:type="dxa"/>
          </w:tcPr>
          <w:p w14:paraId="1D9A1EFC"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OPPO</w:t>
            </w:r>
          </w:p>
        </w:tc>
        <w:tc>
          <w:tcPr>
            <w:tcW w:w="1039" w:type="dxa"/>
          </w:tcPr>
          <w:p w14:paraId="3CA3656A" w14:textId="77777777" w:rsidR="00CE7FCC" w:rsidRDefault="00CE7FCC">
            <w:pPr>
              <w:tabs>
                <w:tab w:val="left" w:pos="551"/>
              </w:tabs>
              <w:adjustRightInd w:val="0"/>
              <w:snapToGrid w:val="0"/>
              <w:spacing w:after="50" w:line="240" w:lineRule="auto"/>
              <w:jc w:val="left"/>
              <w:rPr>
                <w:rFonts w:eastAsiaTheme="minorEastAsia"/>
                <w:lang w:val="en-US" w:eastAsia="zh-CN"/>
              </w:rPr>
            </w:pPr>
          </w:p>
        </w:tc>
        <w:tc>
          <w:tcPr>
            <w:tcW w:w="7116" w:type="dxa"/>
          </w:tcPr>
          <w:p w14:paraId="6376725D"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t>T</w:t>
            </w:r>
            <w:r>
              <w:rPr>
                <w:rFonts w:eastAsia="等线"/>
                <w:lang w:val="en-US" w:eastAsia="zh-CN"/>
              </w:rPr>
              <w:t>he current note is one case, maybe it should be a sub-bullet, and add one more FFS for other case(s).</w:t>
            </w:r>
          </w:p>
          <w:p w14:paraId="520E5857" w14:textId="77777777" w:rsidR="00CE7FCC" w:rsidRDefault="008354B8">
            <w:pPr>
              <w:adjustRightInd w:val="0"/>
              <w:snapToGrid w:val="0"/>
              <w:spacing w:afterLines="50" w:after="120" w:line="240" w:lineRule="auto"/>
              <w:rPr>
                <w:rFonts w:eastAsia="等线"/>
                <w:b/>
                <w:bCs/>
                <w:lang w:eastAsia="zh-CN"/>
              </w:rPr>
            </w:pPr>
            <w:r>
              <w:rPr>
                <w:rFonts w:eastAsia="等线"/>
                <w:b/>
                <w:bCs/>
                <w:lang w:val="en-US" w:eastAsia="zh-CN"/>
              </w:rPr>
              <w:t>FL1 High Priority Proposal 4.2-</w:t>
            </w:r>
            <w:r>
              <w:rPr>
                <w:rFonts w:eastAsia="等线" w:hint="eastAsia"/>
                <w:b/>
                <w:bCs/>
                <w:lang w:val="en-US" w:eastAsia="zh-CN"/>
              </w:rPr>
              <w:t>3</w:t>
            </w:r>
            <w:r>
              <w:rPr>
                <w:rFonts w:eastAsia="等线"/>
                <w:b/>
                <w:bCs/>
                <w:lang w:val="en-US" w:eastAsia="zh-CN"/>
              </w:rPr>
              <w:t xml:space="preserve">: </w:t>
            </w:r>
            <w:r>
              <w:rPr>
                <w:rFonts w:eastAsia="等线"/>
                <w:b/>
                <w:bCs/>
                <w:lang w:eastAsia="zh-CN"/>
              </w:rPr>
              <w:t>The payload size for PDRCH transmission is indicated in the corresponding PRDCH.</w:t>
            </w:r>
          </w:p>
          <w:p w14:paraId="0B5FD36E" w14:textId="77777777" w:rsidR="00CE7FCC" w:rsidRDefault="008354B8">
            <w:pPr>
              <w:pStyle w:val="aff4"/>
              <w:numPr>
                <w:ilvl w:val="0"/>
                <w:numId w:val="111"/>
              </w:numPr>
              <w:rPr>
                <w:rFonts w:ascii="Times New Roman" w:hAnsi="Times New Roman" w:cs="Times New Roman"/>
                <w:b/>
                <w:sz w:val="20"/>
                <w:szCs w:val="20"/>
              </w:rPr>
            </w:pPr>
            <w:r>
              <w:rPr>
                <w:rFonts w:ascii="Times New Roman" w:hAnsi="Times New Roman" w:cs="Times New Roman"/>
                <w:b/>
                <w:strike/>
                <w:color w:val="FF0000"/>
                <w:sz w:val="20"/>
                <w:szCs w:val="20"/>
              </w:rPr>
              <w:t xml:space="preserve">Note: </w:t>
            </w:r>
            <w:r>
              <w:rPr>
                <w:rFonts w:ascii="Times New Roman" w:hAnsi="Times New Roman" w:cs="Times New Roman"/>
                <w:b/>
                <w:sz w:val="20"/>
                <w:szCs w:val="20"/>
              </w:rPr>
              <w:t>If the payload size for PD</w:t>
            </w:r>
            <w:r>
              <w:rPr>
                <w:rFonts w:ascii="Times New Roman" w:hAnsi="Times New Roman" w:cs="Times New Roman" w:hint="eastAsia"/>
                <w:b/>
                <w:sz w:val="20"/>
                <w:szCs w:val="20"/>
                <w:lang w:eastAsia="zh-CN"/>
              </w:rPr>
              <w:t>R</w:t>
            </w:r>
            <w:r>
              <w:rPr>
                <w:rFonts w:ascii="Times New Roman" w:hAnsi="Times New Roman" w:cs="Times New Roman"/>
                <w:b/>
                <w:sz w:val="20"/>
                <w:szCs w:val="20"/>
              </w:rPr>
              <w:t xml:space="preserve">CH transmission is fixed and linked to a specific R2D command, then it is determined based on that specific </w:t>
            </w:r>
            <w:r>
              <w:rPr>
                <w:rFonts w:ascii="Times New Roman" w:hAnsi="Times New Roman" w:cs="Times New Roman"/>
                <w:b/>
                <w:color w:val="0070C0"/>
                <w:sz w:val="20"/>
                <w:szCs w:val="20"/>
              </w:rPr>
              <w:t xml:space="preserve">R2D </w:t>
            </w:r>
            <w:r>
              <w:rPr>
                <w:rFonts w:ascii="Times New Roman" w:hAnsi="Times New Roman" w:cs="Times New Roman"/>
                <w:b/>
                <w:sz w:val="20"/>
                <w:szCs w:val="20"/>
              </w:rPr>
              <w:t>command.</w:t>
            </w:r>
          </w:p>
          <w:p w14:paraId="763EE3EC" w14:textId="77777777" w:rsidR="00CE7FCC" w:rsidRDefault="008354B8">
            <w:pPr>
              <w:pStyle w:val="aff4"/>
              <w:numPr>
                <w:ilvl w:val="0"/>
                <w:numId w:val="111"/>
              </w:numPr>
              <w:spacing w:after="60"/>
              <w:rPr>
                <w:rFonts w:ascii="Times New Roman" w:hAnsi="Times New Roman" w:cs="Times New Roman"/>
                <w:b/>
                <w:sz w:val="20"/>
                <w:szCs w:val="20"/>
              </w:rPr>
            </w:pPr>
            <w:r>
              <w:rPr>
                <w:b/>
                <w:color w:val="0070C0"/>
              </w:rPr>
              <w:t>FFS other case(s).</w:t>
            </w:r>
          </w:p>
        </w:tc>
      </w:tr>
      <w:tr w:rsidR="00CE7FCC" w14:paraId="19A26642" w14:textId="77777777">
        <w:tc>
          <w:tcPr>
            <w:tcW w:w="1479" w:type="dxa"/>
          </w:tcPr>
          <w:p w14:paraId="488E0F48"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t>Docomo</w:t>
            </w:r>
          </w:p>
        </w:tc>
        <w:tc>
          <w:tcPr>
            <w:tcW w:w="1039" w:type="dxa"/>
          </w:tcPr>
          <w:p w14:paraId="0CED1008"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等线" w:hint="eastAsia"/>
                <w:lang w:val="en-US" w:eastAsia="zh-CN"/>
              </w:rPr>
              <w:t>Y</w:t>
            </w:r>
          </w:p>
        </w:tc>
        <w:tc>
          <w:tcPr>
            <w:tcW w:w="7116" w:type="dxa"/>
          </w:tcPr>
          <w:p w14:paraId="7D8CB255"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W</w:t>
            </w:r>
            <w:r>
              <w:rPr>
                <w:rFonts w:eastAsia="等线" w:hint="eastAsia"/>
                <w:lang w:val="en-US" w:eastAsia="zh-CN"/>
              </w:rPr>
              <w:t xml:space="preserve">e have similar views as FUTUREWEI on the note. </w:t>
            </w:r>
            <w:r>
              <w:rPr>
                <w:rFonts w:eastAsia="等线"/>
                <w:lang w:val="en-US" w:eastAsia="zh-CN"/>
              </w:rPr>
              <w:t>W</w:t>
            </w:r>
            <w:r>
              <w:rPr>
                <w:rFonts w:eastAsia="等线" w:hint="eastAsia"/>
                <w:lang w:val="en-US" w:eastAsia="zh-CN"/>
              </w:rPr>
              <w:t xml:space="preserve">hether and how to determine the </w:t>
            </w:r>
            <w:r>
              <w:rPr>
                <w:rFonts w:eastAsia="等线"/>
                <w:lang w:val="en-US" w:eastAsia="zh-CN"/>
              </w:rPr>
              <w:t>command</w:t>
            </w:r>
            <w:r>
              <w:rPr>
                <w:rFonts w:eastAsia="等线" w:hint="eastAsia"/>
                <w:lang w:val="en-US" w:eastAsia="zh-CN"/>
              </w:rPr>
              <w:t>/message type is not clear yet.</w:t>
            </w:r>
          </w:p>
        </w:tc>
      </w:tr>
      <w:tr w:rsidR="00CE7FCC" w14:paraId="254CCF59" w14:textId="77777777">
        <w:tc>
          <w:tcPr>
            <w:tcW w:w="1479" w:type="dxa"/>
          </w:tcPr>
          <w:p w14:paraId="0639C3BA" w14:textId="77777777" w:rsidR="00CE7FCC" w:rsidRDefault="008354B8">
            <w:pPr>
              <w:adjustRightInd w:val="0"/>
              <w:snapToGrid w:val="0"/>
              <w:spacing w:after="50" w:line="240" w:lineRule="auto"/>
              <w:jc w:val="left"/>
              <w:rPr>
                <w:rFonts w:eastAsia="等线"/>
                <w:lang w:val="en-US" w:eastAsia="zh-CN"/>
              </w:rPr>
            </w:pPr>
            <w:proofErr w:type="spellStart"/>
            <w:r>
              <w:rPr>
                <w:rFonts w:eastAsia="等线" w:hint="eastAsia"/>
                <w:lang w:val="en-US" w:eastAsia="zh-CN"/>
              </w:rPr>
              <w:t>x</w:t>
            </w:r>
            <w:r>
              <w:rPr>
                <w:rFonts w:eastAsia="等线"/>
                <w:lang w:val="en-US" w:eastAsia="zh-CN"/>
              </w:rPr>
              <w:t>iaomi</w:t>
            </w:r>
            <w:proofErr w:type="spellEnd"/>
          </w:p>
        </w:tc>
        <w:tc>
          <w:tcPr>
            <w:tcW w:w="1039" w:type="dxa"/>
          </w:tcPr>
          <w:p w14:paraId="71167090"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Y</w:t>
            </w:r>
            <w:r>
              <w:rPr>
                <w:rFonts w:eastAsia="等线"/>
                <w:lang w:val="en-US" w:eastAsia="zh-CN"/>
              </w:rPr>
              <w:t xml:space="preserve"> with comments</w:t>
            </w:r>
          </w:p>
        </w:tc>
        <w:tc>
          <w:tcPr>
            <w:tcW w:w="7116" w:type="dxa"/>
          </w:tcPr>
          <w:p w14:paraId="04E934C9"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t>F</w:t>
            </w:r>
            <w:r>
              <w:rPr>
                <w:rFonts w:eastAsia="等线"/>
                <w:lang w:val="en-US" w:eastAsia="zh-CN"/>
              </w:rPr>
              <w:t xml:space="preserve">irstly, it should be clarified this proposal does not mean the </w:t>
            </w:r>
            <w:proofErr w:type="spellStart"/>
            <w:r>
              <w:rPr>
                <w:rFonts w:eastAsia="等线"/>
                <w:lang w:val="en-US" w:eastAsia="zh-CN"/>
              </w:rPr>
              <w:t>postamble</w:t>
            </w:r>
            <w:proofErr w:type="spellEnd"/>
            <w:r>
              <w:rPr>
                <w:rFonts w:eastAsia="等线"/>
                <w:lang w:val="en-US" w:eastAsia="zh-CN"/>
              </w:rPr>
              <w:t xml:space="preserve"> would be precluded due to it can mitigate the SFO impacts and improve the performance on channel estimation.</w:t>
            </w:r>
          </w:p>
          <w:p w14:paraId="019AA8DD"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 xml:space="preserve">The “nominal” end of PDRCH is indicated by PRDCH but the “exact” end of PDRCH should be derived from </w:t>
            </w:r>
            <w:proofErr w:type="spellStart"/>
            <w:r>
              <w:rPr>
                <w:rFonts w:eastAsia="等线"/>
                <w:lang w:val="en-US" w:eastAsia="zh-CN"/>
              </w:rPr>
              <w:t>postamble</w:t>
            </w:r>
            <w:proofErr w:type="spellEnd"/>
            <w:r>
              <w:rPr>
                <w:rFonts w:eastAsia="等线"/>
                <w:lang w:val="en-US" w:eastAsia="zh-CN"/>
              </w:rPr>
              <w:t xml:space="preserve"> due to SFO.</w:t>
            </w:r>
          </w:p>
        </w:tc>
      </w:tr>
      <w:tr w:rsidR="00CE7FCC" w14:paraId="677319DC" w14:textId="77777777">
        <w:tc>
          <w:tcPr>
            <w:tcW w:w="1479" w:type="dxa"/>
          </w:tcPr>
          <w:p w14:paraId="0EBB517E" w14:textId="77777777" w:rsidR="00CE7FCC" w:rsidRDefault="008354B8">
            <w:pPr>
              <w:adjustRightInd w:val="0"/>
              <w:snapToGrid w:val="0"/>
              <w:spacing w:after="50" w:line="240" w:lineRule="auto"/>
              <w:jc w:val="left"/>
              <w:rPr>
                <w:rFonts w:eastAsiaTheme="minorEastAsia"/>
                <w:lang w:val="en-US" w:eastAsia="ko-KR"/>
              </w:rPr>
            </w:pPr>
            <w:r>
              <w:rPr>
                <w:rFonts w:eastAsiaTheme="minorEastAsia" w:hint="eastAsia"/>
                <w:lang w:val="en-US" w:eastAsia="ko-KR"/>
              </w:rPr>
              <w:t>LG Electronics</w:t>
            </w:r>
          </w:p>
        </w:tc>
        <w:tc>
          <w:tcPr>
            <w:tcW w:w="1039" w:type="dxa"/>
          </w:tcPr>
          <w:p w14:paraId="43320AAE" w14:textId="77777777" w:rsidR="00CE7FCC" w:rsidRDefault="00CE7FCC">
            <w:pPr>
              <w:tabs>
                <w:tab w:val="left" w:pos="551"/>
              </w:tabs>
              <w:adjustRightInd w:val="0"/>
              <w:snapToGrid w:val="0"/>
              <w:spacing w:after="50" w:line="240" w:lineRule="auto"/>
              <w:jc w:val="left"/>
              <w:rPr>
                <w:rFonts w:eastAsia="等线"/>
                <w:lang w:val="en-US" w:eastAsia="zh-CN"/>
              </w:rPr>
            </w:pPr>
          </w:p>
        </w:tc>
        <w:tc>
          <w:tcPr>
            <w:tcW w:w="7116" w:type="dxa"/>
          </w:tcPr>
          <w:p w14:paraId="71D0845F" w14:textId="77777777" w:rsidR="00CE7FCC" w:rsidRDefault="008354B8">
            <w:pPr>
              <w:adjustRightInd w:val="0"/>
              <w:snapToGrid w:val="0"/>
              <w:spacing w:after="50" w:line="240" w:lineRule="auto"/>
              <w:jc w:val="left"/>
              <w:rPr>
                <w:rFonts w:eastAsiaTheme="minorEastAsia"/>
                <w:lang w:val="en-US" w:eastAsia="ko-KR"/>
              </w:rPr>
            </w:pPr>
            <w:r>
              <w:rPr>
                <w:rFonts w:eastAsiaTheme="minorEastAsia" w:hint="eastAsia"/>
                <w:lang w:val="en-US" w:eastAsia="ko-KR"/>
              </w:rPr>
              <w:t>We are generally fine with FL proposal. Currently, it is not clear whether readers can always know exact size of D2R TB. If readers cannot know, the payload size can be maximum size for D2R transmission.</w:t>
            </w:r>
          </w:p>
        </w:tc>
      </w:tr>
      <w:tr w:rsidR="00CE7FCC" w14:paraId="6DCE27D2" w14:textId="77777777">
        <w:tc>
          <w:tcPr>
            <w:tcW w:w="1479" w:type="dxa"/>
          </w:tcPr>
          <w:p w14:paraId="45B3F5BF" w14:textId="77777777" w:rsidR="00CE7FCC" w:rsidRDefault="008354B8">
            <w:pPr>
              <w:adjustRightInd w:val="0"/>
              <w:snapToGrid w:val="0"/>
              <w:spacing w:after="50" w:line="240" w:lineRule="auto"/>
              <w:jc w:val="left"/>
              <w:rPr>
                <w:rFonts w:eastAsiaTheme="minorEastAsia"/>
                <w:lang w:val="en-US" w:eastAsia="ko-KR"/>
              </w:rPr>
            </w:pPr>
            <w:proofErr w:type="spellStart"/>
            <w:r>
              <w:rPr>
                <w:rFonts w:eastAsia="等线"/>
                <w:lang w:val="en-US" w:eastAsia="zh-CN"/>
              </w:rPr>
              <w:t>InterDigital</w:t>
            </w:r>
            <w:proofErr w:type="spellEnd"/>
            <w:r>
              <w:rPr>
                <w:rFonts w:eastAsia="等线"/>
                <w:lang w:val="en-US" w:eastAsia="zh-CN"/>
              </w:rPr>
              <w:t>, Inc.</w:t>
            </w:r>
          </w:p>
        </w:tc>
        <w:tc>
          <w:tcPr>
            <w:tcW w:w="1039" w:type="dxa"/>
          </w:tcPr>
          <w:p w14:paraId="23E77EA6" w14:textId="77777777" w:rsidR="00CE7FCC" w:rsidRDefault="00CE7FCC">
            <w:pPr>
              <w:tabs>
                <w:tab w:val="left" w:pos="551"/>
              </w:tabs>
              <w:adjustRightInd w:val="0"/>
              <w:snapToGrid w:val="0"/>
              <w:spacing w:after="50" w:line="240" w:lineRule="auto"/>
              <w:jc w:val="left"/>
              <w:rPr>
                <w:rFonts w:eastAsia="等线"/>
                <w:lang w:val="en-US" w:eastAsia="zh-CN"/>
              </w:rPr>
            </w:pPr>
          </w:p>
        </w:tc>
        <w:tc>
          <w:tcPr>
            <w:tcW w:w="7116" w:type="dxa"/>
          </w:tcPr>
          <w:p w14:paraId="02F26D1E" w14:textId="77777777" w:rsidR="00CE7FCC" w:rsidRDefault="008354B8">
            <w:pPr>
              <w:adjustRightInd w:val="0"/>
              <w:snapToGrid w:val="0"/>
              <w:spacing w:afterLines="50" w:after="120" w:line="240" w:lineRule="auto"/>
              <w:rPr>
                <w:rFonts w:eastAsia="等线"/>
                <w:b/>
                <w:bCs/>
                <w:lang w:eastAsia="zh-CN"/>
              </w:rPr>
            </w:pPr>
            <w:r>
              <w:rPr>
                <w:rFonts w:eastAsia="Yu Mincho"/>
                <w:lang w:val="en-US" w:eastAsia="ja-JP"/>
              </w:rPr>
              <w:t>Similar to in-process reply, as in RFID, there may be benefit in allowing the device to take longer than requested to complete a reader indicated command. We propose the following modification:</w:t>
            </w:r>
            <w:r>
              <w:rPr>
                <w:rFonts w:eastAsia="Yu Mincho"/>
                <w:lang w:val="en-US" w:eastAsia="ja-JP"/>
              </w:rPr>
              <w:br/>
            </w:r>
            <w:r>
              <w:rPr>
                <w:rFonts w:eastAsia="Yu Mincho"/>
                <w:lang w:val="en-US" w:eastAsia="ja-JP"/>
              </w:rPr>
              <w:br/>
            </w:r>
            <w:r>
              <w:rPr>
                <w:rFonts w:eastAsia="等线"/>
                <w:b/>
                <w:bCs/>
                <w:lang w:val="en-US" w:eastAsia="zh-CN"/>
              </w:rPr>
              <w:t>FL1 High Priority Proposal 4.2-</w:t>
            </w:r>
            <w:r>
              <w:rPr>
                <w:rFonts w:eastAsia="等线" w:hint="eastAsia"/>
                <w:b/>
                <w:bCs/>
                <w:lang w:val="en-US" w:eastAsia="zh-CN"/>
              </w:rPr>
              <w:t>3</w:t>
            </w:r>
            <w:r>
              <w:rPr>
                <w:rFonts w:eastAsia="等线"/>
                <w:b/>
                <w:bCs/>
                <w:lang w:val="en-US" w:eastAsia="zh-CN"/>
              </w:rPr>
              <w:t xml:space="preserve">: </w:t>
            </w:r>
            <w:r>
              <w:rPr>
                <w:rFonts w:eastAsia="等线"/>
                <w:b/>
                <w:bCs/>
                <w:lang w:eastAsia="zh-CN"/>
              </w:rPr>
              <w:t xml:space="preserve">The maximum payload size for PDRCH transmission is indicated in the corresponding PRDCH. </w:t>
            </w:r>
          </w:p>
          <w:p w14:paraId="2950BDF7" w14:textId="77777777" w:rsidR="00CE7FCC" w:rsidRDefault="008354B8">
            <w:pPr>
              <w:pStyle w:val="aff4"/>
              <w:numPr>
                <w:ilvl w:val="0"/>
                <w:numId w:val="111"/>
              </w:numPr>
              <w:rPr>
                <w:rFonts w:ascii="Times New Roman" w:hAnsi="Times New Roman" w:cs="Times New Roman"/>
                <w:b/>
                <w:sz w:val="20"/>
                <w:szCs w:val="20"/>
              </w:rPr>
            </w:pPr>
            <w:r>
              <w:rPr>
                <w:rFonts w:ascii="Times New Roman" w:hAnsi="Times New Roman" w:cs="Times New Roman"/>
                <w:b/>
                <w:sz w:val="20"/>
                <w:szCs w:val="20"/>
              </w:rPr>
              <w:lastRenderedPageBreak/>
              <w:t>Note: If the payload size for PD</w:t>
            </w:r>
            <w:r>
              <w:rPr>
                <w:rFonts w:ascii="Times New Roman" w:hAnsi="Times New Roman" w:cs="Times New Roman" w:hint="eastAsia"/>
                <w:b/>
                <w:sz w:val="20"/>
                <w:szCs w:val="20"/>
                <w:lang w:eastAsia="zh-CN"/>
              </w:rPr>
              <w:t>R</w:t>
            </w:r>
            <w:r>
              <w:rPr>
                <w:rFonts w:ascii="Times New Roman" w:hAnsi="Times New Roman" w:cs="Times New Roman"/>
                <w:b/>
                <w:sz w:val="20"/>
                <w:szCs w:val="20"/>
              </w:rPr>
              <w:t>CH transmission is fixed and linked to a specific R2D command, then it is determined based on that specific command.</w:t>
            </w:r>
          </w:p>
          <w:p w14:paraId="19946AB4" w14:textId="77777777" w:rsidR="00CE7FCC" w:rsidRDefault="00CE7FCC">
            <w:pPr>
              <w:adjustRightInd w:val="0"/>
              <w:snapToGrid w:val="0"/>
              <w:spacing w:after="50" w:line="240" w:lineRule="auto"/>
              <w:jc w:val="left"/>
              <w:rPr>
                <w:rFonts w:eastAsiaTheme="minorEastAsia"/>
                <w:lang w:val="en-US" w:eastAsia="ko-KR"/>
              </w:rPr>
            </w:pPr>
          </w:p>
        </w:tc>
      </w:tr>
      <w:tr w:rsidR="00CE7FCC" w14:paraId="6634CF41" w14:textId="77777777">
        <w:tc>
          <w:tcPr>
            <w:tcW w:w="1479" w:type="dxa"/>
          </w:tcPr>
          <w:p w14:paraId="18DA987B"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lastRenderedPageBreak/>
              <w:t xml:space="preserve">ZTE, </w:t>
            </w:r>
            <w:proofErr w:type="spellStart"/>
            <w:r>
              <w:rPr>
                <w:rFonts w:eastAsia="等线" w:hint="eastAsia"/>
                <w:lang w:val="en-US" w:eastAsia="zh-CN"/>
              </w:rPr>
              <w:t>Sanechips</w:t>
            </w:r>
            <w:proofErr w:type="spellEnd"/>
          </w:p>
        </w:tc>
        <w:tc>
          <w:tcPr>
            <w:tcW w:w="1039" w:type="dxa"/>
          </w:tcPr>
          <w:p w14:paraId="15185D76" w14:textId="77777777" w:rsidR="00CE7FCC" w:rsidRDefault="00CE7FCC">
            <w:pPr>
              <w:tabs>
                <w:tab w:val="left" w:pos="551"/>
              </w:tabs>
              <w:adjustRightInd w:val="0"/>
              <w:snapToGrid w:val="0"/>
              <w:spacing w:after="50" w:line="240" w:lineRule="auto"/>
              <w:jc w:val="left"/>
              <w:rPr>
                <w:rFonts w:eastAsiaTheme="minorEastAsia"/>
                <w:lang w:val="en-US" w:eastAsia="zh-CN"/>
              </w:rPr>
            </w:pPr>
          </w:p>
        </w:tc>
        <w:tc>
          <w:tcPr>
            <w:tcW w:w="7116" w:type="dxa"/>
          </w:tcPr>
          <w:p w14:paraId="62C622E0" w14:textId="77777777" w:rsidR="00CE7FCC" w:rsidRDefault="008354B8">
            <w:pPr>
              <w:adjustRightInd w:val="0"/>
              <w:snapToGrid w:val="0"/>
              <w:spacing w:after="50" w:line="240" w:lineRule="auto"/>
              <w:jc w:val="left"/>
              <w:rPr>
                <w:rFonts w:eastAsia="宋体"/>
                <w:lang w:val="en-US" w:eastAsia="ko-KR"/>
              </w:rPr>
            </w:pPr>
            <w:r>
              <w:rPr>
                <w:rFonts w:eastAsia="宋体" w:hint="eastAsia"/>
                <w:lang w:val="en-US" w:eastAsia="zh-CN"/>
              </w:rPr>
              <w:t>Okay without the note.</w:t>
            </w:r>
          </w:p>
        </w:tc>
      </w:tr>
      <w:tr w:rsidR="00CE7FCC" w14:paraId="1A336319" w14:textId="77777777">
        <w:tc>
          <w:tcPr>
            <w:tcW w:w="1479" w:type="dxa"/>
          </w:tcPr>
          <w:p w14:paraId="12FFCF53"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Panasonic</w:t>
            </w:r>
          </w:p>
        </w:tc>
        <w:tc>
          <w:tcPr>
            <w:tcW w:w="1039" w:type="dxa"/>
          </w:tcPr>
          <w:p w14:paraId="7AC16D67" w14:textId="77777777" w:rsidR="00CE7FCC" w:rsidRDefault="00CE7FCC">
            <w:pPr>
              <w:tabs>
                <w:tab w:val="left" w:pos="551"/>
              </w:tabs>
              <w:adjustRightInd w:val="0"/>
              <w:snapToGrid w:val="0"/>
              <w:spacing w:after="50" w:line="240" w:lineRule="auto"/>
              <w:jc w:val="left"/>
              <w:rPr>
                <w:rFonts w:eastAsiaTheme="minorEastAsia"/>
                <w:lang w:val="en-US" w:eastAsia="zh-CN"/>
              </w:rPr>
            </w:pPr>
          </w:p>
        </w:tc>
        <w:tc>
          <w:tcPr>
            <w:tcW w:w="7116" w:type="dxa"/>
          </w:tcPr>
          <w:p w14:paraId="698F08D8"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As mentioned by some companies, it is not clear how the reader could know the exact D2R size. Instead, the reader can indicate the maximum D2R size, while the device could perform the D2R with the same or shorter indicated size. We suggest modifying the proposal as:</w:t>
            </w:r>
          </w:p>
          <w:p w14:paraId="2F532D32" w14:textId="77777777" w:rsidR="00CE7FCC" w:rsidRDefault="008354B8">
            <w:pPr>
              <w:adjustRightInd w:val="0"/>
              <w:snapToGrid w:val="0"/>
              <w:spacing w:afterLines="50" w:after="120" w:line="240" w:lineRule="auto"/>
              <w:rPr>
                <w:rFonts w:eastAsia="等线"/>
                <w:b/>
                <w:bCs/>
                <w:lang w:eastAsia="zh-CN"/>
              </w:rPr>
            </w:pPr>
            <w:r>
              <w:rPr>
                <w:rFonts w:eastAsia="等线"/>
                <w:b/>
                <w:bCs/>
                <w:lang w:val="en-US" w:eastAsia="zh-CN"/>
              </w:rPr>
              <w:t>FL1 High Priority Proposal 4.2-</w:t>
            </w:r>
            <w:r>
              <w:rPr>
                <w:rFonts w:eastAsia="等线" w:hint="eastAsia"/>
                <w:b/>
                <w:bCs/>
                <w:lang w:val="en-US" w:eastAsia="zh-CN"/>
              </w:rPr>
              <w:t>3</w:t>
            </w:r>
            <w:r>
              <w:rPr>
                <w:rFonts w:eastAsia="等线"/>
                <w:b/>
                <w:bCs/>
                <w:lang w:val="en-US" w:eastAsia="zh-CN"/>
              </w:rPr>
              <w:t xml:space="preserve">: </w:t>
            </w:r>
            <w:r>
              <w:rPr>
                <w:rFonts w:eastAsia="等线"/>
                <w:b/>
                <w:bCs/>
                <w:lang w:eastAsia="zh-CN"/>
              </w:rPr>
              <w:t xml:space="preserve">The </w:t>
            </w:r>
            <w:r>
              <w:rPr>
                <w:rFonts w:eastAsia="等线"/>
                <w:b/>
                <w:bCs/>
                <w:color w:val="FF0000"/>
                <w:lang w:eastAsia="zh-CN"/>
              </w:rPr>
              <w:t xml:space="preserve">maximum </w:t>
            </w:r>
            <w:r>
              <w:rPr>
                <w:rFonts w:eastAsia="等线"/>
                <w:b/>
                <w:bCs/>
                <w:lang w:eastAsia="zh-CN"/>
              </w:rPr>
              <w:t xml:space="preserve">payload size for PDRCH transmission is indicated in the corresponding PRDCH. </w:t>
            </w:r>
          </w:p>
          <w:p w14:paraId="24F9B221" w14:textId="77777777" w:rsidR="00CE7FCC" w:rsidRDefault="00CE7FCC">
            <w:pPr>
              <w:adjustRightInd w:val="0"/>
              <w:snapToGrid w:val="0"/>
              <w:spacing w:after="50" w:line="240" w:lineRule="auto"/>
              <w:jc w:val="left"/>
              <w:rPr>
                <w:rFonts w:eastAsia="宋体"/>
                <w:lang w:val="en-US" w:eastAsia="zh-CN"/>
              </w:rPr>
            </w:pPr>
          </w:p>
        </w:tc>
      </w:tr>
      <w:tr w:rsidR="00CE7FCC" w14:paraId="442D7A87" w14:textId="77777777">
        <w:tc>
          <w:tcPr>
            <w:tcW w:w="1479" w:type="dxa"/>
          </w:tcPr>
          <w:p w14:paraId="406D7805"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Tejas Networks</w:t>
            </w:r>
          </w:p>
        </w:tc>
        <w:tc>
          <w:tcPr>
            <w:tcW w:w="1039" w:type="dxa"/>
          </w:tcPr>
          <w:p w14:paraId="42A22BA9"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Theme="minorEastAsia"/>
                <w:lang w:val="en-US" w:eastAsia="zh-CN"/>
              </w:rPr>
              <w:t>Y</w:t>
            </w:r>
          </w:p>
        </w:tc>
        <w:tc>
          <w:tcPr>
            <w:tcW w:w="7116" w:type="dxa"/>
          </w:tcPr>
          <w:p w14:paraId="6271D60C" w14:textId="77777777" w:rsidR="00CE7FCC" w:rsidRDefault="00CE7FCC">
            <w:pPr>
              <w:adjustRightInd w:val="0"/>
              <w:snapToGrid w:val="0"/>
              <w:spacing w:after="50" w:line="240" w:lineRule="auto"/>
              <w:jc w:val="left"/>
              <w:rPr>
                <w:rFonts w:eastAsia="等线"/>
                <w:lang w:val="en-US" w:eastAsia="zh-CN"/>
              </w:rPr>
            </w:pPr>
          </w:p>
        </w:tc>
      </w:tr>
      <w:tr w:rsidR="00CE7FCC" w14:paraId="2BCE5572" w14:textId="77777777">
        <w:tc>
          <w:tcPr>
            <w:tcW w:w="1479" w:type="dxa"/>
          </w:tcPr>
          <w:p w14:paraId="1FC263AA"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Ericsson</w:t>
            </w:r>
          </w:p>
        </w:tc>
        <w:tc>
          <w:tcPr>
            <w:tcW w:w="1039" w:type="dxa"/>
          </w:tcPr>
          <w:p w14:paraId="7F762355"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Theme="minorEastAsia"/>
                <w:lang w:val="en-US" w:eastAsia="zh-CN"/>
              </w:rPr>
              <w:t>See comments</w:t>
            </w:r>
          </w:p>
        </w:tc>
        <w:tc>
          <w:tcPr>
            <w:tcW w:w="7116" w:type="dxa"/>
          </w:tcPr>
          <w:p w14:paraId="72366505" w14:textId="77777777" w:rsidR="00CE7FCC" w:rsidRDefault="008354B8">
            <w:pPr>
              <w:pStyle w:val="aff4"/>
              <w:numPr>
                <w:ilvl w:val="0"/>
                <w:numId w:val="112"/>
              </w:numPr>
              <w:adjustRightInd w:val="0"/>
              <w:snapToGrid w:val="0"/>
              <w:spacing w:after="50" w:line="240" w:lineRule="auto"/>
              <w:jc w:val="left"/>
              <w:rPr>
                <w:rFonts w:ascii="Times New Roman" w:eastAsia="Yu Mincho" w:hAnsi="Times New Roman" w:cs="Times New Roman"/>
                <w:sz w:val="20"/>
                <w:szCs w:val="20"/>
              </w:rPr>
            </w:pPr>
            <w:r>
              <w:rPr>
                <w:rFonts w:ascii="Times New Roman" w:eastAsia="Yu Mincho" w:hAnsi="Times New Roman" w:cs="Times New Roman"/>
                <w:sz w:val="20"/>
                <w:szCs w:val="20"/>
              </w:rPr>
              <w:t>Clarification is needed. Does “indicated” also includes the possibility to indicate the TBS via MCS, time and frequency resources, etc. (similar to NR), instead of indicating an index to a TBS table?</w:t>
            </w:r>
          </w:p>
        </w:tc>
      </w:tr>
      <w:tr w:rsidR="00CE7FCC" w14:paraId="0ACC2A46" w14:textId="77777777">
        <w:tc>
          <w:tcPr>
            <w:tcW w:w="1479" w:type="dxa"/>
          </w:tcPr>
          <w:p w14:paraId="25B0CE28"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 xml:space="preserve">Huawei, </w:t>
            </w:r>
            <w:proofErr w:type="spellStart"/>
            <w:r>
              <w:rPr>
                <w:rFonts w:eastAsia="等线"/>
                <w:lang w:val="en-US" w:eastAsia="zh-CN"/>
              </w:rPr>
              <w:t>HiSilicon</w:t>
            </w:r>
            <w:proofErr w:type="spellEnd"/>
          </w:p>
        </w:tc>
        <w:tc>
          <w:tcPr>
            <w:tcW w:w="1039" w:type="dxa"/>
          </w:tcPr>
          <w:p w14:paraId="0AE1A2E9"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Theme="minorEastAsia"/>
                <w:lang w:val="en-US" w:eastAsia="zh-CN"/>
              </w:rPr>
              <w:t>See comments</w:t>
            </w:r>
          </w:p>
        </w:tc>
        <w:tc>
          <w:tcPr>
            <w:tcW w:w="7116" w:type="dxa"/>
          </w:tcPr>
          <w:p w14:paraId="0D3377F9" w14:textId="77777777" w:rsidR="00CE7FCC" w:rsidRDefault="008354B8">
            <w:pPr>
              <w:adjustRightInd w:val="0"/>
              <w:snapToGrid w:val="0"/>
              <w:spacing w:after="50" w:line="240" w:lineRule="auto"/>
              <w:jc w:val="left"/>
              <w:rPr>
                <w:rFonts w:eastAsia="Yu Mincho"/>
                <w:lang w:val="en-US" w:eastAsia="ja-JP"/>
              </w:rPr>
            </w:pPr>
            <w:r>
              <w:rPr>
                <w:rFonts w:eastAsia="Yu Mincho"/>
                <w:lang w:val="en-US" w:eastAsia="ja-JP"/>
              </w:rPr>
              <w:t>Msg 1 and Msg3 has fixed TBS, then the main bullet is not accurate. We suggest following red updates.</w:t>
            </w:r>
          </w:p>
          <w:p w14:paraId="0A8E4F32" w14:textId="77777777" w:rsidR="00CE7FCC" w:rsidRDefault="008354B8">
            <w:pPr>
              <w:adjustRightInd w:val="0"/>
              <w:snapToGrid w:val="0"/>
              <w:spacing w:after="50" w:line="240" w:lineRule="auto"/>
              <w:jc w:val="left"/>
              <w:rPr>
                <w:rFonts w:eastAsia="Yu Mincho"/>
                <w:lang w:val="en-US" w:eastAsia="ja-JP"/>
              </w:rPr>
            </w:pPr>
            <w:r>
              <w:rPr>
                <w:rFonts w:eastAsia="Yu Mincho"/>
                <w:lang w:val="en-US" w:eastAsia="ja-JP"/>
              </w:rPr>
              <w:t>==</w:t>
            </w:r>
          </w:p>
          <w:p w14:paraId="1080EC70" w14:textId="77777777" w:rsidR="00CE7FCC" w:rsidRDefault="008354B8">
            <w:pPr>
              <w:adjustRightInd w:val="0"/>
              <w:snapToGrid w:val="0"/>
              <w:spacing w:afterLines="50" w:after="120" w:line="240" w:lineRule="auto"/>
              <w:rPr>
                <w:rFonts w:eastAsia="等线"/>
                <w:b/>
                <w:bCs/>
                <w:lang w:eastAsia="zh-CN"/>
              </w:rPr>
            </w:pPr>
            <w:r>
              <w:rPr>
                <w:rFonts w:eastAsia="等线"/>
                <w:b/>
                <w:bCs/>
                <w:lang w:val="en-US" w:eastAsia="zh-CN"/>
              </w:rPr>
              <w:t>FL1 High Priority Proposal 4.2-</w:t>
            </w:r>
            <w:r>
              <w:rPr>
                <w:rFonts w:eastAsia="等线" w:hint="eastAsia"/>
                <w:b/>
                <w:bCs/>
                <w:lang w:val="en-US" w:eastAsia="zh-CN"/>
              </w:rPr>
              <w:t>3</w:t>
            </w:r>
            <w:r>
              <w:rPr>
                <w:rFonts w:eastAsia="等线"/>
                <w:b/>
                <w:bCs/>
                <w:lang w:val="en-US" w:eastAsia="zh-CN"/>
              </w:rPr>
              <w:t xml:space="preserve">: </w:t>
            </w:r>
            <w:r>
              <w:rPr>
                <w:rFonts w:eastAsia="等线"/>
                <w:b/>
                <w:bCs/>
                <w:lang w:eastAsia="zh-CN"/>
              </w:rPr>
              <w:t xml:space="preserve">The payload size for PDRCH transmission </w:t>
            </w:r>
            <w:r>
              <w:rPr>
                <w:rFonts w:eastAsia="等线"/>
                <w:b/>
                <w:bCs/>
                <w:color w:val="FF0000"/>
                <w:lang w:eastAsia="zh-CN"/>
              </w:rPr>
              <w:t>with variable size</w:t>
            </w:r>
            <w:r>
              <w:rPr>
                <w:rFonts w:eastAsia="等线"/>
                <w:b/>
                <w:bCs/>
                <w:lang w:eastAsia="zh-CN"/>
              </w:rPr>
              <w:t xml:space="preserve"> is indicated in the corresponding PRDCH. </w:t>
            </w:r>
          </w:p>
          <w:p w14:paraId="3CFB2BCD" w14:textId="77777777" w:rsidR="00CE7FCC" w:rsidRDefault="008354B8">
            <w:pPr>
              <w:pStyle w:val="aff4"/>
              <w:numPr>
                <w:ilvl w:val="0"/>
                <w:numId w:val="113"/>
              </w:numPr>
              <w:adjustRightInd w:val="0"/>
              <w:snapToGrid w:val="0"/>
              <w:spacing w:after="50" w:line="240" w:lineRule="auto"/>
              <w:jc w:val="left"/>
              <w:rPr>
                <w:rFonts w:eastAsia="Yu Mincho"/>
                <w:sz w:val="20"/>
                <w:szCs w:val="20"/>
              </w:rPr>
            </w:pPr>
            <w:r>
              <w:rPr>
                <w:b/>
                <w:sz w:val="20"/>
                <w:szCs w:val="20"/>
              </w:rPr>
              <w:t>Note: If the payload size for PD</w:t>
            </w:r>
            <w:r>
              <w:rPr>
                <w:rFonts w:hint="eastAsia"/>
                <w:b/>
                <w:sz w:val="20"/>
                <w:szCs w:val="20"/>
                <w:lang w:eastAsia="zh-CN"/>
              </w:rPr>
              <w:t>R</w:t>
            </w:r>
            <w:r>
              <w:rPr>
                <w:b/>
                <w:sz w:val="20"/>
                <w:szCs w:val="20"/>
              </w:rPr>
              <w:t>CH transmission is fixed and linked to a specific R2D command, then it is determined based on that specific command.</w:t>
            </w:r>
          </w:p>
        </w:tc>
      </w:tr>
      <w:tr w:rsidR="00CE7FCC" w14:paraId="0F758A9B" w14:textId="77777777">
        <w:tc>
          <w:tcPr>
            <w:tcW w:w="9634" w:type="dxa"/>
            <w:gridSpan w:val="3"/>
          </w:tcPr>
          <w:p w14:paraId="557E67E4" w14:textId="77777777" w:rsidR="00CE7FCC" w:rsidRDefault="008354B8">
            <w:pPr>
              <w:adjustRightInd w:val="0"/>
              <w:snapToGrid w:val="0"/>
              <w:spacing w:afterLines="50" w:after="120" w:line="240" w:lineRule="auto"/>
              <w:rPr>
                <w:rFonts w:eastAsia="等线"/>
                <w:lang w:eastAsia="zh-CN"/>
              </w:rPr>
            </w:pPr>
            <w:r>
              <w:rPr>
                <w:rFonts w:eastAsia="等线" w:hint="eastAsia"/>
                <w:lang w:val="en-US" w:eastAsia="zh-CN"/>
              </w:rPr>
              <w:t xml:space="preserve">Note that </w:t>
            </w:r>
            <w:r>
              <w:rPr>
                <w:rFonts w:eastAsia="等线" w:hint="eastAsia"/>
                <w:lang w:eastAsia="zh-CN"/>
              </w:rPr>
              <w:t xml:space="preserve">there is case that the scheduled TBS for D2R transmission does not </w:t>
            </w:r>
            <w:r>
              <w:rPr>
                <w:rFonts w:eastAsia="等线"/>
                <w:lang w:eastAsia="zh-CN"/>
              </w:rPr>
              <w:t>match</w:t>
            </w:r>
            <w:r>
              <w:rPr>
                <w:rFonts w:eastAsia="等线" w:hint="eastAsia"/>
                <w:lang w:eastAsia="zh-CN"/>
              </w:rPr>
              <w:t xml:space="preserve"> the </w:t>
            </w:r>
            <w:r>
              <w:rPr>
                <w:rFonts w:eastAsia="等线"/>
                <w:lang w:eastAsia="zh-CN"/>
              </w:rPr>
              <w:t>payload</w:t>
            </w:r>
            <w:r>
              <w:rPr>
                <w:rFonts w:eastAsia="等线" w:hint="eastAsia"/>
                <w:lang w:eastAsia="zh-CN"/>
              </w:rPr>
              <w:t xml:space="preserve"> size of D2R transmission e.g., scheduled TBS for D2R transmission &lt; actual </w:t>
            </w:r>
            <w:r>
              <w:rPr>
                <w:rFonts w:eastAsia="等线"/>
                <w:lang w:eastAsia="zh-CN"/>
              </w:rPr>
              <w:t>payload</w:t>
            </w:r>
            <w:r>
              <w:rPr>
                <w:rFonts w:eastAsia="等线" w:hint="eastAsia"/>
                <w:lang w:eastAsia="zh-CN"/>
              </w:rPr>
              <w:t xml:space="preserve"> size for D2R transmission, hence s</w:t>
            </w:r>
            <w:r>
              <w:rPr>
                <w:rFonts w:eastAsia="等线"/>
                <w:lang w:eastAsia="zh-CN"/>
              </w:rPr>
              <w:t>egmentation is supported at least in D2R</w:t>
            </w:r>
            <w:r>
              <w:rPr>
                <w:rFonts w:eastAsia="等线" w:hint="eastAsia"/>
                <w:lang w:eastAsia="zh-CN"/>
              </w:rPr>
              <w:t xml:space="preserve"> and it is in RAN2 scope. </w:t>
            </w:r>
            <w:r>
              <w:rPr>
                <w:rFonts w:eastAsia="等线"/>
                <w:lang w:eastAsia="zh-CN"/>
              </w:rPr>
              <w:t>Similarly</w:t>
            </w:r>
            <w:r>
              <w:rPr>
                <w:rFonts w:eastAsia="等线" w:hint="eastAsia"/>
                <w:lang w:eastAsia="zh-CN"/>
              </w:rPr>
              <w:t xml:space="preserve">, when the scheduled TBS for D2R transmission &gt; actual </w:t>
            </w:r>
            <w:r>
              <w:rPr>
                <w:rFonts w:eastAsia="等线"/>
                <w:lang w:eastAsia="zh-CN"/>
              </w:rPr>
              <w:t>payload</w:t>
            </w:r>
            <w:r>
              <w:rPr>
                <w:rFonts w:eastAsia="等线" w:hint="eastAsia"/>
                <w:lang w:eastAsia="zh-CN"/>
              </w:rPr>
              <w:t xml:space="preserve"> size for D2R transmission, how to </w:t>
            </w:r>
            <w:r>
              <w:rPr>
                <w:rFonts w:eastAsia="等线"/>
                <w:lang w:eastAsia="zh-CN"/>
              </w:rPr>
              <w:t>hand</w:t>
            </w:r>
            <w:r>
              <w:rPr>
                <w:rFonts w:eastAsia="等线" w:hint="eastAsia"/>
                <w:lang w:eastAsia="zh-CN"/>
              </w:rPr>
              <w:t xml:space="preserve">le it should be </w:t>
            </w:r>
            <w:r>
              <w:rPr>
                <w:rFonts w:eastAsia="等线"/>
                <w:lang w:eastAsia="zh-CN"/>
              </w:rPr>
              <w:t>led</w:t>
            </w:r>
            <w:r>
              <w:rPr>
                <w:rFonts w:eastAsia="等线" w:hint="eastAsia"/>
                <w:lang w:eastAsia="zh-CN"/>
              </w:rPr>
              <w:t xml:space="preserve"> by RAN2. </w:t>
            </w:r>
          </w:p>
          <w:p w14:paraId="6D6472F6" w14:textId="77777777" w:rsidR="00CE7FCC" w:rsidRDefault="008354B8">
            <w:pPr>
              <w:adjustRightInd w:val="0"/>
              <w:snapToGrid w:val="0"/>
              <w:spacing w:afterLines="50" w:after="120" w:line="240" w:lineRule="auto"/>
              <w:rPr>
                <w:rFonts w:eastAsia="等线"/>
                <w:lang w:eastAsia="zh-CN"/>
              </w:rPr>
            </w:pPr>
            <w:r>
              <w:rPr>
                <w:rFonts w:eastAsia="等线" w:hint="eastAsia"/>
                <w:lang w:eastAsia="zh-CN"/>
              </w:rPr>
              <w:t>Considering above, following proposal can be considered</w:t>
            </w:r>
          </w:p>
          <w:p w14:paraId="419B3F1A" w14:textId="77777777" w:rsidR="00CE7FCC" w:rsidRDefault="008354B8">
            <w:pPr>
              <w:adjustRightInd w:val="0"/>
              <w:snapToGrid w:val="0"/>
              <w:spacing w:afterLines="50" w:after="120" w:line="240" w:lineRule="auto"/>
              <w:rPr>
                <w:rFonts w:eastAsia="等线"/>
                <w:b/>
                <w:bCs/>
                <w:lang w:val="en-US" w:eastAsia="zh-CN"/>
              </w:rPr>
            </w:pPr>
            <w:r>
              <w:rPr>
                <w:rFonts w:eastAsia="等线" w:hint="eastAsia"/>
                <w:b/>
                <w:bCs/>
                <w:lang w:val="en-US" w:eastAsia="zh-CN"/>
              </w:rPr>
              <w:t>F</w:t>
            </w:r>
            <w:r>
              <w:rPr>
                <w:rFonts w:eastAsia="等线"/>
                <w:b/>
                <w:bCs/>
                <w:lang w:val="en-US" w:eastAsia="zh-CN"/>
              </w:rPr>
              <w:t>L</w:t>
            </w:r>
            <w:r>
              <w:rPr>
                <w:rFonts w:eastAsia="等线" w:hint="eastAsia"/>
                <w:b/>
                <w:bCs/>
                <w:lang w:val="en-US" w:eastAsia="zh-CN"/>
              </w:rPr>
              <w:t>2/FL3</w:t>
            </w:r>
            <w:r>
              <w:rPr>
                <w:rFonts w:eastAsia="等线"/>
                <w:b/>
                <w:bCs/>
                <w:lang w:val="en-US" w:eastAsia="zh-CN"/>
              </w:rPr>
              <w:t xml:space="preserve"> High Priority Proposal 4.2-</w:t>
            </w:r>
            <w:r>
              <w:rPr>
                <w:rFonts w:eastAsia="等线" w:hint="eastAsia"/>
                <w:b/>
                <w:bCs/>
                <w:lang w:val="en-US" w:eastAsia="zh-CN"/>
              </w:rPr>
              <w:t>3a</w:t>
            </w:r>
            <w:r>
              <w:rPr>
                <w:rFonts w:eastAsia="等线"/>
                <w:b/>
                <w:bCs/>
                <w:lang w:val="en-US" w:eastAsia="zh-CN"/>
              </w:rPr>
              <w:t xml:space="preserve">: The payload size for PDRCH transmission with variable size is indicated in the corresponding PRDCH. </w:t>
            </w:r>
          </w:p>
          <w:p w14:paraId="7BD0AC79" w14:textId="77777777" w:rsidR="00CE7FCC" w:rsidRDefault="008354B8">
            <w:pPr>
              <w:adjustRightInd w:val="0"/>
              <w:snapToGrid w:val="0"/>
              <w:spacing w:afterLines="50" w:after="120" w:line="240" w:lineRule="auto"/>
              <w:rPr>
                <w:rFonts w:eastAsia="等线"/>
                <w:strike/>
                <w:lang w:eastAsia="zh-CN"/>
              </w:rPr>
            </w:pPr>
            <w:r>
              <w:rPr>
                <w:b/>
                <w:strike/>
                <w:color w:val="FF0000"/>
              </w:rPr>
              <w:t>Note: If the payload size for PD</w:t>
            </w:r>
            <w:r>
              <w:rPr>
                <w:rFonts w:hint="eastAsia"/>
                <w:b/>
                <w:strike/>
                <w:color w:val="FF0000"/>
                <w:lang w:eastAsia="zh-CN"/>
              </w:rPr>
              <w:t>R</w:t>
            </w:r>
            <w:r>
              <w:rPr>
                <w:b/>
                <w:strike/>
                <w:color w:val="FF0000"/>
              </w:rPr>
              <w:t>CH transmission is fixed and linked to a specific R2D command</w:t>
            </w:r>
            <w:r>
              <w:rPr>
                <w:rFonts w:eastAsia="等线" w:hint="eastAsia"/>
                <w:b/>
                <w:strike/>
                <w:color w:val="FF0000"/>
                <w:lang w:eastAsia="zh-CN"/>
              </w:rPr>
              <w:t xml:space="preserve"> (e.g., Msg1)</w:t>
            </w:r>
            <w:r>
              <w:rPr>
                <w:b/>
                <w:strike/>
                <w:color w:val="FF0000"/>
              </w:rPr>
              <w:t>, then it is determined based on that specific command.</w:t>
            </w:r>
          </w:p>
        </w:tc>
      </w:tr>
      <w:tr w:rsidR="00CE7FCC" w14:paraId="0839FA46" w14:textId="77777777">
        <w:tc>
          <w:tcPr>
            <w:tcW w:w="1479" w:type="dxa"/>
            <w:shd w:val="clear" w:color="auto" w:fill="D9D9D9" w:themeFill="background1" w:themeFillShade="D9"/>
          </w:tcPr>
          <w:p w14:paraId="2B531E79" w14:textId="77777777" w:rsidR="00CE7FCC" w:rsidRDefault="008354B8">
            <w:pPr>
              <w:adjustRightInd w:val="0"/>
              <w:snapToGrid w:val="0"/>
              <w:spacing w:after="50" w:line="240" w:lineRule="auto"/>
              <w:jc w:val="left"/>
              <w:rPr>
                <w:b/>
                <w:bCs/>
                <w:lang w:val="en-US"/>
              </w:rPr>
            </w:pPr>
            <w:r>
              <w:rPr>
                <w:b/>
                <w:bCs/>
                <w:lang w:val="en-US"/>
              </w:rPr>
              <w:t>Company</w:t>
            </w:r>
          </w:p>
        </w:tc>
        <w:tc>
          <w:tcPr>
            <w:tcW w:w="1039" w:type="dxa"/>
            <w:shd w:val="clear" w:color="auto" w:fill="D9D9D9" w:themeFill="background1" w:themeFillShade="D9"/>
          </w:tcPr>
          <w:p w14:paraId="2EC4CA58" w14:textId="77777777" w:rsidR="00CE7FCC" w:rsidRDefault="008354B8">
            <w:pPr>
              <w:adjustRightInd w:val="0"/>
              <w:snapToGrid w:val="0"/>
              <w:spacing w:after="50" w:line="240" w:lineRule="auto"/>
              <w:jc w:val="left"/>
              <w:rPr>
                <w:b/>
                <w:bCs/>
                <w:lang w:val="en-US"/>
              </w:rPr>
            </w:pPr>
            <w:r>
              <w:rPr>
                <w:b/>
                <w:bCs/>
                <w:lang w:val="en-US"/>
              </w:rPr>
              <w:t>Y/N</w:t>
            </w:r>
          </w:p>
        </w:tc>
        <w:tc>
          <w:tcPr>
            <w:tcW w:w="7116" w:type="dxa"/>
            <w:shd w:val="clear" w:color="auto" w:fill="D9D9D9" w:themeFill="background1" w:themeFillShade="D9"/>
          </w:tcPr>
          <w:p w14:paraId="4E936942" w14:textId="77777777" w:rsidR="00CE7FCC" w:rsidRDefault="008354B8">
            <w:pPr>
              <w:adjustRightInd w:val="0"/>
              <w:snapToGrid w:val="0"/>
              <w:spacing w:after="50" w:line="240" w:lineRule="auto"/>
              <w:jc w:val="left"/>
              <w:rPr>
                <w:b/>
                <w:bCs/>
                <w:lang w:val="en-US"/>
              </w:rPr>
            </w:pPr>
            <w:r>
              <w:rPr>
                <w:b/>
                <w:bCs/>
                <w:lang w:val="en-US"/>
              </w:rPr>
              <w:t>Comments</w:t>
            </w:r>
          </w:p>
        </w:tc>
      </w:tr>
      <w:tr w:rsidR="00CE7FCC" w14:paraId="171FE4D3" w14:textId="77777777">
        <w:tc>
          <w:tcPr>
            <w:tcW w:w="1479" w:type="dxa"/>
          </w:tcPr>
          <w:p w14:paraId="3342F51F"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t>Docomo</w:t>
            </w:r>
          </w:p>
        </w:tc>
        <w:tc>
          <w:tcPr>
            <w:tcW w:w="1039" w:type="dxa"/>
          </w:tcPr>
          <w:p w14:paraId="2AC267C0"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Y</w:t>
            </w:r>
          </w:p>
        </w:tc>
        <w:tc>
          <w:tcPr>
            <w:tcW w:w="7116" w:type="dxa"/>
          </w:tcPr>
          <w:p w14:paraId="7F130125" w14:textId="77777777" w:rsidR="00CE7FCC" w:rsidRDefault="00CE7FCC">
            <w:pPr>
              <w:adjustRightInd w:val="0"/>
              <w:snapToGrid w:val="0"/>
              <w:spacing w:after="50" w:line="240" w:lineRule="auto"/>
              <w:jc w:val="left"/>
              <w:rPr>
                <w:rFonts w:eastAsia="Yu Mincho"/>
                <w:lang w:val="en-US" w:eastAsia="ja-JP"/>
              </w:rPr>
            </w:pPr>
          </w:p>
        </w:tc>
      </w:tr>
      <w:tr w:rsidR="00CE7FCC" w14:paraId="6510B896" w14:textId="77777777">
        <w:tc>
          <w:tcPr>
            <w:tcW w:w="1479" w:type="dxa"/>
          </w:tcPr>
          <w:p w14:paraId="3D9A3A36"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Nokia</w:t>
            </w:r>
          </w:p>
        </w:tc>
        <w:tc>
          <w:tcPr>
            <w:tcW w:w="1039" w:type="dxa"/>
          </w:tcPr>
          <w:p w14:paraId="60B7EF00"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Y</w:t>
            </w:r>
          </w:p>
        </w:tc>
        <w:tc>
          <w:tcPr>
            <w:tcW w:w="7116" w:type="dxa"/>
          </w:tcPr>
          <w:p w14:paraId="0B58B47C" w14:textId="77777777" w:rsidR="00CE7FCC" w:rsidRDefault="00CE7FCC">
            <w:pPr>
              <w:adjustRightInd w:val="0"/>
              <w:snapToGrid w:val="0"/>
              <w:spacing w:after="50" w:line="240" w:lineRule="auto"/>
              <w:jc w:val="left"/>
              <w:rPr>
                <w:rFonts w:eastAsia="Yu Mincho"/>
                <w:lang w:val="en-US" w:eastAsia="ja-JP"/>
              </w:rPr>
            </w:pPr>
          </w:p>
        </w:tc>
      </w:tr>
      <w:tr w:rsidR="00CE7FCC" w14:paraId="7DE228FE" w14:textId="77777777">
        <w:tc>
          <w:tcPr>
            <w:tcW w:w="1479" w:type="dxa"/>
          </w:tcPr>
          <w:p w14:paraId="4D862D88"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t>N</w:t>
            </w:r>
            <w:r>
              <w:rPr>
                <w:rFonts w:eastAsia="等线"/>
                <w:lang w:val="en-US" w:eastAsia="zh-CN"/>
              </w:rPr>
              <w:t>EC</w:t>
            </w:r>
          </w:p>
        </w:tc>
        <w:tc>
          <w:tcPr>
            <w:tcW w:w="1039" w:type="dxa"/>
          </w:tcPr>
          <w:p w14:paraId="2F8D887C"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Y</w:t>
            </w:r>
            <w:r>
              <w:rPr>
                <w:rFonts w:eastAsia="等线"/>
                <w:lang w:val="en-US" w:eastAsia="zh-CN"/>
              </w:rPr>
              <w:t xml:space="preserve"> with comments</w:t>
            </w:r>
          </w:p>
        </w:tc>
        <w:tc>
          <w:tcPr>
            <w:tcW w:w="7116" w:type="dxa"/>
          </w:tcPr>
          <w:p w14:paraId="63B9BADC"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We have concerns regarding to the Note.</w:t>
            </w:r>
          </w:p>
          <w:p w14:paraId="67428481" w14:textId="77777777" w:rsidR="00CE7FCC" w:rsidRDefault="008354B8">
            <w:pPr>
              <w:adjustRightInd w:val="0"/>
              <w:snapToGrid w:val="0"/>
              <w:spacing w:after="50" w:line="240" w:lineRule="auto"/>
              <w:jc w:val="left"/>
              <w:rPr>
                <w:rFonts w:eastAsia="Yu Mincho"/>
                <w:lang w:val="en-US" w:eastAsia="ja-JP"/>
              </w:rPr>
            </w:pPr>
            <w:r>
              <w:rPr>
                <w:rFonts w:eastAsia="等线" w:hint="eastAsia"/>
                <w:lang w:val="en-US" w:eastAsia="zh-CN"/>
              </w:rPr>
              <w:t>S</w:t>
            </w:r>
            <w:r>
              <w:rPr>
                <w:rFonts w:eastAsia="等线"/>
                <w:lang w:val="en-US" w:eastAsia="zh-CN"/>
              </w:rPr>
              <w:t>ince size of Msg1 is fixed, it should still use to field to indicate other parameters, for example X time resource, etc.</w:t>
            </w:r>
          </w:p>
        </w:tc>
      </w:tr>
      <w:tr w:rsidR="00CE7FCC" w14:paraId="7BBC8E6D" w14:textId="77777777">
        <w:tc>
          <w:tcPr>
            <w:tcW w:w="1479" w:type="dxa"/>
          </w:tcPr>
          <w:p w14:paraId="684B9A32"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CATT</w:t>
            </w:r>
          </w:p>
        </w:tc>
        <w:tc>
          <w:tcPr>
            <w:tcW w:w="1039" w:type="dxa"/>
          </w:tcPr>
          <w:p w14:paraId="37676F2B"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Y</w:t>
            </w:r>
            <w:r>
              <w:rPr>
                <w:rFonts w:eastAsia="等线"/>
                <w:lang w:val="en-US" w:eastAsia="zh-CN"/>
              </w:rPr>
              <w:t xml:space="preserve"> with comments</w:t>
            </w:r>
          </w:p>
        </w:tc>
        <w:tc>
          <w:tcPr>
            <w:tcW w:w="7116" w:type="dxa"/>
          </w:tcPr>
          <w:p w14:paraId="162099E4" w14:textId="77777777" w:rsidR="00CE7FCC" w:rsidRDefault="008354B8">
            <w:pPr>
              <w:adjustRightInd w:val="0"/>
              <w:snapToGrid w:val="0"/>
              <w:spacing w:after="50" w:line="240" w:lineRule="auto"/>
              <w:jc w:val="left"/>
              <w:rPr>
                <w:rFonts w:eastAsia="Yu Mincho"/>
                <w:lang w:val="en-US" w:eastAsia="ja-JP"/>
              </w:rPr>
            </w:pPr>
            <w:r>
              <w:rPr>
                <w:rFonts w:eastAsia="Yu Mincho"/>
                <w:lang w:val="en-US" w:eastAsia="ja-JP"/>
              </w:rPr>
              <w:t>The TBS table can be defined in the specs.</w:t>
            </w:r>
          </w:p>
        </w:tc>
      </w:tr>
      <w:tr w:rsidR="00CE7FCC" w14:paraId="37C35EF4" w14:textId="77777777">
        <w:tc>
          <w:tcPr>
            <w:tcW w:w="1479" w:type="dxa"/>
          </w:tcPr>
          <w:p w14:paraId="0BB0DA32"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t>CMCC</w:t>
            </w:r>
          </w:p>
        </w:tc>
        <w:tc>
          <w:tcPr>
            <w:tcW w:w="1039" w:type="dxa"/>
          </w:tcPr>
          <w:p w14:paraId="1AAF678A"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Y</w:t>
            </w:r>
          </w:p>
        </w:tc>
        <w:tc>
          <w:tcPr>
            <w:tcW w:w="7116" w:type="dxa"/>
          </w:tcPr>
          <w:p w14:paraId="5623D586" w14:textId="77777777" w:rsidR="00CE7FCC" w:rsidRDefault="00CE7FCC">
            <w:pPr>
              <w:adjustRightInd w:val="0"/>
              <w:snapToGrid w:val="0"/>
              <w:spacing w:after="50" w:line="240" w:lineRule="auto"/>
              <w:jc w:val="left"/>
              <w:rPr>
                <w:rFonts w:eastAsia="Yu Mincho"/>
                <w:lang w:val="en-US" w:eastAsia="ja-JP"/>
              </w:rPr>
            </w:pPr>
          </w:p>
        </w:tc>
      </w:tr>
      <w:tr w:rsidR="00C042F9" w14:paraId="3C540B72" w14:textId="77777777">
        <w:tc>
          <w:tcPr>
            <w:tcW w:w="1479" w:type="dxa"/>
          </w:tcPr>
          <w:p w14:paraId="5D1E9858" w14:textId="77777777" w:rsidR="00C042F9" w:rsidRDefault="00C042F9" w:rsidP="00C042F9">
            <w:pPr>
              <w:tabs>
                <w:tab w:val="left" w:pos="551"/>
              </w:tabs>
              <w:adjustRightInd w:val="0"/>
              <w:snapToGrid w:val="0"/>
              <w:spacing w:after="50" w:line="240" w:lineRule="auto"/>
              <w:jc w:val="left"/>
              <w:rPr>
                <w:rFonts w:eastAsia="等线"/>
                <w:lang w:val="en-US" w:eastAsia="zh-CN"/>
              </w:rPr>
            </w:pPr>
            <w:proofErr w:type="spellStart"/>
            <w:r w:rsidRPr="00743868">
              <w:rPr>
                <w:rFonts w:eastAsia="等线" w:hint="eastAsia"/>
                <w:lang w:val="en-US" w:eastAsia="zh-CN"/>
              </w:rPr>
              <w:t>S</w:t>
            </w:r>
            <w:r w:rsidRPr="00743868">
              <w:rPr>
                <w:rFonts w:eastAsia="等线"/>
                <w:lang w:val="en-US" w:eastAsia="zh-CN"/>
              </w:rPr>
              <w:t>preadtrum</w:t>
            </w:r>
            <w:proofErr w:type="spellEnd"/>
          </w:p>
        </w:tc>
        <w:tc>
          <w:tcPr>
            <w:tcW w:w="1039" w:type="dxa"/>
          </w:tcPr>
          <w:p w14:paraId="79C762C6" w14:textId="77777777" w:rsidR="00C042F9" w:rsidRDefault="00C042F9" w:rsidP="00C042F9">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Y</w:t>
            </w:r>
          </w:p>
        </w:tc>
        <w:tc>
          <w:tcPr>
            <w:tcW w:w="7116" w:type="dxa"/>
          </w:tcPr>
          <w:p w14:paraId="71253AF7" w14:textId="77777777" w:rsidR="00C042F9" w:rsidRDefault="00C042F9" w:rsidP="00C042F9">
            <w:pPr>
              <w:adjustRightInd w:val="0"/>
              <w:snapToGrid w:val="0"/>
              <w:spacing w:after="50" w:line="240" w:lineRule="auto"/>
              <w:jc w:val="left"/>
              <w:rPr>
                <w:rFonts w:eastAsia="Yu Mincho"/>
                <w:lang w:val="en-US" w:eastAsia="ja-JP"/>
              </w:rPr>
            </w:pPr>
          </w:p>
        </w:tc>
      </w:tr>
      <w:tr w:rsidR="00300BAA" w:rsidRPr="00F74C57" w14:paraId="7DD408A3" w14:textId="77777777" w:rsidTr="00300BAA">
        <w:tc>
          <w:tcPr>
            <w:tcW w:w="1479" w:type="dxa"/>
          </w:tcPr>
          <w:p w14:paraId="787E3B43" w14:textId="77777777" w:rsidR="00300BAA" w:rsidRPr="00743868" w:rsidRDefault="00300BAA" w:rsidP="00E5341A">
            <w:pPr>
              <w:tabs>
                <w:tab w:val="left" w:pos="551"/>
              </w:tabs>
              <w:adjustRightInd w:val="0"/>
              <w:snapToGrid w:val="0"/>
              <w:spacing w:after="50" w:line="240" w:lineRule="auto"/>
              <w:jc w:val="left"/>
              <w:rPr>
                <w:rFonts w:eastAsia="等线"/>
                <w:lang w:val="en-US" w:eastAsia="zh-CN"/>
              </w:rPr>
            </w:pPr>
            <w:proofErr w:type="spellStart"/>
            <w:r>
              <w:rPr>
                <w:rFonts w:eastAsia="等线"/>
                <w:lang w:val="en-US" w:eastAsia="zh-CN"/>
              </w:rPr>
              <w:t>xiaomi</w:t>
            </w:r>
            <w:proofErr w:type="spellEnd"/>
          </w:p>
        </w:tc>
        <w:tc>
          <w:tcPr>
            <w:tcW w:w="1039" w:type="dxa"/>
          </w:tcPr>
          <w:p w14:paraId="1DB46072" w14:textId="77777777" w:rsidR="00300BAA" w:rsidRDefault="00300BAA" w:rsidP="00E5341A">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Y</w:t>
            </w:r>
            <w:r>
              <w:rPr>
                <w:rFonts w:eastAsia="等线"/>
                <w:lang w:val="en-US" w:eastAsia="zh-CN"/>
              </w:rPr>
              <w:t xml:space="preserve"> with comments</w:t>
            </w:r>
          </w:p>
        </w:tc>
        <w:tc>
          <w:tcPr>
            <w:tcW w:w="7116" w:type="dxa"/>
          </w:tcPr>
          <w:p w14:paraId="2BE4A67E" w14:textId="77777777" w:rsidR="00300BAA" w:rsidRPr="00F74C57" w:rsidRDefault="00300BAA" w:rsidP="00E5341A">
            <w:pPr>
              <w:adjustRightInd w:val="0"/>
              <w:snapToGrid w:val="0"/>
              <w:spacing w:after="50" w:line="240" w:lineRule="auto"/>
              <w:jc w:val="left"/>
              <w:rPr>
                <w:rFonts w:eastAsia="等线"/>
                <w:lang w:val="en-US" w:eastAsia="zh-CN"/>
              </w:rPr>
            </w:pPr>
            <w:r>
              <w:rPr>
                <w:rFonts w:eastAsia="等线" w:hint="eastAsia"/>
                <w:lang w:val="en-US" w:eastAsia="zh-CN"/>
              </w:rPr>
              <w:t>D</w:t>
            </w:r>
            <w:r>
              <w:rPr>
                <w:rFonts w:eastAsia="等线"/>
                <w:lang w:val="en-US" w:eastAsia="zh-CN"/>
              </w:rPr>
              <w:t>oes this mean that both explicit and implicit indication can be supported.</w:t>
            </w:r>
          </w:p>
        </w:tc>
      </w:tr>
      <w:tr w:rsidR="00891DD7" w:rsidRPr="00F74C57" w14:paraId="1F9A9DDB" w14:textId="77777777" w:rsidTr="00300BAA">
        <w:tc>
          <w:tcPr>
            <w:tcW w:w="1479" w:type="dxa"/>
          </w:tcPr>
          <w:p w14:paraId="6E9D57F7" w14:textId="0B2EEC8A" w:rsidR="00891DD7" w:rsidRDefault="00891DD7" w:rsidP="00891DD7">
            <w:pPr>
              <w:tabs>
                <w:tab w:val="left" w:pos="551"/>
              </w:tabs>
              <w:adjustRightInd w:val="0"/>
              <w:snapToGrid w:val="0"/>
              <w:spacing w:after="50" w:line="240" w:lineRule="auto"/>
              <w:jc w:val="left"/>
              <w:rPr>
                <w:rFonts w:eastAsia="等线"/>
                <w:lang w:val="en-US" w:eastAsia="zh-CN"/>
              </w:rPr>
            </w:pPr>
            <w:r>
              <w:rPr>
                <w:rFonts w:eastAsia="等线"/>
                <w:lang w:val="en-US" w:eastAsia="zh-CN"/>
              </w:rPr>
              <w:t>Qualcomm</w:t>
            </w:r>
          </w:p>
        </w:tc>
        <w:tc>
          <w:tcPr>
            <w:tcW w:w="1039" w:type="dxa"/>
          </w:tcPr>
          <w:p w14:paraId="25448336" w14:textId="22351525" w:rsidR="00891DD7" w:rsidRDefault="00891DD7" w:rsidP="00891DD7">
            <w:pPr>
              <w:tabs>
                <w:tab w:val="left" w:pos="551"/>
              </w:tabs>
              <w:adjustRightInd w:val="0"/>
              <w:snapToGrid w:val="0"/>
              <w:spacing w:after="50" w:line="240" w:lineRule="auto"/>
              <w:jc w:val="left"/>
              <w:rPr>
                <w:rFonts w:eastAsia="等线"/>
                <w:lang w:val="en-US" w:eastAsia="zh-CN"/>
              </w:rPr>
            </w:pPr>
            <w:r>
              <w:rPr>
                <w:rFonts w:eastAsia="等线"/>
                <w:lang w:val="en-US" w:eastAsia="zh-CN"/>
              </w:rPr>
              <w:t>Y</w:t>
            </w:r>
          </w:p>
        </w:tc>
        <w:tc>
          <w:tcPr>
            <w:tcW w:w="7116" w:type="dxa"/>
          </w:tcPr>
          <w:p w14:paraId="506A786C" w14:textId="77777777" w:rsidR="00891DD7" w:rsidRDefault="00891DD7" w:rsidP="00891DD7">
            <w:pPr>
              <w:adjustRightInd w:val="0"/>
              <w:snapToGrid w:val="0"/>
              <w:spacing w:after="50" w:line="240" w:lineRule="auto"/>
              <w:jc w:val="left"/>
              <w:rPr>
                <w:rFonts w:eastAsia="等线"/>
                <w:lang w:val="en-US" w:eastAsia="zh-CN"/>
              </w:rPr>
            </w:pPr>
          </w:p>
        </w:tc>
      </w:tr>
      <w:tr w:rsidR="00F57A22" w:rsidRPr="00F74C57" w14:paraId="429C9923" w14:textId="77777777" w:rsidTr="00300BAA">
        <w:tc>
          <w:tcPr>
            <w:tcW w:w="1479" w:type="dxa"/>
          </w:tcPr>
          <w:p w14:paraId="3431A420" w14:textId="065AC9E8" w:rsidR="00F57A22" w:rsidRDefault="00F57A22" w:rsidP="00F57A22">
            <w:pPr>
              <w:tabs>
                <w:tab w:val="left" w:pos="551"/>
              </w:tabs>
              <w:adjustRightInd w:val="0"/>
              <w:snapToGrid w:val="0"/>
              <w:spacing w:after="50" w:line="240" w:lineRule="auto"/>
              <w:jc w:val="left"/>
              <w:rPr>
                <w:rFonts w:eastAsia="等线"/>
                <w:lang w:val="en-US" w:eastAsia="zh-CN"/>
              </w:rPr>
            </w:pPr>
            <w:r w:rsidRPr="005C322E">
              <w:rPr>
                <w:rFonts w:eastAsia="等线" w:hint="eastAsia"/>
                <w:color w:val="000000" w:themeColor="text1"/>
                <w:lang w:val="en-US" w:eastAsia="zh-CN"/>
              </w:rPr>
              <w:t>O</w:t>
            </w:r>
            <w:r w:rsidRPr="005C322E">
              <w:rPr>
                <w:rFonts w:eastAsia="等线"/>
                <w:color w:val="000000" w:themeColor="text1"/>
                <w:lang w:val="en-US" w:eastAsia="zh-CN"/>
              </w:rPr>
              <w:t>PPO</w:t>
            </w:r>
          </w:p>
        </w:tc>
        <w:tc>
          <w:tcPr>
            <w:tcW w:w="1039" w:type="dxa"/>
          </w:tcPr>
          <w:p w14:paraId="6F72272E" w14:textId="77777777" w:rsidR="00F57A22" w:rsidRDefault="00F57A22" w:rsidP="00F57A22">
            <w:pPr>
              <w:tabs>
                <w:tab w:val="left" w:pos="551"/>
              </w:tabs>
              <w:adjustRightInd w:val="0"/>
              <w:snapToGrid w:val="0"/>
              <w:spacing w:after="50" w:line="240" w:lineRule="auto"/>
              <w:jc w:val="left"/>
              <w:rPr>
                <w:rFonts w:eastAsia="等线"/>
                <w:lang w:val="en-US" w:eastAsia="zh-CN"/>
              </w:rPr>
            </w:pPr>
          </w:p>
        </w:tc>
        <w:tc>
          <w:tcPr>
            <w:tcW w:w="7116" w:type="dxa"/>
          </w:tcPr>
          <w:p w14:paraId="0955FB76" w14:textId="640081A0" w:rsidR="00F57A22" w:rsidRDefault="00F57A22" w:rsidP="00F57A22">
            <w:pPr>
              <w:adjustRightInd w:val="0"/>
              <w:snapToGrid w:val="0"/>
              <w:spacing w:after="50" w:line="240" w:lineRule="auto"/>
              <w:jc w:val="left"/>
              <w:rPr>
                <w:rFonts w:eastAsia="等线"/>
                <w:lang w:val="en-US" w:eastAsia="zh-CN"/>
              </w:rPr>
            </w:pPr>
            <w:r w:rsidRPr="005C322E">
              <w:rPr>
                <w:rFonts w:eastAsia="等线"/>
                <w:color w:val="000000" w:themeColor="text1"/>
                <w:lang w:val="en-US" w:eastAsia="zh-CN"/>
              </w:rPr>
              <w:t>Even for fixed size, indication via PRDCH is also needed for the device to identify the specific command type. In the sense, regardless of same size of variable size, the TBS is indicated by corresponding PRDCH.</w:t>
            </w:r>
          </w:p>
        </w:tc>
      </w:tr>
    </w:tbl>
    <w:p w14:paraId="7F47D5AC" w14:textId="77777777" w:rsidR="00CE7FCC" w:rsidRPr="00300BAA" w:rsidRDefault="00CE7FCC">
      <w:pPr>
        <w:adjustRightInd w:val="0"/>
        <w:snapToGrid w:val="0"/>
        <w:spacing w:afterLines="50" w:after="120" w:line="240" w:lineRule="auto"/>
        <w:rPr>
          <w:rFonts w:eastAsia="等线"/>
          <w:b/>
          <w:bCs/>
          <w:u w:val="single"/>
          <w:lang w:val="en-US" w:eastAsia="zh-CN"/>
        </w:rPr>
      </w:pPr>
    </w:p>
    <w:p w14:paraId="01DD2FB5" w14:textId="77777777" w:rsidR="00CE7FCC" w:rsidRDefault="008354B8">
      <w:pPr>
        <w:adjustRightInd w:val="0"/>
        <w:snapToGrid w:val="0"/>
        <w:spacing w:afterLines="50" w:after="120" w:line="240" w:lineRule="auto"/>
        <w:rPr>
          <w:lang w:eastAsia="zh-CN"/>
        </w:rPr>
      </w:pPr>
      <w:r>
        <w:rPr>
          <w:b/>
        </w:rPr>
        <w:lastRenderedPageBreak/>
        <w:t xml:space="preserve">The information and indication for the following parameters heavily depend on the progress in AI </w:t>
      </w:r>
      <w:r>
        <w:rPr>
          <w:rFonts w:eastAsia="等线" w:hint="eastAsia"/>
          <w:b/>
          <w:lang w:eastAsia="zh-CN"/>
        </w:rPr>
        <w:t xml:space="preserve">9.4.1, </w:t>
      </w:r>
      <w:r>
        <w:rPr>
          <w:b/>
        </w:rPr>
        <w:t xml:space="preserve">9.4.2 and 9.4.3. </w:t>
      </w:r>
      <w:r>
        <w:rPr>
          <w:rFonts w:eastAsia="等线" w:hint="eastAsia"/>
          <w:b/>
          <w:lang w:eastAsia="zh-CN"/>
        </w:rPr>
        <w:t>Therefore</w:t>
      </w:r>
      <w:r>
        <w:rPr>
          <w:b/>
        </w:rPr>
        <w:t>, the signalling design for the information for PDRCH transmission is given a lower priority for this meeting.</w:t>
      </w:r>
      <w:r>
        <w:rPr>
          <w:lang w:eastAsia="zh-CN"/>
        </w:rPr>
        <w:t xml:space="preserve">   </w:t>
      </w:r>
    </w:p>
    <w:p w14:paraId="1D7BEEEC" w14:textId="77777777" w:rsidR="00CE7FCC" w:rsidRDefault="008354B8">
      <w:pPr>
        <w:pStyle w:val="aff4"/>
        <w:numPr>
          <w:ilvl w:val="0"/>
          <w:numId w:val="114"/>
        </w:numPr>
        <w:adjustRightInd w:val="0"/>
        <w:snapToGrid w:val="0"/>
        <w:spacing w:afterLines="50" w:after="120" w:line="240" w:lineRule="auto"/>
        <w:contextualSpacing w:val="0"/>
        <w:rPr>
          <w:rFonts w:ascii="Times New Roman" w:eastAsia="等线" w:hAnsi="Times New Roman" w:cs="Times New Roman"/>
          <w:b/>
          <w:bCs/>
          <w:sz w:val="20"/>
          <w:szCs w:val="20"/>
          <w:lang w:eastAsia="zh-CN"/>
        </w:rPr>
      </w:pPr>
      <w:r>
        <w:rPr>
          <w:rFonts w:ascii="Times New Roman" w:eastAsia="等线" w:hAnsi="Times New Roman" w:cs="Times New Roman"/>
          <w:b/>
          <w:bCs/>
          <w:sz w:val="20"/>
          <w:szCs w:val="20"/>
          <w:lang w:eastAsia="zh-CN"/>
        </w:rPr>
        <w:t>Modulation (OOK, BPSK)</w:t>
      </w:r>
      <w:r>
        <w:rPr>
          <w:rFonts w:ascii="Times New Roman" w:eastAsia="等线" w:hAnsi="Times New Roman" w:cs="Times New Roman" w:hint="eastAsia"/>
          <w:b/>
          <w:bCs/>
          <w:sz w:val="20"/>
          <w:szCs w:val="20"/>
          <w:lang w:eastAsia="zh-CN"/>
        </w:rPr>
        <w:t xml:space="preserve"> in AI 9.4.1</w:t>
      </w:r>
    </w:p>
    <w:p w14:paraId="3689A81B" w14:textId="77777777" w:rsidR="00CE7FCC" w:rsidRDefault="008354B8">
      <w:pPr>
        <w:pStyle w:val="aff4"/>
        <w:numPr>
          <w:ilvl w:val="0"/>
          <w:numId w:val="114"/>
        </w:numPr>
        <w:adjustRightInd w:val="0"/>
        <w:snapToGrid w:val="0"/>
        <w:spacing w:afterLines="50" w:after="120" w:line="240" w:lineRule="auto"/>
        <w:contextualSpacing w:val="0"/>
        <w:rPr>
          <w:rFonts w:ascii="Times New Roman" w:eastAsia="等线" w:hAnsi="Times New Roman" w:cs="Times New Roman"/>
          <w:b/>
          <w:bCs/>
          <w:sz w:val="20"/>
          <w:szCs w:val="20"/>
          <w:lang w:eastAsia="zh-CN"/>
        </w:rPr>
      </w:pPr>
      <w:r>
        <w:rPr>
          <w:rFonts w:ascii="Times New Roman" w:eastAsia="等线" w:hAnsi="Times New Roman" w:cs="Times New Roman"/>
          <w:b/>
          <w:bCs/>
          <w:sz w:val="20"/>
          <w:szCs w:val="20"/>
          <w:lang w:eastAsia="zh-CN"/>
        </w:rPr>
        <w:t xml:space="preserve">Whether FEC is applied and coding rate if more than one coding rate is supported </w:t>
      </w:r>
      <w:r>
        <w:rPr>
          <w:rFonts w:ascii="Times New Roman" w:eastAsia="等线" w:hAnsi="Times New Roman" w:cs="Times New Roman" w:hint="eastAsia"/>
          <w:b/>
          <w:bCs/>
          <w:sz w:val="20"/>
          <w:szCs w:val="20"/>
          <w:lang w:eastAsia="zh-CN"/>
        </w:rPr>
        <w:t>in AI 9.4.2</w:t>
      </w:r>
      <w:r>
        <w:rPr>
          <w:rFonts w:ascii="Times New Roman" w:eastAsia="等线" w:hAnsi="Times New Roman" w:cs="Times New Roman"/>
          <w:b/>
          <w:bCs/>
          <w:sz w:val="20"/>
          <w:szCs w:val="20"/>
          <w:lang w:eastAsia="zh-CN"/>
        </w:rPr>
        <w:t xml:space="preserve"> </w:t>
      </w:r>
    </w:p>
    <w:p w14:paraId="5A02F284" w14:textId="77777777" w:rsidR="00CE7FCC" w:rsidRDefault="008354B8">
      <w:pPr>
        <w:pStyle w:val="aff4"/>
        <w:numPr>
          <w:ilvl w:val="0"/>
          <w:numId w:val="114"/>
        </w:numPr>
        <w:adjustRightInd w:val="0"/>
        <w:snapToGrid w:val="0"/>
        <w:spacing w:afterLines="50" w:after="120" w:line="240" w:lineRule="auto"/>
        <w:contextualSpacing w:val="0"/>
        <w:rPr>
          <w:rFonts w:eastAsia="Microsoft YaHei UI"/>
          <w:sz w:val="20"/>
          <w:szCs w:val="20"/>
          <w:lang w:eastAsia="zh-CN"/>
        </w:rPr>
      </w:pPr>
      <w:r>
        <w:rPr>
          <w:rFonts w:ascii="Times New Roman" w:eastAsia="等线" w:hAnsi="Times New Roman" w:cs="Times New Roman"/>
          <w:b/>
          <w:bCs/>
          <w:sz w:val="20"/>
          <w:szCs w:val="20"/>
          <w:lang w:eastAsia="zh-CN"/>
        </w:rPr>
        <w:t>Repetition number and type(s) if more than one repetition type is supported</w:t>
      </w:r>
      <w:r>
        <w:rPr>
          <w:rFonts w:ascii="Times New Roman" w:eastAsia="等线" w:hAnsi="Times New Roman" w:cs="Times New Roman" w:hint="eastAsia"/>
          <w:b/>
          <w:bCs/>
          <w:sz w:val="20"/>
          <w:szCs w:val="20"/>
          <w:lang w:eastAsia="zh-CN"/>
        </w:rPr>
        <w:t xml:space="preserve"> in AI 9.4.2</w:t>
      </w:r>
      <w:r>
        <w:rPr>
          <w:rFonts w:ascii="Times New Roman" w:eastAsia="等线" w:hAnsi="Times New Roman" w:cs="Times New Roman"/>
          <w:b/>
          <w:bCs/>
          <w:sz w:val="20"/>
          <w:szCs w:val="20"/>
          <w:lang w:eastAsia="zh-CN"/>
        </w:rPr>
        <w:t xml:space="preserve">  </w:t>
      </w:r>
    </w:p>
    <w:p w14:paraId="3E1EA292" w14:textId="77777777" w:rsidR="00CE7FCC" w:rsidRDefault="008354B8">
      <w:pPr>
        <w:pStyle w:val="aff4"/>
        <w:numPr>
          <w:ilvl w:val="0"/>
          <w:numId w:val="114"/>
        </w:numPr>
        <w:adjustRightInd w:val="0"/>
        <w:snapToGrid w:val="0"/>
        <w:spacing w:afterLines="50" w:after="120" w:line="240" w:lineRule="auto"/>
        <w:contextualSpacing w:val="0"/>
        <w:rPr>
          <w:rFonts w:eastAsia="Microsoft YaHei UI"/>
          <w:sz w:val="20"/>
          <w:szCs w:val="20"/>
          <w:lang w:val="it-IT" w:eastAsia="zh-CN"/>
        </w:rPr>
      </w:pPr>
      <w:r>
        <w:rPr>
          <w:rFonts w:ascii="Times New Roman" w:eastAsia="等线" w:hAnsi="Times New Roman" w:cs="Times New Roman"/>
          <w:b/>
          <w:bCs/>
          <w:sz w:val="20"/>
          <w:szCs w:val="20"/>
          <w:lang w:val="it-IT" w:eastAsia="zh-CN"/>
        </w:rPr>
        <w:t>Midamble</w:t>
      </w:r>
      <w:r>
        <w:rPr>
          <w:rFonts w:ascii="Times New Roman" w:eastAsia="等线" w:hAnsi="Times New Roman" w:cs="Times New Roman" w:hint="eastAsia"/>
          <w:b/>
          <w:bCs/>
          <w:sz w:val="20"/>
          <w:szCs w:val="20"/>
          <w:lang w:val="it-IT" w:eastAsia="zh-CN"/>
        </w:rPr>
        <w:t>/Preamble/postamble in AI 9.4.3</w:t>
      </w:r>
    </w:p>
    <w:p w14:paraId="384F951B" w14:textId="77777777" w:rsidR="00CE7FCC" w:rsidRDefault="00CE7FCC">
      <w:pPr>
        <w:autoSpaceDE w:val="0"/>
        <w:autoSpaceDN w:val="0"/>
        <w:adjustRightInd w:val="0"/>
        <w:snapToGrid w:val="0"/>
        <w:contextualSpacing/>
        <w:rPr>
          <w:rFonts w:eastAsia="等线"/>
          <w:b/>
          <w:bCs/>
          <w:color w:val="000000"/>
          <w:lang w:val="it-IT" w:eastAsia="zh-CN"/>
        </w:rPr>
      </w:pPr>
    </w:p>
    <w:p w14:paraId="6017ED05" w14:textId="77777777" w:rsidR="00CE7FCC" w:rsidRDefault="008354B8">
      <w:pPr>
        <w:autoSpaceDE w:val="0"/>
        <w:autoSpaceDN w:val="0"/>
        <w:adjustRightInd w:val="0"/>
        <w:snapToGrid w:val="0"/>
        <w:spacing w:afterLines="50" w:after="120" w:line="240" w:lineRule="auto"/>
        <w:rPr>
          <w:rFonts w:eastAsia="等线"/>
          <w:color w:val="000000"/>
          <w:lang w:eastAsia="zh-CN"/>
        </w:rPr>
      </w:pPr>
      <w:r>
        <w:rPr>
          <w:rFonts w:eastAsia="等线" w:hint="eastAsia"/>
          <w:color w:val="000000"/>
          <w:lang w:eastAsia="zh-CN"/>
        </w:rPr>
        <w:t xml:space="preserve">For </w:t>
      </w:r>
      <w:r>
        <w:rPr>
          <w:rFonts w:eastAsia="等线"/>
          <w:color w:val="000000"/>
          <w:lang w:eastAsia="zh-CN"/>
        </w:rPr>
        <w:t>reference</w:t>
      </w:r>
      <w:r>
        <w:rPr>
          <w:rFonts w:eastAsia="等线" w:hint="eastAsia"/>
          <w:color w:val="000000"/>
          <w:lang w:eastAsia="zh-CN"/>
        </w:rPr>
        <w:t xml:space="preserve">, </w:t>
      </w:r>
      <w:r>
        <w:rPr>
          <w:rFonts w:eastAsia="等线"/>
          <w:color w:val="000000"/>
          <w:lang w:eastAsia="zh-CN"/>
        </w:rPr>
        <w:t>companies’</w:t>
      </w:r>
      <w:r>
        <w:rPr>
          <w:rFonts w:eastAsia="等线" w:hint="eastAsia"/>
          <w:color w:val="000000"/>
          <w:lang w:eastAsia="zh-CN"/>
        </w:rPr>
        <w:t xml:space="preserve"> views on above parameters are briefly captured as </w:t>
      </w:r>
      <w:r>
        <w:rPr>
          <w:rFonts w:eastAsia="等线"/>
          <w:color w:val="000000"/>
          <w:lang w:eastAsia="zh-CN"/>
        </w:rPr>
        <w:t>following</w:t>
      </w:r>
      <w:r>
        <w:rPr>
          <w:rFonts w:eastAsia="等线" w:hint="eastAsia"/>
          <w:color w:val="000000"/>
          <w:lang w:eastAsia="zh-CN"/>
        </w:rPr>
        <w:t xml:space="preserve">. </w:t>
      </w:r>
    </w:p>
    <w:p w14:paraId="10ECCC36" w14:textId="77777777" w:rsidR="00CE7FCC" w:rsidRDefault="008354B8">
      <w:pPr>
        <w:pStyle w:val="aff4"/>
        <w:numPr>
          <w:ilvl w:val="0"/>
          <w:numId w:val="115"/>
        </w:numPr>
        <w:adjustRightInd w:val="0"/>
        <w:snapToGrid w:val="0"/>
        <w:spacing w:afterLines="50" w:after="120" w:line="240" w:lineRule="auto"/>
        <w:rPr>
          <w:rFonts w:eastAsia="等线"/>
          <w:b/>
          <w:sz w:val="20"/>
          <w:szCs w:val="20"/>
          <w:lang w:eastAsia="zh-CN"/>
        </w:rPr>
      </w:pPr>
      <w:r>
        <w:rPr>
          <w:rFonts w:eastAsia="等线" w:hint="eastAsia"/>
          <w:b/>
          <w:sz w:val="20"/>
          <w:szCs w:val="20"/>
          <w:lang w:eastAsia="zh-CN"/>
        </w:rPr>
        <w:t>Necessity for indication of OOK or BPSK</w:t>
      </w:r>
    </w:p>
    <w:p w14:paraId="6762DC9A" w14:textId="77777777" w:rsidR="00CE7FCC" w:rsidRDefault="008354B8">
      <w:pPr>
        <w:pStyle w:val="0Maintext"/>
        <w:numPr>
          <w:ilvl w:val="0"/>
          <w:numId w:val="116"/>
        </w:numPr>
        <w:rPr>
          <w:rFonts w:ascii="Times New Roman" w:hAnsi="Times New Roman" w:cs="Times New Roman"/>
          <w:iCs/>
          <w:szCs w:val="20"/>
        </w:rPr>
      </w:pPr>
      <w:r>
        <w:rPr>
          <w:rFonts w:ascii="Times New Roman" w:hAnsi="Times New Roman" w:cs="Times New Roman" w:hint="eastAsia"/>
          <w:iCs/>
          <w:szCs w:val="20"/>
        </w:rPr>
        <w:t>[1], [</w:t>
      </w:r>
      <w:r>
        <w:rPr>
          <w:rFonts w:ascii="Times New Roman" w:eastAsia="等线" w:hAnsi="Times New Roman" w:cs="Times New Roman" w:hint="eastAsia"/>
          <w:iCs/>
          <w:szCs w:val="20"/>
          <w:lang w:eastAsia="zh-CN"/>
        </w:rPr>
        <w:t>3], [</w:t>
      </w:r>
      <w:r>
        <w:rPr>
          <w:rFonts w:ascii="Times New Roman" w:eastAsia="等线" w:hAnsi="Times New Roman" w:cs="Times New Roman"/>
          <w:szCs w:val="20"/>
          <w:lang w:eastAsia="zh-CN"/>
        </w:rPr>
        <w:t>6], [</w:t>
      </w:r>
      <w:r>
        <w:rPr>
          <w:rFonts w:ascii="Times New Roman" w:eastAsia="等线" w:hAnsi="Times New Roman" w:cs="Times New Roman" w:hint="eastAsia"/>
          <w:szCs w:val="20"/>
          <w:lang w:eastAsia="zh-CN"/>
        </w:rPr>
        <w:t>9], [</w:t>
      </w:r>
      <w:r>
        <w:rPr>
          <w:rFonts w:ascii="Times New Roman" w:eastAsia="等线" w:hAnsi="Times New Roman" w:cs="Times New Roman" w:hint="eastAsia"/>
          <w:iCs/>
          <w:szCs w:val="20"/>
          <w:lang w:eastAsia="zh-CN"/>
        </w:rPr>
        <w:t>13], [22], [</w:t>
      </w:r>
      <w:r>
        <w:rPr>
          <w:rFonts w:ascii="Times New Roman" w:eastAsia="等线" w:hAnsi="Times New Roman" w:cs="Times New Roman"/>
          <w:iCs/>
          <w:szCs w:val="20"/>
          <w:lang w:eastAsia="zh-CN"/>
        </w:rPr>
        <w:t>24], [</w:t>
      </w:r>
      <w:r>
        <w:rPr>
          <w:rFonts w:ascii="Times New Roman" w:eastAsia="等线" w:hAnsi="Times New Roman" w:cs="Times New Roman" w:hint="eastAsia"/>
          <w:iCs/>
          <w:szCs w:val="20"/>
          <w:lang w:eastAsia="zh-CN"/>
        </w:rPr>
        <w:t xml:space="preserve">31] proposed an indication of modulation format. </w:t>
      </w:r>
      <w:r>
        <w:rPr>
          <w:rFonts w:ascii="Times New Roman" w:eastAsia="等线" w:hAnsi="Times New Roman" w:cs="Times New Roman" w:hint="eastAsia"/>
          <w:b/>
          <w:bCs/>
          <w:iCs/>
          <w:szCs w:val="20"/>
          <w:lang w:eastAsia="zh-CN"/>
        </w:rPr>
        <w:t>Meanwhile,</w:t>
      </w:r>
      <w:r>
        <w:rPr>
          <w:rFonts w:ascii="Times New Roman" w:eastAsia="等线" w:hAnsi="Times New Roman" w:cs="Times New Roman" w:hint="eastAsia"/>
          <w:iCs/>
          <w:szCs w:val="20"/>
          <w:lang w:eastAsia="zh-CN"/>
        </w:rPr>
        <w:t xml:space="preserve"> [4], [5], [10], [</w:t>
      </w:r>
      <w:r>
        <w:rPr>
          <w:rFonts w:ascii="Times New Roman" w:eastAsia="等线" w:hAnsi="Times New Roman" w:cs="Times New Roman"/>
          <w:iCs/>
          <w:szCs w:val="20"/>
          <w:lang w:eastAsia="zh-CN"/>
        </w:rPr>
        <w:t>20]</w:t>
      </w:r>
      <w:r>
        <w:rPr>
          <w:rFonts w:ascii="Times New Roman" w:eastAsia="等线" w:hAnsi="Times New Roman" w:cs="Times New Roman" w:hint="eastAsia"/>
          <w:iCs/>
          <w:szCs w:val="20"/>
          <w:lang w:eastAsia="zh-CN"/>
        </w:rPr>
        <w:t xml:space="preserve"> proposed not to indicate modulation format as it is up to device, [2] assumes that </w:t>
      </w:r>
      <w:r>
        <w:rPr>
          <w:rFonts w:ascii="Times New Roman" w:eastAsia="等线" w:hAnsi="Times New Roman" w:cs="Times New Roman"/>
          <w:iCs/>
          <w:szCs w:val="20"/>
          <w:lang w:eastAsia="zh-CN"/>
        </w:rPr>
        <w:t>RAN1 down selects to either BPSK or OOK, the device may not have any choices for the modulation</w:t>
      </w:r>
    </w:p>
    <w:p w14:paraId="56B5E77F" w14:textId="77777777" w:rsidR="00CE7FCC" w:rsidRDefault="00CE7FCC">
      <w:pPr>
        <w:pStyle w:val="0Maintext"/>
        <w:ind w:left="840"/>
        <w:rPr>
          <w:rFonts w:ascii="Times New Roman" w:hAnsi="Times New Roman" w:cs="Times New Roman"/>
          <w:iCs/>
          <w:szCs w:val="20"/>
        </w:rPr>
      </w:pPr>
    </w:p>
    <w:p w14:paraId="1B7ECE07" w14:textId="77777777" w:rsidR="00CE7FCC" w:rsidRDefault="008354B8">
      <w:pPr>
        <w:pStyle w:val="aff4"/>
        <w:numPr>
          <w:ilvl w:val="0"/>
          <w:numId w:val="115"/>
        </w:numPr>
        <w:adjustRightInd w:val="0"/>
        <w:snapToGrid w:val="0"/>
        <w:spacing w:afterLines="50" w:after="120" w:line="240" w:lineRule="auto"/>
        <w:rPr>
          <w:rFonts w:eastAsia="等线"/>
          <w:b/>
          <w:sz w:val="20"/>
          <w:szCs w:val="20"/>
          <w:lang w:eastAsia="zh-CN"/>
        </w:rPr>
      </w:pPr>
      <w:r>
        <w:rPr>
          <w:rFonts w:eastAsia="等线" w:hint="eastAsia"/>
          <w:b/>
          <w:sz w:val="20"/>
          <w:szCs w:val="20"/>
          <w:lang w:eastAsia="zh-CN"/>
        </w:rPr>
        <w:t>Whether apply FEC and Code rate</w:t>
      </w:r>
    </w:p>
    <w:p w14:paraId="6AB2A2AE" w14:textId="77777777" w:rsidR="00CE7FCC" w:rsidRDefault="008354B8">
      <w:pPr>
        <w:pStyle w:val="0Maintext"/>
        <w:numPr>
          <w:ilvl w:val="0"/>
          <w:numId w:val="116"/>
        </w:numPr>
        <w:rPr>
          <w:rFonts w:ascii="Times New Roman" w:hAnsi="Times New Roman" w:cs="Times New Roman"/>
          <w:iCs/>
          <w:szCs w:val="20"/>
        </w:rPr>
      </w:pPr>
      <w:r>
        <w:rPr>
          <w:rFonts w:ascii="Times New Roman" w:hAnsi="Times New Roman" w:cs="Times New Roman"/>
          <w:iCs/>
          <w:szCs w:val="20"/>
        </w:rPr>
        <w:t>[3], [5], [9], [10]</w:t>
      </w:r>
      <w:r>
        <w:rPr>
          <w:rFonts w:ascii="Times New Roman" w:hAnsi="Times New Roman" w:cs="Times New Roman" w:hint="eastAsia"/>
          <w:iCs/>
          <w:szCs w:val="20"/>
        </w:rPr>
        <w:t xml:space="preserve"> proposed an </w:t>
      </w:r>
      <w:r>
        <w:rPr>
          <w:rFonts w:ascii="Times New Roman" w:hAnsi="Times New Roman" w:cs="Times New Roman"/>
          <w:iCs/>
          <w:szCs w:val="20"/>
        </w:rPr>
        <w:t>indication</w:t>
      </w:r>
      <w:r>
        <w:rPr>
          <w:rFonts w:ascii="Times New Roman" w:hAnsi="Times New Roman" w:cs="Times New Roman" w:hint="eastAsia"/>
          <w:iCs/>
          <w:szCs w:val="20"/>
        </w:rPr>
        <w:t xml:space="preserve"> of whether apply FEC</w:t>
      </w:r>
    </w:p>
    <w:p w14:paraId="6217D9A1" w14:textId="77777777" w:rsidR="00CE7FCC" w:rsidRDefault="008354B8">
      <w:pPr>
        <w:pStyle w:val="0Maintext"/>
        <w:numPr>
          <w:ilvl w:val="0"/>
          <w:numId w:val="116"/>
        </w:numPr>
        <w:rPr>
          <w:rFonts w:ascii="Times New Roman" w:hAnsi="Times New Roman" w:cs="Times New Roman"/>
          <w:iCs/>
          <w:szCs w:val="20"/>
        </w:rPr>
      </w:pPr>
      <w:r>
        <w:rPr>
          <w:rFonts w:ascii="Times New Roman" w:hAnsi="Times New Roman" w:cs="Times New Roman"/>
          <w:iCs/>
          <w:szCs w:val="20"/>
        </w:rPr>
        <w:t>[1], [2], [3], [4], [22], [24], [31], [34]</w:t>
      </w:r>
      <w:r>
        <w:rPr>
          <w:rFonts w:ascii="Times New Roman" w:hAnsi="Times New Roman" w:cs="Times New Roman" w:hint="eastAsia"/>
          <w:iCs/>
          <w:szCs w:val="20"/>
        </w:rPr>
        <w:t xml:space="preserve"> proposed indication of code rate</w:t>
      </w:r>
    </w:p>
    <w:p w14:paraId="4804EF52" w14:textId="77777777" w:rsidR="00CE7FCC" w:rsidRDefault="008354B8">
      <w:pPr>
        <w:pStyle w:val="0Maintext"/>
        <w:numPr>
          <w:ilvl w:val="1"/>
          <w:numId w:val="117"/>
        </w:numPr>
        <w:rPr>
          <w:rFonts w:ascii="Times New Roman" w:hAnsi="Times New Roman" w:cs="Times New Roman"/>
          <w:iCs/>
          <w:szCs w:val="20"/>
        </w:rPr>
      </w:pPr>
      <w:r>
        <w:rPr>
          <w:rFonts w:ascii="Times New Roman" w:hAnsi="Times New Roman" w:cs="Times New Roman"/>
          <w:iCs/>
          <w:szCs w:val="20"/>
        </w:rPr>
        <w:t>[</w:t>
      </w:r>
      <w:r>
        <w:rPr>
          <w:rFonts w:ascii="Times New Roman" w:hAnsi="Times New Roman" w:cs="Times New Roman" w:hint="eastAsia"/>
          <w:iCs/>
          <w:szCs w:val="20"/>
        </w:rPr>
        <w:t xml:space="preserve">2] consider </w:t>
      </w:r>
      <w:r>
        <w:rPr>
          <w:rFonts w:ascii="Times New Roman" w:hAnsi="Times New Roman" w:cs="Times New Roman"/>
          <w:iCs/>
          <w:szCs w:val="20"/>
        </w:rPr>
        <w:t xml:space="preserve">a coarse table where the entries represent combinations of FEC coding rates and number of repetitions </w:t>
      </w:r>
    </w:p>
    <w:p w14:paraId="005E03F8" w14:textId="77777777" w:rsidR="00CE7FCC" w:rsidRDefault="008354B8">
      <w:pPr>
        <w:pStyle w:val="0Maintext"/>
        <w:numPr>
          <w:ilvl w:val="1"/>
          <w:numId w:val="117"/>
        </w:numPr>
        <w:rPr>
          <w:rFonts w:ascii="Times New Roman" w:hAnsi="Times New Roman" w:cs="Times New Roman"/>
          <w:iCs/>
          <w:szCs w:val="20"/>
        </w:rPr>
      </w:pPr>
      <w:r>
        <w:rPr>
          <w:rFonts w:ascii="Times New Roman" w:hAnsi="Times New Roman" w:cs="Times New Roman" w:hint="eastAsia"/>
          <w:iCs/>
          <w:szCs w:val="20"/>
        </w:rPr>
        <w:t xml:space="preserve">[3] </w:t>
      </w:r>
      <w:r>
        <w:rPr>
          <w:rFonts w:ascii="Times New Roman" w:hAnsi="Times New Roman" w:cs="Times New Roman"/>
          <w:iCs/>
          <w:szCs w:val="20"/>
        </w:rPr>
        <w:t>indication of repetition can be embedded in the code rate information</w:t>
      </w:r>
    </w:p>
    <w:p w14:paraId="31CAF924" w14:textId="77777777" w:rsidR="00CE7FCC" w:rsidRDefault="008354B8">
      <w:pPr>
        <w:pStyle w:val="0Maintext"/>
        <w:numPr>
          <w:ilvl w:val="1"/>
          <w:numId w:val="117"/>
        </w:numPr>
        <w:rPr>
          <w:rFonts w:ascii="Times New Roman" w:hAnsi="Times New Roman" w:cs="Times New Roman"/>
          <w:iCs/>
          <w:szCs w:val="20"/>
        </w:rPr>
      </w:pPr>
      <w:r>
        <w:rPr>
          <w:rFonts w:ascii="Times New Roman" w:hAnsi="Times New Roman" w:cs="Times New Roman" w:hint="eastAsia"/>
          <w:iCs/>
          <w:szCs w:val="20"/>
        </w:rPr>
        <w:t>[</w:t>
      </w:r>
      <w:r>
        <w:rPr>
          <w:rFonts w:ascii="Times New Roman" w:hAnsi="Times New Roman" w:cs="Times New Roman"/>
          <w:iCs/>
          <w:szCs w:val="20"/>
        </w:rPr>
        <w:t>24] indication of</w:t>
      </w:r>
      <w:r>
        <w:rPr>
          <w:rFonts w:ascii="Times New Roman" w:hAnsi="Times New Roman" w:cs="Times New Roman" w:hint="eastAsia"/>
          <w:iCs/>
          <w:szCs w:val="20"/>
        </w:rPr>
        <w:t xml:space="preserve"> FEC length</w:t>
      </w:r>
    </w:p>
    <w:p w14:paraId="52C4AED3" w14:textId="77777777" w:rsidR="00CE7FCC" w:rsidRDefault="008354B8">
      <w:pPr>
        <w:pStyle w:val="0Maintext"/>
        <w:numPr>
          <w:ilvl w:val="1"/>
          <w:numId w:val="117"/>
        </w:numPr>
        <w:rPr>
          <w:rFonts w:ascii="Times New Roman" w:hAnsi="Times New Roman" w:cs="Times New Roman"/>
          <w:iCs/>
          <w:szCs w:val="20"/>
        </w:rPr>
      </w:pPr>
      <w:r>
        <w:rPr>
          <w:rFonts w:ascii="Times New Roman" w:hAnsi="Times New Roman" w:cs="Times New Roman"/>
          <w:iCs/>
          <w:szCs w:val="20"/>
        </w:rPr>
        <w:t>[</w:t>
      </w:r>
      <w:r>
        <w:rPr>
          <w:rFonts w:ascii="Times New Roman" w:hAnsi="Times New Roman" w:cs="Times New Roman" w:hint="eastAsia"/>
          <w:iCs/>
          <w:szCs w:val="20"/>
        </w:rPr>
        <w:t>31]</w:t>
      </w:r>
      <w:r>
        <w:rPr>
          <w:rFonts w:ascii="Times New Roman" w:hAnsi="Times New Roman" w:cs="Times New Roman"/>
          <w:iCs/>
          <w:szCs w:val="20"/>
        </w:rPr>
        <w:t xml:space="preserve"> whether constraint length other than 7 and/or coding rate other than 1/3 is supported can be further discussed</w:t>
      </w:r>
    </w:p>
    <w:p w14:paraId="5E73A739" w14:textId="77777777" w:rsidR="00CE7FCC" w:rsidRDefault="00CE7FCC">
      <w:pPr>
        <w:pStyle w:val="0Maintext"/>
        <w:ind w:left="1320"/>
        <w:rPr>
          <w:rFonts w:ascii="Times New Roman" w:hAnsi="Times New Roman" w:cs="Times New Roman"/>
          <w:iCs/>
          <w:szCs w:val="20"/>
        </w:rPr>
      </w:pPr>
    </w:p>
    <w:p w14:paraId="15E315FE" w14:textId="77777777" w:rsidR="00CE7FCC" w:rsidRDefault="008354B8">
      <w:pPr>
        <w:pStyle w:val="aff4"/>
        <w:numPr>
          <w:ilvl w:val="0"/>
          <w:numId w:val="115"/>
        </w:numPr>
        <w:adjustRightInd w:val="0"/>
        <w:snapToGrid w:val="0"/>
        <w:spacing w:afterLines="50" w:after="120" w:line="240" w:lineRule="auto"/>
        <w:rPr>
          <w:rFonts w:eastAsia="等线"/>
          <w:b/>
          <w:sz w:val="20"/>
          <w:szCs w:val="20"/>
          <w:lang w:eastAsia="zh-CN"/>
        </w:rPr>
      </w:pPr>
      <w:r>
        <w:rPr>
          <w:rFonts w:eastAsia="等线" w:hint="eastAsia"/>
          <w:b/>
          <w:sz w:val="20"/>
          <w:szCs w:val="20"/>
          <w:lang w:eastAsia="zh-CN"/>
        </w:rPr>
        <w:t xml:space="preserve">Information related to </w:t>
      </w:r>
      <w:r>
        <w:rPr>
          <w:rFonts w:eastAsia="等线"/>
          <w:b/>
          <w:sz w:val="20"/>
          <w:szCs w:val="20"/>
          <w:lang w:eastAsia="zh-CN"/>
        </w:rPr>
        <w:t>Repetitions</w:t>
      </w:r>
    </w:p>
    <w:p w14:paraId="43CF7469" w14:textId="77777777" w:rsidR="00CE7FCC" w:rsidRDefault="008354B8">
      <w:pPr>
        <w:pStyle w:val="0Maintext"/>
        <w:numPr>
          <w:ilvl w:val="0"/>
          <w:numId w:val="116"/>
        </w:numPr>
        <w:rPr>
          <w:rFonts w:ascii="Times New Roman" w:hAnsi="Times New Roman" w:cs="Times New Roman"/>
          <w:iCs/>
          <w:szCs w:val="20"/>
        </w:rPr>
      </w:pPr>
      <w:r>
        <w:rPr>
          <w:rFonts w:ascii="Times New Roman" w:hAnsi="Times New Roman" w:cs="Times New Roman"/>
          <w:iCs/>
          <w:szCs w:val="20"/>
        </w:rPr>
        <w:t>[</w:t>
      </w:r>
      <w:r>
        <w:rPr>
          <w:rFonts w:ascii="Times New Roman" w:hAnsi="Times New Roman" w:cs="Times New Roman" w:hint="eastAsia"/>
          <w:iCs/>
          <w:szCs w:val="20"/>
        </w:rPr>
        <w:t xml:space="preserve">3], [4], [5], </w:t>
      </w:r>
      <w:r>
        <w:rPr>
          <w:rFonts w:ascii="Times New Roman" w:eastAsia="等线" w:hAnsi="Times New Roman" w:cs="Times New Roman" w:hint="eastAsia"/>
          <w:iCs/>
          <w:szCs w:val="20"/>
          <w:lang w:eastAsia="zh-CN"/>
        </w:rPr>
        <w:t xml:space="preserve">[6], </w:t>
      </w:r>
      <w:r>
        <w:rPr>
          <w:rFonts w:ascii="Times New Roman" w:hAnsi="Times New Roman" w:cs="Times New Roman" w:hint="eastAsia"/>
          <w:iCs/>
          <w:szCs w:val="20"/>
        </w:rPr>
        <w:t xml:space="preserve">[9], </w:t>
      </w:r>
      <w:r>
        <w:rPr>
          <w:rFonts w:ascii="Times New Roman" w:eastAsia="等线" w:hAnsi="Times New Roman" w:cs="Times New Roman" w:hint="eastAsia"/>
          <w:iCs/>
          <w:szCs w:val="20"/>
          <w:lang w:eastAsia="zh-CN"/>
        </w:rPr>
        <w:t xml:space="preserve">[10], </w:t>
      </w:r>
      <w:r>
        <w:rPr>
          <w:rFonts w:ascii="Times New Roman" w:hAnsi="Times New Roman" w:cs="Times New Roman" w:hint="eastAsia"/>
          <w:iCs/>
          <w:szCs w:val="20"/>
        </w:rPr>
        <w:t>[20], [31], [34] proposed that r</w:t>
      </w:r>
      <w:r>
        <w:rPr>
          <w:rFonts w:ascii="Times New Roman" w:hAnsi="Times New Roman" w:cs="Times New Roman"/>
          <w:iCs/>
          <w:szCs w:val="20"/>
        </w:rPr>
        <w:t>epetition</w:t>
      </w:r>
      <w:r>
        <w:rPr>
          <w:rFonts w:ascii="Times New Roman" w:hAnsi="Times New Roman" w:cs="Times New Roman" w:hint="eastAsia"/>
          <w:iCs/>
          <w:szCs w:val="20"/>
        </w:rPr>
        <w:t xml:space="preserve"> times is </w:t>
      </w:r>
      <w:r>
        <w:rPr>
          <w:rFonts w:ascii="Times New Roman" w:hAnsi="Times New Roman" w:cs="Times New Roman"/>
          <w:iCs/>
          <w:szCs w:val="20"/>
        </w:rPr>
        <w:t>provided</w:t>
      </w:r>
      <w:r>
        <w:rPr>
          <w:rFonts w:ascii="Times New Roman" w:hAnsi="Times New Roman" w:cs="Times New Roman" w:hint="eastAsia"/>
          <w:iCs/>
          <w:szCs w:val="20"/>
        </w:rPr>
        <w:t xml:space="preserve"> to device</w:t>
      </w:r>
    </w:p>
    <w:p w14:paraId="08B1B065" w14:textId="77777777" w:rsidR="00CE7FCC" w:rsidRDefault="008354B8">
      <w:pPr>
        <w:pStyle w:val="0Maintext"/>
        <w:numPr>
          <w:ilvl w:val="1"/>
          <w:numId w:val="117"/>
        </w:numPr>
        <w:rPr>
          <w:rFonts w:ascii="Times New Roman" w:hAnsi="Times New Roman" w:cs="Times New Roman"/>
          <w:iCs/>
          <w:szCs w:val="20"/>
        </w:rPr>
      </w:pPr>
      <w:r>
        <w:rPr>
          <w:rFonts w:ascii="Times New Roman" w:hAnsi="Times New Roman" w:cs="Times New Roman" w:hint="eastAsia"/>
          <w:iCs/>
          <w:szCs w:val="20"/>
        </w:rPr>
        <w:t xml:space="preserve">[2], </w:t>
      </w:r>
      <w:r>
        <w:rPr>
          <w:rFonts w:ascii="Times New Roman" w:hAnsi="Times New Roman" w:cs="Times New Roman"/>
          <w:iCs/>
          <w:szCs w:val="20"/>
        </w:rPr>
        <w:t>[</w:t>
      </w:r>
      <w:r>
        <w:rPr>
          <w:rFonts w:ascii="Times New Roman" w:hAnsi="Times New Roman" w:cs="Times New Roman" w:hint="eastAsia"/>
          <w:iCs/>
          <w:szCs w:val="20"/>
        </w:rPr>
        <w:t xml:space="preserve">3] consider that </w:t>
      </w:r>
      <w:r>
        <w:rPr>
          <w:rFonts w:ascii="Times New Roman" w:hAnsi="Times New Roman" w:cs="Times New Roman"/>
          <w:iCs/>
          <w:szCs w:val="20"/>
        </w:rPr>
        <w:t>indication of repetition</w:t>
      </w:r>
      <w:r>
        <w:rPr>
          <w:rFonts w:ascii="Times New Roman" w:hAnsi="Times New Roman" w:cs="Times New Roman" w:hint="eastAsia"/>
          <w:iCs/>
          <w:szCs w:val="20"/>
        </w:rPr>
        <w:t xml:space="preserve"> can be part of MCS</w:t>
      </w:r>
    </w:p>
    <w:p w14:paraId="23C8DAC6" w14:textId="77777777" w:rsidR="00CE7FCC" w:rsidRDefault="008354B8">
      <w:pPr>
        <w:pStyle w:val="0Maintext"/>
        <w:numPr>
          <w:ilvl w:val="0"/>
          <w:numId w:val="116"/>
        </w:numPr>
        <w:rPr>
          <w:rFonts w:ascii="Times New Roman" w:hAnsi="Times New Roman" w:cs="Times New Roman"/>
          <w:iCs/>
          <w:szCs w:val="20"/>
        </w:rPr>
      </w:pPr>
      <w:r>
        <w:rPr>
          <w:rFonts w:ascii="Times New Roman" w:hAnsi="Times New Roman" w:cs="Times New Roman"/>
          <w:iCs/>
          <w:szCs w:val="20"/>
        </w:rPr>
        <w:t>[</w:t>
      </w:r>
      <w:r>
        <w:rPr>
          <w:rFonts w:ascii="Times New Roman" w:hAnsi="Times New Roman" w:cs="Times New Roman" w:hint="eastAsia"/>
          <w:iCs/>
          <w:szCs w:val="20"/>
        </w:rPr>
        <w:t>4], [</w:t>
      </w:r>
      <w:r>
        <w:rPr>
          <w:rFonts w:ascii="Times New Roman" w:hAnsi="Times New Roman" w:cs="Times New Roman"/>
          <w:iCs/>
          <w:szCs w:val="20"/>
        </w:rPr>
        <w:t>6], [</w:t>
      </w:r>
      <w:r>
        <w:rPr>
          <w:rFonts w:ascii="Times New Roman" w:hAnsi="Times New Roman" w:cs="Times New Roman" w:hint="eastAsia"/>
          <w:iCs/>
          <w:szCs w:val="20"/>
        </w:rPr>
        <w:t xml:space="preserve">10], [20] proposed to indicate type of </w:t>
      </w:r>
      <w:r>
        <w:rPr>
          <w:rFonts w:ascii="Times New Roman" w:hAnsi="Times New Roman" w:cs="Times New Roman"/>
          <w:iCs/>
          <w:szCs w:val="20"/>
        </w:rPr>
        <w:t>repetition</w:t>
      </w:r>
      <w:r>
        <w:rPr>
          <w:rFonts w:ascii="Times New Roman" w:hAnsi="Times New Roman" w:cs="Times New Roman" w:hint="eastAsia"/>
          <w:iCs/>
          <w:szCs w:val="20"/>
        </w:rPr>
        <w:t xml:space="preserve"> if multiple types are supported, </w:t>
      </w:r>
    </w:p>
    <w:p w14:paraId="6B7DADBA" w14:textId="77777777" w:rsidR="00CE7FCC" w:rsidRDefault="008354B8">
      <w:pPr>
        <w:pStyle w:val="0Maintext"/>
        <w:numPr>
          <w:ilvl w:val="0"/>
          <w:numId w:val="116"/>
        </w:numPr>
        <w:rPr>
          <w:rFonts w:ascii="Times New Roman" w:hAnsi="Times New Roman" w:cs="Times New Roman"/>
          <w:iCs/>
          <w:szCs w:val="20"/>
        </w:rPr>
      </w:pPr>
      <w:r>
        <w:rPr>
          <w:rFonts w:ascii="Times New Roman" w:hAnsi="Times New Roman" w:cs="Times New Roman" w:hint="eastAsia"/>
          <w:iCs/>
          <w:szCs w:val="20"/>
        </w:rPr>
        <w:t>[10]</w:t>
      </w:r>
      <w:r>
        <w:rPr>
          <w:rFonts w:ascii="Times New Roman" w:hAnsi="Times New Roman" w:cs="Times New Roman"/>
          <w:iCs/>
          <w:szCs w:val="20"/>
        </w:rPr>
        <w:t xml:space="preserve"> [24]</w:t>
      </w:r>
      <w:r>
        <w:rPr>
          <w:rFonts w:ascii="Times New Roman" w:hAnsi="Times New Roman" w:cs="Times New Roman" w:hint="eastAsia"/>
          <w:iCs/>
          <w:szCs w:val="20"/>
        </w:rPr>
        <w:t xml:space="preserve"> only support block level repetition, no need to indicate type</w:t>
      </w:r>
    </w:p>
    <w:p w14:paraId="4F7EA391" w14:textId="77777777" w:rsidR="00CE7FCC" w:rsidRDefault="008354B8">
      <w:pPr>
        <w:pStyle w:val="0Maintext"/>
        <w:numPr>
          <w:ilvl w:val="1"/>
          <w:numId w:val="117"/>
        </w:numPr>
        <w:rPr>
          <w:rFonts w:ascii="Times New Roman" w:hAnsi="Times New Roman" w:cs="Times New Roman"/>
          <w:iCs/>
          <w:szCs w:val="20"/>
        </w:rPr>
      </w:pPr>
      <w:r>
        <w:rPr>
          <w:rFonts w:ascii="Times New Roman" w:hAnsi="Times New Roman" w:cs="Times New Roman"/>
          <w:iCs/>
          <w:szCs w:val="20"/>
        </w:rPr>
        <w:t>[24] proposed that block repetition could be transparent to the devices</w:t>
      </w:r>
      <w:r>
        <w:rPr>
          <w:rFonts w:ascii="Times New Roman" w:hAnsi="Times New Roman" w:cs="Times New Roman" w:hint="eastAsia"/>
          <w:iCs/>
          <w:szCs w:val="20"/>
        </w:rPr>
        <w:t>.</w:t>
      </w:r>
    </w:p>
    <w:p w14:paraId="4855DA33" w14:textId="77777777" w:rsidR="00CE7FCC" w:rsidRDefault="008354B8">
      <w:pPr>
        <w:pStyle w:val="0Maintext"/>
        <w:numPr>
          <w:ilvl w:val="0"/>
          <w:numId w:val="116"/>
        </w:numPr>
        <w:rPr>
          <w:rFonts w:ascii="Times New Roman" w:hAnsi="Times New Roman" w:cs="Times New Roman"/>
          <w:iCs/>
          <w:szCs w:val="20"/>
        </w:rPr>
      </w:pPr>
      <w:r>
        <w:rPr>
          <w:rFonts w:ascii="Times New Roman" w:hAnsi="Times New Roman" w:cs="Times New Roman" w:hint="eastAsia"/>
          <w:iCs/>
          <w:szCs w:val="20"/>
        </w:rPr>
        <w:t xml:space="preserve">[37] proposed that </w:t>
      </w:r>
      <w:r>
        <w:rPr>
          <w:rFonts w:ascii="Times New Roman" w:hAnsi="Times New Roman" w:cs="Times New Roman"/>
          <w:iCs/>
          <w:szCs w:val="20"/>
        </w:rPr>
        <w:t>at least block-level repetition is supported.</w:t>
      </w:r>
    </w:p>
    <w:p w14:paraId="20A0BF48" w14:textId="77777777" w:rsidR="00CE7FCC" w:rsidRDefault="008354B8">
      <w:pPr>
        <w:pStyle w:val="0Maintext"/>
        <w:numPr>
          <w:ilvl w:val="0"/>
          <w:numId w:val="116"/>
        </w:numPr>
        <w:rPr>
          <w:rFonts w:ascii="Times New Roman" w:hAnsi="Times New Roman" w:cs="Times New Roman"/>
          <w:iCs/>
          <w:szCs w:val="20"/>
        </w:rPr>
      </w:pPr>
      <w:r>
        <w:rPr>
          <w:rFonts w:ascii="Times New Roman" w:hAnsi="Times New Roman" w:cs="Times New Roman"/>
          <w:iCs/>
          <w:szCs w:val="20"/>
        </w:rPr>
        <w:t>[16] suggest to further discuss if/how the preamble should be repeated when the PDRCH is repeated.</w:t>
      </w:r>
    </w:p>
    <w:p w14:paraId="51D6DE15" w14:textId="77777777" w:rsidR="00CE7FCC" w:rsidRDefault="00CE7FCC">
      <w:pPr>
        <w:adjustRightInd w:val="0"/>
        <w:snapToGrid w:val="0"/>
        <w:spacing w:afterLines="50" w:after="120" w:line="240" w:lineRule="auto"/>
        <w:rPr>
          <w:rFonts w:eastAsia="等线"/>
          <w:b/>
          <w:bCs/>
          <w:color w:val="000000"/>
          <w:lang w:eastAsia="zh-CN"/>
        </w:rPr>
      </w:pPr>
    </w:p>
    <w:p w14:paraId="3B12BCEC" w14:textId="77777777" w:rsidR="00CE7FCC" w:rsidRDefault="008354B8">
      <w:pPr>
        <w:pStyle w:val="aff4"/>
        <w:numPr>
          <w:ilvl w:val="0"/>
          <w:numId w:val="115"/>
        </w:numPr>
        <w:adjustRightInd w:val="0"/>
        <w:snapToGrid w:val="0"/>
        <w:spacing w:afterLines="50" w:after="120" w:line="240" w:lineRule="auto"/>
        <w:rPr>
          <w:rFonts w:eastAsia="等线"/>
          <w:b/>
          <w:sz w:val="20"/>
          <w:szCs w:val="20"/>
          <w:lang w:eastAsia="zh-CN"/>
        </w:rPr>
      </w:pPr>
      <w:r>
        <w:rPr>
          <w:rFonts w:eastAsia="等线" w:hint="eastAsia"/>
          <w:b/>
          <w:sz w:val="20"/>
          <w:szCs w:val="20"/>
          <w:lang w:eastAsia="zh-CN"/>
        </w:rPr>
        <w:t xml:space="preserve">Information related to </w:t>
      </w:r>
      <w:proofErr w:type="spellStart"/>
      <w:r>
        <w:rPr>
          <w:rFonts w:eastAsia="等线" w:hint="eastAsia"/>
          <w:b/>
          <w:sz w:val="20"/>
          <w:szCs w:val="20"/>
          <w:lang w:eastAsia="zh-CN"/>
        </w:rPr>
        <w:t>Midamble</w:t>
      </w:r>
      <w:proofErr w:type="spellEnd"/>
      <w:r>
        <w:rPr>
          <w:rFonts w:eastAsia="等线" w:hint="eastAsia"/>
          <w:b/>
          <w:sz w:val="20"/>
          <w:szCs w:val="20"/>
          <w:lang w:eastAsia="zh-CN"/>
        </w:rPr>
        <w:t xml:space="preserve"> and Preamble</w:t>
      </w:r>
    </w:p>
    <w:p w14:paraId="58E675C9" w14:textId="77777777" w:rsidR="00CE7FCC" w:rsidRDefault="008354B8">
      <w:pPr>
        <w:pStyle w:val="0Maintext"/>
        <w:numPr>
          <w:ilvl w:val="0"/>
          <w:numId w:val="116"/>
        </w:numPr>
        <w:rPr>
          <w:rFonts w:ascii="Times New Roman" w:hAnsi="Times New Roman" w:cs="Times New Roman"/>
          <w:iCs/>
          <w:szCs w:val="20"/>
        </w:rPr>
      </w:pPr>
      <w:r>
        <w:rPr>
          <w:rFonts w:ascii="Times New Roman" w:hAnsi="Times New Roman" w:cs="Times New Roman" w:hint="eastAsia"/>
          <w:iCs/>
          <w:szCs w:val="20"/>
        </w:rPr>
        <w:t xml:space="preserve">[3] [5] </w:t>
      </w:r>
      <w:r>
        <w:rPr>
          <w:rFonts w:ascii="Times New Roman" w:hAnsi="Times New Roman" w:cs="Times New Roman"/>
          <w:iCs/>
          <w:szCs w:val="20"/>
        </w:rPr>
        <w:t>I</w:t>
      </w:r>
      <w:r>
        <w:rPr>
          <w:rFonts w:ascii="Times New Roman" w:hAnsi="Times New Roman" w:cs="Times New Roman" w:hint="eastAsia"/>
          <w:iCs/>
          <w:szCs w:val="20"/>
        </w:rPr>
        <w:t xml:space="preserve">f </w:t>
      </w:r>
      <w:r>
        <w:rPr>
          <w:rFonts w:ascii="Times New Roman" w:hAnsi="Times New Roman" w:cs="Times New Roman"/>
          <w:iCs/>
          <w:szCs w:val="20"/>
        </w:rPr>
        <w:t>multiple</w:t>
      </w:r>
      <w:r>
        <w:rPr>
          <w:rFonts w:ascii="Times New Roman" w:hAnsi="Times New Roman" w:cs="Times New Roman" w:hint="eastAsia"/>
          <w:iCs/>
          <w:szCs w:val="20"/>
        </w:rPr>
        <w:t xml:space="preserve"> lengths of preamble are supported, the length of preamble should be indicated</w:t>
      </w:r>
    </w:p>
    <w:p w14:paraId="1C4187DF" w14:textId="77777777" w:rsidR="00CE7FCC" w:rsidRDefault="008354B8">
      <w:pPr>
        <w:pStyle w:val="0Maintext"/>
        <w:numPr>
          <w:ilvl w:val="1"/>
          <w:numId w:val="117"/>
        </w:numPr>
        <w:rPr>
          <w:rFonts w:ascii="Times New Roman" w:hAnsi="Times New Roman" w:cs="Times New Roman"/>
          <w:iCs/>
          <w:szCs w:val="20"/>
        </w:rPr>
      </w:pPr>
      <w:r>
        <w:rPr>
          <w:rFonts w:ascii="Times New Roman" w:hAnsi="Times New Roman" w:cs="Times New Roman"/>
          <w:iCs/>
          <w:szCs w:val="20"/>
        </w:rPr>
        <w:t>C</w:t>
      </w:r>
      <w:r>
        <w:rPr>
          <w:rFonts w:ascii="Times New Roman" w:hAnsi="Times New Roman" w:cs="Times New Roman" w:hint="eastAsia"/>
          <w:iCs/>
          <w:szCs w:val="20"/>
        </w:rPr>
        <w:t xml:space="preserve">an be jointly indicated with </w:t>
      </w:r>
      <w:proofErr w:type="spellStart"/>
      <w:r>
        <w:rPr>
          <w:rFonts w:ascii="Times New Roman" w:hAnsi="Times New Roman" w:cs="Times New Roman"/>
          <w:iCs/>
          <w:szCs w:val="20"/>
        </w:rPr>
        <w:t>midamble</w:t>
      </w:r>
      <w:proofErr w:type="spellEnd"/>
      <w:r>
        <w:rPr>
          <w:rFonts w:ascii="Times New Roman" w:hAnsi="Times New Roman" w:cs="Times New Roman" w:hint="eastAsia"/>
          <w:iCs/>
          <w:szCs w:val="20"/>
        </w:rPr>
        <w:t xml:space="preserve"> information [3]</w:t>
      </w:r>
    </w:p>
    <w:p w14:paraId="1906466A" w14:textId="77777777" w:rsidR="00CE7FCC" w:rsidRDefault="008354B8">
      <w:pPr>
        <w:pStyle w:val="0Maintext"/>
        <w:numPr>
          <w:ilvl w:val="0"/>
          <w:numId w:val="116"/>
        </w:numPr>
        <w:rPr>
          <w:rFonts w:ascii="Times New Roman" w:hAnsi="Times New Roman" w:cs="Times New Roman"/>
          <w:iCs/>
          <w:szCs w:val="20"/>
        </w:rPr>
      </w:pPr>
      <w:r>
        <w:rPr>
          <w:rFonts w:ascii="Times New Roman" w:hAnsi="Times New Roman" w:cs="Times New Roman" w:hint="eastAsia"/>
          <w:iCs/>
          <w:szCs w:val="20"/>
        </w:rPr>
        <w:t xml:space="preserve">[3] </w:t>
      </w:r>
      <w:r>
        <w:rPr>
          <w:rFonts w:ascii="Times New Roman" w:hAnsi="Times New Roman" w:cs="Times New Roman"/>
          <w:iCs/>
          <w:szCs w:val="20"/>
        </w:rPr>
        <w:t xml:space="preserve">Length of </w:t>
      </w:r>
      <w:proofErr w:type="spellStart"/>
      <w:r>
        <w:rPr>
          <w:rFonts w:ascii="Times New Roman" w:hAnsi="Times New Roman" w:cs="Times New Roman"/>
          <w:iCs/>
          <w:szCs w:val="20"/>
        </w:rPr>
        <w:t>postamble</w:t>
      </w:r>
      <w:proofErr w:type="spellEnd"/>
      <w:r>
        <w:rPr>
          <w:rFonts w:ascii="Times New Roman" w:hAnsi="Times New Roman" w:cs="Times New Roman" w:hint="eastAsia"/>
          <w:iCs/>
          <w:szCs w:val="20"/>
        </w:rPr>
        <w:t xml:space="preserve"> should be indicated if multiple lengths are supported </w:t>
      </w:r>
    </w:p>
    <w:p w14:paraId="20C8002A" w14:textId="77777777" w:rsidR="00CE7FCC" w:rsidRDefault="008354B8">
      <w:pPr>
        <w:pStyle w:val="0Maintext"/>
        <w:numPr>
          <w:ilvl w:val="1"/>
          <w:numId w:val="117"/>
        </w:numPr>
        <w:rPr>
          <w:rFonts w:ascii="Times New Roman" w:hAnsi="Times New Roman" w:cs="Times New Roman"/>
          <w:iCs/>
          <w:szCs w:val="20"/>
        </w:rPr>
      </w:pPr>
      <w:r>
        <w:rPr>
          <w:rFonts w:ascii="Times New Roman" w:hAnsi="Times New Roman" w:cs="Times New Roman"/>
          <w:iCs/>
          <w:szCs w:val="20"/>
        </w:rPr>
        <w:t xml:space="preserve">if the sequence of preamble and </w:t>
      </w:r>
      <w:proofErr w:type="spellStart"/>
      <w:r>
        <w:rPr>
          <w:rFonts w:ascii="Times New Roman" w:hAnsi="Times New Roman" w:cs="Times New Roman"/>
          <w:iCs/>
          <w:szCs w:val="20"/>
        </w:rPr>
        <w:t>postamble</w:t>
      </w:r>
      <w:proofErr w:type="spellEnd"/>
      <w:r>
        <w:rPr>
          <w:rFonts w:ascii="Times New Roman" w:hAnsi="Times New Roman" w:cs="Times New Roman"/>
          <w:iCs/>
          <w:szCs w:val="20"/>
        </w:rPr>
        <w:t xml:space="preserve"> have multiple lengths</w:t>
      </w:r>
      <w:r>
        <w:rPr>
          <w:rFonts w:ascii="Times New Roman" w:hAnsi="Times New Roman" w:cs="Times New Roman" w:hint="eastAsia"/>
          <w:iCs/>
          <w:szCs w:val="20"/>
        </w:rPr>
        <w:t>, the length</w:t>
      </w:r>
      <w:r>
        <w:rPr>
          <w:rFonts w:ascii="Times New Roman" w:hAnsi="Times New Roman" w:cs="Times New Roman"/>
          <w:iCs/>
          <w:szCs w:val="20"/>
        </w:rPr>
        <w:t xml:space="preserve"> </w:t>
      </w:r>
      <w:r>
        <w:rPr>
          <w:rFonts w:ascii="Times New Roman" w:hAnsi="Times New Roman" w:cs="Times New Roman" w:hint="eastAsia"/>
          <w:iCs/>
          <w:szCs w:val="20"/>
        </w:rPr>
        <w:t xml:space="preserve">can be jointly indicated with </w:t>
      </w:r>
      <w:proofErr w:type="spellStart"/>
      <w:r>
        <w:rPr>
          <w:rFonts w:ascii="Times New Roman" w:hAnsi="Times New Roman" w:cs="Times New Roman"/>
          <w:iCs/>
          <w:szCs w:val="20"/>
        </w:rPr>
        <w:t>midamble</w:t>
      </w:r>
      <w:proofErr w:type="spellEnd"/>
      <w:r>
        <w:rPr>
          <w:rFonts w:ascii="Times New Roman" w:hAnsi="Times New Roman" w:cs="Times New Roman" w:hint="eastAsia"/>
          <w:iCs/>
          <w:szCs w:val="20"/>
        </w:rPr>
        <w:t xml:space="preserve"> information</w:t>
      </w:r>
      <w:r>
        <w:rPr>
          <w:rFonts w:ascii="Times New Roman" w:eastAsia="等线" w:hAnsi="Times New Roman" w:cs="Times New Roman" w:hint="eastAsia"/>
          <w:iCs/>
          <w:szCs w:val="20"/>
          <w:lang w:eastAsia="zh-CN"/>
        </w:rPr>
        <w:t xml:space="preserve"> </w:t>
      </w:r>
    </w:p>
    <w:p w14:paraId="33BB12D1" w14:textId="77777777" w:rsidR="00CE7FCC" w:rsidRDefault="008354B8">
      <w:pPr>
        <w:pStyle w:val="0Maintext"/>
        <w:numPr>
          <w:ilvl w:val="0"/>
          <w:numId w:val="116"/>
        </w:numPr>
        <w:rPr>
          <w:rFonts w:ascii="Times New Roman" w:hAnsi="Times New Roman" w:cs="Times New Roman"/>
          <w:iCs/>
          <w:szCs w:val="20"/>
        </w:rPr>
      </w:pPr>
      <w:r>
        <w:rPr>
          <w:rFonts w:ascii="Times New Roman" w:hAnsi="Times New Roman" w:cs="Times New Roman" w:hint="eastAsia"/>
          <w:iCs/>
          <w:szCs w:val="20"/>
        </w:rPr>
        <w:t>[2], [3], [4], [5], [</w:t>
      </w:r>
      <w:r>
        <w:rPr>
          <w:rFonts w:ascii="Times New Roman" w:hAnsi="Times New Roman" w:cs="Times New Roman"/>
          <w:iCs/>
          <w:szCs w:val="20"/>
        </w:rPr>
        <w:t>6], [</w:t>
      </w:r>
      <w:r>
        <w:rPr>
          <w:rFonts w:ascii="Times New Roman" w:hAnsi="Times New Roman" w:cs="Times New Roman" w:hint="eastAsia"/>
          <w:iCs/>
          <w:szCs w:val="20"/>
        </w:rPr>
        <w:t>9], [10], [11], [13], [18], [20], [22], [</w:t>
      </w:r>
      <w:r>
        <w:rPr>
          <w:rFonts w:ascii="Times New Roman" w:hAnsi="Times New Roman" w:cs="Times New Roman"/>
          <w:iCs/>
          <w:szCs w:val="20"/>
        </w:rPr>
        <w:t>28], [</w:t>
      </w:r>
      <w:r>
        <w:rPr>
          <w:rFonts w:ascii="Times New Roman" w:hAnsi="Times New Roman" w:cs="Times New Roman" w:hint="eastAsia"/>
          <w:iCs/>
          <w:szCs w:val="20"/>
        </w:rPr>
        <w:t xml:space="preserve">31], [32] proposed to indicate the </w:t>
      </w:r>
      <w:proofErr w:type="spellStart"/>
      <w:r>
        <w:rPr>
          <w:rFonts w:ascii="Times New Roman" w:hAnsi="Times New Roman" w:cs="Times New Roman" w:hint="eastAsia"/>
          <w:iCs/>
          <w:szCs w:val="20"/>
        </w:rPr>
        <w:t>midamble</w:t>
      </w:r>
      <w:proofErr w:type="spellEnd"/>
      <w:r>
        <w:rPr>
          <w:rFonts w:ascii="Times New Roman" w:hAnsi="Times New Roman" w:cs="Times New Roman" w:hint="eastAsia"/>
          <w:iCs/>
          <w:szCs w:val="20"/>
        </w:rPr>
        <w:t xml:space="preserve"> information with the following details:</w:t>
      </w:r>
    </w:p>
    <w:p w14:paraId="2ACDA150" w14:textId="77777777" w:rsidR="00CE7FCC" w:rsidRDefault="008354B8">
      <w:pPr>
        <w:pStyle w:val="0Maintext"/>
        <w:numPr>
          <w:ilvl w:val="1"/>
          <w:numId w:val="117"/>
        </w:numPr>
        <w:rPr>
          <w:rFonts w:ascii="Times New Roman" w:hAnsi="Times New Roman" w:cs="Times New Roman"/>
          <w:iCs/>
          <w:szCs w:val="20"/>
        </w:rPr>
      </w:pPr>
      <w:r>
        <w:rPr>
          <w:rFonts w:ascii="Times New Roman" w:hAnsi="Times New Roman" w:cs="Times New Roman" w:hint="eastAsia"/>
          <w:iCs/>
          <w:szCs w:val="20"/>
        </w:rPr>
        <w:t>[3], [9], [20], [</w:t>
      </w:r>
      <w:r>
        <w:rPr>
          <w:rFonts w:ascii="Times New Roman" w:hAnsi="Times New Roman" w:cs="Times New Roman"/>
          <w:iCs/>
          <w:szCs w:val="20"/>
        </w:rPr>
        <w:t>24]</w:t>
      </w:r>
      <w:r>
        <w:rPr>
          <w:rFonts w:ascii="Times New Roman" w:hAnsi="Times New Roman" w:cs="Times New Roman" w:hint="eastAsia"/>
          <w:iCs/>
          <w:szCs w:val="20"/>
        </w:rPr>
        <w:t xml:space="preserve"> </w:t>
      </w:r>
      <w:r>
        <w:rPr>
          <w:rFonts w:ascii="Times New Roman" w:hAnsi="Times New Roman" w:cs="Times New Roman"/>
          <w:iCs/>
          <w:szCs w:val="20"/>
        </w:rPr>
        <w:t xml:space="preserve">number of </w:t>
      </w:r>
      <w:proofErr w:type="spellStart"/>
      <w:r>
        <w:rPr>
          <w:rFonts w:ascii="Times New Roman" w:hAnsi="Times New Roman" w:cs="Times New Roman"/>
          <w:iCs/>
          <w:szCs w:val="20"/>
        </w:rPr>
        <w:t>midamble</w:t>
      </w:r>
      <w:proofErr w:type="spellEnd"/>
    </w:p>
    <w:p w14:paraId="2DB2352F" w14:textId="77777777" w:rsidR="00CE7FCC" w:rsidRDefault="008354B8">
      <w:pPr>
        <w:pStyle w:val="0Maintext"/>
        <w:numPr>
          <w:ilvl w:val="1"/>
          <w:numId w:val="117"/>
        </w:numPr>
        <w:rPr>
          <w:rFonts w:ascii="Times New Roman" w:hAnsi="Times New Roman" w:cs="Times New Roman"/>
          <w:iCs/>
          <w:szCs w:val="20"/>
        </w:rPr>
      </w:pPr>
      <w:r>
        <w:rPr>
          <w:rFonts w:ascii="Times New Roman" w:hAnsi="Times New Roman" w:cs="Times New Roman" w:hint="eastAsia"/>
          <w:iCs/>
          <w:szCs w:val="20"/>
        </w:rPr>
        <w:t xml:space="preserve">[3], [4], [18], [20] </w:t>
      </w:r>
      <w:r>
        <w:rPr>
          <w:rFonts w:ascii="Times New Roman" w:hAnsi="Times New Roman" w:cs="Times New Roman"/>
          <w:iCs/>
          <w:szCs w:val="20"/>
        </w:rPr>
        <w:t xml:space="preserve">Length of </w:t>
      </w:r>
      <w:proofErr w:type="spellStart"/>
      <w:r>
        <w:rPr>
          <w:rFonts w:ascii="Times New Roman" w:hAnsi="Times New Roman" w:cs="Times New Roman"/>
          <w:iCs/>
          <w:szCs w:val="20"/>
        </w:rPr>
        <w:t>midambles</w:t>
      </w:r>
      <w:proofErr w:type="spellEnd"/>
    </w:p>
    <w:p w14:paraId="28AF0B9D" w14:textId="77777777" w:rsidR="00CE7FCC" w:rsidRDefault="008354B8">
      <w:pPr>
        <w:pStyle w:val="0Maintext"/>
        <w:numPr>
          <w:ilvl w:val="1"/>
          <w:numId w:val="117"/>
        </w:numPr>
        <w:rPr>
          <w:rFonts w:ascii="Times New Roman" w:hAnsi="Times New Roman" w:cs="Times New Roman"/>
          <w:iCs/>
          <w:szCs w:val="20"/>
        </w:rPr>
      </w:pPr>
      <w:r>
        <w:rPr>
          <w:rFonts w:ascii="Times New Roman" w:hAnsi="Times New Roman" w:cs="Times New Roman" w:hint="eastAsia"/>
          <w:iCs/>
          <w:szCs w:val="20"/>
        </w:rPr>
        <w:t xml:space="preserve">[18] </w:t>
      </w:r>
      <w:proofErr w:type="spellStart"/>
      <w:r>
        <w:rPr>
          <w:rFonts w:ascii="Times New Roman" w:hAnsi="Times New Roman" w:cs="Times New Roman"/>
          <w:iCs/>
          <w:szCs w:val="20"/>
        </w:rPr>
        <w:t>midamble</w:t>
      </w:r>
      <w:proofErr w:type="spellEnd"/>
      <w:r>
        <w:rPr>
          <w:rFonts w:ascii="Times New Roman" w:hAnsi="Times New Roman" w:cs="Times New Roman"/>
          <w:iCs/>
          <w:szCs w:val="20"/>
        </w:rPr>
        <w:t xml:space="preserve"> sequence</w:t>
      </w:r>
    </w:p>
    <w:p w14:paraId="5E5D6112" w14:textId="77777777" w:rsidR="00CE7FCC" w:rsidRDefault="008354B8">
      <w:pPr>
        <w:pStyle w:val="0Maintext"/>
        <w:numPr>
          <w:ilvl w:val="1"/>
          <w:numId w:val="117"/>
        </w:numPr>
        <w:rPr>
          <w:rFonts w:ascii="Times New Roman" w:hAnsi="Times New Roman" w:cs="Times New Roman"/>
          <w:iCs/>
          <w:szCs w:val="20"/>
        </w:rPr>
      </w:pPr>
      <w:r>
        <w:rPr>
          <w:rFonts w:ascii="Times New Roman" w:hAnsi="Times New Roman" w:cs="Times New Roman" w:hint="eastAsia"/>
          <w:iCs/>
          <w:szCs w:val="20"/>
        </w:rPr>
        <w:t xml:space="preserve">[4], </w:t>
      </w:r>
      <w:r>
        <w:rPr>
          <w:rFonts w:ascii="Times New Roman" w:eastAsia="等线" w:hAnsi="Times New Roman" w:cs="Times New Roman" w:hint="eastAsia"/>
          <w:iCs/>
          <w:szCs w:val="20"/>
          <w:lang w:eastAsia="zh-CN"/>
        </w:rPr>
        <w:t xml:space="preserve">[10], </w:t>
      </w:r>
      <w:r>
        <w:rPr>
          <w:rFonts w:ascii="Times New Roman" w:hAnsi="Times New Roman" w:cs="Times New Roman" w:hint="eastAsia"/>
          <w:iCs/>
          <w:szCs w:val="20"/>
        </w:rPr>
        <w:t xml:space="preserve">[32] </w:t>
      </w:r>
      <w:r>
        <w:rPr>
          <w:rFonts w:ascii="Times New Roman" w:hAnsi="Times New Roman" w:cs="Times New Roman"/>
          <w:iCs/>
          <w:szCs w:val="20"/>
        </w:rPr>
        <w:t>P</w:t>
      </w:r>
      <w:r>
        <w:rPr>
          <w:rFonts w:ascii="Times New Roman" w:hAnsi="Times New Roman" w:cs="Times New Roman" w:hint="eastAsia"/>
          <w:iCs/>
          <w:szCs w:val="20"/>
        </w:rPr>
        <w:t xml:space="preserve">attern of </w:t>
      </w:r>
      <w:proofErr w:type="spellStart"/>
      <w:r>
        <w:rPr>
          <w:rFonts w:ascii="Times New Roman" w:hAnsi="Times New Roman" w:cs="Times New Roman" w:hint="eastAsia"/>
          <w:iCs/>
          <w:szCs w:val="20"/>
        </w:rPr>
        <w:t>midamble</w:t>
      </w:r>
      <w:proofErr w:type="spellEnd"/>
    </w:p>
    <w:p w14:paraId="3F61E3FA" w14:textId="77777777" w:rsidR="00CE7FCC" w:rsidRDefault="008354B8">
      <w:pPr>
        <w:pStyle w:val="0Maintext"/>
        <w:numPr>
          <w:ilvl w:val="1"/>
          <w:numId w:val="117"/>
        </w:numPr>
        <w:rPr>
          <w:rFonts w:ascii="Times New Roman" w:hAnsi="Times New Roman" w:cs="Times New Roman"/>
          <w:iCs/>
          <w:szCs w:val="20"/>
        </w:rPr>
      </w:pPr>
      <w:r>
        <w:rPr>
          <w:rFonts w:ascii="Times New Roman" w:hAnsi="Times New Roman" w:cs="Times New Roman" w:hint="eastAsia"/>
          <w:iCs/>
          <w:szCs w:val="20"/>
        </w:rPr>
        <w:t>[4], [10], [18], [20], [</w:t>
      </w:r>
      <w:r>
        <w:rPr>
          <w:rFonts w:ascii="Times New Roman" w:hAnsi="Times New Roman" w:cs="Times New Roman"/>
          <w:iCs/>
          <w:szCs w:val="20"/>
        </w:rPr>
        <w:t>24]</w:t>
      </w:r>
      <w:r>
        <w:rPr>
          <w:rFonts w:ascii="Times New Roman" w:hAnsi="Times New Roman" w:cs="Times New Roman" w:hint="eastAsia"/>
          <w:iCs/>
          <w:szCs w:val="20"/>
        </w:rPr>
        <w:t xml:space="preserve"> </w:t>
      </w:r>
      <w:r>
        <w:rPr>
          <w:rFonts w:ascii="Times New Roman" w:hAnsi="Times New Roman" w:cs="Times New Roman"/>
          <w:iCs/>
          <w:szCs w:val="20"/>
        </w:rPr>
        <w:t>L</w:t>
      </w:r>
      <w:r>
        <w:rPr>
          <w:rFonts w:ascii="Times New Roman" w:hAnsi="Times New Roman" w:cs="Times New Roman" w:hint="eastAsia"/>
          <w:iCs/>
          <w:szCs w:val="20"/>
        </w:rPr>
        <w:t xml:space="preserve">ocation of </w:t>
      </w:r>
      <w:proofErr w:type="spellStart"/>
      <w:r>
        <w:rPr>
          <w:rFonts w:ascii="Times New Roman" w:hAnsi="Times New Roman" w:cs="Times New Roman" w:hint="eastAsia"/>
          <w:iCs/>
          <w:szCs w:val="20"/>
        </w:rPr>
        <w:t>midamble</w:t>
      </w:r>
      <w:proofErr w:type="spellEnd"/>
    </w:p>
    <w:p w14:paraId="2973D200" w14:textId="77777777" w:rsidR="00CE7FCC" w:rsidRDefault="008354B8">
      <w:pPr>
        <w:pStyle w:val="0Maintext"/>
        <w:numPr>
          <w:ilvl w:val="0"/>
          <w:numId w:val="116"/>
        </w:numPr>
        <w:rPr>
          <w:rFonts w:ascii="Times New Roman" w:hAnsi="Times New Roman" w:cs="Times New Roman"/>
          <w:iCs/>
          <w:szCs w:val="20"/>
        </w:rPr>
      </w:pPr>
      <w:r>
        <w:rPr>
          <w:rFonts w:ascii="Times New Roman" w:hAnsi="Times New Roman" w:cs="Times New Roman"/>
          <w:iCs/>
          <w:szCs w:val="20"/>
        </w:rPr>
        <w:t xml:space="preserve">Alternatively, </w:t>
      </w:r>
      <w:r>
        <w:rPr>
          <w:rFonts w:ascii="Times New Roman" w:eastAsia="等线" w:hAnsi="Times New Roman" w:cs="Times New Roman" w:hint="eastAsia"/>
          <w:iCs/>
          <w:szCs w:val="20"/>
          <w:lang w:eastAsia="zh-CN"/>
        </w:rPr>
        <w:t xml:space="preserve">[2], </w:t>
      </w:r>
      <w:r>
        <w:rPr>
          <w:rFonts w:ascii="Times New Roman" w:hAnsi="Times New Roman" w:cs="Times New Roman"/>
          <w:iCs/>
          <w:szCs w:val="20"/>
        </w:rPr>
        <w:t>[4], [18], [20], [24]</w:t>
      </w:r>
      <w:r>
        <w:rPr>
          <w:rFonts w:ascii="Times New Roman" w:hAnsi="Times New Roman" w:cs="Times New Roman" w:hint="eastAsia"/>
          <w:iCs/>
          <w:szCs w:val="20"/>
        </w:rPr>
        <w:t xml:space="preserve"> proposed to introduce predefined rules for determining </w:t>
      </w:r>
      <w:proofErr w:type="spellStart"/>
      <w:r>
        <w:rPr>
          <w:rFonts w:ascii="Times New Roman" w:hAnsi="Times New Roman" w:cs="Times New Roman" w:hint="eastAsia"/>
          <w:iCs/>
          <w:szCs w:val="20"/>
        </w:rPr>
        <w:t>midamble</w:t>
      </w:r>
      <w:proofErr w:type="spellEnd"/>
      <w:r>
        <w:rPr>
          <w:rFonts w:ascii="Times New Roman" w:hAnsi="Times New Roman" w:cs="Times New Roman" w:hint="eastAsia"/>
          <w:iCs/>
          <w:szCs w:val="20"/>
        </w:rPr>
        <w:t>:</w:t>
      </w:r>
    </w:p>
    <w:p w14:paraId="5B4C1E38" w14:textId="77777777" w:rsidR="00CE7FCC" w:rsidRDefault="008354B8">
      <w:pPr>
        <w:pStyle w:val="0Maintext"/>
        <w:numPr>
          <w:ilvl w:val="1"/>
          <w:numId w:val="117"/>
        </w:numPr>
        <w:rPr>
          <w:rFonts w:ascii="Times New Roman" w:eastAsia="等线" w:hAnsi="Times New Roman" w:cs="Times New Roman"/>
          <w:iCs/>
          <w:szCs w:val="20"/>
          <w:lang w:eastAsia="zh-CN"/>
        </w:rPr>
      </w:pPr>
      <w:r>
        <w:rPr>
          <w:rFonts w:ascii="Times New Roman" w:eastAsia="等线" w:hAnsi="Times New Roman" w:cs="Times New Roman" w:hint="eastAsia"/>
          <w:iCs/>
          <w:szCs w:val="20"/>
          <w:lang w:eastAsia="zh-CN"/>
        </w:rPr>
        <w:t xml:space="preserve">[2] </w:t>
      </w:r>
      <w:r>
        <w:rPr>
          <w:rFonts w:ascii="Times New Roman" w:eastAsia="等线" w:hAnsi="Times New Roman" w:cs="Times New Roman"/>
          <w:iCs/>
          <w:szCs w:val="20"/>
          <w:lang w:eastAsia="zh-CN"/>
        </w:rPr>
        <w:t xml:space="preserve">proposed that </w:t>
      </w:r>
      <w:proofErr w:type="spellStart"/>
      <w:r>
        <w:rPr>
          <w:rFonts w:ascii="Times New Roman" w:eastAsia="等线" w:hAnsi="Times New Roman" w:cs="Times New Roman"/>
          <w:iCs/>
          <w:szCs w:val="20"/>
          <w:lang w:eastAsia="zh-CN"/>
        </w:rPr>
        <w:t>midamble</w:t>
      </w:r>
      <w:proofErr w:type="spellEnd"/>
      <w:r>
        <w:rPr>
          <w:rFonts w:ascii="Times New Roman" w:eastAsia="等线" w:hAnsi="Times New Roman" w:cs="Times New Roman"/>
          <w:iCs/>
          <w:szCs w:val="20"/>
          <w:lang w:eastAsia="zh-CN"/>
        </w:rPr>
        <w:t xml:space="preserve"> </w:t>
      </w:r>
      <w:r>
        <w:rPr>
          <w:rFonts w:ascii="Times New Roman" w:eastAsia="等线" w:hAnsi="Times New Roman" w:cs="Times New Roman" w:hint="eastAsia"/>
          <w:iCs/>
          <w:szCs w:val="20"/>
          <w:lang w:eastAsia="zh-CN"/>
        </w:rPr>
        <w:t xml:space="preserve">information </w:t>
      </w:r>
      <w:r>
        <w:rPr>
          <w:rFonts w:ascii="Times New Roman" w:eastAsia="等线" w:hAnsi="Times New Roman" w:cs="Times New Roman"/>
          <w:iCs/>
          <w:szCs w:val="20"/>
          <w:lang w:eastAsia="zh-CN"/>
        </w:rPr>
        <w:t>can be</w:t>
      </w:r>
      <w:r>
        <w:rPr>
          <w:rFonts w:ascii="Times New Roman" w:eastAsia="等线" w:hAnsi="Times New Roman" w:cs="Times New Roman" w:hint="eastAsia"/>
          <w:iCs/>
          <w:szCs w:val="20"/>
          <w:lang w:eastAsia="zh-CN"/>
        </w:rPr>
        <w:t xml:space="preserve"> b</w:t>
      </w:r>
      <w:r>
        <w:rPr>
          <w:rFonts w:ascii="Times New Roman" w:eastAsia="等线" w:hAnsi="Times New Roman" w:cs="Times New Roman"/>
          <w:iCs/>
          <w:szCs w:val="20"/>
          <w:lang w:eastAsia="zh-CN"/>
        </w:rPr>
        <w:t>ased on payload size and coding rate</w:t>
      </w:r>
      <w:r>
        <w:rPr>
          <w:rFonts w:ascii="Times New Roman" w:eastAsia="等线" w:hAnsi="Times New Roman" w:cs="Times New Roman" w:hint="eastAsia"/>
          <w:iCs/>
          <w:szCs w:val="20"/>
          <w:lang w:eastAsia="zh-CN"/>
        </w:rPr>
        <w:t xml:space="preserve"> </w:t>
      </w:r>
    </w:p>
    <w:p w14:paraId="12302A7B" w14:textId="77777777" w:rsidR="00CE7FCC" w:rsidRDefault="008354B8">
      <w:pPr>
        <w:pStyle w:val="0Maintext"/>
        <w:numPr>
          <w:ilvl w:val="1"/>
          <w:numId w:val="117"/>
        </w:numPr>
        <w:rPr>
          <w:rFonts w:ascii="Times New Roman" w:hAnsi="Times New Roman" w:cs="Times New Roman"/>
          <w:iCs/>
          <w:szCs w:val="20"/>
        </w:rPr>
      </w:pPr>
      <w:r>
        <w:rPr>
          <w:rFonts w:ascii="Times New Roman" w:eastAsia="等线" w:hAnsi="Times New Roman" w:cs="Times New Roman" w:hint="eastAsia"/>
          <w:iCs/>
          <w:szCs w:val="20"/>
          <w:lang w:eastAsia="zh-CN"/>
        </w:rPr>
        <w:t>[18]</w:t>
      </w:r>
    </w:p>
    <w:p w14:paraId="5CDA65E2" w14:textId="77777777" w:rsidR="00CE7FCC" w:rsidRDefault="008354B8">
      <w:pPr>
        <w:pStyle w:val="aff4"/>
        <w:numPr>
          <w:ilvl w:val="3"/>
          <w:numId w:val="115"/>
        </w:numPr>
        <w:adjustRightInd w:val="0"/>
        <w:snapToGrid w:val="0"/>
        <w:spacing w:afterLines="50" w:after="120" w:line="240" w:lineRule="auto"/>
        <w:rPr>
          <w:rFonts w:eastAsia="等线"/>
          <w:bCs/>
          <w:sz w:val="20"/>
          <w:szCs w:val="20"/>
          <w:lang w:eastAsia="zh-CN"/>
        </w:rPr>
      </w:pPr>
      <w:r>
        <w:rPr>
          <w:rFonts w:eastAsia="等线"/>
          <w:bCs/>
          <w:sz w:val="20"/>
          <w:szCs w:val="20"/>
          <w:lang w:eastAsia="zh-CN"/>
        </w:rPr>
        <w:t>Option 1: pre-defined chip number/TBS threshold</w:t>
      </w:r>
      <w:r>
        <w:rPr>
          <w:rFonts w:eastAsia="等线" w:hint="eastAsia"/>
          <w:bCs/>
          <w:sz w:val="20"/>
          <w:szCs w:val="20"/>
          <w:lang w:eastAsia="zh-CN"/>
        </w:rPr>
        <w:t xml:space="preserve"> (</w:t>
      </w:r>
      <w:r>
        <w:rPr>
          <w:rFonts w:eastAsia="等线"/>
          <w:bCs/>
          <w:sz w:val="20"/>
          <w:szCs w:val="20"/>
          <w:lang w:eastAsia="zh-CN"/>
        </w:rPr>
        <w:t>aforementioned</w:t>
      </w:r>
      <w:r>
        <w:rPr>
          <w:rFonts w:eastAsia="等线" w:hint="eastAsia"/>
          <w:bCs/>
          <w:sz w:val="20"/>
          <w:szCs w:val="20"/>
          <w:lang w:eastAsia="zh-CN"/>
        </w:rPr>
        <w:t xml:space="preserve"> every K </w:t>
      </w:r>
      <w:r>
        <w:rPr>
          <w:rFonts w:eastAsia="等线"/>
          <w:bCs/>
          <w:sz w:val="20"/>
          <w:szCs w:val="20"/>
          <w:lang w:eastAsia="zh-CN"/>
        </w:rPr>
        <w:t>chips/bits/symbols</w:t>
      </w:r>
      <w:r>
        <w:rPr>
          <w:rFonts w:eastAsia="等线" w:hint="eastAsia"/>
          <w:bCs/>
          <w:sz w:val="20"/>
          <w:szCs w:val="20"/>
          <w:lang w:eastAsia="zh-CN"/>
        </w:rPr>
        <w:t xml:space="preserve"> insertion)</w:t>
      </w:r>
    </w:p>
    <w:p w14:paraId="41836798" w14:textId="77777777" w:rsidR="00CE7FCC" w:rsidRDefault="008354B8">
      <w:pPr>
        <w:pStyle w:val="aff4"/>
        <w:numPr>
          <w:ilvl w:val="3"/>
          <w:numId w:val="115"/>
        </w:numPr>
        <w:adjustRightInd w:val="0"/>
        <w:snapToGrid w:val="0"/>
        <w:spacing w:afterLines="50" w:after="120" w:line="240" w:lineRule="auto"/>
        <w:rPr>
          <w:rFonts w:eastAsia="等线"/>
          <w:bCs/>
          <w:sz w:val="20"/>
          <w:szCs w:val="20"/>
          <w:lang w:eastAsia="zh-CN"/>
        </w:rPr>
      </w:pPr>
      <w:r>
        <w:rPr>
          <w:rFonts w:eastAsia="等线"/>
          <w:bCs/>
          <w:sz w:val="20"/>
          <w:szCs w:val="20"/>
          <w:lang w:eastAsia="zh-CN"/>
        </w:rPr>
        <w:t xml:space="preserve">Option 2: pre-defined timing error threshold; </w:t>
      </w:r>
    </w:p>
    <w:p w14:paraId="6929F98C" w14:textId="77777777" w:rsidR="00CE7FCC" w:rsidRDefault="008354B8">
      <w:pPr>
        <w:pStyle w:val="aff4"/>
        <w:numPr>
          <w:ilvl w:val="3"/>
          <w:numId w:val="115"/>
        </w:numPr>
        <w:adjustRightInd w:val="0"/>
        <w:snapToGrid w:val="0"/>
        <w:spacing w:afterLines="50" w:after="120" w:line="240" w:lineRule="auto"/>
        <w:rPr>
          <w:rFonts w:eastAsia="等线"/>
          <w:bCs/>
          <w:sz w:val="20"/>
          <w:szCs w:val="20"/>
          <w:lang w:eastAsia="zh-CN"/>
        </w:rPr>
      </w:pPr>
      <w:r>
        <w:rPr>
          <w:rFonts w:eastAsia="等线"/>
          <w:bCs/>
          <w:sz w:val="20"/>
          <w:szCs w:val="20"/>
          <w:lang w:eastAsia="zh-CN"/>
        </w:rPr>
        <w:t>Option 3: the boundary of each repetition when repetition indicated;</w:t>
      </w:r>
    </w:p>
    <w:p w14:paraId="0A576D11" w14:textId="77777777" w:rsidR="00CE7FCC" w:rsidRDefault="008354B8">
      <w:pPr>
        <w:pStyle w:val="0Maintext"/>
        <w:numPr>
          <w:ilvl w:val="1"/>
          <w:numId w:val="117"/>
        </w:numPr>
        <w:rPr>
          <w:rFonts w:ascii="Times New Roman" w:hAnsi="Times New Roman" w:cs="Times New Roman"/>
          <w:iCs/>
          <w:szCs w:val="20"/>
        </w:rPr>
      </w:pPr>
      <w:r>
        <w:rPr>
          <w:rFonts w:ascii="Times New Roman" w:eastAsia="等线" w:hAnsi="Times New Roman" w:cs="Times New Roman" w:hint="eastAsia"/>
          <w:iCs/>
          <w:szCs w:val="20"/>
          <w:lang w:eastAsia="zh-CN"/>
        </w:rPr>
        <w:t xml:space="preserve">[4], </w:t>
      </w:r>
      <w:r>
        <w:rPr>
          <w:rFonts w:ascii="Times New Roman" w:hAnsi="Times New Roman" w:cs="Times New Roman" w:hint="eastAsia"/>
          <w:iCs/>
          <w:szCs w:val="20"/>
        </w:rPr>
        <w:t>[24]</w:t>
      </w:r>
      <w:r>
        <w:rPr>
          <w:rFonts w:ascii="Times New Roman" w:hAnsi="Times New Roman" w:cs="Times New Roman"/>
          <w:iCs/>
          <w:szCs w:val="20"/>
        </w:rPr>
        <w:t xml:space="preserve"> A simple way is the device inserts one </w:t>
      </w:r>
      <w:proofErr w:type="spellStart"/>
      <w:r>
        <w:rPr>
          <w:rFonts w:ascii="Times New Roman" w:hAnsi="Times New Roman" w:cs="Times New Roman"/>
          <w:iCs/>
          <w:szCs w:val="20"/>
        </w:rPr>
        <w:t>midamble</w:t>
      </w:r>
      <w:proofErr w:type="spellEnd"/>
      <w:r>
        <w:rPr>
          <w:rFonts w:ascii="Times New Roman" w:hAnsi="Times New Roman" w:cs="Times New Roman"/>
          <w:iCs/>
          <w:szCs w:val="20"/>
        </w:rPr>
        <w:t xml:space="preserve"> per K bits which have been transmitted. The reader can detect the </w:t>
      </w:r>
      <w:proofErr w:type="spellStart"/>
      <w:r>
        <w:rPr>
          <w:rFonts w:ascii="Times New Roman" w:hAnsi="Times New Roman" w:cs="Times New Roman"/>
          <w:iCs/>
          <w:szCs w:val="20"/>
        </w:rPr>
        <w:t>midamble</w:t>
      </w:r>
      <w:proofErr w:type="spellEnd"/>
      <w:r>
        <w:rPr>
          <w:rFonts w:ascii="Times New Roman" w:hAnsi="Times New Roman" w:cs="Times New Roman"/>
          <w:iCs/>
          <w:szCs w:val="20"/>
        </w:rPr>
        <w:t>(s) according to the predefined rules.</w:t>
      </w:r>
    </w:p>
    <w:p w14:paraId="56FFECA8" w14:textId="77777777" w:rsidR="00CE7FCC" w:rsidRDefault="008354B8">
      <w:pPr>
        <w:pStyle w:val="aff4"/>
        <w:numPr>
          <w:ilvl w:val="3"/>
          <w:numId w:val="115"/>
        </w:numPr>
        <w:adjustRightInd w:val="0"/>
        <w:snapToGrid w:val="0"/>
        <w:spacing w:afterLines="50" w:after="120" w:line="240" w:lineRule="auto"/>
        <w:rPr>
          <w:rFonts w:eastAsia="等线"/>
          <w:bCs/>
          <w:sz w:val="20"/>
          <w:szCs w:val="20"/>
          <w:lang w:eastAsia="zh-CN"/>
        </w:rPr>
      </w:pPr>
      <w:r>
        <w:rPr>
          <w:rFonts w:eastAsia="等线"/>
          <w:bCs/>
          <w:sz w:val="20"/>
          <w:szCs w:val="20"/>
          <w:lang w:eastAsia="zh-CN"/>
        </w:rPr>
        <w:lastRenderedPageBreak/>
        <w:t>Option 1: A predefined rule</w:t>
      </w:r>
      <w:r>
        <w:rPr>
          <w:rFonts w:eastAsia="等线" w:hint="eastAsia"/>
          <w:bCs/>
          <w:sz w:val="20"/>
          <w:szCs w:val="20"/>
          <w:lang w:eastAsia="zh-CN"/>
        </w:rPr>
        <w:t xml:space="preserve"> (</w:t>
      </w:r>
      <w:r>
        <w:rPr>
          <w:rFonts w:eastAsia="等线"/>
          <w:bCs/>
          <w:sz w:val="20"/>
          <w:szCs w:val="20"/>
          <w:lang w:eastAsia="zh-CN"/>
        </w:rPr>
        <w:t>aforementioned</w:t>
      </w:r>
      <w:r>
        <w:rPr>
          <w:rFonts w:eastAsia="等线" w:hint="eastAsia"/>
          <w:bCs/>
          <w:sz w:val="20"/>
          <w:szCs w:val="20"/>
          <w:lang w:eastAsia="zh-CN"/>
        </w:rPr>
        <w:t xml:space="preserve"> every K bits insertion)</w:t>
      </w:r>
    </w:p>
    <w:p w14:paraId="3326CDD0" w14:textId="77777777" w:rsidR="00CE7FCC" w:rsidRDefault="008354B8">
      <w:pPr>
        <w:pStyle w:val="aff4"/>
        <w:numPr>
          <w:ilvl w:val="3"/>
          <w:numId w:val="115"/>
        </w:numPr>
        <w:adjustRightInd w:val="0"/>
        <w:snapToGrid w:val="0"/>
        <w:spacing w:afterLines="50" w:after="120" w:line="240" w:lineRule="auto"/>
        <w:rPr>
          <w:rFonts w:eastAsia="等线"/>
          <w:bCs/>
          <w:sz w:val="20"/>
          <w:szCs w:val="20"/>
          <w:lang w:eastAsia="zh-CN"/>
        </w:rPr>
      </w:pPr>
      <w:r>
        <w:rPr>
          <w:rFonts w:eastAsia="等线"/>
          <w:bCs/>
          <w:sz w:val="20"/>
          <w:szCs w:val="20"/>
          <w:lang w:eastAsia="zh-CN"/>
        </w:rPr>
        <w:t>Option 2: An explicit indication in control information</w:t>
      </w:r>
    </w:p>
    <w:p w14:paraId="72B263CD" w14:textId="77777777" w:rsidR="00CE7FCC" w:rsidRDefault="008354B8">
      <w:pPr>
        <w:pStyle w:val="0Maintext"/>
        <w:numPr>
          <w:ilvl w:val="0"/>
          <w:numId w:val="116"/>
        </w:numPr>
        <w:rPr>
          <w:rFonts w:ascii="Times New Roman" w:eastAsia="等线" w:hAnsi="Times New Roman" w:cs="Times New Roman"/>
          <w:iCs/>
          <w:szCs w:val="20"/>
          <w:lang w:eastAsia="zh-CN"/>
        </w:rPr>
      </w:pPr>
      <w:r>
        <w:rPr>
          <w:rFonts w:ascii="Times New Roman" w:eastAsia="等线" w:hAnsi="Times New Roman" w:cs="Times New Roman" w:hint="eastAsia"/>
          <w:b/>
          <w:bCs/>
          <w:iCs/>
          <w:szCs w:val="20"/>
          <w:lang w:eastAsia="zh-CN"/>
        </w:rPr>
        <w:t xml:space="preserve">Meanwhile, </w:t>
      </w:r>
      <w:r>
        <w:rPr>
          <w:rFonts w:ascii="Times New Roman" w:eastAsia="等线" w:hAnsi="Times New Roman" w:cs="Times New Roman" w:hint="eastAsia"/>
          <w:iCs/>
          <w:szCs w:val="20"/>
          <w:lang w:eastAsia="zh-CN"/>
        </w:rPr>
        <w:t xml:space="preserve">[12] proposed not to indicate </w:t>
      </w:r>
      <w:proofErr w:type="spellStart"/>
      <w:r>
        <w:rPr>
          <w:rFonts w:ascii="Times New Roman" w:eastAsia="等线" w:hAnsi="Times New Roman" w:cs="Times New Roman" w:hint="eastAsia"/>
          <w:iCs/>
          <w:szCs w:val="20"/>
          <w:lang w:eastAsia="zh-CN"/>
        </w:rPr>
        <w:t>midamble</w:t>
      </w:r>
      <w:proofErr w:type="spellEnd"/>
      <w:r>
        <w:rPr>
          <w:rFonts w:ascii="Times New Roman" w:eastAsia="等线" w:hAnsi="Times New Roman" w:cs="Times New Roman" w:hint="eastAsia"/>
          <w:iCs/>
          <w:szCs w:val="20"/>
          <w:lang w:eastAsia="zh-CN"/>
        </w:rPr>
        <w:t xml:space="preserve"> and </w:t>
      </w:r>
      <w:proofErr w:type="spellStart"/>
      <w:r>
        <w:rPr>
          <w:rFonts w:ascii="Times New Roman" w:eastAsia="等线" w:hAnsi="Times New Roman" w:cs="Times New Roman" w:hint="eastAsia"/>
          <w:iCs/>
          <w:szCs w:val="20"/>
          <w:lang w:eastAsia="zh-CN"/>
        </w:rPr>
        <w:t>postamble</w:t>
      </w:r>
      <w:proofErr w:type="spellEnd"/>
      <w:r>
        <w:rPr>
          <w:rFonts w:ascii="Times New Roman" w:eastAsia="等线" w:hAnsi="Times New Roman" w:cs="Times New Roman" w:hint="eastAsia"/>
          <w:iCs/>
          <w:szCs w:val="20"/>
          <w:lang w:eastAsia="zh-CN"/>
        </w:rPr>
        <w:t xml:space="preserve"> information because </w:t>
      </w:r>
      <w:r>
        <w:rPr>
          <w:rFonts w:ascii="Times New Roman" w:eastAsia="等线" w:hAnsi="Times New Roman" w:cs="Times New Roman"/>
          <w:iCs/>
          <w:szCs w:val="20"/>
          <w:lang w:eastAsia="zh-CN"/>
        </w:rPr>
        <w:t>mid-amble and post-amble is not needed for D2R</w:t>
      </w:r>
    </w:p>
    <w:p w14:paraId="40AB9500" w14:textId="77777777" w:rsidR="00CE7FCC" w:rsidRDefault="00CE7FCC">
      <w:pPr>
        <w:pStyle w:val="0Maintext"/>
        <w:rPr>
          <w:rFonts w:ascii="Times New Roman" w:eastAsia="等线" w:hAnsi="Times New Roman" w:cs="Times New Roman"/>
          <w:iCs/>
          <w:szCs w:val="20"/>
          <w:lang w:eastAsia="zh-CN"/>
        </w:rPr>
      </w:pPr>
    </w:p>
    <w:p w14:paraId="117FFFA3" w14:textId="77777777" w:rsidR="00CE7FCC" w:rsidRDefault="008354B8">
      <w:pPr>
        <w:snapToGrid w:val="0"/>
        <w:spacing w:afterLines="50" w:after="120" w:line="240" w:lineRule="auto"/>
        <w:rPr>
          <w:rFonts w:eastAsiaTheme="minorEastAsia"/>
          <w:b/>
          <w:bCs/>
          <w:lang w:eastAsia="zh-CN"/>
        </w:rPr>
      </w:pPr>
      <w:r>
        <w:rPr>
          <w:rFonts w:eastAsiaTheme="minorEastAsia" w:hint="eastAsia"/>
          <w:b/>
          <w:bCs/>
          <w:lang w:eastAsia="zh-CN"/>
        </w:rPr>
        <w:t>Comments</w:t>
      </w:r>
      <w:r>
        <w:rPr>
          <w:rFonts w:eastAsiaTheme="minorEastAsia"/>
          <w:b/>
          <w:bCs/>
          <w:lang w:eastAsia="zh-CN"/>
        </w:rPr>
        <w:t>, if any</w:t>
      </w:r>
    </w:p>
    <w:tbl>
      <w:tblPr>
        <w:tblStyle w:val="afc"/>
        <w:tblW w:w="9663" w:type="dxa"/>
        <w:tblInd w:w="-5" w:type="dxa"/>
        <w:tblLayout w:type="fixed"/>
        <w:tblLook w:val="04A0" w:firstRow="1" w:lastRow="0" w:firstColumn="1" w:lastColumn="0" w:noHBand="0" w:noVBand="1"/>
      </w:tblPr>
      <w:tblGrid>
        <w:gridCol w:w="1605"/>
        <w:gridCol w:w="8058"/>
      </w:tblGrid>
      <w:tr w:rsidR="00CE7FCC" w14:paraId="4FEE26DA" w14:textId="77777777">
        <w:trPr>
          <w:trHeight w:val="398"/>
        </w:trPr>
        <w:tc>
          <w:tcPr>
            <w:tcW w:w="1605" w:type="dxa"/>
            <w:shd w:val="clear" w:color="auto" w:fill="D9D9D9" w:themeFill="background1" w:themeFillShade="D9"/>
          </w:tcPr>
          <w:p w14:paraId="767ED37F" w14:textId="77777777" w:rsidR="00CE7FCC" w:rsidRDefault="008354B8">
            <w:pPr>
              <w:spacing w:line="240" w:lineRule="auto"/>
              <w:jc w:val="left"/>
              <w:rPr>
                <w:b/>
                <w:bCs/>
                <w:lang w:val="en-US"/>
              </w:rPr>
            </w:pPr>
            <w:r>
              <w:rPr>
                <w:b/>
                <w:bCs/>
                <w:lang w:val="en-US"/>
              </w:rPr>
              <w:t>Company</w:t>
            </w:r>
          </w:p>
        </w:tc>
        <w:tc>
          <w:tcPr>
            <w:tcW w:w="8058" w:type="dxa"/>
            <w:shd w:val="clear" w:color="auto" w:fill="D9D9D9" w:themeFill="background1" w:themeFillShade="D9"/>
          </w:tcPr>
          <w:p w14:paraId="7A84B3AE" w14:textId="77777777" w:rsidR="00CE7FCC" w:rsidRDefault="008354B8">
            <w:pPr>
              <w:spacing w:line="240" w:lineRule="auto"/>
              <w:jc w:val="left"/>
              <w:rPr>
                <w:b/>
                <w:bCs/>
                <w:lang w:val="en-US"/>
              </w:rPr>
            </w:pPr>
            <w:r>
              <w:rPr>
                <w:b/>
                <w:bCs/>
                <w:lang w:val="en-US"/>
              </w:rPr>
              <w:t>Comments</w:t>
            </w:r>
          </w:p>
        </w:tc>
      </w:tr>
      <w:tr w:rsidR="00CE7FCC" w14:paraId="3996FB39" w14:textId="77777777">
        <w:trPr>
          <w:trHeight w:val="398"/>
        </w:trPr>
        <w:tc>
          <w:tcPr>
            <w:tcW w:w="1605" w:type="dxa"/>
          </w:tcPr>
          <w:p w14:paraId="7E5550C8" w14:textId="77777777" w:rsidR="00CE7FCC" w:rsidRDefault="00CE7FCC">
            <w:pPr>
              <w:spacing w:line="240" w:lineRule="auto"/>
              <w:jc w:val="left"/>
              <w:rPr>
                <w:rFonts w:eastAsia="Malgun Gothic"/>
                <w:lang w:val="en-US" w:eastAsia="ko-KR"/>
              </w:rPr>
            </w:pPr>
          </w:p>
        </w:tc>
        <w:tc>
          <w:tcPr>
            <w:tcW w:w="8058" w:type="dxa"/>
          </w:tcPr>
          <w:p w14:paraId="2A0915D3" w14:textId="77777777" w:rsidR="00CE7FCC" w:rsidRDefault="00CE7FCC">
            <w:pPr>
              <w:spacing w:line="240" w:lineRule="auto"/>
              <w:jc w:val="left"/>
              <w:rPr>
                <w:rFonts w:eastAsia="Yu Mincho"/>
                <w:lang w:val="en-US" w:eastAsia="ja-JP"/>
              </w:rPr>
            </w:pPr>
          </w:p>
        </w:tc>
      </w:tr>
    </w:tbl>
    <w:p w14:paraId="70307CB1" w14:textId="77777777" w:rsidR="00CE7FCC" w:rsidRDefault="00CE7FCC">
      <w:pPr>
        <w:adjustRightInd w:val="0"/>
        <w:snapToGrid w:val="0"/>
        <w:spacing w:afterLines="50" w:after="120" w:line="240" w:lineRule="auto"/>
        <w:rPr>
          <w:rFonts w:eastAsia="等线"/>
          <w:b/>
          <w:bCs/>
          <w:color w:val="000000"/>
          <w:lang w:eastAsia="zh-CN"/>
        </w:rPr>
      </w:pPr>
    </w:p>
    <w:p w14:paraId="0F2C7AFB" w14:textId="77777777" w:rsidR="00CE7FCC" w:rsidRDefault="008354B8">
      <w:pPr>
        <w:pStyle w:val="20"/>
        <w:numPr>
          <w:ilvl w:val="1"/>
          <w:numId w:val="1"/>
        </w:numPr>
        <w:tabs>
          <w:tab w:val="clear" w:pos="772"/>
        </w:tabs>
        <w:snapToGrid w:val="0"/>
        <w:spacing w:afterLines="50" w:after="120" w:afterAutospacing="0"/>
        <w:rPr>
          <w:rFonts w:ascii="Arial" w:eastAsia="等线" w:hAnsi="Arial" w:cs="Arial"/>
          <w:lang w:eastAsia="zh-CN"/>
        </w:rPr>
      </w:pPr>
      <w:r>
        <w:rPr>
          <w:rFonts w:ascii="Arial" w:eastAsia="等线" w:hAnsi="Arial" w:cs="Arial" w:hint="eastAsia"/>
          <w:lang w:eastAsia="zh-CN"/>
        </w:rPr>
        <w:t xml:space="preserve">D2R Control information </w:t>
      </w:r>
    </w:p>
    <w:p w14:paraId="38769938" w14:textId="77777777" w:rsidR="00CE7FCC" w:rsidRDefault="008354B8">
      <w:pPr>
        <w:adjustRightInd w:val="0"/>
        <w:snapToGrid w:val="0"/>
        <w:spacing w:afterLines="50" w:after="120" w:line="240" w:lineRule="auto"/>
        <w:rPr>
          <w:rFonts w:eastAsia="等线"/>
          <w:b/>
          <w:bCs/>
          <w:sz w:val="21"/>
          <w:szCs w:val="21"/>
          <w:u w:val="single"/>
          <w:lang w:val="en-US" w:eastAsia="zh-CN"/>
        </w:rPr>
      </w:pPr>
      <w:r>
        <w:rPr>
          <w:rFonts w:eastAsia="等线"/>
          <w:b/>
          <w:bCs/>
          <w:sz w:val="21"/>
          <w:szCs w:val="21"/>
          <w:u w:val="single"/>
          <w:lang w:val="en-US" w:eastAsia="zh-CN"/>
        </w:rPr>
        <w:t>ACK/NACK feedback</w:t>
      </w:r>
    </w:p>
    <w:p w14:paraId="38E0CF5D" w14:textId="77777777" w:rsidR="00CE7FCC" w:rsidRDefault="008354B8">
      <w:pPr>
        <w:adjustRightInd w:val="0"/>
        <w:snapToGrid w:val="0"/>
        <w:spacing w:afterLines="50" w:after="120" w:line="240" w:lineRule="auto"/>
        <w:rPr>
          <w:rFonts w:eastAsia="等线"/>
          <w:lang w:val="en-US" w:eastAsia="zh-CN"/>
        </w:rPr>
      </w:pPr>
      <w:r>
        <w:rPr>
          <w:rFonts w:eastAsia="等线" w:hint="eastAsia"/>
          <w:lang w:val="en-US" w:eastAsia="zh-CN"/>
        </w:rPr>
        <w:t xml:space="preserve">Some companies discussed about </w:t>
      </w:r>
      <w:r>
        <w:rPr>
          <w:rFonts w:eastAsia="等线"/>
          <w:lang w:val="en-US" w:eastAsia="zh-CN"/>
        </w:rPr>
        <w:t>“ACK/NACK feedback”</w:t>
      </w:r>
      <w:r>
        <w:rPr>
          <w:rFonts w:eastAsia="等线" w:hint="eastAsia"/>
          <w:lang w:val="en-US" w:eastAsia="zh-CN"/>
        </w:rPr>
        <w:t xml:space="preserve"> as D2R control </w:t>
      </w:r>
      <w:r>
        <w:rPr>
          <w:rFonts w:eastAsia="等线"/>
          <w:lang w:val="en-US" w:eastAsia="zh-CN"/>
        </w:rPr>
        <w:t>information</w:t>
      </w:r>
      <w:r>
        <w:rPr>
          <w:rFonts w:eastAsia="等线" w:hint="eastAsia"/>
          <w:lang w:val="en-US" w:eastAsia="zh-CN"/>
        </w:rPr>
        <w:t xml:space="preserve">. However, companies may have </w:t>
      </w:r>
      <w:r>
        <w:rPr>
          <w:rFonts w:eastAsia="等线"/>
          <w:lang w:val="en-US" w:eastAsia="zh-CN"/>
        </w:rPr>
        <w:t>different</w:t>
      </w:r>
      <w:r>
        <w:rPr>
          <w:rFonts w:eastAsia="等线" w:hint="eastAsia"/>
          <w:lang w:val="en-US" w:eastAsia="zh-CN"/>
        </w:rPr>
        <w:t xml:space="preserve"> </w:t>
      </w:r>
      <w:r>
        <w:rPr>
          <w:rFonts w:eastAsia="等线"/>
          <w:lang w:val="en-US" w:eastAsia="zh-CN"/>
        </w:rPr>
        <w:t>understanding</w:t>
      </w:r>
      <w:r>
        <w:rPr>
          <w:rFonts w:eastAsia="等线" w:hint="eastAsia"/>
          <w:lang w:val="en-US" w:eastAsia="zh-CN"/>
        </w:rPr>
        <w:t xml:space="preserve"> on the usage of ACK/NACK feedback, its </w:t>
      </w:r>
      <w:r>
        <w:rPr>
          <w:rFonts w:eastAsia="等线"/>
          <w:lang w:val="en-US" w:eastAsia="zh-CN"/>
        </w:rPr>
        <w:t>relationship</w:t>
      </w:r>
      <w:r>
        <w:rPr>
          <w:rFonts w:eastAsia="等线" w:hint="eastAsia"/>
          <w:lang w:val="en-US" w:eastAsia="zh-CN"/>
        </w:rPr>
        <w:t xml:space="preserve"> with a </w:t>
      </w:r>
      <w:r>
        <w:rPr>
          <w:rFonts w:eastAsia="等线"/>
          <w:lang w:val="en-US" w:eastAsia="zh-CN"/>
        </w:rPr>
        <w:t>separate</w:t>
      </w:r>
      <w:r>
        <w:rPr>
          <w:rFonts w:eastAsia="等线" w:hint="eastAsia"/>
          <w:lang w:val="en-US" w:eastAsia="zh-CN"/>
        </w:rPr>
        <w:t xml:space="preserve"> CRC for R2D control and R2D data, and whether it is L1 or L2 </w:t>
      </w:r>
      <w:r>
        <w:rPr>
          <w:rFonts w:eastAsia="等线"/>
          <w:lang w:val="en-US" w:eastAsia="zh-CN"/>
        </w:rPr>
        <w:t>signaling</w:t>
      </w:r>
      <w:r>
        <w:rPr>
          <w:rFonts w:eastAsia="等线" w:hint="eastAsia"/>
          <w:lang w:val="en-US" w:eastAsia="zh-CN"/>
        </w:rPr>
        <w:t>, belonging to RAN1 or RAN2</w:t>
      </w:r>
      <w:r>
        <w:rPr>
          <w:rFonts w:eastAsia="等线"/>
          <w:lang w:val="en-US" w:eastAsia="zh-CN"/>
        </w:rPr>
        <w:t>’</w:t>
      </w:r>
      <w:r>
        <w:rPr>
          <w:rFonts w:eastAsia="等线" w:hint="eastAsia"/>
          <w:lang w:val="en-US" w:eastAsia="zh-CN"/>
        </w:rPr>
        <w:t>s scope. It is important to align companies</w:t>
      </w:r>
      <w:r>
        <w:rPr>
          <w:rFonts w:eastAsia="等线"/>
          <w:lang w:val="en-US" w:eastAsia="zh-CN"/>
        </w:rPr>
        <w:t>’</w:t>
      </w:r>
      <w:r>
        <w:rPr>
          <w:rFonts w:eastAsia="等线" w:hint="eastAsia"/>
          <w:lang w:val="en-US" w:eastAsia="zh-CN"/>
        </w:rPr>
        <w:t xml:space="preserve"> </w:t>
      </w:r>
      <w:r>
        <w:rPr>
          <w:rFonts w:eastAsia="等线"/>
          <w:lang w:val="en-US" w:eastAsia="zh-CN"/>
        </w:rPr>
        <w:t>understanding</w:t>
      </w:r>
      <w:r>
        <w:rPr>
          <w:rFonts w:eastAsia="等线" w:hint="eastAsia"/>
          <w:lang w:val="en-US" w:eastAsia="zh-CN"/>
        </w:rPr>
        <w:t xml:space="preserve">. </w:t>
      </w:r>
    </w:p>
    <w:p w14:paraId="237FEA58" w14:textId="77777777" w:rsidR="00CE7FCC" w:rsidRDefault="008354B8">
      <w:pPr>
        <w:adjustRightInd w:val="0"/>
        <w:snapToGrid w:val="0"/>
        <w:spacing w:afterLines="50" w:after="120" w:line="240" w:lineRule="auto"/>
        <w:rPr>
          <w:rFonts w:eastAsia="等线"/>
          <w:b/>
          <w:bCs/>
          <w:lang w:val="en-US" w:eastAsia="zh-CN"/>
        </w:rPr>
      </w:pPr>
      <w:r>
        <w:rPr>
          <w:rFonts w:eastAsia="等线" w:hint="eastAsia"/>
          <w:b/>
          <w:bCs/>
          <w:lang w:val="en-US" w:eastAsia="zh-CN"/>
        </w:rPr>
        <w:t xml:space="preserve">Some </w:t>
      </w:r>
      <w:r>
        <w:rPr>
          <w:rFonts w:eastAsia="等线"/>
          <w:b/>
          <w:bCs/>
          <w:lang w:val="en-US" w:eastAsia="zh-CN"/>
        </w:rPr>
        <w:t>companies</w:t>
      </w:r>
      <w:r>
        <w:rPr>
          <w:rFonts w:eastAsia="等线" w:hint="eastAsia"/>
          <w:b/>
          <w:bCs/>
          <w:lang w:val="en-US" w:eastAsia="zh-CN"/>
        </w:rPr>
        <w:t xml:space="preserve"> </w:t>
      </w:r>
      <w:r>
        <w:rPr>
          <w:rFonts w:eastAsia="等线"/>
          <w:b/>
          <w:bCs/>
          <w:lang w:val="en-US" w:eastAsia="zh-CN"/>
        </w:rPr>
        <w:t>[6], [15], [22], [29], [24], [26], [30], [36], [31], [32]</w:t>
      </w:r>
      <w:r>
        <w:rPr>
          <w:rFonts w:eastAsia="等线" w:hint="eastAsia"/>
          <w:b/>
          <w:bCs/>
          <w:lang w:val="en-US" w:eastAsia="zh-CN"/>
        </w:rPr>
        <w:t xml:space="preserve"> think it is necessary/beneficial to have ACK/NACK feedback transmitted in D2R </w:t>
      </w:r>
    </w:p>
    <w:p w14:paraId="7D4DF759" w14:textId="77777777" w:rsidR="00CE7FCC" w:rsidRDefault="008354B8">
      <w:pPr>
        <w:pStyle w:val="aff4"/>
        <w:numPr>
          <w:ilvl w:val="0"/>
          <w:numId w:val="118"/>
        </w:numPr>
        <w:adjustRightInd w:val="0"/>
        <w:snapToGrid w:val="0"/>
        <w:spacing w:afterLines="50" w:after="120" w:line="240" w:lineRule="auto"/>
        <w:contextualSpacing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[22]</w:t>
      </w:r>
      <w:r>
        <w:rPr>
          <w:rFonts w:ascii="Times New Roman" w:eastAsia="等线" w:hAnsi="Times New Roman" w:cs="Times New Roman" w:hint="eastAsia"/>
          <w:sz w:val="20"/>
          <w:szCs w:val="20"/>
          <w:lang w:eastAsia="zh-CN"/>
        </w:rPr>
        <w:t>, [26], [29], [30], [31], [32], [36]</w:t>
      </w:r>
      <w:r>
        <w:rPr>
          <w:rFonts w:ascii="Times New Roman" w:eastAsia="等线" w:hAnsi="Times New Roman" w:cs="Times New Roman"/>
          <w:sz w:val="20"/>
          <w:szCs w:val="20"/>
          <w:lang w:eastAsia="zh-CN"/>
        </w:rPr>
        <w:t>: It is beneficial for a reader to determine whether the corresponding PRDCH is correctly received by the device; or whether the command has been successfully executed by the device or not.</w:t>
      </w:r>
      <w:r>
        <w:rPr>
          <w:rFonts w:ascii="Times New Roman" w:eastAsia="等线" w:hAnsi="Times New Roman" w:cs="Times New Roman" w:hint="eastAsia"/>
          <w:sz w:val="20"/>
          <w:szCs w:val="20"/>
          <w:lang w:eastAsia="zh-CN"/>
        </w:rPr>
        <w:t xml:space="preserve"> </w:t>
      </w:r>
    </w:p>
    <w:p w14:paraId="3317192E" w14:textId="77777777" w:rsidR="00CE7FCC" w:rsidRDefault="008354B8">
      <w:pPr>
        <w:pStyle w:val="aff4"/>
        <w:numPr>
          <w:ilvl w:val="1"/>
          <w:numId w:val="119"/>
        </w:numPr>
        <w:adjustRightInd w:val="0"/>
        <w:snapToGrid w:val="0"/>
        <w:spacing w:after="50" w:line="240" w:lineRule="auto"/>
        <w:contextualSpacing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[22] s</w:t>
      </w:r>
      <w:r>
        <w:rPr>
          <w:rFonts w:ascii="Times New Roman" w:eastAsia="等线" w:hAnsi="Times New Roman" w:cs="Times New Roman"/>
          <w:sz w:val="20"/>
          <w:szCs w:val="20"/>
          <w:lang w:eastAsia="zh-CN"/>
        </w:rPr>
        <w:t xml:space="preserve">uggest that </w:t>
      </w:r>
      <w:r>
        <w:rPr>
          <w:rFonts w:ascii="Times New Roman" w:eastAsia="等线" w:hAnsi="Times New Roman" w:cs="Times New Roman" w:hint="eastAsia"/>
          <w:sz w:val="20"/>
          <w:szCs w:val="20"/>
          <w:lang w:eastAsia="zh-CN"/>
        </w:rPr>
        <w:t xml:space="preserve">the </w:t>
      </w:r>
      <w:r>
        <w:rPr>
          <w:rFonts w:ascii="Times New Roman" w:eastAsia="等线" w:hAnsi="Times New Roman" w:cs="Times New Roman"/>
          <w:sz w:val="20"/>
          <w:szCs w:val="20"/>
          <w:lang w:eastAsia="zh-CN"/>
        </w:rPr>
        <w:t xml:space="preserve">ACK/NACK feedback to R2D can be </w:t>
      </w:r>
      <w:r>
        <w:rPr>
          <w:rFonts w:ascii="Times New Roman" w:eastAsia="等线" w:hAnsi="Times New Roman" w:cs="Times New Roman"/>
          <w:sz w:val="20"/>
          <w:szCs w:val="20"/>
          <w:u w:val="single"/>
          <w:lang w:eastAsia="zh-CN"/>
        </w:rPr>
        <w:t>high-layer information</w:t>
      </w:r>
      <w:r>
        <w:rPr>
          <w:rFonts w:ascii="Times New Roman" w:eastAsia="等线" w:hAnsi="Times New Roman" w:cs="Times New Roman"/>
          <w:sz w:val="20"/>
          <w:szCs w:val="20"/>
          <w:lang w:eastAsia="zh-CN"/>
        </w:rPr>
        <w:t xml:space="preserve"> </w:t>
      </w:r>
      <w:r>
        <w:rPr>
          <w:rFonts w:ascii="Times New Roman" w:eastAsia="等线" w:hAnsi="Times New Roman" w:cs="Times New Roman" w:hint="eastAsia"/>
          <w:sz w:val="20"/>
          <w:szCs w:val="20"/>
          <w:lang w:eastAsia="zh-CN"/>
        </w:rPr>
        <w:t>rather than L1</w:t>
      </w:r>
      <w:r>
        <w:rPr>
          <w:rFonts w:ascii="Times New Roman" w:eastAsia="等线" w:hAnsi="Times New Roman" w:cs="Times New Roman"/>
          <w:sz w:val="20"/>
          <w:szCs w:val="20"/>
          <w:lang w:eastAsia="zh-CN"/>
        </w:rPr>
        <w:t>.</w:t>
      </w:r>
    </w:p>
    <w:p w14:paraId="182DB954" w14:textId="77777777" w:rsidR="00CE7FCC" w:rsidRDefault="008354B8">
      <w:pPr>
        <w:pStyle w:val="aff4"/>
        <w:numPr>
          <w:ilvl w:val="1"/>
          <w:numId w:val="119"/>
        </w:numPr>
        <w:adjustRightInd w:val="0"/>
        <w:snapToGrid w:val="0"/>
        <w:spacing w:after="50" w:line="240" w:lineRule="auto"/>
        <w:contextualSpacing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 xml:space="preserve">[29] support ACK feedback </w:t>
      </w:r>
      <w:r>
        <w:rPr>
          <w:rFonts w:ascii="Times New Roman" w:eastAsia="等线" w:hAnsi="Times New Roman" w:cs="Times New Roman" w:hint="eastAsia"/>
          <w:sz w:val="20"/>
          <w:szCs w:val="20"/>
          <w:u w:val="single"/>
          <w:lang w:eastAsia="zh-CN"/>
        </w:rPr>
        <w:t xml:space="preserve">via </w:t>
      </w:r>
      <w:r>
        <w:rPr>
          <w:rFonts w:ascii="Times New Roman" w:eastAsia="等线" w:hAnsi="Times New Roman" w:cs="Times New Roman"/>
          <w:sz w:val="20"/>
          <w:szCs w:val="20"/>
          <w:u w:val="single"/>
          <w:lang w:eastAsia="zh-CN"/>
        </w:rPr>
        <w:t>L2 signaling</w:t>
      </w:r>
      <w:r>
        <w:rPr>
          <w:rFonts w:ascii="Times New Roman" w:eastAsia="等线" w:hAnsi="Times New Roman" w:cs="Times New Roman"/>
          <w:sz w:val="20"/>
          <w:szCs w:val="20"/>
          <w:lang w:eastAsia="zh-CN"/>
        </w:rPr>
        <w:t>, instead of L1 channel/signal from device to reader</w:t>
      </w:r>
      <w:r>
        <w:rPr>
          <w:rFonts w:ascii="Times New Roman" w:eastAsia="等线" w:hAnsi="Times New Roman" w:cs="Times New Roman" w:hint="eastAsia"/>
          <w:sz w:val="20"/>
          <w:szCs w:val="20"/>
          <w:lang w:eastAsia="zh-CN"/>
        </w:rPr>
        <w:t xml:space="preserve"> and </w:t>
      </w:r>
      <w:r>
        <w:rPr>
          <w:rFonts w:ascii="Times New Roman" w:eastAsia="等线" w:hAnsi="Times New Roman" w:cs="Times New Roman"/>
          <w:sz w:val="20"/>
          <w:szCs w:val="20"/>
          <w:lang w:eastAsia="zh-CN"/>
        </w:rPr>
        <w:t>reader can indicate whether device needs to respond ACK feedback, e.g., via scheduling information of PDRCH transmission</w:t>
      </w:r>
      <w:r>
        <w:rPr>
          <w:rFonts w:ascii="Times New Roman" w:eastAsia="等线" w:hAnsi="Times New Roman" w:cs="Times New Roman" w:hint="eastAsia"/>
          <w:sz w:val="20"/>
          <w:szCs w:val="20"/>
          <w:lang w:eastAsia="zh-CN"/>
        </w:rPr>
        <w:t>.</w:t>
      </w:r>
    </w:p>
    <w:p w14:paraId="2D2B8729" w14:textId="77777777" w:rsidR="00CE7FCC" w:rsidRDefault="008354B8">
      <w:pPr>
        <w:pStyle w:val="aff4"/>
        <w:numPr>
          <w:ilvl w:val="1"/>
          <w:numId w:val="119"/>
        </w:numPr>
        <w:adjustRightInd w:val="0"/>
        <w:snapToGrid w:val="0"/>
        <w:spacing w:after="50" w:line="240" w:lineRule="auto"/>
        <w:contextualSpacing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 xml:space="preserve">[31] </w:t>
      </w:r>
      <w:r>
        <w:rPr>
          <w:rFonts w:ascii="Times New Roman" w:eastAsia="等线" w:hAnsi="Times New Roman" w:cs="Times New Roman"/>
          <w:sz w:val="20"/>
          <w:szCs w:val="20"/>
          <w:u w:val="single"/>
          <w:lang w:eastAsia="zh-CN"/>
        </w:rPr>
        <w:t xml:space="preserve">FFS </w:t>
      </w:r>
      <w:r>
        <w:rPr>
          <w:rFonts w:ascii="Times New Roman" w:eastAsia="等线" w:hAnsi="Times New Roman" w:cs="Times New Roman"/>
          <w:sz w:val="20"/>
          <w:szCs w:val="20"/>
          <w:lang w:eastAsia="zh-CN"/>
        </w:rPr>
        <w:t>whether such ACK/NACK feedback is L1 D2R information or higher layer D2R information.</w:t>
      </w:r>
    </w:p>
    <w:p w14:paraId="79ECF9D8" w14:textId="77777777" w:rsidR="00CE7FCC" w:rsidRDefault="008354B8">
      <w:pPr>
        <w:pStyle w:val="aff4"/>
        <w:numPr>
          <w:ilvl w:val="1"/>
          <w:numId w:val="119"/>
        </w:numPr>
        <w:adjustRightInd w:val="0"/>
        <w:snapToGrid w:val="0"/>
        <w:spacing w:after="50" w:line="240" w:lineRule="auto"/>
        <w:contextualSpacing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[30] proposed that more</w:t>
      </w:r>
      <w:r>
        <w:rPr>
          <w:rFonts w:ascii="Times New Roman" w:eastAsia="等线" w:hAnsi="Times New Roman" w:cs="Times New Roman"/>
          <w:sz w:val="20"/>
          <w:szCs w:val="20"/>
          <w:lang w:eastAsia="zh-CN"/>
        </w:rPr>
        <w:t xml:space="preserve"> information can be provided</w:t>
      </w:r>
      <w:r>
        <w:rPr>
          <w:rFonts w:ascii="Times New Roman" w:eastAsia="等线" w:hAnsi="Times New Roman" w:cs="Times New Roman" w:hint="eastAsia"/>
          <w:sz w:val="20"/>
          <w:szCs w:val="20"/>
          <w:lang w:eastAsia="zh-CN"/>
        </w:rPr>
        <w:t xml:space="preserve"> together with </w:t>
      </w:r>
      <w:r>
        <w:rPr>
          <w:rFonts w:ascii="Times New Roman" w:eastAsia="等线" w:hAnsi="Times New Roman" w:cs="Times New Roman" w:hint="eastAsia"/>
          <w:sz w:val="20"/>
          <w:szCs w:val="20"/>
          <w:u w:val="single"/>
          <w:lang w:eastAsia="zh-CN"/>
        </w:rPr>
        <w:t>L1 ACK/NACK</w:t>
      </w:r>
      <w:r>
        <w:rPr>
          <w:rFonts w:ascii="Times New Roman" w:eastAsia="等线" w:hAnsi="Times New Roman" w:cs="Times New Roman" w:hint="eastAsia"/>
          <w:sz w:val="20"/>
          <w:szCs w:val="20"/>
          <w:lang w:eastAsia="zh-CN"/>
        </w:rPr>
        <w:t xml:space="preserve"> as shown in Table 4.2 below (</w:t>
      </w:r>
      <w:r>
        <w:rPr>
          <w:rFonts w:ascii="Times New Roman" w:eastAsia="等线" w:hAnsi="Times New Roman" w:cs="Times New Roman"/>
          <w:sz w:val="20"/>
          <w:szCs w:val="20"/>
          <w:lang w:eastAsia="zh-CN"/>
        </w:rPr>
        <w:t>e.g., whether to successfully execute the command, reason for unsuccessful execution, reasons of error detection</w:t>
      </w:r>
      <w:r>
        <w:rPr>
          <w:rFonts w:ascii="Times New Roman" w:eastAsia="等线" w:hAnsi="Times New Roman" w:cs="Times New Roman" w:hint="eastAsia"/>
          <w:sz w:val="20"/>
          <w:szCs w:val="20"/>
          <w:lang w:eastAsia="zh-CN"/>
        </w:rPr>
        <w:t>)</w:t>
      </w:r>
    </w:p>
    <w:p w14:paraId="1339DE64" w14:textId="77777777" w:rsidR="00CE7FCC" w:rsidRDefault="008354B8">
      <w:pPr>
        <w:adjustRightInd w:val="0"/>
        <w:snapToGrid w:val="0"/>
        <w:spacing w:after="50" w:line="240" w:lineRule="auto"/>
        <w:jc w:val="center"/>
        <w:rPr>
          <w:rFonts w:eastAsia="等线"/>
          <w:lang w:val="en-US" w:eastAsia="zh-CN"/>
        </w:rPr>
      </w:pPr>
      <w:r>
        <w:rPr>
          <w:rFonts w:eastAsia="等线"/>
          <w:lang w:val="en-US" w:eastAsia="zh-CN"/>
        </w:rPr>
        <w:t>Table 4.2 D2R response for R2D data reception</w:t>
      </w:r>
      <w:r>
        <w:rPr>
          <w:rFonts w:eastAsia="等线" w:hint="eastAsia"/>
          <w:lang w:val="en-US" w:eastAsia="zh-CN"/>
        </w:rPr>
        <w:t xml:space="preserve"> in [30]</w:t>
      </w:r>
    </w:p>
    <w:tbl>
      <w:tblPr>
        <w:tblStyle w:val="afc"/>
        <w:tblW w:w="8370" w:type="dxa"/>
        <w:tblInd w:w="445" w:type="dxa"/>
        <w:tblLook w:val="04A0" w:firstRow="1" w:lastRow="0" w:firstColumn="1" w:lastColumn="0" w:noHBand="0" w:noVBand="1"/>
      </w:tblPr>
      <w:tblGrid>
        <w:gridCol w:w="1890"/>
        <w:gridCol w:w="6480"/>
      </w:tblGrid>
      <w:tr w:rsidR="00CE7FCC" w14:paraId="1E9E5EBD" w14:textId="77777777">
        <w:tc>
          <w:tcPr>
            <w:tcW w:w="1890" w:type="dxa"/>
          </w:tcPr>
          <w:p w14:paraId="2E154CD0" w14:textId="77777777" w:rsidR="00CE7FCC" w:rsidRDefault="00CE7FCC">
            <w:pPr>
              <w:adjustRightInd w:val="0"/>
              <w:snapToGrid w:val="0"/>
              <w:spacing w:after="0" w:line="240" w:lineRule="auto"/>
              <w:rPr>
                <w:lang w:eastAsia="ja-JP"/>
              </w:rPr>
            </w:pPr>
          </w:p>
        </w:tc>
        <w:tc>
          <w:tcPr>
            <w:tcW w:w="6480" w:type="dxa"/>
          </w:tcPr>
          <w:p w14:paraId="0230A108" w14:textId="77777777" w:rsidR="00CE7FCC" w:rsidRDefault="008354B8">
            <w:pPr>
              <w:adjustRightInd w:val="0"/>
              <w:snapToGrid w:val="0"/>
              <w:spacing w:after="0" w:line="240" w:lineRule="auto"/>
              <w:rPr>
                <w:b/>
                <w:bCs/>
                <w:u w:val="single"/>
                <w:lang w:eastAsia="ja-JP"/>
              </w:rPr>
            </w:pPr>
            <w:r>
              <w:rPr>
                <w:lang w:eastAsia="ja-JP"/>
              </w:rPr>
              <w:t xml:space="preserve">Additional information </w:t>
            </w:r>
          </w:p>
        </w:tc>
      </w:tr>
      <w:tr w:rsidR="00CE7FCC" w14:paraId="65A6C83D" w14:textId="77777777">
        <w:tc>
          <w:tcPr>
            <w:tcW w:w="1890" w:type="dxa"/>
            <w:vMerge w:val="restart"/>
          </w:tcPr>
          <w:p w14:paraId="3CA5404B" w14:textId="77777777" w:rsidR="00CE7FCC" w:rsidRDefault="008354B8">
            <w:pPr>
              <w:adjustRightInd w:val="0"/>
              <w:snapToGrid w:val="0"/>
              <w:spacing w:after="0" w:line="240" w:lineRule="auto"/>
              <w:rPr>
                <w:lang w:eastAsia="ja-JP"/>
              </w:rPr>
            </w:pPr>
            <w:r>
              <w:rPr>
                <w:lang w:eastAsia="ja-JP"/>
              </w:rPr>
              <w:t>L1 ACK for successful R2D data reception</w:t>
            </w:r>
          </w:p>
        </w:tc>
        <w:tc>
          <w:tcPr>
            <w:tcW w:w="6480" w:type="dxa"/>
          </w:tcPr>
          <w:p w14:paraId="2AA0609A" w14:textId="77777777" w:rsidR="00CE7FCC" w:rsidRDefault="008354B8">
            <w:pPr>
              <w:adjustRightInd w:val="0"/>
              <w:snapToGrid w:val="0"/>
              <w:spacing w:after="0" w:line="240" w:lineRule="auto"/>
              <w:rPr>
                <w:lang w:eastAsia="ja-JP"/>
              </w:rPr>
            </w:pPr>
            <w:r>
              <w:rPr>
                <w:lang w:eastAsia="ja-JP"/>
              </w:rPr>
              <w:t>Successfully execute the command in R2D data</w:t>
            </w:r>
          </w:p>
        </w:tc>
      </w:tr>
      <w:tr w:rsidR="00CE7FCC" w14:paraId="37D01986" w14:textId="77777777">
        <w:tc>
          <w:tcPr>
            <w:tcW w:w="1890" w:type="dxa"/>
            <w:vMerge/>
          </w:tcPr>
          <w:p w14:paraId="4A5CB343" w14:textId="77777777" w:rsidR="00CE7FCC" w:rsidRDefault="00CE7FCC">
            <w:pPr>
              <w:adjustRightInd w:val="0"/>
              <w:snapToGrid w:val="0"/>
              <w:spacing w:after="0" w:line="240" w:lineRule="auto"/>
              <w:rPr>
                <w:lang w:eastAsia="ja-JP"/>
              </w:rPr>
            </w:pPr>
          </w:p>
        </w:tc>
        <w:tc>
          <w:tcPr>
            <w:tcW w:w="6480" w:type="dxa"/>
          </w:tcPr>
          <w:p w14:paraId="6155E8C8" w14:textId="77777777" w:rsidR="00CE7FCC" w:rsidRDefault="008354B8">
            <w:pPr>
              <w:adjustRightInd w:val="0"/>
              <w:snapToGrid w:val="0"/>
              <w:spacing w:after="0" w:line="240" w:lineRule="auto"/>
              <w:rPr>
                <w:lang w:eastAsia="ja-JP"/>
              </w:rPr>
            </w:pPr>
            <w:r>
              <w:rPr>
                <w:lang w:eastAsia="ja-JP"/>
              </w:rPr>
              <w:t>Unsuccessfully execute the command in R2D data due to insufficient power</w:t>
            </w:r>
          </w:p>
        </w:tc>
      </w:tr>
      <w:tr w:rsidR="00CE7FCC" w14:paraId="21BDE572" w14:textId="77777777">
        <w:tc>
          <w:tcPr>
            <w:tcW w:w="1890" w:type="dxa"/>
            <w:vMerge/>
          </w:tcPr>
          <w:p w14:paraId="456FED7D" w14:textId="77777777" w:rsidR="00CE7FCC" w:rsidRDefault="00CE7FCC">
            <w:pPr>
              <w:adjustRightInd w:val="0"/>
              <w:snapToGrid w:val="0"/>
              <w:spacing w:after="0" w:line="240" w:lineRule="auto"/>
              <w:rPr>
                <w:lang w:eastAsia="ja-JP"/>
              </w:rPr>
            </w:pPr>
          </w:p>
        </w:tc>
        <w:tc>
          <w:tcPr>
            <w:tcW w:w="6480" w:type="dxa"/>
          </w:tcPr>
          <w:p w14:paraId="71F6BD02" w14:textId="77777777" w:rsidR="00CE7FCC" w:rsidRDefault="008354B8">
            <w:pPr>
              <w:adjustRightInd w:val="0"/>
              <w:snapToGrid w:val="0"/>
              <w:spacing w:after="0" w:line="240" w:lineRule="auto"/>
              <w:rPr>
                <w:lang w:eastAsia="ja-JP"/>
              </w:rPr>
            </w:pPr>
            <w:r>
              <w:rPr>
                <w:lang w:eastAsia="ja-JP"/>
              </w:rPr>
              <w:t>Unsuccessfully execute the command in R2D data due to …</w:t>
            </w:r>
          </w:p>
        </w:tc>
      </w:tr>
      <w:tr w:rsidR="00CE7FCC" w14:paraId="5AE07688" w14:textId="77777777">
        <w:tc>
          <w:tcPr>
            <w:tcW w:w="1890" w:type="dxa"/>
            <w:vMerge/>
          </w:tcPr>
          <w:p w14:paraId="0D1819AA" w14:textId="77777777" w:rsidR="00CE7FCC" w:rsidRDefault="00CE7FCC">
            <w:pPr>
              <w:adjustRightInd w:val="0"/>
              <w:snapToGrid w:val="0"/>
              <w:spacing w:after="0" w:line="240" w:lineRule="auto"/>
              <w:rPr>
                <w:lang w:eastAsia="ja-JP"/>
              </w:rPr>
            </w:pPr>
          </w:p>
        </w:tc>
        <w:tc>
          <w:tcPr>
            <w:tcW w:w="6480" w:type="dxa"/>
          </w:tcPr>
          <w:p w14:paraId="709D3AAA" w14:textId="77777777" w:rsidR="00CE7FCC" w:rsidRDefault="008354B8">
            <w:pPr>
              <w:adjustRightInd w:val="0"/>
              <w:snapToGrid w:val="0"/>
              <w:spacing w:after="0" w:line="240" w:lineRule="auto"/>
              <w:rPr>
                <w:lang w:eastAsia="ja-JP"/>
              </w:rPr>
            </w:pPr>
            <w:r>
              <w:rPr>
                <w:lang w:eastAsia="ja-JP"/>
              </w:rPr>
              <w:t>Unsuccessfully execute the command in R2D data due to …</w:t>
            </w:r>
          </w:p>
        </w:tc>
      </w:tr>
      <w:tr w:rsidR="00CE7FCC" w14:paraId="2CAEF74E" w14:textId="77777777">
        <w:tc>
          <w:tcPr>
            <w:tcW w:w="1890" w:type="dxa"/>
            <w:vMerge w:val="restart"/>
          </w:tcPr>
          <w:p w14:paraId="70301319" w14:textId="77777777" w:rsidR="00CE7FCC" w:rsidRDefault="008354B8">
            <w:pPr>
              <w:adjustRightInd w:val="0"/>
              <w:snapToGrid w:val="0"/>
              <w:spacing w:after="0" w:line="240" w:lineRule="auto"/>
              <w:rPr>
                <w:lang w:eastAsia="ja-JP"/>
              </w:rPr>
            </w:pPr>
            <w:r>
              <w:rPr>
                <w:lang w:eastAsia="ja-JP"/>
              </w:rPr>
              <w:t>L1 NACK for unsuccessful R2D data reception</w:t>
            </w:r>
          </w:p>
        </w:tc>
        <w:tc>
          <w:tcPr>
            <w:tcW w:w="6480" w:type="dxa"/>
          </w:tcPr>
          <w:p w14:paraId="7F59A229" w14:textId="77777777" w:rsidR="00CE7FCC" w:rsidRDefault="008354B8">
            <w:pPr>
              <w:adjustRightInd w:val="0"/>
              <w:snapToGrid w:val="0"/>
              <w:spacing w:after="0" w:line="240" w:lineRule="auto"/>
              <w:rPr>
                <w:lang w:eastAsia="ja-JP"/>
              </w:rPr>
            </w:pPr>
            <w:r>
              <w:rPr>
                <w:lang w:eastAsia="ja-JP"/>
              </w:rPr>
              <w:t>Unsuccessfully receive the command in R2D data due to insufficient power</w:t>
            </w:r>
          </w:p>
        </w:tc>
      </w:tr>
      <w:tr w:rsidR="00CE7FCC" w14:paraId="71C493E3" w14:textId="77777777">
        <w:tc>
          <w:tcPr>
            <w:tcW w:w="1890" w:type="dxa"/>
            <w:vMerge/>
          </w:tcPr>
          <w:p w14:paraId="4F524147" w14:textId="77777777" w:rsidR="00CE7FCC" w:rsidRDefault="00CE7FCC">
            <w:pPr>
              <w:adjustRightInd w:val="0"/>
              <w:snapToGrid w:val="0"/>
              <w:spacing w:after="0" w:line="240" w:lineRule="auto"/>
              <w:rPr>
                <w:b/>
                <w:bCs/>
                <w:u w:val="single"/>
                <w:lang w:eastAsia="ja-JP"/>
              </w:rPr>
            </w:pPr>
          </w:p>
        </w:tc>
        <w:tc>
          <w:tcPr>
            <w:tcW w:w="6480" w:type="dxa"/>
          </w:tcPr>
          <w:p w14:paraId="219F27BF" w14:textId="77777777" w:rsidR="00CE7FCC" w:rsidRDefault="008354B8">
            <w:pPr>
              <w:adjustRightInd w:val="0"/>
              <w:snapToGrid w:val="0"/>
              <w:spacing w:after="0" w:line="240" w:lineRule="auto"/>
              <w:rPr>
                <w:lang w:eastAsia="ja-JP"/>
              </w:rPr>
            </w:pPr>
            <w:r>
              <w:rPr>
                <w:lang w:eastAsia="ja-JP"/>
              </w:rPr>
              <w:t>Unsuccessfully receive the command in R2D data due to …</w:t>
            </w:r>
          </w:p>
        </w:tc>
      </w:tr>
      <w:tr w:rsidR="00CE7FCC" w14:paraId="74237487" w14:textId="77777777">
        <w:tc>
          <w:tcPr>
            <w:tcW w:w="1890" w:type="dxa"/>
            <w:vMerge/>
          </w:tcPr>
          <w:p w14:paraId="1D6A72F0" w14:textId="77777777" w:rsidR="00CE7FCC" w:rsidRDefault="00CE7FCC">
            <w:pPr>
              <w:adjustRightInd w:val="0"/>
              <w:snapToGrid w:val="0"/>
              <w:spacing w:after="0" w:line="240" w:lineRule="auto"/>
              <w:rPr>
                <w:lang w:eastAsia="ja-JP"/>
              </w:rPr>
            </w:pPr>
          </w:p>
        </w:tc>
        <w:tc>
          <w:tcPr>
            <w:tcW w:w="6480" w:type="dxa"/>
          </w:tcPr>
          <w:p w14:paraId="17C82440" w14:textId="77777777" w:rsidR="00CE7FCC" w:rsidRDefault="008354B8">
            <w:pPr>
              <w:adjustRightInd w:val="0"/>
              <w:snapToGrid w:val="0"/>
              <w:spacing w:after="0" w:line="240" w:lineRule="auto"/>
              <w:rPr>
                <w:lang w:eastAsia="ja-JP"/>
              </w:rPr>
            </w:pPr>
            <w:r>
              <w:rPr>
                <w:lang w:eastAsia="ja-JP"/>
              </w:rPr>
              <w:t>Unsuccessfully receive the command in R2D data due to …</w:t>
            </w:r>
          </w:p>
        </w:tc>
      </w:tr>
    </w:tbl>
    <w:p w14:paraId="0F3A519D" w14:textId="77777777" w:rsidR="00CE7FCC" w:rsidRDefault="00CE7FCC">
      <w:pPr>
        <w:adjustRightInd w:val="0"/>
        <w:snapToGrid w:val="0"/>
        <w:spacing w:afterLines="50" w:after="120" w:line="240" w:lineRule="auto"/>
        <w:rPr>
          <w:rFonts w:eastAsia="等线"/>
          <w:b/>
          <w:bCs/>
          <w:lang w:val="en-US" w:eastAsia="zh-CN"/>
        </w:rPr>
      </w:pPr>
    </w:p>
    <w:p w14:paraId="4B599D2C" w14:textId="77777777" w:rsidR="00CE7FCC" w:rsidRDefault="008354B8">
      <w:pPr>
        <w:adjustRightInd w:val="0"/>
        <w:snapToGrid w:val="0"/>
        <w:spacing w:afterLines="50" w:after="120" w:line="240" w:lineRule="auto"/>
        <w:rPr>
          <w:rFonts w:eastAsia="等线"/>
          <w:b/>
          <w:bCs/>
          <w:lang w:eastAsia="zh-CN"/>
        </w:rPr>
      </w:pPr>
      <w:r>
        <w:rPr>
          <w:rFonts w:eastAsia="等线" w:hint="eastAsia"/>
          <w:b/>
          <w:bCs/>
          <w:lang w:eastAsia="zh-CN"/>
        </w:rPr>
        <w:t>Some companies [2], [5] think such</w:t>
      </w:r>
      <w:r>
        <w:rPr>
          <w:rFonts w:eastAsia="等线"/>
          <w:b/>
          <w:bCs/>
          <w:lang w:val="en-US" w:eastAsia="zh-CN"/>
        </w:rPr>
        <w:t xml:space="preserve"> ACK/NACK feedback</w:t>
      </w:r>
      <w:r>
        <w:rPr>
          <w:rFonts w:eastAsia="等线" w:hint="eastAsia"/>
          <w:b/>
          <w:bCs/>
          <w:lang w:val="en-US" w:eastAsia="zh-CN"/>
        </w:rPr>
        <w:t xml:space="preserve"> may not be </w:t>
      </w:r>
      <w:r>
        <w:rPr>
          <w:rFonts w:eastAsia="等线"/>
          <w:b/>
          <w:bCs/>
          <w:lang w:val="en-US" w:eastAsia="zh-CN"/>
        </w:rPr>
        <w:t>necessary</w:t>
      </w:r>
      <w:r>
        <w:rPr>
          <w:rFonts w:eastAsia="等线" w:hint="eastAsia"/>
          <w:b/>
          <w:bCs/>
          <w:lang w:val="en-US" w:eastAsia="zh-CN"/>
        </w:rPr>
        <w:t xml:space="preserve"> since </w:t>
      </w:r>
      <w:r>
        <w:rPr>
          <w:rFonts w:eastAsia="等线"/>
          <w:b/>
          <w:bCs/>
          <w:lang w:eastAsia="zh-CN"/>
        </w:rPr>
        <w:t>since all D2R transmission are controlled and activated by the reader. The reader decides based on timing relationships whether a device has failed to respond</w:t>
      </w:r>
      <w:r>
        <w:rPr>
          <w:rFonts w:eastAsia="等线" w:hint="eastAsia"/>
          <w:b/>
          <w:bCs/>
          <w:lang w:eastAsia="zh-CN"/>
        </w:rPr>
        <w:t>.</w:t>
      </w:r>
    </w:p>
    <w:p w14:paraId="47EF701C" w14:textId="77777777" w:rsidR="00CE7FCC" w:rsidRDefault="008354B8">
      <w:pPr>
        <w:adjustRightInd w:val="0"/>
        <w:snapToGrid w:val="0"/>
        <w:spacing w:afterLines="50" w:after="120" w:line="240" w:lineRule="auto"/>
        <w:rPr>
          <w:rFonts w:eastAsia="等线"/>
          <w:b/>
          <w:bCs/>
          <w:lang w:val="en-US" w:eastAsia="zh-CN"/>
        </w:rPr>
      </w:pPr>
      <w:r>
        <w:rPr>
          <w:rFonts w:eastAsia="等线" w:hint="eastAsia"/>
          <w:b/>
          <w:bCs/>
          <w:lang w:val="en-US" w:eastAsia="zh-CN"/>
        </w:rPr>
        <w:t>Some companies [20], [27] s</w:t>
      </w:r>
      <w:r>
        <w:rPr>
          <w:rFonts w:eastAsia="等线"/>
          <w:b/>
          <w:bCs/>
          <w:lang w:val="en-US" w:eastAsia="zh-CN"/>
        </w:rPr>
        <w:t xml:space="preserve">uggest that </w:t>
      </w:r>
      <w:r>
        <w:rPr>
          <w:rFonts w:eastAsia="等线" w:hint="eastAsia"/>
          <w:b/>
          <w:bCs/>
          <w:lang w:val="en-US" w:eastAsia="zh-CN"/>
        </w:rPr>
        <w:t xml:space="preserve">such </w:t>
      </w:r>
      <w:r>
        <w:rPr>
          <w:rFonts w:eastAsia="等线"/>
          <w:b/>
          <w:bCs/>
          <w:lang w:val="en-US" w:eastAsia="zh-CN"/>
        </w:rPr>
        <w:t xml:space="preserve">ACK/NACK feedback </w:t>
      </w:r>
      <w:r>
        <w:rPr>
          <w:rFonts w:eastAsia="等线" w:hint="eastAsia"/>
          <w:b/>
          <w:bCs/>
          <w:lang w:val="en-US" w:eastAsia="zh-CN"/>
        </w:rPr>
        <w:t xml:space="preserve">for confirming to a R2D </w:t>
      </w:r>
      <w:r>
        <w:rPr>
          <w:rFonts w:eastAsia="等线"/>
          <w:b/>
          <w:bCs/>
          <w:lang w:val="en-US" w:eastAsia="zh-CN"/>
        </w:rPr>
        <w:t>transmission</w:t>
      </w:r>
      <w:r>
        <w:rPr>
          <w:rFonts w:eastAsia="等线" w:hint="eastAsia"/>
          <w:b/>
          <w:bCs/>
          <w:lang w:val="en-US" w:eastAsia="zh-CN"/>
        </w:rPr>
        <w:t xml:space="preserve"> from device to reader should be discussed in RAN2. </w:t>
      </w:r>
    </w:p>
    <w:p w14:paraId="47ACB4D1" w14:textId="77777777" w:rsidR="00CE7FCC" w:rsidRDefault="008354B8">
      <w:pPr>
        <w:adjustRightInd w:val="0"/>
        <w:snapToGrid w:val="0"/>
        <w:spacing w:afterLines="50" w:after="120" w:line="240" w:lineRule="auto"/>
        <w:rPr>
          <w:rFonts w:eastAsia="等线"/>
          <w:b/>
          <w:bCs/>
          <w:lang w:val="en-US" w:eastAsia="zh-CN"/>
        </w:rPr>
      </w:pPr>
      <w:r>
        <w:rPr>
          <w:rFonts w:eastAsia="等线" w:hint="eastAsia"/>
          <w:b/>
          <w:bCs/>
          <w:lang w:val="en-US" w:eastAsia="zh-CN"/>
        </w:rPr>
        <w:t xml:space="preserve">It is noted that the objective of </w:t>
      </w:r>
      <w:r>
        <w:rPr>
          <w:rFonts w:eastAsia="等线"/>
          <w:b/>
          <w:bCs/>
          <w:lang w:val="en-US" w:eastAsia="zh-CN"/>
        </w:rPr>
        <w:t>“data (re-)transmission for failure handling”</w:t>
      </w:r>
      <w:r>
        <w:rPr>
          <w:rFonts w:eastAsia="等线" w:hint="eastAsia"/>
          <w:b/>
          <w:bCs/>
          <w:lang w:val="en-US" w:eastAsia="zh-CN"/>
        </w:rPr>
        <w:t xml:space="preserve"> is within RAN2</w:t>
      </w:r>
      <w:r>
        <w:rPr>
          <w:rFonts w:eastAsia="等线"/>
          <w:b/>
          <w:bCs/>
          <w:lang w:val="en-US" w:eastAsia="zh-CN"/>
        </w:rPr>
        <w:t>’</w:t>
      </w:r>
      <w:r>
        <w:rPr>
          <w:rFonts w:eastAsia="等线" w:hint="eastAsia"/>
          <w:b/>
          <w:bCs/>
          <w:lang w:val="en-US" w:eastAsia="zh-CN"/>
        </w:rPr>
        <w:t>s scope (RP-243326)</w:t>
      </w:r>
    </w:p>
    <w:tbl>
      <w:tblPr>
        <w:tblStyle w:val="afc"/>
        <w:tblW w:w="0" w:type="auto"/>
        <w:tblLook w:val="04A0" w:firstRow="1" w:lastRow="0" w:firstColumn="1" w:lastColumn="0" w:noHBand="0" w:noVBand="1"/>
      </w:tblPr>
      <w:tblGrid>
        <w:gridCol w:w="9630"/>
      </w:tblGrid>
      <w:tr w:rsidR="00CE7FCC" w14:paraId="718E3EB9" w14:textId="77777777">
        <w:tc>
          <w:tcPr>
            <w:tcW w:w="9630" w:type="dxa"/>
          </w:tcPr>
          <w:p w14:paraId="47A19D2D" w14:textId="77777777" w:rsidR="00CE7FCC" w:rsidRDefault="008354B8">
            <w:pPr>
              <w:numPr>
                <w:ilvl w:val="0"/>
                <w:numId w:val="27"/>
              </w:numPr>
              <w:overflowPunct w:val="0"/>
              <w:autoSpaceDE w:val="0"/>
              <w:autoSpaceDN w:val="0"/>
              <w:adjustRightInd w:val="0"/>
              <w:snapToGrid w:val="0"/>
              <w:spacing w:afterLines="50" w:after="120" w:line="240" w:lineRule="auto"/>
              <w:ind w:left="357" w:right="-113" w:hanging="357"/>
              <w:jc w:val="left"/>
              <w:textAlignment w:val="baseline"/>
              <w:rPr>
                <w:rFonts w:eastAsia="宋体"/>
                <w:lang w:val="en-US" w:eastAsia="ja-JP"/>
              </w:rPr>
            </w:pPr>
            <w:r>
              <w:rPr>
                <w:rFonts w:eastAsia="宋体"/>
                <w:lang w:val="en-US" w:eastAsia="ja-JP"/>
              </w:rPr>
              <w:t>RAN2 scope:</w:t>
            </w:r>
          </w:p>
          <w:p w14:paraId="1E17ACBA" w14:textId="77777777" w:rsidR="00CE7FCC" w:rsidRDefault="008354B8">
            <w:pPr>
              <w:numPr>
                <w:ilvl w:val="0"/>
                <w:numId w:val="120"/>
              </w:numPr>
              <w:overflowPunct w:val="0"/>
              <w:autoSpaceDE w:val="0"/>
              <w:autoSpaceDN w:val="0"/>
              <w:adjustRightInd w:val="0"/>
              <w:snapToGrid w:val="0"/>
              <w:spacing w:afterLines="50" w:after="120" w:line="240" w:lineRule="auto"/>
              <w:jc w:val="left"/>
              <w:textAlignment w:val="baseline"/>
              <w:rPr>
                <w:rFonts w:eastAsia="等线"/>
                <w:lang w:val="en-US" w:eastAsia="en-GB"/>
              </w:rPr>
            </w:pPr>
            <w:r>
              <w:rPr>
                <w:rFonts w:eastAsia="Times New Roman"/>
                <w:highlight w:val="cyan"/>
                <w:lang w:eastAsia="en-GB"/>
              </w:rPr>
              <w:t xml:space="preserve">A-IoT </w:t>
            </w:r>
            <w:r>
              <w:rPr>
                <w:rFonts w:eastAsia="等线"/>
                <w:highlight w:val="cyan"/>
                <w:lang w:val="en-US" w:eastAsia="en-GB"/>
              </w:rPr>
              <w:t>Random access, including re-access for failure handling.</w:t>
            </w:r>
            <w:r>
              <w:rPr>
                <w:rFonts w:eastAsia="等线"/>
                <w:lang w:val="en-US" w:eastAsia="en-GB"/>
              </w:rPr>
              <w:t xml:space="preserve"> Contention-based and contention-free cases are supported. For the contention-based random access, only Solution 1 (3-step only) is included (</w:t>
            </w:r>
            <w:r>
              <w:rPr>
                <w:rFonts w:eastAsia="宋体"/>
                <w:lang w:val="en-US" w:eastAsia="ja-JP"/>
              </w:rPr>
              <w:t>unless RAN2 decides to use</w:t>
            </w:r>
            <w:r>
              <w:rPr>
                <w:rFonts w:eastAsia="等线"/>
                <w:lang w:val="en-US" w:eastAsia="en-GB"/>
              </w:rPr>
              <w:t xml:space="preserve"> Solution 3 (unified solution) by RAN2#129).</w:t>
            </w:r>
          </w:p>
          <w:p w14:paraId="0D4A2C32" w14:textId="77777777" w:rsidR="00CE7FCC" w:rsidRDefault="008354B8">
            <w:pPr>
              <w:numPr>
                <w:ilvl w:val="0"/>
                <w:numId w:val="120"/>
              </w:numPr>
              <w:overflowPunct w:val="0"/>
              <w:autoSpaceDE w:val="0"/>
              <w:autoSpaceDN w:val="0"/>
              <w:adjustRightInd w:val="0"/>
              <w:snapToGrid w:val="0"/>
              <w:spacing w:afterLines="50" w:after="120" w:line="240" w:lineRule="auto"/>
              <w:jc w:val="left"/>
              <w:textAlignment w:val="baseline"/>
              <w:rPr>
                <w:rFonts w:eastAsia="等线"/>
                <w:lang w:val="en-US" w:eastAsia="en-GB"/>
              </w:rPr>
            </w:pPr>
            <w:r>
              <w:rPr>
                <w:rFonts w:eastAsia="等线"/>
                <w:highlight w:val="cyan"/>
                <w:lang w:val="en-US" w:eastAsia="en-GB"/>
              </w:rPr>
              <w:t>A-IoT data transmission, including data (re-)transmission for failure handling.</w:t>
            </w:r>
            <w:r>
              <w:rPr>
                <w:rFonts w:eastAsia="等线"/>
                <w:lang w:val="en-US" w:eastAsia="en-GB"/>
              </w:rPr>
              <w:t xml:space="preserve"> Segmentation is supported at least in D2R.</w:t>
            </w:r>
          </w:p>
        </w:tc>
      </w:tr>
    </w:tbl>
    <w:p w14:paraId="790920C3" w14:textId="77777777" w:rsidR="00CE7FCC" w:rsidRDefault="008354B8">
      <w:pPr>
        <w:adjustRightInd w:val="0"/>
        <w:snapToGrid w:val="0"/>
        <w:spacing w:beforeLines="50" w:before="120" w:afterLines="50" w:after="120" w:line="240" w:lineRule="auto"/>
        <w:rPr>
          <w:rFonts w:eastAsia="等线"/>
          <w:b/>
          <w:bCs/>
          <w:lang w:val="en-US" w:eastAsia="zh-CN"/>
        </w:rPr>
      </w:pPr>
      <w:r>
        <w:rPr>
          <w:rFonts w:eastAsia="等线" w:hint="eastAsia"/>
          <w:b/>
          <w:bCs/>
          <w:lang w:val="en-US" w:eastAsia="zh-CN"/>
        </w:rPr>
        <w:lastRenderedPageBreak/>
        <w:t xml:space="preserve">Therefore, the </w:t>
      </w:r>
      <w:r>
        <w:rPr>
          <w:rFonts w:eastAsia="等线"/>
          <w:b/>
          <w:bCs/>
          <w:lang w:val="en-US" w:eastAsia="zh-CN"/>
        </w:rPr>
        <w:t>‘</w:t>
      </w:r>
      <w:r>
        <w:rPr>
          <w:rFonts w:eastAsia="等线" w:hint="eastAsia"/>
          <w:b/>
          <w:bCs/>
          <w:lang w:val="en-US" w:eastAsia="zh-CN"/>
        </w:rPr>
        <w:t>ACK only</w:t>
      </w:r>
      <w:r>
        <w:rPr>
          <w:rFonts w:eastAsia="等线"/>
          <w:b/>
          <w:bCs/>
          <w:lang w:val="en-US" w:eastAsia="zh-CN"/>
        </w:rPr>
        <w:t>’</w:t>
      </w:r>
      <w:r>
        <w:rPr>
          <w:rFonts w:eastAsia="等线" w:hint="eastAsia"/>
          <w:b/>
          <w:bCs/>
          <w:lang w:val="en-US" w:eastAsia="zh-CN"/>
        </w:rPr>
        <w:t xml:space="preserve"> or </w:t>
      </w:r>
      <w:r>
        <w:rPr>
          <w:rFonts w:eastAsia="等线"/>
          <w:b/>
          <w:bCs/>
          <w:lang w:val="en-US" w:eastAsia="zh-CN"/>
        </w:rPr>
        <w:t>‘</w:t>
      </w:r>
      <w:r>
        <w:rPr>
          <w:rFonts w:eastAsia="等线" w:hint="eastAsia"/>
          <w:b/>
          <w:bCs/>
          <w:lang w:val="en-US" w:eastAsia="zh-CN"/>
        </w:rPr>
        <w:t>NACK only</w:t>
      </w:r>
      <w:r>
        <w:rPr>
          <w:rFonts w:eastAsia="等线"/>
          <w:b/>
          <w:bCs/>
          <w:lang w:val="en-US" w:eastAsia="zh-CN"/>
        </w:rPr>
        <w:t>’</w:t>
      </w:r>
      <w:r>
        <w:rPr>
          <w:rFonts w:eastAsia="等线" w:hint="eastAsia"/>
          <w:b/>
          <w:bCs/>
          <w:lang w:val="en-US" w:eastAsia="zh-CN"/>
        </w:rPr>
        <w:t xml:space="preserve"> or </w:t>
      </w:r>
      <w:r>
        <w:rPr>
          <w:rFonts w:eastAsia="等线"/>
          <w:b/>
          <w:bCs/>
          <w:lang w:val="en-US" w:eastAsia="zh-CN"/>
        </w:rPr>
        <w:t>‘</w:t>
      </w:r>
      <w:r>
        <w:rPr>
          <w:rFonts w:eastAsia="等线" w:hint="eastAsia"/>
          <w:b/>
          <w:bCs/>
          <w:lang w:val="en-US" w:eastAsia="zh-CN"/>
        </w:rPr>
        <w:t>both ACK and NACK</w:t>
      </w:r>
      <w:r>
        <w:rPr>
          <w:rFonts w:eastAsia="等线"/>
          <w:b/>
          <w:bCs/>
          <w:lang w:val="en-US" w:eastAsia="zh-CN"/>
        </w:rPr>
        <w:t>’</w:t>
      </w:r>
      <w:r>
        <w:rPr>
          <w:rFonts w:eastAsia="等线" w:hint="eastAsia"/>
          <w:b/>
          <w:bCs/>
          <w:lang w:val="en-US" w:eastAsia="zh-CN"/>
        </w:rPr>
        <w:t xml:space="preserve"> from device to reader to </w:t>
      </w:r>
      <w:r>
        <w:rPr>
          <w:rFonts w:eastAsia="等线"/>
          <w:b/>
          <w:bCs/>
          <w:lang w:val="en-US" w:eastAsia="zh-CN"/>
        </w:rPr>
        <w:t xml:space="preserve">indicate successful </w:t>
      </w:r>
      <w:r>
        <w:rPr>
          <w:rFonts w:eastAsia="等线" w:hint="eastAsia"/>
          <w:b/>
          <w:bCs/>
          <w:lang w:val="en-US" w:eastAsia="zh-CN"/>
        </w:rPr>
        <w:t xml:space="preserve">or </w:t>
      </w:r>
      <w:r>
        <w:rPr>
          <w:rFonts w:eastAsia="等线"/>
          <w:b/>
          <w:bCs/>
          <w:lang w:val="en-US" w:eastAsia="zh-CN"/>
        </w:rPr>
        <w:t xml:space="preserve">unsuccessful reception of an </w:t>
      </w:r>
      <w:r>
        <w:rPr>
          <w:rFonts w:eastAsia="等线" w:hint="eastAsia"/>
          <w:b/>
          <w:bCs/>
          <w:lang w:val="en-US" w:eastAsia="zh-CN"/>
        </w:rPr>
        <w:t xml:space="preserve">A-IoT </w:t>
      </w:r>
      <w:r>
        <w:rPr>
          <w:rFonts w:eastAsia="等线"/>
          <w:b/>
          <w:bCs/>
          <w:lang w:val="en-US" w:eastAsia="zh-CN"/>
        </w:rPr>
        <w:t xml:space="preserve">R2D </w:t>
      </w:r>
      <w:r>
        <w:rPr>
          <w:rFonts w:eastAsia="等线" w:hint="eastAsia"/>
          <w:b/>
          <w:bCs/>
          <w:lang w:val="en-US" w:eastAsia="zh-CN"/>
        </w:rPr>
        <w:t xml:space="preserve">data transmission should be discussed in RAN2. </w:t>
      </w:r>
    </w:p>
    <w:p w14:paraId="6E3AC5DC" w14:textId="77777777" w:rsidR="00CE7FCC" w:rsidRDefault="008354B8">
      <w:pPr>
        <w:adjustRightInd w:val="0"/>
        <w:snapToGrid w:val="0"/>
        <w:spacing w:afterLines="50" w:after="120" w:line="240" w:lineRule="auto"/>
        <w:rPr>
          <w:rFonts w:eastAsia="等线"/>
          <w:b/>
          <w:bCs/>
          <w:lang w:val="en-US" w:eastAsia="zh-CN"/>
        </w:rPr>
      </w:pPr>
      <w:r>
        <w:rPr>
          <w:rFonts w:eastAsia="等线"/>
          <w:b/>
          <w:bCs/>
          <w:lang w:val="en-US" w:eastAsia="zh-CN"/>
        </w:rPr>
        <w:t xml:space="preserve">Then, except the above confirmation from device to reader on the un/successful reception of an A-IoT R2D data transmission, from RAN1 perspective, what is </w:t>
      </w:r>
      <w:r>
        <w:rPr>
          <w:rFonts w:eastAsia="等线"/>
          <w:b/>
          <w:bCs/>
          <w:color w:val="FF0000"/>
          <w:lang w:val="en-US" w:eastAsia="zh-CN"/>
        </w:rPr>
        <w:t>“L1”</w:t>
      </w:r>
      <w:r>
        <w:rPr>
          <w:rFonts w:eastAsia="等线"/>
          <w:b/>
          <w:bCs/>
          <w:lang w:val="en-US" w:eastAsia="zh-CN"/>
        </w:rPr>
        <w:t xml:space="preserve"> D2R control of ACK/NACK feedback?</w:t>
      </w:r>
    </w:p>
    <w:p w14:paraId="5FC56DD9" w14:textId="77777777" w:rsidR="00CE7FCC" w:rsidRDefault="008354B8">
      <w:pPr>
        <w:pStyle w:val="aff4"/>
        <w:numPr>
          <w:ilvl w:val="0"/>
          <w:numId w:val="121"/>
        </w:numPr>
        <w:adjustRightInd w:val="0"/>
        <w:snapToGrid w:val="0"/>
        <w:spacing w:afterLines="50" w:after="120" w:line="240" w:lineRule="auto"/>
        <w:contextualSpacing w:val="0"/>
        <w:rPr>
          <w:rFonts w:ascii="Times New Roman" w:eastAsia="等线" w:hAnsi="Times New Roman" w:cs="Times New Roman"/>
          <w:b/>
          <w:bCs/>
          <w:kern w:val="0"/>
          <w:sz w:val="20"/>
          <w:szCs w:val="20"/>
          <w:lang w:eastAsia="zh-CN"/>
        </w:rPr>
      </w:pPr>
      <w:r>
        <w:rPr>
          <w:rFonts w:ascii="Times New Roman" w:eastAsia="等线" w:hAnsi="Times New Roman" w:cs="Times New Roman"/>
          <w:b/>
          <w:bCs/>
          <w:kern w:val="0"/>
          <w:sz w:val="20"/>
          <w:szCs w:val="20"/>
          <w:lang w:eastAsia="zh-CN"/>
        </w:rPr>
        <w:t>One interpretation is such “L1” D2R control of ACK/NACK feedback is related to “L1” R2D control information with “separate CRC”. [2], [15]</w:t>
      </w:r>
    </w:p>
    <w:p w14:paraId="34141173" w14:textId="77777777" w:rsidR="00CE7FCC" w:rsidRDefault="008354B8">
      <w:pPr>
        <w:pStyle w:val="aff4"/>
        <w:numPr>
          <w:ilvl w:val="0"/>
          <w:numId w:val="121"/>
        </w:numPr>
        <w:adjustRightInd w:val="0"/>
        <w:snapToGrid w:val="0"/>
        <w:spacing w:afterLines="50" w:after="120" w:line="240" w:lineRule="auto"/>
        <w:contextualSpacing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[2] analyzes from following table 4</w:t>
      </w:r>
      <w:r>
        <w:rPr>
          <w:rFonts w:ascii="Times New Roman" w:eastAsia="等线" w:hAnsi="Times New Roman" w:cs="Times New Roman" w:hint="eastAsia"/>
          <w:sz w:val="20"/>
          <w:szCs w:val="20"/>
          <w:lang w:eastAsia="zh-CN"/>
        </w:rPr>
        <w:t xml:space="preserve">, </w:t>
      </w:r>
      <w:r>
        <w:rPr>
          <w:rFonts w:ascii="Times New Roman" w:eastAsia="等线" w:hAnsi="Times New Roman" w:cs="Times New Roman"/>
          <w:sz w:val="20"/>
          <w:szCs w:val="20"/>
          <w:lang w:eastAsia="zh-CN"/>
        </w:rPr>
        <w:t>observed</w:t>
      </w:r>
      <w:r>
        <w:rPr>
          <w:rFonts w:ascii="Times New Roman" w:eastAsia="等线" w:hAnsi="Times New Roman" w:cs="Times New Roman" w:hint="eastAsia"/>
          <w:sz w:val="20"/>
          <w:szCs w:val="20"/>
          <w:lang w:eastAsia="zh-CN"/>
        </w:rPr>
        <w:t xml:space="preserve"> that for L1 R2D control </w:t>
      </w:r>
      <w:r>
        <w:rPr>
          <w:rFonts w:ascii="Times New Roman" w:eastAsia="等线" w:hAnsi="Times New Roman" w:cs="Times New Roman"/>
          <w:sz w:val="20"/>
          <w:szCs w:val="20"/>
          <w:lang w:eastAsia="zh-CN"/>
        </w:rPr>
        <w:t>with</w:t>
      </w:r>
      <w:r>
        <w:rPr>
          <w:rFonts w:ascii="Times New Roman" w:eastAsia="等线" w:hAnsi="Times New Roman" w:cs="Times New Roman" w:hint="eastAsia"/>
          <w:sz w:val="20"/>
          <w:szCs w:val="20"/>
          <w:lang w:eastAsia="zh-CN"/>
        </w:rPr>
        <w:t xml:space="preserve"> separate CRC (</w:t>
      </w:r>
      <w:r>
        <w:rPr>
          <w:rFonts w:ascii="Times New Roman" w:eastAsia="等线" w:hAnsi="Times New Roman" w:cs="Times New Roman"/>
          <w:sz w:val="20"/>
          <w:szCs w:val="20"/>
          <w:lang w:eastAsia="zh-CN"/>
        </w:rPr>
        <w:t>PRDCH option 2b</w:t>
      </w:r>
      <w:r>
        <w:rPr>
          <w:rFonts w:ascii="Times New Roman" w:eastAsia="等线" w:hAnsi="Times New Roman" w:cs="Times New Roman" w:hint="eastAsia"/>
          <w:sz w:val="20"/>
          <w:szCs w:val="20"/>
          <w:lang w:eastAsia="zh-CN"/>
        </w:rPr>
        <w:t xml:space="preserve">) </w:t>
      </w:r>
      <w:r>
        <w:rPr>
          <w:rFonts w:ascii="Times New Roman" w:eastAsia="等线" w:hAnsi="Times New Roman" w:cs="Times New Roman"/>
          <w:sz w:val="20"/>
          <w:szCs w:val="20"/>
          <w:lang w:eastAsia="zh-CN"/>
        </w:rPr>
        <w:t>the possible reader actions for the ACK/NACK feedback in the L1 D2R control information are similar to having no L1 D2R control information.</w:t>
      </w:r>
      <w:r>
        <w:rPr>
          <w:rFonts w:ascii="Times New Roman" w:eastAsia="等线" w:hAnsi="Times New Roman" w:cs="Times New Roman" w:hint="eastAsia"/>
          <w:sz w:val="20"/>
          <w:szCs w:val="20"/>
          <w:lang w:eastAsia="zh-CN"/>
        </w:rPr>
        <w:t xml:space="preserve"> While </w:t>
      </w:r>
      <w:r>
        <w:rPr>
          <w:rFonts w:ascii="Times New Roman" w:eastAsia="等线" w:hAnsi="Times New Roman" w:cs="Times New Roman"/>
          <w:sz w:val="20"/>
          <w:szCs w:val="20"/>
          <w:lang w:eastAsia="zh-CN"/>
        </w:rPr>
        <w:t>L1 D2R control information increases the device complexity (extra bits / processing). If the ACK/NACK is not necessary, then a separate CRC on the L1 R2D control information is not necessary as it is the basis for transmitting the ACK/NACK.</w:t>
      </w:r>
      <w:r>
        <w:rPr>
          <w:rFonts w:ascii="Times New Roman" w:eastAsia="等线" w:hAnsi="Times New Roman" w:cs="Times New Roman" w:hint="eastAsia"/>
          <w:sz w:val="20"/>
          <w:szCs w:val="20"/>
          <w:lang w:eastAsia="zh-CN"/>
        </w:rPr>
        <w:t xml:space="preserve"> So, [2]</w:t>
      </w:r>
      <w:r>
        <w:rPr>
          <w:rFonts w:ascii="Times New Roman" w:eastAsia="等线" w:hAnsi="Times New Roman" w:cs="Times New Roman"/>
          <w:sz w:val="20"/>
          <w:szCs w:val="20"/>
          <w:lang w:eastAsia="zh-CN"/>
        </w:rPr>
        <w:t xml:space="preserve"> proposed do not support L1 D2R control information for ACK/NACK feedback. </w:t>
      </w:r>
      <w:r>
        <w:rPr>
          <w:rFonts w:ascii="Times New Roman" w:eastAsia="等线" w:hAnsi="Times New Roman" w:cs="Times New Roman" w:hint="eastAsia"/>
          <w:sz w:val="20"/>
          <w:szCs w:val="20"/>
          <w:lang w:eastAsia="zh-CN"/>
        </w:rPr>
        <w:t xml:space="preserve"> </w:t>
      </w:r>
    </w:p>
    <w:p w14:paraId="00EE26AC" w14:textId="46B6D7C6" w:rsidR="00CE7FCC" w:rsidRDefault="008354B8">
      <w:pPr>
        <w:adjustRightInd w:val="0"/>
        <w:snapToGrid w:val="0"/>
        <w:spacing w:afterLines="50" w:after="120" w:line="240" w:lineRule="auto"/>
        <w:jc w:val="center"/>
        <w:rPr>
          <w:rFonts w:eastAsia="等线"/>
          <w:lang w:val="en-US" w:eastAsia="zh-CN"/>
        </w:rPr>
      </w:pPr>
      <w:bookmarkStart w:id="26" w:name="_Ref188988888"/>
      <w:r>
        <w:rPr>
          <w:rFonts w:eastAsia="等线"/>
          <w:lang w:val="en-US" w:eastAsia="zh-CN"/>
        </w:rPr>
        <w:t xml:space="preserve">Table </w:t>
      </w:r>
      <w:r>
        <w:rPr>
          <w:rFonts w:eastAsia="等线"/>
          <w:lang w:val="en-US" w:eastAsia="zh-CN"/>
        </w:rPr>
        <w:fldChar w:fldCharType="begin"/>
      </w:r>
      <w:r>
        <w:rPr>
          <w:rFonts w:eastAsia="等线"/>
          <w:lang w:val="en-US" w:eastAsia="zh-CN"/>
        </w:rPr>
        <w:instrText xml:space="preserve"> SEQ Table \* ARABIC </w:instrText>
      </w:r>
      <w:r>
        <w:rPr>
          <w:rFonts w:eastAsia="等线"/>
          <w:lang w:val="en-US" w:eastAsia="zh-CN"/>
        </w:rPr>
        <w:fldChar w:fldCharType="separate"/>
      </w:r>
      <w:r>
        <w:rPr>
          <w:rFonts w:eastAsia="等线"/>
          <w:lang w:val="en-US" w:eastAsia="zh-CN"/>
        </w:rPr>
        <w:t>2</w:t>
      </w:r>
      <w:r>
        <w:rPr>
          <w:rFonts w:eastAsia="等线"/>
          <w:lang w:val="en-US" w:eastAsia="zh-CN"/>
        </w:rPr>
        <w:fldChar w:fldCharType="end"/>
      </w:r>
      <w:bookmarkEnd w:id="26"/>
      <w:r>
        <w:rPr>
          <w:rFonts w:eastAsia="等线" w:hint="eastAsia"/>
          <w:lang w:val="en-US" w:eastAsia="zh-CN"/>
        </w:rPr>
        <w:t xml:space="preserve"> in [2]</w:t>
      </w:r>
      <w:r>
        <w:rPr>
          <w:rFonts w:eastAsia="等线"/>
          <w:lang w:val="en-US" w:eastAsia="zh-CN"/>
        </w:rPr>
        <w:t xml:space="preserve"> </w:t>
      </w:r>
      <w:bookmarkStart w:id="27" w:name="OLE_LINK338"/>
      <w:r>
        <w:rPr>
          <w:rFonts w:eastAsia="等线"/>
          <w:lang w:val="en-US" w:eastAsia="zh-CN"/>
        </w:rPr>
        <w:t>L1 D2R control information</w:t>
      </w:r>
      <w:bookmarkEnd w:id="27"/>
      <w:r>
        <w:rPr>
          <w:rFonts w:eastAsia="等线"/>
          <w:lang w:val="en-US" w:eastAsia="zh-CN"/>
        </w:rPr>
        <w:t xml:space="preserve"> for ACK/NACK when design option 2b (</w:t>
      </w:r>
      <w:r>
        <w:rPr>
          <w:rFonts w:eastAsia="等线" w:hint="eastAsia"/>
          <w:lang w:val="en-US" w:eastAsia="zh-CN"/>
        </w:rPr>
        <w:t>separate CRC</w:t>
      </w:r>
      <w:r>
        <w:rPr>
          <w:rFonts w:eastAsia="等线"/>
          <w:lang w:val="en-US" w:eastAsia="zh-CN"/>
        </w:rPr>
        <w:t>) is used</w:t>
      </w:r>
    </w:p>
    <w:tbl>
      <w:tblPr>
        <w:tblStyle w:val="afc"/>
        <w:tblW w:w="0" w:type="auto"/>
        <w:jc w:val="center"/>
        <w:tblLook w:val="04A0" w:firstRow="1" w:lastRow="0" w:firstColumn="1" w:lastColumn="0" w:noHBand="0" w:noVBand="1"/>
      </w:tblPr>
      <w:tblGrid>
        <w:gridCol w:w="805"/>
        <w:gridCol w:w="817"/>
        <w:gridCol w:w="1253"/>
        <w:gridCol w:w="1940"/>
        <w:gridCol w:w="4492"/>
      </w:tblGrid>
      <w:tr w:rsidR="00CE7FCC" w14:paraId="00ADEA97" w14:textId="77777777">
        <w:trPr>
          <w:jc w:val="center"/>
        </w:trPr>
        <w:tc>
          <w:tcPr>
            <w:tcW w:w="805" w:type="dxa"/>
          </w:tcPr>
          <w:p w14:paraId="4B4E494F" w14:textId="77777777" w:rsidR="00CE7FCC" w:rsidRDefault="008354B8">
            <w:pPr>
              <w:pStyle w:val="TableCell"/>
              <w:rPr>
                <w:sz w:val="18"/>
                <w:szCs w:val="20"/>
                <w:lang w:eastAsia="zh-CN"/>
              </w:rPr>
            </w:pPr>
            <w:r>
              <w:rPr>
                <w:sz w:val="18"/>
                <w:szCs w:val="20"/>
                <w:lang w:eastAsia="zh-CN"/>
              </w:rPr>
              <w:t>L1 R2D CRC</w:t>
            </w:r>
          </w:p>
        </w:tc>
        <w:tc>
          <w:tcPr>
            <w:tcW w:w="817" w:type="dxa"/>
          </w:tcPr>
          <w:p w14:paraId="155F37B7" w14:textId="77777777" w:rsidR="00CE7FCC" w:rsidRDefault="008354B8">
            <w:pPr>
              <w:pStyle w:val="TableCell"/>
              <w:rPr>
                <w:sz w:val="18"/>
                <w:szCs w:val="20"/>
                <w:lang w:eastAsia="zh-CN"/>
              </w:rPr>
            </w:pPr>
            <w:r>
              <w:rPr>
                <w:sz w:val="18"/>
                <w:szCs w:val="20"/>
                <w:lang w:eastAsia="zh-CN"/>
              </w:rPr>
              <w:t>PRDCH CRC</w:t>
            </w:r>
          </w:p>
        </w:tc>
        <w:tc>
          <w:tcPr>
            <w:tcW w:w="1253" w:type="dxa"/>
          </w:tcPr>
          <w:p w14:paraId="00E92886" w14:textId="77777777" w:rsidR="00CE7FCC" w:rsidRDefault="008354B8">
            <w:pPr>
              <w:pStyle w:val="TableCell"/>
              <w:rPr>
                <w:sz w:val="18"/>
                <w:szCs w:val="20"/>
                <w:lang w:eastAsia="zh-CN"/>
              </w:rPr>
            </w:pPr>
            <w:r>
              <w:rPr>
                <w:sz w:val="18"/>
                <w:szCs w:val="20"/>
                <w:lang w:eastAsia="zh-CN"/>
              </w:rPr>
              <w:t>Device action</w:t>
            </w:r>
          </w:p>
        </w:tc>
        <w:tc>
          <w:tcPr>
            <w:tcW w:w="1940" w:type="dxa"/>
          </w:tcPr>
          <w:p w14:paraId="0BC44345" w14:textId="77777777" w:rsidR="00CE7FCC" w:rsidRDefault="008354B8">
            <w:pPr>
              <w:pStyle w:val="TableCell"/>
              <w:rPr>
                <w:sz w:val="18"/>
                <w:szCs w:val="20"/>
                <w:lang w:eastAsia="zh-CN"/>
              </w:rPr>
            </w:pPr>
            <w:r>
              <w:rPr>
                <w:sz w:val="18"/>
                <w:szCs w:val="20"/>
                <w:lang w:eastAsia="zh-CN"/>
              </w:rPr>
              <w:t>At reader</w:t>
            </w:r>
          </w:p>
        </w:tc>
        <w:tc>
          <w:tcPr>
            <w:tcW w:w="4492" w:type="dxa"/>
          </w:tcPr>
          <w:p w14:paraId="03557674" w14:textId="77777777" w:rsidR="00CE7FCC" w:rsidRDefault="008354B8">
            <w:pPr>
              <w:pStyle w:val="TableCell"/>
              <w:rPr>
                <w:sz w:val="18"/>
                <w:szCs w:val="20"/>
                <w:lang w:eastAsia="zh-CN"/>
              </w:rPr>
            </w:pPr>
            <w:r>
              <w:rPr>
                <w:sz w:val="18"/>
                <w:szCs w:val="20"/>
                <w:lang w:eastAsia="zh-CN"/>
              </w:rPr>
              <w:t>Possible reader action / interpretation of received ACK/NACK</w:t>
            </w:r>
          </w:p>
        </w:tc>
      </w:tr>
      <w:tr w:rsidR="00CE7FCC" w14:paraId="56D3D730" w14:textId="77777777">
        <w:trPr>
          <w:jc w:val="center"/>
        </w:trPr>
        <w:tc>
          <w:tcPr>
            <w:tcW w:w="805" w:type="dxa"/>
            <w:vMerge w:val="restart"/>
          </w:tcPr>
          <w:p w14:paraId="2B0D65A8" w14:textId="77777777" w:rsidR="00CE7FCC" w:rsidRDefault="008354B8">
            <w:pPr>
              <w:pStyle w:val="TableCell"/>
              <w:rPr>
                <w:sz w:val="18"/>
                <w:szCs w:val="20"/>
                <w:lang w:eastAsia="zh-CN"/>
              </w:rPr>
            </w:pPr>
            <w:bookmarkStart w:id="28" w:name="_Hlk188989055"/>
            <w:r>
              <w:rPr>
                <w:sz w:val="18"/>
                <w:szCs w:val="20"/>
                <w:lang w:eastAsia="zh-CN"/>
              </w:rPr>
              <w:t>Pass</w:t>
            </w:r>
          </w:p>
        </w:tc>
        <w:tc>
          <w:tcPr>
            <w:tcW w:w="817" w:type="dxa"/>
            <w:vMerge w:val="restart"/>
          </w:tcPr>
          <w:p w14:paraId="3C01A21B" w14:textId="77777777" w:rsidR="00CE7FCC" w:rsidRDefault="008354B8">
            <w:pPr>
              <w:pStyle w:val="TableCell"/>
              <w:rPr>
                <w:sz w:val="18"/>
                <w:szCs w:val="20"/>
                <w:lang w:eastAsia="zh-CN"/>
              </w:rPr>
            </w:pPr>
            <w:r>
              <w:rPr>
                <w:sz w:val="18"/>
                <w:szCs w:val="20"/>
                <w:lang w:eastAsia="zh-CN"/>
              </w:rPr>
              <w:t>Pass</w:t>
            </w:r>
          </w:p>
        </w:tc>
        <w:tc>
          <w:tcPr>
            <w:tcW w:w="1253" w:type="dxa"/>
            <w:vMerge w:val="restart"/>
          </w:tcPr>
          <w:p w14:paraId="25B4B8C2" w14:textId="77777777" w:rsidR="00CE7FCC" w:rsidRDefault="008354B8">
            <w:pPr>
              <w:pStyle w:val="TableCell"/>
              <w:rPr>
                <w:sz w:val="18"/>
                <w:szCs w:val="20"/>
                <w:lang w:eastAsia="zh-CN"/>
              </w:rPr>
            </w:pPr>
            <w:r>
              <w:rPr>
                <w:sz w:val="18"/>
                <w:szCs w:val="20"/>
                <w:lang w:eastAsia="zh-CN"/>
              </w:rPr>
              <w:t>Transmit data and ACK on PDRCH</w:t>
            </w:r>
          </w:p>
        </w:tc>
        <w:tc>
          <w:tcPr>
            <w:tcW w:w="1940" w:type="dxa"/>
          </w:tcPr>
          <w:p w14:paraId="2120A0E0" w14:textId="77777777" w:rsidR="00CE7FCC" w:rsidRDefault="008354B8">
            <w:pPr>
              <w:pStyle w:val="TableCell"/>
              <w:rPr>
                <w:sz w:val="18"/>
                <w:szCs w:val="20"/>
                <w:lang w:eastAsia="zh-CN"/>
              </w:rPr>
            </w:pPr>
            <w:r>
              <w:rPr>
                <w:sz w:val="18"/>
                <w:szCs w:val="20"/>
                <w:lang w:eastAsia="zh-CN"/>
              </w:rPr>
              <w:t>PDRCH successfully received</w:t>
            </w:r>
          </w:p>
        </w:tc>
        <w:tc>
          <w:tcPr>
            <w:tcW w:w="4492" w:type="dxa"/>
          </w:tcPr>
          <w:p w14:paraId="7BC88644" w14:textId="77777777" w:rsidR="00CE7FCC" w:rsidRDefault="008354B8">
            <w:pPr>
              <w:pStyle w:val="TableCell"/>
              <w:rPr>
                <w:sz w:val="18"/>
                <w:szCs w:val="20"/>
                <w:lang w:eastAsia="zh-CN"/>
              </w:rPr>
            </w:pPr>
            <w:r>
              <w:rPr>
                <w:sz w:val="18"/>
                <w:szCs w:val="20"/>
                <w:lang w:eastAsia="zh-CN"/>
              </w:rPr>
              <w:t xml:space="preserve">No further action need </w:t>
            </w:r>
          </w:p>
        </w:tc>
      </w:tr>
      <w:bookmarkEnd w:id="28"/>
      <w:tr w:rsidR="00CE7FCC" w14:paraId="74CEFCFD" w14:textId="77777777">
        <w:trPr>
          <w:jc w:val="center"/>
        </w:trPr>
        <w:tc>
          <w:tcPr>
            <w:tcW w:w="805" w:type="dxa"/>
            <w:vMerge/>
          </w:tcPr>
          <w:p w14:paraId="17F32947" w14:textId="77777777" w:rsidR="00CE7FCC" w:rsidRDefault="00CE7FCC">
            <w:pPr>
              <w:pStyle w:val="TableCell"/>
              <w:rPr>
                <w:sz w:val="18"/>
                <w:szCs w:val="20"/>
                <w:lang w:eastAsia="zh-CN"/>
              </w:rPr>
            </w:pPr>
          </w:p>
        </w:tc>
        <w:tc>
          <w:tcPr>
            <w:tcW w:w="817" w:type="dxa"/>
            <w:vMerge/>
          </w:tcPr>
          <w:p w14:paraId="66833E4A" w14:textId="77777777" w:rsidR="00CE7FCC" w:rsidRDefault="00CE7FCC">
            <w:pPr>
              <w:pStyle w:val="TableCell"/>
              <w:rPr>
                <w:sz w:val="18"/>
                <w:szCs w:val="20"/>
                <w:lang w:eastAsia="zh-CN"/>
              </w:rPr>
            </w:pPr>
          </w:p>
        </w:tc>
        <w:tc>
          <w:tcPr>
            <w:tcW w:w="1253" w:type="dxa"/>
            <w:vMerge/>
          </w:tcPr>
          <w:p w14:paraId="53F9913F" w14:textId="77777777" w:rsidR="00CE7FCC" w:rsidRDefault="00CE7FCC">
            <w:pPr>
              <w:pStyle w:val="TableCell"/>
              <w:rPr>
                <w:sz w:val="18"/>
                <w:szCs w:val="20"/>
                <w:lang w:eastAsia="zh-CN"/>
              </w:rPr>
            </w:pPr>
          </w:p>
        </w:tc>
        <w:tc>
          <w:tcPr>
            <w:tcW w:w="1940" w:type="dxa"/>
          </w:tcPr>
          <w:p w14:paraId="2845FB19" w14:textId="77777777" w:rsidR="00CE7FCC" w:rsidRDefault="008354B8">
            <w:pPr>
              <w:pStyle w:val="TableCell"/>
              <w:rPr>
                <w:sz w:val="18"/>
                <w:szCs w:val="20"/>
                <w:lang w:eastAsia="zh-CN"/>
              </w:rPr>
            </w:pPr>
            <w:r>
              <w:rPr>
                <w:sz w:val="18"/>
                <w:szCs w:val="20"/>
                <w:lang w:eastAsia="zh-CN"/>
              </w:rPr>
              <w:t xml:space="preserve">PDRCH not received </w:t>
            </w:r>
            <w:bookmarkStart w:id="29" w:name="OLE_LINK339"/>
            <w:r>
              <w:rPr>
                <w:sz w:val="18"/>
                <w:szCs w:val="20"/>
                <w:lang w:eastAsia="zh-CN"/>
              </w:rPr>
              <w:t>successfully</w:t>
            </w:r>
            <w:bookmarkEnd w:id="29"/>
          </w:p>
        </w:tc>
        <w:tc>
          <w:tcPr>
            <w:tcW w:w="4492" w:type="dxa"/>
          </w:tcPr>
          <w:p w14:paraId="1FBEC66D" w14:textId="77777777" w:rsidR="00CE7FCC" w:rsidRDefault="008354B8">
            <w:pPr>
              <w:pStyle w:val="TableCell"/>
              <w:rPr>
                <w:sz w:val="18"/>
                <w:szCs w:val="20"/>
                <w:lang w:eastAsia="zh-CN"/>
              </w:rPr>
            </w:pPr>
            <w:bookmarkStart w:id="30" w:name="OLE_LINK347"/>
            <w:r>
              <w:rPr>
                <w:sz w:val="18"/>
                <w:szCs w:val="20"/>
                <w:lang w:eastAsia="zh-CN"/>
              </w:rPr>
              <w:t>If reader detected preamble for the D2R link, the reader can determine that the device transmitted PDRCH. Reader can request another transmission with different D2R scheduling parameters.</w:t>
            </w:r>
            <w:bookmarkEnd w:id="30"/>
            <w:r>
              <w:rPr>
                <w:sz w:val="18"/>
                <w:szCs w:val="20"/>
                <w:lang w:eastAsia="zh-CN"/>
              </w:rPr>
              <w:t xml:space="preserve"> If the reader’s estimate the length of the received PDRCH is the expected length, then the reader can conclude PDRCH was transmitted. Reader can request another transmission with different D2R scheduling parameters.</w:t>
            </w:r>
          </w:p>
        </w:tc>
      </w:tr>
      <w:tr w:rsidR="00CE7FCC" w14:paraId="3FAFBCD3" w14:textId="77777777">
        <w:trPr>
          <w:jc w:val="center"/>
        </w:trPr>
        <w:tc>
          <w:tcPr>
            <w:tcW w:w="805" w:type="dxa"/>
            <w:vMerge/>
          </w:tcPr>
          <w:p w14:paraId="43CC7B5C" w14:textId="77777777" w:rsidR="00CE7FCC" w:rsidRDefault="00CE7FCC">
            <w:pPr>
              <w:pStyle w:val="TableCell"/>
              <w:rPr>
                <w:sz w:val="18"/>
                <w:szCs w:val="20"/>
                <w:lang w:eastAsia="zh-CN"/>
              </w:rPr>
            </w:pPr>
          </w:p>
        </w:tc>
        <w:tc>
          <w:tcPr>
            <w:tcW w:w="817" w:type="dxa"/>
            <w:vMerge w:val="restart"/>
          </w:tcPr>
          <w:p w14:paraId="16A53F3B" w14:textId="77777777" w:rsidR="00CE7FCC" w:rsidRDefault="008354B8">
            <w:pPr>
              <w:pStyle w:val="TableCell"/>
              <w:rPr>
                <w:sz w:val="18"/>
                <w:szCs w:val="20"/>
                <w:lang w:eastAsia="zh-CN"/>
              </w:rPr>
            </w:pPr>
            <w:r>
              <w:rPr>
                <w:sz w:val="18"/>
                <w:szCs w:val="20"/>
                <w:lang w:eastAsia="zh-CN"/>
              </w:rPr>
              <w:t>Fail</w:t>
            </w:r>
          </w:p>
        </w:tc>
        <w:tc>
          <w:tcPr>
            <w:tcW w:w="1253" w:type="dxa"/>
            <w:vMerge w:val="restart"/>
          </w:tcPr>
          <w:p w14:paraId="5C7786DC" w14:textId="77777777" w:rsidR="00CE7FCC" w:rsidRDefault="008354B8">
            <w:pPr>
              <w:pStyle w:val="TableCell"/>
              <w:rPr>
                <w:sz w:val="18"/>
                <w:szCs w:val="20"/>
                <w:lang w:eastAsia="zh-CN"/>
              </w:rPr>
            </w:pPr>
            <w:r>
              <w:rPr>
                <w:sz w:val="18"/>
                <w:szCs w:val="20"/>
                <w:lang w:eastAsia="zh-CN"/>
              </w:rPr>
              <w:t>Transmit NACK in L1 D2R control information</w:t>
            </w:r>
          </w:p>
        </w:tc>
        <w:tc>
          <w:tcPr>
            <w:tcW w:w="1940" w:type="dxa"/>
          </w:tcPr>
          <w:p w14:paraId="707D8A40" w14:textId="77777777" w:rsidR="00CE7FCC" w:rsidRDefault="008354B8">
            <w:pPr>
              <w:pStyle w:val="TableCell"/>
              <w:rPr>
                <w:sz w:val="18"/>
                <w:szCs w:val="20"/>
                <w:lang w:eastAsia="zh-CN"/>
              </w:rPr>
            </w:pPr>
            <w:bookmarkStart w:id="31" w:name="OLE_LINK340"/>
            <w:r>
              <w:rPr>
                <w:sz w:val="18"/>
                <w:szCs w:val="20"/>
                <w:lang w:eastAsia="zh-CN"/>
              </w:rPr>
              <w:t>control information received successfully</w:t>
            </w:r>
            <w:bookmarkEnd w:id="31"/>
          </w:p>
        </w:tc>
        <w:tc>
          <w:tcPr>
            <w:tcW w:w="4492" w:type="dxa"/>
            <w:vMerge w:val="restart"/>
          </w:tcPr>
          <w:p w14:paraId="1B2D9B69" w14:textId="77777777" w:rsidR="00CE7FCC" w:rsidRDefault="008354B8">
            <w:pPr>
              <w:pStyle w:val="TableCell"/>
              <w:rPr>
                <w:sz w:val="18"/>
                <w:szCs w:val="20"/>
                <w:lang w:eastAsia="zh-CN"/>
              </w:rPr>
            </w:pPr>
            <w:r>
              <w:rPr>
                <w:sz w:val="18"/>
                <w:szCs w:val="20"/>
                <w:lang w:eastAsia="zh-CN"/>
              </w:rPr>
              <w:t xml:space="preserve">If reader detected preamble for the D2R link, the reader can determine that the device </w:t>
            </w:r>
            <w:bookmarkStart w:id="32" w:name="OLE_LINK349"/>
            <w:r>
              <w:rPr>
                <w:sz w:val="18"/>
                <w:szCs w:val="20"/>
                <w:lang w:eastAsia="zh-CN"/>
              </w:rPr>
              <w:t>received L1 R2D control information correctly</w:t>
            </w:r>
            <w:bookmarkEnd w:id="32"/>
            <w:r>
              <w:rPr>
                <w:sz w:val="18"/>
                <w:szCs w:val="20"/>
                <w:lang w:eastAsia="zh-CN"/>
              </w:rPr>
              <w:t>. Reader can request another transmission with different R2D parameters (e.g., shorter payload). NACK in L1 D2R control information not needed.</w:t>
            </w:r>
          </w:p>
        </w:tc>
      </w:tr>
      <w:tr w:rsidR="00CE7FCC" w14:paraId="6186D210" w14:textId="77777777">
        <w:trPr>
          <w:jc w:val="center"/>
        </w:trPr>
        <w:tc>
          <w:tcPr>
            <w:tcW w:w="805" w:type="dxa"/>
            <w:vMerge/>
          </w:tcPr>
          <w:p w14:paraId="53EBAE89" w14:textId="77777777" w:rsidR="00CE7FCC" w:rsidRDefault="00CE7FCC">
            <w:pPr>
              <w:pStyle w:val="TableCell"/>
              <w:rPr>
                <w:sz w:val="18"/>
                <w:szCs w:val="20"/>
                <w:lang w:eastAsia="zh-CN"/>
              </w:rPr>
            </w:pPr>
          </w:p>
        </w:tc>
        <w:tc>
          <w:tcPr>
            <w:tcW w:w="817" w:type="dxa"/>
            <w:vMerge/>
          </w:tcPr>
          <w:p w14:paraId="1393AD57" w14:textId="77777777" w:rsidR="00CE7FCC" w:rsidRDefault="00CE7FCC">
            <w:pPr>
              <w:pStyle w:val="TableCell"/>
              <w:rPr>
                <w:sz w:val="18"/>
                <w:szCs w:val="20"/>
                <w:lang w:eastAsia="zh-CN"/>
              </w:rPr>
            </w:pPr>
          </w:p>
        </w:tc>
        <w:tc>
          <w:tcPr>
            <w:tcW w:w="1253" w:type="dxa"/>
            <w:vMerge/>
          </w:tcPr>
          <w:p w14:paraId="236DA7D7" w14:textId="77777777" w:rsidR="00CE7FCC" w:rsidRDefault="00CE7FCC">
            <w:pPr>
              <w:pStyle w:val="TableCell"/>
              <w:rPr>
                <w:sz w:val="18"/>
                <w:szCs w:val="20"/>
                <w:lang w:eastAsia="zh-CN"/>
              </w:rPr>
            </w:pPr>
          </w:p>
        </w:tc>
        <w:tc>
          <w:tcPr>
            <w:tcW w:w="1940" w:type="dxa"/>
          </w:tcPr>
          <w:p w14:paraId="40CCB6A7" w14:textId="77777777" w:rsidR="00CE7FCC" w:rsidRDefault="008354B8">
            <w:pPr>
              <w:pStyle w:val="TableCell"/>
              <w:rPr>
                <w:sz w:val="18"/>
                <w:szCs w:val="20"/>
                <w:lang w:eastAsia="zh-CN"/>
              </w:rPr>
            </w:pPr>
            <w:r>
              <w:rPr>
                <w:sz w:val="18"/>
                <w:szCs w:val="20"/>
                <w:lang w:eastAsia="zh-CN"/>
              </w:rPr>
              <w:t>control information received not successfully</w:t>
            </w:r>
          </w:p>
        </w:tc>
        <w:tc>
          <w:tcPr>
            <w:tcW w:w="4492" w:type="dxa"/>
            <w:vMerge/>
          </w:tcPr>
          <w:p w14:paraId="0887EC74" w14:textId="77777777" w:rsidR="00CE7FCC" w:rsidRDefault="00CE7FCC">
            <w:pPr>
              <w:pStyle w:val="TableCell"/>
              <w:rPr>
                <w:sz w:val="18"/>
                <w:szCs w:val="20"/>
                <w:lang w:eastAsia="zh-CN"/>
              </w:rPr>
            </w:pPr>
          </w:p>
        </w:tc>
      </w:tr>
      <w:tr w:rsidR="00CE7FCC" w14:paraId="7152D9F9" w14:textId="77777777">
        <w:trPr>
          <w:jc w:val="center"/>
        </w:trPr>
        <w:tc>
          <w:tcPr>
            <w:tcW w:w="805" w:type="dxa"/>
            <w:vMerge w:val="restart"/>
          </w:tcPr>
          <w:p w14:paraId="0C35AB4C" w14:textId="77777777" w:rsidR="00CE7FCC" w:rsidRDefault="008354B8">
            <w:pPr>
              <w:pStyle w:val="TableCell"/>
              <w:rPr>
                <w:sz w:val="18"/>
                <w:szCs w:val="20"/>
                <w:lang w:eastAsia="zh-CN"/>
              </w:rPr>
            </w:pPr>
            <w:r>
              <w:rPr>
                <w:sz w:val="18"/>
                <w:szCs w:val="20"/>
                <w:lang w:eastAsia="zh-CN"/>
              </w:rPr>
              <w:t>Fail</w:t>
            </w:r>
          </w:p>
        </w:tc>
        <w:tc>
          <w:tcPr>
            <w:tcW w:w="817" w:type="dxa"/>
          </w:tcPr>
          <w:p w14:paraId="01F94347" w14:textId="77777777" w:rsidR="00CE7FCC" w:rsidRDefault="008354B8">
            <w:pPr>
              <w:pStyle w:val="TableCell"/>
              <w:rPr>
                <w:sz w:val="18"/>
                <w:szCs w:val="20"/>
                <w:lang w:eastAsia="zh-CN"/>
              </w:rPr>
            </w:pPr>
            <w:r>
              <w:rPr>
                <w:sz w:val="18"/>
                <w:szCs w:val="20"/>
                <w:lang w:eastAsia="zh-CN"/>
              </w:rPr>
              <w:t>Pass</w:t>
            </w:r>
          </w:p>
        </w:tc>
        <w:tc>
          <w:tcPr>
            <w:tcW w:w="1253" w:type="dxa"/>
          </w:tcPr>
          <w:p w14:paraId="5296A4E7" w14:textId="77777777" w:rsidR="00CE7FCC" w:rsidRDefault="008354B8">
            <w:pPr>
              <w:pStyle w:val="TableCell"/>
              <w:rPr>
                <w:sz w:val="18"/>
                <w:szCs w:val="20"/>
                <w:lang w:eastAsia="zh-CN"/>
              </w:rPr>
            </w:pPr>
            <w:r>
              <w:rPr>
                <w:sz w:val="18"/>
                <w:szCs w:val="20"/>
                <w:lang w:eastAsia="zh-CN"/>
              </w:rPr>
              <w:t>No D2R transmission</w:t>
            </w:r>
          </w:p>
        </w:tc>
        <w:tc>
          <w:tcPr>
            <w:tcW w:w="1940" w:type="dxa"/>
            <w:vMerge w:val="restart"/>
          </w:tcPr>
          <w:p w14:paraId="78410EE7" w14:textId="77777777" w:rsidR="00CE7FCC" w:rsidRDefault="008354B8">
            <w:pPr>
              <w:pStyle w:val="TableCell"/>
              <w:rPr>
                <w:sz w:val="18"/>
                <w:szCs w:val="20"/>
                <w:lang w:eastAsia="zh-CN"/>
              </w:rPr>
            </w:pPr>
            <w:r>
              <w:rPr>
                <w:sz w:val="18"/>
                <w:szCs w:val="20"/>
                <w:lang w:eastAsia="zh-CN"/>
              </w:rPr>
              <w:t>PDRCH not received</w:t>
            </w:r>
          </w:p>
        </w:tc>
        <w:tc>
          <w:tcPr>
            <w:tcW w:w="4492" w:type="dxa"/>
            <w:vMerge w:val="restart"/>
          </w:tcPr>
          <w:p w14:paraId="72E5B4B8" w14:textId="77777777" w:rsidR="00CE7FCC" w:rsidRDefault="008354B8">
            <w:pPr>
              <w:pStyle w:val="TableCell"/>
              <w:rPr>
                <w:sz w:val="18"/>
                <w:szCs w:val="20"/>
                <w:lang w:eastAsia="zh-CN"/>
              </w:rPr>
            </w:pPr>
            <w:r>
              <w:rPr>
                <w:sz w:val="18"/>
                <w:szCs w:val="20"/>
                <w:lang w:eastAsia="zh-CN"/>
              </w:rPr>
              <w:t xml:space="preserve">Because no D2R preamble was detected due to possible R2D link error or device unavailable. </w:t>
            </w:r>
            <w:bookmarkStart w:id="33" w:name="OLE_LINK348"/>
            <w:r>
              <w:rPr>
                <w:sz w:val="18"/>
                <w:szCs w:val="20"/>
                <w:lang w:eastAsia="zh-CN"/>
              </w:rPr>
              <w:t xml:space="preserve">Reader can request </w:t>
            </w:r>
            <w:bookmarkStart w:id="34" w:name="OLE_LINK350"/>
            <w:r>
              <w:rPr>
                <w:sz w:val="18"/>
                <w:szCs w:val="20"/>
                <w:lang w:eastAsia="zh-CN"/>
              </w:rPr>
              <w:t>another transmission with different R2D parameters</w:t>
            </w:r>
            <w:bookmarkEnd w:id="34"/>
            <w:r>
              <w:rPr>
                <w:sz w:val="18"/>
                <w:szCs w:val="20"/>
                <w:lang w:eastAsia="zh-CN"/>
              </w:rPr>
              <w:t xml:space="preserve"> (e.g., shorter payload).</w:t>
            </w:r>
            <w:bookmarkEnd w:id="33"/>
          </w:p>
        </w:tc>
      </w:tr>
      <w:tr w:rsidR="00CE7FCC" w14:paraId="2F067A7E" w14:textId="77777777">
        <w:trPr>
          <w:jc w:val="center"/>
        </w:trPr>
        <w:tc>
          <w:tcPr>
            <w:tcW w:w="805" w:type="dxa"/>
            <w:vMerge/>
          </w:tcPr>
          <w:p w14:paraId="12810B4A" w14:textId="77777777" w:rsidR="00CE7FCC" w:rsidRDefault="00CE7FCC">
            <w:pPr>
              <w:pStyle w:val="TableCell"/>
              <w:rPr>
                <w:sz w:val="18"/>
                <w:szCs w:val="20"/>
                <w:lang w:eastAsia="zh-CN"/>
              </w:rPr>
            </w:pPr>
          </w:p>
        </w:tc>
        <w:tc>
          <w:tcPr>
            <w:tcW w:w="817" w:type="dxa"/>
          </w:tcPr>
          <w:p w14:paraId="7B9AC3A9" w14:textId="77777777" w:rsidR="00CE7FCC" w:rsidRDefault="008354B8">
            <w:pPr>
              <w:pStyle w:val="TableCell"/>
              <w:rPr>
                <w:sz w:val="18"/>
                <w:szCs w:val="20"/>
                <w:lang w:eastAsia="zh-CN"/>
              </w:rPr>
            </w:pPr>
            <w:r>
              <w:rPr>
                <w:sz w:val="18"/>
                <w:szCs w:val="20"/>
                <w:lang w:eastAsia="zh-CN"/>
              </w:rPr>
              <w:t>Fail</w:t>
            </w:r>
          </w:p>
        </w:tc>
        <w:tc>
          <w:tcPr>
            <w:tcW w:w="1253" w:type="dxa"/>
          </w:tcPr>
          <w:p w14:paraId="7B5129EB" w14:textId="77777777" w:rsidR="00CE7FCC" w:rsidRDefault="008354B8">
            <w:pPr>
              <w:pStyle w:val="TableCell"/>
              <w:rPr>
                <w:sz w:val="18"/>
                <w:szCs w:val="20"/>
                <w:lang w:eastAsia="zh-CN"/>
              </w:rPr>
            </w:pPr>
            <w:r>
              <w:rPr>
                <w:sz w:val="18"/>
                <w:szCs w:val="20"/>
                <w:lang w:eastAsia="zh-CN"/>
              </w:rPr>
              <w:t>No D2R transmission</w:t>
            </w:r>
          </w:p>
        </w:tc>
        <w:tc>
          <w:tcPr>
            <w:tcW w:w="1940" w:type="dxa"/>
            <w:vMerge/>
          </w:tcPr>
          <w:p w14:paraId="73C22291" w14:textId="77777777" w:rsidR="00CE7FCC" w:rsidRDefault="00CE7FCC">
            <w:pPr>
              <w:pStyle w:val="TableCell"/>
              <w:rPr>
                <w:sz w:val="18"/>
                <w:szCs w:val="20"/>
                <w:lang w:eastAsia="zh-CN"/>
              </w:rPr>
            </w:pPr>
          </w:p>
        </w:tc>
        <w:tc>
          <w:tcPr>
            <w:tcW w:w="4492" w:type="dxa"/>
            <w:vMerge/>
          </w:tcPr>
          <w:p w14:paraId="79B4FACD" w14:textId="77777777" w:rsidR="00CE7FCC" w:rsidRDefault="00CE7FCC">
            <w:pPr>
              <w:pStyle w:val="TableCell"/>
              <w:rPr>
                <w:sz w:val="18"/>
                <w:szCs w:val="20"/>
                <w:lang w:eastAsia="zh-CN"/>
              </w:rPr>
            </w:pPr>
          </w:p>
        </w:tc>
      </w:tr>
    </w:tbl>
    <w:p w14:paraId="2695FC88" w14:textId="77777777" w:rsidR="00CE7FCC" w:rsidRDefault="00CE7FCC">
      <w:pPr>
        <w:adjustRightInd w:val="0"/>
        <w:snapToGrid w:val="0"/>
        <w:spacing w:afterLines="50" w:after="120" w:line="240" w:lineRule="auto"/>
        <w:rPr>
          <w:rFonts w:eastAsia="等线"/>
          <w:lang w:eastAsia="zh-CN"/>
        </w:rPr>
      </w:pPr>
    </w:p>
    <w:p w14:paraId="6305AF31" w14:textId="77777777" w:rsidR="00CE7FCC" w:rsidRDefault="008354B8">
      <w:pPr>
        <w:adjustRightInd w:val="0"/>
        <w:snapToGrid w:val="0"/>
        <w:spacing w:afterLines="50" w:after="120" w:line="240" w:lineRule="auto"/>
        <w:rPr>
          <w:rFonts w:eastAsia="等线"/>
          <w:b/>
          <w:bCs/>
          <w:lang w:eastAsia="zh-CN"/>
        </w:rPr>
      </w:pPr>
      <w:r>
        <w:rPr>
          <w:rFonts w:eastAsia="等线" w:hint="eastAsia"/>
          <w:b/>
          <w:bCs/>
          <w:lang w:eastAsia="zh-CN"/>
        </w:rPr>
        <w:t xml:space="preserve">From above, L1 ACK is not needed since the PDRCH transmitted by device means </w:t>
      </w:r>
      <w:r>
        <w:rPr>
          <w:rFonts w:eastAsia="等线"/>
          <w:b/>
          <w:bCs/>
          <w:lang w:eastAsia="zh-CN"/>
        </w:rPr>
        <w:t>‘</w:t>
      </w:r>
      <w:r>
        <w:rPr>
          <w:rFonts w:eastAsia="等线" w:hint="eastAsia"/>
          <w:b/>
          <w:bCs/>
          <w:lang w:eastAsia="zh-CN"/>
        </w:rPr>
        <w:t>ACK</w:t>
      </w:r>
      <w:r>
        <w:rPr>
          <w:rFonts w:eastAsia="等线"/>
          <w:b/>
          <w:bCs/>
          <w:lang w:eastAsia="zh-CN"/>
        </w:rPr>
        <w:t>’</w:t>
      </w:r>
      <w:r>
        <w:rPr>
          <w:rFonts w:eastAsia="等线" w:hint="eastAsia"/>
          <w:b/>
          <w:bCs/>
          <w:lang w:eastAsia="zh-CN"/>
        </w:rPr>
        <w:t xml:space="preserve">. Then the use case for L1 D2R control is to transmit NACK to inform the reader that the L1 R2D control information was correctly </w:t>
      </w:r>
      <w:r>
        <w:rPr>
          <w:rFonts w:eastAsia="等线"/>
          <w:b/>
          <w:bCs/>
          <w:lang w:eastAsia="zh-CN"/>
        </w:rPr>
        <w:t>received</w:t>
      </w:r>
      <w:r>
        <w:rPr>
          <w:rFonts w:eastAsia="等线" w:hint="eastAsia"/>
          <w:b/>
          <w:bCs/>
          <w:lang w:eastAsia="zh-CN"/>
        </w:rPr>
        <w:t xml:space="preserve"> by the device, while the R2D data was not. In order to transmit the L1 NACK, L1 R2D control information needs to indicate the information on the time-freq. resource and other necessary parameters for the L1 NACK transmission in addition to the </w:t>
      </w:r>
      <w:r>
        <w:rPr>
          <w:rFonts w:eastAsia="等线"/>
          <w:b/>
          <w:bCs/>
          <w:lang w:eastAsia="zh-CN"/>
        </w:rPr>
        <w:t>scheduling</w:t>
      </w:r>
      <w:r>
        <w:rPr>
          <w:rFonts w:eastAsia="等线" w:hint="eastAsia"/>
          <w:b/>
          <w:bCs/>
          <w:lang w:eastAsia="zh-CN"/>
        </w:rPr>
        <w:t xml:space="preserve"> information for PDRCH transmission. (Note that even in NR, we do not have the L1 feedback for UL grant). Considering above, following is proposed:</w:t>
      </w:r>
    </w:p>
    <w:p w14:paraId="6C1ED712" w14:textId="77777777" w:rsidR="00CE7FCC" w:rsidRDefault="008354B8">
      <w:pPr>
        <w:adjustRightInd w:val="0"/>
        <w:snapToGrid w:val="0"/>
        <w:spacing w:afterLines="50" w:after="120" w:line="240" w:lineRule="auto"/>
        <w:rPr>
          <w:rFonts w:eastAsia="等线"/>
          <w:b/>
          <w:bCs/>
          <w:lang w:val="en-US" w:eastAsia="zh-CN"/>
        </w:rPr>
      </w:pPr>
      <w:r>
        <w:rPr>
          <w:rFonts w:eastAsia="等线"/>
          <w:b/>
          <w:bCs/>
          <w:lang w:val="en-US" w:eastAsia="zh-CN"/>
        </w:rPr>
        <w:t xml:space="preserve">FL1 High Priority Proposal 4.4-1: </w:t>
      </w:r>
    </w:p>
    <w:p w14:paraId="762DB96F" w14:textId="77777777" w:rsidR="00CE7FCC" w:rsidRDefault="008354B8">
      <w:pPr>
        <w:pStyle w:val="aff4"/>
        <w:numPr>
          <w:ilvl w:val="0"/>
          <w:numId w:val="58"/>
        </w:numPr>
        <w:adjustRightInd w:val="0"/>
        <w:snapToGrid w:val="0"/>
        <w:spacing w:afterLines="50" w:after="120" w:line="240" w:lineRule="auto"/>
        <w:contextualSpacing w:val="0"/>
        <w:rPr>
          <w:rFonts w:ascii="Times New Roman" w:eastAsia="等线" w:hAnsi="Times New Roman" w:cs="Times New Roman"/>
          <w:b/>
          <w:bCs/>
          <w:sz w:val="20"/>
          <w:szCs w:val="20"/>
          <w:lang w:eastAsia="zh-CN"/>
        </w:rPr>
      </w:pPr>
      <w:r>
        <w:rPr>
          <w:rFonts w:ascii="Times New Roman" w:eastAsia="等线" w:hAnsi="Times New Roman" w:cs="Times New Roman"/>
          <w:b/>
          <w:bCs/>
          <w:sz w:val="20"/>
          <w:szCs w:val="20"/>
          <w:lang w:eastAsia="zh-CN"/>
        </w:rPr>
        <w:t>Do not support L1 ACK/NACK as L1 D2R control information in Rel-19 A-IoT.</w:t>
      </w:r>
    </w:p>
    <w:p w14:paraId="532FC6BE" w14:textId="77777777" w:rsidR="00CE7FCC" w:rsidRDefault="008354B8">
      <w:pPr>
        <w:pStyle w:val="aff4"/>
        <w:numPr>
          <w:ilvl w:val="0"/>
          <w:numId w:val="58"/>
        </w:numPr>
        <w:adjustRightInd w:val="0"/>
        <w:snapToGrid w:val="0"/>
        <w:spacing w:afterLines="50" w:after="120" w:line="240" w:lineRule="auto"/>
        <w:contextualSpacing w:val="0"/>
        <w:rPr>
          <w:rFonts w:ascii="Times New Roman" w:eastAsia="等线" w:hAnsi="Times New Roman" w:cs="Times New Roman"/>
          <w:b/>
          <w:bCs/>
          <w:sz w:val="20"/>
          <w:szCs w:val="20"/>
          <w:lang w:eastAsia="zh-CN"/>
        </w:rPr>
      </w:pPr>
      <w:r>
        <w:rPr>
          <w:rFonts w:ascii="Times New Roman" w:eastAsia="等线" w:hAnsi="Times New Roman" w:cs="Times New Roman"/>
          <w:b/>
          <w:bCs/>
          <w:sz w:val="20"/>
          <w:szCs w:val="20"/>
          <w:lang w:eastAsia="zh-CN"/>
        </w:rPr>
        <w:t>Note whether and how the confirmation from a device to reader to indicate the successful or unsuccessful reception of an A-IoT R2D data transmission should be discussed and decide by RAN2.</w:t>
      </w:r>
    </w:p>
    <w:tbl>
      <w:tblPr>
        <w:tblStyle w:val="afc"/>
        <w:tblW w:w="9634" w:type="dxa"/>
        <w:tblLayout w:type="fixed"/>
        <w:tblLook w:val="04A0" w:firstRow="1" w:lastRow="0" w:firstColumn="1" w:lastColumn="0" w:noHBand="0" w:noVBand="1"/>
      </w:tblPr>
      <w:tblGrid>
        <w:gridCol w:w="1479"/>
        <w:gridCol w:w="1039"/>
        <w:gridCol w:w="7116"/>
      </w:tblGrid>
      <w:tr w:rsidR="00CE7FCC" w14:paraId="5D103246" w14:textId="77777777">
        <w:tc>
          <w:tcPr>
            <w:tcW w:w="1479" w:type="dxa"/>
            <w:shd w:val="clear" w:color="auto" w:fill="D9D9D9" w:themeFill="background1" w:themeFillShade="D9"/>
          </w:tcPr>
          <w:p w14:paraId="6AE844C2" w14:textId="77777777" w:rsidR="00CE7FCC" w:rsidRDefault="008354B8">
            <w:pPr>
              <w:adjustRightInd w:val="0"/>
              <w:snapToGrid w:val="0"/>
              <w:spacing w:after="50" w:line="240" w:lineRule="auto"/>
              <w:jc w:val="left"/>
              <w:rPr>
                <w:b/>
                <w:bCs/>
                <w:lang w:val="en-US"/>
              </w:rPr>
            </w:pPr>
            <w:r>
              <w:rPr>
                <w:b/>
                <w:bCs/>
                <w:lang w:val="en-US"/>
              </w:rPr>
              <w:t>Company</w:t>
            </w:r>
          </w:p>
        </w:tc>
        <w:tc>
          <w:tcPr>
            <w:tcW w:w="1039" w:type="dxa"/>
            <w:shd w:val="clear" w:color="auto" w:fill="D9D9D9" w:themeFill="background1" w:themeFillShade="D9"/>
          </w:tcPr>
          <w:p w14:paraId="6BA2A93B" w14:textId="77777777" w:rsidR="00CE7FCC" w:rsidRDefault="008354B8">
            <w:pPr>
              <w:adjustRightInd w:val="0"/>
              <w:snapToGrid w:val="0"/>
              <w:spacing w:after="50" w:line="240" w:lineRule="auto"/>
              <w:jc w:val="left"/>
              <w:rPr>
                <w:b/>
                <w:bCs/>
                <w:lang w:val="en-US"/>
              </w:rPr>
            </w:pPr>
            <w:r>
              <w:rPr>
                <w:b/>
                <w:bCs/>
                <w:lang w:val="en-US"/>
              </w:rPr>
              <w:t>Y/N</w:t>
            </w:r>
          </w:p>
        </w:tc>
        <w:tc>
          <w:tcPr>
            <w:tcW w:w="7116" w:type="dxa"/>
            <w:shd w:val="clear" w:color="auto" w:fill="D9D9D9" w:themeFill="background1" w:themeFillShade="D9"/>
          </w:tcPr>
          <w:p w14:paraId="5A4325DB" w14:textId="77777777" w:rsidR="00CE7FCC" w:rsidRDefault="008354B8">
            <w:pPr>
              <w:adjustRightInd w:val="0"/>
              <w:snapToGrid w:val="0"/>
              <w:spacing w:after="50" w:line="240" w:lineRule="auto"/>
              <w:jc w:val="left"/>
              <w:rPr>
                <w:b/>
                <w:bCs/>
                <w:lang w:val="en-US"/>
              </w:rPr>
            </w:pPr>
            <w:r>
              <w:rPr>
                <w:b/>
                <w:bCs/>
                <w:lang w:val="en-US"/>
              </w:rPr>
              <w:t>Comments</w:t>
            </w:r>
          </w:p>
        </w:tc>
      </w:tr>
      <w:tr w:rsidR="00CE7FCC" w14:paraId="751E2FB7" w14:textId="77777777">
        <w:tc>
          <w:tcPr>
            <w:tcW w:w="1479" w:type="dxa"/>
          </w:tcPr>
          <w:p w14:paraId="5165A0F6"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FUTUREWEI</w:t>
            </w:r>
          </w:p>
        </w:tc>
        <w:tc>
          <w:tcPr>
            <w:tcW w:w="1039" w:type="dxa"/>
          </w:tcPr>
          <w:p w14:paraId="42DCEF09"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Theme="minorEastAsia"/>
                <w:lang w:val="en-US" w:eastAsia="zh-CN"/>
              </w:rPr>
              <w:t>Y</w:t>
            </w:r>
          </w:p>
        </w:tc>
        <w:tc>
          <w:tcPr>
            <w:tcW w:w="7116" w:type="dxa"/>
          </w:tcPr>
          <w:p w14:paraId="30CAF4CD" w14:textId="77777777" w:rsidR="00CE7FCC" w:rsidRDefault="008354B8">
            <w:pPr>
              <w:adjustRightInd w:val="0"/>
              <w:snapToGrid w:val="0"/>
              <w:spacing w:after="50" w:line="240" w:lineRule="auto"/>
              <w:jc w:val="left"/>
              <w:rPr>
                <w:rFonts w:eastAsia="Yu Mincho"/>
                <w:lang w:val="en-US" w:eastAsia="ja-JP"/>
              </w:rPr>
            </w:pPr>
            <w:r>
              <w:rPr>
                <w:rFonts w:eastAsia="Yu Mincho"/>
                <w:lang w:val="en-US" w:eastAsia="ja-JP"/>
              </w:rPr>
              <w:t>L1 D2R control information for ACK/NACK is unnecessary as there is no HARQ nor ARQ</w:t>
            </w:r>
          </w:p>
        </w:tc>
      </w:tr>
      <w:tr w:rsidR="00CE7FCC" w14:paraId="4B330D27" w14:textId="77777777">
        <w:tc>
          <w:tcPr>
            <w:tcW w:w="1479" w:type="dxa"/>
          </w:tcPr>
          <w:p w14:paraId="2219781E"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Qualcomm</w:t>
            </w:r>
          </w:p>
        </w:tc>
        <w:tc>
          <w:tcPr>
            <w:tcW w:w="1039" w:type="dxa"/>
          </w:tcPr>
          <w:p w14:paraId="4621DB75"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Theme="minorEastAsia"/>
                <w:lang w:val="en-US" w:eastAsia="zh-CN"/>
              </w:rPr>
              <w:t>N</w:t>
            </w:r>
          </w:p>
        </w:tc>
        <w:tc>
          <w:tcPr>
            <w:tcW w:w="7116" w:type="dxa"/>
          </w:tcPr>
          <w:p w14:paraId="1BECF910" w14:textId="77777777" w:rsidR="00CE7FCC" w:rsidRDefault="008354B8">
            <w:pPr>
              <w:adjustRightInd w:val="0"/>
              <w:snapToGrid w:val="0"/>
              <w:spacing w:after="50" w:line="240" w:lineRule="auto"/>
              <w:jc w:val="left"/>
              <w:rPr>
                <w:rFonts w:eastAsia="Yu Mincho"/>
                <w:lang w:val="en-US" w:eastAsia="ja-JP"/>
              </w:rPr>
            </w:pPr>
            <w:r>
              <w:rPr>
                <w:rFonts w:eastAsia="Yu Mincho"/>
                <w:lang w:val="en-US" w:eastAsia="ja-JP"/>
              </w:rPr>
              <w:t xml:space="preserve">Let me clarify the reason to consider L1 ACK/NACK first. </w:t>
            </w:r>
          </w:p>
          <w:p w14:paraId="6D1BA151" w14:textId="77777777" w:rsidR="00CE7FCC" w:rsidRDefault="008354B8">
            <w:pPr>
              <w:pStyle w:val="aff4"/>
              <w:numPr>
                <w:ilvl w:val="1"/>
                <w:numId w:val="36"/>
              </w:numPr>
              <w:adjustRightInd w:val="0"/>
              <w:snapToGrid w:val="0"/>
              <w:spacing w:after="50" w:line="240" w:lineRule="auto"/>
              <w:jc w:val="left"/>
              <w:rPr>
                <w:rFonts w:eastAsia="Yu Mincho"/>
              </w:rPr>
            </w:pPr>
            <w:r>
              <w:rPr>
                <w:rFonts w:eastAsia="Yu Mincho"/>
              </w:rPr>
              <w:t>L1 ACK/NACK is the feedback for “</w:t>
            </w:r>
            <w:r>
              <w:rPr>
                <w:rFonts w:eastAsia="等线"/>
                <w:highlight w:val="cyan"/>
                <w:lang w:eastAsia="en-GB"/>
              </w:rPr>
              <w:t>A-IoT data transmission</w:t>
            </w:r>
            <w:r>
              <w:rPr>
                <w:rFonts w:eastAsia="Yu Mincho"/>
              </w:rPr>
              <w:t>”, different from Msg1/Msg3 transmission triggered by Msg0/Msg2 during “</w:t>
            </w:r>
            <w:r>
              <w:rPr>
                <w:rFonts w:eastAsia="Times New Roman"/>
                <w:highlight w:val="cyan"/>
                <w:lang w:eastAsia="en-GB"/>
              </w:rPr>
              <w:t xml:space="preserve">A-IoT </w:t>
            </w:r>
            <w:r>
              <w:rPr>
                <w:rFonts w:eastAsia="等线"/>
                <w:highlight w:val="cyan"/>
                <w:lang w:eastAsia="en-GB"/>
              </w:rPr>
              <w:t>Random access</w:t>
            </w:r>
            <w:r>
              <w:rPr>
                <w:rFonts w:eastAsia="Yu Mincho"/>
              </w:rPr>
              <w:t xml:space="preserve">”. </w:t>
            </w:r>
          </w:p>
          <w:p w14:paraId="58089DB4" w14:textId="77777777" w:rsidR="00CE7FCC" w:rsidRDefault="008354B8">
            <w:pPr>
              <w:pStyle w:val="aff4"/>
              <w:numPr>
                <w:ilvl w:val="1"/>
                <w:numId w:val="36"/>
              </w:numPr>
              <w:adjustRightInd w:val="0"/>
              <w:snapToGrid w:val="0"/>
              <w:spacing w:after="50" w:line="240" w:lineRule="auto"/>
              <w:jc w:val="left"/>
              <w:rPr>
                <w:rFonts w:eastAsia="Yu Mincho"/>
              </w:rPr>
            </w:pPr>
            <w:r>
              <w:rPr>
                <w:rFonts w:eastAsia="Yu Mincho"/>
              </w:rPr>
              <w:t>RAN2 will discuss how to do “</w:t>
            </w:r>
            <w:r>
              <w:rPr>
                <w:rFonts w:eastAsia="等线"/>
                <w:highlight w:val="cyan"/>
                <w:lang w:eastAsia="en-GB"/>
              </w:rPr>
              <w:t>data (re-)transmission for failure handling</w:t>
            </w:r>
            <w:r>
              <w:rPr>
                <w:rFonts w:eastAsia="Yu Mincho"/>
              </w:rPr>
              <w:t xml:space="preserve">” and related segmentation. But RAN1 needs to discuss </w:t>
            </w:r>
            <w:r>
              <w:rPr>
                <w:rFonts w:eastAsia="Yu Mincho"/>
              </w:rPr>
              <w:lastRenderedPageBreak/>
              <w:t>how to provide the feedback for the reception of “</w:t>
            </w:r>
            <w:r>
              <w:rPr>
                <w:rFonts w:eastAsia="等线"/>
                <w:highlight w:val="cyan"/>
                <w:lang w:eastAsia="en-GB"/>
              </w:rPr>
              <w:t>A-IoT data transmission</w:t>
            </w:r>
            <w:r>
              <w:rPr>
                <w:rFonts w:eastAsia="Yu Mincho"/>
              </w:rPr>
              <w:t xml:space="preserve">”, which will impact the R2D control design. </w:t>
            </w:r>
          </w:p>
          <w:p w14:paraId="5D96F734" w14:textId="77777777" w:rsidR="00CE7FCC" w:rsidRDefault="008354B8">
            <w:pPr>
              <w:pStyle w:val="aff4"/>
              <w:numPr>
                <w:ilvl w:val="1"/>
                <w:numId w:val="36"/>
              </w:numPr>
              <w:adjustRightInd w:val="0"/>
              <w:snapToGrid w:val="0"/>
              <w:spacing w:after="50" w:line="240" w:lineRule="auto"/>
              <w:jc w:val="left"/>
              <w:rPr>
                <w:rFonts w:eastAsia="Yu Mincho"/>
              </w:rPr>
            </w:pPr>
            <w:r>
              <w:rPr>
                <w:rFonts w:eastAsia="Yu Mincho"/>
              </w:rPr>
              <w:t>As mentioned by [2][5] that all D2R controlled/activated by the reader, we believe the ACK/NACK should also be controlled/activated by the reader, which means the R2D control should provide the enabling/disabling and scheduling information for D2R ACK/NACK. This R2D control should be separated from R2D data part so that the D2R NACK can be transmitted if R2D control passed but R2D data part failed. The feedback information can help reader “</w:t>
            </w:r>
            <w:r>
              <w:rPr>
                <w:rFonts w:eastAsia="等线"/>
                <w:highlight w:val="cyan"/>
                <w:lang w:eastAsia="en-GB"/>
              </w:rPr>
              <w:t>data (re-)transmission for failure handling</w:t>
            </w:r>
            <w:r>
              <w:rPr>
                <w:rFonts w:eastAsia="Yu Mincho"/>
              </w:rPr>
              <w:t>”.</w:t>
            </w:r>
          </w:p>
          <w:p w14:paraId="0396668D" w14:textId="77777777" w:rsidR="00CE7FCC" w:rsidRDefault="008354B8">
            <w:pPr>
              <w:pStyle w:val="aff4"/>
              <w:numPr>
                <w:ilvl w:val="1"/>
                <w:numId w:val="36"/>
              </w:numPr>
              <w:adjustRightInd w:val="0"/>
              <w:snapToGrid w:val="0"/>
              <w:spacing w:after="50" w:line="240" w:lineRule="auto"/>
              <w:jc w:val="left"/>
              <w:rPr>
                <w:rFonts w:eastAsia="Yu Mincho"/>
              </w:rPr>
            </w:pPr>
            <w:r>
              <w:rPr>
                <w:rFonts w:eastAsia="Yu Mincho"/>
              </w:rPr>
              <w:t>L1 ACK/NACK is to differentiate higher-layer ACK/NACK (in RFID), where L1 ACK/NACK is to feedback successful or unsuccessful detection of the data transmission in PRDCH. It is not for R2D control in PRDCH. (Note that it is similar as ACK/NACK for PDSCH, not for UL grant in PDCCH).</w:t>
            </w:r>
          </w:p>
          <w:p w14:paraId="3BE8EED6" w14:textId="77777777" w:rsidR="00CE7FCC" w:rsidRDefault="008354B8">
            <w:pPr>
              <w:adjustRightInd w:val="0"/>
              <w:snapToGrid w:val="0"/>
              <w:spacing w:after="50" w:line="240" w:lineRule="auto"/>
              <w:jc w:val="left"/>
              <w:rPr>
                <w:rFonts w:eastAsia="Yu Mincho"/>
                <w:lang w:val="en-US" w:eastAsia="ja-JP"/>
              </w:rPr>
            </w:pPr>
            <w:r>
              <w:rPr>
                <w:rFonts w:eastAsia="Yu Mincho"/>
                <w:lang w:val="en-US" w:eastAsia="ja-JP"/>
              </w:rPr>
              <w:t>Additional comment for Table 4</w:t>
            </w:r>
          </w:p>
          <w:p w14:paraId="721F69BF" w14:textId="77777777" w:rsidR="00CE7FCC" w:rsidRDefault="008354B8">
            <w:pPr>
              <w:pStyle w:val="aff4"/>
              <w:numPr>
                <w:ilvl w:val="1"/>
                <w:numId w:val="36"/>
              </w:numPr>
              <w:adjustRightInd w:val="0"/>
              <w:snapToGrid w:val="0"/>
              <w:spacing w:after="50" w:line="240" w:lineRule="auto"/>
              <w:jc w:val="left"/>
              <w:rPr>
                <w:rFonts w:eastAsia="Yu Mincho"/>
              </w:rPr>
            </w:pPr>
            <w:r>
              <w:rPr>
                <w:rFonts w:eastAsia="Yu Mincho"/>
              </w:rPr>
              <w:t>In Table 4, it says “</w:t>
            </w:r>
            <w:r>
              <w:rPr>
                <w:sz w:val="18"/>
                <w:szCs w:val="20"/>
                <w:lang w:eastAsia="zh-CN"/>
              </w:rPr>
              <w:t>If reader detected preamble for the D2R link, the reader can determine that the device received L1 R2D control information correctly. Reader can request another transmission with different R2D parameters (e.g., shorter payload).</w:t>
            </w:r>
            <w:r>
              <w:rPr>
                <w:rFonts w:eastAsia="Yu Mincho"/>
              </w:rPr>
              <w:t>”</w:t>
            </w:r>
            <w:r>
              <w:rPr>
                <w:rFonts w:eastAsia="Yu Mincho"/>
              </w:rPr>
              <w:sym w:font="Wingdings" w:char="F0E0"/>
            </w:r>
            <w:r>
              <w:rPr>
                <w:rFonts w:eastAsia="Yu Mincho"/>
              </w:rPr>
              <w:t>It will be problematic. Based on the D2R preamble only, the reader cannot know it is interference or ACK/NACK from the target device. Also, the data reception failure in PRDCH NACK may be due to too high data rate, too large TBS, or device lack of energy. The additional information in Table 4.2 is to give more information to help reader scheduling. It is not for HARQ/ARQ but useful for RAN2 to consider “</w:t>
            </w:r>
            <w:r>
              <w:rPr>
                <w:rFonts w:eastAsia="等线"/>
                <w:highlight w:val="cyan"/>
                <w:lang w:eastAsia="en-GB"/>
              </w:rPr>
              <w:t>data (re-)transmission for failure handling</w:t>
            </w:r>
            <w:r>
              <w:rPr>
                <w:rFonts w:eastAsia="Yu Mincho"/>
              </w:rPr>
              <w:t>”.</w:t>
            </w:r>
          </w:p>
          <w:p w14:paraId="3A28B4B4" w14:textId="77777777" w:rsidR="00CE7FCC" w:rsidRDefault="00CE7FCC">
            <w:pPr>
              <w:adjustRightInd w:val="0"/>
              <w:snapToGrid w:val="0"/>
              <w:spacing w:after="50" w:line="240" w:lineRule="auto"/>
              <w:jc w:val="left"/>
              <w:rPr>
                <w:rFonts w:eastAsia="Yu Mincho"/>
              </w:rPr>
            </w:pPr>
          </w:p>
          <w:p w14:paraId="46A94205" w14:textId="77777777" w:rsidR="00CE7FCC" w:rsidRDefault="008354B8">
            <w:pPr>
              <w:adjustRightInd w:val="0"/>
              <w:snapToGrid w:val="0"/>
              <w:spacing w:after="50" w:line="240" w:lineRule="auto"/>
              <w:jc w:val="left"/>
              <w:rPr>
                <w:rFonts w:eastAsia="Yu Mincho"/>
              </w:rPr>
            </w:pPr>
            <w:r>
              <w:rPr>
                <w:rFonts w:eastAsia="Yu Mincho"/>
              </w:rPr>
              <w:t xml:space="preserve">For the proposal, </w:t>
            </w:r>
          </w:p>
          <w:p w14:paraId="6656917B" w14:textId="77777777" w:rsidR="00CE7FCC" w:rsidRDefault="008354B8">
            <w:pPr>
              <w:adjustRightInd w:val="0"/>
              <w:snapToGrid w:val="0"/>
              <w:spacing w:after="50" w:line="240" w:lineRule="auto"/>
              <w:jc w:val="left"/>
              <w:rPr>
                <w:rFonts w:eastAsia="等线"/>
                <w:b/>
                <w:bCs/>
                <w:lang w:eastAsia="zh-CN"/>
              </w:rPr>
            </w:pPr>
            <w:r>
              <w:rPr>
                <w:rFonts w:eastAsia="等线"/>
                <w:b/>
                <w:bCs/>
                <w:lang w:eastAsia="zh-CN"/>
              </w:rPr>
              <w:t xml:space="preserve">RAN1 to discuss down-selection one of the following alternatives: </w:t>
            </w:r>
          </w:p>
          <w:p w14:paraId="22180975" w14:textId="77777777" w:rsidR="00CE7FCC" w:rsidRDefault="008354B8">
            <w:pPr>
              <w:adjustRightInd w:val="0"/>
              <w:snapToGrid w:val="0"/>
              <w:spacing w:after="50" w:line="240" w:lineRule="auto"/>
              <w:jc w:val="left"/>
              <w:rPr>
                <w:rFonts w:eastAsia="等线"/>
                <w:b/>
                <w:bCs/>
                <w:lang w:eastAsia="zh-CN"/>
              </w:rPr>
            </w:pPr>
            <w:r>
              <w:rPr>
                <w:rFonts w:eastAsia="等线"/>
                <w:b/>
                <w:bCs/>
                <w:lang w:eastAsia="zh-CN"/>
              </w:rPr>
              <w:t>Alt1: R2D control does not provide the scheduling information for D2R ACK/NACK feedback, assuming a device does not send D2R ACK/NACK feedback for the successful/unsuccessful reception of an A-IoT R2D data transmission</w:t>
            </w:r>
          </w:p>
          <w:p w14:paraId="0F2F84F4" w14:textId="77777777" w:rsidR="00CE7FCC" w:rsidRDefault="008354B8">
            <w:pPr>
              <w:adjustRightInd w:val="0"/>
              <w:snapToGrid w:val="0"/>
              <w:spacing w:after="50" w:line="240" w:lineRule="auto"/>
              <w:jc w:val="left"/>
              <w:rPr>
                <w:rFonts w:eastAsia="等线"/>
                <w:b/>
                <w:bCs/>
                <w:lang w:eastAsia="zh-CN"/>
              </w:rPr>
            </w:pPr>
            <w:r>
              <w:rPr>
                <w:rFonts w:eastAsia="等线"/>
                <w:b/>
                <w:bCs/>
                <w:lang w:eastAsia="zh-CN"/>
              </w:rPr>
              <w:t>Alt2: R2D control can provide the scheduling information for D2R ACK feedback only, assuming a device can send D2R ACK feedback for the successful reception of an A-IoT R2D data transmission but not send NACK feedback for the unsuccessful reception of an A-IoT R2D data transmission</w:t>
            </w:r>
          </w:p>
          <w:p w14:paraId="2D0C4801" w14:textId="77777777" w:rsidR="00CE7FCC" w:rsidRDefault="008354B8">
            <w:pPr>
              <w:adjustRightInd w:val="0"/>
              <w:snapToGrid w:val="0"/>
              <w:spacing w:after="50" w:line="240" w:lineRule="auto"/>
              <w:jc w:val="left"/>
              <w:rPr>
                <w:rFonts w:eastAsia="Yu Mincho"/>
                <w:lang w:val="en-US" w:eastAsia="ja-JP"/>
              </w:rPr>
            </w:pPr>
            <w:r>
              <w:rPr>
                <w:rFonts w:eastAsia="等线"/>
                <w:b/>
                <w:bCs/>
                <w:lang w:eastAsia="zh-CN"/>
              </w:rPr>
              <w:t>Alt3: R2D control can provide the scheduling information for D2R ACK/NACK feedback assuming device can send D2R ACK/NACK feedback for the successful/unsuccessful reception of an A-IoT R2D data transmission</w:t>
            </w:r>
          </w:p>
        </w:tc>
      </w:tr>
      <w:tr w:rsidR="00CE7FCC" w14:paraId="7E1B4011" w14:textId="77777777">
        <w:tc>
          <w:tcPr>
            <w:tcW w:w="1479" w:type="dxa"/>
          </w:tcPr>
          <w:p w14:paraId="008C7341" w14:textId="77777777" w:rsidR="00CE7FCC" w:rsidRDefault="008354B8">
            <w:pPr>
              <w:adjustRightInd w:val="0"/>
              <w:snapToGrid w:val="0"/>
              <w:spacing w:after="50" w:line="240" w:lineRule="auto"/>
              <w:jc w:val="left"/>
              <w:rPr>
                <w:rFonts w:eastAsia="等线"/>
                <w:lang w:val="en-US" w:eastAsia="zh-CN"/>
              </w:rPr>
            </w:pPr>
            <w:proofErr w:type="spellStart"/>
            <w:r>
              <w:rPr>
                <w:rFonts w:hint="eastAsia"/>
                <w:lang w:eastAsia="zh-CN"/>
              </w:rPr>
              <w:lastRenderedPageBreak/>
              <w:t>S</w:t>
            </w:r>
            <w:r>
              <w:rPr>
                <w:lang w:eastAsia="zh-CN"/>
              </w:rPr>
              <w:t>preadtrum</w:t>
            </w:r>
            <w:proofErr w:type="spellEnd"/>
          </w:p>
        </w:tc>
        <w:tc>
          <w:tcPr>
            <w:tcW w:w="1039" w:type="dxa"/>
          </w:tcPr>
          <w:p w14:paraId="272E2F2D"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等线" w:hint="eastAsia"/>
                <w:lang w:val="en-US" w:eastAsia="zh-CN"/>
              </w:rPr>
              <w:t>N</w:t>
            </w:r>
          </w:p>
        </w:tc>
        <w:tc>
          <w:tcPr>
            <w:tcW w:w="7116" w:type="dxa"/>
          </w:tcPr>
          <w:p w14:paraId="31D48B6B" w14:textId="77777777" w:rsidR="00CE7FCC" w:rsidRDefault="008354B8">
            <w:pPr>
              <w:adjustRightInd w:val="0"/>
              <w:snapToGrid w:val="0"/>
              <w:spacing w:after="50" w:line="240" w:lineRule="auto"/>
              <w:jc w:val="left"/>
              <w:rPr>
                <w:lang w:eastAsia="zh-CN"/>
              </w:rPr>
            </w:pPr>
            <w:r>
              <w:rPr>
                <w:lang w:eastAsia="zh-CN"/>
              </w:rPr>
              <w:t xml:space="preserve">First of all, ACK/NACK response of device is necessary. </w:t>
            </w:r>
          </w:p>
          <w:p w14:paraId="41F56472" w14:textId="77777777" w:rsidR="00CE7FCC" w:rsidRDefault="008354B8">
            <w:pPr>
              <w:adjustRightInd w:val="0"/>
              <w:snapToGrid w:val="0"/>
              <w:spacing w:after="50" w:line="240" w:lineRule="auto"/>
              <w:jc w:val="left"/>
              <w:rPr>
                <w:rFonts w:eastAsia="Yu Mincho"/>
                <w:lang w:val="en-US" w:eastAsia="ja-JP"/>
              </w:rPr>
            </w:pPr>
            <w:r>
              <w:rPr>
                <w:lang w:eastAsia="zh-CN"/>
              </w:rPr>
              <w:t xml:space="preserve">Due to the fact that D2R only has one </w:t>
            </w:r>
            <w:r>
              <w:rPr>
                <w:rFonts w:hint="eastAsia"/>
                <w:lang w:eastAsia="zh-CN"/>
              </w:rPr>
              <w:t>physical</w:t>
            </w:r>
            <w:r>
              <w:rPr>
                <w:lang w:eastAsia="zh-CN"/>
              </w:rPr>
              <w:t xml:space="preserve"> channel, there is not much difference between </w:t>
            </w:r>
            <w:r>
              <w:rPr>
                <w:rFonts w:hint="eastAsia"/>
                <w:lang w:eastAsia="zh-CN"/>
              </w:rPr>
              <w:t>carrying</w:t>
            </w:r>
            <w:r>
              <w:rPr>
                <w:lang w:eastAsia="zh-CN"/>
              </w:rPr>
              <w:t xml:space="preserve"> ACK/NACK in L1 control or high-</w:t>
            </w:r>
            <w:r>
              <w:rPr>
                <w:rFonts w:hint="eastAsia"/>
                <w:lang w:eastAsia="zh-CN"/>
              </w:rPr>
              <w:t>layer</w:t>
            </w:r>
            <w:r>
              <w:rPr>
                <w:lang w:eastAsia="zh-CN"/>
              </w:rPr>
              <w:t xml:space="preserve"> </w:t>
            </w:r>
            <w:proofErr w:type="spellStart"/>
            <w:r>
              <w:rPr>
                <w:lang w:eastAsia="zh-CN"/>
              </w:rPr>
              <w:t>signaling</w:t>
            </w:r>
            <w:proofErr w:type="spellEnd"/>
            <w:r>
              <w:rPr>
                <w:lang w:eastAsia="zh-CN"/>
              </w:rPr>
              <w:t xml:space="preserve">, but </w:t>
            </w:r>
            <w:r>
              <w:rPr>
                <w:rFonts w:hint="eastAsia"/>
                <w:lang w:eastAsia="zh-CN"/>
              </w:rPr>
              <w:t>carrying</w:t>
            </w:r>
            <w:r>
              <w:rPr>
                <w:lang w:eastAsia="zh-CN"/>
              </w:rPr>
              <w:t xml:space="preserve"> it in L1 control can save decoding time.</w:t>
            </w:r>
          </w:p>
        </w:tc>
      </w:tr>
      <w:tr w:rsidR="00CE7FCC" w14:paraId="31C77856" w14:textId="77777777">
        <w:tc>
          <w:tcPr>
            <w:tcW w:w="1479" w:type="dxa"/>
          </w:tcPr>
          <w:p w14:paraId="7675BBD1" w14:textId="77777777" w:rsidR="00CE7FCC" w:rsidRDefault="008354B8">
            <w:pPr>
              <w:adjustRightInd w:val="0"/>
              <w:snapToGrid w:val="0"/>
              <w:spacing w:after="50" w:line="240" w:lineRule="auto"/>
              <w:jc w:val="left"/>
              <w:rPr>
                <w:lang w:eastAsia="zh-CN"/>
              </w:rPr>
            </w:pPr>
            <w:r>
              <w:rPr>
                <w:rFonts w:eastAsia="等线" w:hint="eastAsia"/>
                <w:lang w:val="en-US" w:eastAsia="zh-CN"/>
              </w:rPr>
              <w:t>CMCC</w:t>
            </w:r>
          </w:p>
        </w:tc>
        <w:tc>
          <w:tcPr>
            <w:tcW w:w="1039" w:type="dxa"/>
          </w:tcPr>
          <w:p w14:paraId="1DB333A5"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Y</w:t>
            </w:r>
          </w:p>
        </w:tc>
        <w:tc>
          <w:tcPr>
            <w:tcW w:w="7116" w:type="dxa"/>
          </w:tcPr>
          <w:p w14:paraId="7ED0F803" w14:textId="77777777" w:rsidR="00CE7FCC" w:rsidRDefault="00CE7FCC">
            <w:pPr>
              <w:adjustRightInd w:val="0"/>
              <w:snapToGrid w:val="0"/>
              <w:spacing w:after="50" w:line="240" w:lineRule="auto"/>
              <w:jc w:val="left"/>
              <w:rPr>
                <w:lang w:eastAsia="zh-CN"/>
              </w:rPr>
            </w:pPr>
          </w:p>
        </w:tc>
      </w:tr>
      <w:tr w:rsidR="00CE7FCC" w14:paraId="1DCBFBFB" w14:textId="77777777">
        <w:tc>
          <w:tcPr>
            <w:tcW w:w="1479" w:type="dxa"/>
          </w:tcPr>
          <w:p w14:paraId="4C604EC9"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Samsung</w:t>
            </w:r>
          </w:p>
        </w:tc>
        <w:tc>
          <w:tcPr>
            <w:tcW w:w="1039" w:type="dxa"/>
          </w:tcPr>
          <w:p w14:paraId="25BB632B" w14:textId="77777777" w:rsidR="00CE7FCC" w:rsidRDefault="00CE7FCC">
            <w:pPr>
              <w:tabs>
                <w:tab w:val="left" w:pos="551"/>
              </w:tabs>
              <w:adjustRightInd w:val="0"/>
              <w:snapToGrid w:val="0"/>
              <w:spacing w:after="50" w:line="240" w:lineRule="auto"/>
              <w:jc w:val="left"/>
              <w:rPr>
                <w:rFonts w:eastAsia="等线"/>
                <w:lang w:val="en-US" w:eastAsia="zh-CN"/>
              </w:rPr>
            </w:pPr>
          </w:p>
        </w:tc>
        <w:tc>
          <w:tcPr>
            <w:tcW w:w="7116" w:type="dxa"/>
          </w:tcPr>
          <w:p w14:paraId="20D81C8C" w14:textId="77777777" w:rsidR="00CE7FCC" w:rsidRDefault="008354B8">
            <w:pPr>
              <w:adjustRightInd w:val="0"/>
              <w:snapToGrid w:val="0"/>
              <w:spacing w:after="50" w:line="240" w:lineRule="auto"/>
              <w:jc w:val="left"/>
              <w:rPr>
                <w:lang w:eastAsia="zh-CN"/>
              </w:rPr>
            </w:pPr>
            <w:r>
              <w:rPr>
                <w:rFonts w:eastAsia="Yu Mincho"/>
                <w:lang w:val="en-US" w:eastAsia="ja-JP"/>
              </w:rPr>
              <w:t xml:space="preserve">Not supporting ACK via L1 is clear. Via higher layer signaling can be further discussed, and it may be up to RAN2 as described. </w:t>
            </w:r>
          </w:p>
        </w:tc>
      </w:tr>
      <w:tr w:rsidR="00CE7FCC" w14:paraId="384CAFBC" w14:textId="77777777">
        <w:tc>
          <w:tcPr>
            <w:tcW w:w="1479" w:type="dxa"/>
          </w:tcPr>
          <w:p w14:paraId="358E8CD9"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OPPO</w:t>
            </w:r>
          </w:p>
        </w:tc>
        <w:tc>
          <w:tcPr>
            <w:tcW w:w="1039" w:type="dxa"/>
          </w:tcPr>
          <w:p w14:paraId="38BE314E" w14:textId="77777777" w:rsidR="00CE7FCC" w:rsidRDefault="00CE7FCC">
            <w:pPr>
              <w:tabs>
                <w:tab w:val="left" w:pos="551"/>
              </w:tabs>
              <w:adjustRightInd w:val="0"/>
              <w:snapToGrid w:val="0"/>
              <w:spacing w:after="50" w:line="240" w:lineRule="auto"/>
              <w:jc w:val="left"/>
              <w:rPr>
                <w:rFonts w:eastAsia="等线"/>
                <w:lang w:val="en-US" w:eastAsia="zh-CN"/>
              </w:rPr>
            </w:pPr>
          </w:p>
        </w:tc>
        <w:tc>
          <w:tcPr>
            <w:tcW w:w="7116" w:type="dxa"/>
          </w:tcPr>
          <w:p w14:paraId="73765A52"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Editorial comments as below:</w:t>
            </w:r>
          </w:p>
          <w:p w14:paraId="1E73E597" w14:textId="77777777" w:rsidR="00CE7FCC" w:rsidRDefault="00CE7FCC">
            <w:pPr>
              <w:adjustRightInd w:val="0"/>
              <w:snapToGrid w:val="0"/>
              <w:spacing w:after="50" w:line="240" w:lineRule="auto"/>
              <w:jc w:val="left"/>
              <w:rPr>
                <w:rFonts w:eastAsia="等线"/>
                <w:lang w:val="en-US" w:eastAsia="zh-CN"/>
              </w:rPr>
            </w:pPr>
          </w:p>
          <w:p w14:paraId="5F3B979D" w14:textId="77777777" w:rsidR="00CE7FCC" w:rsidRDefault="008354B8">
            <w:pPr>
              <w:adjustRightInd w:val="0"/>
              <w:snapToGrid w:val="0"/>
              <w:spacing w:afterLines="50" w:after="120" w:line="240" w:lineRule="auto"/>
              <w:rPr>
                <w:rFonts w:eastAsia="等线"/>
                <w:b/>
                <w:bCs/>
                <w:lang w:val="en-US" w:eastAsia="zh-CN"/>
              </w:rPr>
            </w:pPr>
            <w:r>
              <w:rPr>
                <w:rFonts w:eastAsia="等线"/>
                <w:b/>
                <w:bCs/>
                <w:lang w:val="en-US" w:eastAsia="zh-CN"/>
              </w:rPr>
              <w:t xml:space="preserve">FL1 High Priority Proposal 4.4-1: </w:t>
            </w:r>
          </w:p>
          <w:p w14:paraId="0C344000" w14:textId="77777777" w:rsidR="00CE7FCC" w:rsidRDefault="008354B8">
            <w:pPr>
              <w:pStyle w:val="aff4"/>
              <w:numPr>
                <w:ilvl w:val="0"/>
                <w:numId w:val="58"/>
              </w:numPr>
              <w:adjustRightInd w:val="0"/>
              <w:snapToGrid w:val="0"/>
              <w:spacing w:afterLines="50" w:after="120" w:line="240" w:lineRule="auto"/>
              <w:contextualSpacing w:val="0"/>
              <w:rPr>
                <w:rFonts w:ascii="Times New Roman" w:eastAsia="等线" w:hAnsi="Times New Roman" w:cs="Times New Roman"/>
                <w:b/>
                <w:bCs/>
                <w:sz w:val="20"/>
                <w:szCs w:val="20"/>
                <w:lang w:eastAsia="zh-CN"/>
              </w:rPr>
            </w:pPr>
            <w:r>
              <w:rPr>
                <w:rFonts w:ascii="Times New Roman" w:eastAsia="等线" w:hAnsi="Times New Roman" w:cs="Times New Roman"/>
                <w:b/>
                <w:bCs/>
                <w:sz w:val="20"/>
                <w:szCs w:val="20"/>
                <w:lang w:eastAsia="zh-CN"/>
              </w:rPr>
              <w:t xml:space="preserve">Do not support </w:t>
            </w:r>
            <w:r>
              <w:rPr>
                <w:rFonts w:ascii="Times New Roman" w:eastAsia="等线" w:hAnsi="Times New Roman" w:cs="Times New Roman"/>
                <w:b/>
                <w:bCs/>
                <w:strike/>
                <w:color w:val="FF0000"/>
                <w:sz w:val="20"/>
                <w:szCs w:val="20"/>
                <w:lang w:eastAsia="zh-CN"/>
              </w:rPr>
              <w:t>L1</w:t>
            </w:r>
            <w:r>
              <w:rPr>
                <w:rFonts w:ascii="Times New Roman" w:eastAsia="等线" w:hAnsi="Times New Roman" w:cs="Times New Roman"/>
                <w:b/>
                <w:bCs/>
                <w:color w:val="00B050"/>
                <w:sz w:val="20"/>
                <w:szCs w:val="20"/>
                <w:lang w:eastAsia="zh-CN"/>
              </w:rPr>
              <w:t xml:space="preserve"> </w:t>
            </w:r>
            <w:r>
              <w:rPr>
                <w:rFonts w:ascii="Times New Roman" w:eastAsia="等线" w:hAnsi="Times New Roman" w:cs="Times New Roman"/>
                <w:b/>
                <w:bCs/>
                <w:sz w:val="20"/>
                <w:szCs w:val="20"/>
                <w:lang w:eastAsia="zh-CN"/>
              </w:rPr>
              <w:t>ACK/NACK as L1 D2R control information in Rel-19 A-IoT.</w:t>
            </w:r>
          </w:p>
          <w:p w14:paraId="4B87EAEF" w14:textId="77777777" w:rsidR="00CE7FCC" w:rsidRDefault="008354B8">
            <w:pPr>
              <w:adjustRightInd w:val="0"/>
              <w:snapToGrid w:val="0"/>
              <w:spacing w:after="50" w:line="240" w:lineRule="auto"/>
              <w:jc w:val="left"/>
              <w:rPr>
                <w:rFonts w:eastAsia="Yu Mincho"/>
                <w:lang w:val="en-US" w:eastAsia="ja-JP"/>
              </w:rPr>
            </w:pPr>
            <w:r>
              <w:rPr>
                <w:rFonts w:eastAsia="等线"/>
                <w:b/>
                <w:bCs/>
                <w:lang w:eastAsia="zh-CN"/>
              </w:rPr>
              <w:lastRenderedPageBreak/>
              <w:t xml:space="preserve">Note </w:t>
            </w:r>
            <w:r>
              <w:rPr>
                <w:rFonts w:eastAsia="等线"/>
                <w:b/>
                <w:bCs/>
                <w:color w:val="0070C0"/>
                <w:lang w:eastAsia="zh-CN"/>
              </w:rPr>
              <w:t xml:space="preserve">RAN1 assumes </w:t>
            </w:r>
            <w:r>
              <w:rPr>
                <w:rFonts w:eastAsia="等线"/>
                <w:b/>
                <w:bCs/>
                <w:lang w:eastAsia="zh-CN"/>
              </w:rPr>
              <w:t>whether and how the confirmation from a device to reader to indicate the successful or unsuccessful reception of an A-IoT R2D data transmission should be discussed and decide</w:t>
            </w:r>
            <w:r>
              <w:rPr>
                <w:rFonts w:eastAsia="等线"/>
                <w:b/>
                <w:bCs/>
                <w:color w:val="0070C0"/>
                <w:lang w:eastAsia="zh-CN"/>
              </w:rPr>
              <w:t>d</w:t>
            </w:r>
            <w:r>
              <w:rPr>
                <w:rFonts w:eastAsia="等线"/>
                <w:b/>
                <w:bCs/>
                <w:lang w:eastAsia="zh-CN"/>
              </w:rPr>
              <w:t xml:space="preserve"> by RAN2.</w:t>
            </w:r>
          </w:p>
        </w:tc>
      </w:tr>
      <w:tr w:rsidR="00CE7FCC" w14:paraId="5A6DE96E" w14:textId="77777777">
        <w:tc>
          <w:tcPr>
            <w:tcW w:w="1479" w:type="dxa"/>
          </w:tcPr>
          <w:p w14:paraId="70FEA220" w14:textId="77777777" w:rsidR="00CE7FCC" w:rsidRDefault="008354B8">
            <w:pPr>
              <w:adjustRightInd w:val="0"/>
              <w:snapToGrid w:val="0"/>
              <w:spacing w:after="50" w:line="240" w:lineRule="auto"/>
              <w:jc w:val="left"/>
              <w:rPr>
                <w:rFonts w:eastAsia="等线"/>
                <w:lang w:val="en-US" w:eastAsia="zh-CN"/>
              </w:rPr>
            </w:pPr>
            <w:proofErr w:type="spellStart"/>
            <w:r>
              <w:rPr>
                <w:rFonts w:eastAsia="等线" w:hint="eastAsia"/>
                <w:lang w:val="en-US" w:eastAsia="zh-CN"/>
              </w:rPr>
              <w:lastRenderedPageBreak/>
              <w:t>x</w:t>
            </w:r>
            <w:r>
              <w:rPr>
                <w:rFonts w:eastAsia="等线"/>
                <w:lang w:val="en-US" w:eastAsia="zh-CN"/>
              </w:rPr>
              <w:t>iaomi</w:t>
            </w:r>
            <w:proofErr w:type="spellEnd"/>
          </w:p>
        </w:tc>
        <w:tc>
          <w:tcPr>
            <w:tcW w:w="1039" w:type="dxa"/>
          </w:tcPr>
          <w:p w14:paraId="739E95DD"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Y</w:t>
            </w:r>
          </w:p>
        </w:tc>
        <w:tc>
          <w:tcPr>
            <w:tcW w:w="7116" w:type="dxa"/>
          </w:tcPr>
          <w:p w14:paraId="25E84363" w14:textId="77777777" w:rsidR="00CE7FCC" w:rsidRDefault="00CE7FCC">
            <w:pPr>
              <w:adjustRightInd w:val="0"/>
              <w:snapToGrid w:val="0"/>
              <w:spacing w:after="50" w:line="240" w:lineRule="auto"/>
              <w:jc w:val="left"/>
              <w:rPr>
                <w:rFonts w:eastAsia="等线"/>
                <w:lang w:val="en-US" w:eastAsia="zh-CN"/>
              </w:rPr>
            </w:pPr>
          </w:p>
        </w:tc>
      </w:tr>
      <w:tr w:rsidR="00CE7FCC" w14:paraId="235AF63C" w14:textId="77777777">
        <w:tc>
          <w:tcPr>
            <w:tcW w:w="1479" w:type="dxa"/>
          </w:tcPr>
          <w:p w14:paraId="45A11134" w14:textId="77777777" w:rsidR="00CE7FCC" w:rsidRDefault="008354B8">
            <w:pPr>
              <w:adjustRightInd w:val="0"/>
              <w:snapToGrid w:val="0"/>
              <w:spacing w:after="50" w:line="240" w:lineRule="auto"/>
              <w:jc w:val="left"/>
              <w:rPr>
                <w:rFonts w:eastAsiaTheme="minorEastAsia"/>
                <w:lang w:val="en-US" w:eastAsia="ko-KR"/>
              </w:rPr>
            </w:pPr>
            <w:r>
              <w:rPr>
                <w:rFonts w:eastAsiaTheme="minorEastAsia" w:hint="eastAsia"/>
                <w:lang w:val="en-US" w:eastAsia="ko-KR"/>
              </w:rPr>
              <w:t>LG Electronics</w:t>
            </w:r>
          </w:p>
        </w:tc>
        <w:tc>
          <w:tcPr>
            <w:tcW w:w="1039" w:type="dxa"/>
          </w:tcPr>
          <w:p w14:paraId="4F1DD57A" w14:textId="77777777" w:rsidR="00CE7FCC" w:rsidRDefault="00CE7FCC">
            <w:pPr>
              <w:tabs>
                <w:tab w:val="left" w:pos="551"/>
              </w:tabs>
              <w:adjustRightInd w:val="0"/>
              <w:snapToGrid w:val="0"/>
              <w:spacing w:after="50" w:line="240" w:lineRule="auto"/>
              <w:jc w:val="left"/>
              <w:rPr>
                <w:rFonts w:eastAsia="等线"/>
                <w:lang w:val="en-US" w:eastAsia="zh-CN"/>
              </w:rPr>
            </w:pPr>
          </w:p>
        </w:tc>
        <w:tc>
          <w:tcPr>
            <w:tcW w:w="7116" w:type="dxa"/>
          </w:tcPr>
          <w:p w14:paraId="46937E24" w14:textId="77777777" w:rsidR="00CE7FCC" w:rsidRDefault="008354B8">
            <w:pPr>
              <w:adjustRightInd w:val="0"/>
              <w:snapToGrid w:val="0"/>
              <w:spacing w:after="50" w:line="240" w:lineRule="auto"/>
              <w:jc w:val="left"/>
              <w:rPr>
                <w:lang w:eastAsia="ko-KR"/>
              </w:rPr>
            </w:pPr>
            <w:r>
              <w:rPr>
                <w:rFonts w:hint="eastAsia"/>
                <w:lang w:eastAsia="ko-KR"/>
              </w:rPr>
              <w:t>We have no strong view on FL proposal. But, we prefer to leave this issue to RAN2.</w:t>
            </w:r>
          </w:p>
        </w:tc>
      </w:tr>
      <w:tr w:rsidR="00CE7FCC" w14:paraId="245BDB1A" w14:textId="77777777">
        <w:tc>
          <w:tcPr>
            <w:tcW w:w="1479" w:type="dxa"/>
          </w:tcPr>
          <w:p w14:paraId="73A51663" w14:textId="77777777" w:rsidR="00CE7FCC" w:rsidRDefault="008354B8">
            <w:pPr>
              <w:adjustRightInd w:val="0"/>
              <w:snapToGrid w:val="0"/>
              <w:spacing w:after="50" w:line="240" w:lineRule="auto"/>
              <w:jc w:val="left"/>
              <w:rPr>
                <w:rFonts w:eastAsia="等线"/>
                <w:lang w:val="en-US" w:eastAsia="ko-KR"/>
              </w:rPr>
            </w:pPr>
            <w:r>
              <w:rPr>
                <w:rFonts w:eastAsia="等线" w:hint="eastAsia"/>
                <w:lang w:val="en-US" w:eastAsia="zh-CN"/>
              </w:rPr>
              <w:t xml:space="preserve">ZTE, </w:t>
            </w:r>
            <w:proofErr w:type="spellStart"/>
            <w:r>
              <w:rPr>
                <w:rFonts w:eastAsia="等线" w:hint="eastAsia"/>
                <w:lang w:val="en-US" w:eastAsia="zh-CN"/>
              </w:rPr>
              <w:t>Sanechips</w:t>
            </w:r>
            <w:proofErr w:type="spellEnd"/>
          </w:p>
        </w:tc>
        <w:tc>
          <w:tcPr>
            <w:tcW w:w="1039" w:type="dxa"/>
          </w:tcPr>
          <w:p w14:paraId="1F58D5D1"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Theme="minorEastAsia" w:hint="eastAsia"/>
                <w:lang w:val="en-US" w:eastAsia="zh-CN"/>
              </w:rPr>
              <w:t>Y</w:t>
            </w:r>
          </w:p>
        </w:tc>
        <w:tc>
          <w:tcPr>
            <w:tcW w:w="7116" w:type="dxa"/>
          </w:tcPr>
          <w:p w14:paraId="2E0F8486" w14:textId="77777777" w:rsidR="00CE7FCC" w:rsidRDefault="00CE7FCC">
            <w:pPr>
              <w:adjustRightInd w:val="0"/>
              <w:snapToGrid w:val="0"/>
              <w:spacing w:after="50" w:line="240" w:lineRule="auto"/>
              <w:jc w:val="left"/>
              <w:rPr>
                <w:lang w:eastAsia="ko-KR"/>
              </w:rPr>
            </w:pPr>
          </w:p>
        </w:tc>
      </w:tr>
      <w:tr w:rsidR="00CE7FCC" w14:paraId="426E367E" w14:textId="77777777">
        <w:tc>
          <w:tcPr>
            <w:tcW w:w="1479" w:type="dxa"/>
          </w:tcPr>
          <w:p w14:paraId="72F146CA"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Panasonic</w:t>
            </w:r>
          </w:p>
        </w:tc>
        <w:tc>
          <w:tcPr>
            <w:tcW w:w="1039" w:type="dxa"/>
          </w:tcPr>
          <w:p w14:paraId="2D35A520"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等线"/>
                <w:lang w:val="en-US" w:eastAsia="zh-CN"/>
              </w:rPr>
              <w:t>Y</w:t>
            </w:r>
          </w:p>
        </w:tc>
        <w:tc>
          <w:tcPr>
            <w:tcW w:w="7116" w:type="dxa"/>
          </w:tcPr>
          <w:p w14:paraId="7E0C8C45" w14:textId="77777777" w:rsidR="00CE7FCC" w:rsidRDefault="00CE7FCC">
            <w:pPr>
              <w:adjustRightInd w:val="0"/>
              <w:snapToGrid w:val="0"/>
              <w:spacing w:after="50" w:line="240" w:lineRule="auto"/>
              <w:jc w:val="left"/>
              <w:rPr>
                <w:lang w:eastAsia="ko-KR"/>
              </w:rPr>
            </w:pPr>
          </w:p>
        </w:tc>
      </w:tr>
      <w:tr w:rsidR="00CE7FCC" w14:paraId="59A9BA60" w14:textId="77777777">
        <w:tc>
          <w:tcPr>
            <w:tcW w:w="1479" w:type="dxa"/>
          </w:tcPr>
          <w:p w14:paraId="192D4A54"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 xml:space="preserve">Tejas </w:t>
            </w:r>
            <w:r>
              <w:rPr>
                <w:rFonts w:eastAsia="Times New Roman"/>
                <w:lang w:eastAsia="en-GB"/>
              </w:rPr>
              <w:t>Networks</w:t>
            </w:r>
          </w:p>
        </w:tc>
        <w:tc>
          <w:tcPr>
            <w:tcW w:w="1039" w:type="dxa"/>
          </w:tcPr>
          <w:p w14:paraId="79894816"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Theme="minorEastAsia"/>
                <w:lang w:val="en-US" w:eastAsia="zh-CN"/>
              </w:rPr>
              <w:t>Y</w:t>
            </w:r>
          </w:p>
        </w:tc>
        <w:tc>
          <w:tcPr>
            <w:tcW w:w="7116" w:type="dxa"/>
          </w:tcPr>
          <w:p w14:paraId="229F7073" w14:textId="77777777" w:rsidR="00CE7FCC" w:rsidRDefault="00CE7FCC">
            <w:pPr>
              <w:adjustRightInd w:val="0"/>
              <w:snapToGrid w:val="0"/>
              <w:spacing w:after="50" w:line="240" w:lineRule="auto"/>
              <w:jc w:val="left"/>
              <w:rPr>
                <w:lang w:eastAsia="ko-KR"/>
              </w:rPr>
            </w:pPr>
          </w:p>
        </w:tc>
      </w:tr>
      <w:tr w:rsidR="00CE7FCC" w14:paraId="12F3057E" w14:textId="77777777">
        <w:tc>
          <w:tcPr>
            <w:tcW w:w="1479" w:type="dxa"/>
          </w:tcPr>
          <w:p w14:paraId="5F5FE378" w14:textId="77777777" w:rsidR="00CE7FCC" w:rsidRDefault="008354B8">
            <w:pPr>
              <w:adjustRightInd w:val="0"/>
              <w:snapToGrid w:val="0"/>
              <w:spacing w:afterLines="50" w:after="120" w:line="240" w:lineRule="auto"/>
              <w:jc w:val="left"/>
              <w:rPr>
                <w:rFonts w:eastAsia="等线"/>
                <w:lang w:val="en-US" w:eastAsia="zh-CN"/>
              </w:rPr>
            </w:pPr>
            <w:r>
              <w:rPr>
                <w:rFonts w:eastAsia="等线"/>
                <w:lang w:val="en-US" w:eastAsia="zh-CN"/>
              </w:rPr>
              <w:t>Nokia</w:t>
            </w:r>
          </w:p>
        </w:tc>
        <w:tc>
          <w:tcPr>
            <w:tcW w:w="1039" w:type="dxa"/>
          </w:tcPr>
          <w:p w14:paraId="7CA65053" w14:textId="77777777" w:rsidR="00CE7FCC" w:rsidRDefault="008354B8">
            <w:pPr>
              <w:tabs>
                <w:tab w:val="left" w:pos="551"/>
              </w:tabs>
              <w:adjustRightInd w:val="0"/>
              <w:snapToGrid w:val="0"/>
              <w:spacing w:afterLines="50" w:after="120" w:line="240" w:lineRule="auto"/>
              <w:jc w:val="left"/>
              <w:rPr>
                <w:rFonts w:eastAsiaTheme="minorEastAsia"/>
                <w:lang w:val="en-US" w:eastAsia="zh-CN"/>
              </w:rPr>
            </w:pPr>
            <w:r>
              <w:rPr>
                <w:rFonts w:eastAsiaTheme="minorEastAsia"/>
                <w:lang w:val="en-US" w:eastAsia="zh-CN"/>
              </w:rPr>
              <w:t>N</w:t>
            </w:r>
          </w:p>
        </w:tc>
        <w:tc>
          <w:tcPr>
            <w:tcW w:w="7116" w:type="dxa"/>
          </w:tcPr>
          <w:p w14:paraId="13648946" w14:textId="77777777" w:rsidR="00CE7FCC" w:rsidRDefault="008354B8">
            <w:pPr>
              <w:shd w:val="clear" w:color="auto" w:fill="FFFFFF"/>
              <w:spacing w:line="360" w:lineRule="atLeast"/>
              <w:jc w:val="left"/>
              <w:textAlignment w:val="baseline"/>
              <w:rPr>
                <w:rFonts w:eastAsiaTheme="minorEastAsia"/>
                <w:lang w:val="en-US" w:eastAsia="zh-CN"/>
              </w:rPr>
            </w:pPr>
            <w:r>
              <w:rPr>
                <w:rFonts w:eastAsiaTheme="minorEastAsia"/>
                <w:lang w:val="en-US" w:eastAsia="zh-CN"/>
              </w:rPr>
              <w:t>The reader at least needs information on the successful or unsuccessful reception of a PRDCH. The failure of the PRDCH reception could be different reasons such as low received power, the process of data requiring energy more than its maximum capacity, or lack of charged energy and so forth. The ACK/NACK signaling is necessary at the reader side, and the way of signaling should be controlled by readers. The suggested formulation from Qualcomm looks okay.</w:t>
            </w:r>
          </w:p>
        </w:tc>
      </w:tr>
      <w:tr w:rsidR="00CE7FCC" w14:paraId="2D4E65DB" w14:textId="77777777">
        <w:tc>
          <w:tcPr>
            <w:tcW w:w="1479" w:type="dxa"/>
          </w:tcPr>
          <w:p w14:paraId="10267C0E"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Ericsson</w:t>
            </w:r>
          </w:p>
        </w:tc>
        <w:tc>
          <w:tcPr>
            <w:tcW w:w="1039" w:type="dxa"/>
          </w:tcPr>
          <w:p w14:paraId="2F71F14A"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Theme="minorEastAsia"/>
                <w:lang w:val="en-US" w:eastAsia="zh-CN"/>
              </w:rPr>
              <w:t>Y</w:t>
            </w:r>
          </w:p>
        </w:tc>
        <w:tc>
          <w:tcPr>
            <w:tcW w:w="7116" w:type="dxa"/>
          </w:tcPr>
          <w:p w14:paraId="4142734F" w14:textId="77777777" w:rsidR="00CE7FCC" w:rsidRDefault="00CE7FCC">
            <w:pPr>
              <w:adjustRightInd w:val="0"/>
              <w:snapToGrid w:val="0"/>
              <w:spacing w:after="50" w:line="240" w:lineRule="auto"/>
              <w:jc w:val="left"/>
              <w:rPr>
                <w:rFonts w:eastAsia="Yu Mincho"/>
                <w:lang w:val="en-US" w:eastAsia="ja-JP"/>
              </w:rPr>
            </w:pPr>
          </w:p>
        </w:tc>
      </w:tr>
      <w:tr w:rsidR="00CE7FCC" w14:paraId="3975E148" w14:textId="77777777">
        <w:tc>
          <w:tcPr>
            <w:tcW w:w="1479" w:type="dxa"/>
          </w:tcPr>
          <w:p w14:paraId="33A65954"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 xml:space="preserve">Huawei, </w:t>
            </w:r>
            <w:proofErr w:type="spellStart"/>
            <w:r>
              <w:rPr>
                <w:rFonts w:eastAsia="等线"/>
                <w:lang w:val="en-US" w:eastAsia="zh-CN"/>
              </w:rPr>
              <w:t>HiSilicon</w:t>
            </w:r>
            <w:proofErr w:type="spellEnd"/>
          </w:p>
        </w:tc>
        <w:tc>
          <w:tcPr>
            <w:tcW w:w="1039" w:type="dxa"/>
          </w:tcPr>
          <w:p w14:paraId="0FBDAC08"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等线"/>
                <w:lang w:val="en-US" w:eastAsia="zh-CN"/>
              </w:rPr>
              <w:t>Y</w:t>
            </w:r>
          </w:p>
        </w:tc>
        <w:tc>
          <w:tcPr>
            <w:tcW w:w="7116" w:type="dxa"/>
          </w:tcPr>
          <w:p w14:paraId="7A7D7170" w14:textId="77777777" w:rsidR="00CE7FCC" w:rsidRDefault="008354B8">
            <w:pPr>
              <w:adjustRightInd w:val="0"/>
              <w:snapToGrid w:val="0"/>
              <w:spacing w:after="50" w:line="240" w:lineRule="auto"/>
              <w:jc w:val="left"/>
              <w:rPr>
                <w:rFonts w:eastAsia="Yu Mincho"/>
                <w:lang w:val="en-US" w:eastAsia="ja-JP"/>
              </w:rPr>
            </w:pPr>
            <w:r>
              <w:rPr>
                <w:rFonts w:eastAsia="Yu Mincho"/>
                <w:lang w:val="en-US" w:eastAsia="ja-JP"/>
              </w:rPr>
              <w:t>This can be discussed in RAN2.</w:t>
            </w:r>
          </w:p>
        </w:tc>
      </w:tr>
      <w:tr w:rsidR="00CE7FCC" w14:paraId="3D66ADE2" w14:textId="77777777">
        <w:tc>
          <w:tcPr>
            <w:tcW w:w="9634" w:type="dxa"/>
            <w:gridSpan w:val="3"/>
          </w:tcPr>
          <w:p w14:paraId="7A5049EA" w14:textId="77777777" w:rsidR="00CE7FCC" w:rsidRDefault="008354B8">
            <w:pPr>
              <w:adjustRightInd w:val="0"/>
              <w:snapToGrid w:val="0"/>
              <w:spacing w:after="0" w:line="240" w:lineRule="auto"/>
              <w:rPr>
                <w:rFonts w:eastAsia="等线"/>
                <w:b/>
                <w:bCs/>
                <w:lang w:val="en-US" w:eastAsia="zh-CN"/>
              </w:rPr>
            </w:pPr>
            <w:r>
              <w:rPr>
                <w:rFonts w:eastAsia="等线"/>
                <w:b/>
                <w:bCs/>
                <w:lang w:val="en-US" w:eastAsia="zh-CN"/>
              </w:rPr>
              <w:t>FL</w:t>
            </w:r>
            <w:r>
              <w:rPr>
                <w:rFonts w:eastAsia="等线" w:hint="eastAsia"/>
                <w:b/>
                <w:bCs/>
                <w:lang w:val="en-US" w:eastAsia="zh-CN"/>
              </w:rPr>
              <w:t>2</w:t>
            </w:r>
            <w:r>
              <w:rPr>
                <w:rFonts w:eastAsia="等线"/>
                <w:b/>
                <w:bCs/>
                <w:lang w:val="en-US" w:eastAsia="zh-CN"/>
              </w:rPr>
              <w:t xml:space="preserve"> Priority Proposal 4.4-1a: </w:t>
            </w:r>
          </w:p>
          <w:p w14:paraId="75309023" w14:textId="77777777" w:rsidR="00CE7FCC" w:rsidRDefault="008354B8">
            <w:pPr>
              <w:pStyle w:val="aff4"/>
              <w:numPr>
                <w:ilvl w:val="0"/>
                <w:numId w:val="58"/>
              </w:numPr>
              <w:adjustRightInd w:val="0"/>
              <w:snapToGrid w:val="0"/>
              <w:spacing w:after="0" w:line="240" w:lineRule="auto"/>
              <w:contextualSpacing w:val="0"/>
              <w:rPr>
                <w:rFonts w:ascii="Times New Roman" w:eastAsia="等线" w:hAnsi="Times New Roman" w:cs="Times New Roman"/>
                <w:sz w:val="20"/>
                <w:szCs w:val="20"/>
                <w:lang w:eastAsia="zh-CN"/>
              </w:rPr>
            </w:pPr>
            <w:r>
              <w:rPr>
                <w:rFonts w:ascii="Times New Roman" w:eastAsia="等线" w:hAnsi="Times New Roman" w:cs="Times New Roman"/>
                <w:b/>
                <w:bCs/>
                <w:sz w:val="20"/>
                <w:szCs w:val="20"/>
                <w:lang w:eastAsia="zh-CN"/>
              </w:rPr>
              <w:t>Do not support ACK/NACK as L1 D2R control information in Rel-19 A-IoT.</w:t>
            </w:r>
          </w:p>
          <w:p w14:paraId="631691EA" w14:textId="77777777" w:rsidR="00CE7FCC" w:rsidRDefault="008354B8">
            <w:pPr>
              <w:pStyle w:val="aff4"/>
              <w:numPr>
                <w:ilvl w:val="0"/>
                <w:numId w:val="58"/>
              </w:numPr>
              <w:adjustRightInd w:val="0"/>
              <w:snapToGrid w:val="0"/>
              <w:spacing w:after="0" w:line="240" w:lineRule="auto"/>
              <w:contextualSpacing w:val="0"/>
              <w:rPr>
                <w:rFonts w:ascii="Times New Roman" w:eastAsia="等线" w:hAnsi="Times New Roman" w:cs="Times New Roman"/>
                <w:sz w:val="20"/>
                <w:szCs w:val="20"/>
                <w:lang w:eastAsia="zh-CN"/>
              </w:rPr>
            </w:pPr>
            <w:r>
              <w:rPr>
                <w:rFonts w:ascii="Times New Roman" w:eastAsia="等线" w:hAnsi="Times New Roman" w:cs="Times New Roman"/>
                <w:b/>
                <w:bCs/>
                <w:sz w:val="20"/>
                <w:szCs w:val="20"/>
                <w:lang w:eastAsia="zh-CN"/>
              </w:rPr>
              <w:t>Note RAN1 assumes whether and how the confirmation from a device to reader to indicate the successful or unsuccessful reception of an A-IoT R2D data transmission should be discussed and decided by RAN2.</w:t>
            </w:r>
          </w:p>
          <w:p w14:paraId="73E899F1" w14:textId="77777777" w:rsidR="00CE7FCC" w:rsidRDefault="00CE7FCC">
            <w:pPr>
              <w:adjustRightInd w:val="0"/>
              <w:snapToGrid w:val="0"/>
              <w:spacing w:after="50" w:line="240" w:lineRule="auto"/>
              <w:jc w:val="left"/>
              <w:rPr>
                <w:rFonts w:eastAsia="Yu Mincho"/>
                <w:lang w:eastAsia="ja-JP"/>
              </w:rPr>
            </w:pPr>
          </w:p>
        </w:tc>
      </w:tr>
      <w:tr w:rsidR="00CE7FCC" w14:paraId="3B79D6B0" w14:textId="77777777">
        <w:tc>
          <w:tcPr>
            <w:tcW w:w="1479" w:type="dxa"/>
            <w:shd w:val="clear" w:color="auto" w:fill="D9D9D9" w:themeFill="background1" w:themeFillShade="D9"/>
          </w:tcPr>
          <w:p w14:paraId="27299058" w14:textId="77777777" w:rsidR="00CE7FCC" w:rsidRDefault="008354B8">
            <w:pPr>
              <w:adjustRightInd w:val="0"/>
              <w:snapToGrid w:val="0"/>
              <w:spacing w:after="50" w:line="240" w:lineRule="auto"/>
              <w:jc w:val="left"/>
              <w:rPr>
                <w:b/>
                <w:bCs/>
                <w:lang w:val="en-US"/>
              </w:rPr>
            </w:pPr>
            <w:r>
              <w:rPr>
                <w:b/>
                <w:bCs/>
                <w:lang w:val="en-US"/>
              </w:rPr>
              <w:t>Company</w:t>
            </w:r>
          </w:p>
        </w:tc>
        <w:tc>
          <w:tcPr>
            <w:tcW w:w="1039" w:type="dxa"/>
            <w:shd w:val="clear" w:color="auto" w:fill="D9D9D9" w:themeFill="background1" w:themeFillShade="D9"/>
          </w:tcPr>
          <w:p w14:paraId="00934043" w14:textId="77777777" w:rsidR="00CE7FCC" w:rsidRDefault="008354B8">
            <w:pPr>
              <w:adjustRightInd w:val="0"/>
              <w:snapToGrid w:val="0"/>
              <w:spacing w:after="50" w:line="240" w:lineRule="auto"/>
              <w:jc w:val="left"/>
              <w:rPr>
                <w:b/>
                <w:bCs/>
                <w:lang w:val="en-US"/>
              </w:rPr>
            </w:pPr>
            <w:r>
              <w:rPr>
                <w:b/>
                <w:bCs/>
                <w:lang w:val="en-US"/>
              </w:rPr>
              <w:t>Y/N</w:t>
            </w:r>
          </w:p>
        </w:tc>
        <w:tc>
          <w:tcPr>
            <w:tcW w:w="7116" w:type="dxa"/>
            <w:shd w:val="clear" w:color="auto" w:fill="D9D9D9" w:themeFill="background1" w:themeFillShade="D9"/>
          </w:tcPr>
          <w:p w14:paraId="2C14F7F9" w14:textId="77777777" w:rsidR="00CE7FCC" w:rsidRDefault="008354B8">
            <w:pPr>
              <w:adjustRightInd w:val="0"/>
              <w:snapToGrid w:val="0"/>
              <w:spacing w:after="50" w:line="240" w:lineRule="auto"/>
              <w:jc w:val="left"/>
              <w:rPr>
                <w:b/>
                <w:bCs/>
                <w:lang w:val="en-US"/>
              </w:rPr>
            </w:pPr>
            <w:r>
              <w:rPr>
                <w:b/>
                <w:bCs/>
                <w:lang w:val="en-US"/>
              </w:rPr>
              <w:t>Comments</w:t>
            </w:r>
          </w:p>
        </w:tc>
      </w:tr>
      <w:tr w:rsidR="00CE7FCC" w14:paraId="0E7B54DD" w14:textId="77777777">
        <w:tc>
          <w:tcPr>
            <w:tcW w:w="1479" w:type="dxa"/>
          </w:tcPr>
          <w:p w14:paraId="4C2DEB00"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Nokia</w:t>
            </w:r>
          </w:p>
        </w:tc>
        <w:tc>
          <w:tcPr>
            <w:tcW w:w="1039" w:type="dxa"/>
          </w:tcPr>
          <w:p w14:paraId="189D450E"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lang w:val="en-US" w:eastAsia="zh-CN"/>
              </w:rPr>
              <w:t>N</w:t>
            </w:r>
          </w:p>
        </w:tc>
        <w:tc>
          <w:tcPr>
            <w:tcW w:w="7116" w:type="dxa"/>
          </w:tcPr>
          <w:p w14:paraId="646EECB2" w14:textId="77777777" w:rsidR="00CE7FCC" w:rsidRDefault="008354B8">
            <w:pPr>
              <w:adjustRightInd w:val="0"/>
              <w:snapToGrid w:val="0"/>
              <w:spacing w:after="50" w:line="240" w:lineRule="auto"/>
              <w:jc w:val="left"/>
              <w:rPr>
                <w:rFonts w:eastAsia="Yu Mincho"/>
                <w:lang w:val="en-US" w:eastAsia="ja-JP"/>
              </w:rPr>
            </w:pPr>
            <w:r>
              <w:rPr>
                <w:rFonts w:eastAsia="Yu Mincho"/>
                <w:lang w:val="en-US" w:eastAsia="ja-JP"/>
              </w:rPr>
              <w:t>We are fine with the 2</w:t>
            </w:r>
            <w:r>
              <w:rPr>
                <w:rFonts w:eastAsia="Yu Mincho"/>
                <w:vertAlign w:val="superscript"/>
                <w:lang w:val="en-US" w:eastAsia="ja-JP"/>
              </w:rPr>
              <w:t>nd</w:t>
            </w:r>
            <w:r>
              <w:rPr>
                <w:rFonts w:eastAsia="Yu Mincho"/>
                <w:lang w:val="en-US" w:eastAsia="ja-JP"/>
              </w:rPr>
              <w:t xml:space="preserve"> bullet (“decided by RAN2”). But the first bullet seems to contradict that by precluding one possible mechanism. Let’s wait for RAN2 to decide first, then decide which mechanism, if any, RAN1 could support to implement RAN2’s decision.</w:t>
            </w:r>
          </w:p>
        </w:tc>
      </w:tr>
      <w:tr w:rsidR="00CE7FCC" w14:paraId="0B459E6C" w14:textId="77777777">
        <w:tc>
          <w:tcPr>
            <w:tcW w:w="1479" w:type="dxa"/>
          </w:tcPr>
          <w:p w14:paraId="2C7360DA"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t>N</w:t>
            </w:r>
            <w:r>
              <w:rPr>
                <w:rFonts w:eastAsia="等线"/>
                <w:lang w:val="en-US" w:eastAsia="zh-CN"/>
              </w:rPr>
              <w:t>EC</w:t>
            </w:r>
          </w:p>
        </w:tc>
        <w:tc>
          <w:tcPr>
            <w:tcW w:w="1039" w:type="dxa"/>
          </w:tcPr>
          <w:p w14:paraId="6157585F"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Y</w:t>
            </w:r>
          </w:p>
        </w:tc>
        <w:tc>
          <w:tcPr>
            <w:tcW w:w="7116" w:type="dxa"/>
          </w:tcPr>
          <w:p w14:paraId="6EE611CB" w14:textId="77777777" w:rsidR="00CE7FCC" w:rsidRDefault="00CE7FCC">
            <w:pPr>
              <w:adjustRightInd w:val="0"/>
              <w:snapToGrid w:val="0"/>
              <w:spacing w:after="50" w:line="240" w:lineRule="auto"/>
              <w:jc w:val="left"/>
              <w:rPr>
                <w:rFonts w:eastAsia="Yu Mincho"/>
                <w:lang w:val="en-US" w:eastAsia="ja-JP"/>
              </w:rPr>
            </w:pPr>
          </w:p>
        </w:tc>
      </w:tr>
      <w:tr w:rsidR="00CE7FCC" w14:paraId="186D5C06" w14:textId="77777777">
        <w:tc>
          <w:tcPr>
            <w:tcW w:w="9634" w:type="dxa"/>
            <w:gridSpan w:val="3"/>
          </w:tcPr>
          <w:p w14:paraId="08DB4A83" w14:textId="77777777" w:rsidR="00CE7FCC" w:rsidRDefault="008354B8">
            <w:pPr>
              <w:adjustRightInd w:val="0"/>
              <w:snapToGrid w:val="0"/>
              <w:spacing w:after="0" w:line="240" w:lineRule="auto"/>
              <w:rPr>
                <w:rFonts w:eastAsia="等线"/>
                <w:b/>
                <w:bCs/>
                <w:lang w:val="en-US" w:eastAsia="zh-CN"/>
              </w:rPr>
            </w:pPr>
            <w:r>
              <w:rPr>
                <w:rFonts w:eastAsia="等线" w:hint="eastAsia"/>
                <w:b/>
                <w:bCs/>
                <w:lang w:val="en-US" w:eastAsia="zh-CN"/>
              </w:rPr>
              <w:t>Taking Nokia</w:t>
            </w:r>
            <w:r>
              <w:rPr>
                <w:rFonts w:eastAsia="等线"/>
                <w:b/>
                <w:bCs/>
                <w:lang w:val="en-US" w:eastAsia="zh-CN"/>
              </w:rPr>
              <w:t>’</w:t>
            </w:r>
            <w:r>
              <w:rPr>
                <w:rFonts w:eastAsia="等线" w:hint="eastAsia"/>
                <w:b/>
                <w:bCs/>
                <w:lang w:val="en-US" w:eastAsia="zh-CN"/>
              </w:rPr>
              <w:t>s comment into account, following can be considered</w:t>
            </w:r>
          </w:p>
          <w:p w14:paraId="5FC63CAF" w14:textId="77777777" w:rsidR="00CE7FCC" w:rsidRDefault="008354B8">
            <w:pPr>
              <w:adjustRightInd w:val="0"/>
              <w:snapToGrid w:val="0"/>
              <w:spacing w:after="0" w:line="240" w:lineRule="auto"/>
              <w:rPr>
                <w:rFonts w:eastAsia="等线"/>
                <w:b/>
                <w:bCs/>
                <w:lang w:val="en-US" w:eastAsia="zh-CN"/>
              </w:rPr>
            </w:pPr>
            <w:r>
              <w:rPr>
                <w:rFonts w:eastAsia="等线"/>
                <w:b/>
                <w:bCs/>
                <w:lang w:val="en-US" w:eastAsia="zh-CN"/>
              </w:rPr>
              <w:t>FL</w:t>
            </w:r>
            <w:r>
              <w:rPr>
                <w:rFonts w:eastAsia="等线" w:hint="eastAsia"/>
                <w:b/>
                <w:bCs/>
                <w:lang w:val="en-US" w:eastAsia="zh-CN"/>
              </w:rPr>
              <w:t xml:space="preserve">3 High </w:t>
            </w:r>
            <w:r>
              <w:rPr>
                <w:rFonts w:eastAsia="等线"/>
                <w:b/>
                <w:bCs/>
                <w:lang w:val="en-US" w:eastAsia="zh-CN"/>
              </w:rPr>
              <w:t xml:space="preserve">Priority </w:t>
            </w:r>
            <w:r>
              <w:rPr>
                <w:rFonts w:eastAsia="等线" w:hint="eastAsia"/>
                <w:b/>
                <w:bCs/>
                <w:u w:val="single"/>
                <w:lang w:val="en-US" w:eastAsia="zh-CN"/>
              </w:rPr>
              <w:t>Conclusion</w:t>
            </w:r>
            <w:r>
              <w:rPr>
                <w:rFonts w:eastAsia="等线"/>
                <w:b/>
                <w:bCs/>
                <w:lang w:val="en-US" w:eastAsia="zh-CN"/>
              </w:rPr>
              <w:t xml:space="preserve"> 4.4-1</w:t>
            </w:r>
            <w:r>
              <w:rPr>
                <w:rFonts w:eastAsia="等线" w:hint="eastAsia"/>
                <w:b/>
                <w:bCs/>
                <w:lang w:val="en-US" w:eastAsia="zh-CN"/>
              </w:rPr>
              <w:t>b</w:t>
            </w:r>
            <w:r>
              <w:rPr>
                <w:rFonts w:eastAsia="等线"/>
                <w:b/>
                <w:bCs/>
                <w:lang w:val="en-US" w:eastAsia="zh-CN"/>
              </w:rPr>
              <w:t xml:space="preserve">: </w:t>
            </w:r>
          </w:p>
          <w:p w14:paraId="5312EF26" w14:textId="77777777" w:rsidR="00CE7FCC" w:rsidRDefault="008354B8">
            <w:pPr>
              <w:pStyle w:val="aff4"/>
              <w:numPr>
                <w:ilvl w:val="0"/>
                <w:numId w:val="58"/>
              </w:numPr>
              <w:adjustRightInd w:val="0"/>
              <w:snapToGrid w:val="0"/>
              <w:spacing w:after="0" w:line="240" w:lineRule="auto"/>
              <w:contextualSpacing w:val="0"/>
              <w:rPr>
                <w:rFonts w:ascii="Times New Roman" w:eastAsia="等线" w:hAnsi="Times New Roman" w:cs="Times New Roman"/>
                <w:sz w:val="20"/>
                <w:szCs w:val="20"/>
                <w:lang w:eastAsia="zh-CN"/>
              </w:rPr>
            </w:pPr>
            <w:r>
              <w:rPr>
                <w:rFonts w:ascii="Times New Roman" w:eastAsia="等线" w:hAnsi="Times New Roman" w:cs="Times New Roman" w:hint="eastAsia"/>
                <w:b/>
                <w:bCs/>
                <w:sz w:val="20"/>
                <w:szCs w:val="20"/>
                <w:lang w:eastAsia="zh-CN"/>
              </w:rPr>
              <w:t xml:space="preserve">Conclusion: </w:t>
            </w:r>
            <w:r>
              <w:rPr>
                <w:rFonts w:ascii="Times New Roman" w:eastAsia="等线" w:hAnsi="Times New Roman" w:cs="Times New Roman"/>
                <w:b/>
                <w:bCs/>
                <w:sz w:val="20"/>
                <w:szCs w:val="20"/>
                <w:lang w:eastAsia="zh-CN"/>
              </w:rPr>
              <w:t>RAN1 assumes whether and how the confirmation from a device to reader to indicate the successful or unsuccessful reception of an A-IoT R2D data transmission should be discussed and decided by RAN2.</w:t>
            </w:r>
            <w:r>
              <w:rPr>
                <w:rFonts w:ascii="Times New Roman" w:eastAsia="等线" w:hAnsi="Times New Roman" w:cs="Times New Roman" w:hint="eastAsia"/>
                <w:b/>
                <w:bCs/>
                <w:sz w:val="20"/>
                <w:szCs w:val="20"/>
                <w:lang w:eastAsia="zh-CN"/>
              </w:rPr>
              <w:t xml:space="preserve"> RAN1 will not discuss</w:t>
            </w:r>
            <w:r>
              <w:rPr>
                <w:rFonts w:ascii="Times New Roman" w:eastAsia="等线" w:hAnsi="Times New Roman" w:cs="Times New Roman"/>
                <w:b/>
                <w:bCs/>
                <w:sz w:val="20"/>
                <w:szCs w:val="20"/>
                <w:lang w:eastAsia="zh-CN"/>
              </w:rPr>
              <w:t xml:space="preserve"> ACK/NACK as L1 D2R control information in Rel-19 A-IoT</w:t>
            </w:r>
            <w:r>
              <w:rPr>
                <w:rFonts w:ascii="Times New Roman" w:eastAsia="等线" w:hAnsi="Times New Roman" w:cs="Times New Roman" w:hint="eastAsia"/>
                <w:b/>
                <w:bCs/>
                <w:sz w:val="20"/>
                <w:szCs w:val="20"/>
                <w:lang w:eastAsia="zh-CN"/>
              </w:rPr>
              <w:t xml:space="preserve"> unless requested by RAN2</w:t>
            </w:r>
            <w:r>
              <w:rPr>
                <w:rFonts w:ascii="Times New Roman" w:eastAsia="等线" w:hAnsi="Times New Roman" w:cs="Times New Roman"/>
                <w:b/>
                <w:bCs/>
                <w:sz w:val="20"/>
                <w:szCs w:val="20"/>
                <w:lang w:eastAsia="zh-CN"/>
              </w:rPr>
              <w:t>.</w:t>
            </w:r>
          </w:p>
        </w:tc>
      </w:tr>
      <w:tr w:rsidR="00CE7FCC" w14:paraId="49D5847D" w14:textId="77777777">
        <w:tc>
          <w:tcPr>
            <w:tcW w:w="1479" w:type="dxa"/>
            <w:shd w:val="clear" w:color="auto" w:fill="D9D9D9" w:themeFill="background1" w:themeFillShade="D9"/>
          </w:tcPr>
          <w:p w14:paraId="36701624" w14:textId="77777777" w:rsidR="00CE7FCC" w:rsidRDefault="008354B8">
            <w:pPr>
              <w:adjustRightInd w:val="0"/>
              <w:snapToGrid w:val="0"/>
              <w:spacing w:after="50" w:line="240" w:lineRule="auto"/>
              <w:jc w:val="left"/>
              <w:rPr>
                <w:b/>
                <w:bCs/>
                <w:lang w:val="en-US"/>
              </w:rPr>
            </w:pPr>
            <w:r>
              <w:rPr>
                <w:b/>
                <w:bCs/>
                <w:lang w:val="en-US"/>
              </w:rPr>
              <w:t>Company</w:t>
            </w:r>
          </w:p>
        </w:tc>
        <w:tc>
          <w:tcPr>
            <w:tcW w:w="1039" w:type="dxa"/>
            <w:shd w:val="clear" w:color="auto" w:fill="D9D9D9" w:themeFill="background1" w:themeFillShade="D9"/>
          </w:tcPr>
          <w:p w14:paraId="050E3341" w14:textId="77777777" w:rsidR="00CE7FCC" w:rsidRDefault="008354B8">
            <w:pPr>
              <w:adjustRightInd w:val="0"/>
              <w:snapToGrid w:val="0"/>
              <w:spacing w:after="50" w:line="240" w:lineRule="auto"/>
              <w:jc w:val="left"/>
              <w:rPr>
                <w:b/>
                <w:bCs/>
                <w:lang w:val="en-US"/>
              </w:rPr>
            </w:pPr>
            <w:r>
              <w:rPr>
                <w:b/>
                <w:bCs/>
                <w:lang w:val="en-US"/>
              </w:rPr>
              <w:t>Y/N</w:t>
            </w:r>
          </w:p>
        </w:tc>
        <w:tc>
          <w:tcPr>
            <w:tcW w:w="7116" w:type="dxa"/>
            <w:shd w:val="clear" w:color="auto" w:fill="D9D9D9" w:themeFill="background1" w:themeFillShade="D9"/>
          </w:tcPr>
          <w:p w14:paraId="0CD105BB" w14:textId="77777777" w:rsidR="00CE7FCC" w:rsidRDefault="008354B8">
            <w:pPr>
              <w:adjustRightInd w:val="0"/>
              <w:snapToGrid w:val="0"/>
              <w:spacing w:after="50" w:line="240" w:lineRule="auto"/>
              <w:jc w:val="left"/>
              <w:rPr>
                <w:b/>
                <w:bCs/>
                <w:lang w:val="en-US"/>
              </w:rPr>
            </w:pPr>
            <w:r>
              <w:rPr>
                <w:b/>
                <w:bCs/>
                <w:lang w:val="en-US"/>
              </w:rPr>
              <w:t>Comments</w:t>
            </w:r>
          </w:p>
        </w:tc>
      </w:tr>
      <w:tr w:rsidR="00CE7FCC" w14:paraId="20581746" w14:textId="77777777">
        <w:tc>
          <w:tcPr>
            <w:tcW w:w="1479" w:type="dxa"/>
          </w:tcPr>
          <w:p w14:paraId="1F489A09"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t>CMCC</w:t>
            </w:r>
          </w:p>
        </w:tc>
        <w:tc>
          <w:tcPr>
            <w:tcW w:w="1039" w:type="dxa"/>
          </w:tcPr>
          <w:p w14:paraId="3F4A10F4"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Y</w:t>
            </w:r>
          </w:p>
        </w:tc>
        <w:tc>
          <w:tcPr>
            <w:tcW w:w="7116" w:type="dxa"/>
          </w:tcPr>
          <w:p w14:paraId="177937A3" w14:textId="77777777" w:rsidR="00CE7FCC" w:rsidRDefault="00CE7FCC">
            <w:pPr>
              <w:adjustRightInd w:val="0"/>
              <w:snapToGrid w:val="0"/>
              <w:spacing w:after="50" w:line="240" w:lineRule="auto"/>
              <w:jc w:val="left"/>
              <w:rPr>
                <w:rFonts w:eastAsia="Yu Mincho"/>
                <w:lang w:val="en-US" w:eastAsia="ja-JP"/>
              </w:rPr>
            </w:pPr>
          </w:p>
        </w:tc>
      </w:tr>
      <w:tr w:rsidR="00291870" w14:paraId="5766D727" w14:textId="77777777" w:rsidTr="00291870">
        <w:tc>
          <w:tcPr>
            <w:tcW w:w="1479" w:type="dxa"/>
          </w:tcPr>
          <w:p w14:paraId="5664A9DA" w14:textId="77777777" w:rsidR="00291870" w:rsidRPr="00C042F9" w:rsidRDefault="00291870" w:rsidP="004E6874">
            <w:pPr>
              <w:tabs>
                <w:tab w:val="left" w:pos="551"/>
              </w:tabs>
              <w:adjustRightInd w:val="0"/>
              <w:snapToGrid w:val="0"/>
              <w:spacing w:after="50" w:line="240" w:lineRule="auto"/>
              <w:jc w:val="left"/>
              <w:rPr>
                <w:rFonts w:eastAsia="等线"/>
                <w:lang w:val="en-US" w:eastAsia="zh-CN"/>
              </w:rPr>
            </w:pPr>
            <w:r>
              <w:rPr>
                <w:rFonts w:eastAsia="等线"/>
                <w:lang w:val="en-US" w:eastAsia="zh-CN"/>
              </w:rPr>
              <w:t>Nokia</w:t>
            </w:r>
          </w:p>
        </w:tc>
        <w:tc>
          <w:tcPr>
            <w:tcW w:w="1039" w:type="dxa"/>
          </w:tcPr>
          <w:p w14:paraId="6ED4ECBB" w14:textId="77777777" w:rsidR="00291870" w:rsidRDefault="00291870" w:rsidP="004E6874">
            <w:pPr>
              <w:tabs>
                <w:tab w:val="left" w:pos="551"/>
              </w:tabs>
              <w:adjustRightInd w:val="0"/>
              <w:snapToGrid w:val="0"/>
              <w:spacing w:after="50" w:line="240" w:lineRule="auto"/>
              <w:jc w:val="left"/>
              <w:rPr>
                <w:rFonts w:eastAsia="等线"/>
                <w:lang w:val="en-US" w:eastAsia="zh-CN"/>
              </w:rPr>
            </w:pPr>
            <w:r>
              <w:rPr>
                <w:rFonts w:eastAsia="等线"/>
                <w:lang w:val="en-US" w:eastAsia="zh-CN"/>
              </w:rPr>
              <w:t>Y</w:t>
            </w:r>
          </w:p>
        </w:tc>
        <w:tc>
          <w:tcPr>
            <w:tcW w:w="7116" w:type="dxa"/>
          </w:tcPr>
          <w:p w14:paraId="798AA848" w14:textId="77777777" w:rsidR="00291870" w:rsidRDefault="00291870" w:rsidP="004E6874">
            <w:pPr>
              <w:adjustRightInd w:val="0"/>
              <w:snapToGrid w:val="0"/>
              <w:spacing w:after="50" w:line="240" w:lineRule="auto"/>
              <w:jc w:val="left"/>
              <w:rPr>
                <w:rFonts w:eastAsia="宋体"/>
                <w:lang w:val="en-US" w:eastAsia="zh-CN"/>
              </w:rPr>
            </w:pPr>
          </w:p>
        </w:tc>
      </w:tr>
      <w:tr w:rsidR="005E0DD4" w14:paraId="1AD2BBE5" w14:textId="77777777" w:rsidTr="005E0DD4">
        <w:trPr>
          <w:trHeight w:val="377"/>
        </w:trPr>
        <w:tc>
          <w:tcPr>
            <w:tcW w:w="1479" w:type="dxa"/>
          </w:tcPr>
          <w:p w14:paraId="18D1F471" w14:textId="20EA1FE0" w:rsidR="005E0DD4" w:rsidRDefault="005E0DD4" w:rsidP="005E0DD4">
            <w:pPr>
              <w:tabs>
                <w:tab w:val="left" w:pos="551"/>
              </w:tabs>
              <w:adjustRightInd w:val="0"/>
              <w:snapToGrid w:val="0"/>
              <w:spacing w:after="50" w:line="240" w:lineRule="auto"/>
              <w:jc w:val="left"/>
              <w:rPr>
                <w:rFonts w:eastAsia="等线"/>
                <w:lang w:val="en-US" w:eastAsia="zh-CN"/>
              </w:rPr>
            </w:pPr>
            <w:r>
              <w:rPr>
                <w:rFonts w:eastAsia="等线"/>
                <w:lang w:val="en-US" w:eastAsia="zh-CN"/>
              </w:rPr>
              <w:t>Qualcomm</w:t>
            </w:r>
          </w:p>
        </w:tc>
        <w:tc>
          <w:tcPr>
            <w:tcW w:w="1039" w:type="dxa"/>
          </w:tcPr>
          <w:p w14:paraId="499B5596" w14:textId="77777777" w:rsidR="005E0DD4" w:rsidRDefault="005E0DD4" w:rsidP="005E0DD4">
            <w:pPr>
              <w:tabs>
                <w:tab w:val="left" w:pos="551"/>
              </w:tabs>
              <w:adjustRightInd w:val="0"/>
              <w:snapToGrid w:val="0"/>
              <w:spacing w:after="50" w:line="240" w:lineRule="auto"/>
              <w:jc w:val="left"/>
              <w:rPr>
                <w:rFonts w:eastAsia="等线"/>
                <w:lang w:val="en-US" w:eastAsia="zh-CN"/>
              </w:rPr>
            </w:pPr>
          </w:p>
        </w:tc>
        <w:tc>
          <w:tcPr>
            <w:tcW w:w="7116" w:type="dxa"/>
          </w:tcPr>
          <w:p w14:paraId="50D587C6" w14:textId="77777777" w:rsidR="005E0DD4" w:rsidRDefault="005E0DD4" w:rsidP="005E0DD4">
            <w:pPr>
              <w:adjustRightInd w:val="0"/>
              <w:snapToGrid w:val="0"/>
              <w:spacing w:after="0" w:line="240" w:lineRule="auto"/>
              <w:rPr>
                <w:rFonts w:eastAsia="等线"/>
                <w:b/>
                <w:bCs/>
                <w:lang w:val="en-US" w:eastAsia="zh-CN"/>
              </w:rPr>
            </w:pPr>
            <w:r>
              <w:rPr>
                <w:rFonts w:eastAsia="等线"/>
                <w:b/>
                <w:bCs/>
                <w:lang w:val="en-US" w:eastAsia="zh-CN"/>
              </w:rPr>
              <w:t>FL</w:t>
            </w:r>
            <w:r>
              <w:rPr>
                <w:rFonts w:eastAsia="等线" w:hint="eastAsia"/>
                <w:b/>
                <w:bCs/>
                <w:lang w:val="en-US" w:eastAsia="zh-CN"/>
              </w:rPr>
              <w:t xml:space="preserve">3 High </w:t>
            </w:r>
            <w:r>
              <w:rPr>
                <w:rFonts w:eastAsia="等线"/>
                <w:b/>
                <w:bCs/>
                <w:lang w:val="en-US" w:eastAsia="zh-CN"/>
              </w:rPr>
              <w:t xml:space="preserve">Priority </w:t>
            </w:r>
            <w:r>
              <w:rPr>
                <w:rFonts w:eastAsia="等线" w:hint="eastAsia"/>
                <w:b/>
                <w:bCs/>
                <w:u w:val="single"/>
                <w:lang w:val="en-US" w:eastAsia="zh-CN"/>
              </w:rPr>
              <w:t>Conclusion</w:t>
            </w:r>
            <w:r>
              <w:rPr>
                <w:rFonts w:eastAsia="等线"/>
                <w:b/>
                <w:bCs/>
                <w:lang w:val="en-US" w:eastAsia="zh-CN"/>
              </w:rPr>
              <w:t xml:space="preserve"> 4.4-1</w:t>
            </w:r>
            <w:r>
              <w:rPr>
                <w:rFonts w:eastAsia="等线" w:hint="eastAsia"/>
                <w:b/>
                <w:bCs/>
                <w:lang w:val="en-US" w:eastAsia="zh-CN"/>
              </w:rPr>
              <w:t>b</w:t>
            </w:r>
            <w:r>
              <w:rPr>
                <w:rFonts w:eastAsia="等线"/>
                <w:b/>
                <w:bCs/>
                <w:lang w:val="en-US" w:eastAsia="zh-CN"/>
              </w:rPr>
              <w:t xml:space="preserve">: </w:t>
            </w:r>
          </w:p>
          <w:p w14:paraId="2AC6A800" w14:textId="77777777" w:rsidR="005E0DD4" w:rsidRDefault="005E0DD4" w:rsidP="005E0DD4">
            <w:pPr>
              <w:adjustRightInd w:val="0"/>
              <w:snapToGrid w:val="0"/>
              <w:spacing w:after="50" w:line="240" w:lineRule="auto"/>
              <w:jc w:val="left"/>
              <w:rPr>
                <w:rFonts w:eastAsia="等线"/>
                <w:b/>
                <w:bCs/>
                <w:lang w:eastAsia="zh-CN"/>
              </w:rPr>
            </w:pPr>
            <w:r>
              <w:rPr>
                <w:rFonts w:eastAsia="等线" w:hint="eastAsia"/>
                <w:b/>
                <w:bCs/>
                <w:lang w:eastAsia="zh-CN"/>
              </w:rPr>
              <w:t xml:space="preserve">Conclusion: </w:t>
            </w:r>
            <w:r>
              <w:rPr>
                <w:rFonts w:eastAsia="等线"/>
                <w:b/>
                <w:bCs/>
                <w:lang w:eastAsia="zh-CN"/>
              </w:rPr>
              <w:t>RAN1 assumes whether and how the confirmation from a device to reader to indicate the successful or unsuccessful reception of an A-IoT R2D data transmission should be discussed and decided by RAN2.</w:t>
            </w:r>
            <w:r>
              <w:rPr>
                <w:rFonts w:eastAsia="等线" w:hint="eastAsia"/>
                <w:b/>
                <w:bCs/>
                <w:lang w:eastAsia="zh-CN"/>
              </w:rPr>
              <w:t xml:space="preserve"> </w:t>
            </w:r>
          </w:p>
          <w:p w14:paraId="672F40B8" w14:textId="04E10491" w:rsidR="005E0DD4" w:rsidRDefault="005E0DD4" w:rsidP="005E0DD4">
            <w:pPr>
              <w:adjustRightInd w:val="0"/>
              <w:snapToGrid w:val="0"/>
              <w:spacing w:after="50" w:line="240" w:lineRule="auto"/>
              <w:jc w:val="left"/>
              <w:rPr>
                <w:rFonts w:eastAsia="宋体"/>
                <w:lang w:val="en-US" w:eastAsia="zh-CN"/>
              </w:rPr>
            </w:pPr>
            <w:r>
              <w:rPr>
                <w:rFonts w:eastAsia="等线"/>
                <w:b/>
                <w:bCs/>
                <w:lang w:eastAsia="zh-CN"/>
              </w:rPr>
              <w:t>FFS: Any impact to support D2R ACK/NACK in Rel-19 A-IoT</w:t>
            </w:r>
            <w:r>
              <w:rPr>
                <w:rFonts w:eastAsia="等线" w:hint="eastAsia"/>
                <w:b/>
                <w:bCs/>
                <w:lang w:eastAsia="zh-CN"/>
              </w:rPr>
              <w:t xml:space="preserve"> </w:t>
            </w:r>
            <w:r>
              <w:rPr>
                <w:rFonts w:eastAsia="等线"/>
                <w:b/>
                <w:bCs/>
                <w:lang w:eastAsia="zh-CN"/>
              </w:rPr>
              <w:t>if supported.</w:t>
            </w:r>
          </w:p>
        </w:tc>
      </w:tr>
      <w:tr w:rsidR="00F57A22" w14:paraId="193FC777" w14:textId="77777777" w:rsidTr="005E0DD4">
        <w:trPr>
          <w:trHeight w:val="377"/>
        </w:trPr>
        <w:tc>
          <w:tcPr>
            <w:tcW w:w="1479" w:type="dxa"/>
          </w:tcPr>
          <w:p w14:paraId="4F02FD11" w14:textId="130A2690" w:rsidR="00F57A22" w:rsidRDefault="00F57A22" w:rsidP="005E0DD4">
            <w:pPr>
              <w:tabs>
                <w:tab w:val="left" w:pos="551"/>
              </w:tabs>
              <w:adjustRightInd w:val="0"/>
              <w:snapToGrid w:val="0"/>
              <w:spacing w:after="50" w:line="240" w:lineRule="auto"/>
              <w:jc w:val="left"/>
              <w:rPr>
                <w:rFonts w:eastAsia="等线"/>
                <w:lang w:val="en-US" w:eastAsia="zh-CN"/>
              </w:rPr>
            </w:pPr>
            <w:r>
              <w:rPr>
                <w:rFonts w:eastAsia="等线"/>
                <w:lang w:val="en-US" w:eastAsia="zh-CN"/>
              </w:rPr>
              <w:t>OPPO</w:t>
            </w:r>
          </w:p>
        </w:tc>
        <w:tc>
          <w:tcPr>
            <w:tcW w:w="1039" w:type="dxa"/>
          </w:tcPr>
          <w:p w14:paraId="40B361E6" w14:textId="07761D6F" w:rsidR="00F57A22" w:rsidRDefault="00F57A22" w:rsidP="005E0DD4">
            <w:pPr>
              <w:tabs>
                <w:tab w:val="left" w:pos="551"/>
              </w:tabs>
              <w:adjustRightInd w:val="0"/>
              <w:snapToGrid w:val="0"/>
              <w:spacing w:after="50" w:line="240" w:lineRule="auto"/>
              <w:jc w:val="left"/>
              <w:rPr>
                <w:rFonts w:eastAsia="等线"/>
                <w:lang w:val="en-US" w:eastAsia="zh-CN"/>
              </w:rPr>
            </w:pPr>
            <w:r>
              <w:rPr>
                <w:rFonts w:eastAsia="等线"/>
                <w:lang w:val="en-US" w:eastAsia="zh-CN"/>
              </w:rPr>
              <w:t>Y</w:t>
            </w:r>
          </w:p>
        </w:tc>
        <w:tc>
          <w:tcPr>
            <w:tcW w:w="7116" w:type="dxa"/>
          </w:tcPr>
          <w:p w14:paraId="3CBF7D89" w14:textId="77777777" w:rsidR="00F57A22" w:rsidRDefault="00F57A22" w:rsidP="005E0DD4">
            <w:pPr>
              <w:adjustRightInd w:val="0"/>
              <w:snapToGrid w:val="0"/>
              <w:spacing w:after="0" w:line="240" w:lineRule="auto"/>
              <w:rPr>
                <w:rFonts w:eastAsia="等线"/>
                <w:b/>
                <w:bCs/>
                <w:lang w:val="en-US" w:eastAsia="zh-CN"/>
              </w:rPr>
            </w:pPr>
          </w:p>
        </w:tc>
      </w:tr>
      <w:tr w:rsidR="00A21DB4" w14:paraId="770E958D" w14:textId="77777777" w:rsidTr="00A21DB4">
        <w:tc>
          <w:tcPr>
            <w:tcW w:w="1479" w:type="dxa"/>
          </w:tcPr>
          <w:p w14:paraId="41C019C3" w14:textId="058C37CA" w:rsidR="00A21DB4" w:rsidRPr="00C042F9" w:rsidRDefault="00A21DB4" w:rsidP="004E6874">
            <w:pPr>
              <w:tabs>
                <w:tab w:val="left" w:pos="551"/>
              </w:tabs>
              <w:adjustRightInd w:val="0"/>
              <w:snapToGrid w:val="0"/>
              <w:spacing w:after="50" w:line="240" w:lineRule="auto"/>
              <w:jc w:val="left"/>
              <w:rPr>
                <w:rFonts w:eastAsia="等线"/>
                <w:lang w:val="en-US" w:eastAsia="zh-CN"/>
              </w:rPr>
            </w:pPr>
            <w:r>
              <w:rPr>
                <w:rFonts w:eastAsia="等线"/>
                <w:lang w:val="en-US" w:eastAsia="zh-CN"/>
              </w:rPr>
              <w:t>Nokia2</w:t>
            </w:r>
          </w:p>
        </w:tc>
        <w:tc>
          <w:tcPr>
            <w:tcW w:w="1039" w:type="dxa"/>
          </w:tcPr>
          <w:p w14:paraId="01A92596" w14:textId="6F44F3B5" w:rsidR="00A21DB4" w:rsidRDefault="00A21DB4" w:rsidP="004E6874">
            <w:pPr>
              <w:tabs>
                <w:tab w:val="left" w:pos="551"/>
              </w:tabs>
              <w:adjustRightInd w:val="0"/>
              <w:snapToGrid w:val="0"/>
              <w:spacing w:after="50" w:line="240" w:lineRule="auto"/>
              <w:jc w:val="left"/>
              <w:rPr>
                <w:rFonts w:eastAsia="等线"/>
                <w:lang w:val="en-US" w:eastAsia="zh-CN"/>
              </w:rPr>
            </w:pPr>
          </w:p>
        </w:tc>
        <w:tc>
          <w:tcPr>
            <w:tcW w:w="7116" w:type="dxa"/>
          </w:tcPr>
          <w:p w14:paraId="51139381" w14:textId="1F5F3444" w:rsidR="00A21DB4" w:rsidRDefault="00A21DB4" w:rsidP="004E6874">
            <w:pPr>
              <w:adjustRightInd w:val="0"/>
              <w:snapToGrid w:val="0"/>
              <w:spacing w:after="50" w:line="240" w:lineRule="auto"/>
              <w:jc w:val="left"/>
              <w:rPr>
                <w:rFonts w:eastAsia="宋体"/>
                <w:lang w:val="en-US" w:eastAsia="zh-CN"/>
              </w:rPr>
            </w:pPr>
            <w:r>
              <w:rPr>
                <w:rFonts w:eastAsia="宋体"/>
                <w:lang w:val="en-US" w:eastAsia="zh-CN"/>
              </w:rPr>
              <w:t>Qualcomm’s text is also fine with us.</w:t>
            </w:r>
          </w:p>
        </w:tc>
      </w:tr>
    </w:tbl>
    <w:p w14:paraId="6E818E9A" w14:textId="77777777" w:rsidR="00CE7FCC" w:rsidRDefault="00CE7FCC">
      <w:pPr>
        <w:adjustRightInd w:val="0"/>
        <w:snapToGrid w:val="0"/>
        <w:spacing w:afterLines="50" w:after="120" w:line="240" w:lineRule="auto"/>
        <w:rPr>
          <w:rFonts w:eastAsia="等线"/>
          <w:b/>
          <w:bCs/>
          <w:u w:val="single"/>
          <w:lang w:eastAsia="zh-CN"/>
        </w:rPr>
      </w:pPr>
    </w:p>
    <w:p w14:paraId="7B48904B" w14:textId="77777777" w:rsidR="00CE7FCC" w:rsidRDefault="008354B8">
      <w:pPr>
        <w:adjustRightInd w:val="0"/>
        <w:snapToGrid w:val="0"/>
        <w:spacing w:afterLines="50" w:after="120" w:line="240" w:lineRule="auto"/>
        <w:rPr>
          <w:rFonts w:eastAsia="等线"/>
          <w:b/>
          <w:bCs/>
          <w:sz w:val="21"/>
          <w:szCs w:val="21"/>
          <w:u w:val="single"/>
          <w:lang w:val="en-US" w:eastAsia="zh-CN"/>
        </w:rPr>
      </w:pPr>
      <w:r>
        <w:rPr>
          <w:rFonts w:eastAsia="等线" w:hint="eastAsia"/>
          <w:b/>
          <w:bCs/>
          <w:sz w:val="21"/>
          <w:szCs w:val="21"/>
          <w:u w:val="single"/>
          <w:lang w:val="en-US" w:eastAsia="zh-CN"/>
        </w:rPr>
        <w:t>Other D2R control information</w:t>
      </w:r>
    </w:p>
    <w:p w14:paraId="29D4923F" w14:textId="77777777" w:rsidR="00CE7FCC" w:rsidRDefault="008354B8">
      <w:pPr>
        <w:pStyle w:val="aff4"/>
        <w:numPr>
          <w:ilvl w:val="0"/>
          <w:numId w:val="122"/>
        </w:numPr>
        <w:adjustRightInd w:val="0"/>
        <w:snapToGrid w:val="0"/>
        <w:spacing w:afterLines="50" w:after="120" w:line="240" w:lineRule="auto"/>
        <w:rPr>
          <w:rFonts w:ascii="Times New Roman" w:eastAsia="等线" w:hAnsi="Times New Roman" w:cs="Times New Roman"/>
          <w:b/>
          <w:bCs/>
          <w:sz w:val="20"/>
          <w:szCs w:val="20"/>
          <w:lang w:eastAsia="zh-CN"/>
        </w:rPr>
      </w:pPr>
      <w:r>
        <w:rPr>
          <w:rFonts w:ascii="Times New Roman" w:eastAsia="等线" w:hAnsi="Times New Roman" w:cs="Times New Roman"/>
          <w:b/>
          <w:bCs/>
          <w:sz w:val="20"/>
          <w:szCs w:val="20"/>
          <w:lang w:eastAsia="zh-CN"/>
        </w:rPr>
        <w:t>D2R control information indicating the Actual TBS of D2R transmission</w:t>
      </w:r>
    </w:p>
    <w:p w14:paraId="5AFB3E3F" w14:textId="77777777" w:rsidR="00CE7FCC" w:rsidRDefault="008354B8">
      <w:pPr>
        <w:pStyle w:val="aff4"/>
        <w:numPr>
          <w:ilvl w:val="0"/>
          <w:numId w:val="123"/>
        </w:numPr>
        <w:adjustRightInd w:val="0"/>
        <w:snapToGrid w:val="0"/>
        <w:spacing w:afterLines="50" w:after="120" w:line="240" w:lineRule="auto"/>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 xml:space="preserve">[22], [30] discussed that case where device may transmit a smaller TBS than the allocated resource when </w:t>
      </w:r>
      <w:r>
        <w:rPr>
          <w:rFonts w:ascii="Times New Roman" w:hAnsi="Times New Roman" w:cs="Times New Roman"/>
          <w:sz w:val="20"/>
          <w:szCs w:val="20"/>
        </w:rPr>
        <w:t xml:space="preserve">reader may not have precise information on the buffered data volume at the device </w:t>
      </w:r>
      <w:r>
        <w:rPr>
          <w:rFonts w:ascii="Times New Roman" w:eastAsia="等线" w:hAnsi="Times New Roman" w:cs="Times New Roman"/>
          <w:sz w:val="20"/>
          <w:szCs w:val="20"/>
          <w:lang w:eastAsia="zh-CN"/>
        </w:rPr>
        <w:t xml:space="preserve">[22], or when device has no </w:t>
      </w:r>
      <w:r>
        <w:rPr>
          <w:rFonts w:ascii="Times New Roman" w:eastAsia="等线" w:hAnsi="Times New Roman" w:cs="Times New Roman"/>
          <w:sz w:val="20"/>
          <w:szCs w:val="20"/>
          <w:lang w:eastAsia="zh-CN"/>
        </w:rPr>
        <w:lastRenderedPageBreak/>
        <w:t>sufficient power to complete the D2R transmission indicated by R2D [30]. To inform the reader of the actual transmitted PDRCH, the following two alternatives can be studied:</w:t>
      </w:r>
    </w:p>
    <w:p w14:paraId="738FDC09" w14:textId="77777777" w:rsidR="00CE7FCC" w:rsidRDefault="008354B8">
      <w:pPr>
        <w:pStyle w:val="aff4"/>
        <w:numPr>
          <w:ilvl w:val="1"/>
          <w:numId w:val="123"/>
        </w:numPr>
        <w:adjustRightInd w:val="0"/>
        <w:snapToGrid w:val="0"/>
        <w:spacing w:afterLines="50" w:after="120" w:line="240" w:lineRule="auto"/>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Alt1: explicitly indicate transmitted TBS within allocated PDRCH resources [22], [30]</w:t>
      </w:r>
    </w:p>
    <w:p w14:paraId="70F94DB6" w14:textId="77777777" w:rsidR="00CE7FCC" w:rsidRDefault="008354B8">
      <w:pPr>
        <w:pStyle w:val="aff4"/>
        <w:numPr>
          <w:ilvl w:val="1"/>
          <w:numId w:val="123"/>
        </w:numPr>
        <w:adjustRightInd w:val="0"/>
        <w:snapToGrid w:val="0"/>
        <w:spacing w:afterLines="50" w:after="120" w:line="240" w:lineRule="auto"/>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Alt2: implicitly indicate transmitted TBS by the number of data blocks. Device divides the D2R data into multiple blocks, each with a separate CRC</w:t>
      </w:r>
      <w:r>
        <w:rPr>
          <w:rFonts w:ascii="Times New Roman" w:hAnsi="Times New Roman" w:cs="Times New Roman"/>
          <w:sz w:val="20"/>
          <w:szCs w:val="20"/>
        </w:rPr>
        <w:t xml:space="preserve"> </w:t>
      </w:r>
      <w:r>
        <w:rPr>
          <w:rFonts w:ascii="Times New Roman" w:eastAsia="等线" w:hAnsi="Times New Roman" w:cs="Times New Roman"/>
          <w:sz w:val="20"/>
          <w:szCs w:val="20"/>
          <w:lang w:eastAsia="zh-CN"/>
        </w:rPr>
        <w:t>[30]</w:t>
      </w:r>
    </w:p>
    <w:p w14:paraId="2727367B" w14:textId="77777777" w:rsidR="00CE7FCC" w:rsidRDefault="008354B8">
      <w:pPr>
        <w:pStyle w:val="aff4"/>
        <w:numPr>
          <w:ilvl w:val="0"/>
          <w:numId w:val="123"/>
        </w:numPr>
        <w:adjustRightInd w:val="0"/>
        <w:snapToGrid w:val="0"/>
        <w:spacing w:afterLines="50" w:after="120" w:line="240" w:lineRule="auto"/>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 xml:space="preserve">From FL: there is case that the scheduled TBS for D2R transmission does not </w:t>
      </w:r>
      <w:r>
        <w:rPr>
          <w:rFonts w:ascii="Times New Roman" w:eastAsia="等线" w:hAnsi="Times New Roman" w:cs="Times New Roman"/>
          <w:sz w:val="20"/>
          <w:szCs w:val="20"/>
          <w:lang w:eastAsia="zh-CN"/>
        </w:rPr>
        <w:t>match</w:t>
      </w:r>
      <w:r>
        <w:rPr>
          <w:rFonts w:ascii="Times New Roman" w:eastAsia="等线" w:hAnsi="Times New Roman" w:cs="Times New Roman" w:hint="eastAsia"/>
          <w:sz w:val="20"/>
          <w:szCs w:val="20"/>
          <w:lang w:eastAsia="zh-CN"/>
        </w:rPr>
        <w:t xml:space="preserve"> the </w:t>
      </w:r>
      <w:r>
        <w:rPr>
          <w:rFonts w:ascii="Times New Roman" w:eastAsia="等线" w:hAnsi="Times New Roman" w:cs="Times New Roman"/>
          <w:sz w:val="20"/>
          <w:szCs w:val="20"/>
          <w:lang w:eastAsia="zh-CN"/>
        </w:rPr>
        <w:t>payload</w:t>
      </w:r>
      <w:r>
        <w:rPr>
          <w:rFonts w:ascii="Times New Roman" w:eastAsia="等线" w:hAnsi="Times New Roman" w:cs="Times New Roman" w:hint="eastAsia"/>
          <w:sz w:val="20"/>
          <w:szCs w:val="20"/>
          <w:lang w:eastAsia="zh-CN"/>
        </w:rPr>
        <w:t xml:space="preserve"> size of D2R transmission e.g., scheduled TBS for D2R transmission &lt; actual </w:t>
      </w:r>
      <w:r>
        <w:rPr>
          <w:rFonts w:ascii="Times New Roman" w:eastAsia="等线" w:hAnsi="Times New Roman" w:cs="Times New Roman"/>
          <w:sz w:val="20"/>
          <w:szCs w:val="20"/>
          <w:lang w:eastAsia="zh-CN"/>
        </w:rPr>
        <w:t>payload</w:t>
      </w:r>
      <w:r>
        <w:rPr>
          <w:rFonts w:ascii="Times New Roman" w:eastAsia="等线" w:hAnsi="Times New Roman" w:cs="Times New Roman" w:hint="eastAsia"/>
          <w:sz w:val="20"/>
          <w:szCs w:val="20"/>
          <w:lang w:eastAsia="zh-CN"/>
        </w:rPr>
        <w:t xml:space="preserve"> size for D2R transmission, hence s</w:t>
      </w:r>
      <w:r>
        <w:rPr>
          <w:rFonts w:ascii="Times New Roman" w:eastAsia="等线" w:hAnsi="Times New Roman" w:cs="Times New Roman"/>
          <w:sz w:val="20"/>
          <w:szCs w:val="20"/>
          <w:lang w:eastAsia="zh-CN"/>
        </w:rPr>
        <w:t>egmentation is supported at least in D2R</w:t>
      </w:r>
      <w:r>
        <w:rPr>
          <w:rFonts w:ascii="Times New Roman" w:eastAsia="等线" w:hAnsi="Times New Roman" w:cs="Times New Roman" w:hint="eastAsia"/>
          <w:sz w:val="20"/>
          <w:szCs w:val="20"/>
          <w:lang w:eastAsia="zh-CN"/>
        </w:rPr>
        <w:t xml:space="preserve"> and in RAN2 scope. </w:t>
      </w:r>
      <w:r>
        <w:rPr>
          <w:rFonts w:ascii="Times New Roman" w:eastAsia="等线" w:hAnsi="Times New Roman" w:cs="Times New Roman"/>
          <w:sz w:val="20"/>
          <w:szCs w:val="20"/>
          <w:lang w:eastAsia="zh-CN"/>
        </w:rPr>
        <w:t>Similarly</w:t>
      </w:r>
      <w:r>
        <w:rPr>
          <w:rFonts w:ascii="Times New Roman" w:eastAsia="等线" w:hAnsi="Times New Roman" w:cs="Times New Roman" w:hint="eastAsia"/>
          <w:sz w:val="20"/>
          <w:szCs w:val="20"/>
          <w:lang w:eastAsia="zh-CN"/>
        </w:rPr>
        <w:t xml:space="preserve">, when the scheduled TBS for D2R transmission &gt; actual </w:t>
      </w:r>
      <w:r>
        <w:rPr>
          <w:rFonts w:ascii="Times New Roman" w:eastAsia="等线" w:hAnsi="Times New Roman" w:cs="Times New Roman"/>
          <w:sz w:val="20"/>
          <w:szCs w:val="20"/>
          <w:lang w:eastAsia="zh-CN"/>
        </w:rPr>
        <w:t>payload</w:t>
      </w:r>
      <w:r>
        <w:rPr>
          <w:rFonts w:ascii="Times New Roman" w:eastAsia="等线" w:hAnsi="Times New Roman" w:cs="Times New Roman" w:hint="eastAsia"/>
          <w:sz w:val="20"/>
          <w:szCs w:val="20"/>
          <w:lang w:eastAsia="zh-CN"/>
        </w:rPr>
        <w:t xml:space="preserve"> size for D2R transmission, how to </w:t>
      </w:r>
      <w:r>
        <w:rPr>
          <w:rFonts w:ascii="Times New Roman" w:eastAsia="等线" w:hAnsi="Times New Roman" w:cs="Times New Roman"/>
          <w:sz w:val="20"/>
          <w:szCs w:val="20"/>
          <w:lang w:eastAsia="zh-CN"/>
        </w:rPr>
        <w:t>hand</w:t>
      </w:r>
      <w:r>
        <w:rPr>
          <w:rFonts w:ascii="Times New Roman" w:eastAsia="等线" w:hAnsi="Times New Roman" w:cs="Times New Roman" w:hint="eastAsia"/>
          <w:sz w:val="20"/>
          <w:szCs w:val="20"/>
          <w:lang w:eastAsia="zh-CN"/>
        </w:rPr>
        <w:t xml:space="preserve">le it should be </w:t>
      </w:r>
      <w:r>
        <w:rPr>
          <w:rFonts w:ascii="Times New Roman" w:eastAsia="等线" w:hAnsi="Times New Roman" w:cs="Times New Roman"/>
          <w:sz w:val="20"/>
          <w:szCs w:val="20"/>
          <w:lang w:eastAsia="zh-CN"/>
        </w:rPr>
        <w:t>led</w:t>
      </w:r>
      <w:r>
        <w:rPr>
          <w:rFonts w:ascii="Times New Roman" w:eastAsia="等线" w:hAnsi="Times New Roman" w:cs="Times New Roman" w:hint="eastAsia"/>
          <w:sz w:val="20"/>
          <w:szCs w:val="20"/>
          <w:lang w:eastAsia="zh-CN"/>
        </w:rPr>
        <w:t xml:space="preserve"> by RAN2.  </w:t>
      </w:r>
    </w:p>
    <w:p w14:paraId="2661CDCC" w14:textId="77777777" w:rsidR="00CE7FCC" w:rsidRDefault="00CE7FCC">
      <w:pPr>
        <w:pStyle w:val="aff4"/>
        <w:adjustRightInd w:val="0"/>
        <w:snapToGrid w:val="0"/>
        <w:spacing w:afterLines="50" w:after="120" w:line="240" w:lineRule="auto"/>
        <w:ind w:left="880"/>
        <w:rPr>
          <w:rFonts w:ascii="Times New Roman" w:eastAsia="等线" w:hAnsi="Times New Roman" w:cs="Times New Roman"/>
          <w:sz w:val="20"/>
          <w:szCs w:val="20"/>
          <w:lang w:eastAsia="zh-CN"/>
        </w:rPr>
      </w:pPr>
    </w:p>
    <w:p w14:paraId="1120DF08" w14:textId="77777777" w:rsidR="00CE7FCC" w:rsidRDefault="008354B8">
      <w:pPr>
        <w:pStyle w:val="aff4"/>
        <w:numPr>
          <w:ilvl w:val="0"/>
          <w:numId w:val="122"/>
        </w:numPr>
        <w:adjustRightInd w:val="0"/>
        <w:snapToGrid w:val="0"/>
        <w:spacing w:afterLines="50" w:after="120" w:line="240" w:lineRule="auto"/>
        <w:rPr>
          <w:rFonts w:ascii="Times New Roman" w:eastAsia="等线" w:hAnsi="Times New Roman" w:cs="Times New Roman"/>
          <w:b/>
          <w:bCs/>
          <w:sz w:val="20"/>
          <w:szCs w:val="20"/>
          <w:lang w:eastAsia="zh-CN"/>
        </w:rPr>
      </w:pPr>
      <w:r>
        <w:rPr>
          <w:rFonts w:ascii="Times New Roman" w:eastAsia="等线" w:hAnsi="Times New Roman" w:cs="Times New Roman" w:hint="eastAsia"/>
          <w:b/>
          <w:bCs/>
          <w:sz w:val="20"/>
          <w:szCs w:val="20"/>
          <w:lang w:eastAsia="zh-CN"/>
        </w:rPr>
        <w:t>ID in D2R control information</w:t>
      </w:r>
    </w:p>
    <w:p w14:paraId="3518FA2B" w14:textId="77777777" w:rsidR="00CE7FCC" w:rsidRDefault="008354B8">
      <w:pPr>
        <w:pStyle w:val="aff4"/>
        <w:numPr>
          <w:ilvl w:val="0"/>
          <w:numId w:val="123"/>
        </w:numPr>
        <w:adjustRightInd w:val="0"/>
        <w:snapToGrid w:val="0"/>
        <w:spacing w:afterLines="50" w:after="120" w:line="240" w:lineRule="auto"/>
        <w:rPr>
          <w:rFonts w:eastAsia="等线"/>
          <w:b/>
          <w:bCs/>
          <w:lang w:eastAsia="zh-CN"/>
        </w:rPr>
      </w:pPr>
      <w:r>
        <w:rPr>
          <w:rFonts w:ascii="Times New Roman" w:eastAsia="等线" w:hAnsi="Times New Roman" w:cs="Times New Roman" w:hint="eastAsia"/>
          <w:sz w:val="20"/>
          <w:szCs w:val="20"/>
          <w:lang w:eastAsia="zh-CN"/>
        </w:rPr>
        <w:t xml:space="preserve">[22] proposed </w:t>
      </w:r>
      <w:r>
        <w:rPr>
          <w:rFonts w:ascii="Times New Roman" w:eastAsia="等线" w:hAnsi="Times New Roman" w:cs="Times New Roman"/>
          <w:sz w:val="20"/>
          <w:szCs w:val="20"/>
          <w:lang w:eastAsia="zh-CN"/>
        </w:rPr>
        <w:t>that</w:t>
      </w:r>
      <w:r>
        <w:rPr>
          <w:rFonts w:ascii="Times New Roman" w:eastAsia="等线" w:hAnsi="Times New Roman" w:cs="Times New Roman" w:hint="eastAsia"/>
          <w:sz w:val="20"/>
          <w:szCs w:val="20"/>
          <w:lang w:eastAsia="zh-CN"/>
        </w:rPr>
        <w:t xml:space="preserve"> device provides </w:t>
      </w:r>
      <w:r>
        <w:rPr>
          <w:rFonts w:ascii="Times New Roman" w:eastAsia="等线" w:hAnsi="Times New Roman" w:cs="Times New Roman"/>
          <w:sz w:val="20"/>
          <w:szCs w:val="20"/>
          <w:lang w:eastAsia="zh-CN"/>
        </w:rPr>
        <w:t>the transmitting device ID and the intended receiving reader ID for a reader to identify the intended transmission and reception</w:t>
      </w:r>
      <w:r>
        <w:rPr>
          <w:rFonts w:ascii="Times New Roman" w:eastAsia="等线" w:hAnsi="Times New Roman" w:cs="Times New Roman" w:hint="eastAsia"/>
          <w:sz w:val="20"/>
          <w:szCs w:val="20"/>
          <w:lang w:eastAsia="zh-CN"/>
        </w:rPr>
        <w:t>.</w:t>
      </w:r>
    </w:p>
    <w:p w14:paraId="1A42094F" w14:textId="77777777" w:rsidR="00CE7FCC" w:rsidRDefault="00CE7FCC">
      <w:pPr>
        <w:adjustRightInd w:val="0"/>
        <w:snapToGrid w:val="0"/>
        <w:spacing w:afterLines="50" w:after="120" w:line="240" w:lineRule="auto"/>
        <w:rPr>
          <w:rFonts w:eastAsia="等线"/>
          <w:b/>
          <w:bCs/>
          <w:lang w:eastAsia="zh-CN"/>
        </w:rPr>
      </w:pPr>
    </w:p>
    <w:p w14:paraId="726BCC53" w14:textId="77777777" w:rsidR="00CE7FCC" w:rsidRDefault="008354B8">
      <w:pPr>
        <w:pStyle w:val="20"/>
        <w:numPr>
          <w:ilvl w:val="1"/>
          <w:numId w:val="1"/>
        </w:numPr>
        <w:tabs>
          <w:tab w:val="clear" w:pos="772"/>
        </w:tabs>
        <w:snapToGrid w:val="0"/>
        <w:spacing w:afterLines="50" w:after="120" w:afterAutospacing="0"/>
        <w:rPr>
          <w:rFonts w:ascii="Arial" w:eastAsia="等线" w:hAnsi="Arial" w:cs="Arial"/>
          <w:lang w:eastAsia="zh-CN"/>
        </w:rPr>
      </w:pPr>
      <w:r>
        <w:rPr>
          <w:rFonts w:ascii="Arial" w:eastAsia="等线" w:hAnsi="Arial" w:cs="Arial" w:hint="eastAsia"/>
          <w:lang w:eastAsia="zh-CN"/>
        </w:rPr>
        <w:t>R2D Control information</w:t>
      </w:r>
    </w:p>
    <w:p w14:paraId="2C8A87EF" w14:textId="77777777" w:rsidR="00CE7FCC" w:rsidRDefault="008354B8">
      <w:pPr>
        <w:overflowPunct w:val="0"/>
        <w:autoSpaceDE w:val="0"/>
        <w:autoSpaceDN w:val="0"/>
        <w:adjustRightInd w:val="0"/>
        <w:snapToGrid w:val="0"/>
        <w:spacing w:afterLines="50" w:after="120" w:line="240" w:lineRule="auto"/>
        <w:jc w:val="left"/>
        <w:textAlignment w:val="baseline"/>
        <w:rPr>
          <w:rFonts w:eastAsia="等线"/>
          <w:lang w:eastAsia="zh-CN"/>
        </w:rPr>
      </w:pPr>
      <w:r>
        <w:rPr>
          <w:rFonts w:eastAsia="等线"/>
          <w:lang w:eastAsia="en-GB"/>
        </w:rPr>
        <w:t xml:space="preserve">For transmission of R2D control information for R2D reception and D2R scheduling, following </w:t>
      </w:r>
      <w:r>
        <w:rPr>
          <w:rFonts w:eastAsia="等线" w:hint="eastAsia"/>
          <w:lang w:eastAsia="zh-CN"/>
        </w:rPr>
        <w:t>was agreed in RAN1#118bis meeting.</w:t>
      </w:r>
    </w:p>
    <w:tbl>
      <w:tblPr>
        <w:tblStyle w:val="afc"/>
        <w:tblW w:w="0" w:type="auto"/>
        <w:tblLook w:val="04A0" w:firstRow="1" w:lastRow="0" w:firstColumn="1" w:lastColumn="0" w:noHBand="0" w:noVBand="1"/>
      </w:tblPr>
      <w:tblGrid>
        <w:gridCol w:w="9630"/>
      </w:tblGrid>
      <w:tr w:rsidR="00CE7FCC" w14:paraId="7FE81542" w14:textId="77777777">
        <w:tc>
          <w:tcPr>
            <w:tcW w:w="9630" w:type="dxa"/>
          </w:tcPr>
          <w:p w14:paraId="598DB85C" w14:textId="77777777" w:rsidR="00CE7FCC" w:rsidRDefault="008354B8">
            <w:pPr>
              <w:pStyle w:val="0Maintext"/>
              <w:rPr>
                <w:rFonts w:ascii="Times New Roman" w:hAnsi="Times New Roman" w:cs="Times New Roman"/>
                <w:lang w:eastAsia="zh-CN"/>
              </w:rPr>
            </w:pPr>
            <w:r>
              <w:rPr>
                <w:rFonts w:ascii="Times New Roman" w:hAnsi="Times New Roman" w:cs="Times New Roman"/>
                <w:highlight w:val="green"/>
                <w:lang w:eastAsia="zh-CN"/>
              </w:rPr>
              <w:t>Agreement</w:t>
            </w:r>
          </w:p>
          <w:p w14:paraId="2CE687C7" w14:textId="77777777" w:rsidR="00CE7FCC" w:rsidRDefault="008354B8">
            <w:pPr>
              <w:spacing w:after="0"/>
              <w:rPr>
                <w:color w:val="000000"/>
              </w:rPr>
            </w:pPr>
            <w:r>
              <w:rPr>
                <w:color w:val="000000"/>
              </w:rPr>
              <w:t>For the PRDCH design details, following is captured in the TR 38.769:</w:t>
            </w:r>
          </w:p>
          <w:p w14:paraId="22F3956B" w14:textId="77777777" w:rsidR="00CE7FCC" w:rsidRDefault="008354B8">
            <w:pPr>
              <w:spacing w:after="0"/>
              <w:rPr>
                <w:color w:val="000000"/>
              </w:rPr>
            </w:pPr>
            <w:r>
              <w:rPr>
                <w:color w:val="000000"/>
              </w:rPr>
              <w:t>Following design options have been studied for PRDCH:</w:t>
            </w:r>
          </w:p>
          <w:p w14:paraId="75B7DF38" w14:textId="77777777" w:rsidR="00CE7FCC" w:rsidRDefault="008354B8">
            <w:pPr>
              <w:pStyle w:val="aff4"/>
              <w:numPr>
                <w:ilvl w:val="0"/>
                <w:numId w:val="124"/>
              </w:numPr>
              <w:autoSpaceDE w:val="0"/>
              <w:autoSpaceDN w:val="0"/>
              <w:adjustRightInd w:val="0"/>
              <w:snapToGri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Option 1: If there is no L1 R2D control information carried by PRDCH, then PRDCH transmission with only R2D data is considered</w:t>
            </w:r>
          </w:p>
          <w:p w14:paraId="29FB4DC6" w14:textId="77777777" w:rsidR="00CE7FCC" w:rsidRDefault="008354B8">
            <w:pPr>
              <w:pStyle w:val="aff4"/>
              <w:numPr>
                <w:ilvl w:val="1"/>
                <w:numId w:val="124"/>
              </w:numPr>
              <w:autoSpaceDE w:val="0"/>
              <w:autoSpaceDN w:val="0"/>
              <w:adjustRightInd w:val="0"/>
              <w:snapToGri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Note: In this option, R2D control information (if any) maybe carried by higher-layer signaling</w:t>
            </w:r>
          </w:p>
          <w:p w14:paraId="28E36419" w14:textId="77777777" w:rsidR="00CE7FCC" w:rsidRDefault="008354B8">
            <w:pPr>
              <w:pStyle w:val="aff4"/>
              <w:numPr>
                <w:ilvl w:val="0"/>
                <w:numId w:val="124"/>
              </w:numPr>
              <w:autoSpaceDE w:val="0"/>
              <w:autoSpaceDN w:val="0"/>
              <w:adjustRightInd w:val="0"/>
              <w:snapToGri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Option 2: If any L1 R2D control information is supported &amp; carried by PRDCH, then for the CRC attachment (appended if there is non-zero length CRC), following two options have been studied</w:t>
            </w:r>
          </w:p>
          <w:p w14:paraId="3683CB47" w14:textId="77777777" w:rsidR="00CE7FCC" w:rsidRDefault="008354B8">
            <w:pPr>
              <w:pStyle w:val="aff4"/>
              <w:numPr>
                <w:ilvl w:val="1"/>
                <w:numId w:val="124"/>
              </w:numPr>
              <w:autoSpaceDE w:val="0"/>
              <w:autoSpaceDN w:val="0"/>
              <w:adjustRightInd w:val="0"/>
              <w:snapToGrid w:val="0"/>
              <w:spacing w:after="0" w:line="240" w:lineRule="auto"/>
              <w:rPr>
                <w:rFonts w:eastAsia="等线"/>
                <w:lang w:eastAsia="zh-CN"/>
              </w:rPr>
            </w:pPr>
            <w:r>
              <w:rPr>
                <w:rFonts w:ascii="Times New Roman" w:hAnsi="Times New Roman" w:cs="Times New Roman"/>
                <w:color w:val="000000"/>
                <w:sz w:val="20"/>
                <w:szCs w:val="20"/>
              </w:rPr>
              <w:t>Option 2-1: Joint CRC is attached to L1 R2D control information and R2D data</w:t>
            </w:r>
          </w:p>
          <w:p w14:paraId="791A4578" w14:textId="77777777" w:rsidR="00CE7FCC" w:rsidRDefault="008354B8">
            <w:pPr>
              <w:pStyle w:val="aff4"/>
              <w:numPr>
                <w:ilvl w:val="1"/>
                <w:numId w:val="124"/>
              </w:numPr>
              <w:autoSpaceDE w:val="0"/>
              <w:autoSpaceDN w:val="0"/>
              <w:adjustRightInd w:val="0"/>
              <w:snapToGrid w:val="0"/>
              <w:spacing w:after="0" w:line="240" w:lineRule="auto"/>
              <w:rPr>
                <w:rFonts w:eastAsia="等线"/>
                <w:lang w:eastAsia="zh-CN"/>
              </w:rPr>
            </w:pPr>
            <w:r>
              <w:rPr>
                <w:rFonts w:ascii="Times New Roman" w:hAnsi="Times New Roman" w:cs="Times New Roman"/>
                <w:color w:val="000000"/>
                <w:sz w:val="20"/>
                <w:szCs w:val="20"/>
              </w:rPr>
              <w:t>Option 2-2: Separate CRC is attached to L1 R2D control information and R2D data, respectively</w:t>
            </w:r>
          </w:p>
        </w:tc>
      </w:tr>
    </w:tbl>
    <w:p w14:paraId="0584912C" w14:textId="77777777" w:rsidR="00CE7FCC" w:rsidRDefault="008354B8">
      <w:pPr>
        <w:overflowPunct w:val="0"/>
        <w:autoSpaceDE w:val="0"/>
        <w:autoSpaceDN w:val="0"/>
        <w:adjustRightInd w:val="0"/>
        <w:snapToGrid w:val="0"/>
        <w:spacing w:afterLines="50" w:after="120" w:line="240" w:lineRule="auto"/>
        <w:jc w:val="left"/>
        <w:textAlignment w:val="baseline"/>
        <w:rPr>
          <w:rFonts w:eastAsia="等线"/>
          <w:lang w:eastAsia="zh-CN"/>
        </w:rPr>
      </w:pPr>
      <w:r>
        <w:rPr>
          <w:rFonts w:eastAsia="等线" w:hint="eastAsia"/>
          <w:lang w:eastAsia="zh-CN"/>
        </w:rPr>
        <w:t xml:space="preserve"> </w:t>
      </w:r>
    </w:p>
    <w:p w14:paraId="49C1F2C4" w14:textId="77777777" w:rsidR="00CE7FCC" w:rsidRDefault="008354B8">
      <w:pPr>
        <w:overflowPunct w:val="0"/>
        <w:autoSpaceDE w:val="0"/>
        <w:autoSpaceDN w:val="0"/>
        <w:adjustRightInd w:val="0"/>
        <w:snapToGrid w:val="0"/>
        <w:spacing w:afterLines="50" w:after="120" w:line="240" w:lineRule="auto"/>
        <w:jc w:val="left"/>
        <w:textAlignment w:val="baseline"/>
        <w:rPr>
          <w:rFonts w:eastAsia="等线"/>
          <w:lang w:eastAsia="zh-CN"/>
        </w:rPr>
      </w:pPr>
      <w:r>
        <w:rPr>
          <w:rFonts w:eastAsia="等线" w:hint="eastAsia"/>
          <w:lang w:eastAsia="zh-CN"/>
        </w:rPr>
        <w:t xml:space="preserve">Figure 1 in [2] gives an illustration for </w:t>
      </w:r>
      <w:r>
        <w:rPr>
          <w:rFonts w:eastAsia="等线"/>
          <w:lang w:eastAsia="zh-CN"/>
        </w:rPr>
        <w:t>different</w:t>
      </w:r>
      <w:r>
        <w:rPr>
          <w:rFonts w:eastAsia="等线" w:hint="eastAsia"/>
          <w:lang w:eastAsia="zh-CN"/>
        </w:rPr>
        <w:t xml:space="preserve"> design options. It can be observed that Option 1 and Option 2a have joint CRC and Option 2b has separate CRC for R2D control and R2D data. </w:t>
      </w:r>
    </w:p>
    <w:p w14:paraId="308B225E" w14:textId="77777777" w:rsidR="00CE7FCC" w:rsidRDefault="008354B8">
      <w:pPr>
        <w:adjustRightInd w:val="0"/>
        <w:snapToGrid w:val="0"/>
        <w:spacing w:afterLines="50" w:after="120" w:line="240" w:lineRule="auto"/>
        <w:jc w:val="center"/>
        <w:rPr>
          <w:rFonts w:eastAsia="Microsoft YaHei UI"/>
          <w:lang w:val="en-US" w:eastAsia="zh-CN"/>
        </w:rPr>
      </w:pPr>
      <w:r>
        <w:rPr>
          <w:noProof/>
          <w:lang w:val="en-US" w:eastAsia="zh-CN"/>
        </w:rPr>
        <w:drawing>
          <wp:inline distT="0" distB="0" distL="0" distR="0" wp14:anchorId="6DBB08B7" wp14:editId="3B4A4134">
            <wp:extent cx="3626485" cy="1857375"/>
            <wp:effectExtent l="0" t="0" r="0" b="9525"/>
            <wp:docPr id="17442720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427209" name="图片 1"/>
                    <pic:cNvPicPr>
                      <a:picLocks noChangeAspect="1" noChangeArrowheads="1"/>
                    </pic:cNvPicPr>
                  </pic:nvPicPr>
                  <pic:blipFill>
                    <a:blip r:embed="rId35" cstate="print">
                      <a:extLst>
                        <a:ext uri="{28A0092B-C50C-407E-A947-70E740481C1C}">
                          <a14:useLocalDpi xmlns:a14="http://schemas.microsoft.com/office/drawing/2010/main" val="0"/>
                        </a:ext>
                      </a:extLst>
                    </a:blip>
                    <a:srcRect l="2358" t="5578" r="28850" b="5888"/>
                    <a:stretch>
                      <a:fillRect/>
                    </a:stretch>
                  </pic:blipFill>
                  <pic:spPr>
                    <a:xfrm>
                      <a:off x="0" y="0"/>
                      <a:ext cx="3628323" cy="1858609"/>
                    </a:xfrm>
                    <a:prstGeom prst="rect">
                      <a:avLst/>
                    </a:prstGeom>
                    <a:noFill/>
                    <a:ln>
                      <a:noFill/>
                    </a:ln>
                  </pic:spPr>
                </pic:pic>
              </a:graphicData>
            </a:graphic>
          </wp:inline>
        </w:drawing>
      </w:r>
    </w:p>
    <w:p w14:paraId="64B24FD4" w14:textId="77777777" w:rsidR="00CE7FCC" w:rsidRDefault="008354B8">
      <w:pPr>
        <w:adjustRightInd w:val="0"/>
        <w:snapToGrid w:val="0"/>
        <w:spacing w:afterLines="50" w:after="120" w:line="240" w:lineRule="auto"/>
        <w:jc w:val="center"/>
        <w:rPr>
          <w:rFonts w:eastAsia="Microsoft YaHei UI"/>
          <w:lang w:val="en-US" w:eastAsia="zh-CN"/>
        </w:rPr>
      </w:pPr>
      <w:r>
        <w:rPr>
          <w:rFonts w:eastAsia="Microsoft YaHei UI" w:hint="eastAsia"/>
          <w:lang w:val="en-US" w:eastAsia="zh-CN"/>
        </w:rPr>
        <w:t xml:space="preserve">Figure </w:t>
      </w:r>
      <w:r>
        <w:rPr>
          <w:rFonts w:eastAsia="Microsoft YaHei UI"/>
          <w:lang w:val="en-US" w:eastAsia="zh-CN"/>
        </w:rPr>
        <w:t>Studied design options for PRDCH</w:t>
      </w:r>
      <w:r>
        <w:rPr>
          <w:rFonts w:eastAsia="Microsoft YaHei UI" w:hint="eastAsia"/>
          <w:lang w:val="en-US" w:eastAsia="zh-CN"/>
        </w:rPr>
        <w:t xml:space="preserve"> in [2]</w:t>
      </w:r>
    </w:p>
    <w:p w14:paraId="27AD767F" w14:textId="77777777" w:rsidR="00CE7FCC" w:rsidRDefault="008354B8">
      <w:pPr>
        <w:rPr>
          <w:rFonts w:eastAsia="等线"/>
          <w:b/>
          <w:bCs/>
          <w:sz w:val="21"/>
          <w:szCs w:val="21"/>
          <w:lang w:eastAsia="zh-CN"/>
        </w:rPr>
      </w:pPr>
      <w:r>
        <w:rPr>
          <w:rFonts w:eastAsia="等线"/>
          <w:b/>
          <w:bCs/>
          <w:sz w:val="21"/>
          <w:szCs w:val="21"/>
          <w:lang w:eastAsia="zh-CN"/>
        </w:rPr>
        <w:t>Separate</w:t>
      </w:r>
      <w:r>
        <w:rPr>
          <w:rFonts w:eastAsia="等线" w:hint="eastAsia"/>
          <w:b/>
          <w:bCs/>
          <w:sz w:val="21"/>
          <w:szCs w:val="21"/>
          <w:lang w:eastAsia="zh-CN"/>
        </w:rPr>
        <w:t xml:space="preserve"> CRC vs. Joint CRC</w:t>
      </w:r>
    </w:p>
    <w:p w14:paraId="44A7B0FD" w14:textId="77777777" w:rsidR="00CE7FCC" w:rsidRDefault="008354B8">
      <w:pPr>
        <w:adjustRightInd w:val="0"/>
        <w:snapToGrid w:val="0"/>
        <w:spacing w:afterLines="50" w:after="120" w:line="240" w:lineRule="auto"/>
        <w:rPr>
          <w:rFonts w:eastAsia="Microsoft YaHei UI"/>
          <w:lang w:val="en-US" w:eastAsia="zh-CN"/>
        </w:rPr>
      </w:pPr>
      <w:r>
        <w:rPr>
          <w:rFonts w:eastAsia="Microsoft YaHei UI" w:hint="eastAsia"/>
          <w:lang w:val="en-US" w:eastAsia="zh-CN"/>
        </w:rPr>
        <w:t xml:space="preserve">Note that R2D control information in RAN1 should be understood as like scheduling information that needed for PRDCH reception and PDRCH transmission. </w:t>
      </w:r>
    </w:p>
    <w:p w14:paraId="703DC55B" w14:textId="77777777" w:rsidR="00CE7FCC" w:rsidRDefault="008354B8">
      <w:pPr>
        <w:adjustRightInd w:val="0"/>
        <w:snapToGrid w:val="0"/>
        <w:spacing w:afterLines="50" w:after="120" w:line="240" w:lineRule="auto"/>
        <w:rPr>
          <w:rFonts w:eastAsia="等线"/>
          <w:b/>
          <w:bCs/>
          <w:lang w:eastAsia="zh-CN"/>
        </w:rPr>
      </w:pPr>
      <w:r>
        <w:rPr>
          <w:rFonts w:eastAsia="等线" w:hint="eastAsia"/>
          <w:b/>
          <w:bCs/>
          <w:lang w:eastAsia="zh-CN"/>
        </w:rPr>
        <w:t xml:space="preserve">For </w:t>
      </w:r>
      <w:r>
        <w:rPr>
          <w:rFonts w:eastAsia="等线"/>
          <w:b/>
          <w:bCs/>
          <w:lang w:eastAsia="zh-CN"/>
        </w:rPr>
        <w:t>separate</w:t>
      </w:r>
      <w:r>
        <w:rPr>
          <w:rFonts w:eastAsia="等线" w:hint="eastAsia"/>
          <w:b/>
          <w:bCs/>
          <w:lang w:eastAsia="zh-CN"/>
        </w:rPr>
        <w:t xml:space="preserve"> CRC for R2R control information and R2D data, </w:t>
      </w:r>
    </w:p>
    <w:p w14:paraId="0CC92009" w14:textId="77777777" w:rsidR="00CE7FCC" w:rsidRDefault="008354B8">
      <w:pPr>
        <w:pStyle w:val="aff4"/>
        <w:numPr>
          <w:ilvl w:val="0"/>
          <w:numId w:val="122"/>
        </w:numPr>
        <w:adjustRightInd w:val="0"/>
        <w:snapToGrid w:val="0"/>
        <w:spacing w:afterLines="50" w:after="120" w:line="240" w:lineRule="auto"/>
        <w:contextualSpacing w:val="0"/>
        <w:rPr>
          <w:rFonts w:ascii="Times New Roman" w:eastAsia="等线" w:hAnsi="Times New Roman" w:cs="Times New Roman"/>
          <w:kern w:val="0"/>
          <w:sz w:val="20"/>
          <w:szCs w:val="20"/>
          <w:lang w:val="en-GB" w:eastAsia="zh-CN"/>
        </w:rPr>
      </w:pPr>
      <w:r>
        <w:rPr>
          <w:rFonts w:ascii="Times New Roman" w:eastAsia="等线" w:hAnsi="Times New Roman" w:cs="Times New Roman" w:hint="eastAsia"/>
          <w:kern w:val="0"/>
          <w:sz w:val="20"/>
          <w:szCs w:val="20"/>
          <w:lang w:val="en-GB" w:eastAsia="zh-CN"/>
        </w:rPr>
        <w:t xml:space="preserve">The following Pros (P#) are mentioned by </w:t>
      </w:r>
      <w:r>
        <w:rPr>
          <w:rFonts w:ascii="Times New Roman" w:eastAsia="等线" w:hAnsi="Times New Roman" w:cs="Times New Roman"/>
          <w:kern w:val="0"/>
          <w:sz w:val="20"/>
          <w:szCs w:val="20"/>
          <w:lang w:val="en-GB" w:eastAsia="zh-CN"/>
        </w:rPr>
        <w:t>companies</w:t>
      </w:r>
      <w:r>
        <w:rPr>
          <w:rFonts w:ascii="Times New Roman" w:eastAsia="等线" w:hAnsi="Times New Roman" w:cs="Times New Roman" w:hint="eastAsia"/>
          <w:kern w:val="0"/>
          <w:sz w:val="20"/>
          <w:szCs w:val="20"/>
          <w:lang w:val="en-GB" w:eastAsia="zh-CN"/>
        </w:rPr>
        <w:t>:</w:t>
      </w:r>
    </w:p>
    <w:p w14:paraId="1ADEA302" w14:textId="77777777" w:rsidR="00CE7FCC" w:rsidRDefault="008354B8">
      <w:pPr>
        <w:pStyle w:val="aff4"/>
        <w:numPr>
          <w:ilvl w:val="1"/>
          <w:numId w:val="122"/>
        </w:numPr>
        <w:adjustRightInd w:val="0"/>
        <w:snapToGrid w:val="0"/>
        <w:spacing w:afterLines="50" w:after="120" w:line="240" w:lineRule="auto"/>
        <w:contextualSpacing w:val="0"/>
        <w:rPr>
          <w:rFonts w:ascii="Times New Roman" w:eastAsia="等线" w:hAnsi="Times New Roman" w:cs="Times New Roman"/>
          <w:kern w:val="0"/>
          <w:sz w:val="20"/>
          <w:szCs w:val="20"/>
          <w:lang w:val="en-GB" w:eastAsia="zh-CN"/>
        </w:rPr>
      </w:pPr>
      <w:r>
        <w:rPr>
          <w:rFonts w:ascii="Times New Roman" w:eastAsia="等线" w:hAnsi="Times New Roman" w:cs="Times New Roman" w:hint="eastAsia"/>
          <w:kern w:val="0"/>
          <w:sz w:val="20"/>
          <w:szCs w:val="20"/>
          <w:lang w:val="en-GB" w:eastAsia="zh-CN"/>
        </w:rPr>
        <w:t xml:space="preserve">P#1: </w:t>
      </w:r>
      <w:r>
        <w:rPr>
          <w:rFonts w:ascii="Times New Roman" w:eastAsia="等线" w:hAnsi="Times New Roman" w:cs="Times New Roman"/>
          <w:kern w:val="0"/>
          <w:sz w:val="20"/>
          <w:szCs w:val="20"/>
          <w:lang w:val="en-GB" w:eastAsia="zh-CN"/>
        </w:rPr>
        <w:t xml:space="preserve">Allow separate decoding of control and data, if CRC for </w:t>
      </w:r>
      <w:r>
        <w:rPr>
          <w:rFonts w:ascii="Times New Roman" w:eastAsia="等线" w:hAnsi="Times New Roman" w:cs="Times New Roman" w:hint="eastAsia"/>
          <w:kern w:val="0"/>
          <w:sz w:val="20"/>
          <w:szCs w:val="20"/>
          <w:lang w:val="en-GB" w:eastAsia="zh-CN"/>
        </w:rPr>
        <w:t xml:space="preserve">R2D </w:t>
      </w:r>
      <w:r>
        <w:rPr>
          <w:rFonts w:ascii="Times New Roman" w:eastAsia="等线" w:hAnsi="Times New Roman" w:cs="Times New Roman"/>
          <w:kern w:val="0"/>
          <w:sz w:val="20"/>
          <w:szCs w:val="20"/>
          <w:lang w:val="en-GB" w:eastAsia="zh-CN"/>
        </w:rPr>
        <w:t>control fails, device does not need to decode subsequent R2D data</w:t>
      </w:r>
      <w:r>
        <w:rPr>
          <w:rFonts w:ascii="Times New Roman" w:eastAsia="等线" w:hAnsi="Times New Roman" w:cs="Times New Roman" w:hint="eastAsia"/>
          <w:kern w:val="0"/>
          <w:sz w:val="20"/>
          <w:szCs w:val="20"/>
          <w:lang w:val="en-GB" w:eastAsia="zh-CN"/>
        </w:rPr>
        <w:t xml:space="preserve"> </w:t>
      </w:r>
      <w:r>
        <w:rPr>
          <w:rFonts w:ascii="Times New Roman" w:eastAsia="等线" w:hAnsi="Times New Roman" w:cs="Times New Roman"/>
          <w:kern w:val="0"/>
          <w:sz w:val="20"/>
          <w:szCs w:val="20"/>
          <w:lang w:val="en-GB" w:eastAsia="zh-CN"/>
        </w:rPr>
        <w:sym w:font="Wingdings" w:char="F0E8"/>
      </w:r>
      <w:r>
        <w:rPr>
          <w:rFonts w:ascii="Times New Roman" w:eastAsia="等线" w:hAnsi="Times New Roman" w:cs="Times New Roman" w:hint="eastAsia"/>
          <w:kern w:val="0"/>
          <w:sz w:val="20"/>
          <w:szCs w:val="20"/>
          <w:lang w:val="en-GB" w:eastAsia="zh-CN"/>
        </w:rPr>
        <w:t xml:space="preserve"> which means separate CRC can have some power saving benefit for device 1 under some cases </w:t>
      </w:r>
    </w:p>
    <w:p w14:paraId="6A203DDE" w14:textId="77777777" w:rsidR="00CE7FCC" w:rsidRDefault="008354B8">
      <w:pPr>
        <w:pStyle w:val="aff4"/>
        <w:numPr>
          <w:ilvl w:val="1"/>
          <w:numId w:val="122"/>
        </w:numPr>
        <w:adjustRightInd w:val="0"/>
        <w:snapToGrid w:val="0"/>
        <w:spacing w:afterLines="50" w:after="120" w:line="240" w:lineRule="auto"/>
        <w:contextualSpacing w:val="0"/>
        <w:rPr>
          <w:rFonts w:ascii="Times New Roman" w:eastAsia="等线" w:hAnsi="Times New Roman" w:cs="Times New Roman"/>
          <w:kern w:val="0"/>
          <w:sz w:val="20"/>
          <w:szCs w:val="20"/>
          <w:lang w:val="en-GB" w:eastAsia="zh-CN"/>
        </w:rPr>
      </w:pPr>
      <w:r>
        <w:rPr>
          <w:rFonts w:ascii="Times New Roman" w:eastAsia="等线" w:hAnsi="Times New Roman" w:cs="Times New Roman" w:hint="eastAsia"/>
          <w:kern w:val="0"/>
          <w:sz w:val="20"/>
          <w:szCs w:val="20"/>
          <w:lang w:val="en-GB" w:eastAsia="zh-CN"/>
        </w:rPr>
        <w:t xml:space="preserve">P#2: Allow different reliability between R2D control and R2D data </w:t>
      </w:r>
    </w:p>
    <w:p w14:paraId="71F26C0D" w14:textId="77777777" w:rsidR="00CE7FCC" w:rsidRDefault="008354B8">
      <w:pPr>
        <w:pStyle w:val="aff4"/>
        <w:numPr>
          <w:ilvl w:val="0"/>
          <w:numId w:val="122"/>
        </w:numPr>
        <w:adjustRightInd w:val="0"/>
        <w:snapToGrid w:val="0"/>
        <w:spacing w:afterLines="50" w:after="120" w:line="240" w:lineRule="auto"/>
        <w:contextualSpacing w:val="0"/>
        <w:rPr>
          <w:rFonts w:ascii="Times New Roman" w:eastAsia="等线" w:hAnsi="Times New Roman" w:cs="Times New Roman"/>
          <w:kern w:val="0"/>
          <w:sz w:val="20"/>
          <w:szCs w:val="20"/>
          <w:lang w:val="en-GB" w:eastAsia="zh-CN"/>
        </w:rPr>
      </w:pPr>
      <w:r>
        <w:rPr>
          <w:rFonts w:ascii="Times New Roman" w:eastAsia="等线" w:hAnsi="Times New Roman" w:cs="Times New Roman" w:hint="eastAsia"/>
          <w:kern w:val="0"/>
          <w:sz w:val="20"/>
          <w:szCs w:val="20"/>
          <w:lang w:val="en-GB" w:eastAsia="zh-CN"/>
        </w:rPr>
        <w:lastRenderedPageBreak/>
        <w:t xml:space="preserve">The following Cons (C#) are mentioned by </w:t>
      </w:r>
      <w:r>
        <w:rPr>
          <w:rFonts w:ascii="Times New Roman" w:eastAsia="等线" w:hAnsi="Times New Roman" w:cs="Times New Roman"/>
          <w:kern w:val="0"/>
          <w:sz w:val="20"/>
          <w:szCs w:val="20"/>
          <w:lang w:val="en-GB" w:eastAsia="zh-CN"/>
        </w:rPr>
        <w:t>companies</w:t>
      </w:r>
      <w:r>
        <w:rPr>
          <w:rFonts w:ascii="Times New Roman" w:eastAsia="等线" w:hAnsi="Times New Roman" w:cs="Times New Roman" w:hint="eastAsia"/>
          <w:kern w:val="0"/>
          <w:sz w:val="20"/>
          <w:szCs w:val="20"/>
          <w:lang w:val="en-GB" w:eastAsia="zh-CN"/>
        </w:rPr>
        <w:t>:</w:t>
      </w:r>
    </w:p>
    <w:p w14:paraId="7C2818F8" w14:textId="77777777" w:rsidR="00CE7FCC" w:rsidRDefault="008354B8">
      <w:pPr>
        <w:pStyle w:val="aff4"/>
        <w:numPr>
          <w:ilvl w:val="1"/>
          <w:numId w:val="122"/>
        </w:numPr>
        <w:adjustRightInd w:val="0"/>
        <w:snapToGrid w:val="0"/>
        <w:spacing w:afterLines="50" w:after="120" w:line="240" w:lineRule="auto"/>
        <w:contextualSpacing w:val="0"/>
        <w:rPr>
          <w:rFonts w:ascii="Times New Roman" w:eastAsia="等线" w:hAnsi="Times New Roman" w:cs="Times New Roman"/>
          <w:kern w:val="0"/>
          <w:sz w:val="20"/>
          <w:szCs w:val="20"/>
          <w:lang w:val="en-GB" w:eastAsia="zh-CN"/>
        </w:rPr>
      </w:pPr>
      <w:r>
        <w:rPr>
          <w:rFonts w:ascii="Times New Roman" w:eastAsia="等线" w:hAnsi="Times New Roman" w:cs="Times New Roman" w:hint="eastAsia"/>
          <w:kern w:val="0"/>
          <w:sz w:val="20"/>
          <w:szCs w:val="20"/>
          <w:lang w:val="en-GB" w:eastAsia="zh-CN"/>
        </w:rPr>
        <w:t xml:space="preserve">C#1: </w:t>
      </w:r>
      <w:r>
        <w:rPr>
          <w:rFonts w:ascii="Times New Roman" w:eastAsia="等线" w:hAnsi="Times New Roman" w:cs="Times New Roman"/>
          <w:kern w:val="0"/>
          <w:sz w:val="20"/>
          <w:szCs w:val="20"/>
          <w:lang w:val="en-GB" w:eastAsia="zh-CN"/>
        </w:rPr>
        <w:t>P</w:t>
      </w:r>
      <w:r>
        <w:rPr>
          <w:rFonts w:ascii="Times New Roman" w:eastAsia="等线" w:hAnsi="Times New Roman" w:cs="Times New Roman" w:hint="eastAsia"/>
          <w:kern w:val="0"/>
          <w:sz w:val="20"/>
          <w:szCs w:val="20"/>
          <w:lang w:val="en-GB" w:eastAsia="zh-CN"/>
        </w:rPr>
        <w:t xml:space="preserve">rolonged transmission due to </w:t>
      </w:r>
      <w:r>
        <w:rPr>
          <w:rFonts w:ascii="Times New Roman" w:eastAsia="等线" w:hAnsi="Times New Roman" w:cs="Times New Roman"/>
          <w:kern w:val="0"/>
          <w:sz w:val="20"/>
          <w:szCs w:val="20"/>
          <w:lang w:val="en-GB" w:eastAsia="zh-CN"/>
        </w:rPr>
        <w:t>additional</w:t>
      </w:r>
      <w:r>
        <w:rPr>
          <w:rFonts w:ascii="Times New Roman" w:eastAsia="等线" w:hAnsi="Times New Roman" w:cs="Times New Roman" w:hint="eastAsia"/>
          <w:kern w:val="0"/>
          <w:sz w:val="20"/>
          <w:szCs w:val="20"/>
          <w:lang w:val="en-GB" w:eastAsia="zh-CN"/>
        </w:rPr>
        <w:t xml:space="preserve"> CRC</w:t>
      </w:r>
    </w:p>
    <w:p w14:paraId="2952D1D0" w14:textId="77777777" w:rsidR="00CE7FCC" w:rsidRDefault="008354B8">
      <w:pPr>
        <w:pStyle w:val="aff4"/>
        <w:numPr>
          <w:ilvl w:val="1"/>
          <w:numId w:val="122"/>
        </w:numPr>
        <w:adjustRightInd w:val="0"/>
        <w:snapToGrid w:val="0"/>
        <w:spacing w:afterLines="50" w:after="120" w:line="240" w:lineRule="auto"/>
        <w:contextualSpacing w:val="0"/>
        <w:rPr>
          <w:rFonts w:ascii="Times New Roman" w:eastAsia="等线" w:hAnsi="Times New Roman" w:cs="Times New Roman"/>
          <w:kern w:val="0"/>
          <w:sz w:val="20"/>
          <w:szCs w:val="20"/>
          <w:lang w:val="en-GB" w:eastAsia="zh-CN"/>
        </w:rPr>
      </w:pPr>
      <w:r>
        <w:rPr>
          <w:rFonts w:ascii="Times New Roman" w:eastAsia="等线" w:hAnsi="Times New Roman" w:cs="Times New Roman" w:hint="eastAsia"/>
          <w:kern w:val="0"/>
          <w:sz w:val="20"/>
          <w:szCs w:val="20"/>
          <w:lang w:val="en-GB" w:eastAsia="zh-CN"/>
        </w:rPr>
        <w:t xml:space="preserve">C#2: </w:t>
      </w:r>
      <w:r>
        <w:rPr>
          <w:rFonts w:ascii="Times New Roman" w:eastAsia="等线" w:hAnsi="Times New Roman" w:cs="Times New Roman"/>
          <w:kern w:val="0"/>
          <w:sz w:val="20"/>
          <w:szCs w:val="20"/>
          <w:lang w:val="en-GB" w:eastAsia="zh-CN"/>
        </w:rPr>
        <w:t>Increased device complexity</w:t>
      </w:r>
      <w:r>
        <w:rPr>
          <w:rFonts w:ascii="Times New Roman" w:eastAsia="等线" w:hAnsi="Times New Roman" w:cs="Times New Roman" w:hint="eastAsia"/>
          <w:kern w:val="0"/>
          <w:sz w:val="20"/>
          <w:szCs w:val="20"/>
          <w:lang w:val="en-GB" w:eastAsia="zh-CN"/>
        </w:rPr>
        <w:t xml:space="preserve"> for processing two CRCs and potential additional </w:t>
      </w:r>
      <w:r>
        <w:rPr>
          <w:rFonts w:ascii="Times New Roman" w:eastAsia="等线" w:hAnsi="Times New Roman" w:cs="Times New Roman"/>
          <w:kern w:val="0"/>
          <w:sz w:val="20"/>
          <w:szCs w:val="20"/>
          <w:lang w:val="en-GB" w:eastAsia="zh-CN"/>
        </w:rPr>
        <w:t>behaviour</w:t>
      </w:r>
      <w:r>
        <w:rPr>
          <w:rFonts w:ascii="Times New Roman" w:eastAsia="等线" w:hAnsi="Times New Roman" w:cs="Times New Roman" w:hint="eastAsia"/>
          <w:kern w:val="0"/>
          <w:sz w:val="20"/>
          <w:szCs w:val="20"/>
          <w:lang w:val="en-GB" w:eastAsia="zh-CN"/>
        </w:rPr>
        <w:t xml:space="preserve"> depending on two CRC check</w:t>
      </w:r>
    </w:p>
    <w:p w14:paraId="6947EBCE" w14:textId="77777777" w:rsidR="00CE7FCC" w:rsidRDefault="008354B8">
      <w:pPr>
        <w:pStyle w:val="aff4"/>
        <w:numPr>
          <w:ilvl w:val="1"/>
          <w:numId w:val="122"/>
        </w:numPr>
        <w:adjustRightInd w:val="0"/>
        <w:snapToGrid w:val="0"/>
        <w:spacing w:afterLines="50" w:after="120" w:line="240" w:lineRule="auto"/>
        <w:contextualSpacing w:val="0"/>
        <w:rPr>
          <w:rFonts w:ascii="Times New Roman" w:eastAsia="等线" w:hAnsi="Times New Roman" w:cs="Times New Roman"/>
          <w:kern w:val="0"/>
          <w:sz w:val="20"/>
          <w:szCs w:val="20"/>
          <w:lang w:val="en-GB" w:eastAsia="zh-CN"/>
        </w:rPr>
      </w:pPr>
      <w:r>
        <w:rPr>
          <w:rFonts w:ascii="Times New Roman" w:eastAsia="等线" w:hAnsi="Times New Roman" w:cs="Times New Roman"/>
          <w:kern w:val="0"/>
          <w:sz w:val="20"/>
          <w:szCs w:val="20"/>
          <w:lang w:val="en-GB" w:eastAsia="zh-CN"/>
        </w:rPr>
        <w:t>C#3: Increased specification efforts, potentially including the introduction of multiple 'DCI' and the risk of introducing D2R L1 control information.</w:t>
      </w:r>
    </w:p>
    <w:p w14:paraId="072E3679" w14:textId="77777777" w:rsidR="00CE7FCC" w:rsidRDefault="008354B8">
      <w:pPr>
        <w:pStyle w:val="aff4"/>
        <w:numPr>
          <w:ilvl w:val="1"/>
          <w:numId w:val="122"/>
        </w:numPr>
        <w:adjustRightInd w:val="0"/>
        <w:snapToGrid w:val="0"/>
        <w:spacing w:afterLines="50" w:after="120" w:line="240" w:lineRule="auto"/>
        <w:contextualSpacing w:val="0"/>
        <w:rPr>
          <w:rFonts w:ascii="Times New Roman" w:eastAsia="等线" w:hAnsi="Times New Roman" w:cs="Times New Roman"/>
          <w:kern w:val="0"/>
          <w:sz w:val="20"/>
          <w:szCs w:val="20"/>
          <w:lang w:val="en-GB" w:eastAsia="zh-CN"/>
        </w:rPr>
      </w:pPr>
      <w:r>
        <w:rPr>
          <w:rFonts w:ascii="Times New Roman" w:eastAsia="等线" w:hAnsi="Times New Roman" w:cs="Times New Roman"/>
          <w:kern w:val="0"/>
          <w:sz w:val="20"/>
          <w:szCs w:val="20"/>
          <w:lang w:val="en-GB" w:eastAsia="zh-CN"/>
        </w:rPr>
        <w:t>C#4: it is not necessary to have different reliability for R2D control information and data</w:t>
      </w:r>
      <w:r>
        <w:rPr>
          <w:rFonts w:ascii="Times New Roman" w:eastAsia="等线" w:hAnsi="Times New Roman" w:cs="Times New Roman" w:hint="eastAsia"/>
          <w:kern w:val="0"/>
          <w:sz w:val="20"/>
          <w:szCs w:val="20"/>
          <w:lang w:val="en-GB" w:eastAsia="zh-CN"/>
        </w:rPr>
        <w:t xml:space="preserve"> </w:t>
      </w:r>
    </w:p>
    <w:p w14:paraId="12EC845F" w14:textId="77777777" w:rsidR="00CE7FCC" w:rsidRDefault="008354B8">
      <w:pPr>
        <w:adjustRightInd w:val="0"/>
        <w:snapToGrid w:val="0"/>
        <w:spacing w:afterLines="50" w:after="120" w:line="240" w:lineRule="auto"/>
        <w:rPr>
          <w:rFonts w:eastAsia="等线"/>
          <w:b/>
          <w:bCs/>
          <w:sz w:val="21"/>
          <w:szCs w:val="21"/>
          <w:lang w:eastAsia="zh-CN"/>
        </w:rPr>
      </w:pPr>
      <w:r>
        <w:rPr>
          <w:rFonts w:eastAsia="等线"/>
          <w:b/>
          <w:bCs/>
          <w:sz w:val="21"/>
          <w:szCs w:val="21"/>
          <w:lang w:eastAsia="zh-CN"/>
        </w:rPr>
        <w:t>About early determine whether to continue or terminate R2D reception based on control information, considering R2D transmission does not support FEC, repetition</w:t>
      </w:r>
      <w:r>
        <w:rPr>
          <w:rFonts w:eastAsia="等线" w:hint="eastAsia"/>
          <w:b/>
          <w:bCs/>
          <w:sz w:val="21"/>
          <w:szCs w:val="21"/>
          <w:lang w:eastAsia="zh-CN"/>
        </w:rPr>
        <w:t xml:space="preserve"> and </w:t>
      </w:r>
      <w:r>
        <w:rPr>
          <w:rFonts w:eastAsia="等线"/>
          <w:b/>
          <w:bCs/>
          <w:sz w:val="21"/>
          <w:szCs w:val="21"/>
          <w:lang w:eastAsia="zh-CN"/>
        </w:rPr>
        <w:t xml:space="preserve">the decoding is bit-by-bit, as long as the scheduling information </w:t>
      </w:r>
      <w:r>
        <w:rPr>
          <w:rFonts w:eastAsia="等线" w:hint="eastAsia"/>
          <w:b/>
          <w:bCs/>
          <w:sz w:val="21"/>
          <w:szCs w:val="21"/>
          <w:lang w:eastAsia="zh-CN"/>
        </w:rPr>
        <w:t>like</w:t>
      </w:r>
      <w:r>
        <w:rPr>
          <w:rFonts w:eastAsia="等线"/>
          <w:b/>
          <w:bCs/>
          <w:sz w:val="21"/>
          <w:szCs w:val="21"/>
          <w:lang w:eastAsia="zh-CN"/>
        </w:rPr>
        <w:t xml:space="preserve"> </w:t>
      </w:r>
      <w:r>
        <w:rPr>
          <w:rFonts w:eastAsia="等线" w:hint="eastAsia"/>
          <w:b/>
          <w:bCs/>
          <w:sz w:val="21"/>
          <w:szCs w:val="21"/>
          <w:lang w:eastAsia="zh-CN"/>
        </w:rPr>
        <w:t>M</w:t>
      </w:r>
      <w:r>
        <w:rPr>
          <w:rFonts w:eastAsia="等线"/>
          <w:b/>
          <w:bCs/>
          <w:sz w:val="21"/>
          <w:szCs w:val="21"/>
          <w:lang w:eastAsia="zh-CN"/>
        </w:rPr>
        <w:t xml:space="preserve">essage type and </w:t>
      </w:r>
      <w:r>
        <w:rPr>
          <w:rFonts w:eastAsia="等线" w:hint="eastAsia"/>
          <w:b/>
          <w:bCs/>
          <w:sz w:val="21"/>
          <w:szCs w:val="21"/>
          <w:lang w:eastAsia="zh-CN"/>
        </w:rPr>
        <w:t>D</w:t>
      </w:r>
      <w:r>
        <w:rPr>
          <w:rFonts w:eastAsia="等线"/>
          <w:b/>
          <w:bCs/>
          <w:sz w:val="21"/>
          <w:szCs w:val="21"/>
          <w:lang w:eastAsia="zh-CN"/>
        </w:rPr>
        <w:t xml:space="preserve">evice ID are </w:t>
      </w:r>
      <w:r>
        <w:rPr>
          <w:rFonts w:eastAsia="等线" w:hint="eastAsia"/>
          <w:b/>
          <w:bCs/>
          <w:sz w:val="21"/>
          <w:szCs w:val="21"/>
          <w:lang w:eastAsia="zh-CN"/>
        </w:rPr>
        <w:t>placed</w:t>
      </w:r>
      <w:r>
        <w:rPr>
          <w:rFonts w:eastAsia="等线"/>
          <w:b/>
          <w:bCs/>
          <w:sz w:val="21"/>
          <w:szCs w:val="21"/>
          <w:lang w:eastAsia="zh-CN"/>
        </w:rPr>
        <w:t xml:space="preserve"> in front part of the PRDCH as discussed in </w:t>
      </w:r>
      <w:r>
        <w:rPr>
          <w:rFonts w:eastAsia="等线"/>
          <w:b/>
          <w:bCs/>
          <w:sz w:val="21"/>
          <w:szCs w:val="21"/>
          <w:lang w:val="en-US" w:eastAsia="zh-CN"/>
        </w:rPr>
        <w:t xml:space="preserve">FL High Priority Proposal 4.1-1, early determination </w:t>
      </w:r>
      <w:r>
        <w:rPr>
          <w:rFonts w:eastAsia="等线" w:hint="eastAsia"/>
          <w:b/>
          <w:bCs/>
          <w:sz w:val="21"/>
          <w:szCs w:val="21"/>
          <w:lang w:val="en-US" w:eastAsia="zh-CN"/>
        </w:rPr>
        <w:t xml:space="preserve">can be achieved </w:t>
      </w:r>
      <w:r>
        <w:rPr>
          <w:rFonts w:eastAsia="等线"/>
          <w:b/>
          <w:bCs/>
          <w:sz w:val="21"/>
          <w:szCs w:val="21"/>
          <w:lang w:val="en-US" w:eastAsia="zh-CN"/>
        </w:rPr>
        <w:t>by just detecting the R2D control information.</w:t>
      </w:r>
      <w:r>
        <w:rPr>
          <w:rFonts w:eastAsia="等线"/>
          <w:b/>
          <w:bCs/>
          <w:sz w:val="21"/>
          <w:szCs w:val="21"/>
          <w:lang w:eastAsia="zh-CN"/>
        </w:rPr>
        <w:t xml:space="preserve"> Then let’s consider </w:t>
      </w:r>
      <w:r>
        <w:rPr>
          <w:rFonts w:eastAsia="等线" w:hint="eastAsia"/>
          <w:b/>
          <w:bCs/>
          <w:sz w:val="21"/>
          <w:szCs w:val="21"/>
          <w:lang w:eastAsia="zh-CN"/>
        </w:rPr>
        <w:t xml:space="preserve">the </w:t>
      </w:r>
      <w:r>
        <w:rPr>
          <w:rFonts w:eastAsia="等线"/>
          <w:b/>
          <w:bCs/>
          <w:sz w:val="21"/>
          <w:szCs w:val="21"/>
          <w:lang w:eastAsia="zh-CN"/>
        </w:rPr>
        <w:t>following two cases</w:t>
      </w:r>
      <w:r>
        <w:rPr>
          <w:rFonts w:eastAsia="等线" w:hint="eastAsia"/>
          <w:b/>
          <w:bCs/>
          <w:sz w:val="21"/>
          <w:szCs w:val="21"/>
          <w:lang w:eastAsia="zh-CN"/>
        </w:rPr>
        <w:t xml:space="preserve"> as example,</w:t>
      </w:r>
      <w:r>
        <w:rPr>
          <w:rFonts w:eastAsia="等线"/>
          <w:b/>
          <w:bCs/>
          <w:sz w:val="21"/>
          <w:szCs w:val="21"/>
          <w:lang w:eastAsia="zh-CN"/>
        </w:rPr>
        <w:t xml:space="preserve"> without taking the CRC into account first.</w:t>
      </w:r>
    </w:p>
    <w:p w14:paraId="169EDDC5" w14:textId="77777777" w:rsidR="00CE7FCC" w:rsidRDefault="008354B8">
      <w:pPr>
        <w:pStyle w:val="aff4"/>
        <w:numPr>
          <w:ilvl w:val="0"/>
          <w:numId w:val="125"/>
        </w:numPr>
        <w:adjustRightInd w:val="0"/>
        <w:snapToGrid w:val="0"/>
        <w:spacing w:afterLines="50" w:after="120" w:line="240" w:lineRule="auto"/>
        <w:contextualSpacing w:val="0"/>
        <w:rPr>
          <w:rFonts w:ascii="Times New Roman" w:eastAsia="等线" w:hAnsi="Times New Roman" w:cs="Times New Roman"/>
          <w:b/>
          <w:bCs/>
          <w:sz w:val="21"/>
          <w:szCs w:val="21"/>
          <w:lang w:eastAsia="zh-CN"/>
        </w:rPr>
      </w:pPr>
      <w:r>
        <w:rPr>
          <w:rFonts w:ascii="Times New Roman" w:eastAsia="等线" w:hAnsi="Times New Roman" w:cs="Times New Roman"/>
          <w:b/>
          <w:bCs/>
          <w:sz w:val="21"/>
          <w:szCs w:val="21"/>
          <w:lang w:eastAsia="zh-CN"/>
        </w:rPr>
        <w:t>Case 1: The device correctly identifies that the R2D control information is not intended for it.</w:t>
      </w:r>
      <w:r>
        <w:rPr>
          <w:rFonts w:ascii="Times New Roman" w:eastAsia="等线" w:hAnsi="Times New Roman" w:cs="Times New Roman" w:hint="eastAsia"/>
          <w:b/>
          <w:bCs/>
          <w:sz w:val="21"/>
          <w:szCs w:val="21"/>
          <w:lang w:eastAsia="zh-CN"/>
        </w:rPr>
        <w:t xml:space="preserve"> </w:t>
      </w:r>
    </w:p>
    <w:p w14:paraId="67AE9D50" w14:textId="77777777" w:rsidR="00CE7FCC" w:rsidRDefault="008354B8">
      <w:pPr>
        <w:pStyle w:val="aff4"/>
        <w:numPr>
          <w:ilvl w:val="0"/>
          <w:numId w:val="125"/>
        </w:numPr>
        <w:adjustRightInd w:val="0"/>
        <w:snapToGrid w:val="0"/>
        <w:spacing w:afterLines="50" w:after="120" w:line="240" w:lineRule="auto"/>
        <w:contextualSpacing w:val="0"/>
        <w:rPr>
          <w:rFonts w:ascii="Times New Roman" w:eastAsia="等线" w:hAnsi="Times New Roman" w:cs="Times New Roman"/>
          <w:b/>
          <w:bCs/>
          <w:sz w:val="21"/>
          <w:szCs w:val="21"/>
          <w:lang w:eastAsia="zh-CN"/>
        </w:rPr>
      </w:pPr>
      <w:r>
        <w:rPr>
          <w:rFonts w:ascii="Times New Roman" w:eastAsia="等线" w:hAnsi="Times New Roman" w:cs="Times New Roman"/>
          <w:b/>
          <w:bCs/>
          <w:sz w:val="21"/>
          <w:szCs w:val="21"/>
          <w:lang w:eastAsia="zh-CN"/>
        </w:rPr>
        <w:t>Case 2: The device incorrectly identifies that the R2D control information is intended for it.</w:t>
      </w:r>
    </w:p>
    <w:p w14:paraId="30D60298" w14:textId="77777777" w:rsidR="00CE7FCC" w:rsidRDefault="008354B8">
      <w:pPr>
        <w:adjustRightInd w:val="0"/>
        <w:snapToGrid w:val="0"/>
        <w:spacing w:afterLines="50" w:after="120" w:line="240" w:lineRule="auto"/>
        <w:rPr>
          <w:rFonts w:eastAsia="等线"/>
          <w:b/>
          <w:bCs/>
          <w:sz w:val="21"/>
          <w:szCs w:val="21"/>
          <w:lang w:eastAsia="zh-CN"/>
        </w:rPr>
      </w:pPr>
      <w:r>
        <w:rPr>
          <w:rFonts w:eastAsia="等线"/>
          <w:b/>
          <w:bCs/>
          <w:sz w:val="21"/>
          <w:szCs w:val="21"/>
          <w:lang w:eastAsia="zh-CN"/>
        </w:rPr>
        <w:t xml:space="preserve">For case 1, regardless of </w:t>
      </w:r>
      <w:r>
        <w:rPr>
          <w:rFonts w:eastAsia="等线" w:hint="eastAsia"/>
          <w:b/>
          <w:bCs/>
          <w:sz w:val="21"/>
          <w:szCs w:val="21"/>
          <w:lang w:eastAsia="zh-CN"/>
        </w:rPr>
        <w:t xml:space="preserve">whether a </w:t>
      </w:r>
      <w:r>
        <w:rPr>
          <w:rFonts w:eastAsia="等线"/>
          <w:b/>
          <w:bCs/>
          <w:sz w:val="21"/>
          <w:szCs w:val="21"/>
          <w:lang w:eastAsia="zh-CN"/>
        </w:rPr>
        <w:t>joint CRC or separate CRC</w:t>
      </w:r>
      <w:r>
        <w:rPr>
          <w:rFonts w:eastAsia="等线" w:hint="eastAsia"/>
          <w:b/>
          <w:bCs/>
          <w:sz w:val="21"/>
          <w:szCs w:val="21"/>
          <w:lang w:eastAsia="zh-CN"/>
        </w:rPr>
        <w:t xml:space="preserve"> is used</w:t>
      </w:r>
      <w:r>
        <w:rPr>
          <w:rFonts w:eastAsia="等线"/>
          <w:b/>
          <w:bCs/>
          <w:sz w:val="21"/>
          <w:szCs w:val="21"/>
          <w:lang w:eastAsia="zh-CN"/>
        </w:rPr>
        <w:t>, t</w:t>
      </w:r>
      <w:r>
        <w:rPr>
          <w:b/>
          <w:sz w:val="21"/>
          <w:szCs w:val="21"/>
        </w:rPr>
        <w:t xml:space="preserve"> the device can benefit from power saving if it fails to detect the R2D control information at the beginning of the PRDCH</w:t>
      </w:r>
      <w:r>
        <w:rPr>
          <w:rFonts w:eastAsia="等线" w:hint="eastAsia"/>
          <w:b/>
          <w:sz w:val="21"/>
          <w:szCs w:val="21"/>
          <w:lang w:eastAsia="zh-CN"/>
        </w:rPr>
        <w:t>. F</w:t>
      </w:r>
      <w:r>
        <w:rPr>
          <w:rFonts w:eastAsia="等线"/>
          <w:b/>
          <w:bCs/>
          <w:sz w:val="21"/>
          <w:szCs w:val="21"/>
          <w:lang w:eastAsia="zh-CN"/>
        </w:rPr>
        <w:t>or case 2,</w:t>
      </w:r>
      <w:r>
        <w:rPr>
          <w:b/>
          <w:sz w:val="21"/>
          <w:szCs w:val="21"/>
        </w:rPr>
        <w:t xml:space="preserve"> using a separate CRC can provide some power-saving benefit even if the device initially misidentifies the R2D control information as meant for it, as the separate CRC for R2D control will fail</w:t>
      </w:r>
      <w:r>
        <w:rPr>
          <w:rFonts w:eastAsia="等线" w:hint="eastAsia"/>
          <w:b/>
          <w:sz w:val="21"/>
          <w:szCs w:val="21"/>
          <w:lang w:eastAsia="zh-CN"/>
        </w:rPr>
        <w:t>, unlike</w:t>
      </w:r>
      <w:r>
        <w:rPr>
          <w:b/>
          <w:sz w:val="21"/>
          <w:szCs w:val="21"/>
        </w:rPr>
        <w:t xml:space="preserve"> </w:t>
      </w:r>
      <w:r>
        <w:rPr>
          <w:rFonts w:eastAsia="等线" w:hint="eastAsia"/>
          <w:b/>
          <w:sz w:val="21"/>
          <w:szCs w:val="21"/>
          <w:lang w:eastAsia="zh-CN"/>
        </w:rPr>
        <w:t xml:space="preserve">using </w:t>
      </w:r>
      <w:r>
        <w:rPr>
          <w:b/>
          <w:sz w:val="21"/>
          <w:szCs w:val="21"/>
        </w:rPr>
        <w:t>a joint CRC</w:t>
      </w:r>
      <w:r>
        <w:rPr>
          <w:rFonts w:eastAsia="等线" w:hint="eastAsia"/>
          <w:b/>
          <w:sz w:val="21"/>
          <w:szCs w:val="21"/>
          <w:lang w:eastAsia="zh-CN"/>
        </w:rPr>
        <w:t xml:space="preserve"> where device identifies the failure until the joint CRC fails</w:t>
      </w:r>
      <w:r>
        <w:rPr>
          <w:rFonts w:eastAsia="等线"/>
          <w:b/>
          <w:bCs/>
          <w:sz w:val="21"/>
          <w:szCs w:val="21"/>
          <w:lang w:eastAsia="zh-CN"/>
        </w:rPr>
        <w:t xml:space="preserve">. </w:t>
      </w:r>
      <w:r>
        <w:rPr>
          <w:rFonts w:eastAsia="等线" w:hint="eastAsia"/>
          <w:b/>
          <w:bCs/>
          <w:sz w:val="21"/>
          <w:szCs w:val="21"/>
          <w:lang w:eastAsia="zh-CN"/>
        </w:rPr>
        <w:t xml:space="preserve">However, if the bit length for device ID is 16 bits, the </w:t>
      </w:r>
      <w:r>
        <w:rPr>
          <w:rFonts w:eastAsia="等线"/>
          <w:b/>
          <w:bCs/>
          <w:sz w:val="21"/>
          <w:szCs w:val="21"/>
          <w:lang w:eastAsia="zh-CN"/>
        </w:rPr>
        <w:t>probability of occurrence</w:t>
      </w:r>
      <w:r>
        <w:rPr>
          <w:rFonts w:eastAsia="等线" w:hint="eastAsia"/>
          <w:b/>
          <w:bCs/>
          <w:sz w:val="21"/>
          <w:szCs w:val="21"/>
          <w:lang w:eastAsia="zh-CN"/>
        </w:rPr>
        <w:t xml:space="preserve"> for Case 2 is very low.   </w:t>
      </w:r>
    </w:p>
    <w:p w14:paraId="1D2E56B7" w14:textId="77777777" w:rsidR="00CE7FCC" w:rsidRDefault="008354B8">
      <w:pPr>
        <w:adjustRightInd w:val="0"/>
        <w:snapToGrid w:val="0"/>
        <w:spacing w:afterLines="50" w:after="120" w:line="240" w:lineRule="auto"/>
        <w:rPr>
          <w:rFonts w:eastAsia="等线"/>
          <w:sz w:val="21"/>
          <w:szCs w:val="21"/>
          <w:lang w:eastAsia="zh-CN"/>
        </w:rPr>
      </w:pPr>
      <w:r>
        <w:rPr>
          <w:rFonts w:eastAsia="等线" w:hint="eastAsia"/>
          <w:sz w:val="21"/>
          <w:szCs w:val="21"/>
          <w:lang w:eastAsia="zh-CN"/>
        </w:rPr>
        <w:t xml:space="preserve">Considering above analysis, following Question is listed.  </w:t>
      </w:r>
    </w:p>
    <w:p w14:paraId="15C167A0" w14:textId="77777777" w:rsidR="00CE7FCC" w:rsidRDefault="008354B8">
      <w:pPr>
        <w:adjustRightInd w:val="0"/>
        <w:snapToGrid w:val="0"/>
        <w:spacing w:afterLines="50" w:after="120" w:line="240" w:lineRule="auto"/>
        <w:rPr>
          <w:rFonts w:eastAsia="等线"/>
          <w:b/>
          <w:bCs/>
          <w:lang w:eastAsia="zh-CN"/>
        </w:rPr>
      </w:pPr>
      <w:r>
        <w:rPr>
          <w:rFonts w:eastAsia="等线" w:hint="eastAsia"/>
          <w:b/>
          <w:bCs/>
          <w:lang w:eastAsia="zh-CN"/>
        </w:rPr>
        <w:t xml:space="preserve">FL1 High Priority Question 4.4-1: </w:t>
      </w:r>
      <w:r>
        <w:rPr>
          <w:rFonts w:eastAsia="等线"/>
          <w:b/>
          <w:bCs/>
          <w:lang w:eastAsia="zh-CN"/>
        </w:rPr>
        <w:t>Based on the analysis of Separate CRC vs. Joint CRC for R2D control information and data</w:t>
      </w:r>
      <w:r>
        <w:rPr>
          <w:rFonts w:eastAsia="等线" w:hint="eastAsia"/>
          <w:b/>
          <w:bCs/>
          <w:lang w:eastAsia="zh-CN"/>
        </w:rPr>
        <w:t xml:space="preserve">, what is your preference now for Rel-19 A-IoT device 1?  </w:t>
      </w:r>
    </w:p>
    <w:p w14:paraId="37B120FE" w14:textId="77777777" w:rsidR="00CE7FCC" w:rsidRDefault="008354B8">
      <w:pPr>
        <w:pStyle w:val="aff4"/>
        <w:numPr>
          <w:ilvl w:val="0"/>
          <w:numId w:val="126"/>
        </w:numPr>
        <w:adjustRightInd w:val="0"/>
        <w:snapToGrid w:val="0"/>
        <w:spacing w:afterLines="50" w:after="120" w:line="240" w:lineRule="auto"/>
        <w:contextualSpacing w:val="0"/>
        <w:rPr>
          <w:rFonts w:ascii="Times New Roman" w:eastAsia="等线" w:hAnsi="Times New Roman" w:cs="Times New Roman"/>
          <w:b/>
          <w:bCs/>
          <w:kern w:val="0"/>
          <w:sz w:val="20"/>
          <w:szCs w:val="20"/>
          <w:lang w:val="en-GB" w:eastAsia="zh-CN"/>
        </w:rPr>
      </w:pPr>
      <w:r>
        <w:rPr>
          <w:rFonts w:ascii="Times New Roman" w:eastAsia="等线" w:hAnsi="Times New Roman" w:cs="Times New Roman" w:hint="eastAsia"/>
          <w:b/>
          <w:bCs/>
          <w:kern w:val="0"/>
          <w:sz w:val="20"/>
          <w:szCs w:val="20"/>
          <w:lang w:val="en-GB" w:eastAsia="zh-CN"/>
        </w:rPr>
        <w:t xml:space="preserve">Option 1: Joint CRC </w:t>
      </w:r>
    </w:p>
    <w:p w14:paraId="214B8F23" w14:textId="77777777" w:rsidR="00CE7FCC" w:rsidRDefault="008354B8">
      <w:pPr>
        <w:pStyle w:val="aff4"/>
        <w:numPr>
          <w:ilvl w:val="0"/>
          <w:numId w:val="126"/>
        </w:numPr>
        <w:adjustRightInd w:val="0"/>
        <w:snapToGrid w:val="0"/>
        <w:spacing w:afterLines="50" w:after="120" w:line="240" w:lineRule="auto"/>
        <w:contextualSpacing w:val="0"/>
        <w:rPr>
          <w:rFonts w:ascii="Times New Roman" w:eastAsia="等线" w:hAnsi="Times New Roman" w:cs="Times New Roman"/>
          <w:b/>
          <w:bCs/>
          <w:kern w:val="0"/>
          <w:sz w:val="20"/>
          <w:szCs w:val="20"/>
          <w:lang w:val="en-GB" w:eastAsia="zh-CN"/>
        </w:rPr>
      </w:pPr>
      <w:r>
        <w:rPr>
          <w:rFonts w:ascii="Times New Roman" w:eastAsia="等线" w:hAnsi="Times New Roman" w:cs="Times New Roman" w:hint="eastAsia"/>
          <w:b/>
          <w:bCs/>
          <w:kern w:val="0"/>
          <w:sz w:val="20"/>
          <w:szCs w:val="20"/>
          <w:lang w:val="en-GB" w:eastAsia="zh-CN"/>
        </w:rPr>
        <w:t>Option 2: separate CRC</w:t>
      </w:r>
    </w:p>
    <w:p w14:paraId="6ABEE38A" w14:textId="77777777" w:rsidR="00CE7FCC" w:rsidRDefault="008354B8">
      <w:pPr>
        <w:pStyle w:val="aff4"/>
        <w:numPr>
          <w:ilvl w:val="0"/>
          <w:numId w:val="127"/>
        </w:numPr>
        <w:adjustRightInd w:val="0"/>
        <w:snapToGrid w:val="0"/>
        <w:spacing w:afterLines="50" w:after="120" w:line="240" w:lineRule="auto"/>
        <w:contextualSpacing w:val="0"/>
        <w:rPr>
          <w:rFonts w:ascii="Times New Roman" w:eastAsia="等线" w:hAnsi="Times New Roman" w:cs="Times New Roman"/>
          <w:b/>
          <w:bCs/>
          <w:kern w:val="0"/>
          <w:sz w:val="20"/>
          <w:szCs w:val="20"/>
          <w:lang w:val="en-GB" w:eastAsia="zh-CN"/>
        </w:rPr>
      </w:pPr>
      <w:r>
        <w:rPr>
          <w:rFonts w:ascii="Times New Roman" w:eastAsia="等线" w:hAnsi="Times New Roman" w:cs="Times New Roman" w:hint="eastAsia"/>
          <w:b/>
          <w:bCs/>
          <w:kern w:val="0"/>
          <w:sz w:val="20"/>
          <w:szCs w:val="20"/>
          <w:lang w:val="en-GB" w:eastAsia="zh-CN"/>
        </w:rPr>
        <w:t xml:space="preserve">Please justify your replies based on the above </w:t>
      </w:r>
      <w:r>
        <w:rPr>
          <w:rFonts w:ascii="Times New Roman" w:eastAsia="等线" w:hAnsi="Times New Roman" w:cs="Times New Roman"/>
          <w:b/>
          <w:bCs/>
          <w:kern w:val="0"/>
          <w:sz w:val="20"/>
          <w:szCs w:val="20"/>
          <w:lang w:val="en-GB" w:eastAsia="zh-CN"/>
        </w:rPr>
        <w:t>analysis</w:t>
      </w:r>
      <w:r>
        <w:rPr>
          <w:rFonts w:ascii="Times New Roman" w:eastAsia="等线" w:hAnsi="Times New Roman" w:cs="Times New Roman" w:hint="eastAsia"/>
          <w:b/>
          <w:bCs/>
          <w:kern w:val="0"/>
          <w:sz w:val="20"/>
          <w:szCs w:val="20"/>
          <w:lang w:val="en-GB" w:eastAsia="zh-CN"/>
        </w:rPr>
        <w:t xml:space="preserve">. </w:t>
      </w:r>
    </w:p>
    <w:tbl>
      <w:tblPr>
        <w:tblStyle w:val="afc"/>
        <w:tblW w:w="9634" w:type="dxa"/>
        <w:tblLayout w:type="fixed"/>
        <w:tblLook w:val="04A0" w:firstRow="1" w:lastRow="0" w:firstColumn="1" w:lastColumn="0" w:noHBand="0" w:noVBand="1"/>
      </w:tblPr>
      <w:tblGrid>
        <w:gridCol w:w="1413"/>
        <w:gridCol w:w="1276"/>
        <w:gridCol w:w="6945"/>
      </w:tblGrid>
      <w:tr w:rsidR="00CE7FCC" w14:paraId="5931A095" w14:textId="77777777">
        <w:trPr>
          <w:trHeight w:val="285"/>
        </w:trPr>
        <w:tc>
          <w:tcPr>
            <w:tcW w:w="1413" w:type="dxa"/>
            <w:shd w:val="clear" w:color="auto" w:fill="D9D9D9" w:themeFill="background1" w:themeFillShade="D9"/>
          </w:tcPr>
          <w:p w14:paraId="382C1D52" w14:textId="77777777" w:rsidR="00CE7FCC" w:rsidRDefault="008354B8">
            <w:pPr>
              <w:adjustRightInd w:val="0"/>
              <w:snapToGrid w:val="0"/>
              <w:spacing w:after="50" w:line="240" w:lineRule="auto"/>
              <w:jc w:val="left"/>
              <w:rPr>
                <w:b/>
                <w:bCs/>
                <w:lang w:val="en-US"/>
              </w:rPr>
            </w:pPr>
            <w:r>
              <w:rPr>
                <w:b/>
                <w:bCs/>
                <w:lang w:val="en-US"/>
              </w:rPr>
              <w:t>Company</w:t>
            </w:r>
          </w:p>
        </w:tc>
        <w:tc>
          <w:tcPr>
            <w:tcW w:w="1276" w:type="dxa"/>
            <w:shd w:val="clear" w:color="auto" w:fill="D9D9D9" w:themeFill="background1" w:themeFillShade="D9"/>
          </w:tcPr>
          <w:p w14:paraId="0F6D93C1" w14:textId="77777777" w:rsidR="00CE7FCC" w:rsidRDefault="008354B8">
            <w:pPr>
              <w:adjustRightInd w:val="0"/>
              <w:snapToGrid w:val="0"/>
              <w:spacing w:after="50" w:line="240" w:lineRule="auto"/>
              <w:jc w:val="left"/>
              <w:rPr>
                <w:rFonts w:eastAsia="等线"/>
                <w:b/>
                <w:bCs/>
                <w:lang w:val="en-US" w:eastAsia="zh-CN"/>
              </w:rPr>
            </w:pPr>
            <w:r>
              <w:rPr>
                <w:rFonts w:eastAsia="等线" w:hint="eastAsia"/>
                <w:b/>
                <w:bCs/>
                <w:lang w:val="en-US" w:eastAsia="zh-CN"/>
              </w:rPr>
              <w:t>Option 1 or Option 2</w:t>
            </w:r>
          </w:p>
        </w:tc>
        <w:tc>
          <w:tcPr>
            <w:tcW w:w="6945" w:type="dxa"/>
            <w:shd w:val="clear" w:color="auto" w:fill="D9D9D9" w:themeFill="background1" w:themeFillShade="D9"/>
          </w:tcPr>
          <w:p w14:paraId="79CA1918" w14:textId="77777777" w:rsidR="00CE7FCC" w:rsidRDefault="008354B8">
            <w:pPr>
              <w:adjustRightInd w:val="0"/>
              <w:snapToGrid w:val="0"/>
              <w:spacing w:after="50" w:line="240" w:lineRule="auto"/>
              <w:jc w:val="left"/>
              <w:rPr>
                <w:b/>
                <w:bCs/>
                <w:lang w:val="en-US"/>
              </w:rPr>
            </w:pPr>
            <w:r>
              <w:rPr>
                <w:b/>
                <w:bCs/>
                <w:lang w:val="en-US"/>
              </w:rPr>
              <w:t>Comments</w:t>
            </w:r>
          </w:p>
        </w:tc>
      </w:tr>
      <w:tr w:rsidR="00CE7FCC" w14:paraId="29D3D0E5" w14:textId="77777777">
        <w:trPr>
          <w:trHeight w:val="285"/>
        </w:trPr>
        <w:tc>
          <w:tcPr>
            <w:tcW w:w="1413" w:type="dxa"/>
          </w:tcPr>
          <w:p w14:paraId="5FEA5F80"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FUTUREWEI</w:t>
            </w:r>
          </w:p>
        </w:tc>
        <w:tc>
          <w:tcPr>
            <w:tcW w:w="1276" w:type="dxa"/>
          </w:tcPr>
          <w:p w14:paraId="3D5E9681"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Theme="minorEastAsia"/>
                <w:lang w:val="en-US" w:eastAsia="zh-CN"/>
              </w:rPr>
              <w:t>Option 1</w:t>
            </w:r>
          </w:p>
        </w:tc>
        <w:tc>
          <w:tcPr>
            <w:tcW w:w="6945" w:type="dxa"/>
          </w:tcPr>
          <w:p w14:paraId="70C0A701" w14:textId="77777777" w:rsidR="00CE7FCC" w:rsidRDefault="00CE7FCC">
            <w:pPr>
              <w:adjustRightInd w:val="0"/>
              <w:snapToGrid w:val="0"/>
              <w:spacing w:after="50" w:line="240" w:lineRule="auto"/>
              <w:jc w:val="left"/>
              <w:rPr>
                <w:rFonts w:eastAsia="Yu Mincho"/>
                <w:lang w:val="en-US" w:eastAsia="ja-JP"/>
              </w:rPr>
            </w:pPr>
          </w:p>
        </w:tc>
      </w:tr>
      <w:tr w:rsidR="00CE7FCC" w14:paraId="5D24CB29" w14:textId="77777777">
        <w:trPr>
          <w:trHeight w:val="285"/>
        </w:trPr>
        <w:tc>
          <w:tcPr>
            <w:tcW w:w="1413" w:type="dxa"/>
          </w:tcPr>
          <w:p w14:paraId="3E019AA9"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Qualcomm</w:t>
            </w:r>
          </w:p>
        </w:tc>
        <w:tc>
          <w:tcPr>
            <w:tcW w:w="1276" w:type="dxa"/>
          </w:tcPr>
          <w:p w14:paraId="5E972B72"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Theme="minorEastAsia"/>
                <w:lang w:val="en-US" w:eastAsia="zh-CN"/>
              </w:rPr>
              <w:t>Option 2</w:t>
            </w:r>
          </w:p>
        </w:tc>
        <w:tc>
          <w:tcPr>
            <w:tcW w:w="6945" w:type="dxa"/>
          </w:tcPr>
          <w:p w14:paraId="686A9D63" w14:textId="77777777" w:rsidR="00CE7FCC" w:rsidRDefault="00CE7FCC">
            <w:pPr>
              <w:adjustRightInd w:val="0"/>
              <w:snapToGrid w:val="0"/>
              <w:spacing w:after="50" w:line="240" w:lineRule="auto"/>
              <w:jc w:val="left"/>
              <w:rPr>
                <w:rFonts w:eastAsia="Yu Mincho"/>
                <w:lang w:val="en-US" w:eastAsia="ja-JP"/>
              </w:rPr>
            </w:pPr>
          </w:p>
        </w:tc>
      </w:tr>
      <w:tr w:rsidR="00CE7FCC" w14:paraId="1A582E49" w14:textId="77777777">
        <w:trPr>
          <w:trHeight w:val="285"/>
        </w:trPr>
        <w:tc>
          <w:tcPr>
            <w:tcW w:w="1413" w:type="dxa"/>
          </w:tcPr>
          <w:p w14:paraId="6792C8D2" w14:textId="77777777" w:rsidR="00CE7FCC" w:rsidRDefault="008354B8">
            <w:pPr>
              <w:adjustRightInd w:val="0"/>
              <w:snapToGrid w:val="0"/>
              <w:spacing w:after="50" w:line="240" w:lineRule="auto"/>
              <w:jc w:val="left"/>
              <w:rPr>
                <w:rFonts w:eastAsia="等线"/>
                <w:lang w:val="en-US" w:eastAsia="zh-CN"/>
              </w:rPr>
            </w:pPr>
            <w:proofErr w:type="spellStart"/>
            <w:r>
              <w:rPr>
                <w:rFonts w:hint="eastAsia"/>
              </w:rPr>
              <w:t>S</w:t>
            </w:r>
            <w:r>
              <w:t>preadtrum</w:t>
            </w:r>
            <w:proofErr w:type="spellEnd"/>
          </w:p>
        </w:tc>
        <w:tc>
          <w:tcPr>
            <w:tcW w:w="1276" w:type="dxa"/>
          </w:tcPr>
          <w:p w14:paraId="052F13D5"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等线" w:hint="eastAsia"/>
                <w:lang w:val="en-US" w:eastAsia="zh-CN"/>
              </w:rPr>
              <w:t>O</w:t>
            </w:r>
            <w:r>
              <w:rPr>
                <w:rFonts w:eastAsia="等线"/>
                <w:lang w:val="en-US" w:eastAsia="zh-CN"/>
              </w:rPr>
              <w:t>ption 2</w:t>
            </w:r>
          </w:p>
        </w:tc>
        <w:tc>
          <w:tcPr>
            <w:tcW w:w="6945" w:type="dxa"/>
          </w:tcPr>
          <w:p w14:paraId="7A18894C" w14:textId="77777777" w:rsidR="00CE7FCC" w:rsidRDefault="008354B8">
            <w:pPr>
              <w:adjustRightInd w:val="0"/>
              <w:snapToGrid w:val="0"/>
              <w:spacing w:after="50" w:line="240" w:lineRule="auto"/>
              <w:jc w:val="left"/>
              <w:rPr>
                <w:rFonts w:eastAsia="Yu Mincho"/>
                <w:lang w:val="en-US" w:eastAsia="ja-JP"/>
              </w:rPr>
            </w:pPr>
            <w:r>
              <w:t>We understand that control information should have higher reliability requirement than data, separate CRC is more suitable to achieve this requirement.</w:t>
            </w:r>
          </w:p>
        </w:tc>
      </w:tr>
      <w:tr w:rsidR="00CE7FCC" w14:paraId="0096BA74" w14:textId="77777777">
        <w:trPr>
          <w:trHeight w:val="285"/>
        </w:trPr>
        <w:tc>
          <w:tcPr>
            <w:tcW w:w="1413" w:type="dxa"/>
          </w:tcPr>
          <w:p w14:paraId="43F45BCB" w14:textId="77777777" w:rsidR="00CE7FCC" w:rsidRDefault="008354B8">
            <w:pPr>
              <w:adjustRightInd w:val="0"/>
              <w:snapToGrid w:val="0"/>
              <w:spacing w:after="50" w:line="240" w:lineRule="auto"/>
              <w:jc w:val="left"/>
            </w:pPr>
            <w:r>
              <w:rPr>
                <w:rFonts w:eastAsia="等线" w:hint="eastAsia"/>
                <w:lang w:val="en-US" w:eastAsia="zh-CN"/>
              </w:rPr>
              <w:t>CMCC</w:t>
            </w:r>
          </w:p>
        </w:tc>
        <w:tc>
          <w:tcPr>
            <w:tcW w:w="1276" w:type="dxa"/>
          </w:tcPr>
          <w:p w14:paraId="10725A35"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Option 1</w:t>
            </w:r>
          </w:p>
        </w:tc>
        <w:tc>
          <w:tcPr>
            <w:tcW w:w="6945" w:type="dxa"/>
          </w:tcPr>
          <w:p w14:paraId="0DFB6678" w14:textId="77777777" w:rsidR="00CE7FCC" w:rsidRDefault="008354B8">
            <w:pPr>
              <w:adjustRightInd w:val="0"/>
              <w:snapToGrid w:val="0"/>
              <w:spacing w:after="50" w:line="240" w:lineRule="auto"/>
              <w:jc w:val="left"/>
            </w:pPr>
            <w:r>
              <w:rPr>
                <w:rFonts w:eastAsia="等线" w:hint="eastAsia"/>
                <w:lang w:val="en-US" w:eastAsia="zh-CN"/>
              </w:rPr>
              <w:t xml:space="preserve">We think that if R2D control carries higher layer </w:t>
            </w:r>
            <w:proofErr w:type="spellStart"/>
            <w:r>
              <w:rPr>
                <w:rFonts w:eastAsia="等线" w:hint="eastAsia"/>
                <w:lang w:val="en-US" w:eastAsia="zh-CN"/>
              </w:rPr>
              <w:t>signalling</w:t>
            </w:r>
            <w:proofErr w:type="spellEnd"/>
            <w:r>
              <w:rPr>
                <w:rFonts w:eastAsia="等线" w:hint="eastAsia"/>
                <w:lang w:val="en-US" w:eastAsia="zh-CN"/>
              </w:rPr>
              <w:t xml:space="preserve">, joint CRC is enough. What matters more is </w:t>
            </w:r>
            <w:r>
              <w:rPr>
                <w:rFonts w:eastAsia="等线"/>
                <w:lang w:val="en-US" w:eastAsia="zh-CN"/>
              </w:rPr>
              <w:t>whether</w:t>
            </w:r>
            <w:r>
              <w:rPr>
                <w:rFonts w:eastAsia="等线" w:hint="eastAsia"/>
                <w:lang w:val="en-US" w:eastAsia="zh-CN"/>
              </w:rPr>
              <w:t xml:space="preserve"> L1 control is supported or not. For us, even if L1 control is supported, we prefer Joint CRC. Separate CRC will introduce </w:t>
            </w:r>
            <w:r>
              <w:rPr>
                <w:rFonts w:eastAsia="等线"/>
                <w:lang w:val="en-US" w:eastAsia="zh-CN"/>
              </w:rPr>
              <w:t>additional</w:t>
            </w:r>
            <w:r>
              <w:rPr>
                <w:rFonts w:eastAsia="等线" w:hint="eastAsia"/>
                <w:lang w:val="en-US" w:eastAsia="zh-CN"/>
              </w:rPr>
              <w:t xml:space="preserve"> overhead without clear benefits. Because even if different </w:t>
            </w:r>
            <w:r>
              <w:rPr>
                <w:rFonts w:eastAsia="等线"/>
                <w:lang w:val="en-US" w:eastAsia="zh-CN"/>
              </w:rPr>
              <w:t>reliability</w:t>
            </w:r>
            <w:r>
              <w:rPr>
                <w:rFonts w:eastAsia="等线" w:hint="eastAsia"/>
                <w:lang w:val="en-US" w:eastAsia="zh-CN"/>
              </w:rPr>
              <w:t xml:space="preserve"> of control info can be ensured by the separate CRC, if the data is not </w:t>
            </w:r>
            <w:r>
              <w:rPr>
                <w:rFonts w:eastAsia="等线"/>
                <w:lang w:val="en-US" w:eastAsia="zh-CN"/>
              </w:rPr>
              <w:t>successfully</w:t>
            </w:r>
            <w:r>
              <w:rPr>
                <w:rFonts w:eastAsia="等线" w:hint="eastAsia"/>
                <w:lang w:val="en-US" w:eastAsia="zh-CN"/>
              </w:rPr>
              <w:t xml:space="preserve"> received, the device does not respond D2R. </w:t>
            </w:r>
          </w:p>
        </w:tc>
      </w:tr>
      <w:tr w:rsidR="00CE7FCC" w14:paraId="693FDEF7" w14:textId="77777777">
        <w:trPr>
          <w:trHeight w:val="285"/>
        </w:trPr>
        <w:tc>
          <w:tcPr>
            <w:tcW w:w="1413" w:type="dxa"/>
          </w:tcPr>
          <w:p w14:paraId="317B91BD"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Samsung</w:t>
            </w:r>
          </w:p>
        </w:tc>
        <w:tc>
          <w:tcPr>
            <w:tcW w:w="1276" w:type="dxa"/>
          </w:tcPr>
          <w:p w14:paraId="6C92CFD5"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Theme="minorEastAsia"/>
                <w:lang w:val="en-US" w:eastAsia="zh-CN"/>
              </w:rPr>
              <w:t>Option 2</w:t>
            </w:r>
          </w:p>
        </w:tc>
        <w:tc>
          <w:tcPr>
            <w:tcW w:w="6945" w:type="dxa"/>
          </w:tcPr>
          <w:p w14:paraId="573C115B" w14:textId="77777777" w:rsidR="00CE7FCC" w:rsidRDefault="008354B8">
            <w:pPr>
              <w:adjustRightInd w:val="0"/>
              <w:snapToGrid w:val="0"/>
              <w:spacing w:after="50" w:line="240" w:lineRule="auto"/>
              <w:jc w:val="left"/>
              <w:rPr>
                <w:rFonts w:eastAsia="Yu Mincho"/>
                <w:lang w:val="en-US" w:eastAsia="ja-JP"/>
              </w:rPr>
            </w:pPr>
            <w:r>
              <w:rPr>
                <w:rFonts w:eastAsia="Yu Mincho"/>
                <w:lang w:val="en-US" w:eastAsia="ja-JP"/>
              </w:rPr>
              <w:t xml:space="preserve">If a single CRC is attached for both the header and the payload, the device needs to receive the entire PRDCH, perform demodulation of the entire PRDCH, check CRC and, then, read the header information. If the device identifies that the message is intended to the device, then the device reads the rest of the signal, i.e., payload. In many cases, however, the received PRDCH may not be addressed to the device and the described procedure results in waste.  </w:t>
            </w:r>
          </w:p>
          <w:p w14:paraId="3672B2BD" w14:textId="77777777" w:rsidR="00CE7FCC" w:rsidRDefault="008354B8">
            <w:pPr>
              <w:adjustRightInd w:val="0"/>
              <w:snapToGrid w:val="0"/>
              <w:spacing w:after="50" w:line="240" w:lineRule="auto"/>
              <w:jc w:val="left"/>
              <w:rPr>
                <w:rFonts w:eastAsia="等线"/>
                <w:lang w:val="en-US" w:eastAsia="zh-CN"/>
              </w:rPr>
            </w:pPr>
            <w:r>
              <w:rPr>
                <w:rFonts w:eastAsia="Yu Mincho"/>
                <w:lang w:val="en-US" w:eastAsia="ja-JP"/>
              </w:rPr>
              <w:t>If CRC is separately attached to the header and the remaining payload, a device first processes and reads the header information and, if the device identifies that the message is intended to the device, then the device processes and reads the following payload. Given that A-IoT device operates using limited energy, this option is more preferable to extend the device’s sustainable operation time by avoiding unnecessary processing.</w:t>
            </w:r>
          </w:p>
        </w:tc>
      </w:tr>
      <w:tr w:rsidR="00CE7FCC" w14:paraId="6F1F11EE" w14:textId="77777777">
        <w:trPr>
          <w:trHeight w:val="285"/>
        </w:trPr>
        <w:tc>
          <w:tcPr>
            <w:tcW w:w="1413" w:type="dxa"/>
          </w:tcPr>
          <w:p w14:paraId="52598F8F"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lastRenderedPageBreak/>
              <w:t>OPPO</w:t>
            </w:r>
          </w:p>
        </w:tc>
        <w:tc>
          <w:tcPr>
            <w:tcW w:w="1276" w:type="dxa"/>
          </w:tcPr>
          <w:p w14:paraId="50E53505"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等线" w:hint="eastAsia"/>
                <w:lang w:val="en-US" w:eastAsia="zh-CN"/>
              </w:rPr>
              <w:t>O</w:t>
            </w:r>
            <w:r>
              <w:rPr>
                <w:rFonts w:eastAsia="等线"/>
                <w:lang w:val="en-US" w:eastAsia="zh-CN"/>
              </w:rPr>
              <w:t>ption 2</w:t>
            </w:r>
          </w:p>
        </w:tc>
        <w:tc>
          <w:tcPr>
            <w:tcW w:w="6945" w:type="dxa"/>
          </w:tcPr>
          <w:p w14:paraId="042FD304"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t>I</w:t>
            </w:r>
            <w:r>
              <w:rPr>
                <w:rFonts w:eastAsia="等线"/>
                <w:lang w:val="en-US" w:eastAsia="zh-CN"/>
              </w:rPr>
              <w:t xml:space="preserve">n command use case, the reader may send different command to different devices, it is critical to avoid that a device executes to a command intended to another device, therefore, the device needs to confirm that the ID indicated in the control information is received correctly. </w:t>
            </w:r>
          </w:p>
          <w:p w14:paraId="39BEFDE5" w14:textId="77777777" w:rsidR="00CE7FCC" w:rsidRDefault="008354B8">
            <w:pPr>
              <w:adjustRightInd w:val="0"/>
              <w:snapToGrid w:val="0"/>
              <w:spacing w:after="50" w:line="240" w:lineRule="auto"/>
              <w:jc w:val="left"/>
              <w:rPr>
                <w:rFonts w:eastAsia="Yu Mincho"/>
                <w:lang w:val="en-US" w:eastAsia="ja-JP"/>
              </w:rPr>
            </w:pPr>
            <w:r>
              <w:rPr>
                <w:rFonts w:eastAsia="等线" w:hint="eastAsia"/>
                <w:lang w:val="en-US" w:eastAsia="zh-CN"/>
              </w:rPr>
              <w:t>N</w:t>
            </w:r>
            <w:r>
              <w:rPr>
                <w:rFonts w:eastAsia="等线"/>
                <w:lang w:val="en-US" w:eastAsia="zh-CN"/>
              </w:rPr>
              <w:t>ote that, device number may be huge, misidentification may happen even the ID is long.</w:t>
            </w:r>
          </w:p>
        </w:tc>
      </w:tr>
      <w:tr w:rsidR="00CE7FCC" w14:paraId="41B826AE" w14:textId="77777777">
        <w:trPr>
          <w:trHeight w:val="285"/>
        </w:trPr>
        <w:tc>
          <w:tcPr>
            <w:tcW w:w="1413" w:type="dxa"/>
          </w:tcPr>
          <w:p w14:paraId="15FFCC34"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t>Docomo</w:t>
            </w:r>
          </w:p>
        </w:tc>
        <w:tc>
          <w:tcPr>
            <w:tcW w:w="1276" w:type="dxa"/>
          </w:tcPr>
          <w:p w14:paraId="11499A5F"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lang w:val="en-US" w:eastAsia="zh-CN"/>
              </w:rPr>
              <w:t>O</w:t>
            </w:r>
            <w:r>
              <w:rPr>
                <w:rFonts w:eastAsia="等线" w:hint="eastAsia"/>
                <w:lang w:val="en-US" w:eastAsia="zh-CN"/>
              </w:rPr>
              <w:t xml:space="preserve">ption 2 </w:t>
            </w:r>
          </w:p>
        </w:tc>
        <w:tc>
          <w:tcPr>
            <w:tcW w:w="6945" w:type="dxa"/>
          </w:tcPr>
          <w:p w14:paraId="4FB3D9D2" w14:textId="77777777" w:rsidR="00CE7FCC" w:rsidRDefault="00CE7FCC">
            <w:pPr>
              <w:adjustRightInd w:val="0"/>
              <w:snapToGrid w:val="0"/>
              <w:spacing w:after="50" w:line="240" w:lineRule="auto"/>
              <w:jc w:val="left"/>
              <w:rPr>
                <w:rFonts w:eastAsia="等线"/>
                <w:lang w:val="en-US" w:eastAsia="zh-CN"/>
              </w:rPr>
            </w:pPr>
          </w:p>
        </w:tc>
      </w:tr>
      <w:tr w:rsidR="00CE7FCC" w14:paraId="44457B6D" w14:textId="77777777">
        <w:trPr>
          <w:trHeight w:val="285"/>
        </w:trPr>
        <w:tc>
          <w:tcPr>
            <w:tcW w:w="1413" w:type="dxa"/>
          </w:tcPr>
          <w:p w14:paraId="50B0AF6F" w14:textId="77777777" w:rsidR="00CE7FCC" w:rsidRDefault="008354B8">
            <w:pPr>
              <w:adjustRightInd w:val="0"/>
              <w:snapToGrid w:val="0"/>
              <w:spacing w:after="50" w:line="240" w:lineRule="auto"/>
              <w:jc w:val="left"/>
              <w:rPr>
                <w:rFonts w:eastAsia="等线"/>
                <w:lang w:val="en-US" w:eastAsia="zh-CN"/>
              </w:rPr>
            </w:pPr>
            <w:proofErr w:type="spellStart"/>
            <w:r>
              <w:rPr>
                <w:rFonts w:eastAsia="等线" w:hint="eastAsia"/>
                <w:lang w:val="en-US" w:eastAsia="zh-CN"/>
              </w:rPr>
              <w:t>x</w:t>
            </w:r>
            <w:r>
              <w:rPr>
                <w:rFonts w:eastAsia="等线"/>
                <w:lang w:val="en-US" w:eastAsia="zh-CN"/>
              </w:rPr>
              <w:t>iaomi</w:t>
            </w:r>
            <w:proofErr w:type="spellEnd"/>
          </w:p>
        </w:tc>
        <w:tc>
          <w:tcPr>
            <w:tcW w:w="1276" w:type="dxa"/>
          </w:tcPr>
          <w:p w14:paraId="25472771"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O</w:t>
            </w:r>
            <w:r>
              <w:rPr>
                <w:rFonts w:eastAsia="等线"/>
                <w:lang w:val="en-US" w:eastAsia="zh-CN"/>
              </w:rPr>
              <w:t>ption 2</w:t>
            </w:r>
          </w:p>
        </w:tc>
        <w:tc>
          <w:tcPr>
            <w:tcW w:w="6945" w:type="dxa"/>
          </w:tcPr>
          <w:p w14:paraId="35C0E607" w14:textId="77777777" w:rsidR="00CE7FCC" w:rsidRDefault="00CE7FCC">
            <w:pPr>
              <w:adjustRightInd w:val="0"/>
              <w:snapToGrid w:val="0"/>
              <w:spacing w:after="50" w:line="240" w:lineRule="auto"/>
              <w:jc w:val="left"/>
              <w:rPr>
                <w:rFonts w:eastAsia="Yu Mincho"/>
                <w:lang w:val="en-US" w:eastAsia="ja-JP"/>
              </w:rPr>
            </w:pPr>
          </w:p>
        </w:tc>
      </w:tr>
      <w:tr w:rsidR="00CE7FCC" w14:paraId="2B2AD58B" w14:textId="77777777">
        <w:trPr>
          <w:trHeight w:val="285"/>
        </w:trPr>
        <w:tc>
          <w:tcPr>
            <w:tcW w:w="1413" w:type="dxa"/>
          </w:tcPr>
          <w:p w14:paraId="389CD91E" w14:textId="77777777" w:rsidR="00CE7FCC" w:rsidRDefault="008354B8">
            <w:pPr>
              <w:adjustRightInd w:val="0"/>
              <w:snapToGrid w:val="0"/>
              <w:spacing w:after="50" w:line="240" w:lineRule="auto"/>
              <w:jc w:val="left"/>
              <w:rPr>
                <w:rFonts w:eastAsiaTheme="minorEastAsia"/>
                <w:lang w:val="en-US" w:eastAsia="ko-KR"/>
              </w:rPr>
            </w:pPr>
            <w:r>
              <w:rPr>
                <w:rFonts w:eastAsiaTheme="minorEastAsia" w:hint="eastAsia"/>
                <w:lang w:val="en-US" w:eastAsia="ko-KR"/>
              </w:rPr>
              <w:t xml:space="preserve">LG </w:t>
            </w:r>
            <w:proofErr w:type="spellStart"/>
            <w:r>
              <w:rPr>
                <w:rFonts w:eastAsiaTheme="minorEastAsia" w:hint="eastAsia"/>
                <w:lang w:val="en-US" w:eastAsia="ko-KR"/>
              </w:rPr>
              <w:t>Electrnoics</w:t>
            </w:r>
            <w:proofErr w:type="spellEnd"/>
          </w:p>
        </w:tc>
        <w:tc>
          <w:tcPr>
            <w:tcW w:w="1276" w:type="dxa"/>
          </w:tcPr>
          <w:p w14:paraId="7442298A" w14:textId="77777777" w:rsidR="00CE7FCC" w:rsidRDefault="008354B8">
            <w:pPr>
              <w:tabs>
                <w:tab w:val="left" w:pos="551"/>
              </w:tabs>
              <w:adjustRightInd w:val="0"/>
              <w:snapToGrid w:val="0"/>
              <w:spacing w:after="50" w:line="240" w:lineRule="auto"/>
              <w:jc w:val="left"/>
              <w:rPr>
                <w:rFonts w:eastAsiaTheme="minorEastAsia"/>
                <w:lang w:val="en-US" w:eastAsia="ko-KR"/>
              </w:rPr>
            </w:pPr>
            <w:r>
              <w:rPr>
                <w:rFonts w:eastAsiaTheme="minorEastAsia" w:hint="eastAsia"/>
                <w:lang w:val="en-US" w:eastAsia="ko-KR"/>
              </w:rPr>
              <w:t>Option 2</w:t>
            </w:r>
          </w:p>
        </w:tc>
        <w:tc>
          <w:tcPr>
            <w:tcW w:w="6945" w:type="dxa"/>
          </w:tcPr>
          <w:p w14:paraId="29408493" w14:textId="77777777" w:rsidR="00CE7FCC" w:rsidRDefault="00CE7FCC">
            <w:pPr>
              <w:adjustRightInd w:val="0"/>
              <w:snapToGrid w:val="0"/>
              <w:spacing w:after="50" w:line="240" w:lineRule="auto"/>
              <w:jc w:val="left"/>
              <w:rPr>
                <w:rFonts w:eastAsia="等线"/>
                <w:lang w:val="en-US" w:eastAsia="zh-CN"/>
              </w:rPr>
            </w:pPr>
          </w:p>
        </w:tc>
      </w:tr>
      <w:tr w:rsidR="00CE7FCC" w14:paraId="4B5BB5CA" w14:textId="77777777">
        <w:trPr>
          <w:trHeight w:val="285"/>
        </w:trPr>
        <w:tc>
          <w:tcPr>
            <w:tcW w:w="1413" w:type="dxa"/>
          </w:tcPr>
          <w:p w14:paraId="254EFCAE" w14:textId="77777777" w:rsidR="00CE7FCC" w:rsidRDefault="008354B8">
            <w:pPr>
              <w:adjustRightInd w:val="0"/>
              <w:snapToGrid w:val="0"/>
              <w:spacing w:after="50" w:line="240" w:lineRule="auto"/>
              <w:jc w:val="left"/>
              <w:rPr>
                <w:rFonts w:eastAsiaTheme="minorEastAsia"/>
                <w:lang w:val="en-US" w:eastAsia="ko-KR"/>
              </w:rPr>
            </w:pPr>
            <w:proofErr w:type="spellStart"/>
            <w:r>
              <w:t>InterDigital</w:t>
            </w:r>
            <w:proofErr w:type="spellEnd"/>
            <w:r>
              <w:t>, Inc.</w:t>
            </w:r>
          </w:p>
        </w:tc>
        <w:tc>
          <w:tcPr>
            <w:tcW w:w="1276" w:type="dxa"/>
          </w:tcPr>
          <w:p w14:paraId="6240681D" w14:textId="77777777" w:rsidR="00CE7FCC" w:rsidRDefault="008354B8">
            <w:pPr>
              <w:tabs>
                <w:tab w:val="left" w:pos="551"/>
              </w:tabs>
              <w:adjustRightInd w:val="0"/>
              <w:snapToGrid w:val="0"/>
              <w:spacing w:after="50" w:line="240" w:lineRule="auto"/>
              <w:jc w:val="left"/>
              <w:rPr>
                <w:rFonts w:eastAsiaTheme="minorEastAsia"/>
                <w:lang w:val="en-US" w:eastAsia="ko-KR"/>
              </w:rPr>
            </w:pPr>
            <w:r>
              <w:t>Option 2</w:t>
            </w:r>
          </w:p>
        </w:tc>
        <w:tc>
          <w:tcPr>
            <w:tcW w:w="6945" w:type="dxa"/>
          </w:tcPr>
          <w:p w14:paraId="5BE7169F" w14:textId="77777777" w:rsidR="00CE7FCC" w:rsidRDefault="008354B8">
            <w:pPr>
              <w:adjustRightInd w:val="0"/>
              <w:snapToGrid w:val="0"/>
              <w:spacing w:after="50" w:line="240" w:lineRule="auto"/>
              <w:jc w:val="left"/>
              <w:rPr>
                <w:rFonts w:eastAsia="等线"/>
                <w:lang w:val="en-US" w:eastAsia="zh-CN"/>
              </w:rPr>
            </w:pPr>
            <w:r>
              <w:t>In our view separate CRC is necessary to enable early detection of control fields like TB size, device ID, and message type if supported.</w:t>
            </w:r>
          </w:p>
        </w:tc>
      </w:tr>
      <w:tr w:rsidR="00CE7FCC" w14:paraId="263E75DA" w14:textId="77777777">
        <w:trPr>
          <w:trHeight w:val="285"/>
        </w:trPr>
        <w:tc>
          <w:tcPr>
            <w:tcW w:w="1413" w:type="dxa"/>
          </w:tcPr>
          <w:p w14:paraId="1859F308" w14:textId="77777777" w:rsidR="00CE7FCC" w:rsidRDefault="008354B8">
            <w:pPr>
              <w:adjustRightInd w:val="0"/>
              <w:snapToGrid w:val="0"/>
              <w:spacing w:after="50" w:line="240" w:lineRule="auto"/>
              <w:jc w:val="left"/>
              <w:rPr>
                <w:rFonts w:eastAsia="等线"/>
                <w:lang w:val="en-US" w:eastAsia="ko-KR"/>
              </w:rPr>
            </w:pPr>
            <w:r>
              <w:rPr>
                <w:rFonts w:eastAsia="宋体" w:hint="eastAsia"/>
                <w:lang w:val="en-US" w:eastAsia="zh-CN"/>
              </w:rPr>
              <w:t xml:space="preserve">ZTE, </w:t>
            </w:r>
            <w:proofErr w:type="spellStart"/>
            <w:r>
              <w:rPr>
                <w:rFonts w:eastAsia="宋体" w:hint="eastAsia"/>
                <w:lang w:val="en-US" w:eastAsia="zh-CN"/>
              </w:rPr>
              <w:t>Sanechips</w:t>
            </w:r>
            <w:proofErr w:type="spellEnd"/>
          </w:p>
        </w:tc>
        <w:tc>
          <w:tcPr>
            <w:tcW w:w="1276" w:type="dxa"/>
          </w:tcPr>
          <w:p w14:paraId="4DCD3BEB" w14:textId="77777777" w:rsidR="00CE7FCC" w:rsidRDefault="008354B8">
            <w:pPr>
              <w:tabs>
                <w:tab w:val="left" w:pos="551"/>
              </w:tabs>
              <w:adjustRightInd w:val="0"/>
              <w:snapToGrid w:val="0"/>
              <w:spacing w:after="50" w:line="240" w:lineRule="auto"/>
              <w:jc w:val="left"/>
              <w:rPr>
                <w:rFonts w:eastAsiaTheme="minorEastAsia"/>
                <w:lang w:val="en-US" w:eastAsia="ko-KR"/>
              </w:rPr>
            </w:pPr>
            <w:r>
              <w:rPr>
                <w:rFonts w:eastAsiaTheme="minorEastAsia" w:hint="eastAsia"/>
                <w:lang w:val="en-US" w:eastAsia="zh-CN"/>
              </w:rPr>
              <w:t>Option 2</w:t>
            </w:r>
          </w:p>
        </w:tc>
        <w:tc>
          <w:tcPr>
            <w:tcW w:w="6945" w:type="dxa"/>
          </w:tcPr>
          <w:p w14:paraId="5580812F" w14:textId="77777777" w:rsidR="00CE7FCC" w:rsidRDefault="008354B8">
            <w:pPr>
              <w:adjustRightInd w:val="0"/>
              <w:snapToGrid w:val="0"/>
              <w:spacing w:after="50" w:line="240" w:lineRule="auto"/>
              <w:jc w:val="left"/>
              <w:rPr>
                <w:rFonts w:eastAsia="宋体"/>
                <w:lang w:val="en-US" w:eastAsia="zh-CN"/>
              </w:rPr>
            </w:pPr>
            <w:r>
              <w:rPr>
                <w:rFonts w:eastAsia="宋体" w:hint="eastAsia"/>
                <w:lang w:val="en-US" w:eastAsia="zh-CN" w:bidi="ar"/>
              </w:rPr>
              <w:t>Firstly, it should be clarified that we support separate CRC for L1 R2D control information and data.</w:t>
            </w:r>
          </w:p>
          <w:p w14:paraId="3DE8C79C" w14:textId="77777777" w:rsidR="00CE7FCC" w:rsidRDefault="008354B8">
            <w:pPr>
              <w:adjustRightInd w:val="0"/>
              <w:snapToGrid w:val="0"/>
              <w:spacing w:after="50" w:line="240" w:lineRule="auto"/>
              <w:jc w:val="left"/>
              <w:rPr>
                <w:rFonts w:eastAsia="宋体"/>
                <w:lang w:val="en-US" w:eastAsia="zh-CN"/>
              </w:rPr>
            </w:pPr>
            <w:r>
              <w:rPr>
                <w:rFonts w:eastAsia="宋体" w:hint="eastAsia"/>
                <w:lang w:val="en-US" w:eastAsia="zh-CN" w:bidi="ar"/>
              </w:rPr>
              <w:t>Secondly, the inclusion of CRC for L1 R2D control information depends on the number of bits it carries. If the number of bits is small (e.g., fewer than 8 bits), CRC is not required for the L1 R2D control information.</w:t>
            </w:r>
          </w:p>
        </w:tc>
      </w:tr>
      <w:tr w:rsidR="00CE7FCC" w14:paraId="51A72F87" w14:textId="77777777">
        <w:trPr>
          <w:trHeight w:val="285"/>
        </w:trPr>
        <w:tc>
          <w:tcPr>
            <w:tcW w:w="1413" w:type="dxa"/>
          </w:tcPr>
          <w:p w14:paraId="453BFF4A" w14:textId="77777777" w:rsidR="00CE7FCC" w:rsidRDefault="008354B8">
            <w:pPr>
              <w:adjustRightInd w:val="0"/>
              <w:snapToGrid w:val="0"/>
              <w:spacing w:after="50" w:line="240" w:lineRule="auto"/>
              <w:jc w:val="left"/>
              <w:rPr>
                <w:rFonts w:eastAsia="宋体"/>
                <w:lang w:val="en-US" w:eastAsia="zh-CN"/>
              </w:rPr>
            </w:pPr>
            <w:r>
              <w:rPr>
                <w:rFonts w:eastAsia="等线"/>
                <w:lang w:val="en-US" w:eastAsia="zh-CN"/>
              </w:rPr>
              <w:t>Panasonic</w:t>
            </w:r>
          </w:p>
        </w:tc>
        <w:tc>
          <w:tcPr>
            <w:tcW w:w="1276" w:type="dxa"/>
          </w:tcPr>
          <w:p w14:paraId="29BDA495"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等线"/>
                <w:lang w:val="en-US" w:eastAsia="zh-CN"/>
              </w:rPr>
              <w:t>Option 2</w:t>
            </w:r>
          </w:p>
        </w:tc>
        <w:tc>
          <w:tcPr>
            <w:tcW w:w="6945" w:type="dxa"/>
          </w:tcPr>
          <w:p w14:paraId="6B5FB4C7" w14:textId="77777777" w:rsidR="00CE7FCC" w:rsidRDefault="008354B8">
            <w:pPr>
              <w:adjustRightInd w:val="0"/>
              <w:snapToGrid w:val="0"/>
              <w:spacing w:after="50" w:line="240" w:lineRule="auto"/>
              <w:jc w:val="left"/>
              <w:rPr>
                <w:rFonts w:eastAsia="宋体"/>
                <w:lang w:val="en-US" w:eastAsia="zh-CN" w:bidi="ar"/>
              </w:rPr>
            </w:pPr>
            <w:r>
              <w:rPr>
                <w:rFonts w:eastAsia="Yu Mincho"/>
                <w:lang w:val="en-US" w:eastAsia="ja-JP"/>
              </w:rPr>
              <w:t>Using the separate CRCs allows a device to decode the control information, containing the target ID, and determine whether it is targeted or not. Thus, the device only monitors its own data.</w:t>
            </w:r>
          </w:p>
        </w:tc>
      </w:tr>
      <w:tr w:rsidR="00CE7FCC" w14:paraId="264F488C" w14:textId="77777777">
        <w:trPr>
          <w:trHeight w:val="285"/>
        </w:trPr>
        <w:tc>
          <w:tcPr>
            <w:tcW w:w="1413" w:type="dxa"/>
          </w:tcPr>
          <w:p w14:paraId="15D723FD" w14:textId="77777777" w:rsidR="00CE7FCC" w:rsidRDefault="008354B8">
            <w:pPr>
              <w:adjustRightInd w:val="0"/>
              <w:snapToGrid w:val="0"/>
              <w:spacing w:after="50" w:line="240" w:lineRule="auto"/>
              <w:jc w:val="left"/>
              <w:rPr>
                <w:rFonts w:eastAsia="等线"/>
                <w:lang w:val="en-US" w:eastAsia="zh-CN"/>
              </w:rPr>
            </w:pPr>
            <w:proofErr w:type="spellStart"/>
            <w:r>
              <w:rPr>
                <w:rFonts w:eastAsia="宋体"/>
                <w:lang w:val="en-US" w:eastAsia="zh-CN"/>
              </w:rPr>
              <w:t>Ofinno</w:t>
            </w:r>
            <w:proofErr w:type="spellEnd"/>
          </w:p>
        </w:tc>
        <w:tc>
          <w:tcPr>
            <w:tcW w:w="1276" w:type="dxa"/>
          </w:tcPr>
          <w:p w14:paraId="798C617F"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Theme="minorEastAsia"/>
                <w:lang w:val="en-US" w:eastAsia="zh-CN"/>
              </w:rPr>
              <w:t>Option 1</w:t>
            </w:r>
          </w:p>
        </w:tc>
        <w:tc>
          <w:tcPr>
            <w:tcW w:w="6945" w:type="dxa"/>
          </w:tcPr>
          <w:p w14:paraId="19853502" w14:textId="77777777" w:rsidR="00CE7FCC" w:rsidRDefault="00CE7FCC">
            <w:pPr>
              <w:adjustRightInd w:val="0"/>
              <w:snapToGrid w:val="0"/>
              <w:spacing w:after="50" w:line="240" w:lineRule="auto"/>
              <w:jc w:val="left"/>
              <w:rPr>
                <w:rFonts w:eastAsia="Yu Mincho"/>
                <w:lang w:val="en-US" w:eastAsia="ja-JP"/>
              </w:rPr>
            </w:pPr>
          </w:p>
        </w:tc>
      </w:tr>
      <w:tr w:rsidR="00CE7FCC" w14:paraId="7456E84F" w14:textId="77777777">
        <w:trPr>
          <w:trHeight w:val="285"/>
        </w:trPr>
        <w:tc>
          <w:tcPr>
            <w:tcW w:w="1413" w:type="dxa"/>
          </w:tcPr>
          <w:p w14:paraId="4A9EECE3"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Ericsson</w:t>
            </w:r>
          </w:p>
        </w:tc>
        <w:tc>
          <w:tcPr>
            <w:tcW w:w="1276" w:type="dxa"/>
          </w:tcPr>
          <w:p w14:paraId="4DF2ABFD"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Theme="minorEastAsia"/>
                <w:lang w:val="en-US" w:eastAsia="zh-CN"/>
              </w:rPr>
              <w:t>See comment</w:t>
            </w:r>
          </w:p>
        </w:tc>
        <w:tc>
          <w:tcPr>
            <w:tcW w:w="6945" w:type="dxa"/>
          </w:tcPr>
          <w:p w14:paraId="71BCD57C" w14:textId="77777777" w:rsidR="00CE7FCC" w:rsidRDefault="008354B8">
            <w:pPr>
              <w:adjustRightInd w:val="0"/>
              <w:snapToGrid w:val="0"/>
              <w:spacing w:after="50" w:line="240" w:lineRule="auto"/>
              <w:jc w:val="left"/>
              <w:rPr>
                <w:rFonts w:eastAsia="Yu Mincho"/>
                <w:lang w:val="en-US" w:eastAsia="ja-JP"/>
              </w:rPr>
            </w:pPr>
            <w:r>
              <w:rPr>
                <w:rFonts w:eastAsia="Yu Mincho"/>
                <w:lang w:val="en-US" w:eastAsia="ja-JP"/>
              </w:rPr>
              <w:t xml:space="preserve">If R2D control information and data is carried in the same PRDCH, then joint CRC. Otherwise, i.e., if they are carried in different PRDCHs, then separate CRC. </w:t>
            </w:r>
          </w:p>
        </w:tc>
      </w:tr>
      <w:tr w:rsidR="00CE7FCC" w14:paraId="55278018" w14:textId="77777777">
        <w:trPr>
          <w:trHeight w:val="285"/>
        </w:trPr>
        <w:tc>
          <w:tcPr>
            <w:tcW w:w="9634" w:type="dxa"/>
            <w:gridSpan w:val="3"/>
          </w:tcPr>
          <w:p w14:paraId="451B1F0D" w14:textId="77777777" w:rsidR="00CE7FCC" w:rsidRDefault="008354B8">
            <w:pPr>
              <w:adjustRightInd w:val="0"/>
              <w:snapToGrid w:val="0"/>
              <w:spacing w:afterLines="50" w:after="120" w:line="240" w:lineRule="auto"/>
              <w:rPr>
                <w:rFonts w:eastAsia="等线"/>
                <w:b/>
                <w:bCs/>
                <w:sz w:val="21"/>
                <w:szCs w:val="21"/>
                <w:lang w:eastAsia="zh-CN"/>
              </w:rPr>
            </w:pPr>
            <w:r>
              <w:rPr>
                <w:rFonts w:eastAsia="等线" w:hint="eastAsia"/>
                <w:b/>
                <w:bCs/>
                <w:sz w:val="21"/>
                <w:szCs w:val="21"/>
                <w:lang w:eastAsia="zh-CN"/>
              </w:rPr>
              <w:t xml:space="preserve">FL2/FL3 </w:t>
            </w:r>
            <w:r>
              <w:rPr>
                <w:rFonts w:eastAsia="等线" w:hint="eastAsia"/>
                <w:b/>
                <w:bCs/>
                <w:lang w:eastAsia="zh-CN"/>
              </w:rPr>
              <w:t>High Priority Question 4.4-1a</w:t>
            </w:r>
            <w:r>
              <w:rPr>
                <w:rFonts w:eastAsia="等线" w:hint="eastAsia"/>
                <w:b/>
                <w:bCs/>
                <w:sz w:val="21"/>
                <w:szCs w:val="21"/>
                <w:lang w:eastAsia="zh-CN"/>
              </w:rPr>
              <w:t xml:space="preserve">: </w:t>
            </w:r>
            <w:r>
              <w:rPr>
                <w:rFonts w:eastAsia="等线"/>
                <w:b/>
                <w:bCs/>
                <w:sz w:val="21"/>
                <w:szCs w:val="21"/>
                <w:lang w:eastAsia="zh-CN"/>
              </w:rPr>
              <w:t>About early determine whether to continue or terminate R2D reception based on control information, considering R2D transmission does not support FEC, repetition</w:t>
            </w:r>
            <w:r>
              <w:rPr>
                <w:rFonts w:eastAsia="等线" w:hint="eastAsia"/>
                <w:b/>
                <w:bCs/>
                <w:sz w:val="21"/>
                <w:szCs w:val="21"/>
                <w:lang w:eastAsia="zh-CN"/>
              </w:rPr>
              <w:t xml:space="preserve"> and </w:t>
            </w:r>
            <w:r>
              <w:rPr>
                <w:rFonts w:eastAsia="等线"/>
                <w:b/>
                <w:bCs/>
                <w:sz w:val="21"/>
                <w:szCs w:val="21"/>
                <w:lang w:eastAsia="zh-CN"/>
              </w:rPr>
              <w:t xml:space="preserve">the decoding is bit-by-bit, as long as the scheduling information </w:t>
            </w:r>
            <w:r>
              <w:rPr>
                <w:rFonts w:eastAsia="等线" w:hint="eastAsia"/>
                <w:b/>
                <w:bCs/>
                <w:sz w:val="21"/>
                <w:szCs w:val="21"/>
                <w:lang w:eastAsia="zh-CN"/>
              </w:rPr>
              <w:t>like</w:t>
            </w:r>
            <w:r>
              <w:rPr>
                <w:rFonts w:eastAsia="等线"/>
                <w:b/>
                <w:bCs/>
                <w:sz w:val="21"/>
                <w:szCs w:val="21"/>
                <w:lang w:eastAsia="zh-CN"/>
              </w:rPr>
              <w:t xml:space="preserve"> </w:t>
            </w:r>
            <w:r>
              <w:rPr>
                <w:rFonts w:eastAsia="等线" w:hint="eastAsia"/>
                <w:b/>
                <w:bCs/>
                <w:sz w:val="21"/>
                <w:szCs w:val="21"/>
                <w:lang w:eastAsia="zh-CN"/>
              </w:rPr>
              <w:t>M</w:t>
            </w:r>
            <w:r>
              <w:rPr>
                <w:rFonts w:eastAsia="等线"/>
                <w:b/>
                <w:bCs/>
                <w:sz w:val="21"/>
                <w:szCs w:val="21"/>
                <w:lang w:eastAsia="zh-CN"/>
              </w:rPr>
              <w:t xml:space="preserve">essage type and </w:t>
            </w:r>
            <w:r>
              <w:rPr>
                <w:rFonts w:eastAsia="等线" w:hint="eastAsia"/>
                <w:b/>
                <w:bCs/>
                <w:sz w:val="21"/>
                <w:szCs w:val="21"/>
                <w:lang w:eastAsia="zh-CN"/>
              </w:rPr>
              <w:t>D</w:t>
            </w:r>
            <w:r>
              <w:rPr>
                <w:rFonts w:eastAsia="等线"/>
                <w:b/>
                <w:bCs/>
                <w:sz w:val="21"/>
                <w:szCs w:val="21"/>
                <w:lang w:eastAsia="zh-CN"/>
              </w:rPr>
              <w:t xml:space="preserve">evice ID are </w:t>
            </w:r>
            <w:r>
              <w:rPr>
                <w:rFonts w:eastAsia="等线" w:hint="eastAsia"/>
                <w:b/>
                <w:bCs/>
                <w:sz w:val="21"/>
                <w:szCs w:val="21"/>
                <w:lang w:eastAsia="zh-CN"/>
              </w:rPr>
              <w:t>placed</w:t>
            </w:r>
            <w:r>
              <w:rPr>
                <w:rFonts w:eastAsia="等线"/>
                <w:b/>
                <w:bCs/>
                <w:sz w:val="21"/>
                <w:szCs w:val="21"/>
                <w:lang w:eastAsia="zh-CN"/>
              </w:rPr>
              <w:t xml:space="preserve"> in front part of the PRDCH as discussed in </w:t>
            </w:r>
            <w:r>
              <w:rPr>
                <w:rFonts w:eastAsia="等线"/>
                <w:b/>
                <w:bCs/>
                <w:sz w:val="21"/>
                <w:szCs w:val="21"/>
                <w:lang w:val="en-US" w:eastAsia="zh-CN"/>
              </w:rPr>
              <w:t xml:space="preserve">High Priority Proposal 4.1-1, early determination </w:t>
            </w:r>
            <w:r>
              <w:rPr>
                <w:rFonts w:eastAsia="等线" w:hint="eastAsia"/>
                <w:b/>
                <w:bCs/>
                <w:sz w:val="21"/>
                <w:szCs w:val="21"/>
                <w:lang w:val="en-US" w:eastAsia="zh-CN"/>
              </w:rPr>
              <w:t xml:space="preserve">can be achieved </w:t>
            </w:r>
            <w:r>
              <w:rPr>
                <w:rFonts w:eastAsia="等线"/>
                <w:b/>
                <w:bCs/>
                <w:sz w:val="21"/>
                <w:szCs w:val="21"/>
                <w:lang w:val="en-US" w:eastAsia="zh-CN"/>
              </w:rPr>
              <w:t>by just detecting the R2D control information.</w:t>
            </w:r>
            <w:r>
              <w:rPr>
                <w:rFonts w:eastAsia="等线"/>
                <w:b/>
                <w:bCs/>
                <w:sz w:val="21"/>
                <w:szCs w:val="21"/>
                <w:lang w:eastAsia="zh-CN"/>
              </w:rPr>
              <w:t xml:space="preserve"> </w:t>
            </w:r>
          </w:p>
          <w:p w14:paraId="3C831568" w14:textId="77777777" w:rsidR="00CE7FCC" w:rsidRDefault="008354B8">
            <w:pPr>
              <w:adjustRightInd w:val="0"/>
              <w:snapToGrid w:val="0"/>
              <w:spacing w:afterLines="50" w:after="120" w:line="240" w:lineRule="auto"/>
              <w:rPr>
                <w:rFonts w:eastAsia="等线"/>
                <w:b/>
                <w:bCs/>
                <w:sz w:val="21"/>
                <w:szCs w:val="21"/>
                <w:lang w:eastAsia="zh-CN"/>
              </w:rPr>
            </w:pPr>
            <w:r>
              <w:rPr>
                <w:rFonts w:eastAsia="等线"/>
                <w:b/>
                <w:bCs/>
                <w:sz w:val="21"/>
                <w:szCs w:val="21"/>
                <w:lang w:eastAsia="zh-CN"/>
              </w:rPr>
              <w:t xml:space="preserve">Then let’s consider </w:t>
            </w:r>
            <w:r>
              <w:rPr>
                <w:rFonts w:eastAsia="等线" w:hint="eastAsia"/>
                <w:b/>
                <w:bCs/>
                <w:sz w:val="21"/>
                <w:szCs w:val="21"/>
                <w:lang w:eastAsia="zh-CN"/>
              </w:rPr>
              <w:t xml:space="preserve">the </w:t>
            </w:r>
            <w:r>
              <w:rPr>
                <w:rFonts w:eastAsia="等线"/>
                <w:b/>
                <w:bCs/>
                <w:sz w:val="21"/>
                <w:szCs w:val="21"/>
                <w:lang w:eastAsia="zh-CN"/>
              </w:rPr>
              <w:t>following two cases</w:t>
            </w:r>
            <w:r>
              <w:rPr>
                <w:rFonts w:eastAsia="等线" w:hint="eastAsia"/>
                <w:b/>
                <w:bCs/>
                <w:sz w:val="21"/>
                <w:szCs w:val="21"/>
                <w:lang w:eastAsia="zh-CN"/>
              </w:rPr>
              <w:t xml:space="preserve"> as example,</w:t>
            </w:r>
            <w:r>
              <w:rPr>
                <w:rFonts w:eastAsia="等线"/>
                <w:b/>
                <w:bCs/>
                <w:sz w:val="21"/>
                <w:szCs w:val="21"/>
                <w:lang w:eastAsia="zh-CN"/>
              </w:rPr>
              <w:t xml:space="preserve"> without taking the CRC into account first.</w:t>
            </w:r>
          </w:p>
          <w:p w14:paraId="0BD90EE7" w14:textId="77777777" w:rsidR="00CE7FCC" w:rsidRDefault="008354B8">
            <w:pPr>
              <w:pStyle w:val="aff4"/>
              <w:numPr>
                <w:ilvl w:val="0"/>
                <w:numId w:val="125"/>
              </w:numPr>
              <w:adjustRightInd w:val="0"/>
              <w:snapToGrid w:val="0"/>
              <w:spacing w:afterLines="50" w:after="120" w:line="240" w:lineRule="auto"/>
              <w:contextualSpacing w:val="0"/>
              <w:rPr>
                <w:rFonts w:ascii="Times New Roman" w:eastAsia="等线" w:hAnsi="Times New Roman" w:cs="Times New Roman"/>
                <w:b/>
                <w:bCs/>
                <w:sz w:val="21"/>
                <w:szCs w:val="21"/>
                <w:lang w:eastAsia="zh-CN"/>
              </w:rPr>
            </w:pPr>
            <w:r>
              <w:rPr>
                <w:rFonts w:ascii="Times New Roman" w:eastAsia="等线" w:hAnsi="Times New Roman" w:cs="Times New Roman"/>
                <w:b/>
                <w:bCs/>
                <w:sz w:val="21"/>
                <w:szCs w:val="21"/>
                <w:lang w:eastAsia="zh-CN"/>
              </w:rPr>
              <w:t>Case 1: The device correctly identifies that the R2D control information is not intended for it.</w:t>
            </w:r>
            <w:r>
              <w:rPr>
                <w:rFonts w:ascii="Times New Roman" w:eastAsia="等线" w:hAnsi="Times New Roman" w:cs="Times New Roman" w:hint="eastAsia"/>
                <w:b/>
                <w:bCs/>
                <w:sz w:val="21"/>
                <w:szCs w:val="21"/>
                <w:lang w:eastAsia="zh-CN"/>
              </w:rPr>
              <w:t xml:space="preserve"> </w:t>
            </w:r>
          </w:p>
          <w:p w14:paraId="211D5869" w14:textId="77777777" w:rsidR="00CE7FCC" w:rsidRDefault="008354B8">
            <w:pPr>
              <w:pStyle w:val="aff4"/>
              <w:numPr>
                <w:ilvl w:val="0"/>
                <w:numId w:val="125"/>
              </w:numPr>
              <w:adjustRightInd w:val="0"/>
              <w:snapToGrid w:val="0"/>
              <w:spacing w:afterLines="50" w:after="120" w:line="240" w:lineRule="auto"/>
              <w:contextualSpacing w:val="0"/>
              <w:rPr>
                <w:rFonts w:ascii="Times New Roman" w:eastAsia="等线" w:hAnsi="Times New Roman" w:cs="Times New Roman"/>
                <w:b/>
                <w:bCs/>
                <w:sz w:val="21"/>
                <w:szCs w:val="21"/>
                <w:lang w:eastAsia="zh-CN"/>
              </w:rPr>
            </w:pPr>
            <w:r>
              <w:rPr>
                <w:rFonts w:ascii="Times New Roman" w:eastAsia="等线" w:hAnsi="Times New Roman" w:cs="Times New Roman"/>
                <w:b/>
                <w:bCs/>
                <w:sz w:val="21"/>
                <w:szCs w:val="21"/>
                <w:lang w:eastAsia="zh-CN"/>
              </w:rPr>
              <w:t>Case 2: The device incorrectly identifies that the R2D control information is intended for it.</w:t>
            </w:r>
          </w:p>
          <w:p w14:paraId="7DD5793A" w14:textId="77777777" w:rsidR="00CE7FCC" w:rsidRDefault="008354B8">
            <w:pPr>
              <w:adjustRightInd w:val="0"/>
              <w:snapToGrid w:val="0"/>
              <w:spacing w:afterLines="50" w:after="120" w:line="240" w:lineRule="auto"/>
              <w:rPr>
                <w:rFonts w:eastAsia="等线"/>
                <w:b/>
                <w:bCs/>
                <w:sz w:val="21"/>
                <w:szCs w:val="21"/>
                <w:lang w:eastAsia="zh-CN"/>
              </w:rPr>
            </w:pPr>
            <w:r>
              <w:rPr>
                <w:rFonts w:eastAsia="等线"/>
                <w:b/>
                <w:bCs/>
                <w:sz w:val="21"/>
                <w:szCs w:val="21"/>
                <w:lang w:eastAsia="zh-CN"/>
              </w:rPr>
              <w:t xml:space="preserve">For case 1, regardless of </w:t>
            </w:r>
            <w:r>
              <w:rPr>
                <w:rFonts w:eastAsia="等线" w:hint="eastAsia"/>
                <w:b/>
                <w:bCs/>
                <w:sz w:val="21"/>
                <w:szCs w:val="21"/>
                <w:lang w:eastAsia="zh-CN"/>
              </w:rPr>
              <w:t xml:space="preserve">whether a </w:t>
            </w:r>
            <w:r>
              <w:rPr>
                <w:rFonts w:eastAsia="等线"/>
                <w:b/>
                <w:bCs/>
                <w:sz w:val="21"/>
                <w:szCs w:val="21"/>
                <w:lang w:eastAsia="zh-CN"/>
              </w:rPr>
              <w:t>joint CRC or separate CRC</w:t>
            </w:r>
            <w:r>
              <w:rPr>
                <w:rFonts w:eastAsia="等线" w:hint="eastAsia"/>
                <w:b/>
                <w:bCs/>
                <w:sz w:val="21"/>
                <w:szCs w:val="21"/>
                <w:lang w:eastAsia="zh-CN"/>
              </w:rPr>
              <w:t xml:space="preserve"> is used</w:t>
            </w:r>
            <w:r>
              <w:rPr>
                <w:rFonts w:eastAsia="等线"/>
                <w:b/>
                <w:bCs/>
                <w:sz w:val="21"/>
                <w:szCs w:val="21"/>
                <w:lang w:eastAsia="zh-CN"/>
              </w:rPr>
              <w:t xml:space="preserve">, </w:t>
            </w:r>
            <w:r>
              <w:rPr>
                <w:b/>
                <w:sz w:val="21"/>
                <w:szCs w:val="21"/>
              </w:rPr>
              <w:t>the device can benefit from power saving if it fails to detect the R2D control information at the beginning of the PRDCH</w:t>
            </w:r>
            <w:r>
              <w:rPr>
                <w:rFonts w:eastAsia="等线" w:hint="eastAsia"/>
                <w:b/>
                <w:sz w:val="21"/>
                <w:szCs w:val="21"/>
                <w:lang w:eastAsia="zh-CN"/>
              </w:rPr>
              <w:t>. F</w:t>
            </w:r>
            <w:r>
              <w:rPr>
                <w:rFonts w:eastAsia="等线"/>
                <w:b/>
                <w:bCs/>
                <w:sz w:val="21"/>
                <w:szCs w:val="21"/>
                <w:lang w:eastAsia="zh-CN"/>
              </w:rPr>
              <w:t>or case 2,</w:t>
            </w:r>
            <w:r>
              <w:rPr>
                <w:b/>
                <w:sz w:val="21"/>
                <w:szCs w:val="21"/>
              </w:rPr>
              <w:t xml:space="preserve"> using a separate CRC can provide some power-saving benefit even if the device initially misidentifies the R2D control information as meant for it, as the separate CRC for R2D control will fail</w:t>
            </w:r>
            <w:r>
              <w:rPr>
                <w:rFonts w:eastAsia="等线" w:hint="eastAsia"/>
                <w:b/>
                <w:sz w:val="21"/>
                <w:szCs w:val="21"/>
                <w:lang w:eastAsia="zh-CN"/>
              </w:rPr>
              <w:t>, unlike</w:t>
            </w:r>
            <w:r>
              <w:rPr>
                <w:b/>
                <w:sz w:val="21"/>
                <w:szCs w:val="21"/>
              </w:rPr>
              <w:t xml:space="preserve"> </w:t>
            </w:r>
            <w:r>
              <w:rPr>
                <w:rFonts w:eastAsia="等线" w:hint="eastAsia"/>
                <w:b/>
                <w:sz w:val="21"/>
                <w:szCs w:val="21"/>
                <w:lang w:eastAsia="zh-CN"/>
              </w:rPr>
              <w:t xml:space="preserve">using </w:t>
            </w:r>
            <w:r>
              <w:rPr>
                <w:b/>
                <w:sz w:val="21"/>
                <w:szCs w:val="21"/>
              </w:rPr>
              <w:t>a joint CRC</w:t>
            </w:r>
            <w:r>
              <w:rPr>
                <w:rFonts w:eastAsia="等线" w:hint="eastAsia"/>
                <w:b/>
                <w:sz w:val="21"/>
                <w:szCs w:val="21"/>
                <w:lang w:eastAsia="zh-CN"/>
              </w:rPr>
              <w:t xml:space="preserve"> where device identifies the failure until the joint CRC fails</w:t>
            </w:r>
            <w:r>
              <w:rPr>
                <w:rFonts w:eastAsia="等线"/>
                <w:b/>
                <w:bCs/>
                <w:sz w:val="21"/>
                <w:szCs w:val="21"/>
                <w:lang w:eastAsia="zh-CN"/>
              </w:rPr>
              <w:t xml:space="preserve">. </w:t>
            </w:r>
            <w:r>
              <w:rPr>
                <w:rFonts w:eastAsia="等线" w:hint="eastAsia"/>
                <w:b/>
                <w:bCs/>
                <w:sz w:val="21"/>
                <w:szCs w:val="21"/>
                <w:lang w:eastAsia="zh-CN"/>
              </w:rPr>
              <w:t xml:space="preserve">However, if the bit length for device ID is 16 bits, the </w:t>
            </w:r>
            <w:r>
              <w:rPr>
                <w:rFonts w:eastAsia="等线"/>
                <w:b/>
                <w:bCs/>
                <w:sz w:val="21"/>
                <w:szCs w:val="21"/>
                <w:lang w:eastAsia="zh-CN"/>
              </w:rPr>
              <w:t>probability of occurrence</w:t>
            </w:r>
            <w:r>
              <w:rPr>
                <w:rFonts w:eastAsia="等线" w:hint="eastAsia"/>
                <w:b/>
                <w:bCs/>
                <w:sz w:val="21"/>
                <w:szCs w:val="21"/>
                <w:lang w:eastAsia="zh-CN"/>
              </w:rPr>
              <w:t xml:space="preserve"> for Case 2 seems very low.   </w:t>
            </w:r>
          </w:p>
          <w:p w14:paraId="0198920C" w14:textId="77777777" w:rsidR="00CE7FCC" w:rsidRDefault="008354B8">
            <w:pPr>
              <w:adjustRightInd w:val="0"/>
              <w:snapToGrid w:val="0"/>
              <w:spacing w:after="50" w:line="240" w:lineRule="auto"/>
              <w:jc w:val="left"/>
              <w:rPr>
                <w:rFonts w:eastAsia="等线"/>
                <w:b/>
                <w:bCs/>
                <w:lang w:eastAsia="zh-CN"/>
              </w:rPr>
            </w:pPr>
            <w:r>
              <w:rPr>
                <w:rFonts w:eastAsia="等线" w:hint="eastAsia"/>
                <w:b/>
                <w:bCs/>
                <w:lang w:eastAsia="zh-CN"/>
              </w:rPr>
              <w:t xml:space="preserve">Do you agree above </w:t>
            </w:r>
            <w:r>
              <w:rPr>
                <w:rFonts w:eastAsia="等线"/>
                <w:b/>
                <w:bCs/>
                <w:lang w:eastAsia="zh-CN"/>
              </w:rPr>
              <w:t>analysis,</w:t>
            </w:r>
            <w:r>
              <w:rPr>
                <w:rFonts w:eastAsia="等线" w:hint="eastAsia"/>
                <w:b/>
                <w:bCs/>
                <w:lang w:eastAsia="zh-CN"/>
              </w:rPr>
              <w:t xml:space="preserve"> or you have different </w:t>
            </w:r>
            <w:r>
              <w:rPr>
                <w:rFonts w:eastAsia="等线"/>
                <w:b/>
                <w:bCs/>
                <w:lang w:eastAsia="zh-CN"/>
              </w:rPr>
              <w:t>understanding</w:t>
            </w:r>
            <w:r>
              <w:rPr>
                <w:rFonts w:eastAsia="等线" w:hint="eastAsia"/>
                <w:b/>
                <w:bCs/>
                <w:lang w:eastAsia="zh-CN"/>
              </w:rPr>
              <w:t xml:space="preserve">? </w:t>
            </w:r>
          </w:p>
        </w:tc>
      </w:tr>
      <w:tr w:rsidR="00CE7FCC" w14:paraId="4E38DBB6" w14:textId="77777777">
        <w:trPr>
          <w:trHeight w:val="285"/>
        </w:trPr>
        <w:tc>
          <w:tcPr>
            <w:tcW w:w="1413" w:type="dxa"/>
            <w:shd w:val="clear" w:color="auto" w:fill="D9D9D9" w:themeFill="background1" w:themeFillShade="D9"/>
          </w:tcPr>
          <w:p w14:paraId="6769F93A" w14:textId="77777777" w:rsidR="00CE7FCC" w:rsidRDefault="008354B8">
            <w:pPr>
              <w:adjustRightInd w:val="0"/>
              <w:snapToGrid w:val="0"/>
              <w:spacing w:after="50" w:line="240" w:lineRule="auto"/>
              <w:jc w:val="left"/>
              <w:rPr>
                <w:b/>
                <w:bCs/>
                <w:lang w:val="en-US"/>
              </w:rPr>
            </w:pPr>
            <w:r>
              <w:rPr>
                <w:b/>
                <w:bCs/>
                <w:lang w:val="en-US"/>
              </w:rPr>
              <w:t>Company</w:t>
            </w:r>
          </w:p>
        </w:tc>
        <w:tc>
          <w:tcPr>
            <w:tcW w:w="1276" w:type="dxa"/>
            <w:shd w:val="clear" w:color="auto" w:fill="D9D9D9" w:themeFill="background1" w:themeFillShade="D9"/>
          </w:tcPr>
          <w:p w14:paraId="678B0993" w14:textId="77777777" w:rsidR="00CE7FCC" w:rsidRDefault="008354B8">
            <w:pPr>
              <w:adjustRightInd w:val="0"/>
              <w:snapToGrid w:val="0"/>
              <w:spacing w:after="50" w:line="240" w:lineRule="auto"/>
              <w:jc w:val="left"/>
              <w:rPr>
                <w:rFonts w:eastAsia="等线"/>
                <w:b/>
                <w:bCs/>
                <w:lang w:val="en-US" w:eastAsia="zh-CN"/>
              </w:rPr>
            </w:pPr>
            <w:r>
              <w:rPr>
                <w:rFonts w:eastAsia="等线" w:hint="eastAsia"/>
                <w:b/>
                <w:bCs/>
                <w:lang w:val="en-US" w:eastAsia="zh-CN"/>
              </w:rPr>
              <w:t>Y/N</w:t>
            </w:r>
          </w:p>
        </w:tc>
        <w:tc>
          <w:tcPr>
            <w:tcW w:w="6945" w:type="dxa"/>
            <w:shd w:val="clear" w:color="auto" w:fill="D9D9D9" w:themeFill="background1" w:themeFillShade="D9"/>
          </w:tcPr>
          <w:p w14:paraId="5BFB2EA2" w14:textId="77777777" w:rsidR="00CE7FCC" w:rsidRDefault="008354B8">
            <w:pPr>
              <w:adjustRightInd w:val="0"/>
              <w:snapToGrid w:val="0"/>
              <w:spacing w:after="50" w:line="240" w:lineRule="auto"/>
              <w:jc w:val="left"/>
              <w:rPr>
                <w:b/>
                <w:bCs/>
                <w:lang w:val="en-US"/>
              </w:rPr>
            </w:pPr>
            <w:r>
              <w:rPr>
                <w:b/>
                <w:bCs/>
                <w:lang w:val="en-US"/>
              </w:rPr>
              <w:t>Comments</w:t>
            </w:r>
          </w:p>
        </w:tc>
      </w:tr>
      <w:tr w:rsidR="00CE7FCC" w14:paraId="5DD529EC" w14:textId="77777777">
        <w:trPr>
          <w:trHeight w:val="285"/>
        </w:trPr>
        <w:tc>
          <w:tcPr>
            <w:tcW w:w="1413" w:type="dxa"/>
          </w:tcPr>
          <w:p w14:paraId="7651AD4E"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t>Docomo</w:t>
            </w:r>
          </w:p>
        </w:tc>
        <w:tc>
          <w:tcPr>
            <w:tcW w:w="1276" w:type="dxa"/>
          </w:tcPr>
          <w:p w14:paraId="36728186"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Y</w:t>
            </w:r>
          </w:p>
        </w:tc>
        <w:tc>
          <w:tcPr>
            <w:tcW w:w="6945" w:type="dxa"/>
          </w:tcPr>
          <w:p w14:paraId="61DFB2A4" w14:textId="77777777" w:rsidR="00CE7FCC" w:rsidRDefault="00CE7FCC">
            <w:pPr>
              <w:adjustRightInd w:val="0"/>
              <w:snapToGrid w:val="0"/>
              <w:spacing w:after="50" w:line="240" w:lineRule="auto"/>
              <w:jc w:val="left"/>
              <w:rPr>
                <w:rFonts w:eastAsia="Yu Mincho"/>
                <w:lang w:val="en-US" w:eastAsia="ja-JP"/>
              </w:rPr>
            </w:pPr>
          </w:p>
        </w:tc>
      </w:tr>
      <w:tr w:rsidR="00CE7FCC" w14:paraId="07C84633" w14:textId="77777777">
        <w:trPr>
          <w:trHeight w:val="285"/>
        </w:trPr>
        <w:tc>
          <w:tcPr>
            <w:tcW w:w="1413" w:type="dxa"/>
          </w:tcPr>
          <w:p w14:paraId="55B63599"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t>N</w:t>
            </w:r>
            <w:r>
              <w:rPr>
                <w:rFonts w:eastAsia="等线"/>
                <w:lang w:val="en-US" w:eastAsia="zh-CN"/>
              </w:rPr>
              <w:t>EC</w:t>
            </w:r>
          </w:p>
        </w:tc>
        <w:tc>
          <w:tcPr>
            <w:tcW w:w="1276" w:type="dxa"/>
          </w:tcPr>
          <w:p w14:paraId="4A3319E1"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等线" w:hint="eastAsia"/>
                <w:lang w:val="en-US" w:eastAsia="zh-CN"/>
              </w:rPr>
              <w:t>Y</w:t>
            </w:r>
          </w:p>
        </w:tc>
        <w:tc>
          <w:tcPr>
            <w:tcW w:w="6945" w:type="dxa"/>
          </w:tcPr>
          <w:p w14:paraId="2574AAC6" w14:textId="77777777" w:rsidR="00CE7FCC" w:rsidRDefault="00CE7FCC">
            <w:pPr>
              <w:adjustRightInd w:val="0"/>
              <w:snapToGrid w:val="0"/>
              <w:spacing w:after="50" w:line="240" w:lineRule="auto"/>
              <w:jc w:val="left"/>
              <w:rPr>
                <w:rFonts w:eastAsia="Yu Mincho"/>
                <w:lang w:val="en-US" w:eastAsia="ja-JP"/>
              </w:rPr>
            </w:pPr>
          </w:p>
        </w:tc>
      </w:tr>
      <w:tr w:rsidR="00CE7FCC" w14:paraId="02FD955A" w14:textId="77777777">
        <w:trPr>
          <w:trHeight w:val="285"/>
        </w:trPr>
        <w:tc>
          <w:tcPr>
            <w:tcW w:w="1413" w:type="dxa"/>
          </w:tcPr>
          <w:p w14:paraId="2939C4F5"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t>CMCC</w:t>
            </w:r>
          </w:p>
        </w:tc>
        <w:tc>
          <w:tcPr>
            <w:tcW w:w="1276" w:type="dxa"/>
          </w:tcPr>
          <w:p w14:paraId="2845A7D9"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Y</w:t>
            </w:r>
          </w:p>
        </w:tc>
        <w:tc>
          <w:tcPr>
            <w:tcW w:w="6945" w:type="dxa"/>
          </w:tcPr>
          <w:p w14:paraId="1344F631" w14:textId="77777777" w:rsidR="00CE7FCC" w:rsidRDefault="008354B8">
            <w:pPr>
              <w:adjustRightInd w:val="0"/>
              <w:snapToGrid w:val="0"/>
              <w:spacing w:after="50" w:line="240" w:lineRule="auto"/>
              <w:jc w:val="left"/>
              <w:rPr>
                <w:rFonts w:eastAsia="宋体"/>
                <w:lang w:val="en-US" w:eastAsia="zh-CN"/>
              </w:rPr>
            </w:pPr>
            <w:r>
              <w:rPr>
                <w:rFonts w:eastAsia="宋体" w:hint="eastAsia"/>
                <w:lang w:val="en-US" w:eastAsia="zh-CN"/>
              </w:rPr>
              <w:t>If case 2 is for device ID part from paging, then FL</w:t>
            </w:r>
            <w:r>
              <w:rPr>
                <w:rFonts w:eastAsia="宋体"/>
                <w:lang w:val="en-US" w:eastAsia="zh-CN"/>
              </w:rPr>
              <w:t>’</w:t>
            </w:r>
            <w:r>
              <w:rPr>
                <w:rFonts w:eastAsia="宋体" w:hint="eastAsia"/>
                <w:lang w:val="en-US" w:eastAsia="zh-CN"/>
              </w:rPr>
              <w:t xml:space="preserve">s analysis is valid. </w:t>
            </w:r>
          </w:p>
          <w:p w14:paraId="57A57EC8" w14:textId="77777777" w:rsidR="00CE7FCC" w:rsidRDefault="008354B8">
            <w:pPr>
              <w:adjustRightInd w:val="0"/>
              <w:snapToGrid w:val="0"/>
              <w:spacing w:after="50" w:line="240" w:lineRule="auto"/>
              <w:jc w:val="left"/>
              <w:rPr>
                <w:rFonts w:eastAsia="宋体"/>
                <w:lang w:val="en-US" w:eastAsia="zh-CN"/>
              </w:rPr>
            </w:pPr>
            <w:r>
              <w:rPr>
                <w:rFonts w:eastAsia="宋体" w:hint="eastAsia"/>
                <w:lang w:val="en-US" w:eastAsia="zh-CN"/>
              </w:rPr>
              <w:t xml:space="preserve">If case 2 is for short message type such as from Msg2, the case may happen, but device will further check following device ID part, and find this is not intended for it. Since the following device ID part is short, power consumption of receiving such ID may not be larger than reception of control CRC and do the check. So we support this proposal. </w:t>
            </w:r>
          </w:p>
        </w:tc>
      </w:tr>
      <w:tr w:rsidR="0092343F" w14:paraId="5A17F0EB" w14:textId="77777777">
        <w:trPr>
          <w:trHeight w:val="285"/>
        </w:trPr>
        <w:tc>
          <w:tcPr>
            <w:tcW w:w="1413" w:type="dxa"/>
          </w:tcPr>
          <w:p w14:paraId="1CE1D8FD" w14:textId="4963B0D8" w:rsidR="0092343F" w:rsidRDefault="0092343F" w:rsidP="0092343F">
            <w:pPr>
              <w:adjustRightInd w:val="0"/>
              <w:snapToGrid w:val="0"/>
              <w:spacing w:after="50" w:line="240" w:lineRule="auto"/>
              <w:jc w:val="left"/>
              <w:rPr>
                <w:rFonts w:eastAsia="等线"/>
                <w:lang w:val="en-US" w:eastAsia="zh-CN"/>
              </w:rPr>
            </w:pPr>
            <w:r>
              <w:rPr>
                <w:rFonts w:eastAsia="等线"/>
                <w:lang w:val="en-US" w:eastAsia="zh-CN"/>
              </w:rPr>
              <w:t>Qualcomm</w:t>
            </w:r>
          </w:p>
        </w:tc>
        <w:tc>
          <w:tcPr>
            <w:tcW w:w="1276" w:type="dxa"/>
          </w:tcPr>
          <w:p w14:paraId="1F4E1949" w14:textId="10841C9F" w:rsidR="0092343F" w:rsidRDefault="0092343F" w:rsidP="0092343F">
            <w:pPr>
              <w:tabs>
                <w:tab w:val="left" w:pos="551"/>
              </w:tabs>
              <w:adjustRightInd w:val="0"/>
              <w:snapToGrid w:val="0"/>
              <w:spacing w:after="50" w:line="240" w:lineRule="auto"/>
              <w:jc w:val="left"/>
              <w:rPr>
                <w:rFonts w:eastAsia="等线"/>
                <w:lang w:val="en-US" w:eastAsia="zh-CN"/>
              </w:rPr>
            </w:pPr>
            <w:r>
              <w:rPr>
                <w:rFonts w:eastAsia="等线"/>
                <w:lang w:val="en-US" w:eastAsia="zh-CN"/>
              </w:rPr>
              <w:t>Not complete</w:t>
            </w:r>
          </w:p>
        </w:tc>
        <w:tc>
          <w:tcPr>
            <w:tcW w:w="6945" w:type="dxa"/>
          </w:tcPr>
          <w:p w14:paraId="374AC48C" w14:textId="77777777" w:rsidR="0092343F" w:rsidRDefault="0092343F" w:rsidP="0092343F">
            <w:pPr>
              <w:adjustRightInd w:val="0"/>
              <w:snapToGrid w:val="0"/>
              <w:spacing w:after="50" w:line="240" w:lineRule="auto"/>
              <w:jc w:val="left"/>
              <w:rPr>
                <w:rFonts w:eastAsia="宋体"/>
                <w:lang w:val="en-US" w:eastAsia="zh-CN"/>
              </w:rPr>
            </w:pPr>
            <w:r>
              <w:rPr>
                <w:rFonts w:eastAsia="宋体"/>
                <w:lang w:val="en-US" w:eastAsia="zh-CN"/>
              </w:rPr>
              <w:t>Without considering separate CRC, the early determination may not be supported, since the device does not know whether R2D control is correct.</w:t>
            </w:r>
          </w:p>
          <w:p w14:paraId="4A62FEF5" w14:textId="77777777" w:rsidR="0092343F" w:rsidRDefault="0092343F" w:rsidP="0092343F">
            <w:pPr>
              <w:adjustRightInd w:val="0"/>
              <w:snapToGrid w:val="0"/>
              <w:spacing w:after="50" w:line="240" w:lineRule="auto"/>
              <w:jc w:val="left"/>
              <w:rPr>
                <w:rFonts w:eastAsia="宋体"/>
                <w:lang w:val="en-US" w:eastAsia="zh-CN"/>
              </w:rPr>
            </w:pPr>
            <w:r>
              <w:rPr>
                <w:rFonts w:eastAsia="宋体"/>
                <w:lang w:val="en-US" w:eastAsia="zh-CN"/>
              </w:rPr>
              <w:t>The R2D control may include msg type, ID, TBS/duration (if not implicitly indicated by msg type).</w:t>
            </w:r>
          </w:p>
          <w:p w14:paraId="52DBDD83" w14:textId="77777777" w:rsidR="0092343F" w:rsidRDefault="0092343F" w:rsidP="0092343F">
            <w:pPr>
              <w:adjustRightInd w:val="0"/>
              <w:snapToGrid w:val="0"/>
              <w:spacing w:after="50" w:line="240" w:lineRule="auto"/>
              <w:jc w:val="left"/>
              <w:rPr>
                <w:rFonts w:eastAsia="宋体"/>
                <w:lang w:val="en-US" w:eastAsia="zh-CN"/>
              </w:rPr>
            </w:pPr>
            <w:r>
              <w:rPr>
                <w:rFonts w:eastAsia="宋体"/>
                <w:lang w:val="en-US" w:eastAsia="zh-CN"/>
              </w:rPr>
              <w:t xml:space="preserve">If the R2D control information has error, separate CRC can enable early termination for a target or non-target device. </w:t>
            </w:r>
          </w:p>
          <w:p w14:paraId="57CDC2A1" w14:textId="77777777" w:rsidR="0092343F" w:rsidRDefault="0092343F" w:rsidP="0092343F">
            <w:pPr>
              <w:adjustRightInd w:val="0"/>
              <w:snapToGrid w:val="0"/>
              <w:spacing w:after="50" w:line="240" w:lineRule="auto"/>
              <w:jc w:val="left"/>
              <w:rPr>
                <w:rFonts w:eastAsia="宋体"/>
                <w:lang w:val="en-US" w:eastAsia="zh-CN"/>
              </w:rPr>
            </w:pPr>
            <w:r>
              <w:rPr>
                <w:rFonts w:eastAsia="宋体"/>
                <w:lang w:val="en-US" w:eastAsia="zh-CN"/>
              </w:rPr>
              <w:lastRenderedPageBreak/>
              <w:t xml:space="preserve">If using a joint CRC and the error bit is in ID, it may impact a non-target device or group of devices. </w:t>
            </w:r>
          </w:p>
          <w:p w14:paraId="122CC1EA" w14:textId="0BB084BD" w:rsidR="0092343F" w:rsidRDefault="0092343F" w:rsidP="0092343F">
            <w:pPr>
              <w:adjustRightInd w:val="0"/>
              <w:snapToGrid w:val="0"/>
              <w:spacing w:after="50" w:line="240" w:lineRule="auto"/>
              <w:jc w:val="left"/>
              <w:rPr>
                <w:rFonts w:eastAsia="宋体"/>
                <w:lang w:val="en-US" w:eastAsia="zh-CN"/>
              </w:rPr>
            </w:pPr>
            <w:r>
              <w:rPr>
                <w:rFonts w:eastAsia="宋体"/>
                <w:lang w:val="en-US" w:eastAsia="zh-CN"/>
              </w:rPr>
              <w:t xml:space="preserve">If using a joint CRC and the error bit is in msg type or TBS/duration, the device will assume the wrong duration and continue detect the remaining R2D data until a joint CRC failed.  </w:t>
            </w:r>
          </w:p>
        </w:tc>
      </w:tr>
      <w:tr w:rsidR="00F57A22" w14:paraId="7CE17CF7" w14:textId="77777777">
        <w:trPr>
          <w:trHeight w:val="285"/>
        </w:trPr>
        <w:tc>
          <w:tcPr>
            <w:tcW w:w="1413" w:type="dxa"/>
          </w:tcPr>
          <w:p w14:paraId="6CD62E3F" w14:textId="72C48F22" w:rsidR="00F57A22" w:rsidRDefault="00F57A22" w:rsidP="00F57A22">
            <w:pPr>
              <w:adjustRightInd w:val="0"/>
              <w:snapToGrid w:val="0"/>
              <w:spacing w:after="50" w:line="240" w:lineRule="auto"/>
              <w:jc w:val="left"/>
              <w:rPr>
                <w:rFonts w:eastAsia="等线"/>
                <w:lang w:val="en-US" w:eastAsia="zh-CN"/>
              </w:rPr>
            </w:pPr>
            <w:r w:rsidRPr="00B23439">
              <w:rPr>
                <w:rFonts w:eastAsia="等线" w:hint="eastAsia"/>
                <w:color w:val="000000" w:themeColor="text1"/>
                <w:lang w:val="en-US" w:eastAsia="zh-CN"/>
              </w:rPr>
              <w:lastRenderedPageBreak/>
              <w:t>O</w:t>
            </w:r>
            <w:r w:rsidRPr="00B23439">
              <w:rPr>
                <w:rFonts w:eastAsia="等线"/>
                <w:color w:val="000000" w:themeColor="text1"/>
                <w:lang w:val="en-US" w:eastAsia="zh-CN"/>
              </w:rPr>
              <w:t>PPO</w:t>
            </w:r>
          </w:p>
        </w:tc>
        <w:tc>
          <w:tcPr>
            <w:tcW w:w="1276" w:type="dxa"/>
          </w:tcPr>
          <w:p w14:paraId="6FB9218B" w14:textId="79B4107F" w:rsidR="00F57A22" w:rsidRDefault="00F57A22" w:rsidP="00F57A22">
            <w:pPr>
              <w:tabs>
                <w:tab w:val="left" w:pos="551"/>
              </w:tabs>
              <w:adjustRightInd w:val="0"/>
              <w:snapToGrid w:val="0"/>
              <w:spacing w:after="50" w:line="240" w:lineRule="auto"/>
              <w:jc w:val="left"/>
              <w:rPr>
                <w:rFonts w:eastAsia="等线"/>
                <w:lang w:val="en-US" w:eastAsia="zh-CN"/>
              </w:rPr>
            </w:pPr>
            <w:r w:rsidRPr="00B23439">
              <w:rPr>
                <w:rFonts w:eastAsia="等线" w:hint="eastAsia"/>
                <w:color w:val="000000" w:themeColor="text1"/>
                <w:lang w:val="en-US" w:eastAsia="zh-CN"/>
              </w:rPr>
              <w:t>N</w:t>
            </w:r>
          </w:p>
        </w:tc>
        <w:tc>
          <w:tcPr>
            <w:tcW w:w="6945" w:type="dxa"/>
          </w:tcPr>
          <w:p w14:paraId="0BE9CFCD" w14:textId="77777777" w:rsidR="00F57A22" w:rsidRPr="00B23439" w:rsidRDefault="00F57A22" w:rsidP="00F57A22">
            <w:pPr>
              <w:adjustRightInd w:val="0"/>
              <w:snapToGrid w:val="0"/>
              <w:spacing w:after="120" w:line="240" w:lineRule="auto"/>
              <w:jc w:val="left"/>
              <w:rPr>
                <w:rFonts w:eastAsia="等线"/>
                <w:color w:val="000000" w:themeColor="text1"/>
                <w:lang w:val="en-US" w:eastAsia="zh-CN"/>
              </w:rPr>
            </w:pPr>
            <w:r w:rsidRPr="00B23439">
              <w:rPr>
                <w:rFonts w:eastAsia="等线"/>
                <w:color w:val="000000" w:themeColor="text1"/>
                <w:lang w:val="en-US" w:eastAsia="zh-CN"/>
              </w:rPr>
              <w:t>Pls. refer to our comments in the first round, copied below:</w:t>
            </w:r>
          </w:p>
          <w:p w14:paraId="23D5A219" w14:textId="77777777" w:rsidR="00F57A22" w:rsidRPr="00B23439" w:rsidRDefault="00F57A22" w:rsidP="00F57A22">
            <w:pPr>
              <w:adjustRightInd w:val="0"/>
              <w:snapToGrid w:val="0"/>
              <w:spacing w:after="50" w:line="240" w:lineRule="auto"/>
              <w:jc w:val="left"/>
              <w:rPr>
                <w:rFonts w:eastAsia="等线"/>
                <w:i/>
                <w:iCs/>
                <w:color w:val="000000" w:themeColor="text1"/>
                <w:lang w:val="en-US" w:eastAsia="zh-CN"/>
              </w:rPr>
            </w:pPr>
            <w:r w:rsidRPr="00B23439">
              <w:rPr>
                <w:rFonts w:eastAsia="等线" w:hint="eastAsia"/>
                <w:i/>
                <w:iCs/>
                <w:color w:val="000000" w:themeColor="text1"/>
                <w:lang w:val="en-US" w:eastAsia="zh-CN"/>
              </w:rPr>
              <w:t>I</w:t>
            </w:r>
            <w:r w:rsidRPr="00B23439">
              <w:rPr>
                <w:rFonts w:eastAsia="等线"/>
                <w:i/>
                <w:iCs/>
                <w:color w:val="000000" w:themeColor="text1"/>
                <w:lang w:val="en-US" w:eastAsia="zh-CN"/>
              </w:rPr>
              <w:t xml:space="preserve">n command use case, the reader may send different command to different devices, it is critical to avoid that a device executes to a command intended to another device, therefore, the device needs to confirm that the ID indicated in the control information is received correctly. </w:t>
            </w:r>
          </w:p>
          <w:p w14:paraId="2C48B8AD" w14:textId="55B85C84" w:rsidR="00F57A22" w:rsidRDefault="00F57A22" w:rsidP="00F57A22">
            <w:pPr>
              <w:adjustRightInd w:val="0"/>
              <w:snapToGrid w:val="0"/>
              <w:spacing w:after="50" w:line="240" w:lineRule="auto"/>
              <w:jc w:val="left"/>
              <w:rPr>
                <w:rFonts w:eastAsia="宋体"/>
                <w:lang w:val="en-US" w:eastAsia="zh-CN"/>
              </w:rPr>
            </w:pPr>
            <w:r w:rsidRPr="00B23439">
              <w:rPr>
                <w:rFonts w:eastAsia="等线" w:hint="eastAsia"/>
                <w:i/>
                <w:iCs/>
                <w:color w:val="000000" w:themeColor="text1"/>
                <w:lang w:val="en-US" w:eastAsia="zh-CN"/>
              </w:rPr>
              <w:t>N</w:t>
            </w:r>
            <w:r w:rsidRPr="00B23439">
              <w:rPr>
                <w:rFonts w:eastAsia="等线"/>
                <w:i/>
                <w:iCs/>
                <w:color w:val="000000" w:themeColor="text1"/>
                <w:lang w:val="en-US" w:eastAsia="zh-CN"/>
              </w:rPr>
              <w:t>ote that, device number may be huge, misidentification may happen even the ID is long.</w:t>
            </w:r>
          </w:p>
        </w:tc>
      </w:tr>
    </w:tbl>
    <w:p w14:paraId="5557573D" w14:textId="77777777" w:rsidR="00CE7FCC" w:rsidRDefault="00CE7FCC">
      <w:pPr>
        <w:adjustRightInd w:val="0"/>
        <w:snapToGrid w:val="0"/>
        <w:spacing w:afterLines="50" w:after="120" w:line="240" w:lineRule="auto"/>
        <w:rPr>
          <w:rFonts w:eastAsia="等线"/>
          <w:b/>
          <w:bCs/>
          <w:lang w:val="en-US" w:eastAsia="zh-CN"/>
        </w:rPr>
      </w:pPr>
    </w:p>
    <w:p w14:paraId="12BAAC30" w14:textId="77777777" w:rsidR="00CE7FCC" w:rsidRDefault="008354B8">
      <w:pPr>
        <w:adjustRightInd w:val="0"/>
        <w:snapToGrid w:val="0"/>
        <w:spacing w:afterLines="50" w:after="120" w:line="240" w:lineRule="auto"/>
        <w:rPr>
          <w:rFonts w:eastAsia="等线"/>
          <w:lang w:eastAsia="zh-CN"/>
        </w:rPr>
      </w:pPr>
      <w:r>
        <w:rPr>
          <w:rFonts w:eastAsia="等线" w:hint="eastAsia"/>
          <w:b/>
          <w:bCs/>
          <w:sz w:val="21"/>
          <w:szCs w:val="21"/>
          <w:lang w:eastAsia="zh-CN"/>
        </w:rPr>
        <w:t>L1-control vs. Higher layer signalling</w:t>
      </w:r>
      <w:r>
        <w:rPr>
          <w:rFonts w:eastAsia="等线" w:hint="eastAsia"/>
          <w:lang w:eastAsia="zh-CN"/>
        </w:rPr>
        <w:t>,</w:t>
      </w:r>
    </w:p>
    <w:p w14:paraId="1E6C5C92" w14:textId="77777777" w:rsidR="00CE7FCC" w:rsidRDefault="008354B8">
      <w:pPr>
        <w:overflowPunct w:val="0"/>
        <w:autoSpaceDE w:val="0"/>
        <w:autoSpaceDN w:val="0"/>
        <w:adjustRightInd w:val="0"/>
        <w:snapToGrid w:val="0"/>
        <w:spacing w:afterLines="50" w:after="120" w:line="240" w:lineRule="auto"/>
        <w:jc w:val="left"/>
        <w:textAlignment w:val="baseline"/>
        <w:rPr>
          <w:rFonts w:eastAsia="等线"/>
          <w:lang w:val="en-US" w:eastAsia="zh-CN"/>
        </w:rPr>
      </w:pPr>
      <w:r>
        <w:rPr>
          <w:rFonts w:eastAsia="等线"/>
          <w:lang w:val="en-US" w:eastAsia="zh-CN"/>
        </w:rPr>
        <w:t xml:space="preserve">Based on companies’ contribution, </w:t>
      </w:r>
    </w:p>
    <w:p w14:paraId="3E280A2E" w14:textId="77777777" w:rsidR="00CE7FCC" w:rsidRDefault="008354B8">
      <w:pPr>
        <w:overflowPunct w:val="0"/>
        <w:autoSpaceDE w:val="0"/>
        <w:autoSpaceDN w:val="0"/>
        <w:adjustRightInd w:val="0"/>
        <w:snapToGrid w:val="0"/>
        <w:spacing w:afterLines="50" w:after="120" w:line="240" w:lineRule="auto"/>
        <w:textAlignment w:val="baseline"/>
        <w:rPr>
          <w:rFonts w:eastAsia="等线"/>
          <w:b/>
          <w:bCs/>
          <w:lang w:eastAsia="zh-CN"/>
        </w:rPr>
      </w:pPr>
      <w:r>
        <w:rPr>
          <w:rFonts w:eastAsia="等线" w:hint="eastAsia"/>
          <w:b/>
          <w:bCs/>
          <w:lang w:eastAsia="zh-CN"/>
        </w:rPr>
        <w:t xml:space="preserve">For using </w:t>
      </w:r>
      <w:r>
        <w:rPr>
          <w:rFonts w:eastAsia="等线"/>
          <w:b/>
          <w:bCs/>
          <w:lang w:eastAsia="en-GB"/>
        </w:rPr>
        <w:t>L1-control signalling</w:t>
      </w:r>
      <w:r>
        <w:rPr>
          <w:rFonts w:eastAsia="等线" w:hint="eastAsia"/>
          <w:b/>
          <w:bCs/>
          <w:lang w:eastAsia="zh-CN"/>
        </w:rPr>
        <w:t xml:space="preserve">, </w:t>
      </w:r>
      <w:r>
        <w:rPr>
          <w:rFonts w:eastAsia="等线" w:hint="eastAsia"/>
          <w:b/>
          <w:bCs/>
          <w:lang w:val="en-US" w:eastAsia="zh-CN"/>
        </w:rPr>
        <w:t xml:space="preserve">the most popular </w:t>
      </w:r>
      <w:r>
        <w:rPr>
          <w:rFonts w:eastAsia="等线"/>
          <w:b/>
          <w:bCs/>
          <w:lang w:eastAsia="zh-CN"/>
        </w:rPr>
        <w:t>motivations</w:t>
      </w:r>
      <w:r>
        <w:rPr>
          <w:rFonts w:eastAsia="等线" w:hint="eastAsia"/>
          <w:b/>
          <w:bCs/>
          <w:lang w:eastAsia="zh-CN"/>
        </w:rPr>
        <w:t>/</w:t>
      </w:r>
      <w:r>
        <w:rPr>
          <w:rFonts w:eastAsia="等线"/>
          <w:b/>
          <w:bCs/>
          <w:lang w:eastAsia="zh-CN"/>
        </w:rPr>
        <w:t>benefits</w:t>
      </w:r>
      <w:r>
        <w:rPr>
          <w:rFonts w:eastAsia="等线" w:hint="eastAsia"/>
          <w:b/>
          <w:bCs/>
          <w:lang w:eastAsia="zh-CN"/>
        </w:rPr>
        <w:t xml:space="preserve"> proposed by companies</w:t>
      </w:r>
      <w:r>
        <w:rPr>
          <w:rFonts w:eastAsia="等线"/>
          <w:b/>
          <w:bCs/>
          <w:lang w:eastAsia="zh-CN"/>
        </w:rPr>
        <w:t xml:space="preserve"> is</w:t>
      </w:r>
      <w:r>
        <w:rPr>
          <w:rFonts w:eastAsia="等线" w:hint="eastAsia"/>
          <w:b/>
          <w:bCs/>
          <w:lang w:eastAsia="zh-CN"/>
        </w:rPr>
        <w:t xml:space="preserve"> following two (M1 and M2)</w:t>
      </w:r>
      <w:r>
        <w:rPr>
          <w:rFonts w:eastAsia="等线"/>
          <w:b/>
          <w:bCs/>
          <w:lang w:eastAsia="zh-CN"/>
        </w:rPr>
        <w:t>:</w:t>
      </w:r>
    </w:p>
    <w:p w14:paraId="211B68F2" w14:textId="77777777" w:rsidR="00CE7FCC" w:rsidRDefault="008354B8">
      <w:pPr>
        <w:pStyle w:val="aff4"/>
        <w:numPr>
          <w:ilvl w:val="0"/>
          <w:numId w:val="128"/>
        </w:numPr>
        <w:overflowPunct w:val="0"/>
        <w:autoSpaceDE w:val="0"/>
        <w:autoSpaceDN w:val="0"/>
        <w:adjustRightInd w:val="0"/>
        <w:snapToGrid w:val="0"/>
        <w:spacing w:afterLines="50" w:after="120" w:line="240" w:lineRule="auto"/>
        <w:contextualSpacing w:val="0"/>
        <w:textAlignment w:val="baseline"/>
        <w:rPr>
          <w:rFonts w:ascii="Times New Roman" w:eastAsia="等线" w:hAnsi="Times New Roman" w:cs="Times New Roman"/>
          <w:b/>
          <w:bCs/>
          <w:sz w:val="20"/>
          <w:szCs w:val="20"/>
          <w:lang w:eastAsia="en-GB"/>
        </w:rPr>
      </w:pPr>
      <w:r>
        <w:rPr>
          <w:rFonts w:ascii="Times New Roman" w:eastAsia="等线" w:hAnsi="Times New Roman" w:cs="Times New Roman"/>
          <w:b/>
          <w:bCs/>
          <w:sz w:val="20"/>
          <w:szCs w:val="20"/>
          <w:lang w:eastAsia="zh-CN"/>
        </w:rPr>
        <w:t>M1: Early determine whether to continue or terminate R2D reception based on control information</w:t>
      </w:r>
    </w:p>
    <w:p w14:paraId="3395C469" w14:textId="77777777" w:rsidR="00CE7FCC" w:rsidRDefault="008354B8">
      <w:pPr>
        <w:pStyle w:val="aff4"/>
        <w:numPr>
          <w:ilvl w:val="1"/>
          <w:numId w:val="128"/>
        </w:numPr>
        <w:overflowPunct w:val="0"/>
        <w:autoSpaceDE w:val="0"/>
        <w:autoSpaceDN w:val="0"/>
        <w:adjustRightInd w:val="0"/>
        <w:snapToGrid w:val="0"/>
        <w:spacing w:afterLines="50" w:after="120" w:line="240" w:lineRule="auto"/>
        <w:contextualSpacing w:val="0"/>
        <w:textAlignment w:val="baseline"/>
        <w:rPr>
          <w:rFonts w:ascii="Times New Roman" w:eastAsia="等线" w:hAnsi="Times New Roman" w:cs="Times New Roman"/>
          <w:sz w:val="20"/>
          <w:szCs w:val="20"/>
          <w:lang w:eastAsia="en-GB"/>
        </w:rPr>
      </w:pPr>
      <w:r>
        <w:rPr>
          <w:rFonts w:ascii="Times New Roman" w:eastAsia="等线" w:hAnsi="Times New Roman" w:cs="Times New Roman"/>
          <w:sz w:val="20"/>
          <w:szCs w:val="20"/>
          <w:lang w:eastAsia="zh-CN"/>
        </w:rPr>
        <w:t>ID/identification or R2D reception scheduling information should be in L1 to allow early determine whether to continue the following R2D reception, avoid blind decoding for R2D reception, enable more efficient process pipelining and reduce PRDCH reception latency: [1], [2], [4], [25], [15], [18], [20], [22], [23], [24], [28], [31], [36], [37]</w:t>
      </w:r>
    </w:p>
    <w:p w14:paraId="139CC857" w14:textId="77777777" w:rsidR="00CE7FCC" w:rsidRDefault="008354B8">
      <w:pPr>
        <w:pStyle w:val="aff4"/>
        <w:numPr>
          <w:ilvl w:val="0"/>
          <w:numId w:val="128"/>
        </w:numPr>
        <w:overflowPunct w:val="0"/>
        <w:autoSpaceDE w:val="0"/>
        <w:autoSpaceDN w:val="0"/>
        <w:adjustRightInd w:val="0"/>
        <w:snapToGrid w:val="0"/>
        <w:spacing w:afterLines="50" w:after="120" w:line="240" w:lineRule="auto"/>
        <w:contextualSpacing w:val="0"/>
        <w:textAlignment w:val="baseline"/>
        <w:rPr>
          <w:rFonts w:ascii="Times New Roman" w:eastAsia="等线" w:hAnsi="Times New Roman" w:cs="Times New Roman"/>
          <w:b/>
          <w:bCs/>
          <w:sz w:val="20"/>
          <w:szCs w:val="20"/>
          <w:lang w:eastAsia="en-GB"/>
        </w:rPr>
      </w:pPr>
      <w:r>
        <w:rPr>
          <w:rFonts w:ascii="Times New Roman" w:eastAsia="等线" w:hAnsi="Times New Roman" w:cs="Times New Roman"/>
          <w:b/>
          <w:bCs/>
          <w:sz w:val="20"/>
          <w:szCs w:val="20"/>
          <w:lang w:eastAsia="zh-CN"/>
        </w:rPr>
        <w:t xml:space="preserve">M2: </w:t>
      </w:r>
      <w:r>
        <w:rPr>
          <w:rFonts w:ascii="Times New Roman" w:eastAsia="等线" w:hAnsi="Times New Roman" w:cs="Times New Roman" w:hint="eastAsia"/>
          <w:b/>
          <w:bCs/>
          <w:sz w:val="20"/>
          <w:szCs w:val="20"/>
          <w:lang w:eastAsia="zh-CN"/>
        </w:rPr>
        <w:t xml:space="preserve">Allow separate detection of control and data and </w:t>
      </w:r>
      <w:r>
        <w:rPr>
          <w:rFonts w:ascii="Times New Roman" w:eastAsia="等线" w:hAnsi="Times New Roman" w:cs="Times New Roman"/>
          <w:b/>
          <w:bCs/>
          <w:sz w:val="20"/>
          <w:szCs w:val="20"/>
          <w:lang w:eastAsia="zh-CN"/>
        </w:rPr>
        <w:t>supporting different reliability, error detection for control information</w:t>
      </w:r>
      <w:r>
        <w:rPr>
          <w:rFonts w:ascii="Times New Roman" w:eastAsia="等线" w:hAnsi="Times New Roman" w:cs="Times New Roman" w:hint="eastAsia"/>
          <w:b/>
          <w:bCs/>
          <w:sz w:val="20"/>
          <w:szCs w:val="20"/>
          <w:lang w:eastAsia="zh-CN"/>
        </w:rPr>
        <w:t xml:space="preserve"> and data </w:t>
      </w:r>
    </w:p>
    <w:p w14:paraId="00BE5D11" w14:textId="77777777" w:rsidR="00CE7FCC" w:rsidRDefault="008354B8">
      <w:pPr>
        <w:pStyle w:val="aff4"/>
        <w:numPr>
          <w:ilvl w:val="1"/>
          <w:numId w:val="128"/>
        </w:numPr>
        <w:overflowPunct w:val="0"/>
        <w:autoSpaceDE w:val="0"/>
        <w:autoSpaceDN w:val="0"/>
        <w:adjustRightInd w:val="0"/>
        <w:snapToGrid w:val="0"/>
        <w:spacing w:afterLines="50" w:after="120" w:line="240" w:lineRule="auto"/>
        <w:contextualSpacing w:val="0"/>
        <w:textAlignment w:val="baseline"/>
        <w:rPr>
          <w:rFonts w:ascii="Times New Roman" w:eastAsia="等线" w:hAnsi="Times New Roman" w:cs="Times New Roman"/>
          <w:sz w:val="20"/>
          <w:szCs w:val="20"/>
          <w:lang w:eastAsia="en-GB"/>
        </w:rPr>
      </w:pPr>
      <w:r>
        <w:rPr>
          <w:rFonts w:ascii="Times New Roman" w:eastAsia="等线" w:hAnsi="Times New Roman" w:cs="Times New Roman"/>
          <w:sz w:val="20"/>
          <w:szCs w:val="20"/>
          <w:lang w:eastAsia="zh-CN"/>
        </w:rPr>
        <w:t xml:space="preserve">[4], [8], [12], </w:t>
      </w:r>
      <w:r>
        <w:rPr>
          <w:rFonts w:ascii="Times New Roman" w:eastAsia="等线" w:hAnsi="Times New Roman" w:cs="Times New Roman" w:hint="eastAsia"/>
          <w:sz w:val="20"/>
          <w:szCs w:val="20"/>
          <w:lang w:eastAsia="zh-CN"/>
        </w:rPr>
        <w:t xml:space="preserve">[15], [24], [28], </w:t>
      </w:r>
      <w:r>
        <w:rPr>
          <w:rFonts w:ascii="Times New Roman" w:eastAsia="等线" w:hAnsi="Times New Roman" w:cs="Times New Roman"/>
          <w:sz w:val="20"/>
          <w:szCs w:val="20"/>
          <w:lang w:eastAsia="zh-CN"/>
        </w:rPr>
        <w:t xml:space="preserve">[31], </w:t>
      </w:r>
      <w:r>
        <w:rPr>
          <w:rFonts w:ascii="Times New Roman" w:eastAsia="等线" w:hAnsi="Times New Roman" w:cs="Times New Roman" w:hint="eastAsia"/>
          <w:sz w:val="20"/>
          <w:szCs w:val="20"/>
          <w:lang w:eastAsia="zh-CN"/>
        </w:rPr>
        <w:t xml:space="preserve">[32], </w:t>
      </w:r>
      <w:r>
        <w:rPr>
          <w:rFonts w:ascii="Times New Roman" w:eastAsia="等线" w:hAnsi="Times New Roman" w:cs="Times New Roman"/>
          <w:sz w:val="20"/>
          <w:szCs w:val="20"/>
          <w:lang w:eastAsia="zh-CN"/>
        </w:rPr>
        <w:t>[36], [37]</w:t>
      </w:r>
    </w:p>
    <w:p w14:paraId="22051624" w14:textId="77777777" w:rsidR="00CE7FCC" w:rsidRDefault="00CE7FCC">
      <w:pPr>
        <w:overflowPunct w:val="0"/>
        <w:autoSpaceDE w:val="0"/>
        <w:autoSpaceDN w:val="0"/>
        <w:adjustRightInd w:val="0"/>
        <w:snapToGrid w:val="0"/>
        <w:spacing w:afterLines="50" w:after="120" w:line="240" w:lineRule="auto"/>
        <w:textAlignment w:val="baseline"/>
        <w:rPr>
          <w:rFonts w:eastAsia="等线"/>
          <w:lang w:eastAsia="zh-CN"/>
        </w:rPr>
      </w:pPr>
    </w:p>
    <w:p w14:paraId="382F2910" w14:textId="77777777" w:rsidR="00CE7FCC" w:rsidRDefault="008354B8">
      <w:pPr>
        <w:overflowPunct w:val="0"/>
        <w:autoSpaceDE w:val="0"/>
        <w:autoSpaceDN w:val="0"/>
        <w:adjustRightInd w:val="0"/>
        <w:snapToGrid w:val="0"/>
        <w:spacing w:afterLines="50" w:after="120" w:line="240" w:lineRule="auto"/>
        <w:textAlignment w:val="baseline"/>
        <w:rPr>
          <w:rFonts w:eastAsia="等线"/>
          <w:b/>
          <w:bCs/>
          <w:color w:val="ED0000"/>
          <w:lang w:eastAsia="en-GB"/>
        </w:rPr>
      </w:pPr>
      <w:r>
        <w:rPr>
          <w:rFonts w:eastAsia="等线" w:hint="eastAsia"/>
          <w:b/>
          <w:bCs/>
          <w:lang w:eastAsia="zh-CN"/>
        </w:rPr>
        <w:t>For using h</w:t>
      </w:r>
      <w:r>
        <w:rPr>
          <w:rFonts w:eastAsia="等线"/>
          <w:b/>
          <w:bCs/>
          <w:lang w:eastAsia="en-GB"/>
        </w:rPr>
        <w:t xml:space="preserve">igher-layer signalling </w:t>
      </w:r>
      <w:r>
        <w:rPr>
          <w:rFonts w:eastAsia="等线" w:hint="eastAsia"/>
          <w:b/>
          <w:bCs/>
          <w:lang w:eastAsia="zh-CN"/>
        </w:rPr>
        <w:t xml:space="preserve">without L1 </w:t>
      </w:r>
      <w:r>
        <w:rPr>
          <w:rFonts w:eastAsia="等线"/>
          <w:b/>
          <w:bCs/>
          <w:lang w:eastAsia="en-GB"/>
        </w:rPr>
        <w:t xml:space="preserve">control </w:t>
      </w:r>
      <w:r>
        <w:rPr>
          <w:rFonts w:eastAsia="等线" w:hint="eastAsia"/>
          <w:b/>
          <w:bCs/>
          <w:lang w:eastAsia="zh-CN"/>
        </w:rPr>
        <w:t xml:space="preserve">information, </w:t>
      </w:r>
      <w:r>
        <w:rPr>
          <w:rFonts w:eastAsia="等线" w:hint="eastAsia"/>
          <w:b/>
          <w:bCs/>
          <w:lang w:val="en-US" w:eastAsia="zh-CN"/>
        </w:rPr>
        <w:t xml:space="preserve">the </w:t>
      </w:r>
      <w:r>
        <w:rPr>
          <w:rFonts w:eastAsia="等线"/>
          <w:b/>
          <w:bCs/>
          <w:lang w:val="en-US" w:eastAsia="zh-CN"/>
        </w:rPr>
        <w:t>reasons</w:t>
      </w:r>
      <w:r>
        <w:rPr>
          <w:rFonts w:eastAsia="等线" w:hint="eastAsia"/>
          <w:b/>
          <w:bCs/>
          <w:lang w:val="en-US" w:eastAsia="zh-CN"/>
        </w:rPr>
        <w:t xml:space="preserve"> </w:t>
      </w:r>
      <w:r>
        <w:rPr>
          <w:rFonts w:eastAsia="等线" w:hint="eastAsia"/>
          <w:b/>
          <w:bCs/>
          <w:lang w:eastAsia="zh-CN"/>
        </w:rPr>
        <w:t xml:space="preserve">proposed by companies </w:t>
      </w:r>
      <w:r>
        <w:rPr>
          <w:rFonts w:eastAsia="等线"/>
          <w:b/>
          <w:bCs/>
          <w:lang w:eastAsia="zh-CN"/>
        </w:rPr>
        <w:t>is</w:t>
      </w:r>
      <w:r>
        <w:rPr>
          <w:rFonts w:eastAsia="等线" w:hint="eastAsia"/>
          <w:b/>
          <w:bCs/>
          <w:lang w:eastAsia="zh-CN"/>
        </w:rPr>
        <w:t xml:space="preserve"> following:  </w:t>
      </w:r>
    </w:p>
    <w:p w14:paraId="044722D2" w14:textId="77777777" w:rsidR="00CE7FCC" w:rsidRDefault="008354B8">
      <w:pPr>
        <w:pStyle w:val="aff4"/>
        <w:numPr>
          <w:ilvl w:val="0"/>
          <w:numId w:val="128"/>
        </w:numPr>
        <w:overflowPunct w:val="0"/>
        <w:autoSpaceDE w:val="0"/>
        <w:autoSpaceDN w:val="0"/>
        <w:adjustRightInd w:val="0"/>
        <w:snapToGrid w:val="0"/>
        <w:spacing w:afterLines="50" w:after="120" w:line="240" w:lineRule="auto"/>
        <w:contextualSpacing w:val="0"/>
        <w:textAlignment w:val="baseline"/>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S</w:t>
      </w:r>
      <w:r>
        <w:rPr>
          <w:rFonts w:ascii="Times New Roman" w:eastAsia="等线" w:hAnsi="Times New Roman" w:cs="Times New Roman" w:hint="eastAsia"/>
          <w:sz w:val="20"/>
          <w:szCs w:val="20"/>
          <w:lang w:eastAsia="zh-CN"/>
        </w:rPr>
        <w:t>imple design for RAN1 PRDCH [2], [5], [8], [20], [27], [</w:t>
      </w:r>
      <w:r>
        <w:rPr>
          <w:rFonts w:ascii="Times New Roman" w:eastAsia="等线" w:hAnsi="Times New Roman" w:cs="Times New Roman"/>
          <w:sz w:val="20"/>
          <w:szCs w:val="20"/>
          <w:lang w:eastAsia="zh-CN"/>
        </w:rPr>
        <w:t>28]</w:t>
      </w:r>
    </w:p>
    <w:p w14:paraId="380F7F8C" w14:textId="77777777" w:rsidR="00CE7FCC" w:rsidRDefault="008354B8">
      <w:pPr>
        <w:pStyle w:val="aff4"/>
        <w:numPr>
          <w:ilvl w:val="0"/>
          <w:numId w:val="128"/>
        </w:numPr>
        <w:overflowPunct w:val="0"/>
        <w:autoSpaceDE w:val="0"/>
        <w:autoSpaceDN w:val="0"/>
        <w:adjustRightInd w:val="0"/>
        <w:snapToGrid w:val="0"/>
        <w:spacing w:afterLines="50" w:after="120" w:line="240" w:lineRule="auto"/>
        <w:contextualSpacing w:val="0"/>
        <w:textAlignment w:val="baseline"/>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No need to define multiple L1 control</w:t>
      </w:r>
      <w:r>
        <w:rPr>
          <w:rFonts w:ascii="Times New Roman" w:eastAsia="等线" w:hAnsi="Times New Roman" w:cs="Times New Roman"/>
          <w:sz w:val="20"/>
          <w:szCs w:val="20"/>
          <w:lang w:eastAsia="zh-CN"/>
        </w:rPr>
        <w:t xml:space="preserve"> format</w:t>
      </w:r>
      <w:r>
        <w:rPr>
          <w:rFonts w:ascii="Times New Roman" w:eastAsia="等线" w:hAnsi="Times New Roman" w:cs="Times New Roman" w:hint="eastAsia"/>
          <w:sz w:val="20"/>
          <w:szCs w:val="20"/>
          <w:lang w:eastAsia="zh-CN"/>
        </w:rPr>
        <w:t>s</w:t>
      </w:r>
      <w:r>
        <w:rPr>
          <w:rFonts w:ascii="Times New Roman" w:eastAsia="等线" w:hAnsi="Times New Roman" w:cs="Times New Roman"/>
          <w:sz w:val="20"/>
          <w:szCs w:val="20"/>
          <w:lang w:eastAsia="zh-CN"/>
        </w:rPr>
        <w:t xml:space="preserve"> </w:t>
      </w:r>
      <w:r>
        <w:rPr>
          <w:rFonts w:ascii="Times New Roman" w:eastAsia="等线" w:hAnsi="Times New Roman" w:cs="Times New Roman" w:hint="eastAsia"/>
          <w:sz w:val="20"/>
          <w:szCs w:val="20"/>
          <w:lang w:eastAsia="zh-CN"/>
        </w:rPr>
        <w:t>or reduce decoding latency for blind detection of multiple L1 control formats [2], [5]</w:t>
      </w:r>
    </w:p>
    <w:p w14:paraId="459CEC9C" w14:textId="77777777" w:rsidR="00CE7FCC" w:rsidRDefault="008354B8">
      <w:pPr>
        <w:pStyle w:val="aff4"/>
        <w:numPr>
          <w:ilvl w:val="0"/>
          <w:numId w:val="128"/>
        </w:numPr>
        <w:overflowPunct w:val="0"/>
        <w:autoSpaceDE w:val="0"/>
        <w:autoSpaceDN w:val="0"/>
        <w:adjustRightInd w:val="0"/>
        <w:snapToGrid w:val="0"/>
        <w:spacing w:afterLines="50" w:after="120" w:line="240" w:lineRule="auto"/>
        <w:contextualSpacing w:val="0"/>
        <w:textAlignment w:val="baseline"/>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F</w:t>
      </w:r>
      <w:r>
        <w:rPr>
          <w:rFonts w:ascii="Times New Roman" w:eastAsia="等线" w:hAnsi="Times New Roman" w:cs="Times New Roman"/>
          <w:sz w:val="20"/>
          <w:szCs w:val="20"/>
          <w:lang w:eastAsia="zh-CN"/>
        </w:rPr>
        <w:t>lexible for future use</w:t>
      </w:r>
      <w:r>
        <w:rPr>
          <w:rFonts w:ascii="Times New Roman" w:eastAsia="等线" w:hAnsi="Times New Roman" w:cs="Times New Roman" w:hint="eastAsia"/>
          <w:sz w:val="20"/>
          <w:szCs w:val="20"/>
          <w:lang w:eastAsia="zh-CN"/>
        </w:rPr>
        <w:t xml:space="preserve"> [5]</w:t>
      </w:r>
    </w:p>
    <w:p w14:paraId="302DF2D7" w14:textId="77777777" w:rsidR="00CE7FCC" w:rsidRDefault="008354B8">
      <w:pPr>
        <w:pStyle w:val="aff4"/>
        <w:numPr>
          <w:ilvl w:val="0"/>
          <w:numId w:val="128"/>
        </w:numPr>
        <w:overflowPunct w:val="0"/>
        <w:autoSpaceDE w:val="0"/>
        <w:autoSpaceDN w:val="0"/>
        <w:adjustRightInd w:val="0"/>
        <w:snapToGrid w:val="0"/>
        <w:spacing w:afterLines="50" w:after="120" w:line="240" w:lineRule="auto"/>
        <w:contextualSpacing w:val="0"/>
        <w:textAlignment w:val="baseline"/>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Low overhead [18], [20], [</w:t>
      </w:r>
      <w:r>
        <w:rPr>
          <w:rFonts w:ascii="Times New Roman" w:eastAsia="等线" w:hAnsi="Times New Roman" w:cs="Times New Roman"/>
          <w:sz w:val="20"/>
          <w:szCs w:val="20"/>
          <w:lang w:eastAsia="zh-CN"/>
        </w:rPr>
        <w:t>28]</w:t>
      </w:r>
    </w:p>
    <w:p w14:paraId="6DC9F799" w14:textId="77777777" w:rsidR="00CE7FCC" w:rsidRDefault="008354B8">
      <w:pPr>
        <w:pStyle w:val="aff4"/>
        <w:numPr>
          <w:ilvl w:val="0"/>
          <w:numId w:val="128"/>
        </w:numPr>
        <w:overflowPunct w:val="0"/>
        <w:autoSpaceDE w:val="0"/>
        <w:autoSpaceDN w:val="0"/>
        <w:adjustRightInd w:val="0"/>
        <w:snapToGrid w:val="0"/>
        <w:spacing w:afterLines="50" w:after="120" w:line="240" w:lineRule="auto"/>
        <w:contextualSpacing w:val="0"/>
        <w:textAlignment w:val="baseline"/>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H</w:t>
      </w:r>
      <w:r>
        <w:rPr>
          <w:rFonts w:ascii="Times New Roman" w:eastAsia="等线" w:hAnsi="Times New Roman" w:cs="Times New Roman" w:hint="eastAsia"/>
          <w:sz w:val="20"/>
          <w:szCs w:val="20"/>
          <w:lang w:eastAsia="zh-CN"/>
        </w:rPr>
        <w:t xml:space="preserve">igher flexibility </w:t>
      </w:r>
      <w:r>
        <w:rPr>
          <w:rFonts w:ascii="Times New Roman" w:eastAsia="等线" w:hAnsi="Times New Roman" w:cs="Times New Roman"/>
          <w:sz w:val="20"/>
          <w:szCs w:val="20"/>
          <w:lang w:eastAsia="zh-CN"/>
        </w:rPr>
        <w:t xml:space="preserve">and efficiency </w:t>
      </w:r>
      <w:r>
        <w:rPr>
          <w:rFonts w:ascii="Times New Roman" w:eastAsia="等线" w:hAnsi="Times New Roman" w:cs="Times New Roman" w:hint="eastAsia"/>
          <w:sz w:val="20"/>
          <w:szCs w:val="20"/>
          <w:lang w:eastAsia="zh-CN"/>
        </w:rPr>
        <w:t>for D2R scheduling [1], [3], [5], [11]</w:t>
      </w:r>
    </w:p>
    <w:p w14:paraId="782C8C15" w14:textId="77777777" w:rsidR="00CE7FCC" w:rsidRDefault="008354B8">
      <w:pPr>
        <w:pStyle w:val="aff4"/>
        <w:numPr>
          <w:ilvl w:val="0"/>
          <w:numId w:val="128"/>
        </w:numPr>
        <w:overflowPunct w:val="0"/>
        <w:autoSpaceDE w:val="0"/>
        <w:autoSpaceDN w:val="0"/>
        <w:adjustRightInd w:val="0"/>
        <w:snapToGrid w:val="0"/>
        <w:spacing w:afterLines="50" w:after="120" w:line="240" w:lineRule="auto"/>
        <w:contextualSpacing w:val="0"/>
        <w:textAlignment w:val="baseline"/>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 xml:space="preserve">L1 control </w:t>
      </w:r>
      <w:proofErr w:type="spellStart"/>
      <w:r>
        <w:rPr>
          <w:rFonts w:ascii="Times New Roman" w:eastAsia="等线" w:hAnsi="Times New Roman" w:cs="Times New Roman" w:hint="eastAsia"/>
          <w:sz w:val="20"/>
          <w:szCs w:val="20"/>
          <w:lang w:eastAsia="zh-CN"/>
        </w:rPr>
        <w:t>signalling</w:t>
      </w:r>
      <w:proofErr w:type="spellEnd"/>
      <w:r>
        <w:rPr>
          <w:rFonts w:ascii="Times New Roman" w:eastAsia="等线" w:hAnsi="Times New Roman" w:cs="Times New Roman" w:hint="eastAsia"/>
          <w:sz w:val="20"/>
          <w:szCs w:val="20"/>
          <w:lang w:eastAsia="zh-CN"/>
        </w:rPr>
        <w:t xml:space="preserve"> with separate CRC p</w:t>
      </w:r>
      <w:r>
        <w:rPr>
          <w:rFonts w:ascii="Times New Roman" w:eastAsia="等线" w:hAnsi="Times New Roman" w:cs="Times New Roman"/>
          <w:sz w:val="20"/>
          <w:szCs w:val="20"/>
          <w:lang w:eastAsia="zh-CN"/>
        </w:rPr>
        <w:t>rolong</w:t>
      </w:r>
      <w:r>
        <w:rPr>
          <w:rFonts w:ascii="Times New Roman" w:eastAsia="等线" w:hAnsi="Times New Roman" w:cs="Times New Roman" w:hint="eastAsia"/>
          <w:sz w:val="20"/>
          <w:szCs w:val="20"/>
          <w:lang w:eastAsia="zh-CN"/>
        </w:rPr>
        <w:t>s</w:t>
      </w:r>
      <w:r>
        <w:rPr>
          <w:rFonts w:ascii="Times New Roman" w:eastAsia="等线" w:hAnsi="Times New Roman" w:cs="Times New Roman"/>
          <w:sz w:val="20"/>
          <w:szCs w:val="20"/>
          <w:lang w:eastAsia="zh-CN"/>
        </w:rPr>
        <w:t xml:space="preserve"> transmission [2]</w:t>
      </w:r>
      <w:r>
        <w:rPr>
          <w:rFonts w:ascii="Times New Roman" w:eastAsia="等线" w:hAnsi="Times New Roman" w:cs="Times New Roman" w:hint="eastAsia"/>
          <w:sz w:val="20"/>
          <w:szCs w:val="20"/>
          <w:lang w:eastAsia="zh-CN"/>
        </w:rPr>
        <w:t>, [5]</w:t>
      </w:r>
    </w:p>
    <w:p w14:paraId="60070A39" w14:textId="77777777" w:rsidR="00CE7FCC" w:rsidRDefault="008354B8">
      <w:pPr>
        <w:pStyle w:val="aff4"/>
        <w:numPr>
          <w:ilvl w:val="0"/>
          <w:numId w:val="128"/>
        </w:numPr>
        <w:overflowPunct w:val="0"/>
        <w:autoSpaceDE w:val="0"/>
        <w:autoSpaceDN w:val="0"/>
        <w:adjustRightInd w:val="0"/>
        <w:snapToGrid w:val="0"/>
        <w:spacing w:afterLines="50" w:after="120" w:line="240" w:lineRule="auto"/>
        <w:contextualSpacing w:val="0"/>
        <w:textAlignment w:val="baseline"/>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Impacts error detection if the CRC of L1 R2D control information is weaker than data [2]</w:t>
      </w:r>
    </w:p>
    <w:p w14:paraId="09200BA5" w14:textId="77777777" w:rsidR="00CE7FCC" w:rsidRDefault="00CE7FCC">
      <w:pPr>
        <w:rPr>
          <w:rFonts w:eastAsia="等线"/>
          <w:b/>
          <w:bCs/>
          <w:lang w:val="en-US" w:eastAsia="zh-CN"/>
        </w:rPr>
      </w:pPr>
    </w:p>
    <w:p w14:paraId="2D6B71BD" w14:textId="77777777" w:rsidR="00CE7FCC" w:rsidRDefault="008354B8">
      <w:pPr>
        <w:rPr>
          <w:lang w:eastAsia="zh-CN"/>
        </w:rPr>
      </w:pPr>
      <w:r>
        <w:rPr>
          <w:rFonts w:eastAsia="等线" w:hint="eastAsia"/>
          <w:b/>
          <w:bCs/>
          <w:lang w:val="en-US" w:eastAsia="zh-CN"/>
        </w:rPr>
        <w:t xml:space="preserve">Either </w:t>
      </w:r>
      <w:r>
        <w:rPr>
          <w:rFonts w:eastAsia="等线"/>
          <w:b/>
          <w:bCs/>
          <w:lang w:eastAsia="en-GB"/>
        </w:rPr>
        <w:t xml:space="preserve">L1-control </w:t>
      </w:r>
      <w:proofErr w:type="spellStart"/>
      <w:r>
        <w:rPr>
          <w:rFonts w:eastAsia="等线"/>
          <w:b/>
          <w:bCs/>
          <w:lang w:eastAsia="en-GB"/>
        </w:rPr>
        <w:t>signaling</w:t>
      </w:r>
      <w:proofErr w:type="spellEnd"/>
      <w:r>
        <w:rPr>
          <w:rFonts w:eastAsia="等线" w:hint="eastAsia"/>
          <w:b/>
          <w:bCs/>
          <w:lang w:eastAsia="zh-CN"/>
        </w:rPr>
        <w:t xml:space="preserve"> or </w:t>
      </w:r>
      <w:r>
        <w:rPr>
          <w:rFonts w:eastAsia="等线"/>
          <w:b/>
          <w:bCs/>
          <w:lang w:eastAsia="en-GB"/>
        </w:rPr>
        <w:t xml:space="preserve">Higher-layer </w:t>
      </w:r>
      <w:proofErr w:type="spellStart"/>
      <w:r>
        <w:rPr>
          <w:rFonts w:eastAsia="等线"/>
          <w:b/>
          <w:bCs/>
          <w:lang w:eastAsia="en-GB"/>
        </w:rPr>
        <w:t>signaling</w:t>
      </w:r>
      <w:proofErr w:type="spellEnd"/>
      <w:r>
        <w:rPr>
          <w:rFonts w:eastAsia="等线" w:hint="eastAsia"/>
          <w:b/>
          <w:bCs/>
          <w:lang w:eastAsia="zh-CN"/>
        </w:rPr>
        <w:t xml:space="preserve"> is OK</w:t>
      </w:r>
      <w:r>
        <w:rPr>
          <w:rFonts w:eastAsia="等线" w:hint="eastAsia"/>
          <w:lang w:eastAsia="zh-CN"/>
        </w:rPr>
        <w:t xml:space="preserve"> </w:t>
      </w:r>
    </w:p>
    <w:p w14:paraId="0DF72D5D" w14:textId="77777777" w:rsidR="00CE7FCC" w:rsidRDefault="008354B8">
      <w:pPr>
        <w:pStyle w:val="aff4"/>
        <w:numPr>
          <w:ilvl w:val="0"/>
          <w:numId w:val="128"/>
        </w:numPr>
        <w:overflowPunct w:val="0"/>
        <w:autoSpaceDE w:val="0"/>
        <w:autoSpaceDN w:val="0"/>
        <w:adjustRightInd w:val="0"/>
        <w:snapToGrid w:val="0"/>
        <w:spacing w:afterLines="50" w:after="120" w:line="240" w:lineRule="auto"/>
        <w:contextualSpacing w:val="0"/>
        <w:textAlignment w:val="baseline"/>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 xml:space="preserve">[10] and [14]: Regardless of which approach is taken, </w:t>
      </w:r>
      <w:r>
        <w:rPr>
          <w:rFonts w:ascii="Times New Roman" w:eastAsia="等线" w:hAnsi="Times New Roman" w:cs="Times New Roman"/>
          <w:sz w:val="20"/>
          <w:szCs w:val="20"/>
          <w:lang w:eastAsia="zh-CN"/>
        </w:rPr>
        <w:t>the reader can include the target device ID(s)</w:t>
      </w:r>
      <w:r>
        <w:rPr>
          <w:rFonts w:ascii="Times New Roman" w:eastAsia="等线" w:hAnsi="Times New Roman" w:cs="Times New Roman" w:hint="eastAsia"/>
          <w:sz w:val="20"/>
          <w:szCs w:val="20"/>
          <w:lang w:eastAsia="zh-CN"/>
        </w:rPr>
        <w:t xml:space="preserve"> and R2D control/scheduling information for R2D data reception in front part of the PRDCH</w:t>
      </w:r>
      <w:r>
        <w:rPr>
          <w:rFonts w:ascii="Times New Roman" w:eastAsia="等线" w:hAnsi="Times New Roman" w:cs="Times New Roman"/>
          <w:sz w:val="20"/>
          <w:szCs w:val="20"/>
          <w:lang w:eastAsia="zh-CN"/>
        </w:rPr>
        <w:t xml:space="preserve"> </w:t>
      </w:r>
      <w:r>
        <w:rPr>
          <w:rFonts w:ascii="Times New Roman" w:eastAsia="等线" w:hAnsi="Times New Roman" w:cs="Times New Roman" w:hint="eastAsia"/>
          <w:sz w:val="20"/>
          <w:szCs w:val="20"/>
          <w:lang w:eastAsia="zh-CN"/>
        </w:rPr>
        <w:t>and</w:t>
      </w:r>
      <w:r>
        <w:rPr>
          <w:rFonts w:ascii="Times New Roman" w:eastAsia="等线" w:hAnsi="Times New Roman" w:cs="Times New Roman"/>
          <w:sz w:val="20"/>
          <w:szCs w:val="20"/>
          <w:lang w:eastAsia="zh-CN"/>
        </w:rPr>
        <w:t xml:space="preserve"> each device only needs to monitor and decode the control information content </w:t>
      </w:r>
      <w:r>
        <w:rPr>
          <w:rFonts w:ascii="Times New Roman" w:eastAsia="等线" w:hAnsi="Times New Roman" w:cs="Times New Roman" w:hint="eastAsia"/>
          <w:sz w:val="20"/>
          <w:szCs w:val="20"/>
          <w:lang w:eastAsia="zh-CN"/>
        </w:rPr>
        <w:t xml:space="preserve">containing target device ID(s) </w:t>
      </w:r>
      <w:r>
        <w:rPr>
          <w:rFonts w:ascii="Times New Roman" w:eastAsia="等线" w:hAnsi="Times New Roman" w:cs="Times New Roman"/>
          <w:sz w:val="20"/>
          <w:szCs w:val="20"/>
          <w:lang w:eastAsia="zh-CN"/>
        </w:rPr>
        <w:t>to determine whether it is targeted. The targeted device(s) further monitors and decodes the rest of the message.</w:t>
      </w:r>
    </w:p>
    <w:p w14:paraId="5E940A1F" w14:textId="77777777" w:rsidR="00CE7FCC" w:rsidRDefault="00CE7FCC">
      <w:pPr>
        <w:overflowPunct w:val="0"/>
        <w:autoSpaceDE w:val="0"/>
        <w:autoSpaceDN w:val="0"/>
        <w:adjustRightInd w:val="0"/>
        <w:snapToGrid w:val="0"/>
        <w:spacing w:afterLines="50" w:after="120" w:line="240" w:lineRule="auto"/>
        <w:textAlignment w:val="baseline"/>
        <w:rPr>
          <w:rFonts w:eastAsia="等线"/>
          <w:b/>
          <w:bCs/>
          <w:lang w:eastAsia="zh-CN"/>
        </w:rPr>
      </w:pPr>
    </w:p>
    <w:p w14:paraId="70553015" w14:textId="77777777" w:rsidR="00CE7FCC" w:rsidRDefault="008354B8">
      <w:pPr>
        <w:overflowPunct w:val="0"/>
        <w:autoSpaceDE w:val="0"/>
        <w:autoSpaceDN w:val="0"/>
        <w:adjustRightInd w:val="0"/>
        <w:snapToGrid w:val="0"/>
        <w:spacing w:afterLines="50" w:after="120" w:line="240" w:lineRule="auto"/>
        <w:textAlignment w:val="baseline"/>
        <w:rPr>
          <w:rFonts w:eastAsia="等线"/>
          <w:b/>
          <w:bCs/>
          <w:lang w:eastAsia="zh-CN"/>
        </w:rPr>
      </w:pPr>
      <w:r>
        <w:rPr>
          <w:rFonts w:eastAsia="等线" w:hint="eastAsia"/>
          <w:b/>
          <w:bCs/>
          <w:lang w:eastAsia="zh-CN"/>
        </w:rPr>
        <w:t xml:space="preserve">In addition,  </w:t>
      </w:r>
    </w:p>
    <w:p w14:paraId="0F229A41" w14:textId="77777777" w:rsidR="00CE7FCC" w:rsidRDefault="008354B8">
      <w:pPr>
        <w:pStyle w:val="aff4"/>
        <w:numPr>
          <w:ilvl w:val="0"/>
          <w:numId w:val="128"/>
        </w:numPr>
        <w:overflowPunct w:val="0"/>
        <w:autoSpaceDE w:val="0"/>
        <w:autoSpaceDN w:val="0"/>
        <w:adjustRightInd w:val="0"/>
        <w:snapToGrid w:val="0"/>
        <w:spacing w:afterLines="50" w:after="120" w:line="240" w:lineRule="auto"/>
        <w:contextualSpacing w:val="0"/>
        <w:textAlignment w:val="baseline"/>
        <w:rPr>
          <w:rFonts w:ascii="Times New Roman" w:eastAsia="等线" w:hAnsi="Times New Roman" w:cs="Times New Roman"/>
          <w:b/>
          <w:bCs/>
          <w:sz w:val="20"/>
          <w:szCs w:val="20"/>
          <w:lang w:eastAsia="zh-CN"/>
        </w:rPr>
      </w:pPr>
      <w:r>
        <w:rPr>
          <w:rFonts w:ascii="Times New Roman" w:eastAsia="等线" w:hAnsi="Times New Roman" w:cs="Times New Roman" w:hint="eastAsia"/>
          <w:b/>
          <w:bCs/>
          <w:sz w:val="20"/>
          <w:szCs w:val="20"/>
          <w:lang w:eastAsia="zh-CN"/>
        </w:rPr>
        <w:t>S</w:t>
      </w:r>
      <w:r>
        <w:rPr>
          <w:rFonts w:ascii="Times New Roman" w:eastAsia="等线" w:hAnsi="Times New Roman" w:cs="Times New Roman"/>
          <w:b/>
          <w:bCs/>
          <w:sz w:val="20"/>
          <w:szCs w:val="20"/>
          <w:lang w:eastAsia="zh-CN"/>
        </w:rPr>
        <w:t xml:space="preserve">ome companies think whether the R2D control information is viewed as L1-control or Higher layer </w:t>
      </w:r>
      <w:proofErr w:type="spellStart"/>
      <w:r>
        <w:rPr>
          <w:rFonts w:ascii="Times New Roman" w:eastAsia="等线" w:hAnsi="Times New Roman" w:cs="Times New Roman"/>
          <w:b/>
          <w:bCs/>
          <w:sz w:val="20"/>
          <w:szCs w:val="20"/>
          <w:lang w:eastAsia="zh-CN"/>
        </w:rPr>
        <w:t>signalling</w:t>
      </w:r>
      <w:proofErr w:type="spellEnd"/>
      <w:r>
        <w:rPr>
          <w:rFonts w:ascii="Times New Roman" w:eastAsia="等线" w:hAnsi="Times New Roman" w:cs="Times New Roman"/>
          <w:b/>
          <w:bCs/>
          <w:sz w:val="20"/>
          <w:szCs w:val="20"/>
          <w:lang w:eastAsia="zh-CN"/>
        </w:rPr>
        <w:t xml:space="preserve"> depends on whether separate CRC or joint CRC is attached to L1 R2D control information and R2D data. For example, </w:t>
      </w:r>
      <w:r>
        <w:rPr>
          <w:rFonts w:ascii="Times New Roman" w:eastAsia="等线" w:hAnsi="Times New Roman" w:cs="Times New Roman" w:hint="eastAsia"/>
          <w:b/>
          <w:bCs/>
          <w:sz w:val="20"/>
          <w:szCs w:val="20"/>
          <w:lang w:eastAsia="zh-CN"/>
        </w:rPr>
        <w:t xml:space="preserve">separate CRC enables above motivation/benefits of M1 and M2 </w:t>
      </w:r>
      <w:r>
        <w:rPr>
          <w:rFonts w:ascii="Times New Roman" w:eastAsia="等线" w:hAnsi="Times New Roman" w:cs="Times New Roman"/>
          <w:b/>
          <w:bCs/>
          <w:sz w:val="20"/>
          <w:szCs w:val="20"/>
          <w:lang w:eastAsia="zh-CN"/>
        </w:rPr>
        <w:t>[1], [4], [12], [19], [25]</w:t>
      </w:r>
      <w:r>
        <w:rPr>
          <w:rFonts w:ascii="Times New Roman" w:eastAsia="等线" w:hAnsi="Times New Roman" w:cs="Times New Roman" w:hint="eastAsia"/>
          <w:b/>
          <w:bCs/>
          <w:sz w:val="20"/>
          <w:szCs w:val="20"/>
          <w:lang w:eastAsia="zh-CN"/>
        </w:rPr>
        <w:t xml:space="preserve">, </w:t>
      </w:r>
      <w:r>
        <w:rPr>
          <w:rFonts w:ascii="Times New Roman" w:eastAsia="等线" w:hAnsi="Times New Roman" w:cs="Times New Roman"/>
          <w:b/>
          <w:bCs/>
          <w:sz w:val="20"/>
          <w:szCs w:val="20"/>
          <w:lang w:eastAsia="zh-CN"/>
        </w:rPr>
        <w:t>[31]</w:t>
      </w:r>
      <w:r>
        <w:rPr>
          <w:rFonts w:ascii="Times New Roman" w:eastAsia="等线" w:hAnsi="Times New Roman" w:cs="Times New Roman" w:hint="eastAsia"/>
          <w:b/>
          <w:bCs/>
          <w:sz w:val="20"/>
          <w:szCs w:val="20"/>
          <w:lang w:eastAsia="zh-CN"/>
        </w:rPr>
        <w:t xml:space="preserve">. </w:t>
      </w:r>
    </w:p>
    <w:p w14:paraId="3D847692" w14:textId="77777777" w:rsidR="00CE7FCC" w:rsidRDefault="008354B8">
      <w:pPr>
        <w:pStyle w:val="aff4"/>
        <w:numPr>
          <w:ilvl w:val="0"/>
          <w:numId w:val="128"/>
        </w:numPr>
        <w:overflowPunct w:val="0"/>
        <w:autoSpaceDE w:val="0"/>
        <w:autoSpaceDN w:val="0"/>
        <w:adjustRightInd w:val="0"/>
        <w:snapToGrid w:val="0"/>
        <w:spacing w:afterLines="50" w:after="120" w:line="240" w:lineRule="auto"/>
        <w:contextualSpacing w:val="0"/>
        <w:textAlignment w:val="baseline"/>
        <w:rPr>
          <w:rFonts w:ascii="Times New Roman" w:eastAsia="等线" w:hAnsi="Times New Roman" w:cs="Times New Roman"/>
          <w:b/>
          <w:bCs/>
          <w:sz w:val="20"/>
          <w:szCs w:val="20"/>
          <w:lang w:eastAsia="zh-CN"/>
        </w:rPr>
      </w:pPr>
      <w:r>
        <w:rPr>
          <w:rFonts w:ascii="Times New Roman" w:eastAsia="等线" w:hAnsi="Times New Roman" w:cs="Times New Roman" w:hint="eastAsia"/>
          <w:b/>
          <w:bCs/>
          <w:sz w:val="20"/>
          <w:szCs w:val="20"/>
          <w:lang w:eastAsia="zh-CN"/>
        </w:rPr>
        <w:lastRenderedPageBreak/>
        <w:t xml:space="preserve">Some </w:t>
      </w:r>
      <w:r>
        <w:rPr>
          <w:rFonts w:ascii="Times New Roman" w:eastAsia="等线" w:hAnsi="Times New Roman" w:cs="Times New Roman"/>
          <w:b/>
          <w:bCs/>
          <w:sz w:val="20"/>
          <w:szCs w:val="20"/>
          <w:lang w:eastAsia="zh-CN"/>
        </w:rPr>
        <w:t>companies</w:t>
      </w:r>
      <w:r>
        <w:rPr>
          <w:rFonts w:ascii="Times New Roman" w:eastAsia="等线" w:hAnsi="Times New Roman" w:cs="Times New Roman" w:hint="eastAsia"/>
          <w:b/>
          <w:bCs/>
          <w:sz w:val="20"/>
          <w:szCs w:val="20"/>
          <w:lang w:eastAsia="zh-CN"/>
        </w:rPr>
        <w:t xml:space="preserve"> think </w:t>
      </w:r>
      <w:r>
        <w:rPr>
          <w:rFonts w:ascii="Times New Roman" w:eastAsia="等线" w:hAnsi="Times New Roman" w:cs="Times New Roman"/>
          <w:b/>
          <w:bCs/>
          <w:sz w:val="20"/>
          <w:szCs w:val="20"/>
          <w:lang w:eastAsia="zh-CN"/>
        </w:rPr>
        <w:t xml:space="preserve">whether the R2D control information is viewed as L1-control or Higher layer </w:t>
      </w:r>
      <w:proofErr w:type="spellStart"/>
      <w:r>
        <w:rPr>
          <w:rFonts w:ascii="Times New Roman" w:eastAsia="等线" w:hAnsi="Times New Roman" w:cs="Times New Roman"/>
          <w:b/>
          <w:bCs/>
          <w:sz w:val="20"/>
          <w:szCs w:val="20"/>
          <w:lang w:eastAsia="zh-CN"/>
        </w:rPr>
        <w:t>signalling</w:t>
      </w:r>
      <w:proofErr w:type="spellEnd"/>
      <w:r>
        <w:rPr>
          <w:rFonts w:ascii="Times New Roman" w:eastAsia="等线" w:hAnsi="Times New Roman" w:cs="Times New Roman"/>
          <w:b/>
          <w:bCs/>
          <w:sz w:val="20"/>
          <w:szCs w:val="20"/>
          <w:lang w:eastAsia="zh-CN"/>
        </w:rPr>
        <w:t xml:space="preserve"> depends on</w:t>
      </w:r>
      <w:r>
        <w:rPr>
          <w:rFonts w:ascii="Times New Roman" w:eastAsia="等线" w:hAnsi="Times New Roman" w:cs="Times New Roman" w:hint="eastAsia"/>
          <w:b/>
          <w:bCs/>
          <w:sz w:val="20"/>
          <w:szCs w:val="20"/>
          <w:lang w:eastAsia="zh-CN"/>
        </w:rPr>
        <w:t xml:space="preserve"> it is used for R2D reception or it is used for D2R transmission. For example:  </w:t>
      </w:r>
    </w:p>
    <w:p w14:paraId="1DC59968" w14:textId="77777777" w:rsidR="00CE7FCC" w:rsidRDefault="008354B8">
      <w:pPr>
        <w:pStyle w:val="aff4"/>
        <w:numPr>
          <w:ilvl w:val="1"/>
          <w:numId w:val="128"/>
        </w:numPr>
        <w:adjustRightInd w:val="0"/>
        <w:snapToGrid w:val="0"/>
        <w:spacing w:afterLines="50" w:after="120" w:line="240" w:lineRule="auto"/>
        <w:contextualSpacing w:val="0"/>
        <w:rPr>
          <w:rFonts w:ascii="Times New Roman" w:eastAsia="等线" w:hAnsi="Times New Roman" w:cs="Times New Roman"/>
          <w:sz w:val="20"/>
          <w:szCs w:val="20"/>
          <w:lang w:eastAsia="zh-CN"/>
        </w:rPr>
      </w:pPr>
      <w:r>
        <w:rPr>
          <w:rFonts w:ascii="Times New Roman" w:eastAsia="等线" w:hAnsi="Times New Roman" w:cs="Times New Roman" w:hint="eastAsia"/>
          <w:iCs/>
          <w:sz w:val="20"/>
          <w:szCs w:val="20"/>
          <w:lang w:eastAsia="zh-CN"/>
        </w:rPr>
        <w:t xml:space="preserve">[2], [3], </w:t>
      </w:r>
      <w:r>
        <w:rPr>
          <w:rFonts w:ascii="Times New Roman" w:eastAsia="等线" w:hAnsi="Times New Roman" w:cs="Times New Roman" w:hint="eastAsia"/>
          <w:sz w:val="20"/>
          <w:szCs w:val="20"/>
          <w:lang w:eastAsia="zh-CN"/>
        </w:rPr>
        <w:t xml:space="preserve">[5], </w:t>
      </w:r>
      <w:r>
        <w:rPr>
          <w:rFonts w:ascii="Times New Roman" w:eastAsia="等线" w:hAnsi="Times New Roman" w:cs="Times New Roman" w:hint="eastAsia"/>
          <w:iCs/>
          <w:sz w:val="20"/>
          <w:szCs w:val="20"/>
          <w:lang w:eastAsia="zh-CN"/>
        </w:rPr>
        <w:t>[11], [22], [24], [</w:t>
      </w:r>
      <w:r>
        <w:rPr>
          <w:rFonts w:ascii="Times New Roman" w:eastAsia="等线" w:hAnsi="Times New Roman" w:cs="Times New Roman" w:hint="eastAsia"/>
          <w:sz w:val="20"/>
          <w:szCs w:val="20"/>
          <w:lang w:eastAsia="zh-CN"/>
        </w:rPr>
        <w:t>27], [</w:t>
      </w:r>
      <w:r>
        <w:rPr>
          <w:rFonts w:ascii="Times New Roman" w:eastAsia="等线" w:hAnsi="Times New Roman" w:cs="Times New Roman" w:hint="eastAsia"/>
          <w:iCs/>
          <w:sz w:val="20"/>
          <w:szCs w:val="20"/>
          <w:lang w:eastAsia="zh-CN"/>
        </w:rPr>
        <w:t xml:space="preserve">31] </w:t>
      </w:r>
      <w:r>
        <w:rPr>
          <w:rFonts w:ascii="Times New Roman" w:eastAsia="等线" w:hAnsi="Times New Roman" w:cs="Times New Roman"/>
          <w:sz w:val="20"/>
          <w:szCs w:val="20"/>
          <w:lang w:eastAsia="zh-CN"/>
        </w:rPr>
        <w:t>proposed</w:t>
      </w:r>
      <w:r>
        <w:rPr>
          <w:rFonts w:ascii="Times New Roman" w:eastAsia="等线" w:hAnsi="Times New Roman" w:cs="Times New Roman" w:hint="eastAsia"/>
          <w:iCs/>
          <w:sz w:val="20"/>
          <w:szCs w:val="20"/>
          <w:lang w:eastAsia="zh-CN"/>
        </w:rPr>
        <w:t xml:space="preserve"> that for D2R scheduling, all scheduling </w:t>
      </w:r>
      <w:r>
        <w:rPr>
          <w:rFonts w:ascii="Times New Roman" w:eastAsia="等线" w:hAnsi="Times New Roman" w:cs="Times New Roman" w:hint="eastAsia"/>
          <w:sz w:val="20"/>
          <w:szCs w:val="20"/>
          <w:lang w:eastAsia="zh-CN"/>
        </w:rPr>
        <w:t>information is in higher-layer</w:t>
      </w:r>
    </w:p>
    <w:p w14:paraId="409AE081" w14:textId="77777777" w:rsidR="00CE7FCC" w:rsidRDefault="008354B8">
      <w:pPr>
        <w:pStyle w:val="aff4"/>
        <w:numPr>
          <w:ilvl w:val="1"/>
          <w:numId w:val="128"/>
        </w:numPr>
        <w:adjustRightInd w:val="0"/>
        <w:snapToGrid w:val="0"/>
        <w:spacing w:afterLines="50" w:after="120" w:line="240" w:lineRule="auto"/>
        <w:contextualSpacing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[12] proposed that c</w:t>
      </w:r>
      <w:r>
        <w:rPr>
          <w:rFonts w:ascii="Times New Roman" w:eastAsia="等线" w:hAnsi="Times New Roman" w:cs="Times New Roman"/>
          <w:sz w:val="20"/>
          <w:szCs w:val="20"/>
          <w:lang w:eastAsia="zh-CN"/>
        </w:rPr>
        <w:t>ontrol information for D2R scheduling is transmitted as either physical layer signaling or higher layer signaling.</w:t>
      </w:r>
    </w:p>
    <w:p w14:paraId="10A397C6" w14:textId="77777777" w:rsidR="00CE7FCC" w:rsidRDefault="008354B8">
      <w:pPr>
        <w:pStyle w:val="aff4"/>
        <w:numPr>
          <w:ilvl w:val="1"/>
          <w:numId w:val="128"/>
        </w:numPr>
        <w:adjustRightInd w:val="0"/>
        <w:snapToGrid w:val="0"/>
        <w:spacing w:afterLines="50" w:after="120" w:line="240" w:lineRule="auto"/>
        <w:contextualSpacing w:val="0"/>
        <w:rPr>
          <w:rFonts w:ascii="Times New Roman" w:eastAsia="等线" w:hAnsi="Times New Roman" w:cs="Times New Roman"/>
          <w:iCs/>
          <w:sz w:val="20"/>
          <w:szCs w:val="20"/>
          <w:lang w:eastAsia="zh-CN"/>
        </w:rPr>
      </w:pPr>
      <w:r>
        <w:rPr>
          <w:rFonts w:ascii="Times New Roman" w:eastAsia="等线" w:hAnsi="Times New Roman" w:cs="Times New Roman"/>
          <w:iCs/>
          <w:sz w:val="20"/>
          <w:szCs w:val="20"/>
          <w:lang w:eastAsia="zh-CN"/>
        </w:rPr>
        <w:t xml:space="preserve">[23] proposed that all D2R scheduling information except for </w:t>
      </w:r>
      <w:r>
        <w:rPr>
          <w:rFonts w:ascii="Times New Roman" w:eastAsia="等线" w:hAnsi="Times New Roman" w:cs="Times New Roman" w:hint="eastAsia"/>
          <w:iCs/>
          <w:sz w:val="20"/>
          <w:szCs w:val="20"/>
          <w:lang w:eastAsia="zh-CN"/>
        </w:rPr>
        <w:t xml:space="preserve">device </w:t>
      </w:r>
      <w:r>
        <w:rPr>
          <w:rFonts w:ascii="Times New Roman" w:eastAsia="等线" w:hAnsi="Times New Roman" w:cs="Times New Roman"/>
          <w:iCs/>
          <w:sz w:val="20"/>
          <w:szCs w:val="20"/>
          <w:lang w:eastAsia="zh-CN"/>
        </w:rPr>
        <w:t>ID should be in high</w:t>
      </w:r>
      <w:r>
        <w:rPr>
          <w:rFonts w:ascii="Times New Roman" w:eastAsia="等线" w:hAnsi="Times New Roman" w:cs="Times New Roman" w:hint="eastAsia"/>
          <w:iCs/>
          <w:sz w:val="20"/>
          <w:szCs w:val="20"/>
          <w:lang w:eastAsia="zh-CN"/>
        </w:rPr>
        <w:t>er</w:t>
      </w:r>
      <w:r>
        <w:rPr>
          <w:rFonts w:ascii="Times New Roman" w:eastAsia="等线" w:hAnsi="Times New Roman" w:cs="Times New Roman"/>
          <w:iCs/>
          <w:sz w:val="20"/>
          <w:szCs w:val="20"/>
          <w:lang w:eastAsia="zh-CN"/>
        </w:rPr>
        <w:t xml:space="preserve"> layer.</w:t>
      </w:r>
    </w:p>
    <w:p w14:paraId="6F023169" w14:textId="77777777" w:rsidR="00CE7FCC" w:rsidRDefault="008354B8">
      <w:pPr>
        <w:pStyle w:val="aff4"/>
        <w:numPr>
          <w:ilvl w:val="1"/>
          <w:numId w:val="128"/>
        </w:numPr>
        <w:adjustRightInd w:val="0"/>
        <w:snapToGrid w:val="0"/>
        <w:spacing w:afterLines="50" w:after="120" w:line="240" w:lineRule="auto"/>
        <w:contextualSpacing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[25] proposed that t</w:t>
      </w:r>
      <w:r>
        <w:rPr>
          <w:rFonts w:ascii="Times New Roman" w:eastAsia="等线" w:hAnsi="Times New Roman" w:cs="Times New Roman"/>
          <w:sz w:val="20"/>
          <w:szCs w:val="20"/>
          <w:lang w:eastAsia="zh-CN"/>
        </w:rPr>
        <w:t>here can be only a single ID field in R2D control information for both PRDCH and PDRCH at least in unicast transmission, i.e. the single ID in the R2D control information is used for R2D reception and D2R scheduling.</w:t>
      </w:r>
    </w:p>
    <w:p w14:paraId="422E88F9" w14:textId="77777777" w:rsidR="00CE7FCC" w:rsidRDefault="008354B8">
      <w:pPr>
        <w:pStyle w:val="aff4"/>
        <w:numPr>
          <w:ilvl w:val="0"/>
          <w:numId w:val="128"/>
        </w:numPr>
        <w:overflowPunct w:val="0"/>
        <w:autoSpaceDE w:val="0"/>
        <w:autoSpaceDN w:val="0"/>
        <w:adjustRightInd w:val="0"/>
        <w:snapToGrid w:val="0"/>
        <w:spacing w:afterLines="50" w:after="120" w:line="240" w:lineRule="auto"/>
        <w:contextualSpacing w:val="0"/>
        <w:textAlignment w:val="baseline"/>
        <w:rPr>
          <w:rFonts w:ascii="Times New Roman" w:eastAsia="等线" w:hAnsi="Times New Roman" w:cs="Times New Roman"/>
          <w:b/>
          <w:bCs/>
          <w:sz w:val="20"/>
          <w:szCs w:val="20"/>
          <w:lang w:eastAsia="zh-CN"/>
        </w:rPr>
      </w:pPr>
      <w:r>
        <w:rPr>
          <w:rFonts w:ascii="Times New Roman" w:eastAsia="等线" w:hAnsi="Times New Roman" w:cs="Times New Roman" w:hint="eastAsia"/>
          <w:b/>
          <w:bCs/>
          <w:sz w:val="20"/>
          <w:szCs w:val="20"/>
          <w:lang w:eastAsia="zh-CN"/>
        </w:rPr>
        <w:t xml:space="preserve">Some </w:t>
      </w:r>
      <w:r>
        <w:rPr>
          <w:rFonts w:ascii="Times New Roman" w:eastAsia="等线" w:hAnsi="Times New Roman" w:cs="Times New Roman"/>
          <w:b/>
          <w:bCs/>
          <w:sz w:val="20"/>
          <w:szCs w:val="20"/>
          <w:lang w:eastAsia="zh-CN"/>
        </w:rPr>
        <w:t>companies</w:t>
      </w:r>
      <w:r>
        <w:rPr>
          <w:rFonts w:ascii="Times New Roman" w:eastAsia="等线" w:hAnsi="Times New Roman" w:cs="Times New Roman" w:hint="eastAsia"/>
          <w:b/>
          <w:bCs/>
          <w:sz w:val="20"/>
          <w:szCs w:val="20"/>
          <w:lang w:eastAsia="zh-CN"/>
        </w:rPr>
        <w:t xml:space="preserve"> think we need to discuss case-by-case which R2D control information is carried by L1 control </w:t>
      </w:r>
      <w:r>
        <w:rPr>
          <w:rFonts w:ascii="Times New Roman" w:eastAsia="等线" w:hAnsi="Times New Roman" w:cs="Times New Roman"/>
          <w:b/>
          <w:bCs/>
          <w:sz w:val="20"/>
          <w:szCs w:val="20"/>
          <w:lang w:eastAsia="zh-CN"/>
        </w:rPr>
        <w:t>signaling</w:t>
      </w:r>
      <w:r>
        <w:rPr>
          <w:rFonts w:ascii="Times New Roman" w:eastAsia="等线" w:hAnsi="Times New Roman" w:cs="Times New Roman" w:hint="eastAsia"/>
          <w:b/>
          <w:bCs/>
          <w:sz w:val="20"/>
          <w:szCs w:val="20"/>
          <w:lang w:eastAsia="zh-CN"/>
        </w:rPr>
        <w:t xml:space="preserve"> and which R2D control information is carried by </w:t>
      </w:r>
      <w:r>
        <w:rPr>
          <w:rFonts w:ascii="Times New Roman" w:eastAsia="等线" w:hAnsi="Times New Roman" w:cs="Times New Roman"/>
          <w:b/>
          <w:bCs/>
          <w:sz w:val="20"/>
          <w:szCs w:val="20"/>
          <w:lang w:eastAsia="zh-CN"/>
        </w:rPr>
        <w:t xml:space="preserve">Higher layer </w:t>
      </w:r>
      <w:proofErr w:type="spellStart"/>
      <w:r>
        <w:rPr>
          <w:rFonts w:ascii="Times New Roman" w:eastAsia="等线" w:hAnsi="Times New Roman" w:cs="Times New Roman"/>
          <w:b/>
          <w:bCs/>
          <w:sz w:val="20"/>
          <w:szCs w:val="20"/>
          <w:lang w:eastAsia="zh-CN"/>
        </w:rPr>
        <w:t>signalling</w:t>
      </w:r>
      <w:proofErr w:type="spellEnd"/>
      <w:r>
        <w:rPr>
          <w:rFonts w:ascii="Times New Roman" w:eastAsia="等线" w:hAnsi="Times New Roman" w:cs="Times New Roman" w:hint="eastAsia"/>
          <w:b/>
          <w:bCs/>
          <w:sz w:val="20"/>
          <w:szCs w:val="20"/>
          <w:lang w:eastAsia="zh-CN"/>
        </w:rPr>
        <w:t xml:space="preserve">, while some companies prefer not to discuss it case-by-case considering the tight time schedule and specification efforts. For example: </w:t>
      </w:r>
    </w:p>
    <w:p w14:paraId="0E498DCE" w14:textId="77777777" w:rsidR="00CE7FCC" w:rsidRDefault="008354B8">
      <w:pPr>
        <w:pStyle w:val="aff4"/>
        <w:numPr>
          <w:ilvl w:val="1"/>
          <w:numId w:val="128"/>
        </w:numPr>
        <w:adjustRightInd w:val="0"/>
        <w:snapToGrid w:val="0"/>
        <w:spacing w:afterLines="50" w:after="120" w:line="240" w:lineRule="auto"/>
        <w:contextualSpacing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 xml:space="preserve">[20], [28], [30], [32] proposed to support </w:t>
      </w:r>
      <w:r>
        <w:rPr>
          <w:rFonts w:ascii="Times New Roman" w:hAnsi="Times New Roman" w:cs="Times New Roman"/>
          <w:sz w:val="20"/>
          <w:szCs w:val="20"/>
        </w:rPr>
        <w:t xml:space="preserve">some control </w:t>
      </w:r>
      <w:r>
        <w:rPr>
          <w:rFonts w:ascii="Times New Roman" w:hAnsi="Times New Roman" w:cs="Times New Roman" w:hint="eastAsia"/>
          <w:sz w:val="20"/>
          <w:szCs w:val="20"/>
          <w:lang w:eastAsia="zh-CN"/>
        </w:rPr>
        <w:t xml:space="preserve">information carried </w:t>
      </w:r>
      <w:r>
        <w:rPr>
          <w:rFonts w:ascii="Times New Roman" w:hAnsi="Times New Roman" w:cs="Times New Roman"/>
          <w:sz w:val="20"/>
          <w:szCs w:val="20"/>
        </w:rPr>
        <w:t>by a higher layer</w:t>
      </w:r>
      <w:r>
        <w:rPr>
          <w:rFonts w:ascii="Times New Roman" w:hAnsi="Times New Roman" w:cs="Times New Roman" w:hint="eastAsia"/>
          <w:sz w:val="20"/>
          <w:szCs w:val="20"/>
          <w:lang w:eastAsia="zh-CN"/>
        </w:rPr>
        <w:t xml:space="preserve"> and</w:t>
      </w:r>
      <w:r>
        <w:rPr>
          <w:rFonts w:ascii="Times New Roman" w:hAnsi="Times New Roman" w:cs="Times New Roman"/>
          <w:sz w:val="20"/>
          <w:szCs w:val="20"/>
        </w:rPr>
        <w:t xml:space="preserve"> </w:t>
      </w:r>
      <w:r>
        <w:rPr>
          <w:rFonts w:ascii="Times New Roman" w:hAnsi="Times New Roman" w:cs="Times New Roman" w:hint="eastAsia"/>
          <w:sz w:val="20"/>
          <w:szCs w:val="20"/>
          <w:lang w:eastAsia="zh-CN"/>
        </w:rPr>
        <w:t xml:space="preserve">some </w:t>
      </w:r>
      <w:r>
        <w:rPr>
          <w:rFonts w:ascii="Times New Roman" w:hAnsi="Times New Roman" w:cs="Times New Roman"/>
          <w:sz w:val="20"/>
          <w:szCs w:val="20"/>
        </w:rPr>
        <w:t>by L1 control signaling</w:t>
      </w:r>
      <w:r>
        <w:rPr>
          <w:rFonts w:ascii="Times New Roman" w:eastAsia="等线" w:hAnsi="Times New Roman" w:cs="Times New Roman"/>
          <w:sz w:val="20"/>
          <w:szCs w:val="20"/>
          <w:lang w:eastAsia="zh-CN"/>
        </w:rPr>
        <w:t>.</w:t>
      </w:r>
    </w:p>
    <w:p w14:paraId="36D1C70B" w14:textId="77777777" w:rsidR="00CE7FCC" w:rsidRDefault="008354B8">
      <w:pPr>
        <w:pStyle w:val="aff4"/>
        <w:numPr>
          <w:ilvl w:val="1"/>
          <w:numId w:val="128"/>
        </w:numPr>
        <w:adjustRightInd w:val="0"/>
        <w:snapToGrid w:val="0"/>
        <w:spacing w:afterLines="50" w:after="120" w:line="240" w:lineRule="auto"/>
        <w:contextualSpacing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 xml:space="preserve">[5], [10], </w:t>
      </w:r>
      <w:r>
        <w:rPr>
          <w:rFonts w:ascii="Times New Roman" w:eastAsia="等线" w:hAnsi="Times New Roman" w:cs="Times New Roman"/>
          <w:sz w:val="20"/>
          <w:szCs w:val="20"/>
          <w:lang w:eastAsia="zh-CN"/>
        </w:rPr>
        <w:t>[14], [15] suggest</w:t>
      </w:r>
      <w:r>
        <w:rPr>
          <w:rFonts w:ascii="Times New Roman" w:eastAsia="等线" w:hAnsi="Times New Roman" w:cs="Times New Roman" w:hint="eastAsia"/>
          <w:sz w:val="20"/>
          <w:szCs w:val="20"/>
          <w:lang w:eastAsia="zh-CN"/>
        </w:rPr>
        <w:t>ed</w:t>
      </w:r>
      <w:r>
        <w:rPr>
          <w:rFonts w:ascii="Times New Roman" w:eastAsia="等线" w:hAnsi="Times New Roman" w:cs="Times New Roman"/>
          <w:sz w:val="20"/>
          <w:szCs w:val="20"/>
          <w:lang w:eastAsia="zh-CN"/>
        </w:rPr>
        <w:t xml:space="preserve"> all control information should be in the same layer</w:t>
      </w:r>
      <w:r>
        <w:rPr>
          <w:rFonts w:ascii="Times New Roman" w:eastAsia="等线" w:hAnsi="Times New Roman" w:cs="Times New Roman" w:hint="eastAsia"/>
          <w:sz w:val="20"/>
          <w:szCs w:val="20"/>
          <w:lang w:eastAsia="zh-CN"/>
        </w:rPr>
        <w:t xml:space="preserve"> for R2D/D2R scheduling for simplicity</w:t>
      </w:r>
    </w:p>
    <w:p w14:paraId="28CDB51C" w14:textId="77777777" w:rsidR="00CE7FCC" w:rsidRDefault="008354B8">
      <w:pPr>
        <w:rPr>
          <w:rFonts w:eastAsia="等线"/>
          <w:kern w:val="2"/>
          <w:lang w:val="en-US" w:eastAsia="zh-CN"/>
        </w:rPr>
      </w:pPr>
      <w:r>
        <w:rPr>
          <w:rFonts w:eastAsia="等线" w:hint="eastAsia"/>
          <w:kern w:val="2"/>
          <w:lang w:val="en-US" w:eastAsia="zh-CN"/>
        </w:rPr>
        <w:t xml:space="preserve">Therefore, following proposal can be </w:t>
      </w:r>
      <w:r>
        <w:rPr>
          <w:rFonts w:eastAsia="等线"/>
          <w:kern w:val="2"/>
          <w:lang w:val="en-US" w:eastAsia="zh-CN"/>
        </w:rPr>
        <w:t>considered</w:t>
      </w:r>
      <w:r>
        <w:rPr>
          <w:rFonts w:eastAsia="等线" w:hint="eastAsia"/>
          <w:kern w:val="2"/>
          <w:lang w:val="en-US" w:eastAsia="zh-CN"/>
        </w:rPr>
        <w:t xml:space="preserve">.  </w:t>
      </w:r>
    </w:p>
    <w:p w14:paraId="76A9AAEA" w14:textId="77777777" w:rsidR="00CE7FCC" w:rsidRDefault="008354B8">
      <w:pPr>
        <w:adjustRightInd w:val="0"/>
        <w:snapToGrid w:val="0"/>
        <w:spacing w:afterLines="50" w:after="120"/>
        <w:rPr>
          <w:rFonts w:eastAsia="等线"/>
          <w:b/>
          <w:bCs/>
          <w:lang w:eastAsia="zh-CN"/>
        </w:rPr>
      </w:pPr>
      <w:r>
        <w:rPr>
          <w:rFonts w:eastAsia="等线" w:hint="eastAsia"/>
          <w:b/>
          <w:bCs/>
          <w:lang w:eastAsia="zh-CN"/>
        </w:rPr>
        <w:t xml:space="preserve">FL1 High Priority Proposal 4.4-2: At least for device-specific </w:t>
      </w:r>
      <w:r>
        <w:rPr>
          <w:rFonts w:eastAsia="等线" w:hint="eastAsia"/>
          <w:b/>
          <w:bCs/>
          <w:u w:val="single"/>
          <w:lang w:eastAsia="zh-CN"/>
        </w:rPr>
        <w:t>PDRCH</w:t>
      </w:r>
      <w:r>
        <w:rPr>
          <w:rFonts w:eastAsia="等线" w:hint="eastAsia"/>
          <w:b/>
          <w:bCs/>
          <w:lang w:eastAsia="zh-CN"/>
        </w:rPr>
        <w:t xml:space="preserve"> scheduling, except for ID associated with the device, at least the following R2D control information if needed is </w:t>
      </w:r>
      <w:r>
        <w:rPr>
          <w:rFonts w:eastAsia="等线"/>
          <w:b/>
          <w:bCs/>
          <w:lang w:eastAsia="zh-CN"/>
        </w:rPr>
        <w:t>carried</w:t>
      </w:r>
      <w:r>
        <w:rPr>
          <w:rFonts w:eastAsia="等线" w:hint="eastAsia"/>
          <w:b/>
          <w:bCs/>
          <w:lang w:eastAsia="zh-CN"/>
        </w:rPr>
        <w:t xml:space="preserve"> by higher layer signalling.   </w:t>
      </w:r>
    </w:p>
    <w:p w14:paraId="660ED89A" w14:textId="77777777" w:rsidR="00CE7FCC" w:rsidRDefault="008354B8">
      <w:pPr>
        <w:numPr>
          <w:ilvl w:val="0"/>
          <w:numId w:val="124"/>
        </w:numPr>
        <w:autoSpaceDE w:val="0"/>
        <w:autoSpaceDN w:val="0"/>
        <w:adjustRightInd w:val="0"/>
        <w:snapToGrid w:val="0"/>
        <w:spacing w:afterLines="50" w:after="120" w:line="240" w:lineRule="auto"/>
        <w:rPr>
          <w:rFonts w:eastAsia="宋体"/>
          <w:b/>
          <w:bCs/>
          <w:color w:val="000000"/>
          <w:lang w:val="en-US"/>
        </w:rPr>
      </w:pPr>
      <w:r>
        <w:rPr>
          <w:rFonts w:eastAsia="宋体"/>
          <w:b/>
          <w:bCs/>
          <w:color w:val="000000"/>
          <w:lang w:val="en-US"/>
        </w:rPr>
        <w:t>Time domain resource</w:t>
      </w:r>
      <w:r>
        <w:rPr>
          <w:rFonts w:eastAsia="宋体" w:hint="eastAsia"/>
          <w:b/>
          <w:bCs/>
          <w:color w:val="000000"/>
          <w:lang w:val="en-US" w:eastAsia="zh-CN"/>
        </w:rPr>
        <w:t>/TBS</w:t>
      </w:r>
    </w:p>
    <w:p w14:paraId="6298870D" w14:textId="77777777" w:rsidR="00CE7FCC" w:rsidRDefault="008354B8">
      <w:pPr>
        <w:numPr>
          <w:ilvl w:val="0"/>
          <w:numId w:val="124"/>
        </w:numPr>
        <w:autoSpaceDE w:val="0"/>
        <w:autoSpaceDN w:val="0"/>
        <w:adjustRightInd w:val="0"/>
        <w:snapToGrid w:val="0"/>
        <w:spacing w:afterLines="50" w:after="120" w:line="240" w:lineRule="auto"/>
        <w:rPr>
          <w:rFonts w:eastAsia="宋体"/>
          <w:b/>
          <w:bCs/>
          <w:color w:val="000000"/>
          <w:lang w:val="en-US"/>
        </w:rPr>
      </w:pPr>
      <w:r>
        <w:rPr>
          <w:rFonts w:eastAsia="宋体"/>
          <w:b/>
          <w:bCs/>
          <w:color w:val="000000"/>
          <w:lang w:val="en-US"/>
        </w:rPr>
        <w:t>Frequency domain resource</w:t>
      </w:r>
    </w:p>
    <w:p w14:paraId="1081E846" w14:textId="77777777" w:rsidR="00CE7FCC" w:rsidRDefault="008354B8">
      <w:pPr>
        <w:numPr>
          <w:ilvl w:val="0"/>
          <w:numId w:val="124"/>
        </w:numPr>
        <w:autoSpaceDE w:val="0"/>
        <w:autoSpaceDN w:val="0"/>
        <w:adjustRightInd w:val="0"/>
        <w:snapToGrid w:val="0"/>
        <w:spacing w:afterLines="50" w:after="120" w:line="240" w:lineRule="auto"/>
        <w:rPr>
          <w:rFonts w:eastAsia="宋体"/>
          <w:b/>
          <w:bCs/>
          <w:color w:val="000000"/>
          <w:lang w:val="en-US"/>
        </w:rPr>
      </w:pPr>
      <w:r>
        <w:rPr>
          <w:rFonts w:eastAsia="宋体"/>
          <w:b/>
          <w:bCs/>
          <w:color w:val="000000"/>
          <w:lang w:val="en-US"/>
        </w:rPr>
        <w:t>MCS-like information</w:t>
      </w:r>
    </w:p>
    <w:p w14:paraId="62B88425" w14:textId="77777777" w:rsidR="00CE7FCC" w:rsidRDefault="008354B8">
      <w:pPr>
        <w:numPr>
          <w:ilvl w:val="0"/>
          <w:numId w:val="124"/>
        </w:numPr>
        <w:autoSpaceDE w:val="0"/>
        <w:autoSpaceDN w:val="0"/>
        <w:adjustRightInd w:val="0"/>
        <w:snapToGrid w:val="0"/>
        <w:spacing w:afterLines="50" w:after="120" w:line="240" w:lineRule="auto"/>
        <w:rPr>
          <w:rFonts w:eastAsia="宋体"/>
          <w:b/>
          <w:bCs/>
          <w:color w:val="000000"/>
          <w:lang w:val="en-US"/>
        </w:rPr>
      </w:pPr>
      <w:r>
        <w:rPr>
          <w:rFonts w:eastAsia="宋体"/>
          <w:b/>
          <w:bCs/>
          <w:color w:val="000000"/>
          <w:lang w:val="en-US"/>
        </w:rPr>
        <w:t>Chip duration</w:t>
      </w:r>
    </w:p>
    <w:p w14:paraId="5BB25A8E" w14:textId="77777777" w:rsidR="00CE7FCC" w:rsidRDefault="008354B8">
      <w:pPr>
        <w:numPr>
          <w:ilvl w:val="0"/>
          <w:numId w:val="124"/>
        </w:numPr>
        <w:autoSpaceDE w:val="0"/>
        <w:autoSpaceDN w:val="0"/>
        <w:adjustRightInd w:val="0"/>
        <w:snapToGrid w:val="0"/>
        <w:spacing w:afterLines="50" w:after="120" w:line="240" w:lineRule="auto"/>
        <w:rPr>
          <w:rFonts w:eastAsia="宋体"/>
          <w:b/>
          <w:bCs/>
          <w:color w:val="000000"/>
          <w:lang w:val="en-US"/>
        </w:rPr>
      </w:pPr>
      <w:r>
        <w:rPr>
          <w:rFonts w:eastAsia="宋体"/>
          <w:b/>
          <w:bCs/>
          <w:color w:val="000000"/>
          <w:lang w:val="en-US"/>
        </w:rPr>
        <w:t>Repetitions</w:t>
      </w:r>
    </w:p>
    <w:p w14:paraId="6448CEA1" w14:textId="77777777" w:rsidR="00CE7FCC" w:rsidRDefault="008354B8">
      <w:pPr>
        <w:numPr>
          <w:ilvl w:val="0"/>
          <w:numId w:val="124"/>
        </w:numPr>
        <w:autoSpaceDE w:val="0"/>
        <w:autoSpaceDN w:val="0"/>
        <w:adjustRightInd w:val="0"/>
        <w:snapToGrid w:val="0"/>
        <w:spacing w:afterLines="50" w:after="120" w:line="240" w:lineRule="auto"/>
        <w:rPr>
          <w:rFonts w:eastAsia="宋体"/>
          <w:color w:val="000000"/>
          <w:lang w:val="en-US"/>
        </w:rPr>
      </w:pPr>
      <w:proofErr w:type="spellStart"/>
      <w:r>
        <w:rPr>
          <w:rFonts w:eastAsia="宋体"/>
          <w:b/>
          <w:bCs/>
          <w:color w:val="000000"/>
          <w:lang w:val="en-US" w:eastAsia="zh-CN"/>
        </w:rPr>
        <w:t>M</w:t>
      </w:r>
      <w:r>
        <w:rPr>
          <w:rFonts w:eastAsia="宋体" w:hint="eastAsia"/>
          <w:b/>
          <w:bCs/>
          <w:color w:val="000000"/>
          <w:lang w:val="en-US" w:eastAsia="zh-CN"/>
        </w:rPr>
        <w:t>idamble</w:t>
      </w:r>
      <w:proofErr w:type="spellEnd"/>
      <w:r>
        <w:rPr>
          <w:rFonts w:eastAsia="宋体" w:hint="eastAsia"/>
          <w:b/>
          <w:bCs/>
          <w:color w:val="000000"/>
          <w:lang w:val="en-US" w:eastAsia="zh-CN"/>
        </w:rPr>
        <w:t xml:space="preserve"> </w:t>
      </w:r>
      <w:r>
        <w:rPr>
          <w:rFonts w:eastAsia="宋体" w:hint="eastAsia"/>
          <w:color w:val="000000"/>
          <w:lang w:val="en-US" w:eastAsia="zh-CN"/>
        </w:rPr>
        <w:t xml:space="preserve"> </w:t>
      </w:r>
    </w:p>
    <w:tbl>
      <w:tblPr>
        <w:tblStyle w:val="afc"/>
        <w:tblW w:w="9634" w:type="dxa"/>
        <w:tblLayout w:type="fixed"/>
        <w:tblLook w:val="04A0" w:firstRow="1" w:lastRow="0" w:firstColumn="1" w:lastColumn="0" w:noHBand="0" w:noVBand="1"/>
      </w:tblPr>
      <w:tblGrid>
        <w:gridCol w:w="1235"/>
        <w:gridCol w:w="1170"/>
        <w:gridCol w:w="7229"/>
      </w:tblGrid>
      <w:tr w:rsidR="00CE7FCC" w14:paraId="00C3EE13" w14:textId="77777777">
        <w:trPr>
          <w:trHeight w:val="285"/>
        </w:trPr>
        <w:tc>
          <w:tcPr>
            <w:tcW w:w="1235" w:type="dxa"/>
            <w:shd w:val="clear" w:color="auto" w:fill="D9D9D9" w:themeFill="background1" w:themeFillShade="D9"/>
          </w:tcPr>
          <w:p w14:paraId="582BD68C" w14:textId="77777777" w:rsidR="00CE7FCC" w:rsidRDefault="008354B8">
            <w:pPr>
              <w:adjustRightInd w:val="0"/>
              <w:snapToGrid w:val="0"/>
              <w:spacing w:after="50" w:line="240" w:lineRule="auto"/>
              <w:jc w:val="left"/>
              <w:rPr>
                <w:b/>
                <w:bCs/>
                <w:lang w:val="en-US"/>
              </w:rPr>
            </w:pPr>
            <w:r>
              <w:rPr>
                <w:b/>
                <w:bCs/>
                <w:lang w:val="en-US"/>
              </w:rPr>
              <w:t>Company</w:t>
            </w:r>
          </w:p>
        </w:tc>
        <w:tc>
          <w:tcPr>
            <w:tcW w:w="1170" w:type="dxa"/>
            <w:shd w:val="clear" w:color="auto" w:fill="D9D9D9" w:themeFill="background1" w:themeFillShade="D9"/>
          </w:tcPr>
          <w:p w14:paraId="24D28D75" w14:textId="77777777" w:rsidR="00CE7FCC" w:rsidRDefault="008354B8">
            <w:pPr>
              <w:adjustRightInd w:val="0"/>
              <w:snapToGrid w:val="0"/>
              <w:spacing w:after="50" w:line="240" w:lineRule="auto"/>
              <w:jc w:val="left"/>
              <w:rPr>
                <w:rFonts w:eastAsia="等线"/>
                <w:b/>
                <w:bCs/>
                <w:lang w:val="en-US" w:eastAsia="zh-CN"/>
              </w:rPr>
            </w:pPr>
            <w:r>
              <w:rPr>
                <w:rFonts w:eastAsia="等线" w:hint="eastAsia"/>
                <w:b/>
                <w:bCs/>
                <w:lang w:val="en-US" w:eastAsia="zh-CN"/>
              </w:rPr>
              <w:t>Y/N</w:t>
            </w:r>
          </w:p>
        </w:tc>
        <w:tc>
          <w:tcPr>
            <w:tcW w:w="7229" w:type="dxa"/>
            <w:shd w:val="clear" w:color="auto" w:fill="D9D9D9" w:themeFill="background1" w:themeFillShade="D9"/>
          </w:tcPr>
          <w:p w14:paraId="3C8977C1" w14:textId="77777777" w:rsidR="00CE7FCC" w:rsidRDefault="008354B8">
            <w:pPr>
              <w:adjustRightInd w:val="0"/>
              <w:snapToGrid w:val="0"/>
              <w:spacing w:after="50" w:line="240" w:lineRule="auto"/>
              <w:jc w:val="left"/>
              <w:rPr>
                <w:b/>
                <w:bCs/>
                <w:lang w:val="en-US"/>
              </w:rPr>
            </w:pPr>
            <w:r>
              <w:rPr>
                <w:b/>
                <w:bCs/>
                <w:lang w:val="en-US"/>
              </w:rPr>
              <w:t>Comments</w:t>
            </w:r>
          </w:p>
        </w:tc>
      </w:tr>
      <w:tr w:rsidR="00CE7FCC" w14:paraId="10A4CCDF" w14:textId="77777777">
        <w:trPr>
          <w:trHeight w:val="285"/>
        </w:trPr>
        <w:tc>
          <w:tcPr>
            <w:tcW w:w="1235" w:type="dxa"/>
          </w:tcPr>
          <w:p w14:paraId="779102E6" w14:textId="77777777" w:rsidR="00CE7FCC" w:rsidRDefault="008354B8">
            <w:pPr>
              <w:adjustRightInd w:val="0"/>
              <w:snapToGrid w:val="0"/>
              <w:spacing w:after="50" w:line="240" w:lineRule="auto"/>
              <w:jc w:val="left"/>
              <w:rPr>
                <w:rFonts w:eastAsia="等线"/>
                <w:highlight w:val="red"/>
                <w:lang w:val="en-US" w:eastAsia="zh-CN"/>
              </w:rPr>
            </w:pPr>
            <w:r>
              <w:rPr>
                <w:rFonts w:eastAsia="等线"/>
                <w:lang w:val="en-US" w:eastAsia="zh-CN"/>
              </w:rPr>
              <w:t>FUTUREWEI</w:t>
            </w:r>
          </w:p>
        </w:tc>
        <w:tc>
          <w:tcPr>
            <w:tcW w:w="1170" w:type="dxa"/>
          </w:tcPr>
          <w:p w14:paraId="11293402"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Theme="minorEastAsia"/>
                <w:lang w:val="en-US" w:eastAsia="zh-CN"/>
              </w:rPr>
              <w:t>Y</w:t>
            </w:r>
          </w:p>
        </w:tc>
        <w:tc>
          <w:tcPr>
            <w:tcW w:w="7229" w:type="dxa"/>
          </w:tcPr>
          <w:p w14:paraId="74BCF8E1" w14:textId="77777777" w:rsidR="00CE7FCC" w:rsidRDefault="008354B8">
            <w:pPr>
              <w:adjustRightInd w:val="0"/>
              <w:snapToGrid w:val="0"/>
              <w:spacing w:after="50" w:line="240" w:lineRule="auto"/>
              <w:jc w:val="left"/>
              <w:rPr>
                <w:rFonts w:eastAsia="Yu Mincho"/>
                <w:lang w:val="en-US" w:eastAsia="ja-JP"/>
              </w:rPr>
            </w:pPr>
            <w:r>
              <w:rPr>
                <w:rFonts w:eastAsia="Yu Mincho"/>
                <w:lang w:val="en-US" w:eastAsia="ja-JP"/>
              </w:rPr>
              <w:t>It may be possible to combine repetitions and MCS-like information</w:t>
            </w:r>
          </w:p>
        </w:tc>
      </w:tr>
      <w:tr w:rsidR="00CE7FCC" w14:paraId="4A546AB1" w14:textId="77777777">
        <w:trPr>
          <w:trHeight w:val="285"/>
        </w:trPr>
        <w:tc>
          <w:tcPr>
            <w:tcW w:w="1235" w:type="dxa"/>
          </w:tcPr>
          <w:p w14:paraId="1D5447AD"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Qualcomm</w:t>
            </w:r>
          </w:p>
        </w:tc>
        <w:tc>
          <w:tcPr>
            <w:tcW w:w="1170" w:type="dxa"/>
          </w:tcPr>
          <w:p w14:paraId="454E8852"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Theme="minorEastAsia"/>
                <w:lang w:val="en-US" w:eastAsia="zh-CN"/>
              </w:rPr>
              <w:t>N</w:t>
            </w:r>
          </w:p>
        </w:tc>
        <w:tc>
          <w:tcPr>
            <w:tcW w:w="7229" w:type="dxa"/>
          </w:tcPr>
          <w:p w14:paraId="70D08EC6" w14:textId="77777777" w:rsidR="00CE7FCC" w:rsidRDefault="008354B8">
            <w:pPr>
              <w:adjustRightInd w:val="0"/>
              <w:snapToGrid w:val="0"/>
              <w:spacing w:after="50" w:line="240" w:lineRule="auto"/>
              <w:jc w:val="left"/>
              <w:rPr>
                <w:rFonts w:eastAsia="Yu Mincho"/>
                <w:lang w:val="en-US" w:eastAsia="ja-JP"/>
              </w:rPr>
            </w:pPr>
            <w:r>
              <w:rPr>
                <w:rFonts w:eastAsia="Yu Mincho"/>
                <w:lang w:val="en-US" w:eastAsia="ja-JP"/>
              </w:rPr>
              <w:t>Not clear yet why the physical-layer scheduling information needs to be decided by higher layer.</w:t>
            </w:r>
          </w:p>
          <w:p w14:paraId="0C022BBB" w14:textId="77777777" w:rsidR="00CE7FCC" w:rsidRDefault="008354B8">
            <w:pPr>
              <w:adjustRightInd w:val="0"/>
              <w:snapToGrid w:val="0"/>
              <w:spacing w:after="50" w:line="240" w:lineRule="auto"/>
              <w:jc w:val="left"/>
              <w:rPr>
                <w:rFonts w:eastAsia="Yu Mincho"/>
                <w:lang w:val="en-US" w:eastAsia="ja-JP"/>
              </w:rPr>
            </w:pPr>
            <w:r>
              <w:rPr>
                <w:rFonts w:eastAsia="Yu Mincho"/>
                <w:lang w:val="en-US" w:eastAsia="ja-JP"/>
              </w:rPr>
              <w:t>Since many parameters are still under discussion in other agendas, for now we are not sure whether the listed indication signaling are needed or not.</w:t>
            </w:r>
          </w:p>
        </w:tc>
      </w:tr>
      <w:tr w:rsidR="00CE7FCC" w14:paraId="29B00175" w14:textId="77777777">
        <w:trPr>
          <w:trHeight w:val="285"/>
        </w:trPr>
        <w:tc>
          <w:tcPr>
            <w:tcW w:w="1235" w:type="dxa"/>
          </w:tcPr>
          <w:p w14:paraId="238DE643"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t>CMCC</w:t>
            </w:r>
          </w:p>
        </w:tc>
        <w:tc>
          <w:tcPr>
            <w:tcW w:w="1170" w:type="dxa"/>
          </w:tcPr>
          <w:p w14:paraId="15C769A4"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等线" w:hint="eastAsia"/>
                <w:lang w:val="en-US" w:eastAsia="zh-CN"/>
              </w:rPr>
              <w:t>Y</w:t>
            </w:r>
          </w:p>
        </w:tc>
        <w:tc>
          <w:tcPr>
            <w:tcW w:w="7229" w:type="dxa"/>
          </w:tcPr>
          <w:p w14:paraId="1E2C6F21" w14:textId="77777777" w:rsidR="00CE7FCC" w:rsidRDefault="00CE7FCC">
            <w:pPr>
              <w:adjustRightInd w:val="0"/>
              <w:snapToGrid w:val="0"/>
              <w:spacing w:after="50" w:line="240" w:lineRule="auto"/>
              <w:jc w:val="left"/>
              <w:rPr>
                <w:rFonts w:eastAsia="Yu Mincho"/>
                <w:lang w:val="en-US" w:eastAsia="ja-JP"/>
              </w:rPr>
            </w:pPr>
          </w:p>
        </w:tc>
      </w:tr>
      <w:tr w:rsidR="00CE7FCC" w14:paraId="03BAFD22" w14:textId="77777777">
        <w:trPr>
          <w:trHeight w:val="285"/>
        </w:trPr>
        <w:tc>
          <w:tcPr>
            <w:tcW w:w="1235" w:type="dxa"/>
          </w:tcPr>
          <w:p w14:paraId="6034AF62"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t>C</w:t>
            </w:r>
            <w:r>
              <w:rPr>
                <w:rFonts w:eastAsia="等线"/>
                <w:lang w:val="en-US" w:eastAsia="zh-CN"/>
              </w:rPr>
              <w:t>hina Telecom</w:t>
            </w:r>
          </w:p>
        </w:tc>
        <w:tc>
          <w:tcPr>
            <w:tcW w:w="1170" w:type="dxa"/>
          </w:tcPr>
          <w:p w14:paraId="6039202F"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N</w:t>
            </w:r>
          </w:p>
        </w:tc>
        <w:tc>
          <w:tcPr>
            <w:tcW w:w="7229" w:type="dxa"/>
          </w:tcPr>
          <w:p w14:paraId="0A94A643" w14:textId="77777777" w:rsidR="00CE7FCC" w:rsidRDefault="008354B8">
            <w:pPr>
              <w:adjustRightInd w:val="0"/>
              <w:snapToGrid w:val="0"/>
              <w:spacing w:after="50" w:line="240" w:lineRule="auto"/>
              <w:jc w:val="left"/>
              <w:rPr>
                <w:rFonts w:eastAsia="Yu Mincho"/>
                <w:lang w:val="en-US" w:eastAsia="ja-JP"/>
              </w:rPr>
            </w:pPr>
            <w:r>
              <w:rPr>
                <w:rFonts w:eastAsia="等线"/>
                <w:lang w:val="en-US" w:eastAsia="zh-CN"/>
              </w:rPr>
              <w:t xml:space="preserve">Such design means the whole PRDCH transmission will be regarded as wrong transmission regardless of whether the error detection takes place in the scheduling part or the higher-layer data part, and for a PRDCH that only part of the higher-layer data information is error-detected, the device cannot demodulate the other part of data information and complete the corresponding device behavior, which results in low communication efficiency. </w:t>
            </w:r>
          </w:p>
        </w:tc>
      </w:tr>
      <w:tr w:rsidR="00CE7FCC" w14:paraId="55452701" w14:textId="77777777">
        <w:trPr>
          <w:trHeight w:val="285"/>
        </w:trPr>
        <w:tc>
          <w:tcPr>
            <w:tcW w:w="1235" w:type="dxa"/>
          </w:tcPr>
          <w:p w14:paraId="378DBBF2"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Samsung</w:t>
            </w:r>
          </w:p>
        </w:tc>
        <w:tc>
          <w:tcPr>
            <w:tcW w:w="1170" w:type="dxa"/>
          </w:tcPr>
          <w:p w14:paraId="53700E67"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Theme="minorEastAsia"/>
                <w:lang w:val="en-US" w:eastAsia="zh-CN"/>
              </w:rPr>
              <w:t>Y</w:t>
            </w:r>
          </w:p>
        </w:tc>
        <w:tc>
          <w:tcPr>
            <w:tcW w:w="7229" w:type="dxa"/>
          </w:tcPr>
          <w:p w14:paraId="0CE556F2" w14:textId="77777777" w:rsidR="00CE7FCC" w:rsidRDefault="008354B8">
            <w:pPr>
              <w:adjustRightInd w:val="0"/>
              <w:snapToGrid w:val="0"/>
              <w:spacing w:after="50" w:line="240" w:lineRule="auto"/>
              <w:jc w:val="left"/>
              <w:rPr>
                <w:rFonts w:eastAsia="等线"/>
                <w:lang w:val="en-US" w:eastAsia="zh-CN"/>
              </w:rPr>
            </w:pPr>
            <w:r>
              <w:rPr>
                <w:rFonts w:eastAsia="Yu Mincho"/>
                <w:lang w:val="en-US" w:eastAsia="ja-JP"/>
              </w:rPr>
              <w:t>In addition, we suggest to indicate message type. In most A-IoT use cases, there can be a limited n umber of message types to be defined and many of them will have a fixed message size, such as the PDRCH providing Msg1 with fixed RN16. For PDRCH transmission with a fixed message size via implicit/explicit indication of message type, a device can determine the message size and the TBS related information may be skipped and the device assumes a certain known size. For message types with a variable size, TBS related information can be provided to the device.</w:t>
            </w:r>
          </w:p>
        </w:tc>
      </w:tr>
      <w:tr w:rsidR="00CE7FCC" w14:paraId="585A615B" w14:textId="77777777">
        <w:trPr>
          <w:trHeight w:val="285"/>
        </w:trPr>
        <w:tc>
          <w:tcPr>
            <w:tcW w:w="1235" w:type="dxa"/>
          </w:tcPr>
          <w:p w14:paraId="58F627D4"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OPPO</w:t>
            </w:r>
          </w:p>
        </w:tc>
        <w:tc>
          <w:tcPr>
            <w:tcW w:w="1170" w:type="dxa"/>
          </w:tcPr>
          <w:p w14:paraId="7662E161" w14:textId="77777777" w:rsidR="00CE7FCC" w:rsidRDefault="00CE7FCC">
            <w:pPr>
              <w:tabs>
                <w:tab w:val="left" w:pos="551"/>
              </w:tabs>
              <w:adjustRightInd w:val="0"/>
              <w:snapToGrid w:val="0"/>
              <w:spacing w:after="50" w:line="240" w:lineRule="auto"/>
              <w:jc w:val="left"/>
              <w:rPr>
                <w:rFonts w:eastAsiaTheme="minorEastAsia"/>
                <w:lang w:val="en-US" w:eastAsia="zh-CN"/>
              </w:rPr>
            </w:pPr>
          </w:p>
        </w:tc>
        <w:tc>
          <w:tcPr>
            <w:tcW w:w="7229" w:type="dxa"/>
          </w:tcPr>
          <w:p w14:paraId="4A6D3F9F"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The 2</w:t>
            </w:r>
            <w:r>
              <w:rPr>
                <w:rFonts w:eastAsia="等线"/>
                <w:vertAlign w:val="superscript"/>
                <w:lang w:val="en-US" w:eastAsia="zh-CN"/>
              </w:rPr>
              <w:t>nd</w:t>
            </w:r>
            <w:r>
              <w:rPr>
                <w:rFonts w:eastAsia="等线"/>
                <w:lang w:val="en-US" w:eastAsia="zh-CN"/>
              </w:rPr>
              <w:t xml:space="preserve"> “at least” and “if needed” are contradictory with each other, the 2</w:t>
            </w:r>
            <w:r>
              <w:rPr>
                <w:rFonts w:eastAsia="等线"/>
                <w:vertAlign w:val="superscript"/>
                <w:lang w:val="en-US" w:eastAsia="zh-CN"/>
              </w:rPr>
              <w:t>nd</w:t>
            </w:r>
            <w:r>
              <w:rPr>
                <w:rFonts w:eastAsia="等线"/>
                <w:lang w:val="en-US" w:eastAsia="zh-CN"/>
              </w:rPr>
              <w:t xml:space="preserve"> “at least” should be removed.</w:t>
            </w:r>
          </w:p>
          <w:p w14:paraId="5C2E9A7D" w14:textId="77777777" w:rsidR="00CE7FCC" w:rsidRDefault="00CE7FCC">
            <w:pPr>
              <w:adjustRightInd w:val="0"/>
              <w:snapToGrid w:val="0"/>
              <w:spacing w:after="50" w:line="240" w:lineRule="auto"/>
              <w:jc w:val="left"/>
              <w:rPr>
                <w:rFonts w:eastAsia="等线"/>
                <w:lang w:val="en-US" w:eastAsia="zh-CN"/>
              </w:rPr>
            </w:pPr>
          </w:p>
          <w:p w14:paraId="02E9A48D" w14:textId="77777777" w:rsidR="00CE7FCC" w:rsidRDefault="008354B8">
            <w:pPr>
              <w:adjustRightInd w:val="0"/>
              <w:snapToGrid w:val="0"/>
              <w:spacing w:after="50" w:line="240" w:lineRule="auto"/>
              <w:jc w:val="left"/>
              <w:rPr>
                <w:rFonts w:eastAsia="Yu Mincho"/>
                <w:lang w:val="en-US" w:eastAsia="ja-JP"/>
              </w:rPr>
            </w:pPr>
            <w:r>
              <w:rPr>
                <w:rFonts w:eastAsia="等线" w:hint="eastAsia"/>
                <w:b/>
                <w:bCs/>
                <w:lang w:eastAsia="zh-CN"/>
              </w:rPr>
              <w:lastRenderedPageBreak/>
              <w:t xml:space="preserve">FL1 High Priority Proposal 4.4-2: At least for device-specific </w:t>
            </w:r>
            <w:r>
              <w:rPr>
                <w:rFonts w:eastAsia="等线" w:hint="eastAsia"/>
                <w:b/>
                <w:bCs/>
                <w:u w:val="single"/>
                <w:lang w:eastAsia="zh-CN"/>
              </w:rPr>
              <w:t>PDRCH</w:t>
            </w:r>
            <w:r>
              <w:rPr>
                <w:rFonts w:eastAsia="等线" w:hint="eastAsia"/>
                <w:b/>
                <w:bCs/>
                <w:lang w:eastAsia="zh-CN"/>
              </w:rPr>
              <w:t xml:space="preserve"> scheduling, except for ID associated with the device, </w:t>
            </w:r>
            <w:r>
              <w:rPr>
                <w:rFonts w:eastAsia="等线" w:hint="eastAsia"/>
                <w:b/>
                <w:bCs/>
                <w:strike/>
                <w:color w:val="FF0000"/>
                <w:lang w:eastAsia="zh-CN"/>
              </w:rPr>
              <w:t>at least</w:t>
            </w:r>
            <w:r>
              <w:rPr>
                <w:rFonts w:eastAsia="等线" w:hint="eastAsia"/>
                <w:b/>
                <w:bCs/>
                <w:color w:val="FF0000"/>
                <w:lang w:eastAsia="zh-CN"/>
              </w:rPr>
              <w:t xml:space="preserve"> </w:t>
            </w:r>
            <w:r>
              <w:rPr>
                <w:rFonts w:eastAsia="等线" w:hint="eastAsia"/>
                <w:b/>
                <w:bCs/>
                <w:lang w:eastAsia="zh-CN"/>
              </w:rPr>
              <w:t xml:space="preserve">the following R2D control information if needed is </w:t>
            </w:r>
            <w:r>
              <w:rPr>
                <w:rFonts w:eastAsia="等线"/>
                <w:b/>
                <w:bCs/>
                <w:lang w:eastAsia="zh-CN"/>
              </w:rPr>
              <w:t>carried</w:t>
            </w:r>
            <w:r>
              <w:rPr>
                <w:rFonts w:eastAsia="等线" w:hint="eastAsia"/>
                <w:b/>
                <w:bCs/>
                <w:lang w:eastAsia="zh-CN"/>
              </w:rPr>
              <w:t xml:space="preserve"> by higher layer signalling.  </w:t>
            </w:r>
          </w:p>
        </w:tc>
      </w:tr>
      <w:tr w:rsidR="00CE7FCC" w14:paraId="0F02581C" w14:textId="77777777">
        <w:trPr>
          <w:trHeight w:val="285"/>
        </w:trPr>
        <w:tc>
          <w:tcPr>
            <w:tcW w:w="1235" w:type="dxa"/>
          </w:tcPr>
          <w:p w14:paraId="1E55B961"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lastRenderedPageBreak/>
              <w:t>Docomo</w:t>
            </w:r>
          </w:p>
        </w:tc>
        <w:tc>
          <w:tcPr>
            <w:tcW w:w="1170" w:type="dxa"/>
          </w:tcPr>
          <w:p w14:paraId="59B57622"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等线" w:hint="eastAsia"/>
                <w:lang w:val="en-US" w:eastAsia="zh-CN"/>
              </w:rPr>
              <w:t>Y</w:t>
            </w:r>
          </w:p>
        </w:tc>
        <w:tc>
          <w:tcPr>
            <w:tcW w:w="7229" w:type="dxa"/>
          </w:tcPr>
          <w:p w14:paraId="2181E386" w14:textId="77777777" w:rsidR="00CE7FCC" w:rsidRDefault="00CE7FCC">
            <w:pPr>
              <w:adjustRightInd w:val="0"/>
              <w:snapToGrid w:val="0"/>
              <w:spacing w:after="50" w:line="240" w:lineRule="auto"/>
              <w:jc w:val="left"/>
              <w:rPr>
                <w:rFonts w:eastAsia="等线"/>
                <w:lang w:val="en-US" w:eastAsia="zh-CN"/>
              </w:rPr>
            </w:pPr>
          </w:p>
        </w:tc>
      </w:tr>
      <w:tr w:rsidR="00CE7FCC" w14:paraId="20CB1C3B" w14:textId="77777777">
        <w:trPr>
          <w:trHeight w:val="285"/>
        </w:trPr>
        <w:tc>
          <w:tcPr>
            <w:tcW w:w="1235" w:type="dxa"/>
          </w:tcPr>
          <w:p w14:paraId="67FAE823" w14:textId="77777777" w:rsidR="00CE7FCC" w:rsidRDefault="008354B8">
            <w:pPr>
              <w:adjustRightInd w:val="0"/>
              <w:snapToGrid w:val="0"/>
              <w:spacing w:after="50" w:line="240" w:lineRule="auto"/>
              <w:jc w:val="left"/>
              <w:rPr>
                <w:rFonts w:eastAsia="等线"/>
                <w:lang w:val="en-US" w:eastAsia="zh-CN"/>
              </w:rPr>
            </w:pPr>
            <w:proofErr w:type="spellStart"/>
            <w:r>
              <w:rPr>
                <w:rFonts w:eastAsia="等线" w:hint="eastAsia"/>
                <w:lang w:val="en-US" w:eastAsia="zh-CN"/>
              </w:rPr>
              <w:t>x</w:t>
            </w:r>
            <w:r>
              <w:rPr>
                <w:rFonts w:eastAsia="等线"/>
                <w:lang w:val="en-US" w:eastAsia="zh-CN"/>
              </w:rPr>
              <w:t>iaomi</w:t>
            </w:r>
            <w:proofErr w:type="spellEnd"/>
          </w:p>
        </w:tc>
        <w:tc>
          <w:tcPr>
            <w:tcW w:w="1170" w:type="dxa"/>
          </w:tcPr>
          <w:p w14:paraId="1FA868E0"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Y</w:t>
            </w:r>
          </w:p>
        </w:tc>
        <w:tc>
          <w:tcPr>
            <w:tcW w:w="7229" w:type="dxa"/>
          </w:tcPr>
          <w:p w14:paraId="1ACC0AE8" w14:textId="77777777" w:rsidR="00CE7FCC" w:rsidRDefault="00CE7FCC">
            <w:pPr>
              <w:adjustRightInd w:val="0"/>
              <w:snapToGrid w:val="0"/>
              <w:spacing w:after="50" w:line="240" w:lineRule="auto"/>
              <w:jc w:val="left"/>
              <w:rPr>
                <w:rFonts w:eastAsia="Yu Mincho"/>
                <w:lang w:val="en-US" w:eastAsia="ja-JP"/>
              </w:rPr>
            </w:pPr>
          </w:p>
        </w:tc>
      </w:tr>
      <w:tr w:rsidR="00CE7FCC" w14:paraId="417D2742" w14:textId="77777777">
        <w:trPr>
          <w:trHeight w:val="285"/>
        </w:trPr>
        <w:tc>
          <w:tcPr>
            <w:tcW w:w="1235" w:type="dxa"/>
          </w:tcPr>
          <w:p w14:paraId="2B06D4E2" w14:textId="77777777" w:rsidR="00CE7FCC" w:rsidRDefault="008354B8">
            <w:pPr>
              <w:adjustRightInd w:val="0"/>
              <w:snapToGrid w:val="0"/>
              <w:spacing w:after="50" w:line="240" w:lineRule="auto"/>
              <w:jc w:val="left"/>
              <w:rPr>
                <w:rFonts w:eastAsiaTheme="minorEastAsia"/>
                <w:lang w:val="en-US" w:eastAsia="ko-KR"/>
              </w:rPr>
            </w:pPr>
            <w:r>
              <w:rPr>
                <w:rFonts w:eastAsiaTheme="minorEastAsia" w:hint="eastAsia"/>
                <w:lang w:val="en-US" w:eastAsia="ko-KR"/>
              </w:rPr>
              <w:t>LG Electronics</w:t>
            </w:r>
          </w:p>
        </w:tc>
        <w:tc>
          <w:tcPr>
            <w:tcW w:w="1170" w:type="dxa"/>
          </w:tcPr>
          <w:p w14:paraId="4021A696" w14:textId="77777777" w:rsidR="00CE7FCC" w:rsidRDefault="008354B8">
            <w:pPr>
              <w:tabs>
                <w:tab w:val="left" w:pos="551"/>
              </w:tabs>
              <w:adjustRightInd w:val="0"/>
              <w:snapToGrid w:val="0"/>
              <w:spacing w:after="50" w:line="240" w:lineRule="auto"/>
              <w:jc w:val="left"/>
              <w:rPr>
                <w:rFonts w:eastAsiaTheme="minorEastAsia"/>
                <w:lang w:val="en-US" w:eastAsia="ko-KR"/>
              </w:rPr>
            </w:pPr>
            <w:r>
              <w:rPr>
                <w:rFonts w:eastAsiaTheme="minorEastAsia" w:hint="eastAsia"/>
                <w:lang w:val="en-US" w:eastAsia="ko-KR"/>
              </w:rPr>
              <w:t>N</w:t>
            </w:r>
          </w:p>
        </w:tc>
        <w:tc>
          <w:tcPr>
            <w:tcW w:w="7229" w:type="dxa"/>
          </w:tcPr>
          <w:p w14:paraId="6600A314" w14:textId="77777777" w:rsidR="00CE7FCC" w:rsidRDefault="008354B8">
            <w:pPr>
              <w:adjustRightInd w:val="0"/>
              <w:snapToGrid w:val="0"/>
              <w:spacing w:after="50" w:line="240" w:lineRule="auto"/>
              <w:jc w:val="left"/>
              <w:rPr>
                <w:rFonts w:eastAsiaTheme="minorEastAsia"/>
                <w:lang w:val="en-US" w:eastAsia="ko-KR"/>
              </w:rPr>
            </w:pPr>
            <w:r>
              <w:rPr>
                <w:rFonts w:eastAsiaTheme="minorEastAsia" w:hint="eastAsia"/>
                <w:lang w:val="en-US" w:eastAsia="ko-KR"/>
              </w:rPr>
              <w:t>We prefer to first discuss L1 control info for scheduling PRDCH.</w:t>
            </w:r>
          </w:p>
        </w:tc>
      </w:tr>
      <w:tr w:rsidR="00CE7FCC" w14:paraId="01F30682" w14:textId="77777777">
        <w:trPr>
          <w:trHeight w:val="285"/>
        </w:trPr>
        <w:tc>
          <w:tcPr>
            <w:tcW w:w="1235" w:type="dxa"/>
          </w:tcPr>
          <w:p w14:paraId="7957E584" w14:textId="77777777" w:rsidR="00CE7FCC" w:rsidRDefault="008354B8">
            <w:pPr>
              <w:adjustRightInd w:val="0"/>
              <w:snapToGrid w:val="0"/>
              <w:spacing w:after="50" w:line="240" w:lineRule="auto"/>
              <w:jc w:val="left"/>
              <w:rPr>
                <w:rFonts w:eastAsia="等线"/>
                <w:lang w:val="en-US" w:eastAsia="ko-KR"/>
              </w:rPr>
            </w:pPr>
            <w:r>
              <w:rPr>
                <w:rFonts w:eastAsia="等线" w:hint="eastAsia"/>
                <w:lang w:val="en-US" w:eastAsia="zh-CN"/>
              </w:rPr>
              <w:t xml:space="preserve">ZTE, </w:t>
            </w:r>
            <w:proofErr w:type="spellStart"/>
            <w:r>
              <w:rPr>
                <w:rFonts w:eastAsia="等线" w:hint="eastAsia"/>
                <w:lang w:val="en-US" w:eastAsia="zh-CN"/>
              </w:rPr>
              <w:t>Sanechips</w:t>
            </w:r>
            <w:proofErr w:type="spellEnd"/>
          </w:p>
        </w:tc>
        <w:tc>
          <w:tcPr>
            <w:tcW w:w="1170" w:type="dxa"/>
          </w:tcPr>
          <w:p w14:paraId="3C0CF14A" w14:textId="77777777" w:rsidR="00CE7FCC" w:rsidRDefault="008354B8">
            <w:pPr>
              <w:tabs>
                <w:tab w:val="left" w:pos="551"/>
              </w:tabs>
              <w:adjustRightInd w:val="0"/>
              <w:snapToGrid w:val="0"/>
              <w:spacing w:after="50" w:line="240" w:lineRule="auto"/>
              <w:jc w:val="left"/>
              <w:rPr>
                <w:rFonts w:eastAsiaTheme="minorEastAsia"/>
                <w:lang w:val="en-US" w:eastAsia="ko-KR"/>
              </w:rPr>
            </w:pPr>
            <w:r>
              <w:rPr>
                <w:rFonts w:eastAsiaTheme="minorEastAsia" w:hint="eastAsia"/>
                <w:lang w:val="en-US" w:eastAsia="zh-CN"/>
              </w:rPr>
              <w:t>Y</w:t>
            </w:r>
          </w:p>
        </w:tc>
        <w:tc>
          <w:tcPr>
            <w:tcW w:w="7229" w:type="dxa"/>
          </w:tcPr>
          <w:p w14:paraId="579172EE" w14:textId="77777777" w:rsidR="00CE7FCC" w:rsidRDefault="00CE7FCC">
            <w:pPr>
              <w:adjustRightInd w:val="0"/>
              <w:snapToGrid w:val="0"/>
              <w:spacing w:after="50" w:line="240" w:lineRule="auto"/>
              <w:jc w:val="left"/>
              <w:rPr>
                <w:rFonts w:eastAsiaTheme="minorEastAsia"/>
                <w:lang w:val="en-US" w:eastAsia="ko-KR"/>
              </w:rPr>
            </w:pPr>
          </w:p>
        </w:tc>
      </w:tr>
      <w:tr w:rsidR="00CE7FCC" w14:paraId="7E0C0B0A" w14:textId="77777777">
        <w:trPr>
          <w:trHeight w:val="285"/>
        </w:trPr>
        <w:tc>
          <w:tcPr>
            <w:tcW w:w="1235" w:type="dxa"/>
          </w:tcPr>
          <w:p w14:paraId="634D47DF"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Panasonic</w:t>
            </w:r>
          </w:p>
        </w:tc>
        <w:tc>
          <w:tcPr>
            <w:tcW w:w="1170" w:type="dxa"/>
          </w:tcPr>
          <w:p w14:paraId="26CB1B05"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等线"/>
                <w:lang w:val="en-US" w:eastAsia="zh-CN"/>
              </w:rPr>
              <w:t>N</w:t>
            </w:r>
          </w:p>
        </w:tc>
        <w:tc>
          <w:tcPr>
            <w:tcW w:w="7229" w:type="dxa"/>
          </w:tcPr>
          <w:p w14:paraId="58D85399" w14:textId="77777777" w:rsidR="00CE7FCC" w:rsidRDefault="008354B8">
            <w:pPr>
              <w:adjustRightInd w:val="0"/>
              <w:snapToGrid w:val="0"/>
              <w:spacing w:after="50" w:line="240" w:lineRule="auto"/>
              <w:jc w:val="left"/>
              <w:rPr>
                <w:rFonts w:eastAsiaTheme="minorEastAsia"/>
                <w:lang w:val="en-US" w:eastAsia="ko-KR"/>
              </w:rPr>
            </w:pPr>
            <w:r>
              <w:rPr>
                <w:rFonts w:eastAsia="Yu Mincho"/>
                <w:lang w:val="en-US" w:eastAsia="ja-JP"/>
              </w:rPr>
              <w:t>We think all the required control information should be determined before deciding how they are carried.</w:t>
            </w:r>
          </w:p>
        </w:tc>
      </w:tr>
      <w:tr w:rsidR="00CE7FCC" w14:paraId="5C80C7D3" w14:textId="77777777">
        <w:trPr>
          <w:trHeight w:val="285"/>
        </w:trPr>
        <w:tc>
          <w:tcPr>
            <w:tcW w:w="1235" w:type="dxa"/>
          </w:tcPr>
          <w:p w14:paraId="2F108581" w14:textId="77777777" w:rsidR="00CE7FCC" w:rsidRDefault="008354B8">
            <w:pPr>
              <w:adjustRightInd w:val="0"/>
              <w:snapToGrid w:val="0"/>
              <w:spacing w:after="50" w:line="240" w:lineRule="auto"/>
              <w:jc w:val="left"/>
              <w:rPr>
                <w:rFonts w:eastAsia="等线"/>
                <w:lang w:val="en-US" w:eastAsia="zh-CN"/>
              </w:rPr>
            </w:pPr>
            <w:proofErr w:type="spellStart"/>
            <w:r>
              <w:rPr>
                <w:rFonts w:eastAsia="等线"/>
                <w:lang w:val="en-US" w:eastAsia="zh-CN"/>
              </w:rPr>
              <w:t>Ofinno</w:t>
            </w:r>
            <w:proofErr w:type="spellEnd"/>
          </w:p>
        </w:tc>
        <w:tc>
          <w:tcPr>
            <w:tcW w:w="1170" w:type="dxa"/>
          </w:tcPr>
          <w:p w14:paraId="27DE7DE8"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Theme="minorEastAsia"/>
                <w:lang w:val="en-US" w:eastAsia="zh-CN"/>
              </w:rPr>
              <w:t>N</w:t>
            </w:r>
          </w:p>
        </w:tc>
        <w:tc>
          <w:tcPr>
            <w:tcW w:w="7229" w:type="dxa"/>
          </w:tcPr>
          <w:p w14:paraId="1D90F12B" w14:textId="77777777" w:rsidR="00CE7FCC" w:rsidRDefault="008354B8">
            <w:pPr>
              <w:adjustRightInd w:val="0"/>
              <w:snapToGrid w:val="0"/>
              <w:spacing w:after="50" w:line="240" w:lineRule="auto"/>
              <w:jc w:val="left"/>
              <w:rPr>
                <w:rFonts w:eastAsia="Yu Mincho"/>
                <w:lang w:val="en-US" w:eastAsia="ja-JP"/>
              </w:rPr>
            </w:pPr>
            <w:r>
              <w:rPr>
                <w:rFonts w:eastAsiaTheme="minorEastAsia"/>
                <w:lang w:val="en-US" w:eastAsia="ko-KR"/>
              </w:rPr>
              <w:t xml:space="preserve">May be too early to much such a conclusion. </w:t>
            </w:r>
          </w:p>
        </w:tc>
      </w:tr>
      <w:tr w:rsidR="00CE7FCC" w14:paraId="16E1BD1F" w14:textId="77777777">
        <w:trPr>
          <w:trHeight w:val="285"/>
        </w:trPr>
        <w:tc>
          <w:tcPr>
            <w:tcW w:w="1235" w:type="dxa"/>
          </w:tcPr>
          <w:p w14:paraId="537ED540"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Ericsson</w:t>
            </w:r>
          </w:p>
        </w:tc>
        <w:tc>
          <w:tcPr>
            <w:tcW w:w="1170" w:type="dxa"/>
          </w:tcPr>
          <w:p w14:paraId="43C7CBCC"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Theme="minorEastAsia"/>
                <w:lang w:val="en-US" w:eastAsia="zh-CN"/>
              </w:rPr>
              <w:t>Y</w:t>
            </w:r>
          </w:p>
        </w:tc>
        <w:tc>
          <w:tcPr>
            <w:tcW w:w="7229" w:type="dxa"/>
          </w:tcPr>
          <w:p w14:paraId="62E218E4" w14:textId="77777777" w:rsidR="00CE7FCC" w:rsidRDefault="00CE7FCC">
            <w:pPr>
              <w:adjustRightInd w:val="0"/>
              <w:snapToGrid w:val="0"/>
              <w:spacing w:after="50" w:line="240" w:lineRule="auto"/>
              <w:jc w:val="left"/>
              <w:rPr>
                <w:rFonts w:eastAsia="Yu Mincho"/>
                <w:lang w:val="en-US" w:eastAsia="ja-JP"/>
              </w:rPr>
            </w:pPr>
          </w:p>
        </w:tc>
      </w:tr>
      <w:tr w:rsidR="00CE7FCC" w14:paraId="3C300F63" w14:textId="77777777">
        <w:trPr>
          <w:trHeight w:val="285"/>
        </w:trPr>
        <w:tc>
          <w:tcPr>
            <w:tcW w:w="1235" w:type="dxa"/>
          </w:tcPr>
          <w:p w14:paraId="6D20FD04"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 xml:space="preserve">Huawei, </w:t>
            </w:r>
            <w:proofErr w:type="spellStart"/>
            <w:r>
              <w:rPr>
                <w:rFonts w:eastAsia="等线"/>
                <w:lang w:val="en-US" w:eastAsia="zh-CN"/>
              </w:rPr>
              <w:t>HiSilicon</w:t>
            </w:r>
            <w:proofErr w:type="spellEnd"/>
          </w:p>
        </w:tc>
        <w:tc>
          <w:tcPr>
            <w:tcW w:w="1170" w:type="dxa"/>
          </w:tcPr>
          <w:p w14:paraId="2597697B"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Theme="minorEastAsia"/>
                <w:lang w:val="en-US" w:eastAsia="zh-CN"/>
              </w:rPr>
              <w:t>Y</w:t>
            </w:r>
          </w:p>
        </w:tc>
        <w:tc>
          <w:tcPr>
            <w:tcW w:w="7229" w:type="dxa"/>
          </w:tcPr>
          <w:p w14:paraId="3CB6643B" w14:textId="77777777" w:rsidR="00CE7FCC" w:rsidRDefault="00CE7FCC">
            <w:pPr>
              <w:adjustRightInd w:val="0"/>
              <w:snapToGrid w:val="0"/>
              <w:spacing w:after="50" w:line="240" w:lineRule="auto"/>
              <w:jc w:val="left"/>
              <w:rPr>
                <w:rFonts w:eastAsia="Yu Mincho"/>
                <w:lang w:val="en-US" w:eastAsia="ja-JP"/>
              </w:rPr>
            </w:pPr>
          </w:p>
        </w:tc>
      </w:tr>
    </w:tbl>
    <w:p w14:paraId="1ACB2EA5" w14:textId="77777777" w:rsidR="00CE7FCC" w:rsidRDefault="00CE7FCC">
      <w:pPr>
        <w:autoSpaceDE w:val="0"/>
        <w:autoSpaceDN w:val="0"/>
        <w:adjustRightInd w:val="0"/>
        <w:snapToGrid w:val="0"/>
        <w:spacing w:afterLines="50" w:after="120" w:line="240" w:lineRule="auto"/>
        <w:rPr>
          <w:rFonts w:eastAsia="宋体"/>
          <w:color w:val="000000"/>
          <w:lang w:val="en-US" w:eastAsia="zh-CN"/>
        </w:rPr>
      </w:pPr>
    </w:p>
    <w:p w14:paraId="7FC93612" w14:textId="77777777" w:rsidR="00CE7FCC" w:rsidRDefault="008354B8">
      <w:pPr>
        <w:autoSpaceDE w:val="0"/>
        <w:autoSpaceDN w:val="0"/>
        <w:adjustRightInd w:val="0"/>
        <w:snapToGrid w:val="0"/>
        <w:spacing w:afterLines="50" w:after="120" w:line="240" w:lineRule="auto"/>
        <w:rPr>
          <w:rFonts w:eastAsia="宋体"/>
          <w:color w:val="000000"/>
          <w:lang w:val="en-US" w:eastAsia="zh-CN"/>
        </w:rPr>
      </w:pPr>
      <w:r>
        <w:rPr>
          <w:rFonts w:eastAsia="宋体" w:hint="eastAsia"/>
          <w:color w:val="000000"/>
          <w:lang w:val="en-US" w:eastAsia="zh-CN"/>
        </w:rPr>
        <w:t xml:space="preserve">In case above </w:t>
      </w:r>
      <w:r>
        <w:rPr>
          <w:rFonts w:eastAsia="宋体"/>
          <w:color w:val="000000"/>
          <w:lang w:val="en-US" w:eastAsia="zh-CN"/>
        </w:rPr>
        <w:t>Proposal 4.4-2</w:t>
      </w:r>
      <w:r>
        <w:rPr>
          <w:rFonts w:eastAsia="宋体" w:hint="eastAsia"/>
          <w:color w:val="000000"/>
          <w:lang w:val="en-US" w:eastAsia="zh-CN"/>
        </w:rPr>
        <w:t xml:space="preserve"> is not agreeable, please reply to following question. </w:t>
      </w:r>
    </w:p>
    <w:p w14:paraId="652C5157" w14:textId="77777777" w:rsidR="00CE7FCC" w:rsidRDefault="008354B8">
      <w:pPr>
        <w:adjustRightInd w:val="0"/>
        <w:snapToGrid w:val="0"/>
        <w:spacing w:afterLines="50" w:after="120"/>
        <w:rPr>
          <w:rFonts w:eastAsia="等线"/>
          <w:b/>
          <w:bCs/>
          <w:lang w:eastAsia="zh-CN"/>
        </w:rPr>
      </w:pPr>
      <w:r>
        <w:rPr>
          <w:rFonts w:eastAsia="等线" w:hint="eastAsia"/>
          <w:b/>
          <w:bCs/>
          <w:lang w:eastAsia="zh-CN"/>
        </w:rPr>
        <w:t xml:space="preserve">FL1 Medium Priority Question 4.4-3: At least for device-specific </w:t>
      </w:r>
      <w:r>
        <w:rPr>
          <w:rFonts w:eastAsia="等线" w:hint="eastAsia"/>
          <w:b/>
          <w:bCs/>
          <w:u w:val="single"/>
          <w:lang w:eastAsia="zh-CN"/>
        </w:rPr>
        <w:t>PDRCH</w:t>
      </w:r>
      <w:r>
        <w:rPr>
          <w:rFonts w:eastAsia="等线" w:hint="eastAsia"/>
          <w:b/>
          <w:bCs/>
          <w:lang w:eastAsia="zh-CN"/>
        </w:rPr>
        <w:t xml:space="preserve"> scheduling, should the following R2D control information if needed be </w:t>
      </w:r>
      <w:r>
        <w:rPr>
          <w:rFonts w:eastAsia="等线"/>
          <w:b/>
          <w:bCs/>
          <w:lang w:eastAsia="zh-CN"/>
        </w:rPr>
        <w:t>carried</w:t>
      </w:r>
      <w:r>
        <w:rPr>
          <w:rFonts w:eastAsia="等线" w:hint="eastAsia"/>
          <w:b/>
          <w:bCs/>
          <w:lang w:eastAsia="zh-CN"/>
        </w:rPr>
        <w:t xml:space="preserve"> by L1 control or higher layer signalling?   </w:t>
      </w:r>
    </w:p>
    <w:p w14:paraId="703959BC" w14:textId="77777777" w:rsidR="00CE7FCC" w:rsidRDefault="008354B8">
      <w:pPr>
        <w:numPr>
          <w:ilvl w:val="0"/>
          <w:numId w:val="124"/>
        </w:numPr>
        <w:autoSpaceDE w:val="0"/>
        <w:autoSpaceDN w:val="0"/>
        <w:adjustRightInd w:val="0"/>
        <w:snapToGrid w:val="0"/>
        <w:spacing w:afterLines="50" w:after="120" w:line="240" w:lineRule="auto"/>
        <w:rPr>
          <w:rFonts w:eastAsia="宋体"/>
          <w:b/>
          <w:bCs/>
          <w:color w:val="000000"/>
          <w:lang w:val="en-US"/>
        </w:rPr>
      </w:pPr>
      <w:r>
        <w:rPr>
          <w:rFonts w:eastAsia="等线" w:hint="eastAsia"/>
          <w:b/>
          <w:bCs/>
          <w:lang w:val="en-US" w:eastAsia="zh-CN"/>
        </w:rPr>
        <w:t xml:space="preserve">#1: </w:t>
      </w:r>
      <w:r>
        <w:rPr>
          <w:rFonts w:eastAsia="等线" w:hint="eastAsia"/>
          <w:b/>
          <w:bCs/>
          <w:lang w:eastAsia="zh-CN"/>
        </w:rPr>
        <w:t>ID associated with the device</w:t>
      </w:r>
    </w:p>
    <w:p w14:paraId="6334670C" w14:textId="77777777" w:rsidR="00CE7FCC" w:rsidRDefault="008354B8">
      <w:pPr>
        <w:numPr>
          <w:ilvl w:val="0"/>
          <w:numId w:val="124"/>
        </w:numPr>
        <w:autoSpaceDE w:val="0"/>
        <w:autoSpaceDN w:val="0"/>
        <w:adjustRightInd w:val="0"/>
        <w:snapToGrid w:val="0"/>
        <w:spacing w:afterLines="50" w:after="120" w:line="240" w:lineRule="auto"/>
        <w:rPr>
          <w:rFonts w:eastAsia="宋体"/>
          <w:b/>
          <w:bCs/>
          <w:color w:val="000000"/>
          <w:lang w:val="en-US"/>
        </w:rPr>
      </w:pPr>
      <w:r>
        <w:rPr>
          <w:rFonts w:eastAsia="宋体" w:hint="eastAsia"/>
          <w:b/>
          <w:bCs/>
          <w:color w:val="000000"/>
          <w:lang w:val="en-US" w:eastAsia="zh-CN"/>
        </w:rPr>
        <w:t xml:space="preserve">#2: </w:t>
      </w:r>
      <w:r>
        <w:rPr>
          <w:rFonts w:eastAsia="宋体"/>
          <w:b/>
          <w:bCs/>
          <w:color w:val="000000"/>
          <w:lang w:val="en-US"/>
        </w:rPr>
        <w:t>Time domain resource</w:t>
      </w:r>
      <w:r>
        <w:rPr>
          <w:rFonts w:eastAsia="宋体" w:hint="eastAsia"/>
          <w:b/>
          <w:bCs/>
          <w:color w:val="000000"/>
          <w:lang w:val="en-US" w:eastAsia="zh-CN"/>
        </w:rPr>
        <w:t>/TBS</w:t>
      </w:r>
    </w:p>
    <w:p w14:paraId="6C622AF9" w14:textId="77777777" w:rsidR="00CE7FCC" w:rsidRDefault="008354B8">
      <w:pPr>
        <w:numPr>
          <w:ilvl w:val="0"/>
          <w:numId w:val="124"/>
        </w:numPr>
        <w:autoSpaceDE w:val="0"/>
        <w:autoSpaceDN w:val="0"/>
        <w:adjustRightInd w:val="0"/>
        <w:snapToGrid w:val="0"/>
        <w:spacing w:afterLines="50" w:after="120" w:line="240" w:lineRule="auto"/>
        <w:rPr>
          <w:rFonts w:eastAsia="宋体"/>
          <w:b/>
          <w:bCs/>
          <w:color w:val="000000"/>
          <w:lang w:val="en-US"/>
        </w:rPr>
      </w:pPr>
      <w:r>
        <w:rPr>
          <w:rFonts w:eastAsia="宋体" w:hint="eastAsia"/>
          <w:b/>
          <w:bCs/>
          <w:color w:val="000000"/>
          <w:lang w:val="en-US" w:eastAsia="zh-CN"/>
        </w:rPr>
        <w:t xml:space="preserve">#3: </w:t>
      </w:r>
      <w:r>
        <w:rPr>
          <w:rFonts w:eastAsia="宋体"/>
          <w:b/>
          <w:bCs/>
          <w:color w:val="000000"/>
          <w:lang w:val="en-US"/>
        </w:rPr>
        <w:t>Frequency domain resource</w:t>
      </w:r>
    </w:p>
    <w:p w14:paraId="0D1776B7" w14:textId="77777777" w:rsidR="00CE7FCC" w:rsidRDefault="008354B8">
      <w:pPr>
        <w:numPr>
          <w:ilvl w:val="0"/>
          <w:numId w:val="124"/>
        </w:numPr>
        <w:autoSpaceDE w:val="0"/>
        <w:autoSpaceDN w:val="0"/>
        <w:adjustRightInd w:val="0"/>
        <w:snapToGrid w:val="0"/>
        <w:spacing w:afterLines="50" w:after="120" w:line="240" w:lineRule="auto"/>
        <w:rPr>
          <w:rFonts w:eastAsia="宋体"/>
          <w:b/>
          <w:bCs/>
          <w:color w:val="000000"/>
          <w:lang w:val="en-US"/>
        </w:rPr>
      </w:pPr>
      <w:r>
        <w:rPr>
          <w:rFonts w:eastAsia="宋体" w:hint="eastAsia"/>
          <w:b/>
          <w:bCs/>
          <w:color w:val="000000"/>
          <w:lang w:val="en-US" w:eastAsia="zh-CN"/>
        </w:rPr>
        <w:t xml:space="preserve">#4: </w:t>
      </w:r>
      <w:r>
        <w:rPr>
          <w:rFonts w:eastAsia="宋体"/>
          <w:b/>
          <w:bCs/>
          <w:color w:val="000000"/>
          <w:lang w:val="en-US"/>
        </w:rPr>
        <w:t>MCS-like information</w:t>
      </w:r>
    </w:p>
    <w:p w14:paraId="5831FF74" w14:textId="77777777" w:rsidR="00CE7FCC" w:rsidRDefault="008354B8">
      <w:pPr>
        <w:numPr>
          <w:ilvl w:val="0"/>
          <w:numId w:val="124"/>
        </w:numPr>
        <w:autoSpaceDE w:val="0"/>
        <w:autoSpaceDN w:val="0"/>
        <w:adjustRightInd w:val="0"/>
        <w:snapToGrid w:val="0"/>
        <w:spacing w:afterLines="50" w:after="120" w:line="240" w:lineRule="auto"/>
        <w:rPr>
          <w:rFonts w:eastAsia="宋体"/>
          <w:b/>
          <w:bCs/>
          <w:color w:val="000000"/>
          <w:lang w:val="en-US"/>
        </w:rPr>
      </w:pPr>
      <w:r>
        <w:rPr>
          <w:rFonts w:eastAsia="宋体" w:hint="eastAsia"/>
          <w:b/>
          <w:bCs/>
          <w:color w:val="000000"/>
          <w:lang w:val="en-US" w:eastAsia="zh-CN"/>
        </w:rPr>
        <w:t xml:space="preserve">#5: </w:t>
      </w:r>
      <w:r>
        <w:rPr>
          <w:rFonts w:eastAsia="宋体"/>
          <w:b/>
          <w:bCs/>
          <w:color w:val="000000"/>
          <w:lang w:val="en-US"/>
        </w:rPr>
        <w:t>Chip duration</w:t>
      </w:r>
    </w:p>
    <w:p w14:paraId="1121EF18" w14:textId="77777777" w:rsidR="00CE7FCC" w:rsidRDefault="008354B8">
      <w:pPr>
        <w:numPr>
          <w:ilvl w:val="0"/>
          <w:numId w:val="124"/>
        </w:numPr>
        <w:autoSpaceDE w:val="0"/>
        <w:autoSpaceDN w:val="0"/>
        <w:adjustRightInd w:val="0"/>
        <w:snapToGrid w:val="0"/>
        <w:spacing w:afterLines="50" w:after="120" w:line="240" w:lineRule="auto"/>
        <w:rPr>
          <w:rFonts w:eastAsia="宋体"/>
          <w:b/>
          <w:bCs/>
          <w:color w:val="000000"/>
          <w:lang w:val="en-US"/>
        </w:rPr>
      </w:pPr>
      <w:r>
        <w:rPr>
          <w:rFonts w:eastAsia="宋体" w:hint="eastAsia"/>
          <w:b/>
          <w:bCs/>
          <w:color w:val="000000"/>
          <w:lang w:val="en-US" w:eastAsia="zh-CN"/>
        </w:rPr>
        <w:t xml:space="preserve">#6: </w:t>
      </w:r>
      <w:r>
        <w:rPr>
          <w:rFonts w:eastAsia="宋体"/>
          <w:b/>
          <w:bCs/>
          <w:color w:val="000000"/>
          <w:lang w:val="en-US"/>
        </w:rPr>
        <w:t>Repetitions</w:t>
      </w:r>
    </w:p>
    <w:p w14:paraId="5DDE190D" w14:textId="77777777" w:rsidR="00CE7FCC" w:rsidRDefault="008354B8">
      <w:pPr>
        <w:numPr>
          <w:ilvl w:val="0"/>
          <w:numId w:val="124"/>
        </w:numPr>
        <w:autoSpaceDE w:val="0"/>
        <w:autoSpaceDN w:val="0"/>
        <w:adjustRightInd w:val="0"/>
        <w:snapToGrid w:val="0"/>
        <w:spacing w:afterLines="50" w:after="120" w:line="240" w:lineRule="auto"/>
        <w:rPr>
          <w:rFonts w:eastAsia="宋体"/>
          <w:color w:val="000000"/>
          <w:lang w:val="en-US"/>
        </w:rPr>
      </w:pPr>
      <w:r>
        <w:rPr>
          <w:rFonts w:eastAsia="宋体" w:hint="eastAsia"/>
          <w:b/>
          <w:bCs/>
          <w:color w:val="000000"/>
          <w:lang w:val="en-US" w:eastAsia="zh-CN"/>
        </w:rPr>
        <w:t xml:space="preserve">#7: </w:t>
      </w:r>
      <w:proofErr w:type="spellStart"/>
      <w:r>
        <w:rPr>
          <w:rFonts w:eastAsia="宋体"/>
          <w:b/>
          <w:bCs/>
          <w:color w:val="000000"/>
          <w:lang w:val="en-US" w:eastAsia="zh-CN"/>
        </w:rPr>
        <w:t>M</w:t>
      </w:r>
      <w:r>
        <w:rPr>
          <w:rFonts w:eastAsia="宋体" w:hint="eastAsia"/>
          <w:b/>
          <w:bCs/>
          <w:color w:val="000000"/>
          <w:lang w:val="en-US" w:eastAsia="zh-CN"/>
        </w:rPr>
        <w:t>idamble</w:t>
      </w:r>
      <w:proofErr w:type="spellEnd"/>
      <w:r>
        <w:rPr>
          <w:rFonts w:eastAsia="宋体" w:hint="eastAsia"/>
          <w:b/>
          <w:bCs/>
          <w:color w:val="000000"/>
          <w:lang w:val="en-US" w:eastAsia="zh-CN"/>
        </w:rPr>
        <w:t xml:space="preserve"> </w:t>
      </w:r>
      <w:r>
        <w:rPr>
          <w:rFonts w:eastAsia="宋体" w:hint="eastAsia"/>
          <w:color w:val="000000"/>
          <w:lang w:val="en-US" w:eastAsia="zh-CN"/>
        </w:rPr>
        <w:t xml:space="preserve"> </w:t>
      </w:r>
    </w:p>
    <w:tbl>
      <w:tblPr>
        <w:tblStyle w:val="afc"/>
        <w:tblW w:w="9577" w:type="dxa"/>
        <w:tblLayout w:type="fixed"/>
        <w:tblLook w:val="04A0" w:firstRow="1" w:lastRow="0" w:firstColumn="1" w:lastColumn="0" w:noHBand="0" w:noVBand="1"/>
      </w:tblPr>
      <w:tblGrid>
        <w:gridCol w:w="1235"/>
        <w:gridCol w:w="1879"/>
        <w:gridCol w:w="1984"/>
        <w:gridCol w:w="4479"/>
      </w:tblGrid>
      <w:tr w:rsidR="00CE7FCC" w14:paraId="1827DFB6" w14:textId="77777777">
        <w:trPr>
          <w:trHeight w:val="285"/>
        </w:trPr>
        <w:tc>
          <w:tcPr>
            <w:tcW w:w="1235" w:type="dxa"/>
            <w:shd w:val="clear" w:color="auto" w:fill="D9D9D9" w:themeFill="background1" w:themeFillShade="D9"/>
          </w:tcPr>
          <w:p w14:paraId="2C73DD71" w14:textId="77777777" w:rsidR="00CE7FCC" w:rsidRDefault="008354B8">
            <w:pPr>
              <w:adjustRightInd w:val="0"/>
              <w:snapToGrid w:val="0"/>
              <w:spacing w:after="50" w:line="240" w:lineRule="auto"/>
              <w:jc w:val="left"/>
              <w:rPr>
                <w:b/>
                <w:bCs/>
                <w:lang w:val="en-US"/>
              </w:rPr>
            </w:pPr>
            <w:r>
              <w:rPr>
                <w:b/>
                <w:bCs/>
                <w:lang w:val="en-US"/>
              </w:rPr>
              <w:t>Company</w:t>
            </w:r>
          </w:p>
        </w:tc>
        <w:tc>
          <w:tcPr>
            <w:tcW w:w="1879" w:type="dxa"/>
            <w:shd w:val="clear" w:color="auto" w:fill="D9D9D9" w:themeFill="background1" w:themeFillShade="D9"/>
          </w:tcPr>
          <w:p w14:paraId="74030A18" w14:textId="77777777" w:rsidR="00CE7FCC" w:rsidRDefault="008354B8">
            <w:pPr>
              <w:adjustRightInd w:val="0"/>
              <w:snapToGrid w:val="0"/>
              <w:spacing w:after="50" w:line="240" w:lineRule="auto"/>
              <w:jc w:val="left"/>
              <w:rPr>
                <w:rFonts w:eastAsia="等线"/>
                <w:b/>
                <w:bCs/>
                <w:lang w:val="en-US" w:eastAsia="zh-CN"/>
              </w:rPr>
            </w:pPr>
            <w:r>
              <w:rPr>
                <w:rFonts w:eastAsia="等线" w:hint="eastAsia"/>
                <w:b/>
                <w:bCs/>
                <w:lang w:val="en-US" w:eastAsia="zh-CN"/>
              </w:rPr>
              <w:t xml:space="preserve">L1 control </w:t>
            </w:r>
            <w:proofErr w:type="spellStart"/>
            <w:r>
              <w:rPr>
                <w:rFonts w:eastAsia="等线" w:hint="eastAsia"/>
                <w:b/>
                <w:bCs/>
                <w:lang w:val="en-US" w:eastAsia="zh-CN"/>
              </w:rPr>
              <w:t>signalling</w:t>
            </w:r>
            <w:proofErr w:type="spellEnd"/>
            <w:r>
              <w:rPr>
                <w:rFonts w:eastAsia="等线" w:hint="eastAsia"/>
                <w:b/>
                <w:bCs/>
                <w:lang w:val="en-US" w:eastAsia="zh-CN"/>
              </w:rPr>
              <w:t xml:space="preserve"> (e.g., #i)</w:t>
            </w:r>
          </w:p>
        </w:tc>
        <w:tc>
          <w:tcPr>
            <w:tcW w:w="1984" w:type="dxa"/>
            <w:shd w:val="clear" w:color="auto" w:fill="D9D9D9" w:themeFill="background1" w:themeFillShade="D9"/>
          </w:tcPr>
          <w:p w14:paraId="33A736F3" w14:textId="77777777" w:rsidR="00CE7FCC" w:rsidRDefault="008354B8">
            <w:pPr>
              <w:adjustRightInd w:val="0"/>
              <w:snapToGrid w:val="0"/>
              <w:spacing w:after="50" w:line="240" w:lineRule="auto"/>
              <w:jc w:val="left"/>
              <w:rPr>
                <w:rFonts w:eastAsia="等线"/>
                <w:b/>
                <w:bCs/>
                <w:lang w:val="en-US" w:eastAsia="zh-CN"/>
              </w:rPr>
            </w:pPr>
            <w:r>
              <w:rPr>
                <w:rFonts w:eastAsia="等线" w:hint="eastAsia"/>
                <w:b/>
                <w:bCs/>
                <w:lang w:val="en-US" w:eastAsia="zh-CN"/>
              </w:rPr>
              <w:t xml:space="preserve">Higher layer </w:t>
            </w:r>
            <w:proofErr w:type="spellStart"/>
            <w:r>
              <w:rPr>
                <w:rFonts w:eastAsia="等线" w:hint="eastAsia"/>
                <w:b/>
                <w:bCs/>
                <w:lang w:val="en-US" w:eastAsia="zh-CN"/>
              </w:rPr>
              <w:t>signalling</w:t>
            </w:r>
            <w:proofErr w:type="spellEnd"/>
            <w:r>
              <w:rPr>
                <w:rFonts w:eastAsia="等线" w:hint="eastAsia"/>
                <w:b/>
                <w:bCs/>
                <w:lang w:val="en-US" w:eastAsia="zh-CN"/>
              </w:rPr>
              <w:t xml:space="preserve"> (e.g., #j)</w:t>
            </w:r>
          </w:p>
        </w:tc>
        <w:tc>
          <w:tcPr>
            <w:tcW w:w="4479" w:type="dxa"/>
            <w:shd w:val="clear" w:color="auto" w:fill="D9D9D9" w:themeFill="background1" w:themeFillShade="D9"/>
          </w:tcPr>
          <w:p w14:paraId="30F3E869" w14:textId="77777777" w:rsidR="00CE7FCC" w:rsidRDefault="008354B8">
            <w:pPr>
              <w:adjustRightInd w:val="0"/>
              <w:snapToGrid w:val="0"/>
              <w:spacing w:after="50" w:line="240" w:lineRule="auto"/>
              <w:jc w:val="left"/>
              <w:rPr>
                <w:b/>
                <w:bCs/>
                <w:lang w:val="en-US"/>
              </w:rPr>
            </w:pPr>
            <w:r>
              <w:rPr>
                <w:b/>
                <w:bCs/>
                <w:lang w:val="en-US"/>
              </w:rPr>
              <w:t>Comments</w:t>
            </w:r>
          </w:p>
        </w:tc>
      </w:tr>
      <w:tr w:rsidR="00CE7FCC" w14:paraId="5FC18A26" w14:textId="77777777">
        <w:trPr>
          <w:trHeight w:val="285"/>
        </w:trPr>
        <w:tc>
          <w:tcPr>
            <w:tcW w:w="1235" w:type="dxa"/>
          </w:tcPr>
          <w:p w14:paraId="4CBDFB3E" w14:textId="77777777" w:rsidR="00CE7FCC" w:rsidRDefault="008354B8">
            <w:pPr>
              <w:adjustRightInd w:val="0"/>
              <w:snapToGrid w:val="0"/>
              <w:spacing w:after="50" w:line="240" w:lineRule="auto"/>
              <w:jc w:val="left"/>
              <w:rPr>
                <w:rFonts w:eastAsia="等线"/>
                <w:lang w:val="en-US" w:eastAsia="zh-CN"/>
              </w:rPr>
            </w:pPr>
            <w:proofErr w:type="spellStart"/>
            <w:r>
              <w:rPr>
                <w:rFonts w:eastAsia="等线" w:hint="eastAsia"/>
                <w:lang w:val="en-US" w:eastAsia="zh-CN"/>
              </w:rPr>
              <w:t>Spreadtrum</w:t>
            </w:r>
            <w:proofErr w:type="spellEnd"/>
          </w:p>
        </w:tc>
        <w:tc>
          <w:tcPr>
            <w:tcW w:w="1879" w:type="dxa"/>
          </w:tcPr>
          <w:p w14:paraId="2F5C6738"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等线"/>
                <w:lang w:val="en-US" w:eastAsia="zh-CN"/>
              </w:rPr>
              <w:t>#1, #2, #3, #4, #5, #6, #7</w:t>
            </w:r>
          </w:p>
        </w:tc>
        <w:tc>
          <w:tcPr>
            <w:tcW w:w="1984" w:type="dxa"/>
          </w:tcPr>
          <w:p w14:paraId="06F0A630" w14:textId="77777777" w:rsidR="00CE7FCC" w:rsidRDefault="00CE7FCC">
            <w:pPr>
              <w:tabs>
                <w:tab w:val="left" w:pos="551"/>
              </w:tabs>
              <w:adjustRightInd w:val="0"/>
              <w:snapToGrid w:val="0"/>
              <w:spacing w:after="50" w:line="240" w:lineRule="auto"/>
              <w:jc w:val="left"/>
              <w:rPr>
                <w:rFonts w:eastAsiaTheme="minorEastAsia"/>
                <w:lang w:val="en-US" w:eastAsia="zh-CN"/>
              </w:rPr>
            </w:pPr>
          </w:p>
        </w:tc>
        <w:tc>
          <w:tcPr>
            <w:tcW w:w="4479" w:type="dxa"/>
          </w:tcPr>
          <w:p w14:paraId="592446EB" w14:textId="77777777" w:rsidR="00CE7FCC" w:rsidRDefault="008354B8">
            <w:pPr>
              <w:adjustRightInd w:val="0"/>
              <w:snapToGrid w:val="0"/>
              <w:spacing w:after="50" w:line="240" w:lineRule="auto"/>
              <w:jc w:val="left"/>
              <w:rPr>
                <w:rFonts w:eastAsia="Yu Mincho"/>
                <w:lang w:val="en-US" w:eastAsia="ja-JP"/>
              </w:rPr>
            </w:pPr>
            <w:r>
              <w:rPr>
                <w:rFonts w:eastAsia="等线"/>
                <w:lang w:val="en-US" w:eastAsia="zh-CN"/>
              </w:rPr>
              <w:t>M</w:t>
            </w:r>
            <w:r>
              <w:rPr>
                <w:rFonts w:eastAsia="等线" w:hint="eastAsia"/>
                <w:lang w:val="en-US" w:eastAsia="zh-CN"/>
              </w:rPr>
              <w:t>essage</w:t>
            </w:r>
            <w:r>
              <w:rPr>
                <w:rFonts w:eastAsia="等线"/>
                <w:lang w:val="en-US" w:eastAsia="zh-CN"/>
              </w:rPr>
              <w:t xml:space="preserve"> </w:t>
            </w:r>
            <w:r>
              <w:rPr>
                <w:rFonts w:eastAsia="等线" w:hint="eastAsia"/>
                <w:lang w:val="en-US" w:eastAsia="zh-CN"/>
              </w:rPr>
              <w:t>type</w:t>
            </w:r>
            <w:r>
              <w:rPr>
                <w:rFonts w:eastAsia="等线"/>
                <w:lang w:val="en-US" w:eastAsia="zh-CN"/>
              </w:rPr>
              <w:t xml:space="preserve"> indication is also needed from our perspective, as proposed by FL in</w:t>
            </w:r>
            <w:r>
              <w:rPr>
                <w:rFonts w:eastAsia="等线" w:hint="eastAsia"/>
                <w:lang w:val="en-US" w:eastAsia="zh-CN"/>
              </w:rPr>
              <w:t xml:space="preserve"> </w:t>
            </w:r>
            <w:r>
              <w:rPr>
                <w:rFonts w:eastAsia="等线"/>
                <w:lang w:val="en-US" w:eastAsia="zh-CN"/>
              </w:rPr>
              <w:t>p</w:t>
            </w:r>
            <w:r>
              <w:rPr>
                <w:rFonts w:eastAsia="等线" w:hint="eastAsia"/>
                <w:lang w:val="en-US" w:eastAsia="zh-CN"/>
              </w:rPr>
              <w:t xml:space="preserve">riority </w:t>
            </w:r>
            <w:r>
              <w:rPr>
                <w:rFonts w:eastAsia="等线"/>
                <w:lang w:val="en-US" w:eastAsia="zh-CN"/>
              </w:rPr>
              <w:t>p</w:t>
            </w:r>
            <w:r>
              <w:rPr>
                <w:rFonts w:eastAsia="等线" w:hint="eastAsia"/>
                <w:lang w:val="en-US" w:eastAsia="zh-CN"/>
              </w:rPr>
              <w:t>roposal 4.1-1</w:t>
            </w:r>
            <w:r>
              <w:rPr>
                <w:rFonts w:eastAsia="等线"/>
                <w:lang w:val="en-US" w:eastAsia="zh-CN"/>
              </w:rPr>
              <w:t>.</w:t>
            </w:r>
          </w:p>
        </w:tc>
      </w:tr>
      <w:tr w:rsidR="00CE7FCC" w14:paraId="13F08A57" w14:textId="77777777">
        <w:trPr>
          <w:trHeight w:val="285"/>
        </w:trPr>
        <w:tc>
          <w:tcPr>
            <w:tcW w:w="1235" w:type="dxa"/>
          </w:tcPr>
          <w:p w14:paraId="1EDDB969"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t>C</w:t>
            </w:r>
            <w:r>
              <w:rPr>
                <w:rFonts w:eastAsia="等线"/>
                <w:lang w:val="en-US" w:eastAsia="zh-CN"/>
              </w:rPr>
              <w:t>hina Telecom</w:t>
            </w:r>
          </w:p>
        </w:tc>
        <w:tc>
          <w:tcPr>
            <w:tcW w:w="1879" w:type="dxa"/>
          </w:tcPr>
          <w:p w14:paraId="3B1EB04F"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等线"/>
                <w:lang w:val="en-US" w:eastAsia="zh-CN"/>
              </w:rPr>
              <w:t>#1, #2, #3, #4, #5, #6, #7</w:t>
            </w:r>
          </w:p>
        </w:tc>
        <w:tc>
          <w:tcPr>
            <w:tcW w:w="1984" w:type="dxa"/>
          </w:tcPr>
          <w:p w14:paraId="235EA543" w14:textId="77777777" w:rsidR="00CE7FCC" w:rsidRDefault="00CE7FCC">
            <w:pPr>
              <w:tabs>
                <w:tab w:val="left" w:pos="551"/>
              </w:tabs>
              <w:adjustRightInd w:val="0"/>
              <w:snapToGrid w:val="0"/>
              <w:spacing w:after="50" w:line="240" w:lineRule="auto"/>
              <w:jc w:val="left"/>
              <w:rPr>
                <w:rFonts w:eastAsiaTheme="minorEastAsia"/>
                <w:lang w:val="en-US" w:eastAsia="zh-CN"/>
              </w:rPr>
            </w:pPr>
          </w:p>
        </w:tc>
        <w:tc>
          <w:tcPr>
            <w:tcW w:w="4479" w:type="dxa"/>
          </w:tcPr>
          <w:p w14:paraId="00F6B7A9" w14:textId="77777777" w:rsidR="00CE7FCC" w:rsidRDefault="008354B8">
            <w:pPr>
              <w:adjustRightInd w:val="0"/>
              <w:snapToGrid w:val="0"/>
              <w:spacing w:after="50" w:line="240" w:lineRule="auto"/>
              <w:jc w:val="left"/>
              <w:rPr>
                <w:rFonts w:eastAsia="Yu Mincho"/>
                <w:lang w:val="en-US" w:eastAsia="ja-JP"/>
              </w:rPr>
            </w:pPr>
            <w:r>
              <w:rPr>
                <w:rFonts w:eastAsia="等线" w:hint="eastAsia"/>
                <w:lang w:val="en-US" w:eastAsia="zh-CN"/>
              </w:rPr>
              <w:t>S</w:t>
            </w:r>
            <w:r>
              <w:rPr>
                <w:rFonts w:eastAsia="等线"/>
                <w:lang w:val="en-US" w:eastAsia="zh-CN"/>
              </w:rPr>
              <w:t>imilar to the previous comment.</w:t>
            </w:r>
          </w:p>
        </w:tc>
      </w:tr>
      <w:tr w:rsidR="00CE7FCC" w14:paraId="065FE3D1" w14:textId="77777777">
        <w:trPr>
          <w:trHeight w:val="285"/>
        </w:trPr>
        <w:tc>
          <w:tcPr>
            <w:tcW w:w="1235" w:type="dxa"/>
          </w:tcPr>
          <w:p w14:paraId="0DF7EB13"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Samsung</w:t>
            </w:r>
          </w:p>
        </w:tc>
        <w:tc>
          <w:tcPr>
            <w:tcW w:w="1879" w:type="dxa"/>
          </w:tcPr>
          <w:p w14:paraId="7B01F11B" w14:textId="77777777" w:rsidR="00CE7FCC" w:rsidRDefault="00CE7FCC">
            <w:pPr>
              <w:tabs>
                <w:tab w:val="left" w:pos="551"/>
              </w:tabs>
              <w:adjustRightInd w:val="0"/>
              <w:snapToGrid w:val="0"/>
              <w:spacing w:after="50" w:line="240" w:lineRule="auto"/>
              <w:jc w:val="left"/>
              <w:rPr>
                <w:rFonts w:eastAsia="等线"/>
                <w:lang w:val="en-US" w:eastAsia="zh-CN"/>
              </w:rPr>
            </w:pPr>
          </w:p>
        </w:tc>
        <w:tc>
          <w:tcPr>
            <w:tcW w:w="1984" w:type="dxa"/>
          </w:tcPr>
          <w:p w14:paraId="148BA005"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Theme="minorEastAsia"/>
                <w:lang w:val="en-US" w:eastAsia="zh-CN"/>
              </w:rPr>
              <w:t>All</w:t>
            </w:r>
          </w:p>
        </w:tc>
        <w:tc>
          <w:tcPr>
            <w:tcW w:w="4479" w:type="dxa"/>
          </w:tcPr>
          <w:p w14:paraId="4B869DC8" w14:textId="77777777" w:rsidR="00CE7FCC" w:rsidRDefault="008354B8">
            <w:pPr>
              <w:adjustRightInd w:val="0"/>
              <w:snapToGrid w:val="0"/>
              <w:spacing w:after="50" w:line="240" w:lineRule="auto"/>
              <w:jc w:val="left"/>
              <w:rPr>
                <w:rFonts w:eastAsia="等线"/>
                <w:lang w:val="en-US" w:eastAsia="zh-CN"/>
              </w:rPr>
            </w:pPr>
            <w:r>
              <w:rPr>
                <w:rFonts w:eastAsia="Yu Mincho"/>
                <w:lang w:val="en-US" w:eastAsia="ja-JP"/>
              </w:rPr>
              <w:t xml:space="preserve">For D2R scheduling information, our view is that the information can be provided via higher layer </w:t>
            </w:r>
            <w:proofErr w:type="spellStart"/>
            <w:r>
              <w:rPr>
                <w:rFonts w:eastAsia="Yu Mincho"/>
                <w:lang w:val="en-US" w:eastAsia="ja-JP"/>
              </w:rPr>
              <w:t>signalling</w:t>
            </w:r>
            <w:proofErr w:type="spellEnd"/>
            <w:r>
              <w:rPr>
                <w:rFonts w:eastAsia="Yu Mincho"/>
                <w:lang w:val="en-US" w:eastAsia="ja-JP"/>
              </w:rPr>
              <w:t xml:space="preserve"> as it does not require early identification like the information for R2D reception of the corresponding PRDCH. After the PRDCH reception, the device shall be provisioned a sufficient time for the preparation of the PDRCH.</w:t>
            </w:r>
          </w:p>
        </w:tc>
      </w:tr>
      <w:tr w:rsidR="00CE7FCC" w14:paraId="7CF47031" w14:textId="77777777">
        <w:trPr>
          <w:trHeight w:val="285"/>
        </w:trPr>
        <w:tc>
          <w:tcPr>
            <w:tcW w:w="1235" w:type="dxa"/>
          </w:tcPr>
          <w:p w14:paraId="27B37A75" w14:textId="77777777" w:rsidR="00CE7FCC" w:rsidRDefault="008354B8">
            <w:pPr>
              <w:adjustRightInd w:val="0"/>
              <w:snapToGrid w:val="0"/>
              <w:spacing w:after="50" w:line="240" w:lineRule="auto"/>
              <w:jc w:val="left"/>
              <w:rPr>
                <w:rFonts w:eastAsiaTheme="minorEastAsia"/>
                <w:lang w:val="en-US" w:eastAsia="ko-KR"/>
              </w:rPr>
            </w:pPr>
            <w:r>
              <w:rPr>
                <w:rFonts w:eastAsiaTheme="minorEastAsia" w:hint="eastAsia"/>
                <w:lang w:val="en-US" w:eastAsia="ko-KR"/>
              </w:rPr>
              <w:t>LG Electronics</w:t>
            </w:r>
          </w:p>
        </w:tc>
        <w:tc>
          <w:tcPr>
            <w:tcW w:w="1879" w:type="dxa"/>
          </w:tcPr>
          <w:p w14:paraId="2B6D9074" w14:textId="77777777" w:rsidR="00CE7FCC" w:rsidRDefault="008354B8">
            <w:pPr>
              <w:tabs>
                <w:tab w:val="left" w:pos="551"/>
              </w:tabs>
              <w:adjustRightInd w:val="0"/>
              <w:snapToGrid w:val="0"/>
              <w:spacing w:after="50" w:line="240" w:lineRule="auto"/>
              <w:jc w:val="left"/>
              <w:rPr>
                <w:rFonts w:eastAsiaTheme="minorEastAsia"/>
                <w:lang w:val="en-US" w:eastAsia="ko-KR"/>
              </w:rPr>
            </w:pPr>
            <w:r>
              <w:rPr>
                <w:rFonts w:eastAsiaTheme="minorEastAsia" w:hint="eastAsia"/>
                <w:lang w:val="en-US" w:eastAsia="ko-KR"/>
              </w:rPr>
              <w:t>All</w:t>
            </w:r>
          </w:p>
        </w:tc>
        <w:tc>
          <w:tcPr>
            <w:tcW w:w="1984" w:type="dxa"/>
          </w:tcPr>
          <w:p w14:paraId="254B8397" w14:textId="77777777" w:rsidR="00CE7FCC" w:rsidRDefault="00CE7FCC">
            <w:pPr>
              <w:tabs>
                <w:tab w:val="left" w:pos="551"/>
              </w:tabs>
              <w:adjustRightInd w:val="0"/>
              <w:snapToGrid w:val="0"/>
              <w:spacing w:after="50" w:line="240" w:lineRule="auto"/>
              <w:jc w:val="left"/>
              <w:rPr>
                <w:rFonts w:eastAsiaTheme="minorEastAsia"/>
                <w:lang w:val="en-US" w:eastAsia="zh-CN"/>
              </w:rPr>
            </w:pPr>
          </w:p>
        </w:tc>
        <w:tc>
          <w:tcPr>
            <w:tcW w:w="4479" w:type="dxa"/>
          </w:tcPr>
          <w:p w14:paraId="5D03FC57" w14:textId="77777777" w:rsidR="00CE7FCC" w:rsidRDefault="008354B8">
            <w:pPr>
              <w:adjustRightInd w:val="0"/>
              <w:snapToGrid w:val="0"/>
              <w:spacing w:after="50" w:line="240" w:lineRule="auto"/>
              <w:jc w:val="left"/>
              <w:rPr>
                <w:rFonts w:eastAsia="等线"/>
                <w:lang w:val="en-US" w:eastAsia="zh-CN"/>
              </w:rPr>
            </w:pPr>
            <w:r>
              <w:rPr>
                <w:rFonts w:eastAsiaTheme="minorEastAsia" w:hint="eastAsia"/>
                <w:lang w:val="en-US" w:eastAsia="ko-KR"/>
              </w:rPr>
              <w:t>If L1 control info is supported for scheduling PRDCH, this info can also include PDRCH scheduling info.</w:t>
            </w:r>
          </w:p>
        </w:tc>
      </w:tr>
      <w:tr w:rsidR="00CE7FCC" w14:paraId="7BA06C2A" w14:textId="77777777">
        <w:trPr>
          <w:trHeight w:val="285"/>
        </w:trPr>
        <w:tc>
          <w:tcPr>
            <w:tcW w:w="1235" w:type="dxa"/>
          </w:tcPr>
          <w:p w14:paraId="4880F8CB" w14:textId="77777777" w:rsidR="00CE7FCC" w:rsidRDefault="008354B8">
            <w:pPr>
              <w:adjustRightInd w:val="0"/>
              <w:snapToGrid w:val="0"/>
              <w:spacing w:after="50" w:line="240" w:lineRule="auto"/>
              <w:jc w:val="left"/>
              <w:rPr>
                <w:rFonts w:eastAsiaTheme="minorEastAsia"/>
                <w:lang w:val="en-US" w:eastAsia="ko-KR"/>
              </w:rPr>
            </w:pPr>
            <w:r>
              <w:rPr>
                <w:rFonts w:eastAsia="等线"/>
                <w:lang w:val="en-US" w:eastAsia="zh-CN"/>
              </w:rPr>
              <w:t xml:space="preserve">Huawei, </w:t>
            </w:r>
            <w:proofErr w:type="spellStart"/>
            <w:r>
              <w:rPr>
                <w:rFonts w:eastAsia="等线"/>
                <w:lang w:val="en-US" w:eastAsia="zh-CN"/>
              </w:rPr>
              <w:t>HiSilicon</w:t>
            </w:r>
            <w:proofErr w:type="spellEnd"/>
          </w:p>
        </w:tc>
        <w:tc>
          <w:tcPr>
            <w:tcW w:w="1879" w:type="dxa"/>
          </w:tcPr>
          <w:p w14:paraId="16D55A4B" w14:textId="77777777" w:rsidR="00CE7FCC" w:rsidRDefault="00CE7FCC">
            <w:pPr>
              <w:tabs>
                <w:tab w:val="left" w:pos="551"/>
              </w:tabs>
              <w:adjustRightInd w:val="0"/>
              <w:snapToGrid w:val="0"/>
              <w:spacing w:after="50" w:line="240" w:lineRule="auto"/>
              <w:jc w:val="left"/>
              <w:rPr>
                <w:rFonts w:eastAsiaTheme="minorEastAsia"/>
                <w:lang w:val="en-US" w:eastAsia="ko-KR"/>
              </w:rPr>
            </w:pPr>
          </w:p>
        </w:tc>
        <w:tc>
          <w:tcPr>
            <w:tcW w:w="1984" w:type="dxa"/>
          </w:tcPr>
          <w:p w14:paraId="11F59ADC"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Theme="minorEastAsia"/>
                <w:lang w:val="en-US" w:eastAsia="zh-CN"/>
              </w:rPr>
              <w:t>#2~#7</w:t>
            </w:r>
          </w:p>
        </w:tc>
        <w:tc>
          <w:tcPr>
            <w:tcW w:w="4479" w:type="dxa"/>
          </w:tcPr>
          <w:p w14:paraId="16429276" w14:textId="77777777" w:rsidR="00CE7FCC" w:rsidRDefault="008354B8">
            <w:pPr>
              <w:adjustRightInd w:val="0"/>
              <w:snapToGrid w:val="0"/>
              <w:spacing w:after="50" w:line="240" w:lineRule="auto"/>
              <w:jc w:val="left"/>
              <w:rPr>
                <w:rFonts w:eastAsia="Yu Mincho"/>
                <w:lang w:val="en-US" w:eastAsia="ja-JP"/>
              </w:rPr>
            </w:pPr>
            <w:r>
              <w:rPr>
                <w:rFonts w:eastAsia="Yu Mincho"/>
                <w:lang w:val="en-US" w:eastAsia="ja-JP"/>
              </w:rPr>
              <w:t>For #1:</w:t>
            </w:r>
          </w:p>
          <w:p w14:paraId="12F9769C" w14:textId="77777777" w:rsidR="00CE7FCC" w:rsidRDefault="008354B8">
            <w:pPr>
              <w:adjustRightInd w:val="0"/>
              <w:snapToGrid w:val="0"/>
              <w:spacing w:after="50" w:line="240" w:lineRule="auto"/>
              <w:jc w:val="left"/>
              <w:rPr>
                <w:rFonts w:eastAsia="Yu Mincho"/>
                <w:lang w:eastAsia="ja-JP"/>
              </w:rPr>
            </w:pPr>
            <w:r>
              <w:rPr>
                <w:rFonts w:eastAsia="Yu Mincho" w:hint="eastAsia"/>
                <w:lang w:eastAsia="ja-JP"/>
              </w:rPr>
              <w:t>Two potential ways to convey AS ID are</w:t>
            </w:r>
            <w:r>
              <w:rPr>
                <w:rFonts w:eastAsia="Yu Mincho" w:hint="eastAsia"/>
                <w:lang w:eastAsia="ja-JP"/>
              </w:rPr>
              <w:t>：</w:t>
            </w:r>
          </w:p>
          <w:p w14:paraId="07480BED" w14:textId="77777777" w:rsidR="00CE7FCC" w:rsidRDefault="008354B8">
            <w:pPr>
              <w:adjustRightInd w:val="0"/>
              <w:snapToGrid w:val="0"/>
              <w:spacing w:after="50" w:line="240" w:lineRule="auto"/>
              <w:jc w:val="left"/>
              <w:rPr>
                <w:rFonts w:eastAsia="Yu Mincho"/>
                <w:lang w:eastAsia="ja-JP"/>
              </w:rPr>
            </w:pPr>
            <w:r>
              <w:rPr>
                <w:rFonts w:eastAsia="Yu Mincho" w:hint="eastAsia"/>
                <w:lang w:eastAsia="ja-JP"/>
              </w:rPr>
              <w:t>1</w:t>
            </w:r>
            <w:r>
              <w:rPr>
                <w:rFonts w:eastAsia="Yu Mincho" w:hint="eastAsia"/>
                <w:lang w:eastAsia="ja-JP"/>
              </w:rPr>
              <w:t>）</w:t>
            </w:r>
            <w:r>
              <w:rPr>
                <w:rFonts w:eastAsia="Yu Mincho" w:hint="eastAsia"/>
                <w:lang w:eastAsia="ja-JP"/>
              </w:rPr>
              <w:t>Embed AS ID in PRDCH.</w:t>
            </w:r>
          </w:p>
          <w:p w14:paraId="71FE40FC" w14:textId="77777777" w:rsidR="00CE7FCC" w:rsidRDefault="008354B8">
            <w:pPr>
              <w:adjustRightInd w:val="0"/>
              <w:snapToGrid w:val="0"/>
              <w:spacing w:after="50" w:line="240" w:lineRule="auto"/>
              <w:jc w:val="left"/>
              <w:rPr>
                <w:rFonts w:eastAsia="Yu Mincho"/>
                <w:lang w:eastAsia="ja-JP"/>
              </w:rPr>
            </w:pPr>
            <w:r>
              <w:rPr>
                <w:rFonts w:eastAsia="Yu Mincho" w:hint="eastAsia"/>
                <w:lang w:eastAsia="ja-JP"/>
              </w:rPr>
              <w:t>2</w:t>
            </w:r>
            <w:r>
              <w:rPr>
                <w:rFonts w:eastAsia="Yu Mincho" w:hint="eastAsia"/>
                <w:lang w:eastAsia="ja-JP"/>
              </w:rPr>
              <w:t>）</w:t>
            </w:r>
            <w:r>
              <w:rPr>
                <w:rFonts w:eastAsia="Yu Mincho" w:hint="eastAsia"/>
                <w:lang w:eastAsia="ja-JP"/>
              </w:rPr>
              <w:t>CRC of PRDCH is masked with AS ID.</w:t>
            </w:r>
          </w:p>
          <w:p w14:paraId="42100519" w14:textId="77777777" w:rsidR="00CE7FCC" w:rsidRDefault="008354B8">
            <w:pPr>
              <w:adjustRightInd w:val="0"/>
              <w:snapToGrid w:val="0"/>
              <w:spacing w:after="50" w:line="240" w:lineRule="auto"/>
              <w:jc w:val="left"/>
              <w:rPr>
                <w:rFonts w:eastAsiaTheme="minorEastAsia"/>
                <w:lang w:val="en-US" w:eastAsia="ko-KR"/>
              </w:rPr>
            </w:pPr>
            <w:r>
              <w:rPr>
                <w:rFonts w:eastAsia="Yu Mincho"/>
                <w:lang w:eastAsia="ja-JP"/>
              </w:rPr>
              <w:t xml:space="preserve">The second way has no extra overhead in indicating the AS ID. So we prefer the second way, when a </w:t>
            </w:r>
            <w:r>
              <w:rPr>
                <w:rFonts w:eastAsia="Yu Mincho"/>
                <w:lang w:eastAsia="ja-JP"/>
              </w:rPr>
              <w:lastRenderedPageBreak/>
              <w:t>CRC is present. In cases where no CRC is attached, the PRDCH message itself is the ID.</w:t>
            </w:r>
          </w:p>
        </w:tc>
      </w:tr>
    </w:tbl>
    <w:p w14:paraId="54629087" w14:textId="77777777" w:rsidR="00CE7FCC" w:rsidRDefault="00CE7FCC">
      <w:pPr>
        <w:rPr>
          <w:rFonts w:eastAsia="等线"/>
          <w:lang w:eastAsia="zh-CN"/>
        </w:rPr>
      </w:pPr>
    </w:p>
    <w:p w14:paraId="644F5BE4" w14:textId="77777777" w:rsidR="00CE7FCC" w:rsidRDefault="008354B8">
      <w:pPr>
        <w:adjustRightInd w:val="0"/>
        <w:snapToGrid w:val="0"/>
        <w:spacing w:afterLines="50" w:after="120"/>
        <w:rPr>
          <w:rFonts w:eastAsia="等线"/>
          <w:b/>
          <w:bCs/>
          <w:lang w:eastAsia="zh-CN"/>
        </w:rPr>
      </w:pPr>
      <w:r>
        <w:rPr>
          <w:rFonts w:eastAsia="等线" w:hint="eastAsia"/>
          <w:b/>
          <w:bCs/>
          <w:lang w:eastAsia="zh-CN"/>
        </w:rPr>
        <w:t xml:space="preserve">FL1 Medium Priority Question 4.4-4: For A-IoT </w:t>
      </w:r>
      <w:r>
        <w:rPr>
          <w:rFonts w:eastAsia="等线" w:hint="eastAsia"/>
          <w:b/>
          <w:bCs/>
          <w:u w:val="single"/>
          <w:lang w:eastAsia="zh-CN"/>
        </w:rPr>
        <w:t>Msg1 transmission</w:t>
      </w:r>
      <w:r>
        <w:rPr>
          <w:rFonts w:eastAsia="等线" w:hint="eastAsia"/>
          <w:b/>
          <w:bCs/>
          <w:lang w:eastAsia="zh-CN"/>
        </w:rPr>
        <w:t xml:space="preserve"> at least for contention based random access, should the following R2D control information if needed be </w:t>
      </w:r>
      <w:r>
        <w:rPr>
          <w:rFonts w:eastAsia="等线"/>
          <w:b/>
          <w:bCs/>
          <w:lang w:eastAsia="zh-CN"/>
        </w:rPr>
        <w:t>carried</w:t>
      </w:r>
      <w:r>
        <w:rPr>
          <w:rFonts w:eastAsia="等线" w:hint="eastAsia"/>
          <w:b/>
          <w:bCs/>
          <w:lang w:eastAsia="zh-CN"/>
        </w:rPr>
        <w:t xml:space="preserve"> by L1 control or higher layer signalling?   </w:t>
      </w:r>
    </w:p>
    <w:p w14:paraId="5385134B" w14:textId="77777777" w:rsidR="00CE7FCC" w:rsidRDefault="008354B8">
      <w:pPr>
        <w:numPr>
          <w:ilvl w:val="0"/>
          <w:numId w:val="124"/>
        </w:numPr>
        <w:autoSpaceDE w:val="0"/>
        <w:autoSpaceDN w:val="0"/>
        <w:adjustRightInd w:val="0"/>
        <w:snapToGrid w:val="0"/>
        <w:spacing w:afterLines="50" w:after="120" w:line="240" w:lineRule="auto"/>
        <w:rPr>
          <w:rFonts w:eastAsia="宋体"/>
          <w:b/>
          <w:bCs/>
          <w:color w:val="000000"/>
          <w:lang w:val="en-US"/>
        </w:rPr>
      </w:pPr>
      <w:r>
        <w:rPr>
          <w:rFonts w:eastAsia="宋体" w:hint="eastAsia"/>
          <w:b/>
          <w:bCs/>
          <w:color w:val="000000"/>
          <w:lang w:val="en-US" w:eastAsia="zh-CN"/>
        </w:rPr>
        <w:t xml:space="preserve">#1: </w:t>
      </w:r>
      <w:r>
        <w:rPr>
          <w:rFonts w:eastAsia="宋体"/>
          <w:b/>
          <w:bCs/>
          <w:color w:val="000000"/>
          <w:lang w:val="en-US"/>
        </w:rPr>
        <w:t>Frequency domain resource</w:t>
      </w:r>
    </w:p>
    <w:p w14:paraId="3341F971" w14:textId="77777777" w:rsidR="00CE7FCC" w:rsidRDefault="008354B8">
      <w:pPr>
        <w:numPr>
          <w:ilvl w:val="0"/>
          <w:numId w:val="124"/>
        </w:numPr>
        <w:autoSpaceDE w:val="0"/>
        <w:autoSpaceDN w:val="0"/>
        <w:adjustRightInd w:val="0"/>
        <w:snapToGrid w:val="0"/>
        <w:spacing w:afterLines="50" w:after="120" w:line="240" w:lineRule="auto"/>
        <w:rPr>
          <w:rFonts w:eastAsia="宋体"/>
          <w:b/>
          <w:bCs/>
          <w:color w:val="000000"/>
          <w:lang w:val="en-US"/>
        </w:rPr>
      </w:pPr>
      <w:r>
        <w:rPr>
          <w:rFonts w:eastAsia="宋体" w:hint="eastAsia"/>
          <w:b/>
          <w:bCs/>
          <w:color w:val="000000"/>
          <w:lang w:val="en-US" w:eastAsia="zh-CN"/>
        </w:rPr>
        <w:t xml:space="preserve">#2: </w:t>
      </w:r>
      <w:r>
        <w:rPr>
          <w:rFonts w:eastAsia="宋体"/>
          <w:b/>
          <w:bCs/>
          <w:color w:val="000000"/>
          <w:lang w:val="en-US"/>
        </w:rPr>
        <w:t>MCS-like information</w:t>
      </w:r>
    </w:p>
    <w:p w14:paraId="050B2BB0" w14:textId="77777777" w:rsidR="00CE7FCC" w:rsidRDefault="008354B8">
      <w:pPr>
        <w:numPr>
          <w:ilvl w:val="0"/>
          <w:numId w:val="124"/>
        </w:numPr>
        <w:autoSpaceDE w:val="0"/>
        <w:autoSpaceDN w:val="0"/>
        <w:adjustRightInd w:val="0"/>
        <w:snapToGrid w:val="0"/>
        <w:spacing w:afterLines="50" w:after="120" w:line="240" w:lineRule="auto"/>
        <w:rPr>
          <w:rFonts w:eastAsia="宋体"/>
          <w:b/>
          <w:bCs/>
          <w:color w:val="000000"/>
          <w:lang w:val="en-US"/>
        </w:rPr>
      </w:pPr>
      <w:r>
        <w:rPr>
          <w:rFonts w:eastAsia="宋体" w:hint="eastAsia"/>
          <w:b/>
          <w:bCs/>
          <w:color w:val="000000"/>
          <w:lang w:val="en-US" w:eastAsia="zh-CN"/>
        </w:rPr>
        <w:t xml:space="preserve">#3: </w:t>
      </w:r>
      <w:r>
        <w:rPr>
          <w:rFonts w:eastAsia="宋体"/>
          <w:b/>
          <w:bCs/>
          <w:color w:val="000000"/>
          <w:lang w:val="en-US"/>
        </w:rPr>
        <w:t>Chip duration</w:t>
      </w:r>
    </w:p>
    <w:p w14:paraId="1897A4EE" w14:textId="77777777" w:rsidR="00CE7FCC" w:rsidRDefault="008354B8">
      <w:pPr>
        <w:numPr>
          <w:ilvl w:val="0"/>
          <w:numId w:val="124"/>
        </w:numPr>
        <w:autoSpaceDE w:val="0"/>
        <w:autoSpaceDN w:val="0"/>
        <w:adjustRightInd w:val="0"/>
        <w:snapToGrid w:val="0"/>
        <w:spacing w:afterLines="50" w:after="120" w:line="240" w:lineRule="auto"/>
        <w:rPr>
          <w:rFonts w:eastAsia="宋体"/>
          <w:b/>
          <w:bCs/>
          <w:color w:val="000000"/>
          <w:lang w:val="en-US"/>
        </w:rPr>
      </w:pPr>
      <w:r>
        <w:rPr>
          <w:rFonts w:eastAsia="宋体" w:hint="eastAsia"/>
          <w:b/>
          <w:bCs/>
          <w:color w:val="000000"/>
          <w:lang w:val="en-US" w:eastAsia="zh-CN"/>
        </w:rPr>
        <w:t xml:space="preserve">#4: </w:t>
      </w:r>
      <w:r>
        <w:rPr>
          <w:rFonts w:eastAsia="宋体"/>
          <w:b/>
          <w:bCs/>
          <w:color w:val="000000"/>
          <w:lang w:val="en-US"/>
        </w:rPr>
        <w:t>Repetitions</w:t>
      </w:r>
    </w:p>
    <w:p w14:paraId="0C9EF576" w14:textId="77777777" w:rsidR="00CE7FCC" w:rsidRDefault="008354B8">
      <w:pPr>
        <w:numPr>
          <w:ilvl w:val="0"/>
          <w:numId w:val="124"/>
        </w:numPr>
        <w:autoSpaceDE w:val="0"/>
        <w:autoSpaceDN w:val="0"/>
        <w:adjustRightInd w:val="0"/>
        <w:snapToGrid w:val="0"/>
        <w:spacing w:afterLines="50" w:after="120" w:line="240" w:lineRule="auto"/>
        <w:rPr>
          <w:rFonts w:eastAsia="宋体"/>
          <w:color w:val="000000"/>
          <w:lang w:val="en-US"/>
        </w:rPr>
      </w:pPr>
      <w:r>
        <w:rPr>
          <w:rFonts w:eastAsia="宋体" w:hint="eastAsia"/>
          <w:b/>
          <w:bCs/>
          <w:color w:val="000000"/>
          <w:lang w:val="en-US" w:eastAsia="zh-CN"/>
        </w:rPr>
        <w:t xml:space="preserve">#5: </w:t>
      </w:r>
      <w:proofErr w:type="spellStart"/>
      <w:r>
        <w:rPr>
          <w:rFonts w:eastAsia="宋体"/>
          <w:b/>
          <w:bCs/>
          <w:color w:val="000000"/>
          <w:lang w:val="en-US" w:eastAsia="zh-CN"/>
        </w:rPr>
        <w:t>M</w:t>
      </w:r>
      <w:r>
        <w:rPr>
          <w:rFonts w:eastAsia="宋体" w:hint="eastAsia"/>
          <w:b/>
          <w:bCs/>
          <w:color w:val="000000"/>
          <w:lang w:val="en-US" w:eastAsia="zh-CN"/>
        </w:rPr>
        <w:t>idamble</w:t>
      </w:r>
      <w:proofErr w:type="spellEnd"/>
      <w:r>
        <w:rPr>
          <w:rFonts w:eastAsia="宋体" w:hint="eastAsia"/>
          <w:b/>
          <w:bCs/>
          <w:color w:val="000000"/>
          <w:lang w:val="en-US" w:eastAsia="zh-CN"/>
        </w:rPr>
        <w:t xml:space="preserve"> </w:t>
      </w:r>
    </w:p>
    <w:p w14:paraId="493B6FC8" w14:textId="77777777" w:rsidR="00CE7FCC" w:rsidRDefault="008354B8">
      <w:pPr>
        <w:numPr>
          <w:ilvl w:val="0"/>
          <w:numId w:val="124"/>
        </w:numPr>
        <w:autoSpaceDE w:val="0"/>
        <w:autoSpaceDN w:val="0"/>
        <w:adjustRightInd w:val="0"/>
        <w:snapToGrid w:val="0"/>
        <w:spacing w:afterLines="50" w:after="120" w:line="240" w:lineRule="auto"/>
        <w:rPr>
          <w:rFonts w:eastAsia="宋体"/>
          <w:color w:val="000000"/>
          <w:lang w:val="en-US"/>
        </w:rPr>
      </w:pPr>
      <w:r>
        <w:rPr>
          <w:rFonts w:eastAsia="宋体" w:hint="eastAsia"/>
          <w:b/>
          <w:bCs/>
          <w:color w:val="000000"/>
          <w:lang w:val="en-US" w:eastAsia="zh-CN"/>
        </w:rPr>
        <w:t xml:space="preserve">Note RAN1 assumes Msg1 TBS for </w:t>
      </w:r>
      <w:r>
        <w:rPr>
          <w:rFonts w:eastAsia="宋体"/>
          <w:b/>
          <w:bCs/>
          <w:color w:val="000000"/>
          <w:lang w:val="en-US" w:eastAsia="zh-CN"/>
        </w:rPr>
        <w:t>contention</w:t>
      </w:r>
      <w:r>
        <w:rPr>
          <w:rFonts w:eastAsia="宋体" w:hint="eastAsia"/>
          <w:b/>
          <w:bCs/>
          <w:color w:val="000000"/>
          <w:lang w:val="en-US" w:eastAsia="zh-CN"/>
        </w:rPr>
        <w:t xml:space="preserve"> based random access is 16 bits. </w:t>
      </w:r>
      <w:r>
        <w:rPr>
          <w:rFonts w:eastAsia="宋体" w:hint="eastAsia"/>
          <w:color w:val="000000"/>
          <w:lang w:val="en-US" w:eastAsia="zh-CN"/>
        </w:rPr>
        <w:t xml:space="preserve"> </w:t>
      </w:r>
    </w:p>
    <w:tbl>
      <w:tblPr>
        <w:tblStyle w:val="afc"/>
        <w:tblW w:w="9577" w:type="dxa"/>
        <w:tblLayout w:type="fixed"/>
        <w:tblLook w:val="04A0" w:firstRow="1" w:lastRow="0" w:firstColumn="1" w:lastColumn="0" w:noHBand="0" w:noVBand="1"/>
      </w:tblPr>
      <w:tblGrid>
        <w:gridCol w:w="1235"/>
        <w:gridCol w:w="1879"/>
        <w:gridCol w:w="1984"/>
        <w:gridCol w:w="4479"/>
      </w:tblGrid>
      <w:tr w:rsidR="00CE7FCC" w14:paraId="166AEFF2" w14:textId="77777777">
        <w:trPr>
          <w:trHeight w:val="285"/>
        </w:trPr>
        <w:tc>
          <w:tcPr>
            <w:tcW w:w="1235" w:type="dxa"/>
            <w:shd w:val="clear" w:color="auto" w:fill="D9D9D9" w:themeFill="background1" w:themeFillShade="D9"/>
          </w:tcPr>
          <w:p w14:paraId="083C232D" w14:textId="77777777" w:rsidR="00CE7FCC" w:rsidRDefault="008354B8">
            <w:pPr>
              <w:adjustRightInd w:val="0"/>
              <w:snapToGrid w:val="0"/>
              <w:spacing w:after="50" w:line="240" w:lineRule="auto"/>
              <w:jc w:val="left"/>
              <w:rPr>
                <w:b/>
                <w:bCs/>
                <w:lang w:val="en-US"/>
              </w:rPr>
            </w:pPr>
            <w:r>
              <w:rPr>
                <w:b/>
                <w:bCs/>
                <w:lang w:val="en-US"/>
              </w:rPr>
              <w:t>Company</w:t>
            </w:r>
          </w:p>
        </w:tc>
        <w:tc>
          <w:tcPr>
            <w:tcW w:w="1879" w:type="dxa"/>
            <w:shd w:val="clear" w:color="auto" w:fill="D9D9D9" w:themeFill="background1" w:themeFillShade="D9"/>
          </w:tcPr>
          <w:p w14:paraId="061E2ED2" w14:textId="77777777" w:rsidR="00CE7FCC" w:rsidRDefault="008354B8">
            <w:pPr>
              <w:adjustRightInd w:val="0"/>
              <w:snapToGrid w:val="0"/>
              <w:spacing w:after="50" w:line="240" w:lineRule="auto"/>
              <w:jc w:val="left"/>
              <w:rPr>
                <w:rFonts w:eastAsia="等线"/>
                <w:b/>
                <w:bCs/>
                <w:lang w:val="en-US" w:eastAsia="zh-CN"/>
              </w:rPr>
            </w:pPr>
            <w:r>
              <w:rPr>
                <w:rFonts w:eastAsia="等线" w:hint="eastAsia"/>
                <w:b/>
                <w:bCs/>
                <w:lang w:val="en-US" w:eastAsia="zh-CN"/>
              </w:rPr>
              <w:t xml:space="preserve">L1 control </w:t>
            </w:r>
            <w:proofErr w:type="spellStart"/>
            <w:r>
              <w:rPr>
                <w:rFonts w:eastAsia="等线" w:hint="eastAsia"/>
                <w:b/>
                <w:bCs/>
                <w:lang w:val="en-US" w:eastAsia="zh-CN"/>
              </w:rPr>
              <w:t>signalling</w:t>
            </w:r>
            <w:proofErr w:type="spellEnd"/>
            <w:r>
              <w:rPr>
                <w:rFonts w:eastAsia="等线" w:hint="eastAsia"/>
                <w:b/>
                <w:bCs/>
                <w:lang w:val="en-US" w:eastAsia="zh-CN"/>
              </w:rPr>
              <w:t xml:space="preserve"> (e.g., #i)</w:t>
            </w:r>
          </w:p>
        </w:tc>
        <w:tc>
          <w:tcPr>
            <w:tcW w:w="1984" w:type="dxa"/>
            <w:shd w:val="clear" w:color="auto" w:fill="D9D9D9" w:themeFill="background1" w:themeFillShade="D9"/>
          </w:tcPr>
          <w:p w14:paraId="4EF6EDFA" w14:textId="77777777" w:rsidR="00CE7FCC" w:rsidRDefault="008354B8">
            <w:pPr>
              <w:adjustRightInd w:val="0"/>
              <w:snapToGrid w:val="0"/>
              <w:spacing w:after="50" w:line="240" w:lineRule="auto"/>
              <w:jc w:val="left"/>
              <w:rPr>
                <w:rFonts w:eastAsia="等线"/>
                <w:b/>
                <w:bCs/>
                <w:lang w:val="en-US" w:eastAsia="zh-CN"/>
              </w:rPr>
            </w:pPr>
            <w:r>
              <w:rPr>
                <w:rFonts w:eastAsia="等线" w:hint="eastAsia"/>
                <w:b/>
                <w:bCs/>
                <w:lang w:val="en-US" w:eastAsia="zh-CN"/>
              </w:rPr>
              <w:t xml:space="preserve">Higher layer </w:t>
            </w:r>
            <w:proofErr w:type="spellStart"/>
            <w:r>
              <w:rPr>
                <w:rFonts w:eastAsia="等线" w:hint="eastAsia"/>
                <w:b/>
                <w:bCs/>
                <w:lang w:val="en-US" w:eastAsia="zh-CN"/>
              </w:rPr>
              <w:t>signalling</w:t>
            </w:r>
            <w:proofErr w:type="spellEnd"/>
            <w:r>
              <w:rPr>
                <w:rFonts w:eastAsia="等线" w:hint="eastAsia"/>
                <w:b/>
                <w:bCs/>
                <w:lang w:val="en-US" w:eastAsia="zh-CN"/>
              </w:rPr>
              <w:t xml:space="preserve"> (e.g., #j)</w:t>
            </w:r>
          </w:p>
        </w:tc>
        <w:tc>
          <w:tcPr>
            <w:tcW w:w="4479" w:type="dxa"/>
            <w:shd w:val="clear" w:color="auto" w:fill="D9D9D9" w:themeFill="background1" w:themeFillShade="D9"/>
          </w:tcPr>
          <w:p w14:paraId="721478CB" w14:textId="77777777" w:rsidR="00CE7FCC" w:rsidRDefault="008354B8">
            <w:pPr>
              <w:adjustRightInd w:val="0"/>
              <w:snapToGrid w:val="0"/>
              <w:spacing w:after="50" w:line="240" w:lineRule="auto"/>
              <w:jc w:val="left"/>
              <w:rPr>
                <w:b/>
                <w:bCs/>
                <w:lang w:val="en-US"/>
              </w:rPr>
            </w:pPr>
            <w:r>
              <w:rPr>
                <w:b/>
                <w:bCs/>
                <w:lang w:val="en-US"/>
              </w:rPr>
              <w:t>Comments</w:t>
            </w:r>
          </w:p>
        </w:tc>
      </w:tr>
      <w:tr w:rsidR="00CE7FCC" w14:paraId="14D748F4" w14:textId="77777777">
        <w:trPr>
          <w:trHeight w:val="285"/>
        </w:trPr>
        <w:tc>
          <w:tcPr>
            <w:tcW w:w="1235" w:type="dxa"/>
          </w:tcPr>
          <w:p w14:paraId="1F83D57B"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Samsung</w:t>
            </w:r>
          </w:p>
        </w:tc>
        <w:tc>
          <w:tcPr>
            <w:tcW w:w="1879" w:type="dxa"/>
          </w:tcPr>
          <w:p w14:paraId="1FA19CDD" w14:textId="77777777" w:rsidR="00CE7FCC" w:rsidRDefault="00CE7FCC">
            <w:pPr>
              <w:tabs>
                <w:tab w:val="left" w:pos="551"/>
              </w:tabs>
              <w:adjustRightInd w:val="0"/>
              <w:snapToGrid w:val="0"/>
              <w:spacing w:after="50" w:line="240" w:lineRule="auto"/>
              <w:jc w:val="left"/>
              <w:rPr>
                <w:rFonts w:eastAsiaTheme="minorEastAsia"/>
                <w:lang w:val="en-US" w:eastAsia="zh-CN"/>
              </w:rPr>
            </w:pPr>
          </w:p>
        </w:tc>
        <w:tc>
          <w:tcPr>
            <w:tcW w:w="1984" w:type="dxa"/>
          </w:tcPr>
          <w:p w14:paraId="160B8136" w14:textId="77777777" w:rsidR="00CE7FCC" w:rsidRDefault="00CE7FCC">
            <w:pPr>
              <w:tabs>
                <w:tab w:val="left" w:pos="551"/>
              </w:tabs>
              <w:adjustRightInd w:val="0"/>
              <w:snapToGrid w:val="0"/>
              <w:spacing w:after="50" w:line="240" w:lineRule="auto"/>
              <w:jc w:val="left"/>
              <w:rPr>
                <w:rFonts w:eastAsiaTheme="minorEastAsia"/>
                <w:lang w:val="en-US" w:eastAsia="zh-CN"/>
              </w:rPr>
            </w:pPr>
          </w:p>
        </w:tc>
        <w:tc>
          <w:tcPr>
            <w:tcW w:w="4479" w:type="dxa"/>
          </w:tcPr>
          <w:p w14:paraId="5268AD90" w14:textId="77777777" w:rsidR="00CE7FCC" w:rsidRDefault="008354B8">
            <w:pPr>
              <w:adjustRightInd w:val="0"/>
              <w:snapToGrid w:val="0"/>
              <w:spacing w:after="50" w:line="240" w:lineRule="auto"/>
              <w:jc w:val="left"/>
              <w:rPr>
                <w:rFonts w:eastAsia="Yu Mincho"/>
                <w:lang w:val="en-US" w:eastAsia="ja-JP"/>
              </w:rPr>
            </w:pPr>
            <w:r>
              <w:rPr>
                <w:rFonts w:eastAsia="Yu Mincho"/>
                <w:lang w:val="en-US" w:eastAsia="ja-JP"/>
              </w:rPr>
              <w:t>Is this for PDRCH transmission? If so, higher layer signaling for all.</w:t>
            </w:r>
          </w:p>
        </w:tc>
      </w:tr>
      <w:tr w:rsidR="00CE7FCC" w14:paraId="4E01BDDD" w14:textId="77777777">
        <w:trPr>
          <w:trHeight w:val="285"/>
        </w:trPr>
        <w:tc>
          <w:tcPr>
            <w:tcW w:w="1235" w:type="dxa"/>
          </w:tcPr>
          <w:p w14:paraId="221671BD" w14:textId="77777777" w:rsidR="00CE7FCC" w:rsidRDefault="008354B8">
            <w:pPr>
              <w:adjustRightInd w:val="0"/>
              <w:snapToGrid w:val="0"/>
              <w:spacing w:after="50" w:line="240" w:lineRule="auto"/>
              <w:jc w:val="left"/>
              <w:rPr>
                <w:rFonts w:eastAsia="等线"/>
                <w:lang w:val="en-US" w:eastAsia="zh-CN"/>
              </w:rPr>
            </w:pPr>
            <w:r>
              <w:rPr>
                <w:rFonts w:eastAsiaTheme="minorEastAsia" w:hint="eastAsia"/>
                <w:lang w:val="en-US" w:eastAsia="ko-KR"/>
              </w:rPr>
              <w:t>LG Electronics</w:t>
            </w:r>
          </w:p>
        </w:tc>
        <w:tc>
          <w:tcPr>
            <w:tcW w:w="1879" w:type="dxa"/>
          </w:tcPr>
          <w:p w14:paraId="521622DF"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Theme="minorEastAsia" w:hint="eastAsia"/>
                <w:lang w:val="en-US" w:eastAsia="ko-KR"/>
              </w:rPr>
              <w:t>At least #1</w:t>
            </w:r>
          </w:p>
        </w:tc>
        <w:tc>
          <w:tcPr>
            <w:tcW w:w="1984" w:type="dxa"/>
          </w:tcPr>
          <w:p w14:paraId="36449C3B" w14:textId="77777777" w:rsidR="00CE7FCC" w:rsidRDefault="00CE7FCC">
            <w:pPr>
              <w:tabs>
                <w:tab w:val="left" w:pos="551"/>
              </w:tabs>
              <w:adjustRightInd w:val="0"/>
              <w:snapToGrid w:val="0"/>
              <w:spacing w:after="50" w:line="240" w:lineRule="auto"/>
              <w:jc w:val="left"/>
              <w:rPr>
                <w:rFonts w:eastAsiaTheme="minorEastAsia"/>
                <w:lang w:val="en-US" w:eastAsia="zh-CN"/>
              </w:rPr>
            </w:pPr>
          </w:p>
        </w:tc>
        <w:tc>
          <w:tcPr>
            <w:tcW w:w="4479" w:type="dxa"/>
          </w:tcPr>
          <w:p w14:paraId="012A4766" w14:textId="77777777" w:rsidR="00CE7FCC" w:rsidRDefault="008354B8">
            <w:pPr>
              <w:adjustRightInd w:val="0"/>
              <w:snapToGrid w:val="0"/>
              <w:spacing w:after="50" w:line="240" w:lineRule="auto"/>
              <w:jc w:val="left"/>
              <w:rPr>
                <w:rFonts w:eastAsia="Yu Mincho"/>
                <w:lang w:val="en-US" w:eastAsia="ja-JP"/>
              </w:rPr>
            </w:pPr>
            <w:r>
              <w:rPr>
                <w:rFonts w:eastAsiaTheme="minorEastAsia" w:hint="eastAsia"/>
                <w:lang w:val="en-US" w:eastAsia="ko-KR"/>
              </w:rPr>
              <w:t>FFS for other info.</w:t>
            </w:r>
          </w:p>
        </w:tc>
      </w:tr>
    </w:tbl>
    <w:p w14:paraId="33DDAEC3" w14:textId="77777777" w:rsidR="00CE7FCC" w:rsidRDefault="00CE7FCC">
      <w:pPr>
        <w:rPr>
          <w:rFonts w:eastAsia="等线"/>
          <w:lang w:eastAsia="zh-CN"/>
        </w:rPr>
      </w:pPr>
    </w:p>
    <w:p w14:paraId="5A864E39" w14:textId="77777777" w:rsidR="00CE7FCC" w:rsidRDefault="008354B8">
      <w:pPr>
        <w:adjustRightInd w:val="0"/>
        <w:snapToGrid w:val="0"/>
        <w:spacing w:afterLines="50" w:after="120"/>
        <w:rPr>
          <w:rFonts w:eastAsia="等线"/>
          <w:b/>
          <w:bCs/>
          <w:lang w:eastAsia="zh-CN"/>
        </w:rPr>
      </w:pPr>
      <w:r>
        <w:rPr>
          <w:rFonts w:eastAsia="等线" w:hint="eastAsia"/>
          <w:b/>
          <w:bCs/>
          <w:lang w:eastAsia="zh-CN"/>
        </w:rPr>
        <w:t xml:space="preserve">FL1 High Priority Question 4.4-5: For device-specific </w:t>
      </w:r>
      <w:r>
        <w:rPr>
          <w:rFonts w:eastAsia="等线" w:hint="eastAsia"/>
          <w:b/>
          <w:bCs/>
          <w:u w:val="single"/>
          <w:lang w:eastAsia="zh-CN"/>
        </w:rPr>
        <w:t>PRDCH</w:t>
      </w:r>
      <w:r>
        <w:rPr>
          <w:rFonts w:eastAsia="等线" w:hint="eastAsia"/>
          <w:b/>
          <w:bCs/>
          <w:lang w:eastAsia="zh-CN"/>
        </w:rPr>
        <w:t xml:space="preserve"> scheduling, if the information related to the Message Type and D</w:t>
      </w:r>
      <w:r>
        <w:rPr>
          <w:rFonts w:eastAsia="等线"/>
          <w:b/>
          <w:bCs/>
          <w:lang w:eastAsia="zh-CN"/>
        </w:rPr>
        <w:t>e</w:t>
      </w:r>
      <w:r>
        <w:rPr>
          <w:rFonts w:eastAsia="等线" w:hint="eastAsia"/>
          <w:b/>
          <w:bCs/>
          <w:lang w:eastAsia="zh-CN"/>
        </w:rPr>
        <w:t xml:space="preserve">vice ID is </w:t>
      </w:r>
      <w:r>
        <w:rPr>
          <w:rFonts w:eastAsia="等线"/>
          <w:b/>
          <w:bCs/>
          <w:lang w:eastAsia="zh-CN"/>
        </w:rPr>
        <w:t>placed</w:t>
      </w:r>
      <w:r>
        <w:rPr>
          <w:rFonts w:eastAsia="等线" w:hint="eastAsia"/>
          <w:b/>
          <w:bCs/>
          <w:lang w:eastAsia="zh-CN"/>
        </w:rPr>
        <w:t xml:space="preserve"> in the front part of the </w:t>
      </w:r>
      <w:r>
        <w:rPr>
          <w:rFonts w:eastAsia="等线"/>
          <w:b/>
          <w:bCs/>
          <w:lang w:eastAsia="zh-CN"/>
        </w:rPr>
        <w:t>corresponding</w:t>
      </w:r>
      <w:r>
        <w:rPr>
          <w:rFonts w:eastAsia="等线" w:hint="eastAsia"/>
          <w:b/>
          <w:bCs/>
          <w:lang w:eastAsia="zh-CN"/>
        </w:rPr>
        <w:t xml:space="preserve"> PRDCH as discussed in </w:t>
      </w:r>
      <w:r>
        <w:rPr>
          <w:rFonts w:eastAsia="等线"/>
          <w:b/>
          <w:bCs/>
          <w:lang w:eastAsia="zh-CN"/>
        </w:rPr>
        <w:t>Proposal 4.1-1</w:t>
      </w:r>
      <w:r>
        <w:rPr>
          <w:rFonts w:eastAsia="等线" w:hint="eastAsia"/>
          <w:b/>
          <w:bCs/>
          <w:lang w:eastAsia="zh-CN"/>
        </w:rPr>
        <w:t xml:space="preserve"> in section 4.1, is there any </w:t>
      </w:r>
      <w:r>
        <w:rPr>
          <w:rFonts w:eastAsia="等线"/>
          <w:b/>
          <w:bCs/>
          <w:lang w:eastAsia="zh-CN"/>
        </w:rPr>
        <w:t>difference</w:t>
      </w:r>
      <w:r>
        <w:rPr>
          <w:rFonts w:eastAsia="等线" w:hint="eastAsia"/>
          <w:b/>
          <w:bCs/>
          <w:lang w:eastAsia="zh-CN"/>
        </w:rPr>
        <w:t xml:space="preserve"> and what are the </w:t>
      </w:r>
      <w:r>
        <w:rPr>
          <w:rFonts w:eastAsia="等线"/>
          <w:b/>
          <w:bCs/>
          <w:lang w:eastAsia="zh-CN"/>
        </w:rPr>
        <w:t>differen</w:t>
      </w:r>
      <w:r>
        <w:rPr>
          <w:rFonts w:eastAsia="等线" w:hint="eastAsia"/>
          <w:b/>
          <w:bCs/>
          <w:lang w:eastAsia="zh-CN"/>
        </w:rPr>
        <w:t xml:space="preserve">ces between R2D control information </w:t>
      </w:r>
      <w:r>
        <w:rPr>
          <w:rFonts w:eastAsia="等线"/>
          <w:b/>
          <w:bCs/>
          <w:lang w:eastAsia="zh-CN"/>
        </w:rPr>
        <w:t>carried</w:t>
      </w:r>
      <w:r>
        <w:rPr>
          <w:rFonts w:eastAsia="等线" w:hint="eastAsia"/>
          <w:b/>
          <w:bCs/>
          <w:lang w:eastAsia="zh-CN"/>
        </w:rPr>
        <w:t xml:space="preserve"> by L1 control </w:t>
      </w:r>
      <w:r>
        <w:rPr>
          <w:b/>
        </w:rPr>
        <w:t>versus</w:t>
      </w:r>
      <w:r>
        <w:rPr>
          <w:rFonts w:eastAsia="等线" w:hint="eastAsia"/>
          <w:b/>
          <w:bCs/>
          <w:lang w:eastAsia="zh-CN"/>
        </w:rPr>
        <w:t xml:space="preserve"> higher layer signalling?</w:t>
      </w:r>
    </w:p>
    <w:tbl>
      <w:tblPr>
        <w:tblStyle w:val="afc"/>
        <w:tblW w:w="9577" w:type="dxa"/>
        <w:tblLayout w:type="fixed"/>
        <w:tblLook w:val="04A0" w:firstRow="1" w:lastRow="0" w:firstColumn="1" w:lastColumn="0" w:noHBand="0" w:noVBand="1"/>
      </w:tblPr>
      <w:tblGrid>
        <w:gridCol w:w="1235"/>
        <w:gridCol w:w="2304"/>
        <w:gridCol w:w="6038"/>
      </w:tblGrid>
      <w:tr w:rsidR="00CE7FCC" w14:paraId="3674C7EE" w14:textId="77777777">
        <w:trPr>
          <w:trHeight w:val="285"/>
        </w:trPr>
        <w:tc>
          <w:tcPr>
            <w:tcW w:w="1235" w:type="dxa"/>
            <w:shd w:val="clear" w:color="auto" w:fill="D9D9D9" w:themeFill="background1" w:themeFillShade="D9"/>
          </w:tcPr>
          <w:p w14:paraId="6D73C34F" w14:textId="77777777" w:rsidR="00CE7FCC" w:rsidRDefault="008354B8">
            <w:pPr>
              <w:adjustRightInd w:val="0"/>
              <w:snapToGrid w:val="0"/>
              <w:spacing w:after="50" w:line="240" w:lineRule="auto"/>
              <w:jc w:val="left"/>
              <w:rPr>
                <w:b/>
                <w:bCs/>
                <w:lang w:val="en-US"/>
              </w:rPr>
            </w:pPr>
            <w:r>
              <w:rPr>
                <w:b/>
                <w:bCs/>
                <w:lang w:val="en-US"/>
              </w:rPr>
              <w:t>Company</w:t>
            </w:r>
          </w:p>
        </w:tc>
        <w:tc>
          <w:tcPr>
            <w:tcW w:w="2304" w:type="dxa"/>
            <w:shd w:val="clear" w:color="auto" w:fill="D9D9D9" w:themeFill="background1" w:themeFillShade="D9"/>
          </w:tcPr>
          <w:p w14:paraId="0D18AF67" w14:textId="77777777" w:rsidR="00CE7FCC" w:rsidRDefault="008354B8">
            <w:pPr>
              <w:adjustRightInd w:val="0"/>
              <w:snapToGrid w:val="0"/>
              <w:spacing w:after="50" w:line="240" w:lineRule="auto"/>
              <w:jc w:val="left"/>
              <w:rPr>
                <w:rFonts w:eastAsia="等线"/>
                <w:b/>
                <w:bCs/>
                <w:lang w:val="en-US" w:eastAsia="zh-CN"/>
              </w:rPr>
            </w:pPr>
            <w:r>
              <w:rPr>
                <w:rFonts w:eastAsia="等线" w:hint="eastAsia"/>
                <w:b/>
                <w:bCs/>
                <w:lang w:val="en-US" w:eastAsia="zh-CN"/>
              </w:rPr>
              <w:t>Any difference between L1 vs higher layer (Y/N)</w:t>
            </w:r>
          </w:p>
        </w:tc>
        <w:tc>
          <w:tcPr>
            <w:tcW w:w="6038" w:type="dxa"/>
            <w:shd w:val="clear" w:color="auto" w:fill="D9D9D9" w:themeFill="background1" w:themeFillShade="D9"/>
          </w:tcPr>
          <w:p w14:paraId="070DC615" w14:textId="77777777" w:rsidR="00CE7FCC" w:rsidRDefault="008354B8">
            <w:pPr>
              <w:adjustRightInd w:val="0"/>
              <w:snapToGrid w:val="0"/>
              <w:spacing w:after="50" w:line="240" w:lineRule="auto"/>
              <w:jc w:val="left"/>
              <w:rPr>
                <w:rFonts w:eastAsia="等线"/>
                <w:b/>
                <w:bCs/>
                <w:lang w:val="en-US" w:eastAsia="zh-CN"/>
              </w:rPr>
            </w:pPr>
            <w:r>
              <w:rPr>
                <w:rFonts w:eastAsia="等线"/>
                <w:b/>
                <w:bCs/>
                <w:lang w:val="en-US" w:eastAsia="zh-CN"/>
              </w:rPr>
              <w:t>What</w:t>
            </w:r>
            <w:r>
              <w:rPr>
                <w:rFonts w:eastAsia="等线" w:hint="eastAsia"/>
                <w:b/>
                <w:bCs/>
                <w:lang w:val="en-US" w:eastAsia="zh-CN"/>
              </w:rPr>
              <w:t xml:space="preserve"> are the differences or any comments</w:t>
            </w:r>
          </w:p>
        </w:tc>
      </w:tr>
      <w:tr w:rsidR="00CE7FCC" w14:paraId="538FF9CD" w14:textId="77777777">
        <w:trPr>
          <w:trHeight w:val="285"/>
        </w:trPr>
        <w:tc>
          <w:tcPr>
            <w:tcW w:w="1235" w:type="dxa"/>
          </w:tcPr>
          <w:p w14:paraId="3926C70F"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FUTUREWEI</w:t>
            </w:r>
          </w:p>
        </w:tc>
        <w:tc>
          <w:tcPr>
            <w:tcW w:w="2304" w:type="dxa"/>
          </w:tcPr>
          <w:p w14:paraId="1FAF5CDF" w14:textId="77777777" w:rsidR="00CE7FCC" w:rsidRDefault="00CE7FCC">
            <w:pPr>
              <w:tabs>
                <w:tab w:val="left" w:pos="551"/>
              </w:tabs>
              <w:adjustRightInd w:val="0"/>
              <w:snapToGrid w:val="0"/>
              <w:spacing w:after="50" w:line="240" w:lineRule="auto"/>
              <w:jc w:val="left"/>
              <w:rPr>
                <w:rFonts w:eastAsiaTheme="minorEastAsia"/>
                <w:lang w:val="en-US" w:eastAsia="zh-CN"/>
              </w:rPr>
            </w:pPr>
          </w:p>
        </w:tc>
        <w:tc>
          <w:tcPr>
            <w:tcW w:w="6038" w:type="dxa"/>
          </w:tcPr>
          <w:p w14:paraId="258AA95C" w14:textId="77777777" w:rsidR="00CE7FCC" w:rsidRDefault="008354B8">
            <w:pPr>
              <w:adjustRightInd w:val="0"/>
              <w:snapToGrid w:val="0"/>
              <w:spacing w:after="50" w:line="240" w:lineRule="auto"/>
              <w:jc w:val="left"/>
              <w:rPr>
                <w:rFonts w:eastAsia="Yu Mincho"/>
                <w:lang w:val="en-US" w:eastAsia="ja-JP"/>
              </w:rPr>
            </w:pPr>
            <w:r>
              <w:rPr>
                <w:rFonts w:eastAsia="Yu Mincho"/>
                <w:lang w:val="en-US" w:eastAsia="ja-JP"/>
              </w:rPr>
              <w:t xml:space="preserve">Prefer to keep Message type in higher layer signaling </w:t>
            </w:r>
          </w:p>
        </w:tc>
      </w:tr>
      <w:tr w:rsidR="00CE7FCC" w14:paraId="3EDBA42E" w14:textId="77777777">
        <w:trPr>
          <w:trHeight w:val="285"/>
        </w:trPr>
        <w:tc>
          <w:tcPr>
            <w:tcW w:w="1235" w:type="dxa"/>
          </w:tcPr>
          <w:p w14:paraId="556EFCF8" w14:textId="77777777" w:rsidR="00CE7FCC" w:rsidRDefault="008354B8">
            <w:pPr>
              <w:adjustRightInd w:val="0"/>
              <w:snapToGrid w:val="0"/>
              <w:spacing w:after="50" w:line="240" w:lineRule="auto"/>
              <w:jc w:val="left"/>
              <w:rPr>
                <w:rFonts w:eastAsia="等线"/>
                <w:lang w:val="en-US" w:eastAsia="zh-CN"/>
              </w:rPr>
            </w:pPr>
            <w:proofErr w:type="spellStart"/>
            <w:r>
              <w:rPr>
                <w:rFonts w:eastAsia="等线" w:hint="eastAsia"/>
                <w:lang w:val="en-US" w:eastAsia="zh-CN"/>
              </w:rPr>
              <w:t>S</w:t>
            </w:r>
            <w:r>
              <w:rPr>
                <w:rFonts w:eastAsia="等线"/>
                <w:lang w:val="en-US" w:eastAsia="zh-CN"/>
              </w:rPr>
              <w:t>preadtrum</w:t>
            </w:r>
            <w:proofErr w:type="spellEnd"/>
          </w:p>
        </w:tc>
        <w:tc>
          <w:tcPr>
            <w:tcW w:w="2304" w:type="dxa"/>
          </w:tcPr>
          <w:p w14:paraId="1DEBAB95"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等线"/>
                <w:lang w:val="en-US" w:eastAsia="zh-CN"/>
              </w:rPr>
              <w:t>Y</w:t>
            </w:r>
          </w:p>
        </w:tc>
        <w:tc>
          <w:tcPr>
            <w:tcW w:w="6038" w:type="dxa"/>
          </w:tcPr>
          <w:p w14:paraId="752245C6" w14:textId="77777777" w:rsidR="00CE7FCC" w:rsidRDefault="008354B8">
            <w:pPr>
              <w:adjustRightInd w:val="0"/>
              <w:snapToGrid w:val="0"/>
              <w:spacing w:after="50" w:line="240" w:lineRule="auto"/>
              <w:jc w:val="left"/>
              <w:rPr>
                <w:rFonts w:eastAsia="Yu Mincho"/>
                <w:lang w:val="en-US" w:eastAsia="ja-JP"/>
              </w:rPr>
            </w:pPr>
            <w:r>
              <w:rPr>
                <w:rFonts w:eastAsia="等线"/>
                <w:lang w:val="en-US" w:eastAsia="zh-CN"/>
              </w:rPr>
              <w:t>Placed them in L1 can reduce the detection and reception process of the device and save power. Carried by higher layer signaling means that the device needs to decode all the data to obtain the corresponding information.</w:t>
            </w:r>
          </w:p>
        </w:tc>
      </w:tr>
      <w:tr w:rsidR="00CE7FCC" w14:paraId="2772DFFD" w14:textId="77777777">
        <w:trPr>
          <w:trHeight w:val="285"/>
        </w:trPr>
        <w:tc>
          <w:tcPr>
            <w:tcW w:w="1235" w:type="dxa"/>
          </w:tcPr>
          <w:p w14:paraId="0B365E3E"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t>CMCC</w:t>
            </w:r>
          </w:p>
        </w:tc>
        <w:tc>
          <w:tcPr>
            <w:tcW w:w="2304" w:type="dxa"/>
          </w:tcPr>
          <w:p w14:paraId="3FCA28B8"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Y</w:t>
            </w:r>
          </w:p>
        </w:tc>
        <w:tc>
          <w:tcPr>
            <w:tcW w:w="6038" w:type="dxa"/>
          </w:tcPr>
          <w:p w14:paraId="4988FD86"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t xml:space="preserve">We prefer to determine no CRC based on message type, in this sense, message type </w:t>
            </w:r>
            <w:r>
              <w:rPr>
                <w:rFonts w:eastAsia="等线"/>
                <w:lang w:val="en-US" w:eastAsia="zh-CN"/>
              </w:rPr>
              <w:t>should</w:t>
            </w:r>
            <w:r>
              <w:rPr>
                <w:rFonts w:eastAsia="等线" w:hint="eastAsia"/>
                <w:lang w:val="en-US" w:eastAsia="zh-CN"/>
              </w:rPr>
              <w:t xml:space="preserve"> be in L1 control.</w:t>
            </w:r>
          </w:p>
        </w:tc>
      </w:tr>
      <w:tr w:rsidR="00CE7FCC" w14:paraId="21F195B8" w14:textId="77777777">
        <w:trPr>
          <w:trHeight w:val="285"/>
        </w:trPr>
        <w:tc>
          <w:tcPr>
            <w:tcW w:w="1235" w:type="dxa"/>
          </w:tcPr>
          <w:p w14:paraId="7D07AC5F"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t>TCL</w:t>
            </w:r>
          </w:p>
        </w:tc>
        <w:tc>
          <w:tcPr>
            <w:tcW w:w="2304" w:type="dxa"/>
          </w:tcPr>
          <w:p w14:paraId="2A6CB2F2" w14:textId="77777777" w:rsidR="00CE7FCC" w:rsidRDefault="00CE7FCC">
            <w:pPr>
              <w:tabs>
                <w:tab w:val="left" w:pos="551"/>
              </w:tabs>
              <w:adjustRightInd w:val="0"/>
              <w:snapToGrid w:val="0"/>
              <w:spacing w:after="50" w:line="240" w:lineRule="auto"/>
              <w:jc w:val="left"/>
              <w:rPr>
                <w:rFonts w:eastAsia="等线"/>
                <w:lang w:val="en-US" w:eastAsia="zh-CN"/>
              </w:rPr>
            </w:pPr>
          </w:p>
        </w:tc>
        <w:tc>
          <w:tcPr>
            <w:tcW w:w="6038" w:type="dxa"/>
          </w:tcPr>
          <w:p w14:paraId="2719C043"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A</w:t>
            </w:r>
            <w:r>
              <w:rPr>
                <w:rFonts w:eastAsia="等线" w:hint="eastAsia"/>
                <w:lang w:val="en-US" w:eastAsia="zh-CN"/>
              </w:rPr>
              <w:t xml:space="preserve"> potential difference is the front part and the remaining part of </w:t>
            </w:r>
            <w:r>
              <w:rPr>
                <w:rFonts w:eastAsia="等线"/>
                <w:lang w:val="en-US" w:eastAsia="zh-CN"/>
              </w:rPr>
              <w:t>the</w:t>
            </w:r>
            <w:r>
              <w:rPr>
                <w:rFonts w:eastAsia="等线" w:hint="eastAsia"/>
                <w:lang w:val="en-US" w:eastAsia="zh-CN"/>
              </w:rPr>
              <w:t xml:space="preserve"> PRDCH is with sperate CRC or joint CRC.</w:t>
            </w:r>
          </w:p>
        </w:tc>
      </w:tr>
      <w:tr w:rsidR="00CE7FCC" w14:paraId="7D277C08" w14:textId="77777777">
        <w:trPr>
          <w:trHeight w:val="285"/>
        </w:trPr>
        <w:tc>
          <w:tcPr>
            <w:tcW w:w="1235" w:type="dxa"/>
          </w:tcPr>
          <w:p w14:paraId="4C098358"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t>C</w:t>
            </w:r>
            <w:r>
              <w:rPr>
                <w:rFonts w:eastAsia="等线"/>
                <w:lang w:val="en-US" w:eastAsia="zh-CN"/>
              </w:rPr>
              <w:t>hina Telecom</w:t>
            </w:r>
          </w:p>
        </w:tc>
        <w:tc>
          <w:tcPr>
            <w:tcW w:w="2304" w:type="dxa"/>
          </w:tcPr>
          <w:p w14:paraId="24009618"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Y</w:t>
            </w:r>
          </w:p>
        </w:tc>
        <w:tc>
          <w:tcPr>
            <w:tcW w:w="6038" w:type="dxa"/>
          </w:tcPr>
          <w:p w14:paraId="458AE95D"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t>I</w:t>
            </w:r>
            <w:r>
              <w:rPr>
                <w:rFonts w:eastAsia="等线"/>
                <w:lang w:val="en-US" w:eastAsia="zh-CN"/>
              </w:rPr>
              <w:t xml:space="preserve">f it can be designed as L1-control information, some corresponding fields are needed and added in the front of the PRDCH channel, just like the design in the RFID command; Otherwise, a specified design is not necessary </w:t>
            </w:r>
            <w:proofErr w:type="spellStart"/>
            <w:r>
              <w:rPr>
                <w:rFonts w:eastAsia="等线"/>
                <w:lang w:val="en-US" w:eastAsia="zh-CN"/>
              </w:rPr>
              <w:t>n</w:t>
            </w:r>
            <w:proofErr w:type="spellEnd"/>
            <w:r>
              <w:rPr>
                <w:rFonts w:eastAsia="等线"/>
                <w:lang w:val="en-US" w:eastAsia="zh-CN"/>
              </w:rPr>
              <w:t xml:space="preserve"> the physical layer since that information will be parsed in the high layer regardless where there that information is.</w:t>
            </w:r>
          </w:p>
        </w:tc>
      </w:tr>
      <w:tr w:rsidR="00CE7FCC" w14:paraId="5FC7E035" w14:textId="77777777">
        <w:trPr>
          <w:trHeight w:val="285"/>
        </w:trPr>
        <w:tc>
          <w:tcPr>
            <w:tcW w:w="1235" w:type="dxa"/>
          </w:tcPr>
          <w:p w14:paraId="6ECE4AA5"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Samsung</w:t>
            </w:r>
          </w:p>
        </w:tc>
        <w:tc>
          <w:tcPr>
            <w:tcW w:w="2304" w:type="dxa"/>
          </w:tcPr>
          <w:p w14:paraId="7B129300" w14:textId="77777777" w:rsidR="00CE7FCC" w:rsidRDefault="00CE7FCC">
            <w:pPr>
              <w:tabs>
                <w:tab w:val="left" w:pos="551"/>
              </w:tabs>
              <w:adjustRightInd w:val="0"/>
              <w:snapToGrid w:val="0"/>
              <w:spacing w:after="50" w:line="240" w:lineRule="auto"/>
              <w:jc w:val="left"/>
              <w:rPr>
                <w:rFonts w:eastAsia="等线"/>
                <w:lang w:val="en-US" w:eastAsia="zh-CN"/>
              </w:rPr>
            </w:pPr>
          </w:p>
        </w:tc>
        <w:tc>
          <w:tcPr>
            <w:tcW w:w="6038" w:type="dxa"/>
          </w:tcPr>
          <w:p w14:paraId="129E58F8" w14:textId="77777777" w:rsidR="00CE7FCC" w:rsidRDefault="008354B8">
            <w:pPr>
              <w:adjustRightInd w:val="0"/>
              <w:snapToGrid w:val="0"/>
              <w:spacing w:after="50" w:line="240" w:lineRule="auto"/>
              <w:jc w:val="left"/>
              <w:rPr>
                <w:rFonts w:eastAsia="等线"/>
                <w:lang w:val="en-US" w:eastAsia="zh-CN"/>
              </w:rPr>
            </w:pPr>
            <w:r>
              <w:rPr>
                <w:rFonts w:eastAsia="Yu Mincho"/>
                <w:lang w:val="en-US" w:eastAsia="ja-JP"/>
              </w:rPr>
              <w:t>In our view, providing R2D scheduling information via L1 control information has an advantage as the device can early detect whether the corresponding R2D transmission is addressed to the device or not. This will also save device’s energy by avoiding unnecessary processing of the R2D payload, which is not addressed to the device.</w:t>
            </w:r>
          </w:p>
        </w:tc>
      </w:tr>
      <w:tr w:rsidR="00CE7FCC" w14:paraId="11DEDF72" w14:textId="77777777">
        <w:trPr>
          <w:trHeight w:val="285"/>
        </w:trPr>
        <w:tc>
          <w:tcPr>
            <w:tcW w:w="1235" w:type="dxa"/>
          </w:tcPr>
          <w:p w14:paraId="11F1415A"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OPPO</w:t>
            </w:r>
          </w:p>
        </w:tc>
        <w:tc>
          <w:tcPr>
            <w:tcW w:w="2304" w:type="dxa"/>
          </w:tcPr>
          <w:p w14:paraId="6F64C2FA" w14:textId="77777777" w:rsidR="00CE7FCC" w:rsidRDefault="008354B8">
            <w:pPr>
              <w:tabs>
                <w:tab w:val="left" w:pos="551"/>
              </w:tabs>
              <w:adjustRightInd w:val="0"/>
              <w:snapToGrid w:val="0"/>
              <w:spacing w:after="50" w:line="240" w:lineRule="auto"/>
              <w:jc w:val="left"/>
              <w:rPr>
                <w:rFonts w:eastAsia="等线"/>
                <w:lang w:val="en-US" w:eastAsia="zh-CN"/>
              </w:rPr>
            </w:pPr>
            <w:r>
              <w:rPr>
                <w:rFonts w:eastAsia="等线" w:hint="eastAsia"/>
                <w:lang w:val="en-US" w:eastAsia="zh-CN"/>
              </w:rPr>
              <w:t>L</w:t>
            </w:r>
            <w:r>
              <w:rPr>
                <w:rFonts w:eastAsia="等线"/>
                <w:lang w:val="en-US" w:eastAsia="zh-CN"/>
              </w:rPr>
              <w:t>1</w:t>
            </w:r>
          </w:p>
        </w:tc>
        <w:tc>
          <w:tcPr>
            <w:tcW w:w="6038" w:type="dxa"/>
          </w:tcPr>
          <w:p w14:paraId="0798F440" w14:textId="77777777" w:rsidR="00CE7FCC" w:rsidRDefault="008354B8">
            <w:pPr>
              <w:adjustRightInd w:val="0"/>
              <w:snapToGrid w:val="0"/>
              <w:spacing w:after="50" w:line="240" w:lineRule="auto"/>
              <w:jc w:val="left"/>
              <w:rPr>
                <w:rFonts w:eastAsia="Yu Mincho"/>
                <w:lang w:val="en-US" w:eastAsia="ja-JP"/>
              </w:rPr>
            </w:pPr>
            <w:r>
              <w:rPr>
                <w:rFonts w:eastAsia="等线" w:hint="eastAsia"/>
                <w:lang w:val="en-US" w:eastAsia="zh-CN"/>
              </w:rPr>
              <w:t>M</w:t>
            </w:r>
            <w:r>
              <w:rPr>
                <w:rFonts w:eastAsia="等线"/>
                <w:lang w:val="en-US" w:eastAsia="zh-CN"/>
              </w:rPr>
              <w:t>essage Type and Device ID should be transmitted as L1 signaling, if as higher layer signaling, the they would be encoded as part of a TB, and could not be obtained by the device until the whole TB is received.</w:t>
            </w:r>
          </w:p>
        </w:tc>
      </w:tr>
      <w:tr w:rsidR="00CE7FCC" w14:paraId="45766B46" w14:textId="77777777">
        <w:trPr>
          <w:trHeight w:val="285"/>
        </w:trPr>
        <w:tc>
          <w:tcPr>
            <w:tcW w:w="1235" w:type="dxa"/>
          </w:tcPr>
          <w:p w14:paraId="2E2EC1A0"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t>Docomo</w:t>
            </w:r>
          </w:p>
        </w:tc>
        <w:tc>
          <w:tcPr>
            <w:tcW w:w="2304" w:type="dxa"/>
          </w:tcPr>
          <w:p w14:paraId="52C6ED37" w14:textId="77777777" w:rsidR="00CE7FCC" w:rsidRDefault="00CE7FCC">
            <w:pPr>
              <w:tabs>
                <w:tab w:val="left" w:pos="551"/>
              </w:tabs>
              <w:adjustRightInd w:val="0"/>
              <w:snapToGrid w:val="0"/>
              <w:spacing w:after="50" w:line="240" w:lineRule="auto"/>
              <w:jc w:val="left"/>
              <w:rPr>
                <w:rFonts w:eastAsia="等线"/>
                <w:lang w:val="en-US" w:eastAsia="zh-CN"/>
              </w:rPr>
            </w:pPr>
          </w:p>
        </w:tc>
        <w:tc>
          <w:tcPr>
            <w:tcW w:w="6038" w:type="dxa"/>
          </w:tcPr>
          <w:p w14:paraId="34874BDF"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t xml:space="preserve">In our understanding, </w:t>
            </w:r>
            <w:r>
              <w:rPr>
                <w:rFonts w:eastAsia="等线"/>
                <w:lang w:val="en-US" w:eastAsia="zh-CN"/>
              </w:rPr>
              <w:t>regarding</w:t>
            </w:r>
            <w:r>
              <w:rPr>
                <w:rFonts w:eastAsia="等线" w:hint="eastAsia"/>
                <w:lang w:val="en-US" w:eastAsia="zh-CN"/>
              </w:rPr>
              <w:t xml:space="preserve"> R2D control, rather than L1 vs. higher layer, the main difference is whether </w:t>
            </w:r>
            <w:r>
              <w:rPr>
                <w:rFonts w:eastAsia="等线"/>
                <w:lang w:val="en-US" w:eastAsia="zh-CN"/>
              </w:rPr>
              <w:t>joint</w:t>
            </w:r>
            <w:r>
              <w:rPr>
                <w:rFonts w:eastAsia="等线" w:hint="eastAsia"/>
                <w:lang w:val="en-US" w:eastAsia="zh-CN"/>
              </w:rPr>
              <w:t xml:space="preserve"> CRC or </w:t>
            </w:r>
            <w:r>
              <w:rPr>
                <w:rFonts w:eastAsia="等线"/>
                <w:lang w:val="en-US" w:eastAsia="zh-CN"/>
              </w:rPr>
              <w:t>separate</w:t>
            </w:r>
            <w:r>
              <w:rPr>
                <w:rFonts w:eastAsia="等线" w:hint="eastAsia"/>
                <w:lang w:val="en-US" w:eastAsia="zh-CN"/>
              </w:rPr>
              <w:t xml:space="preserve"> CRC are </w:t>
            </w:r>
            <w:r>
              <w:rPr>
                <w:rFonts w:eastAsia="等线"/>
                <w:lang w:val="en-US" w:eastAsia="zh-CN"/>
              </w:rPr>
              <w:t>attached</w:t>
            </w:r>
            <w:r>
              <w:rPr>
                <w:rFonts w:eastAsia="等线" w:hint="eastAsia"/>
                <w:lang w:val="en-US" w:eastAsia="zh-CN"/>
              </w:rPr>
              <w:t xml:space="preserve"> as discussed in 4.4-1.</w:t>
            </w:r>
          </w:p>
        </w:tc>
      </w:tr>
      <w:tr w:rsidR="00CE7FCC" w14:paraId="5F519883" w14:textId="77777777">
        <w:trPr>
          <w:trHeight w:val="285"/>
        </w:trPr>
        <w:tc>
          <w:tcPr>
            <w:tcW w:w="1235" w:type="dxa"/>
          </w:tcPr>
          <w:p w14:paraId="6AFE3E49" w14:textId="77777777" w:rsidR="00CE7FCC" w:rsidRDefault="008354B8">
            <w:pPr>
              <w:adjustRightInd w:val="0"/>
              <w:snapToGrid w:val="0"/>
              <w:spacing w:after="50" w:line="240" w:lineRule="auto"/>
              <w:jc w:val="left"/>
              <w:rPr>
                <w:rFonts w:eastAsia="等线"/>
                <w:lang w:val="en-US" w:eastAsia="zh-CN"/>
              </w:rPr>
            </w:pPr>
            <w:proofErr w:type="spellStart"/>
            <w:r>
              <w:rPr>
                <w:rFonts w:eastAsia="等线" w:hint="eastAsia"/>
                <w:lang w:val="en-US" w:eastAsia="zh-CN"/>
              </w:rPr>
              <w:t>x</w:t>
            </w:r>
            <w:r>
              <w:rPr>
                <w:rFonts w:eastAsia="等线"/>
                <w:lang w:val="en-US" w:eastAsia="zh-CN"/>
              </w:rPr>
              <w:t>iaomi</w:t>
            </w:r>
            <w:proofErr w:type="spellEnd"/>
          </w:p>
        </w:tc>
        <w:tc>
          <w:tcPr>
            <w:tcW w:w="2304" w:type="dxa"/>
          </w:tcPr>
          <w:p w14:paraId="36A858E7" w14:textId="77777777" w:rsidR="00CE7FCC" w:rsidRDefault="00CE7FCC">
            <w:pPr>
              <w:tabs>
                <w:tab w:val="left" w:pos="551"/>
              </w:tabs>
              <w:adjustRightInd w:val="0"/>
              <w:snapToGrid w:val="0"/>
              <w:spacing w:after="50" w:line="240" w:lineRule="auto"/>
              <w:jc w:val="left"/>
              <w:rPr>
                <w:rFonts w:eastAsia="等线"/>
                <w:lang w:val="en-US" w:eastAsia="zh-CN"/>
              </w:rPr>
            </w:pPr>
          </w:p>
        </w:tc>
        <w:tc>
          <w:tcPr>
            <w:tcW w:w="6038" w:type="dxa"/>
          </w:tcPr>
          <w:p w14:paraId="73675C6C" w14:textId="77777777" w:rsidR="00CE7FCC" w:rsidRDefault="008354B8">
            <w:pPr>
              <w:adjustRightInd w:val="0"/>
              <w:snapToGrid w:val="0"/>
              <w:spacing w:after="50" w:line="240" w:lineRule="auto"/>
              <w:jc w:val="left"/>
              <w:rPr>
                <w:rFonts w:eastAsia="等线"/>
                <w:lang w:val="en-US" w:eastAsia="zh-CN"/>
              </w:rPr>
            </w:pPr>
            <w:r>
              <w:rPr>
                <w:rFonts w:eastAsia="等线" w:hint="eastAsia"/>
                <w:lang w:val="en-US" w:eastAsia="zh-CN"/>
              </w:rPr>
              <w:t>S</w:t>
            </w:r>
            <w:r>
              <w:rPr>
                <w:rFonts w:eastAsia="等线"/>
                <w:lang w:val="en-US" w:eastAsia="zh-CN"/>
              </w:rPr>
              <w:t>ame with DCM’s view.</w:t>
            </w:r>
          </w:p>
        </w:tc>
      </w:tr>
      <w:tr w:rsidR="00CE7FCC" w14:paraId="6AFD75BE" w14:textId="77777777">
        <w:trPr>
          <w:trHeight w:val="285"/>
        </w:trPr>
        <w:tc>
          <w:tcPr>
            <w:tcW w:w="1235" w:type="dxa"/>
          </w:tcPr>
          <w:p w14:paraId="5854CE67" w14:textId="77777777" w:rsidR="00CE7FCC" w:rsidRDefault="008354B8">
            <w:pPr>
              <w:adjustRightInd w:val="0"/>
              <w:snapToGrid w:val="0"/>
              <w:spacing w:after="50" w:line="240" w:lineRule="auto"/>
              <w:jc w:val="left"/>
              <w:rPr>
                <w:rFonts w:eastAsiaTheme="minorEastAsia"/>
                <w:lang w:val="en-US" w:eastAsia="ko-KR"/>
              </w:rPr>
            </w:pPr>
            <w:r>
              <w:rPr>
                <w:rFonts w:eastAsiaTheme="minorEastAsia" w:hint="eastAsia"/>
                <w:lang w:val="en-US" w:eastAsia="ko-KR"/>
              </w:rPr>
              <w:lastRenderedPageBreak/>
              <w:t>LG Electronics</w:t>
            </w:r>
          </w:p>
        </w:tc>
        <w:tc>
          <w:tcPr>
            <w:tcW w:w="2304" w:type="dxa"/>
          </w:tcPr>
          <w:p w14:paraId="487F2613" w14:textId="77777777" w:rsidR="00CE7FCC" w:rsidRDefault="008354B8">
            <w:pPr>
              <w:tabs>
                <w:tab w:val="left" w:pos="551"/>
              </w:tabs>
              <w:adjustRightInd w:val="0"/>
              <w:snapToGrid w:val="0"/>
              <w:spacing w:after="50" w:line="240" w:lineRule="auto"/>
              <w:jc w:val="left"/>
              <w:rPr>
                <w:rFonts w:eastAsiaTheme="minorEastAsia"/>
                <w:lang w:val="en-US" w:eastAsia="ko-KR"/>
              </w:rPr>
            </w:pPr>
            <w:r>
              <w:rPr>
                <w:rFonts w:eastAsiaTheme="minorEastAsia" w:hint="eastAsia"/>
                <w:lang w:val="en-US" w:eastAsia="ko-KR"/>
              </w:rPr>
              <w:t>Y</w:t>
            </w:r>
          </w:p>
        </w:tc>
        <w:tc>
          <w:tcPr>
            <w:tcW w:w="6038" w:type="dxa"/>
          </w:tcPr>
          <w:p w14:paraId="50E48CE1" w14:textId="77777777" w:rsidR="00CE7FCC" w:rsidRDefault="008354B8">
            <w:pPr>
              <w:adjustRightInd w:val="0"/>
              <w:snapToGrid w:val="0"/>
              <w:spacing w:after="50" w:line="240" w:lineRule="auto"/>
              <w:jc w:val="left"/>
              <w:rPr>
                <w:rFonts w:eastAsiaTheme="minorEastAsia"/>
                <w:lang w:val="en-US" w:eastAsia="ko-KR"/>
              </w:rPr>
            </w:pPr>
            <w:r>
              <w:rPr>
                <w:rFonts w:eastAsiaTheme="minorEastAsia" w:hint="eastAsia"/>
                <w:lang w:val="en-US" w:eastAsia="ko-KR"/>
              </w:rPr>
              <w:t>R2D control info in L1 control allows devices to early detect and process scheduling info.</w:t>
            </w:r>
          </w:p>
        </w:tc>
      </w:tr>
      <w:tr w:rsidR="00CE7FCC" w14:paraId="0D936DA4" w14:textId="77777777">
        <w:trPr>
          <w:trHeight w:val="285"/>
        </w:trPr>
        <w:tc>
          <w:tcPr>
            <w:tcW w:w="1235" w:type="dxa"/>
          </w:tcPr>
          <w:p w14:paraId="189AEA58" w14:textId="77777777" w:rsidR="00CE7FCC" w:rsidRDefault="008354B8">
            <w:pPr>
              <w:adjustRightInd w:val="0"/>
              <w:snapToGrid w:val="0"/>
              <w:spacing w:after="50" w:line="240" w:lineRule="auto"/>
              <w:jc w:val="left"/>
              <w:rPr>
                <w:rFonts w:eastAsia="等线"/>
                <w:lang w:val="en-US" w:eastAsia="ko-KR"/>
              </w:rPr>
            </w:pPr>
            <w:r>
              <w:rPr>
                <w:rFonts w:eastAsia="等线" w:hint="eastAsia"/>
                <w:lang w:val="en-US" w:eastAsia="zh-CN"/>
              </w:rPr>
              <w:t xml:space="preserve">ZTE, </w:t>
            </w:r>
            <w:proofErr w:type="spellStart"/>
            <w:r>
              <w:rPr>
                <w:rFonts w:eastAsia="等线" w:hint="eastAsia"/>
                <w:lang w:val="en-US" w:eastAsia="zh-CN"/>
              </w:rPr>
              <w:t>Sanechips</w:t>
            </w:r>
            <w:proofErr w:type="spellEnd"/>
          </w:p>
        </w:tc>
        <w:tc>
          <w:tcPr>
            <w:tcW w:w="2304" w:type="dxa"/>
          </w:tcPr>
          <w:p w14:paraId="0A1CF03D" w14:textId="77777777" w:rsidR="00CE7FCC" w:rsidRDefault="00CE7FCC">
            <w:pPr>
              <w:tabs>
                <w:tab w:val="left" w:pos="551"/>
              </w:tabs>
              <w:adjustRightInd w:val="0"/>
              <w:snapToGrid w:val="0"/>
              <w:spacing w:after="50" w:line="240" w:lineRule="auto"/>
              <w:jc w:val="left"/>
              <w:rPr>
                <w:rFonts w:eastAsiaTheme="minorEastAsia"/>
                <w:lang w:val="en-US" w:eastAsia="ko-KR"/>
              </w:rPr>
            </w:pPr>
          </w:p>
        </w:tc>
        <w:tc>
          <w:tcPr>
            <w:tcW w:w="6038" w:type="dxa"/>
          </w:tcPr>
          <w:p w14:paraId="13390577" w14:textId="77777777" w:rsidR="00CE7FCC" w:rsidRDefault="008354B8">
            <w:pPr>
              <w:adjustRightInd w:val="0"/>
              <w:snapToGrid w:val="0"/>
              <w:spacing w:after="50" w:line="240" w:lineRule="auto"/>
              <w:jc w:val="left"/>
              <w:rPr>
                <w:rFonts w:eastAsia="宋体"/>
                <w:lang w:val="en-US" w:eastAsia="ko-KR"/>
              </w:rPr>
            </w:pPr>
            <w:r>
              <w:rPr>
                <w:rFonts w:eastAsia="宋体" w:hint="eastAsia"/>
                <w:lang w:val="en-US" w:eastAsia="zh-CN"/>
              </w:rPr>
              <w:t xml:space="preserve">We also agree that </w:t>
            </w:r>
            <w:r>
              <w:rPr>
                <w:rFonts w:eastAsiaTheme="minorEastAsia" w:hint="eastAsia"/>
                <w:lang w:val="en-US" w:eastAsia="ko-KR"/>
              </w:rPr>
              <w:t>R2D control info in L1 control allows devices to early detect and process scheduling info.</w:t>
            </w:r>
            <w:r>
              <w:rPr>
                <w:rFonts w:eastAsia="宋体" w:hint="eastAsia"/>
                <w:lang w:val="en-US" w:eastAsia="zh-CN"/>
              </w:rPr>
              <w:t xml:space="preserve"> And we support wit</w:t>
            </w:r>
            <w:r>
              <w:rPr>
                <w:rFonts w:eastAsia="Yu Mincho" w:hint="eastAsia"/>
                <w:lang w:val="en-US" w:eastAsia="zh-CN"/>
              </w:rPr>
              <w:t>h Message Type in L1, and D</w:t>
            </w:r>
            <w:r>
              <w:rPr>
                <w:rFonts w:eastAsia="Yu Mincho"/>
                <w:lang w:val="en-US" w:eastAsia="zh-CN"/>
              </w:rPr>
              <w:t>e</w:t>
            </w:r>
            <w:r>
              <w:rPr>
                <w:rFonts w:eastAsia="Yu Mincho" w:hint="eastAsia"/>
                <w:lang w:val="en-US" w:eastAsia="zh-CN"/>
              </w:rPr>
              <w:t>vice ID in higher layer</w:t>
            </w:r>
          </w:p>
        </w:tc>
      </w:tr>
      <w:tr w:rsidR="00CE7FCC" w14:paraId="3B34DC93" w14:textId="77777777">
        <w:trPr>
          <w:trHeight w:val="285"/>
        </w:trPr>
        <w:tc>
          <w:tcPr>
            <w:tcW w:w="1235" w:type="dxa"/>
          </w:tcPr>
          <w:p w14:paraId="6BE1E406"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Panasonic</w:t>
            </w:r>
          </w:p>
        </w:tc>
        <w:tc>
          <w:tcPr>
            <w:tcW w:w="2304" w:type="dxa"/>
          </w:tcPr>
          <w:p w14:paraId="53F5A3E7" w14:textId="77777777" w:rsidR="00CE7FCC" w:rsidRDefault="008354B8">
            <w:pPr>
              <w:tabs>
                <w:tab w:val="left" w:pos="551"/>
              </w:tabs>
              <w:adjustRightInd w:val="0"/>
              <w:snapToGrid w:val="0"/>
              <w:spacing w:after="50" w:line="240" w:lineRule="auto"/>
              <w:jc w:val="left"/>
              <w:rPr>
                <w:rFonts w:eastAsiaTheme="minorEastAsia"/>
                <w:lang w:val="en-US" w:eastAsia="ko-KR"/>
              </w:rPr>
            </w:pPr>
            <w:r>
              <w:rPr>
                <w:rFonts w:eastAsia="Yu Mincho" w:hint="eastAsia"/>
                <w:lang w:val="en-US" w:eastAsia="ja-JP"/>
              </w:rPr>
              <w:t>N</w:t>
            </w:r>
          </w:p>
        </w:tc>
        <w:tc>
          <w:tcPr>
            <w:tcW w:w="6038" w:type="dxa"/>
          </w:tcPr>
          <w:p w14:paraId="119DBA26" w14:textId="77777777" w:rsidR="00CE7FCC" w:rsidRDefault="008354B8">
            <w:pPr>
              <w:adjustRightInd w:val="0"/>
              <w:snapToGrid w:val="0"/>
              <w:spacing w:after="50" w:line="240" w:lineRule="auto"/>
              <w:jc w:val="left"/>
              <w:rPr>
                <w:rFonts w:eastAsia="Yu Mincho"/>
                <w:lang w:val="en-US" w:eastAsia="ja-JP"/>
              </w:rPr>
            </w:pPr>
            <w:r>
              <w:rPr>
                <w:rFonts w:eastAsia="Yu Mincho" w:hint="eastAsia"/>
                <w:lang w:val="en-US" w:eastAsia="ja-JP"/>
              </w:rPr>
              <w:t>A</w:t>
            </w:r>
            <w:r>
              <w:rPr>
                <w:rFonts w:eastAsia="等线"/>
                <w:lang w:val="en-US" w:eastAsia="zh-CN"/>
              </w:rPr>
              <w:t xml:space="preserve">s </w:t>
            </w:r>
            <w:r>
              <w:rPr>
                <w:rFonts w:eastAsia="Yu Mincho" w:hint="eastAsia"/>
                <w:lang w:val="en-US" w:eastAsia="ja-JP"/>
              </w:rPr>
              <w:t xml:space="preserve">far as </w:t>
            </w:r>
            <w:r>
              <w:rPr>
                <w:rFonts w:eastAsia="等线"/>
                <w:lang w:val="en-US" w:eastAsia="zh-CN"/>
              </w:rPr>
              <w:t xml:space="preserve">the device </w:t>
            </w:r>
            <w:r>
              <w:rPr>
                <w:rFonts w:eastAsia="Yu Mincho" w:hint="eastAsia"/>
                <w:lang w:val="en-US" w:eastAsia="ja-JP"/>
              </w:rPr>
              <w:t xml:space="preserve">can </w:t>
            </w:r>
            <w:r>
              <w:rPr>
                <w:rFonts w:eastAsia="等线"/>
                <w:lang w:val="en-US" w:eastAsia="zh-CN"/>
              </w:rPr>
              <w:t xml:space="preserve">decode </w:t>
            </w:r>
            <w:r>
              <w:rPr>
                <w:rFonts w:eastAsia="Yu Mincho" w:hint="eastAsia"/>
                <w:lang w:val="en-US" w:eastAsia="ja-JP"/>
              </w:rPr>
              <w:t xml:space="preserve">only </w:t>
            </w:r>
            <w:r>
              <w:rPr>
                <w:rFonts w:eastAsia="等线"/>
                <w:lang w:val="en-US" w:eastAsia="zh-CN"/>
              </w:rPr>
              <w:t xml:space="preserve">the first part and then decide to monitor the </w:t>
            </w:r>
            <w:r>
              <w:rPr>
                <w:rFonts w:eastAsia="Yu Mincho" w:hint="eastAsia"/>
                <w:lang w:val="en-US" w:eastAsia="ja-JP"/>
              </w:rPr>
              <w:t>remaining</w:t>
            </w:r>
            <w:r>
              <w:rPr>
                <w:rFonts w:eastAsia="等线"/>
                <w:lang w:val="en-US" w:eastAsia="zh-CN"/>
              </w:rPr>
              <w:t xml:space="preserve"> data or no</w:t>
            </w:r>
            <w:r>
              <w:rPr>
                <w:rFonts w:eastAsia="Yu Mincho" w:hint="eastAsia"/>
                <w:lang w:val="en-US" w:eastAsia="ja-JP"/>
              </w:rPr>
              <w:t xml:space="preserve">t, there would be no difference on the power </w:t>
            </w:r>
            <w:r>
              <w:rPr>
                <w:rFonts w:eastAsia="Yu Mincho"/>
                <w:lang w:val="en-US" w:eastAsia="ja-JP"/>
              </w:rPr>
              <w:t>consumption</w:t>
            </w:r>
            <w:r>
              <w:rPr>
                <w:rFonts w:eastAsia="Yu Mincho" w:hint="eastAsia"/>
                <w:lang w:val="en-US" w:eastAsia="ja-JP"/>
              </w:rPr>
              <w:t>.</w:t>
            </w:r>
          </w:p>
          <w:p w14:paraId="6AFB067D" w14:textId="77777777" w:rsidR="00CE7FCC" w:rsidRDefault="00CE7FCC">
            <w:pPr>
              <w:adjustRightInd w:val="0"/>
              <w:snapToGrid w:val="0"/>
              <w:spacing w:after="50" w:line="240" w:lineRule="auto"/>
              <w:jc w:val="left"/>
              <w:rPr>
                <w:rFonts w:eastAsia="宋体"/>
                <w:lang w:val="en-US" w:eastAsia="zh-CN"/>
              </w:rPr>
            </w:pPr>
          </w:p>
        </w:tc>
      </w:tr>
    </w:tbl>
    <w:p w14:paraId="75FED448" w14:textId="77777777" w:rsidR="00CE7FCC" w:rsidRDefault="00CE7FCC">
      <w:pPr>
        <w:adjustRightInd w:val="0"/>
        <w:snapToGrid w:val="0"/>
        <w:spacing w:afterLines="50" w:after="120"/>
        <w:rPr>
          <w:rFonts w:eastAsia="等线"/>
          <w:b/>
          <w:bCs/>
          <w:lang w:eastAsia="zh-CN"/>
        </w:rPr>
      </w:pPr>
    </w:p>
    <w:p w14:paraId="4C22C90A" w14:textId="77777777" w:rsidR="00CE7FCC" w:rsidRDefault="008354B8">
      <w:pPr>
        <w:adjustRightInd w:val="0"/>
        <w:snapToGrid w:val="0"/>
        <w:spacing w:afterLines="50" w:after="120"/>
        <w:rPr>
          <w:rFonts w:eastAsia="等线"/>
          <w:b/>
          <w:bCs/>
          <w:lang w:eastAsia="zh-CN"/>
        </w:rPr>
      </w:pPr>
      <w:r>
        <w:rPr>
          <w:b/>
        </w:rPr>
        <w:t xml:space="preserve">FL1 </w:t>
      </w:r>
      <w:r>
        <w:rPr>
          <w:rFonts w:eastAsia="等线" w:hint="eastAsia"/>
          <w:b/>
          <w:lang w:eastAsia="zh-CN"/>
        </w:rPr>
        <w:t>Low</w:t>
      </w:r>
      <w:r>
        <w:rPr>
          <w:b/>
        </w:rPr>
        <w:t xml:space="preserve"> Priority Question 4.4-</w:t>
      </w:r>
      <w:r>
        <w:rPr>
          <w:rFonts w:eastAsia="等线" w:hint="eastAsia"/>
          <w:b/>
          <w:lang w:eastAsia="zh-CN"/>
        </w:rPr>
        <w:t>6</w:t>
      </w:r>
      <w:r>
        <w:rPr>
          <w:b/>
        </w:rPr>
        <w:t xml:space="preserve">: </w:t>
      </w:r>
      <w:r>
        <w:rPr>
          <w:rFonts w:eastAsia="等线" w:hint="eastAsia"/>
          <w:b/>
          <w:bCs/>
          <w:lang w:eastAsia="zh-CN"/>
        </w:rPr>
        <w:t xml:space="preserve">At least for device-specific </w:t>
      </w:r>
      <w:r>
        <w:rPr>
          <w:rFonts w:eastAsia="等线" w:hint="eastAsia"/>
          <w:b/>
          <w:bCs/>
          <w:u w:val="single"/>
          <w:lang w:eastAsia="zh-CN"/>
        </w:rPr>
        <w:t xml:space="preserve">PRDCH </w:t>
      </w:r>
      <w:r>
        <w:rPr>
          <w:rFonts w:eastAsia="等线" w:hint="eastAsia"/>
          <w:b/>
          <w:bCs/>
          <w:lang w:eastAsia="zh-CN"/>
        </w:rPr>
        <w:t xml:space="preserve">reception, should the following R2D control information if needed for scheduling the PRDCH be </w:t>
      </w:r>
      <w:r>
        <w:rPr>
          <w:rFonts w:eastAsia="等线"/>
          <w:b/>
          <w:bCs/>
          <w:lang w:eastAsia="zh-CN"/>
        </w:rPr>
        <w:t>carried</w:t>
      </w:r>
      <w:r>
        <w:rPr>
          <w:rFonts w:eastAsia="等线" w:hint="eastAsia"/>
          <w:b/>
          <w:bCs/>
          <w:lang w:eastAsia="zh-CN"/>
        </w:rPr>
        <w:t xml:space="preserve"> by L1 control or higher layer signalling?   </w:t>
      </w:r>
    </w:p>
    <w:p w14:paraId="6D875A46" w14:textId="77777777" w:rsidR="00CE7FCC" w:rsidRDefault="008354B8">
      <w:pPr>
        <w:numPr>
          <w:ilvl w:val="0"/>
          <w:numId w:val="124"/>
        </w:numPr>
        <w:autoSpaceDE w:val="0"/>
        <w:autoSpaceDN w:val="0"/>
        <w:adjustRightInd w:val="0"/>
        <w:snapToGrid w:val="0"/>
        <w:spacing w:afterLines="50" w:after="120" w:line="240" w:lineRule="auto"/>
        <w:rPr>
          <w:rFonts w:eastAsia="宋体"/>
          <w:b/>
          <w:bCs/>
          <w:color w:val="000000"/>
          <w:lang w:val="en-US"/>
        </w:rPr>
      </w:pPr>
      <w:r>
        <w:rPr>
          <w:rFonts w:eastAsia="宋体" w:hint="eastAsia"/>
          <w:b/>
          <w:bCs/>
          <w:color w:val="000000"/>
          <w:lang w:val="en-US" w:eastAsia="zh-CN"/>
        </w:rPr>
        <w:t xml:space="preserve">#1: Message Type </w:t>
      </w:r>
    </w:p>
    <w:p w14:paraId="7C9F20DE" w14:textId="77777777" w:rsidR="00CE7FCC" w:rsidRDefault="008354B8">
      <w:pPr>
        <w:numPr>
          <w:ilvl w:val="0"/>
          <w:numId w:val="124"/>
        </w:numPr>
        <w:autoSpaceDE w:val="0"/>
        <w:autoSpaceDN w:val="0"/>
        <w:adjustRightInd w:val="0"/>
        <w:snapToGrid w:val="0"/>
        <w:spacing w:afterLines="50" w:after="120" w:line="240" w:lineRule="auto"/>
        <w:rPr>
          <w:rFonts w:eastAsia="宋体"/>
          <w:b/>
          <w:bCs/>
          <w:color w:val="000000"/>
          <w:lang w:val="en-US"/>
        </w:rPr>
      </w:pPr>
      <w:r>
        <w:rPr>
          <w:rFonts w:eastAsia="宋体" w:hint="eastAsia"/>
          <w:b/>
          <w:bCs/>
          <w:color w:val="000000"/>
          <w:lang w:val="en-US" w:eastAsia="zh-CN"/>
        </w:rPr>
        <w:t xml:space="preserve">#2: </w:t>
      </w:r>
      <w:r>
        <w:rPr>
          <w:rFonts w:eastAsia="等线" w:hint="eastAsia"/>
          <w:b/>
          <w:bCs/>
          <w:lang w:eastAsia="zh-CN"/>
        </w:rPr>
        <w:t>ID associated with the device</w:t>
      </w:r>
      <w:r>
        <w:rPr>
          <w:rFonts w:eastAsia="宋体" w:hint="eastAsia"/>
          <w:b/>
          <w:bCs/>
          <w:color w:val="000000"/>
          <w:lang w:val="en-US" w:eastAsia="zh-CN"/>
        </w:rPr>
        <w:t xml:space="preserve"> </w:t>
      </w:r>
    </w:p>
    <w:p w14:paraId="7FBCE526" w14:textId="77777777" w:rsidR="00CE7FCC" w:rsidRDefault="008354B8">
      <w:pPr>
        <w:numPr>
          <w:ilvl w:val="0"/>
          <w:numId w:val="124"/>
        </w:numPr>
        <w:autoSpaceDE w:val="0"/>
        <w:autoSpaceDN w:val="0"/>
        <w:adjustRightInd w:val="0"/>
        <w:snapToGrid w:val="0"/>
        <w:spacing w:afterLines="50" w:after="120" w:line="240" w:lineRule="auto"/>
        <w:rPr>
          <w:rFonts w:eastAsia="宋体"/>
          <w:b/>
          <w:bCs/>
          <w:color w:val="000000"/>
          <w:lang w:val="en-US"/>
        </w:rPr>
      </w:pPr>
      <w:r>
        <w:rPr>
          <w:rFonts w:eastAsia="宋体" w:hint="eastAsia"/>
          <w:b/>
          <w:bCs/>
          <w:color w:val="000000"/>
          <w:lang w:val="en-US" w:eastAsia="zh-CN"/>
        </w:rPr>
        <w:t xml:space="preserve">#3: </w:t>
      </w:r>
      <w:r>
        <w:rPr>
          <w:rFonts w:eastAsia="宋体"/>
          <w:b/>
          <w:bCs/>
          <w:color w:val="000000"/>
          <w:lang w:val="en-US"/>
        </w:rPr>
        <w:t>Time domain resource</w:t>
      </w:r>
      <w:r>
        <w:rPr>
          <w:rFonts w:eastAsia="宋体" w:hint="eastAsia"/>
          <w:b/>
          <w:bCs/>
          <w:color w:val="000000"/>
          <w:lang w:val="en-US" w:eastAsia="zh-CN"/>
        </w:rPr>
        <w:t xml:space="preserve">/TBS </w:t>
      </w:r>
      <w:r>
        <w:rPr>
          <w:rFonts w:eastAsia="宋体" w:hint="eastAsia"/>
          <w:color w:val="000000"/>
          <w:lang w:val="en-US" w:eastAsia="zh-CN"/>
        </w:rPr>
        <w:t xml:space="preserve"> </w:t>
      </w:r>
    </w:p>
    <w:tbl>
      <w:tblPr>
        <w:tblStyle w:val="afc"/>
        <w:tblW w:w="9577" w:type="dxa"/>
        <w:tblLayout w:type="fixed"/>
        <w:tblLook w:val="04A0" w:firstRow="1" w:lastRow="0" w:firstColumn="1" w:lastColumn="0" w:noHBand="0" w:noVBand="1"/>
      </w:tblPr>
      <w:tblGrid>
        <w:gridCol w:w="1235"/>
        <w:gridCol w:w="1879"/>
        <w:gridCol w:w="1984"/>
        <w:gridCol w:w="4479"/>
      </w:tblGrid>
      <w:tr w:rsidR="00CE7FCC" w14:paraId="68FE1E05" w14:textId="77777777">
        <w:trPr>
          <w:trHeight w:val="285"/>
        </w:trPr>
        <w:tc>
          <w:tcPr>
            <w:tcW w:w="1235" w:type="dxa"/>
            <w:shd w:val="clear" w:color="auto" w:fill="D9D9D9" w:themeFill="background1" w:themeFillShade="D9"/>
          </w:tcPr>
          <w:p w14:paraId="0CAFD06E" w14:textId="77777777" w:rsidR="00CE7FCC" w:rsidRDefault="008354B8">
            <w:pPr>
              <w:adjustRightInd w:val="0"/>
              <w:snapToGrid w:val="0"/>
              <w:spacing w:after="50" w:line="240" w:lineRule="auto"/>
              <w:jc w:val="left"/>
              <w:rPr>
                <w:b/>
                <w:bCs/>
                <w:lang w:val="en-US"/>
              </w:rPr>
            </w:pPr>
            <w:r>
              <w:rPr>
                <w:b/>
                <w:bCs/>
                <w:lang w:val="en-US"/>
              </w:rPr>
              <w:t>Company</w:t>
            </w:r>
          </w:p>
        </w:tc>
        <w:tc>
          <w:tcPr>
            <w:tcW w:w="1879" w:type="dxa"/>
            <w:shd w:val="clear" w:color="auto" w:fill="D9D9D9" w:themeFill="background1" w:themeFillShade="D9"/>
          </w:tcPr>
          <w:p w14:paraId="4FDBB58C" w14:textId="77777777" w:rsidR="00CE7FCC" w:rsidRDefault="008354B8">
            <w:pPr>
              <w:adjustRightInd w:val="0"/>
              <w:snapToGrid w:val="0"/>
              <w:spacing w:after="50" w:line="240" w:lineRule="auto"/>
              <w:jc w:val="left"/>
              <w:rPr>
                <w:rFonts w:eastAsia="等线"/>
                <w:b/>
                <w:bCs/>
                <w:lang w:val="en-US" w:eastAsia="zh-CN"/>
              </w:rPr>
            </w:pPr>
            <w:r>
              <w:rPr>
                <w:rFonts w:eastAsia="等线" w:hint="eastAsia"/>
                <w:b/>
                <w:bCs/>
                <w:lang w:val="en-US" w:eastAsia="zh-CN"/>
              </w:rPr>
              <w:t xml:space="preserve">L1 control </w:t>
            </w:r>
            <w:proofErr w:type="spellStart"/>
            <w:r>
              <w:rPr>
                <w:rFonts w:eastAsia="等线" w:hint="eastAsia"/>
                <w:b/>
                <w:bCs/>
                <w:lang w:val="en-US" w:eastAsia="zh-CN"/>
              </w:rPr>
              <w:t>signalling</w:t>
            </w:r>
            <w:proofErr w:type="spellEnd"/>
            <w:r>
              <w:rPr>
                <w:rFonts w:eastAsia="等线" w:hint="eastAsia"/>
                <w:b/>
                <w:bCs/>
                <w:lang w:val="en-US" w:eastAsia="zh-CN"/>
              </w:rPr>
              <w:t xml:space="preserve"> (e.g., #i)</w:t>
            </w:r>
          </w:p>
        </w:tc>
        <w:tc>
          <w:tcPr>
            <w:tcW w:w="1984" w:type="dxa"/>
            <w:shd w:val="clear" w:color="auto" w:fill="D9D9D9" w:themeFill="background1" w:themeFillShade="D9"/>
          </w:tcPr>
          <w:p w14:paraId="3AD08E6E" w14:textId="77777777" w:rsidR="00CE7FCC" w:rsidRDefault="008354B8">
            <w:pPr>
              <w:adjustRightInd w:val="0"/>
              <w:snapToGrid w:val="0"/>
              <w:spacing w:after="50" w:line="240" w:lineRule="auto"/>
              <w:jc w:val="left"/>
              <w:rPr>
                <w:rFonts w:eastAsia="等线"/>
                <w:b/>
                <w:bCs/>
                <w:lang w:val="en-US" w:eastAsia="zh-CN"/>
              </w:rPr>
            </w:pPr>
            <w:r>
              <w:rPr>
                <w:rFonts w:eastAsia="等线" w:hint="eastAsia"/>
                <w:b/>
                <w:bCs/>
                <w:lang w:val="en-US" w:eastAsia="zh-CN"/>
              </w:rPr>
              <w:t xml:space="preserve">Higher layer </w:t>
            </w:r>
            <w:proofErr w:type="spellStart"/>
            <w:r>
              <w:rPr>
                <w:rFonts w:eastAsia="等线" w:hint="eastAsia"/>
                <w:b/>
                <w:bCs/>
                <w:lang w:val="en-US" w:eastAsia="zh-CN"/>
              </w:rPr>
              <w:t>signalling</w:t>
            </w:r>
            <w:proofErr w:type="spellEnd"/>
            <w:r>
              <w:rPr>
                <w:rFonts w:eastAsia="等线" w:hint="eastAsia"/>
                <w:b/>
                <w:bCs/>
                <w:lang w:val="en-US" w:eastAsia="zh-CN"/>
              </w:rPr>
              <w:t xml:space="preserve"> (e.g., #j)</w:t>
            </w:r>
          </w:p>
        </w:tc>
        <w:tc>
          <w:tcPr>
            <w:tcW w:w="4479" w:type="dxa"/>
            <w:shd w:val="clear" w:color="auto" w:fill="D9D9D9" w:themeFill="background1" w:themeFillShade="D9"/>
          </w:tcPr>
          <w:p w14:paraId="6DF4F23E" w14:textId="77777777" w:rsidR="00CE7FCC" w:rsidRDefault="008354B8">
            <w:pPr>
              <w:adjustRightInd w:val="0"/>
              <w:snapToGrid w:val="0"/>
              <w:spacing w:after="50" w:line="240" w:lineRule="auto"/>
              <w:jc w:val="left"/>
              <w:rPr>
                <w:b/>
                <w:bCs/>
                <w:lang w:val="en-US"/>
              </w:rPr>
            </w:pPr>
            <w:r>
              <w:rPr>
                <w:b/>
                <w:bCs/>
                <w:lang w:val="en-US"/>
              </w:rPr>
              <w:t>Comments</w:t>
            </w:r>
          </w:p>
        </w:tc>
      </w:tr>
      <w:tr w:rsidR="00CE7FCC" w14:paraId="7B5B0054" w14:textId="77777777">
        <w:trPr>
          <w:trHeight w:val="285"/>
        </w:trPr>
        <w:tc>
          <w:tcPr>
            <w:tcW w:w="1235" w:type="dxa"/>
          </w:tcPr>
          <w:p w14:paraId="77D29C6D"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Samsung</w:t>
            </w:r>
          </w:p>
        </w:tc>
        <w:tc>
          <w:tcPr>
            <w:tcW w:w="1879" w:type="dxa"/>
          </w:tcPr>
          <w:p w14:paraId="65C7F00A"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Theme="minorEastAsia"/>
                <w:lang w:val="en-US" w:eastAsia="zh-CN"/>
              </w:rPr>
              <w:t>All</w:t>
            </w:r>
          </w:p>
        </w:tc>
        <w:tc>
          <w:tcPr>
            <w:tcW w:w="1984" w:type="dxa"/>
          </w:tcPr>
          <w:p w14:paraId="4250A5F2" w14:textId="77777777" w:rsidR="00CE7FCC" w:rsidRDefault="00CE7FCC">
            <w:pPr>
              <w:tabs>
                <w:tab w:val="left" w:pos="551"/>
              </w:tabs>
              <w:adjustRightInd w:val="0"/>
              <w:snapToGrid w:val="0"/>
              <w:spacing w:after="50" w:line="240" w:lineRule="auto"/>
              <w:jc w:val="left"/>
              <w:rPr>
                <w:rFonts w:eastAsiaTheme="minorEastAsia"/>
                <w:lang w:val="en-US" w:eastAsia="zh-CN"/>
              </w:rPr>
            </w:pPr>
          </w:p>
        </w:tc>
        <w:tc>
          <w:tcPr>
            <w:tcW w:w="4479" w:type="dxa"/>
          </w:tcPr>
          <w:p w14:paraId="2AFB077D" w14:textId="77777777" w:rsidR="00CE7FCC" w:rsidRDefault="008354B8">
            <w:pPr>
              <w:adjustRightInd w:val="0"/>
              <w:snapToGrid w:val="0"/>
              <w:spacing w:after="50" w:line="240" w:lineRule="auto"/>
              <w:jc w:val="left"/>
              <w:rPr>
                <w:rFonts w:eastAsia="Yu Mincho"/>
                <w:lang w:val="en-US" w:eastAsia="ja-JP"/>
              </w:rPr>
            </w:pPr>
            <w:r>
              <w:rPr>
                <w:rFonts w:eastAsia="Yu Mincho"/>
                <w:lang w:val="en-US" w:eastAsia="ja-JP"/>
              </w:rPr>
              <w:t>Providing R2D control information for PRDCH reception via L1 control information has an advantage of early detecting whether the transmission is addressed to the device or not, which saves device’s energy.</w:t>
            </w:r>
          </w:p>
        </w:tc>
      </w:tr>
      <w:tr w:rsidR="00CE7FCC" w14:paraId="1C02E401" w14:textId="77777777">
        <w:trPr>
          <w:trHeight w:val="285"/>
        </w:trPr>
        <w:tc>
          <w:tcPr>
            <w:tcW w:w="1235" w:type="dxa"/>
          </w:tcPr>
          <w:p w14:paraId="6D288003" w14:textId="77777777" w:rsidR="00CE7FCC" w:rsidRDefault="008354B8">
            <w:pPr>
              <w:adjustRightInd w:val="0"/>
              <w:snapToGrid w:val="0"/>
              <w:spacing w:after="50" w:line="240" w:lineRule="auto"/>
              <w:jc w:val="left"/>
              <w:rPr>
                <w:rFonts w:eastAsia="等线"/>
                <w:lang w:val="en-US" w:eastAsia="zh-CN"/>
              </w:rPr>
            </w:pPr>
            <w:r>
              <w:rPr>
                <w:rFonts w:eastAsiaTheme="minorEastAsia" w:hint="eastAsia"/>
                <w:lang w:val="en-US" w:eastAsia="ko-KR"/>
              </w:rPr>
              <w:t>LG Electronics</w:t>
            </w:r>
          </w:p>
        </w:tc>
        <w:tc>
          <w:tcPr>
            <w:tcW w:w="1879" w:type="dxa"/>
          </w:tcPr>
          <w:p w14:paraId="45C3E9B4"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Theme="minorEastAsia" w:hint="eastAsia"/>
                <w:lang w:val="en-US" w:eastAsia="ko-KR"/>
              </w:rPr>
              <w:t>All</w:t>
            </w:r>
          </w:p>
        </w:tc>
        <w:tc>
          <w:tcPr>
            <w:tcW w:w="1984" w:type="dxa"/>
          </w:tcPr>
          <w:p w14:paraId="07E9668D" w14:textId="77777777" w:rsidR="00CE7FCC" w:rsidRDefault="00CE7FCC">
            <w:pPr>
              <w:tabs>
                <w:tab w:val="left" w:pos="551"/>
              </w:tabs>
              <w:adjustRightInd w:val="0"/>
              <w:snapToGrid w:val="0"/>
              <w:spacing w:after="50" w:line="240" w:lineRule="auto"/>
              <w:jc w:val="left"/>
              <w:rPr>
                <w:rFonts w:eastAsiaTheme="minorEastAsia"/>
                <w:lang w:val="en-US" w:eastAsia="zh-CN"/>
              </w:rPr>
            </w:pPr>
          </w:p>
        </w:tc>
        <w:tc>
          <w:tcPr>
            <w:tcW w:w="4479" w:type="dxa"/>
          </w:tcPr>
          <w:p w14:paraId="200FDFA1" w14:textId="77777777" w:rsidR="00CE7FCC" w:rsidRDefault="00CE7FCC">
            <w:pPr>
              <w:adjustRightInd w:val="0"/>
              <w:snapToGrid w:val="0"/>
              <w:spacing w:after="50" w:line="240" w:lineRule="auto"/>
              <w:jc w:val="left"/>
              <w:rPr>
                <w:rFonts w:eastAsia="Yu Mincho"/>
                <w:lang w:val="en-US" w:eastAsia="ja-JP"/>
              </w:rPr>
            </w:pPr>
          </w:p>
        </w:tc>
      </w:tr>
      <w:tr w:rsidR="00CE7FCC" w14:paraId="6A3DD564" w14:textId="77777777">
        <w:trPr>
          <w:trHeight w:val="285"/>
        </w:trPr>
        <w:tc>
          <w:tcPr>
            <w:tcW w:w="1235" w:type="dxa"/>
          </w:tcPr>
          <w:p w14:paraId="35F1BCE7" w14:textId="77777777" w:rsidR="00CE7FCC" w:rsidRDefault="008354B8">
            <w:pPr>
              <w:adjustRightInd w:val="0"/>
              <w:snapToGrid w:val="0"/>
              <w:spacing w:after="50" w:line="240" w:lineRule="auto"/>
              <w:jc w:val="left"/>
              <w:rPr>
                <w:rFonts w:eastAsiaTheme="minorEastAsia"/>
                <w:lang w:val="en-US" w:eastAsia="ko-KR"/>
              </w:rPr>
            </w:pPr>
            <w:r>
              <w:rPr>
                <w:rFonts w:eastAsia="等线" w:hint="eastAsia"/>
                <w:lang w:val="en-US" w:eastAsia="zh-CN"/>
              </w:rPr>
              <w:t xml:space="preserve">ZTE, </w:t>
            </w:r>
            <w:proofErr w:type="spellStart"/>
            <w:r>
              <w:rPr>
                <w:rFonts w:eastAsia="等线" w:hint="eastAsia"/>
                <w:lang w:val="en-US" w:eastAsia="zh-CN"/>
              </w:rPr>
              <w:t>Sanechips</w:t>
            </w:r>
            <w:proofErr w:type="spellEnd"/>
          </w:p>
        </w:tc>
        <w:tc>
          <w:tcPr>
            <w:tcW w:w="1879" w:type="dxa"/>
          </w:tcPr>
          <w:p w14:paraId="15E8A8C9" w14:textId="77777777" w:rsidR="00CE7FCC" w:rsidRDefault="00CE7FCC">
            <w:pPr>
              <w:tabs>
                <w:tab w:val="left" w:pos="551"/>
              </w:tabs>
              <w:adjustRightInd w:val="0"/>
              <w:snapToGrid w:val="0"/>
              <w:spacing w:after="50" w:line="240" w:lineRule="auto"/>
              <w:jc w:val="left"/>
              <w:rPr>
                <w:rFonts w:eastAsiaTheme="minorEastAsia"/>
                <w:lang w:val="en-US" w:eastAsia="ko-KR"/>
              </w:rPr>
            </w:pPr>
          </w:p>
        </w:tc>
        <w:tc>
          <w:tcPr>
            <w:tcW w:w="1984" w:type="dxa"/>
          </w:tcPr>
          <w:p w14:paraId="199FE9B5" w14:textId="77777777" w:rsidR="00CE7FCC" w:rsidRDefault="00CE7FCC">
            <w:pPr>
              <w:tabs>
                <w:tab w:val="left" w:pos="551"/>
              </w:tabs>
              <w:adjustRightInd w:val="0"/>
              <w:snapToGrid w:val="0"/>
              <w:spacing w:after="50" w:line="240" w:lineRule="auto"/>
              <w:jc w:val="left"/>
              <w:rPr>
                <w:rFonts w:eastAsiaTheme="minorEastAsia"/>
                <w:lang w:val="en-US" w:eastAsia="zh-CN"/>
              </w:rPr>
            </w:pPr>
          </w:p>
        </w:tc>
        <w:tc>
          <w:tcPr>
            <w:tcW w:w="4479" w:type="dxa"/>
          </w:tcPr>
          <w:p w14:paraId="26D5918F" w14:textId="77777777" w:rsidR="00CE7FCC" w:rsidRDefault="008354B8">
            <w:pPr>
              <w:adjustRightInd w:val="0"/>
              <w:snapToGrid w:val="0"/>
              <w:spacing w:after="50" w:line="240" w:lineRule="auto"/>
              <w:jc w:val="left"/>
              <w:rPr>
                <w:rFonts w:eastAsia="宋体"/>
                <w:lang w:val="en-US" w:eastAsia="ja-JP"/>
              </w:rPr>
            </w:pPr>
            <w:r>
              <w:rPr>
                <w:rFonts w:eastAsia="宋体" w:hint="eastAsia"/>
                <w:lang w:val="en-US" w:eastAsia="zh-CN"/>
              </w:rPr>
              <w:t>For#3, it is kind of duplicated with the TBS/</w:t>
            </w:r>
            <w:proofErr w:type="spellStart"/>
            <w:r>
              <w:rPr>
                <w:rFonts w:eastAsia="宋体" w:hint="eastAsia"/>
                <w:lang w:val="en-US" w:eastAsia="zh-CN"/>
              </w:rPr>
              <w:t>postamble</w:t>
            </w:r>
            <w:proofErr w:type="spellEnd"/>
            <w:r>
              <w:rPr>
                <w:rFonts w:eastAsia="宋体" w:hint="eastAsia"/>
                <w:lang w:val="en-US" w:eastAsia="zh-CN"/>
              </w:rPr>
              <w:t xml:space="preserve"> discussion</w:t>
            </w:r>
          </w:p>
        </w:tc>
      </w:tr>
    </w:tbl>
    <w:p w14:paraId="6130513E" w14:textId="77777777" w:rsidR="00CE7FCC" w:rsidRDefault="00CE7FCC">
      <w:pPr>
        <w:autoSpaceDE w:val="0"/>
        <w:autoSpaceDN w:val="0"/>
        <w:adjustRightInd w:val="0"/>
        <w:snapToGrid w:val="0"/>
        <w:spacing w:afterLines="50" w:after="120" w:line="240" w:lineRule="auto"/>
        <w:rPr>
          <w:rFonts w:eastAsia="宋体"/>
          <w:color w:val="000000"/>
          <w:lang w:val="en-US" w:eastAsia="zh-CN"/>
        </w:rPr>
      </w:pPr>
    </w:p>
    <w:p w14:paraId="15A9914A" w14:textId="77777777" w:rsidR="00CE7FCC" w:rsidRDefault="00CE7FCC">
      <w:pPr>
        <w:autoSpaceDE w:val="0"/>
        <w:autoSpaceDN w:val="0"/>
        <w:adjustRightInd w:val="0"/>
        <w:snapToGrid w:val="0"/>
        <w:spacing w:afterLines="50" w:after="120" w:line="240" w:lineRule="auto"/>
        <w:rPr>
          <w:rFonts w:eastAsia="宋体"/>
          <w:color w:val="000000"/>
          <w:lang w:val="en-US" w:eastAsia="zh-CN"/>
        </w:rPr>
      </w:pPr>
    </w:p>
    <w:p w14:paraId="25378E97" w14:textId="77777777" w:rsidR="00CE7FCC" w:rsidRDefault="008354B8">
      <w:pPr>
        <w:adjustRightInd w:val="0"/>
        <w:snapToGrid w:val="0"/>
        <w:spacing w:afterLines="50" w:after="120"/>
        <w:rPr>
          <w:rFonts w:eastAsia="等线"/>
          <w:b/>
          <w:bCs/>
          <w:lang w:eastAsia="zh-CN"/>
        </w:rPr>
      </w:pPr>
      <w:r>
        <w:rPr>
          <w:b/>
        </w:rPr>
        <w:t xml:space="preserve">FL1 </w:t>
      </w:r>
      <w:r>
        <w:rPr>
          <w:rFonts w:eastAsia="等线" w:hint="eastAsia"/>
          <w:b/>
          <w:lang w:eastAsia="zh-CN"/>
        </w:rPr>
        <w:t>Low</w:t>
      </w:r>
      <w:r>
        <w:rPr>
          <w:b/>
        </w:rPr>
        <w:t xml:space="preserve"> Priority Question 4.4-</w:t>
      </w:r>
      <w:r>
        <w:rPr>
          <w:rFonts w:eastAsia="等线" w:hint="eastAsia"/>
          <w:b/>
          <w:lang w:eastAsia="zh-CN"/>
        </w:rPr>
        <w:t>7</w:t>
      </w:r>
      <w:r>
        <w:rPr>
          <w:b/>
        </w:rPr>
        <w:t xml:space="preserve">: </w:t>
      </w:r>
      <w:r>
        <w:rPr>
          <w:rFonts w:eastAsia="等线" w:hint="eastAsia"/>
          <w:b/>
          <w:bCs/>
          <w:lang w:eastAsia="zh-CN"/>
        </w:rPr>
        <w:t xml:space="preserve">For a </w:t>
      </w:r>
      <w:r>
        <w:rPr>
          <w:rFonts w:eastAsia="等线" w:hint="eastAsia"/>
          <w:b/>
          <w:bCs/>
          <w:u w:val="single"/>
          <w:lang w:eastAsia="zh-CN"/>
        </w:rPr>
        <w:t>PRDCH</w:t>
      </w:r>
      <w:r>
        <w:rPr>
          <w:rFonts w:eastAsia="等线" w:hint="eastAsia"/>
          <w:b/>
          <w:bCs/>
          <w:lang w:eastAsia="zh-CN"/>
        </w:rPr>
        <w:t xml:space="preserve"> reception that is used to trigger random access, should the following R2D control information if needed for scheduling the PRDCH be </w:t>
      </w:r>
      <w:r>
        <w:rPr>
          <w:rFonts w:eastAsia="等线"/>
          <w:b/>
          <w:bCs/>
          <w:lang w:eastAsia="zh-CN"/>
        </w:rPr>
        <w:t>carried</w:t>
      </w:r>
      <w:r>
        <w:rPr>
          <w:rFonts w:eastAsia="等线" w:hint="eastAsia"/>
          <w:b/>
          <w:bCs/>
          <w:lang w:eastAsia="zh-CN"/>
        </w:rPr>
        <w:t xml:space="preserve"> by L1 control or higher layer signalling?   </w:t>
      </w:r>
    </w:p>
    <w:p w14:paraId="5F65EE00" w14:textId="77777777" w:rsidR="00CE7FCC" w:rsidRDefault="008354B8">
      <w:pPr>
        <w:numPr>
          <w:ilvl w:val="0"/>
          <w:numId w:val="124"/>
        </w:numPr>
        <w:autoSpaceDE w:val="0"/>
        <w:autoSpaceDN w:val="0"/>
        <w:adjustRightInd w:val="0"/>
        <w:snapToGrid w:val="0"/>
        <w:spacing w:afterLines="50" w:after="120" w:line="240" w:lineRule="auto"/>
        <w:rPr>
          <w:rFonts w:eastAsia="宋体"/>
          <w:b/>
          <w:bCs/>
          <w:color w:val="000000"/>
          <w:lang w:val="en-US"/>
        </w:rPr>
      </w:pPr>
      <w:r>
        <w:rPr>
          <w:rFonts w:eastAsia="宋体" w:hint="eastAsia"/>
          <w:b/>
          <w:bCs/>
          <w:color w:val="000000"/>
          <w:lang w:val="en-US" w:eastAsia="zh-CN"/>
        </w:rPr>
        <w:t xml:space="preserve">#1: Message Type </w:t>
      </w:r>
    </w:p>
    <w:p w14:paraId="64686A36" w14:textId="77777777" w:rsidR="00CE7FCC" w:rsidRDefault="008354B8">
      <w:pPr>
        <w:numPr>
          <w:ilvl w:val="0"/>
          <w:numId w:val="124"/>
        </w:numPr>
        <w:autoSpaceDE w:val="0"/>
        <w:autoSpaceDN w:val="0"/>
        <w:adjustRightInd w:val="0"/>
        <w:snapToGrid w:val="0"/>
        <w:spacing w:afterLines="50" w:after="120" w:line="240" w:lineRule="auto"/>
        <w:rPr>
          <w:rFonts w:eastAsia="宋体"/>
          <w:b/>
          <w:bCs/>
          <w:color w:val="000000"/>
          <w:lang w:val="en-US"/>
        </w:rPr>
      </w:pPr>
      <w:r>
        <w:rPr>
          <w:rFonts w:eastAsia="宋体" w:hint="eastAsia"/>
          <w:b/>
          <w:bCs/>
          <w:color w:val="000000"/>
          <w:lang w:val="en-US" w:eastAsia="zh-CN"/>
        </w:rPr>
        <w:t xml:space="preserve">#2: </w:t>
      </w:r>
      <w:r>
        <w:rPr>
          <w:rFonts w:eastAsia="等线" w:hint="eastAsia"/>
          <w:b/>
          <w:bCs/>
          <w:lang w:eastAsia="zh-CN"/>
        </w:rPr>
        <w:t>ID associated with the device(s)</w:t>
      </w:r>
      <w:r>
        <w:rPr>
          <w:rFonts w:eastAsia="宋体" w:hint="eastAsia"/>
          <w:b/>
          <w:bCs/>
          <w:color w:val="000000"/>
          <w:lang w:val="en-US" w:eastAsia="zh-CN"/>
        </w:rPr>
        <w:t xml:space="preserve"> </w:t>
      </w:r>
    </w:p>
    <w:p w14:paraId="14BF8F42" w14:textId="77777777" w:rsidR="00CE7FCC" w:rsidRDefault="008354B8">
      <w:pPr>
        <w:numPr>
          <w:ilvl w:val="0"/>
          <w:numId w:val="124"/>
        </w:numPr>
        <w:autoSpaceDE w:val="0"/>
        <w:autoSpaceDN w:val="0"/>
        <w:adjustRightInd w:val="0"/>
        <w:snapToGrid w:val="0"/>
        <w:spacing w:afterLines="50" w:after="120" w:line="240" w:lineRule="auto"/>
        <w:rPr>
          <w:rFonts w:eastAsia="宋体"/>
          <w:b/>
          <w:bCs/>
          <w:color w:val="000000"/>
          <w:lang w:val="en-US"/>
        </w:rPr>
      </w:pPr>
      <w:r>
        <w:rPr>
          <w:rFonts w:eastAsia="宋体" w:hint="eastAsia"/>
          <w:b/>
          <w:bCs/>
          <w:color w:val="000000"/>
          <w:lang w:val="en-US" w:eastAsia="zh-CN"/>
        </w:rPr>
        <w:t xml:space="preserve">#3: </w:t>
      </w:r>
      <w:r>
        <w:rPr>
          <w:rFonts w:eastAsia="宋体"/>
          <w:b/>
          <w:bCs/>
          <w:color w:val="000000"/>
          <w:lang w:val="en-US"/>
        </w:rPr>
        <w:t>Time domain resource</w:t>
      </w:r>
      <w:r>
        <w:rPr>
          <w:rFonts w:eastAsia="宋体" w:hint="eastAsia"/>
          <w:b/>
          <w:bCs/>
          <w:color w:val="000000"/>
          <w:lang w:val="en-US" w:eastAsia="zh-CN"/>
        </w:rPr>
        <w:t xml:space="preserve">/TBS </w:t>
      </w:r>
      <w:r>
        <w:rPr>
          <w:rFonts w:eastAsia="宋体" w:hint="eastAsia"/>
          <w:color w:val="000000"/>
          <w:lang w:val="en-US" w:eastAsia="zh-CN"/>
        </w:rPr>
        <w:t xml:space="preserve"> </w:t>
      </w:r>
    </w:p>
    <w:tbl>
      <w:tblPr>
        <w:tblStyle w:val="afc"/>
        <w:tblW w:w="9577" w:type="dxa"/>
        <w:tblLayout w:type="fixed"/>
        <w:tblLook w:val="04A0" w:firstRow="1" w:lastRow="0" w:firstColumn="1" w:lastColumn="0" w:noHBand="0" w:noVBand="1"/>
      </w:tblPr>
      <w:tblGrid>
        <w:gridCol w:w="1235"/>
        <w:gridCol w:w="1879"/>
        <w:gridCol w:w="1984"/>
        <w:gridCol w:w="4479"/>
      </w:tblGrid>
      <w:tr w:rsidR="00CE7FCC" w14:paraId="461CBA9C" w14:textId="77777777">
        <w:trPr>
          <w:trHeight w:val="285"/>
        </w:trPr>
        <w:tc>
          <w:tcPr>
            <w:tcW w:w="1235" w:type="dxa"/>
            <w:shd w:val="clear" w:color="auto" w:fill="D9D9D9" w:themeFill="background1" w:themeFillShade="D9"/>
          </w:tcPr>
          <w:p w14:paraId="13E79133" w14:textId="77777777" w:rsidR="00CE7FCC" w:rsidRDefault="008354B8">
            <w:pPr>
              <w:adjustRightInd w:val="0"/>
              <w:snapToGrid w:val="0"/>
              <w:spacing w:after="50" w:line="240" w:lineRule="auto"/>
              <w:jc w:val="left"/>
              <w:rPr>
                <w:b/>
                <w:bCs/>
                <w:lang w:val="en-US"/>
              </w:rPr>
            </w:pPr>
            <w:r>
              <w:rPr>
                <w:b/>
                <w:bCs/>
                <w:lang w:val="en-US"/>
              </w:rPr>
              <w:t>Company</w:t>
            </w:r>
          </w:p>
        </w:tc>
        <w:tc>
          <w:tcPr>
            <w:tcW w:w="1879" w:type="dxa"/>
            <w:shd w:val="clear" w:color="auto" w:fill="D9D9D9" w:themeFill="background1" w:themeFillShade="D9"/>
          </w:tcPr>
          <w:p w14:paraId="35BA0A2D" w14:textId="77777777" w:rsidR="00CE7FCC" w:rsidRDefault="008354B8">
            <w:pPr>
              <w:adjustRightInd w:val="0"/>
              <w:snapToGrid w:val="0"/>
              <w:spacing w:after="50" w:line="240" w:lineRule="auto"/>
              <w:jc w:val="left"/>
              <w:rPr>
                <w:rFonts w:eastAsia="等线"/>
                <w:b/>
                <w:bCs/>
                <w:lang w:val="en-US" w:eastAsia="zh-CN"/>
              </w:rPr>
            </w:pPr>
            <w:r>
              <w:rPr>
                <w:rFonts w:eastAsia="等线" w:hint="eastAsia"/>
                <w:b/>
                <w:bCs/>
                <w:lang w:val="en-US" w:eastAsia="zh-CN"/>
              </w:rPr>
              <w:t xml:space="preserve">L1 control </w:t>
            </w:r>
            <w:proofErr w:type="spellStart"/>
            <w:r>
              <w:rPr>
                <w:rFonts w:eastAsia="等线" w:hint="eastAsia"/>
                <w:b/>
                <w:bCs/>
                <w:lang w:val="en-US" w:eastAsia="zh-CN"/>
              </w:rPr>
              <w:t>signalling</w:t>
            </w:r>
            <w:proofErr w:type="spellEnd"/>
            <w:r>
              <w:rPr>
                <w:rFonts w:eastAsia="等线" w:hint="eastAsia"/>
                <w:b/>
                <w:bCs/>
                <w:lang w:val="en-US" w:eastAsia="zh-CN"/>
              </w:rPr>
              <w:t xml:space="preserve"> (e.g., #i)</w:t>
            </w:r>
          </w:p>
        </w:tc>
        <w:tc>
          <w:tcPr>
            <w:tcW w:w="1984" w:type="dxa"/>
            <w:shd w:val="clear" w:color="auto" w:fill="D9D9D9" w:themeFill="background1" w:themeFillShade="D9"/>
          </w:tcPr>
          <w:p w14:paraId="3D25201D" w14:textId="77777777" w:rsidR="00CE7FCC" w:rsidRDefault="008354B8">
            <w:pPr>
              <w:adjustRightInd w:val="0"/>
              <w:snapToGrid w:val="0"/>
              <w:spacing w:after="50" w:line="240" w:lineRule="auto"/>
              <w:jc w:val="left"/>
              <w:rPr>
                <w:rFonts w:eastAsia="等线"/>
                <w:b/>
                <w:bCs/>
                <w:lang w:val="en-US" w:eastAsia="zh-CN"/>
              </w:rPr>
            </w:pPr>
            <w:r>
              <w:rPr>
                <w:rFonts w:eastAsia="等线" w:hint="eastAsia"/>
                <w:b/>
                <w:bCs/>
                <w:lang w:val="en-US" w:eastAsia="zh-CN"/>
              </w:rPr>
              <w:t xml:space="preserve">Higher layer </w:t>
            </w:r>
            <w:proofErr w:type="spellStart"/>
            <w:r>
              <w:rPr>
                <w:rFonts w:eastAsia="等线" w:hint="eastAsia"/>
                <w:b/>
                <w:bCs/>
                <w:lang w:val="en-US" w:eastAsia="zh-CN"/>
              </w:rPr>
              <w:t>signalling</w:t>
            </w:r>
            <w:proofErr w:type="spellEnd"/>
            <w:r>
              <w:rPr>
                <w:rFonts w:eastAsia="等线" w:hint="eastAsia"/>
                <w:b/>
                <w:bCs/>
                <w:lang w:val="en-US" w:eastAsia="zh-CN"/>
              </w:rPr>
              <w:t xml:space="preserve"> (e.g., #j)</w:t>
            </w:r>
          </w:p>
        </w:tc>
        <w:tc>
          <w:tcPr>
            <w:tcW w:w="4479" w:type="dxa"/>
            <w:shd w:val="clear" w:color="auto" w:fill="D9D9D9" w:themeFill="background1" w:themeFillShade="D9"/>
          </w:tcPr>
          <w:p w14:paraId="544DC21D" w14:textId="77777777" w:rsidR="00CE7FCC" w:rsidRDefault="008354B8">
            <w:pPr>
              <w:adjustRightInd w:val="0"/>
              <w:snapToGrid w:val="0"/>
              <w:spacing w:after="50" w:line="240" w:lineRule="auto"/>
              <w:jc w:val="left"/>
              <w:rPr>
                <w:b/>
                <w:bCs/>
                <w:lang w:val="en-US"/>
              </w:rPr>
            </w:pPr>
            <w:r>
              <w:rPr>
                <w:b/>
                <w:bCs/>
                <w:lang w:val="en-US"/>
              </w:rPr>
              <w:t>Comments</w:t>
            </w:r>
          </w:p>
        </w:tc>
      </w:tr>
      <w:tr w:rsidR="00CE7FCC" w14:paraId="19A3B21B" w14:textId="77777777">
        <w:trPr>
          <w:trHeight w:val="285"/>
        </w:trPr>
        <w:tc>
          <w:tcPr>
            <w:tcW w:w="1235" w:type="dxa"/>
          </w:tcPr>
          <w:p w14:paraId="572FD7F9" w14:textId="77777777" w:rsidR="00CE7FCC" w:rsidRDefault="008354B8">
            <w:pPr>
              <w:adjustRightInd w:val="0"/>
              <w:snapToGrid w:val="0"/>
              <w:spacing w:after="50" w:line="240" w:lineRule="auto"/>
              <w:jc w:val="left"/>
              <w:rPr>
                <w:rFonts w:eastAsia="等线"/>
                <w:lang w:val="en-US" w:eastAsia="zh-CN"/>
              </w:rPr>
            </w:pPr>
            <w:r>
              <w:rPr>
                <w:rFonts w:eastAsia="等线"/>
                <w:lang w:val="en-US" w:eastAsia="zh-CN"/>
              </w:rPr>
              <w:t>Samsung</w:t>
            </w:r>
          </w:p>
        </w:tc>
        <w:tc>
          <w:tcPr>
            <w:tcW w:w="1879" w:type="dxa"/>
          </w:tcPr>
          <w:p w14:paraId="617D5B79" w14:textId="77777777" w:rsidR="00CE7FCC" w:rsidRDefault="00CE7FCC">
            <w:pPr>
              <w:tabs>
                <w:tab w:val="left" w:pos="551"/>
              </w:tabs>
              <w:adjustRightInd w:val="0"/>
              <w:snapToGrid w:val="0"/>
              <w:spacing w:after="50" w:line="240" w:lineRule="auto"/>
              <w:jc w:val="left"/>
              <w:rPr>
                <w:rFonts w:eastAsiaTheme="minorEastAsia"/>
                <w:lang w:val="en-US" w:eastAsia="zh-CN"/>
              </w:rPr>
            </w:pPr>
          </w:p>
        </w:tc>
        <w:tc>
          <w:tcPr>
            <w:tcW w:w="1984" w:type="dxa"/>
          </w:tcPr>
          <w:p w14:paraId="212B2001" w14:textId="77777777" w:rsidR="00CE7FCC" w:rsidRDefault="00CE7FCC">
            <w:pPr>
              <w:tabs>
                <w:tab w:val="left" w:pos="551"/>
              </w:tabs>
              <w:adjustRightInd w:val="0"/>
              <w:snapToGrid w:val="0"/>
              <w:spacing w:after="50" w:line="240" w:lineRule="auto"/>
              <w:jc w:val="left"/>
              <w:rPr>
                <w:rFonts w:eastAsiaTheme="minorEastAsia"/>
                <w:lang w:val="en-US" w:eastAsia="zh-CN"/>
              </w:rPr>
            </w:pPr>
          </w:p>
        </w:tc>
        <w:tc>
          <w:tcPr>
            <w:tcW w:w="4479" w:type="dxa"/>
          </w:tcPr>
          <w:p w14:paraId="0E77812F" w14:textId="77777777" w:rsidR="00CE7FCC" w:rsidRDefault="008354B8">
            <w:pPr>
              <w:adjustRightInd w:val="0"/>
              <w:snapToGrid w:val="0"/>
              <w:spacing w:after="50" w:line="240" w:lineRule="auto"/>
              <w:jc w:val="left"/>
              <w:rPr>
                <w:rFonts w:eastAsia="Yu Mincho"/>
                <w:lang w:val="en-US" w:eastAsia="ja-JP"/>
              </w:rPr>
            </w:pPr>
            <w:r>
              <w:rPr>
                <w:rFonts w:eastAsia="Yu Mincho"/>
                <w:lang w:val="en-US" w:eastAsia="ja-JP"/>
              </w:rPr>
              <w:t>No difference</w:t>
            </w:r>
          </w:p>
        </w:tc>
      </w:tr>
      <w:tr w:rsidR="00CE7FCC" w14:paraId="67212D60" w14:textId="77777777">
        <w:trPr>
          <w:trHeight w:val="285"/>
        </w:trPr>
        <w:tc>
          <w:tcPr>
            <w:tcW w:w="1235" w:type="dxa"/>
          </w:tcPr>
          <w:p w14:paraId="37F47AF8" w14:textId="77777777" w:rsidR="00CE7FCC" w:rsidRDefault="008354B8">
            <w:pPr>
              <w:adjustRightInd w:val="0"/>
              <w:snapToGrid w:val="0"/>
              <w:spacing w:after="50" w:line="240" w:lineRule="auto"/>
              <w:jc w:val="left"/>
              <w:rPr>
                <w:rFonts w:eastAsia="等线"/>
                <w:lang w:val="en-US" w:eastAsia="zh-CN"/>
              </w:rPr>
            </w:pPr>
            <w:r>
              <w:rPr>
                <w:rFonts w:eastAsiaTheme="minorEastAsia" w:hint="eastAsia"/>
                <w:lang w:val="en-US" w:eastAsia="ko-KR"/>
              </w:rPr>
              <w:t>LG Electronics</w:t>
            </w:r>
          </w:p>
        </w:tc>
        <w:tc>
          <w:tcPr>
            <w:tcW w:w="1879" w:type="dxa"/>
          </w:tcPr>
          <w:p w14:paraId="391E48AC" w14:textId="77777777" w:rsidR="00CE7FCC" w:rsidRDefault="008354B8">
            <w:pPr>
              <w:tabs>
                <w:tab w:val="left" w:pos="551"/>
              </w:tabs>
              <w:adjustRightInd w:val="0"/>
              <w:snapToGrid w:val="0"/>
              <w:spacing w:after="50" w:line="240" w:lineRule="auto"/>
              <w:jc w:val="left"/>
              <w:rPr>
                <w:rFonts w:eastAsiaTheme="minorEastAsia"/>
                <w:lang w:val="en-US" w:eastAsia="zh-CN"/>
              </w:rPr>
            </w:pPr>
            <w:r>
              <w:rPr>
                <w:rFonts w:eastAsiaTheme="minorEastAsia" w:hint="eastAsia"/>
                <w:lang w:val="en-US" w:eastAsia="ko-KR"/>
              </w:rPr>
              <w:t>All</w:t>
            </w:r>
          </w:p>
        </w:tc>
        <w:tc>
          <w:tcPr>
            <w:tcW w:w="1984" w:type="dxa"/>
          </w:tcPr>
          <w:p w14:paraId="59D6BA63" w14:textId="77777777" w:rsidR="00CE7FCC" w:rsidRDefault="00CE7FCC">
            <w:pPr>
              <w:tabs>
                <w:tab w:val="left" w:pos="551"/>
              </w:tabs>
              <w:adjustRightInd w:val="0"/>
              <w:snapToGrid w:val="0"/>
              <w:spacing w:after="50" w:line="240" w:lineRule="auto"/>
              <w:jc w:val="left"/>
              <w:rPr>
                <w:rFonts w:eastAsiaTheme="minorEastAsia"/>
                <w:lang w:val="en-US" w:eastAsia="zh-CN"/>
              </w:rPr>
            </w:pPr>
          </w:p>
        </w:tc>
        <w:tc>
          <w:tcPr>
            <w:tcW w:w="4479" w:type="dxa"/>
          </w:tcPr>
          <w:p w14:paraId="1DB941E2" w14:textId="77777777" w:rsidR="00CE7FCC" w:rsidRDefault="00CE7FCC">
            <w:pPr>
              <w:adjustRightInd w:val="0"/>
              <w:snapToGrid w:val="0"/>
              <w:spacing w:after="50" w:line="240" w:lineRule="auto"/>
              <w:jc w:val="left"/>
              <w:rPr>
                <w:rFonts w:eastAsia="Yu Mincho"/>
                <w:lang w:val="en-US" w:eastAsia="ja-JP"/>
              </w:rPr>
            </w:pPr>
          </w:p>
        </w:tc>
      </w:tr>
      <w:tr w:rsidR="00CE7FCC" w14:paraId="59C2FF68" w14:textId="77777777">
        <w:trPr>
          <w:trHeight w:val="285"/>
        </w:trPr>
        <w:tc>
          <w:tcPr>
            <w:tcW w:w="1235" w:type="dxa"/>
          </w:tcPr>
          <w:p w14:paraId="7ED6B781" w14:textId="77777777" w:rsidR="00CE7FCC" w:rsidRDefault="008354B8">
            <w:pPr>
              <w:adjustRightInd w:val="0"/>
              <w:snapToGrid w:val="0"/>
              <w:spacing w:after="50" w:line="240" w:lineRule="auto"/>
              <w:jc w:val="left"/>
              <w:rPr>
                <w:rFonts w:eastAsiaTheme="minorEastAsia"/>
                <w:lang w:val="en-US" w:eastAsia="ko-KR"/>
              </w:rPr>
            </w:pPr>
            <w:r>
              <w:rPr>
                <w:rFonts w:eastAsia="等线" w:hint="eastAsia"/>
                <w:lang w:val="en-US" w:eastAsia="zh-CN"/>
              </w:rPr>
              <w:t xml:space="preserve">ZTE, </w:t>
            </w:r>
            <w:proofErr w:type="spellStart"/>
            <w:r>
              <w:rPr>
                <w:rFonts w:eastAsia="等线" w:hint="eastAsia"/>
                <w:lang w:val="en-US" w:eastAsia="zh-CN"/>
              </w:rPr>
              <w:t>Sanechips</w:t>
            </w:r>
            <w:proofErr w:type="spellEnd"/>
          </w:p>
        </w:tc>
        <w:tc>
          <w:tcPr>
            <w:tcW w:w="1879" w:type="dxa"/>
          </w:tcPr>
          <w:p w14:paraId="0E4AC4D4" w14:textId="77777777" w:rsidR="00CE7FCC" w:rsidRDefault="00CE7FCC">
            <w:pPr>
              <w:tabs>
                <w:tab w:val="left" w:pos="551"/>
              </w:tabs>
              <w:adjustRightInd w:val="0"/>
              <w:snapToGrid w:val="0"/>
              <w:spacing w:after="50" w:line="240" w:lineRule="auto"/>
              <w:jc w:val="left"/>
              <w:rPr>
                <w:rFonts w:eastAsiaTheme="minorEastAsia"/>
                <w:lang w:val="en-US" w:eastAsia="ko-KR"/>
              </w:rPr>
            </w:pPr>
          </w:p>
        </w:tc>
        <w:tc>
          <w:tcPr>
            <w:tcW w:w="1984" w:type="dxa"/>
          </w:tcPr>
          <w:p w14:paraId="656DC152" w14:textId="77777777" w:rsidR="00CE7FCC" w:rsidRDefault="00CE7FCC">
            <w:pPr>
              <w:tabs>
                <w:tab w:val="left" w:pos="551"/>
              </w:tabs>
              <w:adjustRightInd w:val="0"/>
              <w:snapToGrid w:val="0"/>
              <w:spacing w:after="50" w:line="240" w:lineRule="auto"/>
              <w:jc w:val="left"/>
              <w:rPr>
                <w:rFonts w:eastAsiaTheme="minorEastAsia"/>
                <w:lang w:val="en-US" w:eastAsia="zh-CN"/>
              </w:rPr>
            </w:pPr>
          </w:p>
        </w:tc>
        <w:tc>
          <w:tcPr>
            <w:tcW w:w="4479" w:type="dxa"/>
          </w:tcPr>
          <w:p w14:paraId="3E9E4B7E" w14:textId="77777777" w:rsidR="00CE7FCC" w:rsidRDefault="008354B8">
            <w:pPr>
              <w:adjustRightInd w:val="0"/>
              <w:snapToGrid w:val="0"/>
              <w:spacing w:after="50" w:line="240" w:lineRule="auto"/>
              <w:jc w:val="left"/>
              <w:rPr>
                <w:rFonts w:eastAsia="宋体"/>
                <w:lang w:val="en-US" w:eastAsia="ja-JP"/>
              </w:rPr>
            </w:pPr>
            <w:r>
              <w:rPr>
                <w:rFonts w:eastAsia="宋体" w:hint="eastAsia"/>
                <w:lang w:val="en-US" w:eastAsia="zh-CN"/>
              </w:rPr>
              <w:t>For#3, it is kind of duplicated with the TBS/</w:t>
            </w:r>
            <w:proofErr w:type="spellStart"/>
            <w:r>
              <w:rPr>
                <w:rFonts w:eastAsia="宋体" w:hint="eastAsia"/>
                <w:lang w:val="en-US" w:eastAsia="zh-CN"/>
              </w:rPr>
              <w:t>postamble</w:t>
            </w:r>
            <w:proofErr w:type="spellEnd"/>
            <w:r>
              <w:rPr>
                <w:rFonts w:eastAsia="宋体" w:hint="eastAsia"/>
                <w:lang w:val="en-US" w:eastAsia="zh-CN"/>
              </w:rPr>
              <w:t xml:space="preserve"> discussion</w:t>
            </w:r>
          </w:p>
        </w:tc>
      </w:tr>
    </w:tbl>
    <w:p w14:paraId="28CD226F" w14:textId="77777777" w:rsidR="00CE7FCC" w:rsidRDefault="008354B8">
      <w:pPr>
        <w:pStyle w:val="1"/>
        <w:rPr>
          <w:rFonts w:eastAsia="等线"/>
          <w:lang w:eastAsia="zh-CN"/>
        </w:rPr>
      </w:pPr>
      <w:r>
        <w:rPr>
          <w:rFonts w:eastAsia="等线" w:hint="eastAsia"/>
          <w:lang w:eastAsia="zh-CN"/>
        </w:rPr>
        <w:t xml:space="preserve">Other aspects </w:t>
      </w:r>
    </w:p>
    <w:p w14:paraId="60AEB425" w14:textId="77777777" w:rsidR="00CE7FCC" w:rsidRDefault="008354B8">
      <w:pPr>
        <w:pStyle w:val="20"/>
        <w:numPr>
          <w:ilvl w:val="1"/>
          <w:numId w:val="1"/>
        </w:numPr>
        <w:tabs>
          <w:tab w:val="clear" w:pos="772"/>
        </w:tabs>
        <w:snapToGrid w:val="0"/>
        <w:spacing w:afterLines="50" w:after="120" w:afterAutospacing="0"/>
        <w:rPr>
          <w:rFonts w:ascii="Arial" w:eastAsia="等线" w:hAnsi="Arial" w:cs="Arial"/>
          <w:lang w:eastAsia="zh-CN"/>
        </w:rPr>
      </w:pPr>
      <w:bookmarkStart w:id="35" w:name="_Hlk189914606"/>
      <w:r>
        <w:rPr>
          <w:rFonts w:ascii="Arial" w:eastAsia="等线" w:hAnsi="Arial" w:cs="Arial"/>
          <w:lang w:eastAsia="zh-CN"/>
        </w:rPr>
        <w:t xml:space="preserve">Device (un)availability via Direction 1 </w:t>
      </w:r>
      <w:bookmarkEnd w:id="35"/>
      <w:r>
        <w:rPr>
          <w:rFonts w:ascii="Arial" w:eastAsia="等线" w:hAnsi="Arial" w:cs="Arial"/>
          <w:lang w:eastAsia="zh-CN"/>
        </w:rPr>
        <w:t>in TR 38.769 only</w:t>
      </w:r>
    </w:p>
    <w:p w14:paraId="2941D5A5" w14:textId="77777777" w:rsidR="00CE7FCC" w:rsidRDefault="008354B8">
      <w:pPr>
        <w:snapToGrid w:val="0"/>
        <w:spacing w:after="0" w:line="240" w:lineRule="auto"/>
        <w:rPr>
          <w:rFonts w:eastAsia="等线"/>
          <w:lang w:val="en-US" w:eastAsia="zh-CN"/>
        </w:rPr>
      </w:pPr>
      <w:r>
        <w:rPr>
          <w:rFonts w:eastAsia="等线" w:hint="eastAsia"/>
          <w:lang w:val="en-US" w:eastAsia="zh-CN"/>
        </w:rPr>
        <w:t xml:space="preserve">Following was captured in TR </w:t>
      </w:r>
      <w:r>
        <w:rPr>
          <w:rFonts w:eastAsia="等线"/>
          <w:lang w:val="en-US" w:eastAsia="zh-CN"/>
        </w:rPr>
        <w:t>38.769</w:t>
      </w:r>
    </w:p>
    <w:tbl>
      <w:tblPr>
        <w:tblStyle w:val="afc"/>
        <w:tblW w:w="9497" w:type="dxa"/>
        <w:tblInd w:w="137" w:type="dxa"/>
        <w:tblLook w:val="04A0" w:firstRow="1" w:lastRow="0" w:firstColumn="1" w:lastColumn="0" w:noHBand="0" w:noVBand="1"/>
      </w:tblPr>
      <w:tblGrid>
        <w:gridCol w:w="9497"/>
      </w:tblGrid>
      <w:tr w:rsidR="00CE7FCC" w14:paraId="19B06A71" w14:textId="77777777">
        <w:tc>
          <w:tcPr>
            <w:tcW w:w="9497" w:type="dxa"/>
          </w:tcPr>
          <w:p w14:paraId="5DADEB7D" w14:textId="77777777" w:rsidR="00CE7FCC" w:rsidRDefault="008354B8">
            <w:pPr>
              <w:snapToGrid w:val="0"/>
              <w:spacing w:after="0" w:line="240" w:lineRule="auto"/>
              <w:rPr>
                <w:rFonts w:eastAsia="等线"/>
                <w:lang w:eastAsia="en-GB"/>
              </w:rPr>
            </w:pPr>
            <w:r>
              <w:rPr>
                <w:rFonts w:eastAsia="等线"/>
                <w:lang w:eastAsia="en-GB"/>
              </w:rPr>
              <w:t>The following directions, not for down-selection, are studied regarding the potential impact of device unavailability due to energy harvesting:</w:t>
            </w:r>
          </w:p>
          <w:p w14:paraId="742FFE5D" w14:textId="77777777" w:rsidR="00CE7FCC" w:rsidRDefault="008354B8">
            <w:pPr>
              <w:pStyle w:val="EX"/>
              <w:snapToGrid w:val="0"/>
              <w:spacing w:after="0" w:line="240" w:lineRule="auto"/>
              <w:rPr>
                <w:rFonts w:eastAsia="等线"/>
              </w:rPr>
            </w:pPr>
            <w:r>
              <w:rPr>
                <w:rFonts w:eastAsia="等线"/>
              </w:rPr>
              <w:t>Direction 1:</w:t>
            </w:r>
            <w:r>
              <w:rPr>
                <w:rFonts w:eastAsia="等线"/>
              </w:rPr>
              <w:tab/>
              <w:t>Reader does not provide information to a device regarding when the device may become available/unavailable.</w:t>
            </w:r>
          </w:p>
          <w:p w14:paraId="703E1B76" w14:textId="77777777" w:rsidR="00CE7FCC" w:rsidRDefault="008354B8">
            <w:pPr>
              <w:pStyle w:val="EX"/>
              <w:snapToGrid w:val="0"/>
              <w:spacing w:after="0" w:line="240" w:lineRule="auto"/>
              <w:rPr>
                <w:rFonts w:eastAsia="等线"/>
              </w:rPr>
            </w:pPr>
            <w:r>
              <w:rPr>
                <w:rFonts w:eastAsia="等线"/>
              </w:rPr>
              <w:lastRenderedPageBreak/>
              <w:t>Direction 2:</w:t>
            </w:r>
            <w:r>
              <w:rPr>
                <w:rFonts w:eastAsia="等线"/>
              </w:rPr>
              <w:tab/>
              <w:t>Reader can provide information to a device based on which the device may become available/unavailable.</w:t>
            </w:r>
          </w:p>
        </w:tc>
      </w:tr>
    </w:tbl>
    <w:p w14:paraId="1FF02C2C" w14:textId="77777777" w:rsidR="00CE7FCC" w:rsidRDefault="008354B8">
      <w:pPr>
        <w:pStyle w:val="aff4"/>
        <w:numPr>
          <w:ilvl w:val="0"/>
          <w:numId w:val="129"/>
        </w:numPr>
        <w:overflowPunct w:val="0"/>
        <w:autoSpaceDE w:val="0"/>
        <w:autoSpaceDN w:val="0"/>
        <w:adjustRightInd w:val="0"/>
        <w:snapToGrid w:val="0"/>
        <w:spacing w:beforeLines="50" w:before="120" w:afterLines="50" w:after="120" w:line="240" w:lineRule="auto"/>
        <w:ind w:left="442" w:hanging="442"/>
        <w:contextualSpacing w:val="0"/>
        <w:textAlignment w:val="baseline"/>
        <w:rPr>
          <w:rFonts w:ascii="Times New Roman" w:hAnsi="Times New Roman" w:cs="Times New Roman"/>
          <w:sz w:val="20"/>
          <w:szCs w:val="21"/>
          <w:lang w:eastAsia="zh-CN"/>
        </w:rPr>
      </w:pPr>
      <w:r>
        <w:rPr>
          <w:rFonts w:ascii="Times New Roman" w:hAnsi="Times New Roman" w:cs="Times New Roman" w:hint="eastAsia"/>
          <w:sz w:val="20"/>
          <w:szCs w:val="21"/>
          <w:lang w:eastAsia="zh-CN"/>
        </w:rPr>
        <w:lastRenderedPageBreak/>
        <w:t>[5]</w:t>
      </w:r>
      <w:r>
        <w:t xml:space="preserve"> </w:t>
      </w:r>
      <w:r>
        <w:rPr>
          <w:rFonts w:ascii="Times New Roman" w:hAnsi="Times New Roman" w:cs="Times New Roman"/>
          <w:sz w:val="20"/>
          <w:szCs w:val="21"/>
          <w:lang w:eastAsia="zh-CN"/>
        </w:rPr>
        <w:t>do</w:t>
      </w:r>
      <w:r>
        <w:rPr>
          <w:rFonts w:ascii="Times New Roman" w:hAnsi="Times New Roman" w:cs="Times New Roman" w:hint="eastAsia"/>
          <w:sz w:val="20"/>
          <w:szCs w:val="21"/>
          <w:lang w:eastAsia="zh-CN"/>
        </w:rPr>
        <w:t>es</w:t>
      </w:r>
      <w:r>
        <w:rPr>
          <w:rFonts w:ascii="Times New Roman" w:hAnsi="Times New Roman" w:cs="Times New Roman"/>
          <w:sz w:val="20"/>
          <w:szCs w:val="21"/>
          <w:lang w:eastAsia="zh-CN"/>
        </w:rPr>
        <w:t xml:space="preserve"> not see the need to discuss any aspects of Direction 1 for device unavailability</w:t>
      </w:r>
      <w:r>
        <w:rPr>
          <w:rFonts w:ascii="Times New Roman" w:hAnsi="Times New Roman" w:cs="Times New Roman" w:hint="eastAsia"/>
          <w:sz w:val="20"/>
          <w:szCs w:val="21"/>
          <w:lang w:eastAsia="zh-CN"/>
        </w:rPr>
        <w:t xml:space="preserve"> for device 1</w:t>
      </w:r>
      <w:r>
        <w:rPr>
          <w:rFonts w:ascii="Times New Roman" w:hAnsi="Times New Roman" w:cs="Times New Roman"/>
          <w:sz w:val="20"/>
          <w:szCs w:val="21"/>
          <w:lang w:eastAsia="zh-CN"/>
        </w:rPr>
        <w:t>.</w:t>
      </w:r>
    </w:p>
    <w:p w14:paraId="5BDB5386" w14:textId="77777777" w:rsidR="00CE7FCC" w:rsidRDefault="008354B8">
      <w:pPr>
        <w:pStyle w:val="aff4"/>
        <w:numPr>
          <w:ilvl w:val="0"/>
          <w:numId w:val="129"/>
        </w:numPr>
        <w:overflowPunct w:val="0"/>
        <w:autoSpaceDE w:val="0"/>
        <w:autoSpaceDN w:val="0"/>
        <w:adjustRightInd w:val="0"/>
        <w:snapToGrid w:val="0"/>
        <w:spacing w:afterLines="50" w:after="120" w:line="240" w:lineRule="auto"/>
        <w:contextualSpacing w:val="0"/>
        <w:textAlignment w:val="baseline"/>
        <w:rPr>
          <w:rFonts w:ascii="Times New Roman" w:hAnsi="Times New Roman" w:cs="Times New Roman"/>
          <w:sz w:val="20"/>
          <w:szCs w:val="21"/>
          <w:lang w:eastAsia="zh-CN"/>
        </w:rPr>
      </w:pPr>
      <w:r>
        <w:rPr>
          <w:rFonts w:ascii="Times New Roman" w:hAnsi="Times New Roman" w:cs="Times New Roman" w:hint="eastAsia"/>
          <w:sz w:val="20"/>
          <w:szCs w:val="21"/>
          <w:lang w:eastAsia="zh-CN"/>
        </w:rPr>
        <w:t xml:space="preserve">[12] proposed to conclude in </w:t>
      </w:r>
      <w:r>
        <w:rPr>
          <w:rFonts w:ascii="Times New Roman" w:hAnsi="Times New Roman" w:cs="Times New Roman"/>
          <w:sz w:val="20"/>
          <w:szCs w:val="21"/>
          <w:lang w:eastAsia="zh-CN"/>
        </w:rPr>
        <w:t>RAN1 that</w:t>
      </w:r>
      <w:r>
        <w:rPr>
          <w:rFonts w:ascii="Times New Roman" w:hAnsi="Times New Roman" w:cs="Times New Roman" w:hint="eastAsia"/>
          <w:sz w:val="20"/>
          <w:szCs w:val="21"/>
          <w:lang w:eastAsia="zh-CN"/>
        </w:rPr>
        <w:t xml:space="preserve"> </w:t>
      </w:r>
      <w:r>
        <w:rPr>
          <w:rFonts w:ascii="Times New Roman" w:hAnsi="Times New Roman" w:cs="Times New Roman"/>
          <w:sz w:val="20"/>
          <w:szCs w:val="21"/>
          <w:lang w:eastAsia="zh-CN"/>
        </w:rPr>
        <w:t>no specification effort will be taken in Rel-19 to support direction 1 as a solution for device (un)availability.</w:t>
      </w:r>
    </w:p>
    <w:p w14:paraId="082016B9" w14:textId="77777777" w:rsidR="00CE7FCC" w:rsidRDefault="008354B8">
      <w:pPr>
        <w:pStyle w:val="aff4"/>
        <w:numPr>
          <w:ilvl w:val="0"/>
          <w:numId w:val="129"/>
        </w:numPr>
        <w:overflowPunct w:val="0"/>
        <w:autoSpaceDE w:val="0"/>
        <w:autoSpaceDN w:val="0"/>
        <w:adjustRightInd w:val="0"/>
        <w:snapToGrid w:val="0"/>
        <w:spacing w:afterLines="50" w:after="120" w:line="240" w:lineRule="auto"/>
        <w:contextualSpacing w:val="0"/>
        <w:textAlignment w:val="baseline"/>
        <w:rPr>
          <w:rFonts w:ascii="Times New Roman" w:hAnsi="Times New Roman" w:cs="Times New Roman"/>
          <w:sz w:val="20"/>
          <w:szCs w:val="21"/>
          <w:lang w:eastAsia="zh-CN"/>
        </w:rPr>
      </w:pPr>
      <w:r>
        <w:rPr>
          <w:rFonts w:ascii="Times New Roman" w:hAnsi="Times New Roman" w:cs="Times New Roman" w:hint="eastAsia"/>
          <w:sz w:val="20"/>
          <w:szCs w:val="21"/>
          <w:lang w:eastAsia="zh-CN"/>
        </w:rPr>
        <w:t xml:space="preserve">[25] proposed for direction 1, device </w:t>
      </w:r>
      <w:r>
        <w:rPr>
          <w:rFonts w:ascii="Times New Roman" w:hAnsi="Times New Roman" w:cs="Times New Roman"/>
          <w:sz w:val="20"/>
          <w:szCs w:val="21"/>
          <w:lang w:eastAsia="zh-CN"/>
        </w:rPr>
        <w:t>states are not defined in Rel-19 A-IoT</w:t>
      </w:r>
      <w:r>
        <w:rPr>
          <w:rFonts w:ascii="Times New Roman" w:hAnsi="Times New Roman" w:cs="Times New Roman" w:hint="eastAsia"/>
          <w:sz w:val="20"/>
          <w:szCs w:val="21"/>
          <w:lang w:eastAsia="zh-CN"/>
        </w:rPr>
        <w:t>.</w:t>
      </w:r>
    </w:p>
    <w:p w14:paraId="52145EEB" w14:textId="77777777" w:rsidR="00CE7FCC" w:rsidRDefault="008354B8">
      <w:pPr>
        <w:pStyle w:val="aff4"/>
        <w:numPr>
          <w:ilvl w:val="0"/>
          <w:numId w:val="129"/>
        </w:numPr>
        <w:overflowPunct w:val="0"/>
        <w:autoSpaceDE w:val="0"/>
        <w:autoSpaceDN w:val="0"/>
        <w:adjustRightInd w:val="0"/>
        <w:snapToGrid w:val="0"/>
        <w:spacing w:afterLines="50" w:after="120" w:line="240" w:lineRule="auto"/>
        <w:contextualSpacing w:val="0"/>
        <w:textAlignment w:val="baseline"/>
        <w:rPr>
          <w:rFonts w:ascii="Times New Roman" w:hAnsi="Times New Roman" w:cs="Times New Roman"/>
          <w:sz w:val="20"/>
          <w:szCs w:val="21"/>
          <w:lang w:eastAsia="zh-CN"/>
        </w:rPr>
      </w:pPr>
      <w:r>
        <w:rPr>
          <w:rFonts w:ascii="Times New Roman" w:hAnsi="Times New Roman" w:cs="Times New Roman" w:hint="eastAsia"/>
          <w:sz w:val="20"/>
          <w:szCs w:val="21"/>
          <w:lang w:eastAsia="zh-CN"/>
        </w:rPr>
        <w:t xml:space="preserve">[29] considers it </w:t>
      </w:r>
      <w:r>
        <w:rPr>
          <w:rFonts w:ascii="Times New Roman" w:hAnsi="Times New Roman" w:cs="Times New Roman"/>
          <w:sz w:val="20"/>
          <w:szCs w:val="21"/>
          <w:lang w:eastAsia="zh-CN"/>
        </w:rPr>
        <w:t xml:space="preserve">seems proper to design </w:t>
      </w:r>
      <w:r>
        <w:rPr>
          <w:rFonts w:ascii="Times New Roman" w:hAnsi="Times New Roman" w:cs="Times New Roman" w:hint="eastAsia"/>
          <w:sz w:val="20"/>
          <w:szCs w:val="21"/>
          <w:lang w:eastAsia="zh-CN"/>
        </w:rPr>
        <w:t>the</w:t>
      </w:r>
      <w:r>
        <w:rPr>
          <w:rFonts w:ascii="Times New Roman" w:hAnsi="Times New Roman" w:cs="Times New Roman"/>
          <w:sz w:val="20"/>
          <w:szCs w:val="21"/>
          <w:lang w:eastAsia="zh-CN"/>
        </w:rPr>
        <w:t xml:space="preserve"> energy status information via L2 signaling.</w:t>
      </w:r>
    </w:p>
    <w:p w14:paraId="728A418C" w14:textId="77777777" w:rsidR="00CE7FCC" w:rsidRDefault="008354B8">
      <w:pPr>
        <w:pStyle w:val="aff4"/>
        <w:numPr>
          <w:ilvl w:val="0"/>
          <w:numId w:val="129"/>
        </w:numPr>
        <w:overflowPunct w:val="0"/>
        <w:autoSpaceDE w:val="0"/>
        <w:autoSpaceDN w:val="0"/>
        <w:adjustRightInd w:val="0"/>
        <w:snapToGrid w:val="0"/>
        <w:spacing w:afterLines="50" w:after="120" w:line="240" w:lineRule="auto"/>
        <w:contextualSpacing w:val="0"/>
        <w:textAlignment w:val="baseline"/>
        <w:rPr>
          <w:rFonts w:ascii="Times New Roman" w:hAnsi="Times New Roman" w:cs="Times New Roman"/>
          <w:sz w:val="20"/>
          <w:szCs w:val="21"/>
          <w:lang w:eastAsia="zh-CN"/>
        </w:rPr>
      </w:pPr>
      <w:r>
        <w:rPr>
          <w:rFonts w:ascii="Times New Roman" w:hAnsi="Times New Roman" w:cs="Times New Roman" w:hint="eastAsia"/>
          <w:sz w:val="20"/>
          <w:szCs w:val="21"/>
          <w:lang w:eastAsia="zh-CN"/>
        </w:rPr>
        <w:t xml:space="preserve">[16] proposed </w:t>
      </w:r>
      <w:r>
        <w:rPr>
          <w:rFonts w:ascii="Times New Roman" w:hAnsi="Times New Roman" w:cs="Times New Roman"/>
          <w:sz w:val="20"/>
          <w:szCs w:val="21"/>
          <w:lang w:eastAsia="zh-CN"/>
        </w:rPr>
        <w:t xml:space="preserve">RAN1 to discuss potential information related to energy status indication in D2R messages as part of Direction 1 for device unavailability, including criteria to determine the energy status, related capabilities, conditions on how and when to transmit the indication, and associated </w:t>
      </w:r>
      <w:proofErr w:type="spellStart"/>
      <w:r>
        <w:rPr>
          <w:rFonts w:ascii="Times New Roman" w:hAnsi="Times New Roman" w:cs="Times New Roman"/>
          <w:sz w:val="20"/>
          <w:szCs w:val="21"/>
          <w:lang w:eastAsia="zh-CN"/>
        </w:rPr>
        <w:t>behaviour</w:t>
      </w:r>
      <w:proofErr w:type="spellEnd"/>
      <w:r>
        <w:rPr>
          <w:rFonts w:ascii="Times New Roman" w:hAnsi="Times New Roman" w:cs="Times New Roman"/>
          <w:sz w:val="20"/>
          <w:szCs w:val="21"/>
          <w:lang w:eastAsia="zh-CN"/>
        </w:rPr>
        <w:t xml:space="preserve"> of both reader and device.</w:t>
      </w:r>
    </w:p>
    <w:p w14:paraId="3D019271" w14:textId="77777777" w:rsidR="00CE7FCC" w:rsidRDefault="008354B8">
      <w:pPr>
        <w:pStyle w:val="aff4"/>
        <w:numPr>
          <w:ilvl w:val="0"/>
          <w:numId w:val="129"/>
        </w:numPr>
        <w:overflowPunct w:val="0"/>
        <w:autoSpaceDE w:val="0"/>
        <w:autoSpaceDN w:val="0"/>
        <w:adjustRightInd w:val="0"/>
        <w:snapToGrid w:val="0"/>
        <w:spacing w:after="0" w:line="240" w:lineRule="auto"/>
        <w:contextualSpacing w:val="0"/>
        <w:textAlignment w:val="baseline"/>
        <w:rPr>
          <w:rFonts w:ascii="Times New Roman" w:hAnsi="Times New Roman" w:cs="Times New Roman"/>
          <w:sz w:val="20"/>
          <w:szCs w:val="21"/>
          <w:lang w:eastAsia="zh-CN"/>
        </w:rPr>
      </w:pPr>
      <w:r>
        <w:rPr>
          <w:rFonts w:ascii="Times New Roman" w:hAnsi="Times New Roman" w:cs="Times New Roman" w:hint="eastAsia"/>
          <w:sz w:val="20"/>
          <w:szCs w:val="21"/>
          <w:lang w:eastAsia="zh-CN"/>
        </w:rPr>
        <w:t>[22] proposed to d</w:t>
      </w:r>
      <w:r>
        <w:rPr>
          <w:rFonts w:ascii="Times New Roman" w:hAnsi="Times New Roman" w:cs="Times New Roman"/>
          <w:sz w:val="20"/>
          <w:szCs w:val="21"/>
          <w:lang w:eastAsia="zh-CN"/>
        </w:rPr>
        <w:t xml:space="preserve">efine parameters to facilitate device dormancy including: </w:t>
      </w:r>
    </w:p>
    <w:p w14:paraId="005BD930" w14:textId="77777777" w:rsidR="00CE7FCC" w:rsidRDefault="008354B8">
      <w:pPr>
        <w:pStyle w:val="aff4"/>
        <w:numPr>
          <w:ilvl w:val="3"/>
          <w:numId w:val="130"/>
        </w:numPr>
        <w:overflowPunct w:val="0"/>
        <w:autoSpaceDE w:val="0"/>
        <w:autoSpaceDN w:val="0"/>
        <w:adjustRightInd w:val="0"/>
        <w:snapToGrid w:val="0"/>
        <w:spacing w:after="0" w:line="240" w:lineRule="auto"/>
        <w:ind w:leftChars="150" w:left="742" w:hanging="442"/>
        <w:contextualSpacing w:val="0"/>
        <w:textAlignment w:val="baseline"/>
        <w:rPr>
          <w:rFonts w:ascii="Times New Roman" w:hAnsi="Times New Roman" w:cs="Times New Roman"/>
          <w:sz w:val="20"/>
          <w:szCs w:val="21"/>
          <w:lang w:eastAsia="zh-CN"/>
        </w:rPr>
      </w:pPr>
      <w:r>
        <w:rPr>
          <w:rFonts w:ascii="Times New Roman" w:hAnsi="Times New Roman" w:cs="Times New Roman"/>
          <w:sz w:val="20"/>
          <w:szCs w:val="21"/>
          <w:lang w:eastAsia="zh-CN"/>
        </w:rPr>
        <w:t>A minimum and a maximum time between two consecutive PRDCHs providing triggering messages.</w:t>
      </w:r>
    </w:p>
    <w:p w14:paraId="5EA7BBA3" w14:textId="77777777" w:rsidR="00CE7FCC" w:rsidRDefault="008354B8">
      <w:pPr>
        <w:pStyle w:val="aff4"/>
        <w:numPr>
          <w:ilvl w:val="3"/>
          <w:numId w:val="130"/>
        </w:numPr>
        <w:overflowPunct w:val="0"/>
        <w:autoSpaceDE w:val="0"/>
        <w:autoSpaceDN w:val="0"/>
        <w:adjustRightInd w:val="0"/>
        <w:snapToGrid w:val="0"/>
        <w:spacing w:after="0" w:line="240" w:lineRule="auto"/>
        <w:ind w:leftChars="150" w:left="742" w:hanging="442"/>
        <w:contextualSpacing w:val="0"/>
        <w:textAlignment w:val="baseline"/>
        <w:rPr>
          <w:rFonts w:ascii="Times New Roman" w:hAnsi="Times New Roman" w:cs="Times New Roman"/>
          <w:sz w:val="20"/>
          <w:szCs w:val="21"/>
          <w:lang w:eastAsia="zh-CN"/>
        </w:rPr>
      </w:pPr>
      <w:r>
        <w:rPr>
          <w:rFonts w:ascii="Times New Roman" w:hAnsi="Times New Roman" w:cs="Times New Roman"/>
          <w:sz w:val="20"/>
          <w:szCs w:val="21"/>
          <w:lang w:eastAsia="zh-CN"/>
        </w:rPr>
        <w:t>A maximum time for a device, during which a device successfully finished inventory is not required to monitor a potential R2D transmission.</w:t>
      </w:r>
    </w:p>
    <w:p w14:paraId="63D634B4" w14:textId="77777777" w:rsidR="00CE7FCC" w:rsidRDefault="008354B8">
      <w:pPr>
        <w:pStyle w:val="aff4"/>
        <w:numPr>
          <w:ilvl w:val="3"/>
          <w:numId w:val="130"/>
        </w:numPr>
        <w:overflowPunct w:val="0"/>
        <w:autoSpaceDE w:val="0"/>
        <w:autoSpaceDN w:val="0"/>
        <w:adjustRightInd w:val="0"/>
        <w:snapToGrid w:val="0"/>
        <w:spacing w:after="0" w:line="240" w:lineRule="auto"/>
        <w:ind w:leftChars="150" w:left="742" w:hanging="442"/>
        <w:contextualSpacing w:val="0"/>
        <w:textAlignment w:val="baseline"/>
        <w:rPr>
          <w:rFonts w:ascii="Times New Roman" w:hAnsi="Times New Roman" w:cs="Times New Roman"/>
          <w:sz w:val="20"/>
          <w:szCs w:val="21"/>
          <w:lang w:eastAsia="zh-CN"/>
        </w:rPr>
      </w:pPr>
      <w:r>
        <w:rPr>
          <w:rFonts w:ascii="Times New Roman" w:hAnsi="Times New Roman" w:cs="Times New Roman"/>
          <w:sz w:val="20"/>
          <w:szCs w:val="21"/>
          <w:lang w:eastAsia="zh-CN"/>
        </w:rPr>
        <w:t>A minimum time required for a device to continuously monitor a potential R2D transmission, when the device transitions into the ON state to guarantee a reachability from a reader to the device.</w:t>
      </w:r>
    </w:p>
    <w:p w14:paraId="2BB0D979" w14:textId="77777777" w:rsidR="00CE7FCC" w:rsidRDefault="008354B8">
      <w:pPr>
        <w:pStyle w:val="aff4"/>
        <w:numPr>
          <w:ilvl w:val="3"/>
          <w:numId w:val="130"/>
        </w:numPr>
        <w:overflowPunct w:val="0"/>
        <w:autoSpaceDE w:val="0"/>
        <w:autoSpaceDN w:val="0"/>
        <w:adjustRightInd w:val="0"/>
        <w:snapToGrid w:val="0"/>
        <w:spacing w:afterLines="50" w:after="120" w:line="240" w:lineRule="auto"/>
        <w:ind w:leftChars="150" w:left="742" w:hanging="442"/>
        <w:contextualSpacing w:val="0"/>
        <w:textAlignment w:val="baseline"/>
        <w:rPr>
          <w:rFonts w:ascii="Times New Roman" w:hAnsi="Times New Roman" w:cs="Times New Roman"/>
          <w:sz w:val="20"/>
          <w:szCs w:val="21"/>
          <w:lang w:eastAsia="zh-CN"/>
        </w:rPr>
      </w:pPr>
      <w:r>
        <w:rPr>
          <w:rFonts w:ascii="Times New Roman" w:hAnsi="Times New Roman" w:cs="Times New Roman"/>
          <w:sz w:val="20"/>
          <w:szCs w:val="21"/>
          <w:lang w:eastAsia="zh-CN"/>
        </w:rPr>
        <w:t>Specify the energy status report multiplexing at the A-IoT PHY layer.</w:t>
      </w:r>
    </w:p>
    <w:p w14:paraId="3A93C901" w14:textId="77777777" w:rsidR="00CE7FCC" w:rsidRDefault="008354B8">
      <w:pPr>
        <w:pStyle w:val="aff4"/>
        <w:numPr>
          <w:ilvl w:val="0"/>
          <w:numId w:val="129"/>
        </w:numPr>
        <w:overflowPunct w:val="0"/>
        <w:autoSpaceDE w:val="0"/>
        <w:autoSpaceDN w:val="0"/>
        <w:adjustRightInd w:val="0"/>
        <w:snapToGrid w:val="0"/>
        <w:spacing w:afterLines="50" w:after="120" w:line="240" w:lineRule="auto"/>
        <w:contextualSpacing w:val="0"/>
        <w:textAlignment w:val="baseline"/>
        <w:rPr>
          <w:rFonts w:ascii="Times New Roman" w:hAnsi="Times New Roman" w:cs="Times New Roman"/>
          <w:sz w:val="20"/>
          <w:szCs w:val="21"/>
          <w:lang w:eastAsia="zh-CN"/>
        </w:rPr>
      </w:pPr>
      <w:r>
        <w:rPr>
          <w:rFonts w:ascii="Times New Roman" w:hAnsi="Times New Roman" w:cs="Times New Roman"/>
          <w:sz w:val="20"/>
          <w:szCs w:val="21"/>
          <w:lang w:eastAsia="zh-CN"/>
        </w:rPr>
        <w:t xml:space="preserve">[30] proposed to consider the energy status related information indicated together with the ACK/NACK response of R2D reception or implicitly indicated by adjusting the TBS of D2R data. In addition, the reader request indication in R2D control and </w:t>
      </w:r>
      <w:proofErr w:type="spellStart"/>
      <w:r>
        <w:rPr>
          <w:rFonts w:ascii="Times New Roman" w:hAnsi="Times New Roman" w:cs="Times New Roman"/>
          <w:sz w:val="20"/>
          <w:szCs w:val="21"/>
          <w:lang w:eastAsia="zh-CN"/>
        </w:rPr>
        <w:t>signalling</w:t>
      </w:r>
      <w:proofErr w:type="spellEnd"/>
      <w:r>
        <w:rPr>
          <w:rFonts w:ascii="Times New Roman" w:hAnsi="Times New Roman" w:cs="Times New Roman"/>
          <w:sz w:val="20"/>
          <w:szCs w:val="21"/>
          <w:lang w:eastAsia="zh-CN"/>
        </w:rPr>
        <w:t xml:space="preserve"> in D2R control can be FFS. </w:t>
      </w:r>
    </w:p>
    <w:p w14:paraId="5293013B" w14:textId="77777777" w:rsidR="00CE7FCC" w:rsidRDefault="008354B8">
      <w:pPr>
        <w:pStyle w:val="aff4"/>
        <w:numPr>
          <w:ilvl w:val="0"/>
          <w:numId w:val="129"/>
        </w:numPr>
        <w:overflowPunct w:val="0"/>
        <w:autoSpaceDE w:val="0"/>
        <w:autoSpaceDN w:val="0"/>
        <w:adjustRightInd w:val="0"/>
        <w:snapToGrid w:val="0"/>
        <w:spacing w:afterLines="50" w:after="120" w:line="240" w:lineRule="auto"/>
        <w:contextualSpacing w:val="0"/>
        <w:textAlignment w:val="baseline"/>
        <w:rPr>
          <w:rFonts w:ascii="Times New Roman" w:hAnsi="Times New Roman" w:cs="Times New Roman"/>
          <w:sz w:val="20"/>
          <w:szCs w:val="21"/>
          <w:lang w:eastAsia="zh-CN"/>
        </w:rPr>
      </w:pPr>
      <w:r>
        <w:rPr>
          <w:rFonts w:ascii="Times New Roman" w:hAnsi="Times New Roman" w:cs="Times New Roman" w:hint="eastAsia"/>
          <w:sz w:val="20"/>
          <w:szCs w:val="21"/>
          <w:lang w:eastAsia="zh-CN"/>
        </w:rPr>
        <w:t>[31] proposed to d</w:t>
      </w:r>
      <w:r>
        <w:rPr>
          <w:rFonts w:ascii="Times New Roman" w:hAnsi="Times New Roman" w:cs="Times New Roman"/>
          <w:sz w:val="20"/>
          <w:szCs w:val="21"/>
          <w:lang w:eastAsia="zh-CN"/>
        </w:rPr>
        <w:t xml:space="preserve">iscuss how to define state transition </w:t>
      </w:r>
      <w:r>
        <w:rPr>
          <w:rFonts w:ascii="Times New Roman" w:hAnsi="Times New Roman" w:cs="Times New Roman" w:hint="eastAsia"/>
          <w:sz w:val="20"/>
          <w:szCs w:val="21"/>
          <w:lang w:eastAsia="zh-CN"/>
        </w:rPr>
        <w:t xml:space="preserve">i.e., </w:t>
      </w:r>
      <w:r>
        <w:rPr>
          <w:rFonts w:ascii="Times New Roman" w:hAnsi="Times New Roman" w:cs="Times New Roman"/>
          <w:sz w:val="20"/>
          <w:szCs w:val="21"/>
          <w:lang w:eastAsia="zh-CN"/>
        </w:rPr>
        <w:t>when device does transition from OFF to ON/SLEEP, and vice versa</w:t>
      </w:r>
    </w:p>
    <w:p w14:paraId="6CA3146A" w14:textId="77777777" w:rsidR="00CE7FCC" w:rsidRDefault="008354B8">
      <w:pPr>
        <w:pStyle w:val="aff4"/>
        <w:numPr>
          <w:ilvl w:val="0"/>
          <w:numId w:val="129"/>
        </w:numPr>
        <w:overflowPunct w:val="0"/>
        <w:autoSpaceDE w:val="0"/>
        <w:autoSpaceDN w:val="0"/>
        <w:adjustRightInd w:val="0"/>
        <w:snapToGrid w:val="0"/>
        <w:spacing w:afterLines="50" w:after="120" w:line="240" w:lineRule="auto"/>
        <w:contextualSpacing w:val="0"/>
        <w:textAlignment w:val="baseline"/>
        <w:rPr>
          <w:rFonts w:ascii="Times New Roman" w:hAnsi="Times New Roman" w:cs="Times New Roman"/>
          <w:sz w:val="20"/>
          <w:szCs w:val="21"/>
          <w:lang w:eastAsia="zh-CN"/>
        </w:rPr>
      </w:pPr>
      <w:r>
        <w:rPr>
          <w:rFonts w:ascii="Times New Roman" w:hAnsi="Times New Roman" w:cs="Times New Roman" w:hint="eastAsia"/>
          <w:sz w:val="20"/>
          <w:szCs w:val="21"/>
          <w:lang w:eastAsia="zh-CN"/>
        </w:rPr>
        <w:t xml:space="preserve">[34] </w:t>
      </w:r>
      <w:r>
        <w:rPr>
          <w:rFonts w:ascii="Times New Roman" w:hAnsi="Times New Roman" w:cs="Times New Roman"/>
          <w:sz w:val="20"/>
          <w:szCs w:val="21"/>
          <w:lang w:eastAsia="zh-CN"/>
        </w:rPr>
        <w:t>Support energy status indication by device for device (un)availability direction 1.</w:t>
      </w:r>
    </w:p>
    <w:p w14:paraId="47531A7F" w14:textId="77777777" w:rsidR="00CE7FCC" w:rsidRDefault="008354B8">
      <w:pPr>
        <w:snapToGrid w:val="0"/>
        <w:spacing w:afterLines="50" w:after="120" w:line="240" w:lineRule="auto"/>
        <w:rPr>
          <w:rFonts w:eastAsiaTheme="minorEastAsia"/>
          <w:b/>
          <w:bCs/>
          <w:lang w:eastAsia="zh-CN"/>
        </w:rPr>
      </w:pPr>
      <w:r>
        <w:rPr>
          <w:rFonts w:eastAsiaTheme="minorEastAsia" w:hint="eastAsia"/>
          <w:b/>
          <w:bCs/>
          <w:lang w:eastAsia="zh-CN"/>
        </w:rPr>
        <w:t>Comments</w:t>
      </w:r>
      <w:r>
        <w:rPr>
          <w:rFonts w:eastAsiaTheme="minorEastAsia"/>
          <w:b/>
          <w:bCs/>
          <w:lang w:eastAsia="zh-CN"/>
        </w:rPr>
        <w:t>, if any</w:t>
      </w:r>
    </w:p>
    <w:tbl>
      <w:tblPr>
        <w:tblStyle w:val="afc"/>
        <w:tblW w:w="9663" w:type="dxa"/>
        <w:tblInd w:w="-5" w:type="dxa"/>
        <w:tblLayout w:type="fixed"/>
        <w:tblLook w:val="04A0" w:firstRow="1" w:lastRow="0" w:firstColumn="1" w:lastColumn="0" w:noHBand="0" w:noVBand="1"/>
      </w:tblPr>
      <w:tblGrid>
        <w:gridCol w:w="1605"/>
        <w:gridCol w:w="8058"/>
      </w:tblGrid>
      <w:tr w:rsidR="00CE7FCC" w14:paraId="07761C1C" w14:textId="77777777">
        <w:trPr>
          <w:trHeight w:val="398"/>
        </w:trPr>
        <w:tc>
          <w:tcPr>
            <w:tcW w:w="1605" w:type="dxa"/>
            <w:shd w:val="clear" w:color="auto" w:fill="D9D9D9" w:themeFill="background1" w:themeFillShade="D9"/>
          </w:tcPr>
          <w:p w14:paraId="5A2C5ADE" w14:textId="77777777" w:rsidR="00CE7FCC" w:rsidRDefault="008354B8">
            <w:pPr>
              <w:spacing w:line="240" w:lineRule="auto"/>
              <w:jc w:val="left"/>
              <w:rPr>
                <w:b/>
                <w:bCs/>
                <w:lang w:val="en-US"/>
              </w:rPr>
            </w:pPr>
            <w:r>
              <w:rPr>
                <w:b/>
                <w:bCs/>
                <w:lang w:val="en-US"/>
              </w:rPr>
              <w:t>Company</w:t>
            </w:r>
          </w:p>
        </w:tc>
        <w:tc>
          <w:tcPr>
            <w:tcW w:w="8058" w:type="dxa"/>
            <w:shd w:val="clear" w:color="auto" w:fill="D9D9D9" w:themeFill="background1" w:themeFillShade="D9"/>
          </w:tcPr>
          <w:p w14:paraId="72A6E397" w14:textId="77777777" w:rsidR="00CE7FCC" w:rsidRDefault="008354B8">
            <w:pPr>
              <w:spacing w:line="240" w:lineRule="auto"/>
              <w:jc w:val="left"/>
              <w:rPr>
                <w:b/>
                <w:bCs/>
                <w:lang w:val="en-US"/>
              </w:rPr>
            </w:pPr>
            <w:r>
              <w:rPr>
                <w:b/>
                <w:bCs/>
                <w:lang w:val="en-US"/>
              </w:rPr>
              <w:t>Comments</w:t>
            </w:r>
          </w:p>
        </w:tc>
      </w:tr>
      <w:tr w:rsidR="00CE7FCC" w14:paraId="6703C0BB" w14:textId="77777777">
        <w:trPr>
          <w:trHeight w:val="398"/>
        </w:trPr>
        <w:tc>
          <w:tcPr>
            <w:tcW w:w="1605" w:type="dxa"/>
          </w:tcPr>
          <w:p w14:paraId="59210236" w14:textId="77777777" w:rsidR="00CE7FCC" w:rsidRDefault="008354B8">
            <w:pPr>
              <w:spacing w:line="240" w:lineRule="auto"/>
              <w:jc w:val="left"/>
              <w:rPr>
                <w:rFonts w:eastAsia="Malgun Gothic"/>
                <w:lang w:val="en-US" w:eastAsia="ko-KR"/>
              </w:rPr>
            </w:pPr>
            <w:r>
              <w:rPr>
                <w:rFonts w:eastAsia="Malgun Gothic"/>
                <w:lang w:val="en-US" w:eastAsia="ko-KR"/>
              </w:rPr>
              <w:t>Qualcomm</w:t>
            </w:r>
          </w:p>
        </w:tc>
        <w:tc>
          <w:tcPr>
            <w:tcW w:w="8058" w:type="dxa"/>
          </w:tcPr>
          <w:p w14:paraId="625EB99E" w14:textId="77777777" w:rsidR="00CE7FCC" w:rsidRDefault="008354B8">
            <w:pPr>
              <w:spacing w:line="240" w:lineRule="auto"/>
              <w:jc w:val="left"/>
              <w:rPr>
                <w:rFonts w:eastAsia="Yu Mincho"/>
                <w:lang w:val="en-US" w:eastAsia="ja-JP"/>
              </w:rPr>
            </w:pPr>
            <w:r>
              <w:rPr>
                <w:rFonts w:eastAsia="Yu Mincho"/>
                <w:lang w:val="en-US" w:eastAsia="ja-JP"/>
              </w:rPr>
              <w:t>We think at least the feedback in D2R control and D2R TBS adaptation can be considered to provide the information of device (un)availability to assist reader scheduling.</w:t>
            </w:r>
          </w:p>
        </w:tc>
      </w:tr>
      <w:tr w:rsidR="00CE7FCC" w14:paraId="0C795CF6" w14:textId="77777777">
        <w:trPr>
          <w:trHeight w:val="398"/>
        </w:trPr>
        <w:tc>
          <w:tcPr>
            <w:tcW w:w="1605" w:type="dxa"/>
          </w:tcPr>
          <w:p w14:paraId="1605BA13" w14:textId="77777777" w:rsidR="00CE7FCC" w:rsidRDefault="008354B8">
            <w:pPr>
              <w:spacing w:line="240" w:lineRule="auto"/>
              <w:jc w:val="left"/>
              <w:rPr>
                <w:rFonts w:eastAsia="Malgun Gothic"/>
                <w:lang w:val="en-US" w:eastAsia="ko-KR"/>
              </w:rPr>
            </w:pPr>
            <w:r>
              <w:rPr>
                <w:rFonts w:eastAsia="Malgun Gothic"/>
                <w:lang w:val="en-US" w:eastAsia="ko-KR"/>
              </w:rPr>
              <w:t>OPPO</w:t>
            </w:r>
          </w:p>
        </w:tc>
        <w:tc>
          <w:tcPr>
            <w:tcW w:w="8058" w:type="dxa"/>
          </w:tcPr>
          <w:p w14:paraId="74C03335" w14:textId="77777777" w:rsidR="00CE7FCC" w:rsidRDefault="008354B8">
            <w:pPr>
              <w:spacing w:line="240" w:lineRule="auto"/>
              <w:jc w:val="left"/>
              <w:rPr>
                <w:rFonts w:eastAsia="Yu Mincho"/>
                <w:lang w:val="en-US" w:eastAsia="ja-JP"/>
              </w:rPr>
            </w:pPr>
            <w:r>
              <w:rPr>
                <w:szCs w:val="21"/>
                <w:lang w:eastAsia="zh-CN"/>
              </w:rPr>
              <w:t xml:space="preserve">It can be concluded </w:t>
            </w:r>
            <w:r>
              <w:rPr>
                <w:rFonts w:hint="eastAsia"/>
                <w:szCs w:val="21"/>
                <w:lang w:eastAsia="zh-CN"/>
              </w:rPr>
              <w:t xml:space="preserve">in </w:t>
            </w:r>
            <w:r>
              <w:rPr>
                <w:szCs w:val="21"/>
                <w:lang w:eastAsia="zh-CN"/>
              </w:rPr>
              <w:t>RAN1 that</w:t>
            </w:r>
            <w:r>
              <w:rPr>
                <w:rFonts w:hint="eastAsia"/>
                <w:szCs w:val="21"/>
                <w:lang w:eastAsia="zh-CN"/>
              </w:rPr>
              <w:t xml:space="preserve"> </w:t>
            </w:r>
            <w:r>
              <w:rPr>
                <w:szCs w:val="21"/>
                <w:lang w:eastAsia="zh-CN"/>
              </w:rPr>
              <w:t>no specification effort will be taken in Rel-19 to support direction 1 as a solution for device (un)availability.</w:t>
            </w:r>
          </w:p>
        </w:tc>
      </w:tr>
      <w:tr w:rsidR="00CE7FCC" w14:paraId="2E4E5E71" w14:textId="77777777">
        <w:trPr>
          <w:trHeight w:val="398"/>
        </w:trPr>
        <w:tc>
          <w:tcPr>
            <w:tcW w:w="1605" w:type="dxa"/>
          </w:tcPr>
          <w:p w14:paraId="26F001A4" w14:textId="77777777" w:rsidR="00CE7FCC" w:rsidRDefault="008354B8">
            <w:pPr>
              <w:spacing w:line="240" w:lineRule="auto"/>
              <w:jc w:val="left"/>
              <w:rPr>
                <w:rFonts w:eastAsia="Malgun Gothic"/>
                <w:lang w:val="en-US" w:eastAsia="ko-KR"/>
              </w:rPr>
            </w:pPr>
            <w:r>
              <w:rPr>
                <w:rFonts w:eastAsia="Malgun Gothic"/>
                <w:lang w:val="en-US" w:eastAsia="ko-KR"/>
              </w:rPr>
              <w:t xml:space="preserve">Lenovo </w:t>
            </w:r>
          </w:p>
          <w:p w14:paraId="607BB3DD" w14:textId="77777777" w:rsidR="00CE7FCC" w:rsidRDefault="008354B8">
            <w:pPr>
              <w:spacing w:line="240" w:lineRule="auto"/>
              <w:jc w:val="left"/>
              <w:rPr>
                <w:rFonts w:eastAsia="Malgun Gothic"/>
                <w:lang w:val="en-US" w:eastAsia="ko-KR"/>
              </w:rPr>
            </w:pPr>
            <w:r>
              <w:rPr>
                <w:rFonts w:eastAsia="Malgun Gothic"/>
                <w:lang w:val="en-US" w:eastAsia="ko-KR"/>
              </w:rPr>
              <w:t>(R1-2501072)</w:t>
            </w:r>
          </w:p>
        </w:tc>
        <w:tc>
          <w:tcPr>
            <w:tcW w:w="8058" w:type="dxa"/>
          </w:tcPr>
          <w:p w14:paraId="04B00379" w14:textId="77777777" w:rsidR="00CE7FCC" w:rsidRDefault="008354B8">
            <w:pPr>
              <w:rPr>
                <w:bCs/>
                <w:lang w:eastAsia="zh-CN"/>
              </w:rPr>
            </w:pPr>
            <w:r>
              <w:rPr>
                <w:bCs/>
                <w:lang w:eastAsia="zh-CN"/>
              </w:rPr>
              <w:t xml:space="preserve">The number of power state supported by device 1 including its functionality should be discussed in RAN1. The RAN1 should further check whether the memory retention power state is supported or not to retain the content in the volatile memory, the threshold to enter the memory retention state and the state transition procedure from ON to memory retention state and from memory retention state to ON/OFF. </w:t>
            </w:r>
          </w:p>
          <w:p w14:paraId="6F81F8CB" w14:textId="77777777" w:rsidR="00CE7FCC" w:rsidRDefault="008354B8">
            <w:pPr>
              <w:rPr>
                <w:b/>
                <w:i/>
                <w:iCs/>
              </w:rPr>
            </w:pPr>
            <w:r>
              <w:rPr>
                <w:b/>
                <w:i/>
                <w:iCs/>
              </w:rPr>
              <w:t xml:space="preserve">Proposal 5: Discuss number of power state supported by device 1 as it important to understand whether content such as timers, inventoried state can be preserved:   </w:t>
            </w:r>
          </w:p>
          <w:p w14:paraId="68327AA8" w14:textId="77777777" w:rsidR="00CE7FCC" w:rsidRDefault="008354B8">
            <w:pPr>
              <w:pStyle w:val="aff4"/>
              <w:numPr>
                <w:ilvl w:val="0"/>
                <w:numId w:val="131"/>
              </w:numPr>
              <w:spacing w:after="0" w:line="240" w:lineRule="auto"/>
              <w:contextualSpacing w:val="0"/>
              <w:jc w:val="left"/>
              <w:rPr>
                <w:rFonts w:ascii="Times New Roman" w:eastAsiaTheme="minorEastAsia" w:hAnsi="Times New Roman" w:cstheme="minorBidi"/>
                <w:b/>
                <w:i/>
                <w:iCs/>
              </w:rPr>
            </w:pPr>
            <w:r>
              <w:rPr>
                <w:rFonts w:ascii="Times New Roman" w:eastAsiaTheme="minorEastAsia" w:hAnsi="Times New Roman" w:cstheme="minorBidi"/>
                <w:b/>
                <w:i/>
                <w:iCs/>
              </w:rPr>
              <w:t xml:space="preserve">2 states – ON, OFF </w:t>
            </w:r>
          </w:p>
          <w:p w14:paraId="7398630F" w14:textId="77777777" w:rsidR="00CE7FCC" w:rsidRDefault="008354B8">
            <w:pPr>
              <w:pStyle w:val="aff4"/>
              <w:numPr>
                <w:ilvl w:val="0"/>
                <w:numId w:val="131"/>
              </w:numPr>
              <w:spacing w:after="0" w:line="240" w:lineRule="auto"/>
              <w:contextualSpacing w:val="0"/>
              <w:jc w:val="left"/>
              <w:rPr>
                <w:rFonts w:ascii="Times New Roman" w:eastAsiaTheme="minorEastAsia" w:hAnsi="Times New Roman" w:cstheme="minorBidi"/>
                <w:b/>
                <w:i/>
                <w:iCs/>
              </w:rPr>
            </w:pPr>
            <w:r>
              <w:rPr>
                <w:rFonts w:ascii="Times New Roman" w:eastAsiaTheme="minorEastAsia" w:hAnsi="Times New Roman" w:cstheme="minorBidi"/>
                <w:b/>
                <w:i/>
                <w:iCs/>
              </w:rPr>
              <w:t xml:space="preserve">3 states – ON, Memory retention state, OFF </w:t>
            </w:r>
          </w:p>
          <w:p w14:paraId="381D2319" w14:textId="77777777" w:rsidR="00CE7FCC" w:rsidRDefault="00CE7FCC">
            <w:pPr>
              <w:pStyle w:val="aff4"/>
              <w:rPr>
                <w:rFonts w:ascii="Times New Roman" w:eastAsiaTheme="minorEastAsia" w:hAnsi="Times New Roman" w:cstheme="minorBidi"/>
                <w:b/>
                <w:i/>
                <w:iCs/>
              </w:rPr>
            </w:pPr>
          </w:p>
          <w:p w14:paraId="50D8383E" w14:textId="77777777" w:rsidR="00CE7FCC" w:rsidRDefault="008354B8">
            <w:pPr>
              <w:rPr>
                <w:bCs/>
                <w:lang w:eastAsia="zh-CN"/>
              </w:rPr>
            </w:pPr>
            <w:r>
              <w:rPr>
                <w:bCs/>
                <w:lang w:eastAsia="zh-CN"/>
              </w:rPr>
              <w:t xml:space="preserve">The percent of the energy availability for a given capacitor size is important as it determines whether the device 1 can be successfully inventoried or not since the random-access latency due to the slotted aloha is high. Secondly, the supported power state is important as it determines whether the device 1 can receive the initially paging message and enter the memory retention state after selecting a slot for transmission. In the memory retention state, the device 1 can count the slot by running a low frequency clock. This will prolong the availability of the device 1 without unnecessarily monitoring all slots thereby reducing the capacitor size and reducing cost. However, due to high SFO of device 1, the device 1 can drift and need to enter the ON state periodically i.e., access trigger message to perform synchronization and calibration. </w:t>
            </w:r>
          </w:p>
          <w:p w14:paraId="11F28B47" w14:textId="77777777" w:rsidR="00CE7FCC" w:rsidRDefault="008354B8">
            <w:pPr>
              <w:rPr>
                <w:bCs/>
                <w:lang w:eastAsia="zh-CN"/>
              </w:rPr>
            </w:pPr>
            <w:r>
              <w:rPr>
                <w:bCs/>
                <w:lang w:eastAsia="zh-CN"/>
              </w:rPr>
              <w:lastRenderedPageBreak/>
              <w:t xml:space="preserve">The ensure that the device has enough energy availability, the initial inventory request or paging command or access round command contains percent of energy availability metric for the device 1 to participate in an inventory or access round and the device can chose the slot according to its available energy, this increases the chance of device to be inventoried. </w:t>
            </w:r>
          </w:p>
          <w:p w14:paraId="20D5D3B9" w14:textId="77777777" w:rsidR="00CE7FCC" w:rsidRDefault="008354B8">
            <w:pPr>
              <w:widowControl w:val="0"/>
              <w:spacing w:after="0"/>
              <w:jc w:val="center"/>
              <w:rPr>
                <w:rFonts w:ascii="Arial" w:eastAsia="等线" w:hAnsi="Arial" w:cs="Arial"/>
                <w:kern w:val="2"/>
                <w:sz w:val="18"/>
                <w:szCs w:val="18"/>
              </w:rPr>
            </w:pPr>
            <w:r>
              <w:rPr>
                <w:rFonts w:ascii="Arial" w:eastAsia="等线" w:hAnsi="Arial" w:cs="Arial"/>
                <w:noProof/>
                <w:kern w:val="2"/>
                <w:sz w:val="18"/>
                <w:szCs w:val="18"/>
                <w:lang w:val="en-US" w:eastAsia="zh-CN"/>
              </w:rPr>
              <w:drawing>
                <wp:inline distT="0" distB="0" distL="0" distR="0" wp14:anchorId="2AB430F3" wp14:editId="5DC69193">
                  <wp:extent cx="3474720" cy="2606040"/>
                  <wp:effectExtent l="0" t="0" r="0" b="0"/>
                  <wp:docPr id="1227240604" name="Picture 1227240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7240604" name="Picture 1227240604"/>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a:xfrm>
                            <a:off x="0" y="0"/>
                            <a:ext cx="3474720" cy="2606040"/>
                          </a:xfrm>
                          <a:prstGeom prst="rect">
                            <a:avLst/>
                          </a:prstGeom>
                          <a:noFill/>
                          <a:ln>
                            <a:noFill/>
                          </a:ln>
                        </pic:spPr>
                      </pic:pic>
                    </a:graphicData>
                  </a:graphic>
                </wp:inline>
              </w:drawing>
            </w:r>
          </w:p>
          <w:p w14:paraId="46282B23" w14:textId="77777777" w:rsidR="00CE7FCC" w:rsidRDefault="008354B8">
            <w:pPr>
              <w:rPr>
                <w:bCs/>
                <w:lang w:eastAsia="zh-CN"/>
              </w:rPr>
            </w:pPr>
            <w:r>
              <w:rPr>
                <w:rFonts w:ascii="Arial" w:eastAsia="宋体" w:hAnsi="Arial" w:cs="Arial"/>
                <w:b/>
                <w:bCs/>
                <w:sz w:val="18"/>
                <w:szCs w:val="18"/>
              </w:rPr>
              <w:t>Figure 2: Comparison of outage for different scheduling mechanism for Ambient IoT</w:t>
            </w:r>
          </w:p>
          <w:p w14:paraId="0E0BA9C5" w14:textId="77777777" w:rsidR="00CE7FCC" w:rsidRDefault="008354B8">
            <w:pPr>
              <w:rPr>
                <w:bCs/>
                <w:lang w:eastAsia="zh-CN"/>
              </w:rPr>
            </w:pPr>
            <w:r>
              <w:rPr>
                <w:bCs/>
                <w:lang w:eastAsia="zh-CN"/>
              </w:rPr>
              <w:t xml:space="preserve"> </w:t>
            </w:r>
          </w:p>
          <w:p w14:paraId="707CAC0D" w14:textId="77777777" w:rsidR="00CE7FCC" w:rsidRDefault="008354B8">
            <w:pPr>
              <w:rPr>
                <w:b/>
                <w:i/>
                <w:iCs/>
                <w:lang w:eastAsia="zh-CN"/>
              </w:rPr>
            </w:pPr>
            <w:r>
              <w:rPr>
                <w:b/>
                <w:i/>
                <w:iCs/>
                <w:lang w:eastAsia="zh-CN"/>
              </w:rPr>
              <w:t xml:space="preserve">Proposal 6: Discuss whether the device can </w:t>
            </w:r>
            <w:proofErr w:type="spellStart"/>
            <w:r>
              <w:rPr>
                <w:b/>
                <w:i/>
                <w:iCs/>
                <w:lang w:eastAsia="zh-CN"/>
              </w:rPr>
              <w:t>goto</w:t>
            </w:r>
            <w:proofErr w:type="spellEnd"/>
            <w:r>
              <w:rPr>
                <w:b/>
                <w:i/>
                <w:iCs/>
                <w:lang w:eastAsia="zh-CN"/>
              </w:rPr>
              <w:t xml:space="preserve"> memory retention state within inventory round to save power </w:t>
            </w:r>
          </w:p>
          <w:p w14:paraId="79E1657B" w14:textId="77777777" w:rsidR="00CE7FCC" w:rsidRDefault="008354B8">
            <w:pPr>
              <w:rPr>
                <w:b/>
                <w:i/>
                <w:iCs/>
                <w:lang w:eastAsia="zh-CN"/>
              </w:rPr>
            </w:pPr>
            <w:r>
              <w:rPr>
                <w:b/>
                <w:i/>
                <w:iCs/>
                <w:lang w:eastAsia="zh-CN"/>
              </w:rPr>
              <w:t xml:space="preserve">Proposal 7: Discuss how to limit device participating in the inventory round, random access round depending on its availability of stored energy </w:t>
            </w:r>
          </w:p>
          <w:p w14:paraId="56FF1C23" w14:textId="77777777" w:rsidR="00CE7FCC" w:rsidRDefault="008354B8">
            <w:pPr>
              <w:rPr>
                <w:b/>
                <w:i/>
                <w:iCs/>
                <w:lang w:eastAsia="zh-CN"/>
              </w:rPr>
            </w:pPr>
            <w:r>
              <w:rPr>
                <w:b/>
                <w:i/>
                <w:iCs/>
                <w:lang w:eastAsia="zh-CN"/>
              </w:rPr>
              <w:t>Proposal 8: Support energy aware slot selection in an inventory round as opposed to random slot selection.</w:t>
            </w:r>
          </w:p>
          <w:p w14:paraId="13E75FAE" w14:textId="77777777" w:rsidR="00CE7FCC" w:rsidRDefault="00CE7FCC">
            <w:pPr>
              <w:spacing w:line="240" w:lineRule="auto"/>
              <w:jc w:val="left"/>
              <w:rPr>
                <w:szCs w:val="21"/>
                <w:lang w:eastAsia="zh-CN"/>
              </w:rPr>
            </w:pPr>
          </w:p>
        </w:tc>
      </w:tr>
      <w:tr w:rsidR="00CE7FCC" w14:paraId="74E8F433" w14:textId="77777777">
        <w:trPr>
          <w:trHeight w:val="398"/>
        </w:trPr>
        <w:tc>
          <w:tcPr>
            <w:tcW w:w="1605" w:type="dxa"/>
          </w:tcPr>
          <w:p w14:paraId="0F89F2CA" w14:textId="77777777" w:rsidR="00CE7FCC" w:rsidRDefault="008354B8">
            <w:pPr>
              <w:spacing w:line="240" w:lineRule="auto"/>
              <w:jc w:val="left"/>
              <w:rPr>
                <w:rFonts w:eastAsia="Malgun Gothic"/>
                <w:lang w:val="en-US" w:eastAsia="ko-KR"/>
              </w:rPr>
            </w:pPr>
            <w:proofErr w:type="spellStart"/>
            <w:r>
              <w:rPr>
                <w:rFonts w:eastAsia="Malgun Gothic"/>
                <w:lang w:val="en-US" w:eastAsia="ko-KR"/>
              </w:rPr>
              <w:lastRenderedPageBreak/>
              <w:t>Ofinno</w:t>
            </w:r>
            <w:proofErr w:type="spellEnd"/>
          </w:p>
        </w:tc>
        <w:tc>
          <w:tcPr>
            <w:tcW w:w="8058" w:type="dxa"/>
          </w:tcPr>
          <w:p w14:paraId="3A33EBC7" w14:textId="77777777" w:rsidR="00CE7FCC" w:rsidRDefault="008354B8">
            <w:pPr>
              <w:rPr>
                <w:bCs/>
                <w:lang w:eastAsia="zh-CN"/>
              </w:rPr>
            </w:pPr>
            <w:r>
              <w:rPr>
                <w:bCs/>
                <w:lang w:eastAsia="zh-CN"/>
              </w:rPr>
              <w:t xml:space="preserve">In our view this is an important topic for RAN1 to discuss. At least from the </w:t>
            </w:r>
            <w:proofErr w:type="spellStart"/>
            <w:r>
              <w:rPr>
                <w:bCs/>
                <w:lang w:eastAsia="zh-CN"/>
              </w:rPr>
              <w:t>Tdocs</w:t>
            </w:r>
            <w:proofErr w:type="spellEnd"/>
            <w:r>
              <w:rPr>
                <w:bCs/>
                <w:lang w:eastAsia="zh-CN"/>
              </w:rPr>
              <w:t xml:space="preserve"> the majority of companies want to discuss energy status reporting compared with those that want no spec impact.</w:t>
            </w:r>
          </w:p>
        </w:tc>
      </w:tr>
    </w:tbl>
    <w:p w14:paraId="27ED5099" w14:textId="77777777" w:rsidR="00CE7FCC" w:rsidRDefault="00CE7FCC">
      <w:pPr>
        <w:overflowPunct w:val="0"/>
        <w:autoSpaceDE w:val="0"/>
        <w:autoSpaceDN w:val="0"/>
        <w:adjustRightInd w:val="0"/>
        <w:spacing w:line="276" w:lineRule="auto"/>
        <w:jc w:val="left"/>
        <w:textAlignment w:val="baseline"/>
        <w:rPr>
          <w:rFonts w:eastAsia="宋体"/>
          <w:lang w:eastAsia="zh-CN"/>
        </w:rPr>
      </w:pPr>
    </w:p>
    <w:p w14:paraId="5639D206" w14:textId="77777777" w:rsidR="00CE7FCC" w:rsidRDefault="008354B8">
      <w:pPr>
        <w:pStyle w:val="20"/>
        <w:numPr>
          <w:ilvl w:val="1"/>
          <w:numId w:val="1"/>
        </w:numPr>
        <w:tabs>
          <w:tab w:val="clear" w:pos="772"/>
        </w:tabs>
        <w:snapToGrid w:val="0"/>
        <w:spacing w:afterLines="50" w:after="120" w:afterAutospacing="0"/>
        <w:rPr>
          <w:rFonts w:ascii="Arial" w:eastAsia="等线" w:hAnsi="Arial" w:cs="Arial"/>
          <w:lang w:eastAsia="zh-CN"/>
        </w:rPr>
      </w:pPr>
      <w:r>
        <w:rPr>
          <w:rFonts w:ascii="Arial" w:eastAsia="等线" w:hAnsi="Arial" w:cs="Arial"/>
          <w:lang w:eastAsia="zh-CN"/>
        </w:rPr>
        <w:t>Proximity determination via Solution 1</w:t>
      </w:r>
      <w:bookmarkStart w:id="36" w:name="_Hlk189914620"/>
      <w:r>
        <w:rPr>
          <w:rFonts w:ascii="Arial" w:eastAsia="等线" w:hAnsi="Arial" w:cs="Arial"/>
          <w:lang w:eastAsia="zh-CN"/>
        </w:rPr>
        <w:t xml:space="preserve"> in TR 38.769 only</w:t>
      </w:r>
    </w:p>
    <w:bookmarkEnd w:id="36"/>
    <w:p w14:paraId="033B2539" w14:textId="77777777" w:rsidR="00CE7FCC" w:rsidRDefault="008354B8">
      <w:pPr>
        <w:overflowPunct w:val="0"/>
        <w:autoSpaceDE w:val="0"/>
        <w:autoSpaceDN w:val="0"/>
        <w:adjustRightInd w:val="0"/>
        <w:snapToGrid w:val="0"/>
        <w:spacing w:after="0" w:line="240" w:lineRule="auto"/>
        <w:jc w:val="left"/>
        <w:textAlignment w:val="baseline"/>
        <w:rPr>
          <w:rFonts w:ascii="Times" w:eastAsia="等线" w:hAnsi="Times" w:cs="Times"/>
          <w:lang w:val="en-US" w:eastAsia="zh-CN"/>
        </w:rPr>
      </w:pPr>
      <w:r>
        <w:rPr>
          <w:rFonts w:ascii="Times" w:eastAsia="等线" w:hAnsi="Times" w:cs="Times"/>
          <w:lang w:val="en-US" w:eastAsia="zh-CN"/>
        </w:rPr>
        <w:t>Following was captured in TR 38.769</w:t>
      </w:r>
    </w:p>
    <w:tbl>
      <w:tblPr>
        <w:tblStyle w:val="afc"/>
        <w:tblW w:w="0" w:type="auto"/>
        <w:tblLook w:val="04A0" w:firstRow="1" w:lastRow="0" w:firstColumn="1" w:lastColumn="0" w:noHBand="0" w:noVBand="1"/>
      </w:tblPr>
      <w:tblGrid>
        <w:gridCol w:w="9350"/>
      </w:tblGrid>
      <w:tr w:rsidR="00CE7FCC" w14:paraId="3237C31B" w14:textId="77777777">
        <w:tc>
          <w:tcPr>
            <w:tcW w:w="9350" w:type="dxa"/>
          </w:tcPr>
          <w:p w14:paraId="0F0FA48C" w14:textId="77777777" w:rsidR="00CE7FCC" w:rsidRDefault="008354B8">
            <w:pPr>
              <w:adjustRightInd w:val="0"/>
              <w:snapToGrid w:val="0"/>
              <w:spacing w:after="0" w:line="240" w:lineRule="auto"/>
              <w:rPr>
                <w:rFonts w:eastAsia="等线"/>
                <w:lang w:eastAsia="en-GB"/>
              </w:rPr>
            </w:pPr>
            <w:r>
              <w:rPr>
                <w:rFonts w:eastAsia="等线"/>
                <w:lang w:eastAsia="en-GB"/>
              </w:rPr>
              <w:t>Proximity determination is feasible with either of the two following solutions. Potential specification impact or not will not be determined in this study item.</w:t>
            </w:r>
          </w:p>
          <w:p w14:paraId="6628421C" w14:textId="77777777" w:rsidR="00CE7FCC" w:rsidRDefault="008354B8">
            <w:pPr>
              <w:pStyle w:val="EX"/>
              <w:adjustRightInd w:val="0"/>
              <w:snapToGrid w:val="0"/>
              <w:spacing w:after="0" w:line="240" w:lineRule="auto"/>
              <w:rPr>
                <w:rFonts w:eastAsia="等线"/>
              </w:rPr>
            </w:pPr>
            <w:r>
              <w:rPr>
                <w:rFonts w:eastAsia="等线"/>
              </w:rPr>
              <w:t>Solution 1:</w:t>
            </w:r>
            <w:r>
              <w:rPr>
                <w:rFonts w:eastAsia="等线"/>
              </w:rPr>
              <w:tab/>
              <w:t>If the reader successfully receives D2R transmission from the device in response to R2D transmission, then the device is determined as near to the reader.</w:t>
            </w:r>
          </w:p>
          <w:p w14:paraId="317D264E" w14:textId="77777777" w:rsidR="00CE7FCC" w:rsidRDefault="008354B8">
            <w:pPr>
              <w:pStyle w:val="EX"/>
              <w:adjustRightInd w:val="0"/>
              <w:snapToGrid w:val="0"/>
              <w:spacing w:after="0" w:line="240" w:lineRule="auto"/>
              <w:rPr>
                <w:rFonts w:eastAsia="等线"/>
              </w:rPr>
            </w:pPr>
            <w:r>
              <w:rPr>
                <w:rFonts w:eastAsia="等线"/>
              </w:rPr>
              <w:t>Solution 2:</w:t>
            </w:r>
            <w:r>
              <w:rPr>
                <w:rFonts w:eastAsia="等线"/>
              </w:rPr>
              <w:tab/>
              <w:t>If the reader successfully receives D2R transmission from the device in response to R2D transmission, then the device is determined as near to the reader based on measurements at the reader side.</w:t>
            </w:r>
          </w:p>
          <w:p w14:paraId="29335B06" w14:textId="77777777" w:rsidR="00CE7FCC" w:rsidRDefault="008354B8">
            <w:pPr>
              <w:pStyle w:val="EX"/>
              <w:adjustRightInd w:val="0"/>
              <w:snapToGrid w:val="0"/>
              <w:spacing w:after="0" w:line="240" w:lineRule="auto"/>
              <w:ind w:left="0" w:firstLine="0"/>
              <w:rPr>
                <w:rFonts w:eastAsia="等线"/>
              </w:rPr>
            </w:pPr>
            <w:r>
              <w:rPr>
                <w:rFonts w:eastAsia="等线"/>
              </w:rPr>
              <w:t>Proximity determination based on device-side measurements is not considered.</w:t>
            </w:r>
          </w:p>
        </w:tc>
      </w:tr>
    </w:tbl>
    <w:p w14:paraId="2044B90E" w14:textId="77777777" w:rsidR="00CE7FCC" w:rsidRDefault="008354B8">
      <w:pPr>
        <w:adjustRightInd w:val="0"/>
        <w:snapToGrid w:val="0"/>
        <w:spacing w:beforeLines="50" w:before="120" w:afterLines="50" w:after="120" w:line="240" w:lineRule="auto"/>
        <w:rPr>
          <w:rFonts w:eastAsia="等线"/>
          <w:lang w:eastAsia="zh-CN"/>
        </w:rPr>
      </w:pPr>
      <w:r>
        <w:rPr>
          <w:rFonts w:eastAsia="等线" w:hint="eastAsia"/>
          <w:lang w:eastAsia="zh-CN"/>
        </w:rPr>
        <w:t xml:space="preserve">[4] proposed </w:t>
      </w:r>
      <w:r>
        <w:rPr>
          <w:rFonts w:eastAsia="等线"/>
          <w:lang w:eastAsia="zh-CN"/>
        </w:rPr>
        <w:t>RAN1 can wait until input from higher layers to work on proximity determination.</w:t>
      </w:r>
      <w:r>
        <w:rPr>
          <w:rFonts w:eastAsia="等线" w:hint="eastAsia"/>
          <w:lang w:eastAsia="zh-CN"/>
        </w:rPr>
        <w:t xml:space="preserve"> </w:t>
      </w:r>
    </w:p>
    <w:p w14:paraId="077C0430" w14:textId="77777777" w:rsidR="00CE7FCC" w:rsidRDefault="008354B8">
      <w:pPr>
        <w:adjustRightInd w:val="0"/>
        <w:snapToGrid w:val="0"/>
        <w:spacing w:beforeLines="50" w:before="120" w:afterLines="50" w:after="120" w:line="240" w:lineRule="auto"/>
        <w:rPr>
          <w:rFonts w:eastAsia="等线"/>
          <w:lang w:eastAsia="zh-CN"/>
        </w:rPr>
      </w:pPr>
      <w:r>
        <w:rPr>
          <w:rFonts w:eastAsia="等线"/>
          <w:lang w:eastAsia="zh-CN"/>
        </w:rPr>
        <w:t xml:space="preserve">[12] proposed for Proximity determination Solution 1 device receiving capability, e.g. with/without LNA, should be considered. </w:t>
      </w:r>
    </w:p>
    <w:p w14:paraId="3BB95E75" w14:textId="77777777" w:rsidR="00CE7FCC" w:rsidRDefault="008354B8">
      <w:pPr>
        <w:pStyle w:val="aff4"/>
        <w:numPr>
          <w:ilvl w:val="0"/>
          <w:numId w:val="132"/>
        </w:numPr>
        <w:adjustRightInd w:val="0"/>
        <w:snapToGrid w:val="0"/>
        <w:spacing w:afterLines="50" w:after="120" w:line="240" w:lineRule="auto"/>
        <w:contextualSpacing w:val="0"/>
        <w:rPr>
          <w:rFonts w:ascii="Times New Roman" w:eastAsia="等线" w:hAnsi="Times New Roman" w:cs="Times New Roman"/>
          <w:kern w:val="0"/>
          <w:sz w:val="20"/>
          <w:szCs w:val="20"/>
          <w:lang w:val="en-GB" w:eastAsia="zh-CN"/>
        </w:rPr>
      </w:pPr>
      <w:r>
        <w:rPr>
          <w:rFonts w:ascii="Times New Roman" w:eastAsia="等线" w:hAnsi="Times New Roman" w:cs="Times New Roman"/>
          <w:kern w:val="0"/>
          <w:sz w:val="20"/>
          <w:szCs w:val="20"/>
          <w:lang w:val="en-GB" w:eastAsia="zh-CN"/>
        </w:rPr>
        <w:t xml:space="preserve">From FL: in the TR 38.769 section 5.1, ~1 µW devices (Device 1) is assumed without the LNA block   </w:t>
      </w:r>
    </w:p>
    <w:p w14:paraId="5169911C" w14:textId="77777777" w:rsidR="00CE7FCC" w:rsidRDefault="008354B8">
      <w:pPr>
        <w:adjustRightInd w:val="0"/>
        <w:snapToGrid w:val="0"/>
        <w:spacing w:afterLines="50" w:after="120" w:line="240" w:lineRule="auto"/>
        <w:rPr>
          <w:rFonts w:eastAsia="等线"/>
          <w:lang w:eastAsia="zh-CN"/>
        </w:rPr>
      </w:pPr>
      <w:r>
        <w:rPr>
          <w:rFonts w:eastAsia="等线"/>
          <w:lang w:eastAsia="zh-CN"/>
        </w:rPr>
        <w:t>[22] [25] observed that no specification work is needed to support Solution 1 for proximity determination, it is up to</w:t>
      </w:r>
      <w:r>
        <w:t xml:space="preserve"> </w:t>
      </w:r>
      <w:r>
        <w:rPr>
          <w:rFonts w:eastAsia="等线"/>
          <w:lang w:eastAsia="zh-CN"/>
        </w:rPr>
        <w:t>reader’s implementation.</w:t>
      </w:r>
    </w:p>
    <w:p w14:paraId="59F0BA82" w14:textId="77777777" w:rsidR="00CE7FCC" w:rsidRDefault="008354B8">
      <w:pPr>
        <w:pStyle w:val="aff4"/>
        <w:numPr>
          <w:ilvl w:val="0"/>
          <w:numId w:val="133"/>
        </w:numPr>
        <w:adjustRightInd w:val="0"/>
        <w:snapToGrid w:val="0"/>
        <w:spacing w:afterLines="50" w:after="120" w:line="240" w:lineRule="auto"/>
        <w:contextualSpacing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lastRenderedPageBreak/>
        <w:t>[25] proposed solution 2 can be discussed for proximity determination in Rel-20.</w:t>
      </w:r>
    </w:p>
    <w:p w14:paraId="032FF72E" w14:textId="77777777" w:rsidR="00CE7FCC" w:rsidRDefault="008354B8">
      <w:pPr>
        <w:adjustRightInd w:val="0"/>
        <w:snapToGrid w:val="0"/>
        <w:spacing w:afterLines="50" w:after="120" w:line="240" w:lineRule="auto"/>
        <w:rPr>
          <w:rFonts w:eastAsia="等线"/>
          <w:lang w:eastAsia="zh-CN"/>
        </w:rPr>
      </w:pPr>
      <w:r>
        <w:rPr>
          <w:rFonts w:eastAsia="等线"/>
          <w:lang w:eastAsia="zh-CN"/>
        </w:rPr>
        <w:t xml:space="preserve">[30] proposed to send LS to RAN3/SA2 on whether the range requirement of the proximity determination can be provided by the (core) network, since for proximity determination, the reader may need to know whether/how to control the transmit power for R2D based on the range requirement of the proximity determination and no impact on the device. </w:t>
      </w:r>
    </w:p>
    <w:p w14:paraId="622A4D0A" w14:textId="77777777" w:rsidR="00CE7FCC" w:rsidRDefault="008354B8">
      <w:pPr>
        <w:adjustRightInd w:val="0"/>
        <w:snapToGrid w:val="0"/>
        <w:spacing w:afterLines="50" w:after="120" w:line="240" w:lineRule="auto"/>
        <w:rPr>
          <w:rFonts w:eastAsia="等线"/>
          <w:lang w:eastAsia="zh-CN"/>
        </w:rPr>
      </w:pPr>
      <w:r>
        <w:rPr>
          <w:rFonts w:eastAsia="等线"/>
          <w:lang w:eastAsia="zh-CN"/>
        </w:rPr>
        <w:t>[34] proposed to c</w:t>
      </w:r>
      <w:r>
        <w:rPr>
          <w:lang w:eastAsia="zh-CN"/>
        </w:rPr>
        <w:t>onsider D2R sequence or pattern design for proximity determination at reader side</w:t>
      </w:r>
      <w:r>
        <w:rPr>
          <w:rFonts w:eastAsia="等线"/>
          <w:lang w:eastAsia="zh-CN"/>
        </w:rPr>
        <w:t xml:space="preserve"> for FDMA case</w:t>
      </w:r>
      <w:r>
        <w:rPr>
          <w:lang w:eastAsia="zh-CN"/>
        </w:rPr>
        <w:t>.</w:t>
      </w:r>
    </w:p>
    <w:p w14:paraId="0BDA74B8" w14:textId="77777777" w:rsidR="00CE7FCC" w:rsidRDefault="008354B8">
      <w:pPr>
        <w:snapToGrid w:val="0"/>
        <w:spacing w:afterLines="50" w:after="120" w:line="240" w:lineRule="auto"/>
        <w:rPr>
          <w:rFonts w:eastAsiaTheme="minorEastAsia"/>
          <w:b/>
          <w:bCs/>
          <w:lang w:eastAsia="zh-CN"/>
        </w:rPr>
      </w:pPr>
      <w:r>
        <w:rPr>
          <w:rFonts w:eastAsiaTheme="minorEastAsia" w:hint="eastAsia"/>
          <w:b/>
          <w:bCs/>
          <w:lang w:eastAsia="zh-CN"/>
        </w:rPr>
        <w:t>Comments</w:t>
      </w:r>
      <w:r>
        <w:rPr>
          <w:rFonts w:eastAsiaTheme="minorEastAsia"/>
          <w:b/>
          <w:bCs/>
          <w:lang w:eastAsia="zh-CN"/>
        </w:rPr>
        <w:t>, if any</w:t>
      </w:r>
    </w:p>
    <w:tbl>
      <w:tblPr>
        <w:tblStyle w:val="afc"/>
        <w:tblW w:w="9663" w:type="dxa"/>
        <w:tblInd w:w="-5" w:type="dxa"/>
        <w:tblLayout w:type="fixed"/>
        <w:tblLook w:val="04A0" w:firstRow="1" w:lastRow="0" w:firstColumn="1" w:lastColumn="0" w:noHBand="0" w:noVBand="1"/>
      </w:tblPr>
      <w:tblGrid>
        <w:gridCol w:w="1605"/>
        <w:gridCol w:w="8058"/>
      </w:tblGrid>
      <w:tr w:rsidR="00CE7FCC" w14:paraId="6946890F" w14:textId="77777777">
        <w:trPr>
          <w:trHeight w:val="398"/>
        </w:trPr>
        <w:tc>
          <w:tcPr>
            <w:tcW w:w="1605" w:type="dxa"/>
            <w:shd w:val="clear" w:color="auto" w:fill="D9D9D9" w:themeFill="background1" w:themeFillShade="D9"/>
          </w:tcPr>
          <w:p w14:paraId="56BC7987" w14:textId="77777777" w:rsidR="00CE7FCC" w:rsidRDefault="008354B8">
            <w:pPr>
              <w:spacing w:line="240" w:lineRule="auto"/>
              <w:jc w:val="left"/>
              <w:rPr>
                <w:b/>
                <w:bCs/>
                <w:lang w:val="en-US"/>
              </w:rPr>
            </w:pPr>
            <w:r>
              <w:rPr>
                <w:b/>
                <w:bCs/>
                <w:lang w:val="en-US"/>
              </w:rPr>
              <w:t>Company</w:t>
            </w:r>
          </w:p>
        </w:tc>
        <w:tc>
          <w:tcPr>
            <w:tcW w:w="8058" w:type="dxa"/>
            <w:shd w:val="clear" w:color="auto" w:fill="D9D9D9" w:themeFill="background1" w:themeFillShade="D9"/>
          </w:tcPr>
          <w:p w14:paraId="178F2336" w14:textId="77777777" w:rsidR="00CE7FCC" w:rsidRDefault="008354B8">
            <w:pPr>
              <w:spacing w:line="240" w:lineRule="auto"/>
              <w:jc w:val="left"/>
              <w:rPr>
                <w:b/>
                <w:bCs/>
                <w:lang w:val="en-US"/>
              </w:rPr>
            </w:pPr>
            <w:r>
              <w:rPr>
                <w:b/>
                <w:bCs/>
                <w:lang w:val="en-US"/>
              </w:rPr>
              <w:t>Comments</w:t>
            </w:r>
          </w:p>
        </w:tc>
      </w:tr>
      <w:tr w:rsidR="00CE7FCC" w14:paraId="06B1A8EE" w14:textId="77777777">
        <w:trPr>
          <w:trHeight w:val="398"/>
        </w:trPr>
        <w:tc>
          <w:tcPr>
            <w:tcW w:w="1605" w:type="dxa"/>
          </w:tcPr>
          <w:p w14:paraId="5204F85D" w14:textId="77777777" w:rsidR="00CE7FCC" w:rsidRDefault="008354B8">
            <w:pPr>
              <w:spacing w:line="240" w:lineRule="auto"/>
              <w:jc w:val="left"/>
              <w:rPr>
                <w:rFonts w:eastAsia="Malgun Gothic"/>
                <w:lang w:val="en-US" w:eastAsia="ko-KR"/>
              </w:rPr>
            </w:pPr>
            <w:r>
              <w:rPr>
                <w:rFonts w:eastAsia="Malgun Gothic"/>
                <w:lang w:val="en-US" w:eastAsia="ko-KR"/>
              </w:rPr>
              <w:t>Qualcomm</w:t>
            </w:r>
          </w:p>
        </w:tc>
        <w:tc>
          <w:tcPr>
            <w:tcW w:w="8058" w:type="dxa"/>
          </w:tcPr>
          <w:p w14:paraId="23B8E18D" w14:textId="77777777" w:rsidR="00CE7FCC" w:rsidRDefault="008354B8">
            <w:pPr>
              <w:spacing w:line="240" w:lineRule="auto"/>
              <w:jc w:val="left"/>
              <w:rPr>
                <w:rFonts w:eastAsia="Yu Mincho"/>
                <w:lang w:val="en-US" w:eastAsia="ja-JP"/>
              </w:rPr>
            </w:pPr>
            <w:r>
              <w:rPr>
                <w:rFonts w:eastAsia="Yu Mincho"/>
                <w:lang w:val="en-US" w:eastAsia="ja-JP"/>
              </w:rPr>
              <w:t>The range requirement for the proximity determination is needed, which may be provided by the (core) network, not be decided by reader itself. We propose to send LS to RAN3/SA2 for clarification.</w:t>
            </w:r>
          </w:p>
        </w:tc>
      </w:tr>
      <w:tr w:rsidR="00CE7FCC" w14:paraId="2A6B0AF5" w14:textId="77777777">
        <w:trPr>
          <w:trHeight w:val="398"/>
        </w:trPr>
        <w:tc>
          <w:tcPr>
            <w:tcW w:w="1605" w:type="dxa"/>
          </w:tcPr>
          <w:p w14:paraId="68AA699B" w14:textId="77777777" w:rsidR="00CE7FCC" w:rsidRDefault="008354B8">
            <w:pPr>
              <w:spacing w:line="240" w:lineRule="auto"/>
              <w:jc w:val="left"/>
              <w:rPr>
                <w:rFonts w:eastAsia="Malgun Gothic"/>
                <w:lang w:val="en-US" w:eastAsia="ko-KR"/>
              </w:rPr>
            </w:pPr>
            <w:r>
              <w:rPr>
                <w:rFonts w:eastAsia="Malgun Gothic"/>
                <w:lang w:val="en-US" w:eastAsia="ko-KR"/>
              </w:rPr>
              <w:t>OPPO</w:t>
            </w:r>
          </w:p>
        </w:tc>
        <w:tc>
          <w:tcPr>
            <w:tcW w:w="8058" w:type="dxa"/>
          </w:tcPr>
          <w:p w14:paraId="6CA25385" w14:textId="77777777" w:rsidR="00CE7FCC" w:rsidRDefault="008354B8">
            <w:pPr>
              <w:spacing w:line="240" w:lineRule="auto"/>
              <w:jc w:val="left"/>
              <w:rPr>
                <w:rFonts w:eastAsia="Yu Mincho"/>
                <w:lang w:val="en-US" w:eastAsia="ja-JP"/>
              </w:rPr>
            </w:pPr>
            <w:r>
              <w:rPr>
                <w:rFonts w:eastAsia="Yu Mincho"/>
                <w:lang w:val="en-US" w:eastAsia="ja-JP"/>
              </w:rPr>
              <w:t>Only Solution 1 is needed.</w:t>
            </w:r>
          </w:p>
        </w:tc>
      </w:tr>
      <w:tr w:rsidR="00CE7FCC" w14:paraId="57383663" w14:textId="77777777">
        <w:trPr>
          <w:trHeight w:val="398"/>
        </w:trPr>
        <w:tc>
          <w:tcPr>
            <w:tcW w:w="1605" w:type="dxa"/>
          </w:tcPr>
          <w:p w14:paraId="6790135F" w14:textId="77777777" w:rsidR="00CE7FCC" w:rsidRDefault="008354B8">
            <w:pPr>
              <w:spacing w:line="240" w:lineRule="auto"/>
              <w:jc w:val="left"/>
              <w:rPr>
                <w:rFonts w:eastAsia="Malgun Gothic"/>
                <w:lang w:val="en-US" w:eastAsia="ko-KR"/>
              </w:rPr>
            </w:pPr>
            <w:r>
              <w:rPr>
                <w:rFonts w:eastAsia="Malgun Gothic" w:hint="eastAsia"/>
                <w:lang w:val="en-US" w:eastAsia="ko-KR"/>
              </w:rPr>
              <w:t>LG Electronics</w:t>
            </w:r>
          </w:p>
        </w:tc>
        <w:tc>
          <w:tcPr>
            <w:tcW w:w="8058" w:type="dxa"/>
          </w:tcPr>
          <w:p w14:paraId="1D441076" w14:textId="77777777" w:rsidR="00CE7FCC" w:rsidRDefault="008354B8">
            <w:pPr>
              <w:spacing w:line="240" w:lineRule="auto"/>
              <w:jc w:val="left"/>
              <w:rPr>
                <w:rFonts w:eastAsiaTheme="minorEastAsia"/>
                <w:lang w:val="en-US" w:eastAsia="ko-KR"/>
              </w:rPr>
            </w:pPr>
            <w:r>
              <w:rPr>
                <w:rFonts w:eastAsiaTheme="minorEastAsia" w:hint="eastAsia"/>
                <w:lang w:val="en-US" w:eastAsia="ko-KR"/>
              </w:rPr>
              <w:t>Qualcomm</w:t>
            </w:r>
            <w:r>
              <w:rPr>
                <w:rFonts w:eastAsiaTheme="minorEastAsia"/>
                <w:lang w:val="en-US" w:eastAsia="ko-KR"/>
              </w:rPr>
              <w:t>’</w:t>
            </w:r>
            <w:r>
              <w:rPr>
                <w:rFonts w:eastAsiaTheme="minorEastAsia" w:hint="eastAsia"/>
                <w:lang w:val="en-US" w:eastAsia="ko-KR"/>
              </w:rPr>
              <w:t>s proposal seems up to RAN3/SA2. We wonder if the LS is necessary.</w:t>
            </w:r>
          </w:p>
        </w:tc>
      </w:tr>
      <w:tr w:rsidR="00F7106E" w14:paraId="579F61DD" w14:textId="77777777">
        <w:trPr>
          <w:trHeight w:val="398"/>
        </w:trPr>
        <w:tc>
          <w:tcPr>
            <w:tcW w:w="1605" w:type="dxa"/>
          </w:tcPr>
          <w:p w14:paraId="50CBE14A" w14:textId="5AFDB048" w:rsidR="00F7106E" w:rsidRDefault="00F7106E" w:rsidP="00F7106E">
            <w:pPr>
              <w:spacing w:line="240" w:lineRule="auto"/>
              <w:jc w:val="left"/>
              <w:rPr>
                <w:rFonts w:eastAsia="Malgun Gothic"/>
                <w:lang w:val="en-US" w:eastAsia="ko-KR"/>
              </w:rPr>
            </w:pPr>
            <w:r>
              <w:rPr>
                <w:rFonts w:eastAsia="Malgun Gothic"/>
                <w:lang w:val="en-US" w:eastAsia="ko-KR"/>
              </w:rPr>
              <w:t>Qualcomm2</w:t>
            </w:r>
          </w:p>
        </w:tc>
        <w:tc>
          <w:tcPr>
            <w:tcW w:w="8058" w:type="dxa"/>
          </w:tcPr>
          <w:p w14:paraId="388EC16E" w14:textId="5160B3D7" w:rsidR="00F7106E" w:rsidRDefault="00F7106E" w:rsidP="00F7106E">
            <w:pPr>
              <w:spacing w:line="240" w:lineRule="auto"/>
              <w:jc w:val="left"/>
              <w:rPr>
                <w:rFonts w:eastAsiaTheme="minorEastAsia"/>
                <w:lang w:val="en-US" w:eastAsia="ko-KR"/>
              </w:rPr>
            </w:pPr>
            <w:r>
              <w:rPr>
                <w:rFonts w:eastAsiaTheme="minorEastAsia"/>
                <w:lang w:val="en-US" w:eastAsia="ko-KR"/>
              </w:rPr>
              <w:t xml:space="preserve">Regarding LGE comment, the proximity determination is mainly discussed in RAN1 so far. The LS from RAN1 is to clarify that RAN1 has identified the potential impact is out of RAN1 scope and ask for more clarification from (core) network point of view. </w:t>
            </w:r>
          </w:p>
        </w:tc>
      </w:tr>
    </w:tbl>
    <w:p w14:paraId="228B64A9" w14:textId="77777777" w:rsidR="00CE7FCC" w:rsidRDefault="00CE7FCC">
      <w:pPr>
        <w:rPr>
          <w:rFonts w:eastAsia="等线"/>
          <w:lang w:eastAsia="zh-CN"/>
        </w:rPr>
      </w:pPr>
    </w:p>
    <w:p w14:paraId="58A16210" w14:textId="77777777" w:rsidR="00CE7FCC" w:rsidRDefault="008354B8">
      <w:pPr>
        <w:pStyle w:val="20"/>
        <w:numPr>
          <w:ilvl w:val="1"/>
          <w:numId w:val="1"/>
        </w:numPr>
        <w:tabs>
          <w:tab w:val="clear" w:pos="772"/>
        </w:tabs>
        <w:snapToGrid w:val="0"/>
        <w:spacing w:afterLines="50" w:after="120" w:afterAutospacing="0"/>
        <w:rPr>
          <w:rFonts w:ascii="Arial" w:eastAsia="等线" w:hAnsi="Arial" w:cs="Arial"/>
          <w:lang w:eastAsia="zh-CN"/>
        </w:rPr>
      </w:pPr>
      <w:r>
        <w:rPr>
          <w:rFonts w:ascii="Arial" w:eastAsia="等线" w:hAnsi="Arial" w:cs="Arial" w:hint="eastAsia"/>
          <w:lang w:eastAsia="zh-CN"/>
        </w:rPr>
        <w:t xml:space="preserve">Others </w:t>
      </w:r>
    </w:p>
    <w:p w14:paraId="423BE245" w14:textId="77777777" w:rsidR="00CE7FCC" w:rsidRDefault="008354B8">
      <w:pPr>
        <w:adjustRightInd w:val="0"/>
        <w:snapToGrid w:val="0"/>
        <w:spacing w:afterLines="50" w:after="120" w:line="240" w:lineRule="auto"/>
        <w:rPr>
          <w:rFonts w:eastAsia="等线"/>
          <w:lang w:val="en-US" w:eastAsia="zh-CN"/>
        </w:rPr>
      </w:pPr>
      <w:r>
        <w:rPr>
          <w:rFonts w:eastAsia="等线" w:hint="eastAsia"/>
          <w:lang w:val="en-US" w:eastAsia="zh-CN"/>
        </w:rPr>
        <w:t>[7]: proposed t</w:t>
      </w:r>
      <w:r>
        <w:rPr>
          <w:rFonts w:eastAsia="等线"/>
          <w:lang w:val="en-US" w:eastAsia="zh-CN"/>
        </w:rPr>
        <w:t>he frame structure of A-IoT should be aligned with the slot boundary of the NR system for supporting slot-based PRDCH and PDRCH transmission.</w:t>
      </w:r>
    </w:p>
    <w:p w14:paraId="0E643E78" w14:textId="77777777" w:rsidR="00CE7FCC" w:rsidRDefault="008354B8">
      <w:pPr>
        <w:adjustRightInd w:val="0"/>
        <w:snapToGrid w:val="0"/>
        <w:spacing w:afterLines="50" w:after="120" w:line="240" w:lineRule="auto"/>
        <w:rPr>
          <w:rFonts w:eastAsia="等线"/>
          <w:lang w:val="en-US" w:eastAsia="zh-CN"/>
        </w:rPr>
      </w:pPr>
      <w:r>
        <w:rPr>
          <w:rFonts w:eastAsia="等线" w:hint="eastAsia"/>
          <w:lang w:val="en-US" w:eastAsia="zh-CN"/>
        </w:rPr>
        <w:t>[7]: proposed t</w:t>
      </w:r>
      <w:r>
        <w:rPr>
          <w:rFonts w:eastAsia="等线"/>
          <w:lang w:val="en-US" w:eastAsia="zh-CN"/>
        </w:rPr>
        <w:t>he segment information, such as segment IDs, or a bitmap, should be included in the MAC layer of R2D signal scheduling the retransmission of Msg3 if the Msg3 is segmented.</w:t>
      </w:r>
    </w:p>
    <w:p w14:paraId="36BD4D6C" w14:textId="77777777" w:rsidR="00CE7FCC" w:rsidRDefault="008354B8">
      <w:pPr>
        <w:adjustRightInd w:val="0"/>
        <w:snapToGrid w:val="0"/>
        <w:spacing w:afterLines="50" w:after="120" w:line="240" w:lineRule="auto"/>
        <w:rPr>
          <w:rFonts w:eastAsia="等线"/>
          <w:lang w:val="en-US" w:eastAsia="zh-CN"/>
        </w:rPr>
      </w:pPr>
      <w:r>
        <w:rPr>
          <w:rFonts w:eastAsia="等线" w:hint="eastAsia"/>
          <w:lang w:val="en-US" w:eastAsia="zh-CN"/>
        </w:rPr>
        <w:t xml:space="preserve">[25]: proposed </w:t>
      </w:r>
      <w:r>
        <w:rPr>
          <w:rFonts w:eastAsia="等线"/>
          <w:lang w:val="en-US" w:eastAsia="zh-CN"/>
        </w:rPr>
        <w:t>following</w:t>
      </w:r>
      <w:r>
        <w:rPr>
          <w:rFonts w:eastAsia="等线" w:hint="eastAsia"/>
          <w:lang w:val="en-US" w:eastAsia="zh-CN"/>
        </w:rPr>
        <w:t xml:space="preserve"> for f</w:t>
      </w:r>
      <w:r>
        <w:rPr>
          <w:rFonts w:eastAsia="等线"/>
          <w:lang w:val="en-US" w:eastAsia="zh-CN"/>
        </w:rPr>
        <w:t>orward compatibility</w:t>
      </w:r>
      <w:r>
        <w:rPr>
          <w:rFonts w:eastAsia="等线" w:hint="eastAsia"/>
          <w:lang w:val="en-US" w:eastAsia="zh-CN"/>
        </w:rPr>
        <w:t xml:space="preserve"> consideration: </w:t>
      </w:r>
    </w:p>
    <w:p w14:paraId="174FFB2F" w14:textId="77777777" w:rsidR="00CE7FCC" w:rsidRDefault="008354B8">
      <w:pPr>
        <w:pStyle w:val="aff4"/>
        <w:numPr>
          <w:ilvl w:val="0"/>
          <w:numId w:val="133"/>
        </w:numPr>
        <w:adjustRightInd w:val="0"/>
        <w:snapToGrid w:val="0"/>
        <w:spacing w:afterLines="50" w:after="120" w:line="240" w:lineRule="auto"/>
        <w:contextualSpacing w:val="0"/>
        <w:rPr>
          <w:rFonts w:ascii="Times New Roman" w:eastAsia="等线" w:hAnsi="Times New Roman" w:cs="Times New Roman"/>
          <w:kern w:val="0"/>
          <w:sz w:val="20"/>
          <w:szCs w:val="20"/>
          <w:lang w:eastAsia="zh-CN"/>
        </w:rPr>
      </w:pPr>
      <w:r>
        <w:rPr>
          <w:rFonts w:ascii="Times New Roman" w:eastAsia="等线" w:hAnsi="Times New Roman" w:cs="Times New Roman"/>
          <w:kern w:val="0"/>
          <w:sz w:val="20"/>
          <w:szCs w:val="20"/>
          <w:lang w:eastAsia="zh-CN"/>
        </w:rPr>
        <w:t>whether/how Rel-19 device can make an access to Rel-20 reader can be discussed in Rel-20, not in Rel-19.</w:t>
      </w:r>
    </w:p>
    <w:p w14:paraId="7263F078" w14:textId="77777777" w:rsidR="00CE7FCC" w:rsidRDefault="008354B8">
      <w:pPr>
        <w:pStyle w:val="aff4"/>
        <w:numPr>
          <w:ilvl w:val="0"/>
          <w:numId w:val="133"/>
        </w:numPr>
        <w:adjustRightInd w:val="0"/>
        <w:snapToGrid w:val="0"/>
        <w:spacing w:afterLines="50" w:after="120" w:line="240" w:lineRule="auto"/>
        <w:contextualSpacing w:val="0"/>
        <w:rPr>
          <w:rFonts w:ascii="Times New Roman" w:eastAsia="等线" w:hAnsi="Times New Roman" w:cs="Times New Roman"/>
          <w:kern w:val="0"/>
          <w:sz w:val="20"/>
          <w:szCs w:val="20"/>
          <w:lang w:eastAsia="zh-CN"/>
        </w:rPr>
      </w:pPr>
      <w:r>
        <w:rPr>
          <w:rFonts w:ascii="Times New Roman" w:eastAsia="等线" w:hAnsi="Times New Roman" w:cs="Times New Roman" w:hint="eastAsia"/>
          <w:kern w:val="0"/>
          <w:sz w:val="20"/>
          <w:szCs w:val="20"/>
          <w:lang w:eastAsia="zh-CN"/>
        </w:rPr>
        <w:t>R</w:t>
      </w:r>
      <w:r>
        <w:rPr>
          <w:rFonts w:ascii="Times New Roman" w:eastAsia="等线" w:hAnsi="Times New Roman" w:cs="Times New Roman"/>
          <w:kern w:val="0"/>
          <w:sz w:val="20"/>
          <w:szCs w:val="20"/>
          <w:lang w:eastAsia="zh-CN"/>
        </w:rPr>
        <w:t>AN1 can discuss whether/how Rel-19 readers avoid or control accesses from Rel-20 devices during Rel-19 work.</w:t>
      </w:r>
    </w:p>
    <w:p w14:paraId="7F0D26D9" w14:textId="77777777" w:rsidR="00CE7FCC" w:rsidRDefault="00CE7FCC">
      <w:pPr>
        <w:adjustRightInd w:val="0"/>
        <w:snapToGrid w:val="0"/>
        <w:spacing w:afterLines="50" w:after="120" w:line="240" w:lineRule="auto"/>
        <w:rPr>
          <w:rFonts w:eastAsia="等线"/>
          <w:lang w:eastAsia="zh-CN"/>
        </w:rPr>
      </w:pPr>
    </w:p>
    <w:p w14:paraId="5DA44808" w14:textId="41B2CB4D" w:rsidR="00A8234B" w:rsidRDefault="00A8234B">
      <w:pPr>
        <w:pStyle w:val="1"/>
        <w:rPr>
          <w:rFonts w:eastAsia="等线"/>
          <w:lang w:eastAsia="zh-CN"/>
        </w:rPr>
      </w:pPr>
      <w:r>
        <w:rPr>
          <w:rFonts w:eastAsia="等线" w:hint="eastAsia"/>
          <w:lang w:eastAsia="zh-CN"/>
        </w:rPr>
        <w:t>Offline discussions</w:t>
      </w:r>
    </w:p>
    <w:p w14:paraId="496DE90A" w14:textId="77777777" w:rsidR="0041566F" w:rsidRPr="0041566F" w:rsidRDefault="0041566F" w:rsidP="00A8234B">
      <w:pPr>
        <w:rPr>
          <w:rFonts w:eastAsia="等线"/>
          <w:lang w:val="en-US" w:eastAsia="zh-CN"/>
        </w:rPr>
      </w:pPr>
    </w:p>
    <w:p w14:paraId="36984B64" w14:textId="4190734E" w:rsidR="00CE7FCC" w:rsidRDefault="008354B8">
      <w:pPr>
        <w:pStyle w:val="1"/>
        <w:rPr>
          <w:rFonts w:eastAsia="等线"/>
          <w:lang w:eastAsia="zh-CN"/>
        </w:rPr>
      </w:pPr>
      <w:r>
        <w:rPr>
          <w:rFonts w:eastAsia="等线"/>
          <w:lang w:eastAsia="zh-CN"/>
        </w:rPr>
        <w:t>Agreements achieved in RAN1#1</w:t>
      </w:r>
      <w:r>
        <w:rPr>
          <w:rFonts w:eastAsia="等线" w:hint="eastAsia"/>
          <w:lang w:eastAsia="zh-CN"/>
        </w:rPr>
        <w:t>20 meeting</w:t>
      </w:r>
    </w:p>
    <w:p w14:paraId="0B911F36" w14:textId="77777777" w:rsidR="00CE7FCC" w:rsidRDefault="008354B8">
      <w:pPr>
        <w:spacing w:after="0" w:line="240" w:lineRule="auto"/>
        <w:jc w:val="left"/>
        <w:rPr>
          <w:rFonts w:eastAsia="等线"/>
          <w:lang w:eastAsia="zh-CN"/>
        </w:rPr>
      </w:pPr>
      <w:r>
        <w:rPr>
          <w:rFonts w:eastAsia="等线" w:hint="eastAsia"/>
          <w:lang w:eastAsia="zh-CN"/>
        </w:rPr>
        <w:t>TBU</w:t>
      </w:r>
    </w:p>
    <w:p w14:paraId="596712F6" w14:textId="77777777" w:rsidR="00CE7FCC" w:rsidRDefault="00CE7FCC">
      <w:pPr>
        <w:spacing w:after="0" w:line="240" w:lineRule="auto"/>
        <w:jc w:val="left"/>
        <w:rPr>
          <w:rFonts w:ascii="Times" w:eastAsia="等线" w:hAnsi="Times"/>
          <w:iCs/>
          <w:sz w:val="14"/>
          <w:szCs w:val="18"/>
          <w:lang w:eastAsia="zh-CN"/>
        </w:rPr>
      </w:pPr>
    </w:p>
    <w:p w14:paraId="624F57FC" w14:textId="77777777" w:rsidR="00CE7FCC" w:rsidRDefault="008354B8">
      <w:pPr>
        <w:pStyle w:val="1"/>
        <w:numPr>
          <w:ilvl w:val="0"/>
          <w:numId w:val="0"/>
        </w:numPr>
        <w:ind w:left="432" w:hanging="432"/>
        <w:rPr>
          <w:lang w:val="en-US"/>
        </w:rPr>
      </w:pPr>
      <w:bookmarkStart w:id="37" w:name="_Hlk41391803"/>
      <w:r>
        <w:rPr>
          <w:lang w:val="en-US"/>
        </w:rPr>
        <w:t>References</w:t>
      </w:r>
    </w:p>
    <w:tbl>
      <w:tblPr>
        <w:tblStyle w:val="TableGrid1"/>
        <w:tblW w:w="93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
        <w:gridCol w:w="1985"/>
        <w:gridCol w:w="4819"/>
        <w:gridCol w:w="1952"/>
      </w:tblGrid>
      <w:tr w:rsidR="00CE7FCC" w14:paraId="5513B2A1" w14:textId="77777777">
        <w:trPr>
          <w:trHeight w:val="520"/>
        </w:trPr>
        <w:tc>
          <w:tcPr>
            <w:tcW w:w="567" w:type="dxa"/>
          </w:tcPr>
          <w:p w14:paraId="18EF389D" w14:textId="77777777" w:rsidR="00CE7FCC" w:rsidRDefault="008354B8">
            <w:pPr>
              <w:adjustRightInd w:val="0"/>
              <w:snapToGrid w:val="0"/>
              <w:spacing w:afterLines="50" w:after="120" w:line="240" w:lineRule="auto"/>
              <w:jc w:val="left"/>
              <w:rPr>
                <w:rFonts w:ascii="Arial" w:eastAsia="宋体" w:hAnsi="Arial" w:cs="Arial"/>
                <w:b/>
                <w:bCs/>
                <w:color w:val="0000FF"/>
                <w:u w:val="single"/>
                <w:lang w:val="en-US" w:eastAsia="zh-CN"/>
              </w:rPr>
            </w:pPr>
            <w:r>
              <w:rPr>
                <w:rFonts w:ascii="Arial" w:hAnsi="Arial" w:cs="Arial"/>
              </w:rPr>
              <w:t>[1]</w:t>
            </w:r>
          </w:p>
        </w:tc>
        <w:tc>
          <w:tcPr>
            <w:tcW w:w="1985" w:type="dxa"/>
          </w:tcPr>
          <w:p w14:paraId="2C5B9F40" w14:textId="77777777" w:rsidR="00CE7FCC" w:rsidRDefault="008354B8">
            <w:pPr>
              <w:adjustRightInd w:val="0"/>
              <w:snapToGrid w:val="0"/>
              <w:spacing w:afterLines="50" w:after="120" w:line="240" w:lineRule="auto"/>
              <w:jc w:val="left"/>
              <w:rPr>
                <w:rFonts w:ascii="Arial" w:eastAsia="宋体" w:hAnsi="Arial" w:cs="Arial"/>
                <w:b/>
                <w:bCs/>
                <w:color w:val="0000FF"/>
                <w:u w:val="single"/>
                <w:lang w:val="en-US" w:eastAsia="zh-CN"/>
              </w:rPr>
            </w:pPr>
            <w:hyperlink r:id="rId37" w:history="1">
              <w:r>
                <w:rPr>
                  <w:rStyle w:val="aff0"/>
                  <w:rFonts w:ascii="Arial" w:hAnsi="Arial" w:cs="Arial"/>
                  <w:b/>
                  <w:bCs/>
                  <w:color w:val="0000FF"/>
                </w:rPr>
                <w:t>R1-2500036</w:t>
              </w:r>
            </w:hyperlink>
          </w:p>
        </w:tc>
        <w:tc>
          <w:tcPr>
            <w:tcW w:w="4819" w:type="dxa"/>
          </w:tcPr>
          <w:p w14:paraId="51F92747" w14:textId="77777777" w:rsidR="00CE7FCC" w:rsidRDefault="008354B8">
            <w:pPr>
              <w:adjustRightInd w:val="0"/>
              <w:snapToGrid w:val="0"/>
              <w:spacing w:afterLines="50" w:after="120" w:line="240" w:lineRule="auto"/>
              <w:jc w:val="left"/>
              <w:rPr>
                <w:rFonts w:ascii="Arial" w:hAnsi="Arial" w:cs="Arial"/>
              </w:rPr>
            </w:pPr>
            <w:r>
              <w:rPr>
                <w:rFonts w:ascii="Arial" w:hAnsi="Arial" w:cs="Arial"/>
              </w:rPr>
              <w:t>Other aspects for Ambient IoT</w:t>
            </w:r>
          </w:p>
        </w:tc>
        <w:tc>
          <w:tcPr>
            <w:tcW w:w="1952" w:type="dxa"/>
          </w:tcPr>
          <w:p w14:paraId="5E649E24" w14:textId="77777777" w:rsidR="00CE7FCC" w:rsidRDefault="008354B8">
            <w:pPr>
              <w:adjustRightInd w:val="0"/>
              <w:snapToGrid w:val="0"/>
              <w:spacing w:afterLines="50" w:after="120" w:line="240" w:lineRule="auto"/>
              <w:rPr>
                <w:rFonts w:ascii="Arial" w:hAnsi="Arial" w:cs="Arial"/>
              </w:rPr>
            </w:pPr>
            <w:r>
              <w:rPr>
                <w:rFonts w:ascii="Arial" w:hAnsi="Arial" w:cs="Arial"/>
              </w:rPr>
              <w:t>Ericsson</w:t>
            </w:r>
          </w:p>
        </w:tc>
      </w:tr>
      <w:tr w:rsidR="00CE7FCC" w14:paraId="117C0A72" w14:textId="77777777">
        <w:trPr>
          <w:trHeight w:val="520"/>
        </w:trPr>
        <w:tc>
          <w:tcPr>
            <w:tcW w:w="567" w:type="dxa"/>
          </w:tcPr>
          <w:p w14:paraId="6FB8A560" w14:textId="77777777" w:rsidR="00CE7FCC" w:rsidRDefault="008354B8">
            <w:pPr>
              <w:adjustRightInd w:val="0"/>
              <w:snapToGrid w:val="0"/>
              <w:spacing w:afterLines="50" w:after="120" w:line="240" w:lineRule="auto"/>
              <w:jc w:val="left"/>
              <w:rPr>
                <w:rFonts w:ascii="Arial" w:eastAsia="宋体" w:hAnsi="Arial" w:cs="Arial"/>
                <w:b/>
                <w:bCs/>
                <w:color w:val="0000FF"/>
                <w:u w:val="single"/>
                <w:lang w:val="en-US" w:eastAsia="zh-CN"/>
              </w:rPr>
            </w:pPr>
            <w:r>
              <w:rPr>
                <w:rFonts w:ascii="Arial" w:hAnsi="Arial" w:cs="Arial"/>
              </w:rPr>
              <w:t>[2]</w:t>
            </w:r>
          </w:p>
        </w:tc>
        <w:tc>
          <w:tcPr>
            <w:tcW w:w="1985" w:type="dxa"/>
          </w:tcPr>
          <w:p w14:paraId="19AD3A61" w14:textId="77777777" w:rsidR="00CE7FCC" w:rsidRDefault="008354B8">
            <w:pPr>
              <w:adjustRightInd w:val="0"/>
              <w:snapToGrid w:val="0"/>
              <w:spacing w:afterLines="50" w:after="120" w:line="240" w:lineRule="auto"/>
              <w:jc w:val="left"/>
              <w:rPr>
                <w:rFonts w:ascii="Arial" w:eastAsia="宋体" w:hAnsi="Arial" w:cs="Arial"/>
                <w:b/>
                <w:bCs/>
                <w:color w:val="0000FF"/>
                <w:u w:val="single"/>
                <w:lang w:val="en-US" w:eastAsia="zh-CN"/>
              </w:rPr>
            </w:pPr>
            <w:hyperlink r:id="rId38" w:history="1">
              <w:r>
                <w:rPr>
                  <w:rStyle w:val="aff0"/>
                  <w:rFonts w:ascii="Arial" w:hAnsi="Arial" w:cs="Arial"/>
                  <w:b/>
                  <w:bCs/>
                  <w:color w:val="0000FF"/>
                </w:rPr>
                <w:t>R1-2500047</w:t>
              </w:r>
            </w:hyperlink>
          </w:p>
        </w:tc>
        <w:tc>
          <w:tcPr>
            <w:tcW w:w="4819" w:type="dxa"/>
          </w:tcPr>
          <w:p w14:paraId="25A5614C" w14:textId="77777777" w:rsidR="00CE7FCC" w:rsidRDefault="008354B8">
            <w:pPr>
              <w:adjustRightInd w:val="0"/>
              <w:snapToGrid w:val="0"/>
              <w:spacing w:afterLines="50" w:after="120" w:line="240" w:lineRule="auto"/>
              <w:jc w:val="left"/>
              <w:rPr>
                <w:rFonts w:ascii="Arial" w:eastAsia="宋体" w:hAnsi="Arial" w:cs="Arial"/>
                <w:lang w:val="en-US" w:eastAsia="zh-CN"/>
              </w:rPr>
            </w:pPr>
            <w:r>
              <w:rPr>
                <w:rFonts w:ascii="Arial" w:hAnsi="Arial" w:cs="Arial"/>
              </w:rPr>
              <w:t>Discussion on multiple access, scheduling and timing aspects for A-IoT</w:t>
            </w:r>
          </w:p>
        </w:tc>
        <w:tc>
          <w:tcPr>
            <w:tcW w:w="1952" w:type="dxa"/>
          </w:tcPr>
          <w:p w14:paraId="54927414" w14:textId="77777777" w:rsidR="00CE7FCC" w:rsidRDefault="008354B8">
            <w:pPr>
              <w:adjustRightInd w:val="0"/>
              <w:snapToGrid w:val="0"/>
              <w:spacing w:afterLines="50" w:after="120" w:line="240" w:lineRule="auto"/>
              <w:jc w:val="left"/>
              <w:rPr>
                <w:rFonts w:ascii="Arial" w:eastAsia="宋体" w:hAnsi="Arial" w:cs="Arial"/>
                <w:lang w:val="en-US" w:eastAsia="zh-CN"/>
              </w:rPr>
            </w:pPr>
            <w:r>
              <w:rPr>
                <w:rFonts w:ascii="Arial" w:hAnsi="Arial" w:cs="Arial"/>
              </w:rPr>
              <w:t>FUTUREWEI</w:t>
            </w:r>
          </w:p>
        </w:tc>
      </w:tr>
      <w:tr w:rsidR="00CE7FCC" w14:paraId="5579A059" w14:textId="77777777">
        <w:trPr>
          <w:trHeight w:val="520"/>
        </w:trPr>
        <w:tc>
          <w:tcPr>
            <w:tcW w:w="567" w:type="dxa"/>
          </w:tcPr>
          <w:p w14:paraId="5EA96F75" w14:textId="77777777" w:rsidR="00CE7FCC" w:rsidRDefault="008354B8">
            <w:pPr>
              <w:adjustRightInd w:val="0"/>
              <w:snapToGrid w:val="0"/>
              <w:spacing w:afterLines="50" w:after="120" w:line="240" w:lineRule="auto"/>
              <w:jc w:val="left"/>
              <w:rPr>
                <w:rFonts w:ascii="Arial" w:eastAsia="宋体" w:hAnsi="Arial" w:cs="Arial"/>
                <w:b/>
                <w:bCs/>
                <w:color w:val="0000FF"/>
                <w:u w:val="single"/>
                <w:lang w:val="en-US" w:eastAsia="zh-CN"/>
              </w:rPr>
            </w:pPr>
            <w:r>
              <w:rPr>
                <w:rFonts w:ascii="Arial" w:hAnsi="Arial" w:cs="Arial"/>
              </w:rPr>
              <w:t>[</w:t>
            </w:r>
            <w:r>
              <w:rPr>
                <w:rFonts w:ascii="Arial" w:eastAsia="等线" w:hAnsi="Arial" w:cs="Arial"/>
                <w:lang w:eastAsia="zh-CN"/>
              </w:rPr>
              <w:t>3</w:t>
            </w:r>
            <w:r>
              <w:rPr>
                <w:rFonts w:ascii="Arial" w:hAnsi="Arial" w:cs="Arial"/>
              </w:rPr>
              <w:t>]</w:t>
            </w:r>
          </w:p>
        </w:tc>
        <w:tc>
          <w:tcPr>
            <w:tcW w:w="1985" w:type="dxa"/>
          </w:tcPr>
          <w:p w14:paraId="2525D69D" w14:textId="77777777" w:rsidR="00CE7FCC" w:rsidRDefault="008354B8">
            <w:pPr>
              <w:adjustRightInd w:val="0"/>
              <w:snapToGrid w:val="0"/>
              <w:spacing w:afterLines="50" w:after="120" w:line="240" w:lineRule="auto"/>
              <w:jc w:val="left"/>
              <w:rPr>
                <w:rFonts w:ascii="Arial" w:eastAsia="宋体" w:hAnsi="Arial" w:cs="Arial"/>
                <w:b/>
                <w:bCs/>
                <w:color w:val="0000FF"/>
                <w:u w:val="single"/>
                <w:lang w:val="en-US" w:eastAsia="zh-CN"/>
              </w:rPr>
            </w:pPr>
            <w:hyperlink r:id="rId39" w:history="1">
              <w:r>
                <w:rPr>
                  <w:rStyle w:val="aff0"/>
                  <w:rFonts w:ascii="Arial" w:hAnsi="Arial" w:cs="Arial"/>
                  <w:b/>
                  <w:bCs/>
                  <w:color w:val="0000FF"/>
                </w:rPr>
                <w:t>R1-2500127</w:t>
              </w:r>
            </w:hyperlink>
          </w:p>
        </w:tc>
        <w:tc>
          <w:tcPr>
            <w:tcW w:w="4819" w:type="dxa"/>
          </w:tcPr>
          <w:p w14:paraId="37A70939" w14:textId="77777777" w:rsidR="00CE7FCC" w:rsidRDefault="008354B8">
            <w:pPr>
              <w:adjustRightInd w:val="0"/>
              <w:snapToGrid w:val="0"/>
              <w:spacing w:afterLines="50" w:after="120" w:line="240" w:lineRule="auto"/>
              <w:jc w:val="left"/>
              <w:rPr>
                <w:rFonts w:ascii="Arial" w:eastAsia="宋体" w:hAnsi="Arial" w:cs="Arial"/>
                <w:lang w:val="en-US" w:eastAsia="zh-CN"/>
              </w:rPr>
            </w:pPr>
            <w:r>
              <w:rPr>
                <w:rFonts w:ascii="Arial" w:hAnsi="Arial" w:cs="Arial"/>
              </w:rPr>
              <w:t>Discussion on Ambient IoT multiple access and timing</w:t>
            </w:r>
          </w:p>
        </w:tc>
        <w:tc>
          <w:tcPr>
            <w:tcW w:w="1952" w:type="dxa"/>
          </w:tcPr>
          <w:p w14:paraId="1E198E6D" w14:textId="77777777" w:rsidR="00CE7FCC" w:rsidRDefault="008354B8">
            <w:pPr>
              <w:adjustRightInd w:val="0"/>
              <w:snapToGrid w:val="0"/>
              <w:spacing w:afterLines="50" w:after="120" w:line="240" w:lineRule="auto"/>
              <w:jc w:val="left"/>
              <w:rPr>
                <w:rFonts w:ascii="Arial" w:eastAsia="宋体" w:hAnsi="Arial" w:cs="Arial"/>
                <w:lang w:val="en-US" w:eastAsia="zh-CN"/>
              </w:rPr>
            </w:pPr>
            <w:r>
              <w:rPr>
                <w:rFonts w:ascii="Arial" w:hAnsi="Arial" w:cs="Arial"/>
              </w:rPr>
              <w:t xml:space="preserve">ZTE Corporation, </w:t>
            </w:r>
            <w:proofErr w:type="spellStart"/>
            <w:r>
              <w:rPr>
                <w:rFonts w:ascii="Arial" w:hAnsi="Arial" w:cs="Arial"/>
              </w:rPr>
              <w:t>Sanechips</w:t>
            </w:r>
            <w:proofErr w:type="spellEnd"/>
          </w:p>
        </w:tc>
      </w:tr>
      <w:tr w:rsidR="00CE7FCC" w14:paraId="107A9F02" w14:textId="77777777">
        <w:trPr>
          <w:trHeight w:val="520"/>
        </w:trPr>
        <w:tc>
          <w:tcPr>
            <w:tcW w:w="567" w:type="dxa"/>
          </w:tcPr>
          <w:p w14:paraId="36094B60" w14:textId="77777777" w:rsidR="00CE7FCC" w:rsidRDefault="008354B8">
            <w:pPr>
              <w:adjustRightInd w:val="0"/>
              <w:snapToGrid w:val="0"/>
              <w:spacing w:afterLines="50" w:after="120" w:line="240" w:lineRule="auto"/>
              <w:jc w:val="left"/>
              <w:rPr>
                <w:rFonts w:ascii="Arial" w:eastAsia="宋体" w:hAnsi="Arial" w:cs="Arial"/>
                <w:b/>
                <w:bCs/>
                <w:color w:val="0000FF"/>
                <w:u w:val="single"/>
                <w:lang w:val="en-US" w:eastAsia="zh-CN"/>
              </w:rPr>
            </w:pPr>
            <w:r>
              <w:rPr>
                <w:rFonts w:ascii="Arial" w:hAnsi="Arial" w:cs="Arial"/>
              </w:rPr>
              <w:t>[</w:t>
            </w:r>
            <w:r>
              <w:rPr>
                <w:rFonts w:ascii="Arial" w:eastAsia="等线" w:hAnsi="Arial" w:cs="Arial"/>
                <w:lang w:eastAsia="zh-CN"/>
              </w:rPr>
              <w:t>4</w:t>
            </w:r>
            <w:r>
              <w:rPr>
                <w:rFonts w:ascii="Arial" w:hAnsi="Arial" w:cs="Arial"/>
              </w:rPr>
              <w:t>]</w:t>
            </w:r>
          </w:p>
        </w:tc>
        <w:tc>
          <w:tcPr>
            <w:tcW w:w="1985" w:type="dxa"/>
          </w:tcPr>
          <w:p w14:paraId="1D9D81EF" w14:textId="77777777" w:rsidR="00CE7FCC" w:rsidRDefault="008354B8">
            <w:pPr>
              <w:adjustRightInd w:val="0"/>
              <w:snapToGrid w:val="0"/>
              <w:spacing w:afterLines="50" w:after="120" w:line="240" w:lineRule="auto"/>
              <w:jc w:val="left"/>
              <w:rPr>
                <w:rFonts w:ascii="Arial" w:eastAsia="宋体" w:hAnsi="Arial" w:cs="Arial"/>
                <w:b/>
                <w:bCs/>
                <w:color w:val="0000FF"/>
                <w:u w:val="single"/>
                <w:lang w:val="en-US" w:eastAsia="zh-CN"/>
              </w:rPr>
            </w:pPr>
            <w:hyperlink r:id="rId40" w:history="1">
              <w:r>
                <w:rPr>
                  <w:rStyle w:val="aff0"/>
                  <w:rFonts w:ascii="Arial" w:hAnsi="Arial" w:cs="Arial"/>
                  <w:b/>
                  <w:bCs/>
                  <w:color w:val="0000FF"/>
                </w:rPr>
                <w:t>R1-2500141</w:t>
              </w:r>
            </w:hyperlink>
          </w:p>
        </w:tc>
        <w:tc>
          <w:tcPr>
            <w:tcW w:w="4819" w:type="dxa"/>
          </w:tcPr>
          <w:p w14:paraId="3E8E826B" w14:textId="77777777" w:rsidR="00CE7FCC" w:rsidRDefault="008354B8">
            <w:pPr>
              <w:adjustRightInd w:val="0"/>
              <w:snapToGrid w:val="0"/>
              <w:spacing w:afterLines="50" w:after="120" w:line="240" w:lineRule="auto"/>
              <w:jc w:val="left"/>
              <w:rPr>
                <w:rFonts w:ascii="Arial" w:eastAsia="宋体" w:hAnsi="Arial" w:cs="Arial"/>
                <w:lang w:val="en-US" w:eastAsia="zh-CN"/>
              </w:rPr>
            </w:pPr>
            <w:r>
              <w:rPr>
                <w:rFonts w:ascii="Arial" w:hAnsi="Arial" w:cs="Arial"/>
              </w:rPr>
              <w:t>Discussion on multiple access, scheduling and timing aspects for Ambient IoT</w:t>
            </w:r>
          </w:p>
        </w:tc>
        <w:tc>
          <w:tcPr>
            <w:tcW w:w="1952" w:type="dxa"/>
          </w:tcPr>
          <w:p w14:paraId="7C2E1F7B" w14:textId="77777777" w:rsidR="00CE7FCC" w:rsidRDefault="008354B8">
            <w:pPr>
              <w:adjustRightInd w:val="0"/>
              <w:snapToGrid w:val="0"/>
              <w:spacing w:afterLines="50" w:after="120" w:line="240" w:lineRule="auto"/>
              <w:jc w:val="left"/>
              <w:rPr>
                <w:rFonts w:ascii="Arial" w:eastAsia="宋体" w:hAnsi="Arial" w:cs="Arial"/>
                <w:lang w:val="en-US" w:eastAsia="zh-CN"/>
              </w:rPr>
            </w:pPr>
            <w:r>
              <w:rPr>
                <w:rFonts w:ascii="Arial" w:hAnsi="Arial" w:cs="Arial"/>
              </w:rPr>
              <w:t>Lenovo</w:t>
            </w:r>
          </w:p>
        </w:tc>
      </w:tr>
      <w:tr w:rsidR="00CE7FCC" w14:paraId="06D9330D" w14:textId="77777777">
        <w:trPr>
          <w:trHeight w:val="520"/>
        </w:trPr>
        <w:tc>
          <w:tcPr>
            <w:tcW w:w="567" w:type="dxa"/>
          </w:tcPr>
          <w:p w14:paraId="4B32C3CD" w14:textId="77777777" w:rsidR="00CE7FCC" w:rsidRDefault="008354B8">
            <w:pPr>
              <w:adjustRightInd w:val="0"/>
              <w:snapToGrid w:val="0"/>
              <w:spacing w:afterLines="50" w:after="120" w:line="240" w:lineRule="auto"/>
              <w:jc w:val="left"/>
              <w:rPr>
                <w:rFonts w:ascii="Arial" w:eastAsia="宋体" w:hAnsi="Arial" w:cs="Arial"/>
                <w:b/>
                <w:bCs/>
                <w:color w:val="0000FF"/>
                <w:u w:val="single"/>
                <w:lang w:val="en-US" w:eastAsia="zh-CN"/>
              </w:rPr>
            </w:pPr>
            <w:r>
              <w:rPr>
                <w:rFonts w:ascii="Arial" w:hAnsi="Arial" w:cs="Arial"/>
              </w:rPr>
              <w:lastRenderedPageBreak/>
              <w:t>[</w:t>
            </w:r>
            <w:r>
              <w:rPr>
                <w:rFonts w:ascii="Arial" w:eastAsia="等线" w:hAnsi="Arial" w:cs="Arial"/>
                <w:lang w:eastAsia="zh-CN"/>
              </w:rPr>
              <w:t>5</w:t>
            </w:r>
            <w:r>
              <w:rPr>
                <w:rFonts w:ascii="Arial" w:hAnsi="Arial" w:cs="Arial"/>
              </w:rPr>
              <w:t>]</w:t>
            </w:r>
          </w:p>
        </w:tc>
        <w:tc>
          <w:tcPr>
            <w:tcW w:w="1985" w:type="dxa"/>
          </w:tcPr>
          <w:p w14:paraId="758E7286" w14:textId="77777777" w:rsidR="00CE7FCC" w:rsidRDefault="008354B8">
            <w:pPr>
              <w:adjustRightInd w:val="0"/>
              <w:snapToGrid w:val="0"/>
              <w:spacing w:afterLines="50" w:after="120" w:line="240" w:lineRule="auto"/>
              <w:jc w:val="left"/>
              <w:rPr>
                <w:rFonts w:ascii="Arial" w:eastAsia="宋体" w:hAnsi="Arial" w:cs="Arial"/>
                <w:b/>
                <w:bCs/>
                <w:color w:val="0000FF"/>
                <w:u w:val="single"/>
                <w:lang w:val="en-US" w:eastAsia="zh-CN"/>
              </w:rPr>
            </w:pPr>
            <w:hyperlink r:id="rId41" w:history="1">
              <w:r>
                <w:rPr>
                  <w:rStyle w:val="aff0"/>
                  <w:rFonts w:ascii="Arial" w:hAnsi="Arial" w:cs="Arial"/>
                  <w:b/>
                  <w:bCs/>
                  <w:color w:val="0000FF"/>
                </w:rPr>
                <w:t>R1-2500156</w:t>
              </w:r>
            </w:hyperlink>
          </w:p>
        </w:tc>
        <w:tc>
          <w:tcPr>
            <w:tcW w:w="4819" w:type="dxa"/>
          </w:tcPr>
          <w:p w14:paraId="74CC83D3" w14:textId="77777777" w:rsidR="00CE7FCC" w:rsidRDefault="008354B8">
            <w:pPr>
              <w:adjustRightInd w:val="0"/>
              <w:snapToGrid w:val="0"/>
              <w:spacing w:afterLines="50" w:after="120" w:line="240" w:lineRule="auto"/>
              <w:jc w:val="left"/>
              <w:rPr>
                <w:rFonts w:ascii="Arial" w:eastAsia="宋体" w:hAnsi="Arial" w:cs="Arial"/>
                <w:lang w:val="en-US" w:eastAsia="zh-CN"/>
              </w:rPr>
            </w:pPr>
            <w:r>
              <w:rPr>
                <w:rFonts w:ascii="Arial" w:hAnsi="Arial" w:cs="Arial"/>
              </w:rPr>
              <w:t>Multiplexing, scheduling, and other physical-layer procedures</w:t>
            </w:r>
          </w:p>
        </w:tc>
        <w:tc>
          <w:tcPr>
            <w:tcW w:w="1952" w:type="dxa"/>
          </w:tcPr>
          <w:p w14:paraId="64EA2D50" w14:textId="77777777" w:rsidR="00CE7FCC" w:rsidRDefault="008354B8">
            <w:pPr>
              <w:adjustRightInd w:val="0"/>
              <w:snapToGrid w:val="0"/>
              <w:spacing w:afterLines="50" w:after="120" w:line="240" w:lineRule="auto"/>
              <w:jc w:val="left"/>
              <w:rPr>
                <w:rFonts w:ascii="Arial" w:eastAsia="宋体" w:hAnsi="Arial" w:cs="Arial"/>
                <w:lang w:val="en-US" w:eastAsia="zh-CN"/>
              </w:rPr>
            </w:pPr>
            <w:r>
              <w:rPr>
                <w:rFonts w:ascii="Arial" w:hAnsi="Arial" w:cs="Arial"/>
              </w:rPr>
              <w:t xml:space="preserve">Huawei, </w:t>
            </w:r>
            <w:proofErr w:type="spellStart"/>
            <w:r>
              <w:rPr>
                <w:rFonts w:ascii="Arial" w:hAnsi="Arial" w:cs="Arial"/>
              </w:rPr>
              <w:t>HiSilicon</w:t>
            </w:r>
            <w:proofErr w:type="spellEnd"/>
          </w:p>
        </w:tc>
      </w:tr>
      <w:tr w:rsidR="00CE7FCC" w14:paraId="4A63EC01" w14:textId="77777777">
        <w:trPr>
          <w:trHeight w:val="520"/>
        </w:trPr>
        <w:tc>
          <w:tcPr>
            <w:tcW w:w="567" w:type="dxa"/>
          </w:tcPr>
          <w:p w14:paraId="55883D28" w14:textId="77777777" w:rsidR="00CE7FCC" w:rsidRDefault="008354B8">
            <w:pPr>
              <w:adjustRightInd w:val="0"/>
              <w:snapToGrid w:val="0"/>
              <w:spacing w:afterLines="50" w:after="120" w:line="240" w:lineRule="auto"/>
              <w:jc w:val="left"/>
              <w:rPr>
                <w:rFonts w:ascii="Arial" w:eastAsia="宋体" w:hAnsi="Arial" w:cs="Arial"/>
                <w:b/>
                <w:bCs/>
                <w:color w:val="0000FF"/>
                <w:u w:val="single"/>
                <w:lang w:val="en-US" w:eastAsia="zh-CN"/>
              </w:rPr>
            </w:pPr>
            <w:r>
              <w:rPr>
                <w:rFonts w:ascii="Arial" w:hAnsi="Arial" w:cs="Arial"/>
              </w:rPr>
              <w:t>[6]</w:t>
            </w:r>
          </w:p>
        </w:tc>
        <w:tc>
          <w:tcPr>
            <w:tcW w:w="1985" w:type="dxa"/>
          </w:tcPr>
          <w:p w14:paraId="669F13A7" w14:textId="77777777" w:rsidR="00CE7FCC" w:rsidRDefault="008354B8">
            <w:pPr>
              <w:adjustRightInd w:val="0"/>
              <w:snapToGrid w:val="0"/>
              <w:spacing w:afterLines="50" w:after="120" w:line="240" w:lineRule="auto"/>
              <w:jc w:val="left"/>
              <w:rPr>
                <w:rFonts w:ascii="Arial" w:eastAsia="宋体" w:hAnsi="Arial" w:cs="Arial"/>
                <w:b/>
                <w:bCs/>
                <w:color w:val="0000FF"/>
                <w:u w:val="single"/>
                <w:lang w:val="en-US" w:eastAsia="zh-CN"/>
              </w:rPr>
            </w:pPr>
            <w:hyperlink r:id="rId42" w:history="1">
              <w:r>
                <w:rPr>
                  <w:rStyle w:val="aff0"/>
                  <w:rFonts w:ascii="Arial" w:hAnsi="Arial" w:cs="Arial"/>
                  <w:b/>
                  <w:bCs/>
                  <w:color w:val="0000FF"/>
                </w:rPr>
                <w:t>R1-2500172</w:t>
              </w:r>
            </w:hyperlink>
          </w:p>
        </w:tc>
        <w:tc>
          <w:tcPr>
            <w:tcW w:w="4819" w:type="dxa"/>
          </w:tcPr>
          <w:p w14:paraId="7FC1CBA0" w14:textId="77777777" w:rsidR="00CE7FCC" w:rsidRDefault="008354B8">
            <w:pPr>
              <w:adjustRightInd w:val="0"/>
              <w:snapToGrid w:val="0"/>
              <w:spacing w:afterLines="50" w:after="120" w:line="240" w:lineRule="auto"/>
              <w:jc w:val="left"/>
              <w:rPr>
                <w:rFonts w:ascii="Arial" w:eastAsia="宋体" w:hAnsi="Arial" w:cs="Arial"/>
                <w:lang w:val="en-US" w:eastAsia="zh-CN"/>
              </w:rPr>
            </w:pPr>
            <w:r>
              <w:rPr>
                <w:rFonts w:ascii="Arial" w:hAnsi="Arial" w:cs="Arial"/>
              </w:rPr>
              <w:t>Discussion on other aspects for Ambient IoT</w:t>
            </w:r>
          </w:p>
        </w:tc>
        <w:tc>
          <w:tcPr>
            <w:tcW w:w="1952" w:type="dxa"/>
          </w:tcPr>
          <w:p w14:paraId="48ADB0C9" w14:textId="77777777" w:rsidR="00CE7FCC" w:rsidRDefault="008354B8">
            <w:pPr>
              <w:adjustRightInd w:val="0"/>
              <w:snapToGrid w:val="0"/>
              <w:spacing w:afterLines="50" w:after="120" w:line="240" w:lineRule="auto"/>
              <w:jc w:val="left"/>
              <w:rPr>
                <w:rFonts w:ascii="Arial" w:eastAsia="宋体" w:hAnsi="Arial" w:cs="Arial"/>
                <w:lang w:val="en-US" w:eastAsia="zh-CN"/>
              </w:rPr>
            </w:pPr>
            <w:proofErr w:type="spellStart"/>
            <w:r>
              <w:rPr>
                <w:rFonts w:ascii="Arial" w:hAnsi="Arial" w:cs="Arial"/>
              </w:rPr>
              <w:t>Spreadtrum</w:t>
            </w:r>
            <w:proofErr w:type="spellEnd"/>
            <w:r>
              <w:rPr>
                <w:rFonts w:ascii="Arial" w:hAnsi="Arial" w:cs="Arial"/>
              </w:rPr>
              <w:t>, UNISOC</w:t>
            </w:r>
          </w:p>
        </w:tc>
      </w:tr>
      <w:tr w:rsidR="00CE7FCC" w14:paraId="0B717CA4" w14:textId="77777777">
        <w:trPr>
          <w:trHeight w:val="520"/>
        </w:trPr>
        <w:tc>
          <w:tcPr>
            <w:tcW w:w="567" w:type="dxa"/>
          </w:tcPr>
          <w:p w14:paraId="7661CC29" w14:textId="77777777" w:rsidR="00CE7FCC" w:rsidRDefault="008354B8">
            <w:pPr>
              <w:adjustRightInd w:val="0"/>
              <w:snapToGrid w:val="0"/>
              <w:spacing w:afterLines="50" w:after="120" w:line="240" w:lineRule="auto"/>
              <w:jc w:val="left"/>
              <w:rPr>
                <w:rFonts w:ascii="Arial" w:eastAsia="宋体" w:hAnsi="Arial" w:cs="Arial"/>
                <w:b/>
                <w:bCs/>
                <w:color w:val="0000FF"/>
                <w:u w:val="single"/>
                <w:lang w:val="en-US" w:eastAsia="zh-CN"/>
              </w:rPr>
            </w:pPr>
            <w:r>
              <w:rPr>
                <w:rFonts w:ascii="Arial" w:hAnsi="Arial" w:cs="Arial"/>
              </w:rPr>
              <w:t>[7]</w:t>
            </w:r>
          </w:p>
        </w:tc>
        <w:tc>
          <w:tcPr>
            <w:tcW w:w="1985" w:type="dxa"/>
          </w:tcPr>
          <w:p w14:paraId="20E22D05" w14:textId="77777777" w:rsidR="00CE7FCC" w:rsidRDefault="008354B8">
            <w:pPr>
              <w:adjustRightInd w:val="0"/>
              <w:snapToGrid w:val="0"/>
              <w:spacing w:afterLines="50" w:after="120" w:line="240" w:lineRule="auto"/>
              <w:jc w:val="left"/>
              <w:rPr>
                <w:rFonts w:ascii="Arial" w:eastAsia="宋体" w:hAnsi="Arial" w:cs="Arial"/>
                <w:b/>
                <w:bCs/>
                <w:color w:val="0000FF"/>
                <w:u w:val="single"/>
                <w:lang w:val="en-US" w:eastAsia="zh-CN"/>
              </w:rPr>
            </w:pPr>
            <w:hyperlink r:id="rId43" w:history="1">
              <w:r>
                <w:rPr>
                  <w:rStyle w:val="aff0"/>
                  <w:rFonts w:ascii="Arial" w:hAnsi="Arial" w:cs="Arial"/>
                  <w:b/>
                  <w:bCs/>
                  <w:color w:val="0000FF"/>
                </w:rPr>
                <w:t>R1-2500227</w:t>
              </w:r>
            </w:hyperlink>
          </w:p>
        </w:tc>
        <w:tc>
          <w:tcPr>
            <w:tcW w:w="4819" w:type="dxa"/>
          </w:tcPr>
          <w:p w14:paraId="1FE5D07E" w14:textId="77777777" w:rsidR="00CE7FCC" w:rsidRDefault="008354B8">
            <w:pPr>
              <w:adjustRightInd w:val="0"/>
              <w:snapToGrid w:val="0"/>
              <w:spacing w:afterLines="50" w:after="120" w:line="240" w:lineRule="auto"/>
              <w:jc w:val="left"/>
              <w:rPr>
                <w:rFonts w:ascii="Arial" w:eastAsia="宋体" w:hAnsi="Arial" w:cs="Arial"/>
                <w:lang w:val="en-US" w:eastAsia="zh-CN"/>
              </w:rPr>
            </w:pPr>
            <w:r>
              <w:rPr>
                <w:rFonts w:ascii="Arial" w:hAnsi="Arial" w:cs="Arial"/>
              </w:rPr>
              <w:t>Ambient IoT frame structure, system control and resource allocation</w:t>
            </w:r>
          </w:p>
        </w:tc>
        <w:tc>
          <w:tcPr>
            <w:tcW w:w="1952" w:type="dxa"/>
          </w:tcPr>
          <w:p w14:paraId="4E7C23AD" w14:textId="77777777" w:rsidR="00CE7FCC" w:rsidRDefault="008354B8">
            <w:pPr>
              <w:adjustRightInd w:val="0"/>
              <w:snapToGrid w:val="0"/>
              <w:spacing w:afterLines="50" w:after="120" w:line="240" w:lineRule="auto"/>
              <w:jc w:val="left"/>
              <w:rPr>
                <w:rFonts w:ascii="Arial" w:eastAsia="宋体" w:hAnsi="Arial" w:cs="Arial"/>
                <w:lang w:val="en-US" w:eastAsia="zh-CN"/>
              </w:rPr>
            </w:pPr>
            <w:r>
              <w:rPr>
                <w:rFonts w:ascii="Arial" w:hAnsi="Arial" w:cs="Arial"/>
              </w:rPr>
              <w:t>CATT</w:t>
            </w:r>
          </w:p>
        </w:tc>
      </w:tr>
      <w:tr w:rsidR="00CE7FCC" w14:paraId="75C2E840" w14:textId="77777777">
        <w:trPr>
          <w:trHeight w:val="520"/>
        </w:trPr>
        <w:tc>
          <w:tcPr>
            <w:tcW w:w="567" w:type="dxa"/>
          </w:tcPr>
          <w:p w14:paraId="1BC75C6C" w14:textId="77777777" w:rsidR="00CE7FCC" w:rsidRDefault="008354B8">
            <w:pPr>
              <w:adjustRightInd w:val="0"/>
              <w:snapToGrid w:val="0"/>
              <w:spacing w:afterLines="50" w:after="120" w:line="240" w:lineRule="auto"/>
              <w:jc w:val="left"/>
              <w:rPr>
                <w:rFonts w:ascii="Arial" w:eastAsia="宋体" w:hAnsi="Arial" w:cs="Arial"/>
                <w:b/>
                <w:bCs/>
                <w:color w:val="0000FF"/>
                <w:u w:val="single"/>
                <w:lang w:val="en-US" w:eastAsia="zh-CN"/>
              </w:rPr>
            </w:pPr>
            <w:r>
              <w:rPr>
                <w:rFonts w:ascii="Arial" w:hAnsi="Arial" w:cs="Arial"/>
              </w:rPr>
              <w:t>[</w:t>
            </w:r>
            <w:r>
              <w:rPr>
                <w:rFonts w:ascii="Arial" w:eastAsia="等线" w:hAnsi="Arial" w:cs="Arial"/>
                <w:lang w:eastAsia="zh-CN"/>
              </w:rPr>
              <w:t>8</w:t>
            </w:r>
            <w:r>
              <w:rPr>
                <w:rFonts w:ascii="Arial" w:hAnsi="Arial" w:cs="Arial"/>
              </w:rPr>
              <w:t>]</w:t>
            </w:r>
          </w:p>
        </w:tc>
        <w:tc>
          <w:tcPr>
            <w:tcW w:w="1985" w:type="dxa"/>
          </w:tcPr>
          <w:p w14:paraId="4A316197" w14:textId="77777777" w:rsidR="00CE7FCC" w:rsidRDefault="008354B8">
            <w:pPr>
              <w:adjustRightInd w:val="0"/>
              <w:snapToGrid w:val="0"/>
              <w:spacing w:afterLines="50" w:after="120" w:line="240" w:lineRule="auto"/>
              <w:jc w:val="left"/>
              <w:rPr>
                <w:rFonts w:ascii="Arial" w:eastAsia="宋体" w:hAnsi="Arial" w:cs="Arial"/>
                <w:b/>
                <w:bCs/>
                <w:color w:val="0000FF"/>
                <w:u w:val="single"/>
                <w:lang w:val="en-US" w:eastAsia="zh-CN"/>
              </w:rPr>
            </w:pPr>
            <w:hyperlink r:id="rId44" w:history="1">
              <w:r>
                <w:rPr>
                  <w:rStyle w:val="aff0"/>
                  <w:rFonts w:ascii="Arial" w:hAnsi="Arial" w:cs="Arial"/>
                  <w:b/>
                  <w:bCs/>
                  <w:color w:val="0000FF"/>
                </w:rPr>
                <w:t>R1-2500262</w:t>
              </w:r>
            </w:hyperlink>
          </w:p>
        </w:tc>
        <w:tc>
          <w:tcPr>
            <w:tcW w:w="4819" w:type="dxa"/>
          </w:tcPr>
          <w:p w14:paraId="6379CD32" w14:textId="77777777" w:rsidR="00CE7FCC" w:rsidRDefault="008354B8">
            <w:pPr>
              <w:adjustRightInd w:val="0"/>
              <w:snapToGrid w:val="0"/>
              <w:spacing w:afterLines="50" w:after="120" w:line="240" w:lineRule="auto"/>
              <w:jc w:val="left"/>
              <w:rPr>
                <w:rFonts w:ascii="Arial" w:eastAsia="宋体" w:hAnsi="Arial" w:cs="Arial"/>
                <w:lang w:val="en-US" w:eastAsia="zh-CN"/>
              </w:rPr>
            </w:pPr>
            <w:r>
              <w:rPr>
                <w:rFonts w:ascii="Arial" w:hAnsi="Arial" w:cs="Arial"/>
              </w:rPr>
              <w:t>Discussion on other aspects for Ambient IoT</w:t>
            </w:r>
          </w:p>
        </w:tc>
        <w:tc>
          <w:tcPr>
            <w:tcW w:w="1952" w:type="dxa"/>
          </w:tcPr>
          <w:p w14:paraId="52C1F438" w14:textId="77777777" w:rsidR="00CE7FCC" w:rsidRDefault="008354B8">
            <w:pPr>
              <w:adjustRightInd w:val="0"/>
              <w:snapToGrid w:val="0"/>
              <w:spacing w:afterLines="50" w:after="120" w:line="240" w:lineRule="auto"/>
              <w:jc w:val="left"/>
              <w:rPr>
                <w:rFonts w:ascii="Arial" w:eastAsia="宋体" w:hAnsi="Arial" w:cs="Arial"/>
                <w:lang w:val="en-US" w:eastAsia="zh-CN"/>
              </w:rPr>
            </w:pPr>
            <w:r>
              <w:rPr>
                <w:rFonts w:ascii="Arial" w:hAnsi="Arial" w:cs="Arial"/>
              </w:rPr>
              <w:t>China Telecom</w:t>
            </w:r>
          </w:p>
        </w:tc>
      </w:tr>
      <w:tr w:rsidR="00CE7FCC" w14:paraId="177B5A25" w14:textId="77777777">
        <w:trPr>
          <w:trHeight w:val="520"/>
        </w:trPr>
        <w:tc>
          <w:tcPr>
            <w:tcW w:w="567" w:type="dxa"/>
          </w:tcPr>
          <w:p w14:paraId="5154CC45" w14:textId="77777777" w:rsidR="00CE7FCC" w:rsidRDefault="008354B8">
            <w:pPr>
              <w:adjustRightInd w:val="0"/>
              <w:snapToGrid w:val="0"/>
              <w:spacing w:afterLines="50" w:after="120" w:line="240" w:lineRule="auto"/>
              <w:jc w:val="left"/>
              <w:rPr>
                <w:rFonts w:ascii="Arial" w:eastAsia="宋体" w:hAnsi="Arial" w:cs="Arial"/>
                <w:b/>
                <w:bCs/>
                <w:color w:val="0000FF"/>
                <w:u w:val="single"/>
                <w:lang w:val="en-US" w:eastAsia="zh-CN"/>
              </w:rPr>
            </w:pPr>
            <w:r>
              <w:rPr>
                <w:rFonts w:ascii="Arial" w:hAnsi="Arial" w:cs="Arial"/>
              </w:rPr>
              <w:t>[</w:t>
            </w:r>
            <w:r>
              <w:rPr>
                <w:rFonts w:ascii="Arial" w:eastAsia="等线" w:hAnsi="Arial" w:cs="Arial"/>
                <w:lang w:eastAsia="zh-CN"/>
              </w:rPr>
              <w:t>9</w:t>
            </w:r>
            <w:r>
              <w:rPr>
                <w:rFonts w:ascii="Arial" w:hAnsi="Arial" w:cs="Arial"/>
              </w:rPr>
              <w:t>]</w:t>
            </w:r>
          </w:p>
        </w:tc>
        <w:tc>
          <w:tcPr>
            <w:tcW w:w="1985" w:type="dxa"/>
          </w:tcPr>
          <w:p w14:paraId="3D2D57FF" w14:textId="77777777" w:rsidR="00CE7FCC" w:rsidRDefault="008354B8">
            <w:pPr>
              <w:adjustRightInd w:val="0"/>
              <w:snapToGrid w:val="0"/>
              <w:spacing w:afterLines="50" w:after="120" w:line="240" w:lineRule="auto"/>
              <w:jc w:val="left"/>
              <w:rPr>
                <w:rFonts w:ascii="Arial" w:eastAsia="宋体" w:hAnsi="Arial" w:cs="Arial"/>
                <w:b/>
                <w:bCs/>
                <w:color w:val="0000FF"/>
                <w:u w:val="single"/>
                <w:lang w:val="en-US" w:eastAsia="zh-CN"/>
              </w:rPr>
            </w:pPr>
            <w:hyperlink r:id="rId45" w:history="1">
              <w:r>
                <w:rPr>
                  <w:rStyle w:val="aff0"/>
                  <w:rFonts w:ascii="Arial" w:hAnsi="Arial" w:cs="Arial"/>
                  <w:b/>
                  <w:bCs/>
                  <w:color w:val="0000FF"/>
                </w:rPr>
                <w:t>R1-2500290</w:t>
              </w:r>
            </w:hyperlink>
          </w:p>
        </w:tc>
        <w:tc>
          <w:tcPr>
            <w:tcW w:w="4819" w:type="dxa"/>
          </w:tcPr>
          <w:p w14:paraId="0F959ED1" w14:textId="77777777" w:rsidR="00CE7FCC" w:rsidRDefault="008354B8">
            <w:pPr>
              <w:adjustRightInd w:val="0"/>
              <w:snapToGrid w:val="0"/>
              <w:spacing w:afterLines="50" w:after="120" w:line="240" w:lineRule="auto"/>
              <w:jc w:val="left"/>
              <w:rPr>
                <w:rFonts w:ascii="Arial" w:eastAsia="宋体" w:hAnsi="Arial" w:cs="Arial"/>
                <w:lang w:val="en-US" w:eastAsia="zh-CN"/>
              </w:rPr>
            </w:pPr>
            <w:r>
              <w:rPr>
                <w:rFonts w:ascii="Arial" w:hAnsi="Arial" w:cs="Arial"/>
              </w:rPr>
              <w:t>Discussion on access, scheduling and timing relationships</w:t>
            </w:r>
          </w:p>
        </w:tc>
        <w:tc>
          <w:tcPr>
            <w:tcW w:w="1952" w:type="dxa"/>
          </w:tcPr>
          <w:p w14:paraId="79FA6ED8" w14:textId="77777777" w:rsidR="00CE7FCC" w:rsidRDefault="008354B8">
            <w:pPr>
              <w:adjustRightInd w:val="0"/>
              <w:snapToGrid w:val="0"/>
              <w:spacing w:afterLines="50" w:after="120" w:line="240" w:lineRule="auto"/>
              <w:jc w:val="left"/>
              <w:rPr>
                <w:rFonts w:ascii="Arial" w:eastAsia="宋体" w:hAnsi="Arial" w:cs="Arial"/>
                <w:lang w:val="en-US" w:eastAsia="zh-CN"/>
              </w:rPr>
            </w:pPr>
            <w:r>
              <w:rPr>
                <w:rFonts w:ascii="Arial" w:hAnsi="Arial" w:cs="Arial"/>
              </w:rPr>
              <w:t>CMCC</w:t>
            </w:r>
          </w:p>
        </w:tc>
      </w:tr>
      <w:tr w:rsidR="00CE7FCC" w14:paraId="67559057" w14:textId="77777777">
        <w:trPr>
          <w:trHeight w:val="520"/>
        </w:trPr>
        <w:tc>
          <w:tcPr>
            <w:tcW w:w="567" w:type="dxa"/>
          </w:tcPr>
          <w:p w14:paraId="723DF2B6" w14:textId="77777777" w:rsidR="00CE7FCC" w:rsidRDefault="008354B8">
            <w:pPr>
              <w:adjustRightInd w:val="0"/>
              <w:snapToGrid w:val="0"/>
              <w:spacing w:afterLines="50" w:after="120" w:line="240" w:lineRule="auto"/>
              <w:jc w:val="left"/>
              <w:rPr>
                <w:rFonts w:ascii="Arial" w:eastAsia="宋体" w:hAnsi="Arial" w:cs="Arial"/>
                <w:b/>
                <w:bCs/>
                <w:color w:val="0000FF"/>
                <w:u w:val="single"/>
                <w:lang w:val="en-US" w:eastAsia="zh-CN"/>
              </w:rPr>
            </w:pPr>
            <w:r>
              <w:rPr>
                <w:rFonts w:ascii="Arial" w:hAnsi="Arial" w:cs="Arial"/>
              </w:rPr>
              <w:t>[10]</w:t>
            </w:r>
          </w:p>
        </w:tc>
        <w:tc>
          <w:tcPr>
            <w:tcW w:w="1985" w:type="dxa"/>
          </w:tcPr>
          <w:p w14:paraId="4D9535F0" w14:textId="77777777" w:rsidR="00CE7FCC" w:rsidRDefault="008354B8">
            <w:pPr>
              <w:adjustRightInd w:val="0"/>
              <w:snapToGrid w:val="0"/>
              <w:spacing w:afterLines="50" w:after="120" w:line="240" w:lineRule="auto"/>
              <w:jc w:val="left"/>
              <w:rPr>
                <w:rFonts w:ascii="Arial" w:eastAsia="宋体" w:hAnsi="Arial" w:cs="Arial"/>
                <w:b/>
                <w:bCs/>
                <w:color w:val="0000FF"/>
                <w:u w:val="single"/>
                <w:lang w:val="en-US" w:eastAsia="zh-CN"/>
              </w:rPr>
            </w:pPr>
            <w:hyperlink r:id="rId46" w:history="1">
              <w:r>
                <w:rPr>
                  <w:rStyle w:val="aff0"/>
                  <w:rFonts w:ascii="Arial" w:hAnsi="Arial" w:cs="Arial"/>
                  <w:b/>
                  <w:bCs/>
                  <w:color w:val="0000FF"/>
                </w:rPr>
                <w:t>R1-2500352</w:t>
              </w:r>
            </w:hyperlink>
          </w:p>
        </w:tc>
        <w:tc>
          <w:tcPr>
            <w:tcW w:w="4819" w:type="dxa"/>
          </w:tcPr>
          <w:p w14:paraId="704321E9" w14:textId="77777777" w:rsidR="00CE7FCC" w:rsidRDefault="008354B8">
            <w:pPr>
              <w:adjustRightInd w:val="0"/>
              <w:snapToGrid w:val="0"/>
              <w:spacing w:afterLines="50" w:after="120" w:line="240" w:lineRule="auto"/>
              <w:jc w:val="left"/>
              <w:rPr>
                <w:rFonts w:ascii="Arial" w:eastAsia="宋体" w:hAnsi="Arial" w:cs="Arial"/>
                <w:lang w:val="en-US" w:eastAsia="zh-CN"/>
              </w:rPr>
            </w:pPr>
            <w:r>
              <w:rPr>
                <w:rFonts w:ascii="Arial" w:hAnsi="Arial" w:cs="Arial"/>
              </w:rPr>
              <w:t>Discussion on other aspects for Rel-19 Ambient IoT</w:t>
            </w:r>
          </w:p>
        </w:tc>
        <w:tc>
          <w:tcPr>
            <w:tcW w:w="1952" w:type="dxa"/>
          </w:tcPr>
          <w:p w14:paraId="5A78CCCC" w14:textId="77777777" w:rsidR="00CE7FCC" w:rsidRDefault="008354B8">
            <w:pPr>
              <w:adjustRightInd w:val="0"/>
              <w:snapToGrid w:val="0"/>
              <w:spacing w:afterLines="50" w:after="120" w:line="240" w:lineRule="auto"/>
              <w:jc w:val="left"/>
              <w:rPr>
                <w:rFonts w:ascii="Arial" w:eastAsia="宋体" w:hAnsi="Arial" w:cs="Arial"/>
                <w:lang w:val="en-US" w:eastAsia="zh-CN"/>
              </w:rPr>
            </w:pPr>
            <w:r>
              <w:rPr>
                <w:rFonts w:ascii="Arial" w:hAnsi="Arial" w:cs="Arial"/>
              </w:rPr>
              <w:t>vivo</w:t>
            </w:r>
          </w:p>
        </w:tc>
      </w:tr>
      <w:tr w:rsidR="00CE7FCC" w14:paraId="1E488A7E" w14:textId="77777777">
        <w:trPr>
          <w:trHeight w:val="520"/>
        </w:trPr>
        <w:tc>
          <w:tcPr>
            <w:tcW w:w="567" w:type="dxa"/>
          </w:tcPr>
          <w:p w14:paraId="588F3877" w14:textId="77777777" w:rsidR="00CE7FCC" w:rsidRDefault="008354B8">
            <w:pPr>
              <w:adjustRightInd w:val="0"/>
              <w:snapToGrid w:val="0"/>
              <w:spacing w:afterLines="50" w:after="120" w:line="240" w:lineRule="auto"/>
              <w:jc w:val="left"/>
              <w:rPr>
                <w:rFonts w:ascii="Arial" w:eastAsia="宋体" w:hAnsi="Arial" w:cs="Arial"/>
                <w:b/>
                <w:bCs/>
                <w:color w:val="0000FF"/>
                <w:u w:val="single"/>
                <w:lang w:val="en-US" w:eastAsia="zh-CN"/>
              </w:rPr>
            </w:pPr>
            <w:r>
              <w:rPr>
                <w:rFonts w:ascii="Arial" w:hAnsi="Arial" w:cs="Arial"/>
              </w:rPr>
              <w:t>[</w:t>
            </w:r>
            <w:r>
              <w:rPr>
                <w:rFonts w:ascii="Arial" w:eastAsia="等线" w:hAnsi="Arial" w:cs="Arial"/>
                <w:lang w:eastAsia="zh-CN"/>
              </w:rPr>
              <w:t>11</w:t>
            </w:r>
            <w:r>
              <w:rPr>
                <w:rFonts w:ascii="Arial" w:hAnsi="Arial" w:cs="Arial"/>
              </w:rPr>
              <w:t>]</w:t>
            </w:r>
          </w:p>
        </w:tc>
        <w:tc>
          <w:tcPr>
            <w:tcW w:w="1985" w:type="dxa"/>
          </w:tcPr>
          <w:p w14:paraId="0976056D" w14:textId="77777777" w:rsidR="00CE7FCC" w:rsidRDefault="008354B8">
            <w:pPr>
              <w:adjustRightInd w:val="0"/>
              <w:snapToGrid w:val="0"/>
              <w:spacing w:afterLines="50" w:after="120" w:line="240" w:lineRule="auto"/>
              <w:jc w:val="left"/>
              <w:rPr>
                <w:rFonts w:ascii="Arial" w:eastAsia="宋体" w:hAnsi="Arial" w:cs="Arial"/>
                <w:b/>
                <w:bCs/>
                <w:color w:val="0000FF"/>
                <w:u w:val="single"/>
                <w:lang w:val="en-US" w:eastAsia="zh-CN"/>
              </w:rPr>
            </w:pPr>
            <w:hyperlink r:id="rId47" w:history="1">
              <w:r>
                <w:rPr>
                  <w:rStyle w:val="aff0"/>
                  <w:rFonts w:ascii="Arial" w:hAnsi="Arial" w:cs="Arial"/>
                  <w:b/>
                  <w:bCs/>
                  <w:color w:val="0000FF"/>
                </w:rPr>
                <w:t>R1-2500397</w:t>
              </w:r>
            </w:hyperlink>
          </w:p>
        </w:tc>
        <w:tc>
          <w:tcPr>
            <w:tcW w:w="4819" w:type="dxa"/>
          </w:tcPr>
          <w:p w14:paraId="0FBAD20F" w14:textId="77777777" w:rsidR="00CE7FCC" w:rsidRDefault="008354B8">
            <w:pPr>
              <w:adjustRightInd w:val="0"/>
              <w:snapToGrid w:val="0"/>
              <w:spacing w:afterLines="50" w:after="120" w:line="240" w:lineRule="auto"/>
              <w:jc w:val="left"/>
              <w:rPr>
                <w:rFonts w:ascii="Arial" w:eastAsia="宋体" w:hAnsi="Arial" w:cs="Arial"/>
                <w:lang w:val="en-US" w:eastAsia="zh-CN"/>
              </w:rPr>
            </w:pPr>
            <w:proofErr w:type="spellStart"/>
            <w:r>
              <w:rPr>
                <w:rFonts w:ascii="Arial" w:hAnsi="Arial" w:cs="Arial"/>
              </w:rPr>
              <w:t>AIoT</w:t>
            </w:r>
            <w:proofErr w:type="spellEnd"/>
            <w:r>
              <w:rPr>
                <w:rFonts w:ascii="Arial" w:hAnsi="Arial" w:cs="Arial"/>
              </w:rPr>
              <w:t xml:space="preserve"> Other aspects incl. multiplexing/multiple access, scheduling information, and timing relationships</w:t>
            </w:r>
          </w:p>
        </w:tc>
        <w:tc>
          <w:tcPr>
            <w:tcW w:w="1952" w:type="dxa"/>
          </w:tcPr>
          <w:p w14:paraId="0D194A6A" w14:textId="77777777" w:rsidR="00CE7FCC" w:rsidRDefault="008354B8">
            <w:pPr>
              <w:adjustRightInd w:val="0"/>
              <w:snapToGrid w:val="0"/>
              <w:spacing w:afterLines="50" w:after="120" w:line="240" w:lineRule="auto"/>
              <w:jc w:val="left"/>
              <w:rPr>
                <w:rFonts w:ascii="Arial" w:eastAsia="宋体" w:hAnsi="Arial" w:cs="Arial"/>
                <w:lang w:val="en-US" w:eastAsia="zh-CN"/>
              </w:rPr>
            </w:pPr>
            <w:r>
              <w:rPr>
                <w:rFonts w:ascii="Arial" w:hAnsi="Arial" w:cs="Arial"/>
              </w:rPr>
              <w:t>Nokia</w:t>
            </w:r>
          </w:p>
        </w:tc>
      </w:tr>
      <w:tr w:rsidR="00CE7FCC" w14:paraId="02858724" w14:textId="77777777">
        <w:trPr>
          <w:trHeight w:val="520"/>
        </w:trPr>
        <w:tc>
          <w:tcPr>
            <w:tcW w:w="567" w:type="dxa"/>
          </w:tcPr>
          <w:p w14:paraId="5FF5D046" w14:textId="77777777" w:rsidR="00CE7FCC" w:rsidRDefault="008354B8">
            <w:pPr>
              <w:adjustRightInd w:val="0"/>
              <w:snapToGrid w:val="0"/>
              <w:spacing w:afterLines="50" w:after="120" w:line="240" w:lineRule="auto"/>
              <w:jc w:val="left"/>
              <w:rPr>
                <w:rFonts w:ascii="Arial" w:eastAsia="宋体" w:hAnsi="Arial" w:cs="Arial"/>
                <w:b/>
                <w:bCs/>
                <w:color w:val="0000FF"/>
                <w:u w:val="single"/>
                <w:lang w:val="en-US" w:eastAsia="zh-CN"/>
              </w:rPr>
            </w:pPr>
            <w:r>
              <w:rPr>
                <w:rFonts w:ascii="Arial" w:hAnsi="Arial" w:cs="Arial"/>
              </w:rPr>
              <w:t>[1</w:t>
            </w:r>
            <w:r>
              <w:rPr>
                <w:rFonts w:ascii="Arial" w:eastAsia="等线" w:hAnsi="Arial" w:cs="Arial"/>
                <w:lang w:eastAsia="zh-CN"/>
              </w:rPr>
              <w:t>2</w:t>
            </w:r>
            <w:r>
              <w:rPr>
                <w:rFonts w:ascii="Arial" w:hAnsi="Arial" w:cs="Arial"/>
              </w:rPr>
              <w:t>]</w:t>
            </w:r>
          </w:p>
        </w:tc>
        <w:tc>
          <w:tcPr>
            <w:tcW w:w="1985" w:type="dxa"/>
          </w:tcPr>
          <w:p w14:paraId="7443F8B9" w14:textId="77777777" w:rsidR="00CE7FCC" w:rsidRDefault="008354B8">
            <w:pPr>
              <w:adjustRightInd w:val="0"/>
              <w:snapToGrid w:val="0"/>
              <w:spacing w:afterLines="50" w:after="120" w:line="240" w:lineRule="auto"/>
              <w:jc w:val="left"/>
              <w:rPr>
                <w:rFonts w:ascii="Arial" w:eastAsia="宋体" w:hAnsi="Arial" w:cs="Arial"/>
                <w:b/>
                <w:bCs/>
                <w:color w:val="0000FF"/>
                <w:u w:val="single"/>
                <w:lang w:val="en-US" w:eastAsia="zh-CN"/>
              </w:rPr>
            </w:pPr>
            <w:hyperlink r:id="rId48" w:history="1">
              <w:r>
                <w:rPr>
                  <w:rStyle w:val="aff0"/>
                  <w:rFonts w:ascii="Arial" w:hAnsi="Arial" w:cs="Arial"/>
                  <w:b/>
                  <w:bCs/>
                  <w:color w:val="0000FF"/>
                </w:rPr>
                <w:t>R1-2500453</w:t>
              </w:r>
            </w:hyperlink>
          </w:p>
        </w:tc>
        <w:tc>
          <w:tcPr>
            <w:tcW w:w="4819" w:type="dxa"/>
          </w:tcPr>
          <w:p w14:paraId="6EA9D59A" w14:textId="77777777" w:rsidR="00CE7FCC" w:rsidRDefault="008354B8">
            <w:pPr>
              <w:adjustRightInd w:val="0"/>
              <w:snapToGrid w:val="0"/>
              <w:spacing w:afterLines="50" w:after="120" w:line="240" w:lineRule="auto"/>
              <w:jc w:val="left"/>
              <w:rPr>
                <w:rFonts w:ascii="Arial" w:eastAsia="宋体" w:hAnsi="Arial" w:cs="Arial"/>
                <w:lang w:val="en-US" w:eastAsia="zh-CN"/>
              </w:rPr>
            </w:pPr>
            <w:r>
              <w:rPr>
                <w:rFonts w:ascii="Arial" w:hAnsi="Arial" w:cs="Arial"/>
              </w:rPr>
              <w:t>Discussions on other aspects of A-IoT communication</w:t>
            </w:r>
          </w:p>
        </w:tc>
        <w:tc>
          <w:tcPr>
            <w:tcW w:w="1952" w:type="dxa"/>
          </w:tcPr>
          <w:p w14:paraId="047473A7" w14:textId="77777777" w:rsidR="00CE7FCC" w:rsidRDefault="008354B8">
            <w:pPr>
              <w:adjustRightInd w:val="0"/>
              <w:snapToGrid w:val="0"/>
              <w:spacing w:afterLines="50" w:after="120" w:line="240" w:lineRule="auto"/>
              <w:jc w:val="left"/>
              <w:rPr>
                <w:rFonts w:ascii="Arial" w:eastAsia="宋体" w:hAnsi="Arial" w:cs="Arial"/>
                <w:lang w:val="en-US" w:eastAsia="zh-CN"/>
              </w:rPr>
            </w:pPr>
            <w:r>
              <w:rPr>
                <w:rFonts w:ascii="Arial" w:hAnsi="Arial" w:cs="Arial"/>
              </w:rPr>
              <w:t>OPPO</w:t>
            </w:r>
          </w:p>
        </w:tc>
      </w:tr>
      <w:tr w:rsidR="00CE7FCC" w14:paraId="48579535" w14:textId="77777777">
        <w:trPr>
          <w:trHeight w:val="520"/>
        </w:trPr>
        <w:tc>
          <w:tcPr>
            <w:tcW w:w="567" w:type="dxa"/>
          </w:tcPr>
          <w:p w14:paraId="579E2FC4" w14:textId="77777777" w:rsidR="00CE7FCC" w:rsidRDefault="008354B8">
            <w:pPr>
              <w:adjustRightInd w:val="0"/>
              <w:snapToGrid w:val="0"/>
              <w:spacing w:afterLines="50" w:after="120" w:line="240" w:lineRule="auto"/>
              <w:jc w:val="left"/>
              <w:rPr>
                <w:rFonts w:ascii="Arial" w:eastAsia="宋体" w:hAnsi="Arial" w:cs="Arial"/>
                <w:b/>
                <w:bCs/>
                <w:color w:val="0000FF"/>
                <w:u w:val="single"/>
                <w:lang w:val="en-US" w:eastAsia="zh-CN"/>
              </w:rPr>
            </w:pPr>
            <w:r>
              <w:rPr>
                <w:rFonts w:ascii="Arial" w:hAnsi="Arial" w:cs="Arial"/>
              </w:rPr>
              <w:t>[</w:t>
            </w:r>
            <w:r>
              <w:rPr>
                <w:rFonts w:ascii="Arial" w:eastAsia="等线" w:hAnsi="Arial" w:cs="Arial"/>
                <w:lang w:eastAsia="zh-CN"/>
              </w:rPr>
              <w:t>13</w:t>
            </w:r>
            <w:r>
              <w:rPr>
                <w:rFonts w:ascii="Arial" w:hAnsi="Arial" w:cs="Arial"/>
              </w:rPr>
              <w:t>]</w:t>
            </w:r>
          </w:p>
        </w:tc>
        <w:tc>
          <w:tcPr>
            <w:tcW w:w="1985" w:type="dxa"/>
          </w:tcPr>
          <w:p w14:paraId="6A9B5B2D" w14:textId="77777777" w:rsidR="00CE7FCC" w:rsidRDefault="008354B8">
            <w:pPr>
              <w:adjustRightInd w:val="0"/>
              <w:snapToGrid w:val="0"/>
              <w:spacing w:afterLines="50" w:after="120" w:line="240" w:lineRule="auto"/>
              <w:jc w:val="left"/>
              <w:rPr>
                <w:rFonts w:ascii="Arial" w:eastAsia="宋体" w:hAnsi="Arial" w:cs="Arial"/>
                <w:b/>
                <w:bCs/>
                <w:color w:val="0000FF"/>
                <w:u w:val="single"/>
                <w:lang w:val="en-US" w:eastAsia="zh-CN"/>
              </w:rPr>
            </w:pPr>
            <w:hyperlink r:id="rId49" w:history="1">
              <w:r>
                <w:rPr>
                  <w:rStyle w:val="aff0"/>
                  <w:rFonts w:ascii="Arial" w:hAnsi="Arial" w:cs="Arial"/>
                  <w:b/>
                  <w:bCs/>
                  <w:color w:val="0000FF"/>
                </w:rPr>
                <w:t>R1-2500481</w:t>
              </w:r>
            </w:hyperlink>
          </w:p>
        </w:tc>
        <w:tc>
          <w:tcPr>
            <w:tcW w:w="4819" w:type="dxa"/>
          </w:tcPr>
          <w:p w14:paraId="6505D08C" w14:textId="77777777" w:rsidR="00CE7FCC" w:rsidRDefault="008354B8">
            <w:pPr>
              <w:adjustRightInd w:val="0"/>
              <w:snapToGrid w:val="0"/>
              <w:spacing w:afterLines="50" w:after="120" w:line="240" w:lineRule="auto"/>
              <w:jc w:val="left"/>
              <w:rPr>
                <w:rFonts w:ascii="Arial" w:eastAsia="宋体" w:hAnsi="Arial" w:cs="Arial"/>
                <w:lang w:val="en-US" w:eastAsia="zh-CN"/>
              </w:rPr>
            </w:pPr>
            <w:r>
              <w:rPr>
                <w:rFonts w:ascii="Arial" w:hAnsi="Arial" w:cs="Arial"/>
              </w:rPr>
              <w:t>Discussion on multiple access, scheduling and timing aspects for A-IoT</w:t>
            </w:r>
          </w:p>
        </w:tc>
        <w:tc>
          <w:tcPr>
            <w:tcW w:w="1952" w:type="dxa"/>
          </w:tcPr>
          <w:p w14:paraId="2B1E66B9" w14:textId="77777777" w:rsidR="00CE7FCC" w:rsidRDefault="008354B8">
            <w:pPr>
              <w:adjustRightInd w:val="0"/>
              <w:snapToGrid w:val="0"/>
              <w:spacing w:afterLines="50" w:after="120" w:line="240" w:lineRule="auto"/>
              <w:jc w:val="left"/>
              <w:rPr>
                <w:rFonts w:ascii="Arial" w:eastAsia="宋体" w:hAnsi="Arial" w:cs="Arial"/>
                <w:lang w:val="en-US" w:eastAsia="zh-CN"/>
              </w:rPr>
            </w:pPr>
            <w:r>
              <w:rPr>
                <w:rFonts w:ascii="Arial" w:hAnsi="Arial" w:cs="Arial"/>
              </w:rPr>
              <w:t>Tejas Network Limited</w:t>
            </w:r>
          </w:p>
        </w:tc>
      </w:tr>
      <w:tr w:rsidR="00CE7FCC" w14:paraId="03CB91FA" w14:textId="77777777">
        <w:trPr>
          <w:trHeight w:val="520"/>
        </w:trPr>
        <w:tc>
          <w:tcPr>
            <w:tcW w:w="567" w:type="dxa"/>
          </w:tcPr>
          <w:p w14:paraId="6303EF76" w14:textId="77777777" w:rsidR="00CE7FCC" w:rsidRDefault="008354B8">
            <w:pPr>
              <w:adjustRightInd w:val="0"/>
              <w:snapToGrid w:val="0"/>
              <w:spacing w:afterLines="50" w:after="120" w:line="240" w:lineRule="auto"/>
              <w:jc w:val="left"/>
              <w:rPr>
                <w:rFonts w:ascii="Arial" w:eastAsia="宋体" w:hAnsi="Arial" w:cs="Arial"/>
                <w:b/>
                <w:bCs/>
                <w:color w:val="0000FF"/>
                <w:u w:val="single"/>
                <w:lang w:val="en-US" w:eastAsia="zh-CN"/>
              </w:rPr>
            </w:pPr>
            <w:r>
              <w:rPr>
                <w:rFonts w:ascii="Arial" w:hAnsi="Arial" w:cs="Arial"/>
              </w:rPr>
              <w:t>[1</w:t>
            </w:r>
            <w:r>
              <w:rPr>
                <w:rFonts w:ascii="Arial" w:eastAsia="等线" w:hAnsi="Arial" w:cs="Arial"/>
                <w:lang w:eastAsia="zh-CN"/>
              </w:rPr>
              <w:t>4</w:t>
            </w:r>
            <w:r>
              <w:rPr>
                <w:rFonts w:ascii="Arial" w:hAnsi="Arial" w:cs="Arial"/>
              </w:rPr>
              <w:t>]</w:t>
            </w:r>
          </w:p>
        </w:tc>
        <w:tc>
          <w:tcPr>
            <w:tcW w:w="1985" w:type="dxa"/>
          </w:tcPr>
          <w:p w14:paraId="29068093" w14:textId="77777777" w:rsidR="00CE7FCC" w:rsidRDefault="008354B8">
            <w:pPr>
              <w:adjustRightInd w:val="0"/>
              <w:snapToGrid w:val="0"/>
              <w:spacing w:afterLines="50" w:after="120" w:line="240" w:lineRule="auto"/>
              <w:jc w:val="left"/>
              <w:rPr>
                <w:rFonts w:ascii="Arial" w:eastAsia="宋体" w:hAnsi="Arial" w:cs="Arial"/>
                <w:b/>
                <w:bCs/>
                <w:color w:val="0000FF"/>
                <w:u w:val="single"/>
                <w:lang w:val="en-US" w:eastAsia="zh-CN"/>
              </w:rPr>
            </w:pPr>
            <w:hyperlink r:id="rId50" w:history="1">
              <w:r>
                <w:rPr>
                  <w:rStyle w:val="aff0"/>
                  <w:rFonts w:ascii="Arial" w:hAnsi="Arial" w:cs="Arial"/>
                  <w:b/>
                  <w:bCs/>
                  <w:color w:val="0000FF"/>
                </w:rPr>
                <w:t>R1-2500488</w:t>
              </w:r>
            </w:hyperlink>
          </w:p>
        </w:tc>
        <w:tc>
          <w:tcPr>
            <w:tcW w:w="4819" w:type="dxa"/>
          </w:tcPr>
          <w:p w14:paraId="797F40CB" w14:textId="77777777" w:rsidR="00CE7FCC" w:rsidRDefault="008354B8">
            <w:pPr>
              <w:adjustRightInd w:val="0"/>
              <w:snapToGrid w:val="0"/>
              <w:spacing w:afterLines="50" w:after="120" w:line="240" w:lineRule="auto"/>
              <w:jc w:val="left"/>
              <w:rPr>
                <w:rFonts w:ascii="Arial" w:eastAsia="宋体" w:hAnsi="Arial" w:cs="Arial"/>
                <w:lang w:val="en-US" w:eastAsia="zh-CN"/>
              </w:rPr>
            </w:pPr>
            <w:r>
              <w:rPr>
                <w:rFonts w:ascii="Arial" w:hAnsi="Arial" w:cs="Arial"/>
              </w:rPr>
              <w:t>Discussion on other aspects of A-IoT</w:t>
            </w:r>
          </w:p>
        </w:tc>
        <w:tc>
          <w:tcPr>
            <w:tcW w:w="1952" w:type="dxa"/>
          </w:tcPr>
          <w:p w14:paraId="21E5B132" w14:textId="77777777" w:rsidR="00CE7FCC" w:rsidRDefault="008354B8">
            <w:pPr>
              <w:adjustRightInd w:val="0"/>
              <w:snapToGrid w:val="0"/>
              <w:spacing w:afterLines="50" w:after="120" w:line="240" w:lineRule="auto"/>
              <w:jc w:val="left"/>
              <w:rPr>
                <w:rFonts w:ascii="Arial" w:eastAsia="宋体" w:hAnsi="Arial" w:cs="Arial"/>
                <w:lang w:val="en-US" w:eastAsia="zh-CN"/>
              </w:rPr>
            </w:pPr>
            <w:r>
              <w:rPr>
                <w:rFonts w:ascii="Arial" w:hAnsi="Arial" w:cs="Arial"/>
              </w:rPr>
              <w:t>Panasonic</w:t>
            </w:r>
          </w:p>
        </w:tc>
      </w:tr>
      <w:tr w:rsidR="00CE7FCC" w14:paraId="004810B3" w14:textId="77777777">
        <w:trPr>
          <w:trHeight w:val="520"/>
        </w:trPr>
        <w:tc>
          <w:tcPr>
            <w:tcW w:w="567" w:type="dxa"/>
          </w:tcPr>
          <w:p w14:paraId="33ABC9E3" w14:textId="77777777" w:rsidR="00CE7FCC" w:rsidRDefault="008354B8">
            <w:pPr>
              <w:adjustRightInd w:val="0"/>
              <w:snapToGrid w:val="0"/>
              <w:spacing w:afterLines="50" w:after="120" w:line="240" w:lineRule="auto"/>
              <w:jc w:val="left"/>
              <w:rPr>
                <w:rFonts w:ascii="Arial" w:eastAsia="宋体" w:hAnsi="Arial" w:cs="Arial"/>
                <w:b/>
                <w:bCs/>
                <w:color w:val="0000FF"/>
                <w:u w:val="single"/>
                <w:lang w:val="en-US" w:eastAsia="zh-CN"/>
              </w:rPr>
            </w:pPr>
            <w:r>
              <w:rPr>
                <w:rFonts w:ascii="Arial" w:hAnsi="Arial" w:cs="Arial"/>
              </w:rPr>
              <w:t>[15]</w:t>
            </w:r>
          </w:p>
        </w:tc>
        <w:tc>
          <w:tcPr>
            <w:tcW w:w="1985" w:type="dxa"/>
          </w:tcPr>
          <w:p w14:paraId="606CC76E" w14:textId="77777777" w:rsidR="00CE7FCC" w:rsidRDefault="008354B8">
            <w:pPr>
              <w:adjustRightInd w:val="0"/>
              <w:snapToGrid w:val="0"/>
              <w:spacing w:afterLines="50" w:after="120" w:line="240" w:lineRule="auto"/>
              <w:jc w:val="left"/>
              <w:rPr>
                <w:rFonts w:ascii="Arial" w:eastAsia="宋体" w:hAnsi="Arial" w:cs="Arial"/>
                <w:b/>
                <w:bCs/>
                <w:color w:val="0000FF"/>
                <w:u w:val="single"/>
                <w:lang w:val="en-US" w:eastAsia="zh-CN"/>
              </w:rPr>
            </w:pPr>
            <w:hyperlink r:id="rId51" w:history="1">
              <w:r>
                <w:rPr>
                  <w:rStyle w:val="aff0"/>
                  <w:rFonts w:ascii="Arial" w:hAnsi="Arial" w:cs="Arial"/>
                  <w:b/>
                  <w:bCs/>
                  <w:color w:val="0000FF"/>
                </w:rPr>
                <w:t>R1-2500494</w:t>
              </w:r>
            </w:hyperlink>
          </w:p>
        </w:tc>
        <w:tc>
          <w:tcPr>
            <w:tcW w:w="4819" w:type="dxa"/>
          </w:tcPr>
          <w:p w14:paraId="482BA91E" w14:textId="77777777" w:rsidR="00CE7FCC" w:rsidRDefault="008354B8">
            <w:pPr>
              <w:adjustRightInd w:val="0"/>
              <w:snapToGrid w:val="0"/>
              <w:spacing w:afterLines="50" w:after="120" w:line="240" w:lineRule="auto"/>
              <w:jc w:val="left"/>
              <w:rPr>
                <w:rFonts w:ascii="Arial" w:eastAsia="宋体" w:hAnsi="Arial" w:cs="Arial"/>
                <w:lang w:val="en-US" w:eastAsia="zh-CN"/>
              </w:rPr>
            </w:pPr>
            <w:r>
              <w:rPr>
                <w:rFonts w:ascii="Arial" w:hAnsi="Arial" w:cs="Arial"/>
              </w:rPr>
              <w:t>Discussion on other aspects including multiplexing/multiple access, scheduling information, and timing relationships</w:t>
            </w:r>
          </w:p>
        </w:tc>
        <w:tc>
          <w:tcPr>
            <w:tcW w:w="1952" w:type="dxa"/>
          </w:tcPr>
          <w:p w14:paraId="4E03BBCA" w14:textId="77777777" w:rsidR="00CE7FCC" w:rsidRDefault="008354B8">
            <w:pPr>
              <w:adjustRightInd w:val="0"/>
              <w:snapToGrid w:val="0"/>
              <w:spacing w:afterLines="50" w:after="120" w:line="240" w:lineRule="auto"/>
              <w:jc w:val="left"/>
              <w:rPr>
                <w:rFonts w:ascii="Arial" w:eastAsia="宋体" w:hAnsi="Arial" w:cs="Arial"/>
                <w:lang w:val="en-US" w:eastAsia="zh-CN"/>
              </w:rPr>
            </w:pPr>
            <w:proofErr w:type="spellStart"/>
            <w:r>
              <w:rPr>
                <w:rFonts w:ascii="Arial" w:hAnsi="Arial" w:cs="Arial"/>
              </w:rPr>
              <w:t>InterDigital</w:t>
            </w:r>
            <w:proofErr w:type="spellEnd"/>
            <w:r>
              <w:rPr>
                <w:rFonts w:ascii="Arial" w:hAnsi="Arial" w:cs="Arial"/>
              </w:rPr>
              <w:t>, Inc.</w:t>
            </w:r>
          </w:p>
        </w:tc>
      </w:tr>
      <w:tr w:rsidR="00CE7FCC" w14:paraId="383F06B2" w14:textId="77777777">
        <w:trPr>
          <w:trHeight w:val="520"/>
        </w:trPr>
        <w:tc>
          <w:tcPr>
            <w:tcW w:w="567" w:type="dxa"/>
          </w:tcPr>
          <w:p w14:paraId="67B54E1C" w14:textId="77777777" w:rsidR="00CE7FCC" w:rsidRDefault="008354B8">
            <w:pPr>
              <w:adjustRightInd w:val="0"/>
              <w:snapToGrid w:val="0"/>
              <w:spacing w:afterLines="50" w:after="120" w:line="240" w:lineRule="auto"/>
              <w:jc w:val="left"/>
              <w:rPr>
                <w:rFonts w:ascii="Arial" w:eastAsia="宋体" w:hAnsi="Arial" w:cs="Arial"/>
                <w:b/>
                <w:bCs/>
                <w:color w:val="0000FF"/>
                <w:u w:val="single"/>
                <w:lang w:val="en-US" w:eastAsia="zh-CN"/>
              </w:rPr>
            </w:pPr>
            <w:r>
              <w:rPr>
                <w:rFonts w:ascii="Arial" w:hAnsi="Arial" w:cs="Arial"/>
              </w:rPr>
              <w:t>[16]</w:t>
            </w:r>
          </w:p>
        </w:tc>
        <w:tc>
          <w:tcPr>
            <w:tcW w:w="1985" w:type="dxa"/>
          </w:tcPr>
          <w:p w14:paraId="31827306" w14:textId="77777777" w:rsidR="00CE7FCC" w:rsidRDefault="008354B8">
            <w:pPr>
              <w:adjustRightInd w:val="0"/>
              <w:snapToGrid w:val="0"/>
              <w:spacing w:afterLines="50" w:after="120" w:line="240" w:lineRule="auto"/>
              <w:jc w:val="left"/>
              <w:rPr>
                <w:rFonts w:ascii="Arial" w:eastAsia="等线" w:hAnsi="Arial" w:cs="Arial"/>
                <w:b/>
                <w:bCs/>
                <w:lang w:eastAsia="zh-CN"/>
              </w:rPr>
            </w:pPr>
            <w:hyperlink r:id="rId52" w:history="1">
              <w:r>
                <w:rPr>
                  <w:rStyle w:val="aff0"/>
                  <w:rFonts w:ascii="Arial" w:hAnsi="Arial" w:cs="Arial"/>
                  <w:b/>
                  <w:bCs/>
                  <w:color w:val="0000FF"/>
                </w:rPr>
                <w:t>R1-2500517</w:t>
              </w:r>
            </w:hyperlink>
          </w:p>
        </w:tc>
        <w:tc>
          <w:tcPr>
            <w:tcW w:w="4819" w:type="dxa"/>
          </w:tcPr>
          <w:p w14:paraId="74836FCA" w14:textId="77777777" w:rsidR="00CE7FCC" w:rsidRDefault="008354B8">
            <w:pPr>
              <w:adjustRightInd w:val="0"/>
              <w:snapToGrid w:val="0"/>
              <w:spacing w:afterLines="50" w:after="120" w:line="240" w:lineRule="auto"/>
              <w:jc w:val="left"/>
              <w:rPr>
                <w:rFonts w:ascii="Arial" w:eastAsia="宋体" w:hAnsi="Arial" w:cs="Arial"/>
                <w:lang w:val="en-US" w:eastAsia="zh-CN"/>
              </w:rPr>
            </w:pPr>
            <w:r>
              <w:rPr>
                <w:rFonts w:ascii="Arial" w:hAnsi="Arial" w:cs="Arial"/>
              </w:rPr>
              <w:t xml:space="preserve">Views on other aspects for </w:t>
            </w:r>
            <w:proofErr w:type="spellStart"/>
            <w:r>
              <w:rPr>
                <w:rFonts w:ascii="Arial" w:hAnsi="Arial" w:cs="Arial"/>
              </w:rPr>
              <w:t>AIoT</w:t>
            </w:r>
            <w:proofErr w:type="spellEnd"/>
          </w:p>
        </w:tc>
        <w:tc>
          <w:tcPr>
            <w:tcW w:w="1952" w:type="dxa"/>
          </w:tcPr>
          <w:p w14:paraId="71648494" w14:textId="77777777" w:rsidR="00CE7FCC" w:rsidRDefault="008354B8">
            <w:pPr>
              <w:adjustRightInd w:val="0"/>
              <w:snapToGrid w:val="0"/>
              <w:spacing w:afterLines="50" w:after="120" w:line="240" w:lineRule="auto"/>
              <w:jc w:val="left"/>
              <w:rPr>
                <w:rFonts w:ascii="Arial" w:eastAsia="等线" w:hAnsi="Arial" w:cs="Arial"/>
                <w:lang w:val="en-US" w:eastAsia="zh-CN"/>
              </w:rPr>
            </w:pPr>
            <w:proofErr w:type="spellStart"/>
            <w:r>
              <w:rPr>
                <w:rFonts w:ascii="Arial" w:hAnsi="Arial" w:cs="Arial"/>
              </w:rPr>
              <w:t>Ofinno</w:t>
            </w:r>
            <w:proofErr w:type="spellEnd"/>
          </w:p>
        </w:tc>
      </w:tr>
      <w:tr w:rsidR="00CE7FCC" w14:paraId="708D1CE4" w14:textId="77777777">
        <w:trPr>
          <w:trHeight w:val="520"/>
        </w:trPr>
        <w:tc>
          <w:tcPr>
            <w:tcW w:w="567" w:type="dxa"/>
          </w:tcPr>
          <w:p w14:paraId="64F0A7EA" w14:textId="77777777" w:rsidR="00CE7FCC" w:rsidRDefault="008354B8">
            <w:pPr>
              <w:adjustRightInd w:val="0"/>
              <w:snapToGrid w:val="0"/>
              <w:spacing w:afterLines="50" w:after="120" w:line="240" w:lineRule="auto"/>
              <w:jc w:val="left"/>
              <w:rPr>
                <w:rFonts w:ascii="Arial" w:eastAsia="宋体" w:hAnsi="Arial" w:cs="Arial"/>
                <w:b/>
                <w:bCs/>
                <w:color w:val="0000FF"/>
                <w:u w:val="single"/>
                <w:lang w:val="en-US" w:eastAsia="zh-CN"/>
              </w:rPr>
            </w:pPr>
            <w:r>
              <w:rPr>
                <w:rFonts w:ascii="Arial" w:hAnsi="Arial" w:cs="Arial"/>
              </w:rPr>
              <w:t>[1</w:t>
            </w:r>
            <w:r>
              <w:rPr>
                <w:rFonts w:ascii="Arial" w:eastAsia="等线" w:hAnsi="Arial" w:cs="Arial"/>
                <w:lang w:eastAsia="zh-CN"/>
              </w:rPr>
              <w:t>7</w:t>
            </w:r>
            <w:r>
              <w:rPr>
                <w:rFonts w:ascii="Arial" w:hAnsi="Arial" w:cs="Arial"/>
              </w:rPr>
              <w:t>]</w:t>
            </w:r>
          </w:p>
        </w:tc>
        <w:tc>
          <w:tcPr>
            <w:tcW w:w="1985" w:type="dxa"/>
          </w:tcPr>
          <w:p w14:paraId="7F66A042" w14:textId="77777777" w:rsidR="00CE7FCC" w:rsidRDefault="008354B8">
            <w:pPr>
              <w:adjustRightInd w:val="0"/>
              <w:snapToGrid w:val="0"/>
              <w:spacing w:afterLines="50" w:after="120" w:line="240" w:lineRule="auto"/>
              <w:jc w:val="left"/>
              <w:rPr>
                <w:rFonts w:ascii="Arial" w:eastAsia="宋体" w:hAnsi="Arial" w:cs="Arial"/>
                <w:b/>
                <w:bCs/>
                <w:color w:val="0000FF"/>
                <w:u w:val="single"/>
                <w:lang w:val="en-US" w:eastAsia="zh-CN"/>
              </w:rPr>
            </w:pPr>
            <w:hyperlink r:id="rId53" w:history="1">
              <w:r>
                <w:rPr>
                  <w:rStyle w:val="aff0"/>
                  <w:rFonts w:ascii="Arial" w:hAnsi="Arial" w:cs="Arial"/>
                  <w:b/>
                  <w:bCs/>
                  <w:color w:val="0000FF"/>
                </w:rPr>
                <w:t>R1-2500563</w:t>
              </w:r>
            </w:hyperlink>
          </w:p>
        </w:tc>
        <w:tc>
          <w:tcPr>
            <w:tcW w:w="4819" w:type="dxa"/>
          </w:tcPr>
          <w:p w14:paraId="1F1F0588" w14:textId="77777777" w:rsidR="00CE7FCC" w:rsidRDefault="008354B8">
            <w:pPr>
              <w:adjustRightInd w:val="0"/>
              <w:snapToGrid w:val="0"/>
              <w:spacing w:afterLines="50" w:after="120" w:line="240" w:lineRule="auto"/>
              <w:jc w:val="left"/>
              <w:rPr>
                <w:rFonts w:ascii="Arial" w:eastAsia="宋体" w:hAnsi="Arial" w:cs="Arial"/>
                <w:lang w:val="en-US" w:eastAsia="zh-CN"/>
              </w:rPr>
            </w:pPr>
            <w:r>
              <w:rPr>
                <w:rFonts w:ascii="Arial" w:hAnsi="Arial" w:cs="Arial"/>
              </w:rPr>
              <w:t>Discussion on multiple access, scheduling and timing for Ambient IoT</w:t>
            </w:r>
          </w:p>
        </w:tc>
        <w:tc>
          <w:tcPr>
            <w:tcW w:w="1952" w:type="dxa"/>
          </w:tcPr>
          <w:p w14:paraId="0423E822" w14:textId="77777777" w:rsidR="00CE7FCC" w:rsidRDefault="008354B8">
            <w:pPr>
              <w:adjustRightInd w:val="0"/>
              <w:snapToGrid w:val="0"/>
              <w:spacing w:afterLines="50" w:after="120" w:line="240" w:lineRule="auto"/>
              <w:jc w:val="left"/>
              <w:rPr>
                <w:rFonts w:ascii="Arial" w:eastAsia="宋体" w:hAnsi="Arial" w:cs="Arial"/>
                <w:lang w:val="en-US" w:eastAsia="zh-CN"/>
              </w:rPr>
            </w:pPr>
            <w:r>
              <w:rPr>
                <w:rFonts w:ascii="Arial" w:hAnsi="Arial" w:cs="Arial"/>
              </w:rPr>
              <w:t>Lekha Wireless Solutions</w:t>
            </w:r>
          </w:p>
        </w:tc>
      </w:tr>
      <w:tr w:rsidR="00CE7FCC" w14:paraId="22875A0C" w14:textId="77777777">
        <w:trPr>
          <w:trHeight w:val="520"/>
        </w:trPr>
        <w:tc>
          <w:tcPr>
            <w:tcW w:w="567" w:type="dxa"/>
          </w:tcPr>
          <w:p w14:paraId="709A4E09" w14:textId="77777777" w:rsidR="00CE7FCC" w:rsidRDefault="008354B8">
            <w:pPr>
              <w:adjustRightInd w:val="0"/>
              <w:snapToGrid w:val="0"/>
              <w:spacing w:afterLines="50" w:after="120" w:line="240" w:lineRule="auto"/>
              <w:jc w:val="left"/>
              <w:rPr>
                <w:rFonts w:ascii="Arial" w:eastAsia="宋体" w:hAnsi="Arial" w:cs="Arial"/>
                <w:b/>
                <w:bCs/>
                <w:color w:val="0000FF"/>
                <w:u w:val="single"/>
                <w:lang w:val="en-US" w:eastAsia="zh-CN"/>
              </w:rPr>
            </w:pPr>
            <w:r>
              <w:rPr>
                <w:rFonts w:ascii="Arial" w:hAnsi="Arial" w:cs="Arial"/>
              </w:rPr>
              <w:t>[18]</w:t>
            </w:r>
          </w:p>
        </w:tc>
        <w:tc>
          <w:tcPr>
            <w:tcW w:w="1985" w:type="dxa"/>
          </w:tcPr>
          <w:p w14:paraId="6AB0AF2B" w14:textId="77777777" w:rsidR="00CE7FCC" w:rsidRDefault="008354B8">
            <w:pPr>
              <w:adjustRightInd w:val="0"/>
              <w:snapToGrid w:val="0"/>
              <w:spacing w:afterLines="50" w:after="120" w:line="240" w:lineRule="auto"/>
              <w:jc w:val="left"/>
              <w:rPr>
                <w:rFonts w:ascii="Arial" w:eastAsia="宋体" w:hAnsi="Arial" w:cs="Arial"/>
                <w:b/>
                <w:bCs/>
                <w:color w:val="0000FF"/>
                <w:u w:val="single"/>
                <w:lang w:val="en-US" w:eastAsia="zh-CN"/>
              </w:rPr>
            </w:pPr>
            <w:hyperlink r:id="rId54" w:history="1">
              <w:r>
                <w:rPr>
                  <w:rStyle w:val="aff0"/>
                  <w:rFonts w:ascii="Arial" w:hAnsi="Arial" w:cs="Arial"/>
                  <w:b/>
                  <w:bCs/>
                  <w:color w:val="0000FF"/>
                </w:rPr>
                <w:t>R1-2500612</w:t>
              </w:r>
            </w:hyperlink>
          </w:p>
        </w:tc>
        <w:tc>
          <w:tcPr>
            <w:tcW w:w="4819" w:type="dxa"/>
          </w:tcPr>
          <w:p w14:paraId="173D0739" w14:textId="77777777" w:rsidR="00CE7FCC" w:rsidRDefault="008354B8">
            <w:pPr>
              <w:adjustRightInd w:val="0"/>
              <w:snapToGrid w:val="0"/>
              <w:spacing w:afterLines="50" w:after="120" w:line="240" w:lineRule="auto"/>
              <w:jc w:val="left"/>
              <w:rPr>
                <w:rFonts w:ascii="Arial" w:eastAsia="宋体" w:hAnsi="Arial" w:cs="Arial"/>
                <w:lang w:val="en-US" w:eastAsia="zh-CN"/>
              </w:rPr>
            </w:pPr>
            <w:r>
              <w:rPr>
                <w:rFonts w:ascii="Arial" w:hAnsi="Arial" w:cs="Arial"/>
              </w:rPr>
              <w:t>Discussion on control and other aspects of ambient IoT</w:t>
            </w:r>
          </w:p>
        </w:tc>
        <w:tc>
          <w:tcPr>
            <w:tcW w:w="1952" w:type="dxa"/>
          </w:tcPr>
          <w:p w14:paraId="1B4AE030" w14:textId="77777777" w:rsidR="00CE7FCC" w:rsidRDefault="008354B8">
            <w:pPr>
              <w:adjustRightInd w:val="0"/>
              <w:snapToGrid w:val="0"/>
              <w:spacing w:afterLines="50" w:after="120" w:line="240" w:lineRule="auto"/>
              <w:jc w:val="left"/>
              <w:rPr>
                <w:rFonts w:ascii="Arial" w:eastAsia="宋体" w:hAnsi="Arial" w:cs="Arial"/>
                <w:lang w:val="en-US" w:eastAsia="zh-CN"/>
              </w:rPr>
            </w:pPr>
            <w:r>
              <w:rPr>
                <w:rFonts w:ascii="Arial" w:hAnsi="Arial" w:cs="Arial"/>
              </w:rPr>
              <w:t>NEC</w:t>
            </w:r>
          </w:p>
        </w:tc>
      </w:tr>
      <w:tr w:rsidR="00CE7FCC" w14:paraId="2CE44D41" w14:textId="77777777">
        <w:trPr>
          <w:trHeight w:val="520"/>
        </w:trPr>
        <w:tc>
          <w:tcPr>
            <w:tcW w:w="567" w:type="dxa"/>
          </w:tcPr>
          <w:p w14:paraId="3D963236" w14:textId="77777777" w:rsidR="00CE7FCC" w:rsidRDefault="008354B8">
            <w:pPr>
              <w:adjustRightInd w:val="0"/>
              <w:snapToGrid w:val="0"/>
              <w:spacing w:afterLines="50" w:after="120" w:line="240" w:lineRule="auto"/>
              <w:jc w:val="left"/>
              <w:rPr>
                <w:rFonts w:ascii="Arial" w:eastAsia="宋体" w:hAnsi="Arial" w:cs="Arial"/>
                <w:b/>
                <w:bCs/>
                <w:color w:val="0000FF"/>
                <w:u w:val="single"/>
                <w:lang w:val="en-US" w:eastAsia="zh-CN"/>
              </w:rPr>
            </w:pPr>
            <w:r>
              <w:rPr>
                <w:rFonts w:ascii="Arial" w:hAnsi="Arial" w:cs="Arial"/>
              </w:rPr>
              <w:t>[19]</w:t>
            </w:r>
          </w:p>
        </w:tc>
        <w:tc>
          <w:tcPr>
            <w:tcW w:w="1985" w:type="dxa"/>
          </w:tcPr>
          <w:p w14:paraId="46110FC4" w14:textId="77777777" w:rsidR="00CE7FCC" w:rsidRDefault="008354B8">
            <w:pPr>
              <w:adjustRightInd w:val="0"/>
              <w:snapToGrid w:val="0"/>
              <w:spacing w:afterLines="50" w:after="120" w:line="240" w:lineRule="auto"/>
              <w:jc w:val="left"/>
              <w:rPr>
                <w:rFonts w:ascii="Arial" w:eastAsia="宋体" w:hAnsi="Arial" w:cs="Arial"/>
                <w:b/>
                <w:bCs/>
                <w:color w:val="0000FF"/>
                <w:u w:val="single"/>
                <w:lang w:val="en-US" w:eastAsia="zh-CN"/>
              </w:rPr>
            </w:pPr>
            <w:hyperlink r:id="rId55" w:history="1">
              <w:r>
                <w:rPr>
                  <w:rStyle w:val="aff0"/>
                  <w:rFonts w:ascii="Arial" w:hAnsi="Arial" w:cs="Arial"/>
                  <w:b/>
                  <w:bCs/>
                  <w:color w:val="0000FF"/>
                </w:rPr>
                <w:t>R1-2500653</w:t>
              </w:r>
            </w:hyperlink>
          </w:p>
        </w:tc>
        <w:tc>
          <w:tcPr>
            <w:tcW w:w="4819" w:type="dxa"/>
          </w:tcPr>
          <w:p w14:paraId="1796BD5A" w14:textId="77777777" w:rsidR="00CE7FCC" w:rsidRDefault="008354B8">
            <w:pPr>
              <w:adjustRightInd w:val="0"/>
              <w:snapToGrid w:val="0"/>
              <w:spacing w:afterLines="50" w:after="120" w:line="240" w:lineRule="auto"/>
              <w:jc w:val="left"/>
              <w:rPr>
                <w:rFonts w:ascii="Arial" w:eastAsia="宋体" w:hAnsi="Arial" w:cs="Arial"/>
                <w:lang w:val="en-US" w:eastAsia="zh-CN"/>
              </w:rPr>
            </w:pPr>
            <w:r>
              <w:rPr>
                <w:rFonts w:ascii="Arial" w:hAnsi="Arial" w:cs="Arial"/>
              </w:rPr>
              <w:t>Multiplexing, multiple access and timing relationships for Ambient IoT</w:t>
            </w:r>
          </w:p>
        </w:tc>
        <w:tc>
          <w:tcPr>
            <w:tcW w:w="1952" w:type="dxa"/>
          </w:tcPr>
          <w:p w14:paraId="0CEAF5CC" w14:textId="77777777" w:rsidR="00CE7FCC" w:rsidRDefault="008354B8">
            <w:pPr>
              <w:adjustRightInd w:val="0"/>
              <w:snapToGrid w:val="0"/>
              <w:spacing w:afterLines="50" w:after="120" w:line="240" w:lineRule="auto"/>
              <w:jc w:val="left"/>
              <w:rPr>
                <w:rFonts w:ascii="Arial" w:eastAsia="宋体" w:hAnsi="Arial" w:cs="Arial"/>
                <w:lang w:val="en-US" w:eastAsia="zh-CN"/>
              </w:rPr>
            </w:pPr>
            <w:r>
              <w:rPr>
                <w:rFonts w:ascii="Arial" w:hAnsi="Arial" w:cs="Arial"/>
              </w:rPr>
              <w:t>Sony</w:t>
            </w:r>
          </w:p>
        </w:tc>
      </w:tr>
      <w:tr w:rsidR="00CE7FCC" w14:paraId="4C08B88B" w14:textId="77777777">
        <w:trPr>
          <w:trHeight w:val="520"/>
        </w:trPr>
        <w:tc>
          <w:tcPr>
            <w:tcW w:w="567" w:type="dxa"/>
          </w:tcPr>
          <w:p w14:paraId="4D748EA7" w14:textId="77777777" w:rsidR="00CE7FCC" w:rsidRDefault="008354B8">
            <w:pPr>
              <w:adjustRightInd w:val="0"/>
              <w:snapToGrid w:val="0"/>
              <w:spacing w:afterLines="50" w:after="120" w:line="240" w:lineRule="auto"/>
              <w:jc w:val="left"/>
              <w:rPr>
                <w:rFonts w:ascii="Arial" w:eastAsia="宋体" w:hAnsi="Arial" w:cs="Arial"/>
                <w:b/>
                <w:bCs/>
                <w:color w:val="0000FF"/>
                <w:u w:val="single"/>
                <w:lang w:val="en-US" w:eastAsia="zh-CN"/>
              </w:rPr>
            </w:pPr>
            <w:r>
              <w:rPr>
                <w:rFonts w:ascii="Arial" w:hAnsi="Arial" w:cs="Arial"/>
              </w:rPr>
              <w:t>[2</w:t>
            </w:r>
            <w:r>
              <w:rPr>
                <w:rFonts w:ascii="Arial" w:eastAsia="等线" w:hAnsi="Arial" w:cs="Arial"/>
                <w:lang w:eastAsia="zh-CN"/>
              </w:rPr>
              <w:t>0</w:t>
            </w:r>
            <w:r>
              <w:rPr>
                <w:rFonts w:ascii="Arial" w:hAnsi="Arial" w:cs="Arial"/>
              </w:rPr>
              <w:t>]</w:t>
            </w:r>
          </w:p>
        </w:tc>
        <w:tc>
          <w:tcPr>
            <w:tcW w:w="1985" w:type="dxa"/>
          </w:tcPr>
          <w:p w14:paraId="0B9186EB" w14:textId="77777777" w:rsidR="00CE7FCC" w:rsidRDefault="008354B8">
            <w:pPr>
              <w:adjustRightInd w:val="0"/>
              <w:snapToGrid w:val="0"/>
              <w:spacing w:afterLines="50" w:after="120" w:line="240" w:lineRule="auto"/>
              <w:jc w:val="left"/>
              <w:rPr>
                <w:rFonts w:ascii="Arial" w:eastAsia="宋体" w:hAnsi="Arial" w:cs="Arial"/>
                <w:b/>
                <w:bCs/>
                <w:color w:val="0000FF"/>
                <w:u w:val="single"/>
                <w:lang w:val="en-US" w:eastAsia="zh-CN"/>
              </w:rPr>
            </w:pPr>
            <w:hyperlink r:id="rId56" w:history="1">
              <w:r>
                <w:rPr>
                  <w:rStyle w:val="aff0"/>
                  <w:rFonts w:ascii="Arial" w:hAnsi="Arial" w:cs="Arial"/>
                  <w:b/>
                  <w:bCs/>
                  <w:color w:val="0000FF"/>
                </w:rPr>
                <w:t>R1-2500735</w:t>
              </w:r>
            </w:hyperlink>
          </w:p>
        </w:tc>
        <w:tc>
          <w:tcPr>
            <w:tcW w:w="4819" w:type="dxa"/>
          </w:tcPr>
          <w:p w14:paraId="68F1AE93" w14:textId="77777777" w:rsidR="00CE7FCC" w:rsidRDefault="008354B8">
            <w:pPr>
              <w:adjustRightInd w:val="0"/>
              <w:snapToGrid w:val="0"/>
              <w:spacing w:afterLines="50" w:after="120" w:line="240" w:lineRule="auto"/>
              <w:jc w:val="left"/>
              <w:rPr>
                <w:rFonts w:ascii="Arial" w:eastAsia="宋体" w:hAnsi="Arial" w:cs="Arial"/>
                <w:lang w:val="en-US" w:eastAsia="zh-CN"/>
              </w:rPr>
            </w:pPr>
            <w:r>
              <w:rPr>
                <w:rFonts w:ascii="Arial" w:hAnsi="Arial" w:cs="Arial"/>
              </w:rPr>
              <w:t>Discussion on other aspects for Ambient IoT</w:t>
            </w:r>
          </w:p>
        </w:tc>
        <w:tc>
          <w:tcPr>
            <w:tcW w:w="1952" w:type="dxa"/>
          </w:tcPr>
          <w:p w14:paraId="1AC32901" w14:textId="77777777" w:rsidR="00CE7FCC" w:rsidRDefault="008354B8">
            <w:pPr>
              <w:adjustRightInd w:val="0"/>
              <w:snapToGrid w:val="0"/>
              <w:spacing w:afterLines="50" w:after="120" w:line="240" w:lineRule="auto"/>
              <w:jc w:val="left"/>
              <w:rPr>
                <w:rFonts w:ascii="Arial" w:eastAsia="宋体" w:hAnsi="Arial" w:cs="Arial"/>
                <w:lang w:val="en-US" w:eastAsia="zh-CN"/>
              </w:rPr>
            </w:pPr>
            <w:r>
              <w:rPr>
                <w:rFonts w:ascii="Arial" w:hAnsi="Arial" w:cs="Arial"/>
              </w:rPr>
              <w:t>Xiaomi</w:t>
            </w:r>
          </w:p>
        </w:tc>
      </w:tr>
      <w:tr w:rsidR="00CE7FCC" w14:paraId="392E91FB" w14:textId="77777777">
        <w:trPr>
          <w:trHeight w:val="520"/>
        </w:trPr>
        <w:tc>
          <w:tcPr>
            <w:tcW w:w="567" w:type="dxa"/>
          </w:tcPr>
          <w:p w14:paraId="059C9AA5" w14:textId="77777777" w:rsidR="00CE7FCC" w:rsidRDefault="008354B8">
            <w:pPr>
              <w:adjustRightInd w:val="0"/>
              <w:snapToGrid w:val="0"/>
              <w:spacing w:afterLines="50" w:after="120" w:line="240" w:lineRule="auto"/>
              <w:jc w:val="left"/>
              <w:rPr>
                <w:rFonts w:ascii="Arial" w:eastAsia="宋体" w:hAnsi="Arial" w:cs="Arial"/>
                <w:b/>
                <w:bCs/>
                <w:color w:val="0000FF"/>
                <w:u w:val="single"/>
                <w:lang w:val="en-US" w:eastAsia="zh-CN"/>
              </w:rPr>
            </w:pPr>
            <w:r>
              <w:rPr>
                <w:rFonts w:ascii="Arial" w:hAnsi="Arial" w:cs="Arial"/>
              </w:rPr>
              <w:t>[21]</w:t>
            </w:r>
          </w:p>
        </w:tc>
        <w:tc>
          <w:tcPr>
            <w:tcW w:w="1985" w:type="dxa"/>
          </w:tcPr>
          <w:p w14:paraId="63E55FDD" w14:textId="77777777" w:rsidR="00CE7FCC" w:rsidRDefault="008354B8">
            <w:pPr>
              <w:adjustRightInd w:val="0"/>
              <w:snapToGrid w:val="0"/>
              <w:spacing w:afterLines="50" w:after="120" w:line="240" w:lineRule="auto"/>
              <w:jc w:val="left"/>
              <w:rPr>
                <w:rFonts w:ascii="Arial" w:eastAsia="宋体" w:hAnsi="Arial" w:cs="Arial"/>
                <w:b/>
                <w:bCs/>
                <w:color w:val="0000FF"/>
                <w:u w:val="single"/>
                <w:lang w:val="en-US" w:eastAsia="zh-CN"/>
              </w:rPr>
            </w:pPr>
            <w:hyperlink r:id="rId57" w:history="1">
              <w:r>
                <w:rPr>
                  <w:rStyle w:val="aff0"/>
                  <w:rFonts w:ascii="Arial" w:hAnsi="Arial" w:cs="Arial"/>
                  <w:b/>
                  <w:bCs/>
                  <w:color w:val="0000FF"/>
                </w:rPr>
                <w:t>R1-2500781</w:t>
              </w:r>
            </w:hyperlink>
          </w:p>
        </w:tc>
        <w:tc>
          <w:tcPr>
            <w:tcW w:w="4819" w:type="dxa"/>
          </w:tcPr>
          <w:p w14:paraId="719B9CC4" w14:textId="77777777" w:rsidR="00CE7FCC" w:rsidRDefault="008354B8">
            <w:pPr>
              <w:adjustRightInd w:val="0"/>
              <w:snapToGrid w:val="0"/>
              <w:spacing w:afterLines="50" w:after="120" w:line="240" w:lineRule="auto"/>
              <w:jc w:val="left"/>
              <w:rPr>
                <w:rFonts w:ascii="Arial" w:eastAsia="宋体" w:hAnsi="Arial" w:cs="Arial"/>
                <w:lang w:val="en-US" w:eastAsia="zh-CN"/>
              </w:rPr>
            </w:pPr>
            <w:r>
              <w:rPr>
                <w:rFonts w:ascii="Arial" w:hAnsi="Arial" w:cs="Arial"/>
              </w:rPr>
              <w:t>On multiple Access, scheduling and control for Ambient IoT</w:t>
            </w:r>
          </w:p>
        </w:tc>
        <w:tc>
          <w:tcPr>
            <w:tcW w:w="1952" w:type="dxa"/>
          </w:tcPr>
          <w:p w14:paraId="79D9F23A" w14:textId="77777777" w:rsidR="00CE7FCC" w:rsidRDefault="008354B8">
            <w:pPr>
              <w:adjustRightInd w:val="0"/>
              <w:snapToGrid w:val="0"/>
              <w:spacing w:afterLines="50" w:after="120" w:line="240" w:lineRule="auto"/>
              <w:jc w:val="left"/>
              <w:rPr>
                <w:rFonts w:ascii="Arial" w:eastAsia="宋体" w:hAnsi="Arial" w:cs="Arial"/>
                <w:lang w:val="en-US" w:eastAsia="zh-CN"/>
              </w:rPr>
            </w:pPr>
            <w:r>
              <w:rPr>
                <w:rFonts w:ascii="Arial" w:hAnsi="Arial" w:cs="Arial"/>
              </w:rPr>
              <w:t>Apple</w:t>
            </w:r>
          </w:p>
        </w:tc>
      </w:tr>
      <w:tr w:rsidR="00CE7FCC" w14:paraId="4C386BBA" w14:textId="77777777">
        <w:trPr>
          <w:trHeight w:val="520"/>
        </w:trPr>
        <w:tc>
          <w:tcPr>
            <w:tcW w:w="567" w:type="dxa"/>
          </w:tcPr>
          <w:p w14:paraId="4AA32E36" w14:textId="77777777" w:rsidR="00CE7FCC" w:rsidRDefault="008354B8">
            <w:pPr>
              <w:adjustRightInd w:val="0"/>
              <w:snapToGrid w:val="0"/>
              <w:spacing w:afterLines="50" w:after="120" w:line="240" w:lineRule="auto"/>
              <w:jc w:val="left"/>
              <w:rPr>
                <w:rFonts w:ascii="Arial" w:eastAsia="宋体" w:hAnsi="Arial" w:cs="Arial"/>
                <w:b/>
                <w:bCs/>
                <w:color w:val="0000FF"/>
                <w:u w:val="single"/>
                <w:lang w:val="en-US" w:eastAsia="zh-CN"/>
              </w:rPr>
            </w:pPr>
            <w:r>
              <w:rPr>
                <w:rFonts w:ascii="Arial" w:hAnsi="Arial" w:cs="Arial"/>
              </w:rPr>
              <w:t>[</w:t>
            </w:r>
            <w:r>
              <w:rPr>
                <w:rFonts w:ascii="Arial" w:eastAsia="等线" w:hAnsi="Arial" w:cs="Arial"/>
                <w:lang w:eastAsia="zh-CN"/>
              </w:rPr>
              <w:t>22</w:t>
            </w:r>
            <w:r>
              <w:rPr>
                <w:rFonts w:ascii="Arial" w:hAnsi="Arial" w:cs="Arial"/>
              </w:rPr>
              <w:t>]</w:t>
            </w:r>
          </w:p>
        </w:tc>
        <w:tc>
          <w:tcPr>
            <w:tcW w:w="1985" w:type="dxa"/>
          </w:tcPr>
          <w:p w14:paraId="7130BA43" w14:textId="77777777" w:rsidR="00CE7FCC" w:rsidRDefault="008354B8">
            <w:pPr>
              <w:adjustRightInd w:val="0"/>
              <w:snapToGrid w:val="0"/>
              <w:spacing w:afterLines="50" w:after="120" w:line="240" w:lineRule="auto"/>
              <w:jc w:val="left"/>
              <w:rPr>
                <w:rFonts w:ascii="Arial" w:eastAsia="宋体" w:hAnsi="Arial" w:cs="Arial"/>
                <w:b/>
                <w:bCs/>
                <w:color w:val="0000FF"/>
                <w:u w:val="single"/>
                <w:lang w:val="en-US" w:eastAsia="zh-CN"/>
              </w:rPr>
            </w:pPr>
            <w:hyperlink r:id="rId58" w:history="1">
              <w:r>
                <w:rPr>
                  <w:rStyle w:val="aff0"/>
                  <w:rFonts w:ascii="Arial" w:hAnsi="Arial" w:cs="Arial"/>
                  <w:b/>
                  <w:bCs/>
                  <w:color w:val="0000FF"/>
                </w:rPr>
                <w:t>R1-2500853</w:t>
              </w:r>
            </w:hyperlink>
          </w:p>
        </w:tc>
        <w:tc>
          <w:tcPr>
            <w:tcW w:w="4819" w:type="dxa"/>
          </w:tcPr>
          <w:p w14:paraId="756684B6" w14:textId="77777777" w:rsidR="00CE7FCC" w:rsidRDefault="008354B8">
            <w:pPr>
              <w:adjustRightInd w:val="0"/>
              <w:snapToGrid w:val="0"/>
              <w:spacing w:afterLines="50" w:after="120" w:line="240" w:lineRule="auto"/>
              <w:jc w:val="left"/>
              <w:rPr>
                <w:rFonts w:ascii="Arial" w:eastAsia="宋体" w:hAnsi="Arial" w:cs="Arial"/>
                <w:lang w:val="en-US" w:eastAsia="zh-CN"/>
              </w:rPr>
            </w:pPr>
            <w:r>
              <w:rPr>
                <w:rFonts w:ascii="Arial" w:hAnsi="Arial" w:cs="Arial"/>
              </w:rPr>
              <w:t>Views on aspects including multiplexing/multiple access, scheduling information, and timing relationships</w:t>
            </w:r>
          </w:p>
        </w:tc>
        <w:tc>
          <w:tcPr>
            <w:tcW w:w="1952" w:type="dxa"/>
          </w:tcPr>
          <w:p w14:paraId="78FE3B5E" w14:textId="77777777" w:rsidR="00CE7FCC" w:rsidRDefault="008354B8">
            <w:pPr>
              <w:adjustRightInd w:val="0"/>
              <w:snapToGrid w:val="0"/>
              <w:spacing w:afterLines="50" w:after="120" w:line="240" w:lineRule="auto"/>
              <w:jc w:val="left"/>
              <w:rPr>
                <w:rFonts w:ascii="Arial" w:eastAsia="宋体" w:hAnsi="Arial" w:cs="Arial"/>
                <w:lang w:val="en-US" w:eastAsia="zh-CN"/>
              </w:rPr>
            </w:pPr>
            <w:r>
              <w:rPr>
                <w:rFonts w:ascii="Arial" w:hAnsi="Arial" w:cs="Arial"/>
              </w:rPr>
              <w:t>Samsung</w:t>
            </w:r>
          </w:p>
        </w:tc>
      </w:tr>
      <w:tr w:rsidR="00CE7FCC" w14:paraId="3ACCF6B1" w14:textId="77777777">
        <w:trPr>
          <w:trHeight w:val="520"/>
        </w:trPr>
        <w:tc>
          <w:tcPr>
            <w:tcW w:w="567" w:type="dxa"/>
          </w:tcPr>
          <w:p w14:paraId="2B898BAC" w14:textId="77777777" w:rsidR="00CE7FCC" w:rsidRDefault="008354B8">
            <w:pPr>
              <w:adjustRightInd w:val="0"/>
              <w:snapToGrid w:val="0"/>
              <w:spacing w:afterLines="50" w:after="120" w:line="240" w:lineRule="auto"/>
              <w:jc w:val="left"/>
              <w:rPr>
                <w:rFonts w:ascii="Arial" w:eastAsia="宋体" w:hAnsi="Arial" w:cs="Arial"/>
                <w:b/>
                <w:bCs/>
                <w:color w:val="0000FF"/>
                <w:u w:val="single"/>
                <w:lang w:val="en-US" w:eastAsia="zh-CN"/>
              </w:rPr>
            </w:pPr>
            <w:r>
              <w:rPr>
                <w:rFonts w:ascii="Arial" w:hAnsi="Arial" w:cs="Arial"/>
              </w:rPr>
              <w:t>[23]</w:t>
            </w:r>
          </w:p>
        </w:tc>
        <w:tc>
          <w:tcPr>
            <w:tcW w:w="1985" w:type="dxa"/>
          </w:tcPr>
          <w:p w14:paraId="56C01BCD" w14:textId="77777777" w:rsidR="00CE7FCC" w:rsidRDefault="008354B8">
            <w:pPr>
              <w:adjustRightInd w:val="0"/>
              <w:snapToGrid w:val="0"/>
              <w:spacing w:afterLines="50" w:after="120" w:line="240" w:lineRule="auto"/>
              <w:jc w:val="left"/>
              <w:rPr>
                <w:rFonts w:ascii="Arial" w:eastAsia="宋体" w:hAnsi="Arial" w:cs="Arial"/>
                <w:b/>
                <w:bCs/>
                <w:color w:val="0000FF"/>
                <w:u w:val="single"/>
                <w:lang w:val="en-US" w:eastAsia="zh-CN"/>
              </w:rPr>
            </w:pPr>
            <w:hyperlink r:id="rId59" w:history="1">
              <w:r>
                <w:rPr>
                  <w:rStyle w:val="aff0"/>
                  <w:rFonts w:ascii="Arial" w:hAnsi="Arial" w:cs="Arial"/>
                  <w:b/>
                  <w:bCs/>
                  <w:color w:val="0000FF"/>
                </w:rPr>
                <w:t>R1-2500912</w:t>
              </w:r>
            </w:hyperlink>
          </w:p>
        </w:tc>
        <w:tc>
          <w:tcPr>
            <w:tcW w:w="4819" w:type="dxa"/>
          </w:tcPr>
          <w:p w14:paraId="22F76AE8" w14:textId="77777777" w:rsidR="00CE7FCC" w:rsidRDefault="008354B8">
            <w:pPr>
              <w:adjustRightInd w:val="0"/>
              <w:snapToGrid w:val="0"/>
              <w:spacing w:afterLines="50" w:after="120" w:line="240" w:lineRule="auto"/>
              <w:jc w:val="left"/>
              <w:rPr>
                <w:rFonts w:ascii="Arial" w:eastAsia="宋体" w:hAnsi="Arial" w:cs="Arial"/>
                <w:lang w:val="en-US" w:eastAsia="zh-CN"/>
              </w:rPr>
            </w:pPr>
            <w:r>
              <w:rPr>
                <w:rFonts w:ascii="Arial" w:hAnsi="Arial" w:cs="Arial"/>
              </w:rPr>
              <w:t>Discussion on other aspects of Ambient IoT</w:t>
            </w:r>
          </w:p>
        </w:tc>
        <w:tc>
          <w:tcPr>
            <w:tcW w:w="1952" w:type="dxa"/>
          </w:tcPr>
          <w:p w14:paraId="08CCFB2F" w14:textId="77777777" w:rsidR="00CE7FCC" w:rsidRDefault="008354B8">
            <w:pPr>
              <w:adjustRightInd w:val="0"/>
              <w:snapToGrid w:val="0"/>
              <w:spacing w:afterLines="50" w:after="120" w:line="240" w:lineRule="auto"/>
              <w:jc w:val="left"/>
              <w:rPr>
                <w:rFonts w:ascii="Arial" w:eastAsia="宋体" w:hAnsi="Arial" w:cs="Arial"/>
                <w:lang w:val="en-US" w:eastAsia="zh-CN"/>
              </w:rPr>
            </w:pPr>
            <w:r>
              <w:rPr>
                <w:rFonts w:ascii="Arial" w:hAnsi="Arial" w:cs="Arial"/>
              </w:rPr>
              <w:t>ETRI</w:t>
            </w:r>
          </w:p>
        </w:tc>
      </w:tr>
      <w:tr w:rsidR="00CE7FCC" w14:paraId="0F194F21" w14:textId="77777777">
        <w:trPr>
          <w:trHeight w:val="520"/>
        </w:trPr>
        <w:tc>
          <w:tcPr>
            <w:tcW w:w="567" w:type="dxa"/>
          </w:tcPr>
          <w:p w14:paraId="6420BC1D" w14:textId="77777777" w:rsidR="00CE7FCC" w:rsidRDefault="008354B8">
            <w:pPr>
              <w:adjustRightInd w:val="0"/>
              <w:snapToGrid w:val="0"/>
              <w:spacing w:afterLines="50" w:after="120" w:line="240" w:lineRule="auto"/>
              <w:jc w:val="left"/>
              <w:rPr>
                <w:rFonts w:ascii="Arial" w:eastAsia="宋体" w:hAnsi="Arial" w:cs="Arial"/>
                <w:b/>
                <w:bCs/>
                <w:color w:val="0000FF"/>
                <w:u w:val="single"/>
                <w:lang w:val="en-US" w:eastAsia="zh-CN"/>
              </w:rPr>
            </w:pPr>
            <w:r>
              <w:rPr>
                <w:rFonts w:ascii="Arial" w:hAnsi="Arial" w:cs="Arial"/>
              </w:rPr>
              <w:t>[2</w:t>
            </w:r>
            <w:r>
              <w:rPr>
                <w:rFonts w:ascii="Arial" w:eastAsia="等线" w:hAnsi="Arial" w:cs="Arial"/>
                <w:lang w:eastAsia="zh-CN"/>
              </w:rPr>
              <w:t>4</w:t>
            </w:r>
            <w:r>
              <w:rPr>
                <w:rFonts w:ascii="Arial" w:hAnsi="Arial" w:cs="Arial"/>
              </w:rPr>
              <w:t>]</w:t>
            </w:r>
          </w:p>
        </w:tc>
        <w:tc>
          <w:tcPr>
            <w:tcW w:w="1985" w:type="dxa"/>
          </w:tcPr>
          <w:p w14:paraId="56DDA03E" w14:textId="77777777" w:rsidR="00CE7FCC" w:rsidRDefault="008354B8">
            <w:pPr>
              <w:adjustRightInd w:val="0"/>
              <w:snapToGrid w:val="0"/>
              <w:spacing w:afterLines="50" w:after="120" w:line="240" w:lineRule="auto"/>
              <w:jc w:val="left"/>
              <w:rPr>
                <w:rFonts w:ascii="Arial" w:eastAsia="宋体" w:hAnsi="Arial" w:cs="Arial"/>
                <w:b/>
                <w:bCs/>
                <w:color w:val="0000FF"/>
                <w:u w:val="single"/>
                <w:lang w:val="en-US" w:eastAsia="zh-CN"/>
              </w:rPr>
            </w:pPr>
            <w:hyperlink r:id="rId60" w:history="1">
              <w:r>
                <w:rPr>
                  <w:rStyle w:val="aff0"/>
                  <w:rFonts w:ascii="Arial" w:hAnsi="Arial" w:cs="Arial"/>
                  <w:b/>
                  <w:bCs/>
                  <w:color w:val="0000FF"/>
                </w:rPr>
                <w:t>R1-2500939</w:t>
              </w:r>
            </w:hyperlink>
          </w:p>
        </w:tc>
        <w:tc>
          <w:tcPr>
            <w:tcW w:w="4819" w:type="dxa"/>
          </w:tcPr>
          <w:p w14:paraId="0F594018" w14:textId="77777777" w:rsidR="00CE7FCC" w:rsidRDefault="008354B8">
            <w:pPr>
              <w:adjustRightInd w:val="0"/>
              <w:snapToGrid w:val="0"/>
              <w:spacing w:afterLines="50" w:after="120" w:line="240" w:lineRule="auto"/>
              <w:jc w:val="left"/>
              <w:rPr>
                <w:rFonts w:ascii="Arial" w:eastAsia="宋体" w:hAnsi="Arial" w:cs="Arial"/>
                <w:lang w:val="en-US" w:eastAsia="zh-CN"/>
              </w:rPr>
            </w:pPr>
            <w:r>
              <w:rPr>
                <w:rFonts w:ascii="Arial" w:hAnsi="Arial" w:cs="Arial"/>
              </w:rPr>
              <w:t>Discussion on other aspects for Ambient IoT</w:t>
            </w:r>
          </w:p>
        </w:tc>
        <w:tc>
          <w:tcPr>
            <w:tcW w:w="1952" w:type="dxa"/>
          </w:tcPr>
          <w:p w14:paraId="6DFC9CD3" w14:textId="77777777" w:rsidR="00CE7FCC" w:rsidRDefault="008354B8">
            <w:pPr>
              <w:adjustRightInd w:val="0"/>
              <w:snapToGrid w:val="0"/>
              <w:spacing w:afterLines="50" w:after="120" w:line="240" w:lineRule="auto"/>
              <w:jc w:val="left"/>
              <w:rPr>
                <w:rFonts w:ascii="Arial" w:eastAsia="宋体" w:hAnsi="Arial" w:cs="Arial"/>
                <w:lang w:val="en-US" w:eastAsia="zh-CN"/>
              </w:rPr>
            </w:pPr>
            <w:r>
              <w:rPr>
                <w:rFonts w:ascii="Arial" w:hAnsi="Arial" w:cs="Arial"/>
              </w:rPr>
              <w:t>Fujitsu</w:t>
            </w:r>
          </w:p>
        </w:tc>
      </w:tr>
      <w:tr w:rsidR="00CE7FCC" w14:paraId="055DFB6C" w14:textId="77777777">
        <w:trPr>
          <w:trHeight w:val="520"/>
        </w:trPr>
        <w:tc>
          <w:tcPr>
            <w:tcW w:w="567" w:type="dxa"/>
          </w:tcPr>
          <w:p w14:paraId="58FD5DDC" w14:textId="77777777" w:rsidR="00CE7FCC" w:rsidRDefault="008354B8">
            <w:pPr>
              <w:adjustRightInd w:val="0"/>
              <w:snapToGrid w:val="0"/>
              <w:spacing w:afterLines="50" w:after="120" w:line="240" w:lineRule="auto"/>
              <w:jc w:val="left"/>
              <w:rPr>
                <w:rFonts w:ascii="Arial" w:eastAsia="宋体" w:hAnsi="Arial" w:cs="Arial"/>
                <w:b/>
                <w:bCs/>
                <w:color w:val="0000FF"/>
                <w:u w:val="single"/>
                <w:lang w:val="en-US" w:eastAsia="zh-CN"/>
              </w:rPr>
            </w:pPr>
            <w:r>
              <w:rPr>
                <w:rFonts w:ascii="Arial" w:hAnsi="Arial" w:cs="Arial"/>
              </w:rPr>
              <w:t>[2</w:t>
            </w:r>
            <w:r>
              <w:rPr>
                <w:rFonts w:ascii="Arial" w:eastAsia="等线" w:hAnsi="Arial" w:cs="Arial"/>
                <w:lang w:eastAsia="zh-CN"/>
              </w:rPr>
              <w:t>5</w:t>
            </w:r>
            <w:r>
              <w:rPr>
                <w:rFonts w:ascii="Arial" w:hAnsi="Arial" w:cs="Arial"/>
              </w:rPr>
              <w:t>]</w:t>
            </w:r>
          </w:p>
        </w:tc>
        <w:tc>
          <w:tcPr>
            <w:tcW w:w="1985" w:type="dxa"/>
          </w:tcPr>
          <w:p w14:paraId="0B069598" w14:textId="77777777" w:rsidR="00CE7FCC" w:rsidRDefault="008354B8">
            <w:pPr>
              <w:adjustRightInd w:val="0"/>
              <w:snapToGrid w:val="0"/>
              <w:spacing w:afterLines="50" w:after="120" w:line="240" w:lineRule="auto"/>
              <w:jc w:val="left"/>
              <w:rPr>
                <w:rFonts w:ascii="Arial" w:eastAsia="宋体" w:hAnsi="Arial" w:cs="Arial"/>
                <w:b/>
                <w:bCs/>
                <w:color w:val="0000FF"/>
                <w:u w:val="single"/>
                <w:lang w:val="en-US" w:eastAsia="zh-CN"/>
              </w:rPr>
            </w:pPr>
            <w:hyperlink r:id="rId61" w:history="1">
              <w:r>
                <w:rPr>
                  <w:rStyle w:val="aff0"/>
                  <w:rFonts w:ascii="Arial" w:hAnsi="Arial" w:cs="Arial"/>
                  <w:b/>
                  <w:bCs/>
                  <w:color w:val="0000FF"/>
                </w:rPr>
                <w:t>R1-2500952</w:t>
              </w:r>
            </w:hyperlink>
          </w:p>
        </w:tc>
        <w:tc>
          <w:tcPr>
            <w:tcW w:w="4819" w:type="dxa"/>
          </w:tcPr>
          <w:p w14:paraId="16A5A570" w14:textId="77777777" w:rsidR="00CE7FCC" w:rsidRDefault="008354B8">
            <w:pPr>
              <w:adjustRightInd w:val="0"/>
              <w:snapToGrid w:val="0"/>
              <w:spacing w:afterLines="50" w:after="120" w:line="240" w:lineRule="auto"/>
              <w:jc w:val="left"/>
              <w:rPr>
                <w:rFonts w:ascii="Arial" w:eastAsia="宋体" w:hAnsi="Arial" w:cs="Arial"/>
                <w:lang w:val="en-US" w:eastAsia="zh-CN"/>
              </w:rPr>
            </w:pPr>
            <w:r>
              <w:rPr>
                <w:rFonts w:ascii="Arial" w:hAnsi="Arial" w:cs="Arial"/>
              </w:rPr>
              <w:t>Other aspects for A-IoT</w:t>
            </w:r>
          </w:p>
        </w:tc>
        <w:tc>
          <w:tcPr>
            <w:tcW w:w="1952" w:type="dxa"/>
          </w:tcPr>
          <w:p w14:paraId="6BC87C85" w14:textId="77777777" w:rsidR="00CE7FCC" w:rsidRDefault="008354B8">
            <w:pPr>
              <w:adjustRightInd w:val="0"/>
              <w:snapToGrid w:val="0"/>
              <w:spacing w:afterLines="50" w:after="120" w:line="240" w:lineRule="auto"/>
              <w:jc w:val="left"/>
              <w:rPr>
                <w:rFonts w:ascii="Arial" w:eastAsia="宋体" w:hAnsi="Arial" w:cs="Arial"/>
                <w:lang w:val="en-US" w:eastAsia="zh-CN"/>
              </w:rPr>
            </w:pPr>
            <w:r>
              <w:rPr>
                <w:rFonts w:ascii="Arial" w:hAnsi="Arial" w:cs="Arial"/>
              </w:rPr>
              <w:t>LG Electronics</w:t>
            </w:r>
          </w:p>
        </w:tc>
      </w:tr>
      <w:tr w:rsidR="00CE7FCC" w14:paraId="51E1C487" w14:textId="77777777">
        <w:trPr>
          <w:trHeight w:val="520"/>
        </w:trPr>
        <w:tc>
          <w:tcPr>
            <w:tcW w:w="567" w:type="dxa"/>
          </w:tcPr>
          <w:p w14:paraId="01831084" w14:textId="77777777" w:rsidR="00CE7FCC" w:rsidRDefault="008354B8">
            <w:pPr>
              <w:adjustRightInd w:val="0"/>
              <w:snapToGrid w:val="0"/>
              <w:spacing w:afterLines="50" w:after="120" w:line="240" w:lineRule="auto"/>
              <w:jc w:val="left"/>
              <w:rPr>
                <w:rFonts w:ascii="Arial" w:eastAsia="宋体" w:hAnsi="Arial" w:cs="Arial"/>
                <w:b/>
                <w:bCs/>
                <w:color w:val="0000FF"/>
                <w:u w:val="single"/>
                <w:lang w:val="en-US" w:eastAsia="zh-CN"/>
              </w:rPr>
            </w:pPr>
            <w:r>
              <w:rPr>
                <w:rFonts w:ascii="Arial" w:hAnsi="Arial" w:cs="Arial"/>
              </w:rPr>
              <w:t>[26]</w:t>
            </w:r>
          </w:p>
        </w:tc>
        <w:tc>
          <w:tcPr>
            <w:tcW w:w="1985" w:type="dxa"/>
          </w:tcPr>
          <w:p w14:paraId="1C1D46DC" w14:textId="77777777" w:rsidR="00CE7FCC" w:rsidRDefault="008354B8">
            <w:pPr>
              <w:adjustRightInd w:val="0"/>
              <w:snapToGrid w:val="0"/>
              <w:spacing w:afterLines="50" w:after="120" w:line="240" w:lineRule="auto"/>
              <w:jc w:val="left"/>
              <w:rPr>
                <w:rFonts w:ascii="Arial" w:eastAsia="宋体" w:hAnsi="Arial" w:cs="Arial"/>
                <w:b/>
                <w:bCs/>
                <w:color w:val="0000FF"/>
                <w:u w:val="single"/>
                <w:lang w:val="en-US" w:eastAsia="zh-CN"/>
              </w:rPr>
            </w:pPr>
            <w:hyperlink r:id="rId62" w:history="1">
              <w:r>
                <w:rPr>
                  <w:rStyle w:val="aff0"/>
                  <w:rFonts w:ascii="Arial" w:hAnsi="Arial" w:cs="Arial"/>
                  <w:b/>
                  <w:bCs/>
                  <w:color w:val="0000FF"/>
                </w:rPr>
                <w:t>R1-2501019</w:t>
              </w:r>
            </w:hyperlink>
          </w:p>
        </w:tc>
        <w:tc>
          <w:tcPr>
            <w:tcW w:w="4819" w:type="dxa"/>
          </w:tcPr>
          <w:p w14:paraId="2A343486" w14:textId="77777777" w:rsidR="00CE7FCC" w:rsidRDefault="008354B8">
            <w:pPr>
              <w:adjustRightInd w:val="0"/>
              <w:snapToGrid w:val="0"/>
              <w:spacing w:afterLines="50" w:after="120" w:line="240" w:lineRule="auto"/>
              <w:jc w:val="left"/>
              <w:rPr>
                <w:rFonts w:ascii="Arial" w:eastAsia="宋体" w:hAnsi="Arial" w:cs="Arial"/>
                <w:lang w:val="en-US" w:eastAsia="zh-CN"/>
              </w:rPr>
            </w:pPr>
            <w:r>
              <w:rPr>
                <w:rFonts w:ascii="Arial" w:hAnsi="Arial" w:cs="Arial"/>
              </w:rPr>
              <w:t>A-IoT - Other aspects</w:t>
            </w:r>
          </w:p>
        </w:tc>
        <w:tc>
          <w:tcPr>
            <w:tcW w:w="1952" w:type="dxa"/>
          </w:tcPr>
          <w:p w14:paraId="2FCFCC6A" w14:textId="77777777" w:rsidR="00CE7FCC" w:rsidRDefault="008354B8">
            <w:pPr>
              <w:adjustRightInd w:val="0"/>
              <w:snapToGrid w:val="0"/>
              <w:spacing w:afterLines="50" w:after="120" w:line="240" w:lineRule="auto"/>
              <w:jc w:val="left"/>
              <w:rPr>
                <w:rFonts w:ascii="Arial" w:eastAsia="宋体" w:hAnsi="Arial" w:cs="Arial"/>
                <w:lang w:val="en-US" w:eastAsia="zh-CN"/>
              </w:rPr>
            </w:pPr>
            <w:r>
              <w:rPr>
                <w:rFonts w:ascii="Arial" w:hAnsi="Arial" w:cs="Arial"/>
              </w:rPr>
              <w:t>MediaTek Inc.</w:t>
            </w:r>
          </w:p>
        </w:tc>
      </w:tr>
      <w:tr w:rsidR="00CE7FCC" w14:paraId="1C82528C" w14:textId="77777777">
        <w:trPr>
          <w:trHeight w:val="520"/>
        </w:trPr>
        <w:tc>
          <w:tcPr>
            <w:tcW w:w="567" w:type="dxa"/>
          </w:tcPr>
          <w:p w14:paraId="5D3D5236" w14:textId="77777777" w:rsidR="00CE7FCC" w:rsidRDefault="008354B8">
            <w:pPr>
              <w:adjustRightInd w:val="0"/>
              <w:snapToGrid w:val="0"/>
              <w:spacing w:afterLines="50" w:after="120" w:line="240" w:lineRule="auto"/>
              <w:jc w:val="left"/>
              <w:rPr>
                <w:rFonts w:ascii="Arial" w:eastAsia="宋体" w:hAnsi="Arial" w:cs="Arial"/>
                <w:b/>
                <w:bCs/>
                <w:color w:val="0000FF"/>
                <w:u w:val="single"/>
                <w:lang w:val="en-US" w:eastAsia="zh-CN"/>
              </w:rPr>
            </w:pPr>
            <w:r>
              <w:rPr>
                <w:rFonts w:ascii="Arial" w:hAnsi="Arial" w:cs="Arial"/>
              </w:rPr>
              <w:t>[</w:t>
            </w:r>
            <w:r>
              <w:rPr>
                <w:rFonts w:ascii="Arial" w:eastAsia="等线" w:hAnsi="Arial" w:cs="Arial"/>
                <w:lang w:eastAsia="zh-CN"/>
              </w:rPr>
              <w:t>2</w:t>
            </w:r>
            <w:r>
              <w:rPr>
                <w:rFonts w:ascii="Arial" w:hAnsi="Arial" w:cs="Arial"/>
              </w:rPr>
              <w:t>7]</w:t>
            </w:r>
          </w:p>
        </w:tc>
        <w:tc>
          <w:tcPr>
            <w:tcW w:w="1985" w:type="dxa"/>
          </w:tcPr>
          <w:p w14:paraId="1487B7A3" w14:textId="77777777" w:rsidR="00CE7FCC" w:rsidRDefault="008354B8">
            <w:pPr>
              <w:adjustRightInd w:val="0"/>
              <w:snapToGrid w:val="0"/>
              <w:spacing w:afterLines="50" w:after="120" w:line="240" w:lineRule="auto"/>
              <w:jc w:val="left"/>
              <w:rPr>
                <w:rFonts w:ascii="Arial" w:eastAsia="宋体" w:hAnsi="Arial" w:cs="Arial"/>
                <w:b/>
                <w:bCs/>
                <w:color w:val="0000FF"/>
                <w:u w:val="single"/>
                <w:lang w:val="en-US" w:eastAsia="zh-CN"/>
              </w:rPr>
            </w:pPr>
            <w:hyperlink r:id="rId63" w:history="1">
              <w:r>
                <w:rPr>
                  <w:rStyle w:val="aff0"/>
                  <w:rFonts w:ascii="Arial" w:hAnsi="Arial" w:cs="Arial"/>
                  <w:b/>
                  <w:bCs/>
                  <w:color w:val="0000FF"/>
                </w:rPr>
                <w:t>R1-2501095</w:t>
              </w:r>
            </w:hyperlink>
          </w:p>
        </w:tc>
        <w:tc>
          <w:tcPr>
            <w:tcW w:w="4819" w:type="dxa"/>
          </w:tcPr>
          <w:p w14:paraId="359CAFC6" w14:textId="77777777" w:rsidR="00CE7FCC" w:rsidRDefault="008354B8">
            <w:pPr>
              <w:adjustRightInd w:val="0"/>
              <w:snapToGrid w:val="0"/>
              <w:spacing w:afterLines="50" w:after="120" w:line="240" w:lineRule="auto"/>
              <w:jc w:val="left"/>
              <w:rPr>
                <w:rFonts w:ascii="Arial" w:eastAsia="宋体" w:hAnsi="Arial" w:cs="Arial"/>
                <w:lang w:val="en-US" w:eastAsia="zh-CN"/>
              </w:rPr>
            </w:pPr>
            <w:r>
              <w:rPr>
                <w:rFonts w:ascii="Arial" w:hAnsi="Arial" w:cs="Arial"/>
              </w:rPr>
              <w:t>Discussion on other aspects</w:t>
            </w:r>
          </w:p>
        </w:tc>
        <w:tc>
          <w:tcPr>
            <w:tcW w:w="1952" w:type="dxa"/>
          </w:tcPr>
          <w:p w14:paraId="57100450" w14:textId="77777777" w:rsidR="00CE7FCC" w:rsidRDefault="008354B8">
            <w:pPr>
              <w:adjustRightInd w:val="0"/>
              <w:snapToGrid w:val="0"/>
              <w:spacing w:afterLines="50" w:after="120" w:line="240" w:lineRule="auto"/>
              <w:jc w:val="left"/>
              <w:rPr>
                <w:rFonts w:ascii="Arial" w:eastAsia="宋体" w:hAnsi="Arial" w:cs="Arial"/>
                <w:lang w:val="en-US" w:eastAsia="zh-CN"/>
              </w:rPr>
            </w:pPr>
            <w:r>
              <w:rPr>
                <w:rFonts w:ascii="Arial" w:hAnsi="Arial" w:cs="Arial"/>
              </w:rPr>
              <w:t>Sharp</w:t>
            </w:r>
          </w:p>
        </w:tc>
      </w:tr>
      <w:tr w:rsidR="00CE7FCC" w14:paraId="59BD9951" w14:textId="77777777">
        <w:trPr>
          <w:trHeight w:val="520"/>
        </w:trPr>
        <w:tc>
          <w:tcPr>
            <w:tcW w:w="567" w:type="dxa"/>
          </w:tcPr>
          <w:p w14:paraId="4EA58466" w14:textId="77777777" w:rsidR="00CE7FCC" w:rsidRDefault="008354B8">
            <w:pPr>
              <w:adjustRightInd w:val="0"/>
              <w:snapToGrid w:val="0"/>
              <w:spacing w:afterLines="50" w:after="120" w:line="240" w:lineRule="auto"/>
              <w:jc w:val="left"/>
              <w:rPr>
                <w:rFonts w:ascii="Arial" w:eastAsia="宋体" w:hAnsi="Arial" w:cs="Arial"/>
                <w:b/>
                <w:bCs/>
                <w:color w:val="0000FF"/>
                <w:u w:val="single"/>
                <w:lang w:val="en-US" w:eastAsia="zh-CN"/>
              </w:rPr>
            </w:pPr>
            <w:r>
              <w:rPr>
                <w:rFonts w:ascii="Arial" w:hAnsi="Arial" w:cs="Arial"/>
              </w:rPr>
              <w:t>[28]</w:t>
            </w:r>
          </w:p>
        </w:tc>
        <w:tc>
          <w:tcPr>
            <w:tcW w:w="1985" w:type="dxa"/>
          </w:tcPr>
          <w:p w14:paraId="3ED51818" w14:textId="77777777" w:rsidR="00CE7FCC" w:rsidRDefault="008354B8">
            <w:pPr>
              <w:adjustRightInd w:val="0"/>
              <w:snapToGrid w:val="0"/>
              <w:spacing w:afterLines="50" w:after="120" w:line="240" w:lineRule="auto"/>
              <w:jc w:val="left"/>
              <w:rPr>
                <w:rFonts w:ascii="Arial" w:eastAsia="宋体" w:hAnsi="Arial" w:cs="Arial"/>
                <w:b/>
                <w:bCs/>
                <w:color w:val="0000FF"/>
                <w:u w:val="single"/>
                <w:lang w:val="en-US" w:eastAsia="zh-CN"/>
              </w:rPr>
            </w:pPr>
            <w:hyperlink r:id="rId64" w:history="1">
              <w:r>
                <w:rPr>
                  <w:rStyle w:val="aff0"/>
                  <w:rFonts w:ascii="Arial" w:hAnsi="Arial" w:cs="Arial"/>
                  <w:b/>
                  <w:bCs/>
                  <w:color w:val="0000FF"/>
                </w:rPr>
                <w:t>R1-2501111</w:t>
              </w:r>
            </w:hyperlink>
          </w:p>
        </w:tc>
        <w:tc>
          <w:tcPr>
            <w:tcW w:w="4819" w:type="dxa"/>
          </w:tcPr>
          <w:p w14:paraId="100A1ECC" w14:textId="77777777" w:rsidR="00CE7FCC" w:rsidRDefault="008354B8">
            <w:pPr>
              <w:adjustRightInd w:val="0"/>
              <w:snapToGrid w:val="0"/>
              <w:spacing w:afterLines="50" w:after="120" w:line="240" w:lineRule="auto"/>
              <w:jc w:val="left"/>
              <w:rPr>
                <w:rFonts w:ascii="Arial" w:eastAsia="宋体" w:hAnsi="Arial" w:cs="Arial"/>
                <w:lang w:val="en-US" w:eastAsia="zh-CN"/>
              </w:rPr>
            </w:pPr>
            <w:r>
              <w:rPr>
                <w:rFonts w:ascii="Arial" w:hAnsi="Arial" w:cs="Arial"/>
              </w:rPr>
              <w:t>Discuss on L1 control information and L1 procedural aspects</w:t>
            </w:r>
          </w:p>
        </w:tc>
        <w:tc>
          <w:tcPr>
            <w:tcW w:w="1952" w:type="dxa"/>
          </w:tcPr>
          <w:p w14:paraId="6F4C35EC" w14:textId="77777777" w:rsidR="00CE7FCC" w:rsidRDefault="008354B8">
            <w:pPr>
              <w:adjustRightInd w:val="0"/>
              <w:snapToGrid w:val="0"/>
              <w:spacing w:afterLines="50" w:after="120" w:line="240" w:lineRule="auto"/>
              <w:jc w:val="left"/>
              <w:rPr>
                <w:rFonts w:ascii="Arial" w:eastAsia="宋体" w:hAnsi="Arial" w:cs="Arial"/>
                <w:lang w:val="en-US" w:eastAsia="zh-CN"/>
              </w:rPr>
            </w:pPr>
            <w:r>
              <w:rPr>
                <w:rFonts w:ascii="Arial" w:hAnsi="Arial" w:cs="Arial"/>
              </w:rPr>
              <w:t>HONOR</w:t>
            </w:r>
          </w:p>
        </w:tc>
      </w:tr>
      <w:tr w:rsidR="00CE7FCC" w14:paraId="73CABF35" w14:textId="77777777">
        <w:trPr>
          <w:trHeight w:val="520"/>
        </w:trPr>
        <w:tc>
          <w:tcPr>
            <w:tcW w:w="567" w:type="dxa"/>
          </w:tcPr>
          <w:p w14:paraId="59AF988F" w14:textId="77777777" w:rsidR="00CE7FCC" w:rsidRDefault="008354B8">
            <w:pPr>
              <w:adjustRightInd w:val="0"/>
              <w:snapToGrid w:val="0"/>
              <w:spacing w:afterLines="50" w:after="120" w:line="240" w:lineRule="auto"/>
              <w:jc w:val="left"/>
              <w:rPr>
                <w:rFonts w:ascii="Arial" w:eastAsia="宋体" w:hAnsi="Arial" w:cs="Arial"/>
                <w:b/>
                <w:bCs/>
                <w:color w:val="0000FF"/>
                <w:u w:val="single"/>
                <w:lang w:val="en-US" w:eastAsia="zh-CN"/>
              </w:rPr>
            </w:pPr>
            <w:r>
              <w:rPr>
                <w:rFonts w:ascii="Arial" w:hAnsi="Arial" w:cs="Arial"/>
              </w:rPr>
              <w:lastRenderedPageBreak/>
              <w:t>[</w:t>
            </w:r>
            <w:r>
              <w:rPr>
                <w:rFonts w:ascii="Arial" w:eastAsia="等线" w:hAnsi="Arial" w:cs="Arial"/>
                <w:lang w:eastAsia="zh-CN"/>
              </w:rPr>
              <w:t>29</w:t>
            </w:r>
            <w:r>
              <w:rPr>
                <w:rFonts w:ascii="Arial" w:hAnsi="Arial" w:cs="Arial"/>
              </w:rPr>
              <w:t>]</w:t>
            </w:r>
          </w:p>
        </w:tc>
        <w:tc>
          <w:tcPr>
            <w:tcW w:w="1985" w:type="dxa"/>
          </w:tcPr>
          <w:p w14:paraId="407C8183" w14:textId="77777777" w:rsidR="00CE7FCC" w:rsidRDefault="008354B8">
            <w:pPr>
              <w:adjustRightInd w:val="0"/>
              <w:snapToGrid w:val="0"/>
              <w:spacing w:afterLines="50" w:after="120" w:line="240" w:lineRule="auto"/>
              <w:jc w:val="left"/>
              <w:rPr>
                <w:rFonts w:ascii="Arial" w:eastAsia="宋体" w:hAnsi="Arial" w:cs="Arial"/>
                <w:b/>
                <w:bCs/>
                <w:color w:val="0000FF"/>
                <w:u w:val="single"/>
                <w:lang w:val="en-US" w:eastAsia="zh-CN"/>
              </w:rPr>
            </w:pPr>
            <w:hyperlink r:id="rId65" w:history="1">
              <w:r>
                <w:rPr>
                  <w:rStyle w:val="aff0"/>
                  <w:rFonts w:ascii="Arial" w:hAnsi="Arial" w:cs="Arial"/>
                  <w:b/>
                  <w:bCs/>
                  <w:color w:val="0000FF"/>
                </w:rPr>
                <w:t>R1-2501126</w:t>
              </w:r>
            </w:hyperlink>
          </w:p>
        </w:tc>
        <w:tc>
          <w:tcPr>
            <w:tcW w:w="4819" w:type="dxa"/>
          </w:tcPr>
          <w:p w14:paraId="03815716" w14:textId="77777777" w:rsidR="00CE7FCC" w:rsidRDefault="008354B8">
            <w:pPr>
              <w:adjustRightInd w:val="0"/>
              <w:snapToGrid w:val="0"/>
              <w:spacing w:afterLines="50" w:after="120" w:line="240" w:lineRule="auto"/>
              <w:jc w:val="left"/>
              <w:rPr>
                <w:rFonts w:ascii="Arial" w:eastAsia="宋体" w:hAnsi="Arial" w:cs="Arial"/>
                <w:lang w:val="en-US" w:eastAsia="zh-CN"/>
              </w:rPr>
            </w:pPr>
            <w:r>
              <w:rPr>
                <w:rFonts w:ascii="Arial" w:hAnsi="Arial" w:cs="Arial"/>
              </w:rPr>
              <w:t>Discussion on control information and procedural aspects</w:t>
            </w:r>
          </w:p>
        </w:tc>
        <w:tc>
          <w:tcPr>
            <w:tcW w:w="1952" w:type="dxa"/>
          </w:tcPr>
          <w:p w14:paraId="13F687F7" w14:textId="77777777" w:rsidR="00CE7FCC" w:rsidRDefault="008354B8">
            <w:pPr>
              <w:adjustRightInd w:val="0"/>
              <w:snapToGrid w:val="0"/>
              <w:spacing w:afterLines="50" w:after="120" w:line="240" w:lineRule="auto"/>
              <w:jc w:val="left"/>
              <w:rPr>
                <w:rFonts w:ascii="Arial" w:eastAsia="宋体" w:hAnsi="Arial" w:cs="Arial"/>
                <w:lang w:val="en-US" w:eastAsia="zh-CN"/>
              </w:rPr>
            </w:pPr>
            <w:proofErr w:type="spellStart"/>
            <w:r>
              <w:rPr>
                <w:rFonts w:ascii="Arial" w:hAnsi="Arial" w:cs="Arial"/>
              </w:rPr>
              <w:t>ASUSTeK</w:t>
            </w:r>
            <w:proofErr w:type="spellEnd"/>
          </w:p>
        </w:tc>
      </w:tr>
      <w:tr w:rsidR="00CE7FCC" w14:paraId="2254D839" w14:textId="77777777">
        <w:trPr>
          <w:trHeight w:val="520"/>
        </w:trPr>
        <w:tc>
          <w:tcPr>
            <w:tcW w:w="567" w:type="dxa"/>
          </w:tcPr>
          <w:p w14:paraId="44164219" w14:textId="77777777" w:rsidR="00CE7FCC" w:rsidRDefault="008354B8">
            <w:pPr>
              <w:adjustRightInd w:val="0"/>
              <w:snapToGrid w:val="0"/>
              <w:spacing w:afterLines="50" w:after="120" w:line="240" w:lineRule="auto"/>
              <w:jc w:val="left"/>
              <w:rPr>
                <w:rFonts w:ascii="Arial" w:eastAsia="宋体" w:hAnsi="Arial" w:cs="Arial"/>
                <w:b/>
                <w:bCs/>
                <w:color w:val="0000FF"/>
                <w:u w:val="single"/>
                <w:lang w:val="en-US" w:eastAsia="zh-CN"/>
              </w:rPr>
            </w:pPr>
            <w:r>
              <w:rPr>
                <w:rFonts w:ascii="Arial" w:hAnsi="Arial" w:cs="Arial"/>
              </w:rPr>
              <w:t>[3</w:t>
            </w:r>
            <w:r>
              <w:rPr>
                <w:rFonts w:ascii="Arial" w:eastAsia="等线" w:hAnsi="Arial" w:cs="Arial"/>
                <w:lang w:eastAsia="zh-CN"/>
              </w:rPr>
              <w:t>0</w:t>
            </w:r>
            <w:r>
              <w:rPr>
                <w:rFonts w:ascii="Arial" w:hAnsi="Arial" w:cs="Arial"/>
              </w:rPr>
              <w:t>]</w:t>
            </w:r>
          </w:p>
        </w:tc>
        <w:tc>
          <w:tcPr>
            <w:tcW w:w="1985" w:type="dxa"/>
          </w:tcPr>
          <w:p w14:paraId="24F29E03" w14:textId="77777777" w:rsidR="00CE7FCC" w:rsidRDefault="008354B8">
            <w:pPr>
              <w:adjustRightInd w:val="0"/>
              <w:snapToGrid w:val="0"/>
              <w:spacing w:afterLines="50" w:after="120" w:line="240" w:lineRule="auto"/>
              <w:jc w:val="left"/>
              <w:rPr>
                <w:rFonts w:ascii="Arial" w:eastAsia="宋体" w:hAnsi="Arial" w:cs="Arial"/>
                <w:b/>
                <w:bCs/>
                <w:color w:val="0000FF"/>
                <w:u w:val="single"/>
                <w:lang w:val="en-US" w:eastAsia="zh-CN"/>
              </w:rPr>
            </w:pPr>
            <w:hyperlink r:id="rId66" w:history="1">
              <w:r>
                <w:rPr>
                  <w:rStyle w:val="aff0"/>
                  <w:rFonts w:ascii="Arial" w:hAnsi="Arial" w:cs="Arial"/>
                  <w:b/>
                  <w:bCs/>
                  <w:color w:val="0000FF"/>
                </w:rPr>
                <w:t>R1-2501159</w:t>
              </w:r>
            </w:hyperlink>
          </w:p>
        </w:tc>
        <w:tc>
          <w:tcPr>
            <w:tcW w:w="4819" w:type="dxa"/>
          </w:tcPr>
          <w:p w14:paraId="0AA4A645" w14:textId="77777777" w:rsidR="00CE7FCC" w:rsidRDefault="008354B8">
            <w:pPr>
              <w:adjustRightInd w:val="0"/>
              <w:snapToGrid w:val="0"/>
              <w:spacing w:afterLines="50" w:after="120" w:line="240" w:lineRule="auto"/>
              <w:jc w:val="left"/>
              <w:rPr>
                <w:rFonts w:ascii="Arial" w:eastAsia="宋体" w:hAnsi="Arial" w:cs="Arial"/>
                <w:lang w:val="en-US" w:eastAsia="zh-CN"/>
              </w:rPr>
            </w:pPr>
            <w:r>
              <w:rPr>
                <w:rFonts w:ascii="Arial" w:hAnsi="Arial" w:cs="Arial"/>
              </w:rPr>
              <w:t>Discussion on other aspects for Rel-19 Ambient IoT</w:t>
            </w:r>
          </w:p>
        </w:tc>
        <w:tc>
          <w:tcPr>
            <w:tcW w:w="1952" w:type="dxa"/>
          </w:tcPr>
          <w:p w14:paraId="698B5BFD" w14:textId="77777777" w:rsidR="00CE7FCC" w:rsidRDefault="008354B8">
            <w:pPr>
              <w:adjustRightInd w:val="0"/>
              <w:snapToGrid w:val="0"/>
              <w:spacing w:afterLines="50" w:after="120" w:line="240" w:lineRule="auto"/>
              <w:jc w:val="left"/>
              <w:rPr>
                <w:rFonts w:ascii="Arial" w:eastAsia="宋体" w:hAnsi="Arial" w:cs="Arial"/>
                <w:lang w:val="en-US" w:eastAsia="zh-CN"/>
              </w:rPr>
            </w:pPr>
            <w:r>
              <w:rPr>
                <w:rFonts w:ascii="Arial" w:hAnsi="Arial" w:cs="Arial"/>
              </w:rPr>
              <w:t>Qualcomm Incorporated</w:t>
            </w:r>
          </w:p>
        </w:tc>
      </w:tr>
      <w:tr w:rsidR="00CE7FCC" w14:paraId="145124EE" w14:textId="77777777">
        <w:trPr>
          <w:trHeight w:val="520"/>
        </w:trPr>
        <w:tc>
          <w:tcPr>
            <w:tcW w:w="567" w:type="dxa"/>
          </w:tcPr>
          <w:p w14:paraId="2BF7B7FC" w14:textId="77777777" w:rsidR="00CE7FCC" w:rsidRDefault="008354B8">
            <w:pPr>
              <w:adjustRightInd w:val="0"/>
              <w:snapToGrid w:val="0"/>
              <w:spacing w:afterLines="50" w:after="120" w:line="240" w:lineRule="auto"/>
              <w:jc w:val="left"/>
              <w:rPr>
                <w:rFonts w:ascii="Arial" w:eastAsia="宋体" w:hAnsi="Arial" w:cs="Arial"/>
                <w:b/>
                <w:bCs/>
                <w:color w:val="0000FF"/>
                <w:u w:val="single"/>
                <w:lang w:val="en-US" w:eastAsia="zh-CN"/>
              </w:rPr>
            </w:pPr>
            <w:r>
              <w:rPr>
                <w:rFonts w:ascii="Arial" w:hAnsi="Arial" w:cs="Arial"/>
              </w:rPr>
              <w:t>[3</w:t>
            </w:r>
            <w:r>
              <w:rPr>
                <w:rFonts w:ascii="Arial" w:eastAsia="等线" w:hAnsi="Arial" w:cs="Arial"/>
                <w:lang w:eastAsia="zh-CN"/>
              </w:rPr>
              <w:t>1</w:t>
            </w:r>
            <w:r>
              <w:rPr>
                <w:rFonts w:ascii="Arial" w:hAnsi="Arial" w:cs="Arial"/>
              </w:rPr>
              <w:t>]</w:t>
            </w:r>
          </w:p>
        </w:tc>
        <w:tc>
          <w:tcPr>
            <w:tcW w:w="1985" w:type="dxa"/>
          </w:tcPr>
          <w:p w14:paraId="5959F7A4" w14:textId="77777777" w:rsidR="00CE7FCC" w:rsidRDefault="008354B8">
            <w:pPr>
              <w:adjustRightInd w:val="0"/>
              <w:snapToGrid w:val="0"/>
              <w:spacing w:afterLines="50" w:after="120" w:line="240" w:lineRule="auto"/>
              <w:jc w:val="left"/>
              <w:rPr>
                <w:rFonts w:ascii="Arial" w:eastAsia="宋体" w:hAnsi="Arial" w:cs="Arial"/>
                <w:b/>
                <w:bCs/>
                <w:color w:val="0000FF"/>
                <w:u w:val="single"/>
                <w:lang w:val="en-US" w:eastAsia="zh-CN"/>
              </w:rPr>
            </w:pPr>
            <w:hyperlink r:id="rId67" w:history="1">
              <w:r>
                <w:rPr>
                  <w:rStyle w:val="aff0"/>
                  <w:rFonts w:ascii="Arial" w:hAnsi="Arial" w:cs="Arial"/>
                  <w:b/>
                  <w:bCs/>
                  <w:color w:val="0000FF"/>
                </w:rPr>
                <w:t>R1-2501205</w:t>
              </w:r>
            </w:hyperlink>
          </w:p>
        </w:tc>
        <w:tc>
          <w:tcPr>
            <w:tcW w:w="4819" w:type="dxa"/>
          </w:tcPr>
          <w:p w14:paraId="6B7E3826" w14:textId="77777777" w:rsidR="00CE7FCC" w:rsidRDefault="008354B8">
            <w:pPr>
              <w:adjustRightInd w:val="0"/>
              <w:snapToGrid w:val="0"/>
              <w:spacing w:afterLines="50" w:after="120" w:line="240" w:lineRule="auto"/>
              <w:jc w:val="left"/>
              <w:rPr>
                <w:rFonts w:ascii="Arial" w:eastAsia="宋体" w:hAnsi="Arial" w:cs="Arial"/>
                <w:lang w:val="en-US" w:eastAsia="zh-CN"/>
              </w:rPr>
            </w:pPr>
            <w:r>
              <w:rPr>
                <w:rFonts w:ascii="Arial" w:hAnsi="Arial" w:cs="Arial"/>
              </w:rPr>
              <w:t>Discussion on other aspects for Ambient IoT</w:t>
            </w:r>
          </w:p>
        </w:tc>
        <w:tc>
          <w:tcPr>
            <w:tcW w:w="1952" w:type="dxa"/>
          </w:tcPr>
          <w:p w14:paraId="643D0762" w14:textId="77777777" w:rsidR="00CE7FCC" w:rsidRDefault="008354B8">
            <w:pPr>
              <w:adjustRightInd w:val="0"/>
              <w:snapToGrid w:val="0"/>
              <w:spacing w:afterLines="50" w:after="120" w:line="240" w:lineRule="auto"/>
              <w:jc w:val="left"/>
              <w:rPr>
                <w:rFonts w:ascii="Arial" w:eastAsia="宋体" w:hAnsi="Arial" w:cs="Arial"/>
                <w:lang w:val="en-US" w:eastAsia="zh-CN"/>
              </w:rPr>
            </w:pPr>
            <w:r>
              <w:rPr>
                <w:rFonts w:ascii="Arial" w:hAnsi="Arial" w:cs="Arial"/>
              </w:rPr>
              <w:t>NTT DOCOMO, INC.</w:t>
            </w:r>
          </w:p>
        </w:tc>
      </w:tr>
      <w:tr w:rsidR="00CE7FCC" w14:paraId="051E5D0A" w14:textId="77777777">
        <w:trPr>
          <w:trHeight w:val="520"/>
        </w:trPr>
        <w:tc>
          <w:tcPr>
            <w:tcW w:w="567" w:type="dxa"/>
          </w:tcPr>
          <w:p w14:paraId="08026846" w14:textId="77777777" w:rsidR="00CE7FCC" w:rsidRDefault="008354B8">
            <w:pPr>
              <w:adjustRightInd w:val="0"/>
              <w:snapToGrid w:val="0"/>
              <w:spacing w:afterLines="50" w:after="120" w:line="240" w:lineRule="auto"/>
              <w:jc w:val="left"/>
              <w:rPr>
                <w:rFonts w:ascii="Arial" w:eastAsia="宋体" w:hAnsi="Arial" w:cs="Arial"/>
                <w:b/>
                <w:bCs/>
                <w:color w:val="0000FF"/>
                <w:u w:val="single"/>
                <w:lang w:val="en-US" w:eastAsia="zh-CN"/>
              </w:rPr>
            </w:pPr>
            <w:r>
              <w:rPr>
                <w:rFonts w:ascii="Arial" w:hAnsi="Arial" w:cs="Arial"/>
              </w:rPr>
              <w:t>[3</w:t>
            </w:r>
            <w:r>
              <w:rPr>
                <w:rFonts w:ascii="Arial" w:eastAsia="等线" w:hAnsi="Arial" w:cs="Arial"/>
                <w:lang w:eastAsia="zh-CN"/>
              </w:rPr>
              <w:t>2</w:t>
            </w:r>
            <w:r>
              <w:rPr>
                <w:rFonts w:ascii="Arial" w:hAnsi="Arial" w:cs="Arial"/>
              </w:rPr>
              <w:t>]</w:t>
            </w:r>
          </w:p>
        </w:tc>
        <w:tc>
          <w:tcPr>
            <w:tcW w:w="1985" w:type="dxa"/>
          </w:tcPr>
          <w:p w14:paraId="5F67068A" w14:textId="77777777" w:rsidR="00CE7FCC" w:rsidRDefault="008354B8">
            <w:pPr>
              <w:adjustRightInd w:val="0"/>
              <w:snapToGrid w:val="0"/>
              <w:spacing w:afterLines="50" w:after="120" w:line="240" w:lineRule="auto"/>
              <w:jc w:val="left"/>
              <w:rPr>
                <w:rFonts w:ascii="Arial" w:eastAsia="宋体" w:hAnsi="Arial" w:cs="Arial"/>
                <w:b/>
                <w:bCs/>
                <w:color w:val="0000FF"/>
                <w:u w:val="single"/>
                <w:lang w:val="en-US" w:eastAsia="zh-CN"/>
              </w:rPr>
            </w:pPr>
            <w:hyperlink r:id="rId68" w:history="1">
              <w:r>
                <w:rPr>
                  <w:rStyle w:val="aff0"/>
                  <w:rFonts w:ascii="Arial" w:hAnsi="Arial" w:cs="Arial"/>
                  <w:b/>
                  <w:bCs/>
                  <w:color w:val="0000FF"/>
                </w:rPr>
                <w:t>R1-2501276</w:t>
              </w:r>
            </w:hyperlink>
          </w:p>
        </w:tc>
        <w:tc>
          <w:tcPr>
            <w:tcW w:w="4819" w:type="dxa"/>
          </w:tcPr>
          <w:p w14:paraId="0E72D66B" w14:textId="77777777" w:rsidR="00CE7FCC" w:rsidRDefault="008354B8">
            <w:pPr>
              <w:adjustRightInd w:val="0"/>
              <w:snapToGrid w:val="0"/>
              <w:spacing w:afterLines="50" w:after="120" w:line="240" w:lineRule="auto"/>
              <w:jc w:val="left"/>
              <w:rPr>
                <w:rFonts w:ascii="Arial" w:eastAsia="宋体" w:hAnsi="Arial" w:cs="Arial"/>
                <w:lang w:val="en-US" w:eastAsia="zh-CN"/>
              </w:rPr>
            </w:pPr>
            <w:r>
              <w:rPr>
                <w:rFonts w:ascii="Arial" w:hAnsi="Arial" w:cs="Arial"/>
              </w:rPr>
              <w:t>Discussion on multiple access, scheduling and timing aspects for Ambient IoT</w:t>
            </w:r>
          </w:p>
        </w:tc>
        <w:tc>
          <w:tcPr>
            <w:tcW w:w="1952" w:type="dxa"/>
          </w:tcPr>
          <w:p w14:paraId="66988B21" w14:textId="77777777" w:rsidR="00CE7FCC" w:rsidRDefault="008354B8">
            <w:pPr>
              <w:adjustRightInd w:val="0"/>
              <w:snapToGrid w:val="0"/>
              <w:spacing w:afterLines="50" w:after="120" w:line="240" w:lineRule="auto"/>
              <w:jc w:val="left"/>
              <w:rPr>
                <w:rFonts w:ascii="Arial" w:eastAsia="宋体" w:hAnsi="Arial" w:cs="Arial"/>
                <w:lang w:val="en-US" w:eastAsia="zh-CN"/>
              </w:rPr>
            </w:pPr>
            <w:proofErr w:type="spellStart"/>
            <w:r>
              <w:rPr>
                <w:rFonts w:ascii="Arial" w:hAnsi="Arial" w:cs="Arial"/>
              </w:rPr>
              <w:t>CEWiT</w:t>
            </w:r>
            <w:proofErr w:type="spellEnd"/>
          </w:p>
        </w:tc>
      </w:tr>
      <w:tr w:rsidR="00CE7FCC" w14:paraId="42846D89" w14:textId="77777777">
        <w:trPr>
          <w:trHeight w:val="520"/>
        </w:trPr>
        <w:tc>
          <w:tcPr>
            <w:tcW w:w="567" w:type="dxa"/>
          </w:tcPr>
          <w:p w14:paraId="78E3F942" w14:textId="77777777" w:rsidR="00CE7FCC" w:rsidRDefault="008354B8">
            <w:pPr>
              <w:adjustRightInd w:val="0"/>
              <w:snapToGrid w:val="0"/>
              <w:spacing w:afterLines="50" w:after="120" w:line="240" w:lineRule="auto"/>
              <w:jc w:val="left"/>
              <w:rPr>
                <w:rFonts w:ascii="Arial" w:eastAsia="宋体" w:hAnsi="Arial" w:cs="Arial"/>
                <w:b/>
                <w:bCs/>
                <w:color w:val="0000FF"/>
                <w:u w:val="single"/>
                <w:lang w:val="en-US" w:eastAsia="zh-CN"/>
              </w:rPr>
            </w:pPr>
            <w:r>
              <w:rPr>
                <w:rFonts w:ascii="Arial" w:hAnsi="Arial" w:cs="Arial"/>
              </w:rPr>
              <w:t>[3</w:t>
            </w:r>
            <w:r>
              <w:rPr>
                <w:rFonts w:ascii="Arial" w:eastAsia="等线" w:hAnsi="Arial" w:cs="Arial"/>
                <w:lang w:eastAsia="zh-CN"/>
              </w:rPr>
              <w:t>3</w:t>
            </w:r>
            <w:r>
              <w:rPr>
                <w:rFonts w:ascii="Arial" w:hAnsi="Arial" w:cs="Arial"/>
              </w:rPr>
              <w:t>]</w:t>
            </w:r>
          </w:p>
        </w:tc>
        <w:tc>
          <w:tcPr>
            <w:tcW w:w="1985" w:type="dxa"/>
          </w:tcPr>
          <w:p w14:paraId="5CDE54C2" w14:textId="77777777" w:rsidR="00CE7FCC" w:rsidRDefault="008354B8">
            <w:pPr>
              <w:adjustRightInd w:val="0"/>
              <w:snapToGrid w:val="0"/>
              <w:spacing w:afterLines="50" w:after="120" w:line="240" w:lineRule="auto"/>
              <w:jc w:val="left"/>
              <w:rPr>
                <w:rFonts w:ascii="Arial" w:eastAsia="等线" w:hAnsi="Arial" w:cs="Arial"/>
                <w:b/>
                <w:bCs/>
                <w:color w:val="0000FF"/>
                <w:u w:val="single"/>
                <w:lang w:val="en-US" w:eastAsia="zh-CN"/>
              </w:rPr>
            </w:pPr>
            <w:hyperlink r:id="rId69" w:history="1">
              <w:r>
                <w:rPr>
                  <w:rStyle w:val="aff0"/>
                  <w:rFonts w:ascii="Arial" w:hAnsi="Arial" w:cs="Arial"/>
                  <w:b/>
                  <w:bCs/>
                  <w:color w:val="0000FF"/>
                </w:rPr>
                <w:t>R1-2501288</w:t>
              </w:r>
            </w:hyperlink>
          </w:p>
        </w:tc>
        <w:tc>
          <w:tcPr>
            <w:tcW w:w="4819" w:type="dxa"/>
          </w:tcPr>
          <w:p w14:paraId="58667303" w14:textId="77777777" w:rsidR="00CE7FCC" w:rsidRDefault="008354B8">
            <w:pPr>
              <w:adjustRightInd w:val="0"/>
              <w:snapToGrid w:val="0"/>
              <w:spacing w:afterLines="50" w:after="120" w:line="240" w:lineRule="auto"/>
              <w:jc w:val="left"/>
              <w:rPr>
                <w:rFonts w:ascii="Arial" w:eastAsia="宋体" w:hAnsi="Arial" w:cs="Arial"/>
                <w:lang w:val="en-US" w:eastAsia="zh-CN"/>
              </w:rPr>
            </w:pPr>
            <w:r>
              <w:rPr>
                <w:rFonts w:ascii="Arial" w:hAnsi="Arial" w:cs="Arial"/>
              </w:rPr>
              <w:t>Discussion on multiplexing/multiple access and timing relationships for Ambient IoT</w:t>
            </w:r>
          </w:p>
        </w:tc>
        <w:tc>
          <w:tcPr>
            <w:tcW w:w="1952" w:type="dxa"/>
          </w:tcPr>
          <w:p w14:paraId="6D572070" w14:textId="77777777" w:rsidR="00CE7FCC" w:rsidRDefault="008354B8">
            <w:pPr>
              <w:adjustRightInd w:val="0"/>
              <w:snapToGrid w:val="0"/>
              <w:spacing w:afterLines="50" w:after="120" w:line="240" w:lineRule="auto"/>
              <w:jc w:val="left"/>
              <w:rPr>
                <w:rFonts w:ascii="Arial" w:eastAsia="宋体" w:hAnsi="Arial" w:cs="Arial"/>
                <w:lang w:val="en-US" w:eastAsia="zh-CN"/>
              </w:rPr>
            </w:pPr>
            <w:r>
              <w:rPr>
                <w:rFonts w:ascii="Arial" w:hAnsi="Arial" w:cs="Arial"/>
              </w:rPr>
              <w:t>WILUS Inc.</w:t>
            </w:r>
          </w:p>
        </w:tc>
      </w:tr>
      <w:tr w:rsidR="00CE7FCC" w14:paraId="6D558BCC" w14:textId="77777777">
        <w:trPr>
          <w:trHeight w:val="520"/>
        </w:trPr>
        <w:tc>
          <w:tcPr>
            <w:tcW w:w="567" w:type="dxa"/>
          </w:tcPr>
          <w:p w14:paraId="6D6AFC8E" w14:textId="77777777" w:rsidR="00CE7FCC" w:rsidRDefault="008354B8">
            <w:pPr>
              <w:adjustRightInd w:val="0"/>
              <w:snapToGrid w:val="0"/>
              <w:spacing w:afterLines="50" w:after="120" w:line="240" w:lineRule="auto"/>
              <w:jc w:val="left"/>
              <w:rPr>
                <w:rFonts w:ascii="Arial" w:eastAsia="宋体" w:hAnsi="Arial" w:cs="Arial"/>
                <w:b/>
                <w:bCs/>
                <w:color w:val="0000FF"/>
                <w:u w:val="single"/>
                <w:lang w:val="en-US" w:eastAsia="zh-CN"/>
              </w:rPr>
            </w:pPr>
            <w:r>
              <w:rPr>
                <w:rFonts w:ascii="Arial" w:hAnsi="Arial" w:cs="Arial"/>
              </w:rPr>
              <w:t>[3</w:t>
            </w:r>
            <w:r>
              <w:rPr>
                <w:rFonts w:ascii="Arial" w:eastAsia="等线" w:hAnsi="Arial" w:cs="Arial"/>
                <w:lang w:eastAsia="zh-CN"/>
              </w:rPr>
              <w:t>4</w:t>
            </w:r>
            <w:r>
              <w:rPr>
                <w:rFonts w:ascii="Arial" w:hAnsi="Arial" w:cs="Arial"/>
              </w:rPr>
              <w:t>]</w:t>
            </w:r>
          </w:p>
        </w:tc>
        <w:tc>
          <w:tcPr>
            <w:tcW w:w="1985" w:type="dxa"/>
          </w:tcPr>
          <w:p w14:paraId="3C67C0FB" w14:textId="77777777" w:rsidR="00CE7FCC" w:rsidRDefault="008354B8">
            <w:pPr>
              <w:adjustRightInd w:val="0"/>
              <w:snapToGrid w:val="0"/>
              <w:spacing w:afterLines="50" w:after="120" w:line="240" w:lineRule="auto"/>
              <w:jc w:val="left"/>
              <w:rPr>
                <w:rFonts w:ascii="Arial" w:eastAsia="宋体" w:hAnsi="Arial" w:cs="Arial"/>
                <w:b/>
                <w:bCs/>
                <w:color w:val="0000FF"/>
                <w:u w:val="single"/>
                <w:lang w:val="en-US" w:eastAsia="zh-CN"/>
              </w:rPr>
            </w:pPr>
            <w:hyperlink r:id="rId70" w:history="1">
              <w:r>
                <w:rPr>
                  <w:rStyle w:val="aff0"/>
                  <w:rFonts w:ascii="Arial" w:hAnsi="Arial" w:cs="Arial"/>
                  <w:b/>
                  <w:bCs/>
                  <w:color w:val="0000FF"/>
                </w:rPr>
                <w:t>R1-2501298</w:t>
              </w:r>
            </w:hyperlink>
          </w:p>
        </w:tc>
        <w:tc>
          <w:tcPr>
            <w:tcW w:w="4819" w:type="dxa"/>
          </w:tcPr>
          <w:p w14:paraId="73633E83" w14:textId="77777777" w:rsidR="00CE7FCC" w:rsidRDefault="008354B8">
            <w:pPr>
              <w:adjustRightInd w:val="0"/>
              <w:snapToGrid w:val="0"/>
              <w:spacing w:afterLines="50" w:after="120" w:line="240" w:lineRule="auto"/>
              <w:jc w:val="left"/>
              <w:rPr>
                <w:rFonts w:ascii="Arial" w:eastAsia="宋体" w:hAnsi="Arial" w:cs="Arial"/>
                <w:lang w:val="en-US" w:eastAsia="zh-CN"/>
              </w:rPr>
            </w:pPr>
            <w:r>
              <w:rPr>
                <w:rFonts w:ascii="Arial" w:hAnsi="Arial" w:cs="Arial"/>
              </w:rPr>
              <w:t>Discussion on multiple access, scheduling information and timing relationships for Ambient IoT</w:t>
            </w:r>
          </w:p>
        </w:tc>
        <w:tc>
          <w:tcPr>
            <w:tcW w:w="1952" w:type="dxa"/>
          </w:tcPr>
          <w:p w14:paraId="416225EB" w14:textId="77777777" w:rsidR="00CE7FCC" w:rsidRDefault="008354B8">
            <w:pPr>
              <w:adjustRightInd w:val="0"/>
              <w:snapToGrid w:val="0"/>
              <w:spacing w:afterLines="50" w:after="120" w:line="240" w:lineRule="auto"/>
              <w:jc w:val="left"/>
              <w:rPr>
                <w:rFonts w:ascii="Arial" w:eastAsia="宋体" w:hAnsi="Arial" w:cs="Arial"/>
                <w:lang w:val="en-US" w:eastAsia="zh-CN"/>
              </w:rPr>
            </w:pPr>
            <w:r>
              <w:rPr>
                <w:rFonts w:ascii="Arial" w:hAnsi="Arial" w:cs="Arial"/>
              </w:rPr>
              <w:t>TCL</w:t>
            </w:r>
          </w:p>
        </w:tc>
      </w:tr>
      <w:tr w:rsidR="00CE7FCC" w14:paraId="51933D6D" w14:textId="77777777">
        <w:trPr>
          <w:trHeight w:val="520"/>
        </w:trPr>
        <w:tc>
          <w:tcPr>
            <w:tcW w:w="567" w:type="dxa"/>
          </w:tcPr>
          <w:p w14:paraId="05E112BD" w14:textId="77777777" w:rsidR="00CE7FCC" w:rsidRDefault="008354B8">
            <w:pPr>
              <w:adjustRightInd w:val="0"/>
              <w:snapToGrid w:val="0"/>
              <w:spacing w:afterLines="50" w:after="120" w:line="240" w:lineRule="auto"/>
              <w:jc w:val="left"/>
              <w:rPr>
                <w:rFonts w:ascii="Arial" w:eastAsia="宋体" w:hAnsi="Arial" w:cs="Arial"/>
                <w:b/>
                <w:bCs/>
                <w:color w:val="0000FF"/>
                <w:u w:val="single"/>
                <w:lang w:val="en-US" w:eastAsia="zh-CN"/>
              </w:rPr>
            </w:pPr>
            <w:r>
              <w:rPr>
                <w:rFonts w:ascii="Arial" w:eastAsia="等线" w:hAnsi="Arial" w:cs="Arial"/>
                <w:lang w:eastAsia="zh-CN"/>
              </w:rPr>
              <w:t>[35]</w:t>
            </w:r>
          </w:p>
        </w:tc>
        <w:tc>
          <w:tcPr>
            <w:tcW w:w="1985" w:type="dxa"/>
          </w:tcPr>
          <w:p w14:paraId="2698996E" w14:textId="77777777" w:rsidR="00CE7FCC" w:rsidRDefault="008354B8">
            <w:pPr>
              <w:adjustRightInd w:val="0"/>
              <w:snapToGrid w:val="0"/>
              <w:spacing w:afterLines="50" w:after="120" w:line="240" w:lineRule="auto"/>
              <w:jc w:val="left"/>
              <w:rPr>
                <w:rFonts w:ascii="Arial" w:eastAsia="宋体" w:hAnsi="Arial" w:cs="Arial"/>
                <w:lang w:val="en-US" w:eastAsia="zh-CN"/>
              </w:rPr>
            </w:pPr>
            <w:hyperlink r:id="rId71" w:history="1">
              <w:r>
                <w:rPr>
                  <w:rStyle w:val="aff0"/>
                  <w:rFonts w:ascii="Arial" w:hAnsi="Arial" w:cs="Arial"/>
                  <w:b/>
                  <w:bCs/>
                  <w:color w:val="0000FF"/>
                </w:rPr>
                <w:t>R1-2501313</w:t>
              </w:r>
            </w:hyperlink>
          </w:p>
        </w:tc>
        <w:tc>
          <w:tcPr>
            <w:tcW w:w="4819" w:type="dxa"/>
          </w:tcPr>
          <w:p w14:paraId="4742D05A" w14:textId="77777777" w:rsidR="00CE7FCC" w:rsidRDefault="008354B8">
            <w:pPr>
              <w:adjustRightInd w:val="0"/>
              <w:snapToGrid w:val="0"/>
              <w:spacing w:afterLines="50" w:after="120" w:line="240" w:lineRule="auto"/>
              <w:jc w:val="left"/>
              <w:rPr>
                <w:rFonts w:ascii="Arial" w:hAnsi="Arial" w:cs="Arial"/>
              </w:rPr>
            </w:pPr>
            <w:r>
              <w:rPr>
                <w:rFonts w:ascii="Arial" w:hAnsi="Arial" w:cs="Arial"/>
              </w:rPr>
              <w:t xml:space="preserve">Discussion on other aspects of </w:t>
            </w:r>
            <w:proofErr w:type="spellStart"/>
            <w:r>
              <w:rPr>
                <w:rFonts w:ascii="Arial" w:hAnsi="Arial" w:cs="Arial"/>
              </w:rPr>
              <w:t>AIoT</w:t>
            </w:r>
            <w:proofErr w:type="spellEnd"/>
          </w:p>
        </w:tc>
        <w:tc>
          <w:tcPr>
            <w:tcW w:w="1952" w:type="dxa"/>
          </w:tcPr>
          <w:p w14:paraId="693FD9CB" w14:textId="77777777" w:rsidR="00CE7FCC" w:rsidRDefault="008354B8">
            <w:pPr>
              <w:adjustRightInd w:val="0"/>
              <w:snapToGrid w:val="0"/>
              <w:spacing w:afterLines="50" w:after="120" w:line="240" w:lineRule="auto"/>
              <w:jc w:val="left"/>
              <w:rPr>
                <w:rFonts w:ascii="Arial" w:hAnsi="Arial" w:cs="Arial"/>
              </w:rPr>
            </w:pPr>
            <w:r>
              <w:rPr>
                <w:rFonts w:ascii="Arial" w:hAnsi="Arial" w:cs="Arial"/>
              </w:rPr>
              <w:t>IIT Kanpur</w:t>
            </w:r>
          </w:p>
        </w:tc>
      </w:tr>
      <w:tr w:rsidR="00CE7FCC" w14:paraId="13C5415F" w14:textId="77777777">
        <w:trPr>
          <w:trHeight w:val="520"/>
        </w:trPr>
        <w:tc>
          <w:tcPr>
            <w:tcW w:w="567" w:type="dxa"/>
          </w:tcPr>
          <w:p w14:paraId="18A86208" w14:textId="77777777" w:rsidR="00CE7FCC" w:rsidRDefault="008354B8">
            <w:pPr>
              <w:adjustRightInd w:val="0"/>
              <w:snapToGrid w:val="0"/>
              <w:spacing w:afterLines="50" w:after="120" w:line="240" w:lineRule="auto"/>
              <w:jc w:val="left"/>
              <w:rPr>
                <w:rFonts w:ascii="Arial" w:eastAsia="等线" w:hAnsi="Arial" w:cs="Arial"/>
                <w:lang w:eastAsia="zh-CN"/>
              </w:rPr>
            </w:pPr>
            <w:r>
              <w:rPr>
                <w:rFonts w:ascii="Arial" w:eastAsia="等线" w:hAnsi="Arial" w:cs="Arial"/>
                <w:lang w:eastAsia="zh-CN"/>
              </w:rPr>
              <w:t>[36]</w:t>
            </w:r>
          </w:p>
        </w:tc>
        <w:tc>
          <w:tcPr>
            <w:tcW w:w="1985" w:type="dxa"/>
          </w:tcPr>
          <w:p w14:paraId="0EC581CF" w14:textId="77777777" w:rsidR="00CE7FCC" w:rsidRDefault="008354B8">
            <w:pPr>
              <w:adjustRightInd w:val="0"/>
              <w:snapToGrid w:val="0"/>
              <w:spacing w:afterLines="50" w:after="120" w:line="240" w:lineRule="auto"/>
              <w:jc w:val="left"/>
              <w:rPr>
                <w:rFonts w:ascii="Arial" w:eastAsia="宋体" w:hAnsi="Arial" w:cs="Arial"/>
                <w:b/>
                <w:bCs/>
                <w:color w:val="0000FF"/>
                <w:u w:val="single"/>
                <w:lang w:val="en-US" w:eastAsia="zh-CN"/>
              </w:rPr>
            </w:pPr>
            <w:hyperlink r:id="rId72" w:history="1">
              <w:r>
                <w:rPr>
                  <w:rStyle w:val="aff0"/>
                  <w:rFonts w:ascii="Arial" w:hAnsi="Arial" w:cs="Arial"/>
                  <w:b/>
                  <w:bCs/>
                  <w:color w:val="0000FF"/>
                </w:rPr>
                <w:t>R1-2501336</w:t>
              </w:r>
            </w:hyperlink>
          </w:p>
        </w:tc>
        <w:tc>
          <w:tcPr>
            <w:tcW w:w="4819" w:type="dxa"/>
          </w:tcPr>
          <w:p w14:paraId="4A119ED1" w14:textId="77777777" w:rsidR="00CE7FCC" w:rsidRDefault="008354B8">
            <w:pPr>
              <w:adjustRightInd w:val="0"/>
              <w:snapToGrid w:val="0"/>
              <w:spacing w:afterLines="50" w:after="120" w:line="240" w:lineRule="auto"/>
              <w:jc w:val="left"/>
              <w:rPr>
                <w:rFonts w:ascii="Arial" w:eastAsia="宋体" w:hAnsi="Arial" w:cs="Arial"/>
                <w:lang w:val="en-US" w:eastAsia="zh-CN"/>
              </w:rPr>
            </w:pPr>
            <w:r>
              <w:rPr>
                <w:rFonts w:ascii="Arial" w:hAnsi="Arial" w:cs="Arial"/>
              </w:rPr>
              <w:t>Discussion on multiplexing, multiple access, scheduling information, and timing relationships</w:t>
            </w:r>
          </w:p>
        </w:tc>
        <w:tc>
          <w:tcPr>
            <w:tcW w:w="1952" w:type="dxa"/>
          </w:tcPr>
          <w:p w14:paraId="21068FBE" w14:textId="77777777" w:rsidR="00CE7FCC" w:rsidRDefault="008354B8">
            <w:pPr>
              <w:adjustRightInd w:val="0"/>
              <w:snapToGrid w:val="0"/>
              <w:spacing w:afterLines="50" w:after="120" w:line="240" w:lineRule="auto"/>
              <w:jc w:val="left"/>
              <w:rPr>
                <w:rFonts w:ascii="Arial" w:eastAsia="宋体" w:hAnsi="Arial" w:cs="Arial"/>
                <w:lang w:val="en-US" w:eastAsia="zh-CN"/>
              </w:rPr>
            </w:pPr>
            <w:r>
              <w:rPr>
                <w:rFonts w:ascii="Arial" w:hAnsi="Arial" w:cs="Arial"/>
              </w:rPr>
              <w:t>Google</w:t>
            </w:r>
          </w:p>
        </w:tc>
      </w:tr>
      <w:tr w:rsidR="00CE7FCC" w14:paraId="2B8A4038" w14:textId="77777777">
        <w:trPr>
          <w:trHeight w:val="520"/>
        </w:trPr>
        <w:tc>
          <w:tcPr>
            <w:tcW w:w="567" w:type="dxa"/>
          </w:tcPr>
          <w:p w14:paraId="116988B8" w14:textId="77777777" w:rsidR="00CE7FCC" w:rsidRDefault="008354B8">
            <w:pPr>
              <w:adjustRightInd w:val="0"/>
              <w:snapToGrid w:val="0"/>
              <w:spacing w:afterLines="50" w:after="120" w:line="240" w:lineRule="auto"/>
              <w:jc w:val="left"/>
              <w:rPr>
                <w:rFonts w:ascii="Arial" w:eastAsia="等线" w:hAnsi="Arial" w:cs="Arial"/>
                <w:lang w:eastAsia="zh-CN"/>
              </w:rPr>
            </w:pPr>
            <w:r>
              <w:rPr>
                <w:rFonts w:ascii="Arial" w:eastAsia="等线" w:hAnsi="Arial" w:cs="Arial"/>
                <w:lang w:eastAsia="zh-CN"/>
              </w:rPr>
              <w:t>[37]</w:t>
            </w:r>
          </w:p>
        </w:tc>
        <w:tc>
          <w:tcPr>
            <w:tcW w:w="1985" w:type="dxa"/>
          </w:tcPr>
          <w:p w14:paraId="18AEBEF5" w14:textId="77777777" w:rsidR="00CE7FCC" w:rsidRDefault="008354B8">
            <w:pPr>
              <w:adjustRightInd w:val="0"/>
              <w:snapToGrid w:val="0"/>
              <w:spacing w:afterLines="50" w:after="120" w:line="240" w:lineRule="auto"/>
              <w:jc w:val="left"/>
              <w:rPr>
                <w:rFonts w:ascii="Arial" w:eastAsia="宋体" w:hAnsi="Arial" w:cs="Arial"/>
                <w:b/>
                <w:bCs/>
                <w:color w:val="0000FF"/>
                <w:u w:val="single"/>
                <w:lang w:val="en-US" w:eastAsia="zh-CN"/>
              </w:rPr>
            </w:pPr>
            <w:hyperlink r:id="rId73" w:history="1">
              <w:r>
                <w:rPr>
                  <w:rStyle w:val="aff0"/>
                  <w:rFonts w:ascii="Arial" w:hAnsi="Arial" w:cs="Arial"/>
                  <w:b/>
                  <w:bCs/>
                  <w:color w:val="0000FF"/>
                </w:rPr>
                <w:t>R1-2501347</w:t>
              </w:r>
            </w:hyperlink>
          </w:p>
        </w:tc>
        <w:tc>
          <w:tcPr>
            <w:tcW w:w="4819" w:type="dxa"/>
          </w:tcPr>
          <w:p w14:paraId="02E074C1" w14:textId="77777777" w:rsidR="00CE7FCC" w:rsidRDefault="008354B8">
            <w:pPr>
              <w:adjustRightInd w:val="0"/>
              <w:snapToGrid w:val="0"/>
              <w:spacing w:afterLines="50" w:after="120" w:line="240" w:lineRule="auto"/>
              <w:jc w:val="left"/>
              <w:rPr>
                <w:rFonts w:ascii="Arial" w:eastAsia="宋体" w:hAnsi="Arial" w:cs="Arial"/>
                <w:lang w:val="en-US" w:eastAsia="zh-CN"/>
              </w:rPr>
            </w:pPr>
            <w:r>
              <w:rPr>
                <w:rFonts w:ascii="Arial" w:hAnsi="Arial" w:cs="Arial"/>
              </w:rPr>
              <w:t>Discussion on aspects for Ambient IoT</w:t>
            </w:r>
          </w:p>
        </w:tc>
        <w:tc>
          <w:tcPr>
            <w:tcW w:w="1952" w:type="dxa"/>
          </w:tcPr>
          <w:p w14:paraId="77EBC8FB" w14:textId="77777777" w:rsidR="00CE7FCC" w:rsidRDefault="008354B8">
            <w:pPr>
              <w:adjustRightInd w:val="0"/>
              <w:snapToGrid w:val="0"/>
              <w:spacing w:afterLines="50" w:after="120" w:line="240" w:lineRule="auto"/>
              <w:jc w:val="left"/>
              <w:rPr>
                <w:rFonts w:ascii="Arial" w:eastAsia="宋体" w:hAnsi="Arial" w:cs="Arial"/>
                <w:lang w:val="en-US" w:eastAsia="zh-CN"/>
              </w:rPr>
            </w:pPr>
            <w:r>
              <w:rPr>
                <w:rFonts w:ascii="Arial" w:hAnsi="Arial" w:cs="Arial"/>
              </w:rPr>
              <w:t>Sequans Communications</w:t>
            </w:r>
          </w:p>
        </w:tc>
      </w:tr>
      <w:tr w:rsidR="00CE7FCC" w14:paraId="53D4B6DE" w14:textId="77777777">
        <w:trPr>
          <w:trHeight w:val="520"/>
        </w:trPr>
        <w:tc>
          <w:tcPr>
            <w:tcW w:w="567" w:type="dxa"/>
          </w:tcPr>
          <w:p w14:paraId="71CE78A3" w14:textId="77777777" w:rsidR="00CE7FCC" w:rsidRDefault="008354B8">
            <w:pPr>
              <w:adjustRightInd w:val="0"/>
              <w:snapToGrid w:val="0"/>
              <w:spacing w:afterLines="50" w:after="120" w:line="240" w:lineRule="auto"/>
              <w:jc w:val="left"/>
              <w:rPr>
                <w:rFonts w:ascii="Arial" w:hAnsi="Arial" w:cs="Arial"/>
              </w:rPr>
            </w:pPr>
            <w:r>
              <w:rPr>
                <w:rFonts w:ascii="Arial" w:hAnsi="Arial" w:cs="Arial" w:hint="eastAsia"/>
              </w:rPr>
              <w:t>[38]</w:t>
            </w:r>
          </w:p>
        </w:tc>
        <w:tc>
          <w:tcPr>
            <w:tcW w:w="8756" w:type="dxa"/>
            <w:gridSpan w:val="3"/>
          </w:tcPr>
          <w:p w14:paraId="18F6EC52" w14:textId="77777777" w:rsidR="00CE7FCC" w:rsidRDefault="008354B8">
            <w:pPr>
              <w:adjustRightInd w:val="0"/>
              <w:snapToGrid w:val="0"/>
              <w:spacing w:afterLines="50" w:after="120" w:line="240" w:lineRule="auto"/>
              <w:jc w:val="left"/>
              <w:rPr>
                <w:rFonts w:ascii="Arial" w:hAnsi="Arial" w:cs="Arial"/>
              </w:rPr>
            </w:pPr>
            <w:r>
              <w:rPr>
                <w:rFonts w:ascii="Arial" w:hAnsi="Arial" w:cs="Arial" w:hint="eastAsia"/>
              </w:rPr>
              <w:t>EPC® Radio-Frequency Identity Generation-2 UHF RFID Standard, Release 3.0, Ratified, Jan 2024</w:t>
            </w:r>
          </w:p>
        </w:tc>
      </w:tr>
    </w:tbl>
    <w:p w14:paraId="22783B84" w14:textId="77777777" w:rsidR="00CE7FCC" w:rsidRDefault="00CE7FCC">
      <w:pPr>
        <w:rPr>
          <w:rFonts w:eastAsia="等线"/>
          <w:lang w:eastAsia="zh-CN"/>
        </w:rPr>
      </w:pPr>
    </w:p>
    <w:bookmarkEnd w:id="37"/>
    <w:p w14:paraId="798FFAC3" w14:textId="77777777" w:rsidR="00CE7FCC" w:rsidRDefault="008354B8">
      <w:pPr>
        <w:pStyle w:val="1"/>
        <w:numPr>
          <w:ilvl w:val="0"/>
          <w:numId w:val="0"/>
        </w:numPr>
        <w:ind w:left="432" w:hanging="432"/>
        <w:rPr>
          <w:rFonts w:eastAsia="等线"/>
          <w:lang w:eastAsia="zh-CN"/>
        </w:rPr>
      </w:pPr>
      <w:r>
        <w:rPr>
          <w:rFonts w:eastAsia="等线" w:hint="eastAsia"/>
          <w:lang w:eastAsia="zh-CN"/>
        </w:rPr>
        <w:t>Annex A</w:t>
      </w:r>
      <w:r>
        <w:t xml:space="preserve">: </w:t>
      </w:r>
      <w:r>
        <w:rPr>
          <w:rFonts w:eastAsia="等线" w:hint="eastAsia"/>
          <w:lang w:eastAsia="zh-CN"/>
        </w:rPr>
        <w:t>WID objectives (</w:t>
      </w:r>
      <w:r>
        <w:rPr>
          <w:rFonts w:eastAsia="等线"/>
          <w:lang w:eastAsia="zh-CN"/>
        </w:rPr>
        <w:t>RP-243326</w:t>
      </w:r>
      <w:r>
        <w:rPr>
          <w:rFonts w:eastAsia="等线" w:hint="eastAsia"/>
          <w:lang w:eastAsia="zh-CN"/>
        </w:rPr>
        <w:t xml:space="preserve">) </w:t>
      </w:r>
    </w:p>
    <w:p w14:paraId="2393F371" w14:textId="77777777" w:rsidR="00CE7FCC" w:rsidRDefault="008354B8">
      <w:pPr>
        <w:overflowPunct w:val="0"/>
        <w:autoSpaceDE w:val="0"/>
        <w:autoSpaceDN w:val="0"/>
        <w:adjustRightInd w:val="0"/>
        <w:snapToGrid w:val="0"/>
        <w:spacing w:afterLines="50" w:after="120" w:line="240" w:lineRule="auto"/>
        <w:ind w:right="-96"/>
        <w:textAlignment w:val="baseline"/>
        <w:rPr>
          <w:rFonts w:eastAsia="宋体"/>
          <w:u w:val="single"/>
          <w:lang w:val="en-US" w:eastAsia="ja-JP"/>
        </w:rPr>
      </w:pPr>
      <w:bookmarkStart w:id="38" w:name="_Hlk180502956"/>
      <w:r>
        <w:rPr>
          <w:rFonts w:eastAsia="宋体"/>
          <w:u w:val="single"/>
          <w:lang w:val="en-US" w:eastAsia="ja-JP"/>
        </w:rPr>
        <w:t>General Scope</w:t>
      </w:r>
    </w:p>
    <w:p w14:paraId="7DEEFF67" w14:textId="77777777" w:rsidR="00CE7FCC" w:rsidRDefault="008354B8">
      <w:pPr>
        <w:overflowPunct w:val="0"/>
        <w:autoSpaceDE w:val="0"/>
        <w:autoSpaceDN w:val="0"/>
        <w:adjustRightInd w:val="0"/>
        <w:snapToGrid w:val="0"/>
        <w:spacing w:afterLines="50" w:after="120" w:line="240" w:lineRule="auto"/>
        <w:ind w:right="-96"/>
        <w:textAlignment w:val="baseline"/>
        <w:rPr>
          <w:rFonts w:eastAsia="宋体"/>
          <w:lang w:val="en-US" w:eastAsia="ja-JP"/>
        </w:rPr>
      </w:pPr>
      <w:r>
        <w:rPr>
          <w:rFonts w:eastAsia="宋体"/>
          <w:lang w:val="en-US" w:eastAsia="ja-JP"/>
        </w:rPr>
        <w:t>The definitions provided in TR 38.848, TR 38.769, and decisions, etc. made during the Rel-19 SI in RAN WGs are taken into this WI, and the following is the exclusive general scope:</w:t>
      </w:r>
    </w:p>
    <w:p w14:paraId="54C90BF3" w14:textId="77777777" w:rsidR="00CE7FCC" w:rsidRDefault="008354B8">
      <w:pPr>
        <w:numPr>
          <w:ilvl w:val="0"/>
          <w:numId w:val="134"/>
        </w:numPr>
        <w:overflowPunct w:val="0"/>
        <w:autoSpaceDE w:val="0"/>
        <w:autoSpaceDN w:val="0"/>
        <w:adjustRightInd w:val="0"/>
        <w:snapToGrid w:val="0"/>
        <w:spacing w:afterLines="50" w:after="120" w:line="240" w:lineRule="auto"/>
        <w:ind w:right="-96"/>
        <w:jc w:val="left"/>
        <w:textAlignment w:val="baseline"/>
        <w:rPr>
          <w:rFonts w:eastAsia="宋体"/>
          <w:lang w:val="en-US" w:eastAsia="ja-JP"/>
        </w:rPr>
      </w:pPr>
      <w:r>
        <w:rPr>
          <w:rFonts w:eastAsia="宋体"/>
          <w:lang w:val="en-US" w:eastAsia="ja-JP"/>
        </w:rPr>
        <w:t>The overall objective shall be to standardize the following Ambient IoT device:</w:t>
      </w:r>
    </w:p>
    <w:p w14:paraId="3FDC5B18" w14:textId="77777777" w:rsidR="00CE7FCC" w:rsidRDefault="008354B8">
      <w:pPr>
        <w:overflowPunct w:val="0"/>
        <w:autoSpaceDE w:val="0"/>
        <w:autoSpaceDN w:val="0"/>
        <w:adjustRightInd w:val="0"/>
        <w:snapToGrid w:val="0"/>
        <w:spacing w:afterLines="50" w:after="120" w:line="240" w:lineRule="auto"/>
        <w:ind w:left="720" w:right="-96"/>
        <w:textAlignment w:val="baseline"/>
        <w:rPr>
          <w:rFonts w:eastAsia="宋体"/>
          <w:lang w:val="en-US" w:eastAsia="ja-JP"/>
        </w:rPr>
      </w:pPr>
      <w:r>
        <w:rPr>
          <w:rFonts w:eastAsia="宋体"/>
          <w:lang w:val="en-US" w:eastAsia="ja-JP"/>
        </w:rPr>
        <w:t xml:space="preserve">Device 1: ~1 </w:t>
      </w:r>
      <w:r>
        <w:rPr>
          <w:rFonts w:eastAsia="宋体"/>
          <w:i/>
          <w:iCs/>
          <w:lang w:val="en-US" w:eastAsia="ja-JP"/>
        </w:rPr>
        <w:t>µ</w:t>
      </w:r>
      <w:r>
        <w:rPr>
          <w:rFonts w:eastAsia="宋体"/>
          <w:lang w:val="en-US" w:eastAsia="ja-JP"/>
        </w:rPr>
        <w:t>W peak power consumption, has energy storage, RF envelope detector receiver, initial sampling frequency offset (SFO) up to 10</w:t>
      </w:r>
      <w:r>
        <w:rPr>
          <w:rFonts w:eastAsia="宋体"/>
          <w:i/>
          <w:iCs/>
          <w:vertAlign w:val="superscript"/>
          <w:lang w:val="en-US" w:eastAsia="ja-JP"/>
        </w:rPr>
        <w:t>X</w:t>
      </w:r>
      <w:r>
        <w:rPr>
          <w:rFonts w:eastAsia="宋体"/>
          <w:lang w:val="en-US" w:eastAsia="ja-JP"/>
        </w:rPr>
        <w:t xml:space="preserve"> ppm, neither R2D nor D2R amplification in the device. The device’s D2R transmission is backscattered on a carrier wave provided externally.</w:t>
      </w:r>
    </w:p>
    <w:p w14:paraId="039F7E31" w14:textId="77777777" w:rsidR="00CE7FCC" w:rsidRDefault="008354B8">
      <w:pPr>
        <w:numPr>
          <w:ilvl w:val="0"/>
          <w:numId w:val="134"/>
        </w:numPr>
        <w:overflowPunct w:val="0"/>
        <w:autoSpaceDE w:val="0"/>
        <w:autoSpaceDN w:val="0"/>
        <w:adjustRightInd w:val="0"/>
        <w:snapToGrid w:val="0"/>
        <w:spacing w:afterLines="50" w:after="120" w:line="240" w:lineRule="auto"/>
        <w:jc w:val="left"/>
        <w:textAlignment w:val="baseline"/>
        <w:rPr>
          <w:rFonts w:eastAsia="等线"/>
          <w:lang w:eastAsia="en-GB"/>
        </w:rPr>
      </w:pPr>
      <w:bookmarkStart w:id="39" w:name="_Hlk160560296"/>
      <w:r>
        <w:rPr>
          <w:rFonts w:eastAsia="等线"/>
          <w:lang w:eastAsia="en-GB"/>
        </w:rPr>
        <w:t xml:space="preserve">Deployment scenario 1 with Topology 1, according to D1T1-B. </w:t>
      </w:r>
    </w:p>
    <w:bookmarkEnd w:id="39"/>
    <w:p w14:paraId="18B8C272" w14:textId="77777777" w:rsidR="00CE7FCC" w:rsidRDefault="008354B8">
      <w:pPr>
        <w:numPr>
          <w:ilvl w:val="0"/>
          <w:numId w:val="134"/>
        </w:numPr>
        <w:overflowPunct w:val="0"/>
        <w:autoSpaceDE w:val="0"/>
        <w:autoSpaceDN w:val="0"/>
        <w:adjustRightInd w:val="0"/>
        <w:snapToGrid w:val="0"/>
        <w:spacing w:afterLines="50" w:after="120" w:line="240" w:lineRule="auto"/>
        <w:ind w:right="-96"/>
        <w:jc w:val="left"/>
        <w:textAlignment w:val="baseline"/>
        <w:rPr>
          <w:rFonts w:eastAsia="宋体"/>
          <w:lang w:val="en-US" w:eastAsia="ja-JP"/>
        </w:rPr>
      </w:pPr>
      <w:r>
        <w:rPr>
          <w:rFonts w:eastAsia="宋体"/>
          <w:lang w:val="en-US" w:eastAsia="ja-JP"/>
        </w:rPr>
        <w:t xml:space="preserve">FR1 licensed spectrum in FDD, with R2D in DL spectrum and D2R </w:t>
      </w:r>
      <w:r>
        <w:rPr>
          <w:rFonts w:eastAsia="等线"/>
          <w:lang w:eastAsia="ja-JP"/>
        </w:rPr>
        <w:t>and CW</w:t>
      </w:r>
      <w:r>
        <w:rPr>
          <w:rFonts w:eastAsia="宋体"/>
          <w:lang w:val="en-US" w:eastAsia="ja-JP"/>
        </w:rPr>
        <w:t xml:space="preserve"> in UL spectrum.</w:t>
      </w:r>
    </w:p>
    <w:p w14:paraId="03083C13" w14:textId="77777777" w:rsidR="00CE7FCC" w:rsidRDefault="008354B8">
      <w:pPr>
        <w:numPr>
          <w:ilvl w:val="0"/>
          <w:numId w:val="134"/>
        </w:numPr>
        <w:overflowPunct w:val="0"/>
        <w:autoSpaceDE w:val="0"/>
        <w:autoSpaceDN w:val="0"/>
        <w:adjustRightInd w:val="0"/>
        <w:snapToGrid w:val="0"/>
        <w:spacing w:afterLines="50" w:after="120" w:line="240" w:lineRule="auto"/>
        <w:ind w:right="-96"/>
        <w:jc w:val="left"/>
        <w:textAlignment w:val="baseline"/>
        <w:rPr>
          <w:rFonts w:eastAsia="宋体"/>
          <w:lang w:val="en-US" w:eastAsia="ja-JP"/>
        </w:rPr>
      </w:pPr>
      <w:r>
        <w:rPr>
          <w:rFonts w:eastAsia="宋体"/>
          <w:lang w:val="en-US" w:eastAsia="ja-JP"/>
        </w:rPr>
        <w:t>Spectrum deployment in-band to NR and standalone, with A-IoT BS located indoor.</w:t>
      </w:r>
    </w:p>
    <w:p w14:paraId="6DF56244" w14:textId="77777777" w:rsidR="00CE7FCC" w:rsidRDefault="008354B8">
      <w:pPr>
        <w:numPr>
          <w:ilvl w:val="0"/>
          <w:numId w:val="134"/>
        </w:numPr>
        <w:overflowPunct w:val="0"/>
        <w:autoSpaceDE w:val="0"/>
        <w:autoSpaceDN w:val="0"/>
        <w:adjustRightInd w:val="0"/>
        <w:snapToGrid w:val="0"/>
        <w:spacing w:afterLines="50" w:after="120" w:line="240" w:lineRule="auto"/>
        <w:ind w:right="-96"/>
        <w:jc w:val="left"/>
        <w:textAlignment w:val="baseline"/>
        <w:rPr>
          <w:rFonts w:eastAsia="宋体"/>
          <w:lang w:val="en-US" w:eastAsia="ja-JP"/>
        </w:rPr>
      </w:pPr>
      <w:r>
        <w:rPr>
          <w:rFonts w:eastAsia="宋体"/>
          <w:lang w:val="en-US" w:eastAsia="ja-JP"/>
        </w:rPr>
        <w:t>Traffic types DO-DTT, DT, for rUC1 (indoor inventory) and rUC4 (indoor command).</w:t>
      </w:r>
      <w:r>
        <w:rPr>
          <w:rFonts w:eastAsia="宋体"/>
          <w:sz w:val="16"/>
          <w:szCs w:val="16"/>
          <w:lang w:eastAsia="en-GB"/>
        </w:rPr>
        <w:t xml:space="preserve"> </w:t>
      </w:r>
    </w:p>
    <w:p w14:paraId="79C7C1D7" w14:textId="77777777" w:rsidR="00CE7FCC" w:rsidRDefault="008354B8">
      <w:pPr>
        <w:numPr>
          <w:ilvl w:val="0"/>
          <w:numId w:val="134"/>
        </w:numPr>
        <w:overflowPunct w:val="0"/>
        <w:autoSpaceDE w:val="0"/>
        <w:autoSpaceDN w:val="0"/>
        <w:adjustRightInd w:val="0"/>
        <w:snapToGrid w:val="0"/>
        <w:spacing w:afterLines="50" w:after="120" w:line="240" w:lineRule="auto"/>
        <w:ind w:right="-96"/>
        <w:jc w:val="left"/>
        <w:textAlignment w:val="baseline"/>
        <w:rPr>
          <w:rFonts w:eastAsia="等线"/>
          <w:lang w:eastAsia="en-GB"/>
        </w:rPr>
      </w:pPr>
      <w:r>
        <w:rPr>
          <w:rFonts w:eastAsia="宋体"/>
          <w:lang w:val="en-US" w:eastAsia="ja-JP"/>
        </w:rPr>
        <w:t>Carrier wave transmission for waveform 1 only, without hopping, per the following cases in TR 38.769:</w:t>
      </w:r>
    </w:p>
    <w:p w14:paraId="7F643EAD" w14:textId="77777777" w:rsidR="00CE7FCC" w:rsidRDefault="008354B8">
      <w:pPr>
        <w:numPr>
          <w:ilvl w:val="1"/>
          <w:numId w:val="135"/>
        </w:numPr>
        <w:overflowPunct w:val="0"/>
        <w:autoSpaceDE w:val="0"/>
        <w:autoSpaceDN w:val="0"/>
        <w:adjustRightInd w:val="0"/>
        <w:snapToGrid w:val="0"/>
        <w:spacing w:afterLines="50" w:after="120" w:line="240" w:lineRule="auto"/>
        <w:jc w:val="left"/>
        <w:textAlignment w:val="baseline"/>
        <w:rPr>
          <w:rFonts w:eastAsia="等线"/>
          <w:lang w:eastAsia="en-GB"/>
        </w:rPr>
      </w:pPr>
      <w:r>
        <w:rPr>
          <w:rFonts w:eastAsia="宋体"/>
          <w:lang w:eastAsia="ja-JP"/>
        </w:rPr>
        <w:t>Case 1-4 for D1T1-B</w:t>
      </w:r>
    </w:p>
    <w:p w14:paraId="43C57081" w14:textId="77777777" w:rsidR="00CE7FCC" w:rsidRDefault="008354B8">
      <w:pPr>
        <w:numPr>
          <w:ilvl w:val="0"/>
          <w:numId w:val="134"/>
        </w:numPr>
        <w:overflowPunct w:val="0"/>
        <w:autoSpaceDE w:val="0"/>
        <w:autoSpaceDN w:val="0"/>
        <w:adjustRightInd w:val="0"/>
        <w:snapToGrid w:val="0"/>
        <w:spacing w:afterLines="50" w:after="120" w:line="240" w:lineRule="auto"/>
        <w:jc w:val="left"/>
        <w:textAlignment w:val="baseline"/>
        <w:rPr>
          <w:rFonts w:eastAsia="等线"/>
          <w:lang w:eastAsia="en-GB"/>
        </w:rPr>
      </w:pPr>
      <w:r>
        <w:rPr>
          <w:rFonts w:eastAsia="宋体"/>
          <w:lang w:val="en-US" w:eastAsia="ja-JP"/>
        </w:rPr>
        <w:t>Proximity determination via Solution 1 in TR 38.769 only.</w:t>
      </w:r>
    </w:p>
    <w:p w14:paraId="0879CFDF" w14:textId="77777777" w:rsidR="00CE7FCC" w:rsidRDefault="008354B8">
      <w:pPr>
        <w:numPr>
          <w:ilvl w:val="0"/>
          <w:numId w:val="134"/>
        </w:numPr>
        <w:overflowPunct w:val="0"/>
        <w:autoSpaceDE w:val="0"/>
        <w:autoSpaceDN w:val="0"/>
        <w:adjustRightInd w:val="0"/>
        <w:snapToGrid w:val="0"/>
        <w:spacing w:afterLines="50" w:after="120" w:line="240" w:lineRule="auto"/>
        <w:jc w:val="left"/>
        <w:textAlignment w:val="baseline"/>
        <w:rPr>
          <w:rFonts w:eastAsia="等线"/>
          <w:lang w:eastAsia="en-GB"/>
        </w:rPr>
      </w:pPr>
      <w:r>
        <w:rPr>
          <w:rFonts w:eastAsia="等线"/>
          <w:lang w:eastAsia="en-GB"/>
        </w:rPr>
        <w:t>Device (un)availability via Direction 1 in TR 38.769 only.</w:t>
      </w:r>
    </w:p>
    <w:p w14:paraId="44284AAB" w14:textId="77777777" w:rsidR="00CE7FCC" w:rsidRDefault="00CE7FCC">
      <w:pPr>
        <w:overflowPunct w:val="0"/>
        <w:autoSpaceDE w:val="0"/>
        <w:autoSpaceDN w:val="0"/>
        <w:adjustRightInd w:val="0"/>
        <w:snapToGrid w:val="0"/>
        <w:spacing w:afterLines="50" w:after="120" w:line="240" w:lineRule="auto"/>
        <w:ind w:right="-96"/>
        <w:textAlignment w:val="baseline"/>
        <w:rPr>
          <w:rFonts w:eastAsia="宋体"/>
          <w:lang w:val="en-US" w:eastAsia="ja-JP"/>
        </w:rPr>
      </w:pPr>
    </w:p>
    <w:bookmarkEnd w:id="38"/>
    <w:p w14:paraId="58C565D9" w14:textId="77777777" w:rsidR="00CE7FCC" w:rsidRDefault="008354B8">
      <w:pPr>
        <w:overflowPunct w:val="0"/>
        <w:autoSpaceDE w:val="0"/>
        <w:autoSpaceDN w:val="0"/>
        <w:adjustRightInd w:val="0"/>
        <w:snapToGrid w:val="0"/>
        <w:spacing w:afterLines="50" w:after="120" w:line="240" w:lineRule="auto"/>
        <w:ind w:right="-96"/>
        <w:textAlignment w:val="baseline"/>
        <w:rPr>
          <w:rFonts w:eastAsia="宋体"/>
          <w:lang w:val="en-US" w:eastAsia="ja-JP"/>
        </w:rPr>
      </w:pPr>
      <w:r>
        <w:rPr>
          <w:rFonts w:eastAsia="宋体"/>
          <w:lang w:val="en-US" w:eastAsia="ja-JP"/>
        </w:rPr>
        <w:t xml:space="preserve">WGs begin their discussions from the decisions already made in TR 38.769, with the following refinements for the scope: </w:t>
      </w:r>
    </w:p>
    <w:p w14:paraId="27E12CF8" w14:textId="77777777" w:rsidR="00CE7FCC" w:rsidRDefault="008354B8">
      <w:pPr>
        <w:overflowPunct w:val="0"/>
        <w:autoSpaceDE w:val="0"/>
        <w:autoSpaceDN w:val="0"/>
        <w:adjustRightInd w:val="0"/>
        <w:snapToGrid w:val="0"/>
        <w:spacing w:afterLines="50" w:after="120" w:line="240" w:lineRule="auto"/>
        <w:ind w:right="-96"/>
        <w:textAlignment w:val="baseline"/>
        <w:rPr>
          <w:rFonts w:eastAsia="宋体"/>
          <w:lang w:val="en-US" w:eastAsia="ja-JP"/>
        </w:rPr>
      </w:pPr>
      <w:r>
        <w:rPr>
          <w:rFonts w:eastAsia="宋体"/>
          <w:lang w:val="en-US" w:eastAsia="ja-JP"/>
        </w:rPr>
        <w:t>The following objectives are set, within the General Scope:</w:t>
      </w:r>
    </w:p>
    <w:p w14:paraId="0486F898" w14:textId="77777777" w:rsidR="00CE7FCC" w:rsidRDefault="008354B8">
      <w:pPr>
        <w:numPr>
          <w:ilvl w:val="0"/>
          <w:numId w:val="27"/>
        </w:numPr>
        <w:overflowPunct w:val="0"/>
        <w:autoSpaceDE w:val="0"/>
        <w:autoSpaceDN w:val="0"/>
        <w:adjustRightInd w:val="0"/>
        <w:snapToGrid w:val="0"/>
        <w:spacing w:afterLines="50" w:after="120" w:line="240" w:lineRule="auto"/>
        <w:ind w:right="-96"/>
        <w:jc w:val="left"/>
        <w:textAlignment w:val="baseline"/>
        <w:rPr>
          <w:rFonts w:eastAsia="宋体"/>
          <w:lang w:val="en-US" w:eastAsia="ja-JP"/>
        </w:rPr>
      </w:pPr>
      <w:r>
        <w:rPr>
          <w:rFonts w:eastAsia="宋体"/>
          <w:lang w:val="en-US" w:eastAsia="ja-JP"/>
        </w:rPr>
        <w:t>RAN1 scope:</w:t>
      </w:r>
    </w:p>
    <w:p w14:paraId="48FB922B" w14:textId="77777777" w:rsidR="00CE7FCC" w:rsidRDefault="008354B8">
      <w:pPr>
        <w:numPr>
          <w:ilvl w:val="1"/>
          <w:numId w:val="27"/>
        </w:numPr>
        <w:overflowPunct w:val="0"/>
        <w:autoSpaceDE w:val="0"/>
        <w:autoSpaceDN w:val="0"/>
        <w:adjustRightInd w:val="0"/>
        <w:snapToGrid w:val="0"/>
        <w:spacing w:afterLines="50" w:after="120" w:line="240" w:lineRule="auto"/>
        <w:ind w:right="-96"/>
        <w:jc w:val="left"/>
        <w:textAlignment w:val="baseline"/>
        <w:rPr>
          <w:rFonts w:eastAsia="宋体"/>
          <w:lang w:val="en-US" w:eastAsia="ja-JP"/>
        </w:rPr>
      </w:pPr>
      <w:r>
        <w:rPr>
          <w:rFonts w:eastAsia="宋体"/>
          <w:lang w:val="en-US" w:eastAsia="ja-JP"/>
        </w:rPr>
        <w:t>PRDCH and PDRCH, which are the only physical channels in R2D and D2R, respectively.</w:t>
      </w:r>
    </w:p>
    <w:p w14:paraId="7623693D" w14:textId="77777777" w:rsidR="00CE7FCC" w:rsidRDefault="008354B8">
      <w:pPr>
        <w:numPr>
          <w:ilvl w:val="1"/>
          <w:numId w:val="27"/>
        </w:numPr>
        <w:overflowPunct w:val="0"/>
        <w:autoSpaceDE w:val="0"/>
        <w:autoSpaceDN w:val="0"/>
        <w:adjustRightInd w:val="0"/>
        <w:snapToGrid w:val="0"/>
        <w:spacing w:afterLines="50" w:after="120" w:line="240" w:lineRule="auto"/>
        <w:ind w:right="-96"/>
        <w:jc w:val="left"/>
        <w:textAlignment w:val="baseline"/>
        <w:rPr>
          <w:rFonts w:eastAsia="宋体"/>
          <w:lang w:val="en-US" w:eastAsia="ja-JP"/>
        </w:rPr>
      </w:pPr>
      <w:r>
        <w:rPr>
          <w:rFonts w:eastAsia="宋体"/>
          <w:lang w:val="en-US" w:eastAsia="ja-JP"/>
        </w:rPr>
        <w:t>R2D and D2R signal(s)</w:t>
      </w:r>
    </w:p>
    <w:p w14:paraId="47893F66" w14:textId="77777777" w:rsidR="00CE7FCC" w:rsidRDefault="008354B8">
      <w:pPr>
        <w:numPr>
          <w:ilvl w:val="1"/>
          <w:numId w:val="27"/>
        </w:numPr>
        <w:overflowPunct w:val="0"/>
        <w:autoSpaceDE w:val="0"/>
        <w:autoSpaceDN w:val="0"/>
        <w:adjustRightInd w:val="0"/>
        <w:snapToGrid w:val="0"/>
        <w:spacing w:afterLines="50" w:after="120" w:line="240" w:lineRule="auto"/>
        <w:ind w:right="-96"/>
        <w:jc w:val="left"/>
        <w:textAlignment w:val="baseline"/>
        <w:rPr>
          <w:rFonts w:eastAsia="宋体"/>
          <w:lang w:val="en-US" w:eastAsia="ja-JP"/>
        </w:rPr>
      </w:pPr>
      <w:r>
        <w:rPr>
          <w:rFonts w:eastAsia="宋体"/>
          <w:lang w:val="en-US" w:eastAsia="ja-JP"/>
        </w:rPr>
        <w:t>Multiplexing/multiple access in R2D is by only TDMA, and in D2R is by only TDMA and FDMA.</w:t>
      </w:r>
    </w:p>
    <w:p w14:paraId="7751F7CE" w14:textId="77777777" w:rsidR="00CE7FCC" w:rsidRDefault="008354B8">
      <w:pPr>
        <w:numPr>
          <w:ilvl w:val="1"/>
          <w:numId w:val="27"/>
        </w:numPr>
        <w:overflowPunct w:val="0"/>
        <w:autoSpaceDE w:val="0"/>
        <w:autoSpaceDN w:val="0"/>
        <w:adjustRightInd w:val="0"/>
        <w:snapToGrid w:val="0"/>
        <w:spacing w:afterLines="50" w:after="120" w:line="240" w:lineRule="auto"/>
        <w:ind w:right="-96"/>
        <w:jc w:val="left"/>
        <w:textAlignment w:val="baseline"/>
        <w:rPr>
          <w:rFonts w:eastAsia="宋体"/>
          <w:lang w:val="en-US" w:eastAsia="ja-JP"/>
        </w:rPr>
      </w:pPr>
      <w:r>
        <w:rPr>
          <w:rFonts w:eastAsia="宋体"/>
          <w:lang w:val="en-US" w:eastAsia="ja-JP"/>
        </w:rPr>
        <w:lastRenderedPageBreak/>
        <w:t>R2D supports only OOK-4 modulation, one solution for CP handling. D2R backscattering supports only OOK and BPSK modulations.</w:t>
      </w:r>
    </w:p>
    <w:p w14:paraId="1E9C8C2E" w14:textId="77777777" w:rsidR="00CE7FCC" w:rsidRDefault="008354B8">
      <w:pPr>
        <w:numPr>
          <w:ilvl w:val="1"/>
          <w:numId w:val="27"/>
        </w:numPr>
        <w:overflowPunct w:val="0"/>
        <w:autoSpaceDE w:val="0"/>
        <w:autoSpaceDN w:val="0"/>
        <w:adjustRightInd w:val="0"/>
        <w:snapToGrid w:val="0"/>
        <w:spacing w:afterLines="50" w:after="120" w:line="240" w:lineRule="auto"/>
        <w:ind w:right="-96"/>
        <w:jc w:val="left"/>
        <w:textAlignment w:val="baseline"/>
        <w:rPr>
          <w:rFonts w:eastAsia="宋体"/>
          <w:lang w:val="en-US" w:eastAsia="ja-JP"/>
        </w:rPr>
      </w:pPr>
      <w:r>
        <w:rPr>
          <w:rFonts w:eastAsia="宋体"/>
          <w:lang w:val="en-US" w:eastAsia="ja-JP"/>
        </w:rPr>
        <w:t>R2D transmission supports only the Manchester line code in TR 38.769</w:t>
      </w:r>
    </w:p>
    <w:p w14:paraId="76BA7B60" w14:textId="77777777" w:rsidR="00CE7FCC" w:rsidRDefault="008354B8">
      <w:pPr>
        <w:numPr>
          <w:ilvl w:val="1"/>
          <w:numId w:val="27"/>
        </w:numPr>
        <w:overflowPunct w:val="0"/>
        <w:autoSpaceDE w:val="0"/>
        <w:autoSpaceDN w:val="0"/>
        <w:adjustRightInd w:val="0"/>
        <w:snapToGrid w:val="0"/>
        <w:spacing w:afterLines="50" w:after="120" w:line="240" w:lineRule="auto"/>
        <w:ind w:right="-96"/>
        <w:jc w:val="left"/>
        <w:textAlignment w:val="baseline"/>
        <w:rPr>
          <w:rFonts w:eastAsia="宋体"/>
          <w:lang w:val="en-US" w:eastAsia="ja-JP"/>
        </w:rPr>
      </w:pPr>
      <w:r>
        <w:rPr>
          <w:rFonts w:eastAsia="宋体"/>
          <w:lang w:val="en-US" w:eastAsia="ja-JP"/>
        </w:rPr>
        <w:t>D2R transmission supports:</w:t>
      </w:r>
    </w:p>
    <w:p w14:paraId="6B1C1AB1" w14:textId="77777777" w:rsidR="00CE7FCC" w:rsidRDefault="008354B8">
      <w:pPr>
        <w:numPr>
          <w:ilvl w:val="2"/>
          <w:numId w:val="27"/>
        </w:numPr>
        <w:overflowPunct w:val="0"/>
        <w:autoSpaceDE w:val="0"/>
        <w:autoSpaceDN w:val="0"/>
        <w:adjustRightInd w:val="0"/>
        <w:snapToGrid w:val="0"/>
        <w:spacing w:afterLines="50" w:after="120" w:line="240" w:lineRule="auto"/>
        <w:ind w:right="-96"/>
        <w:jc w:val="left"/>
        <w:textAlignment w:val="baseline"/>
        <w:rPr>
          <w:rFonts w:eastAsia="宋体"/>
          <w:lang w:val="en-US" w:eastAsia="ja-JP"/>
        </w:rPr>
      </w:pPr>
      <w:r>
        <w:rPr>
          <w:rFonts w:eastAsia="宋体"/>
          <w:lang w:val="en-US" w:eastAsia="ja-JP"/>
        </w:rPr>
        <w:t>Either the Manchester line code in TR 38.769 or no line code (one to be down-selected); and</w:t>
      </w:r>
    </w:p>
    <w:p w14:paraId="3038EC37" w14:textId="77777777" w:rsidR="00CE7FCC" w:rsidRDefault="008354B8">
      <w:pPr>
        <w:numPr>
          <w:ilvl w:val="2"/>
          <w:numId w:val="27"/>
        </w:numPr>
        <w:overflowPunct w:val="0"/>
        <w:autoSpaceDE w:val="0"/>
        <w:autoSpaceDN w:val="0"/>
        <w:adjustRightInd w:val="0"/>
        <w:snapToGrid w:val="0"/>
        <w:spacing w:afterLines="50" w:after="120" w:line="240" w:lineRule="auto"/>
        <w:ind w:right="-96"/>
        <w:jc w:val="left"/>
        <w:textAlignment w:val="baseline"/>
        <w:rPr>
          <w:rFonts w:eastAsia="宋体"/>
          <w:lang w:val="en-US" w:eastAsia="ja-JP"/>
        </w:rPr>
      </w:pPr>
      <w:r>
        <w:rPr>
          <w:rFonts w:eastAsia="宋体"/>
          <w:lang w:val="en-US" w:eastAsia="ja-JP"/>
        </w:rPr>
        <w:t>A corresponding small frequency shift method according to the options in TR 38.769.</w:t>
      </w:r>
    </w:p>
    <w:p w14:paraId="12CAD3D3" w14:textId="77777777" w:rsidR="00CE7FCC" w:rsidRDefault="008354B8">
      <w:pPr>
        <w:numPr>
          <w:ilvl w:val="1"/>
          <w:numId w:val="27"/>
        </w:numPr>
        <w:overflowPunct w:val="0"/>
        <w:autoSpaceDE w:val="0"/>
        <w:autoSpaceDN w:val="0"/>
        <w:adjustRightInd w:val="0"/>
        <w:snapToGrid w:val="0"/>
        <w:spacing w:afterLines="50" w:after="120" w:line="240" w:lineRule="auto"/>
        <w:ind w:right="-96"/>
        <w:jc w:val="left"/>
        <w:textAlignment w:val="baseline"/>
        <w:rPr>
          <w:rFonts w:eastAsia="宋体"/>
          <w:lang w:val="en-US" w:eastAsia="ja-JP"/>
        </w:rPr>
      </w:pPr>
      <w:r>
        <w:rPr>
          <w:rFonts w:eastAsia="宋体"/>
          <w:lang w:val="en-US" w:eastAsia="ja-JP"/>
        </w:rPr>
        <w:t>R2D does not support FEC. D2R supports only convolutional code with generator polynomials as per TS 36.212 (unless RAN1 decides to use other generator polynomials by RAN1#120bis).</w:t>
      </w:r>
    </w:p>
    <w:p w14:paraId="0A2CF0F7" w14:textId="77777777" w:rsidR="00CE7FCC" w:rsidRDefault="008354B8">
      <w:pPr>
        <w:numPr>
          <w:ilvl w:val="1"/>
          <w:numId w:val="27"/>
        </w:numPr>
        <w:overflowPunct w:val="0"/>
        <w:autoSpaceDE w:val="0"/>
        <w:autoSpaceDN w:val="0"/>
        <w:adjustRightInd w:val="0"/>
        <w:snapToGrid w:val="0"/>
        <w:spacing w:afterLines="50" w:after="120" w:line="240" w:lineRule="auto"/>
        <w:ind w:right="-96"/>
        <w:jc w:val="left"/>
        <w:textAlignment w:val="baseline"/>
        <w:rPr>
          <w:rFonts w:eastAsia="宋体"/>
          <w:lang w:val="en-US" w:eastAsia="ja-JP"/>
        </w:rPr>
      </w:pPr>
      <w:r>
        <w:rPr>
          <w:rFonts w:eastAsia="宋体"/>
          <w:lang w:val="en-US" w:eastAsia="ja-JP"/>
        </w:rPr>
        <w:t>PRDCH and PDRCH both support transmission without CRC, and with CRC as per the generator polynomials in TS 38.212 (unless RAN1 decides to use other generator polynomials by RAN1#120bis) for 6-bit CRC and 16-bit CRC. Cases to use which length of CRC, or no CRC, to be decided in RAN1.</w:t>
      </w:r>
    </w:p>
    <w:p w14:paraId="7924E6C1" w14:textId="77777777" w:rsidR="00CE7FCC" w:rsidRDefault="008354B8">
      <w:pPr>
        <w:numPr>
          <w:ilvl w:val="1"/>
          <w:numId w:val="27"/>
        </w:numPr>
        <w:overflowPunct w:val="0"/>
        <w:autoSpaceDE w:val="0"/>
        <w:autoSpaceDN w:val="0"/>
        <w:adjustRightInd w:val="0"/>
        <w:snapToGrid w:val="0"/>
        <w:spacing w:afterLines="50" w:after="120" w:line="240" w:lineRule="auto"/>
        <w:ind w:right="-96"/>
        <w:jc w:val="left"/>
        <w:textAlignment w:val="baseline"/>
        <w:rPr>
          <w:rFonts w:eastAsia="宋体"/>
          <w:lang w:val="en-US" w:eastAsia="ja-JP"/>
        </w:rPr>
      </w:pPr>
      <w:r>
        <w:rPr>
          <w:rFonts w:eastAsia="宋体"/>
          <w:lang w:val="en-US" w:eastAsia="ja-JP"/>
        </w:rPr>
        <w:t xml:space="preserve">D2R supports physical layer repetition transmission. R2D does not support physical-layer repetition transmission. </w:t>
      </w:r>
    </w:p>
    <w:p w14:paraId="17B56EB4" w14:textId="77777777" w:rsidR="00CE7FCC" w:rsidRDefault="008354B8">
      <w:pPr>
        <w:numPr>
          <w:ilvl w:val="0"/>
          <w:numId w:val="27"/>
        </w:numPr>
        <w:overflowPunct w:val="0"/>
        <w:autoSpaceDE w:val="0"/>
        <w:autoSpaceDN w:val="0"/>
        <w:adjustRightInd w:val="0"/>
        <w:snapToGrid w:val="0"/>
        <w:spacing w:afterLines="50" w:after="120" w:line="240" w:lineRule="auto"/>
        <w:ind w:right="-96"/>
        <w:jc w:val="left"/>
        <w:textAlignment w:val="baseline"/>
        <w:rPr>
          <w:rFonts w:eastAsia="宋体"/>
          <w:lang w:val="en-US" w:eastAsia="ja-JP"/>
        </w:rPr>
      </w:pPr>
      <w:r>
        <w:rPr>
          <w:rFonts w:eastAsia="宋体"/>
          <w:lang w:val="en-US" w:eastAsia="ja-JP"/>
        </w:rPr>
        <w:t>RAN2 scope:</w:t>
      </w:r>
    </w:p>
    <w:p w14:paraId="2664BB25" w14:textId="77777777" w:rsidR="00CE7FCC" w:rsidRDefault="008354B8">
      <w:pPr>
        <w:numPr>
          <w:ilvl w:val="1"/>
          <w:numId w:val="27"/>
        </w:numPr>
        <w:overflowPunct w:val="0"/>
        <w:autoSpaceDE w:val="0"/>
        <w:autoSpaceDN w:val="0"/>
        <w:adjustRightInd w:val="0"/>
        <w:snapToGrid w:val="0"/>
        <w:spacing w:afterLines="50" w:after="120" w:line="240" w:lineRule="auto"/>
        <w:jc w:val="left"/>
        <w:textAlignment w:val="baseline"/>
        <w:rPr>
          <w:rFonts w:eastAsia="等线"/>
          <w:lang w:eastAsia="en-GB"/>
        </w:rPr>
      </w:pPr>
      <w:r>
        <w:rPr>
          <w:rFonts w:eastAsia="等线"/>
          <w:lang w:eastAsia="en-GB"/>
        </w:rPr>
        <w:t>Specify the necessary functions and procedures for an Ambient IoT compact protocol stack and lightweight signalling procedure to enable DO-DTT and DT data transmission</w:t>
      </w:r>
      <w:r>
        <w:rPr>
          <w:rFonts w:eastAsia="Times New Roman"/>
          <w:lang w:eastAsia="ja-JP"/>
        </w:rPr>
        <w:t>:</w:t>
      </w:r>
    </w:p>
    <w:p w14:paraId="016C466C" w14:textId="77777777" w:rsidR="00CE7FCC" w:rsidRDefault="008354B8">
      <w:pPr>
        <w:numPr>
          <w:ilvl w:val="2"/>
          <w:numId w:val="120"/>
        </w:numPr>
        <w:overflowPunct w:val="0"/>
        <w:autoSpaceDE w:val="0"/>
        <w:autoSpaceDN w:val="0"/>
        <w:adjustRightInd w:val="0"/>
        <w:snapToGrid w:val="0"/>
        <w:spacing w:afterLines="50" w:after="120" w:line="240" w:lineRule="auto"/>
        <w:jc w:val="left"/>
        <w:textAlignment w:val="baseline"/>
        <w:rPr>
          <w:rFonts w:eastAsia="等线"/>
          <w:lang w:val="en-US" w:eastAsia="en-GB"/>
        </w:rPr>
      </w:pPr>
      <w:r>
        <w:rPr>
          <w:rFonts w:eastAsia="Times New Roman"/>
          <w:lang w:eastAsia="en-GB"/>
        </w:rPr>
        <w:t xml:space="preserve">A-IoT </w:t>
      </w:r>
      <w:r>
        <w:rPr>
          <w:rFonts w:eastAsia="等线"/>
          <w:lang w:val="en-US" w:eastAsia="en-GB"/>
        </w:rPr>
        <w:t>Paging, including subsequent paging for the same service. Support the options that a paging message contains one identifier, and that a paging message contains no identifier. Temporary identifier is not supported, unless required by SA WGs.</w:t>
      </w:r>
    </w:p>
    <w:p w14:paraId="31D657C1" w14:textId="77777777" w:rsidR="00CE7FCC" w:rsidRDefault="008354B8">
      <w:pPr>
        <w:overflowPunct w:val="0"/>
        <w:autoSpaceDE w:val="0"/>
        <w:autoSpaceDN w:val="0"/>
        <w:adjustRightInd w:val="0"/>
        <w:snapToGrid w:val="0"/>
        <w:spacing w:afterLines="50" w:after="120" w:line="240" w:lineRule="auto"/>
        <w:ind w:left="2160"/>
        <w:jc w:val="left"/>
        <w:textAlignment w:val="baseline"/>
        <w:rPr>
          <w:rFonts w:eastAsia="等线"/>
          <w:lang w:val="en-US" w:eastAsia="en-GB"/>
        </w:rPr>
      </w:pPr>
      <w:r>
        <w:rPr>
          <w:rFonts w:eastAsia="Times New Roman"/>
          <w:lang w:eastAsia="en-GB"/>
        </w:rPr>
        <w:t>Note: RAN2 aims to design a paging message format such that multiple identifiers can be contained in one paging message, for forward compatibility purposes.</w:t>
      </w:r>
    </w:p>
    <w:p w14:paraId="06F15BA3" w14:textId="77777777" w:rsidR="00CE7FCC" w:rsidRDefault="008354B8">
      <w:pPr>
        <w:numPr>
          <w:ilvl w:val="2"/>
          <w:numId w:val="120"/>
        </w:numPr>
        <w:overflowPunct w:val="0"/>
        <w:autoSpaceDE w:val="0"/>
        <w:autoSpaceDN w:val="0"/>
        <w:adjustRightInd w:val="0"/>
        <w:snapToGrid w:val="0"/>
        <w:spacing w:afterLines="50" w:after="120" w:line="240" w:lineRule="auto"/>
        <w:jc w:val="left"/>
        <w:textAlignment w:val="baseline"/>
        <w:rPr>
          <w:rFonts w:eastAsia="等线"/>
          <w:lang w:val="en-US" w:eastAsia="en-GB"/>
        </w:rPr>
      </w:pPr>
      <w:r>
        <w:rPr>
          <w:rFonts w:eastAsia="Times New Roman"/>
          <w:lang w:eastAsia="en-GB"/>
        </w:rPr>
        <w:t xml:space="preserve">A-IoT </w:t>
      </w:r>
      <w:r>
        <w:rPr>
          <w:rFonts w:eastAsia="等线"/>
          <w:lang w:val="en-US" w:eastAsia="en-GB"/>
        </w:rPr>
        <w:t>Random access, including re-access for failure handling. Contention-based and contention-free cases are supported. For the contention-based random access, only Solution 1 (3-step only) is included (</w:t>
      </w:r>
      <w:r>
        <w:rPr>
          <w:rFonts w:eastAsia="宋体"/>
          <w:lang w:val="en-US" w:eastAsia="ja-JP"/>
        </w:rPr>
        <w:t>unless RAN2 decides to use</w:t>
      </w:r>
      <w:r>
        <w:rPr>
          <w:rFonts w:eastAsia="等线"/>
          <w:lang w:val="en-US" w:eastAsia="en-GB"/>
        </w:rPr>
        <w:t xml:space="preserve"> Solution 3 (unified solution) by RAN2#129).</w:t>
      </w:r>
    </w:p>
    <w:p w14:paraId="745536FE" w14:textId="77777777" w:rsidR="00CE7FCC" w:rsidRDefault="008354B8">
      <w:pPr>
        <w:numPr>
          <w:ilvl w:val="2"/>
          <w:numId w:val="120"/>
        </w:numPr>
        <w:overflowPunct w:val="0"/>
        <w:autoSpaceDE w:val="0"/>
        <w:autoSpaceDN w:val="0"/>
        <w:adjustRightInd w:val="0"/>
        <w:snapToGrid w:val="0"/>
        <w:spacing w:afterLines="50" w:after="120" w:line="240" w:lineRule="auto"/>
        <w:jc w:val="left"/>
        <w:textAlignment w:val="baseline"/>
        <w:rPr>
          <w:rFonts w:eastAsia="等线"/>
          <w:lang w:val="en-US" w:eastAsia="en-GB"/>
        </w:rPr>
      </w:pPr>
      <w:r>
        <w:rPr>
          <w:rFonts w:eastAsia="等线"/>
          <w:lang w:val="en-US" w:eastAsia="en-GB"/>
        </w:rPr>
        <w:t>A-IoT data transmission, including data (re-)transmission for failure handling. Segmentation is supported at least in D2R.</w:t>
      </w:r>
    </w:p>
    <w:p w14:paraId="042BAE5E" w14:textId="77777777" w:rsidR="00CE7FCC" w:rsidRDefault="008354B8">
      <w:pPr>
        <w:numPr>
          <w:ilvl w:val="2"/>
          <w:numId w:val="120"/>
        </w:numPr>
        <w:overflowPunct w:val="0"/>
        <w:autoSpaceDE w:val="0"/>
        <w:autoSpaceDN w:val="0"/>
        <w:adjustRightInd w:val="0"/>
        <w:snapToGrid w:val="0"/>
        <w:spacing w:afterLines="50" w:after="120" w:line="240" w:lineRule="auto"/>
        <w:jc w:val="left"/>
        <w:textAlignment w:val="baseline"/>
        <w:rPr>
          <w:rFonts w:eastAsia="等线"/>
          <w:lang w:val="en-US" w:eastAsia="en-GB"/>
        </w:rPr>
      </w:pPr>
      <w:r>
        <w:rPr>
          <w:rFonts w:eastAsia="Times New Roman"/>
          <w:lang w:eastAsia="en-GB"/>
        </w:rPr>
        <w:t>Only MAC layer is included</w:t>
      </w:r>
    </w:p>
    <w:p w14:paraId="1ACD003A" w14:textId="77777777" w:rsidR="00CE7FCC" w:rsidRDefault="008354B8">
      <w:pPr>
        <w:numPr>
          <w:ilvl w:val="0"/>
          <w:numId w:val="27"/>
        </w:numPr>
        <w:overflowPunct w:val="0"/>
        <w:autoSpaceDE w:val="0"/>
        <w:autoSpaceDN w:val="0"/>
        <w:adjustRightInd w:val="0"/>
        <w:snapToGrid w:val="0"/>
        <w:spacing w:afterLines="50" w:after="120" w:line="240" w:lineRule="auto"/>
        <w:ind w:right="-96"/>
        <w:jc w:val="left"/>
        <w:textAlignment w:val="baseline"/>
        <w:rPr>
          <w:rFonts w:eastAsia="宋体"/>
          <w:lang w:val="en-US" w:eastAsia="ja-JP"/>
        </w:rPr>
      </w:pPr>
      <w:r>
        <w:rPr>
          <w:rFonts w:eastAsia="宋体"/>
          <w:lang w:val="en-US" w:eastAsia="ja-JP"/>
        </w:rPr>
        <w:t xml:space="preserve">RAN3 scope: </w:t>
      </w:r>
    </w:p>
    <w:p w14:paraId="458E6DC3" w14:textId="77777777" w:rsidR="00CE7FCC" w:rsidRDefault="008354B8">
      <w:pPr>
        <w:numPr>
          <w:ilvl w:val="1"/>
          <w:numId w:val="27"/>
        </w:numPr>
        <w:overflowPunct w:val="0"/>
        <w:autoSpaceDE w:val="0"/>
        <w:autoSpaceDN w:val="0"/>
        <w:adjustRightInd w:val="0"/>
        <w:snapToGrid w:val="0"/>
        <w:spacing w:afterLines="50" w:after="120" w:line="240" w:lineRule="auto"/>
        <w:ind w:right="-96"/>
        <w:jc w:val="left"/>
        <w:textAlignment w:val="baseline"/>
        <w:rPr>
          <w:rFonts w:eastAsia="宋体"/>
          <w:lang w:val="en-US" w:eastAsia="ja-JP"/>
        </w:rPr>
      </w:pPr>
      <w:r>
        <w:rPr>
          <w:rFonts w:eastAsia="宋体"/>
          <w:lang w:val="en-US" w:eastAsia="ja-JP"/>
        </w:rPr>
        <w:t xml:space="preserve">Specify necessary architectural aspects, and signaling and procedures between A-IoT RAN and A-IoT CN to support the A-IoT functions, assuming an architecture of aggregated </w:t>
      </w:r>
      <w:proofErr w:type="spellStart"/>
      <w:r>
        <w:rPr>
          <w:rFonts w:eastAsia="宋体"/>
          <w:lang w:val="en-US" w:eastAsia="ja-JP"/>
        </w:rPr>
        <w:t>gNB</w:t>
      </w:r>
      <w:proofErr w:type="spellEnd"/>
      <w:r>
        <w:rPr>
          <w:rFonts w:eastAsia="宋体"/>
          <w:lang w:val="en-US" w:eastAsia="ja-JP"/>
        </w:rPr>
        <w:t>, including:</w:t>
      </w:r>
    </w:p>
    <w:p w14:paraId="0415B0A1" w14:textId="77777777" w:rsidR="00CE7FCC" w:rsidRDefault="008354B8">
      <w:pPr>
        <w:numPr>
          <w:ilvl w:val="2"/>
          <w:numId w:val="27"/>
        </w:numPr>
        <w:overflowPunct w:val="0"/>
        <w:autoSpaceDE w:val="0"/>
        <w:autoSpaceDN w:val="0"/>
        <w:adjustRightInd w:val="0"/>
        <w:snapToGrid w:val="0"/>
        <w:spacing w:afterLines="50" w:after="120" w:line="240" w:lineRule="auto"/>
        <w:ind w:right="-96"/>
        <w:jc w:val="left"/>
        <w:textAlignment w:val="baseline"/>
        <w:rPr>
          <w:rFonts w:eastAsia="宋体"/>
          <w:lang w:val="en-US" w:eastAsia="ja-JP"/>
        </w:rPr>
      </w:pPr>
      <w:r>
        <w:rPr>
          <w:rFonts w:eastAsia="宋体"/>
          <w:lang w:val="en-US" w:eastAsia="ja-JP"/>
        </w:rPr>
        <w:t>Inventory and command operations</w:t>
      </w:r>
    </w:p>
    <w:p w14:paraId="4F25BB59" w14:textId="77777777" w:rsidR="00CE7FCC" w:rsidRDefault="008354B8">
      <w:pPr>
        <w:numPr>
          <w:ilvl w:val="2"/>
          <w:numId w:val="27"/>
        </w:numPr>
        <w:overflowPunct w:val="0"/>
        <w:autoSpaceDE w:val="0"/>
        <w:autoSpaceDN w:val="0"/>
        <w:adjustRightInd w:val="0"/>
        <w:snapToGrid w:val="0"/>
        <w:spacing w:afterLines="50" w:after="120" w:line="240" w:lineRule="auto"/>
        <w:ind w:right="-96"/>
        <w:jc w:val="left"/>
        <w:textAlignment w:val="baseline"/>
        <w:rPr>
          <w:rFonts w:eastAsia="宋体"/>
          <w:lang w:val="en-US" w:eastAsia="ja-JP"/>
        </w:rPr>
      </w:pPr>
      <w:r>
        <w:rPr>
          <w:rFonts w:eastAsia="宋体"/>
          <w:lang w:val="en-US" w:eastAsia="ja-JP"/>
        </w:rPr>
        <w:t xml:space="preserve">Device location reporting </w:t>
      </w:r>
      <w:bookmarkStart w:id="40" w:name="_Hlk181184120"/>
      <w:r>
        <w:rPr>
          <w:rFonts w:eastAsia="宋体"/>
          <w:lang w:val="en-US" w:eastAsia="ja-JP"/>
        </w:rPr>
        <w:t>at reader ID granularity</w:t>
      </w:r>
      <w:bookmarkEnd w:id="40"/>
    </w:p>
    <w:p w14:paraId="75911B46" w14:textId="77777777" w:rsidR="00CE7FCC" w:rsidRDefault="008354B8">
      <w:pPr>
        <w:overflowPunct w:val="0"/>
        <w:autoSpaceDE w:val="0"/>
        <w:autoSpaceDN w:val="0"/>
        <w:adjustRightInd w:val="0"/>
        <w:snapToGrid w:val="0"/>
        <w:spacing w:afterLines="50" w:after="120" w:line="240" w:lineRule="auto"/>
        <w:ind w:left="1080" w:right="-96"/>
        <w:textAlignment w:val="baseline"/>
        <w:rPr>
          <w:rFonts w:eastAsia="宋体"/>
          <w:lang w:val="en-US" w:eastAsia="ja-JP"/>
        </w:rPr>
      </w:pPr>
      <w:r>
        <w:rPr>
          <w:rFonts w:eastAsia="宋体"/>
          <w:lang w:val="en-US" w:eastAsia="ja-JP"/>
        </w:rPr>
        <w:t>Note: The above A-IoT functions are supported over the existing NG interface, based on architecture(s) defined by RAN3/SA2.</w:t>
      </w:r>
    </w:p>
    <w:p w14:paraId="5AD03361" w14:textId="77777777" w:rsidR="00CE7FCC" w:rsidRDefault="008354B8">
      <w:pPr>
        <w:numPr>
          <w:ilvl w:val="0"/>
          <w:numId w:val="27"/>
        </w:numPr>
        <w:overflowPunct w:val="0"/>
        <w:autoSpaceDE w:val="0"/>
        <w:autoSpaceDN w:val="0"/>
        <w:adjustRightInd w:val="0"/>
        <w:snapToGrid w:val="0"/>
        <w:spacing w:afterLines="50" w:after="120" w:line="240" w:lineRule="auto"/>
        <w:ind w:right="-96"/>
        <w:jc w:val="left"/>
        <w:textAlignment w:val="baseline"/>
        <w:rPr>
          <w:rFonts w:eastAsia="宋体"/>
          <w:lang w:val="en-US" w:eastAsia="ja-JP"/>
        </w:rPr>
      </w:pPr>
      <w:r>
        <w:rPr>
          <w:rFonts w:eastAsia="宋体"/>
          <w:lang w:val="en-US" w:eastAsia="ja-JP"/>
        </w:rPr>
        <w:t>RAN4 scope:</w:t>
      </w:r>
    </w:p>
    <w:p w14:paraId="00500043" w14:textId="77777777" w:rsidR="00CE7FCC" w:rsidRDefault="008354B8">
      <w:pPr>
        <w:numPr>
          <w:ilvl w:val="1"/>
          <w:numId w:val="27"/>
        </w:numPr>
        <w:overflowPunct w:val="0"/>
        <w:autoSpaceDE w:val="0"/>
        <w:autoSpaceDN w:val="0"/>
        <w:adjustRightInd w:val="0"/>
        <w:snapToGrid w:val="0"/>
        <w:spacing w:afterLines="50" w:after="120" w:line="240" w:lineRule="auto"/>
        <w:ind w:right="-96"/>
        <w:jc w:val="left"/>
        <w:textAlignment w:val="baseline"/>
        <w:rPr>
          <w:rFonts w:ascii="Times" w:eastAsia="宋体" w:hAnsi="Times"/>
          <w:bCs/>
          <w:lang w:val="en-US" w:eastAsia="zh-CN"/>
        </w:rPr>
      </w:pPr>
      <w:r>
        <w:rPr>
          <w:rFonts w:ascii="Times" w:eastAsia="宋体" w:hAnsi="Times"/>
          <w:bCs/>
          <w:lang w:val="en-US" w:eastAsia="zh-CN"/>
        </w:rPr>
        <w:t>Specify RF requirements for Ambient-IoT BS, device 1, and CW</w:t>
      </w:r>
    </w:p>
    <w:p w14:paraId="1826ACA9" w14:textId="77777777" w:rsidR="00CE7FCC" w:rsidRDefault="008354B8">
      <w:pPr>
        <w:numPr>
          <w:ilvl w:val="2"/>
          <w:numId w:val="27"/>
        </w:numPr>
        <w:overflowPunct w:val="0"/>
        <w:autoSpaceDE w:val="0"/>
        <w:autoSpaceDN w:val="0"/>
        <w:adjustRightInd w:val="0"/>
        <w:snapToGrid w:val="0"/>
        <w:spacing w:afterLines="50" w:after="120" w:line="240" w:lineRule="auto"/>
        <w:ind w:right="-96"/>
        <w:jc w:val="left"/>
        <w:textAlignment w:val="baseline"/>
        <w:rPr>
          <w:rFonts w:ascii="Times" w:eastAsia="宋体" w:hAnsi="Times"/>
          <w:bCs/>
          <w:lang w:val="en-US" w:eastAsia="zh-CN"/>
        </w:rPr>
      </w:pPr>
      <w:r>
        <w:rPr>
          <w:rFonts w:ascii="Times" w:eastAsia="宋体" w:hAnsi="Times"/>
          <w:bCs/>
          <w:lang w:val="en-US" w:eastAsia="zh-CN"/>
        </w:rPr>
        <w:t>RF requirements for Type 1-C Ambient-IoT BS</w:t>
      </w:r>
    </w:p>
    <w:p w14:paraId="1EBA8A38" w14:textId="77777777" w:rsidR="00CE7FCC" w:rsidRDefault="008354B8">
      <w:pPr>
        <w:numPr>
          <w:ilvl w:val="2"/>
          <w:numId w:val="27"/>
        </w:numPr>
        <w:overflowPunct w:val="0"/>
        <w:autoSpaceDE w:val="0"/>
        <w:autoSpaceDN w:val="0"/>
        <w:adjustRightInd w:val="0"/>
        <w:snapToGrid w:val="0"/>
        <w:spacing w:afterLines="50" w:after="120" w:line="240" w:lineRule="auto"/>
        <w:ind w:right="-96"/>
        <w:jc w:val="left"/>
        <w:textAlignment w:val="baseline"/>
        <w:rPr>
          <w:rFonts w:ascii="Times" w:eastAsia="宋体" w:hAnsi="Times"/>
          <w:bCs/>
          <w:lang w:val="en-US" w:eastAsia="zh-CN"/>
        </w:rPr>
      </w:pPr>
      <w:r>
        <w:rPr>
          <w:rFonts w:ascii="Times" w:eastAsia="宋体" w:hAnsi="Times"/>
          <w:bCs/>
          <w:lang w:val="en-US" w:eastAsia="zh-CN"/>
        </w:rPr>
        <w:t>RF requirements for device 1</w:t>
      </w:r>
    </w:p>
    <w:p w14:paraId="75553860" w14:textId="77777777" w:rsidR="00CE7FCC" w:rsidRDefault="008354B8">
      <w:pPr>
        <w:numPr>
          <w:ilvl w:val="2"/>
          <w:numId w:val="27"/>
        </w:numPr>
        <w:overflowPunct w:val="0"/>
        <w:autoSpaceDE w:val="0"/>
        <w:autoSpaceDN w:val="0"/>
        <w:adjustRightInd w:val="0"/>
        <w:snapToGrid w:val="0"/>
        <w:spacing w:afterLines="50" w:after="120" w:line="240" w:lineRule="auto"/>
        <w:ind w:right="-96"/>
        <w:jc w:val="left"/>
        <w:textAlignment w:val="baseline"/>
        <w:rPr>
          <w:rFonts w:ascii="Times" w:eastAsia="宋体" w:hAnsi="Times"/>
          <w:bCs/>
          <w:lang w:val="en-US" w:eastAsia="zh-CN"/>
        </w:rPr>
      </w:pPr>
      <w:r>
        <w:rPr>
          <w:rFonts w:ascii="Times" w:eastAsia="宋体" w:hAnsi="Times"/>
          <w:bCs/>
          <w:lang w:val="en-US" w:eastAsia="zh-CN"/>
        </w:rPr>
        <w:t>RF requirements for CW</w:t>
      </w:r>
    </w:p>
    <w:p w14:paraId="6160A978" w14:textId="77777777" w:rsidR="00CE7FCC" w:rsidRDefault="008354B8">
      <w:pPr>
        <w:numPr>
          <w:ilvl w:val="1"/>
          <w:numId w:val="27"/>
        </w:numPr>
        <w:overflowPunct w:val="0"/>
        <w:autoSpaceDE w:val="0"/>
        <w:autoSpaceDN w:val="0"/>
        <w:adjustRightInd w:val="0"/>
        <w:snapToGrid w:val="0"/>
        <w:spacing w:afterLines="50" w:after="120" w:line="240" w:lineRule="auto"/>
        <w:ind w:right="-96"/>
        <w:jc w:val="left"/>
        <w:textAlignment w:val="baseline"/>
        <w:rPr>
          <w:rFonts w:ascii="Times" w:eastAsia="宋体" w:hAnsi="Times"/>
          <w:bCs/>
          <w:lang w:val="en-US" w:eastAsia="zh-CN"/>
        </w:rPr>
      </w:pPr>
      <w:r>
        <w:rPr>
          <w:rFonts w:ascii="Times" w:eastAsia="宋体" w:hAnsi="Times"/>
          <w:bCs/>
          <w:lang w:val="en-US" w:eastAsia="zh-CN"/>
        </w:rPr>
        <w:t>Specify RRM core requirements for device 1, if necessary</w:t>
      </w:r>
    </w:p>
    <w:p w14:paraId="54523E54" w14:textId="77777777" w:rsidR="00CE7FCC" w:rsidRDefault="008354B8">
      <w:pPr>
        <w:numPr>
          <w:ilvl w:val="1"/>
          <w:numId w:val="27"/>
        </w:numPr>
        <w:overflowPunct w:val="0"/>
        <w:autoSpaceDE w:val="0"/>
        <w:autoSpaceDN w:val="0"/>
        <w:adjustRightInd w:val="0"/>
        <w:snapToGrid w:val="0"/>
        <w:spacing w:afterLines="50" w:after="120" w:line="240" w:lineRule="auto"/>
        <w:jc w:val="left"/>
        <w:textAlignment w:val="baseline"/>
        <w:rPr>
          <w:rFonts w:ascii="Times" w:eastAsia="宋体" w:hAnsi="Times"/>
          <w:bCs/>
          <w:lang w:val="en-US" w:eastAsia="zh-CN"/>
        </w:rPr>
      </w:pPr>
      <w:r>
        <w:rPr>
          <w:rFonts w:ascii="Times" w:eastAsia="宋体" w:hAnsi="Times"/>
          <w:bCs/>
          <w:lang w:val="en-US" w:eastAsia="zh-CN"/>
        </w:rPr>
        <w:t xml:space="preserve">Study and develop </w:t>
      </w:r>
      <w:r>
        <w:rPr>
          <w:rFonts w:ascii="Times" w:eastAsia="宋体" w:hAnsi="Times" w:hint="eastAsia"/>
          <w:bCs/>
          <w:lang w:val="en-US" w:eastAsia="zh-CN"/>
        </w:rPr>
        <w:t xml:space="preserve">OTA </w:t>
      </w:r>
      <w:r>
        <w:rPr>
          <w:rFonts w:ascii="Times" w:eastAsia="宋体" w:hAnsi="Times"/>
          <w:bCs/>
          <w:lang w:val="en-US" w:eastAsia="zh-CN"/>
        </w:rPr>
        <w:t xml:space="preserve">test methodology </w:t>
      </w:r>
      <w:r>
        <w:rPr>
          <w:rFonts w:ascii="Times" w:eastAsia="宋体" w:hAnsi="Times" w:hint="eastAsia"/>
          <w:bCs/>
          <w:lang w:val="en-US" w:eastAsia="zh-CN"/>
        </w:rPr>
        <w:t>for A-IoT device</w:t>
      </w:r>
      <w:r>
        <w:rPr>
          <w:rFonts w:ascii="Times" w:eastAsia="宋体" w:hAnsi="Times"/>
          <w:bCs/>
          <w:lang w:val="en-US" w:eastAsia="zh-CN"/>
        </w:rPr>
        <w:t xml:space="preserve"> 1</w:t>
      </w:r>
    </w:p>
    <w:p w14:paraId="722DFF45" w14:textId="77777777" w:rsidR="00CE7FCC" w:rsidRDefault="008354B8">
      <w:pPr>
        <w:numPr>
          <w:ilvl w:val="2"/>
          <w:numId w:val="27"/>
        </w:numPr>
        <w:overflowPunct w:val="0"/>
        <w:autoSpaceDE w:val="0"/>
        <w:autoSpaceDN w:val="0"/>
        <w:adjustRightInd w:val="0"/>
        <w:snapToGrid w:val="0"/>
        <w:spacing w:afterLines="50" w:after="120" w:line="240" w:lineRule="auto"/>
        <w:jc w:val="left"/>
        <w:textAlignment w:val="baseline"/>
        <w:rPr>
          <w:rFonts w:ascii="Times" w:eastAsia="宋体" w:hAnsi="Times"/>
          <w:bCs/>
          <w:lang w:val="en-US" w:eastAsia="zh-CN"/>
        </w:rPr>
      </w:pPr>
      <w:r>
        <w:rPr>
          <w:rFonts w:ascii="Times" w:eastAsia="宋体" w:hAnsi="Times"/>
          <w:bCs/>
          <w:lang w:val="en-US" w:eastAsia="zh-CN"/>
        </w:rPr>
        <w:t xml:space="preserve">Consider test methods specified in TR 38.870 as starting point. </w:t>
      </w:r>
      <w:r>
        <w:rPr>
          <w:rFonts w:ascii="Times" w:eastAsia="宋体" w:hAnsi="Times" w:hint="eastAsia"/>
          <w:bCs/>
          <w:lang w:val="en-US" w:eastAsia="zh-CN"/>
        </w:rPr>
        <w:t>Take t</w:t>
      </w:r>
      <w:r>
        <w:rPr>
          <w:rFonts w:ascii="Times" w:eastAsia="宋体" w:hAnsi="Times"/>
          <w:bCs/>
          <w:lang w:val="en-US" w:eastAsia="zh-CN"/>
        </w:rPr>
        <w:t>est system reuse, test system complexity and test time into account, when developing test methods suitable for Ambient IoT.</w:t>
      </w:r>
    </w:p>
    <w:p w14:paraId="69A6E357" w14:textId="77777777" w:rsidR="00CE7FCC" w:rsidRDefault="008354B8">
      <w:pPr>
        <w:numPr>
          <w:ilvl w:val="2"/>
          <w:numId w:val="27"/>
        </w:numPr>
        <w:overflowPunct w:val="0"/>
        <w:autoSpaceDE w:val="0"/>
        <w:autoSpaceDN w:val="0"/>
        <w:adjustRightInd w:val="0"/>
        <w:snapToGrid w:val="0"/>
        <w:spacing w:afterLines="50" w:after="120" w:line="240" w:lineRule="auto"/>
        <w:jc w:val="left"/>
        <w:textAlignment w:val="baseline"/>
        <w:rPr>
          <w:rFonts w:ascii="Times" w:eastAsia="宋体" w:hAnsi="Times"/>
          <w:bCs/>
          <w:lang w:val="en-US" w:eastAsia="zh-CN"/>
        </w:rPr>
      </w:pPr>
      <w:r>
        <w:rPr>
          <w:rFonts w:ascii="Times" w:eastAsia="宋体" w:hAnsi="Times"/>
          <w:bCs/>
          <w:lang w:val="en-US" w:eastAsia="zh-CN"/>
        </w:rPr>
        <w:t>Develop the preliminary Measurement Uncertainty (MU) assessment for the test system</w:t>
      </w:r>
    </w:p>
    <w:p w14:paraId="426C6263" w14:textId="77777777" w:rsidR="00CE7FCC" w:rsidRDefault="008354B8">
      <w:pPr>
        <w:numPr>
          <w:ilvl w:val="1"/>
          <w:numId w:val="27"/>
        </w:numPr>
        <w:overflowPunct w:val="0"/>
        <w:autoSpaceDE w:val="0"/>
        <w:autoSpaceDN w:val="0"/>
        <w:adjustRightInd w:val="0"/>
        <w:snapToGrid w:val="0"/>
        <w:spacing w:afterLines="50" w:after="120" w:line="240" w:lineRule="auto"/>
        <w:ind w:right="-96"/>
        <w:jc w:val="left"/>
        <w:textAlignment w:val="baseline"/>
        <w:rPr>
          <w:rFonts w:ascii="Times" w:eastAsia="宋体" w:hAnsi="Times"/>
          <w:bCs/>
          <w:lang w:val="en-US" w:eastAsia="zh-CN"/>
        </w:rPr>
      </w:pPr>
      <w:r>
        <w:rPr>
          <w:rFonts w:ascii="Times" w:eastAsia="宋体" w:hAnsi="Times"/>
          <w:bCs/>
          <w:lang w:val="en-US" w:eastAsia="zh-CN"/>
        </w:rPr>
        <w:lastRenderedPageBreak/>
        <w:t>Use band n8 as an example band</w:t>
      </w:r>
    </w:p>
    <w:p w14:paraId="53074B60" w14:textId="77777777" w:rsidR="00CE7FCC" w:rsidRDefault="008354B8">
      <w:pPr>
        <w:adjustRightInd w:val="0"/>
        <w:snapToGrid w:val="0"/>
        <w:spacing w:afterLines="50" w:after="120" w:line="240" w:lineRule="auto"/>
        <w:rPr>
          <w:rFonts w:ascii="Times" w:eastAsia="宋体" w:hAnsi="Times"/>
          <w:bCs/>
          <w:lang w:val="en-US" w:eastAsia="zh-CN"/>
        </w:rPr>
      </w:pPr>
      <w:r>
        <w:rPr>
          <w:rFonts w:ascii="Times" w:eastAsia="宋体" w:hAnsi="Times"/>
          <w:bCs/>
          <w:lang w:val="en-US" w:eastAsia="zh-CN"/>
        </w:rPr>
        <w:t>Note 1: Coordination with SA2 and SA3 is expected. Updates to the WID objectives should be considered if needed.</w:t>
      </w:r>
    </w:p>
    <w:p w14:paraId="59E392CA" w14:textId="77777777" w:rsidR="00CE7FCC" w:rsidRDefault="008354B8">
      <w:pPr>
        <w:adjustRightInd w:val="0"/>
        <w:snapToGrid w:val="0"/>
        <w:spacing w:afterLines="50" w:after="120" w:line="240" w:lineRule="auto"/>
        <w:rPr>
          <w:rFonts w:ascii="Times" w:eastAsia="宋体" w:hAnsi="Times"/>
          <w:bCs/>
          <w:lang w:val="en-US" w:eastAsia="zh-CN"/>
        </w:rPr>
      </w:pPr>
      <w:r>
        <w:rPr>
          <w:rFonts w:ascii="Times" w:eastAsia="宋体" w:hAnsi="Times" w:hint="eastAsia"/>
          <w:bCs/>
          <w:lang w:val="en-US" w:eastAsia="zh-CN"/>
        </w:rPr>
        <w:t>N</w:t>
      </w:r>
      <w:r>
        <w:rPr>
          <w:rFonts w:ascii="Times" w:eastAsia="宋体" w:hAnsi="Times"/>
          <w:bCs/>
          <w:lang w:val="en-US" w:eastAsia="zh-CN"/>
        </w:rPr>
        <w:t xml:space="preserve">ote 2: This WI shall target for an IoT segment well below the existing 3GPP IoT technologies, e.g. NB-IoT, </w:t>
      </w:r>
      <w:proofErr w:type="spellStart"/>
      <w:r>
        <w:rPr>
          <w:rFonts w:ascii="Times" w:eastAsia="宋体" w:hAnsi="Times"/>
          <w:bCs/>
          <w:lang w:val="en-US" w:eastAsia="zh-CN"/>
        </w:rPr>
        <w:t>eMTC</w:t>
      </w:r>
      <w:proofErr w:type="spellEnd"/>
      <w:r>
        <w:rPr>
          <w:rFonts w:ascii="Times" w:eastAsia="宋体" w:hAnsi="Times"/>
          <w:bCs/>
          <w:lang w:val="en-US" w:eastAsia="zh-CN"/>
        </w:rPr>
        <w:t xml:space="preserve">, </w:t>
      </w:r>
      <w:proofErr w:type="spellStart"/>
      <w:r>
        <w:rPr>
          <w:rFonts w:ascii="Times" w:eastAsia="宋体" w:hAnsi="Times"/>
          <w:bCs/>
          <w:lang w:val="en-US" w:eastAsia="zh-CN"/>
        </w:rPr>
        <w:t>RedCap</w:t>
      </w:r>
      <w:proofErr w:type="spellEnd"/>
      <w:r>
        <w:rPr>
          <w:rFonts w:ascii="Times" w:eastAsia="宋体" w:hAnsi="Times" w:hint="eastAsia"/>
          <w:bCs/>
          <w:lang w:val="en-US" w:eastAsia="zh-CN"/>
        </w:rPr>
        <w:t>,</w:t>
      </w:r>
      <w:r>
        <w:rPr>
          <w:rFonts w:ascii="Times" w:eastAsia="宋体" w:hAnsi="Times"/>
          <w:bCs/>
          <w:lang w:val="en-US" w:eastAsia="zh-CN"/>
        </w:rPr>
        <w:t xml:space="preserve"> etc. The WI shall not aim to replace existing 3GPP LPWA technologies.</w:t>
      </w:r>
    </w:p>
    <w:p w14:paraId="0A834553" w14:textId="77777777" w:rsidR="00CE7FCC" w:rsidRDefault="008354B8">
      <w:pPr>
        <w:adjustRightInd w:val="0"/>
        <w:snapToGrid w:val="0"/>
        <w:spacing w:afterLines="50" w:after="120" w:line="240" w:lineRule="auto"/>
        <w:jc w:val="left"/>
        <w:rPr>
          <w:rFonts w:ascii="Arial" w:eastAsia="等线" w:hAnsi="Arial" w:cs="Arial"/>
          <w:sz w:val="18"/>
          <w:szCs w:val="18"/>
          <w:lang w:eastAsia="zh-CN"/>
        </w:rPr>
      </w:pPr>
      <w:r>
        <w:rPr>
          <w:rFonts w:ascii="Arial" w:eastAsia="等线" w:hAnsi="Arial" w:cs="Arial" w:hint="eastAsia"/>
          <w:sz w:val="18"/>
          <w:szCs w:val="18"/>
          <w:lang w:eastAsia="zh-CN"/>
        </w:rPr>
        <w:t xml:space="preserve"> </w:t>
      </w:r>
    </w:p>
    <w:p w14:paraId="690730E1" w14:textId="77777777" w:rsidR="00CE7FCC" w:rsidRDefault="008354B8">
      <w:pPr>
        <w:pStyle w:val="1"/>
        <w:numPr>
          <w:ilvl w:val="0"/>
          <w:numId w:val="0"/>
        </w:numPr>
        <w:ind w:left="432" w:hanging="432"/>
        <w:rPr>
          <w:rFonts w:eastAsia="等线"/>
          <w:lang w:eastAsia="zh-CN"/>
        </w:rPr>
      </w:pPr>
      <w:r>
        <w:rPr>
          <w:rFonts w:eastAsia="等线" w:hint="eastAsia"/>
          <w:lang w:eastAsia="zh-CN"/>
        </w:rPr>
        <w:t xml:space="preserve">Annex B: </w:t>
      </w:r>
      <w:r>
        <w:t>Agreements</w:t>
      </w:r>
      <w:r>
        <w:rPr>
          <w:rFonts w:eastAsia="等线" w:hint="eastAsia"/>
          <w:lang w:eastAsia="zh-CN"/>
        </w:rPr>
        <w:t xml:space="preserve"> achieved during SI</w:t>
      </w:r>
    </w:p>
    <w:p w14:paraId="53EB1CA0" w14:textId="77777777" w:rsidR="00CE7FCC" w:rsidRDefault="008354B8">
      <w:pPr>
        <w:keepNext/>
        <w:keepLines/>
        <w:spacing w:before="180" w:line="240" w:lineRule="auto"/>
        <w:jc w:val="left"/>
        <w:outlineLvl w:val="1"/>
        <w:rPr>
          <w:rFonts w:ascii="Arial" w:eastAsia="等线" w:hAnsi="Arial"/>
          <w:b/>
          <w:bCs/>
          <w:sz w:val="21"/>
          <w:szCs w:val="21"/>
          <w:lang w:eastAsia="zh-CN"/>
        </w:rPr>
      </w:pPr>
      <w:r>
        <w:rPr>
          <w:rFonts w:ascii="Arial" w:eastAsia="Times New Roman" w:hAnsi="Arial"/>
          <w:b/>
          <w:bCs/>
          <w:sz w:val="21"/>
          <w:szCs w:val="21"/>
        </w:rPr>
        <w:t>RAN1#116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0"/>
      </w:tblGrid>
      <w:tr w:rsidR="00CE7FCC" w14:paraId="695E977F" w14:textId="77777777">
        <w:tc>
          <w:tcPr>
            <w:tcW w:w="9857" w:type="dxa"/>
            <w:shd w:val="clear" w:color="auto" w:fill="auto"/>
          </w:tcPr>
          <w:p w14:paraId="7DB60DBF" w14:textId="77777777" w:rsidR="00CE7FCC" w:rsidRDefault="008354B8">
            <w:pPr>
              <w:adjustRightInd w:val="0"/>
              <w:snapToGrid w:val="0"/>
              <w:spacing w:after="0" w:line="240" w:lineRule="auto"/>
              <w:rPr>
                <w:bCs/>
                <w:lang w:val="en-US"/>
              </w:rPr>
            </w:pPr>
            <w:r>
              <w:rPr>
                <w:bCs/>
                <w:highlight w:val="green"/>
                <w:lang w:val="en-US"/>
              </w:rPr>
              <w:t>Agreement</w:t>
            </w:r>
          </w:p>
          <w:p w14:paraId="4C3A609B" w14:textId="77777777" w:rsidR="00CE7FCC" w:rsidRDefault="008354B8">
            <w:pPr>
              <w:adjustRightInd w:val="0"/>
              <w:snapToGrid w:val="0"/>
              <w:spacing w:after="0" w:line="240" w:lineRule="auto"/>
              <w:rPr>
                <w:lang w:val="en-US" w:eastAsia="zh-CN"/>
              </w:rPr>
            </w:pPr>
            <w:r>
              <w:rPr>
                <w:rFonts w:hint="eastAsia"/>
                <w:bCs/>
                <w:lang w:val="en-US"/>
              </w:rPr>
              <w:t>Fro</w:t>
            </w:r>
            <w:r>
              <w:rPr>
                <w:bCs/>
                <w:lang w:val="en-US"/>
              </w:rPr>
              <w:t>m RAN1 perspective, at least when a response is expected from multiple devices that are intended to be identified, an A-IoT contention-based access procedure initiated by the reader is used.</w:t>
            </w:r>
          </w:p>
          <w:p w14:paraId="7698FCD6" w14:textId="77777777" w:rsidR="00CE7FCC" w:rsidRDefault="00CE7FCC">
            <w:pPr>
              <w:adjustRightInd w:val="0"/>
              <w:snapToGrid w:val="0"/>
              <w:spacing w:after="0" w:line="240" w:lineRule="auto"/>
              <w:rPr>
                <w:lang w:val="en-US" w:eastAsia="zh-CN"/>
              </w:rPr>
            </w:pPr>
          </w:p>
          <w:p w14:paraId="66289879" w14:textId="77777777" w:rsidR="00CE7FCC" w:rsidRDefault="008354B8">
            <w:pPr>
              <w:adjustRightInd w:val="0"/>
              <w:snapToGrid w:val="0"/>
              <w:spacing w:after="0" w:line="240" w:lineRule="auto"/>
              <w:rPr>
                <w:bCs/>
                <w:lang w:val="en-US"/>
              </w:rPr>
            </w:pPr>
            <w:r>
              <w:rPr>
                <w:bCs/>
                <w:highlight w:val="green"/>
                <w:lang w:val="en-US"/>
              </w:rPr>
              <w:t>Agreement</w:t>
            </w:r>
          </w:p>
          <w:p w14:paraId="3E6E482D" w14:textId="77777777" w:rsidR="00CE7FCC" w:rsidRDefault="008354B8">
            <w:pPr>
              <w:adjustRightInd w:val="0"/>
              <w:snapToGrid w:val="0"/>
              <w:spacing w:after="0" w:line="240" w:lineRule="auto"/>
              <w:rPr>
                <w:bCs/>
                <w:lang w:val="en-US"/>
              </w:rPr>
            </w:pPr>
            <w:r>
              <w:rPr>
                <w:bCs/>
                <w:lang w:val="en-US"/>
              </w:rPr>
              <w:t>For A-IoT contention-based access procedure, at least slotted-ALOHA based access is studied.</w:t>
            </w:r>
          </w:p>
          <w:p w14:paraId="27D3C79B" w14:textId="77777777" w:rsidR="00CE7FCC" w:rsidRDefault="00CE7FCC">
            <w:pPr>
              <w:adjustRightInd w:val="0"/>
              <w:snapToGrid w:val="0"/>
              <w:spacing w:after="0" w:line="240" w:lineRule="auto"/>
              <w:rPr>
                <w:lang w:val="en-US" w:eastAsia="zh-CN"/>
              </w:rPr>
            </w:pPr>
          </w:p>
          <w:p w14:paraId="029D564F" w14:textId="77777777" w:rsidR="00CE7FCC" w:rsidRDefault="008354B8">
            <w:pPr>
              <w:adjustRightInd w:val="0"/>
              <w:snapToGrid w:val="0"/>
              <w:spacing w:after="0" w:line="240" w:lineRule="auto"/>
              <w:rPr>
                <w:bCs/>
                <w:lang w:val="en-US"/>
              </w:rPr>
            </w:pPr>
            <w:r>
              <w:rPr>
                <w:bCs/>
                <w:highlight w:val="green"/>
                <w:lang w:val="en-US"/>
              </w:rPr>
              <w:t>Agreement</w:t>
            </w:r>
          </w:p>
          <w:p w14:paraId="6904D5BC" w14:textId="77777777" w:rsidR="00CE7FCC" w:rsidRDefault="008354B8">
            <w:pPr>
              <w:adjustRightInd w:val="0"/>
              <w:snapToGrid w:val="0"/>
              <w:spacing w:after="0" w:line="240" w:lineRule="auto"/>
              <w:rPr>
                <w:bCs/>
                <w:lang w:val="en-US"/>
              </w:rPr>
            </w:pPr>
            <w:r>
              <w:rPr>
                <w:bCs/>
                <w:lang w:val="en-US"/>
              </w:rPr>
              <w:t>At least the following time domain frame structure is studied for A-IoT R2D and D2R transmission.</w:t>
            </w:r>
          </w:p>
          <w:p w14:paraId="7988809C" w14:textId="77777777" w:rsidR="00CE7FCC" w:rsidRDefault="008354B8">
            <w:pPr>
              <w:numPr>
                <w:ilvl w:val="0"/>
                <w:numId w:val="136"/>
              </w:numPr>
              <w:adjustRightInd w:val="0"/>
              <w:snapToGrid w:val="0"/>
              <w:spacing w:after="0" w:line="240" w:lineRule="auto"/>
              <w:jc w:val="left"/>
              <w:rPr>
                <w:bCs/>
                <w:lang w:val="en-US"/>
              </w:rPr>
            </w:pPr>
            <w:r>
              <w:rPr>
                <w:bCs/>
                <w:lang w:val="en-US"/>
              </w:rPr>
              <w:t>For R2D transmission,</w:t>
            </w:r>
          </w:p>
          <w:p w14:paraId="04BAE66C" w14:textId="77777777" w:rsidR="00CE7FCC" w:rsidRDefault="008354B8">
            <w:pPr>
              <w:numPr>
                <w:ilvl w:val="1"/>
                <w:numId w:val="136"/>
              </w:numPr>
              <w:adjustRightInd w:val="0"/>
              <w:snapToGrid w:val="0"/>
              <w:spacing w:after="0" w:line="240" w:lineRule="auto"/>
              <w:jc w:val="left"/>
              <w:rPr>
                <w:bCs/>
                <w:lang w:val="en-US"/>
              </w:rPr>
            </w:pPr>
            <w:r>
              <w:rPr>
                <w:bCs/>
                <w:lang w:val="en-US"/>
              </w:rPr>
              <w:t>A R2D timing acquisition signal (e.g. R2D preamble) is included at least for timing acquisition and for indicating the start of the R2D transmission in time domain.</w:t>
            </w:r>
          </w:p>
          <w:p w14:paraId="1126798E" w14:textId="77777777" w:rsidR="00CE7FCC" w:rsidRDefault="008354B8">
            <w:pPr>
              <w:numPr>
                <w:ilvl w:val="0"/>
                <w:numId w:val="136"/>
              </w:numPr>
              <w:adjustRightInd w:val="0"/>
              <w:snapToGrid w:val="0"/>
              <w:spacing w:after="0" w:line="240" w:lineRule="auto"/>
              <w:jc w:val="left"/>
              <w:rPr>
                <w:bCs/>
                <w:lang w:val="en-US"/>
              </w:rPr>
            </w:pPr>
            <w:r>
              <w:rPr>
                <w:rFonts w:eastAsia="等线"/>
                <w:bCs/>
                <w:lang w:val="en-US" w:eastAsia="zh-CN"/>
              </w:rPr>
              <w:t xml:space="preserve">For </w:t>
            </w:r>
            <w:r>
              <w:rPr>
                <w:bCs/>
                <w:lang w:val="en-US"/>
              </w:rPr>
              <w:t>D2R transmission</w:t>
            </w:r>
            <w:r>
              <w:rPr>
                <w:rFonts w:eastAsia="等线"/>
                <w:bCs/>
                <w:lang w:val="en-US" w:eastAsia="zh-CN"/>
              </w:rPr>
              <w:t>,</w:t>
            </w:r>
          </w:p>
          <w:p w14:paraId="0C11F888" w14:textId="77777777" w:rsidR="00CE7FCC" w:rsidRDefault="008354B8">
            <w:pPr>
              <w:numPr>
                <w:ilvl w:val="1"/>
                <w:numId w:val="136"/>
              </w:numPr>
              <w:adjustRightInd w:val="0"/>
              <w:snapToGrid w:val="0"/>
              <w:spacing w:after="0" w:line="240" w:lineRule="auto"/>
              <w:jc w:val="left"/>
              <w:rPr>
                <w:bCs/>
                <w:lang w:val="en-US"/>
              </w:rPr>
            </w:pPr>
            <w:r>
              <w:rPr>
                <w:bCs/>
                <w:lang w:val="en-US"/>
              </w:rPr>
              <w:t>A D2R timing acquisition signal (e.g. D2R preamble) is included at least for timing acquisition and for indicating the start of the D2R transmission in time domain.</w:t>
            </w:r>
          </w:p>
          <w:p w14:paraId="287838DF" w14:textId="77777777" w:rsidR="00CE7FCC" w:rsidRDefault="008354B8">
            <w:pPr>
              <w:numPr>
                <w:ilvl w:val="0"/>
                <w:numId w:val="136"/>
              </w:numPr>
              <w:adjustRightInd w:val="0"/>
              <w:snapToGrid w:val="0"/>
              <w:spacing w:after="0" w:line="240" w:lineRule="auto"/>
              <w:jc w:val="left"/>
              <w:rPr>
                <w:bCs/>
                <w:lang w:val="en-US"/>
              </w:rPr>
            </w:pPr>
            <w:r>
              <w:rPr>
                <w:bCs/>
                <w:lang w:val="en-US"/>
              </w:rPr>
              <w:t xml:space="preserve">FFS other necessary component(s), e.g. </w:t>
            </w:r>
            <w:proofErr w:type="spellStart"/>
            <w:r>
              <w:rPr>
                <w:bCs/>
                <w:lang w:val="en-US"/>
              </w:rPr>
              <w:t>midamble</w:t>
            </w:r>
            <w:proofErr w:type="spellEnd"/>
            <w:r>
              <w:rPr>
                <w:bCs/>
                <w:lang w:val="en-US"/>
              </w:rPr>
              <w:t xml:space="preserve">, </w:t>
            </w:r>
            <w:proofErr w:type="spellStart"/>
            <w:r>
              <w:rPr>
                <w:bCs/>
                <w:lang w:val="en-US"/>
              </w:rPr>
              <w:t>postamble</w:t>
            </w:r>
            <w:proofErr w:type="spellEnd"/>
            <w:r>
              <w:rPr>
                <w:bCs/>
                <w:lang w:val="en-US"/>
              </w:rPr>
              <w:t>, periodic sync signal, control fields, guard period</w:t>
            </w:r>
          </w:p>
          <w:p w14:paraId="272A9715" w14:textId="77777777" w:rsidR="00CE7FCC" w:rsidRDefault="00CE7FCC">
            <w:pPr>
              <w:adjustRightInd w:val="0"/>
              <w:snapToGrid w:val="0"/>
              <w:spacing w:after="0" w:line="240" w:lineRule="auto"/>
              <w:rPr>
                <w:lang w:val="en-US" w:eastAsia="zh-CN"/>
              </w:rPr>
            </w:pPr>
          </w:p>
          <w:p w14:paraId="27F2D2D4" w14:textId="77777777" w:rsidR="00CE7FCC" w:rsidRDefault="008354B8">
            <w:pPr>
              <w:adjustRightInd w:val="0"/>
              <w:snapToGrid w:val="0"/>
              <w:spacing w:after="0" w:line="240" w:lineRule="auto"/>
              <w:rPr>
                <w:lang w:eastAsia="zh-CN"/>
              </w:rPr>
            </w:pPr>
            <w:r>
              <w:rPr>
                <w:highlight w:val="green"/>
                <w:lang w:eastAsia="zh-CN"/>
              </w:rPr>
              <w:t>Agreement</w:t>
            </w:r>
          </w:p>
          <w:p w14:paraId="298ECC75" w14:textId="77777777" w:rsidR="00CE7FCC" w:rsidRDefault="008354B8">
            <w:pPr>
              <w:adjustRightInd w:val="0"/>
              <w:snapToGrid w:val="0"/>
              <w:spacing w:after="0" w:line="240" w:lineRule="auto"/>
              <w:rPr>
                <w:lang w:eastAsia="zh-CN"/>
              </w:rPr>
            </w:pPr>
            <w:r>
              <w:rPr>
                <w:lang w:eastAsia="zh-CN"/>
              </w:rPr>
              <w:t xml:space="preserve">For further discussion, the following terminologies are used for A-IoT for studying </w:t>
            </w:r>
            <w:r>
              <w:rPr>
                <w:bCs/>
              </w:rPr>
              <w:t>processing time aspects</w:t>
            </w:r>
            <w:r>
              <w:rPr>
                <w:lang w:eastAsia="zh-CN"/>
              </w:rPr>
              <w:t>:</w:t>
            </w:r>
          </w:p>
          <w:p w14:paraId="66467C3E" w14:textId="77777777" w:rsidR="00CE7FCC" w:rsidRDefault="008354B8">
            <w:pPr>
              <w:numPr>
                <w:ilvl w:val="0"/>
                <w:numId w:val="136"/>
              </w:numPr>
              <w:adjustRightInd w:val="0"/>
              <w:snapToGrid w:val="0"/>
              <w:spacing w:after="0" w:line="240" w:lineRule="auto"/>
              <w:jc w:val="left"/>
            </w:pPr>
            <w:r>
              <w:rPr>
                <w:bCs/>
              </w:rPr>
              <w:t>T</w:t>
            </w:r>
            <w:r>
              <w:rPr>
                <w:bCs/>
                <w:vertAlign w:val="subscript"/>
              </w:rPr>
              <w:t>R2D_min</w:t>
            </w:r>
            <w:r>
              <w:rPr>
                <w:bCs/>
              </w:rPr>
              <w:t xml:space="preserve">: Minimum Time between a R2D transmission and the corresponding </w:t>
            </w:r>
            <w:r>
              <w:rPr>
                <w:rFonts w:hint="eastAsia"/>
                <w:bCs/>
              </w:rPr>
              <w:t>D</w:t>
            </w:r>
            <w:r>
              <w:rPr>
                <w:bCs/>
              </w:rPr>
              <w:t>2</w:t>
            </w:r>
            <w:r>
              <w:rPr>
                <w:rFonts w:hint="eastAsia"/>
                <w:bCs/>
              </w:rPr>
              <w:t>R</w:t>
            </w:r>
            <w:r>
              <w:rPr>
                <w:bCs/>
              </w:rPr>
              <w:t xml:space="preserve"> transmission following it. </w:t>
            </w:r>
          </w:p>
          <w:p w14:paraId="39194B43" w14:textId="77777777" w:rsidR="00CE7FCC" w:rsidRDefault="008354B8">
            <w:pPr>
              <w:numPr>
                <w:ilvl w:val="0"/>
                <w:numId w:val="136"/>
              </w:numPr>
              <w:adjustRightInd w:val="0"/>
              <w:snapToGrid w:val="0"/>
              <w:spacing w:after="0" w:line="240" w:lineRule="auto"/>
              <w:jc w:val="left"/>
            </w:pPr>
            <w:r>
              <w:rPr>
                <w:bCs/>
              </w:rPr>
              <w:t>T</w:t>
            </w:r>
            <w:r>
              <w:rPr>
                <w:bCs/>
                <w:vertAlign w:val="subscript"/>
              </w:rPr>
              <w:t>D2</w:t>
            </w:r>
            <w:r>
              <w:rPr>
                <w:rFonts w:hint="eastAsia"/>
                <w:bCs/>
                <w:vertAlign w:val="subscript"/>
              </w:rPr>
              <w:t>R</w:t>
            </w:r>
            <w:r>
              <w:rPr>
                <w:bCs/>
                <w:vertAlign w:val="subscript"/>
              </w:rPr>
              <w:t>_min</w:t>
            </w:r>
            <w:r>
              <w:rPr>
                <w:rFonts w:ascii="等线" w:eastAsia="等线" w:hAnsi="等线" w:hint="eastAsia"/>
                <w:bCs/>
                <w:lang w:eastAsia="zh-CN"/>
              </w:rPr>
              <w:t>:</w:t>
            </w:r>
            <w:r>
              <w:rPr>
                <w:rFonts w:ascii="等线" w:eastAsia="等线" w:hAnsi="等线"/>
                <w:bCs/>
                <w:lang w:eastAsia="zh-CN"/>
              </w:rPr>
              <w:t xml:space="preserve"> </w:t>
            </w:r>
            <w:r>
              <w:rPr>
                <w:bCs/>
              </w:rPr>
              <w:t xml:space="preserve">Minimum Time between a </w:t>
            </w:r>
            <w:r>
              <w:rPr>
                <w:rFonts w:hint="eastAsia"/>
                <w:bCs/>
              </w:rPr>
              <w:t>D</w:t>
            </w:r>
            <w:r>
              <w:rPr>
                <w:bCs/>
              </w:rPr>
              <w:t>2</w:t>
            </w:r>
            <w:r>
              <w:rPr>
                <w:rFonts w:hint="eastAsia"/>
                <w:bCs/>
              </w:rPr>
              <w:t>R</w:t>
            </w:r>
            <w:r>
              <w:rPr>
                <w:bCs/>
              </w:rPr>
              <w:t xml:space="preserve"> transmission and the corresponding R2D transmission following it.</w:t>
            </w:r>
          </w:p>
          <w:p w14:paraId="1A692308" w14:textId="77777777" w:rsidR="00CE7FCC" w:rsidRDefault="008354B8">
            <w:pPr>
              <w:numPr>
                <w:ilvl w:val="0"/>
                <w:numId w:val="136"/>
              </w:numPr>
              <w:adjustRightInd w:val="0"/>
              <w:snapToGrid w:val="0"/>
              <w:spacing w:after="0" w:line="240" w:lineRule="auto"/>
              <w:jc w:val="left"/>
              <w:rPr>
                <w:bCs/>
              </w:rPr>
            </w:pPr>
            <w:r>
              <w:rPr>
                <w:bCs/>
              </w:rPr>
              <w:t>T</w:t>
            </w:r>
            <w:r>
              <w:rPr>
                <w:bCs/>
                <w:vertAlign w:val="subscript"/>
              </w:rPr>
              <w:t>R2D_R2D_min</w:t>
            </w:r>
            <w:r>
              <w:rPr>
                <w:bCs/>
              </w:rPr>
              <w:t xml:space="preserve">: Minimum Time between two different consecutive </w:t>
            </w:r>
            <w:r>
              <w:rPr>
                <w:rFonts w:hint="eastAsia"/>
                <w:bCs/>
              </w:rPr>
              <w:t>R</w:t>
            </w:r>
            <w:r>
              <w:rPr>
                <w:bCs/>
              </w:rPr>
              <w:t>2</w:t>
            </w:r>
            <w:r>
              <w:rPr>
                <w:rFonts w:hint="eastAsia"/>
                <w:bCs/>
              </w:rPr>
              <w:t>D</w:t>
            </w:r>
            <w:r>
              <w:rPr>
                <w:bCs/>
              </w:rPr>
              <w:t xml:space="preserve"> transmissions to the same A-IoT device. </w:t>
            </w:r>
          </w:p>
          <w:p w14:paraId="4E71ADA4" w14:textId="77777777" w:rsidR="00CE7FCC" w:rsidRDefault="008354B8">
            <w:pPr>
              <w:numPr>
                <w:ilvl w:val="0"/>
                <w:numId w:val="136"/>
              </w:numPr>
              <w:adjustRightInd w:val="0"/>
              <w:snapToGrid w:val="0"/>
              <w:spacing w:after="0" w:line="240" w:lineRule="auto"/>
              <w:jc w:val="left"/>
              <w:rPr>
                <w:bCs/>
              </w:rPr>
            </w:pPr>
            <w:r>
              <w:rPr>
                <w:bCs/>
              </w:rPr>
              <w:t>T</w:t>
            </w:r>
            <w:r>
              <w:rPr>
                <w:bCs/>
                <w:vertAlign w:val="subscript"/>
              </w:rPr>
              <w:t>D2R_D2R_min</w:t>
            </w:r>
            <w:r>
              <w:rPr>
                <w:bCs/>
              </w:rPr>
              <w:t>: Minimum Time between two different consecutive D2R transmissions from the same A-IoT device.</w:t>
            </w:r>
          </w:p>
          <w:p w14:paraId="7A1F4E35" w14:textId="77777777" w:rsidR="00CE7FCC" w:rsidRDefault="008354B8">
            <w:pPr>
              <w:numPr>
                <w:ilvl w:val="0"/>
                <w:numId w:val="136"/>
              </w:numPr>
              <w:adjustRightInd w:val="0"/>
              <w:snapToGrid w:val="0"/>
              <w:spacing w:after="0" w:line="240" w:lineRule="auto"/>
              <w:jc w:val="left"/>
              <w:rPr>
                <w:bCs/>
              </w:rPr>
            </w:pPr>
            <w:r>
              <w:rPr>
                <w:rFonts w:eastAsia="等线"/>
                <w:bCs/>
                <w:lang w:eastAsia="zh-CN"/>
              </w:rPr>
              <w:t xml:space="preserve">The study should consider </w:t>
            </w:r>
            <w:r>
              <w:rPr>
                <w:lang w:eastAsia="zh-CN"/>
              </w:rPr>
              <w:t>at least following aspects</w:t>
            </w:r>
            <w:r>
              <w:rPr>
                <w:rFonts w:eastAsia="等线"/>
                <w:bCs/>
                <w:lang w:eastAsia="zh-CN"/>
              </w:rPr>
              <w:t xml:space="preserve"> </w:t>
            </w:r>
          </w:p>
          <w:p w14:paraId="1E083B18" w14:textId="77777777" w:rsidR="00CE7FCC" w:rsidRDefault="008354B8">
            <w:pPr>
              <w:numPr>
                <w:ilvl w:val="1"/>
                <w:numId w:val="136"/>
              </w:numPr>
              <w:adjustRightInd w:val="0"/>
              <w:snapToGrid w:val="0"/>
              <w:spacing w:after="0" w:line="240" w:lineRule="auto"/>
              <w:jc w:val="left"/>
              <w:rPr>
                <w:bCs/>
                <w:lang w:val="en-US"/>
              </w:rPr>
            </w:pPr>
            <w:r>
              <w:rPr>
                <w:bCs/>
                <w:lang w:val="en-US"/>
              </w:rPr>
              <w:t>Implementation restrictions for the existing BS/UE</w:t>
            </w:r>
          </w:p>
          <w:p w14:paraId="3CCFDAAA" w14:textId="77777777" w:rsidR="00CE7FCC" w:rsidRDefault="008354B8">
            <w:pPr>
              <w:numPr>
                <w:ilvl w:val="1"/>
                <w:numId w:val="136"/>
              </w:numPr>
              <w:adjustRightInd w:val="0"/>
              <w:snapToGrid w:val="0"/>
              <w:spacing w:after="0" w:line="240" w:lineRule="auto"/>
              <w:jc w:val="left"/>
              <w:rPr>
                <w:bCs/>
                <w:lang w:val="en-US"/>
              </w:rPr>
            </w:pPr>
            <w:r>
              <w:rPr>
                <w:rFonts w:hint="eastAsia"/>
                <w:bCs/>
                <w:lang w:val="en-US"/>
              </w:rPr>
              <w:t>[</w:t>
            </w:r>
            <w:r>
              <w:rPr>
                <w:bCs/>
                <w:lang w:val="en-US"/>
              </w:rPr>
              <w:t>Processing time is common or different for different A-IoT devices]</w:t>
            </w:r>
          </w:p>
          <w:p w14:paraId="0D048886" w14:textId="77777777" w:rsidR="00CE7FCC" w:rsidRDefault="008354B8">
            <w:pPr>
              <w:numPr>
                <w:ilvl w:val="1"/>
                <w:numId w:val="136"/>
              </w:numPr>
              <w:adjustRightInd w:val="0"/>
              <w:snapToGrid w:val="0"/>
              <w:spacing w:after="0" w:line="240" w:lineRule="auto"/>
              <w:jc w:val="left"/>
              <w:rPr>
                <w:bCs/>
                <w:lang w:val="en-US"/>
              </w:rPr>
            </w:pPr>
            <w:r>
              <w:rPr>
                <w:bCs/>
                <w:lang w:val="en-US"/>
              </w:rPr>
              <w:t>[Processing time for different traffic types</w:t>
            </w:r>
            <w:r>
              <w:rPr>
                <w:rFonts w:hint="eastAsia"/>
                <w:bCs/>
                <w:lang w:val="en-US"/>
              </w:rPr>
              <w:t>/</w:t>
            </w:r>
            <w:r>
              <w:rPr>
                <w:bCs/>
                <w:lang w:val="en-US"/>
              </w:rPr>
              <w:t xml:space="preserve">command types (e.g. DT or DO-DTT) and/or different use case (e.g., Inventory or Command)] </w:t>
            </w:r>
          </w:p>
          <w:p w14:paraId="01F62B37" w14:textId="77777777" w:rsidR="00CE7FCC" w:rsidRDefault="008354B8">
            <w:pPr>
              <w:numPr>
                <w:ilvl w:val="0"/>
                <w:numId w:val="136"/>
              </w:numPr>
              <w:adjustRightInd w:val="0"/>
              <w:snapToGrid w:val="0"/>
              <w:spacing w:after="0" w:line="240" w:lineRule="auto"/>
              <w:jc w:val="left"/>
              <w:rPr>
                <w:bCs/>
              </w:rPr>
            </w:pPr>
            <w:r>
              <w:rPr>
                <w:rFonts w:eastAsia="等线" w:hint="eastAsia"/>
                <w:bCs/>
                <w:lang w:eastAsia="zh-CN"/>
              </w:rPr>
              <w:t>F</w:t>
            </w:r>
            <w:r>
              <w:rPr>
                <w:rFonts w:eastAsia="等线"/>
                <w:bCs/>
                <w:lang w:eastAsia="zh-CN"/>
              </w:rPr>
              <w:t xml:space="preserve">FS other timing aspects </w:t>
            </w:r>
          </w:p>
          <w:p w14:paraId="5BE488BD" w14:textId="77777777" w:rsidR="00CE7FCC" w:rsidRDefault="00CE7FCC">
            <w:pPr>
              <w:adjustRightInd w:val="0"/>
              <w:snapToGrid w:val="0"/>
              <w:spacing w:after="0" w:line="240" w:lineRule="auto"/>
              <w:rPr>
                <w:rFonts w:eastAsia="宋体"/>
                <w:lang w:val="en-US" w:eastAsia="zh-CN"/>
              </w:rPr>
            </w:pPr>
          </w:p>
        </w:tc>
      </w:tr>
    </w:tbl>
    <w:p w14:paraId="6CE6D600" w14:textId="77777777" w:rsidR="00CE7FCC" w:rsidRDefault="00CE7FCC">
      <w:pPr>
        <w:adjustRightInd w:val="0"/>
        <w:snapToGrid w:val="0"/>
        <w:spacing w:after="0" w:line="240" w:lineRule="auto"/>
      </w:pPr>
    </w:p>
    <w:p w14:paraId="6EACA94B" w14:textId="77777777" w:rsidR="00CE7FCC" w:rsidRDefault="008354B8">
      <w:pPr>
        <w:keepNext/>
        <w:keepLines/>
        <w:spacing w:before="180" w:line="240" w:lineRule="auto"/>
        <w:jc w:val="left"/>
        <w:outlineLvl w:val="1"/>
        <w:rPr>
          <w:rFonts w:ascii="Calibri" w:eastAsia="等线" w:hAnsi="Calibri"/>
          <w:szCs w:val="22"/>
          <w:lang w:val="en-US" w:eastAsia="zh-CN"/>
        </w:rPr>
      </w:pPr>
      <w:r>
        <w:rPr>
          <w:rFonts w:ascii="Arial" w:eastAsia="Times New Roman" w:hAnsi="Arial"/>
          <w:b/>
          <w:bCs/>
          <w:sz w:val="21"/>
          <w:szCs w:val="21"/>
        </w:rPr>
        <w:t>RAN1#116bis</w:t>
      </w:r>
    </w:p>
    <w:tbl>
      <w:tblPr>
        <w:tblW w:w="9629" w:type="dxa"/>
        <w:tblCellMar>
          <w:left w:w="0" w:type="dxa"/>
          <w:right w:w="0" w:type="dxa"/>
        </w:tblCellMar>
        <w:tblLook w:val="04A0" w:firstRow="1" w:lastRow="0" w:firstColumn="1" w:lastColumn="0" w:noHBand="0" w:noVBand="1"/>
      </w:tblPr>
      <w:tblGrid>
        <w:gridCol w:w="9629"/>
      </w:tblGrid>
      <w:tr w:rsidR="00CE7FCC" w14:paraId="27DF1BA1" w14:textId="77777777">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E7A6A4" w14:textId="77777777" w:rsidR="00CE7FCC" w:rsidRDefault="008354B8">
            <w:pPr>
              <w:adjustRightInd w:val="0"/>
              <w:snapToGrid w:val="0"/>
              <w:spacing w:after="0" w:line="240" w:lineRule="auto"/>
              <w:rPr>
                <w:iCs/>
                <w:lang w:val="en-US" w:eastAsia="zh-CN"/>
              </w:rPr>
            </w:pPr>
            <w:r>
              <w:rPr>
                <w:iCs/>
                <w:highlight w:val="green"/>
                <w:lang w:val="en-US" w:eastAsia="zh-CN"/>
              </w:rPr>
              <w:t>Agreement</w:t>
            </w:r>
          </w:p>
          <w:p w14:paraId="01F0E049" w14:textId="77777777" w:rsidR="00CE7FCC" w:rsidRDefault="008354B8">
            <w:pPr>
              <w:adjustRightInd w:val="0"/>
              <w:snapToGrid w:val="0"/>
              <w:spacing w:after="0" w:line="240" w:lineRule="auto"/>
              <w:rPr>
                <w:iCs/>
                <w:lang w:val="en-US" w:eastAsia="zh-CN"/>
              </w:rPr>
            </w:pPr>
            <w:r>
              <w:rPr>
                <w:iCs/>
                <w:lang w:val="en-US" w:eastAsia="zh-CN"/>
              </w:rPr>
              <w:t>For R2D transmission, if OFDM-based waveform is used, the start of R2D transmission from reader perspective is assumed to be aligned with the boundary of an NR OFDM symbol (including the CP) for in-band/guard-band operation.</w:t>
            </w:r>
          </w:p>
          <w:p w14:paraId="10D909FE" w14:textId="77777777" w:rsidR="00CE7FCC" w:rsidRDefault="00CE7FCC">
            <w:pPr>
              <w:adjustRightInd w:val="0"/>
              <w:snapToGrid w:val="0"/>
              <w:spacing w:after="0" w:line="240" w:lineRule="auto"/>
              <w:rPr>
                <w:iCs/>
                <w:lang w:val="en-US" w:eastAsia="zh-CN"/>
              </w:rPr>
            </w:pPr>
          </w:p>
          <w:p w14:paraId="716114F6" w14:textId="77777777" w:rsidR="00CE7FCC" w:rsidRDefault="008354B8">
            <w:pPr>
              <w:adjustRightInd w:val="0"/>
              <w:snapToGrid w:val="0"/>
              <w:spacing w:after="0" w:line="240" w:lineRule="auto"/>
              <w:rPr>
                <w:bCs/>
                <w:lang w:val="en-US"/>
              </w:rPr>
            </w:pPr>
            <w:r>
              <w:rPr>
                <w:bCs/>
                <w:highlight w:val="green"/>
                <w:lang w:val="en-US"/>
              </w:rPr>
              <w:t>Agreement</w:t>
            </w:r>
          </w:p>
          <w:p w14:paraId="346E2159" w14:textId="77777777" w:rsidR="00CE7FCC" w:rsidRDefault="008354B8">
            <w:pPr>
              <w:adjustRightInd w:val="0"/>
              <w:snapToGrid w:val="0"/>
              <w:spacing w:after="0" w:line="240" w:lineRule="auto"/>
              <w:rPr>
                <w:bCs/>
                <w:lang w:val="en-US"/>
              </w:rPr>
            </w:pPr>
            <w:r>
              <w:rPr>
                <w:bCs/>
                <w:lang w:val="en-US"/>
              </w:rPr>
              <w:t xml:space="preserve">To determine or derive the end of PRDCH transmission, study at least following options:  </w:t>
            </w:r>
          </w:p>
          <w:p w14:paraId="0002101A" w14:textId="77777777" w:rsidR="00CE7FCC" w:rsidRDefault="008354B8">
            <w:pPr>
              <w:widowControl w:val="0"/>
              <w:numPr>
                <w:ilvl w:val="0"/>
                <w:numId w:val="99"/>
              </w:numPr>
              <w:autoSpaceDE w:val="0"/>
              <w:autoSpaceDN w:val="0"/>
              <w:adjustRightInd w:val="0"/>
              <w:snapToGrid w:val="0"/>
              <w:spacing w:after="0" w:line="240" w:lineRule="auto"/>
            </w:pPr>
            <w:r>
              <w:rPr>
                <w:rFonts w:hint="eastAsia"/>
              </w:rPr>
              <w:t>O</w:t>
            </w:r>
            <w:r>
              <w:t xml:space="preserve">ption 1: R2D </w:t>
            </w:r>
            <w:proofErr w:type="spellStart"/>
            <w:r>
              <w:t>postamble</w:t>
            </w:r>
            <w:proofErr w:type="spellEnd"/>
            <w:r>
              <w:t xml:space="preserve"> immediately follows the PRDCH to indicate the end of the PRDCH.       </w:t>
            </w:r>
          </w:p>
          <w:p w14:paraId="6A3074D5" w14:textId="77777777" w:rsidR="00CE7FCC" w:rsidRDefault="008354B8">
            <w:pPr>
              <w:widowControl w:val="0"/>
              <w:numPr>
                <w:ilvl w:val="0"/>
                <w:numId w:val="99"/>
              </w:numPr>
              <w:autoSpaceDE w:val="0"/>
              <w:autoSpaceDN w:val="0"/>
              <w:adjustRightInd w:val="0"/>
              <w:snapToGrid w:val="0"/>
              <w:spacing w:after="0" w:line="240" w:lineRule="auto"/>
            </w:pPr>
            <w:r>
              <w:rPr>
                <w:rFonts w:hint="eastAsia"/>
              </w:rPr>
              <w:t>O</w:t>
            </w:r>
            <w:r>
              <w:t>ption 2: Based on R2D control information.</w:t>
            </w:r>
          </w:p>
          <w:p w14:paraId="5FFF02D8" w14:textId="77777777" w:rsidR="00CE7FCC" w:rsidRDefault="00CE7FCC">
            <w:pPr>
              <w:widowControl w:val="0"/>
              <w:tabs>
                <w:tab w:val="left" w:pos="360"/>
              </w:tabs>
              <w:adjustRightInd w:val="0"/>
              <w:snapToGrid w:val="0"/>
              <w:spacing w:after="0" w:line="240" w:lineRule="auto"/>
              <w:rPr>
                <w:b/>
                <w:bCs/>
                <w:lang w:val="en-US"/>
              </w:rPr>
            </w:pPr>
          </w:p>
          <w:p w14:paraId="551CFCA6" w14:textId="77777777" w:rsidR="00CE7FCC" w:rsidRDefault="008354B8">
            <w:pPr>
              <w:adjustRightInd w:val="0"/>
              <w:snapToGrid w:val="0"/>
              <w:spacing w:after="0" w:line="240" w:lineRule="auto"/>
              <w:rPr>
                <w:bCs/>
                <w:lang w:val="en-US"/>
              </w:rPr>
            </w:pPr>
            <w:r>
              <w:rPr>
                <w:bCs/>
                <w:highlight w:val="green"/>
                <w:lang w:val="en-US"/>
              </w:rPr>
              <w:lastRenderedPageBreak/>
              <w:t>Agreement</w:t>
            </w:r>
          </w:p>
          <w:p w14:paraId="54154086" w14:textId="77777777" w:rsidR="00CE7FCC" w:rsidRDefault="008354B8">
            <w:pPr>
              <w:adjustRightInd w:val="0"/>
              <w:snapToGrid w:val="0"/>
              <w:spacing w:after="0" w:line="240" w:lineRule="auto"/>
              <w:rPr>
                <w:bCs/>
                <w:lang w:val="en-US"/>
              </w:rPr>
            </w:pPr>
            <w:r>
              <w:rPr>
                <w:bCs/>
                <w:lang w:val="en-US"/>
              </w:rPr>
              <w:t xml:space="preserve">For the reader to acquire the end of PDRCH transmission, study at least following options:  </w:t>
            </w:r>
          </w:p>
          <w:p w14:paraId="4E5934D0" w14:textId="77777777" w:rsidR="00CE7FCC" w:rsidRDefault="008354B8">
            <w:pPr>
              <w:widowControl w:val="0"/>
              <w:numPr>
                <w:ilvl w:val="0"/>
                <w:numId w:val="99"/>
              </w:numPr>
              <w:autoSpaceDE w:val="0"/>
              <w:autoSpaceDN w:val="0"/>
              <w:adjustRightInd w:val="0"/>
              <w:snapToGrid w:val="0"/>
              <w:spacing w:after="0" w:line="240" w:lineRule="auto"/>
            </w:pPr>
            <w:r>
              <w:rPr>
                <w:rFonts w:hint="eastAsia"/>
              </w:rPr>
              <w:t>O</w:t>
            </w:r>
            <w:r>
              <w:t xml:space="preserve">ption 1: D2R </w:t>
            </w:r>
            <w:proofErr w:type="spellStart"/>
            <w:r>
              <w:t>postamble</w:t>
            </w:r>
            <w:proofErr w:type="spellEnd"/>
            <w:r>
              <w:t xml:space="preserve"> immediately follows the PDRCH</w:t>
            </w:r>
          </w:p>
          <w:p w14:paraId="4F4BEB20" w14:textId="77777777" w:rsidR="00CE7FCC" w:rsidRDefault="008354B8">
            <w:pPr>
              <w:widowControl w:val="0"/>
              <w:numPr>
                <w:ilvl w:val="0"/>
                <w:numId w:val="99"/>
              </w:numPr>
              <w:autoSpaceDE w:val="0"/>
              <w:autoSpaceDN w:val="0"/>
              <w:adjustRightInd w:val="0"/>
              <w:snapToGrid w:val="0"/>
              <w:spacing w:after="0" w:line="240" w:lineRule="auto"/>
            </w:pPr>
            <w:r>
              <w:rPr>
                <w:rFonts w:hint="eastAsia"/>
              </w:rPr>
              <w:t>O</w:t>
            </w:r>
            <w:r>
              <w:t>ption 2: Based on control information</w:t>
            </w:r>
          </w:p>
          <w:p w14:paraId="2E88031E" w14:textId="77777777" w:rsidR="00CE7FCC" w:rsidRDefault="00CE7FCC">
            <w:pPr>
              <w:adjustRightInd w:val="0"/>
              <w:snapToGrid w:val="0"/>
              <w:spacing w:after="0" w:line="240" w:lineRule="auto"/>
              <w:rPr>
                <w:iCs/>
                <w:lang w:val="en-US" w:eastAsia="zh-CN"/>
              </w:rPr>
            </w:pPr>
          </w:p>
          <w:p w14:paraId="32EC5D3B" w14:textId="77777777" w:rsidR="00CE7FCC" w:rsidRDefault="008354B8">
            <w:pPr>
              <w:adjustRightInd w:val="0"/>
              <w:snapToGrid w:val="0"/>
              <w:spacing w:after="0" w:line="240" w:lineRule="auto"/>
              <w:rPr>
                <w:bCs/>
                <w:lang w:val="en-US"/>
              </w:rPr>
            </w:pPr>
            <w:r>
              <w:rPr>
                <w:bCs/>
                <w:highlight w:val="green"/>
                <w:lang w:val="en-US"/>
              </w:rPr>
              <w:t>Agreement</w:t>
            </w:r>
          </w:p>
          <w:p w14:paraId="30C17747" w14:textId="77777777" w:rsidR="00CE7FCC" w:rsidRDefault="008354B8">
            <w:pPr>
              <w:adjustRightInd w:val="0"/>
              <w:snapToGrid w:val="0"/>
              <w:spacing w:after="0" w:line="240" w:lineRule="auto"/>
              <w:rPr>
                <w:bCs/>
                <w:lang w:val="en-US"/>
              </w:rPr>
            </w:pPr>
            <w:r>
              <w:rPr>
                <w:bCs/>
                <w:lang w:val="en-US"/>
              </w:rPr>
              <w:t xml:space="preserve">RAN1 study the R2D transmission without </w:t>
            </w:r>
            <w:proofErr w:type="spellStart"/>
            <w:r>
              <w:rPr>
                <w:bCs/>
                <w:lang w:val="en-US"/>
              </w:rPr>
              <w:t>midamble</w:t>
            </w:r>
            <w:proofErr w:type="spellEnd"/>
            <w:r>
              <w:rPr>
                <w:bCs/>
                <w:lang w:val="en-US"/>
              </w:rPr>
              <w:t xml:space="preserve"> as the baseline if Manchester encoding is used.</w:t>
            </w:r>
          </w:p>
          <w:p w14:paraId="0909A647" w14:textId="77777777" w:rsidR="00CE7FCC" w:rsidRDefault="008354B8">
            <w:pPr>
              <w:widowControl w:val="0"/>
              <w:numPr>
                <w:ilvl w:val="0"/>
                <w:numId w:val="99"/>
              </w:numPr>
              <w:autoSpaceDE w:val="0"/>
              <w:autoSpaceDN w:val="0"/>
              <w:adjustRightInd w:val="0"/>
              <w:snapToGrid w:val="0"/>
              <w:spacing w:after="0" w:line="240" w:lineRule="auto"/>
            </w:pPr>
            <w:r>
              <w:t xml:space="preserve">FFS the necessity for the R2D transmission with </w:t>
            </w:r>
            <w:proofErr w:type="spellStart"/>
            <w:r>
              <w:t>midamble</w:t>
            </w:r>
            <w:proofErr w:type="spellEnd"/>
            <w:r>
              <w:t xml:space="preserve"> if PIE is used. </w:t>
            </w:r>
          </w:p>
          <w:p w14:paraId="523CB035" w14:textId="77777777" w:rsidR="00CE7FCC" w:rsidRDefault="00CE7FCC">
            <w:pPr>
              <w:adjustRightInd w:val="0"/>
              <w:snapToGrid w:val="0"/>
              <w:spacing w:after="0" w:line="240" w:lineRule="auto"/>
              <w:rPr>
                <w:rFonts w:eastAsia="等线"/>
                <w:bCs/>
                <w:highlight w:val="green"/>
                <w:lang w:val="en-US" w:eastAsia="zh-CN"/>
              </w:rPr>
            </w:pPr>
          </w:p>
          <w:p w14:paraId="7D40C6DA" w14:textId="77777777" w:rsidR="00CE7FCC" w:rsidRDefault="008354B8">
            <w:pPr>
              <w:adjustRightInd w:val="0"/>
              <w:snapToGrid w:val="0"/>
              <w:spacing w:after="0" w:line="240" w:lineRule="auto"/>
              <w:rPr>
                <w:bCs/>
                <w:highlight w:val="green"/>
                <w:lang w:val="en-US"/>
              </w:rPr>
            </w:pPr>
            <w:r>
              <w:rPr>
                <w:bCs/>
                <w:highlight w:val="green"/>
                <w:lang w:val="en-US"/>
              </w:rPr>
              <w:t>Agreement</w:t>
            </w:r>
          </w:p>
          <w:p w14:paraId="3919A516" w14:textId="77777777" w:rsidR="00CE7FCC" w:rsidRDefault="008354B8">
            <w:pPr>
              <w:widowControl w:val="0"/>
              <w:autoSpaceDE w:val="0"/>
              <w:autoSpaceDN w:val="0"/>
              <w:adjustRightInd w:val="0"/>
              <w:snapToGrid w:val="0"/>
              <w:spacing w:after="0" w:line="240" w:lineRule="auto"/>
              <w:rPr>
                <w:rFonts w:eastAsia="等线"/>
                <w:lang w:eastAsia="zh-CN"/>
              </w:rPr>
            </w:pPr>
            <w:r>
              <w:rPr>
                <w:rFonts w:eastAsia="等线"/>
                <w:lang w:eastAsia="zh-CN"/>
              </w:rPr>
              <w:t>Proximity determination based on device side measurements is not considered.</w:t>
            </w:r>
          </w:p>
        </w:tc>
      </w:tr>
    </w:tbl>
    <w:p w14:paraId="3533B2C6" w14:textId="77777777" w:rsidR="00CE7FCC" w:rsidRDefault="00CE7FCC">
      <w:pPr>
        <w:rPr>
          <w:rFonts w:eastAsiaTheme="minorEastAsia"/>
          <w:lang w:eastAsia="zh-CN"/>
        </w:rPr>
      </w:pPr>
    </w:p>
    <w:p w14:paraId="1B5E341E" w14:textId="77777777" w:rsidR="00CE7FCC" w:rsidRDefault="008354B8">
      <w:pPr>
        <w:keepNext/>
        <w:keepLines/>
        <w:spacing w:before="180" w:line="240" w:lineRule="auto"/>
        <w:jc w:val="left"/>
        <w:outlineLvl w:val="1"/>
        <w:rPr>
          <w:rFonts w:ascii="Arial" w:eastAsia="等线" w:hAnsi="Arial"/>
          <w:b/>
          <w:bCs/>
          <w:sz w:val="21"/>
          <w:szCs w:val="21"/>
          <w:lang w:eastAsia="zh-CN"/>
        </w:rPr>
      </w:pPr>
      <w:r>
        <w:rPr>
          <w:rFonts w:ascii="Arial" w:eastAsia="Times New Roman" w:hAnsi="Arial"/>
          <w:b/>
          <w:bCs/>
          <w:sz w:val="21"/>
          <w:szCs w:val="21"/>
        </w:rPr>
        <w:t>RAN1#117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0"/>
      </w:tblGrid>
      <w:tr w:rsidR="00CE7FCC" w14:paraId="1CA88DAD" w14:textId="77777777">
        <w:tc>
          <w:tcPr>
            <w:tcW w:w="9630" w:type="dxa"/>
            <w:shd w:val="clear" w:color="auto" w:fill="auto"/>
          </w:tcPr>
          <w:p w14:paraId="080222BE" w14:textId="77777777" w:rsidR="00CE7FCC" w:rsidRDefault="008354B8">
            <w:pPr>
              <w:adjustRightInd w:val="0"/>
              <w:snapToGrid w:val="0"/>
              <w:spacing w:after="0" w:line="240" w:lineRule="auto"/>
              <w:rPr>
                <w:rFonts w:eastAsia="等线"/>
                <w:bCs/>
                <w:lang w:eastAsia="zh-CN"/>
              </w:rPr>
            </w:pPr>
            <w:r>
              <w:rPr>
                <w:rFonts w:eastAsia="等线"/>
                <w:bCs/>
                <w:highlight w:val="green"/>
                <w:lang w:eastAsia="zh-CN"/>
              </w:rPr>
              <w:t>Agreement</w:t>
            </w:r>
          </w:p>
          <w:p w14:paraId="54FB7D35" w14:textId="77777777" w:rsidR="00CE7FCC" w:rsidRDefault="008354B8">
            <w:pPr>
              <w:adjustRightInd w:val="0"/>
              <w:snapToGrid w:val="0"/>
              <w:spacing w:after="0" w:line="240" w:lineRule="auto"/>
              <w:rPr>
                <w:iCs/>
                <w:lang w:val="en-US" w:eastAsia="zh-CN"/>
              </w:rPr>
            </w:pPr>
            <w:r>
              <w:rPr>
                <w:rFonts w:eastAsia="等线"/>
                <w:bCs/>
                <w:lang w:eastAsia="zh-CN"/>
              </w:rPr>
              <w:t>Study whether/how an A-IoT device can count the time with sufficient accuracy (with a certain timing error due to SFO) at least for the purposes related to TDM(A) (if needed), and if so for how long after receiving an R2D transmission.</w:t>
            </w:r>
          </w:p>
          <w:p w14:paraId="4EFF3E35" w14:textId="77777777" w:rsidR="00CE7FCC" w:rsidRDefault="00CE7FCC">
            <w:pPr>
              <w:adjustRightInd w:val="0"/>
              <w:snapToGrid w:val="0"/>
              <w:spacing w:after="0" w:line="240" w:lineRule="auto"/>
              <w:rPr>
                <w:iCs/>
                <w:lang w:val="en-US" w:eastAsia="zh-CN"/>
              </w:rPr>
            </w:pPr>
          </w:p>
          <w:p w14:paraId="31025CEF" w14:textId="77777777" w:rsidR="00CE7FCC" w:rsidRDefault="008354B8">
            <w:pPr>
              <w:adjustRightInd w:val="0"/>
              <w:snapToGrid w:val="0"/>
              <w:spacing w:after="0" w:line="240" w:lineRule="auto"/>
              <w:rPr>
                <w:rFonts w:eastAsia="等线"/>
                <w:bCs/>
                <w:lang w:eastAsia="zh-CN"/>
              </w:rPr>
            </w:pPr>
            <w:r>
              <w:rPr>
                <w:rFonts w:eastAsia="等线"/>
                <w:bCs/>
                <w:highlight w:val="green"/>
                <w:lang w:eastAsia="zh-CN"/>
              </w:rPr>
              <w:t>Agreement</w:t>
            </w:r>
          </w:p>
          <w:p w14:paraId="42B402F5" w14:textId="77777777" w:rsidR="00CE7FCC" w:rsidRDefault="008354B8">
            <w:pPr>
              <w:adjustRightInd w:val="0"/>
              <w:snapToGrid w:val="0"/>
              <w:spacing w:after="0" w:line="240" w:lineRule="auto"/>
              <w:rPr>
                <w:lang w:eastAsia="zh-CN"/>
              </w:rPr>
            </w:pPr>
            <w:r>
              <w:rPr>
                <w:lang w:eastAsia="zh-CN"/>
              </w:rPr>
              <w:t>Scheduling information of PDRCH transmission is provided by a corresponding PRDCH.</w:t>
            </w:r>
          </w:p>
          <w:p w14:paraId="0EE24B72" w14:textId="77777777" w:rsidR="00CE7FCC" w:rsidRDefault="00CE7FCC">
            <w:pPr>
              <w:adjustRightInd w:val="0"/>
              <w:snapToGrid w:val="0"/>
              <w:spacing w:after="0" w:line="240" w:lineRule="auto"/>
              <w:rPr>
                <w:iCs/>
                <w:lang w:val="en-US" w:eastAsia="zh-CN"/>
              </w:rPr>
            </w:pPr>
          </w:p>
          <w:p w14:paraId="1A75111C" w14:textId="77777777" w:rsidR="00CE7FCC" w:rsidRDefault="008354B8">
            <w:pPr>
              <w:adjustRightInd w:val="0"/>
              <w:snapToGrid w:val="0"/>
              <w:spacing w:after="0" w:line="240" w:lineRule="auto"/>
              <w:rPr>
                <w:b/>
                <w:iCs/>
                <w:lang w:val="en-US" w:eastAsia="zh-CN"/>
              </w:rPr>
            </w:pPr>
            <w:r>
              <w:rPr>
                <w:b/>
                <w:iCs/>
                <w:lang w:val="en-US" w:eastAsia="zh-CN"/>
              </w:rPr>
              <w:t>Conclusion</w:t>
            </w:r>
          </w:p>
          <w:p w14:paraId="181E1798" w14:textId="77777777" w:rsidR="00CE7FCC" w:rsidRDefault="008354B8">
            <w:pPr>
              <w:adjustRightInd w:val="0"/>
              <w:snapToGrid w:val="0"/>
              <w:spacing w:after="0" w:line="240" w:lineRule="auto"/>
              <w:rPr>
                <w:iCs/>
                <w:lang w:val="en-US" w:eastAsia="zh-CN"/>
              </w:rPr>
            </w:pPr>
            <w:r>
              <w:rPr>
                <w:iCs/>
                <w:lang w:val="en-US" w:eastAsia="zh-CN"/>
              </w:rPr>
              <w:t xml:space="preserve">RAN1 discussion related to the potential impact of </w:t>
            </w:r>
            <w:r>
              <w:rPr>
                <w:bCs/>
              </w:rPr>
              <w:t>device unavailability due to charging by energy harvesting will occur in agenda item 9.4.2.2.</w:t>
            </w:r>
          </w:p>
          <w:p w14:paraId="557BF371" w14:textId="77777777" w:rsidR="00CE7FCC" w:rsidRDefault="00CE7FCC">
            <w:pPr>
              <w:adjustRightInd w:val="0"/>
              <w:snapToGrid w:val="0"/>
              <w:spacing w:after="0" w:line="240" w:lineRule="auto"/>
              <w:rPr>
                <w:iCs/>
                <w:lang w:val="en-US" w:eastAsia="zh-CN"/>
              </w:rPr>
            </w:pPr>
          </w:p>
          <w:p w14:paraId="0F370BFF" w14:textId="77777777" w:rsidR="00CE7FCC" w:rsidRDefault="008354B8">
            <w:pPr>
              <w:adjustRightInd w:val="0"/>
              <w:snapToGrid w:val="0"/>
              <w:spacing w:after="0" w:line="240" w:lineRule="auto"/>
              <w:rPr>
                <w:bCs/>
                <w:lang w:val="en-US"/>
              </w:rPr>
            </w:pPr>
            <w:r>
              <w:rPr>
                <w:bCs/>
                <w:highlight w:val="green"/>
                <w:lang w:val="en-US"/>
              </w:rPr>
              <w:t>Agreement</w:t>
            </w:r>
          </w:p>
          <w:p w14:paraId="4DD3F639" w14:textId="77777777" w:rsidR="00CE7FCC" w:rsidRDefault="008354B8">
            <w:pPr>
              <w:adjustRightInd w:val="0"/>
              <w:snapToGrid w:val="0"/>
              <w:spacing w:after="0" w:line="240" w:lineRule="auto"/>
              <w:rPr>
                <w:bCs/>
                <w:lang w:val="en-US"/>
              </w:rPr>
            </w:pPr>
            <w:r>
              <w:rPr>
                <w:rFonts w:eastAsia="宋体"/>
                <w:bCs/>
              </w:rPr>
              <w:t>Study the following options for the time interval between a R2D transmission and the corresponding D2R transmission</w:t>
            </w:r>
            <w:r>
              <w:rPr>
                <w:bCs/>
              </w:rPr>
              <w:t xml:space="preserve"> following it:</w:t>
            </w:r>
          </w:p>
          <w:p w14:paraId="5799D893" w14:textId="77777777" w:rsidR="00CE7FCC" w:rsidRDefault="008354B8">
            <w:pPr>
              <w:pStyle w:val="aff4"/>
              <w:numPr>
                <w:ilvl w:val="0"/>
                <w:numId w:val="36"/>
              </w:numPr>
              <w:adjustRightInd w:val="0"/>
              <w:snapToGrid w:val="0"/>
              <w:spacing w:after="0" w:line="240" w:lineRule="auto"/>
              <w:contextualSpacing w:val="0"/>
              <w:rPr>
                <w:rFonts w:ascii="Times New Roman" w:hAnsi="Times New Roman"/>
                <w:bCs/>
                <w:sz w:val="20"/>
                <w:szCs w:val="20"/>
              </w:rPr>
            </w:pPr>
            <w:r>
              <w:rPr>
                <w:rFonts w:ascii="Times New Roman" w:hAnsi="Times New Roman"/>
                <w:bCs/>
                <w:sz w:val="20"/>
                <w:szCs w:val="20"/>
              </w:rPr>
              <w:t xml:space="preserve">Option 1: </w:t>
            </w:r>
            <w:r>
              <w:rPr>
                <w:rFonts w:ascii="Times New Roman" w:hAnsi="Times New Roman"/>
                <w:bCs/>
                <w:sz w:val="20"/>
                <w:szCs w:val="20"/>
                <w:lang w:eastAsia="en-US"/>
              </w:rPr>
              <w:t>Define a maximum time T</w:t>
            </w:r>
            <w:r>
              <w:rPr>
                <w:rFonts w:ascii="Times New Roman" w:hAnsi="Times New Roman"/>
                <w:bCs/>
                <w:sz w:val="20"/>
                <w:szCs w:val="20"/>
                <w:vertAlign w:val="subscript"/>
                <w:lang w:eastAsia="en-US"/>
              </w:rPr>
              <w:t>R2D_max</w:t>
            </w:r>
            <w:r>
              <w:rPr>
                <w:rFonts w:ascii="Times New Roman" w:hAnsi="Times New Roman"/>
                <w:bCs/>
                <w:sz w:val="20"/>
                <w:szCs w:val="20"/>
                <w:lang w:eastAsia="en-US"/>
              </w:rPr>
              <w:t xml:space="preserve"> between a R2D transmission and the corresponding D2R transmission following it, so that the device transmits </w:t>
            </w:r>
            <w:r>
              <w:rPr>
                <w:rFonts w:ascii="Times New Roman" w:eastAsia="Microsoft YaHei UI" w:hAnsi="Times New Roman"/>
                <w:bCs/>
                <w:sz w:val="20"/>
                <w:szCs w:val="20"/>
              </w:rPr>
              <w:t>D2R transmission within [</w:t>
            </w:r>
            <w:r>
              <w:rPr>
                <w:rFonts w:ascii="Times New Roman" w:hAnsi="Times New Roman"/>
                <w:bCs/>
                <w:sz w:val="20"/>
                <w:szCs w:val="20"/>
                <w:lang w:eastAsia="en-US"/>
              </w:rPr>
              <w:t>T</w:t>
            </w:r>
            <w:r>
              <w:rPr>
                <w:rFonts w:ascii="Times New Roman" w:hAnsi="Times New Roman"/>
                <w:bCs/>
                <w:sz w:val="20"/>
                <w:szCs w:val="20"/>
                <w:vertAlign w:val="subscript"/>
                <w:lang w:eastAsia="en-US"/>
              </w:rPr>
              <w:t>R2D_min</w:t>
            </w:r>
            <w:r>
              <w:rPr>
                <w:rFonts w:ascii="Times New Roman" w:hAnsi="Times New Roman"/>
                <w:bCs/>
                <w:sz w:val="20"/>
                <w:szCs w:val="20"/>
                <w:lang w:eastAsia="en-US"/>
              </w:rPr>
              <w:t>, T</w:t>
            </w:r>
            <w:r>
              <w:rPr>
                <w:rFonts w:ascii="Times New Roman" w:hAnsi="Times New Roman"/>
                <w:bCs/>
                <w:sz w:val="20"/>
                <w:szCs w:val="20"/>
                <w:vertAlign w:val="subscript"/>
                <w:lang w:eastAsia="en-US"/>
              </w:rPr>
              <w:t>R2D_max</w:t>
            </w:r>
            <w:r>
              <w:rPr>
                <w:rFonts w:ascii="Times New Roman" w:eastAsia="Microsoft YaHei UI" w:hAnsi="Times New Roman"/>
                <w:bCs/>
                <w:sz w:val="20"/>
                <w:szCs w:val="20"/>
              </w:rPr>
              <w:t>]</w:t>
            </w:r>
            <w:r>
              <w:rPr>
                <w:rFonts w:ascii="Times New Roman" w:hAnsi="Times New Roman"/>
                <w:bCs/>
                <w:sz w:val="20"/>
                <w:szCs w:val="20"/>
                <w:lang w:eastAsia="en-US"/>
              </w:rPr>
              <w:t>.</w:t>
            </w:r>
          </w:p>
          <w:p w14:paraId="44166082" w14:textId="77777777" w:rsidR="00CE7FCC" w:rsidRDefault="008354B8">
            <w:pPr>
              <w:pStyle w:val="aff4"/>
              <w:numPr>
                <w:ilvl w:val="1"/>
                <w:numId w:val="36"/>
              </w:numPr>
              <w:adjustRightInd w:val="0"/>
              <w:snapToGrid w:val="0"/>
              <w:spacing w:after="0" w:line="240" w:lineRule="auto"/>
              <w:contextualSpacing w:val="0"/>
              <w:rPr>
                <w:rFonts w:ascii="Times New Roman" w:hAnsi="Times New Roman"/>
                <w:bCs/>
                <w:sz w:val="20"/>
                <w:szCs w:val="20"/>
              </w:rPr>
            </w:pPr>
            <w:r>
              <w:rPr>
                <w:rFonts w:ascii="Times New Roman" w:hAnsi="Times New Roman"/>
                <w:bCs/>
                <w:sz w:val="20"/>
                <w:szCs w:val="20"/>
              </w:rPr>
              <w:t xml:space="preserve">FFS: </w:t>
            </w:r>
            <w:r>
              <w:rPr>
                <w:rFonts w:ascii="Times New Roman" w:hAnsi="Times New Roman"/>
                <w:bCs/>
                <w:sz w:val="20"/>
                <w:szCs w:val="20"/>
                <w:lang w:eastAsia="en-US"/>
              </w:rPr>
              <w:t>maximum</w:t>
            </w:r>
            <w:r>
              <w:rPr>
                <w:rFonts w:ascii="Times New Roman" w:hAnsi="Times New Roman"/>
                <w:bCs/>
                <w:sz w:val="20"/>
                <w:szCs w:val="20"/>
              </w:rPr>
              <w:t xml:space="preserve"> time is common or different for different A-IoT devices</w:t>
            </w:r>
          </w:p>
          <w:p w14:paraId="298144A7" w14:textId="77777777" w:rsidR="00CE7FCC" w:rsidRDefault="008354B8">
            <w:pPr>
              <w:pStyle w:val="aff4"/>
              <w:numPr>
                <w:ilvl w:val="1"/>
                <w:numId w:val="36"/>
              </w:numPr>
              <w:adjustRightInd w:val="0"/>
              <w:snapToGrid w:val="0"/>
              <w:spacing w:after="0" w:line="240" w:lineRule="auto"/>
              <w:contextualSpacing w:val="0"/>
              <w:rPr>
                <w:rFonts w:ascii="Times New Roman" w:hAnsi="Times New Roman"/>
                <w:bCs/>
                <w:sz w:val="20"/>
                <w:szCs w:val="20"/>
              </w:rPr>
            </w:pPr>
            <w:r>
              <w:rPr>
                <w:rFonts w:ascii="Times New Roman" w:hAnsi="Times New Roman"/>
                <w:bCs/>
                <w:sz w:val="20"/>
                <w:szCs w:val="20"/>
              </w:rPr>
              <w:t xml:space="preserve">FFS: </w:t>
            </w:r>
            <w:r>
              <w:rPr>
                <w:rFonts w:ascii="Times New Roman" w:hAnsi="Times New Roman"/>
                <w:bCs/>
                <w:sz w:val="20"/>
                <w:szCs w:val="20"/>
                <w:lang w:eastAsia="en-US"/>
              </w:rPr>
              <w:t>maximum</w:t>
            </w:r>
            <w:r>
              <w:rPr>
                <w:rFonts w:ascii="Times New Roman" w:hAnsi="Times New Roman"/>
                <w:bCs/>
                <w:sz w:val="20"/>
                <w:szCs w:val="20"/>
              </w:rPr>
              <w:t xml:space="preserve"> time for different traffic types/command types (e.g. DT or DO-DTT) and/or different use case (e.g., Inventory or Command)</w:t>
            </w:r>
          </w:p>
          <w:p w14:paraId="5F3383F2" w14:textId="77777777" w:rsidR="00CE7FCC" w:rsidRDefault="008354B8">
            <w:pPr>
              <w:pStyle w:val="aff4"/>
              <w:numPr>
                <w:ilvl w:val="0"/>
                <w:numId w:val="36"/>
              </w:numPr>
              <w:adjustRightInd w:val="0"/>
              <w:snapToGrid w:val="0"/>
              <w:spacing w:after="0" w:line="240" w:lineRule="auto"/>
              <w:contextualSpacing w:val="0"/>
              <w:rPr>
                <w:rFonts w:ascii="Times New Roman" w:hAnsi="Times New Roman"/>
                <w:bCs/>
                <w:sz w:val="20"/>
                <w:szCs w:val="20"/>
              </w:rPr>
            </w:pPr>
            <w:r>
              <w:rPr>
                <w:rFonts w:ascii="Times New Roman" w:hAnsi="Times New Roman"/>
                <w:bCs/>
                <w:sz w:val="20"/>
                <w:szCs w:val="20"/>
              </w:rPr>
              <w:t xml:space="preserve">Option 2: </w:t>
            </w:r>
            <w:r>
              <w:rPr>
                <w:rFonts w:ascii="Times New Roman" w:hAnsi="Times New Roman"/>
                <w:bCs/>
                <w:sz w:val="20"/>
                <w:szCs w:val="20"/>
                <w:lang w:eastAsia="en-US"/>
              </w:rPr>
              <w:t>The corresponding D2R transmission timing T</w:t>
            </w:r>
            <w:r>
              <w:rPr>
                <w:rFonts w:ascii="Times New Roman" w:hAnsi="Times New Roman"/>
                <w:bCs/>
                <w:sz w:val="20"/>
                <w:szCs w:val="20"/>
                <w:vertAlign w:val="subscript"/>
                <w:lang w:eastAsia="en-US"/>
              </w:rPr>
              <w:t>R2D</w:t>
            </w:r>
            <w:r>
              <w:rPr>
                <w:rFonts w:ascii="Times New Roman" w:hAnsi="Times New Roman"/>
                <w:bCs/>
                <w:sz w:val="20"/>
                <w:szCs w:val="20"/>
                <w:lang w:eastAsia="en-US"/>
              </w:rPr>
              <w:t xml:space="preserve"> following a R2D transmission </w:t>
            </w:r>
            <w:r>
              <w:rPr>
                <w:rFonts w:ascii="Times New Roman" w:hAnsi="Times New Roman"/>
                <w:bCs/>
                <w:sz w:val="20"/>
                <w:szCs w:val="20"/>
              </w:rPr>
              <w:t xml:space="preserve">is determined based on the control information in the R2D transmission, where </w:t>
            </w:r>
            <w:r>
              <w:rPr>
                <w:rFonts w:ascii="Times New Roman" w:hAnsi="Times New Roman"/>
                <w:bCs/>
                <w:sz w:val="20"/>
                <w:szCs w:val="20"/>
                <w:lang w:eastAsia="en-US"/>
              </w:rPr>
              <w:t>T</w:t>
            </w:r>
            <w:r>
              <w:rPr>
                <w:rFonts w:ascii="Times New Roman" w:hAnsi="Times New Roman"/>
                <w:bCs/>
                <w:sz w:val="20"/>
                <w:szCs w:val="20"/>
                <w:vertAlign w:val="subscript"/>
                <w:lang w:eastAsia="en-US"/>
              </w:rPr>
              <w:t xml:space="preserve">R2D </w:t>
            </w:r>
            <w:r>
              <w:rPr>
                <w:rFonts w:ascii="Times New Roman" w:hAnsi="Times New Roman"/>
                <w:bCs/>
                <w:sz w:val="20"/>
                <w:szCs w:val="20"/>
                <w:lang w:eastAsia="en-US"/>
              </w:rPr>
              <w:sym w:font="Symbol" w:char="F0B3"/>
            </w:r>
            <w:r>
              <w:rPr>
                <w:rFonts w:ascii="Times New Roman" w:eastAsia="Microsoft YaHei UI" w:hAnsi="Times New Roman"/>
                <w:bCs/>
                <w:sz w:val="20"/>
                <w:szCs w:val="20"/>
              </w:rPr>
              <w:t xml:space="preserve"> </w:t>
            </w:r>
            <w:r>
              <w:rPr>
                <w:rFonts w:ascii="Times New Roman" w:hAnsi="Times New Roman"/>
                <w:bCs/>
                <w:sz w:val="20"/>
                <w:szCs w:val="20"/>
                <w:lang w:eastAsia="en-US"/>
              </w:rPr>
              <w:t>T</w:t>
            </w:r>
            <w:r>
              <w:rPr>
                <w:rFonts w:ascii="Times New Roman" w:hAnsi="Times New Roman"/>
                <w:bCs/>
                <w:sz w:val="20"/>
                <w:szCs w:val="20"/>
                <w:vertAlign w:val="subscript"/>
                <w:lang w:eastAsia="en-US"/>
              </w:rPr>
              <w:t>R2D_min</w:t>
            </w:r>
          </w:p>
          <w:p w14:paraId="5659CD7A" w14:textId="77777777" w:rsidR="00CE7FCC" w:rsidRDefault="008354B8">
            <w:pPr>
              <w:pStyle w:val="aff4"/>
              <w:numPr>
                <w:ilvl w:val="1"/>
                <w:numId w:val="36"/>
              </w:numPr>
              <w:adjustRightInd w:val="0"/>
              <w:snapToGrid w:val="0"/>
              <w:spacing w:after="0" w:line="240" w:lineRule="auto"/>
              <w:contextualSpacing w:val="0"/>
              <w:rPr>
                <w:rFonts w:ascii="Times New Roman" w:hAnsi="Times New Roman"/>
                <w:bCs/>
                <w:sz w:val="20"/>
                <w:szCs w:val="20"/>
              </w:rPr>
            </w:pPr>
            <w:r>
              <w:rPr>
                <w:rFonts w:ascii="Times New Roman" w:hAnsi="Times New Roman"/>
                <w:bCs/>
                <w:sz w:val="20"/>
                <w:szCs w:val="20"/>
                <w:lang w:eastAsia="zh-CN"/>
              </w:rPr>
              <w:t xml:space="preserve">FFS the maximum value(s) for </w:t>
            </w:r>
            <w:r>
              <w:rPr>
                <w:rFonts w:ascii="Times New Roman" w:hAnsi="Times New Roman"/>
                <w:bCs/>
                <w:sz w:val="20"/>
                <w:szCs w:val="20"/>
                <w:lang w:eastAsia="en-US"/>
              </w:rPr>
              <w:t>T</w:t>
            </w:r>
            <w:r>
              <w:rPr>
                <w:rFonts w:ascii="Times New Roman" w:hAnsi="Times New Roman"/>
                <w:bCs/>
                <w:sz w:val="20"/>
                <w:szCs w:val="20"/>
                <w:vertAlign w:val="subscript"/>
                <w:lang w:eastAsia="en-US"/>
              </w:rPr>
              <w:t>R2D</w:t>
            </w:r>
          </w:p>
          <w:p w14:paraId="4E2CB71B" w14:textId="77777777" w:rsidR="00CE7FCC" w:rsidRDefault="008354B8">
            <w:pPr>
              <w:adjustRightInd w:val="0"/>
              <w:snapToGrid w:val="0"/>
              <w:spacing w:after="0" w:line="240" w:lineRule="auto"/>
              <w:jc w:val="left"/>
              <w:rPr>
                <w:rFonts w:ascii="Times" w:hAnsi="Times"/>
                <w:iCs/>
                <w:lang w:val="en-US" w:eastAsia="zh-CN"/>
              </w:rPr>
            </w:pPr>
            <w:r>
              <w:rPr>
                <w:rFonts w:ascii="Times" w:hAnsi="Times"/>
                <w:iCs/>
                <w:highlight w:val="green"/>
                <w:lang w:val="en-US" w:eastAsia="zh-CN"/>
              </w:rPr>
              <w:t>Agreement</w:t>
            </w:r>
          </w:p>
          <w:p w14:paraId="24797554" w14:textId="77777777" w:rsidR="00CE7FCC" w:rsidRDefault="008354B8">
            <w:pPr>
              <w:adjustRightInd w:val="0"/>
              <w:snapToGrid w:val="0"/>
              <w:spacing w:after="0" w:line="240" w:lineRule="auto"/>
              <w:jc w:val="left"/>
              <w:rPr>
                <w:rFonts w:ascii="Times" w:hAnsi="Times"/>
                <w:iCs/>
                <w:lang w:val="en-US" w:eastAsia="zh-CN"/>
              </w:rPr>
            </w:pPr>
            <w:r>
              <w:rPr>
                <w:rFonts w:ascii="Times" w:hAnsi="Times"/>
              </w:rPr>
              <w:t>For R2D, the only physical channel is PRDCH.</w:t>
            </w:r>
          </w:p>
          <w:p w14:paraId="6296EE48" w14:textId="77777777" w:rsidR="00CE7FCC" w:rsidRDefault="008354B8">
            <w:pPr>
              <w:numPr>
                <w:ilvl w:val="0"/>
                <w:numId w:val="137"/>
              </w:numPr>
              <w:autoSpaceDE w:val="0"/>
              <w:autoSpaceDN w:val="0"/>
              <w:adjustRightInd w:val="0"/>
              <w:snapToGrid w:val="0"/>
              <w:spacing w:after="0" w:line="240" w:lineRule="auto"/>
              <w:jc w:val="left"/>
              <w:rPr>
                <w:rFonts w:ascii="Times" w:hAnsi="Times"/>
                <w:lang w:eastAsia="zh-CN"/>
              </w:rPr>
            </w:pPr>
            <w:r>
              <w:rPr>
                <w:rFonts w:ascii="Times" w:hAnsi="Times"/>
                <w:lang w:eastAsia="zh-CN"/>
              </w:rPr>
              <w:t>PRDCH carries any higher-layer payload</w:t>
            </w:r>
          </w:p>
          <w:p w14:paraId="53402708" w14:textId="77777777" w:rsidR="00CE7FCC" w:rsidRDefault="008354B8">
            <w:pPr>
              <w:numPr>
                <w:ilvl w:val="0"/>
                <w:numId w:val="137"/>
              </w:numPr>
              <w:autoSpaceDE w:val="0"/>
              <w:autoSpaceDN w:val="0"/>
              <w:adjustRightInd w:val="0"/>
              <w:snapToGrid w:val="0"/>
              <w:spacing w:after="0" w:line="240" w:lineRule="auto"/>
              <w:jc w:val="left"/>
              <w:rPr>
                <w:rFonts w:ascii="Times" w:hAnsi="Times"/>
                <w:lang w:eastAsia="zh-CN"/>
              </w:rPr>
            </w:pPr>
            <w:r>
              <w:rPr>
                <w:rFonts w:ascii="Times" w:hAnsi="Times"/>
                <w:lang w:eastAsia="zh-CN"/>
              </w:rPr>
              <w:t xml:space="preserve">PRDCH carries </w:t>
            </w:r>
            <w:r>
              <w:rPr>
                <w:rFonts w:ascii="Times" w:hAnsi="Times"/>
                <w:color w:val="000000"/>
                <w:lang w:eastAsia="zh-CN"/>
              </w:rPr>
              <w:t xml:space="preserve">L1 </w:t>
            </w:r>
            <w:r>
              <w:rPr>
                <w:rFonts w:ascii="Times" w:hAnsi="Times"/>
                <w:lang w:eastAsia="zh-CN"/>
              </w:rPr>
              <w:t>R2D control information (if defined)</w:t>
            </w:r>
          </w:p>
          <w:p w14:paraId="5F2646CE" w14:textId="77777777" w:rsidR="00CE7FCC" w:rsidRDefault="008354B8">
            <w:pPr>
              <w:numPr>
                <w:ilvl w:val="0"/>
                <w:numId w:val="137"/>
              </w:numPr>
              <w:autoSpaceDE w:val="0"/>
              <w:autoSpaceDN w:val="0"/>
              <w:adjustRightInd w:val="0"/>
              <w:snapToGrid w:val="0"/>
              <w:spacing w:after="0" w:line="240" w:lineRule="auto"/>
              <w:jc w:val="left"/>
              <w:rPr>
                <w:rFonts w:ascii="Times" w:hAnsi="Times"/>
                <w:lang w:eastAsia="zh-CN"/>
              </w:rPr>
            </w:pPr>
            <w:r>
              <w:rPr>
                <w:rFonts w:ascii="Times" w:hAnsi="Times" w:hint="eastAsia"/>
                <w:lang w:eastAsia="zh-CN"/>
              </w:rPr>
              <w:t>F</w:t>
            </w:r>
            <w:r>
              <w:rPr>
                <w:rFonts w:ascii="Times" w:hAnsi="Times"/>
                <w:lang w:eastAsia="zh-CN"/>
              </w:rPr>
              <w:t>FS details of device behaviour(s) for receiving PRDCH</w:t>
            </w:r>
          </w:p>
          <w:p w14:paraId="5A773210" w14:textId="77777777" w:rsidR="00CE7FCC" w:rsidRDefault="00CE7FCC">
            <w:pPr>
              <w:adjustRightInd w:val="0"/>
              <w:snapToGrid w:val="0"/>
              <w:spacing w:after="0" w:line="240" w:lineRule="auto"/>
              <w:jc w:val="left"/>
              <w:rPr>
                <w:rFonts w:ascii="Times" w:hAnsi="Times"/>
                <w:iCs/>
                <w:lang w:eastAsia="zh-CN"/>
              </w:rPr>
            </w:pPr>
          </w:p>
          <w:p w14:paraId="29C878DD" w14:textId="77777777" w:rsidR="00CE7FCC" w:rsidRDefault="008354B8">
            <w:pPr>
              <w:adjustRightInd w:val="0"/>
              <w:snapToGrid w:val="0"/>
              <w:spacing w:after="0" w:line="240" w:lineRule="auto"/>
              <w:jc w:val="left"/>
              <w:rPr>
                <w:rFonts w:ascii="Times" w:hAnsi="Times"/>
                <w:iCs/>
                <w:lang w:val="en-US" w:eastAsia="zh-CN"/>
              </w:rPr>
            </w:pPr>
            <w:r>
              <w:rPr>
                <w:rFonts w:ascii="Times" w:hAnsi="Times"/>
                <w:iCs/>
                <w:highlight w:val="green"/>
                <w:lang w:val="en-US" w:eastAsia="zh-CN"/>
              </w:rPr>
              <w:t>Agreement</w:t>
            </w:r>
          </w:p>
          <w:p w14:paraId="0AD18317" w14:textId="77777777" w:rsidR="00CE7FCC" w:rsidRDefault="008354B8">
            <w:pPr>
              <w:adjustRightInd w:val="0"/>
              <w:snapToGrid w:val="0"/>
              <w:spacing w:after="0" w:line="240" w:lineRule="auto"/>
              <w:jc w:val="left"/>
              <w:rPr>
                <w:rFonts w:ascii="Times" w:hAnsi="Times"/>
                <w:iCs/>
                <w:lang w:val="en-US" w:eastAsia="zh-CN"/>
              </w:rPr>
            </w:pPr>
            <w:r>
              <w:rPr>
                <w:rFonts w:ascii="Times" w:hAnsi="Times"/>
              </w:rPr>
              <w:t>For D2R</w:t>
            </w:r>
          </w:p>
          <w:p w14:paraId="229EC3CD" w14:textId="77777777" w:rsidR="00CE7FCC" w:rsidRDefault="008354B8">
            <w:pPr>
              <w:numPr>
                <w:ilvl w:val="0"/>
                <w:numId w:val="137"/>
              </w:numPr>
              <w:autoSpaceDE w:val="0"/>
              <w:autoSpaceDN w:val="0"/>
              <w:adjustRightInd w:val="0"/>
              <w:snapToGrid w:val="0"/>
              <w:spacing w:after="0" w:line="240" w:lineRule="auto"/>
              <w:jc w:val="left"/>
              <w:rPr>
                <w:rFonts w:ascii="Times" w:hAnsi="Times"/>
                <w:lang w:eastAsia="zh-CN"/>
              </w:rPr>
            </w:pPr>
            <w:r>
              <w:rPr>
                <w:rFonts w:ascii="Times" w:hAnsi="Times"/>
                <w:lang w:eastAsia="zh-CN"/>
              </w:rPr>
              <w:t>PDRCH carries any higher-layer payload</w:t>
            </w:r>
          </w:p>
          <w:p w14:paraId="3FCA5D06" w14:textId="77777777" w:rsidR="00CE7FCC" w:rsidRDefault="008354B8">
            <w:pPr>
              <w:numPr>
                <w:ilvl w:val="0"/>
                <w:numId w:val="137"/>
              </w:numPr>
              <w:autoSpaceDE w:val="0"/>
              <w:autoSpaceDN w:val="0"/>
              <w:adjustRightInd w:val="0"/>
              <w:snapToGrid w:val="0"/>
              <w:spacing w:after="0" w:line="240" w:lineRule="auto"/>
              <w:jc w:val="left"/>
              <w:rPr>
                <w:rFonts w:ascii="Times" w:hAnsi="Times"/>
                <w:lang w:eastAsia="zh-CN"/>
              </w:rPr>
            </w:pPr>
            <w:r>
              <w:rPr>
                <w:rFonts w:ascii="Times" w:hAnsi="Times"/>
                <w:lang w:eastAsia="zh-CN"/>
              </w:rPr>
              <w:t xml:space="preserve">PDRCH carries </w:t>
            </w:r>
            <w:r>
              <w:rPr>
                <w:rFonts w:ascii="Times" w:hAnsi="Times"/>
                <w:color w:val="000000"/>
                <w:lang w:eastAsia="zh-CN"/>
              </w:rPr>
              <w:t xml:space="preserve">L1 </w:t>
            </w:r>
            <w:r>
              <w:rPr>
                <w:rFonts w:ascii="Times" w:hAnsi="Times"/>
                <w:lang w:eastAsia="zh-CN"/>
              </w:rPr>
              <w:t>D2R control information (if defined)</w:t>
            </w:r>
          </w:p>
          <w:p w14:paraId="515F88F1" w14:textId="77777777" w:rsidR="00CE7FCC" w:rsidRDefault="008354B8">
            <w:pPr>
              <w:numPr>
                <w:ilvl w:val="0"/>
                <w:numId w:val="137"/>
              </w:numPr>
              <w:autoSpaceDE w:val="0"/>
              <w:autoSpaceDN w:val="0"/>
              <w:adjustRightInd w:val="0"/>
              <w:snapToGrid w:val="0"/>
              <w:spacing w:after="0" w:line="240" w:lineRule="auto"/>
              <w:jc w:val="left"/>
              <w:rPr>
                <w:rFonts w:ascii="Times" w:hAnsi="Times"/>
                <w:lang w:eastAsia="zh-CN"/>
              </w:rPr>
            </w:pPr>
            <w:r>
              <w:rPr>
                <w:rFonts w:ascii="Times" w:hAnsi="Times"/>
                <w:lang w:eastAsia="zh-CN"/>
              </w:rPr>
              <w:t xml:space="preserve">Note: </w:t>
            </w:r>
            <w:r>
              <w:rPr>
                <w:rFonts w:ascii="Times" w:hAnsi="Times" w:hint="eastAsia"/>
                <w:lang w:eastAsia="zh-CN"/>
              </w:rPr>
              <w:t>P</w:t>
            </w:r>
            <w:r>
              <w:rPr>
                <w:rFonts w:ascii="Times" w:hAnsi="Times"/>
                <w:lang w:eastAsia="zh-CN"/>
              </w:rPr>
              <w:t>DRCH carries the response agreed at RAN1#116</w:t>
            </w:r>
          </w:p>
          <w:p w14:paraId="5915769E" w14:textId="77777777" w:rsidR="00CE7FCC" w:rsidRDefault="00CE7FCC">
            <w:pPr>
              <w:adjustRightInd w:val="0"/>
              <w:snapToGrid w:val="0"/>
              <w:spacing w:after="0" w:line="240" w:lineRule="auto"/>
              <w:jc w:val="left"/>
              <w:rPr>
                <w:rFonts w:ascii="Times" w:hAnsi="Times"/>
                <w:iCs/>
                <w:szCs w:val="24"/>
                <w:lang w:val="en-US" w:eastAsia="zh-CN"/>
              </w:rPr>
            </w:pPr>
          </w:p>
          <w:p w14:paraId="277468E9" w14:textId="77777777" w:rsidR="00CE7FCC" w:rsidRDefault="008354B8">
            <w:pPr>
              <w:numPr>
                <w:ilvl w:val="0"/>
                <w:numId w:val="138"/>
              </w:numPr>
              <w:adjustRightInd w:val="0"/>
              <w:snapToGrid w:val="0"/>
              <w:spacing w:after="0" w:line="240" w:lineRule="auto"/>
              <w:ind w:left="0"/>
              <w:jc w:val="left"/>
              <w:rPr>
                <w:rFonts w:eastAsia="Malgun Gothic"/>
                <w:lang w:eastAsia="zh-CN"/>
              </w:rPr>
            </w:pPr>
            <w:r>
              <w:rPr>
                <w:rFonts w:eastAsia="Malgun Gothic"/>
                <w:highlight w:val="green"/>
                <w:lang w:eastAsia="zh-CN"/>
              </w:rPr>
              <w:t>Agreement</w:t>
            </w:r>
          </w:p>
          <w:p w14:paraId="37E9807F" w14:textId="77777777" w:rsidR="00CE7FCC" w:rsidRDefault="008354B8">
            <w:pPr>
              <w:autoSpaceDE w:val="0"/>
              <w:autoSpaceDN w:val="0"/>
              <w:adjustRightInd w:val="0"/>
              <w:snapToGrid w:val="0"/>
              <w:spacing w:after="0" w:line="240" w:lineRule="auto"/>
              <w:rPr>
                <w:lang w:eastAsia="zh-CN"/>
              </w:rPr>
            </w:pPr>
            <w:r>
              <w:rPr>
                <w:lang w:eastAsia="zh-CN"/>
              </w:rPr>
              <w:t xml:space="preserve">For </w:t>
            </w:r>
            <w:r>
              <w:rPr>
                <w:color w:val="000000"/>
                <w:lang w:eastAsia="zh-CN"/>
              </w:rPr>
              <w:t xml:space="preserve">L1 </w:t>
            </w:r>
            <w:r>
              <w:rPr>
                <w:lang w:eastAsia="zh-CN"/>
              </w:rPr>
              <w:t>D2R control information (if defined), the following are not considered for further study:</w:t>
            </w:r>
          </w:p>
          <w:p w14:paraId="13F3576A" w14:textId="77777777" w:rsidR="00CE7FCC" w:rsidRDefault="008354B8">
            <w:pPr>
              <w:numPr>
                <w:ilvl w:val="0"/>
                <w:numId w:val="139"/>
              </w:numPr>
              <w:autoSpaceDE w:val="0"/>
              <w:autoSpaceDN w:val="0"/>
              <w:adjustRightInd w:val="0"/>
              <w:snapToGrid w:val="0"/>
              <w:spacing w:after="0" w:line="240" w:lineRule="auto"/>
              <w:jc w:val="left"/>
              <w:rPr>
                <w:lang w:eastAsia="zh-CN"/>
              </w:rPr>
            </w:pPr>
            <w:r>
              <w:rPr>
                <w:lang w:eastAsia="zh-CN"/>
              </w:rPr>
              <w:t>CSI feedback</w:t>
            </w:r>
          </w:p>
          <w:p w14:paraId="796D37B9" w14:textId="77777777" w:rsidR="00CE7FCC" w:rsidRDefault="008354B8">
            <w:pPr>
              <w:numPr>
                <w:ilvl w:val="0"/>
                <w:numId w:val="139"/>
              </w:numPr>
              <w:autoSpaceDE w:val="0"/>
              <w:autoSpaceDN w:val="0"/>
              <w:adjustRightInd w:val="0"/>
              <w:snapToGrid w:val="0"/>
              <w:spacing w:after="0" w:line="240" w:lineRule="auto"/>
              <w:jc w:val="left"/>
              <w:rPr>
                <w:lang w:eastAsia="zh-CN"/>
              </w:rPr>
            </w:pPr>
            <w:r>
              <w:rPr>
                <w:lang w:eastAsia="zh-CN"/>
              </w:rPr>
              <w:t>Autonomous SR</w:t>
            </w:r>
          </w:p>
          <w:p w14:paraId="6DFFB994" w14:textId="77777777" w:rsidR="00CE7FCC" w:rsidRDefault="008354B8">
            <w:pPr>
              <w:numPr>
                <w:ilvl w:val="0"/>
                <w:numId w:val="140"/>
              </w:numPr>
              <w:autoSpaceDE w:val="0"/>
              <w:autoSpaceDN w:val="0"/>
              <w:adjustRightInd w:val="0"/>
              <w:snapToGrid w:val="0"/>
              <w:spacing w:after="0" w:line="240" w:lineRule="auto"/>
              <w:ind w:left="720"/>
              <w:jc w:val="left"/>
              <w:rPr>
                <w:lang w:eastAsia="zh-CN"/>
              </w:rPr>
            </w:pPr>
            <w:r>
              <w:rPr>
                <w:lang w:eastAsia="zh-CN"/>
              </w:rPr>
              <w:t>FFS: Whether any other L1 D2R control information is needed or not</w:t>
            </w:r>
          </w:p>
          <w:p w14:paraId="067F48E6" w14:textId="77777777" w:rsidR="00CE7FCC" w:rsidRDefault="00CE7FCC">
            <w:pPr>
              <w:adjustRightInd w:val="0"/>
              <w:snapToGrid w:val="0"/>
              <w:spacing w:after="0" w:line="240" w:lineRule="auto"/>
              <w:jc w:val="left"/>
              <w:rPr>
                <w:iCs/>
                <w:lang w:eastAsia="zh-CN"/>
              </w:rPr>
            </w:pPr>
          </w:p>
          <w:p w14:paraId="5C1C42D8" w14:textId="77777777" w:rsidR="00CE7FCC" w:rsidRDefault="008354B8">
            <w:pPr>
              <w:numPr>
                <w:ilvl w:val="0"/>
                <w:numId w:val="138"/>
              </w:numPr>
              <w:adjustRightInd w:val="0"/>
              <w:snapToGrid w:val="0"/>
              <w:spacing w:after="0" w:line="240" w:lineRule="auto"/>
              <w:ind w:left="0"/>
              <w:jc w:val="left"/>
              <w:rPr>
                <w:rFonts w:eastAsia="Malgun Gothic"/>
                <w:lang w:eastAsia="zh-CN"/>
              </w:rPr>
            </w:pPr>
            <w:r>
              <w:rPr>
                <w:rFonts w:eastAsia="Malgun Gothic"/>
                <w:highlight w:val="green"/>
                <w:lang w:eastAsia="zh-CN"/>
              </w:rPr>
              <w:t>Agreement</w:t>
            </w:r>
          </w:p>
          <w:p w14:paraId="433D4783" w14:textId="77777777" w:rsidR="00CE7FCC" w:rsidRDefault="008354B8">
            <w:pPr>
              <w:autoSpaceDE w:val="0"/>
              <w:autoSpaceDN w:val="0"/>
              <w:adjustRightInd w:val="0"/>
              <w:snapToGrid w:val="0"/>
              <w:spacing w:after="0" w:line="240" w:lineRule="auto"/>
              <w:rPr>
                <w:lang w:eastAsia="ja-JP"/>
              </w:rPr>
            </w:pPr>
            <w:r>
              <w:rPr>
                <w:lang w:eastAsia="ja-JP"/>
              </w:rPr>
              <w:t xml:space="preserve">Study the </w:t>
            </w:r>
            <w:r>
              <w:rPr>
                <w:lang w:eastAsia="zh-CN"/>
              </w:rPr>
              <w:t xml:space="preserve">following </w:t>
            </w:r>
            <w:r>
              <w:rPr>
                <w:lang w:eastAsia="ja-JP"/>
              </w:rPr>
              <w:t>schemes for proximity determination:</w:t>
            </w:r>
          </w:p>
          <w:p w14:paraId="20ED4DC6" w14:textId="77777777" w:rsidR="00CE7FCC" w:rsidRDefault="008354B8">
            <w:pPr>
              <w:numPr>
                <w:ilvl w:val="0"/>
                <w:numId w:val="139"/>
              </w:numPr>
              <w:autoSpaceDE w:val="0"/>
              <w:autoSpaceDN w:val="0"/>
              <w:adjustRightInd w:val="0"/>
              <w:snapToGrid w:val="0"/>
              <w:spacing w:after="0" w:line="240" w:lineRule="auto"/>
              <w:jc w:val="left"/>
              <w:rPr>
                <w:lang w:eastAsia="ja-JP"/>
              </w:rPr>
            </w:pPr>
            <w:r>
              <w:rPr>
                <w:color w:val="000000"/>
                <w:lang w:eastAsia="zh-CN"/>
              </w:rPr>
              <w:t>Option 1: If reader receives D2R transmission from the device in response to R2D transmission, then device is determined as near</w:t>
            </w:r>
          </w:p>
          <w:p w14:paraId="4ACD6EF5" w14:textId="77777777" w:rsidR="00CE7FCC" w:rsidRDefault="008354B8">
            <w:pPr>
              <w:numPr>
                <w:ilvl w:val="2"/>
                <w:numId w:val="141"/>
              </w:numPr>
              <w:autoSpaceDE w:val="0"/>
              <w:autoSpaceDN w:val="0"/>
              <w:adjustRightInd w:val="0"/>
              <w:snapToGrid w:val="0"/>
              <w:spacing w:after="0" w:line="240" w:lineRule="auto"/>
              <w:jc w:val="left"/>
              <w:rPr>
                <w:lang w:eastAsia="ja-JP"/>
              </w:rPr>
            </w:pPr>
            <w:r>
              <w:rPr>
                <w:color w:val="000000"/>
                <w:lang w:eastAsia="zh-CN"/>
              </w:rPr>
              <w:t>FFS: Details on reception criteria (e.g. either successful or not) at reader and device</w:t>
            </w:r>
          </w:p>
          <w:p w14:paraId="46269887" w14:textId="77777777" w:rsidR="00CE7FCC" w:rsidRDefault="008354B8">
            <w:pPr>
              <w:numPr>
                <w:ilvl w:val="0"/>
                <w:numId w:val="139"/>
              </w:numPr>
              <w:autoSpaceDE w:val="0"/>
              <w:autoSpaceDN w:val="0"/>
              <w:adjustRightInd w:val="0"/>
              <w:snapToGrid w:val="0"/>
              <w:spacing w:after="0" w:line="240" w:lineRule="auto"/>
              <w:jc w:val="left"/>
              <w:rPr>
                <w:lang w:eastAsia="ja-JP"/>
              </w:rPr>
            </w:pPr>
            <w:r>
              <w:rPr>
                <w:lang w:eastAsia="zh-CN"/>
              </w:rPr>
              <w:lastRenderedPageBreak/>
              <w:t>Option 2: Device is determined to be near the reader based on measurements at the reader side</w:t>
            </w:r>
          </w:p>
          <w:p w14:paraId="51B63F9E" w14:textId="77777777" w:rsidR="00CE7FCC" w:rsidRDefault="008354B8">
            <w:pPr>
              <w:numPr>
                <w:ilvl w:val="2"/>
                <w:numId w:val="137"/>
              </w:numPr>
              <w:autoSpaceDE w:val="0"/>
              <w:autoSpaceDN w:val="0"/>
              <w:adjustRightInd w:val="0"/>
              <w:snapToGrid w:val="0"/>
              <w:spacing w:after="0" w:line="240" w:lineRule="auto"/>
              <w:ind w:left="1710"/>
              <w:jc w:val="left"/>
              <w:rPr>
                <w:lang w:eastAsia="zh-CN"/>
              </w:rPr>
            </w:pPr>
            <w:r>
              <w:rPr>
                <w:color w:val="000000"/>
                <w:lang w:eastAsia="zh-CN"/>
              </w:rPr>
              <w:t>FFS: Details on measurement methods</w:t>
            </w:r>
          </w:p>
          <w:p w14:paraId="57B382AA" w14:textId="77777777" w:rsidR="00CE7FCC" w:rsidRDefault="008354B8">
            <w:pPr>
              <w:numPr>
                <w:ilvl w:val="0"/>
                <w:numId w:val="139"/>
              </w:numPr>
              <w:autoSpaceDE w:val="0"/>
              <w:autoSpaceDN w:val="0"/>
              <w:adjustRightInd w:val="0"/>
              <w:snapToGrid w:val="0"/>
              <w:spacing w:after="0" w:line="240" w:lineRule="auto"/>
              <w:jc w:val="left"/>
              <w:rPr>
                <w:lang w:eastAsia="zh-CN"/>
              </w:rPr>
            </w:pPr>
            <w:r>
              <w:rPr>
                <w:color w:val="000000"/>
                <w:lang w:eastAsia="zh-CN"/>
              </w:rPr>
              <w:t xml:space="preserve">FFS: Whether/how transmit power of R2D and/or D2R is considered for proximity determination </w:t>
            </w:r>
          </w:p>
        </w:tc>
      </w:tr>
    </w:tbl>
    <w:p w14:paraId="094FD821" w14:textId="77777777" w:rsidR="00CE7FCC" w:rsidRDefault="00CE7FCC">
      <w:pPr>
        <w:rPr>
          <w:rFonts w:eastAsia="等线"/>
          <w:lang w:eastAsia="zh-CN"/>
        </w:rPr>
      </w:pPr>
    </w:p>
    <w:p w14:paraId="572318E4" w14:textId="77777777" w:rsidR="00CE7FCC" w:rsidRDefault="008354B8">
      <w:pPr>
        <w:keepNext/>
        <w:keepLines/>
        <w:spacing w:before="180" w:line="240" w:lineRule="auto"/>
        <w:jc w:val="left"/>
        <w:outlineLvl w:val="1"/>
        <w:rPr>
          <w:rFonts w:ascii="Arial" w:eastAsia="等线" w:hAnsi="Arial"/>
          <w:b/>
          <w:bCs/>
          <w:sz w:val="21"/>
          <w:szCs w:val="21"/>
          <w:lang w:eastAsia="zh-CN"/>
        </w:rPr>
      </w:pPr>
      <w:r>
        <w:rPr>
          <w:rFonts w:ascii="Arial" w:eastAsia="Times New Roman" w:hAnsi="Arial"/>
          <w:b/>
          <w:bCs/>
          <w:sz w:val="21"/>
          <w:szCs w:val="21"/>
        </w:rPr>
        <w:t>RAN1#11</w:t>
      </w:r>
      <w:r>
        <w:rPr>
          <w:rFonts w:ascii="Arial" w:eastAsia="Times New Roman" w:hAnsi="Arial" w:hint="eastAsia"/>
          <w:b/>
          <w:bCs/>
          <w:sz w:val="21"/>
          <w:szCs w:val="21"/>
        </w:rPr>
        <w:t>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0"/>
      </w:tblGrid>
      <w:tr w:rsidR="00CE7FCC" w14:paraId="5CB0B78F" w14:textId="77777777">
        <w:tc>
          <w:tcPr>
            <w:tcW w:w="9857" w:type="dxa"/>
            <w:shd w:val="clear" w:color="auto" w:fill="auto"/>
          </w:tcPr>
          <w:p w14:paraId="787ED7CA" w14:textId="77777777" w:rsidR="00CE7FCC" w:rsidRDefault="008354B8">
            <w:pPr>
              <w:adjustRightInd w:val="0"/>
              <w:snapToGrid w:val="0"/>
              <w:spacing w:after="0" w:line="240" w:lineRule="auto"/>
              <w:jc w:val="left"/>
              <w:rPr>
                <w:bCs/>
                <w:lang w:val="en-US"/>
              </w:rPr>
            </w:pPr>
            <w:r>
              <w:rPr>
                <w:rFonts w:eastAsia="等线"/>
                <w:bCs/>
                <w:highlight w:val="green"/>
                <w:lang w:val="en-US" w:eastAsia="zh-CN"/>
              </w:rPr>
              <w:t>Agreement</w:t>
            </w:r>
          </w:p>
          <w:p w14:paraId="35294EFA" w14:textId="77777777" w:rsidR="00CE7FCC" w:rsidRDefault="008354B8">
            <w:pPr>
              <w:adjustRightInd w:val="0"/>
              <w:snapToGrid w:val="0"/>
              <w:spacing w:after="0" w:line="240" w:lineRule="auto"/>
              <w:jc w:val="left"/>
              <w:rPr>
                <w:bCs/>
              </w:rPr>
            </w:pPr>
            <w:r>
              <w:rPr>
                <w:rFonts w:eastAsia="宋体"/>
                <w:bCs/>
              </w:rPr>
              <w:t xml:space="preserve">When a R2D transmission in response to a D2R transmission is expected </w:t>
            </w:r>
            <w:r>
              <w:rPr>
                <w:rFonts w:eastAsia="宋体"/>
                <w:bCs/>
                <w:lang w:eastAsia="zh-CN"/>
              </w:rPr>
              <w:t xml:space="preserve">for A-IoT Msg2 response to A-IoT Msg1 </w:t>
            </w:r>
            <w:r>
              <w:rPr>
                <w:rFonts w:eastAsia="宋体"/>
                <w:bCs/>
              </w:rPr>
              <w:t xml:space="preserve">for the A-IoT device, </w:t>
            </w:r>
            <w:r>
              <w:rPr>
                <w:rFonts w:eastAsia="宋体"/>
                <w:bCs/>
                <w:lang w:eastAsia="zh-CN"/>
              </w:rPr>
              <w:t xml:space="preserve">study to </w:t>
            </w:r>
            <w:r>
              <w:rPr>
                <w:rFonts w:eastAsia="等线"/>
                <w:bCs/>
                <w:lang w:eastAsia="zh-CN"/>
              </w:rPr>
              <w:t xml:space="preserve">define </w:t>
            </w:r>
            <w:r>
              <w:rPr>
                <w:bCs/>
              </w:rPr>
              <w:t>a maximum time T</w:t>
            </w:r>
            <w:r>
              <w:rPr>
                <w:bCs/>
                <w:vertAlign w:val="subscript"/>
              </w:rPr>
              <w:t>D2R_max</w:t>
            </w:r>
            <w:r>
              <w:rPr>
                <w:bCs/>
              </w:rPr>
              <w:t xml:space="preserve"> between </w:t>
            </w:r>
            <w:r>
              <w:rPr>
                <w:rFonts w:eastAsia="Yu Mincho"/>
                <w:bCs/>
                <w:lang w:eastAsia="ja-JP"/>
              </w:rPr>
              <w:t>the</w:t>
            </w:r>
            <w:r>
              <w:rPr>
                <w:bCs/>
              </w:rPr>
              <w:t xml:space="preserve"> D2R transmission and the </w:t>
            </w:r>
            <w:r>
              <w:rPr>
                <w:rFonts w:eastAsia="等线"/>
                <w:bCs/>
                <w:lang w:eastAsia="zh-CN"/>
              </w:rPr>
              <w:t xml:space="preserve">corresponding </w:t>
            </w:r>
            <w:r>
              <w:rPr>
                <w:bCs/>
              </w:rPr>
              <w:t xml:space="preserve">R2D transmission following it, so that the </w:t>
            </w:r>
            <w:r>
              <w:rPr>
                <w:rFonts w:eastAsia="Microsoft YaHei UI"/>
                <w:bCs/>
              </w:rPr>
              <w:t>R2D transmission timing is expected to be within</w:t>
            </w:r>
            <w:r>
              <w:rPr>
                <w:bCs/>
              </w:rPr>
              <w:t xml:space="preserve"> [T</w:t>
            </w:r>
            <w:r>
              <w:rPr>
                <w:bCs/>
                <w:vertAlign w:val="subscript"/>
              </w:rPr>
              <w:t>D2R_min</w:t>
            </w:r>
            <w:r>
              <w:rPr>
                <w:bCs/>
              </w:rPr>
              <w:t>, T</w:t>
            </w:r>
            <w:r>
              <w:rPr>
                <w:bCs/>
                <w:vertAlign w:val="subscript"/>
              </w:rPr>
              <w:t>D2R_max</w:t>
            </w:r>
            <w:r>
              <w:rPr>
                <w:bCs/>
              </w:rPr>
              <w:t>].</w:t>
            </w:r>
          </w:p>
          <w:p w14:paraId="0CC7AA8F" w14:textId="77777777" w:rsidR="00CE7FCC" w:rsidRDefault="008354B8">
            <w:pPr>
              <w:numPr>
                <w:ilvl w:val="0"/>
                <w:numId w:val="142"/>
              </w:numPr>
              <w:adjustRightInd w:val="0"/>
              <w:snapToGrid w:val="0"/>
              <w:spacing w:after="0" w:line="240" w:lineRule="auto"/>
              <w:jc w:val="left"/>
              <w:rPr>
                <w:rFonts w:eastAsia="等线"/>
                <w:bCs/>
                <w:lang w:eastAsia="zh-CN"/>
              </w:rPr>
            </w:pPr>
            <w:r>
              <w:rPr>
                <w:rFonts w:eastAsia="等线"/>
                <w:bCs/>
                <w:lang w:eastAsia="zh-CN"/>
              </w:rPr>
              <w:t>FFS: whether there is a necessity to define different maximum times for different A-IoT devices</w:t>
            </w:r>
          </w:p>
          <w:p w14:paraId="62E6EC57" w14:textId="77777777" w:rsidR="00CE7FCC" w:rsidRDefault="00CE7FCC">
            <w:pPr>
              <w:snapToGrid w:val="0"/>
              <w:spacing w:after="0" w:line="240" w:lineRule="auto"/>
              <w:jc w:val="left"/>
              <w:rPr>
                <w:iCs/>
                <w:lang w:val="en-US" w:eastAsia="zh-CN"/>
              </w:rPr>
            </w:pPr>
          </w:p>
          <w:p w14:paraId="5005AEE1" w14:textId="77777777" w:rsidR="00CE7FCC" w:rsidRDefault="008354B8">
            <w:pPr>
              <w:adjustRightInd w:val="0"/>
              <w:snapToGrid w:val="0"/>
              <w:spacing w:after="0" w:line="240" w:lineRule="auto"/>
              <w:jc w:val="left"/>
              <w:rPr>
                <w:bCs/>
              </w:rPr>
            </w:pPr>
            <w:r>
              <w:rPr>
                <w:rFonts w:eastAsia="等线"/>
                <w:bCs/>
                <w:highlight w:val="green"/>
                <w:lang w:eastAsia="zh-CN"/>
              </w:rPr>
              <w:t>Agreement</w:t>
            </w:r>
          </w:p>
          <w:p w14:paraId="0512CF73" w14:textId="77777777" w:rsidR="00CE7FCC" w:rsidRDefault="008354B8">
            <w:pPr>
              <w:adjustRightInd w:val="0"/>
              <w:snapToGrid w:val="0"/>
              <w:spacing w:after="0" w:line="240" w:lineRule="auto"/>
              <w:jc w:val="left"/>
              <w:rPr>
                <w:rFonts w:eastAsia="等线"/>
                <w:bCs/>
                <w:lang w:eastAsia="zh-CN"/>
              </w:rPr>
            </w:pPr>
            <w:r>
              <w:rPr>
                <w:bCs/>
              </w:rPr>
              <w:t xml:space="preserve">Study FDMA of </w:t>
            </w:r>
            <w:r>
              <w:rPr>
                <w:rFonts w:eastAsia="等线"/>
                <w:bCs/>
                <w:lang w:eastAsia="zh-CN"/>
              </w:rPr>
              <w:t xml:space="preserve">D2R transmissions for </w:t>
            </w:r>
            <w:r>
              <w:rPr>
                <w:bCs/>
              </w:rPr>
              <w:t xml:space="preserve">Msg.1 from multiple devices in response to </w:t>
            </w:r>
            <w:r>
              <w:rPr>
                <w:rFonts w:eastAsia="等线"/>
                <w:bCs/>
                <w:lang w:eastAsia="zh-CN"/>
              </w:rPr>
              <w:t>a R2D transmission</w:t>
            </w:r>
            <w:r>
              <w:rPr>
                <w:bCs/>
              </w:rPr>
              <w:t xml:space="preserve"> triggering </w:t>
            </w:r>
            <w:r>
              <w:rPr>
                <w:rFonts w:eastAsia="等线"/>
                <w:bCs/>
                <w:lang w:eastAsia="zh-CN"/>
              </w:rPr>
              <w:t>random</w:t>
            </w:r>
            <w:r>
              <w:rPr>
                <w:bCs/>
              </w:rPr>
              <w:t xml:space="preserve"> access</w:t>
            </w:r>
            <w:r>
              <w:rPr>
                <w:rFonts w:eastAsia="等线"/>
                <w:bCs/>
                <w:lang w:eastAsia="zh-CN"/>
              </w:rPr>
              <w:t>, including following</w:t>
            </w:r>
          </w:p>
          <w:p w14:paraId="3DAD1CDC" w14:textId="77777777" w:rsidR="00CE7FCC" w:rsidRDefault="008354B8">
            <w:pPr>
              <w:numPr>
                <w:ilvl w:val="0"/>
                <w:numId w:val="142"/>
              </w:numPr>
              <w:adjustRightInd w:val="0"/>
              <w:snapToGrid w:val="0"/>
              <w:spacing w:after="0" w:line="240" w:lineRule="auto"/>
              <w:jc w:val="left"/>
              <w:rPr>
                <w:rFonts w:eastAsia="等线"/>
                <w:bCs/>
                <w:lang w:eastAsia="zh-CN"/>
              </w:rPr>
            </w:pPr>
            <w:r>
              <w:rPr>
                <w:rFonts w:eastAsia="等线"/>
                <w:bCs/>
                <w:lang w:eastAsia="zh-CN"/>
              </w:rPr>
              <w:t xml:space="preserve">How the frequency domain resources are allocated for the FDMA of D2R transmissions for Msg.1 </w:t>
            </w:r>
          </w:p>
          <w:p w14:paraId="3538F299" w14:textId="77777777" w:rsidR="00CE7FCC" w:rsidRDefault="008354B8">
            <w:pPr>
              <w:numPr>
                <w:ilvl w:val="0"/>
                <w:numId w:val="142"/>
              </w:numPr>
              <w:adjustRightInd w:val="0"/>
              <w:snapToGrid w:val="0"/>
              <w:spacing w:after="0" w:line="240" w:lineRule="auto"/>
              <w:jc w:val="left"/>
              <w:rPr>
                <w:rFonts w:eastAsia="等线"/>
                <w:bCs/>
                <w:lang w:eastAsia="zh-CN"/>
              </w:rPr>
            </w:pPr>
            <w:r>
              <w:rPr>
                <w:rFonts w:eastAsia="等线"/>
                <w:bCs/>
                <w:lang w:eastAsia="zh-CN"/>
              </w:rPr>
              <w:t xml:space="preserve">How a device determines the frequency domain resource for the D2R transmissions for Msg.1 </w:t>
            </w:r>
          </w:p>
          <w:p w14:paraId="64BFA6C8" w14:textId="77777777" w:rsidR="00CE7FCC" w:rsidRDefault="008354B8">
            <w:pPr>
              <w:adjustRightInd w:val="0"/>
              <w:snapToGrid w:val="0"/>
              <w:spacing w:after="0" w:line="240" w:lineRule="auto"/>
              <w:jc w:val="left"/>
              <w:rPr>
                <w:bCs/>
                <w:lang w:eastAsia="zh-CN"/>
              </w:rPr>
            </w:pPr>
            <w:r>
              <w:rPr>
                <w:bCs/>
                <w:lang w:eastAsia="zh-CN"/>
              </w:rPr>
              <w:t>Note: this does not preclude discussion on TDMA for D2R transmissions for Msg.1</w:t>
            </w:r>
          </w:p>
          <w:p w14:paraId="276E2046" w14:textId="77777777" w:rsidR="00CE7FCC" w:rsidRDefault="00CE7FCC">
            <w:pPr>
              <w:snapToGrid w:val="0"/>
              <w:spacing w:after="0" w:line="240" w:lineRule="auto"/>
              <w:jc w:val="left"/>
              <w:rPr>
                <w:iCs/>
                <w:lang w:val="en-US" w:eastAsia="zh-CN"/>
              </w:rPr>
            </w:pPr>
          </w:p>
          <w:p w14:paraId="46D8DA32" w14:textId="77777777" w:rsidR="00CE7FCC" w:rsidRDefault="008354B8">
            <w:pPr>
              <w:adjustRightInd w:val="0"/>
              <w:snapToGrid w:val="0"/>
              <w:spacing w:after="0" w:line="240" w:lineRule="auto"/>
              <w:jc w:val="left"/>
              <w:rPr>
                <w:rFonts w:eastAsia="Microsoft YaHei UI"/>
                <w:bCs/>
                <w:lang w:val="en-US" w:eastAsia="zh-CN"/>
              </w:rPr>
            </w:pPr>
            <w:r>
              <w:rPr>
                <w:rFonts w:eastAsia="Microsoft YaHei UI"/>
                <w:bCs/>
                <w:highlight w:val="green"/>
                <w:lang w:val="en-US" w:eastAsia="zh-CN"/>
              </w:rPr>
              <w:t>Agreement</w:t>
            </w:r>
          </w:p>
          <w:p w14:paraId="083795EC" w14:textId="77777777" w:rsidR="00CE7FCC" w:rsidRDefault="008354B8">
            <w:pPr>
              <w:adjustRightInd w:val="0"/>
              <w:snapToGrid w:val="0"/>
              <w:spacing w:after="0" w:line="240" w:lineRule="auto"/>
              <w:jc w:val="left"/>
              <w:rPr>
                <w:rFonts w:eastAsia="Microsoft YaHei UI"/>
                <w:bCs/>
                <w:lang w:eastAsia="zh-CN"/>
              </w:rPr>
            </w:pPr>
            <w:r>
              <w:rPr>
                <w:rFonts w:eastAsia="Microsoft YaHei UI"/>
                <w:bCs/>
                <w:lang w:eastAsia="zh-CN"/>
              </w:rPr>
              <w:t>For the study of the potential impact of device unavailability due to charging by energy harvesting, the following directions are captured in TR 38.769:</w:t>
            </w:r>
          </w:p>
          <w:p w14:paraId="577F2579" w14:textId="77777777" w:rsidR="00CE7FCC" w:rsidRDefault="008354B8">
            <w:pPr>
              <w:numPr>
                <w:ilvl w:val="0"/>
                <w:numId w:val="143"/>
              </w:numPr>
              <w:adjustRightInd w:val="0"/>
              <w:snapToGrid w:val="0"/>
              <w:spacing w:after="0" w:line="240" w:lineRule="auto"/>
              <w:jc w:val="left"/>
              <w:rPr>
                <w:rFonts w:eastAsia="Microsoft YaHei UI"/>
                <w:bCs/>
                <w:lang w:eastAsia="zh-CN"/>
              </w:rPr>
            </w:pPr>
            <w:r>
              <w:rPr>
                <w:rFonts w:eastAsia="Microsoft YaHei UI"/>
                <w:bCs/>
                <w:lang w:eastAsia="zh-CN"/>
              </w:rPr>
              <w:t xml:space="preserve">Direction 1: Reader does not provide information to a device regarding when the device may become available/unavailable. </w:t>
            </w:r>
          </w:p>
          <w:p w14:paraId="43CD6946" w14:textId="77777777" w:rsidR="00CE7FCC" w:rsidRDefault="008354B8">
            <w:pPr>
              <w:numPr>
                <w:ilvl w:val="0"/>
                <w:numId w:val="143"/>
              </w:numPr>
              <w:autoSpaceDE w:val="0"/>
              <w:autoSpaceDN w:val="0"/>
              <w:adjustRightInd w:val="0"/>
              <w:snapToGrid w:val="0"/>
              <w:spacing w:after="0" w:line="240" w:lineRule="auto"/>
              <w:jc w:val="left"/>
              <w:rPr>
                <w:rFonts w:eastAsia="Microsoft YaHei UI"/>
                <w:bCs/>
                <w:lang w:eastAsia="zh-CN"/>
              </w:rPr>
            </w:pPr>
            <w:r>
              <w:rPr>
                <w:rFonts w:eastAsia="Microsoft YaHei UI"/>
                <w:bCs/>
                <w:lang w:eastAsia="zh-CN"/>
              </w:rPr>
              <w:t xml:space="preserve">Direction 2: Reader can provide information to a device based on which the device may become available/unavailable. </w:t>
            </w:r>
          </w:p>
          <w:p w14:paraId="3A4C85DC" w14:textId="77777777" w:rsidR="00CE7FCC" w:rsidRDefault="008354B8">
            <w:pPr>
              <w:numPr>
                <w:ilvl w:val="0"/>
                <w:numId w:val="143"/>
              </w:numPr>
              <w:autoSpaceDE w:val="0"/>
              <w:autoSpaceDN w:val="0"/>
              <w:adjustRightInd w:val="0"/>
              <w:snapToGrid w:val="0"/>
              <w:spacing w:after="0" w:line="240" w:lineRule="auto"/>
              <w:jc w:val="left"/>
              <w:rPr>
                <w:rFonts w:eastAsia="Microsoft YaHei UI"/>
                <w:bCs/>
                <w:lang w:eastAsia="zh-CN"/>
              </w:rPr>
            </w:pPr>
            <w:r>
              <w:rPr>
                <w:rFonts w:eastAsia="Microsoft YaHei UI"/>
                <w:bCs/>
                <w:lang w:eastAsia="zh-CN"/>
              </w:rPr>
              <w:t xml:space="preserve">Note: The applicability of Direction 1 and/or 2 to different device types 1/2a/2b may be further discussed. </w:t>
            </w:r>
          </w:p>
          <w:p w14:paraId="24B82430" w14:textId="77777777" w:rsidR="00CE7FCC" w:rsidRDefault="008354B8">
            <w:pPr>
              <w:numPr>
                <w:ilvl w:val="0"/>
                <w:numId w:val="143"/>
              </w:numPr>
              <w:autoSpaceDE w:val="0"/>
              <w:autoSpaceDN w:val="0"/>
              <w:adjustRightInd w:val="0"/>
              <w:snapToGrid w:val="0"/>
              <w:spacing w:after="0" w:line="240" w:lineRule="auto"/>
              <w:jc w:val="left"/>
              <w:rPr>
                <w:rFonts w:eastAsia="Microsoft YaHei UI"/>
                <w:bCs/>
                <w:lang w:eastAsia="zh-CN"/>
              </w:rPr>
            </w:pPr>
            <w:r>
              <w:rPr>
                <w:rFonts w:eastAsia="Microsoft YaHei UI"/>
                <w:bCs/>
                <w:lang w:eastAsia="zh-CN"/>
              </w:rPr>
              <w:t xml:space="preserve">Note: Direction 1 and Direction 2 are not for down-selection. </w:t>
            </w:r>
          </w:p>
          <w:p w14:paraId="4751020E" w14:textId="77777777" w:rsidR="00CE7FCC" w:rsidRDefault="00CE7FCC">
            <w:pPr>
              <w:autoSpaceDE w:val="0"/>
              <w:autoSpaceDN w:val="0"/>
              <w:adjustRightInd w:val="0"/>
              <w:snapToGrid w:val="0"/>
              <w:spacing w:after="0" w:line="240" w:lineRule="auto"/>
              <w:jc w:val="left"/>
              <w:rPr>
                <w:rFonts w:eastAsia="Microsoft YaHei UI"/>
                <w:bCs/>
                <w:lang w:eastAsia="zh-CN"/>
              </w:rPr>
            </w:pPr>
          </w:p>
          <w:p w14:paraId="09C8AAE8" w14:textId="77777777" w:rsidR="00CE7FCC" w:rsidRDefault="008354B8">
            <w:pPr>
              <w:snapToGrid w:val="0"/>
              <w:spacing w:after="0" w:line="240" w:lineRule="auto"/>
              <w:jc w:val="left"/>
              <w:rPr>
                <w:b/>
                <w:iCs/>
                <w:lang w:eastAsia="zh-CN"/>
              </w:rPr>
            </w:pPr>
            <w:r>
              <w:rPr>
                <w:b/>
                <w:iCs/>
                <w:lang w:eastAsia="zh-CN"/>
              </w:rPr>
              <w:t>Conclusion</w:t>
            </w:r>
          </w:p>
          <w:p w14:paraId="72513542" w14:textId="77777777" w:rsidR="00CE7FCC" w:rsidRDefault="008354B8">
            <w:pPr>
              <w:snapToGrid w:val="0"/>
              <w:spacing w:after="0" w:line="240" w:lineRule="auto"/>
              <w:jc w:val="left"/>
              <w:rPr>
                <w:bCs/>
                <w:lang w:eastAsia="ja-JP"/>
              </w:rPr>
            </w:pPr>
            <w:r>
              <w:rPr>
                <w:bCs/>
                <w:lang w:eastAsia="ja-JP"/>
              </w:rPr>
              <w:t>Proximity determination is concluded to be feasible with either of the two solutions below. Potential specification impact or not will not be determined in the Rel-19 study item.</w:t>
            </w:r>
          </w:p>
          <w:p w14:paraId="307520E9" w14:textId="77777777" w:rsidR="00CE7FCC" w:rsidRDefault="00CE7FCC">
            <w:pPr>
              <w:snapToGrid w:val="0"/>
              <w:spacing w:after="0" w:line="240" w:lineRule="auto"/>
              <w:jc w:val="left"/>
              <w:rPr>
                <w:u w:val="single"/>
                <w:lang w:eastAsia="ja-JP"/>
              </w:rPr>
            </w:pPr>
          </w:p>
          <w:p w14:paraId="187C4EE8" w14:textId="77777777" w:rsidR="00CE7FCC" w:rsidRDefault="008354B8">
            <w:pPr>
              <w:snapToGrid w:val="0"/>
              <w:spacing w:after="0" w:line="240" w:lineRule="auto"/>
              <w:ind w:leftChars="100" w:left="200"/>
              <w:jc w:val="left"/>
              <w:rPr>
                <w:b/>
                <w:bCs/>
                <w:u w:val="single"/>
                <w:lang w:eastAsia="ja-JP"/>
              </w:rPr>
            </w:pPr>
            <w:r>
              <w:rPr>
                <w:b/>
                <w:bCs/>
                <w:u w:val="single"/>
                <w:lang w:eastAsia="ja-JP"/>
              </w:rPr>
              <w:t>Solution 1</w:t>
            </w:r>
          </w:p>
          <w:p w14:paraId="73EBDFF6" w14:textId="77777777" w:rsidR="00CE7FCC" w:rsidRDefault="008354B8">
            <w:pPr>
              <w:snapToGrid w:val="0"/>
              <w:spacing w:after="0" w:line="240" w:lineRule="auto"/>
              <w:ind w:leftChars="100" w:left="200"/>
              <w:jc w:val="left"/>
              <w:rPr>
                <w:color w:val="000000"/>
              </w:rPr>
            </w:pPr>
            <w:r>
              <w:rPr>
                <w:lang w:eastAsia="ja-JP"/>
              </w:rPr>
              <w:t xml:space="preserve">For proximity determination, </w:t>
            </w:r>
            <w:r>
              <w:rPr>
                <w:color w:val="000000"/>
              </w:rPr>
              <w:t>if reader successfully receives D2R transmission from the device in response to R2D transmission</w:t>
            </w:r>
          </w:p>
          <w:p w14:paraId="3AFBDDB9" w14:textId="77777777" w:rsidR="00CE7FCC" w:rsidRDefault="008354B8">
            <w:pPr>
              <w:numPr>
                <w:ilvl w:val="0"/>
                <w:numId w:val="124"/>
              </w:numPr>
              <w:autoSpaceDE w:val="0"/>
              <w:autoSpaceDN w:val="0"/>
              <w:adjustRightInd w:val="0"/>
              <w:snapToGrid w:val="0"/>
              <w:spacing w:after="0" w:line="240" w:lineRule="auto"/>
              <w:ind w:leftChars="100" w:left="560"/>
              <w:jc w:val="left"/>
              <w:rPr>
                <w:color w:val="000000"/>
                <w:lang w:eastAsia="zh-CN"/>
              </w:rPr>
            </w:pPr>
            <w:r>
              <w:rPr>
                <w:color w:val="000000"/>
                <w:lang w:eastAsia="zh-CN"/>
              </w:rPr>
              <w:t xml:space="preserve">then the device is determined as near </w:t>
            </w:r>
            <w:r>
              <w:rPr>
                <w:lang w:eastAsia="zh-CN"/>
              </w:rPr>
              <w:t>to the reader based on measurements at the reader side</w:t>
            </w:r>
          </w:p>
          <w:p w14:paraId="6B75D7B3" w14:textId="77777777" w:rsidR="00CE7FCC" w:rsidRDefault="00CE7FCC">
            <w:pPr>
              <w:snapToGrid w:val="0"/>
              <w:spacing w:after="0" w:line="240" w:lineRule="auto"/>
              <w:ind w:leftChars="100" w:left="200"/>
              <w:jc w:val="left"/>
            </w:pPr>
          </w:p>
          <w:p w14:paraId="22E0D189" w14:textId="77777777" w:rsidR="00CE7FCC" w:rsidRDefault="008354B8">
            <w:pPr>
              <w:snapToGrid w:val="0"/>
              <w:spacing w:after="0" w:line="240" w:lineRule="auto"/>
              <w:ind w:leftChars="100" w:left="200"/>
              <w:jc w:val="left"/>
              <w:rPr>
                <w:b/>
                <w:bCs/>
                <w:u w:val="single"/>
                <w:lang w:eastAsia="ja-JP"/>
              </w:rPr>
            </w:pPr>
            <w:r>
              <w:rPr>
                <w:b/>
                <w:bCs/>
                <w:u w:val="single"/>
                <w:lang w:eastAsia="ja-JP"/>
              </w:rPr>
              <w:t>Solution 2</w:t>
            </w:r>
          </w:p>
          <w:p w14:paraId="25D330A4" w14:textId="77777777" w:rsidR="00CE7FCC" w:rsidRDefault="008354B8">
            <w:pPr>
              <w:snapToGrid w:val="0"/>
              <w:spacing w:after="0" w:line="240" w:lineRule="auto"/>
              <w:ind w:leftChars="100" w:left="200"/>
              <w:jc w:val="left"/>
              <w:rPr>
                <w:color w:val="000000"/>
              </w:rPr>
            </w:pPr>
            <w:r>
              <w:rPr>
                <w:lang w:eastAsia="ja-JP"/>
              </w:rPr>
              <w:t xml:space="preserve">For proximity determination, </w:t>
            </w:r>
            <w:r>
              <w:rPr>
                <w:color w:val="000000"/>
              </w:rPr>
              <w:t>if reader successfully receives D2R transmission from the device in response to R2D transmission then the device is determined as near</w:t>
            </w:r>
            <w:r>
              <w:t xml:space="preserve"> to the reader</w:t>
            </w:r>
          </w:p>
          <w:p w14:paraId="31FDBC13" w14:textId="77777777" w:rsidR="00CE7FCC" w:rsidRDefault="00CE7FCC">
            <w:pPr>
              <w:snapToGrid w:val="0"/>
              <w:spacing w:after="0" w:line="240" w:lineRule="auto"/>
              <w:jc w:val="left"/>
              <w:rPr>
                <w:iCs/>
                <w:lang w:eastAsia="zh-CN"/>
              </w:rPr>
            </w:pPr>
          </w:p>
          <w:p w14:paraId="6E24FD17" w14:textId="77777777" w:rsidR="00CE7FCC" w:rsidRDefault="008354B8">
            <w:pPr>
              <w:snapToGrid w:val="0"/>
              <w:spacing w:after="0" w:line="240" w:lineRule="auto"/>
              <w:jc w:val="left"/>
              <w:rPr>
                <w:highlight w:val="green"/>
                <w:lang w:eastAsia="zh-CN"/>
              </w:rPr>
            </w:pPr>
            <w:r>
              <w:rPr>
                <w:highlight w:val="green"/>
                <w:lang w:eastAsia="zh-CN"/>
              </w:rPr>
              <w:t>Agreement</w:t>
            </w:r>
          </w:p>
          <w:p w14:paraId="1C0E538B" w14:textId="77777777" w:rsidR="00CE7FCC" w:rsidRDefault="008354B8">
            <w:pPr>
              <w:snapToGrid w:val="0"/>
              <w:spacing w:after="0" w:line="240" w:lineRule="auto"/>
              <w:jc w:val="left"/>
              <w:rPr>
                <w:lang w:eastAsia="zh-CN"/>
              </w:rPr>
            </w:pPr>
            <w:r>
              <w:rPr>
                <w:color w:val="000000"/>
              </w:rPr>
              <w:t>For the start-indicator part of the R2D time acquisition signal, ON/OFF pattern i.e. high/low voltage transmission is applied</w:t>
            </w:r>
          </w:p>
          <w:p w14:paraId="6CA7BC75" w14:textId="77777777" w:rsidR="00CE7FCC" w:rsidRDefault="008354B8">
            <w:pPr>
              <w:numPr>
                <w:ilvl w:val="0"/>
                <w:numId w:val="144"/>
              </w:numPr>
              <w:autoSpaceDE w:val="0"/>
              <w:autoSpaceDN w:val="0"/>
              <w:adjustRightInd w:val="0"/>
              <w:snapToGrid w:val="0"/>
              <w:spacing w:after="0" w:line="240" w:lineRule="auto"/>
              <w:jc w:val="left"/>
              <w:rPr>
                <w:color w:val="000000"/>
                <w:lang w:eastAsia="zh-CN"/>
              </w:rPr>
            </w:pPr>
            <w:r>
              <w:rPr>
                <w:color w:val="000000"/>
                <w:lang w:eastAsia="zh-CN"/>
              </w:rPr>
              <w:t>FFS: length/pattern of ON/OFF.</w:t>
            </w:r>
          </w:p>
          <w:p w14:paraId="79F5C0D9" w14:textId="77777777" w:rsidR="00CE7FCC" w:rsidRDefault="008354B8">
            <w:pPr>
              <w:numPr>
                <w:ilvl w:val="0"/>
                <w:numId w:val="144"/>
              </w:numPr>
              <w:autoSpaceDE w:val="0"/>
              <w:autoSpaceDN w:val="0"/>
              <w:adjustRightInd w:val="0"/>
              <w:snapToGrid w:val="0"/>
              <w:spacing w:after="0" w:line="240" w:lineRule="auto"/>
              <w:jc w:val="left"/>
              <w:rPr>
                <w:color w:val="000000"/>
                <w:lang w:eastAsia="zh-CN"/>
              </w:rPr>
            </w:pPr>
            <w:r>
              <w:rPr>
                <w:color w:val="000000"/>
                <w:lang w:eastAsia="zh-CN"/>
              </w:rPr>
              <w:t xml:space="preserve">FFS: </w:t>
            </w:r>
            <w:r>
              <w:rPr>
                <w:bCs/>
                <w:color w:val="000000"/>
                <w:lang w:eastAsia="zh-CN"/>
              </w:rPr>
              <w:t>when T</w:t>
            </w:r>
            <w:r>
              <w:rPr>
                <w:bCs/>
                <w:color w:val="000000"/>
                <w:vertAlign w:val="subscript"/>
                <w:lang w:eastAsia="zh-CN"/>
              </w:rPr>
              <w:t>D2R_min</w:t>
            </w:r>
            <w:r>
              <w:rPr>
                <w:bCs/>
                <w:color w:val="000000"/>
                <w:lang w:eastAsia="zh-CN"/>
              </w:rPr>
              <w:t xml:space="preserve"> is applicable, w</w:t>
            </w:r>
            <w:r>
              <w:rPr>
                <w:color w:val="000000"/>
                <w:lang w:eastAsia="zh-CN"/>
              </w:rPr>
              <w:t xml:space="preserve">hether/how the start-indicator part is included in </w:t>
            </w:r>
            <w:r>
              <w:rPr>
                <w:bCs/>
                <w:color w:val="000000"/>
                <w:lang w:eastAsia="zh-CN"/>
              </w:rPr>
              <w:t>T</w:t>
            </w:r>
            <w:r>
              <w:rPr>
                <w:bCs/>
                <w:color w:val="000000"/>
                <w:vertAlign w:val="subscript"/>
                <w:lang w:eastAsia="zh-CN"/>
              </w:rPr>
              <w:t>D2R_min</w:t>
            </w:r>
            <w:r>
              <w:rPr>
                <w:bCs/>
                <w:color w:val="000000"/>
                <w:lang w:eastAsia="zh-CN"/>
              </w:rPr>
              <w:t xml:space="preserve"> or not. To be discussed in 9.4.2.2</w:t>
            </w:r>
          </w:p>
          <w:p w14:paraId="63F437D8" w14:textId="77777777" w:rsidR="00CE7FCC" w:rsidRDefault="00CE7FCC">
            <w:pPr>
              <w:numPr>
                <w:ilvl w:val="0"/>
                <w:numId w:val="144"/>
              </w:numPr>
              <w:snapToGrid w:val="0"/>
              <w:spacing w:after="0" w:line="240" w:lineRule="auto"/>
              <w:ind w:left="0" w:firstLine="0"/>
              <w:jc w:val="left"/>
              <w:rPr>
                <w:color w:val="000000"/>
                <w:lang w:eastAsia="zh-CN"/>
              </w:rPr>
            </w:pPr>
          </w:p>
          <w:p w14:paraId="2B0F52C7" w14:textId="77777777" w:rsidR="00CE7FCC" w:rsidRDefault="008354B8">
            <w:pPr>
              <w:snapToGrid w:val="0"/>
              <w:spacing w:after="0" w:line="240" w:lineRule="auto"/>
              <w:jc w:val="left"/>
              <w:rPr>
                <w:highlight w:val="green"/>
                <w:lang w:eastAsia="zh-CN"/>
              </w:rPr>
            </w:pPr>
            <w:r>
              <w:rPr>
                <w:highlight w:val="green"/>
                <w:lang w:eastAsia="zh-CN"/>
              </w:rPr>
              <w:t>Agreement</w:t>
            </w:r>
          </w:p>
          <w:p w14:paraId="05E7790F" w14:textId="77777777" w:rsidR="00CE7FCC" w:rsidRDefault="008354B8">
            <w:pPr>
              <w:snapToGrid w:val="0"/>
              <w:spacing w:after="0" w:line="240" w:lineRule="auto"/>
              <w:jc w:val="left"/>
              <w:rPr>
                <w:color w:val="000000"/>
              </w:rPr>
            </w:pPr>
            <w:r>
              <w:rPr>
                <w:color w:val="000000"/>
              </w:rPr>
              <w:t>For D2R scheduling, the following information potentially can be explicitly/implicitly indicated to the device via corresponding PRDCH:</w:t>
            </w:r>
          </w:p>
          <w:p w14:paraId="1C1BE2FB" w14:textId="77777777" w:rsidR="00CE7FCC" w:rsidRDefault="008354B8">
            <w:pPr>
              <w:numPr>
                <w:ilvl w:val="0"/>
                <w:numId w:val="144"/>
              </w:numPr>
              <w:autoSpaceDE w:val="0"/>
              <w:autoSpaceDN w:val="0"/>
              <w:adjustRightInd w:val="0"/>
              <w:snapToGrid w:val="0"/>
              <w:spacing w:after="0" w:line="240" w:lineRule="auto"/>
              <w:jc w:val="left"/>
              <w:rPr>
                <w:color w:val="000000"/>
                <w:lang w:eastAsia="zh-CN"/>
              </w:rPr>
            </w:pPr>
            <w:r>
              <w:rPr>
                <w:color w:val="000000"/>
                <w:lang w:eastAsia="zh-CN"/>
              </w:rPr>
              <w:t>Time domain resources</w:t>
            </w:r>
          </w:p>
          <w:p w14:paraId="74DF894D" w14:textId="77777777" w:rsidR="00CE7FCC" w:rsidRDefault="008354B8">
            <w:pPr>
              <w:numPr>
                <w:ilvl w:val="0"/>
                <w:numId w:val="144"/>
              </w:numPr>
              <w:autoSpaceDE w:val="0"/>
              <w:autoSpaceDN w:val="0"/>
              <w:adjustRightInd w:val="0"/>
              <w:snapToGrid w:val="0"/>
              <w:spacing w:after="0" w:line="240" w:lineRule="auto"/>
              <w:jc w:val="left"/>
              <w:rPr>
                <w:color w:val="000000"/>
                <w:lang w:eastAsia="zh-CN"/>
              </w:rPr>
            </w:pPr>
            <w:r>
              <w:rPr>
                <w:color w:val="000000"/>
                <w:lang w:eastAsia="zh-CN"/>
              </w:rPr>
              <w:t>Frequency domain resources</w:t>
            </w:r>
          </w:p>
          <w:p w14:paraId="3EA3522C" w14:textId="77777777" w:rsidR="00CE7FCC" w:rsidRDefault="008354B8">
            <w:pPr>
              <w:numPr>
                <w:ilvl w:val="0"/>
                <w:numId w:val="144"/>
              </w:numPr>
              <w:autoSpaceDE w:val="0"/>
              <w:autoSpaceDN w:val="0"/>
              <w:adjustRightInd w:val="0"/>
              <w:snapToGrid w:val="0"/>
              <w:spacing w:after="0" w:line="240" w:lineRule="auto"/>
              <w:jc w:val="left"/>
              <w:rPr>
                <w:color w:val="000000"/>
                <w:lang w:eastAsia="zh-CN"/>
              </w:rPr>
            </w:pPr>
            <w:r>
              <w:rPr>
                <w:color w:val="000000"/>
                <w:lang w:eastAsia="zh-CN"/>
              </w:rPr>
              <w:t>MCS-like information</w:t>
            </w:r>
          </w:p>
          <w:p w14:paraId="1A943DED" w14:textId="77777777" w:rsidR="00CE7FCC" w:rsidRDefault="008354B8">
            <w:pPr>
              <w:numPr>
                <w:ilvl w:val="0"/>
                <w:numId w:val="144"/>
              </w:numPr>
              <w:autoSpaceDE w:val="0"/>
              <w:autoSpaceDN w:val="0"/>
              <w:adjustRightInd w:val="0"/>
              <w:snapToGrid w:val="0"/>
              <w:spacing w:after="0" w:line="240" w:lineRule="auto"/>
              <w:jc w:val="left"/>
              <w:rPr>
                <w:color w:val="000000"/>
                <w:lang w:eastAsia="zh-CN"/>
              </w:rPr>
            </w:pPr>
            <w:r>
              <w:rPr>
                <w:color w:val="000000"/>
                <w:lang w:eastAsia="zh-CN"/>
              </w:rPr>
              <w:t>Chip duration</w:t>
            </w:r>
          </w:p>
          <w:p w14:paraId="44185BB4" w14:textId="77777777" w:rsidR="00CE7FCC" w:rsidRDefault="008354B8">
            <w:pPr>
              <w:numPr>
                <w:ilvl w:val="0"/>
                <w:numId w:val="144"/>
              </w:numPr>
              <w:autoSpaceDE w:val="0"/>
              <w:autoSpaceDN w:val="0"/>
              <w:adjustRightInd w:val="0"/>
              <w:snapToGrid w:val="0"/>
              <w:spacing w:after="0" w:line="240" w:lineRule="auto"/>
              <w:jc w:val="left"/>
              <w:rPr>
                <w:color w:val="000000"/>
                <w:lang w:eastAsia="zh-CN"/>
              </w:rPr>
            </w:pPr>
            <w:r>
              <w:rPr>
                <w:color w:val="000000"/>
                <w:lang w:eastAsia="zh-CN"/>
              </w:rPr>
              <w:t>ID associated with device(s)</w:t>
            </w:r>
          </w:p>
          <w:p w14:paraId="7582E17A" w14:textId="77777777" w:rsidR="00CE7FCC" w:rsidRDefault="008354B8">
            <w:pPr>
              <w:numPr>
                <w:ilvl w:val="0"/>
                <w:numId w:val="144"/>
              </w:numPr>
              <w:autoSpaceDE w:val="0"/>
              <w:autoSpaceDN w:val="0"/>
              <w:adjustRightInd w:val="0"/>
              <w:snapToGrid w:val="0"/>
              <w:spacing w:after="0" w:line="240" w:lineRule="auto"/>
              <w:jc w:val="left"/>
              <w:rPr>
                <w:color w:val="000000"/>
                <w:lang w:eastAsia="zh-CN"/>
              </w:rPr>
            </w:pPr>
            <w:r>
              <w:rPr>
                <w:color w:val="000000"/>
                <w:lang w:eastAsia="zh-CN"/>
              </w:rPr>
              <w:t>Repetitions</w:t>
            </w:r>
          </w:p>
          <w:p w14:paraId="39110466" w14:textId="77777777" w:rsidR="00CE7FCC" w:rsidRDefault="008354B8">
            <w:pPr>
              <w:snapToGrid w:val="0"/>
              <w:spacing w:after="0" w:line="240" w:lineRule="auto"/>
              <w:jc w:val="left"/>
              <w:rPr>
                <w:color w:val="000000"/>
              </w:rPr>
            </w:pPr>
            <w:r>
              <w:rPr>
                <w:color w:val="000000"/>
              </w:rPr>
              <w:t>FFS: other information</w:t>
            </w:r>
          </w:p>
          <w:p w14:paraId="5CE2994A" w14:textId="77777777" w:rsidR="00CE7FCC" w:rsidRDefault="008354B8">
            <w:pPr>
              <w:snapToGrid w:val="0"/>
              <w:spacing w:after="0" w:line="240" w:lineRule="auto"/>
              <w:jc w:val="left"/>
              <w:rPr>
                <w:color w:val="000000"/>
              </w:rPr>
            </w:pPr>
            <w:r>
              <w:rPr>
                <w:color w:val="000000"/>
              </w:rPr>
              <w:t xml:space="preserve">FFS: For each information, whether higher-layer </w:t>
            </w:r>
            <w:proofErr w:type="spellStart"/>
            <w:r>
              <w:rPr>
                <w:color w:val="000000"/>
              </w:rPr>
              <w:t>signaling</w:t>
            </w:r>
            <w:proofErr w:type="spellEnd"/>
            <w:r>
              <w:rPr>
                <w:color w:val="000000"/>
              </w:rPr>
              <w:t xml:space="preserve"> and/or L1 R2D control </w:t>
            </w:r>
            <w:proofErr w:type="spellStart"/>
            <w:r>
              <w:rPr>
                <w:color w:val="000000"/>
              </w:rPr>
              <w:t>signaling</w:t>
            </w:r>
            <w:proofErr w:type="spellEnd"/>
            <w:r>
              <w:rPr>
                <w:color w:val="000000"/>
              </w:rPr>
              <w:t xml:space="preserve"> is used</w:t>
            </w:r>
          </w:p>
          <w:p w14:paraId="7C1F9CB9" w14:textId="77777777" w:rsidR="00CE7FCC" w:rsidRDefault="00CE7FCC">
            <w:pPr>
              <w:numPr>
                <w:ilvl w:val="0"/>
                <w:numId w:val="144"/>
              </w:numPr>
              <w:snapToGrid w:val="0"/>
              <w:spacing w:after="0" w:line="240" w:lineRule="auto"/>
              <w:ind w:left="0" w:firstLine="0"/>
              <w:jc w:val="left"/>
              <w:rPr>
                <w:color w:val="000000"/>
                <w:lang w:eastAsia="zh-CN"/>
              </w:rPr>
            </w:pPr>
          </w:p>
          <w:p w14:paraId="63CC542D" w14:textId="77777777" w:rsidR="00CE7FCC" w:rsidRDefault="008354B8">
            <w:pPr>
              <w:snapToGrid w:val="0"/>
              <w:spacing w:after="0" w:line="240" w:lineRule="auto"/>
              <w:jc w:val="left"/>
              <w:rPr>
                <w:lang w:eastAsia="zh-CN"/>
              </w:rPr>
            </w:pPr>
            <w:r>
              <w:rPr>
                <w:highlight w:val="green"/>
                <w:lang w:eastAsia="zh-CN"/>
              </w:rPr>
              <w:t>Agreement</w:t>
            </w:r>
          </w:p>
          <w:p w14:paraId="30C61CA3" w14:textId="77777777" w:rsidR="00CE7FCC" w:rsidRDefault="008354B8">
            <w:pPr>
              <w:snapToGrid w:val="0"/>
              <w:spacing w:after="0" w:line="240" w:lineRule="auto"/>
              <w:jc w:val="left"/>
              <w:rPr>
                <w:color w:val="000000"/>
              </w:rPr>
            </w:pPr>
            <w:r>
              <w:rPr>
                <w:color w:val="000000"/>
              </w:rPr>
              <w:t>For R2D reception, the following information potentially can be explicitly/implicitly indicated to the device via PRDCH:</w:t>
            </w:r>
          </w:p>
          <w:p w14:paraId="3B456E56" w14:textId="77777777" w:rsidR="00CE7FCC" w:rsidRDefault="008354B8">
            <w:pPr>
              <w:numPr>
                <w:ilvl w:val="0"/>
                <w:numId w:val="144"/>
              </w:numPr>
              <w:autoSpaceDE w:val="0"/>
              <w:autoSpaceDN w:val="0"/>
              <w:adjustRightInd w:val="0"/>
              <w:snapToGrid w:val="0"/>
              <w:spacing w:after="0" w:line="240" w:lineRule="auto"/>
              <w:jc w:val="left"/>
              <w:rPr>
                <w:color w:val="000000"/>
                <w:lang w:eastAsia="zh-CN"/>
              </w:rPr>
            </w:pPr>
            <w:r>
              <w:rPr>
                <w:color w:val="000000"/>
                <w:lang w:eastAsia="zh-CN"/>
              </w:rPr>
              <w:t>ID associated with device(s) intended for the reception of R2D, potentially including all devices (if supported)</w:t>
            </w:r>
          </w:p>
          <w:p w14:paraId="71A699E7" w14:textId="77777777" w:rsidR="00CE7FCC" w:rsidRDefault="008354B8">
            <w:pPr>
              <w:numPr>
                <w:ilvl w:val="0"/>
                <w:numId w:val="144"/>
              </w:numPr>
              <w:autoSpaceDE w:val="0"/>
              <w:autoSpaceDN w:val="0"/>
              <w:adjustRightInd w:val="0"/>
              <w:snapToGrid w:val="0"/>
              <w:spacing w:after="0" w:line="240" w:lineRule="auto"/>
              <w:jc w:val="left"/>
              <w:rPr>
                <w:color w:val="000000"/>
              </w:rPr>
            </w:pPr>
            <w:r>
              <w:rPr>
                <w:color w:val="000000"/>
                <w:lang w:eastAsia="zh-CN"/>
              </w:rPr>
              <w:t>FFS: other information</w:t>
            </w:r>
          </w:p>
          <w:p w14:paraId="1F6B29C2" w14:textId="77777777" w:rsidR="00CE7FCC" w:rsidRDefault="008354B8">
            <w:pPr>
              <w:numPr>
                <w:ilvl w:val="0"/>
                <w:numId w:val="144"/>
              </w:numPr>
              <w:autoSpaceDE w:val="0"/>
              <w:autoSpaceDN w:val="0"/>
              <w:adjustRightInd w:val="0"/>
              <w:snapToGrid w:val="0"/>
              <w:spacing w:after="0" w:line="240" w:lineRule="auto"/>
              <w:jc w:val="left"/>
              <w:rPr>
                <w:color w:val="000000"/>
              </w:rPr>
            </w:pPr>
            <w:r>
              <w:rPr>
                <w:color w:val="000000"/>
              </w:rPr>
              <w:t xml:space="preserve">FFS: For each information, whether higher-layer </w:t>
            </w:r>
            <w:proofErr w:type="spellStart"/>
            <w:r>
              <w:rPr>
                <w:color w:val="000000"/>
              </w:rPr>
              <w:t>signaling</w:t>
            </w:r>
            <w:proofErr w:type="spellEnd"/>
            <w:r>
              <w:rPr>
                <w:color w:val="000000"/>
              </w:rPr>
              <w:t xml:space="preserve"> and/or L1 R2D control </w:t>
            </w:r>
            <w:proofErr w:type="spellStart"/>
            <w:r>
              <w:rPr>
                <w:color w:val="000000"/>
              </w:rPr>
              <w:t>signaling</w:t>
            </w:r>
            <w:proofErr w:type="spellEnd"/>
            <w:r>
              <w:rPr>
                <w:color w:val="000000"/>
              </w:rPr>
              <w:t xml:space="preserve"> is used</w:t>
            </w:r>
          </w:p>
          <w:p w14:paraId="6D2DAE3F" w14:textId="77777777" w:rsidR="00CE7FCC" w:rsidRDefault="00CE7FCC">
            <w:pPr>
              <w:autoSpaceDE w:val="0"/>
              <w:autoSpaceDN w:val="0"/>
              <w:adjustRightInd w:val="0"/>
              <w:snapToGrid w:val="0"/>
              <w:spacing w:after="0" w:line="240" w:lineRule="auto"/>
              <w:rPr>
                <w:rFonts w:eastAsia="宋体"/>
                <w:b/>
                <w:iCs/>
                <w:lang w:val="en-US" w:eastAsia="zh-CN"/>
              </w:rPr>
            </w:pPr>
          </w:p>
          <w:p w14:paraId="0C829EA0" w14:textId="77777777" w:rsidR="00CE7FCC" w:rsidRDefault="008354B8">
            <w:pPr>
              <w:autoSpaceDE w:val="0"/>
              <w:autoSpaceDN w:val="0"/>
              <w:adjustRightInd w:val="0"/>
              <w:snapToGrid w:val="0"/>
              <w:spacing w:after="0" w:line="240" w:lineRule="auto"/>
              <w:rPr>
                <w:rFonts w:eastAsia="宋体"/>
                <w:b/>
                <w:iCs/>
                <w:lang w:val="en-US" w:eastAsia="zh-CN"/>
              </w:rPr>
            </w:pPr>
            <w:r>
              <w:rPr>
                <w:rFonts w:eastAsia="宋体"/>
                <w:b/>
                <w:iCs/>
                <w:lang w:val="en-US" w:eastAsia="zh-CN"/>
              </w:rPr>
              <w:t>Conclusion</w:t>
            </w:r>
          </w:p>
          <w:p w14:paraId="0A0C1DCB" w14:textId="77777777" w:rsidR="00CE7FCC" w:rsidRDefault="008354B8">
            <w:pPr>
              <w:autoSpaceDE w:val="0"/>
              <w:autoSpaceDN w:val="0"/>
              <w:adjustRightInd w:val="0"/>
              <w:snapToGrid w:val="0"/>
              <w:spacing w:after="0" w:line="240" w:lineRule="auto"/>
              <w:rPr>
                <w:rFonts w:eastAsia="宋体"/>
                <w:bCs/>
                <w:lang w:val="en-US" w:eastAsia="ja-JP"/>
              </w:rPr>
            </w:pPr>
            <w:r>
              <w:rPr>
                <w:rFonts w:eastAsia="宋体"/>
                <w:bCs/>
                <w:lang w:val="en-US" w:eastAsia="ja-JP"/>
              </w:rPr>
              <w:t>Proximity determination is concluded to be feasible with either of the two solutions below. Potential specification impact or not will not be determined in the Rel-19 study item.</w:t>
            </w:r>
          </w:p>
          <w:p w14:paraId="0DDFBB08" w14:textId="77777777" w:rsidR="00CE7FCC" w:rsidRDefault="00CE7FCC">
            <w:pPr>
              <w:autoSpaceDE w:val="0"/>
              <w:autoSpaceDN w:val="0"/>
              <w:adjustRightInd w:val="0"/>
              <w:snapToGrid w:val="0"/>
              <w:spacing w:after="0" w:line="240" w:lineRule="auto"/>
              <w:rPr>
                <w:rFonts w:eastAsia="宋体"/>
                <w:u w:val="single"/>
                <w:lang w:val="en-US" w:eastAsia="ja-JP"/>
              </w:rPr>
            </w:pPr>
          </w:p>
          <w:p w14:paraId="5B16E3EB" w14:textId="77777777" w:rsidR="00CE7FCC" w:rsidRDefault="008354B8">
            <w:pPr>
              <w:autoSpaceDE w:val="0"/>
              <w:autoSpaceDN w:val="0"/>
              <w:adjustRightInd w:val="0"/>
              <w:snapToGrid w:val="0"/>
              <w:spacing w:after="0" w:line="240" w:lineRule="auto"/>
              <w:ind w:leftChars="100" w:left="200"/>
              <w:rPr>
                <w:rFonts w:eastAsia="宋体"/>
                <w:b/>
                <w:bCs/>
                <w:u w:val="single"/>
                <w:lang w:val="en-US" w:eastAsia="ja-JP"/>
              </w:rPr>
            </w:pPr>
            <w:r>
              <w:rPr>
                <w:rFonts w:eastAsia="宋体"/>
                <w:b/>
                <w:bCs/>
                <w:u w:val="single"/>
                <w:lang w:val="en-US" w:eastAsia="ja-JP"/>
              </w:rPr>
              <w:t>Solution 1</w:t>
            </w:r>
          </w:p>
          <w:p w14:paraId="18328930" w14:textId="77777777" w:rsidR="00CE7FCC" w:rsidRDefault="008354B8">
            <w:pPr>
              <w:autoSpaceDE w:val="0"/>
              <w:autoSpaceDN w:val="0"/>
              <w:adjustRightInd w:val="0"/>
              <w:snapToGrid w:val="0"/>
              <w:spacing w:after="0" w:line="240" w:lineRule="auto"/>
              <w:ind w:leftChars="100" w:left="200"/>
              <w:rPr>
                <w:rFonts w:eastAsia="宋体"/>
                <w:color w:val="000000"/>
                <w:lang w:val="en-US"/>
              </w:rPr>
            </w:pPr>
            <w:r>
              <w:rPr>
                <w:rFonts w:eastAsia="宋体"/>
                <w:lang w:val="en-US" w:eastAsia="ja-JP"/>
              </w:rPr>
              <w:t xml:space="preserve">For proximity determination, </w:t>
            </w:r>
            <w:r>
              <w:rPr>
                <w:rFonts w:eastAsia="宋体"/>
                <w:color w:val="000000"/>
                <w:lang w:val="en-US"/>
              </w:rPr>
              <w:t>if reader successfully receives D2R transmission from the device in response to R2D transmission</w:t>
            </w:r>
          </w:p>
          <w:p w14:paraId="65C5AF9B" w14:textId="77777777" w:rsidR="00CE7FCC" w:rsidRDefault="008354B8">
            <w:pPr>
              <w:numPr>
                <w:ilvl w:val="0"/>
                <w:numId w:val="124"/>
              </w:numPr>
              <w:autoSpaceDE w:val="0"/>
              <w:autoSpaceDN w:val="0"/>
              <w:adjustRightInd w:val="0"/>
              <w:snapToGrid w:val="0"/>
              <w:spacing w:after="0" w:line="240" w:lineRule="auto"/>
              <w:ind w:leftChars="100" w:left="560"/>
              <w:rPr>
                <w:rFonts w:eastAsia="宋体"/>
                <w:color w:val="000000"/>
                <w:lang w:val="en-US"/>
              </w:rPr>
            </w:pPr>
            <w:r>
              <w:rPr>
                <w:rFonts w:eastAsia="宋体"/>
                <w:color w:val="000000"/>
                <w:lang w:val="en-US"/>
              </w:rPr>
              <w:t xml:space="preserve">then the device is determined as near </w:t>
            </w:r>
            <w:r>
              <w:rPr>
                <w:rFonts w:eastAsia="宋体"/>
                <w:lang w:val="en-US"/>
              </w:rPr>
              <w:t>to the reader based on measurements at the reader side</w:t>
            </w:r>
          </w:p>
          <w:p w14:paraId="6BEEBDD9" w14:textId="77777777" w:rsidR="00CE7FCC" w:rsidRDefault="00CE7FCC">
            <w:pPr>
              <w:autoSpaceDE w:val="0"/>
              <w:autoSpaceDN w:val="0"/>
              <w:adjustRightInd w:val="0"/>
              <w:snapToGrid w:val="0"/>
              <w:spacing w:after="0" w:line="240" w:lineRule="auto"/>
              <w:ind w:leftChars="100" w:left="200"/>
              <w:rPr>
                <w:rFonts w:eastAsia="宋体"/>
                <w:lang w:val="en-US"/>
              </w:rPr>
            </w:pPr>
          </w:p>
          <w:p w14:paraId="40F6274B" w14:textId="77777777" w:rsidR="00CE7FCC" w:rsidRDefault="008354B8">
            <w:pPr>
              <w:autoSpaceDE w:val="0"/>
              <w:autoSpaceDN w:val="0"/>
              <w:adjustRightInd w:val="0"/>
              <w:snapToGrid w:val="0"/>
              <w:spacing w:after="0" w:line="240" w:lineRule="auto"/>
              <w:ind w:leftChars="100" w:left="200"/>
              <w:rPr>
                <w:rFonts w:eastAsia="宋体"/>
                <w:b/>
                <w:bCs/>
                <w:u w:val="single"/>
                <w:lang w:val="en-US" w:eastAsia="ja-JP"/>
              </w:rPr>
            </w:pPr>
            <w:r>
              <w:rPr>
                <w:rFonts w:eastAsia="宋体"/>
                <w:b/>
                <w:bCs/>
                <w:u w:val="single"/>
                <w:lang w:val="en-US" w:eastAsia="ja-JP"/>
              </w:rPr>
              <w:t>Solution 2</w:t>
            </w:r>
          </w:p>
          <w:p w14:paraId="3E4E2CA8" w14:textId="77777777" w:rsidR="00CE7FCC" w:rsidRDefault="008354B8">
            <w:pPr>
              <w:autoSpaceDE w:val="0"/>
              <w:autoSpaceDN w:val="0"/>
              <w:adjustRightInd w:val="0"/>
              <w:snapToGrid w:val="0"/>
              <w:spacing w:after="0" w:line="240" w:lineRule="auto"/>
              <w:ind w:leftChars="100" w:left="200"/>
              <w:rPr>
                <w:rFonts w:eastAsia="宋体"/>
                <w:color w:val="000000"/>
                <w:lang w:val="en-US"/>
              </w:rPr>
            </w:pPr>
            <w:r>
              <w:rPr>
                <w:rFonts w:eastAsia="宋体"/>
                <w:lang w:val="en-US" w:eastAsia="ja-JP"/>
              </w:rPr>
              <w:t xml:space="preserve">For proximity determination, </w:t>
            </w:r>
            <w:r>
              <w:rPr>
                <w:rFonts w:eastAsia="宋体"/>
                <w:color w:val="000000"/>
                <w:lang w:val="en-US"/>
              </w:rPr>
              <w:t>if reader successfully receives D2R transmission from the device in response to R2D transmission then the device is determined as near</w:t>
            </w:r>
            <w:r>
              <w:rPr>
                <w:rFonts w:eastAsia="宋体"/>
                <w:lang w:val="en-US"/>
              </w:rPr>
              <w:t xml:space="preserve"> to the reader</w:t>
            </w:r>
          </w:p>
          <w:p w14:paraId="5813FCA6" w14:textId="77777777" w:rsidR="00CE7FCC" w:rsidRDefault="00CE7FCC">
            <w:pPr>
              <w:autoSpaceDE w:val="0"/>
              <w:autoSpaceDN w:val="0"/>
              <w:adjustRightInd w:val="0"/>
              <w:snapToGrid w:val="0"/>
              <w:spacing w:after="0" w:line="240" w:lineRule="auto"/>
              <w:rPr>
                <w:rFonts w:eastAsia="宋体"/>
                <w:lang w:val="en-US"/>
              </w:rPr>
            </w:pPr>
          </w:p>
          <w:p w14:paraId="11D0616C" w14:textId="77777777" w:rsidR="00CE7FCC" w:rsidRDefault="00CE7FCC">
            <w:pPr>
              <w:autoSpaceDE w:val="0"/>
              <w:autoSpaceDN w:val="0"/>
              <w:adjustRightInd w:val="0"/>
              <w:snapToGrid w:val="0"/>
              <w:spacing w:after="0" w:line="240" w:lineRule="auto"/>
              <w:rPr>
                <w:rFonts w:eastAsia="宋体"/>
                <w:lang w:val="en-US"/>
              </w:rPr>
            </w:pPr>
          </w:p>
          <w:p w14:paraId="02361C0B" w14:textId="77777777" w:rsidR="00CE7FCC" w:rsidRDefault="008354B8">
            <w:pPr>
              <w:snapToGrid w:val="0"/>
              <w:spacing w:after="0" w:line="240" w:lineRule="auto"/>
              <w:rPr>
                <w:rFonts w:eastAsia="宋体"/>
                <w:highlight w:val="green"/>
                <w:lang w:eastAsia="zh-CN"/>
              </w:rPr>
            </w:pPr>
            <w:r>
              <w:rPr>
                <w:rFonts w:eastAsia="宋体"/>
                <w:highlight w:val="green"/>
                <w:lang w:eastAsia="zh-CN"/>
              </w:rPr>
              <w:t>Agreement</w:t>
            </w:r>
          </w:p>
          <w:p w14:paraId="70DE8120" w14:textId="77777777" w:rsidR="00CE7FCC" w:rsidRDefault="008354B8">
            <w:pPr>
              <w:snapToGrid w:val="0"/>
              <w:spacing w:after="0" w:line="240" w:lineRule="auto"/>
              <w:rPr>
                <w:rFonts w:eastAsia="宋体"/>
                <w:lang w:eastAsia="zh-CN"/>
              </w:rPr>
            </w:pPr>
            <w:r>
              <w:rPr>
                <w:rFonts w:eastAsia="宋体"/>
                <w:color w:val="000000"/>
              </w:rPr>
              <w:t>For the start-indicator part of the R2D time acquisition signal, ON/OFF pattern i.e. high/low voltage transmission is applied</w:t>
            </w:r>
          </w:p>
          <w:p w14:paraId="230C8C22" w14:textId="77777777" w:rsidR="00CE7FCC" w:rsidRDefault="008354B8">
            <w:pPr>
              <w:numPr>
                <w:ilvl w:val="0"/>
                <w:numId w:val="144"/>
              </w:numPr>
              <w:autoSpaceDE w:val="0"/>
              <w:autoSpaceDN w:val="0"/>
              <w:adjustRightInd w:val="0"/>
              <w:snapToGrid w:val="0"/>
              <w:spacing w:after="0" w:line="240" w:lineRule="auto"/>
              <w:rPr>
                <w:rFonts w:eastAsia="宋体"/>
                <w:color w:val="000000"/>
                <w:lang w:val="en-US"/>
              </w:rPr>
            </w:pPr>
            <w:r>
              <w:rPr>
                <w:rFonts w:eastAsia="宋体"/>
                <w:color w:val="000000"/>
                <w:lang w:val="en-US"/>
              </w:rPr>
              <w:t>FFS: length/pattern of ON/OFF.</w:t>
            </w:r>
          </w:p>
          <w:p w14:paraId="3368C74C" w14:textId="77777777" w:rsidR="00CE7FCC" w:rsidRDefault="008354B8">
            <w:pPr>
              <w:numPr>
                <w:ilvl w:val="0"/>
                <w:numId w:val="144"/>
              </w:numPr>
              <w:autoSpaceDE w:val="0"/>
              <w:autoSpaceDN w:val="0"/>
              <w:adjustRightInd w:val="0"/>
              <w:snapToGrid w:val="0"/>
              <w:spacing w:after="0" w:line="240" w:lineRule="auto"/>
              <w:rPr>
                <w:rFonts w:eastAsia="宋体"/>
                <w:color w:val="000000"/>
                <w:lang w:val="en-US"/>
              </w:rPr>
            </w:pPr>
            <w:r>
              <w:rPr>
                <w:rFonts w:eastAsia="宋体"/>
                <w:color w:val="000000"/>
                <w:lang w:val="en-US"/>
              </w:rPr>
              <w:t xml:space="preserve">FFS: </w:t>
            </w:r>
            <w:r>
              <w:rPr>
                <w:rFonts w:eastAsia="宋体"/>
                <w:bCs/>
                <w:color w:val="000000"/>
                <w:lang w:val="en-US"/>
              </w:rPr>
              <w:t>when T</w:t>
            </w:r>
            <w:r>
              <w:rPr>
                <w:rFonts w:eastAsia="宋体"/>
                <w:bCs/>
                <w:color w:val="000000"/>
                <w:vertAlign w:val="subscript"/>
                <w:lang w:val="en-US"/>
              </w:rPr>
              <w:t>D2R_min</w:t>
            </w:r>
            <w:r>
              <w:rPr>
                <w:rFonts w:eastAsia="宋体"/>
                <w:bCs/>
                <w:color w:val="000000"/>
                <w:lang w:val="en-US"/>
              </w:rPr>
              <w:t xml:space="preserve"> is applicable, w</w:t>
            </w:r>
            <w:r>
              <w:rPr>
                <w:rFonts w:eastAsia="宋体"/>
                <w:color w:val="000000"/>
                <w:lang w:val="en-US"/>
              </w:rPr>
              <w:t xml:space="preserve">hether/how the start-indicator part is included in </w:t>
            </w:r>
            <w:r>
              <w:rPr>
                <w:rFonts w:eastAsia="宋体"/>
                <w:bCs/>
                <w:color w:val="000000"/>
                <w:lang w:val="en-US"/>
              </w:rPr>
              <w:t>T</w:t>
            </w:r>
            <w:r>
              <w:rPr>
                <w:rFonts w:eastAsia="宋体"/>
                <w:bCs/>
                <w:color w:val="000000"/>
                <w:vertAlign w:val="subscript"/>
                <w:lang w:val="en-US"/>
              </w:rPr>
              <w:t>D2R_min</w:t>
            </w:r>
            <w:r>
              <w:rPr>
                <w:rFonts w:eastAsia="宋体"/>
                <w:bCs/>
                <w:color w:val="000000"/>
                <w:lang w:val="en-US"/>
              </w:rPr>
              <w:t xml:space="preserve"> or not. To be discussed in 9.4.2.2</w:t>
            </w:r>
          </w:p>
          <w:p w14:paraId="55B28B5F" w14:textId="77777777" w:rsidR="00CE7FCC" w:rsidRDefault="00CE7FCC">
            <w:pPr>
              <w:autoSpaceDE w:val="0"/>
              <w:autoSpaceDN w:val="0"/>
              <w:adjustRightInd w:val="0"/>
              <w:snapToGrid w:val="0"/>
              <w:spacing w:after="0" w:line="240" w:lineRule="auto"/>
              <w:rPr>
                <w:rFonts w:eastAsia="宋体"/>
                <w:color w:val="000000"/>
                <w:lang w:val="en-US"/>
              </w:rPr>
            </w:pPr>
          </w:p>
          <w:p w14:paraId="3D999068" w14:textId="77777777" w:rsidR="00CE7FCC" w:rsidRDefault="008354B8">
            <w:pPr>
              <w:snapToGrid w:val="0"/>
              <w:spacing w:after="0" w:line="240" w:lineRule="auto"/>
              <w:rPr>
                <w:rFonts w:eastAsia="宋体"/>
                <w:highlight w:val="green"/>
                <w:lang w:eastAsia="zh-CN"/>
              </w:rPr>
            </w:pPr>
            <w:r>
              <w:rPr>
                <w:rFonts w:eastAsia="宋体"/>
                <w:highlight w:val="green"/>
                <w:lang w:eastAsia="zh-CN"/>
              </w:rPr>
              <w:t>Agreement</w:t>
            </w:r>
          </w:p>
          <w:p w14:paraId="4745B7E7" w14:textId="77777777" w:rsidR="00CE7FCC" w:rsidRDefault="008354B8">
            <w:pPr>
              <w:autoSpaceDE w:val="0"/>
              <w:autoSpaceDN w:val="0"/>
              <w:adjustRightInd w:val="0"/>
              <w:snapToGrid w:val="0"/>
              <w:spacing w:after="0" w:line="240" w:lineRule="auto"/>
              <w:rPr>
                <w:rFonts w:eastAsia="宋体"/>
                <w:color w:val="000000"/>
                <w:lang w:val="en-US"/>
              </w:rPr>
            </w:pPr>
            <w:r>
              <w:rPr>
                <w:rFonts w:eastAsia="宋体"/>
                <w:color w:val="000000"/>
                <w:lang w:val="en-US"/>
              </w:rPr>
              <w:t>For D2R scheduling, the following information potentially can be explicitly/implicitly indicated to the device via corresponding PRDCH:</w:t>
            </w:r>
          </w:p>
          <w:p w14:paraId="58ACF5C1" w14:textId="77777777" w:rsidR="00CE7FCC" w:rsidRDefault="008354B8">
            <w:pPr>
              <w:numPr>
                <w:ilvl w:val="0"/>
                <w:numId w:val="124"/>
              </w:numPr>
              <w:autoSpaceDE w:val="0"/>
              <w:autoSpaceDN w:val="0"/>
              <w:adjustRightInd w:val="0"/>
              <w:snapToGrid w:val="0"/>
              <w:spacing w:after="0" w:line="240" w:lineRule="auto"/>
              <w:rPr>
                <w:rFonts w:eastAsia="宋体"/>
                <w:color w:val="000000"/>
                <w:lang w:val="en-US"/>
              </w:rPr>
            </w:pPr>
            <w:r>
              <w:rPr>
                <w:rFonts w:eastAsia="宋体"/>
                <w:color w:val="000000"/>
                <w:lang w:val="en-US"/>
              </w:rPr>
              <w:t>Time domain resources</w:t>
            </w:r>
          </w:p>
          <w:p w14:paraId="7E5CC8F9" w14:textId="77777777" w:rsidR="00CE7FCC" w:rsidRDefault="008354B8">
            <w:pPr>
              <w:numPr>
                <w:ilvl w:val="0"/>
                <w:numId w:val="124"/>
              </w:numPr>
              <w:autoSpaceDE w:val="0"/>
              <w:autoSpaceDN w:val="0"/>
              <w:adjustRightInd w:val="0"/>
              <w:snapToGrid w:val="0"/>
              <w:spacing w:after="0" w:line="240" w:lineRule="auto"/>
              <w:rPr>
                <w:rFonts w:eastAsia="宋体"/>
                <w:color w:val="000000"/>
                <w:lang w:val="en-US"/>
              </w:rPr>
            </w:pPr>
            <w:r>
              <w:rPr>
                <w:rFonts w:eastAsia="宋体"/>
                <w:color w:val="000000"/>
                <w:lang w:val="en-US"/>
              </w:rPr>
              <w:t>Frequency domain resources</w:t>
            </w:r>
          </w:p>
          <w:p w14:paraId="4896ECD2" w14:textId="77777777" w:rsidR="00CE7FCC" w:rsidRDefault="008354B8">
            <w:pPr>
              <w:numPr>
                <w:ilvl w:val="0"/>
                <w:numId w:val="124"/>
              </w:numPr>
              <w:autoSpaceDE w:val="0"/>
              <w:autoSpaceDN w:val="0"/>
              <w:adjustRightInd w:val="0"/>
              <w:snapToGrid w:val="0"/>
              <w:spacing w:after="0" w:line="240" w:lineRule="auto"/>
              <w:rPr>
                <w:rFonts w:eastAsia="宋体"/>
                <w:color w:val="000000"/>
                <w:lang w:val="en-US"/>
              </w:rPr>
            </w:pPr>
            <w:r>
              <w:rPr>
                <w:rFonts w:eastAsia="宋体"/>
                <w:color w:val="000000"/>
                <w:lang w:val="en-US"/>
              </w:rPr>
              <w:t>MCS-like information</w:t>
            </w:r>
          </w:p>
          <w:p w14:paraId="61081193" w14:textId="77777777" w:rsidR="00CE7FCC" w:rsidRDefault="008354B8">
            <w:pPr>
              <w:numPr>
                <w:ilvl w:val="0"/>
                <w:numId w:val="124"/>
              </w:numPr>
              <w:autoSpaceDE w:val="0"/>
              <w:autoSpaceDN w:val="0"/>
              <w:adjustRightInd w:val="0"/>
              <w:snapToGrid w:val="0"/>
              <w:spacing w:after="0" w:line="240" w:lineRule="auto"/>
              <w:rPr>
                <w:rFonts w:eastAsia="宋体"/>
                <w:color w:val="000000"/>
                <w:lang w:val="en-US"/>
              </w:rPr>
            </w:pPr>
            <w:r>
              <w:rPr>
                <w:rFonts w:eastAsia="宋体"/>
                <w:color w:val="000000"/>
                <w:lang w:val="en-US"/>
              </w:rPr>
              <w:t>Chip duration</w:t>
            </w:r>
          </w:p>
          <w:p w14:paraId="0D9713B7" w14:textId="77777777" w:rsidR="00CE7FCC" w:rsidRDefault="008354B8">
            <w:pPr>
              <w:numPr>
                <w:ilvl w:val="0"/>
                <w:numId w:val="124"/>
              </w:numPr>
              <w:autoSpaceDE w:val="0"/>
              <w:autoSpaceDN w:val="0"/>
              <w:adjustRightInd w:val="0"/>
              <w:snapToGrid w:val="0"/>
              <w:spacing w:after="0" w:line="240" w:lineRule="auto"/>
              <w:rPr>
                <w:rFonts w:eastAsia="宋体"/>
                <w:color w:val="000000"/>
                <w:lang w:val="en-US"/>
              </w:rPr>
            </w:pPr>
            <w:r>
              <w:rPr>
                <w:rFonts w:eastAsia="宋体"/>
                <w:color w:val="000000"/>
                <w:lang w:val="en-US"/>
              </w:rPr>
              <w:t>ID associated with device(s)</w:t>
            </w:r>
          </w:p>
          <w:p w14:paraId="77DC08C0" w14:textId="77777777" w:rsidR="00CE7FCC" w:rsidRDefault="008354B8">
            <w:pPr>
              <w:numPr>
                <w:ilvl w:val="0"/>
                <w:numId w:val="124"/>
              </w:numPr>
              <w:autoSpaceDE w:val="0"/>
              <w:autoSpaceDN w:val="0"/>
              <w:adjustRightInd w:val="0"/>
              <w:snapToGrid w:val="0"/>
              <w:spacing w:after="0" w:line="240" w:lineRule="auto"/>
              <w:rPr>
                <w:rFonts w:eastAsia="宋体"/>
                <w:color w:val="000000"/>
                <w:lang w:val="en-US"/>
              </w:rPr>
            </w:pPr>
            <w:r>
              <w:rPr>
                <w:rFonts w:eastAsia="宋体"/>
                <w:color w:val="000000"/>
                <w:lang w:val="en-US"/>
              </w:rPr>
              <w:t>Repetitions</w:t>
            </w:r>
          </w:p>
          <w:p w14:paraId="4F48B392" w14:textId="77777777" w:rsidR="00CE7FCC" w:rsidRDefault="008354B8">
            <w:pPr>
              <w:autoSpaceDE w:val="0"/>
              <w:autoSpaceDN w:val="0"/>
              <w:adjustRightInd w:val="0"/>
              <w:snapToGrid w:val="0"/>
              <w:spacing w:after="0" w:line="240" w:lineRule="auto"/>
              <w:rPr>
                <w:rFonts w:eastAsia="宋体"/>
                <w:color w:val="000000"/>
                <w:lang w:val="en-US"/>
              </w:rPr>
            </w:pPr>
            <w:r>
              <w:rPr>
                <w:rFonts w:eastAsia="宋体"/>
                <w:color w:val="000000"/>
                <w:lang w:val="en-US"/>
              </w:rPr>
              <w:t>FFS: other information</w:t>
            </w:r>
          </w:p>
          <w:p w14:paraId="331DD1C4" w14:textId="77777777" w:rsidR="00CE7FCC" w:rsidRDefault="008354B8">
            <w:pPr>
              <w:autoSpaceDE w:val="0"/>
              <w:autoSpaceDN w:val="0"/>
              <w:adjustRightInd w:val="0"/>
              <w:snapToGrid w:val="0"/>
              <w:spacing w:after="0" w:line="240" w:lineRule="auto"/>
              <w:rPr>
                <w:rFonts w:eastAsia="宋体"/>
                <w:color w:val="000000"/>
                <w:lang w:val="en-US"/>
              </w:rPr>
            </w:pPr>
            <w:r>
              <w:rPr>
                <w:rFonts w:eastAsia="宋体"/>
                <w:color w:val="000000"/>
                <w:lang w:val="en-US"/>
              </w:rPr>
              <w:t>FFS: For each information, whether higher-layer signaling and/or L1 R2D control signaling is used</w:t>
            </w:r>
          </w:p>
          <w:p w14:paraId="1A050AFF" w14:textId="77777777" w:rsidR="00CE7FCC" w:rsidRDefault="00CE7FCC">
            <w:pPr>
              <w:snapToGrid w:val="0"/>
              <w:spacing w:after="0" w:line="240" w:lineRule="auto"/>
              <w:rPr>
                <w:rFonts w:eastAsia="宋体"/>
                <w:highlight w:val="green"/>
                <w:lang w:eastAsia="zh-CN"/>
              </w:rPr>
            </w:pPr>
          </w:p>
          <w:p w14:paraId="4E83945B" w14:textId="77777777" w:rsidR="00CE7FCC" w:rsidRDefault="008354B8">
            <w:pPr>
              <w:snapToGrid w:val="0"/>
              <w:spacing w:after="0" w:line="240" w:lineRule="auto"/>
              <w:rPr>
                <w:rFonts w:eastAsia="宋体"/>
                <w:lang w:eastAsia="zh-CN"/>
              </w:rPr>
            </w:pPr>
            <w:r>
              <w:rPr>
                <w:rFonts w:eastAsia="宋体"/>
                <w:highlight w:val="green"/>
                <w:lang w:eastAsia="zh-CN"/>
              </w:rPr>
              <w:t>Agreement</w:t>
            </w:r>
          </w:p>
          <w:p w14:paraId="28DF37FC" w14:textId="77777777" w:rsidR="00CE7FCC" w:rsidRDefault="008354B8">
            <w:pPr>
              <w:autoSpaceDE w:val="0"/>
              <w:autoSpaceDN w:val="0"/>
              <w:adjustRightInd w:val="0"/>
              <w:snapToGrid w:val="0"/>
              <w:spacing w:after="0" w:line="240" w:lineRule="auto"/>
              <w:rPr>
                <w:rFonts w:eastAsia="宋体"/>
                <w:color w:val="000000"/>
                <w:lang w:val="en-US"/>
              </w:rPr>
            </w:pPr>
            <w:r>
              <w:rPr>
                <w:rFonts w:eastAsia="宋体"/>
                <w:color w:val="000000"/>
                <w:lang w:val="en-US"/>
              </w:rPr>
              <w:t>For R2D reception, the following information potentially can be explicitly/implicitly indicated to the device via PRDCH:</w:t>
            </w:r>
          </w:p>
          <w:p w14:paraId="1673789F" w14:textId="77777777" w:rsidR="00CE7FCC" w:rsidRDefault="008354B8">
            <w:pPr>
              <w:numPr>
                <w:ilvl w:val="0"/>
                <w:numId w:val="124"/>
              </w:numPr>
              <w:autoSpaceDE w:val="0"/>
              <w:autoSpaceDN w:val="0"/>
              <w:adjustRightInd w:val="0"/>
              <w:snapToGrid w:val="0"/>
              <w:spacing w:after="0" w:line="240" w:lineRule="auto"/>
              <w:rPr>
                <w:rFonts w:eastAsia="宋体"/>
                <w:color w:val="000000"/>
                <w:lang w:val="en-US"/>
              </w:rPr>
            </w:pPr>
            <w:r>
              <w:rPr>
                <w:rFonts w:eastAsia="宋体"/>
                <w:color w:val="000000"/>
                <w:lang w:val="en-US"/>
              </w:rPr>
              <w:t>ID associated with device(s) intended for the reception of R2D, potentially including all devices (if supported)</w:t>
            </w:r>
          </w:p>
          <w:p w14:paraId="66E71678" w14:textId="77777777" w:rsidR="00CE7FCC" w:rsidRDefault="008354B8">
            <w:pPr>
              <w:numPr>
                <w:ilvl w:val="0"/>
                <w:numId w:val="124"/>
              </w:numPr>
              <w:autoSpaceDE w:val="0"/>
              <w:autoSpaceDN w:val="0"/>
              <w:adjustRightInd w:val="0"/>
              <w:snapToGrid w:val="0"/>
              <w:spacing w:after="0" w:line="240" w:lineRule="auto"/>
              <w:rPr>
                <w:rFonts w:eastAsia="宋体"/>
                <w:color w:val="000000"/>
                <w:lang w:val="en-US"/>
              </w:rPr>
            </w:pPr>
            <w:r>
              <w:rPr>
                <w:rFonts w:eastAsia="宋体"/>
                <w:color w:val="000000"/>
                <w:lang w:val="en-US"/>
              </w:rPr>
              <w:t>FFS: other information</w:t>
            </w:r>
          </w:p>
          <w:p w14:paraId="4A55E7F6" w14:textId="77777777" w:rsidR="00CE7FCC" w:rsidRDefault="008354B8">
            <w:pPr>
              <w:autoSpaceDE w:val="0"/>
              <w:autoSpaceDN w:val="0"/>
              <w:adjustRightInd w:val="0"/>
              <w:snapToGrid w:val="0"/>
              <w:spacing w:after="0" w:line="240" w:lineRule="auto"/>
              <w:jc w:val="left"/>
              <w:rPr>
                <w:rFonts w:eastAsia="Microsoft YaHei UI"/>
                <w:bCs/>
                <w:lang w:eastAsia="zh-CN"/>
              </w:rPr>
            </w:pPr>
            <w:r>
              <w:rPr>
                <w:rFonts w:eastAsia="宋体"/>
                <w:color w:val="000000"/>
                <w:lang w:val="en-US"/>
              </w:rPr>
              <w:t>FFS: For each information, whether higher-layer signaling and/or L1 R2D control signaling is used</w:t>
            </w:r>
          </w:p>
        </w:tc>
      </w:tr>
    </w:tbl>
    <w:p w14:paraId="027ED812" w14:textId="77777777" w:rsidR="00CE7FCC" w:rsidRDefault="00CE7FCC">
      <w:pPr>
        <w:rPr>
          <w:rFonts w:eastAsia="等线"/>
          <w:lang w:eastAsia="zh-CN"/>
        </w:rPr>
      </w:pPr>
    </w:p>
    <w:p w14:paraId="5733EC53" w14:textId="77777777" w:rsidR="00CE7FCC" w:rsidRDefault="008354B8">
      <w:pPr>
        <w:keepNext/>
        <w:keepLines/>
        <w:spacing w:before="180" w:line="240" w:lineRule="auto"/>
        <w:jc w:val="left"/>
        <w:outlineLvl w:val="1"/>
        <w:rPr>
          <w:rFonts w:ascii="Arial" w:eastAsia="等线" w:hAnsi="Arial"/>
          <w:b/>
          <w:bCs/>
          <w:sz w:val="21"/>
          <w:szCs w:val="21"/>
          <w:lang w:eastAsia="zh-CN"/>
        </w:rPr>
      </w:pPr>
      <w:r>
        <w:rPr>
          <w:rFonts w:ascii="Arial" w:eastAsia="Times New Roman" w:hAnsi="Arial"/>
          <w:b/>
          <w:bCs/>
          <w:sz w:val="21"/>
          <w:szCs w:val="21"/>
        </w:rPr>
        <w:t>RAN1#11</w:t>
      </w:r>
      <w:r>
        <w:rPr>
          <w:rFonts w:ascii="Arial" w:eastAsia="Times New Roman" w:hAnsi="Arial" w:hint="eastAsia"/>
          <w:b/>
          <w:bCs/>
          <w:sz w:val="21"/>
          <w:szCs w:val="21"/>
        </w:rPr>
        <w:t>8bis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0"/>
      </w:tblGrid>
      <w:tr w:rsidR="00CE7FCC" w14:paraId="33857956" w14:textId="77777777">
        <w:tc>
          <w:tcPr>
            <w:tcW w:w="9857" w:type="dxa"/>
            <w:shd w:val="clear" w:color="auto" w:fill="auto"/>
          </w:tcPr>
          <w:p w14:paraId="7DFE186C" w14:textId="77777777" w:rsidR="00CE7FCC" w:rsidRDefault="008354B8">
            <w:pPr>
              <w:adjustRightInd w:val="0"/>
              <w:snapToGrid w:val="0"/>
              <w:spacing w:after="0" w:line="240" w:lineRule="auto"/>
              <w:jc w:val="left"/>
              <w:rPr>
                <w:rFonts w:eastAsia="Microsoft YaHei UI"/>
                <w:bCs/>
                <w:szCs w:val="24"/>
                <w:lang w:val="en-US" w:eastAsia="zh-CN"/>
              </w:rPr>
            </w:pPr>
            <w:r>
              <w:rPr>
                <w:rFonts w:eastAsia="Microsoft YaHei UI"/>
                <w:bCs/>
                <w:szCs w:val="24"/>
                <w:highlight w:val="green"/>
                <w:lang w:val="en-US" w:eastAsia="zh-CN"/>
              </w:rPr>
              <w:t>Agreement</w:t>
            </w:r>
          </w:p>
          <w:p w14:paraId="17FBEA23" w14:textId="77777777" w:rsidR="00CE7FCC" w:rsidRDefault="008354B8">
            <w:pPr>
              <w:adjustRightInd w:val="0"/>
              <w:snapToGrid w:val="0"/>
              <w:spacing w:after="0" w:line="240" w:lineRule="auto"/>
              <w:jc w:val="left"/>
              <w:rPr>
                <w:rFonts w:eastAsia="Microsoft YaHei UI"/>
                <w:bCs/>
                <w:szCs w:val="24"/>
                <w:lang w:eastAsia="zh-CN"/>
              </w:rPr>
            </w:pPr>
            <w:r>
              <w:rPr>
                <w:rFonts w:eastAsia="Microsoft YaHei UI"/>
                <w:bCs/>
                <w:szCs w:val="24"/>
                <w:lang w:eastAsia="zh-CN"/>
              </w:rPr>
              <w:t xml:space="preserve">TP in </w:t>
            </w:r>
            <w:hyperlink r:id="rId74" w:history="1">
              <w:r>
                <w:rPr>
                  <w:rFonts w:eastAsia="Microsoft YaHei UI"/>
                  <w:bCs/>
                  <w:color w:val="0000FF"/>
                  <w:szCs w:val="24"/>
                  <w:u w:val="single"/>
                  <w:lang w:eastAsia="zh-CN"/>
                </w:rPr>
                <w:t>R1-2409187</w:t>
              </w:r>
            </w:hyperlink>
            <w:r>
              <w:rPr>
                <w:rFonts w:eastAsia="Microsoft YaHei UI"/>
                <w:bCs/>
                <w:szCs w:val="24"/>
                <w:lang w:eastAsia="zh-CN"/>
              </w:rPr>
              <w:t xml:space="preserve"> is endorsed in principle for section 6.2 and Annex X of TR38.769, subject to possible revisions. </w:t>
            </w:r>
          </w:p>
          <w:p w14:paraId="365200C8" w14:textId="77777777" w:rsidR="00CE7FCC" w:rsidRDefault="008354B8">
            <w:pPr>
              <w:numPr>
                <w:ilvl w:val="0"/>
                <w:numId w:val="145"/>
              </w:numPr>
              <w:adjustRightInd w:val="0"/>
              <w:snapToGrid w:val="0"/>
              <w:spacing w:after="0" w:line="240" w:lineRule="auto"/>
              <w:jc w:val="left"/>
              <w:rPr>
                <w:rFonts w:eastAsia="Microsoft YaHei UI"/>
                <w:bCs/>
                <w:lang w:eastAsia="zh-CN"/>
              </w:rPr>
            </w:pPr>
            <w:r>
              <w:rPr>
                <w:rFonts w:eastAsia="Microsoft YaHei UI"/>
                <w:bCs/>
                <w:lang w:eastAsia="zh-CN"/>
              </w:rPr>
              <w:t>The contents in the Tables are further checked by companies and targeted for completion in RAN1#119.</w:t>
            </w:r>
          </w:p>
          <w:p w14:paraId="02F4B7C0" w14:textId="77777777" w:rsidR="00CE7FCC" w:rsidRDefault="00CE7FCC">
            <w:pPr>
              <w:tabs>
                <w:tab w:val="right" w:pos="9640"/>
              </w:tabs>
              <w:adjustRightInd w:val="0"/>
              <w:snapToGrid w:val="0"/>
              <w:spacing w:after="0" w:line="240" w:lineRule="auto"/>
              <w:jc w:val="left"/>
              <w:rPr>
                <w:rFonts w:eastAsia="等线"/>
                <w:b/>
                <w:szCs w:val="24"/>
                <w:lang w:val="en-US" w:eastAsia="zh-CN"/>
              </w:rPr>
            </w:pPr>
          </w:p>
          <w:p w14:paraId="0139F1FB" w14:textId="77777777" w:rsidR="00CE7FCC" w:rsidRDefault="008354B8">
            <w:pPr>
              <w:adjustRightInd w:val="0"/>
              <w:snapToGrid w:val="0"/>
              <w:spacing w:after="0" w:line="240" w:lineRule="auto"/>
              <w:jc w:val="left"/>
              <w:rPr>
                <w:rFonts w:eastAsia="Microsoft YaHei UI"/>
                <w:bCs/>
                <w:szCs w:val="24"/>
                <w:lang w:val="en-US" w:eastAsia="zh-CN"/>
              </w:rPr>
            </w:pPr>
            <w:r>
              <w:rPr>
                <w:rFonts w:eastAsia="Microsoft YaHei UI"/>
                <w:bCs/>
                <w:szCs w:val="24"/>
                <w:highlight w:val="green"/>
                <w:lang w:val="en-US" w:eastAsia="zh-CN"/>
              </w:rPr>
              <w:t>Agreement</w:t>
            </w:r>
          </w:p>
          <w:p w14:paraId="2704EAA0" w14:textId="77777777" w:rsidR="00CE7FCC" w:rsidRDefault="008354B8">
            <w:pPr>
              <w:tabs>
                <w:tab w:val="right" w:pos="9640"/>
              </w:tabs>
              <w:adjustRightInd w:val="0"/>
              <w:snapToGrid w:val="0"/>
              <w:spacing w:after="0" w:line="240" w:lineRule="auto"/>
              <w:jc w:val="left"/>
              <w:rPr>
                <w:rFonts w:eastAsia="等线"/>
                <w:szCs w:val="24"/>
                <w:lang w:val="en-US" w:eastAsia="zh-CN"/>
              </w:rPr>
            </w:pPr>
            <w:r>
              <w:rPr>
                <w:rFonts w:eastAsia="等线"/>
                <w:szCs w:val="24"/>
                <w:lang w:val="en-US" w:eastAsia="zh-CN"/>
              </w:rPr>
              <w:t>The s</w:t>
            </w:r>
            <w:r>
              <w:rPr>
                <w:szCs w:val="24"/>
                <w:lang w:val="en-US" w:eastAsia="zh-CN"/>
              </w:rPr>
              <w:t>tart indicator</w:t>
            </w:r>
            <w:r>
              <w:rPr>
                <w:rFonts w:eastAsia="等线"/>
                <w:szCs w:val="24"/>
                <w:lang w:val="en-US" w:eastAsia="zh-CN"/>
              </w:rPr>
              <w:t xml:space="preserve"> part of the R</w:t>
            </w:r>
            <w:r>
              <w:rPr>
                <w:color w:val="000000"/>
                <w:szCs w:val="24"/>
              </w:rPr>
              <w:t>2D time acquisition signal</w:t>
            </w:r>
            <w:r>
              <w:rPr>
                <w:szCs w:val="24"/>
                <w:lang w:val="en-US" w:eastAsia="zh-CN"/>
              </w:rPr>
              <w:t xml:space="preserve"> is not included in </w:t>
            </w:r>
            <w:r>
              <w:rPr>
                <w:szCs w:val="24"/>
              </w:rPr>
              <w:t>T</w:t>
            </w:r>
            <w:r>
              <w:rPr>
                <w:szCs w:val="24"/>
                <w:vertAlign w:val="subscript"/>
              </w:rPr>
              <w:t>D2R_min</w:t>
            </w:r>
            <w:r>
              <w:rPr>
                <w:szCs w:val="24"/>
                <w:lang w:val="en-US" w:eastAsia="zh-CN"/>
              </w:rPr>
              <w:t>.</w:t>
            </w:r>
          </w:p>
          <w:p w14:paraId="02A9CEB2" w14:textId="77777777" w:rsidR="00CE7FCC" w:rsidRDefault="00CE7FCC">
            <w:pPr>
              <w:tabs>
                <w:tab w:val="right" w:pos="9640"/>
              </w:tabs>
              <w:adjustRightInd w:val="0"/>
              <w:snapToGrid w:val="0"/>
              <w:spacing w:after="0" w:line="240" w:lineRule="auto"/>
              <w:jc w:val="left"/>
              <w:rPr>
                <w:rFonts w:eastAsia="等线"/>
                <w:b/>
                <w:szCs w:val="24"/>
                <w:lang w:val="en-US" w:eastAsia="zh-CN"/>
              </w:rPr>
            </w:pPr>
          </w:p>
          <w:p w14:paraId="476B2970" w14:textId="77777777" w:rsidR="00CE7FCC" w:rsidRDefault="008354B8">
            <w:pPr>
              <w:adjustRightInd w:val="0"/>
              <w:snapToGrid w:val="0"/>
              <w:spacing w:after="0" w:line="240" w:lineRule="auto"/>
              <w:jc w:val="left"/>
              <w:rPr>
                <w:rFonts w:eastAsia="Microsoft YaHei UI"/>
                <w:bCs/>
                <w:szCs w:val="24"/>
                <w:lang w:val="en-US" w:eastAsia="zh-CN"/>
              </w:rPr>
            </w:pPr>
            <w:r>
              <w:rPr>
                <w:rFonts w:eastAsia="Microsoft YaHei UI"/>
                <w:bCs/>
                <w:szCs w:val="24"/>
                <w:highlight w:val="green"/>
                <w:lang w:val="en-US" w:eastAsia="zh-CN"/>
              </w:rPr>
              <w:t>Agreement</w:t>
            </w:r>
          </w:p>
          <w:p w14:paraId="75219AAC" w14:textId="77777777" w:rsidR="00CE7FCC" w:rsidRDefault="008354B8">
            <w:pPr>
              <w:spacing w:after="0" w:line="240" w:lineRule="auto"/>
              <w:jc w:val="left"/>
              <w:rPr>
                <w:rFonts w:eastAsia="等线"/>
                <w:bCs/>
                <w:szCs w:val="24"/>
                <w:lang w:val="en-US" w:eastAsia="zh-CN"/>
              </w:rPr>
            </w:pPr>
            <w:r>
              <w:rPr>
                <w:rFonts w:eastAsia="等线"/>
                <w:bCs/>
                <w:szCs w:val="24"/>
                <w:lang w:val="en-US" w:eastAsia="zh-CN"/>
              </w:rPr>
              <w:t>For R2D reception, the device can use line codes to achieve at least chip-level time tracking by using the transition(s) of the line code.</w:t>
            </w:r>
          </w:p>
          <w:p w14:paraId="25379DA4" w14:textId="77777777" w:rsidR="00CE7FCC" w:rsidRDefault="00CE7FCC">
            <w:pPr>
              <w:adjustRightInd w:val="0"/>
              <w:snapToGrid w:val="0"/>
              <w:spacing w:after="0" w:line="240" w:lineRule="auto"/>
              <w:jc w:val="left"/>
              <w:rPr>
                <w:rFonts w:eastAsia="等线"/>
                <w:b/>
                <w:bCs/>
                <w:lang w:eastAsia="zh-CN"/>
              </w:rPr>
            </w:pPr>
          </w:p>
          <w:p w14:paraId="61A75872" w14:textId="77777777" w:rsidR="00CE7FCC" w:rsidRDefault="008354B8">
            <w:pPr>
              <w:adjustRightInd w:val="0"/>
              <w:snapToGrid w:val="0"/>
              <w:spacing w:after="0" w:line="240" w:lineRule="auto"/>
              <w:jc w:val="left"/>
              <w:rPr>
                <w:rFonts w:eastAsia="等线"/>
                <w:bCs/>
                <w:lang w:eastAsia="zh-CN"/>
              </w:rPr>
            </w:pPr>
            <w:r>
              <w:rPr>
                <w:bCs/>
                <w:highlight w:val="green"/>
              </w:rPr>
              <w:t>Agreement</w:t>
            </w:r>
          </w:p>
          <w:p w14:paraId="6BF8EC45" w14:textId="77777777" w:rsidR="00CE7FCC" w:rsidRDefault="008354B8">
            <w:pPr>
              <w:adjustRightInd w:val="0"/>
              <w:snapToGrid w:val="0"/>
              <w:spacing w:after="0" w:line="240" w:lineRule="auto"/>
              <w:jc w:val="left"/>
              <w:rPr>
                <w:bCs/>
              </w:rPr>
            </w:pPr>
            <w:r>
              <w:rPr>
                <w:bCs/>
              </w:rPr>
              <w:t>RAN1 studies following:</w:t>
            </w:r>
          </w:p>
          <w:p w14:paraId="478D119F" w14:textId="77777777" w:rsidR="00CE7FCC" w:rsidRDefault="008354B8">
            <w:pPr>
              <w:numPr>
                <w:ilvl w:val="0"/>
                <w:numId w:val="45"/>
              </w:numPr>
              <w:adjustRightInd w:val="0"/>
              <w:snapToGrid w:val="0"/>
              <w:spacing w:after="0" w:line="240" w:lineRule="auto"/>
              <w:jc w:val="left"/>
              <w:rPr>
                <w:bCs/>
                <w:lang w:eastAsia="zh-CN"/>
              </w:rPr>
            </w:pPr>
            <w:r>
              <w:rPr>
                <w:bCs/>
                <w:lang w:eastAsia="zh-CN"/>
              </w:rPr>
              <w:t xml:space="preserve">A R2D transmission triggering random access determines X time domain resource(s) for D2R transmission(s) for Msg1, where each D2R transmission </w:t>
            </w:r>
            <w:r>
              <w:rPr>
                <w:rFonts w:eastAsia="Yu Mincho"/>
                <w:bCs/>
                <w:lang w:eastAsia="zh-CN"/>
              </w:rPr>
              <w:t xml:space="preserve">for Msg1 </w:t>
            </w:r>
            <w:r>
              <w:rPr>
                <w:bCs/>
                <w:lang w:eastAsia="zh-CN"/>
              </w:rPr>
              <w:t>occurs in one time domain resource</w:t>
            </w:r>
            <w:r>
              <w:rPr>
                <w:rFonts w:eastAsia="Yu Mincho"/>
                <w:bCs/>
                <w:lang w:eastAsia="zh-CN"/>
              </w:rPr>
              <w:t xml:space="preserve"> of the X time domain resource(s)</w:t>
            </w:r>
            <w:r>
              <w:rPr>
                <w:bCs/>
                <w:lang w:eastAsia="zh-CN"/>
              </w:rPr>
              <w:t xml:space="preserve">. </w:t>
            </w:r>
          </w:p>
          <w:p w14:paraId="09E9D2A9" w14:textId="77777777" w:rsidR="00CE7FCC" w:rsidRDefault="008354B8">
            <w:pPr>
              <w:numPr>
                <w:ilvl w:val="0"/>
                <w:numId w:val="45"/>
              </w:numPr>
              <w:adjustRightInd w:val="0"/>
              <w:snapToGrid w:val="0"/>
              <w:spacing w:after="0" w:line="240" w:lineRule="auto"/>
              <w:jc w:val="left"/>
              <w:rPr>
                <w:bCs/>
                <w:lang w:eastAsia="zh-CN"/>
              </w:rPr>
            </w:pPr>
            <w:r>
              <w:rPr>
                <w:bCs/>
                <w:lang w:eastAsia="zh-CN"/>
              </w:rPr>
              <w:t xml:space="preserve">The study includes </w:t>
            </w:r>
          </w:p>
          <w:p w14:paraId="6A436553" w14:textId="77777777" w:rsidR="00CE7FCC" w:rsidRDefault="008354B8">
            <w:pPr>
              <w:numPr>
                <w:ilvl w:val="1"/>
                <w:numId w:val="146"/>
              </w:numPr>
              <w:adjustRightInd w:val="0"/>
              <w:snapToGrid w:val="0"/>
              <w:spacing w:after="0" w:line="240" w:lineRule="auto"/>
              <w:jc w:val="left"/>
              <w:rPr>
                <w:bCs/>
                <w:lang w:eastAsia="zh-CN"/>
              </w:rPr>
            </w:pPr>
            <w:r>
              <w:rPr>
                <w:bCs/>
                <w:lang w:eastAsia="zh-CN"/>
              </w:rPr>
              <w:t xml:space="preserve">Study X=1 and X&gt;1 and X&gt;=1, the maximum value of X&gt;1 should be set considering the device implementation complexity, device power consumption, the resource usage efficiency affected at least by SFO, and inventory latency. </w:t>
            </w:r>
          </w:p>
          <w:p w14:paraId="36930961" w14:textId="77777777" w:rsidR="00CE7FCC" w:rsidRDefault="008354B8">
            <w:pPr>
              <w:numPr>
                <w:ilvl w:val="1"/>
                <w:numId w:val="146"/>
              </w:numPr>
              <w:adjustRightInd w:val="0"/>
              <w:snapToGrid w:val="0"/>
              <w:spacing w:after="0" w:line="240" w:lineRule="auto"/>
              <w:jc w:val="left"/>
              <w:rPr>
                <w:bCs/>
                <w:lang w:eastAsia="zh-CN"/>
              </w:rPr>
            </w:pPr>
            <w:r>
              <w:rPr>
                <w:bCs/>
                <w:lang w:eastAsia="zh-CN"/>
              </w:rPr>
              <w:t>Size(s) for resource allocation in the time domain</w:t>
            </w:r>
          </w:p>
          <w:p w14:paraId="41DB9B1D" w14:textId="77777777" w:rsidR="00CE7FCC" w:rsidRDefault="008354B8">
            <w:pPr>
              <w:numPr>
                <w:ilvl w:val="1"/>
                <w:numId w:val="146"/>
              </w:numPr>
              <w:adjustRightInd w:val="0"/>
              <w:snapToGrid w:val="0"/>
              <w:spacing w:after="0" w:line="240" w:lineRule="auto"/>
              <w:jc w:val="left"/>
              <w:rPr>
                <w:bCs/>
                <w:lang w:eastAsia="zh-CN"/>
              </w:rPr>
            </w:pPr>
            <w:r>
              <w:rPr>
                <w:bCs/>
                <w:lang w:eastAsia="zh-CN"/>
              </w:rPr>
              <w:t>Determination of the X time domain resource(s) by the device</w:t>
            </w:r>
          </w:p>
          <w:p w14:paraId="20DA8F50" w14:textId="77777777" w:rsidR="00CE7FCC" w:rsidRDefault="008354B8">
            <w:pPr>
              <w:numPr>
                <w:ilvl w:val="1"/>
                <w:numId w:val="146"/>
              </w:numPr>
              <w:adjustRightInd w:val="0"/>
              <w:snapToGrid w:val="0"/>
              <w:spacing w:after="0" w:line="240" w:lineRule="auto"/>
              <w:jc w:val="left"/>
              <w:rPr>
                <w:bCs/>
                <w:lang w:eastAsia="zh-CN"/>
              </w:rPr>
            </w:pPr>
            <w:r>
              <w:rPr>
                <w:bCs/>
                <w:lang w:eastAsia="zh-CN"/>
              </w:rPr>
              <w:t>Addressing timing errors for adjacent time domain resources due to residual SFO of the device</w:t>
            </w:r>
          </w:p>
          <w:p w14:paraId="7BB8B97D" w14:textId="77777777" w:rsidR="00CE7FCC" w:rsidRDefault="00CE7FCC">
            <w:pPr>
              <w:spacing w:after="0" w:line="240" w:lineRule="auto"/>
              <w:jc w:val="left"/>
              <w:rPr>
                <w:iCs/>
                <w:lang w:eastAsia="zh-CN"/>
              </w:rPr>
            </w:pPr>
          </w:p>
          <w:p w14:paraId="78B0F0E9" w14:textId="77777777" w:rsidR="00CE7FCC" w:rsidRDefault="008354B8">
            <w:pPr>
              <w:adjustRightInd w:val="0"/>
              <w:snapToGrid w:val="0"/>
              <w:spacing w:after="0" w:line="240" w:lineRule="auto"/>
              <w:jc w:val="left"/>
              <w:rPr>
                <w:rFonts w:eastAsia="等线"/>
                <w:bCs/>
                <w:lang w:val="en-US" w:eastAsia="zh-CN"/>
              </w:rPr>
            </w:pPr>
            <w:r>
              <w:rPr>
                <w:rFonts w:eastAsia="等线"/>
                <w:bCs/>
                <w:highlight w:val="green"/>
                <w:lang w:val="en-US" w:eastAsia="zh-CN"/>
              </w:rPr>
              <w:t>Agreement</w:t>
            </w:r>
          </w:p>
          <w:p w14:paraId="37170844" w14:textId="77777777" w:rsidR="00CE7FCC" w:rsidRDefault="008354B8">
            <w:pPr>
              <w:adjustRightInd w:val="0"/>
              <w:snapToGrid w:val="0"/>
              <w:spacing w:after="0" w:line="240" w:lineRule="auto"/>
              <w:jc w:val="left"/>
              <w:rPr>
                <w:rFonts w:eastAsia="等线"/>
                <w:bCs/>
                <w:lang w:val="en-US" w:eastAsia="zh-CN"/>
              </w:rPr>
            </w:pPr>
            <w:r>
              <w:rPr>
                <w:rFonts w:eastAsia="等线"/>
                <w:bCs/>
                <w:lang w:val="en-US" w:eastAsia="zh-CN"/>
              </w:rPr>
              <w:t>Study FDMA and/or TDMA of D2R transmissions for Msg3 from multiple devices in response to a given set of one or multiple Msg2 transmission(s) during access procedure, including following</w:t>
            </w:r>
          </w:p>
          <w:p w14:paraId="09A4E8A8" w14:textId="77777777" w:rsidR="00CE7FCC" w:rsidRDefault="008354B8">
            <w:pPr>
              <w:numPr>
                <w:ilvl w:val="0"/>
                <w:numId w:val="45"/>
              </w:numPr>
              <w:adjustRightInd w:val="0"/>
              <w:snapToGrid w:val="0"/>
              <w:spacing w:after="0" w:line="240" w:lineRule="auto"/>
              <w:jc w:val="left"/>
              <w:rPr>
                <w:rFonts w:eastAsia="等线"/>
                <w:bCs/>
                <w:lang w:eastAsia="zh-CN"/>
              </w:rPr>
            </w:pPr>
            <w:r>
              <w:rPr>
                <w:rFonts w:eastAsia="等线"/>
                <w:bCs/>
                <w:lang w:eastAsia="zh-CN"/>
              </w:rPr>
              <w:t>How the frequency and time domain resources are allocated for the FDMA and/or TDMA of D2R transmissions for Msg3</w:t>
            </w:r>
          </w:p>
          <w:p w14:paraId="167E213E" w14:textId="77777777" w:rsidR="00CE7FCC" w:rsidRDefault="00CE7FCC">
            <w:pPr>
              <w:spacing w:after="0" w:line="240" w:lineRule="auto"/>
              <w:jc w:val="left"/>
              <w:rPr>
                <w:iCs/>
                <w:lang w:val="en-US" w:eastAsia="zh-CN"/>
              </w:rPr>
            </w:pPr>
          </w:p>
          <w:p w14:paraId="7FCE0170" w14:textId="77777777" w:rsidR="00CE7FCC" w:rsidRDefault="008354B8">
            <w:pPr>
              <w:adjustRightInd w:val="0"/>
              <w:snapToGrid w:val="0"/>
              <w:spacing w:after="0" w:line="240" w:lineRule="auto"/>
              <w:jc w:val="left"/>
              <w:rPr>
                <w:rFonts w:eastAsia="等线"/>
                <w:bCs/>
                <w:lang w:eastAsia="zh-CN"/>
              </w:rPr>
            </w:pPr>
            <w:r>
              <w:rPr>
                <w:rFonts w:eastAsia="等线"/>
                <w:bCs/>
                <w:highlight w:val="green"/>
                <w:lang w:eastAsia="zh-CN"/>
              </w:rPr>
              <w:t>Agreement</w:t>
            </w:r>
          </w:p>
          <w:p w14:paraId="1D1A358D" w14:textId="77777777" w:rsidR="00CE7FCC" w:rsidRDefault="008354B8">
            <w:pPr>
              <w:adjustRightInd w:val="0"/>
              <w:snapToGrid w:val="0"/>
              <w:spacing w:after="0" w:line="240" w:lineRule="auto"/>
              <w:jc w:val="left"/>
              <w:rPr>
                <w:rFonts w:eastAsia="等线"/>
                <w:bCs/>
                <w:lang w:eastAsia="zh-CN"/>
              </w:rPr>
            </w:pPr>
            <w:r>
              <w:rPr>
                <w:rFonts w:eastAsia="等线"/>
                <w:bCs/>
                <w:lang w:eastAsia="zh-CN"/>
              </w:rPr>
              <w:t xml:space="preserve">From RAN1 perspective, capture in the TR that at least the following aspect of the air interface for DO-DTT and DT traffic types is not sufficient for the DO-A traffic type. </w:t>
            </w:r>
          </w:p>
          <w:p w14:paraId="11853279" w14:textId="77777777" w:rsidR="00CE7FCC" w:rsidRDefault="008354B8">
            <w:pPr>
              <w:numPr>
                <w:ilvl w:val="0"/>
                <w:numId w:val="147"/>
              </w:numPr>
              <w:adjustRightInd w:val="0"/>
              <w:snapToGrid w:val="0"/>
              <w:spacing w:after="0" w:line="240" w:lineRule="auto"/>
              <w:jc w:val="left"/>
              <w:rPr>
                <w:rFonts w:eastAsia="等线"/>
                <w:bCs/>
                <w:lang w:eastAsia="zh-CN"/>
              </w:rPr>
            </w:pPr>
            <w:r>
              <w:rPr>
                <w:rFonts w:eastAsia="等线"/>
                <w:bCs/>
                <w:lang w:eastAsia="zh-CN"/>
              </w:rPr>
              <w:t>For DO-DTT and DT traffic types, the D2R resource(s) for D2R transmission is/are indicated in a R2D transmission, but this is not applicable at least for the first D2R transmission for DO-A traffic.</w:t>
            </w:r>
          </w:p>
          <w:p w14:paraId="3DEE140A" w14:textId="77777777" w:rsidR="00CE7FCC" w:rsidRDefault="00CE7FCC">
            <w:pPr>
              <w:spacing w:after="0" w:line="240" w:lineRule="auto"/>
              <w:jc w:val="left"/>
              <w:rPr>
                <w:iCs/>
                <w:lang w:eastAsia="zh-CN"/>
              </w:rPr>
            </w:pPr>
          </w:p>
          <w:p w14:paraId="7183936E" w14:textId="77777777" w:rsidR="00CE7FCC" w:rsidRDefault="008354B8">
            <w:pPr>
              <w:spacing w:after="0" w:line="240" w:lineRule="auto"/>
              <w:jc w:val="left"/>
              <w:rPr>
                <w:rFonts w:ascii="Times" w:hAnsi="Times"/>
                <w:b/>
                <w:iCs/>
                <w:szCs w:val="24"/>
                <w:lang w:val="en-US" w:eastAsia="zh-CN"/>
              </w:rPr>
            </w:pPr>
            <w:r>
              <w:rPr>
                <w:rFonts w:ascii="Times" w:hAnsi="Times"/>
                <w:b/>
                <w:iCs/>
                <w:szCs w:val="24"/>
                <w:lang w:val="en-US" w:eastAsia="zh-CN"/>
              </w:rPr>
              <w:t>Conclusion</w:t>
            </w:r>
          </w:p>
          <w:p w14:paraId="5FBBCDF5" w14:textId="77777777" w:rsidR="00CE7FCC" w:rsidRDefault="008354B8">
            <w:pPr>
              <w:spacing w:after="0" w:line="240" w:lineRule="auto"/>
              <w:jc w:val="left"/>
              <w:rPr>
                <w:rFonts w:ascii="Times" w:hAnsi="Times"/>
                <w:iCs/>
                <w:szCs w:val="24"/>
                <w:lang w:val="en-US" w:eastAsia="zh-CN"/>
              </w:rPr>
            </w:pPr>
            <w:r>
              <w:rPr>
                <w:rFonts w:ascii="Times" w:hAnsi="Times"/>
                <w:iCs/>
                <w:szCs w:val="24"/>
                <w:lang w:val="en-US" w:eastAsia="zh-CN"/>
              </w:rPr>
              <w:t>For the purpose of the Rel-19 study, the study on DO-A in RAN1 is considered completed based on the above agreement.</w:t>
            </w:r>
          </w:p>
          <w:p w14:paraId="42D91887" w14:textId="77777777" w:rsidR="00CE7FCC" w:rsidRDefault="00CE7FCC">
            <w:pPr>
              <w:spacing w:after="0" w:line="240" w:lineRule="auto"/>
              <w:jc w:val="left"/>
              <w:rPr>
                <w:rFonts w:ascii="Times" w:hAnsi="Times"/>
                <w:iCs/>
                <w:szCs w:val="24"/>
                <w:lang w:val="en-US" w:eastAsia="zh-CN"/>
              </w:rPr>
            </w:pPr>
          </w:p>
          <w:p w14:paraId="1D8EDBCC" w14:textId="77777777" w:rsidR="00CE7FCC" w:rsidRDefault="008354B8">
            <w:pPr>
              <w:adjustRightInd w:val="0"/>
              <w:snapToGrid w:val="0"/>
              <w:spacing w:after="0" w:line="240" w:lineRule="auto"/>
              <w:jc w:val="left"/>
              <w:rPr>
                <w:bCs/>
              </w:rPr>
            </w:pPr>
            <w:r>
              <w:rPr>
                <w:bCs/>
                <w:highlight w:val="green"/>
              </w:rPr>
              <w:t>Agreement</w:t>
            </w:r>
          </w:p>
          <w:p w14:paraId="0C92D20B" w14:textId="77777777" w:rsidR="00CE7FCC" w:rsidRDefault="008354B8">
            <w:pPr>
              <w:adjustRightInd w:val="0"/>
              <w:snapToGrid w:val="0"/>
              <w:spacing w:after="0" w:line="240" w:lineRule="auto"/>
              <w:jc w:val="left"/>
              <w:rPr>
                <w:bCs/>
              </w:rPr>
            </w:pPr>
            <w:r>
              <w:rPr>
                <w:bCs/>
              </w:rPr>
              <w:t xml:space="preserve">RAN1 studies the following options for Msg2 transmission in response to multiple Msg1 transmissions, which is initiated by a R2D transmission triggering random access. </w:t>
            </w:r>
          </w:p>
          <w:p w14:paraId="7790948F" w14:textId="77777777" w:rsidR="00CE7FCC" w:rsidRDefault="008354B8">
            <w:pPr>
              <w:numPr>
                <w:ilvl w:val="0"/>
                <w:numId w:val="52"/>
              </w:numPr>
              <w:adjustRightInd w:val="0"/>
              <w:snapToGrid w:val="0"/>
              <w:spacing w:after="0" w:line="240" w:lineRule="auto"/>
              <w:ind w:left="442" w:hanging="442"/>
              <w:jc w:val="left"/>
              <w:rPr>
                <w:bCs/>
                <w:lang w:eastAsia="zh-CN"/>
              </w:rPr>
            </w:pPr>
            <w:r>
              <w:rPr>
                <w:bCs/>
                <w:lang w:eastAsia="zh-CN"/>
              </w:rPr>
              <w:t>Option 1: A PRDCH for Msg2 transmission corresponds to a A-IoT Msg1 received from one device</w:t>
            </w:r>
          </w:p>
          <w:p w14:paraId="00A0245E" w14:textId="77777777" w:rsidR="00CE7FCC" w:rsidRDefault="008354B8">
            <w:pPr>
              <w:numPr>
                <w:ilvl w:val="0"/>
                <w:numId w:val="52"/>
              </w:numPr>
              <w:adjustRightInd w:val="0"/>
              <w:snapToGrid w:val="0"/>
              <w:spacing w:after="0" w:line="240" w:lineRule="auto"/>
              <w:ind w:left="442" w:hanging="442"/>
              <w:jc w:val="left"/>
              <w:rPr>
                <w:bCs/>
                <w:lang w:eastAsia="zh-CN"/>
              </w:rPr>
            </w:pPr>
            <w:r>
              <w:rPr>
                <w:bCs/>
                <w:lang w:eastAsia="zh-CN"/>
              </w:rPr>
              <w:t>Option 2: A PRDCH for Msg2 transmission corresponds to multiple A-IoT Msg1 received from different devices</w:t>
            </w:r>
          </w:p>
          <w:p w14:paraId="1A9FEBB7" w14:textId="77777777" w:rsidR="00CE7FCC" w:rsidRDefault="00CE7FCC">
            <w:pPr>
              <w:spacing w:after="0" w:line="240" w:lineRule="auto"/>
              <w:jc w:val="left"/>
              <w:rPr>
                <w:iCs/>
                <w:lang w:eastAsia="zh-CN"/>
              </w:rPr>
            </w:pPr>
          </w:p>
          <w:p w14:paraId="04227C7D" w14:textId="77777777" w:rsidR="00CE7FCC" w:rsidRDefault="008354B8">
            <w:pPr>
              <w:widowControl w:val="0"/>
              <w:autoSpaceDN w:val="0"/>
              <w:adjustRightInd w:val="0"/>
              <w:snapToGrid w:val="0"/>
              <w:spacing w:after="0" w:line="240" w:lineRule="auto"/>
              <w:jc w:val="left"/>
              <w:rPr>
                <w:rFonts w:eastAsia="等线"/>
                <w:bCs/>
                <w:lang w:val="en-US" w:eastAsia="zh-CN"/>
              </w:rPr>
            </w:pPr>
            <w:r>
              <w:rPr>
                <w:rFonts w:eastAsia="等线"/>
                <w:bCs/>
                <w:highlight w:val="green"/>
                <w:lang w:val="en-US" w:eastAsia="zh-CN"/>
              </w:rPr>
              <w:t>Agreement</w:t>
            </w:r>
          </w:p>
          <w:p w14:paraId="3A0E7E72" w14:textId="77777777" w:rsidR="00CE7FCC" w:rsidRDefault="008354B8">
            <w:pPr>
              <w:widowControl w:val="0"/>
              <w:autoSpaceDN w:val="0"/>
              <w:adjustRightInd w:val="0"/>
              <w:snapToGrid w:val="0"/>
              <w:spacing w:after="0" w:line="240" w:lineRule="auto"/>
              <w:jc w:val="left"/>
              <w:rPr>
                <w:rFonts w:eastAsia="等线"/>
                <w:bCs/>
                <w:lang w:val="en-US" w:eastAsia="zh-CN"/>
              </w:rPr>
            </w:pPr>
            <w:r>
              <w:rPr>
                <w:rFonts w:eastAsia="等线"/>
                <w:bCs/>
                <w:lang w:val="en-US" w:eastAsia="zh-CN"/>
              </w:rPr>
              <w:t xml:space="preserve">RAN1 studies the starting time and time duration for Msg2 monitoring for Msg2 reception. </w:t>
            </w:r>
          </w:p>
          <w:p w14:paraId="5915B1FE" w14:textId="77777777" w:rsidR="00CE7FCC" w:rsidRDefault="00CE7FCC">
            <w:pPr>
              <w:spacing w:after="0" w:line="240" w:lineRule="auto"/>
              <w:jc w:val="left"/>
              <w:rPr>
                <w:iCs/>
                <w:lang w:val="en-US" w:eastAsia="zh-CN"/>
              </w:rPr>
            </w:pPr>
          </w:p>
          <w:p w14:paraId="305A45E0" w14:textId="77777777" w:rsidR="00CE7FCC" w:rsidRDefault="008354B8">
            <w:pPr>
              <w:widowControl w:val="0"/>
              <w:autoSpaceDN w:val="0"/>
              <w:adjustRightInd w:val="0"/>
              <w:snapToGrid w:val="0"/>
              <w:spacing w:after="0" w:line="240" w:lineRule="auto"/>
              <w:jc w:val="left"/>
              <w:rPr>
                <w:rFonts w:eastAsia="等线"/>
                <w:bCs/>
                <w:lang w:val="en-US" w:eastAsia="zh-CN"/>
              </w:rPr>
            </w:pPr>
            <w:r>
              <w:rPr>
                <w:rFonts w:eastAsia="等线"/>
                <w:bCs/>
                <w:highlight w:val="green"/>
                <w:lang w:val="en-US" w:eastAsia="zh-CN"/>
              </w:rPr>
              <w:t>Agreement</w:t>
            </w:r>
          </w:p>
          <w:p w14:paraId="12376BBC" w14:textId="77777777" w:rsidR="00CE7FCC" w:rsidRDefault="008354B8">
            <w:pPr>
              <w:adjustRightInd w:val="0"/>
              <w:snapToGrid w:val="0"/>
              <w:spacing w:after="0" w:line="240" w:lineRule="auto"/>
              <w:jc w:val="left"/>
              <w:rPr>
                <w:rFonts w:eastAsia="Microsoft YaHei UI"/>
                <w:lang w:eastAsia="zh-CN"/>
              </w:rPr>
            </w:pPr>
            <w:r>
              <w:rPr>
                <w:rFonts w:eastAsia="Microsoft YaHei UI"/>
                <w:lang w:eastAsia="zh-CN"/>
              </w:rPr>
              <w:t>For R2D waveform generation using DFT-s-OFDM-based transmitter, from transmitter perspective, when the generated number of chips for the R2D transmission does not fully occupy the last OFDM symbol, at least padding can be used.</w:t>
            </w:r>
          </w:p>
          <w:p w14:paraId="732CB81A" w14:textId="77777777" w:rsidR="00CE7FCC" w:rsidRDefault="00CE7FCC">
            <w:pPr>
              <w:spacing w:after="0" w:line="240" w:lineRule="auto"/>
              <w:jc w:val="left"/>
              <w:rPr>
                <w:rFonts w:ascii="Times" w:eastAsia="宋体" w:hAnsi="Times"/>
                <w:szCs w:val="24"/>
                <w:lang w:eastAsia="zh-CN"/>
              </w:rPr>
            </w:pPr>
          </w:p>
          <w:p w14:paraId="159FAF1D" w14:textId="77777777" w:rsidR="00CE7FCC" w:rsidRDefault="008354B8">
            <w:pPr>
              <w:pStyle w:val="0Maintext"/>
              <w:rPr>
                <w:rFonts w:ascii="Times New Roman" w:hAnsi="Times New Roman" w:cs="Times New Roman"/>
                <w:lang w:eastAsia="zh-CN"/>
              </w:rPr>
            </w:pPr>
            <w:r>
              <w:rPr>
                <w:rFonts w:ascii="Times New Roman" w:hAnsi="Times New Roman" w:cs="Times New Roman"/>
                <w:highlight w:val="green"/>
                <w:lang w:eastAsia="zh-CN"/>
              </w:rPr>
              <w:t>Agreement</w:t>
            </w:r>
          </w:p>
          <w:p w14:paraId="2A0DB424" w14:textId="77777777" w:rsidR="00CE7FCC" w:rsidRDefault="008354B8">
            <w:pPr>
              <w:spacing w:after="0"/>
              <w:rPr>
                <w:color w:val="000000"/>
              </w:rPr>
            </w:pPr>
            <w:r>
              <w:rPr>
                <w:color w:val="000000"/>
              </w:rPr>
              <w:t>For the PRDCH design details, following is captured in the TR 38.769:</w:t>
            </w:r>
          </w:p>
          <w:p w14:paraId="6AC4A34A" w14:textId="77777777" w:rsidR="00CE7FCC" w:rsidRDefault="008354B8">
            <w:pPr>
              <w:spacing w:after="0"/>
              <w:rPr>
                <w:color w:val="000000"/>
              </w:rPr>
            </w:pPr>
            <w:r>
              <w:rPr>
                <w:color w:val="000000"/>
              </w:rPr>
              <w:t>Following design options have been studied for PRDCH:</w:t>
            </w:r>
          </w:p>
          <w:p w14:paraId="14B94266" w14:textId="77777777" w:rsidR="00CE7FCC" w:rsidRDefault="008354B8">
            <w:pPr>
              <w:pStyle w:val="aff4"/>
              <w:numPr>
                <w:ilvl w:val="0"/>
                <w:numId w:val="124"/>
              </w:numPr>
              <w:autoSpaceDE w:val="0"/>
              <w:autoSpaceDN w:val="0"/>
              <w:adjustRightInd w:val="0"/>
              <w:snapToGri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Option 1: If there is no L1 R2D control information carried by PRDCH, then PRDCH transmission with only R2D data is considered</w:t>
            </w:r>
          </w:p>
          <w:p w14:paraId="223507EA" w14:textId="77777777" w:rsidR="00CE7FCC" w:rsidRDefault="008354B8">
            <w:pPr>
              <w:pStyle w:val="aff4"/>
              <w:numPr>
                <w:ilvl w:val="1"/>
                <w:numId w:val="124"/>
              </w:numPr>
              <w:autoSpaceDE w:val="0"/>
              <w:autoSpaceDN w:val="0"/>
              <w:adjustRightInd w:val="0"/>
              <w:snapToGri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Note: In this option, R2D control information (if any) maybe carried by higher-layer signaling</w:t>
            </w:r>
          </w:p>
          <w:p w14:paraId="677D7313" w14:textId="77777777" w:rsidR="00CE7FCC" w:rsidRDefault="008354B8">
            <w:pPr>
              <w:pStyle w:val="aff4"/>
              <w:numPr>
                <w:ilvl w:val="0"/>
                <w:numId w:val="124"/>
              </w:numPr>
              <w:autoSpaceDE w:val="0"/>
              <w:autoSpaceDN w:val="0"/>
              <w:adjustRightInd w:val="0"/>
              <w:snapToGri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Option 2: If any L1 R2D control information is supported &amp; carried by PRDCH, then for the CRC attachment (appended if there is non-zero length CRC), following two options have been studied</w:t>
            </w:r>
          </w:p>
          <w:p w14:paraId="52B47C4A" w14:textId="77777777" w:rsidR="00CE7FCC" w:rsidRDefault="008354B8">
            <w:pPr>
              <w:pStyle w:val="aff4"/>
              <w:numPr>
                <w:ilvl w:val="1"/>
                <w:numId w:val="124"/>
              </w:numPr>
              <w:autoSpaceDE w:val="0"/>
              <w:autoSpaceDN w:val="0"/>
              <w:adjustRightInd w:val="0"/>
              <w:snapToGri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 xml:space="preserve">Option 2-1: Joint CRC is attached to L1 R2D control information and R2D data </w:t>
            </w:r>
          </w:p>
          <w:p w14:paraId="7110FB4C" w14:textId="77777777" w:rsidR="00CE7FCC" w:rsidRDefault="008354B8">
            <w:pPr>
              <w:pStyle w:val="aff4"/>
              <w:numPr>
                <w:ilvl w:val="1"/>
                <w:numId w:val="124"/>
              </w:numPr>
              <w:autoSpaceDE w:val="0"/>
              <w:autoSpaceDN w:val="0"/>
              <w:adjustRightInd w:val="0"/>
              <w:snapToGri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Option 2-2: Separate CRC is attached to L1 R2D control information and R2D data, respectively</w:t>
            </w:r>
          </w:p>
        </w:tc>
      </w:tr>
    </w:tbl>
    <w:p w14:paraId="228CB348" w14:textId="77777777" w:rsidR="00CE7FCC" w:rsidRDefault="00CE7FCC">
      <w:pPr>
        <w:rPr>
          <w:rFonts w:eastAsia="等线"/>
          <w:lang w:eastAsia="zh-CN"/>
        </w:rPr>
      </w:pPr>
    </w:p>
    <w:p w14:paraId="0AC69F3C" w14:textId="77777777" w:rsidR="00CE7FCC" w:rsidRDefault="008354B8">
      <w:pPr>
        <w:keepNext/>
        <w:keepLines/>
        <w:spacing w:before="180" w:line="240" w:lineRule="auto"/>
        <w:jc w:val="left"/>
        <w:outlineLvl w:val="1"/>
        <w:rPr>
          <w:rFonts w:ascii="Arial" w:eastAsia="Times New Roman" w:hAnsi="Arial"/>
          <w:b/>
          <w:bCs/>
          <w:sz w:val="21"/>
          <w:szCs w:val="21"/>
        </w:rPr>
      </w:pPr>
      <w:r>
        <w:rPr>
          <w:rFonts w:ascii="Arial" w:eastAsia="Times New Roman" w:hAnsi="Arial"/>
          <w:b/>
          <w:bCs/>
          <w:sz w:val="21"/>
          <w:szCs w:val="21"/>
        </w:rPr>
        <w:t>RAN1#11</w:t>
      </w:r>
      <w:r>
        <w:rPr>
          <w:rFonts w:ascii="Arial" w:eastAsia="Times New Roman" w:hAnsi="Arial" w:hint="eastAsia"/>
          <w:b/>
          <w:bCs/>
          <w:sz w:val="21"/>
          <w:szCs w:val="21"/>
        </w:rPr>
        <w:t>9</w:t>
      </w:r>
    </w:p>
    <w:tbl>
      <w:tblPr>
        <w:tblStyle w:val="afc"/>
        <w:tblW w:w="0" w:type="auto"/>
        <w:tblLook w:val="04A0" w:firstRow="1" w:lastRow="0" w:firstColumn="1" w:lastColumn="0" w:noHBand="0" w:noVBand="1"/>
      </w:tblPr>
      <w:tblGrid>
        <w:gridCol w:w="9630"/>
      </w:tblGrid>
      <w:tr w:rsidR="00CE7FCC" w14:paraId="42615272" w14:textId="77777777">
        <w:tc>
          <w:tcPr>
            <w:tcW w:w="9630" w:type="dxa"/>
          </w:tcPr>
          <w:p w14:paraId="00D77E9E" w14:textId="77777777" w:rsidR="00CE7FCC" w:rsidRDefault="008354B8">
            <w:pPr>
              <w:spacing w:after="0" w:line="240" w:lineRule="auto"/>
              <w:jc w:val="left"/>
              <w:rPr>
                <w:rFonts w:ascii="Times" w:eastAsia="等线" w:hAnsi="Times"/>
                <w:b/>
                <w:bCs/>
                <w:iCs/>
                <w:szCs w:val="24"/>
                <w:u w:val="single"/>
                <w:lang w:val="en-US" w:eastAsia="zh-CN"/>
              </w:rPr>
            </w:pPr>
            <w:r>
              <w:rPr>
                <w:rFonts w:ascii="Times" w:eastAsia="等线" w:hAnsi="Times" w:hint="eastAsia"/>
                <w:b/>
                <w:bCs/>
                <w:iCs/>
                <w:szCs w:val="24"/>
                <w:u w:val="single"/>
                <w:lang w:val="en-US" w:eastAsia="zh-CN"/>
              </w:rPr>
              <w:t xml:space="preserve">Agreements related to Msg2 monitoring </w:t>
            </w:r>
          </w:p>
          <w:p w14:paraId="66212141" w14:textId="77777777" w:rsidR="00CE7FCC" w:rsidRDefault="00CE7FCC">
            <w:pPr>
              <w:spacing w:after="0" w:line="240" w:lineRule="auto"/>
              <w:jc w:val="left"/>
              <w:rPr>
                <w:rFonts w:ascii="Times" w:hAnsi="Times"/>
                <w:iCs/>
                <w:szCs w:val="24"/>
                <w:lang w:val="en-US" w:eastAsia="zh-CN"/>
              </w:rPr>
            </w:pPr>
          </w:p>
          <w:p w14:paraId="20059AC0" w14:textId="77777777" w:rsidR="00CE7FCC" w:rsidRDefault="008354B8">
            <w:pPr>
              <w:widowControl w:val="0"/>
              <w:autoSpaceDN w:val="0"/>
              <w:adjustRightInd w:val="0"/>
              <w:snapToGrid w:val="0"/>
              <w:spacing w:after="0" w:line="240" w:lineRule="auto"/>
              <w:jc w:val="left"/>
              <w:rPr>
                <w:rFonts w:ascii="Times" w:eastAsia="等线" w:hAnsi="Times"/>
                <w:bCs/>
                <w:szCs w:val="24"/>
                <w:lang w:val="en-US" w:eastAsia="zh-CN"/>
              </w:rPr>
            </w:pPr>
            <w:r>
              <w:rPr>
                <w:rFonts w:ascii="Times" w:eastAsia="等线" w:hAnsi="Times"/>
                <w:bCs/>
                <w:szCs w:val="24"/>
                <w:highlight w:val="green"/>
                <w:lang w:val="en-US" w:eastAsia="zh-CN"/>
              </w:rPr>
              <w:t>Agreement</w:t>
            </w:r>
          </w:p>
          <w:p w14:paraId="120E786B" w14:textId="77777777" w:rsidR="00CE7FCC" w:rsidRDefault="008354B8">
            <w:pPr>
              <w:widowControl w:val="0"/>
              <w:autoSpaceDN w:val="0"/>
              <w:adjustRightInd w:val="0"/>
              <w:snapToGrid w:val="0"/>
              <w:spacing w:after="0" w:line="240" w:lineRule="auto"/>
              <w:jc w:val="left"/>
              <w:rPr>
                <w:rFonts w:ascii="Times" w:eastAsia="等线" w:hAnsi="Times"/>
                <w:bCs/>
                <w:szCs w:val="24"/>
                <w:lang w:val="en-US" w:eastAsia="zh-CN"/>
              </w:rPr>
            </w:pPr>
            <w:r>
              <w:rPr>
                <w:rFonts w:ascii="Times" w:eastAsia="等线" w:hAnsi="Times" w:hint="eastAsia"/>
                <w:bCs/>
                <w:szCs w:val="24"/>
                <w:lang w:eastAsia="zh-CN"/>
              </w:rPr>
              <w:lastRenderedPageBreak/>
              <w:t>F</w:t>
            </w:r>
            <w:r>
              <w:rPr>
                <w:rFonts w:ascii="Times" w:hAnsi="Times"/>
                <w:bCs/>
                <w:szCs w:val="24"/>
              </w:rPr>
              <w:t>or Msg2 transmission in response to multiple Msg1 transmissions</w:t>
            </w:r>
            <w:r>
              <w:rPr>
                <w:rFonts w:ascii="Times" w:eastAsia="等线" w:hAnsi="Times" w:hint="eastAsia"/>
                <w:bCs/>
                <w:szCs w:val="24"/>
                <w:lang w:val="en-US" w:eastAsia="zh-CN"/>
              </w:rPr>
              <w:t xml:space="preserve">, </w:t>
            </w:r>
            <w:r>
              <w:rPr>
                <w:rFonts w:ascii="Times" w:hAnsi="Times"/>
                <w:bCs/>
                <w:szCs w:val="24"/>
              </w:rPr>
              <w:t>which is initiated by a R2D transmission triggering random access</w:t>
            </w:r>
            <w:r>
              <w:rPr>
                <w:rFonts w:ascii="Times" w:eastAsia="等线" w:hAnsi="Times" w:hint="eastAsia"/>
                <w:bCs/>
                <w:szCs w:val="24"/>
                <w:lang w:eastAsia="zh-CN"/>
              </w:rPr>
              <w:t xml:space="preserve">, </w:t>
            </w:r>
            <w:r>
              <w:rPr>
                <w:rFonts w:ascii="Times" w:eastAsia="等线" w:hAnsi="Times" w:hint="eastAsia"/>
                <w:bCs/>
                <w:szCs w:val="24"/>
                <w:lang w:val="en-US" w:eastAsia="zh-CN"/>
              </w:rPr>
              <w:t>RAN1 identifies the following f</w:t>
            </w:r>
            <w:r>
              <w:rPr>
                <w:rFonts w:ascii="Times" w:eastAsia="等线" w:hAnsi="Times"/>
                <w:bCs/>
                <w:szCs w:val="24"/>
                <w:lang w:val="en-US" w:eastAsia="zh-CN"/>
              </w:rPr>
              <w:t>or the</w:t>
            </w:r>
            <w:r>
              <w:rPr>
                <w:rFonts w:ascii="Times" w:eastAsia="等线" w:hAnsi="Times" w:hint="eastAsia"/>
                <w:bCs/>
                <w:szCs w:val="24"/>
                <w:lang w:val="en-US" w:eastAsia="zh-CN"/>
              </w:rPr>
              <w:t xml:space="preserve"> starting time for </w:t>
            </w:r>
            <w:r>
              <w:rPr>
                <w:rFonts w:ascii="Times" w:eastAsia="等线" w:hAnsi="Times"/>
                <w:bCs/>
                <w:szCs w:val="24"/>
                <w:lang w:val="en-US" w:eastAsia="zh-CN"/>
              </w:rPr>
              <w:t>Msg2 monitoring</w:t>
            </w:r>
          </w:p>
          <w:p w14:paraId="502E4AFB" w14:textId="77777777" w:rsidR="00CE7FCC" w:rsidRDefault="008354B8">
            <w:pPr>
              <w:numPr>
                <w:ilvl w:val="0"/>
                <w:numId w:val="60"/>
              </w:numPr>
              <w:adjustRightInd w:val="0"/>
              <w:snapToGrid w:val="0"/>
              <w:spacing w:after="0" w:line="240" w:lineRule="auto"/>
              <w:jc w:val="left"/>
              <w:rPr>
                <w:rFonts w:eastAsia="等线"/>
                <w:bCs/>
                <w:iCs/>
                <w:lang w:eastAsia="zh-CN"/>
              </w:rPr>
            </w:pPr>
            <w:r>
              <w:rPr>
                <w:rFonts w:eastAsia="等线"/>
                <w:bCs/>
                <w:iCs/>
                <w:lang w:eastAsia="zh-CN"/>
              </w:rPr>
              <w:t>For Option 1</w:t>
            </w:r>
            <w:r>
              <w:rPr>
                <w:rFonts w:eastAsia="等线" w:hint="eastAsia"/>
                <w:bCs/>
                <w:iCs/>
                <w:lang w:eastAsia="zh-CN"/>
              </w:rPr>
              <w:t xml:space="preserve">, where </w:t>
            </w:r>
            <w:r>
              <w:rPr>
                <w:rFonts w:eastAsia="等线"/>
                <w:bCs/>
                <w:iCs/>
                <w:lang w:eastAsia="zh-CN"/>
              </w:rPr>
              <w:t>a PRDCH for Msg2 transmission corresponds to a</w:t>
            </w:r>
            <w:r>
              <w:rPr>
                <w:rFonts w:eastAsia="等线" w:hint="eastAsia"/>
                <w:bCs/>
                <w:iCs/>
                <w:lang w:eastAsia="zh-CN"/>
              </w:rPr>
              <w:t>n</w:t>
            </w:r>
            <w:r>
              <w:rPr>
                <w:rFonts w:eastAsia="等线"/>
                <w:bCs/>
                <w:iCs/>
                <w:lang w:eastAsia="zh-CN"/>
              </w:rPr>
              <w:t xml:space="preserve"> A-IoT Msg1 received from one device, </w:t>
            </w:r>
          </w:p>
          <w:p w14:paraId="1AFF5C2C" w14:textId="77777777" w:rsidR="00CE7FCC" w:rsidRDefault="008354B8">
            <w:pPr>
              <w:numPr>
                <w:ilvl w:val="1"/>
                <w:numId w:val="61"/>
              </w:numPr>
              <w:adjustRightInd w:val="0"/>
              <w:snapToGrid w:val="0"/>
              <w:spacing w:after="0" w:line="240" w:lineRule="auto"/>
              <w:jc w:val="left"/>
              <w:rPr>
                <w:rFonts w:eastAsia="等线"/>
                <w:bCs/>
                <w:iCs/>
                <w:lang w:eastAsia="zh-CN"/>
              </w:rPr>
            </w:pPr>
            <w:r>
              <w:rPr>
                <w:rFonts w:eastAsia="等线"/>
                <w:bCs/>
                <w:iCs/>
                <w:lang w:eastAsia="zh-CN"/>
              </w:rPr>
              <w:t>Option a: the starting time for Msg2 monitoring is separate for each Msg1 resource.</w:t>
            </w:r>
          </w:p>
          <w:p w14:paraId="517FC76B" w14:textId="77777777" w:rsidR="00CE7FCC" w:rsidRDefault="008354B8">
            <w:pPr>
              <w:numPr>
                <w:ilvl w:val="1"/>
                <w:numId w:val="61"/>
              </w:numPr>
              <w:adjustRightInd w:val="0"/>
              <w:snapToGrid w:val="0"/>
              <w:spacing w:after="0" w:line="240" w:lineRule="auto"/>
              <w:jc w:val="left"/>
              <w:rPr>
                <w:rFonts w:eastAsia="等线"/>
                <w:bCs/>
                <w:iCs/>
                <w:lang w:eastAsia="zh-CN"/>
              </w:rPr>
            </w:pPr>
            <w:r>
              <w:rPr>
                <w:rFonts w:eastAsia="等线"/>
                <w:bCs/>
                <w:iCs/>
                <w:lang w:eastAsia="zh-CN"/>
              </w:rPr>
              <w:t>Option b: the starting time for Msg2 monitoring is common for multiple Msg1 resources.</w:t>
            </w:r>
          </w:p>
          <w:p w14:paraId="2E123FFE" w14:textId="77777777" w:rsidR="00CE7FCC" w:rsidRDefault="008354B8">
            <w:pPr>
              <w:numPr>
                <w:ilvl w:val="0"/>
                <w:numId w:val="60"/>
              </w:numPr>
              <w:adjustRightInd w:val="0"/>
              <w:snapToGrid w:val="0"/>
              <w:spacing w:after="0" w:line="240" w:lineRule="auto"/>
              <w:jc w:val="left"/>
              <w:rPr>
                <w:rFonts w:eastAsia="等线"/>
                <w:bCs/>
                <w:iCs/>
                <w:lang w:eastAsia="zh-CN"/>
              </w:rPr>
            </w:pPr>
            <w:r>
              <w:rPr>
                <w:rFonts w:eastAsia="等线"/>
                <w:bCs/>
                <w:iCs/>
                <w:lang w:eastAsia="zh-CN"/>
              </w:rPr>
              <w:t>For Option 2</w:t>
            </w:r>
            <w:r>
              <w:rPr>
                <w:rFonts w:eastAsia="等线" w:hint="eastAsia"/>
                <w:bCs/>
                <w:iCs/>
                <w:lang w:eastAsia="zh-CN"/>
              </w:rPr>
              <w:t>, where</w:t>
            </w:r>
            <w:r>
              <w:rPr>
                <w:rFonts w:eastAsia="等线"/>
                <w:bCs/>
                <w:iCs/>
                <w:lang w:eastAsia="zh-CN"/>
              </w:rPr>
              <w:t xml:space="preserve"> a PRDCH for Msg2 transmission corresponds to multiple A-IoT Msg1 received from different devices,</w:t>
            </w:r>
            <w:r>
              <w:rPr>
                <w:rFonts w:eastAsia="等线" w:hint="eastAsia"/>
                <w:bCs/>
                <w:iCs/>
                <w:lang w:eastAsia="zh-CN"/>
              </w:rPr>
              <w:t xml:space="preserve"> the starting time for Msg2 monitoring is common for </w:t>
            </w:r>
            <w:r>
              <w:rPr>
                <w:rFonts w:eastAsia="等线"/>
                <w:bCs/>
                <w:iCs/>
                <w:lang w:eastAsia="zh-CN"/>
              </w:rPr>
              <w:t>multiple Msg1 resources.</w:t>
            </w:r>
          </w:p>
          <w:p w14:paraId="0D2DD13D" w14:textId="77777777" w:rsidR="00CE7FCC" w:rsidRDefault="00CE7FCC">
            <w:pPr>
              <w:widowControl w:val="0"/>
              <w:autoSpaceDN w:val="0"/>
              <w:adjustRightInd w:val="0"/>
              <w:snapToGrid w:val="0"/>
              <w:spacing w:after="0" w:line="240" w:lineRule="auto"/>
              <w:jc w:val="left"/>
              <w:rPr>
                <w:rFonts w:ascii="Times" w:eastAsia="等线" w:hAnsi="Times"/>
                <w:bCs/>
                <w:szCs w:val="24"/>
                <w:highlight w:val="green"/>
                <w:lang w:eastAsia="zh-CN"/>
              </w:rPr>
            </w:pPr>
          </w:p>
          <w:p w14:paraId="31C0BC18" w14:textId="77777777" w:rsidR="00CE7FCC" w:rsidRDefault="008354B8">
            <w:pPr>
              <w:widowControl w:val="0"/>
              <w:autoSpaceDN w:val="0"/>
              <w:adjustRightInd w:val="0"/>
              <w:snapToGrid w:val="0"/>
              <w:spacing w:after="0" w:line="240" w:lineRule="auto"/>
              <w:jc w:val="left"/>
              <w:rPr>
                <w:rFonts w:ascii="Times" w:hAnsi="Times"/>
                <w:bCs/>
                <w:szCs w:val="24"/>
              </w:rPr>
            </w:pPr>
            <w:r>
              <w:rPr>
                <w:rFonts w:ascii="Times" w:eastAsia="等线" w:hAnsi="Times"/>
                <w:bCs/>
                <w:szCs w:val="24"/>
                <w:highlight w:val="green"/>
                <w:lang w:eastAsia="zh-CN"/>
              </w:rPr>
              <w:t>Agreement</w:t>
            </w:r>
          </w:p>
          <w:p w14:paraId="49FCC1A1" w14:textId="77777777" w:rsidR="00CE7FCC" w:rsidRDefault="008354B8">
            <w:pPr>
              <w:widowControl w:val="0"/>
              <w:autoSpaceDN w:val="0"/>
              <w:adjustRightInd w:val="0"/>
              <w:snapToGrid w:val="0"/>
              <w:spacing w:after="0" w:line="240" w:lineRule="auto"/>
              <w:jc w:val="left"/>
              <w:rPr>
                <w:rFonts w:ascii="Times" w:hAnsi="Times"/>
                <w:bCs/>
                <w:szCs w:val="24"/>
              </w:rPr>
            </w:pPr>
            <w:r>
              <w:rPr>
                <w:rFonts w:ascii="Times" w:hAnsi="Times" w:hint="eastAsia"/>
                <w:bCs/>
                <w:szCs w:val="24"/>
              </w:rPr>
              <w:t>F</w:t>
            </w:r>
            <w:r>
              <w:rPr>
                <w:rFonts w:ascii="Times" w:hAnsi="Times"/>
                <w:bCs/>
                <w:szCs w:val="24"/>
              </w:rPr>
              <w:t>or Msg2 transmission in response to multiple Msg1 transmissions</w:t>
            </w:r>
            <w:r>
              <w:rPr>
                <w:rFonts w:ascii="Times" w:hAnsi="Times" w:hint="eastAsia"/>
                <w:bCs/>
                <w:szCs w:val="24"/>
              </w:rPr>
              <w:t xml:space="preserve">, </w:t>
            </w:r>
            <w:r>
              <w:rPr>
                <w:rFonts w:ascii="Times" w:hAnsi="Times"/>
                <w:bCs/>
                <w:szCs w:val="24"/>
              </w:rPr>
              <w:t>which is initiated by a R2D transmission triggering random access</w:t>
            </w:r>
            <w:r>
              <w:rPr>
                <w:rFonts w:ascii="Times" w:hAnsi="Times" w:hint="eastAsia"/>
                <w:bCs/>
                <w:szCs w:val="24"/>
              </w:rPr>
              <w:t xml:space="preserve">, </w:t>
            </w:r>
            <w:r>
              <w:rPr>
                <w:rFonts w:ascii="Times" w:hAnsi="Times"/>
                <w:bCs/>
                <w:szCs w:val="24"/>
              </w:rPr>
              <w:t>RAN1</w:t>
            </w:r>
            <w:r>
              <w:rPr>
                <w:rFonts w:ascii="Times" w:hAnsi="Times" w:hint="eastAsia"/>
                <w:bCs/>
                <w:szCs w:val="24"/>
              </w:rPr>
              <w:t xml:space="preserve"> identifies </w:t>
            </w:r>
            <w:r>
              <w:rPr>
                <w:rFonts w:ascii="Times" w:hAnsi="Times"/>
                <w:bCs/>
                <w:szCs w:val="24"/>
              </w:rPr>
              <w:t xml:space="preserve">at least the following options to determine the time duration for Msg2 monitoring </w:t>
            </w:r>
          </w:p>
          <w:p w14:paraId="009D2053" w14:textId="77777777" w:rsidR="00CE7FCC" w:rsidRDefault="008354B8">
            <w:pPr>
              <w:widowControl w:val="0"/>
              <w:numPr>
                <w:ilvl w:val="0"/>
                <w:numId w:val="148"/>
              </w:numPr>
              <w:autoSpaceDN w:val="0"/>
              <w:adjustRightInd w:val="0"/>
              <w:snapToGrid w:val="0"/>
              <w:spacing w:after="0" w:line="240" w:lineRule="auto"/>
              <w:ind w:left="880"/>
              <w:jc w:val="left"/>
              <w:rPr>
                <w:rFonts w:eastAsia="等线"/>
                <w:bCs/>
                <w:lang w:eastAsia="zh-CN"/>
              </w:rPr>
            </w:pPr>
            <w:r>
              <w:rPr>
                <w:bCs/>
              </w:rPr>
              <w:t>Option 1: Predefined</w:t>
            </w:r>
          </w:p>
          <w:p w14:paraId="26EDB3AC" w14:textId="77777777" w:rsidR="00CE7FCC" w:rsidRDefault="008354B8">
            <w:pPr>
              <w:widowControl w:val="0"/>
              <w:numPr>
                <w:ilvl w:val="0"/>
                <w:numId w:val="148"/>
              </w:numPr>
              <w:autoSpaceDN w:val="0"/>
              <w:adjustRightInd w:val="0"/>
              <w:snapToGrid w:val="0"/>
              <w:spacing w:after="0" w:line="240" w:lineRule="auto"/>
              <w:ind w:left="880"/>
              <w:jc w:val="left"/>
              <w:rPr>
                <w:rFonts w:eastAsia="等线"/>
                <w:bCs/>
                <w:lang w:eastAsia="zh-CN"/>
              </w:rPr>
            </w:pPr>
            <w:r>
              <w:rPr>
                <w:bCs/>
              </w:rPr>
              <w:t>Option 2: Indicated in the R2D transmission</w:t>
            </w:r>
            <w:r>
              <w:rPr>
                <w:rFonts w:hint="eastAsia"/>
                <w:bCs/>
              </w:rPr>
              <w:t xml:space="preserve"> </w:t>
            </w:r>
            <w:r>
              <w:rPr>
                <w:bCs/>
              </w:rPr>
              <w:t>triggering random access</w:t>
            </w:r>
          </w:p>
          <w:p w14:paraId="081284B6" w14:textId="77777777" w:rsidR="00CE7FCC" w:rsidRDefault="008354B8">
            <w:pPr>
              <w:widowControl w:val="0"/>
              <w:numPr>
                <w:ilvl w:val="0"/>
                <w:numId w:val="148"/>
              </w:numPr>
              <w:autoSpaceDN w:val="0"/>
              <w:adjustRightInd w:val="0"/>
              <w:snapToGrid w:val="0"/>
              <w:spacing w:after="0" w:line="240" w:lineRule="auto"/>
              <w:ind w:left="880"/>
              <w:jc w:val="left"/>
              <w:rPr>
                <w:rFonts w:ascii="Times" w:eastAsia="等线" w:hAnsi="Times"/>
                <w:bCs/>
                <w:szCs w:val="24"/>
                <w:lang w:eastAsia="zh-CN"/>
              </w:rPr>
            </w:pPr>
            <w:r>
              <w:rPr>
                <w:bCs/>
              </w:rPr>
              <w:t>Note: Option 1 and Option 2 may not be mutually exclusive.</w:t>
            </w:r>
          </w:p>
          <w:p w14:paraId="4979F413" w14:textId="77777777" w:rsidR="00CE7FCC" w:rsidRDefault="00CE7FCC">
            <w:pPr>
              <w:spacing w:after="0" w:line="240" w:lineRule="auto"/>
              <w:jc w:val="left"/>
              <w:rPr>
                <w:rFonts w:ascii="Times" w:hAnsi="Times"/>
                <w:iCs/>
                <w:szCs w:val="24"/>
                <w:lang w:val="en-US" w:eastAsia="zh-CN"/>
              </w:rPr>
            </w:pPr>
          </w:p>
          <w:p w14:paraId="669556B4" w14:textId="77777777" w:rsidR="00CE7FCC" w:rsidRDefault="008354B8">
            <w:pPr>
              <w:widowControl w:val="0"/>
              <w:autoSpaceDN w:val="0"/>
              <w:adjustRightInd w:val="0"/>
              <w:snapToGrid w:val="0"/>
              <w:spacing w:after="0" w:line="240" w:lineRule="auto"/>
              <w:jc w:val="left"/>
              <w:rPr>
                <w:rFonts w:ascii="Times" w:hAnsi="Times"/>
                <w:bCs/>
                <w:szCs w:val="24"/>
              </w:rPr>
            </w:pPr>
            <w:r>
              <w:rPr>
                <w:rFonts w:ascii="Times" w:eastAsia="等线" w:hAnsi="Times"/>
                <w:bCs/>
                <w:szCs w:val="24"/>
                <w:highlight w:val="green"/>
                <w:lang w:eastAsia="zh-CN"/>
              </w:rPr>
              <w:t>Agreement</w:t>
            </w:r>
          </w:p>
          <w:p w14:paraId="0A2C18CD" w14:textId="77777777" w:rsidR="00CE7FCC" w:rsidRDefault="008354B8">
            <w:pPr>
              <w:widowControl w:val="0"/>
              <w:autoSpaceDN w:val="0"/>
              <w:adjustRightInd w:val="0"/>
              <w:snapToGrid w:val="0"/>
              <w:spacing w:after="0" w:line="240" w:lineRule="auto"/>
              <w:jc w:val="left"/>
              <w:rPr>
                <w:rFonts w:ascii="Times" w:eastAsia="等线" w:hAnsi="Times"/>
                <w:szCs w:val="24"/>
                <w:lang w:val="en-US" w:eastAsia="zh-CN"/>
              </w:rPr>
            </w:pPr>
            <w:r>
              <w:rPr>
                <w:rFonts w:ascii="Times" w:eastAsia="等线" w:hAnsi="Times" w:hint="eastAsia"/>
                <w:szCs w:val="24"/>
                <w:lang w:val="en-US" w:eastAsia="zh-CN"/>
              </w:rPr>
              <w:t>F</w:t>
            </w:r>
            <w:r>
              <w:rPr>
                <w:rFonts w:ascii="Times" w:eastAsia="等线" w:hAnsi="Times"/>
                <w:szCs w:val="24"/>
                <w:lang w:val="en-US" w:eastAsia="zh-CN"/>
              </w:rPr>
              <w:t>or Msg2 transmission in response to multiple Msg1 transmissions</w:t>
            </w:r>
            <w:r>
              <w:rPr>
                <w:rFonts w:ascii="Times" w:eastAsia="等线" w:hAnsi="Times" w:hint="eastAsia"/>
                <w:szCs w:val="24"/>
                <w:lang w:val="en-US" w:eastAsia="zh-CN"/>
              </w:rPr>
              <w:t xml:space="preserve">, </w:t>
            </w:r>
            <w:r>
              <w:rPr>
                <w:rFonts w:ascii="Times" w:eastAsia="等线" w:hAnsi="Times"/>
                <w:szCs w:val="24"/>
                <w:lang w:val="en-US" w:eastAsia="zh-CN"/>
              </w:rPr>
              <w:t>which is initiated by a R2D transmission triggering random access</w:t>
            </w:r>
            <w:r>
              <w:rPr>
                <w:rFonts w:ascii="Times" w:eastAsia="等线" w:hAnsi="Times" w:hint="eastAsia"/>
                <w:szCs w:val="24"/>
                <w:lang w:val="en-US" w:eastAsia="zh-CN"/>
              </w:rPr>
              <w:t xml:space="preserve">, RAN1 identifies at least the following options for a device to determine the </w:t>
            </w:r>
            <w:r>
              <w:rPr>
                <w:rFonts w:ascii="Times" w:eastAsia="等线" w:hAnsi="Times"/>
                <w:szCs w:val="24"/>
                <w:lang w:val="en-US" w:eastAsia="zh-CN"/>
              </w:rPr>
              <w:t xml:space="preserve">reference </w:t>
            </w:r>
            <w:r>
              <w:rPr>
                <w:rFonts w:ascii="Times" w:eastAsia="等线" w:hAnsi="Times" w:hint="eastAsia"/>
                <w:szCs w:val="24"/>
                <w:lang w:val="en-US" w:eastAsia="zh-CN"/>
              </w:rPr>
              <w:t>time for</w:t>
            </w:r>
            <w:r>
              <w:rPr>
                <w:rFonts w:ascii="Times" w:eastAsia="等线" w:hAnsi="Times"/>
                <w:szCs w:val="24"/>
                <w:lang w:val="en-US" w:eastAsia="zh-CN"/>
              </w:rPr>
              <w:t xml:space="preserve"> </w:t>
            </w:r>
            <w:r>
              <w:rPr>
                <w:rFonts w:ascii="Times" w:eastAsia="等线" w:hAnsi="Times" w:hint="eastAsia"/>
                <w:szCs w:val="24"/>
                <w:lang w:val="en-US" w:eastAsia="zh-CN"/>
              </w:rPr>
              <w:t xml:space="preserve">the starting time for </w:t>
            </w:r>
            <w:r>
              <w:rPr>
                <w:rFonts w:ascii="Times" w:eastAsia="等线" w:hAnsi="Times"/>
                <w:szCs w:val="24"/>
                <w:lang w:val="en-US" w:eastAsia="zh-CN"/>
              </w:rPr>
              <w:t>Msg2 monitoring</w:t>
            </w:r>
            <w:r>
              <w:rPr>
                <w:rFonts w:ascii="Times" w:eastAsia="等线" w:hAnsi="Times" w:hint="eastAsia"/>
                <w:szCs w:val="24"/>
                <w:lang w:val="en-US" w:eastAsia="zh-CN"/>
              </w:rPr>
              <w:t xml:space="preserve"> </w:t>
            </w:r>
          </w:p>
          <w:p w14:paraId="58C0290B" w14:textId="77777777" w:rsidR="00CE7FCC" w:rsidRDefault="008354B8">
            <w:pPr>
              <w:numPr>
                <w:ilvl w:val="1"/>
                <w:numId w:val="56"/>
              </w:numPr>
              <w:adjustRightInd w:val="0"/>
              <w:snapToGrid w:val="0"/>
              <w:spacing w:after="0" w:line="240" w:lineRule="auto"/>
              <w:jc w:val="left"/>
              <w:rPr>
                <w:rFonts w:eastAsia="等线"/>
                <w:lang w:eastAsia="zh-CN"/>
              </w:rPr>
            </w:pPr>
            <w:r>
              <w:rPr>
                <w:rFonts w:eastAsia="等线" w:hint="eastAsia"/>
                <w:lang w:eastAsia="zh-CN"/>
              </w:rPr>
              <w:t>Option 1: End of time domain resource where the device transmit</w:t>
            </w:r>
            <w:r>
              <w:rPr>
                <w:rFonts w:eastAsia="等线"/>
                <w:lang w:eastAsia="zh-CN"/>
              </w:rPr>
              <w:t>ted</w:t>
            </w:r>
            <w:r>
              <w:rPr>
                <w:rFonts w:eastAsia="等线" w:hint="eastAsia"/>
                <w:lang w:eastAsia="zh-CN"/>
              </w:rPr>
              <w:t xml:space="preserve"> the Msg1</w:t>
            </w:r>
          </w:p>
          <w:p w14:paraId="5EF36A27" w14:textId="77777777" w:rsidR="00CE7FCC" w:rsidRDefault="008354B8">
            <w:pPr>
              <w:numPr>
                <w:ilvl w:val="1"/>
                <w:numId w:val="56"/>
              </w:numPr>
              <w:adjustRightInd w:val="0"/>
              <w:snapToGrid w:val="0"/>
              <w:spacing w:after="0" w:line="240" w:lineRule="auto"/>
              <w:jc w:val="left"/>
              <w:rPr>
                <w:rFonts w:eastAsia="等线"/>
                <w:lang w:eastAsia="zh-CN"/>
              </w:rPr>
            </w:pPr>
            <w:r>
              <w:rPr>
                <w:rFonts w:eastAsia="等线" w:hint="eastAsia"/>
                <w:lang w:eastAsia="zh-CN"/>
              </w:rPr>
              <w:t>Option 2: E</w:t>
            </w:r>
            <w:r>
              <w:rPr>
                <w:rFonts w:eastAsia="等线"/>
                <w:lang w:eastAsia="zh-CN"/>
              </w:rPr>
              <w:t xml:space="preserve">nd of the last </w:t>
            </w:r>
            <w:r>
              <w:rPr>
                <w:rFonts w:eastAsia="等线" w:hint="eastAsia"/>
                <w:lang w:eastAsia="zh-CN"/>
              </w:rPr>
              <w:t xml:space="preserve">of X </w:t>
            </w:r>
            <w:r>
              <w:rPr>
                <w:rFonts w:eastAsia="等线"/>
                <w:lang w:eastAsia="zh-CN"/>
              </w:rPr>
              <w:t>time domain resource</w:t>
            </w:r>
            <w:r>
              <w:rPr>
                <w:rFonts w:eastAsia="等线" w:hint="eastAsia"/>
                <w:lang w:eastAsia="zh-CN"/>
              </w:rPr>
              <w:t xml:space="preserve">(s) </w:t>
            </w:r>
            <w:r>
              <w:rPr>
                <w:rFonts w:eastAsia="等线"/>
                <w:lang w:eastAsia="zh-CN"/>
              </w:rPr>
              <w:t>determined</w:t>
            </w:r>
            <w:r>
              <w:rPr>
                <w:rFonts w:eastAsia="等线" w:hint="eastAsia"/>
                <w:lang w:eastAsia="zh-CN"/>
              </w:rPr>
              <w:t xml:space="preserve"> for Msg1 transmission(s)</w:t>
            </w:r>
          </w:p>
          <w:p w14:paraId="3B3C4E3C" w14:textId="77777777" w:rsidR="00CE7FCC" w:rsidRDefault="008354B8">
            <w:pPr>
              <w:numPr>
                <w:ilvl w:val="1"/>
                <w:numId w:val="56"/>
              </w:numPr>
              <w:adjustRightInd w:val="0"/>
              <w:snapToGrid w:val="0"/>
              <w:spacing w:after="0" w:line="240" w:lineRule="auto"/>
              <w:jc w:val="left"/>
              <w:rPr>
                <w:rFonts w:eastAsia="等线"/>
                <w:lang w:eastAsia="zh-CN"/>
              </w:rPr>
            </w:pPr>
            <w:r>
              <w:rPr>
                <w:rFonts w:eastAsia="等线" w:hint="eastAsia"/>
                <w:lang w:eastAsia="zh-CN"/>
              </w:rPr>
              <w:t xml:space="preserve">Option 3: End of the R2D transmission triggering </w:t>
            </w:r>
            <w:r>
              <w:rPr>
                <w:rFonts w:eastAsia="等线"/>
                <w:lang w:eastAsia="zh-CN"/>
              </w:rPr>
              <w:t>random</w:t>
            </w:r>
            <w:r>
              <w:rPr>
                <w:rFonts w:eastAsia="等线" w:hint="eastAsia"/>
                <w:lang w:eastAsia="zh-CN"/>
              </w:rPr>
              <w:t xml:space="preserve"> access</w:t>
            </w:r>
          </w:p>
          <w:p w14:paraId="13921523" w14:textId="77777777" w:rsidR="00CE7FCC" w:rsidRDefault="008354B8">
            <w:pPr>
              <w:numPr>
                <w:ilvl w:val="1"/>
                <w:numId w:val="56"/>
              </w:numPr>
              <w:adjustRightInd w:val="0"/>
              <w:snapToGrid w:val="0"/>
              <w:spacing w:after="0" w:line="240" w:lineRule="auto"/>
              <w:jc w:val="left"/>
              <w:rPr>
                <w:rFonts w:eastAsia="等线"/>
                <w:lang w:eastAsia="zh-CN"/>
              </w:rPr>
            </w:pPr>
            <w:r>
              <w:rPr>
                <w:rFonts w:eastAsia="等线" w:hint="eastAsia"/>
                <w:lang w:eastAsia="zh-CN"/>
              </w:rPr>
              <w:t xml:space="preserve">Option </w:t>
            </w:r>
            <w:r>
              <w:rPr>
                <w:rFonts w:eastAsia="等线"/>
                <w:lang w:eastAsia="zh-CN"/>
              </w:rPr>
              <w:t>4</w:t>
            </w:r>
            <w:r>
              <w:rPr>
                <w:rFonts w:eastAsia="等线" w:hint="eastAsia"/>
                <w:lang w:eastAsia="zh-CN"/>
              </w:rPr>
              <w:t xml:space="preserve">: End of </w:t>
            </w:r>
            <w:r>
              <w:rPr>
                <w:rFonts w:eastAsia="等线"/>
                <w:lang w:eastAsia="zh-CN"/>
              </w:rPr>
              <w:t>a</w:t>
            </w:r>
            <w:r>
              <w:rPr>
                <w:rFonts w:eastAsia="等线" w:hint="eastAsia"/>
                <w:lang w:eastAsia="zh-CN"/>
              </w:rPr>
              <w:t xml:space="preserve"> R2D transmission</w:t>
            </w:r>
            <w:r>
              <w:rPr>
                <w:rFonts w:eastAsia="等线"/>
                <w:lang w:eastAsia="zh-CN"/>
              </w:rPr>
              <w:t xml:space="preserve"> carrying Msg2</w:t>
            </w:r>
          </w:p>
          <w:p w14:paraId="6641A22D" w14:textId="77777777" w:rsidR="00CE7FCC" w:rsidRDefault="008354B8">
            <w:pPr>
              <w:numPr>
                <w:ilvl w:val="1"/>
                <w:numId w:val="56"/>
              </w:numPr>
              <w:adjustRightInd w:val="0"/>
              <w:snapToGrid w:val="0"/>
              <w:spacing w:after="0" w:line="240" w:lineRule="auto"/>
              <w:jc w:val="left"/>
              <w:rPr>
                <w:rFonts w:eastAsia="等线"/>
                <w:lang w:eastAsia="zh-CN"/>
              </w:rPr>
            </w:pPr>
            <w:r>
              <w:rPr>
                <w:rFonts w:eastAsia="等线" w:hint="eastAsia"/>
                <w:lang w:eastAsia="zh-CN"/>
              </w:rPr>
              <w:t xml:space="preserve">Note the reference time is used to determine the </w:t>
            </w:r>
            <w:r>
              <w:rPr>
                <w:rFonts w:ascii="Times" w:eastAsia="等线" w:hAnsi="Times" w:hint="eastAsia"/>
                <w:lang w:eastAsia="zh-CN"/>
              </w:rPr>
              <w:t xml:space="preserve">starting time for </w:t>
            </w:r>
            <w:r>
              <w:rPr>
                <w:rFonts w:ascii="Times" w:eastAsia="等线" w:hAnsi="Times"/>
                <w:lang w:eastAsia="zh-CN"/>
              </w:rPr>
              <w:t>Msg2 monitoring</w:t>
            </w:r>
            <w:r>
              <w:rPr>
                <w:rFonts w:ascii="Times" w:eastAsia="等线" w:hAnsi="Times" w:hint="eastAsia"/>
                <w:lang w:eastAsia="zh-CN"/>
              </w:rPr>
              <w:t xml:space="preserve">, </w:t>
            </w:r>
            <w:r>
              <w:rPr>
                <w:rFonts w:ascii="Times" w:eastAsia="等线" w:hAnsi="Times"/>
                <w:lang w:eastAsia="zh-CN"/>
              </w:rPr>
              <w:t>it does not mean that the starting time always equals the reference time</w:t>
            </w:r>
            <w:r>
              <w:rPr>
                <w:rFonts w:ascii="Times" w:eastAsia="等线" w:hAnsi="Times" w:hint="eastAsia"/>
                <w:lang w:eastAsia="zh-CN"/>
              </w:rPr>
              <w:t>.</w:t>
            </w:r>
          </w:p>
          <w:p w14:paraId="7EF7769B" w14:textId="77777777" w:rsidR="00CE7FCC" w:rsidRDefault="00CE7FCC">
            <w:pPr>
              <w:pStyle w:val="0Maintext"/>
              <w:rPr>
                <w:rFonts w:eastAsia="等线" w:hint="eastAsia"/>
                <w:highlight w:val="green"/>
                <w:lang w:eastAsia="zh-CN"/>
              </w:rPr>
            </w:pPr>
          </w:p>
          <w:p w14:paraId="768E057A" w14:textId="77777777" w:rsidR="00CE7FCC" w:rsidRDefault="008354B8">
            <w:pPr>
              <w:pStyle w:val="0Maintext"/>
              <w:adjustRightInd w:val="0"/>
              <w:snapToGrid w:val="0"/>
              <w:rPr>
                <w:rFonts w:ascii="Times New Roman" w:hAnsi="Times New Roman" w:cs="Times New Roman"/>
                <w:lang w:eastAsia="zh-CN"/>
              </w:rPr>
            </w:pPr>
            <w:r>
              <w:rPr>
                <w:rFonts w:ascii="Times New Roman" w:hAnsi="Times New Roman" w:cs="Times New Roman"/>
                <w:highlight w:val="green"/>
                <w:lang w:eastAsia="zh-CN"/>
              </w:rPr>
              <w:t>Agreement</w:t>
            </w:r>
          </w:p>
          <w:p w14:paraId="41750C30" w14:textId="77777777" w:rsidR="00CE7FCC" w:rsidRDefault="008354B8">
            <w:pPr>
              <w:adjustRightInd w:val="0"/>
              <w:snapToGrid w:val="0"/>
              <w:spacing w:after="0" w:line="240" w:lineRule="auto"/>
              <w:rPr>
                <w:rFonts w:eastAsia="等线"/>
                <w:color w:val="000000"/>
                <w:lang w:eastAsia="zh-CN"/>
              </w:rPr>
            </w:pPr>
            <w:r>
              <w:rPr>
                <w:color w:val="000000"/>
              </w:rPr>
              <w:t xml:space="preserve">For D2R scheduling, </w:t>
            </w:r>
            <w:proofErr w:type="spellStart"/>
            <w:r>
              <w:rPr>
                <w:color w:val="000000"/>
              </w:rPr>
              <w:t>midamble</w:t>
            </w:r>
            <w:proofErr w:type="spellEnd"/>
            <w:r>
              <w:rPr>
                <w:color w:val="000000"/>
              </w:rPr>
              <w:t xml:space="preserve"> (if supported) related information can be explicitly/implicitly indicated via corresponding PRDCH.</w:t>
            </w:r>
          </w:p>
        </w:tc>
      </w:tr>
    </w:tbl>
    <w:p w14:paraId="2AA4C46B" w14:textId="77777777" w:rsidR="00CE7FCC" w:rsidRDefault="00CE7FCC">
      <w:pPr>
        <w:adjustRightInd w:val="0"/>
        <w:snapToGrid w:val="0"/>
        <w:spacing w:afterLines="50" w:after="120"/>
        <w:rPr>
          <w:rFonts w:eastAsia="等线"/>
          <w:lang w:eastAsia="zh-CN"/>
        </w:rPr>
      </w:pPr>
    </w:p>
    <w:sectPr w:rsidR="00CE7FCC">
      <w:footerReference w:type="default" r:id="rId75"/>
      <w:pgSz w:w="11906" w:h="16838"/>
      <w:pgMar w:top="1416" w:right="1133" w:bottom="1133" w:left="1133" w:header="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70CDC6" w14:textId="77777777" w:rsidR="00915909" w:rsidRDefault="00915909">
      <w:pPr>
        <w:spacing w:line="240" w:lineRule="auto"/>
      </w:pPr>
      <w:r>
        <w:separator/>
      </w:r>
    </w:p>
  </w:endnote>
  <w:endnote w:type="continuationSeparator" w:id="0">
    <w:p w14:paraId="40441AB5" w14:textId="77777777" w:rsidR="00915909" w:rsidRDefault="0091590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ngal">
    <w:panose1 w:val="00000400000000000000"/>
    <w:charset w:val="00"/>
    <w:family w:val="roman"/>
    <w:pitch w:val="variable"/>
    <w:sig w:usb0="00008003" w:usb1="00000000" w:usb2="00000000" w:usb3="00000000" w:csb0="00000001" w:csb1="00000000"/>
  </w:font>
  <w:font w:name="Ericsson Hilda">
    <w:altName w:val="Calibri"/>
    <w:charset w:val="00"/>
    <w:family w:val="auto"/>
    <w:pitch w:val="default"/>
    <w:sig w:usb0="00000000"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Lohit Devanagari">
    <w:altName w:val="Cambria"/>
    <w:charset w:val="00"/>
    <w:family w:val="roman"/>
    <w:pitch w:val="default"/>
  </w:font>
  <w:font w:name="Times">
    <w:panose1 w:val="02020603050405020304"/>
    <w:charset w:val="00"/>
    <w:family w:val="roman"/>
    <w:pitch w:val="variable"/>
    <w:sig w:usb0="E0002EFF" w:usb1="C000785B" w:usb2="00000009" w:usb3="00000000" w:csb0="000001FF" w:csb1="00000000"/>
  </w:font>
  <w:font w:name="Liberation Sans">
    <w:altName w:val="Arial"/>
    <w:charset w:val="00"/>
    <w:family w:val="swiss"/>
    <w:pitch w:val="default"/>
    <w:sig w:usb0="00000000" w:usb1="00000000" w:usb2="00000021" w:usb3="00000000" w:csb0="000001BF" w:csb1="00000000"/>
  </w:font>
  <w:font w:name="Noto Sans CJK SC">
    <w:altName w:val="宋体"/>
    <w:charset w:val="00"/>
    <w:family w:val="roman"/>
    <w:pitch w:val="default"/>
  </w:font>
  <w:font w:name="Helvetica-BoldOblique">
    <w:altName w:val="Arial"/>
    <w:charset w:val="00"/>
    <w:family w:val="auto"/>
    <w:pitch w:val="default"/>
    <w:sig w:usb0="00000000" w:usb1="00000000" w:usb2="00000000" w:usb3="00000000" w:csb0="0000019F" w:csb1="00000000"/>
  </w:font>
  <w:font w:name="Helvetica">
    <w:panose1 w:val="020B0604020202020204"/>
    <w:charset w:val="00"/>
    <w:family w:val="swiss"/>
    <w:pitch w:val="variable"/>
    <w:sig w:usb0="E0002EFF" w:usb1="C000785B" w:usb2="00000009" w:usb3="00000000" w:csb0="000001FF" w:csb1="00000000"/>
  </w:font>
  <w:font w:name="Helvetica-Oblique">
    <w:altName w:val="Arial"/>
    <w:charset w:val="00"/>
    <w:family w:val="auto"/>
    <w:pitch w:val="default"/>
    <w:sig w:usb0="00000000" w:usb1="00000000" w:usb2="00000000" w:usb3="00000000" w:csb0="0000019F" w:csb1="00000000"/>
  </w:font>
  <w:font w:name="T25">
    <w:altName w:val="Cambria"/>
    <w:charset w:val="00"/>
    <w:family w:val="roman"/>
    <w:pitch w:val="default"/>
  </w:font>
  <w:font w:name="Helvetica-Bold">
    <w:altName w:val="Segoe Print"/>
    <w:charset w:val="00"/>
    <w:family w:val="auto"/>
    <w:pitch w:val="default"/>
    <w:sig w:usb0="00000000" w:usb1="00000000" w:usb2="00000000" w:usb3="00000000" w:csb0="0000019F" w:csb1="00000000"/>
  </w:font>
  <w:font w:name="Times-Roman">
    <w:altName w:val="Times New Roman"/>
    <w:charset w:val="00"/>
    <w:family w:val="roman"/>
    <w:pitch w:val="default"/>
  </w:font>
  <w:font w:name="Times-Italic">
    <w:altName w:val="Times New Roman"/>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icrosoft YaHei UI">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745D63" w14:textId="77777777" w:rsidR="00CE7FCC" w:rsidRDefault="00000000">
    <w:pPr>
      <w:pStyle w:val="af2"/>
    </w:pPr>
    <w:sdt>
      <w:sdtPr>
        <w:id w:val="-1696229097"/>
      </w:sdtPr>
      <w:sdtContent>
        <w:r w:rsidR="008354B8">
          <w:fldChar w:fldCharType="begin"/>
        </w:r>
        <w:r w:rsidR="008354B8">
          <w:instrText>PAGE   \* MERGEFORMAT</w:instrText>
        </w:r>
        <w:r w:rsidR="008354B8">
          <w:fldChar w:fldCharType="separate"/>
        </w:r>
        <w:r w:rsidR="00C042F9" w:rsidRPr="00C042F9">
          <w:rPr>
            <w:noProof/>
            <w:lang w:val="zh-CN" w:eastAsia="zh-CN"/>
          </w:rPr>
          <w:t>65</w:t>
        </w:r>
        <w:r w:rsidR="008354B8">
          <w:fldChar w:fldCharType="end"/>
        </w:r>
      </w:sdtContent>
    </w:sdt>
  </w:p>
  <w:p w14:paraId="572F664C" w14:textId="77777777" w:rsidR="00CE7FCC" w:rsidRDefault="00CE7FCC">
    <w:pPr>
      <w:pStyle w:val="af2"/>
      <w:jc w:val="both"/>
      <w:rPr>
        <w:rFonts w:eastAsia="Yu Mincho"/>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9D5260" w14:textId="77777777" w:rsidR="00915909" w:rsidRDefault="00915909">
      <w:pPr>
        <w:spacing w:after="0"/>
      </w:pPr>
      <w:r>
        <w:separator/>
      </w:r>
    </w:p>
  </w:footnote>
  <w:footnote w:type="continuationSeparator" w:id="0">
    <w:p w14:paraId="5625E59D" w14:textId="77777777" w:rsidR="00915909" w:rsidRDefault="0091590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18628DD"/>
    <w:multiLevelType w:val="singleLevel"/>
    <w:tmpl w:val="B18628DD"/>
    <w:lvl w:ilvl="0">
      <w:start w:val="2"/>
      <w:numFmt w:val="decimal"/>
      <w:suff w:val="space"/>
      <w:lvlText w:val="(%1)"/>
      <w:lvlJc w:val="left"/>
    </w:lvl>
  </w:abstractNum>
  <w:abstractNum w:abstractNumId="1"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宋体" w:hAnsi="Times New Roman" w:cs="Times New Roman" w:hint="default"/>
        <w:b/>
        <w:bCs/>
        <w:i/>
        <w:iCs w:val="0"/>
        <w:sz w:val="21"/>
        <w:szCs w:val="21"/>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E76CADB5"/>
    <w:multiLevelType w:val="singleLevel"/>
    <w:tmpl w:val="E76CADB5"/>
    <w:lvl w:ilvl="0">
      <w:start w:val="1"/>
      <w:numFmt w:val="lowerLetter"/>
      <w:suff w:val="space"/>
      <w:lvlText w:val="(%1)"/>
      <w:lvlJc w:val="left"/>
      <w:rPr>
        <w:rFonts w:hint="default"/>
        <w:color w:val="auto"/>
      </w:r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2"/>
    <w:multiLevelType w:val="singleLevel"/>
    <w:tmpl w:val="FFFFFF82"/>
    <w:lvl w:ilvl="0">
      <w:start w:val="1"/>
      <w:numFmt w:val="bullet"/>
      <w:pStyle w:val="3"/>
      <w:lvlText w:val=""/>
      <w:lvlJc w:val="left"/>
      <w:pPr>
        <w:tabs>
          <w:tab w:val="left" w:pos="926"/>
        </w:tabs>
        <w:ind w:left="926" w:hanging="360"/>
      </w:pPr>
      <w:rPr>
        <w:rFonts w:ascii="Symbol" w:hAnsi="Symbol" w:hint="default"/>
      </w:rPr>
    </w:lvl>
  </w:abstractNum>
  <w:abstractNum w:abstractNumId="5"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6" w15:restartNumberingAfterBreak="0">
    <w:nsid w:val="015662A7"/>
    <w:multiLevelType w:val="multilevel"/>
    <w:tmpl w:val="015662A7"/>
    <w:lvl w:ilvl="0">
      <w:start w:val="5"/>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1F66F97"/>
    <w:multiLevelType w:val="multilevel"/>
    <w:tmpl w:val="01F66F97"/>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2D5473B"/>
    <w:multiLevelType w:val="multilevel"/>
    <w:tmpl w:val="02D5473B"/>
    <w:lvl w:ilvl="0">
      <w:start w:val="1"/>
      <w:numFmt w:val="bullet"/>
      <w:lvlText w:val="•"/>
      <w:lvlJc w:val="left"/>
      <w:pPr>
        <w:ind w:left="420" w:hanging="420"/>
      </w:pPr>
      <w:rPr>
        <w:rFonts w:ascii="Arial" w:hAnsi="Arial" w:hint="default"/>
      </w:rPr>
    </w:lvl>
    <w:lvl w:ilvl="1">
      <w:numFmt w:val="bullet"/>
      <w:lvlText w:val="•"/>
      <w:lvlJc w:val="left"/>
      <w:pPr>
        <w:ind w:left="860" w:hanging="440"/>
      </w:pPr>
      <w:rPr>
        <w:rFonts w:ascii="Times New Roman" w:eastAsia="宋体" w:hAnsi="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03173E39"/>
    <w:multiLevelType w:val="multilevel"/>
    <w:tmpl w:val="03173E39"/>
    <w:lvl w:ilvl="0">
      <w:numFmt w:val="bullet"/>
      <w:lvlText w:val="•"/>
      <w:lvlJc w:val="left"/>
      <w:pPr>
        <w:ind w:left="440" w:hanging="440"/>
      </w:pPr>
      <w:rPr>
        <w:rFonts w:ascii="Times New Roman" w:eastAsia="宋体" w:hAnsi="Times New Roman" w:hint="default"/>
      </w:rPr>
    </w:lvl>
    <w:lvl w:ilvl="1">
      <w:numFmt w:val="bullet"/>
      <w:lvlText w:val="‑"/>
      <w:lvlJc w:val="left"/>
      <w:pPr>
        <w:ind w:left="1320" w:hanging="440"/>
      </w:pPr>
      <w:rPr>
        <w:rFonts w:ascii="Times New Roman" w:eastAsia="宋体"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03FC18C2"/>
    <w:multiLevelType w:val="multilevel"/>
    <w:tmpl w:val="03FC1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04543893"/>
    <w:multiLevelType w:val="multilevel"/>
    <w:tmpl w:val="04543893"/>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04877124"/>
    <w:multiLevelType w:val="multilevel"/>
    <w:tmpl w:val="04877124"/>
    <w:lvl w:ilvl="0">
      <w:start w:val="1"/>
      <w:numFmt w:val="bullet"/>
      <w:lvlText w:val="-"/>
      <w:lvlJc w:val="left"/>
      <w:pPr>
        <w:ind w:left="840" w:hanging="420"/>
      </w:pPr>
      <w:rPr>
        <w:rFonts w:ascii="Times New Roman" w:eastAsia="等线"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3" w15:restartNumberingAfterBreak="0">
    <w:nsid w:val="05596272"/>
    <w:multiLevelType w:val="multilevel"/>
    <w:tmpl w:val="05596272"/>
    <w:lvl w:ilvl="0">
      <w:start w:val="1"/>
      <w:numFmt w:val="decimal"/>
      <w:pStyle w:val="1"/>
      <w:lvlText w:val="%1"/>
      <w:lvlJc w:val="left"/>
      <w:pPr>
        <w:ind w:left="432" w:hanging="432"/>
      </w:pPr>
    </w:lvl>
    <w:lvl w:ilvl="1">
      <w:start w:val="1"/>
      <w:numFmt w:val="decimal"/>
      <w:lvlText w:val="%1.%2"/>
      <w:lvlJc w:val="left"/>
      <w:pPr>
        <w:ind w:left="576" w:hanging="576"/>
      </w:pPr>
      <w:rPr>
        <w:rFonts w:ascii="Arial" w:hAnsi="Arial" w:cs="Arial" w:hint="default"/>
        <w:b w:val="0"/>
        <w:bCs w:val="0"/>
      </w:rPr>
    </w:lvl>
    <w:lvl w:ilvl="2">
      <w:start w:val="1"/>
      <w:numFmt w:val="decimal"/>
      <w:lvlText w:val="%1.%2.%3"/>
      <w:lvlJc w:val="left"/>
      <w:pPr>
        <w:ind w:left="1145" w:hanging="720"/>
      </w:pPr>
      <w:rPr>
        <w:rFonts w:ascii="Arial" w:hAnsi="Arial" w:cs="Arial" w:hint="default"/>
        <w:b w:val="0"/>
        <w:bCs w:val="0"/>
        <w:lang w:val="en-US"/>
      </w:rPr>
    </w:lvl>
    <w:lvl w:ilvl="3">
      <w:start w:val="1"/>
      <w:numFmt w:val="decimal"/>
      <w:lvlText w:val="%1.%2.%3.%4"/>
      <w:lvlJc w:val="left"/>
      <w:pPr>
        <w:ind w:left="864" w:hanging="864"/>
      </w:pPr>
      <w:rPr>
        <w:rFonts w:ascii="Arial" w:hAnsi="Arial" w:cs="Arial" w:hint="default"/>
      </w:rPr>
    </w:lvl>
    <w:lvl w:ilvl="4">
      <w:start w:val="1"/>
      <w:numFmt w:val="decimal"/>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4" w15:restartNumberingAfterBreak="0">
    <w:nsid w:val="066F7AC3"/>
    <w:multiLevelType w:val="multilevel"/>
    <w:tmpl w:val="066F7AC3"/>
    <w:lvl w:ilvl="0">
      <w:numFmt w:val="bullet"/>
      <w:lvlText w:val="•"/>
      <w:lvlJc w:val="left"/>
      <w:pPr>
        <w:ind w:left="440" w:hanging="440"/>
      </w:pPr>
      <w:rPr>
        <w:rFonts w:ascii="Times New Roman" w:eastAsia="宋体" w:hAnsi="Times New Roman" w:hint="default"/>
      </w:rPr>
    </w:lvl>
    <w:lvl w:ilvl="1">
      <w:numFmt w:val="bullet"/>
      <w:lvlText w:val="•"/>
      <w:lvlJc w:val="left"/>
      <w:pPr>
        <w:ind w:left="440" w:hanging="440"/>
      </w:pPr>
      <w:rPr>
        <w:rFonts w:ascii="Times New Roman" w:eastAsia="宋体" w:hAnsi="Times New Roman" w:hint="default"/>
      </w:rPr>
    </w:lvl>
    <w:lvl w:ilvl="2">
      <w:numFmt w:val="bullet"/>
      <w:lvlText w:val="•"/>
      <w:lvlJc w:val="left"/>
      <w:pPr>
        <w:ind w:left="1320" w:hanging="440"/>
      </w:pPr>
      <w:rPr>
        <w:rFonts w:ascii="Times New Roman" w:eastAsia="宋体" w:hAnsi="Times New Roman" w:hint="default"/>
      </w:rPr>
    </w:lvl>
    <w:lvl w:ilvl="3">
      <w:numFmt w:val="bullet"/>
      <w:lvlText w:val="‑"/>
      <w:lvlJc w:val="left"/>
      <w:pPr>
        <w:ind w:left="1320" w:hanging="440"/>
      </w:pPr>
      <w:rPr>
        <w:rFonts w:ascii="Times New Roman" w:eastAsia="宋体" w:hAnsi="Times New Roman" w:cs="Times New Roman" w:hint="default"/>
      </w:rPr>
    </w:lvl>
    <w:lvl w:ilvl="4">
      <w:numFmt w:val="bullet"/>
      <w:lvlText w:val="‑"/>
      <w:lvlJc w:val="left"/>
      <w:pPr>
        <w:ind w:left="1320" w:hanging="440"/>
      </w:pPr>
      <w:rPr>
        <w:rFonts w:ascii="Times New Roman" w:eastAsia="宋体" w:hAnsi="Times New Roman" w:cs="Times New Roman" w:hint="default"/>
      </w:rPr>
    </w:lvl>
    <w:lvl w:ilvl="5">
      <w:start w:val="1"/>
      <w:numFmt w:val="bullet"/>
      <w:lvlText w:val="o"/>
      <w:lvlJc w:val="left"/>
      <w:pPr>
        <w:ind w:left="1160" w:hanging="440"/>
      </w:pPr>
      <w:rPr>
        <w:rFonts w:ascii="Courier New" w:hAnsi="Courier New" w:cs="Courier New" w:hint="default"/>
      </w:rPr>
    </w:lvl>
    <w:lvl w:ilvl="6">
      <w:numFmt w:val="bullet"/>
      <w:lvlText w:val="‑"/>
      <w:lvlJc w:val="left"/>
      <w:pPr>
        <w:ind w:left="1320" w:hanging="440"/>
      </w:pPr>
      <w:rPr>
        <w:rFonts w:ascii="Times New Roman" w:eastAsia="宋体" w:hAnsi="Times New Roman" w:cs="Times New Roman" w:hint="default"/>
      </w:rPr>
    </w:lvl>
    <w:lvl w:ilvl="7">
      <w:numFmt w:val="bullet"/>
      <w:lvlText w:val="‑"/>
      <w:lvlJc w:val="left"/>
      <w:pPr>
        <w:ind w:left="1320" w:hanging="440"/>
      </w:pPr>
      <w:rPr>
        <w:rFonts w:ascii="Times New Roman" w:eastAsia="宋体" w:hAnsi="Times New Roman" w:cs="Times New Roman"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069B1650"/>
    <w:multiLevelType w:val="multilevel"/>
    <w:tmpl w:val="069B1650"/>
    <w:lvl w:ilvl="0">
      <w:numFmt w:val="bullet"/>
      <w:lvlText w:val="•"/>
      <w:lvlJc w:val="left"/>
      <w:pPr>
        <w:ind w:left="440" w:hanging="440"/>
      </w:pPr>
      <w:rPr>
        <w:rFonts w:ascii="Times New Roman" w:eastAsia="宋体" w:hAnsi="Times New Roman" w:hint="default"/>
      </w:rPr>
    </w:lvl>
    <w:lvl w:ilvl="1">
      <w:numFmt w:val="bullet"/>
      <w:lvlText w:val="•"/>
      <w:lvlJc w:val="left"/>
      <w:pPr>
        <w:ind w:left="880" w:hanging="440"/>
      </w:pPr>
      <w:rPr>
        <w:rFonts w:ascii="Times New Roman" w:eastAsia="宋体" w:hAnsi="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07FA42EA"/>
    <w:multiLevelType w:val="multilevel"/>
    <w:tmpl w:val="07FA42EA"/>
    <w:lvl w:ilvl="0">
      <w:start w:val="1"/>
      <w:numFmt w:val="lowerLetter"/>
      <w:lvlText w:val="(%1)"/>
      <w:lvlJc w:val="left"/>
      <w:pPr>
        <w:ind w:left="440" w:hanging="440"/>
      </w:pPr>
      <w:rPr>
        <w:rFonts w:ascii="Times New Roman" w:hAnsi="Times New Roman" w:cs="Times New Roman" w:hint="default"/>
        <w:color w:val="auto"/>
        <w:sz w:val="20"/>
        <w:szCs w:val="20"/>
        <w:lang w:val="en-GB"/>
      </w:rPr>
    </w:lvl>
    <w:lvl w:ilvl="1">
      <w:numFmt w:val="bullet"/>
      <w:lvlText w:val="•"/>
      <w:lvlJc w:val="left"/>
      <w:pPr>
        <w:ind w:left="440" w:hanging="440"/>
      </w:pPr>
      <w:rPr>
        <w:rFonts w:ascii="Times New Roman" w:eastAsia="宋体" w:hAnsi="Times New Roman" w:hint="default"/>
      </w:rPr>
    </w:lvl>
    <w:lvl w:ilvl="2">
      <w:numFmt w:val="bullet"/>
      <w:lvlText w:val="‑"/>
      <w:lvlJc w:val="left"/>
      <w:pPr>
        <w:ind w:left="1320" w:hanging="440"/>
      </w:pPr>
      <w:rPr>
        <w:rFonts w:ascii="Times New Roman" w:eastAsia="宋体" w:hAnsi="Times New Roman" w:cs="Times New Roman"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08C93E89"/>
    <w:multiLevelType w:val="multilevel"/>
    <w:tmpl w:val="08C93E89"/>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0B2702E7"/>
    <w:multiLevelType w:val="multilevel"/>
    <w:tmpl w:val="0B2702E7"/>
    <w:lvl w:ilvl="0">
      <w:numFmt w:val="bullet"/>
      <w:lvlText w:val="•"/>
      <w:lvlJc w:val="left"/>
      <w:pPr>
        <w:ind w:left="880" w:hanging="440"/>
      </w:pPr>
      <w:rPr>
        <w:rFonts w:ascii="Times New Roman" w:eastAsia="宋体" w:hAnsi="Times New Roman" w:hint="default"/>
      </w:rPr>
    </w:lvl>
    <w:lvl w:ilvl="1">
      <w:numFmt w:val="bullet"/>
      <w:lvlText w:val="•"/>
      <w:lvlJc w:val="left"/>
      <w:pPr>
        <w:ind w:left="1320" w:hanging="440"/>
      </w:pPr>
      <w:rPr>
        <w:rFonts w:ascii="Times New Roman" w:eastAsia="宋体" w:hAnsi="Times New Roman"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9" w15:restartNumberingAfterBreak="0">
    <w:nsid w:val="0B8C2B7B"/>
    <w:multiLevelType w:val="multilevel"/>
    <w:tmpl w:val="0B8C2B7B"/>
    <w:lvl w:ilvl="0">
      <w:numFmt w:val="bullet"/>
      <w:lvlText w:val="•"/>
      <w:lvlJc w:val="left"/>
      <w:pPr>
        <w:ind w:left="440" w:hanging="440"/>
      </w:pPr>
      <w:rPr>
        <w:rFonts w:ascii="Times New Roman" w:eastAsia="宋体" w:hAnsi="Times New Roman" w:hint="default"/>
      </w:rPr>
    </w:lvl>
    <w:lvl w:ilvl="1">
      <w:numFmt w:val="bullet"/>
      <w:lvlText w:val="•"/>
      <w:lvlJc w:val="left"/>
      <w:pPr>
        <w:ind w:left="880" w:hanging="440"/>
      </w:pPr>
      <w:rPr>
        <w:rFonts w:ascii="Times New Roman" w:eastAsia="宋体" w:hAnsi="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0C5018A9"/>
    <w:multiLevelType w:val="hybridMultilevel"/>
    <w:tmpl w:val="A1C46230"/>
    <w:lvl w:ilvl="0" w:tplc="E6945F8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0E2315F6"/>
    <w:multiLevelType w:val="multilevel"/>
    <w:tmpl w:val="0E2315F6"/>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numFmt w:val="bullet"/>
      <w:lvlText w:val="‑"/>
      <w:lvlJc w:val="left"/>
      <w:pPr>
        <w:ind w:left="440" w:hanging="440"/>
      </w:pPr>
      <w:rPr>
        <w:rFonts w:ascii="Times New Roman" w:eastAsia="宋体" w:hAnsi="Times New Roman" w:cs="Times New Roman" w:hint="default"/>
      </w:rPr>
    </w:lvl>
    <w:lvl w:ilvl="3">
      <w:numFmt w:val="bullet"/>
      <w:lvlText w:val="‑"/>
      <w:lvlJc w:val="left"/>
      <w:pPr>
        <w:ind w:left="440" w:hanging="440"/>
      </w:pPr>
      <w:rPr>
        <w:rFonts w:ascii="Times New Roman" w:eastAsia="宋体" w:hAnsi="Times New Roman" w:cs="Times New Rom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0EA86D1E"/>
    <w:multiLevelType w:val="multilevel"/>
    <w:tmpl w:val="0EA86D1E"/>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10655B14"/>
    <w:multiLevelType w:val="singleLevel"/>
    <w:tmpl w:val="10655B14"/>
    <w:lvl w:ilvl="0">
      <w:start w:val="1"/>
      <w:numFmt w:val="bullet"/>
      <w:lvlText w:val=""/>
      <w:lvlJc w:val="left"/>
      <w:pPr>
        <w:ind w:left="420" w:hanging="420"/>
      </w:pPr>
      <w:rPr>
        <w:rFonts w:ascii="Wingdings" w:hAnsi="Wingdings" w:hint="default"/>
      </w:rPr>
    </w:lvl>
  </w:abstractNum>
  <w:abstractNum w:abstractNumId="24" w15:restartNumberingAfterBreak="0">
    <w:nsid w:val="10B35C43"/>
    <w:multiLevelType w:val="multilevel"/>
    <w:tmpl w:val="10B35C43"/>
    <w:lvl w:ilvl="0">
      <w:start w:val="1"/>
      <w:numFmt w:val="bullet"/>
      <w:lvlText w:val=""/>
      <w:lvlJc w:val="left"/>
      <w:pPr>
        <w:ind w:left="1080" w:hanging="360"/>
      </w:pPr>
      <w:rPr>
        <w:rFonts w:ascii="Symbol" w:eastAsia="宋体" w:hAnsi="Symbol"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5" w15:restartNumberingAfterBreak="0">
    <w:nsid w:val="10D321CB"/>
    <w:multiLevelType w:val="multilevel"/>
    <w:tmpl w:val="10D321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12422BC7"/>
    <w:multiLevelType w:val="multilevel"/>
    <w:tmpl w:val="12422BC7"/>
    <w:lvl w:ilvl="0">
      <w:numFmt w:val="bullet"/>
      <w:lvlText w:val="•"/>
      <w:lvlJc w:val="left"/>
      <w:pPr>
        <w:ind w:left="440" w:hanging="440"/>
      </w:pPr>
      <w:rPr>
        <w:rFonts w:ascii="Times New Roman" w:eastAsia="宋体" w:hAnsi="Times New Roman" w:hint="default"/>
      </w:rPr>
    </w:lvl>
    <w:lvl w:ilvl="1">
      <w:numFmt w:val="bullet"/>
      <w:lvlText w:val="‑"/>
      <w:lvlJc w:val="left"/>
      <w:pPr>
        <w:ind w:left="880" w:hanging="440"/>
      </w:pPr>
      <w:rPr>
        <w:rFonts w:ascii="Times New Roman" w:eastAsia="宋体"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13A14920"/>
    <w:multiLevelType w:val="multilevel"/>
    <w:tmpl w:val="13A14920"/>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8" w15:restartNumberingAfterBreak="0">
    <w:nsid w:val="142A4301"/>
    <w:multiLevelType w:val="multilevel"/>
    <w:tmpl w:val="142A4301"/>
    <w:lvl w:ilvl="0">
      <w:start w:val="1"/>
      <w:numFmt w:val="bullet"/>
      <w:lvlText w:val=""/>
      <w:lvlJc w:val="left"/>
      <w:pPr>
        <w:ind w:left="822" w:hanging="360"/>
      </w:pPr>
      <w:rPr>
        <w:rFonts w:ascii="Symbol" w:hAnsi="Symbol" w:hint="default"/>
      </w:rPr>
    </w:lvl>
    <w:lvl w:ilvl="1">
      <w:start w:val="1"/>
      <w:numFmt w:val="bullet"/>
      <w:lvlText w:val="o"/>
      <w:lvlJc w:val="left"/>
      <w:pPr>
        <w:ind w:left="1542" w:hanging="360"/>
      </w:pPr>
      <w:rPr>
        <w:rFonts w:ascii="Courier New" w:hAnsi="Courier New" w:cs="Courier New" w:hint="default"/>
      </w:rPr>
    </w:lvl>
    <w:lvl w:ilvl="2">
      <w:start w:val="1"/>
      <w:numFmt w:val="bullet"/>
      <w:lvlText w:val=""/>
      <w:lvlJc w:val="left"/>
      <w:pPr>
        <w:ind w:left="2262" w:hanging="360"/>
      </w:pPr>
      <w:rPr>
        <w:rFonts w:ascii="Wingdings" w:hAnsi="Wingdings" w:hint="default"/>
      </w:rPr>
    </w:lvl>
    <w:lvl w:ilvl="3">
      <w:start w:val="1"/>
      <w:numFmt w:val="bullet"/>
      <w:lvlText w:val=""/>
      <w:lvlJc w:val="left"/>
      <w:pPr>
        <w:ind w:left="2982" w:hanging="360"/>
      </w:pPr>
      <w:rPr>
        <w:rFonts w:ascii="Symbol" w:hAnsi="Symbol" w:hint="default"/>
      </w:rPr>
    </w:lvl>
    <w:lvl w:ilvl="4">
      <w:start w:val="1"/>
      <w:numFmt w:val="bullet"/>
      <w:lvlText w:val="o"/>
      <w:lvlJc w:val="left"/>
      <w:pPr>
        <w:ind w:left="3702" w:hanging="360"/>
      </w:pPr>
      <w:rPr>
        <w:rFonts w:ascii="Courier New" w:hAnsi="Courier New" w:cs="Courier New" w:hint="default"/>
      </w:rPr>
    </w:lvl>
    <w:lvl w:ilvl="5">
      <w:start w:val="1"/>
      <w:numFmt w:val="bullet"/>
      <w:lvlText w:val=""/>
      <w:lvlJc w:val="left"/>
      <w:pPr>
        <w:ind w:left="4422" w:hanging="360"/>
      </w:pPr>
      <w:rPr>
        <w:rFonts w:ascii="Wingdings" w:hAnsi="Wingdings" w:hint="default"/>
      </w:rPr>
    </w:lvl>
    <w:lvl w:ilvl="6">
      <w:start w:val="1"/>
      <w:numFmt w:val="bullet"/>
      <w:lvlText w:val=""/>
      <w:lvlJc w:val="left"/>
      <w:pPr>
        <w:ind w:left="5142" w:hanging="360"/>
      </w:pPr>
      <w:rPr>
        <w:rFonts w:ascii="Symbol" w:hAnsi="Symbol" w:hint="default"/>
      </w:rPr>
    </w:lvl>
    <w:lvl w:ilvl="7">
      <w:start w:val="1"/>
      <w:numFmt w:val="bullet"/>
      <w:lvlText w:val="o"/>
      <w:lvlJc w:val="left"/>
      <w:pPr>
        <w:ind w:left="5862" w:hanging="360"/>
      </w:pPr>
      <w:rPr>
        <w:rFonts w:ascii="Courier New" w:hAnsi="Courier New" w:cs="Courier New" w:hint="default"/>
      </w:rPr>
    </w:lvl>
    <w:lvl w:ilvl="8">
      <w:start w:val="1"/>
      <w:numFmt w:val="bullet"/>
      <w:lvlText w:val=""/>
      <w:lvlJc w:val="left"/>
      <w:pPr>
        <w:ind w:left="6582" w:hanging="360"/>
      </w:pPr>
      <w:rPr>
        <w:rFonts w:ascii="Wingdings" w:hAnsi="Wingdings" w:hint="default"/>
      </w:rPr>
    </w:lvl>
  </w:abstractNum>
  <w:abstractNum w:abstractNumId="29" w15:restartNumberingAfterBreak="0">
    <w:nsid w:val="14A3536C"/>
    <w:multiLevelType w:val="multilevel"/>
    <w:tmpl w:val="14A3536C"/>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 w15:restartNumberingAfterBreak="0">
    <w:nsid w:val="15034D56"/>
    <w:multiLevelType w:val="multilevel"/>
    <w:tmpl w:val="15034D56"/>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1" w15:restartNumberingAfterBreak="0">
    <w:nsid w:val="154E1622"/>
    <w:multiLevelType w:val="multilevel"/>
    <w:tmpl w:val="154E1622"/>
    <w:lvl w:ilvl="0">
      <w:start w:val="1"/>
      <w:numFmt w:val="bullet"/>
      <w:lvlText w:val="•"/>
      <w:lvlJc w:val="left"/>
      <w:pPr>
        <w:ind w:left="440" w:hanging="440"/>
      </w:pPr>
      <w:rPr>
        <w:rFonts w:ascii="Arial"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 w15:restartNumberingAfterBreak="0">
    <w:nsid w:val="15DE13AB"/>
    <w:multiLevelType w:val="multilevel"/>
    <w:tmpl w:val="15DE13AB"/>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3" w15:restartNumberingAfterBreak="0">
    <w:nsid w:val="16557B30"/>
    <w:multiLevelType w:val="multilevel"/>
    <w:tmpl w:val="16557B30"/>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4" w15:restartNumberingAfterBreak="0">
    <w:nsid w:val="199C3E67"/>
    <w:multiLevelType w:val="multilevel"/>
    <w:tmpl w:val="199C3E67"/>
    <w:lvl w:ilvl="0">
      <w:numFmt w:val="bullet"/>
      <w:lvlText w:val="•"/>
      <w:lvlJc w:val="left"/>
      <w:pPr>
        <w:ind w:left="1240" w:hanging="440"/>
      </w:pPr>
      <w:rPr>
        <w:rFonts w:ascii="Times New Roman" w:eastAsia="宋体" w:hAnsi="Times New Roman" w:hint="default"/>
      </w:rPr>
    </w:lvl>
    <w:lvl w:ilvl="1">
      <w:numFmt w:val="bullet"/>
      <w:lvlText w:val="•"/>
      <w:lvlJc w:val="left"/>
      <w:pPr>
        <w:ind w:left="1680" w:hanging="440"/>
      </w:pPr>
      <w:rPr>
        <w:rFonts w:ascii="Times New Roman" w:eastAsia="宋体" w:hAnsi="Times New Roman" w:hint="default"/>
      </w:rPr>
    </w:lvl>
    <w:lvl w:ilvl="2">
      <w:start w:val="1"/>
      <w:numFmt w:val="bullet"/>
      <w:lvlText w:val=""/>
      <w:lvlJc w:val="left"/>
      <w:pPr>
        <w:ind w:left="2120" w:hanging="440"/>
      </w:pPr>
      <w:rPr>
        <w:rFonts w:ascii="Wingdings" w:hAnsi="Wingdings" w:hint="default"/>
      </w:rPr>
    </w:lvl>
    <w:lvl w:ilvl="3">
      <w:start w:val="1"/>
      <w:numFmt w:val="bullet"/>
      <w:lvlText w:val=""/>
      <w:lvlJc w:val="left"/>
      <w:pPr>
        <w:ind w:left="2560" w:hanging="440"/>
      </w:pPr>
      <w:rPr>
        <w:rFonts w:ascii="Wingdings" w:hAnsi="Wingdings" w:hint="default"/>
      </w:rPr>
    </w:lvl>
    <w:lvl w:ilvl="4">
      <w:start w:val="1"/>
      <w:numFmt w:val="bullet"/>
      <w:lvlText w:val=""/>
      <w:lvlJc w:val="left"/>
      <w:pPr>
        <w:ind w:left="3000" w:hanging="440"/>
      </w:pPr>
      <w:rPr>
        <w:rFonts w:ascii="Wingdings" w:hAnsi="Wingdings" w:hint="default"/>
      </w:rPr>
    </w:lvl>
    <w:lvl w:ilvl="5">
      <w:start w:val="1"/>
      <w:numFmt w:val="bullet"/>
      <w:lvlText w:val=""/>
      <w:lvlJc w:val="left"/>
      <w:pPr>
        <w:ind w:left="3440" w:hanging="440"/>
      </w:pPr>
      <w:rPr>
        <w:rFonts w:ascii="Wingdings" w:hAnsi="Wingdings" w:hint="default"/>
      </w:rPr>
    </w:lvl>
    <w:lvl w:ilvl="6">
      <w:start w:val="1"/>
      <w:numFmt w:val="bullet"/>
      <w:lvlText w:val=""/>
      <w:lvlJc w:val="left"/>
      <w:pPr>
        <w:ind w:left="3880" w:hanging="440"/>
      </w:pPr>
      <w:rPr>
        <w:rFonts w:ascii="Wingdings" w:hAnsi="Wingdings" w:hint="default"/>
      </w:rPr>
    </w:lvl>
    <w:lvl w:ilvl="7">
      <w:start w:val="1"/>
      <w:numFmt w:val="bullet"/>
      <w:lvlText w:val=""/>
      <w:lvlJc w:val="left"/>
      <w:pPr>
        <w:ind w:left="4320" w:hanging="440"/>
      </w:pPr>
      <w:rPr>
        <w:rFonts w:ascii="Wingdings" w:hAnsi="Wingdings" w:hint="default"/>
      </w:rPr>
    </w:lvl>
    <w:lvl w:ilvl="8">
      <w:start w:val="1"/>
      <w:numFmt w:val="bullet"/>
      <w:lvlText w:val=""/>
      <w:lvlJc w:val="left"/>
      <w:pPr>
        <w:ind w:left="4760" w:hanging="440"/>
      </w:pPr>
      <w:rPr>
        <w:rFonts w:ascii="Wingdings" w:hAnsi="Wingdings" w:hint="default"/>
      </w:rPr>
    </w:lvl>
  </w:abstractNum>
  <w:abstractNum w:abstractNumId="35" w15:restartNumberingAfterBreak="0">
    <w:nsid w:val="19DC4BC1"/>
    <w:multiLevelType w:val="multilevel"/>
    <w:tmpl w:val="19DC4BC1"/>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6" w15:restartNumberingAfterBreak="0">
    <w:nsid w:val="1AD91C85"/>
    <w:multiLevelType w:val="multilevel"/>
    <w:tmpl w:val="1AD91C85"/>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7" w15:restartNumberingAfterBreak="0">
    <w:nsid w:val="1D945B62"/>
    <w:multiLevelType w:val="multilevel"/>
    <w:tmpl w:val="1D945B62"/>
    <w:lvl w:ilvl="0">
      <w:start w:val="1"/>
      <w:numFmt w:val="bullet"/>
      <w:lvlText w:val="•"/>
      <w:lvlJc w:val="left"/>
      <w:pPr>
        <w:ind w:left="860" w:hanging="420"/>
      </w:pPr>
      <w:rPr>
        <w:rFonts w:ascii="Arial" w:hAnsi="Arial" w:cs="Arial" w:hint="default"/>
      </w:rPr>
    </w:lvl>
    <w:lvl w:ilvl="1">
      <w:start w:val="1"/>
      <w:numFmt w:val="bullet"/>
      <w:lvlText w:val=""/>
      <w:lvlJc w:val="left"/>
      <w:pPr>
        <w:ind w:left="1280" w:hanging="420"/>
      </w:pPr>
      <w:rPr>
        <w:rFonts w:ascii="Wingdings" w:hAnsi="Wingdings" w:hint="default"/>
      </w:rPr>
    </w:lvl>
    <w:lvl w:ilvl="2">
      <w:start w:val="1"/>
      <w:numFmt w:val="bullet"/>
      <w:lvlText w:val=""/>
      <w:lvlJc w:val="left"/>
      <w:pPr>
        <w:ind w:left="1700" w:hanging="420"/>
      </w:pPr>
      <w:rPr>
        <w:rFonts w:ascii="Wingdings" w:hAnsi="Wingdings" w:hint="default"/>
      </w:rPr>
    </w:lvl>
    <w:lvl w:ilvl="3">
      <w:start w:val="1"/>
      <w:numFmt w:val="bullet"/>
      <w:lvlText w:val=""/>
      <w:lvlJc w:val="left"/>
      <w:pPr>
        <w:ind w:left="2120" w:hanging="420"/>
      </w:pPr>
      <w:rPr>
        <w:rFonts w:ascii="Wingdings" w:hAnsi="Wingdings" w:hint="default"/>
      </w:rPr>
    </w:lvl>
    <w:lvl w:ilvl="4">
      <w:start w:val="1"/>
      <w:numFmt w:val="bullet"/>
      <w:lvlText w:val=""/>
      <w:lvlJc w:val="left"/>
      <w:pPr>
        <w:ind w:left="2540" w:hanging="420"/>
      </w:pPr>
      <w:rPr>
        <w:rFonts w:ascii="Wingdings" w:hAnsi="Wingdings" w:hint="default"/>
      </w:rPr>
    </w:lvl>
    <w:lvl w:ilvl="5">
      <w:start w:val="1"/>
      <w:numFmt w:val="bullet"/>
      <w:lvlText w:val=""/>
      <w:lvlJc w:val="left"/>
      <w:pPr>
        <w:ind w:left="2960" w:hanging="420"/>
      </w:pPr>
      <w:rPr>
        <w:rFonts w:ascii="Wingdings" w:hAnsi="Wingdings" w:hint="default"/>
      </w:rPr>
    </w:lvl>
    <w:lvl w:ilvl="6">
      <w:start w:val="1"/>
      <w:numFmt w:val="bullet"/>
      <w:lvlText w:val=""/>
      <w:lvlJc w:val="left"/>
      <w:pPr>
        <w:ind w:left="3380" w:hanging="420"/>
      </w:pPr>
      <w:rPr>
        <w:rFonts w:ascii="Wingdings" w:hAnsi="Wingdings" w:hint="default"/>
      </w:rPr>
    </w:lvl>
    <w:lvl w:ilvl="7">
      <w:start w:val="1"/>
      <w:numFmt w:val="bullet"/>
      <w:lvlText w:val=""/>
      <w:lvlJc w:val="left"/>
      <w:pPr>
        <w:ind w:left="3800" w:hanging="420"/>
      </w:pPr>
      <w:rPr>
        <w:rFonts w:ascii="Wingdings" w:hAnsi="Wingdings" w:hint="default"/>
      </w:rPr>
    </w:lvl>
    <w:lvl w:ilvl="8">
      <w:start w:val="1"/>
      <w:numFmt w:val="bullet"/>
      <w:lvlText w:val=""/>
      <w:lvlJc w:val="left"/>
      <w:pPr>
        <w:ind w:left="4220" w:hanging="420"/>
      </w:pPr>
      <w:rPr>
        <w:rFonts w:ascii="Wingdings" w:hAnsi="Wingdings" w:hint="default"/>
      </w:rPr>
    </w:lvl>
  </w:abstractNum>
  <w:abstractNum w:abstractNumId="38" w15:restartNumberingAfterBreak="0">
    <w:nsid w:val="1F20448E"/>
    <w:multiLevelType w:val="multilevel"/>
    <w:tmpl w:val="1F20448E"/>
    <w:lvl w:ilvl="0">
      <w:numFmt w:val="bullet"/>
      <w:lvlText w:val="•"/>
      <w:lvlJc w:val="left"/>
      <w:pPr>
        <w:ind w:left="880" w:hanging="440"/>
      </w:pPr>
      <w:rPr>
        <w:rFonts w:ascii="Times New Roman" w:eastAsia="宋体" w:hAnsi="Times New Roman"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9" w15:restartNumberingAfterBreak="0">
    <w:nsid w:val="1FEF587D"/>
    <w:multiLevelType w:val="multilevel"/>
    <w:tmpl w:val="1FEF58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203B3258"/>
    <w:multiLevelType w:val="multilevel"/>
    <w:tmpl w:val="203B3258"/>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1" w15:restartNumberingAfterBreak="0">
    <w:nsid w:val="210E5EFC"/>
    <w:multiLevelType w:val="multilevel"/>
    <w:tmpl w:val="210E5EFC"/>
    <w:lvl w:ilvl="0">
      <w:start w:val="1"/>
      <w:numFmt w:val="bullet"/>
      <w:pStyle w:val="TOC6"/>
      <w:lvlText w:val=""/>
      <w:lvlJc w:val="left"/>
      <w:pPr>
        <w:ind w:left="1780" w:hanging="360"/>
      </w:pPr>
      <w:rPr>
        <w:rFonts w:ascii="Symbol" w:hAnsi="Symbol"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42" w15:restartNumberingAfterBreak="0">
    <w:nsid w:val="218B18C9"/>
    <w:multiLevelType w:val="multilevel"/>
    <w:tmpl w:val="218B18C9"/>
    <w:lvl w:ilvl="0">
      <w:numFmt w:val="bullet"/>
      <w:lvlText w:val="•"/>
      <w:lvlJc w:val="left"/>
      <w:pPr>
        <w:ind w:left="880" w:hanging="440"/>
      </w:pPr>
      <w:rPr>
        <w:rFonts w:ascii="Times New Roman" w:eastAsia="宋体" w:hAnsi="Times New Roman"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43" w15:restartNumberingAfterBreak="0">
    <w:nsid w:val="218E7FEC"/>
    <w:multiLevelType w:val="multilevel"/>
    <w:tmpl w:val="218E7FEC"/>
    <w:lvl w:ilvl="0">
      <w:start w:val="2"/>
      <w:numFmt w:val="bullet"/>
      <w:lvlText w:val="-"/>
      <w:lvlJc w:val="left"/>
      <w:pPr>
        <w:ind w:left="720" w:hanging="360"/>
      </w:pPr>
      <w:rPr>
        <w:rFonts w:ascii="Calibri" w:eastAsia="等线" w:hAnsi="Calibri" w:cs="Calibri"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4" w15:restartNumberingAfterBreak="0">
    <w:nsid w:val="2260773D"/>
    <w:multiLevelType w:val="multilevel"/>
    <w:tmpl w:val="2260773D"/>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5" w15:restartNumberingAfterBreak="0">
    <w:nsid w:val="23D72831"/>
    <w:multiLevelType w:val="multilevel"/>
    <w:tmpl w:val="23D72831"/>
    <w:lvl w:ilvl="0">
      <w:numFmt w:val="bullet"/>
      <w:lvlText w:val="•"/>
      <w:lvlJc w:val="left"/>
      <w:pPr>
        <w:ind w:left="440" w:hanging="440"/>
      </w:pPr>
      <w:rPr>
        <w:rFonts w:ascii="Times New Roman" w:eastAsia="宋体" w:hAnsi="Times New Roman" w:hint="default"/>
      </w:rPr>
    </w:lvl>
    <w:lvl w:ilvl="1">
      <w:numFmt w:val="bullet"/>
      <w:lvlText w:val="‑"/>
      <w:lvlJc w:val="left"/>
      <w:pPr>
        <w:ind w:left="880" w:hanging="440"/>
      </w:pPr>
      <w:rPr>
        <w:rFonts w:ascii="Times New Roman" w:eastAsia="宋体"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6" w15:restartNumberingAfterBreak="0">
    <w:nsid w:val="24950E56"/>
    <w:multiLevelType w:val="multilevel"/>
    <w:tmpl w:val="24950E56"/>
    <w:lvl w:ilvl="0">
      <w:numFmt w:val="bullet"/>
      <w:lvlText w:val="•"/>
      <w:lvlJc w:val="left"/>
      <w:pPr>
        <w:ind w:left="440" w:hanging="440"/>
      </w:pPr>
      <w:rPr>
        <w:rFonts w:ascii="Times New Roman" w:eastAsia="宋体" w:hAnsi="Times New Roman" w:hint="default"/>
      </w:rPr>
    </w:lvl>
    <w:lvl w:ilvl="1">
      <w:numFmt w:val="bullet"/>
      <w:lvlText w:val="•"/>
      <w:lvlJc w:val="left"/>
      <w:pPr>
        <w:ind w:left="880" w:hanging="440"/>
      </w:pPr>
      <w:rPr>
        <w:rFonts w:ascii="Times New Roman" w:eastAsia="宋体" w:hAnsi="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7" w15:restartNumberingAfterBreak="0">
    <w:nsid w:val="24BD105C"/>
    <w:multiLevelType w:val="multilevel"/>
    <w:tmpl w:val="24BD105C"/>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8" w15:restartNumberingAfterBreak="0">
    <w:nsid w:val="252A6A53"/>
    <w:multiLevelType w:val="multilevel"/>
    <w:tmpl w:val="252A6A53"/>
    <w:lvl w:ilvl="0">
      <w:start w:val="1"/>
      <w:numFmt w:val="bullet"/>
      <w:lvlText w:val="•"/>
      <w:lvlJc w:val="left"/>
      <w:pPr>
        <w:ind w:left="420" w:hanging="420"/>
      </w:pPr>
      <w:rPr>
        <w:rFonts w:ascii="Arial" w:hAnsi="Arial" w:hint="default"/>
      </w:rPr>
    </w:lvl>
    <w:lvl w:ilvl="1">
      <w:start w:val="3"/>
      <w:numFmt w:val="bullet"/>
      <w:lvlText w:val="-"/>
      <w:lvlJc w:val="left"/>
      <w:pPr>
        <w:ind w:left="840" w:hanging="420"/>
      </w:pPr>
      <w:rPr>
        <w:rFonts w:ascii="Calibri" w:eastAsiaTheme="minorEastAsia" w:hAnsi="Calibri" w:cs="Calibri"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27D66E21"/>
    <w:multiLevelType w:val="multilevel"/>
    <w:tmpl w:val="27D66E21"/>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0" w15:restartNumberingAfterBreak="0">
    <w:nsid w:val="28B84E14"/>
    <w:multiLevelType w:val="multilevel"/>
    <w:tmpl w:val="28B84E14"/>
    <w:lvl w:ilvl="0">
      <w:start w:val="1"/>
      <w:numFmt w:val="decimal"/>
      <w:pStyle w:val="Heading"/>
      <w:lvlText w:val="3.%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15:restartNumberingAfterBreak="0">
    <w:nsid w:val="29DF1C20"/>
    <w:multiLevelType w:val="multilevel"/>
    <w:tmpl w:val="29DF1C20"/>
    <w:lvl w:ilvl="0">
      <w:numFmt w:val="bullet"/>
      <w:lvlText w:val="•"/>
      <w:lvlJc w:val="left"/>
      <w:pPr>
        <w:ind w:left="440" w:hanging="440"/>
      </w:pPr>
      <w:rPr>
        <w:rFonts w:ascii="Times New Roman" w:eastAsia="宋体" w:hAnsi="Times New Roman" w:hint="default"/>
      </w:rPr>
    </w:lvl>
    <w:lvl w:ilvl="1">
      <w:numFmt w:val="bullet"/>
      <w:lvlText w:val="‑"/>
      <w:lvlJc w:val="left"/>
      <w:pPr>
        <w:ind w:left="880" w:hanging="440"/>
      </w:pPr>
      <w:rPr>
        <w:rFonts w:ascii="Times New Roman" w:eastAsia="宋体"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2" w15:restartNumberingAfterBreak="0">
    <w:nsid w:val="2A3500C4"/>
    <w:multiLevelType w:val="multilevel"/>
    <w:tmpl w:val="2A3500C4"/>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3" w15:restartNumberingAfterBreak="0">
    <w:nsid w:val="2AC0438D"/>
    <w:multiLevelType w:val="multilevel"/>
    <w:tmpl w:val="2AC0438D"/>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4" w15:restartNumberingAfterBreak="0">
    <w:nsid w:val="2B0F0AFF"/>
    <w:multiLevelType w:val="multilevel"/>
    <w:tmpl w:val="2B0F0AFF"/>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5" w15:restartNumberingAfterBreak="0">
    <w:nsid w:val="2B773098"/>
    <w:multiLevelType w:val="multilevel"/>
    <w:tmpl w:val="2B773098"/>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6" w15:restartNumberingAfterBreak="0">
    <w:nsid w:val="2BB15888"/>
    <w:multiLevelType w:val="multilevel"/>
    <w:tmpl w:val="2BB15888"/>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7" w15:restartNumberingAfterBreak="0">
    <w:nsid w:val="2BCA12DA"/>
    <w:multiLevelType w:val="multilevel"/>
    <w:tmpl w:val="2BCA12DA"/>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8" w15:restartNumberingAfterBreak="0">
    <w:nsid w:val="2D4D1754"/>
    <w:multiLevelType w:val="multilevel"/>
    <w:tmpl w:val="2D4D1754"/>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2E6177E9"/>
    <w:multiLevelType w:val="multilevel"/>
    <w:tmpl w:val="2E6177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2F922F17"/>
    <w:multiLevelType w:val="multilevel"/>
    <w:tmpl w:val="2F922F17"/>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1" w15:restartNumberingAfterBreak="0">
    <w:nsid w:val="3140104E"/>
    <w:multiLevelType w:val="multilevel"/>
    <w:tmpl w:val="314010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32EA7059"/>
    <w:multiLevelType w:val="multilevel"/>
    <w:tmpl w:val="32EA70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35D2692F"/>
    <w:multiLevelType w:val="multilevel"/>
    <w:tmpl w:val="35D2692F"/>
    <w:lvl w:ilvl="0">
      <w:numFmt w:val="bullet"/>
      <w:lvlText w:val="•"/>
      <w:lvlJc w:val="left"/>
      <w:pPr>
        <w:ind w:left="440" w:hanging="440"/>
      </w:pPr>
      <w:rPr>
        <w:rFonts w:ascii="Times New Roman" w:eastAsia="宋体" w:hAnsi="Times New Roman" w:hint="default"/>
      </w:rPr>
    </w:lvl>
    <w:lvl w:ilvl="1">
      <w:numFmt w:val="bullet"/>
      <w:lvlText w:val="•"/>
      <w:lvlJc w:val="left"/>
      <w:pPr>
        <w:ind w:left="880" w:hanging="440"/>
      </w:pPr>
      <w:rPr>
        <w:rFonts w:ascii="Times New Roman" w:eastAsia="宋体" w:hAnsi="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4" w15:restartNumberingAfterBreak="0">
    <w:nsid w:val="35F0760C"/>
    <w:multiLevelType w:val="multilevel"/>
    <w:tmpl w:val="35F0760C"/>
    <w:lvl w:ilvl="0">
      <w:start w:val="1"/>
      <w:numFmt w:val="bullet"/>
      <w:lvlText w:val=""/>
      <w:lvlJc w:val="left"/>
      <w:pPr>
        <w:ind w:left="1240" w:hanging="440"/>
      </w:pPr>
      <w:rPr>
        <w:rFonts w:ascii="Wingdings" w:hAnsi="Wingdings" w:hint="default"/>
      </w:rPr>
    </w:lvl>
    <w:lvl w:ilvl="1">
      <w:start w:val="1"/>
      <w:numFmt w:val="bullet"/>
      <w:lvlText w:val=""/>
      <w:lvlJc w:val="left"/>
      <w:pPr>
        <w:ind w:left="1680" w:hanging="440"/>
      </w:pPr>
      <w:rPr>
        <w:rFonts w:ascii="Wingdings" w:hAnsi="Wingdings" w:hint="default"/>
      </w:rPr>
    </w:lvl>
    <w:lvl w:ilvl="2">
      <w:start w:val="1"/>
      <w:numFmt w:val="bullet"/>
      <w:lvlText w:val=""/>
      <w:lvlJc w:val="left"/>
      <w:pPr>
        <w:ind w:left="2120" w:hanging="440"/>
      </w:pPr>
      <w:rPr>
        <w:rFonts w:ascii="Wingdings" w:hAnsi="Wingdings" w:hint="default"/>
      </w:rPr>
    </w:lvl>
    <w:lvl w:ilvl="3">
      <w:start w:val="1"/>
      <w:numFmt w:val="bullet"/>
      <w:lvlText w:val=""/>
      <w:lvlJc w:val="left"/>
      <w:pPr>
        <w:ind w:left="2560" w:hanging="440"/>
      </w:pPr>
      <w:rPr>
        <w:rFonts w:ascii="Wingdings" w:hAnsi="Wingdings" w:hint="default"/>
      </w:rPr>
    </w:lvl>
    <w:lvl w:ilvl="4">
      <w:start w:val="1"/>
      <w:numFmt w:val="bullet"/>
      <w:lvlText w:val=""/>
      <w:lvlJc w:val="left"/>
      <w:pPr>
        <w:ind w:left="3000" w:hanging="440"/>
      </w:pPr>
      <w:rPr>
        <w:rFonts w:ascii="Wingdings" w:hAnsi="Wingdings" w:hint="default"/>
      </w:rPr>
    </w:lvl>
    <w:lvl w:ilvl="5">
      <w:start w:val="1"/>
      <w:numFmt w:val="bullet"/>
      <w:lvlText w:val=""/>
      <w:lvlJc w:val="left"/>
      <w:pPr>
        <w:ind w:left="3440" w:hanging="440"/>
      </w:pPr>
      <w:rPr>
        <w:rFonts w:ascii="Wingdings" w:hAnsi="Wingdings" w:hint="default"/>
      </w:rPr>
    </w:lvl>
    <w:lvl w:ilvl="6">
      <w:start w:val="1"/>
      <w:numFmt w:val="bullet"/>
      <w:lvlText w:val=""/>
      <w:lvlJc w:val="left"/>
      <w:pPr>
        <w:ind w:left="3880" w:hanging="440"/>
      </w:pPr>
      <w:rPr>
        <w:rFonts w:ascii="Wingdings" w:hAnsi="Wingdings" w:hint="default"/>
      </w:rPr>
    </w:lvl>
    <w:lvl w:ilvl="7">
      <w:start w:val="1"/>
      <w:numFmt w:val="bullet"/>
      <w:lvlText w:val=""/>
      <w:lvlJc w:val="left"/>
      <w:pPr>
        <w:ind w:left="4320" w:hanging="440"/>
      </w:pPr>
      <w:rPr>
        <w:rFonts w:ascii="Wingdings" w:hAnsi="Wingdings" w:hint="default"/>
      </w:rPr>
    </w:lvl>
    <w:lvl w:ilvl="8">
      <w:start w:val="1"/>
      <w:numFmt w:val="bullet"/>
      <w:lvlText w:val=""/>
      <w:lvlJc w:val="left"/>
      <w:pPr>
        <w:ind w:left="4760" w:hanging="440"/>
      </w:pPr>
      <w:rPr>
        <w:rFonts w:ascii="Wingdings" w:hAnsi="Wingdings" w:hint="default"/>
      </w:rPr>
    </w:lvl>
  </w:abstractNum>
  <w:abstractNum w:abstractNumId="65" w15:restartNumberingAfterBreak="0">
    <w:nsid w:val="386F3040"/>
    <w:multiLevelType w:val="multilevel"/>
    <w:tmpl w:val="386F3040"/>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66" w15:restartNumberingAfterBreak="0">
    <w:nsid w:val="38F432DD"/>
    <w:multiLevelType w:val="multilevel"/>
    <w:tmpl w:val="38F432DD"/>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7" w15:restartNumberingAfterBreak="0">
    <w:nsid w:val="39495D7E"/>
    <w:multiLevelType w:val="multilevel"/>
    <w:tmpl w:val="39495D7E"/>
    <w:lvl w:ilvl="0">
      <w:start w:val="1"/>
      <w:numFmt w:val="bullet"/>
      <w:lvlText w:val=""/>
      <w:lvlJc w:val="left"/>
      <w:pPr>
        <w:ind w:left="360" w:hanging="360"/>
      </w:pPr>
      <w:rPr>
        <w:rFonts w:ascii="Symbol" w:hAnsi="Symbol" w:hint="default"/>
      </w:rPr>
    </w:lvl>
    <w:lvl w:ilvl="1">
      <w:start w:val="1"/>
      <w:numFmt w:val="bullet"/>
      <w:lvlText w:val="o"/>
      <w:lvlJc w:val="left"/>
      <w:pPr>
        <w:ind w:left="1000" w:hanging="360"/>
      </w:pPr>
      <w:rPr>
        <w:rFonts w:ascii="Courier New" w:hAnsi="Courier New" w:cs="Courier New" w:hint="default"/>
      </w:rPr>
    </w:lvl>
    <w:lvl w:ilvl="2">
      <w:start w:val="1"/>
      <w:numFmt w:val="bullet"/>
      <w:lvlText w:val=""/>
      <w:lvlJc w:val="left"/>
      <w:pPr>
        <w:ind w:left="1720" w:hanging="360"/>
      </w:pPr>
      <w:rPr>
        <w:rFonts w:ascii="Wingdings" w:hAnsi="Wingdings" w:hint="default"/>
      </w:rPr>
    </w:lvl>
    <w:lvl w:ilvl="3">
      <w:start w:val="1"/>
      <w:numFmt w:val="bullet"/>
      <w:lvlText w:val=""/>
      <w:lvlJc w:val="left"/>
      <w:pPr>
        <w:ind w:left="2440" w:hanging="360"/>
      </w:pPr>
      <w:rPr>
        <w:rFonts w:ascii="Symbol" w:hAnsi="Symbol" w:hint="default"/>
      </w:rPr>
    </w:lvl>
    <w:lvl w:ilvl="4">
      <w:start w:val="1"/>
      <w:numFmt w:val="bullet"/>
      <w:lvlText w:val="o"/>
      <w:lvlJc w:val="left"/>
      <w:pPr>
        <w:ind w:left="3160" w:hanging="360"/>
      </w:pPr>
      <w:rPr>
        <w:rFonts w:ascii="Courier New" w:hAnsi="Courier New" w:cs="Courier New" w:hint="default"/>
      </w:rPr>
    </w:lvl>
    <w:lvl w:ilvl="5">
      <w:start w:val="1"/>
      <w:numFmt w:val="bullet"/>
      <w:lvlText w:val=""/>
      <w:lvlJc w:val="left"/>
      <w:pPr>
        <w:ind w:left="3880" w:hanging="360"/>
      </w:pPr>
      <w:rPr>
        <w:rFonts w:ascii="Wingdings" w:hAnsi="Wingdings" w:hint="default"/>
      </w:rPr>
    </w:lvl>
    <w:lvl w:ilvl="6">
      <w:start w:val="1"/>
      <w:numFmt w:val="bullet"/>
      <w:lvlText w:val=""/>
      <w:lvlJc w:val="left"/>
      <w:pPr>
        <w:ind w:left="4600" w:hanging="360"/>
      </w:pPr>
      <w:rPr>
        <w:rFonts w:ascii="Symbol" w:hAnsi="Symbol" w:hint="default"/>
      </w:rPr>
    </w:lvl>
    <w:lvl w:ilvl="7">
      <w:start w:val="1"/>
      <w:numFmt w:val="bullet"/>
      <w:lvlText w:val="o"/>
      <w:lvlJc w:val="left"/>
      <w:pPr>
        <w:ind w:left="5320" w:hanging="360"/>
      </w:pPr>
      <w:rPr>
        <w:rFonts w:ascii="Courier New" w:hAnsi="Courier New" w:cs="Courier New" w:hint="default"/>
      </w:rPr>
    </w:lvl>
    <w:lvl w:ilvl="8">
      <w:start w:val="1"/>
      <w:numFmt w:val="bullet"/>
      <w:lvlText w:val=""/>
      <w:lvlJc w:val="left"/>
      <w:pPr>
        <w:ind w:left="6040" w:hanging="360"/>
      </w:pPr>
      <w:rPr>
        <w:rFonts w:ascii="Wingdings" w:hAnsi="Wingdings" w:hint="default"/>
      </w:rPr>
    </w:lvl>
  </w:abstractNum>
  <w:abstractNum w:abstractNumId="68" w15:restartNumberingAfterBreak="0">
    <w:nsid w:val="394D06AD"/>
    <w:multiLevelType w:val="multilevel"/>
    <w:tmpl w:val="394D06AD"/>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9" w15:restartNumberingAfterBreak="0">
    <w:nsid w:val="39B23313"/>
    <w:multiLevelType w:val="multilevel"/>
    <w:tmpl w:val="39B23313"/>
    <w:lvl w:ilvl="0">
      <w:start w:val="1"/>
      <w:numFmt w:val="bullet"/>
      <w:lvlText w:val="•"/>
      <w:lvlJc w:val="left"/>
      <w:pPr>
        <w:ind w:left="880" w:hanging="440"/>
      </w:pPr>
      <w:rPr>
        <w:rFonts w:ascii="Arial" w:hAnsi="Arial" w:cs="Arial"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70" w15:restartNumberingAfterBreak="0">
    <w:nsid w:val="39D568F3"/>
    <w:multiLevelType w:val="multilevel"/>
    <w:tmpl w:val="39D568F3"/>
    <w:lvl w:ilvl="0">
      <w:numFmt w:val="bullet"/>
      <w:lvlText w:val="•"/>
      <w:lvlJc w:val="left"/>
      <w:pPr>
        <w:ind w:left="440" w:hanging="440"/>
      </w:pPr>
      <w:rPr>
        <w:rFonts w:ascii="Times New Roman" w:eastAsia="宋体" w:hAnsi="Times New Roman" w:hint="default"/>
      </w:rPr>
    </w:lvl>
    <w:lvl w:ilvl="1">
      <w:numFmt w:val="bullet"/>
      <w:lvlText w:val="‑"/>
      <w:lvlJc w:val="left"/>
      <w:pPr>
        <w:ind w:left="880" w:hanging="440"/>
      </w:pPr>
      <w:rPr>
        <w:rFonts w:ascii="Times New Roman" w:eastAsia="宋体"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1" w15:restartNumberingAfterBreak="0">
    <w:nsid w:val="3A877D64"/>
    <w:multiLevelType w:val="singleLevel"/>
    <w:tmpl w:val="3A877D64"/>
    <w:lvl w:ilvl="0">
      <w:start w:val="1"/>
      <w:numFmt w:val="decimal"/>
      <w:pStyle w:val="References"/>
      <w:lvlText w:val="[%1]"/>
      <w:lvlJc w:val="left"/>
      <w:pPr>
        <w:tabs>
          <w:tab w:val="left" w:pos="360"/>
        </w:tabs>
        <w:ind w:left="360" w:hanging="360"/>
      </w:pPr>
      <w:rPr>
        <w:color w:val="auto"/>
      </w:rPr>
    </w:lvl>
  </w:abstractNum>
  <w:abstractNum w:abstractNumId="7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3" w15:restartNumberingAfterBreak="0">
    <w:nsid w:val="3AC14532"/>
    <w:multiLevelType w:val="multilevel"/>
    <w:tmpl w:val="3AC14532"/>
    <w:lvl w:ilvl="0">
      <w:numFmt w:val="bullet"/>
      <w:lvlText w:val="•"/>
      <w:lvlJc w:val="left"/>
      <w:pPr>
        <w:ind w:left="880" w:hanging="440"/>
      </w:pPr>
      <w:rPr>
        <w:rFonts w:ascii="Times New Roman" w:eastAsia="宋体" w:hAnsi="Times New Roman"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74" w15:restartNumberingAfterBreak="0">
    <w:nsid w:val="3B072D9A"/>
    <w:multiLevelType w:val="multilevel"/>
    <w:tmpl w:val="3B072D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3C1942B8"/>
    <w:multiLevelType w:val="multilevel"/>
    <w:tmpl w:val="3C1942B8"/>
    <w:lvl w:ilvl="0">
      <w:numFmt w:val="bullet"/>
      <w:lvlText w:val="•"/>
      <w:lvlJc w:val="left"/>
      <w:pPr>
        <w:ind w:left="440" w:hanging="440"/>
      </w:pPr>
      <w:rPr>
        <w:rFonts w:ascii="Times New Roman" w:eastAsia="宋体" w:hAnsi="Times New Roman" w:hint="default"/>
      </w:rPr>
    </w:lvl>
    <w:lvl w:ilvl="1">
      <w:numFmt w:val="bullet"/>
      <w:lvlText w:val="‑"/>
      <w:lvlJc w:val="left"/>
      <w:pPr>
        <w:ind w:left="880" w:hanging="440"/>
      </w:pPr>
      <w:rPr>
        <w:rFonts w:ascii="Times New Roman" w:eastAsia="宋体"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6" w15:restartNumberingAfterBreak="0">
    <w:nsid w:val="3DA34D1B"/>
    <w:multiLevelType w:val="multilevel"/>
    <w:tmpl w:val="3DA34D1B"/>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7" w15:restartNumberingAfterBreak="0">
    <w:nsid w:val="3E017062"/>
    <w:multiLevelType w:val="multilevel"/>
    <w:tmpl w:val="3E017062"/>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o"/>
      <w:lvlJc w:val="left"/>
      <w:pPr>
        <w:ind w:left="116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8" w15:restartNumberingAfterBreak="0">
    <w:nsid w:val="3E980553"/>
    <w:multiLevelType w:val="multilevel"/>
    <w:tmpl w:val="3E980553"/>
    <w:lvl w:ilvl="0">
      <w:start w:val="1"/>
      <w:numFmt w:val="bullet"/>
      <w:lvlText w:val="•"/>
      <w:lvlJc w:val="left"/>
      <w:pPr>
        <w:ind w:left="440" w:hanging="440"/>
      </w:pPr>
      <w:rPr>
        <w:rFonts w:ascii="Arial"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9" w15:restartNumberingAfterBreak="0">
    <w:nsid w:val="3EFD3579"/>
    <w:multiLevelType w:val="multilevel"/>
    <w:tmpl w:val="3EFD3579"/>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0" w15:restartNumberingAfterBreak="0">
    <w:nsid w:val="40AB18DE"/>
    <w:multiLevelType w:val="multilevel"/>
    <w:tmpl w:val="40AB18DE"/>
    <w:lvl w:ilvl="0">
      <w:numFmt w:val="bullet"/>
      <w:lvlText w:val="•"/>
      <w:lvlJc w:val="left"/>
      <w:pPr>
        <w:ind w:left="440" w:hanging="440"/>
      </w:pPr>
      <w:rPr>
        <w:rFonts w:ascii="Times New Roman" w:eastAsia="宋体" w:hAnsi="Times New Roman" w:hint="default"/>
      </w:rPr>
    </w:lvl>
    <w:lvl w:ilvl="1">
      <w:numFmt w:val="bullet"/>
      <w:lvlText w:val="‑"/>
      <w:lvlJc w:val="left"/>
      <w:pPr>
        <w:ind w:left="880" w:hanging="440"/>
      </w:pPr>
      <w:rPr>
        <w:rFonts w:ascii="Times New Roman" w:eastAsia="宋体" w:hAnsi="Times New Roman" w:cs="Times New Roman" w:hint="default"/>
      </w:rPr>
    </w:lvl>
    <w:lvl w:ilvl="2">
      <w:numFmt w:val="bullet"/>
      <w:lvlText w:val="‑"/>
      <w:lvlJc w:val="left"/>
      <w:pPr>
        <w:ind w:left="880" w:hanging="440"/>
      </w:pPr>
      <w:rPr>
        <w:rFonts w:ascii="Times New Roman" w:eastAsia="宋体" w:hAnsi="Times New Roman" w:cs="Times New Roman"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1" w15:restartNumberingAfterBreak="0">
    <w:nsid w:val="41D1208F"/>
    <w:multiLevelType w:val="multilevel"/>
    <w:tmpl w:val="41D1208F"/>
    <w:lvl w:ilvl="0">
      <w:numFmt w:val="bullet"/>
      <w:lvlText w:val="•"/>
      <w:lvlJc w:val="left"/>
      <w:pPr>
        <w:ind w:left="440" w:hanging="440"/>
      </w:pPr>
      <w:rPr>
        <w:rFonts w:ascii="Times New Roman" w:eastAsia="宋体" w:hAnsi="Times New Roman" w:hint="default"/>
      </w:rPr>
    </w:lvl>
    <w:lvl w:ilvl="1">
      <w:numFmt w:val="bullet"/>
      <w:lvlText w:val="‑"/>
      <w:lvlJc w:val="left"/>
      <w:pPr>
        <w:ind w:left="880" w:hanging="440"/>
      </w:pPr>
      <w:rPr>
        <w:rFonts w:ascii="Times New Roman" w:eastAsia="宋体" w:hAnsi="Times New Roman" w:cs="Times New Roman" w:hint="default"/>
      </w:rPr>
    </w:lvl>
    <w:lvl w:ilvl="2">
      <w:numFmt w:val="bullet"/>
      <w:lvlText w:val="‑"/>
      <w:lvlJc w:val="left"/>
      <w:pPr>
        <w:ind w:left="1320" w:hanging="440"/>
      </w:pPr>
      <w:rPr>
        <w:rFonts w:ascii="Times New Roman" w:eastAsia="宋体" w:hAnsi="Times New Roman" w:cs="Times New Roman"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2" w15:restartNumberingAfterBreak="0">
    <w:nsid w:val="42877601"/>
    <w:multiLevelType w:val="multilevel"/>
    <w:tmpl w:val="42877601"/>
    <w:lvl w:ilvl="0">
      <w:numFmt w:val="bullet"/>
      <w:lvlText w:val="•"/>
      <w:lvlJc w:val="left"/>
      <w:pPr>
        <w:ind w:left="440" w:hanging="440"/>
      </w:pPr>
      <w:rPr>
        <w:rFonts w:ascii="Times New Roman" w:eastAsia="宋体" w:hAnsi="Times New Roman" w:hint="default"/>
      </w:rPr>
    </w:lvl>
    <w:lvl w:ilvl="1">
      <w:numFmt w:val="bullet"/>
      <w:lvlText w:val="•"/>
      <w:lvlJc w:val="left"/>
      <w:pPr>
        <w:ind w:left="880" w:hanging="440"/>
      </w:pPr>
      <w:rPr>
        <w:rFonts w:ascii="Times New Roman" w:eastAsia="宋体" w:hAnsi="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3" w15:restartNumberingAfterBreak="0">
    <w:nsid w:val="43FF5F2B"/>
    <w:multiLevelType w:val="multilevel"/>
    <w:tmpl w:val="43FF5F2B"/>
    <w:lvl w:ilvl="0">
      <w:start w:val="1"/>
      <w:numFmt w:val="decimal"/>
      <w:pStyle w:val="textintend1"/>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3">
      <w:start w:val="1"/>
      <w:numFmt w:val="decimal"/>
      <w:lvlText w:val="%1.%2.%3.%4"/>
      <w:lvlJc w:val="left"/>
      <w:pPr>
        <w:tabs>
          <w:tab w:val="left" w:pos="864"/>
        </w:tabs>
        <w:ind w:left="864" w:hanging="864"/>
      </w:pPr>
      <w:rPr>
        <w:rFonts w:cs="Times New Roman"/>
        <w:i w:val="0"/>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lvl>
    <w:lvl w:ilvl="4">
      <w:start w:val="1"/>
      <w:numFmt w:val="decimal"/>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5">
      <w:start w:val="1"/>
      <w:numFmt w:val="decimal"/>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84" w15:restartNumberingAfterBreak="0">
    <w:nsid w:val="443D1ED5"/>
    <w:multiLevelType w:val="multilevel"/>
    <w:tmpl w:val="443D1ED5"/>
    <w:lvl w:ilvl="0">
      <w:numFmt w:val="bullet"/>
      <w:lvlText w:val="•"/>
      <w:lvlJc w:val="left"/>
      <w:pPr>
        <w:ind w:left="440" w:hanging="440"/>
      </w:pPr>
      <w:rPr>
        <w:rFonts w:ascii="Times New Roman" w:eastAsia="宋体" w:hAnsi="Times New Roman" w:hint="default"/>
      </w:rPr>
    </w:lvl>
    <w:lvl w:ilvl="1">
      <w:numFmt w:val="bullet"/>
      <w:lvlText w:val="‑"/>
      <w:lvlJc w:val="left"/>
      <w:pPr>
        <w:ind w:left="1320" w:hanging="440"/>
      </w:pPr>
      <w:rPr>
        <w:rFonts w:ascii="Times New Roman" w:eastAsia="宋体"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5" w15:restartNumberingAfterBreak="0">
    <w:nsid w:val="45257037"/>
    <w:multiLevelType w:val="multilevel"/>
    <w:tmpl w:val="45257037"/>
    <w:lvl w:ilvl="0">
      <w:start w:val="6"/>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454F2CD5"/>
    <w:multiLevelType w:val="multilevel"/>
    <w:tmpl w:val="454F2CD5"/>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7" w15:restartNumberingAfterBreak="0">
    <w:nsid w:val="47DB613D"/>
    <w:multiLevelType w:val="hybridMultilevel"/>
    <w:tmpl w:val="3F7C012A"/>
    <w:lvl w:ilvl="0" w:tplc="44B087C8">
      <w:numFmt w:val="bullet"/>
      <w:lvlText w:val="•"/>
      <w:lvlJc w:val="left"/>
      <w:pPr>
        <w:ind w:left="440" w:hanging="440"/>
      </w:pPr>
      <w:rPr>
        <w:rFonts w:ascii="Times New Roman" w:eastAsia="宋体" w:hAnsi="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8" w15:restartNumberingAfterBreak="0">
    <w:nsid w:val="48C14B88"/>
    <w:multiLevelType w:val="multilevel"/>
    <w:tmpl w:val="48C14B88"/>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9" w15:restartNumberingAfterBreak="0">
    <w:nsid w:val="49741B1D"/>
    <w:multiLevelType w:val="multilevel"/>
    <w:tmpl w:val="49741B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4AFC6610"/>
    <w:multiLevelType w:val="multilevel"/>
    <w:tmpl w:val="4AFC6610"/>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1" w15:restartNumberingAfterBreak="0">
    <w:nsid w:val="4B152885"/>
    <w:multiLevelType w:val="multilevel"/>
    <w:tmpl w:val="4B152885"/>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2" w15:restartNumberingAfterBreak="0">
    <w:nsid w:val="4BB64D4E"/>
    <w:multiLevelType w:val="multilevel"/>
    <w:tmpl w:val="4BB64D4E"/>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3240" w:hanging="360"/>
      </w:pPr>
      <w:rPr>
        <w:rFonts w:ascii="Courier New" w:hAnsi="Courier New" w:cs="Courier New" w:hint="default"/>
      </w:rPr>
    </w:lvl>
    <w:lvl w:ilvl="2">
      <w:start w:val="1"/>
      <w:numFmt w:val="bullet"/>
      <w:lvlText w:val=""/>
      <w:lvlJc w:val="left"/>
      <w:pPr>
        <w:ind w:left="3960" w:hanging="360"/>
      </w:pPr>
      <w:rPr>
        <w:rFonts w:ascii="Wingdings" w:hAnsi="Wingdings" w:hint="default"/>
      </w:rPr>
    </w:lvl>
    <w:lvl w:ilvl="3">
      <w:start w:val="1"/>
      <w:numFmt w:val="bullet"/>
      <w:lvlText w:val=""/>
      <w:lvlJc w:val="left"/>
      <w:pPr>
        <w:ind w:left="4680" w:hanging="360"/>
      </w:pPr>
      <w:rPr>
        <w:rFonts w:ascii="Symbol" w:hAnsi="Symbol" w:hint="default"/>
      </w:rPr>
    </w:lvl>
    <w:lvl w:ilvl="4">
      <w:start w:val="1"/>
      <w:numFmt w:val="bullet"/>
      <w:lvlText w:val="o"/>
      <w:lvlJc w:val="left"/>
      <w:pPr>
        <w:ind w:left="5400" w:hanging="360"/>
      </w:pPr>
      <w:rPr>
        <w:rFonts w:ascii="Courier New" w:hAnsi="Courier New" w:cs="Courier New" w:hint="default"/>
      </w:rPr>
    </w:lvl>
    <w:lvl w:ilvl="5">
      <w:start w:val="1"/>
      <w:numFmt w:val="bullet"/>
      <w:lvlText w:val=""/>
      <w:lvlJc w:val="left"/>
      <w:pPr>
        <w:ind w:left="6120" w:hanging="360"/>
      </w:pPr>
      <w:rPr>
        <w:rFonts w:ascii="Wingdings" w:hAnsi="Wingdings" w:hint="default"/>
      </w:rPr>
    </w:lvl>
    <w:lvl w:ilvl="6">
      <w:start w:val="1"/>
      <w:numFmt w:val="bullet"/>
      <w:lvlText w:val=""/>
      <w:lvlJc w:val="left"/>
      <w:pPr>
        <w:ind w:left="6840" w:hanging="360"/>
      </w:pPr>
      <w:rPr>
        <w:rFonts w:ascii="Symbol" w:hAnsi="Symbol" w:hint="default"/>
      </w:rPr>
    </w:lvl>
    <w:lvl w:ilvl="7">
      <w:start w:val="1"/>
      <w:numFmt w:val="bullet"/>
      <w:lvlText w:val="o"/>
      <w:lvlJc w:val="left"/>
      <w:pPr>
        <w:ind w:left="7560" w:hanging="360"/>
      </w:pPr>
      <w:rPr>
        <w:rFonts w:ascii="Courier New" w:hAnsi="Courier New" w:cs="Courier New" w:hint="default"/>
      </w:rPr>
    </w:lvl>
    <w:lvl w:ilvl="8">
      <w:start w:val="1"/>
      <w:numFmt w:val="bullet"/>
      <w:lvlText w:val=""/>
      <w:lvlJc w:val="left"/>
      <w:pPr>
        <w:ind w:left="8280" w:hanging="360"/>
      </w:pPr>
      <w:rPr>
        <w:rFonts w:ascii="Wingdings" w:hAnsi="Wingdings" w:hint="default"/>
      </w:rPr>
    </w:lvl>
  </w:abstractNum>
  <w:abstractNum w:abstractNumId="93" w15:restartNumberingAfterBreak="0">
    <w:nsid w:val="4BDC7ACC"/>
    <w:multiLevelType w:val="multilevel"/>
    <w:tmpl w:val="4BDC7ACC"/>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4" w15:restartNumberingAfterBreak="0">
    <w:nsid w:val="4CF802F0"/>
    <w:multiLevelType w:val="hybridMultilevel"/>
    <w:tmpl w:val="A49ED7B6"/>
    <w:lvl w:ilvl="0" w:tplc="44B087C8">
      <w:numFmt w:val="bullet"/>
      <w:lvlText w:val="•"/>
      <w:lvlJc w:val="left"/>
      <w:pPr>
        <w:ind w:left="440" w:hanging="440"/>
      </w:pPr>
      <w:rPr>
        <w:rFonts w:ascii="Times New Roman" w:eastAsia="宋体" w:hAnsi="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5" w15:restartNumberingAfterBreak="0">
    <w:nsid w:val="4E530F82"/>
    <w:multiLevelType w:val="multilevel"/>
    <w:tmpl w:val="4E530F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6" w15:restartNumberingAfterBreak="0">
    <w:nsid w:val="4F86178C"/>
    <w:multiLevelType w:val="multilevel"/>
    <w:tmpl w:val="4F86178C"/>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7" w15:restartNumberingAfterBreak="0">
    <w:nsid w:val="4F9C5EFE"/>
    <w:multiLevelType w:val="multilevel"/>
    <w:tmpl w:val="4F9C5EFE"/>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8" w15:restartNumberingAfterBreak="0">
    <w:nsid w:val="4FB93EE6"/>
    <w:multiLevelType w:val="multilevel"/>
    <w:tmpl w:val="4FB93EE6"/>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0" w15:restartNumberingAfterBreak="0">
    <w:nsid w:val="512D6923"/>
    <w:multiLevelType w:val="multilevel"/>
    <w:tmpl w:val="512D6923"/>
    <w:lvl w:ilvl="0">
      <w:numFmt w:val="bullet"/>
      <w:lvlText w:val="‑"/>
      <w:lvlJc w:val="left"/>
      <w:pPr>
        <w:ind w:left="440" w:hanging="440"/>
      </w:pPr>
      <w:rPr>
        <w:rFonts w:ascii="Times New Roman" w:eastAsia="宋体"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1" w15:restartNumberingAfterBreak="0">
    <w:nsid w:val="517371EE"/>
    <w:multiLevelType w:val="multilevel"/>
    <w:tmpl w:val="517371EE"/>
    <w:lvl w:ilvl="0">
      <w:numFmt w:val="bullet"/>
      <w:lvlText w:val="•"/>
      <w:lvlJc w:val="left"/>
      <w:pPr>
        <w:ind w:left="0" w:hanging="440"/>
      </w:pPr>
      <w:rPr>
        <w:rFonts w:ascii="Times New Roman" w:eastAsia="宋体" w:hAnsi="Times New Roman" w:hint="default"/>
      </w:rPr>
    </w:lvl>
    <w:lvl w:ilvl="1">
      <w:start w:val="1"/>
      <w:numFmt w:val="bullet"/>
      <w:lvlText w:val=""/>
      <w:lvlJc w:val="left"/>
      <w:pPr>
        <w:ind w:left="440" w:hanging="440"/>
      </w:pPr>
      <w:rPr>
        <w:rFonts w:ascii="Wingdings" w:hAnsi="Wingdings" w:hint="default"/>
      </w:rPr>
    </w:lvl>
    <w:lvl w:ilvl="2">
      <w:start w:val="1"/>
      <w:numFmt w:val="bullet"/>
      <w:lvlText w:val=""/>
      <w:lvlJc w:val="left"/>
      <w:pPr>
        <w:ind w:left="880" w:hanging="440"/>
      </w:pPr>
      <w:rPr>
        <w:rFonts w:ascii="Wingdings" w:hAnsi="Wingdings" w:hint="default"/>
      </w:rPr>
    </w:lvl>
    <w:lvl w:ilvl="3">
      <w:start w:val="1"/>
      <w:numFmt w:val="bullet"/>
      <w:lvlText w:val=""/>
      <w:lvlJc w:val="left"/>
      <w:pPr>
        <w:ind w:left="1320" w:hanging="440"/>
      </w:pPr>
      <w:rPr>
        <w:rFonts w:ascii="Wingdings" w:hAnsi="Wingdings" w:hint="default"/>
      </w:rPr>
    </w:lvl>
    <w:lvl w:ilvl="4">
      <w:start w:val="1"/>
      <w:numFmt w:val="bullet"/>
      <w:lvlText w:val=""/>
      <w:lvlJc w:val="left"/>
      <w:pPr>
        <w:ind w:left="1760" w:hanging="440"/>
      </w:pPr>
      <w:rPr>
        <w:rFonts w:ascii="Wingdings" w:hAnsi="Wingdings" w:hint="default"/>
      </w:rPr>
    </w:lvl>
    <w:lvl w:ilvl="5">
      <w:start w:val="1"/>
      <w:numFmt w:val="bullet"/>
      <w:lvlText w:val=""/>
      <w:lvlJc w:val="left"/>
      <w:pPr>
        <w:ind w:left="2200" w:hanging="440"/>
      </w:pPr>
      <w:rPr>
        <w:rFonts w:ascii="Wingdings" w:hAnsi="Wingdings" w:hint="default"/>
      </w:rPr>
    </w:lvl>
    <w:lvl w:ilvl="6">
      <w:start w:val="1"/>
      <w:numFmt w:val="bullet"/>
      <w:lvlText w:val=""/>
      <w:lvlJc w:val="left"/>
      <w:pPr>
        <w:ind w:left="2640" w:hanging="440"/>
      </w:pPr>
      <w:rPr>
        <w:rFonts w:ascii="Wingdings" w:hAnsi="Wingdings" w:hint="default"/>
      </w:rPr>
    </w:lvl>
    <w:lvl w:ilvl="7">
      <w:start w:val="1"/>
      <w:numFmt w:val="bullet"/>
      <w:lvlText w:val=""/>
      <w:lvlJc w:val="left"/>
      <w:pPr>
        <w:ind w:left="3080" w:hanging="440"/>
      </w:pPr>
      <w:rPr>
        <w:rFonts w:ascii="Wingdings" w:hAnsi="Wingdings" w:hint="default"/>
      </w:rPr>
    </w:lvl>
    <w:lvl w:ilvl="8">
      <w:start w:val="1"/>
      <w:numFmt w:val="bullet"/>
      <w:lvlText w:val=""/>
      <w:lvlJc w:val="left"/>
      <w:pPr>
        <w:ind w:left="3520" w:hanging="440"/>
      </w:pPr>
      <w:rPr>
        <w:rFonts w:ascii="Wingdings" w:hAnsi="Wingdings" w:hint="default"/>
      </w:rPr>
    </w:lvl>
  </w:abstractNum>
  <w:abstractNum w:abstractNumId="102" w15:restartNumberingAfterBreak="0">
    <w:nsid w:val="52485A6F"/>
    <w:multiLevelType w:val="multilevel"/>
    <w:tmpl w:val="52485A6F"/>
    <w:lvl w:ilvl="0">
      <w:start w:val="1"/>
      <w:numFmt w:val="bullet"/>
      <w:lvlText w:val=""/>
      <w:lvlJc w:val="left"/>
      <w:pPr>
        <w:ind w:left="540" w:hanging="440"/>
      </w:pPr>
      <w:rPr>
        <w:rFonts w:ascii="Symbol" w:hAnsi="Symbol" w:hint="default"/>
      </w:rPr>
    </w:lvl>
    <w:lvl w:ilvl="1">
      <w:start w:val="1"/>
      <w:numFmt w:val="bullet"/>
      <w:lvlText w:val=""/>
      <w:lvlJc w:val="left"/>
      <w:pPr>
        <w:ind w:left="980" w:hanging="440"/>
      </w:pPr>
      <w:rPr>
        <w:rFonts w:ascii="Wingdings" w:hAnsi="Wingdings" w:hint="default"/>
      </w:rPr>
    </w:lvl>
    <w:lvl w:ilvl="2">
      <w:start w:val="1"/>
      <w:numFmt w:val="bullet"/>
      <w:lvlText w:val=""/>
      <w:lvlJc w:val="left"/>
      <w:pPr>
        <w:ind w:left="1420" w:hanging="440"/>
      </w:pPr>
      <w:rPr>
        <w:rFonts w:ascii="Wingdings" w:hAnsi="Wingdings" w:hint="default"/>
      </w:rPr>
    </w:lvl>
    <w:lvl w:ilvl="3">
      <w:start w:val="1"/>
      <w:numFmt w:val="bullet"/>
      <w:lvlText w:val=""/>
      <w:lvlJc w:val="left"/>
      <w:pPr>
        <w:ind w:left="1860" w:hanging="440"/>
      </w:pPr>
      <w:rPr>
        <w:rFonts w:ascii="Wingdings" w:hAnsi="Wingdings" w:hint="default"/>
      </w:rPr>
    </w:lvl>
    <w:lvl w:ilvl="4">
      <w:start w:val="1"/>
      <w:numFmt w:val="bullet"/>
      <w:lvlText w:val=""/>
      <w:lvlJc w:val="left"/>
      <w:pPr>
        <w:ind w:left="2300" w:hanging="440"/>
      </w:pPr>
      <w:rPr>
        <w:rFonts w:ascii="Wingdings" w:hAnsi="Wingdings" w:hint="default"/>
      </w:rPr>
    </w:lvl>
    <w:lvl w:ilvl="5">
      <w:start w:val="1"/>
      <w:numFmt w:val="bullet"/>
      <w:lvlText w:val=""/>
      <w:lvlJc w:val="left"/>
      <w:pPr>
        <w:ind w:left="2740" w:hanging="440"/>
      </w:pPr>
      <w:rPr>
        <w:rFonts w:ascii="Wingdings" w:hAnsi="Wingdings" w:hint="default"/>
      </w:rPr>
    </w:lvl>
    <w:lvl w:ilvl="6">
      <w:start w:val="1"/>
      <w:numFmt w:val="bullet"/>
      <w:lvlText w:val=""/>
      <w:lvlJc w:val="left"/>
      <w:pPr>
        <w:ind w:left="3180" w:hanging="440"/>
      </w:pPr>
      <w:rPr>
        <w:rFonts w:ascii="Wingdings" w:hAnsi="Wingdings" w:hint="default"/>
      </w:rPr>
    </w:lvl>
    <w:lvl w:ilvl="7">
      <w:start w:val="1"/>
      <w:numFmt w:val="bullet"/>
      <w:lvlText w:val=""/>
      <w:lvlJc w:val="left"/>
      <w:pPr>
        <w:ind w:left="3620" w:hanging="440"/>
      </w:pPr>
      <w:rPr>
        <w:rFonts w:ascii="Wingdings" w:hAnsi="Wingdings" w:hint="default"/>
      </w:rPr>
    </w:lvl>
    <w:lvl w:ilvl="8">
      <w:start w:val="1"/>
      <w:numFmt w:val="bullet"/>
      <w:lvlText w:val=""/>
      <w:lvlJc w:val="left"/>
      <w:pPr>
        <w:ind w:left="4060" w:hanging="440"/>
      </w:pPr>
      <w:rPr>
        <w:rFonts w:ascii="Wingdings" w:hAnsi="Wingdings" w:hint="default"/>
      </w:rPr>
    </w:lvl>
  </w:abstractNum>
  <w:abstractNum w:abstractNumId="103" w15:restartNumberingAfterBreak="0">
    <w:nsid w:val="52D90CB3"/>
    <w:multiLevelType w:val="multilevel"/>
    <w:tmpl w:val="52D90CB3"/>
    <w:lvl w:ilvl="0">
      <w:numFmt w:val="bullet"/>
      <w:lvlText w:val="•"/>
      <w:lvlJc w:val="left"/>
      <w:pPr>
        <w:ind w:left="840" w:hanging="440"/>
      </w:pPr>
      <w:rPr>
        <w:rFonts w:ascii="Times New Roman" w:eastAsia="宋体" w:hAnsi="Times New Roman" w:hint="default"/>
      </w:rPr>
    </w:lvl>
    <w:lvl w:ilvl="1">
      <w:numFmt w:val="bullet"/>
      <w:lvlText w:val="‑"/>
      <w:lvlJc w:val="left"/>
      <w:pPr>
        <w:ind w:left="1320" w:hanging="440"/>
      </w:pPr>
      <w:rPr>
        <w:rFonts w:ascii="Times New Roman" w:eastAsia="宋体" w:hAnsi="Times New Roman" w:cs="Times New Roman" w:hint="default"/>
      </w:rPr>
    </w:lvl>
    <w:lvl w:ilvl="2">
      <w:start w:val="1"/>
      <w:numFmt w:val="bullet"/>
      <w:lvlText w:val=""/>
      <w:lvlJc w:val="left"/>
      <w:pPr>
        <w:ind w:left="1720" w:hanging="440"/>
      </w:pPr>
      <w:rPr>
        <w:rFonts w:ascii="Wingdings" w:hAnsi="Wingdings" w:hint="default"/>
      </w:rPr>
    </w:lvl>
    <w:lvl w:ilvl="3">
      <w:start w:val="1"/>
      <w:numFmt w:val="bullet"/>
      <w:lvlText w:val=""/>
      <w:lvlJc w:val="left"/>
      <w:pPr>
        <w:ind w:left="2160" w:hanging="440"/>
      </w:pPr>
      <w:rPr>
        <w:rFonts w:ascii="Wingdings" w:hAnsi="Wingdings" w:hint="default"/>
      </w:rPr>
    </w:lvl>
    <w:lvl w:ilvl="4">
      <w:start w:val="1"/>
      <w:numFmt w:val="bullet"/>
      <w:lvlText w:val=""/>
      <w:lvlJc w:val="left"/>
      <w:pPr>
        <w:ind w:left="2600" w:hanging="440"/>
      </w:pPr>
      <w:rPr>
        <w:rFonts w:ascii="Wingdings" w:hAnsi="Wingdings" w:hint="default"/>
      </w:rPr>
    </w:lvl>
    <w:lvl w:ilvl="5">
      <w:start w:val="1"/>
      <w:numFmt w:val="bullet"/>
      <w:lvlText w:val=""/>
      <w:lvlJc w:val="left"/>
      <w:pPr>
        <w:ind w:left="3040" w:hanging="440"/>
      </w:pPr>
      <w:rPr>
        <w:rFonts w:ascii="Wingdings" w:hAnsi="Wingdings" w:hint="default"/>
      </w:rPr>
    </w:lvl>
    <w:lvl w:ilvl="6">
      <w:start w:val="1"/>
      <w:numFmt w:val="bullet"/>
      <w:lvlText w:val=""/>
      <w:lvlJc w:val="left"/>
      <w:pPr>
        <w:ind w:left="3480" w:hanging="440"/>
      </w:pPr>
      <w:rPr>
        <w:rFonts w:ascii="Wingdings" w:hAnsi="Wingdings" w:hint="default"/>
      </w:rPr>
    </w:lvl>
    <w:lvl w:ilvl="7">
      <w:start w:val="1"/>
      <w:numFmt w:val="bullet"/>
      <w:lvlText w:val=""/>
      <w:lvlJc w:val="left"/>
      <w:pPr>
        <w:ind w:left="3920" w:hanging="440"/>
      </w:pPr>
      <w:rPr>
        <w:rFonts w:ascii="Wingdings" w:hAnsi="Wingdings" w:hint="default"/>
      </w:rPr>
    </w:lvl>
    <w:lvl w:ilvl="8">
      <w:start w:val="1"/>
      <w:numFmt w:val="bullet"/>
      <w:lvlText w:val=""/>
      <w:lvlJc w:val="left"/>
      <w:pPr>
        <w:ind w:left="4360" w:hanging="440"/>
      </w:pPr>
      <w:rPr>
        <w:rFonts w:ascii="Wingdings" w:hAnsi="Wingdings" w:hint="default"/>
      </w:rPr>
    </w:lvl>
  </w:abstractNum>
  <w:abstractNum w:abstractNumId="104" w15:restartNumberingAfterBreak="0">
    <w:nsid w:val="533C65E8"/>
    <w:multiLevelType w:val="multilevel"/>
    <w:tmpl w:val="533C65E8"/>
    <w:lvl w:ilvl="0">
      <w:numFmt w:val="bullet"/>
      <w:lvlText w:val="•"/>
      <w:lvlJc w:val="left"/>
      <w:pPr>
        <w:ind w:left="440" w:hanging="440"/>
      </w:pPr>
      <w:rPr>
        <w:rFonts w:ascii="Times New Roman" w:eastAsia="宋体" w:hAnsi="Times New Roman" w:hint="default"/>
      </w:rPr>
    </w:lvl>
    <w:lvl w:ilvl="1">
      <w:numFmt w:val="bullet"/>
      <w:lvlText w:val="•"/>
      <w:lvlJc w:val="left"/>
      <w:pPr>
        <w:ind w:left="440" w:hanging="440"/>
      </w:pPr>
      <w:rPr>
        <w:rFonts w:ascii="Times New Roman" w:eastAsia="宋体" w:hAnsi="Times New Roman" w:hint="default"/>
      </w:rPr>
    </w:lvl>
    <w:lvl w:ilvl="2">
      <w:numFmt w:val="bullet"/>
      <w:lvlText w:val="•"/>
      <w:lvlJc w:val="left"/>
      <w:pPr>
        <w:ind w:left="1320" w:hanging="440"/>
      </w:pPr>
      <w:rPr>
        <w:rFonts w:ascii="Times New Roman" w:eastAsia="宋体" w:hAnsi="Times New Roman" w:hint="default"/>
      </w:rPr>
    </w:lvl>
    <w:lvl w:ilvl="3">
      <w:numFmt w:val="bullet"/>
      <w:lvlText w:val="‑"/>
      <w:lvlJc w:val="left"/>
      <w:pPr>
        <w:ind w:left="1320" w:hanging="440"/>
      </w:pPr>
      <w:rPr>
        <w:rFonts w:ascii="Times New Roman" w:eastAsia="宋体" w:hAnsi="Times New Roman" w:cs="Times New Roman" w:hint="default"/>
      </w:rPr>
    </w:lvl>
    <w:lvl w:ilvl="4">
      <w:numFmt w:val="bullet"/>
      <w:lvlText w:val="‑"/>
      <w:lvlJc w:val="left"/>
      <w:pPr>
        <w:ind w:left="1320" w:hanging="440"/>
      </w:pPr>
      <w:rPr>
        <w:rFonts w:ascii="Times New Roman" w:eastAsia="宋体" w:hAnsi="Times New Roman" w:cs="Times New Roman" w:hint="default"/>
      </w:rPr>
    </w:lvl>
    <w:lvl w:ilvl="5">
      <w:start w:val="1"/>
      <w:numFmt w:val="bullet"/>
      <w:lvlText w:val="o"/>
      <w:lvlJc w:val="left"/>
      <w:pPr>
        <w:ind w:left="1160" w:hanging="440"/>
      </w:pPr>
      <w:rPr>
        <w:rFonts w:ascii="Courier New" w:hAnsi="Courier New" w:cs="Courier New" w:hint="default"/>
      </w:rPr>
    </w:lvl>
    <w:lvl w:ilvl="6">
      <w:numFmt w:val="bullet"/>
      <w:lvlText w:val="‑"/>
      <w:lvlJc w:val="left"/>
      <w:pPr>
        <w:ind w:left="1320" w:hanging="440"/>
      </w:pPr>
      <w:rPr>
        <w:rFonts w:ascii="Times New Roman" w:eastAsia="宋体" w:hAnsi="Times New Roman" w:cs="Times New Roman"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5" w15:restartNumberingAfterBreak="0">
    <w:nsid w:val="53801899"/>
    <w:multiLevelType w:val="multilevel"/>
    <w:tmpl w:val="53801899"/>
    <w:lvl w:ilvl="0">
      <w:numFmt w:val="bullet"/>
      <w:lvlText w:val="•"/>
      <w:lvlJc w:val="left"/>
      <w:pPr>
        <w:ind w:left="440" w:hanging="440"/>
      </w:pPr>
      <w:rPr>
        <w:rFonts w:ascii="Times New Roman" w:eastAsia="宋体" w:hAnsi="Times New Roman" w:hint="default"/>
      </w:rPr>
    </w:lvl>
    <w:lvl w:ilvl="1">
      <w:numFmt w:val="bullet"/>
      <w:lvlText w:val="‑"/>
      <w:lvlJc w:val="left"/>
      <w:pPr>
        <w:ind w:left="880" w:hanging="440"/>
      </w:pPr>
      <w:rPr>
        <w:rFonts w:ascii="Times New Roman" w:eastAsia="宋体"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6" w15:restartNumberingAfterBreak="0">
    <w:nsid w:val="53D3189E"/>
    <w:multiLevelType w:val="multilevel"/>
    <w:tmpl w:val="53D3189E"/>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7"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08" w15:restartNumberingAfterBreak="0">
    <w:nsid w:val="553C2B0E"/>
    <w:multiLevelType w:val="multilevel"/>
    <w:tmpl w:val="553C2B0E"/>
    <w:lvl w:ilvl="0">
      <w:start w:val="1"/>
      <w:numFmt w:val="bullet"/>
      <w:lvlText w:val=""/>
      <w:lvlJc w:val="left"/>
      <w:pPr>
        <w:ind w:left="360" w:hanging="360"/>
      </w:pPr>
      <w:rPr>
        <w:rFonts w:ascii="Symbol" w:hAnsi="Symbol" w:hint="default"/>
      </w:rPr>
    </w:lvl>
    <w:lvl w:ilvl="1">
      <w:start w:val="1"/>
      <w:numFmt w:val="bullet"/>
      <w:lvlText w:val="o"/>
      <w:lvlJc w:val="left"/>
      <w:pPr>
        <w:ind w:left="605" w:hanging="360"/>
      </w:pPr>
      <w:rPr>
        <w:rFonts w:ascii="Courier New" w:hAnsi="Courier New" w:cs="Courier New" w:hint="default"/>
      </w:rPr>
    </w:lvl>
    <w:lvl w:ilvl="2">
      <w:start w:val="1"/>
      <w:numFmt w:val="bullet"/>
      <w:lvlText w:val=""/>
      <w:lvlJc w:val="left"/>
      <w:pPr>
        <w:ind w:left="1325" w:hanging="360"/>
      </w:pPr>
      <w:rPr>
        <w:rFonts w:ascii="Wingdings" w:hAnsi="Wingdings" w:hint="default"/>
      </w:rPr>
    </w:lvl>
    <w:lvl w:ilvl="3">
      <w:start w:val="1"/>
      <w:numFmt w:val="bullet"/>
      <w:lvlText w:val=""/>
      <w:lvlJc w:val="left"/>
      <w:pPr>
        <w:ind w:left="2045" w:hanging="360"/>
      </w:pPr>
      <w:rPr>
        <w:rFonts w:ascii="Symbol" w:hAnsi="Symbol" w:hint="default"/>
      </w:rPr>
    </w:lvl>
    <w:lvl w:ilvl="4">
      <w:start w:val="1"/>
      <w:numFmt w:val="bullet"/>
      <w:lvlText w:val="o"/>
      <w:lvlJc w:val="left"/>
      <w:pPr>
        <w:ind w:left="2765" w:hanging="360"/>
      </w:pPr>
      <w:rPr>
        <w:rFonts w:ascii="Courier New" w:hAnsi="Courier New" w:cs="Courier New" w:hint="default"/>
      </w:rPr>
    </w:lvl>
    <w:lvl w:ilvl="5">
      <w:start w:val="1"/>
      <w:numFmt w:val="bullet"/>
      <w:lvlText w:val=""/>
      <w:lvlJc w:val="left"/>
      <w:pPr>
        <w:ind w:left="3485" w:hanging="360"/>
      </w:pPr>
      <w:rPr>
        <w:rFonts w:ascii="Wingdings" w:hAnsi="Wingdings" w:hint="default"/>
      </w:rPr>
    </w:lvl>
    <w:lvl w:ilvl="6">
      <w:start w:val="1"/>
      <w:numFmt w:val="bullet"/>
      <w:lvlText w:val=""/>
      <w:lvlJc w:val="left"/>
      <w:pPr>
        <w:ind w:left="4205" w:hanging="360"/>
      </w:pPr>
      <w:rPr>
        <w:rFonts w:ascii="Symbol" w:hAnsi="Symbol" w:hint="default"/>
      </w:rPr>
    </w:lvl>
    <w:lvl w:ilvl="7">
      <w:start w:val="1"/>
      <w:numFmt w:val="bullet"/>
      <w:lvlText w:val="o"/>
      <w:lvlJc w:val="left"/>
      <w:pPr>
        <w:ind w:left="4925" w:hanging="360"/>
      </w:pPr>
      <w:rPr>
        <w:rFonts w:ascii="Courier New" w:hAnsi="Courier New" w:cs="Courier New" w:hint="default"/>
      </w:rPr>
    </w:lvl>
    <w:lvl w:ilvl="8">
      <w:start w:val="1"/>
      <w:numFmt w:val="bullet"/>
      <w:lvlText w:val=""/>
      <w:lvlJc w:val="left"/>
      <w:pPr>
        <w:ind w:left="5645" w:hanging="360"/>
      </w:pPr>
      <w:rPr>
        <w:rFonts w:ascii="Wingdings" w:hAnsi="Wingdings" w:hint="default"/>
      </w:rPr>
    </w:lvl>
  </w:abstractNum>
  <w:abstractNum w:abstractNumId="109" w15:restartNumberingAfterBreak="0">
    <w:nsid w:val="558B7BC6"/>
    <w:multiLevelType w:val="multilevel"/>
    <w:tmpl w:val="558B7BC6"/>
    <w:lvl w:ilvl="0">
      <w:numFmt w:val="bullet"/>
      <w:lvlText w:val="•"/>
      <w:lvlJc w:val="left"/>
      <w:pPr>
        <w:ind w:left="880" w:hanging="440"/>
      </w:pPr>
      <w:rPr>
        <w:rFonts w:ascii="Times New Roman" w:eastAsia="宋体" w:hAnsi="Times New Roman" w:hint="default"/>
      </w:rPr>
    </w:lvl>
    <w:lvl w:ilvl="1">
      <w:numFmt w:val="bullet"/>
      <w:lvlText w:val="‑"/>
      <w:lvlJc w:val="left"/>
      <w:pPr>
        <w:ind w:left="1760" w:hanging="440"/>
      </w:pPr>
      <w:rPr>
        <w:rFonts w:ascii="Times New Roman" w:eastAsia="宋体" w:hAnsi="Times New Roman" w:cs="Times New Roman"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10" w15:restartNumberingAfterBreak="0">
    <w:nsid w:val="55C06A62"/>
    <w:multiLevelType w:val="multilevel"/>
    <w:tmpl w:val="55C06A62"/>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1" w15:restartNumberingAfterBreak="0">
    <w:nsid w:val="57786107"/>
    <w:multiLevelType w:val="multilevel"/>
    <w:tmpl w:val="57786107"/>
    <w:lvl w:ilvl="0">
      <w:numFmt w:val="bullet"/>
      <w:lvlText w:val="•"/>
      <w:lvlJc w:val="left"/>
      <w:pPr>
        <w:ind w:left="440" w:hanging="440"/>
      </w:pPr>
      <w:rPr>
        <w:rFonts w:ascii="Times New Roman" w:eastAsia="宋体" w:hAnsi="Times New Roman" w:hint="default"/>
      </w:rPr>
    </w:lvl>
    <w:lvl w:ilvl="1">
      <w:numFmt w:val="bullet"/>
      <w:lvlText w:val="‑"/>
      <w:lvlJc w:val="left"/>
      <w:pPr>
        <w:ind w:left="880" w:hanging="440"/>
      </w:pPr>
      <w:rPr>
        <w:rFonts w:ascii="Times New Roman" w:eastAsia="宋体" w:hAnsi="Times New Roman" w:cs="Times New Roman"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2" w15:restartNumberingAfterBreak="0">
    <w:nsid w:val="592108CA"/>
    <w:multiLevelType w:val="multilevel"/>
    <w:tmpl w:val="592108CA"/>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3" w15:restartNumberingAfterBreak="0">
    <w:nsid w:val="59C94B53"/>
    <w:multiLevelType w:val="multilevel"/>
    <w:tmpl w:val="59C94B5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4" w15:restartNumberingAfterBreak="0">
    <w:nsid w:val="5A2207FA"/>
    <w:multiLevelType w:val="multilevel"/>
    <w:tmpl w:val="5A2207FA"/>
    <w:lvl w:ilvl="0">
      <w:numFmt w:val="bullet"/>
      <w:lvlText w:val="•"/>
      <w:lvlJc w:val="left"/>
      <w:pPr>
        <w:ind w:left="540" w:hanging="440"/>
      </w:pPr>
      <w:rPr>
        <w:rFonts w:ascii="Times New Roman" w:eastAsia="宋体" w:hAnsi="Times New Roman" w:hint="default"/>
      </w:rPr>
    </w:lvl>
    <w:lvl w:ilvl="1">
      <w:start w:val="1"/>
      <w:numFmt w:val="bullet"/>
      <w:lvlText w:val=""/>
      <w:lvlJc w:val="left"/>
      <w:pPr>
        <w:ind w:left="980" w:hanging="440"/>
      </w:pPr>
      <w:rPr>
        <w:rFonts w:ascii="Wingdings" w:hAnsi="Wingdings" w:hint="default"/>
      </w:rPr>
    </w:lvl>
    <w:lvl w:ilvl="2">
      <w:start w:val="1"/>
      <w:numFmt w:val="bullet"/>
      <w:lvlText w:val=""/>
      <w:lvlJc w:val="left"/>
      <w:pPr>
        <w:ind w:left="1420" w:hanging="440"/>
      </w:pPr>
      <w:rPr>
        <w:rFonts w:ascii="Wingdings" w:hAnsi="Wingdings" w:hint="default"/>
      </w:rPr>
    </w:lvl>
    <w:lvl w:ilvl="3">
      <w:start w:val="1"/>
      <w:numFmt w:val="bullet"/>
      <w:lvlText w:val=""/>
      <w:lvlJc w:val="left"/>
      <w:pPr>
        <w:ind w:left="1860" w:hanging="440"/>
      </w:pPr>
      <w:rPr>
        <w:rFonts w:ascii="Wingdings" w:hAnsi="Wingdings" w:hint="default"/>
      </w:rPr>
    </w:lvl>
    <w:lvl w:ilvl="4">
      <w:start w:val="1"/>
      <w:numFmt w:val="bullet"/>
      <w:lvlText w:val=""/>
      <w:lvlJc w:val="left"/>
      <w:pPr>
        <w:ind w:left="2300" w:hanging="440"/>
      </w:pPr>
      <w:rPr>
        <w:rFonts w:ascii="Wingdings" w:hAnsi="Wingdings" w:hint="default"/>
      </w:rPr>
    </w:lvl>
    <w:lvl w:ilvl="5">
      <w:start w:val="1"/>
      <w:numFmt w:val="bullet"/>
      <w:lvlText w:val=""/>
      <w:lvlJc w:val="left"/>
      <w:pPr>
        <w:ind w:left="2740" w:hanging="440"/>
      </w:pPr>
      <w:rPr>
        <w:rFonts w:ascii="Wingdings" w:hAnsi="Wingdings" w:hint="default"/>
      </w:rPr>
    </w:lvl>
    <w:lvl w:ilvl="6">
      <w:start w:val="1"/>
      <w:numFmt w:val="bullet"/>
      <w:lvlText w:val=""/>
      <w:lvlJc w:val="left"/>
      <w:pPr>
        <w:ind w:left="3180" w:hanging="440"/>
      </w:pPr>
      <w:rPr>
        <w:rFonts w:ascii="Wingdings" w:hAnsi="Wingdings" w:hint="default"/>
      </w:rPr>
    </w:lvl>
    <w:lvl w:ilvl="7">
      <w:start w:val="1"/>
      <w:numFmt w:val="bullet"/>
      <w:lvlText w:val=""/>
      <w:lvlJc w:val="left"/>
      <w:pPr>
        <w:ind w:left="3620" w:hanging="440"/>
      </w:pPr>
      <w:rPr>
        <w:rFonts w:ascii="Wingdings" w:hAnsi="Wingdings" w:hint="default"/>
      </w:rPr>
    </w:lvl>
    <w:lvl w:ilvl="8">
      <w:start w:val="1"/>
      <w:numFmt w:val="bullet"/>
      <w:lvlText w:val=""/>
      <w:lvlJc w:val="left"/>
      <w:pPr>
        <w:ind w:left="4060" w:hanging="440"/>
      </w:pPr>
      <w:rPr>
        <w:rFonts w:ascii="Wingdings" w:hAnsi="Wingdings" w:hint="default"/>
      </w:rPr>
    </w:lvl>
  </w:abstractNum>
  <w:abstractNum w:abstractNumId="115" w15:restartNumberingAfterBreak="0">
    <w:nsid w:val="5C1F5C1D"/>
    <w:multiLevelType w:val="multilevel"/>
    <w:tmpl w:val="5C1F5C1D"/>
    <w:lvl w:ilvl="0">
      <w:start w:val="1"/>
      <w:numFmt w:val="bullet"/>
      <w:lvlText w:val="•"/>
      <w:lvlJc w:val="left"/>
      <w:pPr>
        <w:ind w:left="440" w:hanging="440"/>
      </w:pPr>
      <w:rPr>
        <w:rFonts w:ascii="Arial"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6" w15:restartNumberingAfterBreak="0">
    <w:nsid w:val="5C8222B9"/>
    <w:multiLevelType w:val="multilevel"/>
    <w:tmpl w:val="5C8222B9"/>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7" w15:restartNumberingAfterBreak="0">
    <w:nsid w:val="5CCC5935"/>
    <w:multiLevelType w:val="multilevel"/>
    <w:tmpl w:val="5CCC5935"/>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8" w15:restartNumberingAfterBreak="0">
    <w:nsid w:val="5E135B76"/>
    <w:multiLevelType w:val="multilevel"/>
    <w:tmpl w:val="5E135B76"/>
    <w:lvl w:ilvl="0">
      <w:numFmt w:val="bullet"/>
      <w:lvlText w:val="•"/>
      <w:lvlJc w:val="left"/>
      <w:pPr>
        <w:ind w:left="440" w:hanging="440"/>
      </w:pPr>
      <w:rPr>
        <w:rFonts w:ascii="Times New Roman" w:eastAsia="宋体" w:hAnsi="Times New Roman" w:hint="default"/>
      </w:rPr>
    </w:lvl>
    <w:lvl w:ilvl="1">
      <w:numFmt w:val="bullet"/>
      <w:lvlText w:val="•"/>
      <w:lvlJc w:val="left"/>
      <w:pPr>
        <w:ind w:left="880" w:hanging="440"/>
      </w:pPr>
      <w:rPr>
        <w:rFonts w:ascii="Times New Roman" w:eastAsia="宋体" w:hAnsi="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9" w15:restartNumberingAfterBreak="0">
    <w:nsid w:val="5EBC141E"/>
    <w:multiLevelType w:val="multilevel"/>
    <w:tmpl w:val="5EBC141E"/>
    <w:lvl w:ilvl="0">
      <w:numFmt w:val="bullet"/>
      <w:lvlText w:val="•"/>
      <w:lvlJc w:val="left"/>
      <w:pPr>
        <w:ind w:left="800" w:hanging="800"/>
      </w:pPr>
      <w:rPr>
        <w:rFonts w:ascii="Times New Roman" w:eastAsia="等线"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0" w15:restartNumberingAfterBreak="0">
    <w:nsid w:val="5F3825E2"/>
    <w:multiLevelType w:val="multilevel"/>
    <w:tmpl w:val="5F3825E2"/>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1" w15:restartNumberingAfterBreak="0">
    <w:nsid w:val="60FE2D4E"/>
    <w:multiLevelType w:val="multilevel"/>
    <w:tmpl w:val="60FE2D4E"/>
    <w:lvl w:ilvl="0">
      <w:numFmt w:val="bullet"/>
      <w:lvlText w:val="•"/>
      <w:lvlJc w:val="left"/>
      <w:pPr>
        <w:ind w:left="440" w:hanging="440"/>
      </w:pPr>
      <w:rPr>
        <w:rFonts w:ascii="Times New Roman" w:eastAsia="宋体" w:hAnsi="Times New Roman" w:hint="default"/>
      </w:rPr>
    </w:lvl>
    <w:lvl w:ilvl="1">
      <w:numFmt w:val="bullet"/>
      <w:lvlText w:val="•"/>
      <w:lvlJc w:val="left"/>
      <w:pPr>
        <w:ind w:left="880" w:hanging="440"/>
      </w:pPr>
      <w:rPr>
        <w:rFonts w:ascii="Times New Roman" w:eastAsia="宋体" w:hAnsi="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2" w15:restartNumberingAfterBreak="0">
    <w:nsid w:val="616A68C6"/>
    <w:multiLevelType w:val="multilevel"/>
    <w:tmpl w:val="616A68C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3" w15:restartNumberingAfterBreak="0">
    <w:nsid w:val="62C879AA"/>
    <w:multiLevelType w:val="multilevel"/>
    <w:tmpl w:val="62C879AA"/>
    <w:lvl w:ilvl="0">
      <w:start w:val="1"/>
      <w:numFmt w:val="bullet"/>
      <w:lvlText w:val="●"/>
      <w:lvlJc w:val="left"/>
      <w:pPr>
        <w:ind w:left="420" w:hanging="420"/>
      </w:pPr>
      <w:rPr>
        <w:rFonts w:ascii="Arial" w:hAnsi="Arial" w:cs="Aria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24" w15:restartNumberingAfterBreak="0">
    <w:nsid w:val="63C71BAB"/>
    <w:multiLevelType w:val="multilevel"/>
    <w:tmpl w:val="63C71BAB"/>
    <w:lvl w:ilvl="0">
      <w:start w:val="1"/>
      <w:numFmt w:val="bullet"/>
      <w:lvlText w:val="•"/>
      <w:lvlJc w:val="left"/>
      <w:pPr>
        <w:ind w:left="420" w:hanging="420"/>
      </w:pPr>
      <w:rPr>
        <w:rFonts w:ascii="Arial" w:hAnsi="Arial" w:hint="default"/>
      </w:rPr>
    </w:lvl>
    <w:lvl w:ilvl="1">
      <w:numFmt w:val="bullet"/>
      <w:lvlText w:val="•"/>
      <w:lvlJc w:val="left"/>
      <w:pPr>
        <w:ind w:left="860" w:hanging="440"/>
      </w:pPr>
      <w:rPr>
        <w:rFonts w:ascii="Times New Roman" w:eastAsia="宋体" w:hAnsi="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5" w15:restartNumberingAfterBreak="0">
    <w:nsid w:val="645154B9"/>
    <w:multiLevelType w:val="multilevel"/>
    <w:tmpl w:val="645154B9"/>
    <w:lvl w:ilvl="0">
      <w:start w:val="1"/>
      <w:numFmt w:val="lowerLetter"/>
      <w:lvlText w:val="(%1)"/>
      <w:lvlJc w:val="left"/>
      <w:pPr>
        <w:ind w:left="440" w:hanging="440"/>
      </w:pPr>
      <w:rPr>
        <w:rFonts w:ascii="Times New Roman" w:hAnsi="Times New Roman" w:cs="Times New Roman" w:hint="default"/>
        <w:color w:val="auto"/>
        <w:sz w:val="20"/>
        <w:szCs w:val="20"/>
      </w:rPr>
    </w:lvl>
    <w:lvl w:ilvl="1">
      <w:start w:val="1"/>
      <w:numFmt w:val="upperLetter"/>
      <w:lvlText w:val="%2-"/>
      <w:lvlJc w:val="left"/>
      <w:pPr>
        <w:ind w:left="800" w:hanging="360"/>
      </w:pPr>
      <w:rPr>
        <w:rFonts w:eastAsia="等线" w:hint="default"/>
      </w:rPr>
    </w:lvl>
    <w:lvl w:ilvl="2">
      <w:numFmt w:val="bullet"/>
      <w:lvlText w:val="‑"/>
      <w:lvlJc w:val="left"/>
      <w:pPr>
        <w:ind w:left="1320" w:hanging="440"/>
      </w:pPr>
      <w:rPr>
        <w:rFonts w:ascii="Times New Roman" w:eastAsia="宋体" w:hAnsi="Times New Roman" w:cs="Times New Roman" w:hint="default"/>
      </w:r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26" w15:restartNumberingAfterBreak="0">
    <w:nsid w:val="65DB4E2D"/>
    <w:multiLevelType w:val="multilevel"/>
    <w:tmpl w:val="65DB4E2D"/>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7" w15:restartNumberingAfterBreak="0">
    <w:nsid w:val="661C1D84"/>
    <w:multiLevelType w:val="multilevel"/>
    <w:tmpl w:val="661C1D84"/>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8" w15:restartNumberingAfterBreak="0">
    <w:nsid w:val="684B44A0"/>
    <w:multiLevelType w:val="multilevel"/>
    <w:tmpl w:val="684B44A0"/>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9" w15:restartNumberingAfterBreak="0">
    <w:nsid w:val="6869448D"/>
    <w:multiLevelType w:val="multilevel"/>
    <w:tmpl w:val="686944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0" w15:restartNumberingAfterBreak="0">
    <w:nsid w:val="6AFD3784"/>
    <w:multiLevelType w:val="multilevel"/>
    <w:tmpl w:val="6AFD3784"/>
    <w:lvl w:ilvl="0">
      <w:numFmt w:val="bullet"/>
      <w:lvlText w:val="•"/>
      <w:lvlJc w:val="left"/>
      <w:pPr>
        <w:ind w:left="880" w:hanging="440"/>
      </w:pPr>
      <w:rPr>
        <w:rFonts w:ascii="Times New Roman" w:eastAsia="宋体" w:hAnsi="Times New Roman" w:hint="default"/>
      </w:rPr>
    </w:lvl>
    <w:lvl w:ilvl="1">
      <w:numFmt w:val="bullet"/>
      <w:lvlText w:val="•"/>
      <w:lvlJc w:val="left"/>
      <w:pPr>
        <w:ind w:left="1320" w:hanging="440"/>
      </w:pPr>
      <w:rPr>
        <w:rFonts w:ascii="Times New Roman" w:eastAsia="宋体" w:hAnsi="Times New Roman"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31" w15:restartNumberingAfterBreak="0">
    <w:nsid w:val="6B172670"/>
    <w:multiLevelType w:val="multilevel"/>
    <w:tmpl w:val="6B172670"/>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2" w15:restartNumberingAfterBreak="0">
    <w:nsid w:val="6B2D6267"/>
    <w:multiLevelType w:val="multilevel"/>
    <w:tmpl w:val="6B2D6267"/>
    <w:lvl w:ilvl="0">
      <w:start w:val="1"/>
      <w:numFmt w:val="bullet"/>
      <w:lvlText w:val="•"/>
      <w:lvlJc w:val="left"/>
      <w:pPr>
        <w:ind w:left="440" w:hanging="440"/>
      </w:pPr>
      <w:rPr>
        <w:rFonts w:ascii="Arial"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3" w15:restartNumberingAfterBreak="0">
    <w:nsid w:val="6B654937"/>
    <w:multiLevelType w:val="multilevel"/>
    <w:tmpl w:val="6B654937"/>
    <w:lvl w:ilvl="0">
      <w:start w:val="1"/>
      <w:numFmt w:val="lowerLetter"/>
      <w:lvlText w:val="(%1)"/>
      <w:lvlJc w:val="left"/>
      <w:pPr>
        <w:ind w:left="440" w:hanging="440"/>
      </w:pPr>
      <w:rPr>
        <w:rFonts w:ascii="Times New Roman" w:hAnsi="Times New Roman" w:cs="Times New Roman" w:hint="default"/>
        <w:color w:val="auto"/>
        <w:sz w:val="20"/>
        <w:szCs w:val="20"/>
      </w:rPr>
    </w:lvl>
    <w:lvl w:ilvl="1">
      <w:start w:val="1"/>
      <w:numFmt w:val="upperLetter"/>
      <w:lvlText w:val="%2-"/>
      <w:lvlJc w:val="left"/>
      <w:pPr>
        <w:ind w:left="800" w:hanging="360"/>
      </w:pPr>
      <w:rPr>
        <w:rFonts w:eastAsia="Times New Roman" w:hint="default"/>
      </w:r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34" w15:restartNumberingAfterBreak="0">
    <w:nsid w:val="6E2723D8"/>
    <w:multiLevelType w:val="multilevel"/>
    <w:tmpl w:val="6E2723D8"/>
    <w:lvl w:ilvl="0">
      <w:start w:val="5"/>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5" w15:restartNumberingAfterBreak="0">
    <w:nsid w:val="70146DC0"/>
    <w:multiLevelType w:val="multilevel"/>
    <w:tmpl w:val="70146DC0"/>
    <w:lvl w:ilvl="0">
      <w:start w:val="1"/>
      <w:numFmt w:val="bullet"/>
      <w:pStyle w:val="Agreement"/>
      <w:lvlText w:val=""/>
      <w:lvlJc w:val="left"/>
      <w:pPr>
        <w:tabs>
          <w:tab w:val="left" w:pos="992"/>
        </w:tabs>
        <w:ind w:left="992" w:hanging="360"/>
      </w:pPr>
      <w:rPr>
        <w:rFonts w:ascii="Symbol" w:hAnsi="Symbol" w:hint="default"/>
        <w:b/>
        <w:i w:val="0"/>
        <w:color w:val="auto"/>
        <w:sz w:val="22"/>
      </w:rPr>
    </w:lvl>
    <w:lvl w:ilvl="1">
      <w:start w:val="1"/>
      <w:numFmt w:val="bullet"/>
      <w:lvlText w:val="o"/>
      <w:lvlJc w:val="left"/>
      <w:pPr>
        <w:tabs>
          <w:tab w:val="left" w:pos="-4768"/>
        </w:tabs>
        <w:ind w:left="-4768" w:hanging="360"/>
      </w:pPr>
      <w:rPr>
        <w:rFonts w:ascii="Courier New" w:hAnsi="Courier New" w:cs="Courier New" w:hint="default"/>
      </w:rPr>
    </w:lvl>
    <w:lvl w:ilvl="2">
      <w:start w:val="1"/>
      <w:numFmt w:val="bullet"/>
      <w:lvlText w:val=""/>
      <w:lvlJc w:val="left"/>
      <w:pPr>
        <w:tabs>
          <w:tab w:val="left" w:pos="-4048"/>
        </w:tabs>
        <w:ind w:left="-4048" w:hanging="360"/>
      </w:pPr>
      <w:rPr>
        <w:rFonts w:ascii="Wingdings" w:hAnsi="Wingdings" w:hint="default"/>
      </w:rPr>
    </w:lvl>
    <w:lvl w:ilvl="3">
      <w:start w:val="1"/>
      <w:numFmt w:val="bullet"/>
      <w:lvlText w:val=""/>
      <w:lvlJc w:val="left"/>
      <w:pPr>
        <w:tabs>
          <w:tab w:val="left" w:pos="-3328"/>
        </w:tabs>
        <w:ind w:left="-3328" w:hanging="360"/>
      </w:pPr>
      <w:rPr>
        <w:rFonts w:ascii="Symbol" w:hAnsi="Symbol" w:hint="default"/>
      </w:rPr>
    </w:lvl>
    <w:lvl w:ilvl="4">
      <w:start w:val="1"/>
      <w:numFmt w:val="bullet"/>
      <w:lvlText w:val="o"/>
      <w:lvlJc w:val="left"/>
      <w:pPr>
        <w:tabs>
          <w:tab w:val="left" w:pos="-2608"/>
        </w:tabs>
        <w:ind w:left="-2608" w:hanging="360"/>
      </w:pPr>
      <w:rPr>
        <w:rFonts w:ascii="Courier New" w:hAnsi="Courier New" w:cs="Courier New" w:hint="default"/>
      </w:rPr>
    </w:lvl>
    <w:lvl w:ilvl="5">
      <w:start w:val="1"/>
      <w:numFmt w:val="bullet"/>
      <w:lvlText w:val=""/>
      <w:lvlJc w:val="left"/>
      <w:pPr>
        <w:tabs>
          <w:tab w:val="left" w:pos="-1888"/>
        </w:tabs>
        <w:ind w:left="-1888" w:hanging="360"/>
      </w:pPr>
      <w:rPr>
        <w:rFonts w:ascii="Wingdings" w:hAnsi="Wingdings" w:hint="default"/>
      </w:rPr>
    </w:lvl>
    <w:lvl w:ilvl="6">
      <w:start w:val="1"/>
      <w:numFmt w:val="bullet"/>
      <w:lvlText w:val=""/>
      <w:lvlJc w:val="left"/>
      <w:pPr>
        <w:tabs>
          <w:tab w:val="left" w:pos="-1168"/>
        </w:tabs>
        <w:ind w:left="-1168" w:hanging="360"/>
      </w:pPr>
      <w:rPr>
        <w:rFonts w:ascii="Symbol" w:hAnsi="Symbol" w:hint="default"/>
      </w:rPr>
    </w:lvl>
    <w:lvl w:ilvl="7">
      <w:start w:val="1"/>
      <w:numFmt w:val="bullet"/>
      <w:lvlText w:val="o"/>
      <w:lvlJc w:val="left"/>
      <w:pPr>
        <w:tabs>
          <w:tab w:val="left" w:pos="-448"/>
        </w:tabs>
        <w:ind w:left="-448" w:hanging="360"/>
      </w:pPr>
      <w:rPr>
        <w:rFonts w:ascii="Courier New" w:hAnsi="Courier New" w:cs="Courier New" w:hint="default"/>
      </w:rPr>
    </w:lvl>
    <w:lvl w:ilvl="8">
      <w:start w:val="1"/>
      <w:numFmt w:val="bullet"/>
      <w:lvlText w:val=""/>
      <w:lvlJc w:val="left"/>
      <w:pPr>
        <w:tabs>
          <w:tab w:val="left" w:pos="272"/>
        </w:tabs>
        <w:ind w:left="272" w:hanging="360"/>
      </w:pPr>
      <w:rPr>
        <w:rFonts w:ascii="Wingdings" w:hAnsi="Wingdings" w:hint="default"/>
      </w:rPr>
    </w:lvl>
  </w:abstractNum>
  <w:abstractNum w:abstractNumId="136" w15:restartNumberingAfterBreak="0">
    <w:nsid w:val="70414F60"/>
    <w:multiLevelType w:val="multilevel"/>
    <w:tmpl w:val="70414F60"/>
    <w:lvl w:ilvl="0">
      <w:numFmt w:val="bullet"/>
      <w:lvlText w:val="•"/>
      <w:lvlJc w:val="left"/>
      <w:pPr>
        <w:ind w:left="840" w:hanging="440"/>
      </w:pPr>
      <w:rPr>
        <w:rFonts w:ascii="Times New Roman" w:eastAsia="宋体" w:hAnsi="Times New Roman" w:hint="default"/>
      </w:rPr>
    </w:lvl>
    <w:lvl w:ilvl="1">
      <w:start w:val="1"/>
      <w:numFmt w:val="bullet"/>
      <w:lvlText w:val=""/>
      <w:lvlJc w:val="left"/>
      <w:pPr>
        <w:ind w:left="1280" w:hanging="440"/>
      </w:pPr>
      <w:rPr>
        <w:rFonts w:ascii="Wingdings" w:hAnsi="Wingdings" w:hint="default"/>
      </w:rPr>
    </w:lvl>
    <w:lvl w:ilvl="2">
      <w:start w:val="1"/>
      <w:numFmt w:val="bullet"/>
      <w:lvlText w:val=""/>
      <w:lvlJc w:val="left"/>
      <w:pPr>
        <w:ind w:left="1720" w:hanging="440"/>
      </w:pPr>
      <w:rPr>
        <w:rFonts w:ascii="Wingdings" w:hAnsi="Wingdings" w:hint="default"/>
      </w:rPr>
    </w:lvl>
    <w:lvl w:ilvl="3">
      <w:start w:val="1"/>
      <w:numFmt w:val="bullet"/>
      <w:lvlText w:val=""/>
      <w:lvlJc w:val="left"/>
      <w:pPr>
        <w:ind w:left="2160" w:hanging="440"/>
      </w:pPr>
      <w:rPr>
        <w:rFonts w:ascii="Wingdings" w:hAnsi="Wingdings" w:hint="default"/>
      </w:rPr>
    </w:lvl>
    <w:lvl w:ilvl="4">
      <w:start w:val="1"/>
      <w:numFmt w:val="bullet"/>
      <w:lvlText w:val=""/>
      <w:lvlJc w:val="left"/>
      <w:pPr>
        <w:ind w:left="2600" w:hanging="440"/>
      </w:pPr>
      <w:rPr>
        <w:rFonts w:ascii="Wingdings" w:hAnsi="Wingdings" w:hint="default"/>
      </w:rPr>
    </w:lvl>
    <w:lvl w:ilvl="5">
      <w:start w:val="1"/>
      <w:numFmt w:val="bullet"/>
      <w:lvlText w:val=""/>
      <w:lvlJc w:val="left"/>
      <w:pPr>
        <w:ind w:left="3040" w:hanging="440"/>
      </w:pPr>
      <w:rPr>
        <w:rFonts w:ascii="Wingdings" w:hAnsi="Wingdings" w:hint="default"/>
      </w:rPr>
    </w:lvl>
    <w:lvl w:ilvl="6">
      <w:start w:val="1"/>
      <w:numFmt w:val="bullet"/>
      <w:lvlText w:val=""/>
      <w:lvlJc w:val="left"/>
      <w:pPr>
        <w:ind w:left="3480" w:hanging="440"/>
      </w:pPr>
      <w:rPr>
        <w:rFonts w:ascii="Wingdings" w:hAnsi="Wingdings" w:hint="default"/>
      </w:rPr>
    </w:lvl>
    <w:lvl w:ilvl="7">
      <w:start w:val="1"/>
      <w:numFmt w:val="bullet"/>
      <w:lvlText w:val=""/>
      <w:lvlJc w:val="left"/>
      <w:pPr>
        <w:ind w:left="3920" w:hanging="440"/>
      </w:pPr>
      <w:rPr>
        <w:rFonts w:ascii="Wingdings" w:hAnsi="Wingdings" w:hint="default"/>
      </w:rPr>
    </w:lvl>
    <w:lvl w:ilvl="8">
      <w:start w:val="1"/>
      <w:numFmt w:val="bullet"/>
      <w:lvlText w:val=""/>
      <w:lvlJc w:val="left"/>
      <w:pPr>
        <w:ind w:left="4360" w:hanging="440"/>
      </w:pPr>
      <w:rPr>
        <w:rFonts w:ascii="Wingdings" w:hAnsi="Wingdings" w:hint="default"/>
      </w:rPr>
    </w:lvl>
  </w:abstractNum>
  <w:abstractNum w:abstractNumId="137" w15:restartNumberingAfterBreak="0">
    <w:nsid w:val="71825D41"/>
    <w:multiLevelType w:val="multilevel"/>
    <w:tmpl w:val="71825D41"/>
    <w:lvl w:ilvl="0">
      <w:numFmt w:val="bullet"/>
      <w:lvlText w:val="•"/>
      <w:lvlJc w:val="left"/>
      <w:pPr>
        <w:ind w:left="360" w:hanging="36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8" w15:restartNumberingAfterBreak="0">
    <w:nsid w:val="71AC3011"/>
    <w:multiLevelType w:val="multilevel"/>
    <w:tmpl w:val="71AC3011"/>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9" w15:restartNumberingAfterBreak="0">
    <w:nsid w:val="75785EE3"/>
    <w:multiLevelType w:val="multilevel"/>
    <w:tmpl w:val="75785EE3"/>
    <w:lvl w:ilvl="0">
      <w:numFmt w:val="bullet"/>
      <w:lvlText w:val="•"/>
      <w:lvlJc w:val="left"/>
      <w:pPr>
        <w:ind w:left="440" w:hanging="440"/>
      </w:pPr>
      <w:rPr>
        <w:rFonts w:ascii="Times New Roman" w:eastAsia="宋体" w:hAnsi="Times New Roman" w:hint="default"/>
      </w:rPr>
    </w:lvl>
    <w:lvl w:ilvl="1">
      <w:numFmt w:val="bullet"/>
      <w:lvlText w:val="•"/>
      <w:lvlJc w:val="left"/>
      <w:pPr>
        <w:ind w:left="880" w:hanging="440"/>
      </w:pPr>
      <w:rPr>
        <w:rFonts w:ascii="Times New Roman" w:eastAsia="宋体" w:hAnsi="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0" w15:restartNumberingAfterBreak="0">
    <w:nsid w:val="7600069B"/>
    <w:multiLevelType w:val="singleLevel"/>
    <w:tmpl w:val="7600069B"/>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lang w:val="en-US"/>
      </w:rPr>
    </w:lvl>
  </w:abstractNum>
  <w:abstractNum w:abstractNumId="141" w15:restartNumberingAfterBreak="0">
    <w:nsid w:val="76294BD3"/>
    <w:multiLevelType w:val="multilevel"/>
    <w:tmpl w:val="76294BD3"/>
    <w:lvl w:ilvl="0">
      <w:numFmt w:val="bullet"/>
      <w:lvlText w:val="•"/>
      <w:lvlJc w:val="left"/>
      <w:pPr>
        <w:ind w:left="880" w:hanging="440"/>
      </w:pPr>
      <w:rPr>
        <w:rFonts w:ascii="Times New Roman" w:eastAsia="宋体" w:hAnsi="Times New Roman"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42" w15:restartNumberingAfterBreak="0">
    <w:nsid w:val="76B139BC"/>
    <w:multiLevelType w:val="multilevel"/>
    <w:tmpl w:val="76B139BC"/>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3" w15:restartNumberingAfterBreak="0">
    <w:nsid w:val="77391A40"/>
    <w:multiLevelType w:val="multilevel"/>
    <w:tmpl w:val="77391A40"/>
    <w:lvl w:ilvl="0">
      <w:numFmt w:val="bullet"/>
      <w:lvlText w:val="•"/>
      <w:lvlJc w:val="left"/>
      <w:pPr>
        <w:ind w:left="440" w:hanging="440"/>
      </w:pPr>
      <w:rPr>
        <w:rFonts w:ascii="Times New Roman" w:eastAsia="宋体" w:hAnsi="Times New Roman" w:hint="default"/>
      </w:rPr>
    </w:lvl>
    <w:lvl w:ilvl="1">
      <w:numFmt w:val="bullet"/>
      <w:lvlText w:val="•"/>
      <w:lvlJc w:val="left"/>
      <w:pPr>
        <w:ind w:left="880" w:hanging="440"/>
      </w:pPr>
      <w:rPr>
        <w:rFonts w:ascii="Times New Roman" w:eastAsia="宋体" w:hAnsi="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4" w15:restartNumberingAfterBreak="0">
    <w:nsid w:val="7868D785"/>
    <w:multiLevelType w:val="singleLevel"/>
    <w:tmpl w:val="7868D785"/>
    <w:lvl w:ilvl="0">
      <w:start w:val="1"/>
      <w:numFmt w:val="decimal"/>
      <w:lvlText w:val="(%1)"/>
      <w:lvlJc w:val="left"/>
      <w:pPr>
        <w:ind w:left="425" w:hanging="425"/>
      </w:pPr>
      <w:rPr>
        <w:rFonts w:hint="default"/>
      </w:rPr>
    </w:lvl>
  </w:abstractNum>
  <w:abstractNum w:abstractNumId="145" w15:restartNumberingAfterBreak="0">
    <w:nsid w:val="790B7D45"/>
    <w:multiLevelType w:val="multilevel"/>
    <w:tmpl w:val="790B7D45"/>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6" w15:restartNumberingAfterBreak="0">
    <w:nsid w:val="7AED1FAA"/>
    <w:multiLevelType w:val="multilevel"/>
    <w:tmpl w:val="7AED1FAA"/>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7" w15:restartNumberingAfterBreak="0">
    <w:nsid w:val="7B10599E"/>
    <w:multiLevelType w:val="multilevel"/>
    <w:tmpl w:val="7B10599E"/>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8"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9" w15:restartNumberingAfterBreak="0">
    <w:nsid w:val="7C4F32CF"/>
    <w:multiLevelType w:val="multilevel"/>
    <w:tmpl w:val="7C4F32CF"/>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0" w15:restartNumberingAfterBreak="0">
    <w:nsid w:val="7E294719"/>
    <w:multiLevelType w:val="multilevel"/>
    <w:tmpl w:val="7E294719"/>
    <w:lvl w:ilvl="0">
      <w:start w:val="2"/>
      <w:numFmt w:val="bullet"/>
      <w:lvlText w:val="-"/>
      <w:lvlJc w:val="left"/>
      <w:pPr>
        <w:ind w:left="420" w:hanging="420"/>
      </w:pPr>
      <w:rPr>
        <w:rFonts w:ascii="Calibri" w:eastAsiaTheme="minorEastAsia"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560016416">
    <w:abstractNumId w:val="13"/>
  </w:num>
  <w:num w:numId="2" w16cid:durableId="389309724">
    <w:abstractNumId w:val="41"/>
  </w:num>
  <w:num w:numId="3" w16cid:durableId="1408843676">
    <w:abstractNumId w:val="3"/>
  </w:num>
  <w:num w:numId="4" w16cid:durableId="686368285">
    <w:abstractNumId w:val="5"/>
  </w:num>
  <w:num w:numId="5" w16cid:durableId="1059287749">
    <w:abstractNumId w:val="4"/>
  </w:num>
  <w:num w:numId="6" w16cid:durableId="1431967552">
    <w:abstractNumId w:val="50"/>
  </w:num>
  <w:num w:numId="7" w16cid:durableId="848834218">
    <w:abstractNumId w:val="71"/>
    <w:lvlOverride w:ilvl="0">
      <w:startOverride w:val="1"/>
    </w:lvlOverride>
  </w:num>
  <w:num w:numId="8" w16cid:durableId="252586993">
    <w:abstractNumId w:val="72"/>
  </w:num>
  <w:num w:numId="9" w16cid:durableId="1504054617">
    <w:abstractNumId w:val="107"/>
  </w:num>
  <w:num w:numId="10" w16cid:durableId="1574388208">
    <w:abstractNumId w:val="83"/>
  </w:num>
  <w:num w:numId="11" w16cid:durableId="2084332819">
    <w:abstractNumId w:val="1"/>
  </w:num>
  <w:num w:numId="12" w16cid:durableId="522784970">
    <w:abstractNumId w:val="99"/>
  </w:num>
  <w:num w:numId="13" w16cid:durableId="1220362685">
    <w:abstractNumId w:val="140"/>
  </w:num>
  <w:num w:numId="14" w16cid:durableId="2094423915">
    <w:abstractNumId w:val="148"/>
  </w:num>
  <w:num w:numId="15" w16cid:durableId="516306557">
    <w:abstractNumId w:val="135"/>
  </w:num>
  <w:num w:numId="16" w16cid:durableId="2052075096">
    <w:abstractNumId w:val="65"/>
  </w:num>
  <w:num w:numId="17" w16cid:durableId="943151283">
    <w:abstractNumId w:val="105"/>
  </w:num>
  <w:num w:numId="18" w16cid:durableId="817301839">
    <w:abstractNumId w:val="88"/>
  </w:num>
  <w:num w:numId="19" w16cid:durableId="249630394">
    <w:abstractNumId w:val="12"/>
  </w:num>
  <w:num w:numId="20" w16cid:durableId="713623080">
    <w:abstractNumId w:val="85"/>
  </w:num>
  <w:num w:numId="21" w16cid:durableId="1412578030">
    <w:abstractNumId w:val="2"/>
  </w:num>
  <w:num w:numId="22" w16cid:durableId="1364096564">
    <w:abstractNumId w:val="129"/>
  </w:num>
  <w:num w:numId="23" w16cid:durableId="1501117820">
    <w:abstractNumId w:val="6"/>
  </w:num>
  <w:num w:numId="24" w16cid:durableId="1311862686">
    <w:abstractNumId w:val="30"/>
  </w:num>
  <w:num w:numId="25" w16cid:durableId="1359698039">
    <w:abstractNumId w:val="26"/>
  </w:num>
  <w:num w:numId="26" w16cid:durableId="953367094">
    <w:abstractNumId w:val="127"/>
  </w:num>
  <w:num w:numId="27" w16cid:durableId="2106536135">
    <w:abstractNumId w:val="122"/>
  </w:num>
  <w:num w:numId="28" w16cid:durableId="518003934">
    <w:abstractNumId w:val="150"/>
  </w:num>
  <w:num w:numId="29" w16cid:durableId="176043322">
    <w:abstractNumId w:val="7"/>
  </w:num>
  <w:num w:numId="30" w16cid:durableId="148637742">
    <w:abstractNumId w:val="22"/>
  </w:num>
  <w:num w:numId="31" w16cid:durableId="1990789083">
    <w:abstractNumId w:val="112"/>
  </w:num>
  <w:num w:numId="32" w16cid:durableId="1438986999">
    <w:abstractNumId w:val="134"/>
  </w:num>
  <w:num w:numId="33" w16cid:durableId="510796595">
    <w:abstractNumId w:val="144"/>
  </w:num>
  <w:num w:numId="34" w16cid:durableId="335886172">
    <w:abstractNumId w:val="11"/>
  </w:num>
  <w:num w:numId="35" w16cid:durableId="599996513">
    <w:abstractNumId w:val="138"/>
  </w:num>
  <w:num w:numId="36" w16cid:durableId="890117623">
    <w:abstractNumId w:val="48"/>
  </w:num>
  <w:num w:numId="37" w16cid:durableId="683365005">
    <w:abstractNumId w:val="17"/>
  </w:num>
  <w:num w:numId="38" w16cid:durableId="302001822">
    <w:abstractNumId w:val="82"/>
  </w:num>
  <w:num w:numId="39" w16cid:durableId="1156728656">
    <w:abstractNumId w:val="78"/>
  </w:num>
  <w:num w:numId="40" w16cid:durableId="1660235626">
    <w:abstractNumId w:val="61"/>
  </w:num>
  <w:num w:numId="41" w16cid:durableId="258559747">
    <w:abstractNumId w:val="66"/>
  </w:num>
  <w:num w:numId="42" w16cid:durableId="322006556">
    <w:abstractNumId w:val="116"/>
  </w:num>
  <w:num w:numId="43" w16cid:durableId="198051368">
    <w:abstractNumId w:val="49"/>
  </w:num>
  <w:num w:numId="44" w16cid:durableId="990065417">
    <w:abstractNumId w:val="54"/>
  </w:num>
  <w:num w:numId="45" w16cid:durableId="392431612">
    <w:abstractNumId w:val="86"/>
  </w:num>
  <w:num w:numId="46" w16cid:durableId="1302418010">
    <w:abstractNumId w:val="53"/>
  </w:num>
  <w:num w:numId="47" w16cid:durableId="261494871">
    <w:abstractNumId w:val="47"/>
  </w:num>
  <w:num w:numId="48" w16cid:durableId="56709944">
    <w:abstractNumId w:val="119"/>
  </w:num>
  <w:num w:numId="49" w16cid:durableId="381635711">
    <w:abstractNumId w:val="33"/>
  </w:num>
  <w:num w:numId="50" w16cid:durableId="762260777">
    <w:abstractNumId w:val="75"/>
  </w:num>
  <w:num w:numId="51" w16cid:durableId="712922041">
    <w:abstractNumId w:val="146"/>
  </w:num>
  <w:num w:numId="52" w16cid:durableId="1161848585">
    <w:abstractNumId w:val="147"/>
  </w:num>
  <w:num w:numId="53" w16cid:durableId="636105916">
    <w:abstractNumId w:val="81"/>
  </w:num>
  <w:num w:numId="54" w16cid:durableId="1140271508">
    <w:abstractNumId w:val="45"/>
  </w:num>
  <w:num w:numId="55" w16cid:durableId="1217742840">
    <w:abstractNumId w:val="111"/>
  </w:num>
  <w:num w:numId="56" w16cid:durableId="1654482006">
    <w:abstractNumId w:val="32"/>
  </w:num>
  <w:num w:numId="57" w16cid:durableId="1488790626">
    <w:abstractNumId w:val="0"/>
  </w:num>
  <w:num w:numId="58" w16cid:durableId="452942933">
    <w:abstractNumId w:val="126"/>
  </w:num>
  <w:num w:numId="59" w16cid:durableId="728915345">
    <w:abstractNumId w:val="46"/>
  </w:num>
  <w:num w:numId="60" w16cid:durableId="409930477">
    <w:abstractNumId w:val="56"/>
  </w:num>
  <w:num w:numId="61" w16cid:durableId="291788678">
    <w:abstractNumId w:val="118"/>
  </w:num>
  <w:num w:numId="62" w16cid:durableId="1507986087">
    <w:abstractNumId w:val="128"/>
  </w:num>
  <w:num w:numId="63" w16cid:durableId="980036243">
    <w:abstractNumId w:val="15"/>
  </w:num>
  <w:num w:numId="64" w16cid:durableId="1868369601">
    <w:abstractNumId w:val="141"/>
  </w:num>
  <w:num w:numId="65" w16cid:durableId="86468598">
    <w:abstractNumId w:val="18"/>
  </w:num>
  <w:num w:numId="66" w16cid:durableId="71127218">
    <w:abstractNumId w:val="10"/>
  </w:num>
  <w:num w:numId="67" w16cid:durableId="248738873">
    <w:abstractNumId w:val="117"/>
  </w:num>
  <w:num w:numId="68" w16cid:durableId="1050961206">
    <w:abstractNumId w:val="110"/>
  </w:num>
  <w:num w:numId="69" w16cid:durableId="130289627">
    <w:abstractNumId w:val="96"/>
  </w:num>
  <w:num w:numId="70" w16cid:durableId="1118645799">
    <w:abstractNumId w:val="51"/>
  </w:num>
  <w:num w:numId="71" w16cid:durableId="1246497705">
    <w:abstractNumId w:val="42"/>
  </w:num>
  <w:num w:numId="72" w16cid:durableId="1880043869">
    <w:abstractNumId w:val="57"/>
  </w:num>
  <w:num w:numId="73" w16cid:durableId="1472090691">
    <w:abstractNumId w:val="64"/>
  </w:num>
  <w:num w:numId="74" w16cid:durableId="469858202">
    <w:abstractNumId w:val="130"/>
  </w:num>
  <w:num w:numId="75" w16cid:durableId="1796290236">
    <w:abstractNumId w:val="68"/>
  </w:num>
  <w:num w:numId="76" w16cid:durableId="396823527">
    <w:abstractNumId w:val="36"/>
  </w:num>
  <w:num w:numId="77" w16cid:durableId="1472405552">
    <w:abstractNumId w:val="93"/>
  </w:num>
  <w:num w:numId="78" w16cid:durableId="770665209">
    <w:abstractNumId w:val="123"/>
  </w:num>
  <w:num w:numId="79" w16cid:durableId="658467040">
    <w:abstractNumId w:val="91"/>
  </w:num>
  <w:num w:numId="80" w16cid:durableId="1916236683">
    <w:abstractNumId w:val="139"/>
  </w:num>
  <w:num w:numId="81" w16cid:durableId="745424430">
    <w:abstractNumId w:val="80"/>
  </w:num>
  <w:num w:numId="82" w16cid:durableId="1725981731">
    <w:abstractNumId w:val="77"/>
  </w:num>
  <w:num w:numId="83" w16cid:durableId="11537489">
    <w:abstractNumId w:val="104"/>
  </w:num>
  <w:num w:numId="84" w16cid:durableId="789740729">
    <w:abstractNumId w:val="60"/>
  </w:num>
  <w:num w:numId="85" w16cid:durableId="1593591133">
    <w:abstractNumId w:val="16"/>
  </w:num>
  <w:num w:numId="86" w16cid:durableId="2119374537">
    <w:abstractNumId w:val="70"/>
  </w:num>
  <w:num w:numId="87" w16cid:durableId="682051183">
    <w:abstractNumId w:val="14"/>
  </w:num>
  <w:num w:numId="88" w16cid:durableId="1071392717">
    <w:abstractNumId w:val="133"/>
  </w:num>
  <w:num w:numId="89" w16cid:durableId="1971202751">
    <w:abstractNumId w:val="125"/>
  </w:num>
  <w:num w:numId="90" w16cid:durableId="1707633133">
    <w:abstractNumId w:val="73"/>
  </w:num>
  <w:num w:numId="91" w16cid:durableId="1694375491">
    <w:abstractNumId w:val="40"/>
  </w:num>
  <w:num w:numId="92" w16cid:durableId="697698750">
    <w:abstractNumId w:val="52"/>
  </w:num>
  <w:num w:numId="93" w16cid:durableId="1448040805">
    <w:abstractNumId w:val="38"/>
  </w:num>
  <w:num w:numId="94" w16cid:durableId="2091080409">
    <w:abstractNumId w:val="9"/>
  </w:num>
  <w:num w:numId="95" w16cid:durableId="108163018">
    <w:abstractNumId w:val="131"/>
  </w:num>
  <w:num w:numId="96" w16cid:durableId="417756556">
    <w:abstractNumId w:val="84"/>
  </w:num>
  <w:num w:numId="97" w16cid:durableId="1533572006">
    <w:abstractNumId w:val="27"/>
  </w:num>
  <w:num w:numId="98" w16cid:durableId="986013266">
    <w:abstractNumId w:val="69"/>
  </w:num>
  <w:num w:numId="99" w16cid:durableId="696806897">
    <w:abstractNumId w:val="28"/>
  </w:num>
  <w:num w:numId="100" w16cid:durableId="949973976">
    <w:abstractNumId w:val="115"/>
  </w:num>
  <w:num w:numId="101" w16cid:durableId="1644658445">
    <w:abstractNumId w:val="44"/>
  </w:num>
  <w:num w:numId="102" w16cid:durableId="645283703">
    <w:abstractNumId w:val="149"/>
  </w:num>
  <w:num w:numId="103" w16cid:durableId="1507403326">
    <w:abstractNumId w:val="102"/>
  </w:num>
  <w:num w:numId="104" w16cid:durableId="1797407035">
    <w:abstractNumId w:val="106"/>
  </w:num>
  <w:num w:numId="105" w16cid:durableId="684328251">
    <w:abstractNumId w:val="25"/>
  </w:num>
  <w:num w:numId="106" w16cid:durableId="1554199987">
    <w:abstractNumId w:val="34"/>
  </w:num>
  <w:num w:numId="107" w16cid:durableId="81880097">
    <w:abstractNumId w:val="35"/>
  </w:num>
  <w:num w:numId="108" w16cid:durableId="2132085670">
    <w:abstractNumId w:val="23"/>
  </w:num>
  <w:num w:numId="109" w16cid:durableId="1763800426">
    <w:abstractNumId w:val="31"/>
  </w:num>
  <w:num w:numId="110" w16cid:durableId="1104812612">
    <w:abstractNumId w:val="145"/>
  </w:num>
  <w:num w:numId="111" w16cid:durableId="1151679764">
    <w:abstractNumId w:val="79"/>
  </w:num>
  <w:num w:numId="112" w16cid:durableId="2072608756">
    <w:abstractNumId w:val="62"/>
  </w:num>
  <w:num w:numId="113" w16cid:durableId="271861699">
    <w:abstractNumId w:val="108"/>
  </w:num>
  <w:num w:numId="114" w16cid:durableId="1392195366">
    <w:abstractNumId w:val="114"/>
  </w:num>
  <w:num w:numId="115" w16cid:durableId="2049377922">
    <w:abstractNumId w:val="90"/>
  </w:num>
  <w:num w:numId="116" w16cid:durableId="1292907569">
    <w:abstractNumId w:val="136"/>
  </w:num>
  <w:num w:numId="117" w16cid:durableId="493911763">
    <w:abstractNumId w:val="103"/>
  </w:num>
  <w:num w:numId="118" w16cid:durableId="1529677914">
    <w:abstractNumId w:val="76"/>
  </w:num>
  <w:num w:numId="119" w16cid:durableId="1257396157">
    <w:abstractNumId w:val="63"/>
  </w:num>
  <w:num w:numId="120" w16cid:durableId="1327169772">
    <w:abstractNumId w:val="74"/>
  </w:num>
  <w:num w:numId="121" w16cid:durableId="1410689940">
    <w:abstractNumId w:val="19"/>
  </w:num>
  <w:num w:numId="122" w16cid:durableId="664550469">
    <w:abstractNumId w:val="143"/>
  </w:num>
  <w:num w:numId="123" w16cid:durableId="1985574246">
    <w:abstractNumId w:val="109"/>
  </w:num>
  <w:num w:numId="124" w16cid:durableId="1306007048">
    <w:abstractNumId w:val="137"/>
  </w:num>
  <w:num w:numId="125" w16cid:durableId="1342928735">
    <w:abstractNumId w:val="120"/>
  </w:num>
  <w:num w:numId="126" w16cid:durableId="1410074557">
    <w:abstractNumId w:val="142"/>
  </w:num>
  <w:num w:numId="127" w16cid:durableId="246576486">
    <w:abstractNumId w:val="132"/>
  </w:num>
  <w:num w:numId="128" w16cid:durableId="1435402127">
    <w:abstractNumId w:val="124"/>
  </w:num>
  <w:num w:numId="129" w16cid:durableId="1914048521">
    <w:abstractNumId w:val="98"/>
  </w:num>
  <w:num w:numId="130" w16cid:durableId="190917097">
    <w:abstractNumId w:val="21"/>
  </w:num>
  <w:num w:numId="131" w16cid:durableId="1312950096">
    <w:abstractNumId w:val="39"/>
  </w:num>
  <w:num w:numId="132" w16cid:durableId="2000962031">
    <w:abstractNumId w:val="29"/>
  </w:num>
  <w:num w:numId="133" w16cid:durableId="1307589829">
    <w:abstractNumId w:val="100"/>
  </w:num>
  <w:num w:numId="134" w16cid:durableId="739207981">
    <w:abstractNumId w:val="97"/>
  </w:num>
  <w:num w:numId="135" w16cid:durableId="1031418309">
    <w:abstractNumId w:val="24"/>
  </w:num>
  <w:num w:numId="136" w16cid:durableId="1044864943">
    <w:abstractNumId w:val="95"/>
  </w:num>
  <w:num w:numId="137" w16cid:durableId="363794672">
    <w:abstractNumId w:val="89"/>
  </w:num>
  <w:num w:numId="138" w16cid:durableId="821893971">
    <w:abstractNumId w:val="59"/>
  </w:num>
  <w:num w:numId="139" w16cid:durableId="1141925343">
    <w:abstractNumId w:val="58"/>
  </w:num>
  <w:num w:numId="140" w16cid:durableId="320541948">
    <w:abstractNumId w:val="92"/>
  </w:num>
  <w:num w:numId="141" w16cid:durableId="423965937">
    <w:abstractNumId w:val="67"/>
  </w:num>
  <w:num w:numId="142" w16cid:durableId="641083970">
    <w:abstractNumId w:val="37"/>
  </w:num>
  <w:num w:numId="143" w16cid:durableId="61099511">
    <w:abstractNumId w:val="113"/>
  </w:num>
  <w:num w:numId="144" w16cid:durableId="898977295">
    <w:abstractNumId w:val="43"/>
  </w:num>
  <w:num w:numId="145" w16cid:durableId="103891025">
    <w:abstractNumId w:val="121"/>
  </w:num>
  <w:num w:numId="146" w16cid:durableId="250091001">
    <w:abstractNumId w:val="8"/>
  </w:num>
  <w:num w:numId="147" w16cid:durableId="273749878">
    <w:abstractNumId w:val="55"/>
  </w:num>
  <w:num w:numId="148" w16cid:durableId="534663313">
    <w:abstractNumId w:val="101"/>
  </w:num>
  <w:num w:numId="149" w16cid:durableId="1139499329">
    <w:abstractNumId w:val="20"/>
  </w:num>
  <w:num w:numId="150" w16cid:durableId="764765646">
    <w:abstractNumId w:val="94"/>
  </w:num>
  <w:num w:numId="151" w16cid:durableId="59596150">
    <w:abstractNumId w:val="87"/>
  </w:num>
  <w:numIdMacAtCleanup w:val="1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defaultTabStop w:val="800"/>
  <w:hyphenationZone w:val="425"/>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25D8"/>
    <w:rsid w:val="00000F4E"/>
    <w:rsid w:val="000011F2"/>
    <w:rsid w:val="00001B07"/>
    <w:rsid w:val="000037B7"/>
    <w:rsid w:val="00004090"/>
    <w:rsid w:val="00005160"/>
    <w:rsid w:val="00010152"/>
    <w:rsid w:val="00010462"/>
    <w:rsid w:val="0001152E"/>
    <w:rsid w:val="00011542"/>
    <w:rsid w:val="000134DF"/>
    <w:rsid w:val="00014202"/>
    <w:rsid w:val="00015A93"/>
    <w:rsid w:val="00017665"/>
    <w:rsid w:val="00017E74"/>
    <w:rsid w:val="00021724"/>
    <w:rsid w:val="000225BA"/>
    <w:rsid w:val="0002263C"/>
    <w:rsid w:val="0002279A"/>
    <w:rsid w:val="00022D27"/>
    <w:rsid w:val="00024111"/>
    <w:rsid w:val="000243C3"/>
    <w:rsid w:val="00024485"/>
    <w:rsid w:val="00025CDB"/>
    <w:rsid w:val="00026041"/>
    <w:rsid w:val="00026A8B"/>
    <w:rsid w:val="00027A43"/>
    <w:rsid w:val="00027CE7"/>
    <w:rsid w:val="00027E71"/>
    <w:rsid w:val="000311DE"/>
    <w:rsid w:val="000321B3"/>
    <w:rsid w:val="00033D35"/>
    <w:rsid w:val="00033F28"/>
    <w:rsid w:val="00036053"/>
    <w:rsid w:val="00036075"/>
    <w:rsid w:val="000361A2"/>
    <w:rsid w:val="0003634A"/>
    <w:rsid w:val="0003669F"/>
    <w:rsid w:val="00036BC6"/>
    <w:rsid w:val="0003709F"/>
    <w:rsid w:val="000379D1"/>
    <w:rsid w:val="00040595"/>
    <w:rsid w:val="00041912"/>
    <w:rsid w:val="0004234B"/>
    <w:rsid w:val="000428C3"/>
    <w:rsid w:val="000452AF"/>
    <w:rsid w:val="00046DC7"/>
    <w:rsid w:val="00046EDC"/>
    <w:rsid w:val="0004719F"/>
    <w:rsid w:val="000476F2"/>
    <w:rsid w:val="00050E06"/>
    <w:rsid w:val="00051A9A"/>
    <w:rsid w:val="00051C54"/>
    <w:rsid w:val="000531B2"/>
    <w:rsid w:val="00054B09"/>
    <w:rsid w:val="00055877"/>
    <w:rsid w:val="00057708"/>
    <w:rsid w:val="00057A5A"/>
    <w:rsid w:val="00057DEA"/>
    <w:rsid w:val="00060048"/>
    <w:rsid w:val="00060994"/>
    <w:rsid w:val="00061991"/>
    <w:rsid w:val="00063969"/>
    <w:rsid w:val="00063E47"/>
    <w:rsid w:val="000654C7"/>
    <w:rsid w:val="0006649D"/>
    <w:rsid w:val="00067669"/>
    <w:rsid w:val="00070078"/>
    <w:rsid w:val="000703D4"/>
    <w:rsid w:val="00073281"/>
    <w:rsid w:val="000746EF"/>
    <w:rsid w:val="000751A3"/>
    <w:rsid w:val="00075305"/>
    <w:rsid w:val="0007675D"/>
    <w:rsid w:val="00077B56"/>
    <w:rsid w:val="00077DB7"/>
    <w:rsid w:val="00080B45"/>
    <w:rsid w:val="00083416"/>
    <w:rsid w:val="0008396B"/>
    <w:rsid w:val="000842FB"/>
    <w:rsid w:val="00084652"/>
    <w:rsid w:val="0008467F"/>
    <w:rsid w:val="00086E67"/>
    <w:rsid w:val="00087A95"/>
    <w:rsid w:val="00092C73"/>
    <w:rsid w:val="000970D7"/>
    <w:rsid w:val="00097144"/>
    <w:rsid w:val="000A0998"/>
    <w:rsid w:val="000A0E4D"/>
    <w:rsid w:val="000A0EF1"/>
    <w:rsid w:val="000A153F"/>
    <w:rsid w:val="000A2149"/>
    <w:rsid w:val="000A2D0A"/>
    <w:rsid w:val="000A4EED"/>
    <w:rsid w:val="000A551D"/>
    <w:rsid w:val="000A58F1"/>
    <w:rsid w:val="000A62D4"/>
    <w:rsid w:val="000A73FA"/>
    <w:rsid w:val="000B258A"/>
    <w:rsid w:val="000B2EA8"/>
    <w:rsid w:val="000B3326"/>
    <w:rsid w:val="000B36E6"/>
    <w:rsid w:val="000B385B"/>
    <w:rsid w:val="000B42C4"/>
    <w:rsid w:val="000B6199"/>
    <w:rsid w:val="000B656D"/>
    <w:rsid w:val="000B701E"/>
    <w:rsid w:val="000C01A4"/>
    <w:rsid w:val="000C0F42"/>
    <w:rsid w:val="000C2177"/>
    <w:rsid w:val="000C23E0"/>
    <w:rsid w:val="000C5470"/>
    <w:rsid w:val="000C5787"/>
    <w:rsid w:val="000D0566"/>
    <w:rsid w:val="000D19A6"/>
    <w:rsid w:val="000D2040"/>
    <w:rsid w:val="000D2BE2"/>
    <w:rsid w:val="000D3782"/>
    <w:rsid w:val="000D4EEE"/>
    <w:rsid w:val="000D5CA2"/>
    <w:rsid w:val="000D6962"/>
    <w:rsid w:val="000D6ADD"/>
    <w:rsid w:val="000E0050"/>
    <w:rsid w:val="000E1A8E"/>
    <w:rsid w:val="000E1D7F"/>
    <w:rsid w:val="000E2002"/>
    <w:rsid w:val="000E209B"/>
    <w:rsid w:val="000E2D90"/>
    <w:rsid w:val="000E541E"/>
    <w:rsid w:val="000E6BB7"/>
    <w:rsid w:val="000F39AD"/>
    <w:rsid w:val="000F4A77"/>
    <w:rsid w:val="000F5392"/>
    <w:rsid w:val="000F6810"/>
    <w:rsid w:val="000F778D"/>
    <w:rsid w:val="000F79B6"/>
    <w:rsid w:val="000F7AD2"/>
    <w:rsid w:val="000F7BB2"/>
    <w:rsid w:val="000F7C98"/>
    <w:rsid w:val="001009A2"/>
    <w:rsid w:val="00100E9E"/>
    <w:rsid w:val="00100F6F"/>
    <w:rsid w:val="001012EF"/>
    <w:rsid w:val="00101BC1"/>
    <w:rsid w:val="00103A01"/>
    <w:rsid w:val="00104274"/>
    <w:rsid w:val="001071A0"/>
    <w:rsid w:val="0010759D"/>
    <w:rsid w:val="001155FA"/>
    <w:rsid w:val="00117F10"/>
    <w:rsid w:val="001206E6"/>
    <w:rsid w:val="001208D6"/>
    <w:rsid w:val="00121608"/>
    <w:rsid w:val="00121E7D"/>
    <w:rsid w:val="0012382A"/>
    <w:rsid w:val="00123C8D"/>
    <w:rsid w:val="00124CEB"/>
    <w:rsid w:val="00125AE3"/>
    <w:rsid w:val="00125E32"/>
    <w:rsid w:val="0012628B"/>
    <w:rsid w:val="00127ABC"/>
    <w:rsid w:val="00130546"/>
    <w:rsid w:val="0013144F"/>
    <w:rsid w:val="0013244D"/>
    <w:rsid w:val="00135697"/>
    <w:rsid w:val="00136373"/>
    <w:rsid w:val="00136501"/>
    <w:rsid w:val="00136D60"/>
    <w:rsid w:val="00140433"/>
    <w:rsid w:val="00140787"/>
    <w:rsid w:val="001412EC"/>
    <w:rsid w:val="001435E6"/>
    <w:rsid w:val="0014493A"/>
    <w:rsid w:val="00147008"/>
    <w:rsid w:val="00154284"/>
    <w:rsid w:val="001542EE"/>
    <w:rsid w:val="00154BD3"/>
    <w:rsid w:val="00154DFC"/>
    <w:rsid w:val="00156705"/>
    <w:rsid w:val="00157423"/>
    <w:rsid w:val="00157DF2"/>
    <w:rsid w:val="0016157C"/>
    <w:rsid w:val="00162E40"/>
    <w:rsid w:val="0016327E"/>
    <w:rsid w:val="00163AFC"/>
    <w:rsid w:val="00163D20"/>
    <w:rsid w:val="00163F55"/>
    <w:rsid w:val="0016433F"/>
    <w:rsid w:val="001669B6"/>
    <w:rsid w:val="001674A7"/>
    <w:rsid w:val="00167B4B"/>
    <w:rsid w:val="00170078"/>
    <w:rsid w:val="001702AB"/>
    <w:rsid w:val="0017056C"/>
    <w:rsid w:val="00170A7C"/>
    <w:rsid w:val="00170EF6"/>
    <w:rsid w:val="00171089"/>
    <w:rsid w:val="001737D6"/>
    <w:rsid w:val="00173CDF"/>
    <w:rsid w:val="00173DB3"/>
    <w:rsid w:val="001755E4"/>
    <w:rsid w:val="00175BF0"/>
    <w:rsid w:val="001764CE"/>
    <w:rsid w:val="00176A6C"/>
    <w:rsid w:val="0017703C"/>
    <w:rsid w:val="00180083"/>
    <w:rsid w:val="001819BC"/>
    <w:rsid w:val="00182950"/>
    <w:rsid w:val="00183987"/>
    <w:rsid w:val="00183DFA"/>
    <w:rsid w:val="001843B4"/>
    <w:rsid w:val="001845DF"/>
    <w:rsid w:val="001873CC"/>
    <w:rsid w:val="00190DF6"/>
    <w:rsid w:val="00191078"/>
    <w:rsid w:val="00191E63"/>
    <w:rsid w:val="00192395"/>
    <w:rsid w:val="00192B63"/>
    <w:rsid w:val="001943BA"/>
    <w:rsid w:val="001946CC"/>
    <w:rsid w:val="00197591"/>
    <w:rsid w:val="00197AFD"/>
    <w:rsid w:val="001A0C4E"/>
    <w:rsid w:val="001A14DD"/>
    <w:rsid w:val="001A2220"/>
    <w:rsid w:val="001A3D06"/>
    <w:rsid w:val="001A3EFB"/>
    <w:rsid w:val="001A4C4D"/>
    <w:rsid w:val="001A4CD9"/>
    <w:rsid w:val="001A592A"/>
    <w:rsid w:val="001A59F2"/>
    <w:rsid w:val="001A5B42"/>
    <w:rsid w:val="001A604C"/>
    <w:rsid w:val="001B15AA"/>
    <w:rsid w:val="001B29CE"/>
    <w:rsid w:val="001B2D55"/>
    <w:rsid w:val="001B3FD4"/>
    <w:rsid w:val="001B4711"/>
    <w:rsid w:val="001B5B88"/>
    <w:rsid w:val="001B60DA"/>
    <w:rsid w:val="001B67DC"/>
    <w:rsid w:val="001B6815"/>
    <w:rsid w:val="001C0ED0"/>
    <w:rsid w:val="001C1DFA"/>
    <w:rsid w:val="001C2457"/>
    <w:rsid w:val="001C3606"/>
    <w:rsid w:val="001C4078"/>
    <w:rsid w:val="001C4331"/>
    <w:rsid w:val="001C4666"/>
    <w:rsid w:val="001C4A47"/>
    <w:rsid w:val="001C4CFA"/>
    <w:rsid w:val="001C6AD9"/>
    <w:rsid w:val="001C6D86"/>
    <w:rsid w:val="001D0189"/>
    <w:rsid w:val="001D3766"/>
    <w:rsid w:val="001D4F28"/>
    <w:rsid w:val="001D551D"/>
    <w:rsid w:val="001D73E7"/>
    <w:rsid w:val="001E020E"/>
    <w:rsid w:val="001E099C"/>
    <w:rsid w:val="001E1855"/>
    <w:rsid w:val="001E24A7"/>
    <w:rsid w:val="001E446A"/>
    <w:rsid w:val="001E4E87"/>
    <w:rsid w:val="001E6C56"/>
    <w:rsid w:val="001E706C"/>
    <w:rsid w:val="001F0663"/>
    <w:rsid w:val="001F1266"/>
    <w:rsid w:val="001F186E"/>
    <w:rsid w:val="001F28ED"/>
    <w:rsid w:val="001F2F61"/>
    <w:rsid w:val="001F3E7D"/>
    <w:rsid w:val="001F6B61"/>
    <w:rsid w:val="001F7061"/>
    <w:rsid w:val="001F7374"/>
    <w:rsid w:val="00200F5E"/>
    <w:rsid w:val="00201032"/>
    <w:rsid w:val="0020159A"/>
    <w:rsid w:val="0020430E"/>
    <w:rsid w:val="002057AC"/>
    <w:rsid w:val="00207018"/>
    <w:rsid w:val="002071DE"/>
    <w:rsid w:val="00207863"/>
    <w:rsid w:val="00211760"/>
    <w:rsid w:val="0021198D"/>
    <w:rsid w:val="00212725"/>
    <w:rsid w:val="002135D8"/>
    <w:rsid w:val="002137AC"/>
    <w:rsid w:val="00213DB5"/>
    <w:rsid w:val="00213F4F"/>
    <w:rsid w:val="00215EC6"/>
    <w:rsid w:val="00216502"/>
    <w:rsid w:val="002217E0"/>
    <w:rsid w:val="00221B2B"/>
    <w:rsid w:val="00222099"/>
    <w:rsid w:val="00222BE8"/>
    <w:rsid w:val="00222CFC"/>
    <w:rsid w:val="00224C5D"/>
    <w:rsid w:val="00225C6F"/>
    <w:rsid w:val="002268F0"/>
    <w:rsid w:val="00226D4C"/>
    <w:rsid w:val="0022762C"/>
    <w:rsid w:val="00227842"/>
    <w:rsid w:val="00230836"/>
    <w:rsid w:val="00231E6C"/>
    <w:rsid w:val="0023384C"/>
    <w:rsid w:val="00237B89"/>
    <w:rsid w:val="0024067F"/>
    <w:rsid w:val="002410F7"/>
    <w:rsid w:val="00241C67"/>
    <w:rsid w:val="002424A6"/>
    <w:rsid w:val="00243F99"/>
    <w:rsid w:val="00244A83"/>
    <w:rsid w:val="0024777D"/>
    <w:rsid w:val="00251588"/>
    <w:rsid w:val="002521AB"/>
    <w:rsid w:val="00254BD9"/>
    <w:rsid w:val="00256A66"/>
    <w:rsid w:val="00256AFC"/>
    <w:rsid w:val="00257019"/>
    <w:rsid w:val="002573E0"/>
    <w:rsid w:val="0025795C"/>
    <w:rsid w:val="002605C3"/>
    <w:rsid w:val="002615C4"/>
    <w:rsid w:val="0026168A"/>
    <w:rsid w:val="002622F9"/>
    <w:rsid w:val="00263584"/>
    <w:rsid w:val="002645E3"/>
    <w:rsid w:val="00265450"/>
    <w:rsid w:val="002660F4"/>
    <w:rsid w:val="00266615"/>
    <w:rsid w:val="00270193"/>
    <w:rsid w:val="00271B47"/>
    <w:rsid w:val="0027242A"/>
    <w:rsid w:val="00274459"/>
    <w:rsid w:val="002757D0"/>
    <w:rsid w:val="00275BB6"/>
    <w:rsid w:val="00276978"/>
    <w:rsid w:val="00277A00"/>
    <w:rsid w:val="0028152B"/>
    <w:rsid w:val="00281848"/>
    <w:rsid w:val="002839DB"/>
    <w:rsid w:val="00283AE5"/>
    <w:rsid w:val="0028434E"/>
    <w:rsid w:val="002849F4"/>
    <w:rsid w:val="00285008"/>
    <w:rsid w:val="002853B4"/>
    <w:rsid w:val="00285B43"/>
    <w:rsid w:val="002863FB"/>
    <w:rsid w:val="002872AA"/>
    <w:rsid w:val="00287FE3"/>
    <w:rsid w:val="00290829"/>
    <w:rsid w:val="00290A96"/>
    <w:rsid w:val="00290BD9"/>
    <w:rsid w:val="002913BE"/>
    <w:rsid w:val="00291680"/>
    <w:rsid w:val="00291870"/>
    <w:rsid w:val="00291B3E"/>
    <w:rsid w:val="00291B59"/>
    <w:rsid w:val="00292668"/>
    <w:rsid w:val="0029395C"/>
    <w:rsid w:val="002951EF"/>
    <w:rsid w:val="00296086"/>
    <w:rsid w:val="00296EFF"/>
    <w:rsid w:val="00297D01"/>
    <w:rsid w:val="002A0065"/>
    <w:rsid w:val="002A0752"/>
    <w:rsid w:val="002A0F06"/>
    <w:rsid w:val="002A1146"/>
    <w:rsid w:val="002A18F4"/>
    <w:rsid w:val="002A1903"/>
    <w:rsid w:val="002A1E40"/>
    <w:rsid w:val="002A2005"/>
    <w:rsid w:val="002A26B0"/>
    <w:rsid w:val="002A2E77"/>
    <w:rsid w:val="002A4103"/>
    <w:rsid w:val="002A5413"/>
    <w:rsid w:val="002A58B0"/>
    <w:rsid w:val="002B0E55"/>
    <w:rsid w:val="002B0FA1"/>
    <w:rsid w:val="002B153D"/>
    <w:rsid w:val="002B1543"/>
    <w:rsid w:val="002B2C49"/>
    <w:rsid w:val="002B451F"/>
    <w:rsid w:val="002B4E4A"/>
    <w:rsid w:val="002B5227"/>
    <w:rsid w:val="002B68AC"/>
    <w:rsid w:val="002B7027"/>
    <w:rsid w:val="002B7371"/>
    <w:rsid w:val="002C03E2"/>
    <w:rsid w:val="002C109E"/>
    <w:rsid w:val="002C2949"/>
    <w:rsid w:val="002C2BC8"/>
    <w:rsid w:val="002C30F7"/>
    <w:rsid w:val="002C49DB"/>
    <w:rsid w:val="002C5BAA"/>
    <w:rsid w:val="002C76E1"/>
    <w:rsid w:val="002C7F28"/>
    <w:rsid w:val="002D0492"/>
    <w:rsid w:val="002D0A0D"/>
    <w:rsid w:val="002D0A35"/>
    <w:rsid w:val="002D0A85"/>
    <w:rsid w:val="002D0CC5"/>
    <w:rsid w:val="002D346D"/>
    <w:rsid w:val="002D34BC"/>
    <w:rsid w:val="002D35F8"/>
    <w:rsid w:val="002D39A7"/>
    <w:rsid w:val="002D3F2E"/>
    <w:rsid w:val="002D737B"/>
    <w:rsid w:val="002D745A"/>
    <w:rsid w:val="002D772A"/>
    <w:rsid w:val="002D7F96"/>
    <w:rsid w:val="002E27E4"/>
    <w:rsid w:val="002E2F7E"/>
    <w:rsid w:val="002E35AD"/>
    <w:rsid w:val="002E4231"/>
    <w:rsid w:val="002E4386"/>
    <w:rsid w:val="002E57BA"/>
    <w:rsid w:val="002E61B3"/>
    <w:rsid w:val="002E69AA"/>
    <w:rsid w:val="002E7B53"/>
    <w:rsid w:val="002E7B9F"/>
    <w:rsid w:val="002F1598"/>
    <w:rsid w:val="002F1BFF"/>
    <w:rsid w:val="002F2FDF"/>
    <w:rsid w:val="002F39B6"/>
    <w:rsid w:val="002F44AB"/>
    <w:rsid w:val="002F44D0"/>
    <w:rsid w:val="002F4884"/>
    <w:rsid w:val="002F5E0B"/>
    <w:rsid w:val="002F6260"/>
    <w:rsid w:val="002F6274"/>
    <w:rsid w:val="002F719E"/>
    <w:rsid w:val="002F73FB"/>
    <w:rsid w:val="00300BAA"/>
    <w:rsid w:val="0030235B"/>
    <w:rsid w:val="00302E0B"/>
    <w:rsid w:val="00303EE3"/>
    <w:rsid w:val="00304EDB"/>
    <w:rsid w:val="0030544D"/>
    <w:rsid w:val="003069D3"/>
    <w:rsid w:val="00307797"/>
    <w:rsid w:val="00310158"/>
    <w:rsid w:val="00310BBB"/>
    <w:rsid w:val="003118D3"/>
    <w:rsid w:val="00311BF2"/>
    <w:rsid w:val="00311F66"/>
    <w:rsid w:val="003121D8"/>
    <w:rsid w:val="0031222A"/>
    <w:rsid w:val="003126AC"/>
    <w:rsid w:val="003127E1"/>
    <w:rsid w:val="00313189"/>
    <w:rsid w:val="003134CC"/>
    <w:rsid w:val="00314622"/>
    <w:rsid w:val="003165CD"/>
    <w:rsid w:val="00320DD7"/>
    <w:rsid w:val="00320F3B"/>
    <w:rsid w:val="00322BC2"/>
    <w:rsid w:val="00323463"/>
    <w:rsid w:val="00323914"/>
    <w:rsid w:val="00323E6B"/>
    <w:rsid w:val="00325676"/>
    <w:rsid w:val="00325B0C"/>
    <w:rsid w:val="00326567"/>
    <w:rsid w:val="003269F5"/>
    <w:rsid w:val="003272C1"/>
    <w:rsid w:val="00327509"/>
    <w:rsid w:val="00327D9A"/>
    <w:rsid w:val="00331201"/>
    <w:rsid w:val="003313CB"/>
    <w:rsid w:val="003319CB"/>
    <w:rsid w:val="00331AD0"/>
    <w:rsid w:val="0033420E"/>
    <w:rsid w:val="0033466A"/>
    <w:rsid w:val="00334676"/>
    <w:rsid w:val="00340E8B"/>
    <w:rsid w:val="00342134"/>
    <w:rsid w:val="003425D8"/>
    <w:rsid w:val="00344294"/>
    <w:rsid w:val="003459E6"/>
    <w:rsid w:val="00346645"/>
    <w:rsid w:val="0034666B"/>
    <w:rsid w:val="0034680D"/>
    <w:rsid w:val="003515E6"/>
    <w:rsid w:val="00351CF7"/>
    <w:rsid w:val="00352162"/>
    <w:rsid w:val="00353510"/>
    <w:rsid w:val="00353681"/>
    <w:rsid w:val="00353F90"/>
    <w:rsid w:val="0035636F"/>
    <w:rsid w:val="00360F4E"/>
    <w:rsid w:val="00361274"/>
    <w:rsid w:val="00362BEA"/>
    <w:rsid w:val="00363EA1"/>
    <w:rsid w:val="003645C6"/>
    <w:rsid w:val="0036651F"/>
    <w:rsid w:val="00366746"/>
    <w:rsid w:val="00367E30"/>
    <w:rsid w:val="00371B5E"/>
    <w:rsid w:val="00373983"/>
    <w:rsid w:val="00373BEF"/>
    <w:rsid w:val="00374847"/>
    <w:rsid w:val="00375C0E"/>
    <w:rsid w:val="00380513"/>
    <w:rsid w:val="0038176C"/>
    <w:rsid w:val="0038191D"/>
    <w:rsid w:val="003822C9"/>
    <w:rsid w:val="00382F94"/>
    <w:rsid w:val="0038440D"/>
    <w:rsid w:val="003846CF"/>
    <w:rsid w:val="00384AD0"/>
    <w:rsid w:val="00384BF2"/>
    <w:rsid w:val="00384F35"/>
    <w:rsid w:val="00385215"/>
    <w:rsid w:val="003863D1"/>
    <w:rsid w:val="003876D0"/>
    <w:rsid w:val="00392545"/>
    <w:rsid w:val="00396D71"/>
    <w:rsid w:val="00397A61"/>
    <w:rsid w:val="003A0C4B"/>
    <w:rsid w:val="003A191E"/>
    <w:rsid w:val="003A57A4"/>
    <w:rsid w:val="003A5ACE"/>
    <w:rsid w:val="003A5C16"/>
    <w:rsid w:val="003A5D38"/>
    <w:rsid w:val="003A62C5"/>
    <w:rsid w:val="003A6E1A"/>
    <w:rsid w:val="003A7199"/>
    <w:rsid w:val="003A7D41"/>
    <w:rsid w:val="003B00FE"/>
    <w:rsid w:val="003B0E4E"/>
    <w:rsid w:val="003B3820"/>
    <w:rsid w:val="003B38CA"/>
    <w:rsid w:val="003B3C87"/>
    <w:rsid w:val="003B46DE"/>
    <w:rsid w:val="003B60B6"/>
    <w:rsid w:val="003B67EF"/>
    <w:rsid w:val="003B7B72"/>
    <w:rsid w:val="003C07E7"/>
    <w:rsid w:val="003C23B4"/>
    <w:rsid w:val="003C4DED"/>
    <w:rsid w:val="003C541A"/>
    <w:rsid w:val="003C5531"/>
    <w:rsid w:val="003C7187"/>
    <w:rsid w:val="003C731A"/>
    <w:rsid w:val="003C755E"/>
    <w:rsid w:val="003C7F33"/>
    <w:rsid w:val="003C7FEA"/>
    <w:rsid w:val="003D0CDF"/>
    <w:rsid w:val="003D13A7"/>
    <w:rsid w:val="003D1777"/>
    <w:rsid w:val="003D18D4"/>
    <w:rsid w:val="003D2021"/>
    <w:rsid w:val="003D2620"/>
    <w:rsid w:val="003D29AA"/>
    <w:rsid w:val="003D3A7C"/>
    <w:rsid w:val="003D54E5"/>
    <w:rsid w:val="003D5646"/>
    <w:rsid w:val="003D6157"/>
    <w:rsid w:val="003D652A"/>
    <w:rsid w:val="003D7155"/>
    <w:rsid w:val="003E2F6A"/>
    <w:rsid w:val="003E3244"/>
    <w:rsid w:val="003E4078"/>
    <w:rsid w:val="003E43EE"/>
    <w:rsid w:val="003E4A56"/>
    <w:rsid w:val="003E6226"/>
    <w:rsid w:val="003E7728"/>
    <w:rsid w:val="003F026B"/>
    <w:rsid w:val="003F0659"/>
    <w:rsid w:val="003F12B0"/>
    <w:rsid w:val="003F14D2"/>
    <w:rsid w:val="003F2058"/>
    <w:rsid w:val="003F2E92"/>
    <w:rsid w:val="003F5AE8"/>
    <w:rsid w:val="003F5B78"/>
    <w:rsid w:val="003F5CEE"/>
    <w:rsid w:val="003F7BA7"/>
    <w:rsid w:val="00400675"/>
    <w:rsid w:val="0040097F"/>
    <w:rsid w:val="00400BB0"/>
    <w:rsid w:val="00400CA1"/>
    <w:rsid w:val="0040229D"/>
    <w:rsid w:val="00404E39"/>
    <w:rsid w:val="004066AF"/>
    <w:rsid w:val="00406C69"/>
    <w:rsid w:val="00407482"/>
    <w:rsid w:val="0041032A"/>
    <w:rsid w:val="00410ED0"/>
    <w:rsid w:val="004113DA"/>
    <w:rsid w:val="00411DD9"/>
    <w:rsid w:val="00411FB6"/>
    <w:rsid w:val="004130B3"/>
    <w:rsid w:val="0041398D"/>
    <w:rsid w:val="0041514F"/>
    <w:rsid w:val="0041566F"/>
    <w:rsid w:val="00415F88"/>
    <w:rsid w:val="00421041"/>
    <w:rsid w:val="004220EA"/>
    <w:rsid w:val="00423774"/>
    <w:rsid w:val="00424034"/>
    <w:rsid w:val="00424672"/>
    <w:rsid w:val="00431325"/>
    <w:rsid w:val="004336D6"/>
    <w:rsid w:val="004359F8"/>
    <w:rsid w:val="00437041"/>
    <w:rsid w:val="00440537"/>
    <w:rsid w:val="00440875"/>
    <w:rsid w:val="004412FE"/>
    <w:rsid w:val="00442659"/>
    <w:rsid w:val="00444A18"/>
    <w:rsid w:val="0044559D"/>
    <w:rsid w:val="00447D80"/>
    <w:rsid w:val="00450A8D"/>
    <w:rsid w:val="00450B68"/>
    <w:rsid w:val="004524B5"/>
    <w:rsid w:val="004531C5"/>
    <w:rsid w:val="00453267"/>
    <w:rsid w:val="004540AB"/>
    <w:rsid w:val="00461AA4"/>
    <w:rsid w:val="00462D7D"/>
    <w:rsid w:val="004636C9"/>
    <w:rsid w:val="00463EE7"/>
    <w:rsid w:val="0046452E"/>
    <w:rsid w:val="004646F9"/>
    <w:rsid w:val="00465E4D"/>
    <w:rsid w:val="00466D02"/>
    <w:rsid w:val="0046750B"/>
    <w:rsid w:val="0046789C"/>
    <w:rsid w:val="00467F19"/>
    <w:rsid w:val="004707D7"/>
    <w:rsid w:val="00471263"/>
    <w:rsid w:val="00471449"/>
    <w:rsid w:val="00471B78"/>
    <w:rsid w:val="004720E8"/>
    <w:rsid w:val="004723A4"/>
    <w:rsid w:val="004726EB"/>
    <w:rsid w:val="004726FE"/>
    <w:rsid w:val="00473418"/>
    <w:rsid w:val="00473748"/>
    <w:rsid w:val="004739BB"/>
    <w:rsid w:val="00474967"/>
    <w:rsid w:val="00475B7A"/>
    <w:rsid w:val="00475E1F"/>
    <w:rsid w:val="004765CB"/>
    <w:rsid w:val="004776FD"/>
    <w:rsid w:val="00480A71"/>
    <w:rsid w:val="00480D8B"/>
    <w:rsid w:val="00481AAB"/>
    <w:rsid w:val="00481B70"/>
    <w:rsid w:val="0048223D"/>
    <w:rsid w:val="00482503"/>
    <w:rsid w:val="0048338B"/>
    <w:rsid w:val="0048365E"/>
    <w:rsid w:val="00483B14"/>
    <w:rsid w:val="0049182D"/>
    <w:rsid w:val="004918D0"/>
    <w:rsid w:val="004939BB"/>
    <w:rsid w:val="00493DCF"/>
    <w:rsid w:val="00493F70"/>
    <w:rsid w:val="00494C03"/>
    <w:rsid w:val="0049773C"/>
    <w:rsid w:val="00497CA6"/>
    <w:rsid w:val="00497E75"/>
    <w:rsid w:val="004A1832"/>
    <w:rsid w:val="004A1995"/>
    <w:rsid w:val="004A3C8C"/>
    <w:rsid w:val="004A5AC4"/>
    <w:rsid w:val="004A7BB6"/>
    <w:rsid w:val="004B0E0D"/>
    <w:rsid w:val="004B1FB2"/>
    <w:rsid w:val="004B208D"/>
    <w:rsid w:val="004B453B"/>
    <w:rsid w:val="004B4561"/>
    <w:rsid w:val="004C0368"/>
    <w:rsid w:val="004C1C1E"/>
    <w:rsid w:val="004C34BA"/>
    <w:rsid w:val="004C3DB3"/>
    <w:rsid w:val="004C3ECB"/>
    <w:rsid w:val="004C54C5"/>
    <w:rsid w:val="004C5EFC"/>
    <w:rsid w:val="004C6231"/>
    <w:rsid w:val="004C6E2C"/>
    <w:rsid w:val="004C7588"/>
    <w:rsid w:val="004C78B6"/>
    <w:rsid w:val="004C79D6"/>
    <w:rsid w:val="004D0B5B"/>
    <w:rsid w:val="004D1C90"/>
    <w:rsid w:val="004D25C2"/>
    <w:rsid w:val="004D264F"/>
    <w:rsid w:val="004D26A5"/>
    <w:rsid w:val="004D3708"/>
    <w:rsid w:val="004D3A74"/>
    <w:rsid w:val="004D458D"/>
    <w:rsid w:val="004D58B9"/>
    <w:rsid w:val="004D5F31"/>
    <w:rsid w:val="004D714A"/>
    <w:rsid w:val="004E3C9A"/>
    <w:rsid w:val="004E4E65"/>
    <w:rsid w:val="004E5723"/>
    <w:rsid w:val="004E6044"/>
    <w:rsid w:val="004E758E"/>
    <w:rsid w:val="004F114F"/>
    <w:rsid w:val="004F1776"/>
    <w:rsid w:val="004F18CD"/>
    <w:rsid w:val="004F39AB"/>
    <w:rsid w:val="004F40C6"/>
    <w:rsid w:val="004F517D"/>
    <w:rsid w:val="004F7384"/>
    <w:rsid w:val="004F7A86"/>
    <w:rsid w:val="0050173A"/>
    <w:rsid w:val="00501B72"/>
    <w:rsid w:val="00501BEC"/>
    <w:rsid w:val="005025E2"/>
    <w:rsid w:val="0050561D"/>
    <w:rsid w:val="005057C1"/>
    <w:rsid w:val="00507ED1"/>
    <w:rsid w:val="00510B38"/>
    <w:rsid w:val="00510EDE"/>
    <w:rsid w:val="00511216"/>
    <w:rsid w:val="005134F4"/>
    <w:rsid w:val="00515CE6"/>
    <w:rsid w:val="00516D1A"/>
    <w:rsid w:val="0051709B"/>
    <w:rsid w:val="00517EBC"/>
    <w:rsid w:val="00517EDA"/>
    <w:rsid w:val="0052123B"/>
    <w:rsid w:val="00521D5E"/>
    <w:rsid w:val="00522CC4"/>
    <w:rsid w:val="00522D1F"/>
    <w:rsid w:val="0052313A"/>
    <w:rsid w:val="00526377"/>
    <w:rsid w:val="00527717"/>
    <w:rsid w:val="00534BB1"/>
    <w:rsid w:val="00535695"/>
    <w:rsid w:val="00536767"/>
    <w:rsid w:val="00540C49"/>
    <w:rsid w:val="00542E13"/>
    <w:rsid w:val="00542F9C"/>
    <w:rsid w:val="00543E14"/>
    <w:rsid w:val="00544397"/>
    <w:rsid w:val="0054569C"/>
    <w:rsid w:val="005459D2"/>
    <w:rsid w:val="005477DF"/>
    <w:rsid w:val="00547A2A"/>
    <w:rsid w:val="005526C3"/>
    <w:rsid w:val="00552789"/>
    <w:rsid w:val="00555C01"/>
    <w:rsid w:val="00560999"/>
    <w:rsid w:val="0056418E"/>
    <w:rsid w:val="00564480"/>
    <w:rsid w:val="00565AF2"/>
    <w:rsid w:val="00565BE9"/>
    <w:rsid w:val="005665AF"/>
    <w:rsid w:val="00567C1C"/>
    <w:rsid w:val="00570DC1"/>
    <w:rsid w:val="005720A2"/>
    <w:rsid w:val="00574432"/>
    <w:rsid w:val="005746DB"/>
    <w:rsid w:val="005765A7"/>
    <w:rsid w:val="0058190E"/>
    <w:rsid w:val="00581B63"/>
    <w:rsid w:val="00583B2D"/>
    <w:rsid w:val="00584FFC"/>
    <w:rsid w:val="00585319"/>
    <w:rsid w:val="005854F3"/>
    <w:rsid w:val="00585616"/>
    <w:rsid w:val="005862D8"/>
    <w:rsid w:val="00587591"/>
    <w:rsid w:val="00587EB5"/>
    <w:rsid w:val="00590660"/>
    <w:rsid w:val="00591E71"/>
    <w:rsid w:val="00593BC3"/>
    <w:rsid w:val="005943C8"/>
    <w:rsid w:val="0059494A"/>
    <w:rsid w:val="0059494C"/>
    <w:rsid w:val="00594E9C"/>
    <w:rsid w:val="00596503"/>
    <w:rsid w:val="005A0B76"/>
    <w:rsid w:val="005A0DE6"/>
    <w:rsid w:val="005A277D"/>
    <w:rsid w:val="005A5076"/>
    <w:rsid w:val="005B057E"/>
    <w:rsid w:val="005B1071"/>
    <w:rsid w:val="005B1117"/>
    <w:rsid w:val="005B33C7"/>
    <w:rsid w:val="005B385F"/>
    <w:rsid w:val="005B7D93"/>
    <w:rsid w:val="005C1C08"/>
    <w:rsid w:val="005C1F2A"/>
    <w:rsid w:val="005C28BF"/>
    <w:rsid w:val="005C4B85"/>
    <w:rsid w:val="005C59F0"/>
    <w:rsid w:val="005C7AD1"/>
    <w:rsid w:val="005D1BA8"/>
    <w:rsid w:val="005D1FFD"/>
    <w:rsid w:val="005D2489"/>
    <w:rsid w:val="005D36C4"/>
    <w:rsid w:val="005D3880"/>
    <w:rsid w:val="005D3A61"/>
    <w:rsid w:val="005D3D54"/>
    <w:rsid w:val="005D615D"/>
    <w:rsid w:val="005E07AC"/>
    <w:rsid w:val="005E0DD4"/>
    <w:rsid w:val="005E1434"/>
    <w:rsid w:val="005E1DFB"/>
    <w:rsid w:val="005E2826"/>
    <w:rsid w:val="005E31C3"/>
    <w:rsid w:val="005E3630"/>
    <w:rsid w:val="005E39B7"/>
    <w:rsid w:val="005E5B4B"/>
    <w:rsid w:val="005E71E8"/>
    <w:rsid w:val="005F102C"/>
    <w:rsid w:val="005F2580"/>
    <w:rsid w:val="005F2746"/>
    <w:rsid w:val="005F2DC6"/>
    <w:rsid w:val="005F3130"/>
    <w:rsid w:val="005F3188"/>
    <w:rsid w:val="005F5441"/>
    <w:rsid w:val="005F659F"/>
    <w:rsid w:val="005F6DA3"/>
    <w:rsid w:val="005F7F32"/>
    <w:rsid w:val="00600731"/>
    <w:rsid w:val="00600FEE"/>
    <w:rsid w:val="0060171F"/>
    <w:rsid w:val="00602733"/>
    <w:rsid w:val="00602C8B"/>
    <w:rsid w:val="00602EB1"/>
    <w:rsid w:val="0060452F"/>
    <w:rsid w:val="00605145"/>
    <w:rsid w:val="00605294"/>
    <w:rsid w:val="0060736B"/>
    <w:rsid w:val="00610CC9"/>
    <w:rsid w:val="00612239"/>
    <w:rsid w:val="00612FD3"/>
    <w:rsid w:val="00613190"/>
    <w:rsid w:val="00614293"/>
    <w:rsid w:val="00614B0C"/>
    <w:rsid w:val="00615BE5"/>
    <w:rsid w:val="00616047"/>
    <w:rsid w:val="0061680D"/>
    <w:rsid w:val="00617422"/>
    <w:rsid w:val="0062126A"/>
    <w:rsid w:val="00622EF4"/>
    <w:rsid w:val="006247F9"/>
    <w:rsid w:val="00625201"/>
    <w:rsid w:val="00631377"/>
    <w:rsid w:val="00631CA5"/>
    <w:rsid w:val="00632931"/>
    <w:rsid w:val="006334F5"/>
    <w:rsid w:val="00634422"/>
    <w:rsid w:val="00634789"/>
    <w:rsid w:val="00635F23"/>
    <w:rsid w:val="00640F4D"/>
    <w:rsid w:val="0064294F"/>
    <w:rsid w:val="00643547"/>
    <w:rsid w:val="0064452F"/>
    <w:rsid w:val="006445F7"/>
    <w:rsid w:val="0064460D"/>
    <w:rsid w:val="00650900"/>
    <w:rsid w:val="00650BE1"/>
    <w:rsid w:val="00650CFC"/>
    <w:rsid w:val="00650FCF"/>
    <w:rsid w:val="00651A67"/>
    <w:rsid w:val="00652E71"/>
    <w:rsid w:val="00655452"/>
    <w:rsid w:val="006554CF"/>
    <w:rsid w:val="00656901"/>
    <w:rsid w:val="0065732B"/>
    <w:rsid w:val="0066038B"/>
    <w:rsid w:val="00661B15"/>
    <w:rsid w:val="00661CD7"/>
    <w:rsid w:val="00661E87"/>
    <w:rsid w:val="00661E8C"/>
    <w:rsid w:val="00661EE5"/>
    <w:rsid w:val="00661F87"/>
    <w:rsid w:val="00662082"/>
    <w:rsid w:val="00662B14"/>
    <w:rsid w:val="00662E11"/>
    <w:rsid w:val="0066452C"/>
    <w:rsid w:val="0066648B"/>
    <w:rsid w:val="00667628"/>
    <w:rsid w:val="00667E1C"/>
    <w:rsid w:val="00670588"/>
    <w:rsid w:val="00670765"/>
    <w:rsid w:val="006708FC"/>
    <w:rsid w:val="00670944"/>
    <w:rsid w:val="00671613"/>
    <w:rsid w:val="006725B3"/>
    <w:rsid w:val="0067428B"/>
    <w:rsid w:val="00675CE9"/>
    <w:rsid w:val="006769A9"/>
    <w:rsid w:val="00677A03"/>
    <w:rsid w:val="00682055"/>
    <w:rsid w:val="00682991"/>
    <w:rsid w:val="00682C0A"/>
    <w:rsid w:val="00682FBD"/>
    <w:rsid w:val="00684B13"/>
    <w:rsid w:val="00685759"/>
    <w:rsid w:val="006867A2"/>
    <w:rsid w:val="006918DE"/>
    <w:rsid w:val="00692591"/>
    <w:rsid w:val="00692E85"/>
    <w:rsid w:val="006A091C"/>
    <w:rsid w:val="006A0C46"/>
    <w:rsid w:val="006A0D13"/>
    <w:rsid w:val="006A2BE2"/>
    <w:rsid w:val="006A3655"/>
    <w:rsid w:val="006A4C02"/>
    <w:rsid w:val="006A557C"/>
    <w:rsid w:val="006A579F"/>
    <w:rsid w:val="006A6A50"/>
    <w:rsid w:val="006A6CCB"/>
    <w:rsid w:val="006B02A2"/>
    <w:rsid w:val="006B0568"/>
    <w:rsid w:val="006B088F"/>
    <w:rsid w:val="006B0A2D"/>
    <w:rsid w:val="006B20B8"/>
    <w:rsid w:val="006B2975"/>
    <w:rsid w:val="006B3E51"/>
    <w:rsid w:val="006B4153"/>
    <w:rsid w:val="006B4347"/>
    <w:rsid w:val="006B4A1D"/>
    <w:rsid w:val="006B54E6"/>
    <w:rsid w:val="006B6062"/>
    <w:rsid w:val="006B6E2C"/>
    <w:rsid w:val="006B7B87"/>
    <w:rsid w:val="006C04CF"/>
    <w:rsid w:val="006C0C67"/>
    <w:rsid w:val="006C0FF6"/>
    <w:rsid w:val="006C13FB"/>
    <w:rsid w:val="006C1809"/>
    <w:rsid w:val="006C1E6D"/>
    <w:rsid w:val="006C6DFF"/>
    <w:rsid w:val="006C6EAA"/>
    <w:rsid w:val="006C76EF"/>
    <w:rsid w:val="006C7C59"/>
    <w:rsid w:val="006D0D8A"/>
    <w:rsid w:val="006D14FA"/>
    <w:rsid w:val="006D1F1D"/>
    <w:rsid w:val="006D2715"/>
    <w:rsid w:val="006D4AD9"/>
    <w:rsid w:val="006D4F10"/>
    <w:rsid w:val="006D4F6E"/>
    <w:rsid w:val="006D5898"/>
    <w:rsid w:val="006D5B55"/>
    <w:rsid w:val="006D6CF2"/>
    <w:rsid w:val="006D7704"/>
    <w:rsid w:val="006E3665"/>
    <w:rsid w:val="006E471C"/>
    <w:rsid w:val="006E4AC3"/>
    <w:rsid w:val="006E6575"/>
    <w:rsid w:val="006F144C"/>
    <w:rsid w:val="006F1C63"/>
    <w:rsid w:val="006F3434"/>
    <w:rsid w:val="006F35AF"/>
    <w:rsid w:val="006F3671"/>
    <w:rsid w:val="006F3EF1"/>
    <w:rsid w:val="006F4E67"/>
    <w:rsid w:val="006F62A2"/>
    <w:rsid w:val="006F646F"/>
    <w:rsid w:val="006F64B2"/>
    <w:rsid w:val="006F7120"/>
    <w:rsid w:val="006F7124"/>
    <w:rsid w:val="00700BCF"/>
    <w:rsid w:val="0070306B"/>
    <w:rsid w:val="007036E4"/>
    <w:rsid w:val="00703D8C"/>
    <w:rsid w:val="0070425C"/>
    <w:rsid w:val="007046A5"/>
    <w:rsid w:val="00705B1C"/>
    <w:rsid w:val="00705E59"/>
    <w:rsid w:val="007067DB"/>
    <w:rsid w:val="00706E8B"/>
    <w:rsid w:val="00706F06"/>
    <w:rsid w:val="00707072"/>
    <w:rsid w:val="00707100"/>
    <w:rsid w:val="00707140"/>
    <w:rsid w:val="00707874"/>
    <w:rsid w:val="00710F26"/>
    <w:rsid w:val="0071222D"/>
    <w:rsid w:val="00713AEC"/>
    <w:rsid w:val="00713D8C"/>
    <w:rsid w:val="0071409C"/>
    <w:rsid w:val="007140F7"/>
    <w:rsid w:val="00716B83"/>
    <w:rsid w:val="007176EC"/>
    <w:rsid w:val="007215F3"/>
    <w:rsid w:val="00721676"/>
    <w:rsid w:val="00721A62"/>
    <w:rsid w:val="00723785"/>
    <w:rsid w:val="007237B8"/>
    <w:rsid w:val="0072516A"/>
    <w:rsid w:val="00725542"/>
    <w:rsid w:val="007257D7"/>
    <w:rsid w:val="0072601D"/>
    <w:rsid w:val="00726F0B"/>
    <w:rsid w:val="00727414"/>
    <w:rsid w:val="007308AC"/>
    <w:rsid w:val="00731133"/>
    <w:rsid w:val="007319E6"/>
    <w:rsid w:val="007323B7"/>
    <w:rsid w:val="00733406"/>
    <w:rsid w:val="007339AA"/>
    <w:rsid w:val="0073440B"/>
    <w:rsid w:val="00734B01"/>
    <w:rsid w:val="00735ABB"/>
    <w:rsid w:val="007366F9"/>
    <w:rsid w:val="00736921"/>
    <w:rsid w:val="00737420"/>
    <w:rsid w:val="00740C32"/>
    <w:rsid w:val="00740D9A"/>
    <w:rsid w:val="007410A9"/>
    <w:rsid w:val="007467CE"/>
    <w:rsid w:val="00747902"/>
    <w:rsid w:val="00750033"/>
    <w:rsid w:val="007505B3"/>
    <w:rsid w:val="00750AB7"/>
    <w:rsid w:val="007517AA"/>
    <w:rsid w:val="00751B75"/>
    <w:rsid w:val="007570C2"/>
    <w:rsid w:val="00757837"/>
    <w:rsid w:val="0076118C"/>
    <w:rsid w:val="00761D3B"/>
    <w:rsid w:val="00764487"/>
    <w:rsid w:val="00764A3F"/>
    <w:rsid w:val="0076577F"/>
    <w:rsid w:val="00766900"/>
    <w:rsid w:val="00766A0C"/>
    <w:rsid w:val="00767067"/>
    <w:rsid w:val="007675A9"/>
    <w:rsid w:val="00772271"/>
    <w:rsid w:val="007750BF"/>
    <w:rsid w:val="007754F1"/>
    <w:rsid w:val="00775C74"/>
    <w:rsid w:val="007762D8"/>
    <w:rsid w:val="00777A3B"/>
    <w:rsid w:val="0078221C"/>
    <w:rsid w:val="00784006"/>
    <w:rsid w:val="00784FD7"/>
    <w:rsid w:val="0078583E"/>
    <w:rsid w:val="00786C97"/>
    <w:rsid w:val="0078787B"/>
    <w:rsid w:val="00787A96"/>
    <w:rsid w:val="00793BEE"/>
    <w:rsid w:val="00793CB7"/>
    <w:rsid w:val="00794346"/>
    <w:rsid w:val="00796131"/>
    <w:rsid w:val="007A12C3"/>
    <w:rsid w:val="007A19FA"/>
    <w:rsid w:val="007A3559"/>
    <w:rsid w:val="007A41BD"/>
    <w:rsid w:val="007A580B"/>
    <w:rsid w:val="007A5E7F"/>
    <w:rsid w:val="007A70E5"/>
    <w:rsid w:val="007A7465"/>
    <w:rsid w:val="007B0D51"/>
    <w:rsid w:val="007B2B30"/>
    <w:rsid w:val="007B3D97"/>
    <w:rsid w:val="007B441A"/>
    <w:rsid w:val="007C0197"/>
    <w:rsid w:val="007C0BA5"/>
    <w:rsid w:val="007C21F8"/>
    <w:rsid w:val="007C22BF"/>
    <w:rsid w:val="007C4036"/>
    <w:rsid w:val="007C5E2F"/>
    <w:rsid w:val="007C65F3"/>
    <w:rsid w:val="007C6D69"/>
    <w:rsid w:val="007C6E33"/>
    <w:rsid w:val="007C7FE6"/>
    <w:rsid w:val="007D061C"/>
    <w:rsid w:val="007D0E22"/>
    <w:rsid w:val="007D1FE1"/>
    <w:rsid w:val="007D27AA"/>
    <w:rsid w:val="007D2CA9"/>
    <w:rsid w:val="007D35C0"/>
    <w:rsid w:val="007D5A0A"/>
    <w:rsid w:val="007D5E19"/>
    <w:rsid w:val="007D60F4"/>
    <w:rsid w:val="007D6333"/>
    <w:rsid w:val="007D6D62"/>
    <w:rsid w:val="007D77C9"/>
    <w:rsid w:val="007D7971"/>
    <w:rsid w:val="007E04BC"/>
    <w:rsid w:val="007E0E63"/>
    <w:rsid w:val="007E0EE6"/>
    <w:rsid w:val="007E15EC"/>
    <w:rsid w:val="007E1FF2"/>
    <w:rsid w:val="007E28D9"/>
    <w:rsid w:val="007E34CD"/>
    <w:rsid w:val="007E3594"/>
    <w:rsid w:val="007E5211"/>
    <w:rsid w:val="007E5D89"/>
    <w:rsid w:val="007E5E36"/>
    <w:rsid w:val="007E6345"/>
    <w:rsid w:val="007E7123"/>
    <w:rsid w:val="007F0051"/>
    <w:rsid w:val="007F3488"/>
    <w:rsid w:val="007F3A02"/>
    <w:rsid w:val="007F4530"/>
    <w:rsid w:val="007F5185"/>
    <w:rsid w:val="007F6B24"/>
    <w:rsid w:val="007F75CE"/>
    <w:rsid w:val="007F787A"/>
    <w:rsid w:val="007F789F"/>
    <w:rsid w:val="007F7DE8"/>
    <w:rsid w:val="008009C3"/>
    <w:rsid w:val="00800E9C"/>
    <w:rsid w:val="00801B41"/>
    <w:rsid w:val="00801D31"/>
    <w:rsid w:val="00802269"/>
    <w:rsid w:val="00804E29"/>
    <w:rsid w:val="0080797F"/>
    <w:rsid w:val="00807F92"/>
    <w:rsid w:val="00812951"/>
    <w:rsid w:val="008129B9"/>
    <w:rsid w:val="00812B2F"/>
    <w:rsid w:val="00817ECB"/>
    <w:rsid w:val="0082127C"/>
    <w:rsid w:val="00821ED4"/>
    <w:rsid w:val="00822070"/>
    <w:rsid w:val="00822BB5"/>
    <w:rsid w:val="00822E2F"/>
    <w:rsid w:val="008250B0"/>
    <w:rsid w:val="00825A3A"/>
    <w:rsid w:val="008269AC"/>
    <w:rsid w:val="008273BC"/>
    <w:rsid w:val="00827A91"/>
    <w:rsid w:val="00830378"/>
    <w:rsid w:val="008326CE"/>
    <w:rsid w:val="00832C50"/>
    <w:rsid w:val="00833C92"/>
    <w:rsid w:val="00834373"/>
    <w:rsid w:val="008347E3"/>
    <w:rsid w:val="008354B8"/>
    <w:rsid w:val="00835B9B"/>
    <w:rsid w:val="008364D4"/>
    <w:rsid w:val="008364D8"/>
    <w:rsid w:val="008369E3"/>
    <w:rsid w:val="0084042C"/>
    <w:rsid w:val="008425AD"/>
    <w:rsid w:val="00842DBF"/>
    <w:rsid w:val="00842F23"/>
    <w:rsid w:val="0084381C"/>
    <w:rsid w:val="00844592"/>
    <w:rsid w:val="008472FB"/>
    <w:rsid w:val="008503C7"/>
    <w:rsid w:val="0085063E"/>
    <w:rsid w:val="00851430"/>
    <w:rsid w:val="00851462"/>
    <w:rsid w:val="008545F4"/>
    <w:rsid w:val="008549A7"/>
    <w:rsid w:val="00857EE5"/>
    <w:rsid w:val="00861647"/>
    <w:rsid w:val="00861BB3"/>
    <w:rsid w:val="00862ADD"/>
    <w:rsid w:val="00863D2C"/>
    <w:rsid w:val="00864625"/>
    <w:rsid w:val="00864AD7"/>
    <w:rsid w:val="0086629B"/>
    <w:rsid w:val="008702E1"/>
    <w:rsid w:val="00870731"/>
    <w:rsid w:val="008711C5"/>
    <w:rsid w:val="00871A53"/>
    <w:rsid w:val="008728E9"/>
    <w:rsid w:val="00873217"/>
    <w:rsid w:val="00874B08"/>
    <w:rsid w:val="00876096"/>
    <w:rsid w:val="00876643"/>
    <w:rsid w:val="00876CF0"/>
    <w:rsid w:val="008771E1"/>
    <w:rsid w:val="00877769"/>
    <w:rsid w:val="008779EE"/>
    <w:rsid w:val="00877CC5"/>
    <w:rsid w:val="00881301"/>
    <w:rsid w:val="00881349"/>
    <w:rsid w:val="00881A38"/>
    <w:rsid w:val="00881C31"/>
    <w:rsid w:val="00881F8D"/>
    <w:rsid w:val="0088203C"/>
    <w:rsid w:val="00882491"/>
    <w:rsid w:val="00882F0F"/>
    <w:rsid w:val="00883BED"/>
    <w:rsid w:val="0088569A"/>
    <w:rsid w:val="00886023"/>
    <w:rsid w:val="008867FF"/>
    <w:rsid w:val="00886E81"/>
    <w:rsid w:val="00887D7C"/>
    <w:rsid w:val="0089058D"/>
    <w:rsid w:val="00891DD7"/>
    <w:rsid w:val="00892B9B"/>
    <w:rsid w:val="00893549"/>
    <w:rsid w:val="008956CE"/>
    <w:rsid w:val="00895FD3"/>
    <w:rsid w:val="00897C9A"/>
    <w:rsid w:val="008A16D6"/>
    <w:rsid w:val="008A228D"/>
    <w:rsid w:val="008A2642"/>
    <w:rsid w:val="008A321E"/>
    <w:rsid w:val="008A3946"/>
    <w:rsid w:val="008A4407"/>
    <w:rsid w:val="008A5770"/>
    <w:rsid w:val="008A57F2"/>
    <w:rsid w:val="008A7431"/>
    <w:rsid w:val="008A7963"/>
    <w:rsid w:val="008B0DFC"/>
    <w:rsid w:val="008B2D9E"/>
    <w:rsid w:val="008B3770"/>
    <w:rsid w:val="008B3B6D"/>
    <w:rsid w:val="008B4919"/>
    <w:rsid w:val="008B5258"/>
    <w:rsid w:val="008B5284"/>
    <w:rsid w:val="008B59AE"/>
    <w:rsid w:val="008B5A69"/>
    <w:rsid w:val="008B5DF6"/>
    <w:rsid w:val="008C03BF"/>
    <w:rsid w:val="008C14B0"/>
    <w:rsid w:val="008C1CE9"/>
    <w:rsid w:val="008C269B"/>
    <w:rsid w:val="008C2885"/>
    <w:rsid w:val="008C3604"/>
    <w:rsid w:val="008C5815"/>
    <w:rsid w:val="008C5D9B"/>
    <w:rsid w:val="008C6EDF"/>
    <w:rsid w:val="008D2A8B"/>
    <w:rsid w:val="008D2D72"/>
    <w:rsid w:val="008D2EAE"/>
    <w:rsid w:val="008D46F2"/>
    <w:rsid w:val="008D4A18"/>
    <w:rsid w:val="008D4F5F"/>
    <w:rsid w:val="008D5E2D"/>
    <w:rsid w:val="008D6C41"/>
    <w:rsid w:val="008D6DA6"/>
    <w:rsid w:val="008E2C90"/>
    <w:rsid w:val="008E35B9"/>
    <w:rsid w:val="008E5332"/>
    <w:rsid w:val="008F0DB8"/>
    <w:rsid w:val="008F11F9"/>
    <w:rsid w:val="008F24D0"/>
    <w:rsid w:val="008F357D"/>
    <w:rsid w:val="008F378F"/>
    <w:rsid w:val="008F4CB6"/>
    <w:rsid w:val="008F5527"/>
    <w:rsid w:val="008F5D81"/>
    <w:rsid w:val="0090098C"/>
    <w:rsid w:val="00900D4E"/>
    <w:rsid w:val="009026AC"/>
    <w:rsid w:val="00903B0B"/>
    <w:rsid w:val="00905973"/>
    <w:rsid w:val="00906399"/>
    <w:rsid w:val="00906824"/>
    <w:rsid w:val="00906C17"/>
    <w:rsid w:val="00906D65"/>
    <w:rsid w:val="00906DEB"/>
    <w:rsid w:val="009072BE"/>
    <w:rsid w:val="00907771"/>
    <w:rsid w:val="00907780"/>
    <w:rsid w:val="00911646"/>
    <w:rsid w:val="00912D3F"/>
    <w:rsid w:val="00913FE2"/>
    <w:rsid w:val="00915909"/>
    <w:rsid w:val="0091661D"/>
    <w:rsid w:val="00917A67"/>
    <w:rsid w:val="0092013B"/>
    <w:rsid w:val="009233DE"/>
    <w:rsid w:val="0092343F"/>
    <w:rsid w:val="009249BE"/>
    <w:rsid w:val="00925627"/>
    <w:rsid w:val="00926D61"/>
    <w:rsid w:val="009273D1"/>
    <w:rsid w:val="00930C7B"/>
    <w:rsid w:val="009324C0"/>
    <w:rsid w:val="009325F5"/>
    <w:rsid w:val="009335E7"/>
    <w:rsid w:val="009338B9"/>
    <w:rsid w:val="00933A9D"/>
    <w:rsid w:val="009350DF"/>
    <w:rsid w:val="00940146"/>
    <w:rsid w:val="0094025B"/>
    <w:rsid w:val="0094051A"/>
    <w:rsid w:val="009412FC"/>
    <w:rsid w:val="00942138"/>
    <w:rsid w:val="00942FF3"/>
    <w:rsid w:val="00944EB2"/>
    <w:rsid w:val="00947C8D"/>
    <w:rsid w:val="00950210"/>
    <w:rsid w:val="00950250"/>
    <w:rsid w:val="00950330"/>
    <w:rsid w:val="00951001"/>
    <w:rsid w:val="00952401"/>
    <w:rsid w:val="00952A59"/>
    <w:rsid w:val="00955F1A"/>
    <w:rsid w:val="00960CEE"/>
    <w:rsid w:val="00961227"/>
    <w:rsid w:val="009631FD"/>
    <w:rsid w:val="00964C77"/>
    <w:rsid w:val="009662DD"/>
    <w:rsid w:val="00967268"/>
    <w:rsid w:val="00970C69"/>
    <w:rsid w:val="00971E25"/>
    <w:rsid w:val="00971FFF"/>
    <w:rsid w:val="00973723"/>
    <w:rsid w:val="0097386F"/>
    <w:rsid w:val="00974C2A"/>
    <w:rsid w:val="00976A85"/>
    <w:rsid w:val="00982906"/>
    <w:rsid w:val="00983632"/>
    <w:rsid w:val="00983D8D"/>
    <w:rsid w:val="0098555B"/>
    <w:rsid w:val="00986202"/>
    <w:rsid w:val="00986E50"/>
    <w:rsid w:val="00992466"/>
    <w:rsid w:val="009925A3"/>
    <w:rsid w:val="009929CF"/>
    <w:rsid w:val="009929EF"/>
    <w:rsid w:val="00993133"/>
    <w:rsid w:val="009945B8"/>
    <w:rsid w:val="00994CE1"/>
    <w:rsid w:val="009969CD"/>
    <w:rsid w:val="009A0632"/>
    <w:rsid w:val="009A0976"/>
    <w:rsid w:val="009A0EEF"/>
    <w:rsid w:val="009A22A3"/>
    <w:rsid w:val="009A2698"/>
    <w:rsid w:val="009A339A"/>
    <w:rsid w:val="009A4ED7"/>
    <w:rsid w:val="009A526A"/>
    <w:rsid w:val="009A68F0"/>
    <w:rsid w:val="009A6A76"/>
    <w:rsid w:val="009B0269"/>
    <w:rsid w:val="009B13D2"/>
    <w:rsid w:val="009B41F6"/>
    <w:rsid w:val="009B420B"/>
    <w:rsid w:val="009B59A1"/>
    <w:rsid w:val="009B6B12"/>
    <w:rsid w:val="009B6F8E"/>
    <w:rsid w:val="009B6FD9"/>
    <w:rsid w:val="009C0F53"/>
    <w:rsid w:val="009C254C"/>
    <w:rsid w:val="009C3F6B"/>
    <w:rsid w:val="009C61E8"/>
    <w:rsid w:val="009C69EE"/>
    <w:rsid w:val="009C7A46"/>
    <w:rsid w:val="009D15D7"/>
    <w:rsid w:val="009D1C55"/>
    <w:rsid w:val="009D4796"/>
    <w:rsid w:val="009D5D6E"/>
    <w:rsid w:val="009D7791"/>
    <w:rsid w:val="009D78BD"/>
    <w:rsid w:val="009D7E70"/>
    <w:rsid w:val="009E1338"/>
    <w:rsid w:val="009E2205"/>
    <w:rsid w:val="009E3F44"/>
    <w:rsid w:val="009E4D43"/>
    <w:rsid w:val="009E5500"/>
    <w:rsid w:val="009E5827"/>
    <w:rsid w:val="009E6DD0"/>
    <w:rsid w:val="009E7D4F"/>
    <w:rsid w:val="009F2B6F"/>
    <w:rsid w:val="009F2FE3"/>
    <w:rsid w:val="009F4BE4"/>
    <w:rsid w:val="009F4C23"/>
    <w:rsid w:val="009F59AF"/>
    <w:rsid w:val="009F6C55"/>
    <w:rsid w:val="009F6DF7"/>
    <w:rsid w:val="009F7179"/>
    <w:rsid w:val="00A03305"/>
    <w:rsid w:val="00A0457C"/>
    <w:rsid w:val="00A05D76"/>
    <w:rsid w:val="00A06C76"/>
    <w:rsid w:val="00A07BBB"/>
    <w:rsid w:val="00A07DCF"/>
    <w:rsid w:val="00A105DF"/>
    <w:rsid w:val="00A10F97"/>
    <w:rsid w:val="00A115AD"/>
    <w:rsid w:val="00A12621"/>
    <w:rsid w:val="00A13A7F"/>
    <w:rsid w:val="00A14B74"/>
    <w:rsid w:val="00A1740C"/>
    <w:rsid w:val="00A1764A"/>
    <w:rsid w:val="00A17727"/>
    <w:rsid w:val="00A20A52"/>
    <w:rsid w:val="00A21DB4"/>
    <w:rsid w:val="00A248BA"/>
    <w:rsid w:val="00A24A22"/>
    <w:rsid w:val="00A24ABD"/>
    <w:rsid w:val="00A264DC"/>
    <w:rsid w:val="00A26D99"/>
    <w:rsid w:val="00A26F13"/>
    <w:rsid w:val="00A26FBE"/>
    <w:rsid w:val="00A270BC"/>
    <w:rsid w:val="00A3083F"/>
    <w:rsid w:val="00A30BE8"/>
    <w:rsid w:val="00A33C68"/>
    <w:rsid w:val="00A347DA"/>
    <w:rsid w:val="00A35730"/>
    <w:rsid w:val="00A35D8B"/>
    <w:rsid w:val="00A37252"/>
    <w:rsid w:val="00A407A7"/>
    <w:rsid w:val="00A409F6"/>
    <w:rsid w:val="00A41137"/>
    <w:rsid w:val="00A41965"/>
    <w:rsid w:val="00A41978"/>
    <w:rsid w:val="00A42886"/>
    <w:rsid w:val="00A44EC5"/>
    <w:rsid w:val="00A461D6"/>
    <w:rsid w:val="00A4781C"/>
    <w:rsid w:val="00A50ADE"/>
    <w:rsid w:val="00A51E88"/>
    <w:rsid w:val="00A52988"/>
    <w:rsid w:val="00A533C1"/>
    <w:rsid w:val="00A539B6"/>
    <w:rsid w:val="00A54A72"/>
    <w:rsid w:val="00A565B0"/>
    <w:rsid w:val="00A57F65"/>
    <w:rsid w:val="00A60A1C"/>
    <w:rsid w:val="00A60BF6"/>
    <w:rsid w:val="00A61C13"/>
    <w:rsid w:val="00A61EAE"/>
    <w:rsid w:val="00A61FCA"/>
    <w:rsid w:val="00A624FD"/>
    <w:rsid w:val="00A629E7"/>
    <w:rsid w:val="00A646AE"/>
    <w:rsid w:val="00A646F3"/>
    <w:rsid w:val="00A64A88"/>
    <w:rsid w:val="00A659FB"/>
    <w:rsid w:val="00A65A31"/>
    <w:rsid w:val="00A66214"/>
    <w:rsid w:val="00A678CC"/>
    <w:rsid w:val="00A70C1E"/>
    <w:rsid w:val="00A714F9"/>
    <w:rsid w:val="00A72C29"/>
    <w:rsid w:val="00A73DB6"/>
    <w:rsid w:val="00A747BE"/>
    <w:rsid w:val="00A74E37"/>
    <w:rsid w:val="00A76052"/>
    <w:rsid w:val="00A7609A"/>
    <w:rsid w:val="00A765AC"/>
    <w:rsid w:val="00A76835"/>
    <w:rsid w:val="00A771CB"/>
    <w:rsid w:val="00A772F4"/>
    <w:rsid w:val="00A8234B"/>
    <w:rsid w:val="00A82E10"/>
    <w:rsid w:val="00A837F3"/>
    <w:rsid w:val="00A83A51"/>
    <w:rsid w:val="00A84CE9"/>
    <w:rsid w:val="00A8585B"/>
    <w:rsid w:val="00A85F88"/>
    <w:rsid w:val="00A8672F"/>
    <w:rsid w:val="00A8691E"/>
    <w:rsid w:val="00A86E6F"/>
    <w:rsid w:val="00A876CA"/>
    <w:rsid w:val="00A87BCF"/>
    <w:rsid w:val="00A90888"/>
    <w:rsid w:val="00A926EA"/>
    <w:rsid w:val="00A92C61"/>
    <w:rsid w:val="00A92C6A"/>
    <w:rsid w:val="00A93874"/>
    <w:rsid w:val="00A939C6"/>
    <w:rsid w:val="00A944E0"/>
    <w:rsid w:val="00A94AFE"/>
    <w:rsid w:val="00A95699"/>
    <w:rsid w:val="00A9630B"/>
    <w:rsid w:val="00A96C6E"/>
    <w:rsid w:val="00A9700A"/>
    <w:rsid w:val="00AA1F4F"/>
    <w:rsid w:val="00AA269A"/>
    <w:rsid w:val="00AA41D2"/>
    <w:rsid w:val="00AA533A"/>
    <w:rsid w:val="00AA54B2"/>
    <w:rsid w:val="00AA5721"/>
    <w:rsid w:val="00AA7D34"/>
    <w:rsid w:val="00AB0F96"/>
    <w:rsid w:val="00AB4B8C"/>
    <w:rsid w:val="00AB51E9"/>
    <w:rsid w:val="00AB60B3"/>
    <w:rsid w:val="00AB7462"/>
    <w:rsid w:val="00AC073C"/>
    <w:rsid w:val="00AC08F2"/>
    <w:rsid w:val="00AC1F64"/>
    <w:rsid w:val="00AC4387"/>
    <w:rsid w:val="00AC4A7C"/>
    <w:rsid w:val="00AC4E0C"/>
    <w:rsid w:val="00AC5797"/>
    <w:rsid w:val="00AC6660"/>
    <w:rsid w:val="00AC68EC"/>
    <w:rsid w:val="00AC714B"/>
    <w:rsid w:val="00AD062F"/>
    <w:rsid w:val="00AD1197"/>
    <w:rsid w:val="00AD1E6F"/>
    <w:rsid w:val="00AD401E"/>
    <w:rsid w:val="00AD5EF6"/>
    <w:rsid w:val="00AD6CB1"/>
    <w:rsid w:val="00AD7238"/>
    <w:rsid w:val="00AD73E8"/>
    <w:rsid w:val="00AE0D24"/>
    <w:rsid w:val="00AE16CD"/>
    <w:rsid w:val="00AE18CB"/>
    <w:rsid w:val="00AE30F0"/>
    <w:rsid w:val="00AE3BCA"/>
    <w:rsid w:val="00AE43D6"/>
    <w:rsid w:val="00AE4FE7"/>
    <w:rsid w:val="00AE6523"/>
    <w:rsid w:val="00AE73C1"/>
    <w:rsid w:val="00AF0474"/>
    <w:rsid w:val="00AF107A"/>
    <w:rsid w:val="00AF2249"/>
    <w:rsid w:val="00AF318D"/>
    <w:rsid w:val="00AF48F5"/>
    <w:rsid w:val="00AF5BA0"/>
    <w:rsid w:val="00AF5DAD"/>
    <w:rsid w:val="00AF6068"/>
    <w:rsid w:val="00AF6633"/>
    <w:rsid w:val="00AF71CC"/>
    <w:rsid w:val="00B0007C"/>
    <w:rsid w:val="00B00399"/>
    <w:rsid w:val="00B0240F"/>
    <w:rsid w:val="00B03BD5"/>
    <w:rsid w:val="00B049D6"/>
    <w:rsid w:val="00B04A97"/>
    <w:rsid w:val="00B06775"/>
    <w:rsid w:val="00B0757D"/>
    <w:rsid w:val="00B100F1"/>
    <w:rsid w:val="00B10456"/>
    <w:rsid w:val="00B10472"/>
    <w:rsid w:val="00B1073E"/>
    <w:rsid w:val="00B10A7E"/>
    <w:rsid w:val="00B12818"/>
    <w:rsid w:val="00B13D7E"/>
    <w:rsid w:val="00B142B6"/>
    <w:rsid w:val="00B14546"/>
    <w:rsid w:val="00B15C93"/>
    <w:rsid w:val="00B17022"/>
    <w:rsid w:val="00B178F3"/>
    <w:rsid w:val="00B17F59"/>
    <w:rsid w:val="00B2072C"/>
    <w:rsid w:val="00B215A7"/>
    <w:rsid w:val="00B22BE2"/>
    <w:rsid w:val="00B22D68"/>
    <w:rsid w:val="00B22FCE"/>
    <w:rsid w:val="00B230E2"/>
    <w:rsid w:val="00B23C5B"/>
    <w:rsid w:val="00B23DE9"/>
    <w:rsid w:val="00B255D5"/>
    <w:rsid w:val="00B25861"/>
    <w:rsid w:val="00B27104"/>
    <w:rsid w:val="00B30756"/>
    <w:rsid w:val="00B30A99"/>
    <w:rsid w:val="00B30C30"/>
    <w:rsid w:val="00B328BE"/>
    <w:rsid w:val="00B35596"/>
    <w:rsid w:val="00B35838"/>
    <w:rsid w:val="00B36DF6"/>
    <w:rsid w:val="00B36E9F"/>
    <w:rsid w:val="00B37171"/>
    <w:rsid w:val="00B411C7"/>
    <w:rsid w:val="00B41D0A"/>
    <w:rsid w:val="00B4239A"/>
    <w:rsid w:val="00B4267D"/>
    <w:rsid w:val="00B438EB"/>
    <w:rsid w:val="00B45A85"/>
    <w:rsid w:val="00B46194"/>
    <w:rsid w:val="00B46B10"/>
    <w:rsid w:val="00B477D8"/>
    <w:rsid w:val="00B4787E"/>
    <w:rsid w:val="00B50446"/>
    <w:rsid w:val="00B517F4"/>
    <w:rsid w:val="00B519D0"/>
    <w:rsid w:val="00B519D9"/>
    <w:rsid w:val="00B51A30"/>
    <w:rsid w:val="00B52F7E"/>
    <w:rsid w:val="00B530FA"/>
    <w:rsid w:val="00B542EA"/>
    <w:rsid w:val="00B553A9"/>
    <w:rsid w:val="00B5639E"/>
    <w:rsid w:val="00B5648B"/>
    <w:rsid w:val="00B57123"/>
    <w:rsid w:val="00B5745F"/>
    <w:rsid w:val="00B60F1A"/>
    <w:rsid w:val="00B62637"/>
    <w:rsid w:val="00B62E92"/>
    <w:rsid w:val="00B63AF1"/>
    <w:rsid w:val="00B6481F"/>
    <w:rsid w:val="00B65F33"/>
    <w:rsid w:val="00B6679E"/>
    <w:rsid w:val="00B70C0C"/>
    <w:rsid w:val="00B71B3A"/>
    <w:rsid w:val="00B73589"/>
    <w:rsid w:val="00B754C1"/>
    <w:rsid w:val="00B75944"/>
    <w:rsid w:val="00B76CE5"/>
    <w:rsid w:val="00B76F81"/>
    <w:rsid w:val="00B77288"/>
    <w:rsid w:val="00B80F99"/>
    <w:rsid w:val="00B825BA"/>
    <w:rsid w:val="00B839A0"/>
    <w:rsid w:val="00B83E6C"/>
    <w:rsid w:val="00B84E97"/>
    <w:rsid w:val="00B85863"/>
    <w:rsid w:val="00B85980"/>
    <w:rsid w:val="00B8650D"/>
    <w:rsid w:val="00B86E51"/>
    <w:rsid w:val="00B872B9"/>
    <w:rsid w:val="00B8766D"/>
    <w:rsid w:val="00B9352F"/>
    <w:rsid w:val="00B9427E"/>
    <w:rsid w:val="00B954C5"/>
    <w:rsid w:val="00B95D00"/>
    <w:rsid w:val="00B964A0"/>
    <w:rsid w:val="00B96BAE"/>
    <w:rsid w:val="00B979BB"/>
    <w:rsid w:val="00B97DE7"/>
    <w:rsid w:val="00BA11B7"/>
    <w:rsid w:val="00BA11DA"/>
    <w:rsid w:val="00BA1ACE"/>
    <w:rsid w:val="00BA211D"/>
    <w:rsid w:val="00BA3C4C"/>
    <w:rsid w:val="00BA41E0"/>
    <w:rsid w:val="00BA4229"/>
    <w:rsid w:val="00BA46F6"/>
    <w:rsid w:val="00BA569A"/>
    <w:rsid w:val="00BA6B83"/>
    <w:rsid w:val="00BA7D26"/>
    <w:rsid w:val="00BB0223"/>
    <w:rsid w:val="00BB13A8"/>
    <w:rsid w:val="00BB17FA"/>
    <w:rsid w:val="00BB259B"/>
    <w:rsid w:val="00BB3714"/>
    <w:rsid w:val="00BB4E9D"/>
    <w:rsid w:val="00BB546E"/>
    <w:rsid w:val="00BB564D"/>
    <w:rsid w:val="00BB571A"/>
    <w:rsid w:val="00BB71C1"/>
    <w:rsid w:val="00BB77F5"/>
    <w:rsid w:val="00BB7A1A"/>
    <w:rsid w:val="00BC1BB4"/>
    <w:rsid w:val="00BC29E3"/>
    <w:rsid w:val="00BC4124"/>
    <w:rsid w:val="00BC4CCA"/>
    <w:rsid w:val="00BC5C97"/>
    <w:rsid w:val="00BD198C"/>
    <w:rsid w:val="00BD1E8C"/>
    <w:rsid w:val="00BD1F75"/>
    <w:rsid w:val="00BD2B27"/>
    <w:rsid w:val="00BD325A"/>
    <w:rsid w:val="00BD42F4"/>
    <w:rsid w:val="00BD5084"/>
    <w:rsid w:val="00BD5A5C"/>
    <w:rsid w:val="00BD6EB6"/>
    <w:rsid w:val="00BD79BA"/>
    <w:rsid w:val="00BE191D"/>
    <w:rsid w:val="00BE2E33"/>
    <w:rsid w:val="00BE2E6E"/>
    <w:rsid w:val="00BE34AC"/>
    <w:rsid w:val="00BE50EE"/>
    <w:rsid w:val="00BE52FC"/>
    <w:rsid w:val="00BE58C0"/>
    <w:rsid w:val="00BE64DF"/>
    <w:rsid w:val="00BF06C4"/>
    <w:rsid w:val="00BF2F6C"/>
    <w:rsid w:val="00BF33BA"/>
    <w:rsid w:val="00BF3D51"/>
    <w:rsid w:val="00BF40CD"/>
    <w:rsid w:val="00BF4DA9"/>
    <w:rsid w:val="00BF558D"/>
    <w:rsid w:val="00BF5D46"/>
    <w:rsid w:val="00BF637A"/>
    <w:rsid w:val="00BF6B1F"/>
    <w:rsid w:val="00BF6F45"/>
    <w:rsid w:val="00BF7411"/>
    <w:rsid w:val="00BF7CAF"/>
    <w:rsid w:val="00C023C1"/>
    <w:rsid w:val="00C023E0"/>
    <w:rsid w:val="00C042F9"/>
    <w:rsid w:val="00C045FD"/>
    <w:rsid w:val="00C04E7F"/>
    <w:rsid w:val="00C05496"/>
    <w:rsid w:val="00C05CD8"/>
    <w:rsid w:val="00C06605"/>
    <w:rsid w:val="00C10B0D"/>
    <w:rsid w:val="00C10F98"/>
    <w:rsid w:val="00C111A0"/>
    <w:rsid w:val="00C12691"/>
    <w:rsid w:val="00C12BDE"/>
    <w:rsid w:val="00C12DD9"/>
    <w:rsid w:val="00C13D18"/>
    <w:rsid w:val="00C13E06"/>
    <w:rsid w:val="00C1586C"/>
    <w:rsid w:val="00C1601D"/>
    <w:rsid w:val="00C1610A"/>
    <w:rsid w:val="00C161BA"/>
    <w:rsid w:val="00C17D83"/>
    <w:rsid w:val="00C2098E"/>
    <w:rsid w:val="00C20ED1"/>
    <w:rsid w:val="00C22099"/>
    <w:rsid w:val="00C237F1"/>
    <w:rsid w:val="00C24A8E"/>
    <w:rsid w:val="00C25BB1"/>
    <w:rsid w:val="00C302C8"/>
    <w:rsid w:val="00C3144E"/>
    <w:rsid w:val="00C31628"/>
    <w:rsid w:val="00C32DF4"/>
    <w:rsid w:val="00C33432"/>
    <w:rsid w:val="00C33772"/>
    <w:rsid w:val="00C339B7"/>
    <w:rsid w:val="00C33CAA"/>
    <w:rsid w:val="00C35562"/>
    <w:rsid w:val="00C36CFE"/>
    <w:rsid w:val="00C36D4B"/>
    <w:rsid w:val="00C41475"/>
    <w:rsid w:val="00C42540"/>
    <w:rsid w:val="00C43AFE"/>
    <w:rsid w:val="00C440EB"/>
    <w:rsid w:val="00C461EE"/>
    <w:rsid w:val="00C462BB"/>
    <w:rsid w:val="00C47FCC"/>
    <w:rsid w:val="00C500D7"/>
    <w:rsid w:val="00C5237E"/>
    <w:rsid w:val="00C526FC"/>
    <w:rsid w:val="00C54543"/>
    <w:rsid w:val="00C55970"/>
    <w:rsid w:val="00C55989"/>
    <w:rsid w:val="00C56897"/>
    <w:rsid w:val="00C56C28"/>
    <w:rsid w:val="00C579FF"/>
    <w:rsid w:val="00C57AFD"/>
    <w:rsid w:val="00C63091"/>
    <w:rsid w:val="00C648C2"/>
    <w:rsid w:val="00C6498E"/>
    <w:rsid w:val="00C66B79"/>
    <w:rsid w:val="00C70A93"/>
    <w:rsid w:val="00C74EEE"/>
    <w:rsid w:val="00C77F7F"/>
    <w:rsid w:val="00C812AF"/>
    <w:rsid w:val="00C82C91"/>
    <w:rsid w:val="00C830D6"/>
    <w:rsid w:val="00C83BB7"/>
    <w:rsid w:val="00C8439D"/>
    <w:rsid w:val="00C85E17"/>
    <w:rsid w:val="00C865CF"/>
    <w:rsid w:val="00C8773B"/>
    <w:rsid w:val="00C87F74"/>
    <w:rsid w:val="00C964CB"/>
    <w:rsid w:val="00C979D1"/>
    <w:rsid w:val="00CA072B"/>
    <w:rsid w:val="00CA2232"/>
    <w:rsid w:val="00CA2F66"/>
    <w:rsid w:val="00CA4D35"/>
    <w:rsid w:val="00CA5EA5"/>
    <w:rsid w:val="00CA66E4"/>
    <w:rsid w:val="00CA6DC8"/>
    <w:rsid w:val="00CA7601"/>
    <w:rsid w:val="00CB07DE"/>
    <w:rsid w:val="00CB0A51"/>
    <w:rsid w:val="00CB12FF"/>
    <w:rsid w:val="00CB23C4"/>
    <w:rsid w:val="00CB4520"/>
    <w:rsid w:val="00CB5649"/>
    <w:rsid w:val="00CB632B"/>
    <w:rsid w:val="00CC0E8C"/>
    <w:rsid w:val="00CC176F"/>
    <w:rsid w:val="00CC2111"/>
    <w:rsid w:val="00CC3E7F"/>
    <w:rsid w:val="00CC4343"/>
    <w:rsid w:val="00CC6038"/>
    <w:rsid w:val="00CC7007"/>
    <w:rsid w:val="00CD0FD3"/>
    <w:rsid w:val="00CD20D9"/>
    <w:rsid w:val="00CD240A"/>
    <w:rsid w:val="00CD2851"/>
    <w:rsid w:val="00CD367E"/>
    <w:rsid w:val="00CD4863"/>
    <w:rsid w:val="00CD525F"/>
    <w:rsid w:val="00CD6B03"/>
    <w:rsid w:val="00CE1541"/>
    <w:rsid w:val="00CE1ED2"/>
    <w:rsid w:val="00CE29C5"/>
    <w:rsid w:val="00CE2CAC"/>
    <w:rsid w:val="00CE5641"/>
    <w:rsid w:val="00CE633C"/>
    <w:rsid w:val="00CE67AD"/>
    <w:rsid w:val="00CE79A2"/>
    <w:rsid w:val="00CE7CC2"/>
    <w:rsid w:val="00CE7FCC"/>
    <w:rsid w:val="00CF06AD"/>
    <w:rsid w:val="00CF0EA0"/>
    <w:rsid w:val="00CF2ED6"/>
    <w:rsid w:val="00CF44B4"/>
    <w:rsid w:val="00CF7A83"/>
    <w:rsid w:val="00D00E13"/>
    <w:rsid w:val="00D01128"/>
    <w:rsid w:val="00D02654"/>
    <w:rsid w:val="00D03D6D"/>
    <w:rsid w:val="00D04911"/>
    <w:rsid w:val="00D052A5"/>
    <w:rsid w:val="00D05CB4"/>
    <w:rsid w:val="00D07E91"/>
    <w:rsid w:val="00D11326"/>
    <w:rsid w:val="00D1220A"/>
    <w:rsid w:val="00D12949"/>
    <w:rsid w:val="00D12FC0"/>
    <w:rsid w:val="00D13BD8"/>
    <w:rsid w:val="00D14D70"/>
    <w:rsid w:val="00D16FA2"/>
    <w:rsid w:val="00D17738"/>
    <w:rsid w:val="00D177A1"/>
    <w:rsid w:val="00D17B2D"/>
    <w:rsid w:val="00D17E74"/>
    <w:rsid w:val="00D20FE9"/>
    <w:rsid w:val="00D221E9"/>
    <w:rsid w:val="00D224CF"/>
    <w:rsid w:val="00D23910"/>
    <w:rsid w:val="00D25349"/>
    <w:rsid w:val="00D2585E"/>
    <w:rsid w:val="00D26E8A"/>
    <w:rsid w:val="00D30455"/>
    <w:rsid w:val="00D3189E"/>
    <w:rsid w:val="00D31D52"/>
    <w:rsid w:val="00D3357D"/>
    <w:rsid w:val="00D33587"/>
    <w:rsid w:val="00D338F3"/>
    <w:rsid w:val="00D34D9E"/>
    <w:rsid w:val="00D363DB"/>
    <w:rsid w:val="00D37770"/>
    <w:rsid w:val="00D37C97"/>
    <w:rsid w:val="00D37D43"/>
    <w:rsid w:val="00D4060C"/>
    <w:rsid w:val="00D40D2C"/>
    <w:rsid w:val="00D41878"/>
    <w:rsid w:val="00D424A9"/>
    <w:rsid w:val="00D428B8"/>
    <w:rsid w:val="00D430A5"/>
    <w:rsid w:val="00D4318E"/>
    <w:rsid w:val="00D433AC"/>
    <w:rsid w:val="00D43F2A"/>
    <w:rsid w:val="00D469AE"/>
    <w:rsid w:val="00D4733E"/>
    <w:rsid w:val="00D50538"/>
    <w:rsid w:val="00D51148"/>
    <w:rsid w:val="00D514F8"/>
    <w:rsid w:val="00D515CB"/>
    <w:rsid w:val="00D52030"/>
    <w:rsid w:val="00D5268C"/>
    <w:rsid w:val="00D52A5A"/>
    <w:rsid w:val="00D52DDB"/>
    <w:rsid w:val="00D53AEE"/>
    <w:rsid w:val="00D56635"/>
    <w:rsid w:val="00D56E41"/>
    <w:rsid w:val="00D57EAB"/>
    <w:rsid w:val="00D608A5"/>
    <w:rsid w:val="00D61564"/>
    <w:rsid w:val="00D61BCD"/>
    <w:rsid w:val="00D6225A"/>
    <w:rsid w:val="00D62805"/>
    <w:rsid w:val="00D6340F"/>
    <w:rsid w:val="00D644E1"/>
    <w:rsid w:val="00D65039"/>
    <w:rsid w:val="00D66136"/>
    <w:rsid w:val="00D67AD8"/>
    <w:rsid w:val="00D67AE5"/>
    <w:rsid w:val="00D701BB"/>
    <w:rsid w:val="00D73C34"/>
    <w:rsid w:val="00D760AF"/>
    <w:rsid w:val="00D772E9"/>
    <w:rsid w:val="00D77F56"/>
    <w:rsid w:val="00D807A8"/>
    <w:rsid w:val="00D8150D"/>
    <w:rsid w:val="00D81B70"/>
    <w:rsid w:val="00D82E0E"/>
    <w:rsid w:val="00D82E48"/>
    <w:rsid w:val="00D84A2F"/>
    <w:rsid w:val="00D85523"/>
    <w:rsid w:val="00D857BF"/>
    <w:rsid w:val="00D85D61"/>
    <w:rsid w:val="00D86288"/>
    <w:rsid w:val="00D8770F"/>
    <w:rsid w:val="00D90F16"/>
    <w:rsid w:val="00D916A7"/>
    <w:rsid w:val="00D93D48"/>
    <w:rsid w:val="00D943A0"/>
    <w:rsid w:val="00D96219"/>
    <w:rsid w:val="00D967F8"/>
    <w:rsid w:val="00DA0082"/>
    <w:rsid w:val="00DA0349"/>
    <w:rsid w:val="00DA0CA0"/>
    <w:rsid w:val="00DA1BCC"/>
    <w:rsid w:val="00DA24C6"/>
    <w:rsid w:val="00DA25CE"/>
    <w:rsid w:val="00DA2E9A"/>
    <w:rsid w:val="00DA2EEA"/>
    <w:rsid w:val="00DA4831"/>
    <w:rsid w:val="00DA5414"/>
    <w:rsid w:val="00DA5935"/>
    <w:rsid w:val="00DA668F"/>
    <w:rsid w:val="00DA6A21"/>
    <w:rsid w:val="00DA6D5A"/>
    <w:rsid w:val="00DB09AE"/>
    <w:rsid w:val="00DB0AE8"/>
    <w:rsid w:val="00DB0E2E"/>
    <w:rsid w:val="00DB23F1"/>
    <w:rsid w:val="00DB291E"/>
    <w:rsid w:val="00DB4FC5"/>
    <w:rsid w:val="00DB6179"/>
    <w:rsid w:val="00DC12FD"/>
    <w:rsid w:val="00DC151B"/>
    <w:rsid w:val="00DC29BF"/>
    <w:rsid w:val="00DC2DF8"/>
    <w:rsid w:val="00DC3B19"/>
    <w:rsid w:val="00DC4D16"/>
    <w:rsid w:val="00DC74E4"/>
    <w:rsid w:val="00DC789F"/>
    <w:rsid w:val="00DC7D28"/>
    <w:rsid w:val="00DD32BF"/>
    <w:rsid w:val="00DD3639"/>
    <w:rsid w:val="00DD36B9"/>
    <w:rsid w:val="00DD3A10"/>
    <w:rsid w:val="00DE01CA"/>
    <w:rsid w:val="00DE10DB"/>
    <w:rsid w:val="00DE1266"/>
    <w:rsid w:val="00DE2DB1"/>
    <w:rsid w:val="00DE30B9"/>
    <w:rsid w:val="00DE4650"/>
    <w:rsid w:val="00DE4DF8"/>
    <w:rsid w:val="00DE4EF4"/>
    <w:rsid w:val="00DE52DD"/>
    <w:rsid w:val="00DE5B13"/>
    <w:rsid w:val="00DE5BCA"/>
    <w:rsid w:val="00DE60BB"/>
    <w:rsid w:val="00DE7823"/>
    <w:rsid w:val="00DE7DB3"/>
    <w:rsid w:val="00DF069B"/>
    <w:rsid w:val="00DF08D6"/>
    <w:rsid w:val="00DF1350"/>
    <w:rsid w:val="00DF160F"/>
    <w:rsid w:val="00DF1909"/>
    <w:rsid w:val="00DF1FFF"/>
    <w:rsid w:val="00DF252E"/>
    <w:rsid w:val="00DF26DB"/>
    <w:rsid w:val="00DF2C47"/>
    <w:rsid w:val="00DF3577"/>
    <w:rsid w:val="00DF366E"/>
    <w:rsid w:val="00DF437A"/>
    <w:rsid w:val="00DF4FCE"/>
    <w:rsid w:val="00DF6CF9"/>
    <w:rsid w:val="00DF7EA2"/>
    <w:rsid w:val="00E00161"/>
    <w:rsid w:val="00E00325"/>
    <w:rsid w:val="00E005D2"/>
    <w:rsid w:val="00E01A0A"/>
    <w:rsid w:val="00E0530D"/>
    <w:rsid w:val="00E058ED"/>
    <w:rsid w:val="00E06744"/>
    <w:rsid w:val="00E1141E"/>
    <w:rsid w:val="00E11A5A"/>
    <w:rsid w:val="00E134F5"/>
    <w:rsid w:val="00E14718"/>
    <w:rsid w:val="00E1476F"/>
    <w:rsid w:val="00E14B1C"/>
    <w:rsid w:val="00E17504"/>
    <w:rsid w:val="00E20554"/>
    <w:rsid w:val="00E205AE"/>
    <w:rsid w:val="00E269AE"/>
    <w:rsid w:val="00E27129"/>
    <w:rsid w:val="00E2717A"/>
    <w:rsid w:val="00E27A39"/>
    <w:rsid w:val="00E30003"/>
    <w:rsid w:val="00E30959"/>
    <w:rsid w:val="00E31215"/>
    <w:rsid w:val="00E32AD5"/>
    <w:rsid w:val="00E33F43"/>
    <w:rsid w:val="00E35F10"/>
    <w:rsid w:val="00E36F5F"/>
    <w:rsid w:val="00E374A5"/>
    <w:rsid w:val="00E41F03"/>
    <w:rsid w:val="00E42D65"/>
    <w:rsid w:val="00E43E1C"/>
    <w:rsid w:val="00E44996"/>
    <w:rsid w:val="00E45C0D"/>
    <w:rsid w:val="00E462B3"/>
    <w:rsid w:val="00E4640F"/>
    <w:rsid w:val="00E47B2B"/>
    <w:rsid w:val="00E513C2"/>
    <w:rsid w:val="00E514D6"/>
    <w:rsid w:val="00E527BB"/>
    <w:rsid w:val="00E52EF6"/>
    <w:rsid w:val="00E52F35"/>
    <w:rsid w:val="00E5476B"/>
    <w:rsid w:val="00E54B06"/>
    <w:rsid w:val="00E5615F"/>
    <w:rsid w:val="00E57115"/>
    <w:rsid w:val="00E57AE5"/>
    <w:rsid w:val="00E60FB6"/>
    <w:rsid w:val="00E62666"/>
    <w:rsid w:val="00E63F1F"/>
    <w:rsid w:val="00E66562"/>
    <w:rsid w:val="00E67D8A"/>
    <w:rsid w:val="00E7062D"/>
    <w:rsid w:val="00E70DE3"/>
    <w:rsid w:val="00E721AE"/>
    <w:rsid w:val="00E756D6"/>
    <w:rsid w:val="00E7621C"/>
    <w:rsid w:val="00E76695"/>
    <w:rsid w:val="00E8199D"/>
    <w:rsid w:val="00E83D27"/>
    <w:rsid w:val="00E85690"/>
    <w:rsid w:val="00E85CF8"/>
    <w:rsid w:val="00E86FB9"/>
    <w:rsid w:val="00E8767D"/>
    <w:rsid w:val="00E905E1"/>
    <w:rsid w:val="00E90E64"/>
    <w:rsid w:val="00E93219"/>
    <w:rsid w:val="00E93F63"/>
    <w:rsid w:val="00E949EB"/>
    <w:rsid w:val="00E94B3C"/>
    <w:rsid w:val="00E95121"/>
    <w:rsid w:val="00E956D1"/>
    <w:rsid w:val="00E95756"/>
    <w:rsid w:val="00E95BA0"/>
    <w:rsid w:val="00E974AB"/>
    <w:rsid w:val="00E97658"/>
    <w:rsid w:val="00E97841"/>
    <w:rsid w:val="00EA02B1"/>
    <w:rsid w:val="00EA0901"/>
    <w:rsid w:val="00EA3184"/>
    <w:rsid w:val="00EA390B"/>
    <w:rsid w:val="00EA495D"/>
    <w:rsid w:val="00EA503E"/>
    <w:rsid w:val="00EA642E"/>
    <w:rsid w:val="00EA7758"/>
    <w:rsid w:val="00EB0753"/>
    <w:rsid w:val="00EB07CA"/>
    <w:rsid w:val="00EB2414"/>
    <w:rsid w:val="00EB2ADC"/>
    <w:rsid w:val="00EB3F7D"/>
    <w:rsid w:val="00EB4163"/>
    <w:rsid w:val="00EB44F7"/>
    <w:rsid w:val="00EB4B81"/>
    <w:rsid w:val="00EB5DBC"/>
    <w:rsid w:val="00EB5E4E"/>
    <w:rsid w:val="00EB6628"/>
    <w:rsid w:val="00EB6C7C"/>
    <w:rsid w:val="00EB7614"/>
    <w:rsid w:val="00EB7F5B"/>
    <w:rsid w:val="00EC40F3"/>
    <w:rsid w:val="00EC4FD0"/>
    <w:rsid w:val="00EC5418"/>
    <w:rsid w:val="00EC574D"/>
    <w:rsid w:val="00ED1BAE"/>
    <w:rsid w:val="00ED310F"/>
    <w:rsid w:val="00ED328B"/>
    <w:rsid w:val="00ED35B9"/>
    <w:rsid w:val="00ED382F"/>
    <w:rsid w:val="00ED4C34"/>
    <w:rsid w:val="00ED5834"/>
    <w:rsid w:val="00ED6211"/>
    <w:rsid w:val="00ED7059"/>
    <w:rsid w:val="00EE0BE0"/>
    <w:rsid w:val="00EE1C30"/>
    <w:rsid w:val="00EE246C"/>
    <w:rsid w:val="00EE278A"/>
    <w:rsid w:val="00EE43D2"/>
    <w:rsid w:val="00EE628C"/>
    <w:rsid w:val="00EE6852"/>
    <w:rsid w:val="00EE6C66"/>
    <w:rsid w:val="00EE6EAC"/>
    <w:rsid w:val="00EF1434"/>
    <w:rsid w:val="00EF1F3C"/>
    <w:rsid w:val="00EF43FD"/>
    <w:rsid w:val="00EF5859"/>
    <w:rsid w:val="00EF6A9C"/>
    <w:rsid w:val="00EF6AE9"/>
    <w:rsid w:val="00F0017A"/>
    <w:rsid w:val="00F007E9"/>
    <w:rsid w:val="00F00C77"/>
    <w:rsid w:val="00F00F8E"/>
    <w:rsid w:val="00F022FE"/>
    <w:rsid w:val="00F0346A"/>
    <w:rsid w:val="00F03A1D"/>
    <w:rsid w:val="00F03C17"/>
    <w:rsid w:val="00F06764"/>
    <w:rsid w:val="00F0798D"/>
    <w:rsid w:val="00F113F8"/>
    <w:rsid w:val="00F116EA"/>
    <w:rsid w:val="00F13A24"/>
    <w:rsid w:val="00F14B96"/>
    <w:rsid w:val="00F1656B"/>
    <w:rsid w:val="00F21D0C"/>
    <w:rsid w:val="00F21D6F"/>
    <w:rsid w:val="00F22C31"/>
    <w:rsid w:val="00F24AF6"/>
    <w:rsid w:val="00F24F28"/>
    <w:rsid w:val="00F24F78"/>
    <w:rsid w:val="00F26B29"/>
    <w:rsid w:val="00F26CD9"/>
    <w:rsid w:val="00F270F8"/>
    <w:rsid w:val="00F33020"/>
    <w:rsid w:val="00F358D1"/>
    <w:rsid w:val="00F3669E"/>
    <w:rsid w:val="00F40B17"/>
    <w:rsid w:val="00F40F70"/>
    <w:rsid w:val="00F42DD8"/>
    <w:rsid w:val="00F43CAE"/>
    <w:rsid w:val="00F43D00"/>
    <w:rsid w:val="00F467B6"/>
    <w:rsid w:val="00F46953"/>
    <w:rsid w:val="00F46ADE"/>
    <w:rsid w:val="00F506A9"/>
    <w:rsid w:val="00F50935"/>
    <w:rsid w:val="00F50AF5"/>
    <w:rsid w:val="00F50B6B"/>
    <w:rsid w:val="00F54B1B"/>
    <w:rsid w:val="00F5571A"/>
    <w:rsid w:val="00F55A7E"/>
    <w:rsid w:val="00F56D27"/>
    <w:rsid w:val="00F571E3"/>
    <w:rsid w:val="00F57A22"/>
    <w:rsid w:val="00F57EE3"/>
    <w:rsid w:val="00F60C55"/>
    <w:rsid w:val="00F61C13"/>
    <w:rsid w:val="00F636FC"/>
    <w:rsid w:val="00F63786"/>
    <w:rsid w:val="00F6485F"/>
    <w:rsid w:val="00F65FDD"/>
    <w:rsid w:val="00F66353"/>
    <w:rsid w:val="00F67261"/>
    <w:rsid w:val="00F7106E"/>
    <w:rsid w:val="00F71C1D"/>
    <w:rsid w:val="00F72022"/>
    <w:rsid w:val="00F7381B"/>
    <w:rsid w:val="00F73AEC"/>
    <w:rsid w:val="00F7531C"/>
    <w:rsid w:val="00F75467"/>
    <w:rsid w:val="00F80420"/>
    <w:rsid w:val="00F8199D"/>
    <w:rsid w:val="00F81B62"/>
    <w:rsid w:val="00F824E3"/>
    <w:rsid w:val="00F82768"/>
    <w:rsid w:val="00F84DAA"/>
    <w:rsid w:val="00F85061"/>
    <w:rsid w:val="00F85D9D"/>
    <w:rsid w:val="00F87032"/>
    <w:rsid w:val="00F900A2"/>
    <w:rsid w:val="00F9047D"/>
    <w:rsid w:val="00F90DB5"/>
    <w:rsid w:val="00F92213"/>
    <w:rsid w:val="00F92F7D"/>
    <w:rsid w:val="00F93A26"/>
    <w:rsid w:val="00F9548A"/>
    <w:rsid w:val="00F95EF5"/>
    <w:rsid w:val="00F968A3"/>
    <w:rsid w:val="00F96B13"/>
    <w:rsid w:val="00F96CE4"/>
    <w:rsid w:val="00F974F2"/>
    <w:rsid w:val="00F97908"/>
    <w:rsid w:val="00FA02F9"/>
    <w:rsid w:val="00FA121A"/>
    <w:rsid w:val="00FA197A"/>
    <w:rsid w:val="00FA2570"/>
    <w:rsid w:val="00FA4DAE"/>
    <w:rsid w:val="00FA5083"/>
    <w:rsid w:val="00FA52E5"/>
    <w:rsid w:val="00FA5354"/>
    <w:rsid w:val="00FA67A0"/>
    <w:rsid w:val="00FA7194"/>
    <w:rsid w:val="00FB1219"/>
    <w:rsid w:val="00FB1396"/>
    <w:rsid w:val="00FB1C2B"/>
    <w:rsid w:val="00FB3299"/>
    <w:rsid w:val="00FB4407"/>
    <w:rsid w:val="00FB529F"/>
    <w:rsid w:val="00FB56F8"/>
    <w:rsid w:val="00FB7BEF"/>
    <w:rsid w:val="00FB7E22"/>
    <w:rsid w:val="00FB7F6F"/>
    <w:rsid w:val="00FC0382"/>
    <w:rsid w:val="00FC131E"/>
    <w:rsid w:val="00FC1C07"/>
    <w:rsid w:val="00FC1EA3"/>
    <w:rsid w:val="00FC322F"/>
    <w:rsid w:val="00FC32E4"/>
    <w:rsid w:val="00FC33F6"/>
    <w:rsid w:val="00FC39FB"/>
    <w:rsid w:val="00FC3B50"/>
    <w:rsid w:val="00FC504A"/>
    <w:rsid w:val="00FC56D1"/>
    <w:rsid w:val="00FD14A7"/>
    <w:rsid w:val="00FD1628"/>
    <w:rsid w:val="00FD1EB2"/>
    <w:rsid w:val="00FD7E27"/>
    <w:rsid w:val="00FE0BC0"/>
    <w:rsid w:val="00FE0EDE"/>
    <w:rsid w:val="00FE2FE8"/>
    <w:rsid w:val="00FE35D0"/>
    <w:rsid w:val="00FE446C"/>
    <w:rsid w:val="00FE467E"/>
    <w:rsid w:val="00FE46EC"/>
    <w:rsid w:val="00FE71AE"/>
    <w:rsid w:val="00FE7CD0"/>
    <w:rsid w:val="00FE7D91"/>
    <w:rsid w:val="00FF0EEC"/>
    <w:rsid w:val="00FF111E"/>
    <w:rsid w:val="00FF1A17"/>
    <w:rsid w:val="00FF20F9"/>
    <w:rsid w:val="00FF2EA8"/>
    <w:rsid w:val="00FF3AF4"/>
    <w:rsid w:val="00FF59F7"/>
    <w:rsid w:val="03BC4B15"/>
    <w:rsid w:val="068554A1"/>
    <w:rsid w:val="07825CC0"/>
    <w:rsid w:val="0E2367CE"/>
    <w:rsid w:val="0E761CA3"/>
    <w:rsid w:val="11641202"/>
    <w:rsid w:val="13221DE2"/>
    <w:rsid w:val="216B500D"/>
    <w:rsid w:val="25215509"/>
    <w:rsid w:val="25C020E2"/>
    <w:rsid w:val="26F74A52"/>
    <w:rsid w:val="35A1281B"/>
    <w:rsid w:val="395970B6"/>
    <w:rsid w:val="3E1C1B1A"/>
    <w:rsid w:val="3F0D7A63"/>
    <w:rsid w:val="466615DF"/>
    <w:rsid w:val="46B33641"/>
    <w:rsid w:val="4C423430"/>
    <w:rsid w:val="50C26F90"/>
    <w:rsid w:val="51110141"/>
    <w:rsid w:val="51A146B5"/>
    <w:rsid w:val="55EF5DA9"/>
    <w:rsid w:val="58141661"/>
    <w:rsid w:val="583C5053"/>
    <w:rsid w:val="5B463381"/>
    <w:rsid w:val="626A4871"/>
    <w:rsid w:val="62C959DC"/>
    <w:rsid w:val="69EC750E"/>
    <w:rsid w:val="7474636F"/>
    <w:rsid w:val="753B0853"/>
  </w:rsids>
  <m:mathPr>
    <m:mathFont m:val="Cambria Math"/>
    <m:brkBin m:val="before"/>
    <m:brkBinSub m:val="--"/>
    <m:smallFrac m:val="0"/>
    <m:dispDef/>
    <m:lMargin m:val="0"/>
    <m:rMargin m:val="0"/>
    <m:defJc m:val="centerGroup"/>
    <m:wrapIndent m:val="1440"/>
    <m:intLim m:val="subSup"/>
    <m:naryLim m:val="undOvr"/>
  </m:mathPr>
  <w:themeFontLang w:val="en-US" w:eastAsia="ko-KR"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4104BC"/>
  <w15:docId w15:val="{9BE2F2F8-FE3D-45C6-B455-172C1EAA7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uiPriority="39" w:qFormat="1"/>
    <w:lsdException w:name="toc 9" w:uiPriority="39" w:qFormat="1"/>
    <w:lsdException w:name="Normal Indent" w:semiHidden="1" w:unhideWhenUsed="1"/>
    <w:lsdException w:name="footnote text" w:unhideWhenUsed="1" w:qFormat="1"/>
    <w:lsdException w:name="annotation text" w:qFormat="1"/>
    <w:lsdException w:name="header" w:uiPriority="0" w:qFormat="1"/>
    <w:lsdException w:name="footer"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unhideWhenUsed="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qFormat="1"/>
    <w:lsdException w:name="List Bullet 4" w:semiHidden="1" w:unhideWhenUsed="1"/>
    <w:lsdException w:name="List Bullet 5" w:semiHidden="1" w:unhideWhenUsed="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iPriority="0" w:qFormat="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0"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pPr>
      <w:spacing w:after="180" w:line="259" w:lineRule="auto"/>
      <w:jc w:val="both"/>
    </w:pPr>
    <w:rPr>
      <w:rFonts w:eastAsia="Batang"/>
      <w:lang w:val="en-GB" w:eastAsia="en-US"/>
    </w:rPr>
  </w:style>
  <w:style w:type="paragraph" w:styleId="1">
    <w:name w:val="heading 1"/>
    <w:basedOn w:val="a0"/>
    <w:next w:val="a0"/>
    <w:link w:val="10"/>
    <w:qFormat/>
    <w:pPr>
      <w:keepNext/>
      <w:keepLines/>
      <w:numPr>
        <w:numId w:val="1"/>
      </w:numPr>
      <w:pBdr>
        <w:top w:val="single" w:sz="12" w:space="3" w:color="000000"/>
      </w:pBdr>
      <w:spacing w:before="240"/>
      <w:outlineLvl w:val="0"/>
    </w:pPr>
    <w:rPr>
      <w:rFonts w:ascii="Arial" w:hAnsi="Arial"/>
      <w:sz w:val="36"/>
    </w:rPr>
  </w:style>
  <w:style w:type="paragraph" w:styleId="20">
    <w:name w:val="heading 2"/>
    <w:basedOn w:val="a0"/>
    <w:next w:val="a0"/>
    <w:link w:val="21"/>
    <w:qFormat/>
    <w:pPr>
      <w:tabs>
        <w:tab w:val="left" w:pos="772"/>
      </w:tabs>
      <w:spacing w:after="100" w:afterAutospacing="1"/>
      <w:outlineLvl w:val="1"/>
    </w:pPr>
    <w:rPr>
      <w:rFonts w:eastAsia="Arial"/>
      <w:sz w:val="30"/>
      <w:lang w:val="en-US"/>
    </w:rPr>
  </w:style>
  <w:style w:type="paragraph" w:styleId="30">
    <w:name w:val="heading 3"/>
    <w:basedOn w:val="20"/>
    <w:next w:val="a0"/>
    <w:link w:val="31"/>
    <w:qFormat/>
    <w:pPr>
      <w:tabs>
        <w:tab w:val="left" w:pos="360"/>
        <w:tab w:val="left" w:pos="926"/>
      </w:tabs>
      <w:spacing w:before="120"/>
      <w:ind w:leftChars="100" w:left="100" w:rightChars="100" w:right="200"/>
      <w:outlineLvl w:val="2"/>
    </w:pPr>
    <w:rPr>
      <w:rFonts w:ascii="Arial" w:hAnsi="Arial" w:cs="Arial"/>
      <w:sz w:val="28"/>
    </w:rPr>
  </w:style>
  <w:style w:type="paragraph" w:styleId="4">
    <w:name w:val="heading 4"/>
    <w:basedOn w:val="30"/>
    <w:next w:val="a0"/>
    <w:link w:val="40"/>
    <w:qFormat/>
    <w:pPr>
      <w:ind w:leftChars="120" w:left="982" w:hanging="862"/>
      <w:outlineLvl w:val="3"/>
    </w:pPr>
    <w:rPr>
      <w:sz w:val="24"/>
    </w:rPr>
  </w:style>
  <w:style w:type="paragraph" w:styleId="5">
    <w:name w:val="heading 5"/>
    <w:basedOn w:val="4"/>
    <w:next w:val="a0"/>
    <w:link w:val="50"/>
    <w:qFormat/>
    <w:pPr>
      <w:outlineLvl w:val="4"/>
    </w:pPr>
    <w:rPr>
      <w:sz w:val="22"/>
    </w:rPr>
  </w:style>
  <w:style w:type="paragraph" w:styleId="6">
    <w:name w:val="heading 6"/>
    <w:basedOn w:val="a0"/>
    <w:next w:val="a0"/>
    <w:link w:val="60"/>
    <w:qFormat/>
    <w:pPr>
      <w:widowControl w:val="0"/>
      <w:numPr>
        <w:ilvl w:val="5"/>
        <w:numId w:val="1"/>
      </w:numPr>
      <w:tabs>
        <w:tab w:val="left" w:pos="360"/>
        <w:tab w:val="left" w:pos="926"/>
      </w:tabs>
      <w:outlineLvl w:val="5"/>
    </w:pPr>
    <w:rPr>
      <w:lang w:val="sv-SE" w:eastAsia="sv-SE"/>
    </w:rPr>
  </w:style>
  <w:style w:type="paragraph" w:styleId="7">
    <w:name w:val="heading 7"/>
    <w:basedOn w:val="a0"/>
    <w:next w:val="a0"/>
    <w:link w:val="70"/>
    <w:qFormat/>
    <w:pPr>
      <w:widowControl w:val="0"/>
      <w:numPr>
        <w:ilvl w:val="6"/>
        <w:numId w:val="1"/>
      </w:numPr>
      <w:tabs>
        <w:tab w:val="left" w:pos="360"/>
        <w:tab w:val="left" w:pos="926"/>
      </w:tabs>
      <w:outlineLvl w:val="6"/>
    </w:pPr>
    <w:rPr>
      <w:lang w:val="sv-SE" w:eastAsia="sv-SE"/>
    </w:rPr>
  </w:style>
  <w:style w:type="paragraph" w:styleId="8">
    <w:name w:val="heading 8"/>
    <w:basedOn w:val="1"/>
    <w:next w:val="a0"/>
    <w:link w:val="80"/>
    <w:qFormat/>
    <w:pPr>
      <w:numPr>
        <w:ilvl w:val="7"/>
      </w:numPr>
      <w:tabs>
        <w:tab w:val="left" w:pos="360"/>
        <w:tab w:val="left" w:pos="926"/>
      </w:tabs>
      <w:outlineLvl w:val="7"/>
    </w:pPr>
  </w:style>
  <w:style w:type="paragraph" w:styleId="9">
    <w:name w:val="heading 9"/>
    <w:basedOn w:val="8"/>
    <w:next w:val="a0"/>
    <w:link w:val="9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7">
    <w:name w:val="toc 7"/>
    <w:basedOn w:val="TOC6"/>
    <w:next w:val="a0"/>
    <w:semiHidden/>
    <w:qFormat/>
    <w:pPr>
      <w:ind w:left="2268" w:hanging="2268"/>
    </w:pPr>
  </w:style>
  <w:style w:type="paragraph" w:styleId="TOC6">
    <w:name w:val="toc 6"/>
    <w:basedOn w:val="TOC5"/>
    <w:next w:val="a0"/>
    <w:semiHidden/>
    <w:qFormat/>
    <w:pPr>
      <w:numPr>
        <w:numId w:val="2"/>
      </w:numPr>
      <w:tabs>
        <w:tab w:val="left" w:pos="360"/>
      </w:tabs>
      <w:ind w:left="1701" w:hanging="1701"/>
    </w:pPr>
  </w:style>
  <w:style w:type="paragraph" w:styleId="TOC5">
    <w:name w:val="toc 5"/>
    <w:basedOn w:val="TOC4"/>
    <w:next w:val="a0"/>
    <w:semiHidden/>
    <w:qFormat/>
    <w:pPr>
      <w:ind w:left="1701" w:hanging="1701"/>
    </w:pPr>
  </w:style>
  <w:style w:type="paragraph" w:styleId="TOC4">
    <w:name w:val="toc 4"/>
    <w:basedOn w:val="TOC3"/>
    <w:next w:val="a0"/>
    <w:semiHidden/>
    <w:qFormat/>
    <w:pPr>
      <w:ind w:left="1418" w:hanging="1418"/>
    </w:pPr>
  </w:style>
  <w:style w:type="paragraph" w:styleId="TOC3">
    <w:name w:val="toc 3"/>
    <w:basedOn w:val="TOC2"/>
    <w:next w:val="a0"/>
    <w:uiPriority w:val="39"/>
    <w:qFormat/>
    <w:pPr>
      <w:ind w:left="1134" w:hanging="1134"/>
    </w:pPr>
  </w:style>
  <w:style w:type="paragraph" w:styleId="TOC2">
    <w:name w:val="toc 2"/>
    <w:basedOn w:val="TOC1"/>
    <w:next w:val="a0"/>
    <w:uiPriority w:val="39"/>
    <w:qFormat/>
    <w:pPr>
      <w:keepNext w:val="0"/>
      <w:spacing w:before="0"/>
      <w:ind w:left="851" w:hanging="851"/>
    </w:pPr>
    <w:rPr>
      <w:sz w:val="20"/>
    </w:rPr>
  </w:style>
  <w:style w:type="paragraph" w:styleId="TOC1">
    <w:name w:val="toc 1"/>
    <w:basedOn w:val="a0"/>
    <w:next w:val="a0"/>
    <w:uiPriority w:val="39"/>
    <w:qFormat/>
    <w:pPr>
      <w:keepNext/>
      <w:keepLines/>
      <w:widowControl w:val="0"/>
      <w:tabs>
        <w:tab w:val="right" w:leader="dot" w:pos="9639"/>
      </w:tabs>
      <w:spacing w:before="120"/>
      <w:ind w:left="567" w:right="425" w:hanging="567"/>
    </w:pPr>
    <w:rPr>
      <w:sz w:val="22"/>
    </w:rPr>
  </w:style>
  <w:style w:type="paragraph" w:styleId="2">
    <w:name w:val="List Number 2"/>
    <w:basedOn w:val="a0"/>
    <w:qFormat/>
    <w:pPr>
      <w:numPr>
        <w:numId w:val="3"/>
      </w:numPr>
      <w:tabs>
        <w:tab w:val="clear" w:pos="643"/>
      </w:tabs>
      <w:spacing w:line="240" w:lineRule="auto"/>
      <w:ind w:left="432" w:hanging="432"/>
      <w:contextualSpacing/>
      <w:jc w:val="left"/>
    </w:pPr>
    <w:rPr>
      <w:rFonts w:eastAsia="等线"/>
    </w:rPr>
  </w:style>
  <w:style w:type="paragraph" w:styleId="a4">
    <w:name w:val="caption"/>
    <w:basedOn w:val="a0"/>
    <w:next w:val="a0"/>
    <w:link w:val="a5"/>
    <w:uiPriority w:val="35"/>
    <w:unhideWhenUsed/>
    <w:qFormat/>
    <w:pPr>
      <w:spacing w:before="120" w:after="120" w:line="252" w:lineRule="auto"/>
    </w:pPr>
    <w:rPr>
      <w:rFonts w:asciiTheme="minorHAnsi" w:eastAsiaTheme="minorHAnsi" w:hAnsiTheme="minorHAnsi" w:cstheme="minorBidi"/>
      <w:b/>
      <w:sz w:val="22"/>
      <w:szCs w:val="22"/>
      <w:lang w:val="en-US" w:eastAsia="sv-SE"/>
    </w:rPr>
  </w:style>
  <w:style w:type="paragraph" w:styleId="a">
    <w:name w:val="List Bullet"/>
    <w:basedOn w:val="a0"/>
    <w:unhideWhenUsed/>
    <w:qFormat/>
    <w:pPr>
      <w:numPr>
        <w:numId w:val="4"/>
      </w:numPr>
      <w:contextualSpacing/>
    </w:pPr>
  </w:style>
  <w:style w:type="paragraph" w:styleId="a6">
    <w:name w:val="Document Map"/>
    <w:basedOn w:val="a0"/>
    <w:link w:val="a7"/>
    <w:semiHidden/>
    <w:unhideWhenUsed/>
    <w:qFormat/>
    <w:rPr>
      <w:rFonts w:ascii="宋体" w:eastAsia="宋体"/>
      <w:sz w:val="18"/>
      <w:szCs w:val="18"/>
    </w:rPr>
  </w:style>
  <w:style w:type="paragraph" w:styleId="a8">
    <w:name w:val="annotation text"/>
    <w:basedOn w:val="a0"/>
    <w:link w:val="a9"/>
    <w:uiPriority w:val="99"/>
    <w:qFormat/>
  </w:style>
  <w:style w:type="paragraph" w:styleId="3">
    <w:name w:val="List Bullet 3"/>
    <w:basedOn w:val="a0"/>
    <w:uiPriority w:val="99"/>
    <w:semiHidden/>
    <w:qFormat/>
    <w:pPr>
      <w:numPr>
        <w:numId w:val="5"/>
      </w:numPr>
      <w:tabs>
        <w:tab w:val="clear" w:pos="926"/>
        <w:tab w:val="left" w:pos="1247"/>
        <w:tab w:val="left" w:pos="2552"/>
        <w:tab w:val="left" w:pos="3856"/>
        <w:tab w:val="left" w:pos="5216"/>
        <w:tab w:val="left" w:pos="6464"/>
        <w:tab w:val="left" w:pos="7768"/>
      </w:tabs>
      <w:spacing w:after="240"/>
      <w:ind w:left="720"/>
      <w:contextualSpacing/>
    </w:pPr>
    <w:rPr>
      <w:rFonts w:ascii="Ericsson Hilda" w:eastAsiaTheme="minorHAnsi" w:hAnsi="Ericsson Hilda" w:cs="Verdana"/>
      <w:sz w:val="22"/>
      <w:szCs w:val="22"/>
      <w:lang w:val="en-US"/>
    </w:rPr>
  </w:style>
  <w:style w:type="paragraph" w:styleId="aa">
    <w:name w:val="Body Text"/>
    <w:basedOn w:val="a0"/>
    <w:link w:val="ab"/>
    <w:unhideWhenUsed/>
    <w:qFormat/>
    <w:pPr>
      <w:overflowPunct w:val="0"/>
      <w:spacing w:after="120"/>
    </w:pPr>
    <w:rPr>
      <w:rFonts w:ascii="Arial" w:hAnsi="Arial"/>
      <w:lang w:val="en-US" w:eastAsia="zh-CN"/>
    </w:rPr>
  </w:style>
  <w:style w:type="paragraph" w:styleId="ac">
    <w:name w:val="Plain Text"/>
    <w:basedOn w:val="a0"/>
    <w:link w:val="ad"/>
    <w:uiPriority w:val="99"/>
    <w:semiHidden/>
    <w:unhideWhenUsed/>
    <w:qFormat/>
    <w:pPr>
      <w:spacing w:after="0" w:line="240" w:lineRule="auto"/>
    </w:pPr>
    <w:rPr>
      <w:rFonts w:ascii="Calibri" w:eastAsiaTheme="minorHAnsi" w:hAnsi="Calibri" w:cs="Calibri"/>
      <w:sz w:val="22"/>
      <w:szCs w:val="22"/>
      <w:lang w:val="sv-SE"/>
    </w:rPr>
  </w:style>
  <w:style w:type="paragraph" w:styleId="TOC8">
    <w:name w:val="toc 8"/>
    <w:basedOn w:val="TOC1"/>
    <w:next w:val="a0"/>
    <w:uiPriority w:val="39"/>
    <w:qFormat/>
    <w:pPr>
      <w:spacing w:before="180"/>
      <w:ind w:left="2693" w:hanging="2693"/>
    </w:pPr>
    <w:rPr>
      <w:b/>
    </w:rPr>
  </w:style>
  <w:style w:type="paragraph" w:styleId="ae">
    <w:name w:val="Date"/>
    <w:basedOn w:val="a0"/>
    <w:next w:val="a0"/>
    <w:link w:val="af"/>
    <w:uiPriority w:val="99"/>
    <w:semiHidden/>
    <w:unhideWhenUsed/>
    <w:qFormat/>
    <w:pPr>
      <w:ind w:leftChars="2500" w:left="100"/>
    </w:pPr>
  </w:style>
  <w:style w:type="paragraph" w:styleId="af0">
    <w:name w:val="Balloon Text"/>
    <w:basedOn w:val="a0"/>
    <w:link w:val="af1"/>
    <w:qFormat/>
    <w:pPr>
      <w:spacing w:after="0"/>
    </w:pPr>
    <w:rPr>
      <w:rFonts w:ascii="Segoe UI" w:hAnsi="Segoe UI" w:cs="Segoe UI"/>
      <w:sz w:val="18"/>
      <w:szCs w:val="18"/>
    </w:rPr>
  </w:style>
  <w:style w:type="paragraph" w:styleId="af2">
    <w:name w:val="footer"/>
    <w:basedOn w:val="af3"/>
    <w:link w:val="af4"/>
    <w:uiPriority w:val="99"/>
    <w:qFormat/>
    <w:pPr>
      <w:jc w:val="center"/>
    </w:pPr>
    <w:rPr>
      <w:i/>
    </w:rPr>
  </w:style>
  <w:style w:type="paragraph" w:styleId="af3">
    <w:name w:val="header"/>
    <w:basedOn w:val="a0"/>
    <w:link w:val="af5"/>
    <w:qFormat/>
    <w:pPr>
      <w:widowControl w:val="0"/>
      <w:overflowPunct w:val="0"/>
      <w:textAlignment w:val="baseline"/>
    </w:pPr>
    <w:rPr>
      <w:rFonts w:ascii="Arial" w:hAnsi="Arial"/>
      <w:b/>
      <w:sz w:val="18"/>
      <w:lang w:eastAsia="ja-JP"/>
    </w:rPr>
  </w:style>
  <w:style w:type="paragraph" w:styleId="af6">
    <w:name w:val="List"/>
    <w:basedOn w:val="aa"/>
    <w:qFormat/>
    <w:rPr>
      <w:rFonts w:cs="Lohit Devanagari"/>
    </w:rPr>
  </w:style>
  <w:style w:type="paragraph" w:styleId="af7">
    <w:name w:val="footnote text"/>
    <w:basedOn w:val="a0"/>
    <w:link w:val="af8"/>
    <w:uiPriority w:val="99"/>
    <w:unhideWhenUsed/>
    <w:qFormat/>
    <w:pPr>
      <w:spacing w:after="0"/>
    </w:pPr>
    <w:rPr>
      <w:rFonts w:eastAsiaTheme="minorHAnsi"/>
      <w:lang w:val="en-US"/>
    </w:rPr>
  </w:style>
  <w:style w:type="paragraph" w:styleId="TOC9">
    <w:name w:val="toc 9"/>
    <w:basedOn w:val="TOC8"/>
    <w:next w:val="a0"/>
    <w:uiPriority w:val="39"/>
    <w:qFormat/>
    <w:pPr>
      <w:ind w:left="1418" w:hanging="1418"/>
    </w:pPr>
  </w:style>
  <w:style w:type="paragraph" w:styleId="af9">
    <w:name w:val="Normal (Web)"/>
    <w:basedOn w:val="a0"/>
    <w:uiPriority w:val="99"/>
    <w:unhideWhenUsed/>
    <w:qFormat/>
    <w:pPr>
      <w:spacing w:beforeAutospacing="1" w:afterAutospacing="1"/>
    </w:pPr>
    <w:rPr>
      <w:sz w:val="24"/>
      <w:szCs w:val="24"/>
      <w:lang w:eastAsia="en-GB"/>
    </w:rPr>
  </w:style>
  <w:style w:type="paragraph" w:styleId="afa">
    <w:name w:val="annotation subject"/>
    <w:basedOn w:val="a8"/>
    <w:next w:val="a8"/>
    <w:link w:val="afb"/>
    <w:qFormat/>
    <w:rPr>
      <w:b/>
      <w:bCs/>
    </w:rPr>
  </w:style>
  <w:style w:type="table" w:styleId="afc">
    <w:name w:val="Table Grid"/>
    <w:basedOn w:val="a2"/>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basedOn w:val="a1"/>
    <w:uiPriority w:val="22"/>
    <w:qFormat/>
    <w:rPr>
      <w:b/>
      <w:bCs/>
    </w:rPr>
  </w:style>
  <w:style w:type="character" w:styleId="afe">
    <w:name w:val="FollowedHyperlink"/>
    <w:qFormat/>
    <w:rPr>
      <w:color w:val="954F72"/>
      <w:u w:val="single"/>
    </w:rPr>
  </w:style>
  <w:style w:type="character" w:styleId="aff">
    <w:name w:val="Emphasis"/>
    <w:basedOn w:val="a1"/>
    <w:uiPriority w:val="20"/>
    <w:qFormat/>
    <w:rPr>
      <w:i/>
      <w:iCs/>
    </w:rPr>
  </w:style>
  <w:style w:type="character" w:styleId="aff0">
    <w:name w:val="Hyperlink"/>
    <w:basedOn w:val="a1"/>
    <w:uiPriority w:val="99"/>
    <w:unhideWhenUsed/>
    <w:qFormat/>
    <w:rPr>
      <w:color w:val="0563C1" w:themeColor="hyperlink"/>
      <w:u w:val="single"/>
    </w:rPr>
  </w:style>
  <w:style w:type="character" w:styleId="aff1">
    <w:name w:val="annotation reference"/>
    <w:uiPriority w:val="99"/>
    <w:qFormat/>
    <w:rPr>
      <w:sz w:val="16"/>
      <w:szCs w:val="16"/>
    </w:rPr>
  </w:style>
  <w:style w:type="character" w:styleId="aff2">
    <w:name w:val="footnote reference"/>
    <w:basedOn w:val="a1"/>
    <w:uiPriority w:val="99"/>
    <w:unhideWhenUsed/>
    <w:qFormat/>
    <w:rPr>
      <w:vertAlign w:val="superscript"/>
    </w:rPr>
  </w:style>
  <w:style w:type="character" w:customStyle="1" w:styleId="10">
    <w:name w:val="标题 1 字符"/>
    <w:basedOn w:val="a1"/>
    <w:link w:val="1"/>
    <w:qFormat/>
    <w:rPr>
      <w:rFonts w:ascii="Arial" w:eastAsia="Batang" w:hAnsi="Arial" w:cs="Times New Roman"/>
      <w:sz w:val="36"/>
      <w:lang w:val="en-GB" w:eastAsia="en-US"/>
    </w:rPr>
  </w:style>
  <w:style w:type="character" w:customStyle="1" w:styleId="21">
    <w:name w:val="标题 2 字符"/>
    <w:basedOn w:val="a1"/>
    <w:link w:val="20"/>
    <w:qFormat/>
    <w:rPr>
      <w:rFonts w:ascii="Times New Roman" w:eastAsia="Arial" w:hAnsi="Times New Roman" w:cs="Times New Roman"/>
      <w:kern w:val="0"/>
      <w:sz w:val="30"/>
      <w:szCs w:val="20"/>
      <w:lang w:eastAsia="en-US"/>
    </w:rPr>
  </w:style>
  <w:style w:type="character" w:customStyle="1" w:styleId="31">
    <w:name w:val="标题 3 字符"/>
    <w:basedOn w:val="a1"/>
    <w:link w:val="30"/>
    <w:qFormat/>
    <w:rPr>
      <w:rFonts w:ascii="Arial" w:eastAsia="Arial" w:hAnsi="Arial" w:cs="Arial"/>
      <w:sz w:val="28"/>
      <w:lang w:eastAsia="en-US"/>
    </w:rPr>
  </w:style>
  <w:style w:type="character" w:customStyle="1" w:styleId="40">
    <w:name w:val="标题 4 字符"/>
    <w:basedOn w:val="a1"/>
    <w:link w:val="4"/>
    <w:qFormat/>
    <w:rPr>
      <w:rFonts w:ascii="Times New Roman" w:eastAsia="Arial" w:hAnsi="Times New Roman" w:cs="Times New Roman"/>
      <w:sz w:val="24"/>
      <w:lang w:eastAsia="en-US"/>
    </w:rPr>
  </w:style>
  <w:style w:type="character" w:customStyle="1" w:styleId="50">
    <w:name w:val="标题 5 字符"/>
    <w:basedOn w:val="a1"/>
    <w:link w:val="5"/>
    <w:qFormat/>
    <w:rPr>
      <w:rFonts w:ascii="Times New Roman" w:eastAsia="Arial" w:hAnsi="Times New Roman" w:cs="Times New Roman"/>
      <w:sz w:val="22"/>
      <w:lang w:eastAsia="en-US"/>
    </w:rPr>
  </w:style>
  <w:style w:type="character" w:customStyle="1" w:styleId="60">
    <w:name w:val="标题 6 字符"/>
    <w:basedOn w:val="a1"/>
    <w:link w:val="6"/>
    <w:qFormat/>
    <w:rPr>
      <w:rFonts w:ascii="Times New Roman" w:eastAsia="Batang" w:hAnsi="Times New Roman" w:cs="Times New Roman"/>
      <w:lang w:val="sv-SE" w:eastAsia="sv-SE"/>
    </w:rPr>
  </w:style>
  <w:style w:type="character" w:customStyle="1" w:styleId="70">
    <w:name w:val="标题 7 字符"/>
    <w:basedOn w:val="a1"/>
    <w:link w:val="7"/>
    <w:qFormat/>
    <w:rPr>
      <w:rFonts w:ascii="Times New Roman" w:eastAsia="Batang" w:hAnsi="Times New Roman" w:cs="Times New Roman"/>
      <w:lang w:val="sv-SE" w:eastAsia="sv-SE"/>
    </w:rPr>
  </w:style>
  <w:style w:type="character" w:customStyle="1" w:styleId="80">
    <w:name w:val="标题 8 字符"/>
    <w:basedOn w:val="a1"/>
    <w:link w:val="8"/>
    <w:qFormat/>
    <w:rPr>
      <w:rFonts w:ascii="Arial" w:eastAsia="Batang" w:hAnsi="Arial" w:cs="Times New Roman"/>
      <w:sz w:val="36"/>
      <w:lang w:val="en-GB" w:eastAsia="en-US"/>
    </w:rPr>
  </w:style>
  <w:style w:type="character" w:customStyle="1" w:styleId="90">
    <w:name w:val="标题 9 字符"/>
    <w:basedOn w:val="a1"/>
    <w:link w:val="9"/>
    <w:qFormat/>
    <w:rPr>
      <w:rFonts w:ascii="Arial" w:eastAsia="Batang" w:hAnsi="Arial" w:cs="Times New Roman"/>
      <w:sz w:val="36"/>
      <w:lang w:val="en-GB" w:eastAsia="en-US"/>
    </w:rPr>
  </w:style>
  <w:style w:type="character" w:customStyle="1" w:styleId="a7">
    <w:name w:val="文档结构图 字符"/>
    <w:basedOn w:val="a1"/>
    <w:link w:val="a6"/>
    <w:semiHidden/>
    <w:qFormat/>
    <w:rPr>
      <w:rFonts w:ascii="宋体" w:eastAsia="宋体" w:hAnsi="Times New Roman" w:cs="Times New Roman"/>
      <w:kern w:val="0"/>
      <w:sz w:val="18"/>
      <w:szCs w:val="18"/>
      <w:lang w:val="en-GB" w:eastAsia="en-US"/>
    </w:rPr>
  </w:style>
  <w:style w:type="character" w:customStyle="1" w:styleId="a9">
    <w:name w:val="批注文字 字符"/>
    <w:basedOn w:val="a1"/>
    <w:link w:val="a8"/>
    <w:uiPriority w:val="99"/>
    <w:qFormat/>
    <w:rPr>
      <w:rFonts w:ascii="Times New Roman" w:eastAsia="Batang" w:hAnsi="Times New Roman" w:cs="Times New Roman"/>
      <w:kern w:val="0"/>
      <w:szCs w:val="20"/>
      <w:lang w:val="en-GB" w:eastAsia="en-US"/>
    </w:rPr>
  </w:style>
  <w:style w:type="character" w:customStyle="1" w:styleId="ab">
    <w:name w:val="正文文本 字符"/>
    <w:basedOn w:val="a1"/>
    <w:link w:val="aa"/>
    <w:qFormat/>
    <w:rPr>
      <w:rFonts w:ascii="Arial" w:eastAsia="Batang" w:hAnsi="Arial" w:cs="Times New Roman"/>
      <w:kern w:val="0"/>
      <w:szCs w:val="20"/>
      <w:lang w:eastAsia="zh-CN"/>
    </w:rPr>
  </w:style>
  <w:style w:type="character" w:customStyle="1" w:styleId="ad">
    <w:name w:val="纯文本 字符"/>
    <w:basedOn w:val="a1"/>
    <w:link w:val="ac"/>
    <w:uiPriority w:val="99"/>
    <w:semiHidden/>
    <w:qFormat/>
    <w:rPr>
      <w:rFonts w:ascii="Calibri" w:eastAsiaTheme="minorHAnsi" w:hAnsi="Calibri" w:cs="Calibri"/>
      <w:kern w:val="0"/>
      <w:sz w:val="22"/>
      <w:lang w:val="sv-SE" w:eastAsia="en-US"/>
    </w:rPr>
  </w:style>
  <w:style w:type="character" w:customStyle="1" w:styleId="af1">
    <w:name w:val="批注框文本 字符"/>
    <w:basedOn w:val="a1"/>
    <w:link w:val="af0"/>
    <w:qFormat/>
    <w:rPr>
      <w:rFonts w:ascii="Segoe UI" w:eastAsia="Batang" w:hAnsi="Segoe UI" w:cs="Segoe UI"/>
      <w:kern w:val="0"/>
      <w:sz w:val="18"/>
      <w:szCs w:val="18"/>
      <w:lang w:val="en-GB" w:eastAsia="en-US"/>
    </w:rPr>
  </w:style>
  <w:style w:type="character" w:customStyle="1" w:styleId="af4">
    <w:name w:val="页脚 字符"/>
    <w:basedOn w:val="a1"/>
    <w:link w:val="af2"/>
    <w:uiPriority w:val="99"/>
    <w:qFormat/>
    <w:rPr>
      <w:rFonts w:ascii="Arial" w:eastAsia="Batang" w:hAnsi="Arial" w:cs="Times New Roman"/>
      <w:b/>
      <w:i/>
      <w:kern w:val="0"/>
      <w:sz w:val="18"/>
      <w:szCs w:val="20"/>
      <w:lang w:val="en-GB" w:eastAsia="ja-JP"/>
    </w:rPr>
  </w:style>
  <w:style w:type="character" w:customStyle="1" w:styleId="af5">
    <w:name w:val="页眉 字符"/>
    <w:basedOn w:val="a1"/>
    <w:link w:val="af3"/>
    <w:qFormat/>
    <w:rPr>
      <w:rFonts w:ascii="Arial" w:eastAsia="Batang" w:hAnsi="Arial" w:cs="Times New Roman"/>
      <w:b/>
      <w:kern w:val="0"/>
      <w:sz w:val="18"/>
      <w:szCs w:val="20"/>
      <w:lang w:val="en-GB" w:eastAsia="ja-JP"/>
    </w:rPr>
  </w:style>
  <w:style w:type="character" w:customStyle="1" w:styleId="af8">
    <w:name w:val="脚注文本 字符"/>
    <w:basedOn w:val="a1"/>
    <w:link w:val="af7"/>
    <w:uiPriority w:val="99"/>
    <w:qFormat/>
    <w:rPr>
      <w:rFonts w:ascii="Times New Roman" w:eastAsiaTheme="minorHAnsi" w:hAnsi="Times New Roman" w:cs="Times New Roman"/>
      <w:kern w:val="0"/>
      <w:szCs w:val="20"/>
      <w:lang w:eastAsia="en-US"/>
    </w:rPr>
  </w:style>
  <w:style w:type="character" w:customStyle="1" w:styleId="afb">
    <w:name w:val="批注主题 字符"/>
    <w:basedOn w:val="a9"/>
    <w:link w:val="afa"/>
    <w:qFormat/>
    <w:rPr>
      <w:rFonts w:ascii="Times New Roman" w:eastAsia="Batang" w:hAnsi="Times New Roman" w:cs="Times New Roman"/>
      <w:b/>
      <w:bCs/>
      <w:kern w:val="0"/>
      <w:szCs w:val="20"/>
      <w:lang w:val="en-GB" w:eastAsia="en-US"/>
    </w:rPr>
  </w:style>
  <w:style w:type="character" w:customStyle="1" w:styleId="ZGSM">
    <w:name w:val="ZGSM"/>
    <w:qFormat/>
  </w:style>
  <w:style w:type="character" w:customStyle="1" w:styleId="InternetLink">
    <w:name w:val="Internet Link"/>
    <w:qFormat/>
    <w:rPr>
      <w:color w:val="0563C1"/>
      <w:u w:val="single"/>
    </w:rPr>
  </w:style>
  <w:style w:type="character" w:customStyle="1" w:styleId="UnresolvedMention1">
    <w:name w:val="Unresolved Mention1"/>
    <w:uiPriority w:val="99"/>
    <w:unhideWhenUsed/>
    <w:qFormat/>
    <w:rPr>
      <w:color w:val="605E5C"/>
      <w:shd w:val="clear" w:color="auto" w:fill="E1DFDD"/>
    </w:rPr>
  </w:style>
  <w:style w:type="character" w:customStyle="1" w:styleId="aff3">
    <w:name w:val="列表段落 字符"/>
    <w:aliases w:val="- Bullets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Normal bullet 2 字符"/>
    <w:link w:val="aff4"/>
    <w:uiPriority w:val="34"/>
    <w:qFormat/>
    <w:locked/>
    <w:rPr>
      <w:rFonts w:ascii="Times" w:eastAsia="宋体" w:hAnsi="Times" w:cs="Times"/>
      <w:sz w:val="22"/>
      <w:szCs w:val="24"/>
      <w:lang w:eastAsia="ja-JP"/>
    </w:rPr>
  </w:style>
  <w:style w:type="paragraph" w:styleId="aff4">
    <w:name w:val="List Paragraph"/>
    <w:aliases w:val="- Bullets,?? ??,?????,????,Lista1,列出段落1,中等深浅网格 1 - 着色 21,¥ê¥¹¥È¶ÎÂä,¥¡¡¡¡ì¬º¥¹¥È¶ÎÂä,ÁÐ³ö¶ÎÂä,列表段落1,—ño’i—Ž,1st level - Bullet List Paragraph,Lettre d'introduction,Paragrafo elenco,Normal bullet 2,Bullet list,목록단락,列表段落11,リスト段落,列,—,B,列出段落"/>
    <w:basedOn w:val="a0"/>
    <w:link w:val="aff3"/>
    <w:uiPriority w:val="34"/>
    <w:qFormat/>
    <w:pPr>
      <w:spacing w:line="252" w:lineRule="auto"/>
      <w:ind w:left="720"/>
      <w:contextualSpacing/>
    </w:pPr>
    <w:rPr>
      <w:rFonts w:ascii="Times" w:eastAsia="宋体" w:hAnsi="Times" w:cs="Times"/>
      <w:kern w:val="2"/>
      <w:sz w:val="22"/>
      <w:szCs w:val="24"/>
      <w:lang w:val="en-US" w:eastAsia="ja-JP"/>
    </w:rPr>
  </w:style>
  <w:style w:type="character" w:customStyle="1" w:styleId="a5">
    <w:name w:val="题注 字符"/>
    <w:basedOn w:val="a1"/>
    <w:link w:val="a4"/>
    <w:uiPriority w:val="35"/>
    <w:qFormat/>
    <w:rPr>
      <w:rFonts w:eastAsiaTheme="minorHAnsi"/>
      <w:b/>
      <w:kern w:val="0"/>
      <w:sz w:val="22"/>
      <w:lang w:eastAsia="sv-SE"/>
    </w:rPr>
  </w:style>
  <w:style w:type="character" w:customStyle="1" w:styleId="Mention1">
    <w:name w:val="Mention1"/>
    <w:basedOn w:val="a1"/>
    <w:uiPriority w:val="99"/>
    <w:unhideWhenUsed/>
    <w:qFormat/>
    <w:rPr>
      <w:color w:val="2B579A"/>
      <w:shd w:val="clear" w:color="auto" w:fill="E1DFDD"/>
    </w:rPr>
  </w:style>
  <w:style w:type="character" w:customStyle="1" w:styleId="TALCar">
    <w:name w:val="TAL Car"/>
    <w:link w:val="TAL"/>
    <w:qFormat/>
    <w:locked/>
    <w:rPr>
      <w:rFonts w:ascii="Arial" w:hAnsi="Arial"/>
      <w:sz w:val="18"/>
      <w:lang w:val="en-GB" w:eastAsia="en-US"/>
    </w:rPr>
  </w:style>
  <w:style w:type="paragraph" w:customStyle="1" w:styleId="TAL">
    <w:name w:val="TAL"/>
    <w:basedOn w:val="a0"/>
    <w:link w:val="TALCar"/>
    <w:qFormat/>
    <w:pPr>
      <w:keepNext/>
      <w:keepLines/>
      <w:spacing w:after="0"/>
    </w:pPr>
    <w:rPr>
      <w:rFonts w:ascii="Arial" w:eastAsiaTheme="minorEastAsia" w:hAnsi="Arial" w:cstheme="minorBidi"/>
      <w:kern w:val="2"/>
      <w:sz w:val="18"/>
      <w:szCs w:val="22"/>
    </w:rPr>
  </w:style>
  <w:style w:type="character" w:customStyle="1" w:styleId="Char">
    <w:name w:val="题注 Char"/>
    <w:uiPriority w:val="99"/>
    <w:qFormat/>
    <w:locked/>
    <w:rPr>
      <w:rFonts w:asciiTheme="minorHAnsi" w:eastAsiaTheme="minorHAnsi" w:hAnsiTheme="minorHAnsi" w:cstheme="minorBidi"/>
      <w:b/>
      <w:sz w:val="22"/>
      <w:szCs w:val="22"/>
      <w:lang w:val="en-US"/>
    </w:rPr>
  </w:style>
  <w:style w:type="character" w:customStyle="1" w:styleId="THChar">
    <w:name w:val="TH Char"/>
    <w:link w:val="TH"/>
    <w:qFormat/>
    <w:rPr>
      <w:rFonts w:ascii="Arial" w:hAnsi="Arial"/>
      <w:b/>
      <w:lang w:val="en-GB" w:eastAsia="en-US"/>
    </w:rPr>
  </w:style>
  <w:style w:type="paragraph" w:customStyle="1" w:styleId="TH">
    <w:name w:val="TH"/>
    <w:basedOn w:val="a0"/>
    <w:link w:val="THChar"/>
    <w:qFormat/>
    <w:pPr>
      <w:keepNext/>
      <w:keepLines/>
      <w:spacing w:before="60"/>
      <w:jc w:val="center"/>
    </w:pPr>
    <w:rPr>
      <w:rFonts w:ascii="Arial" w:eastAsiaTheme="minorEastAsia" w:hAnsi="Arial" w:cstheme="minorBidi"/>
      <w:b/>
      <w:kern w:val="2"/>
      <w:szCs w:val="22"/>
    </w:rPr>
  </w:style>
  <w:style w:type="character" w:customStyle="1" w:styleId="Char1">
    <w:name w:val="题注 Char1"/>
    <w:qFormat/>
    <w:rPr>
      <w:lang w:val="en-GB" w:eastAsia="en-US" w:bidi="ar-SA"/>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eastAsia="Times New Roman" w:cs="Times New Roman"/>
      <w:b/>
      <w:sz w:val="20"/>
    </w:rPr>
  </w:style>
  <w:style w:type="character" w:customStyle="1" w:styleId="ListLabel5">
    <w:name w:val="ListLabel 5"/>
    <w:qFormat/>
    <w:rPr>
      <w:rFonts w:cs="Courier New"/>
      <w:b/>
      <w:sz w:val="20"/>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eastAsia="Calibri" w:cs="Calibri"/>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eastAsia="Times New Roman" w:cs="Times New Roman"/>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eastAsia="宋体" w:cs="Times New Roman"/>
    </w:rPr>
  </w:style>
  <w:style w:type="character" w:customStyle="1" w:styleId="ListLabel23">
    <w:name w:val="ListLabel 23"/>
    <w:qFormat/>
    <w:rPr>
      <w:rFonts w:eastAsia="宋体" w:cs="Times New Roman"/>
    </w:rPr>
  </w:style>
  <w:style w:type="character" w:customStyle="1" w:styleId="ListLabel24">
    <w:name w:val="ListLabel 24"/>
    <w:qFormat/>
    <w:rPr>
      <w:rFonts w:cs="Courier New"/>
    </w:rPr>
  </w:style>
  <w:style w:type="character" w:customStyle="1" w:styleId="ListLabel25">
    <w:name w:val="ListLabel 25"/>
    <w:qFormat/>
    <w:rPr>
      <w:rFonts w:eastAsia="宋体" w:cs="Times New Roman"/>
    </w:rPr>
  </w:style>
  <w:style w:type="character" w:customStyle="1" w:styleId="ListLabel26">
    <w:name w:val="ListLabel 26"/>
    <w:qFormat/>
    <w:rPr>
      <w:rFonts w:eastAsia="Malgun Gothic" w:cs="Times New Roman"/>
    </w:rPr>
  </w:style>
  <w:style w:type="character" w:customStyle="1" w:styleId="ListLabel27">
    <w:name w:val="ListLabel 27"/>
    <w:qFormat/>
    <w:rPr>
      <w:rFonts w:eastAsia="Malgun Gothic" w:cs="Times New Roman"/>
    </w:rPr>
  </w:style>
  <w:style w:type="character" w:customStyle="1" w:styleId="ListLabel28">
    <w:name w:val="ListLabel 28"/>
    <w:qFormat/>
    <w:rPr>
      <w:rFonts w:eastAsia="Malgun Gothic" w:cs="Times New Roman"/>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cs="Courier New"/>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eastAsia="Times New Roman" w:cs="Times New Roman"/>
    </w:rPr>
  </w:style>
  <w:style w:type="character" w:customStyle="1" w:styleId="ListLabel53">
    <w:name w:val="ListLabel 53"/>
    <w:qFormat/>
    <w:rPr>
      <w:rFonts w:cs="Courier New"/>
    </w:rPr>
  </w:style>
  <w:style w:type="character" w:customStyle="1" w:styleId="ListLabel54">
    <w:name w:val="ListLabel 54"/>
    <w:qFormat/>
    <w:rPr>
      <w:rFonts w:cs="Courier New"/>
    </w:rPr>
  </w:style>
  <w:style w:type="character" w:customStyle="1" w:styleId="ListLabel55">
    <w:name w:val="ListLabel 55"/>
    <w:qFormat/>
    <w:rPr>
      <w:rFonts w:cs="Courier New"/>
    </w:rPr>
  </w:style>
  <w:style w:type="character" w:customStyle="1" w:styleId="ListLabel56">
    <w:name w:val="ListLabel 56"/>
    <w:qFormat/>
    <w:rPr>
      <w:b/>
      <w:sz w:val="18"/>
    </w:rPr>
  </w:style>
  <w:style w:type="character" w:customStyle="1" w:styleId="ListLabel57">
    <w:name w:val="ListLabel 57"/>
    <w:qFormat/>
    <w:rPr>
      <w:rFonts w:cs="Courier New"/>
    </w:rPr>
  </w:style>
  <w:style w:type="character" w:customStyle="1" w:styleId="ListLabel58">
    <w:name w:val="ListLabel 58"/>
    <w:qFormat/>
    <w:rPr>
      <w:rFonts w:cs="Courier New"/>
    </w:rPr>
  </w:style>
  <w:style w:type="character" w:customStyle="1" w:styleId="ListLabel59">
    <w:name w:val="ListLabel 59"/>
    <w:qFormat/>
    <w:rPr>
      <w:rFonts w:cs="Courier New"/>
    </w:rPr>
  </w:style>
  <w:style w:type="character" w:customStyle="1" w:styleId="ListLabel60">
    <w:name w:val="ListLabel 60"/>
    <w:qFormat/>
    <w:rPr>
      <w:b/>
      <w:sz w:val="18"/>
    </w:rPr>
  </w:style>
  <w:style w:type="character" w:customStyle="1" w:styleId="ListLabel61">
    <w:name w:val="ListLabel 61"/>
    <w:qFormat/>
    <w:rPr>
      <w:b/>
      <w:sz w:val="18"/>
    </w:rPr>
  </w:style>
  <w:style w:type="character" w:customStyle="1" w:styleId="ListLabel62">
    <w:name w:val="ListLabel 62"/>
    <w:qFormat/>
    <w:rPr>
      <w:rFonts w:eastAsia="Batang" w:cs="Times New Roman"/>
      <w:sz w:val="20"/>
    </w:rPr>
  </w:style>
  <w:style w:type="character" w:customStyle="1" w:styleId="ListLabel63">
    <w:name w:val="ListLabel 63"/>
    <w:qFormat/>
    <w:rPr>
      <w:rFonts w:cs="Courier New"/>
    </w:rPr>
  </w:style>
  <w:style w:type="character" w:customStyle="1" w:styleId="ListLabel64">
    <w:name w:val="ListLabel 64"/>
    <w:qFormat/>
    <w:rPr>
      <w:rFonts w:cs="Courier New"/>
    </w:rPr>
  </w:style>
  <w:style w:type="character" w:customStyle="1" w:styleId="ListLabel65">
    <w:name w:val="ListLabel 65"/>
    <w:qFormat/>
    <w:rPr>
      <w:rFonts w:cs="Courier New"/>
    </w:rPr>
  </w:style>
  <w:style w:type="character" w:customStyle="1" w:styleId="ListLabel66">
    <w:name w:val="ListLabel 66"/>
    <w:qFormat/>
    <w:rPr>
      <w:rFonts w:cs="Courier New"/>
    </w:rPr>
  </w:style>
  <w:style w:type="character" w:customStyle="1" w:styleId="ListLabel67">
    <w:name w:val="ListLabel 67"/>
    <w:qFormat/>
    <w:rPr>
      <w:rFonts w:cs="Courier New"/>
    </w:rPr>
  </w:style>
  <w:style w:type="character" w:customStyle="1" w:styleId="ListLabel68">
    <w:name w:val="ListLabel 68"/>
    <w:qFormat/>
    <w:rPr>
      <w:rFonts w:cs="Courier New"/>
    </w:rPr>
  </w:style>
  <w:style w:type="character" w:customStyle="1" w:styleId="ListLabel69">
    <w:name w:val="ListLabel 69"/>
    <w:qFormat/>
    <w:rPr>
      <w:rFonts w:eastAsia="宋体" w:cs="Times New Roman"/>
    </w:rPr>
  </w:style>
  <w:style w:type="character" w:customStyle="1" w:styleId="ListLabel70">
    <w:name w:val="ListLabel 70"/>
    <w:qFormat/>
    <w:rPr>
      <w:rFonts w:cs="Symbol"/>
    </w:rPr>
  </w:style>
  <w:style w:type="character" w:customStyle="1" w:styleId="ListLabel71">
    <w:name w:val="ListLabel 71"/>
    <w:qFormat/>
    <w:rPr>
      <w:rFonts w:cs="Symbol"/>
    </w:rPr>
  </w:style>
  <w:style w:type="character" w:customStyle="1" w:styleId="ListLabel72">
    <w:name w:val="ListLabel 72"/>
    <w:qFormat/>
    <w:rPr>
      <w:color w:val="auto"/>
      <w:lang w:val="en-US"/>
    </w:rPr>
  </w:style>
  <w:style w:type="character" w:customStyle="1" w:styleId="ListLabel73">
    <w:name w:val="ListLabel 73"/>
    <w:qFormat/>
    <w:rPr>
      <w:color w:val="auto"/>
    </w:rPr>
  </w:style>
  <w:style w:type="character" w:customStyle="1" w:styleId="FootnoteCharacters">
    <w:name w:val="Footnote Characters"/>
    <w:qFormat/>
  </w:style>
  <w:style w:type="character" w:customStyle="1" w:styleId="ListLabel74">
    <w:name w:val="ListLabel 74"/>
    <w:qFormat/>
    <w:rPr>
      <w:rFonts w:cs="Times New Roman"/>
      <w:b/>
      <w:sz w:val="20"/>
    </w:rPr>
  </w:style>
  <w:style w:type="character" w:customStyle="1" w:styleId="ListLabel75">
    <w:name w:val="ListLabel 75"/>
    <w:qFormat/>
    <w:rPr>
      <w:rFonts w:cs="Courier New"/>
      <w:b/>
      <w:sz w:val="20"/>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ascii="Times New Roman" w:hAnsi="Times New Roman" w:cs="Symbol"/>
      <w:b/>
      <w:sz w:val="20"/>
    </w:rPr>
  </w:style>
  <w:style w:type="character" w:customStyle="1" w:styleId="ListLabel84">
    <w:name w:val="ListLabel 84"/>
    <w:qFormat/>
    <w:rPr>
      <w:rFonts w:cs="Courier New"/>
    </w:rPr>
  </w:style>
  <w:style w:type="character" w:customStyle="1" w:styleId="ListLabel85">
    <w:name w:val="ListLabel 85"/>
    <w:qFormat/>
    <w:rPr>
      <w:rFonts w:cs="Wingdings"/>
    </w:rPr>
  </w:style>
  <w:style w:type="character" w:customStyle="1" w:styleId="ListLabel86">
    <w:name w:val="ListLabel 86"/>
    <w:qFormat/>
    <w:rPr>
      <w:rFonts w:cs="Symbol"/>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qFormat/>
    <w:rPr>
      <w:rFonts w:cs="Symbol"/>
    </w:rPr>
  </w:style>
  <w:style w:type="character" w:customStyle="1" w:styleId="ListLabel90">
    <w:name w:val="ListLabel 90"/>
    <w:qFormat/>
    <w:rPr>
      <w:rFonts w:cs="Courier New"/>
    </w:rPr>
  </w:style>
  <w:style w:type="character" w:customStyle="1" w:styleId="ListLabel91">
    <w:name w:val="ListLabel 91"/>
    <w:qFormat/>
    <w:rPr>
      <w:rFonts w:cs="Wingdings"/>
    </w:rPr>
  </w:style>
  <w:style w:type="character" w:customStyle="1" w:styleId="ListLabel92">
    <w:name w:val="ListLabel 92"/>
    <w:qFormat/>
    <w:rPr>
      <w:rFonts w:cs="Symbol"/>
      <w:sz w:val="20"/>
    </w:rPr>
  </w:style>
  <w:style w:type="character" w:customStyle="1" w:styleId="ListLabel93">
    <w:name w:val="ListLabel 93"/>
    <w:qFormat/>
    <w:rPr>
      <w:rFonts w:cs="Courier New"/>
    </w:rPr>
  </w:style>
  <w:style w:type="character" w:customStyle="1" w:styleId="ListLabel94">
    <w:name w:val="ListLabel 94"/>
    <w:qFormat/>
    <w:rPr>
      <w:rFonts w:cs="Wingdings"/>
    </w:rPr>
  </w:style>
  <w:style w:type="character" w:customStyle="1" w:styleId="ListLabel95">
    <w:name w:val="ListLabel 95"/>
    <w:qFormat/>
    <w:rPr>
      <w:rFonts w:cs="Symbol"/>
    </w:rPr>
  </w:style>
  <w:style w:type="character" w:customStyle="1" w:styleId="ListLabel96">
    <w:name w:val="ListLabel 96"/>
    <w:qFormat/>
    <w:rPr>
      <w:rFonts w:cs="Courier New"/>
    </w:rPr>
  </w:style>
  <w:style w:type="character" w:customStyle="1" w:styleId="ListLabel97">
    <w:name w:val="ListLabel 97"/>
    <w:qFormat/>
    <w:rPr>
      <w:rFonts w:cs="Wingdings"/>
    </w:rPr>
  </w:style>
  <w:style w:type="character" w:customStyle="1" w:styleId="ListLabel98">
    <w:name w:val="ListLabel 98"/>
    <w:qFormat/>
    <w:rPr>
      <w:rFonts w:cs="Symbol"/>
    </w:rPr>
  </w:style>
  <w:style w:type="character" w:customStyle="1" w:styleId="ListLabel99">
    <w:name w:val="ListLabel 99"/>
    <w:qFormat/>
    <w:rPr>
      <w:rFonts w:cs="Courier New"/>
    </w:rPr>
  </w:style>
  <w:style w:type="character" w:customStyle="1" w:styleId="ListLabel100">
    <w:name w:val="ListLabel 100"/>
    <w:qFormat/>
    <w:rPr>
      <w:rFonts w:cs="Wingdings"/>
    </w:rPr>
  </w:style>
  <w:style w:type="character" w:customStyle="1" w:styleId="ListLabel101">
    <w:name w:val="ListLabel 101"/>
    <w:qFormat/>
    <w:rPr>
      <w:b/>
      <w:sz w:val="18"/>
    </w:rPr>
  </w:style>
  <w:style w:type="character" w:customStyle="1" w:styleId="ListLabel102">
    <w:name w:val="ListLabel 102"/>
    <w:qFormat/>
    <w:rPr>
      <w:rFonts w:cs="Symbol"/>
      <w:sz w:val="20"/>
    </w:rPr>
  </w:style>
  <w:style w:type="character" w:customStyle="1" w:styleId="ListLabel103">
    <w:name w:val="ListLabel 103"/>
    <w:qFormat/>
    <w:rPr>
      <w:rFonts w:cs="Courier New"/>
    </w:rPr>
  </w:style>
  <w:style w:type="character" w:customStyle="1" w:styleId="ListLabel104">
    <w:name w:val="ListLabel 104"/>
    <w:qFormat/>
    <w:rPr>
      <w:rFonts w:cs="Wingdings"/>
    </w:rPr>
  </w:style>
  <w:style w:type="character" w:customStyle="1" w:styleId="ListLabel105">
    <w:name w:val="ListLabel 105"/>
    <w:qFormat/>
    <w:rPr>
      <w:rFonts w:cs="Symbol"/>
    </w:rPr>
  </w:style>
  <w:style w:type="character" w:customStyle="1" w:styleId="ListLabel106">
    <w:name w:val="ListLabel 106"/>
    <w:qFormat/>
    <w:rPr>
      <w:rFonts w:cs="Courier New"/>
    </w:rPr>
  </w:style>
  <w:style w:type="character" w:customStyle="1" w:styleId="ListLabel107">
    <w:name w:val="ListLabel 107"/>
    <w:qFormat/>
    <w:rPr>
      <w:rFonts w:cs="Wingdings"/>
    </w:rPr>
  </w:style>
  <w:style w:type="character" w:customStyle="1" w:styleId="ListLabel108">
    <w:name w:val="ListLabel 108"/>
    <w:qFormat/>
    <w:rPr>
      <w:rFonts w:cs="Symbol"/>
    </w:rPr>
  </w:style>
  <w:style w:type="character" w:customStyle="1" w:styleId="ListLabel109">
    <w:name w:val="ListLabel 109"/>
    <w:qFormat/>
    <w:rPr>
      <w:rFonts w:cs="Courier New"/>
    </w:rPr>
  </w:style>
  <w:style w:type="character" w:customStyle="1" w:styleId="ListLabel110">
    <w:name w:val="ListLabel 110"/>
    <w:qFormat/>
    <w:rPr>
      <w:rFonts w:cs="Wingdings"/>
    </w:rPr>
  </w:style>
  <w:style w:type="character" w:customStyle="1" w:styleId="ListLabel111">
    <w:name w:val="ListLabel 111"/>
    <w:qFormat/>
    <w:rPr>
      <w:b/>
      <w:sz w:val="18"/>
    </w:rPr>
  </w:style>
  <w:style w:type="character" w:customStyle="1" w:styleId="ListLabel112">
    <w:name w:val="ListLabel 112"/>
    <w:qFormat/>
    <w:rPr>
      <w:b/>
      <w:sz w:val="18"/>
    </w:rPr>
  </w:style>
  <w:style w:type="character" w:customStyle="1" w:styleId="ListLabel113">
    <w:name w:val="ListLabel 113"/>
    <w:qFormat/>
    <w:rPr>
      <w:rFonts w:cs="Wingdings"/>
    </w:rPr>
  </w:style>
  <w:style w:type="character" w:customStyle="1" w:styleId="ListLabel114">
    <w:name w:val="ListLabel 114"/>
    <w:qFormat/>
    <w:rPr>
      <w:rFonts w:cs="Wingdings"/>
    </w:rPr>
  </w:style>
  <w:style w:type="character" w:customStyle="1" w:styleId="ListLabel115">
    <w:name w:val="ListLabel 115"/>
    <w:qFormat/>
    <w:rPr>
      <w:rFonts w:cs="Wingdings"/>
    </w:rPr>
  </w:style>
  <w:style w:type="character" w:customStyle="1" w:styleId="ListLabel116">
    <w:name w:val="ListLabel 116"/>
    <w:qFormat/>
    <w:rPr>
      <w:rFonts w:cs="Wingdings"/>
    </w:rPr>
  </w:style>
  <w:style w:type="character" w:customStyle="1" w:styleId="ListLabel117">
    <w:name w:val="ListLabel 117"/>
    <w:qFormat/>
    <w:rPr>
      <w:rFonts w:cs="Wingdings"/>
    </w:rPr>
  </w:style>
  <w:style w:type="character" w:customStyle="1" w:styleId="ListLabel118">
    <w:name w:val="ListLabel 118"/>
    <w:qFormat/>
    <w:rPr>
      <w:rFonts w:cs="Wingdings"/>
    </w:rPr>
  </w:style>
  <w:style w:type="character" w:customStyle="1" w:styleId="ListLabel119">
    <w:name w:val="ListLabel 119"/>
    <w:qFormat/>
    <w:rPr>
      <w:rFonts w:cs="Wingdings"/>
    </w:rPr>
  </w:style>
  <w:style w:type="character" w:customStyle="1" w:styleId="ListLabel120">
    <w:name w:val="ListLabel 120"/>
    <w:qFormat/>
    <w:rPr>
      <w:rFonts w:cs="Wingdings"/>
    </w:rPr>
  </w:style>
  <w:style w:type="character" w:customStyle="1" w:styleId="ListLabel121">
    <w:name w:val="ListLabel 121"/>
    <w:qFormat/>
    <w:rPr>
      <w:rFonts w:cs="Wingdings"/>
    </w:rPr>
  </w:style>
  <w:style w:type="character" w:customStyle="1" w:styleId="ListLabel122">
    <w:name w:val="ListLabel 122"/>
    <w:qFormat/>
    <w:rPr>
      <w:rFonts w:cs="Times New Roman"/>
      <w:sz w:val="20"/>
    </w:rPr>
  </w:style>
  <w:style w:type="character" w:customStyle="1" w:styleId="ListLabel123">
    <w:name w:val="ListLabel 123"/>
    <w:qFormat/>
    <w:rPr>
      <w:rFonts w:cs="Courier New"/>
    </w:rPr>
  </w:style>
  <w:style w:type="character" w:customStyle="1" w:styleId="ListLabel124">
    <w:name w:val="ListLabel 124"/>
    <w:qFormat/>
    <w:rPr>
      <w:rFonts w:cs="Wingdings"/>
    </w:rPr>
  </w:style>
  <w:style w:type="character" w:customStyle="1" w:styleId="ListLabel125">
    <w:name w:val="ListLabel 125"/>
    <w:qFormat/>
    <w:rPr>
      <w:rFonts w:cs="Symbol"/>
    </w:rPr>
  </w:style>
  <w:style w:type="character" w:customStyle="1" w:styleId="ListLabel126">
    <w:name w:val="ListLabel 126"/>
    <w:qFormat/>
    <w:rPr>
      <w:rFonts w:cs="Courier New"/>
    </w:rPr>
  </w:style>
  <w:style w:type="character" w:customStyle="1" w:styleId="ListLabel127">
    <w:name w:val="ListLabel 127"/>
    <w:qFormat/>
    <w:rPr>
      <w:rFonts w:cs="Wingdings"/>
    </w:rPr>
  </w:style>
  <w:style w:type="character" w:customStyle="1" w:styleId="ListLabel128">
    <w:name w:val="ListLabel 128"/>
    <w:qFormat/>
    <w:rPr>
      <w:rFonts w:cs="Symbol"/>
    </w:rPr>
  </w:style>
  <w:style w:type="character" w:customStyle="1" w:styleId="ListLabel129">
    <w:name w:val="ListLabel 129"/>
    <w:qFormat/>
    <w:rPr>
      <w:rFonts w:cs="Courier New"/>
    </w:rPr>
  </w:style>
  <w:style w:type="character" w:customStyle="1" w:styleId="ListLabel130">
    <w:name w:val="ListLabel 130"/>
    <w:qFormat/>
    <w:rPr>
      <w:rFonts w:cs="Wingdings"/>
    </w:rPr>
  </w:style>
  <w:style w:type="character" w:customStyle="1" w:styleId="ListLabel131">
    <w:name w:val="ListLabel 131"/>
    <w:qFormat/>
    <w:rPr>
      <w:rFonts w:cs="Symbol"/>
      <w:sz w:val="20"/>
    </w:rPr>
  </w:style>
  <w:style w:type="character" w:customStyle="1" w:styleId="ListLabel132">
    <w:name w:val="ListLabel 132"/>
    <w:qFormat/>
    <w:rPr>
      <w:rFonts w:cs="Courier New"/>
    </w:rPr>
  </w:style>
  <w:style w:type="character" w:customStyle="1" w:styleId="ListLabel133">
    <w:name w:val="ListLabel 133"/>
    <w:qFormat/>
    <w:rPr>
      <w:rFonts w:cs="Wingdings"/>
    </w:rPr>
  </w:style>
  <w:style w:type="character" w:customStyle="1" w:styleId="ListLabel134">
    <w:name w:val="ListLabel 134"/>
    <w:qFormat/>
    <w:rPr>
      <w:rFonts w:cs="Symbol"/>
    </w:rPr>
  </w:style>
  <w:style w:type="character" w:customStyle="1" w:styleId="ListLabel135">
    <w:name w:val="ListLabel 135"/>
    <w:qFormat/>
    <w:rPr>
      <w:rFonts w:cs="Courier New"/>
    </w:rPr>
  </w:style>
  <w:style w:type="character" w:customStyle="1" w:styleId="ListLabel136">
    <w:name w:val="ListLabel 136"/>
    <w:qFormat/>
    <w:rPr>
      <w:rFonts w:cs="Wingdings"/>
    </w:rPr>
  </w:style>
  <w:style w:type="character" w:customStyle="1" w:styleId="ListLabel137">
    <w:name w:val="ListLabel 137"/>
    <w:qFormat/>
    <w:rPr>
      <w:rFonts w:cs="Symbol"/>
    </w:rPr>
  </w:style>
  <w:style w:type="character" w:customStyle="1" w:styleId="ListLabel138">
    <w:name w:val="ListLabel 138"/>
    <w:qFormat/>
    <w:rPr>
      <w:rFonts w:cs="Courier New"/>
    </w:rPr>
  </w:style>
  <w:style w:type="character" w:customStyle="1" w:styleId="ListLabel139">
    <w:name w:val="ListLabel 139"/>
    <w:qFormat/>
    <w:rPr>
      <w:rFonts w:cs="Wingdings"/>
    </w:rPr>
  </w:style>
  <w:style w:type="character" w:customStyle="1" w:styleId="ListLabel140">
    <w:name w:val="ListLabel 140"/>
    <w:qFormat/>
    <w:rPr>
      <w:rFonts w:cs="Times New Roman"/>
    </w:rPr>
  </w:style>
  <w:style w:type="character" w:customStyle="1" w:styleId="ListLabel141">
    <w:name w:val="ListLabel 141"/>
    <w:qFormat/>
    <w:rPr>
      <w:rFonts w:cs="Wingdings"/>
    </w:rPr>
  </w:style>
  <w:style w:type="character" w:customStyle="1" w:styleId="ListLabel142">
    <w:name w:val="ListLabel 142"/>
    <w:qFormat/>
    <w:rPr>
      <w:rFonts w:cs="Wingdings"/>
    </w:rPr>
  </w:style>
  <w:style w:type="character" w:customStyle="1" w:styleId="ListLabel143">
    <w:name w:val="ListLabel 143"/>
    <w:qFormat/>
    <w:rPr>
      <w:rFonts w:cs="Wingdings"/>
    </w:rPr>
  </w:style>
  <w:style w:type="character" w:customStyle="1" w:styleId="ListLabel144">
    <w:name w:val="ListLabel 144"/>
    <w:qFormat/>
    <w:rPr>
      <w:rFonts w:cs="Wingdings"/>
    </w:rPr>
  </w:style>
  <w:style w:type="character" w:customStyle="1" w:styleId="ListLabel145">
    <w:name w:val="ListLabel 145"/>
    <w:qFormat/>
    <w:rPr>
      <w:rFonts w:cs="Wingdings"/>
    </w:rPr>
  </w:style>
  <w:style w:type="character" w:customStyle="1" w:styleId="ListLabel146">
    <w:name w:val="ListLabel 146"/>
    <w:qFormat/>
    <w:rPr>
      <w:rFonts w:cs="Wingdings"/>
    </w:rPr>
  </w:style>
  <w:style w:type="character" w:customStyle="1" w:styleId="ListLabel147">
    <w:name w:val="ListLabel 147"/>
    <w:qFormat/>
    <w:rPr>
      <w:rFonts w:cs="Wingdings"/>
    </w:rPr>
  </w:style>
  <w:style w:type="character" w:customStyle="1" w:styleId="ListLabel148">
    <w:name w:val="ListLabel 148"/>
    <w:qFormat/>
    <w:rPr>
      <w:rFonts w:cs="Wingdings"/>
    </w:rPr>
  </w:style>
  <w:style w:type="character" w:customStyle="1" w:styleId="ListLabel149">
    <w:name w:val="ListLabel 149"/>
    <w:qFormat/>
    <w:rPr>
      <w:rFonts w:cs="Symbol"/>
    </w:rPr>
  </w:style>
  <w:style w:type="character" w:customStyle="1" w:styleId="ListLabel150">
    <w:name w:val="ListLabel 150"/>
    <w:qFormat/>
    <w:rPr>
      <w:rFonts w:cs="Wingdings"/>
    </w:rPr>
  </w:style>
  <w:style w:type="character" w:customStyle="1" w:styleId="ListLabel151">
    <w:name w:val="ListLabel 151"/>
    <w:qFormat/>
    <w:rPr>
      <w:rFonts w:cs="Wingdings"/>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Wingdings"/>
    </w:rPr>
  </w:style>
  <w:style w:type="character" w:customStyle="1" w:styleId="ListLabel155">
    <w:name w:val="ListLabel 155"/>
    <w:qFormat/>
    <w:rPr>
      <w:rFonts w:cs="Wingdings"/>
    </w:rPr>
  </w:style>
  <w:style w:type="character" w:customStyle="1" w:styleId="ListLabel156">
    <w:name w:val="ListLabel 156"/>
    <w:qFormat/>
    <w:rPr>
      <w:rFonts w:cs="Wingdings"/>
    </w:rPr>
  </w:style>
  <w:style w:type="character" w:customStyle="1" w:styleId="ListLabel157">
    <w:name w:val="ListLabel 157"/>
    <w:qFormat/>
    <w:rPr>
      <w:rFonts w:cs="Wingdings"/>
    </w:rPr>
  </w:style>
  <w:style w:type="character" w:customStyle="1" w:styleId="ListLabel158">
    <w:name w:val="ListLabel 158"/>
    <w:qFormat/>
    <w:rPr>
      <w:rFonts w:cs="Symbol"/>
    </w:rPr>
  </w:style>
  <w:style w:type="character" w:customStyle="1" w:styleId="ListLabel159">
    <w:name w:val="ListLabel 159"/>
    <w:qFormat/>
    <w:rPr>
      <w:rFonts w:cs="Wingdings"/>
    </w:rPr>
  </w:style>
  <w:style w:type="character" w:customStyle="1" w:styleId="ListLabel160">
    <w:name w:val="ListLabel 160"/>
    <w:qFormat/>
    <w:rPr>
      <w:rFonts w:cs="Wingdings"/>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Wingdings"/>
    </w:rPr>
  </w:style>
  <w:style w:type="character" w:customStyle="1" w:styleId="ListLabel164">
    <w:name w:val="ListLabel 164"/>
    <w:qFormat/>
    <w:rPr>
      <w:rFonts w:cs="Wingdings"/>
    </w:rPr>
  </w:style>
  <w:style w:type="character" w:customStyle="1" w:styleId="ListLabel165">
    <w:name w:val="ListLabel 165"/>
    <w:qFormat/>
    <w:rPr>
      <w:rFonts w:cs="Wingdings"/>
    </w:rPr>
  </w:style>
  <w:style w:type="character" w:customStyle="1" w:styleId="ListLabel166">
    <w:name w:val="ListLabel 166"/>
    <w:qFormat/>
    <w:rPr>
      <w:rFonts w:cs="Wingdings"/>
    </w:rPr>
  </w:style>
  <w:style w:type="character" w:customStyle="1" w:styleId="ListLabel167">
    <w:name w:val="ListLabel 167"/>
    <w:qFormat/>
    <w:rPr>
      <w:color w:val="auto"/>
      <w:lang w:val="en-US"/>
    </w:rPr>
  </w:style>
  <w:style w:type="character" w:customStyle="1" w:styleId="ListLabel168">
    <w:name w:val="ListLabel 168"/>
    <w:qFormat/>
    <w:rPr>
      <w:color w:val="auto"/>
    </w:rPr>
  </w:style>
  <w:style w:type="paragraph" w:customStyle="1" w:styleId="Heading">
    <w:name w:val="Heading"/>
    <w:basedOn w:val="a0"/>
    <w:next w:val="aa"/>
    <w:qFormat/>
    <w:pPr>
      <w:keepNext/>
      <w:numPr>
        <w:numId w:val="6"/>
      </w:numPr>
      <w:spacing w:before="240" w:after="120"/>
    </w:pPr>
    <w:rPr>
      <w:rFonts w:ascii="Liberation Sans" w:eastAsia="Noto Sans CJK SC" w:hAnsi="Liberation Sans" w:cs="Lohit Devanagari"/>
      <w:sz w:val="28"/>
      <w:szCs w:val="28"/>
    </w:rPr>
  </w:style>
  <w:style w:type="paragraph" w:customStyle="1" w:styleId="Index">
    <w:name w:val="Index"/>
    <w:basedOn w:val="a0"/>
    <w:qFormat/>
    <w:pPr>
      <w:suppressLineNumbers/>
    </w:pPr>
    <w:rPr>
      <w:rFonts w:cs="Lohit Devanagari"/>
    </w:rPr>
  </w:style>
  <w:style w:type="paragraph" w:customStyle="1" w:styleId="H6">
    <w:name w:val="H6"/>
    <w:basedOn w:val="5"/>
    <w:qFormat/>
    <w:pPr>
      <w:ind w:left="1985" w:hanging="1985"/>
    </w:pPr>
    <w:rPr>
      <w:sz w:val="20"/>
    </w:rPr>
  </w:style>
  <w:style w:type="paragraph" w:customStyle="1" w:styleId="EQ">
    <w:name w:val="EQ"/>
    <w:basedOn w:val="a0"/>
    <w:qFormat/>
    <w:pPr>
      <w:keepLines/>
      <w:tabs>
        <w:tab w:val="center" w:pos="4536"/>
        <w:tab w:val="right" w:pos="9072"/>
      </w:tabs>
    </w:pPr>
  </w:style>
  <w:style w:type="paragraph" w:customStyle="1" w:styleId="ZD">
    <w:name w:val="ZD"/>
    <w:qFormat/>
    <w:pPr>
      <w:widowControl w:val="0"/>
      <w:spacing w:after="160" w:line="259" w:lineRule="auto"/>
      <w:jc w:val="both"/>
    </w:pPr>
    <w:rPr>
      <w:rFonts w:ascii="Arial" w:eastAsia="Batang" w:hAnsi="Arial"/>
      <w:sz w:val="32"/>
      <w:lang w:val="en-GB" w:eastAsia="en-US"/>
    </w:rPr>
  </w:style>
  <w:style w:type="paragraph" w:customStyle="1" w:styleId="TT">
    <w:name w:val="TT"/>
    <w:basedOn w:val="1"/>
    <w:qFormat/>
  </w:style>
  <w:style w:type="paragraph" w:customStyle="1" w:styleId="NF">
    <w:name w:val="NF"/>
    <w:basedOn w:val="NO"/>
    <w:qFormat/>
    <w:pPr>
      <w:keepNext/>
      <w:spacing w:after="0"/>
    </w:pPr>
    <w:rPr>
      <w:rFonts w:ascii="Arial" w:hAnsi="Arial"/>
      <w:sz w:val="18"/>
    </w:rPr>
  </w:style>
  <w:style w:type="paragraph" w:customStyle="1" w:styleId="NO">
    <w:name w:val="NO"/>
    <w:basedOn w:val="a0"/>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eastAsia="Batang" w:hAnsi="Courier New"/>
      <w:sz w:val="16"/>
      <w:lang w:val="en-GB" w:eastAsia="en-US"/>
    </w:rPr>
  </w:style>
  <w:style w:type="paragraph" w:customStyle="1" w:styleId="TAR">
    <w:name w:val="TAR"/>
    <w:basedOn w:val="TAL"/>
    <w:qFormat/>
    <w:pPr>
      <w:jc w:val="right"/>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jc w:val="both"/>
    </w:pPr>
    <w:rPr>
      <w:rFonts w:ascii="Courier New" w:eastAsia="Batang" w:hAnsi="Courier New"/>
      <w:lang w:val="en-GB" w:eastAsia="en-US"/>
    </w:rPr>
  </w:style>
  <w:style w:type="paragraph" w:customStyle="1" w:styleId="EX">
    <w:name w:val="EX"/>
    <w:basedOn w:val="a0"/>
    <w:link w:val="EXChar"/>
    <w:qFormat/>
    <w:pPr>
      <w:keepLines/>
      <w:ind w:left="1702" w:hanging="1418"/>
    </w:pPr>
  </w:style>
  <w:style w:type="paragraph" w:customStyle="1" w:styleId="FP">
    <w:name w:val="FP"/>
    <w:basedOn w:val="a0"/>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0"/>
    <w:link w:val="B1Char1"/>
    <w:qFormat/>
    <w:pPr>
      <w:ind w:left="568" w:hanging="284"/>
    </w:pPr>
  </w:style>
  <w:style w:type="paragraph" w:customStyle="1" w:styleId="EditorsNote">
    <w:name w:val="Editor's Note"/>
    <w:basedOn w:val="NO"/>
    <w:qFormat/>
    <w:rPr>
      <w:color w:val="FF0000"/>
    </w:rPr>
  </w:style>
  <w:style w:type="paragraph" w:customStyle="1" w:styleId="ZA">
    <w:name w:val="ZA"/>
    <w:qFormat/>
    <w:pPr>
      <w:widowControl w:val="0"/>
      <w:pBdr>
        <w:bottom w:val="single" w:sz="12" w:space="1" w:color="000000"/>
      </w:pBdr>
      <w:spacing w:after="160" w:line="259" w:lineRule="auto"/>
      <w:jc w:val="right"/>
    </w:pPr>
    <w:rPr>
      <w:rFonts w:ascii="Arial" w:eastAsia="Batang" w:hAnsi="Arial"/>
      <w:sz w:val="40"/>
      <w:lang w:val="en-GB" w:eastAsia="en-US"/>
    </w:rPr>
  </w:style>
  <w:style w:type="paragraph" w:customStyle="1" w:styleId="ZB">
    <w:name w:val="ZB"/>
    <w:qFormat/>
    <w:pPr>
      <w:widowControl w:val="0"/>
      <w:spacing w:after="160" w:line="259" w:lineRule="auto"/>
      <w:ind w:right="28"/>
      <w:jc w:val="right"/>
    </w:pPr>
    <w:rPr>
      <w:rFonts w:ascii="Arial" w:eastAsia="Batang" w:hAnsi="Arial"/>
      <w:i/>
      <w:lang w:val="en-GB" w:eastAsia="en-US"/>
    </w:rPr>
  </w:style>
  <w:style w:type="paragraph" w:customStyle="1" w:styleId="ZT">
    <w:name w:val="ZT"/>
    <w:qFormat/>
    <w:pPr>
      <w:widowControl w:val="0"/>
      <w:spacing w:after="160" w:line="240" w:lineRule="atLeast"/>
      <w:jc w:val="right"/>
    </w:pPr>
    <w:rPr>
      <w:rFonts w:ascii="Arial" w:eastAsia="Batang" w:hAnsi="Arial"/>
      <w:b/>
      <w:sz w:val="34"/>
      <w:lang w:val="en-GB" w:eastAsia="en-US"/>
    </w:rPr>
  </w:style>
  <w:style w:type="paragraph" w:customStyle="1" w:styleId="ZU">
    <w:name w:val="ZU"/>
    <w:qFormat/>
    <w:pPr>
      <w:widowControl w:val="0"/>
      <w:pBdr>
        <w:top w:val="single" w:sz="12" w:space="1" w:color="000000"/>
      </w:pBdr>
      <w:spacing w:after="160" w:line="259" w:lineRule="auto"/>
      <w:jc w:val="right"/>
    </w:pPr>
    <w:rPr>
      <w:rFonts w:ascii="Arial" w:eastAsia="Batang" w:hAnsi="Arial"/>
      <w:lang w:val="en-GB" w:eastAsia="en-US"/>
    </w:rPr>
  </w:style>
  <w:style w:type="paragraph" w:customStyle="1" w:styleId="TAN">
    <w:name w:val="TAN"/>
    <w:basedOn w:val="TAL"/>
    <w:link w:val="TANChar"/>
    <w:qFormat/>
    <w:pPr>
      <w:ind w:left="851" w:hanging="851"/>
    </w:pPr>
  </w:style>
  <w:style w:type="paragraph" w:customStyle="1" w:styleId="ZH">
    <w:name w:val="ZH"/>
    <w:qFormat/>
    <w:pPr>
      <w:widowControl w:val="0"/>
      <w:spacing w:after="160" w:line="259" w:lineRule="auto"/>
      <w:jc w:val="both"/>
    </w:pPr>
    <w:rPr>
      <w:rFonts w:ascii="Arial" w:eastAsia="Batang" w:hAnsi="Arial"/>
      <w:lang w:val="en-GB" w:eastAsia="en-US"/>
    </w:rPr>
  </w:style>
  <w:style w:type="paragraph" w:customStyle="1" w:styleId="TF">
    <w:name w:val="TF"/>
    <w:basedOn w:val="TH"/>
    <w:qFormat/>
    <w:pPr>
      <w:keepNext w:val="0"/>
      <w:spacing w:before="0" w:after="240"/>
    </w:pPr>
  </w:style>
  <w:style w:type="paragraph" w:customStyle="1" w:styleId="ZG">
    <w:name w:val="ZG"/>
    <w:qFormat/>
    <w:pPr>
      <w:widowControl w:val="0"/>
      <w:spacing w:after="160" w:line="259" w:lineRule="auto"/>
      <w:jc w:val="right"/>
    </w:pPr>
    <w:rPr>
      <w:rFonts w:ascii="Arial" w:eastAsia="Batang" w:hAnsi="Arial"/>
      <w:lang w:val="en-GB" w:eastAsia="en-US"/>
    </w:rPr>
  </w:style>
  <w:style w:type="paragraph" w:customStyle="1" w:styleId="B2">
    <w:name w:val="B2"/>
    <w:basedOn w:val="a0"/>
    <w:link w:val="B2Char"/>
    <w:qFormat/>
    <w:pPr>
      <w:ind w:left="851" w:hanging="284"/>
    </w:pPr>
  </w:style>
  <w:style w:type="paragraph" w:customStyle="1" w:styleId="B3">
    <w:name w:val="B3"/>
    <w:basedOn w:val="a0"/>
    <w:link w:val="B3Char2"/>
    <w:qFormat/>
    <w:pPr>
      <w:ind w:left="1135" w:hanging="284"/>
    </w:pPr>
  </w:style>
  <w:style w:type="paragraph" w:customStyle="1" w:styleId="B4">
    <w:name w:val="B4"/>
    <w:basedOn w:val="a0"/>
    <w:qFormat/>
    <w:pPr>
      <w:ind w:left="1418" w:hanging="284"/>
    </w:pPr>
  </w:style>
  <w:style w:type="paragraph" w:customStyle="1" w:styleId="B5">
    <w:name w:val="B5"/>
    <w:basedOn w:val="a0"/>
    <w:qFormat/>
    <w:pPr>
      <w:ind w:left="1702" w:hanging="284"/>
    </w:p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style>
  <w:style w:type="paragraph" w:customStyle="1" w:styleId="Guidance">
    <w:name w:val="Guidance"/>
    <w:basedOn w:val="a0"/>
    <w:qFormat/>
    <w:rPr>
      <w:i/>
      <w:color w:val="0000FF"/>
    </w:rPr>
  </w:style>
  <w:style w:type="paragraph" w:customStyle="1" w:styleId="Revision1">
    <w:name w:val="Revision1"/>
    <w:uiPriority w:val="99"/>
    <w:semiHidden/>
    <w:qFormat/>
    <w:pPr>
      <w:spacing w:after="160" w:line="259" w:lineRule="auto"/>
      <w:jc w:val="both"/>
    </w:pPr>
    <w:rPr>
      <w:rFonts w:eastAsia="Batang"/>
      <w:lang w:val="en-GB" w:eastAsia="en-US"/>
    </w:rPr>
  </w:style>
  <w:style w:type="paragraph" w:customStyle="1" w:styleId="TOCHeading1">
    <w:name w:val="TOC Heading1"/>
    <w:basedOn w:val="1"/>
    <w:uiPriority w:val="39"/>
    <w:unhideWhenUsed/>
    <w:qFormat/>
    <w:pPr>
      <w:spacing w:after="0"/>
      <w:ind w:left="0" w:firstLine="0"/>
    </w:pPr>
    <w:rPr>
      <w:rFonts w:asciiTheme="majorHAnsi" w:eastAsiaTheme="majorEastAsia" w:hAnsiTheme="majorHAnsi" w:cstheme="majorBidi"/>
      <w:color w:val="2F5496" w:themeColor="accent1" w:themeShade="BF"/>
      <w:sz w:val="32"/>
      <w:szCs w:val="32"/>
      <w:lang w:val="en-US"/>
    </w:rPr>
  </w:style>
  <w:style w:type="table" w:customStyle="1" w:styleId="11">
    <w:name w:val="网格型1"/>
    <w:basedOn w:val="a2"/>
    <w:qFormat/>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2">
    <w:name w:val="未解決のメンション1"/>
    <w:basedOn w:val="a1"/>
    <w:uiPriority w:val="99"/>
    <w:semiHidden/>
    <w:unhideWhenUsed/>
    <w:qFormat/>
    <w:rPr>
      <w:color w:val="605E5C"/>
      <w:shd w:val="clear" w:color="auto" w:fill="E1DFDD"/>
    </w:rPr>
  </w:style>
  <w:style w:type="character" w:customStyle="1" w:styleId="normaltextrun">
    <w:name w:val="normaltextrun"/>
    <w:basedOn w:val="a1"/>
    <w:qFormat/>
  </w:style>
  <w:style w:type="character" w:customStyle="1" w:styleId="eop">
    <w:name w:val="eop"/>
    <w:basedOn w:val="a1"/>
    <w:qFormat/>
  </w:style>
  <w:style w:type="character" w:customStyle="1" w:styleId="UnresolvedMention2">
    <w:name w:val="Unresolved Mention2"/>
    <w:basedOn w:val="a1"/>
    <w:uiPriority w:val="99"/>
    <w:semiHidden/>
    <w:unhideWhenUsed/>
    <w:qFormat/>
    <w:rPr>
      <w:color w:val="605E5C"/>
      <w:shd w:val="clear" w:color="auto" w:fill="E1DFDD"/>
    </w:rPr>
  </w:style>
  <w:style w:type="character" w:styleId="aff5">
    <w:name w:val="Placeholder Text"/>
    <w:basedOn w:val="a1"/>
    <w:uiPriority w:val="99"/>
    <w:semiHidden/>
    <w:qFormat/>
    <w:rPr>
      <w:color w:val="808080"/>
    </w:rPr>
  </w:style>
  <w:style w:type="character" w:customStyle="1" w:styleId="UnresolvedMention3">
    <w:name w:val="Unresolved Mention3"/>
    <w:basedOn w:val="a1"/>
    <w:uiPriority w:val="99"/>
    <w:semiHidden/>
    <w:unhideWhenUsed/>
    <w:qFormat/>
    <w:rPr>
      <w:color w:val="605E5C"/>
      <w:shd w:val="clear" w:color="auto" w:fill="E1DFDD"/>
    </w:rPr>
  </w:style>
  <w:style w:type="table" w:customStyle="1" w:styleId="TableGrid7">
    <w:name w:val="Table Grid7"/>
    <w:basedOn w:val="a2"/>
    <w:uiPriority w:val="39"/>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0"/>
    <w:qFormat/>
    <w:pPr>
      <w:numPr>
        <w:numId w:val="7"/>
      </w:numPr>
      <w:tabs>
        <w:tab w:val="left" w:pos="432"/>
      </w:tabs>
      <w:autoSpaceDE w:val="0"/>
      <w:autoSpaceDN w:val="0"/>
      <w:snapToGrid w:val="0"/>
      <w:spacing w:after="60"/>
    </w:pPr>
    <w:rPr>
      <w:rFonts w:eastAsia="宋体"/>
      <w:szCs w:val="16"/>
      <w:lang w:val="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paragraph" w:customStyle="1" w:styleId="ArialText">
    <w:name w:val="Arial Text"/>
    <w:basedOn w:val="a0"/>
    <w:link w:val="ArialTextChar"/>
    <w:qFormat/>
    <w:pPr>
      <w:spacing w:after="160"/>
    </w:pPr>
    <w:rPr>
      <w:rFonts w:ascii="Arial" w:eastAsiaTheme="minorHAnsi" w:hAnsi="Arial" w:cstheme="minorBidi"/>
      <w:szCs w:val="22"/>
      <w:lang w:val="en-US" w:eastAsia="ja-JP"/>
    </w:rPr>
  </w:style>
  <w:style w:type="character" w:customStyle="1" w:styleId="ArialTextChar">
    <w:name w:val="Arial Text Char"/>
    <w:basedOn w:val="a1"/>
    <w:link w:val="ArialText"/>
    <w:qFormat/>
    <w:rPr>
      <w:rFonts w:ascii="Arial" w:eastAsiaTheme="minorHAnsi" w:hAnsi="Arial"/>
      <w:kern w:val="0"/>
      <w:lang w:eastAsia="ja-JP"/>
    </w:rPr>
  </w:style>
  <w:style w:type="paragraph" w:customStyle="1" w:styleId="Proposal">
    <w:name w:val="Proposal"/>
    <w:basedOn w:val="aa"/>
    <w:link w:val="ProposalChar"/>
    <w:qFormat/>
    <w:pPr>
      <w:numPr>
        <w:numId w:val="8"/>
      </w:numPr>
      <w:tabs>
        <w:tab w:val="left" w:pos="360"/>
        <w:tab w:val="left" w:pos="1701"/>
      </w:tabs>
      <w:overflowPunct/>
    </w:pPr>
    <w:rPr>
      <w:rFonts w:eastAsiaTheme="minorHAnsi" w:cstheme="minorBidi"/>
      <w:b/>
      <w:bCs/>
      <w:szCs w:val="22"/>
    </w:rPr>
  </w:style>
  <w:style w:type="character" w:customStyle="1" w:styleId="13">
    <w:name w:val="未处理的提及1"/>
    <w:basedOn w:val="a1"/>
    <w:uiPriority w:val="99"/>
    <w:semiHidden/>
    <w:unhideWhenUsed/>
    <w:qFormat/>
    <w:rPr>
      <w:color w:val="605E5C"/>
      <w:shd w:val="clear" w:color="auto" w:fill="E1DFDD"/>
    </w:rPr>
  </w:style>
  <w:style w:type="character" w:customStyle="1" w:styleId="22">
    <w:name w:val="未处理的提及2"/>
    <w:basedOn w:val="a1"/>
    <w:uiPriority w:val="99"/>
    <w:semiHidden/>
    <w:unhideWhenUsed/>
    <w:qFormat/>
    <w:rPr>
      <w:color w:val="605E5C"/>
      <w:shd w:val="clear" w:color="auto" w:fill="E1DFDD"/>
    </w:rPr>
  </w:style>
  <w:style w:type="character" w:customStyle="1" w:styleId="32">
    <w:name w:val="未处理的提及3"/>
    <w:basedOn w:val="a1"/>
    <w:uiPriority w:val="99"/>
    <w:semiHidden/>
    <w:unhideWhenUsed/>
    <w:qFormat/>
    <w:rPr>
      <w:color w:val="605E5C"/>
      <w:shd w:val="clear" w:color="auto" w:fill="E1DFDD"/>
    </w:rPr>
  </w:style>
  <w:style w:type="character" w:customStyle="1" w:styleId="UnresolvedMention4">
    <w:name w:val="Unresolved Mention4"/>
    <w:basedOn w:val="a1"/>
    <w:uiPriority w:val="99"/>
    <w:unhideWhenUsed/>
    <w:qFormat/>
    <w:rPr>
      <w:color w:val="605E5C"/>
      <w:shd w:val="clear" w:color="auto" w:fill="E1DFDD"/>
    </w:rPr>
  </w:style>
  <w:style w:type="paragraph" w:customStyle="1" w:styleId="done">
    <w:name w:val="done"/>
    <w:basedOn w:val="a0"/>
    <w:qFormat/>
    <w:pPr>
      <w:keepNext/>
      <w:keepLines/>
      <w:widowControl w:val="0"/>
      <w:numPr>
        <w:numId w:val="9"/>
      </w:numPr>
      <w:pBdr>
        <w:top w:val="single" w:sz="6" w:space="1" w:color="008000"/>
        <w:left w:val="single" w:sz="6" w:space="4" w:color="008000"/>
        <w:bottom w:val="single" w:sz="6" w:space="1" w:color="008000"/>
        <w:right w:val="single" w:sz="6" w:space="4" w:color="008000"/>
      </w:pBdr>
      <w:tabs>
        <w:tab w:val="left" w:pos="360"/>
        <w:tab w:val="left" w:pos="1843"/>
      </w:tabs>
      <w:overflowPunct w:val="0"/>
      <w:autoSpaceDE w:val="0"/>
      <w:autoSpaceDN w:val="0"/>
      <w:adjustRightInd w:val="0"/>
      <w:spacing w:before="60" w:after="60"/>
      <w:ind w:left="340" w:hanging="340"/>
      <w:textAlignment w:val="baseline"/>
    </w:pPr>
    <w:rPr>
      <w:rFonts w:ascii="Arial" w:eastAsia="Times New Roman" w:hAnsi="Arial"/>
      <w:b/>
      <w:color w:val="008000"/>
    </w:rPr>
  </w:style>
  <w:style w:type="character" w:customStyle="1" w:styleId="Mention2">
    <w:name w:val="Mention2"/>
    <w:basedOn w:val="a1"/>
    <w:uiPriority w:val="99"/>
    <w:unhideWhenUsed/>
    <w:qFormat/>
    <w:rPr>
      <w:color w:val="2B579A"/>
      <w:shd w:val="clear" w:color="auto" w:fill="E1DFDD"/>
    </w:rPr>
  </w:style>
  <w:style w:type="character" w:customStyle="1" w:styleId="UnresolvedMention5">
    <w:name w:val="Unresolved Mention5"/>
    <w:basedOn w:val="a1"/>
    <w:uiPriority w:val="99"/>
    <w:semiHidden/>
    <w:unhideWhenUsed/>
    <w:qFormat/>
    <w:rPr>
      <w:color w:val="605E5C"/>
      <w:shd w:val="clear" w:color="auto" w:fill="E1DFDD"/>
    </w:rPr>
  </w:style>
  <w:style w:type="character" w:customStyle="1" w:styleId="23">
    <w:name w:val="未解決のメンション2"/>
    <w:basedOn w:val="a1"/>
    <w:uiPriority w:val="99"/>
    <w:semiHidden/>
    <w:unhideWhenUsed/>
    <w:qFormat/>
    <w:rPr>
      <w:color w:val="605E5C"/>
      <w:shd w:val="clear" w:color="auto" w:fill="E1DFDD"/>
    </w:rPr>
  </w:style>
  <w:style w:type="character" w:customStyle="1" w:styleId="fontstyle01">
    <w:name w:val="fontstyle01"/>
    <w:basedOn w:val="a1"/>
    <w:qFormat/>
    <w:rPr>
      <w:rFonts w:ascii="Helvetica-BoldOblique" w:hAnsi="Helvetica-BoldOblique" w:hint="default"/>
      <w:b/>
      <w:bCs/>
      <w:i/>
      <w:iCs/>
      <w:color w:val="000000"/>
      <w:sz w:val="18"/>
      <w:szCs w:val="18"/>
    </w:rPr>
  </w:style>
  <w:style w:type="character" w:customStyle="1" w:styleId="fontstyle11">
    <w:name w:val="fontstyle11"/>
    <w:basedOn w:val="a1"/>
    <w:qFormat/>
    <w:rPr>
      <w:rFonts w:ascii="Helvetica" w:hAnsi="Helvetica" w:cs="Helvetica" w:hint="default"/>
      <w:color w:val="000000"/>
      <w:sz w:val="18"/>
      <w:szCs w:val="18"/>
    </w:rPr>
  </w:style>
  <w:style w:type="character" w:customStyle="1" w:styleId="fontstyle31">
    <w:name w:val="fontstyle31"/>
    <w:basedOn w:val="a1"/>
    <w:qFormat/>
    <w:rPr>
      <w:rFonts w:ascii="Helvetica-Oblique" w:hAnsi="Helvetica-Oblique" w:hint="default"/>
      <w:i/>
      <w:iCs/>
      <w:color w:val="000000"/>
      <w:sz w:val="18"/>
      <w:szCs w:val="18"/>
    </w:rPr>
  </w:style>
  <w:style w:type="character" w:customStyle="1" w:styleId="fontstyle41">
    <w:name w:val="fontstyle41"/>
    <w:basedOn w:val="a1"/>
    <w:qFormat/>
    <w:rPr>
      <w:rFonts w:ascii="T25" w:hAnsi="T25" w:hint="default"/>
      <w:color w:val="000000"/>
      <w:sz w:val="18"/>
      <w:szCs w:val="18"/>
    </w:rPr>
  </w:style>
  <w:style w:type="character" w:customStyle="1" w:styleId="fontstyle51">
    <w:name w:val="fontstyle51"/>
    <w:basedOn w:val="a1"/>
    <w:qFormat/>
    <w:rPr>
      <w:rFonts w:ascii="Helvetica-Bold" w:hAnsi="Helvetica-Bold" w:hint="default"/>
      <w:b/>
      <w:bCs/>
      <w:color w:val="000000"/>
      <w:sz w:val="18"/>
      <w:szCs w:val="18"/>
    </w:rPr>
  </w:style>
  <w:style w:type="character" w:customStyle="1" w:styleId="fontstyle61">
    <w:name w:val="fontstyle61"/>
    <w:basedOn w:val="a1"/>
    <w:qFormat/>
    <w:rPr>
      <w:rFonts w:ascii="Times-Roman" w:hAnsi="Times-Roman" w:hint="default"/>
      <w:color w:val="000000"/>
      <w:sz w:val="20"/>
      <w:szCs w:val="20"/>
    </w:rPr>
  </w:style>
  <w:style w:type="character" w:customStyle="1" w:styleId="fontstyle71">
    <w:name w:val="fontstyle71"/>
    <w:basedOn w:val="a1"/>
    <w:qFormat/>
    <w:rPr>
      <w:rFonts w:ascii="Times-Italic" w:hAnsi="Times-Italic" w:hint="default"/>
      <w:i/>
      <w:iCs/>
      <w:color w:val="000000"/>
      <w:sz w:val="20"/>
      <w:szCs w:val="20"/>
    </w:rPr>
  </w:style>
  <w:style w:type="character" w:customStyle="1" w:styleId="UnresolvedMention6">
    <w:name w:val="Unresolved Mention6"/>
    <w:basedOn w:val="a1"/>
    <w:uiPriority w:val="99"/>
    <w:semiHidden/>
    <w:unhideWhenUsed/>
    <w:qFormat/>
    <w:rPr>
      <w:color w:val="605E5C"/>
      <w:shd w:val="clear" w:color="auto" w:fill="E1DFDD"/>
    </w:rPr>
  </w:style>
  <w:style w:type="character" w:customStyle="1" w:styleId="41">
    <w:name w:val="未处理的提及4"/>
    <w:basedOn w:val="a1"/>
    <w:uiPriority w:val="99"/>
    <w:semiHidden/>
    <w:unhideWhenUsed/>
    <w:qFormat/>
    <w:rPr>
      <w:color w:val="605E5C"/>
      <w:shd w:val="clear" w:color="auto" w:fill="E1DFDD"/>
    </w:rPr>
  </w:style>
  <w:style w:type="character" w:customStyle="1" w:styleId="33">
    <w:name w:val="未解決のメンション3"/>
    <w:basedOn w:val="a1"/>
    <w:uiPriority w:val="99"/>
    <w:semiHidden/>
    <w:unhideWhenUsed/>
    <w:qFormat/>
    <w:rPr>
      <w:color w:val="605E5C"/>
      <w:shd w:val="clear" w:color="auto" w:fill="E1DFDD"/>
    </w:rPr>
  </w:style>
  <w:style w:type="table" w:customStyle="1" w:styleId="TableGrid1">
    <w:name w:val="Table Grid1"/>
    <w:basedOn w:val="a2"/>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a0"/>
    <w:link w:val="Doc-text2Char"/>
    <w:qFormat/>
    <w:pPr>
      <w:tabs>
        <w:tab w:val="left" w:pos="1622"/>
      </w:tabs>
      <w:spacing w:after="0" w:line="240" w:lineRule="auto"/>
      <w:ind w:left="1622" w:hanging="363"/>
    </w:pPr>
    <w:rPr>
      <w:rFonts w:ascii="Arial" w:eastAsia="MS Mincho" w:hAnsi="Arial" w:cs="Arial"/>
      <w:kern w:val="2"/>
      <w:szCs w:val="24"/>
      <w:lang w:val="en-US" w:eastAsia="ko-KR"/>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0"/>
    <w:link w:val="CommentsChar"/>
    <w:qFormat/>
    <w:pPr>
      <w:spacing w:before="40" w:after="0" w:line="240" w:lineRule="auto"/>
    </w:pPr>
    <w:rPr>
      <w:rFonts w:ascii="Arial" w:eastAsia="MS Mincho" w:hAnsi="Arial" w:cs="Arial"/>
      <w:i/>
      <w:kern w:val="2"/>
      <w:sz w:val="18"/>
      <w:szCs w:val="24"/>
      <w:lang w:val="en-US" w:eastAsia="ko-KR"/>
    </w:rPr>
  </w:style>
  <w:style w:type="character" w:customStyle="1" w:styleId="UnresolvedMention7">
    <w:name w:val="Unresolved Mention7"/>
    <w:basedOn w:val="a1"/>
    <w:uiPriority w:val="99"/>
    <w:semiHidden/>
    <w:unhideWhenUsed/>
    <w:qFormat/>
    <w:rPr>
      <w:color w:val="605E5C"/>
      <w:shd w:val="clear" w:color="auto" w:fill="E1DFDD"/>
    </w:rPr>
  </w:style>
  <w:style w:type="character" w:customStyle="1" w:styleId="B2Char">
    <w:name w:val="B2 Char"/>
    <w:link w:val="B2"/>
    <w:qFormat/>
    <w:rPr>
      <w:rFonts w:ascii="Times New Roman" w:eastAsia="Batang" w:hAnsi="Times New Roman" w:cs="Times New Roman"/>
      <w:kern w:val="0"/>
      <w:szCs w:val="20"/>
      <w:lang w:val="en-GB" w:eastAsia="en-US"/>
    </w:rPr>
  </w:style>
  <w:style w:type="character" w:customStyle="1" w:styleId="B3Char2">
    <w:name w:val="B3 Char2"/>
    <w:link w:val="B3"/>
    <w:qFormat/>
    <w:rPr>
      <w:rFonts w:ascii="Times New Roman" w:eastAsia="Batang" w:hAnsi="Times New Roman" w:cs="Times New Roman"/>
      <w:kern w:val="0"/>
      <w:szCs w:val="20"/>
      <w:lang w:val="en-GB" w:eastAsia="en-US"/>
    </w:rPr>
  </w:style>
  <w:style w:type="character" w:customStyle="1" w:styleId="42">
    <w:name w:val="未解決のメンション4"/>
    <w:basedOn w:val="a1"/>
    <w:uiPriority w:val="99"/>
    <w:semiHidden/>
    <w:unhideWhenUsed/>
    <w:qFormat/>
    <w:rPr>
      <w:color w:val="605E5C"/>
      <w:shd w:val="clear" w:color="auto" w:fill="E1DFDD"/>
    </w:rPr>
  </w:style>
  <w:style w:type="character" w:customStyle="1" w:styleId="UnresolvedMention8">
    <w:name w:val="Unresolved Mention8"/>
    <w:basedOn w:val="a1"/>
    <w:uiPriority w:val="99"/>
    <w:semiHidden/>
    <w:unhideWhenUsed/>
    <w:qFormat/>
    <w:rPr>
      <w:color w:val="605E5C"/>
      <w:shd w:val="clear" w:color="auto" w:fill="E1DFDD"/>
    </w:rPr>
  </w:style>
  <w:style w:type="character" w:customStyle="1" w:styleId="51">
    <w:name w:val="未处理的提及5"/>
    <w:basedOn w:val="a1"/>
    <w:uiPriority w:val="99"/>
    <w:semiHidden/>
    <w:unhideWhenUsed/>
    <w:qFormat/>
    <w:rPr>
      <w:color w:val="605E5C"/>
      <w:shd w:val="clear" w:color="auto" w:fill="E1DFDD"/>
    </w:rPr>
  </w:style>
  <w:style w:type="character" w:customStyle="1" w:styleId="UnresolvedMention9">
    <w:name w:val="Unresolved Mention9"/>
    <w:basedOn w:val="a1"/>
    <w:uiPriority w:val="99"/>
    <w:semiHidden/>
    <w:unhideWhenUsed/>
    <w:qFormat/>
    <w:rPr>
      <w:color w:val="605E5C"/>
      <w:shd w:val="clear" w:color="auto" w:fill="E1DFDD"/>
    </w:rPr>
  </w:style>
  <w:style w:type="character" w:customStyle="1" w:styleId="UnresolvedMention10">
    <w:name w:val="Unresolved Mention10"/>
    <w:basedOn w:val="a1"/>
    <w:uiPriority w:val="99"/>
    <w:semiHidden/>
    <w:unhideWhenUsed/>
    <w:qFormat/>
    <w:rPr>
      <w:color w:val="605E5C"/>
      <w:shd w:val="clear" w:color="auto" w:fill="E1DFDD"/>
    </w:rPr>
  </w:style>
  <w:style w:type="character" w:customStyle="1" w:styleId="B1Char1">
    <w:name w:val="B1 Char1"/>
    <w:link w:val="B1"/>
    <w:qFormat/>
    <w:rPr>
      <w:rFonts w:ascii="Times New Roman" w:eastAsia="Batang" w:hAnsi="Times New Roman" w:cs="Times New Roman"/>
      <w:kern w:val="0"/>
      <w:szCs w:val="20"/>
      <w:lang w:val="en-GB" w:eastAsia="en-US"/>
    </w:rPr>
  </w:style>
  <w:style w:type="character" w:customStyle="1" w:styleId="PLChar">
    <w:name w:val="PL Char"/>
    <w:link w:val="PL"/>
    <w:qFormat/>
    <w:rPr>
      <w:rFonts w:ascii="Courier New" w:eastAsia="Batang" w:hAnsi="Courier New" w:cs="Times New Roman"/>
      <w:kern w:val="0"/>
      <w:sz w:val="16"/>
      <w:szCs w:val="20"/>
      <w:lang w:val="en-GB" w:eastAsia="en-US"/>
    </w:rPr>
  </w:style>
  <w:style w:type="character" w:customStyle="1" w:styleId="52">
    <w:name w:val="未解決のメンション5"/>
    <w:basedOn w:val="a1"/>
    <w:uiPriority w:val="99"/>
    <w:semiHidden/>
    <w:unhideWhenUsed/>
    <w:qFormat/>
    <w:rPr>
      <w:color w:val="605E5C"/>
      <w:shd w:val="clear" w:color="auto" w:fill="E1DFDD"/>
    </w:rPr>
  </w:style>
  <w:style w:type="character" w:customStyle="1" w:styleId="61">
    <w:name w:val="未处理的提及6"/>
    <w:basedOn w:val="a1"/>
    <w:uiPriority w:val="99"/>
    <w:semiHidden/>
    <w:unhideWhenUsed/>
    <w:qFormat/>
    <w:rPr>
      <w:color w:val="605E5C"/>
      <w:shd w:val="clear" w:color="auto" w:fill="E1DFDD"/>
    </w:rPr>
  </w:style>
  <w:style w:type="character" w:customStyle="1" w:styleId="UnresolvedMention11">
    <w:name w:val="Unresolved Mention11"/>
    <w:basedOn w:val="a1"/>
    <w:uiPriority w:val="99"/>
    <w:semiHidden/>
    <w:unhideWhenUsed/>
    <w:qFormat/>
    <w:rPr>
      <w:color w:val="605E5C"/>
      <w:shd w:val="clear" w:color="auto" w:fill="E1DFDD"/>
    </w:rPr>
  </w:style>
  <w:style w:type="character" w:customStyle="1" w:styleId="UnresolvedMention12">
    <w:name w:val="Unresolved Mention12"/>
    <w:basedOn w:val="a1"/>
    <w:uiPriority w:val="99"/>
    <w:semiHidden/>
    <w:unhideWhenUsed/>
    <w:qFormat/>
    <w:rPr>
      <w:color w:val="605E5C"/>
      <w:shd w:val="clear" w:color="auto" w:fill="E1DFDD"/>
    </w:rPr>
  </w:style>
  <w:style w:type="character" w:customStyle="1" w:styleId="B1Zchn">
    <w:name w:val="B1 Zchn"/>
    <w:qFormat/>
    <w:rPr>
      <w:lang w:eastAsia="en-US"/>
    </w:rPr>
  </w:style>
  <w:style w:type="character" w:customStyle="1" w:styleId="UnresolvedMention13">
    <w:name w:val="Unresolved Mention13"/>
    <w:basedOn w:val="a1"/>
    <w:uiPriority w:val="99"/>
    <w:semiHidden/>
    <w:unhideWhenUsed/>
    <w:qFormat/>
    <w:rPr>
      <w:color w:val="605E5C"/>
      <w:shd w:val="clear" w:color="auto" w:fill="E1DFDD"/>
    </w:rPr>
  </w:style>
  <w:style w:type="character" w:customStyle="1" w:styleId="UnresolvedMention14">
    <w:name w:val="Unresolved Mention14"/>
    <w:basedOn w:val="a1"/>
    <w:uiPriority w:val="99"/>
    <w:semiHidden/>
    <w:unhideWhenUsed/>
    <w:qFormat/>
    <w:rPr>
      <w:color w:val="605E5C"/>
      <w:shd w:val="clear" w:color="auto" w:fill="E1DFDD"/>
    </w:rPr>
  </w:style>
  <w:style w:type="character" w:customStyle="1" w:styleId="62">
    <w:name w:val="未解決のメンション6"/>
    <w:basedOn w:val="a1"/>
    <w:uiPriority w:val="99"/>
    <w:semiHidden/>
    <w:unhideWhenUsed/>
    <w:qFormat/>
    <w:rPr>
      <w:color w:val="605E5C"/>
      <w:shd w:val="clear" w:color="auto" w:fill="E1DFDD"/>
    </w:rPr>
  </w:style>
  <w:style w:type="paragraph" w:customStyle="1" w:styleId="14">
    <w:name w:val="수정1"/>
    <w:hidden/>
    <w:uiPriority w:val="99"/>
    <w:semiHidden/>
    <w:qFormat/>
    <w:pPr>
      <w:spacing w:after="160" w:line="259" w:lineRule="auto"/>
      <w:jc w:val="both"/>
    </w:pPr>
    <w:rPr>
      <w:rFonts w:eastAsia="Batang"/>
      <w:lang w:val="en-GB" w:eastAsia="en-US"/>
    </w:rPr>
  </w:style>
  <w:style w:type="paragraph" w:customStyle="1" w:styleId="15">
    <w:name w:val="修订1"/>
    <w:hidden/>
    <w:uiPriority w:val="99"/>
    <w:semiHidden/>
    <w:qFormat/>
    <w:pPr>
      <w:spacing w:after="160" w:line="259" w:lineRule="auto"/>
      <w:jc w:val="both"/>
    </w:pPr>
    <w:rPr>
      <w:rFonts w:eastAsia="Batang"/>
      <w:lang w:val="en-GB" w:eastAsia="en-US"/>
    </w:rPr>
  </w:style>
  <w:style w:type="character" w:customStyle="1" w:styleId="71">
    <w:name w:val="未解決のメンション7"/>
    <w:basedOn w:val="a1"/>
    <w:uiPriority w:val="99"/>
    <w:semiHidden/>
    <w:unhideWhenUsed/>
    <w:qFormat/>
    <w:rPr>
      <w:color w:val="605E5C"/>
      <w:shd w:val="clear" w:color="auto" w:fill="E1DFDD"/>
    </w:rPr>
  </w:style>
  <w:style w:type="character" w:customStyle="1" w:styleId="72">
    <w:name w:val="未处理的提及7"/>
    <w:basedOn w:val="a1"/>
    <w:uiPriority w:val="99"/>
    <w:semiHidden/>
    <w:unhideWhenUsed/>
    <w:qFormat/>
    <w:rPr>
      <w:color w:val="605E5C"/>
      <w:shd w:val="clear" w:color="auto" w:fill="E1DFDD"/>
    </w:rPr>
  </w:style>
  <w:style w:type="character" w:customStyle="1" w:styleId="81">
    <w:name w:val="未解決のメンション8"/>
    <w:basedOn w:val="a1"/>
    <w:uiPriority w:val="99"/>
    <w:semiHidden/>
    <w:unhideWhenUsed/>
    <w:qFormat/>
    <w:rPr>
      <w:color w:val="605E5C"/>
      <w:shd w:val="clear" w:color="auto" w:fill="E1DFDD"/>
    </w:rPr>
  </w:style>
  <w:style w:type="paragraph" w:customStyle="1" w:styleId="24">
    <w:name w:val="修订2"/>
    <w:hidden/>
    <w:uiPriority w:val="99"/>
    <w:semiHidden/>
    <w:qFormat/>
    <w:pPr>
      <w:spacing w:after="160" w:line="259" w:lineRule="auto"/>
      <w:jc w:val="both"/>
    </w:pPr>
    <w:rPr>
      <w:rFonts w:eastAsia="Batang"/>
      <w:lang w:val="en-GB" w:eastAsia="en-US"/>
    </w:rPr>
  </w:style>
  <w:style w:type="character" w:customStyle="1" w:styleId="UnresolvedMention15">
    <w:name w:val="Unresolved Mention15"/>
    <w:basedOn w:val="a1"/>
    <w:uiPriority w:val="99"/>
    <w:semiHidden/>
    <w:unhideWhenUsed/>
    <w:qFormat/>
    <w:rPr>
      <w:color w:val="605E5C"/>
      <w:shd w:val="clear" w:color="auto" w:fill="E1DFDD"/>
    </w:rPr>
  </w:style>
  <w:style w:type="character" w:customStyle="1" w:styleId="91">
    <w:name w:val="未解決のメンション9"/>
    <w:basedOn w:val="a1"/>
    <w:uiPriority w:val="99"/>
    <w:semiHidden/>
    <w:unhideWhenUsed/>
    <w:qFormat/>
    <w:rPr>
      <w:color w:val="605E5C"/>
      <w:shd w:val="clear" w:color="auto" w:fill="E1DFDD"/>
    </w:rPr>
  </w:style>
  <w:style w:type="character" w:customStyle="1" w:styleId="UnresolvedMention16">
    <w:name w:val="Unresolved Mention16"/>
    <w:basedOn w:val="a1"/>
    <w:uiPriority w:val="99"/>
    <w:semiHidden/>
    <w:unhideWhenUsed/>
    <w:qFormat/>
    <w:rPr>
      <w:color w:val="605E5C"/>
      <w:shd w:val="clear" w:color="auto" w:fill="E1DFDD"/>
    </w:rPr>
  </w:style>
  <w:style w:type="character" w:customStyle="1" w:styleId="UnresolvedMention17">
    <w:name w:val="Unresolved Mention17"/>
    <w:basedOn w:val="a1"/>
    <w:uiPriority w:val="99"/>
    <w:semiHidden/>
    <w:unhideWhenUsed/>
    <w:qFormat/>
    <w:rPr>
      <w:color w:val="605E5C"/>
      <w:shd w:val="clear" w:color="auto" w:fill="E1DFDD"/>
    </w:rPr>
  </w:style>
  <w:style w:type="character" w:customStyle="1" w:styleId="UnresolvedMention18">
    <w:name w:val="Unresolved Mention18"/>
    <w:basedOn w:val="a1"/>
    <w:uiPriority w:val="99"/>
    <w:semiHidden/>
    <w:unhideWhenUsed/>
    <w:qFormat/>
    <w:rPr>
      <w:color w:val="605E5C"/>
      <w:shd w:val="clear" w:color="auto" w:fill="E1DFDD"/>
    </w:rPr>
  </w:style>
  <w:style w:type="character" w:customStyle="1" w:styleId="82">
    <w:name w:val="未处理的提及8"/>
    <w:basedOn w:val="a1"/>
    <w:uiPriority w:val="99"/>
    <w:semiHidden/>
    <w:unhideWhenUsed/>
    <w:qFormat/>
    <w:rPr>
      <w:color w:val="605E5C"/>
      <w:shd w:val="clear" w:color="auto" w:fill="E1DFDD"/>
    </w:rPr>
  </w:style>
  <w:style w:type="character" w:customStyle="1" w:styleId="UnresolvedMention19">
    <w:name w:val="Unresolved Mention19"/>
    <w:basedOn w:val="a1"/>
    <w:uiPriority w:val="99"/>
    <w:semiHidden/>
    <w:unhideWhenUsed/>
    <w:qFormat/>
    <w:rPr>
      <w:color w:val="605E5C"/>
      <w:shd w:val="clear" w:color="auto" w:fill="E1DFDD"/>
    </w:rPr>
  </w:style>
  <w:style w:type="paragraph" w:customStyle="1" w:styleId="paragraph">
    <w:name w:val="paragraph"/>
    <w:basedOn w:val="a0"/>
    <w:qFormat/>
    <w:pPr>
      <w:spacing w:before="100" w:beforeAutospacing="1" w:after="100" w:afterAutospacing="1" w:line="240" w:lineRule="auto"/>
      <w:jc w:val="left"/>
    </w:pPr>
    <w:rPr>
      <w:rFonts w:eastAsia="Times New Roman"/>
      <w:sz w:val="24"/>
      <w:szCs w:val="24"/>
    </w:rPr>
  </w:style>
  <w:style w:type="paragraph" w:customStyle="1" w:styleId="Revision2">
    <w:name w:val="Revision2"/>
    <w:hidden/>
    <w:uiPriority w:val="99"/>
    <w:semiHidden/>
    <w:qFormat/>
    <w:pPr>
      <w:spacing w:after="160" w:line="259" w:lineRule="auto"/>
    </w:pPr>
    <w:rPr>
      <w:rFonts w:eastAsia="Batang"/>
      <w:lang w:val="en-GB" w:eastAsia="en-US"/>
    </w:rPr>
  </w:style>
  <w:style w:type="character" w:customStyle="1" w:styleId="UnresolvedMention20">
    <w:name w:val="Unresolved Mention20"/>
    <w:basedOn w:val="a1"/>
    <w:uiPriority w:val="99"/>
    <w:semiHidden/>
    <w:unhideWhenUsed/>
    <w:qFormat/>
    <w:rPr>
      <w:color w:val="605E5C"/>
      <w:shd w:val="clear" w:color="auto" w:fill="E1DFDD"/>
    </w:rPr>
  </w:style>
  <w:style w:type="character" w:customStyle="1" w:styleId="UnresolvedMention21">
    <w:name w:val="Unresolved Mention21"/>
    <w:basedOn w:val="a1"/>
    <w:uiPriority w:val="99"/>
    <w:semiHidden/>
    <w:unhideWhenUsed/>
    <w:qFormat/>
    <w:rPr>
      <w:color w:val="605E5C"/>
      <w:shd w:val="clear" w:color="auto" w:fill="E1DFDD"/>
    </w:rPr>
  </w:style>
  <w:style w:type="character" w:customStyle="1" w:styleId="UnresolvedMention22">
    <w:name w:val="Unresolved Mention22"/>
    <w:basedOn w:val="a1"/>
    <w:uiPriority w:val="99"/>
    <w:semiHidden/>
    <w:unhideWhenUsed/>
    <w:qFormat/>
    <w:rPr>
      <w:color w:val="605E5C"/>
      <w:shd w:val="clear" w:color="auto" w:fill="E1DFDD"/>
    </w:rPr>
  </w:style>
  <w:style w:type="character" w:customStyle="1" w:styleId="100">
    <w:name w:val="未解決のメンション10"/>
    <w:basedOn w:val="a1"/>
    <w:uiPriority w:val="99"/>
    <w:semiHidden/>
    <w:unhideWhenUsed/>
    <w:qFormat/>
    <w:rPr>
      <w:color w:val="605E5C"/>
      <w:shd w:val="clear" w:color="auto" w:fill="E1DFDD"/>
    </w:rPr>
  </w:style>
  <w:style w:type="character" w:customStyle="1" w:styleId="UnresolvedMention23">
    <w:name w:val="Unresolved Mention23"/>
    <w:basedOn w:val="a1"/>
    <w:uiPriority w:val="99"/>
    <w:semiHidden/>
    <w:unhideWhenUsed/>
    <w:qFormat/>
    <w:rPr>
      <w:color w:val="605E5C"/>
      <w:shd w:val="clear" w:color="auto" w:fill="E1DFDD"/>
    </w:rPr>
  </w:style>
  <w:style w:type="character" w:customStyle="1" w:styleId="UnresolvedMention24">
    <w:name w:val="Unresolved Mention24"/>
    <w:basedOn w:val="a1"/>
    <w:uiPriority w:val="99"/>
    <w:semiHidden/>
    <w:unhideWhenUsed/>
    <w:qFormat/>
    <w:rPr>
      <w:color w:val="605E5C"/>
      <w:shd w:val="clear" w:color="auto" w:fill="E1DFDD"/>
    </w:rPr>
  </w:style>
  <w:style w:type="character" w:customStyle="1" w:styleId="92">
    <w:name w:val="未处理的提及9"/>
    <w:basedOn w:val="a1"/>
    <w:uiPriority w:val="99"/>
    <w:semiHidden/>
    <w:unhideWhenUsed/>
    <w:qFormat/>
    <w:rPr>
      <w:color w:val="605E5C"/>
      <w:shd w:val="clear" w:color="auto" w:fill="E1DFDD"/>
    </w:rPr>
  </w:style>
  <w:style w:type="character" w:customStyle="1" w:styleId="110">
    <w:name w:val="未解決のメンション11"/>
    <w:basedOn w:val="a1"/>
    <w:uiPriority w:val="99"/>
    <w:semiHidden/>
    <w:unhideWhenUsed/>
    <w:qFormat/>
    <w:rPr>
      <w:color w:val="605E5C"/>
      <w:shd w:val="clear" w:color="auto" w:fill="E1DFDD"/>
    </w:rPr>
  </w:style>
  <w:style w:type="character" w:customStyle="1" w:styleId="UnresolvedMention25">
    <w:name w:val="Unresolved Mention25"/>
    <w:basedOn w:val="a1"/>
    <w:uiPriority w:val="99"/>
    <w:semiHidden/>
    <w:unhideWhenUsed/>
    <w:qFormat/>
    <w:rPr>
      <w:color w:val="605E5C"/>
      <w:shd w:val="clear" w:color="auto" w:fill="E1DFDD"/>
    </w:rPr>
  </w:style>
  <w:style w:type="character" w:customStyle="1" w:styleId="Mention3">
    <w:name w:val="Mention3"/>
    <w:basedOn w:val="a1"/>
    <w:uiPriority w:val="99"/>
    <w:unhideWhenUsed/>
    <w:qFormat/>
    <w:rPr>
      <w:color w:val="2B579A"/>
      <w:shd w:val="clear" w:color="auto" w:fill="E1DFDD"/>
    </w:rPr>
  </w:style>
  <w:style w:type="character" w:customStyle="1" w:styleId="UnresolvedMention26">
    <w:name w:val="Unresolved Mention26"/>
    <w:basedOn w:val="a1"/>
    <w:uiPriority w:val="99"/>
    <w:semiHidden/>
    <w:unhideWhenUsed/>
    <w:qFormat/>
    <w:rPr>
      <w:color w:val="605E5C"/>
      <w:shd w:val="clear" w:color="auto" w:fill="E1DFDD"/>
    </w:rPr>
  </w:style>
  <w:style w:type="character" w:customStyle="1" w:styleId="16">
    <w:name w:val="확인되지 않은 멘션1"/>
    <w:basedOn w:val="a1"/>
    <w:uiPriority w:val="99"/>
    <w:semiHidden/>
    <w:unhideWhenUsed/>
    <w:qFormat/>
    <w:rPr>
      <w:color w:val="605E5C"/>
      <w:shd w:val="clear" w:color="auto" w:fill="E1DFDD"/>
    </w:rPr>
  </w:style>
  <w:style w:type="paragraph" w:customStyle="1" w:styleId="TableCell">
    <w:name w:val="TableCell"/>
    <w:basedOn w:val="a0"/>
    <w:qFormat/>
    <w:pPr>
      <w:spacing w:before="20" w:after="20" w:line="240" w:lineRule="auto"/>
      <w:jc w:val="left"/>
    </w:pPr>
    <w:rPr>
      <w:rFonts w:eastAsiaTheme="minorHAnsi"/>
      <w:szCs w:val="22"/>
      <w:lang w:val="en-US"/>
    </w:rPr>
  </w:style>
  <w:style w:type="character" w:customStyle="1" w:styleId="17">
    <w:name w:val="列表段落 字符1"/>
    <w:uiPriority w:val="34"/>
    <w:qFormat/>
    <w:rPr>
      <w:rFonts w:eastAsia="MS Gothic"/>
      <w:sz w:val="24"/>
      <w:lang w:val="en-GB" w:eastAsia="ja-JP"/>
    </w:rPr>
  </w:style>
  <w:style w:type="paragraph" w:customStyle="1" w:styleId="34">
    <w:name w:val="修订3"/>
    <w:hidden/>
    <w:uiPriority w:val="99"/>
    <w:semiHidden/>
    <w:qFormat/>
    <w:rPr>
      <w:rFonts w:eastAsia="Batang"/>
      <w:lang w:val="en-GB" w:eastAsia="en-US"/>
    </w:rPr>
  </w:style>
  <w:style w:type="character" w:customStyle="1" w:styleId="101">
    <w:name w:val="未处理的提及10"/>
    <w:basedOn w:val="a1"/>
    <w:uiPriority w:val="99"/>
    <w:semiHidden/>
    <w:unhideWhenUsed/>
    <w:qFormat/>
    <w:rPr>
      <w:color w:val="605E5C"/>
      <w:shd w:val="clear" w:color="auto" w:fill="E1DFDD"/>
    </w:rPr>
  </w:style>
  <w:style w:type="paragraph" w:customStyle="1" w:styleId="textintend1">
    <w:name w:val="text intend 1"/>
    <w:basedOn w:val="a0"/>
    <w:qFormat/>
    <w:pPr>
      <w:numPr>
        <w:numId w:val="10"/>
      </w:numPr>
      <w:spacing w:after="120" w:line="240" w:lineRule="auto"/>
    </w:pPr>
    <w:rPr>
      <w:rFonts w:eastAsia="MS Gothic"/>
      <w:sz w:val="24"/>
      <w:lang w:val="en-US" w:eastAsia="ja-JP"/>
    </w:rPr>
  </w:style>
  <w:style w:type="character" w:customStyle="1" w:styleId="25">
    <w:name w:val="列表段落 字符2"/>
    <w:uiPriority w:val="34"/>
    <w:qFormat/>
    <w:rPr>
      <w:rFonts w:ascii="Century" w:hAnsi="Century"/>
      <w:kern w:val="2"/>
      <w:sz w:val="21"/>
      <w:szCs w:val="22"/>
    </w:rPr>
  </w:style>
  <w:style w:type="character" w:customStyle="1" w:styleId="0MaintextChar">
    <w:name w:val="0 Main text Char"/>
    <w:link w:val="0Maintext"/>
    <w:qFormat/>
    <w:locked/>
    <w:rPr>
      <w:lang w:val="en-GB"/>
    </w:rPr>
  </w:style>
  <w:style w:type="paragraph" w:customStyle="1" w:styleId="0Maintext">
    <w:name w:val="0 Main text"/>
    <w:basedOn w:val="a0"/>
    <w:link w:val="0MaintextChar"/>
    <w:qFormat/>
    <w:pPr>
      <w:spacing w:after="0" w:line="240" w:lineRule="auto"/>
    </w:pPr>
    <w:rPr>
      <w:rFonts w:asciiTheme="minorHAnsi" w:eastAsiaTheme="minorEastAsia" w:hAnsiTheme="minorHAnsi" w:cstheme="minorBidi"/>
      <w:kern w:val="2"/>
      <w:szCs w:val="22"/>
      <w:lang w:eastAsia="ko-KR"/>
    </w:rPr>
  </w:style>
  <w:style w:type="character" w:customStyle="1" w:styleId="ProposalChar">
    <w:name w:val="Proposal Char"/>
    <w:link w:val="Proposal"/>
    <w:qFormat/>
    <w:locked/>
    <w:rPr>
      <w:rFonts w:ascii="Arial" w:eastAsiaTheme="minorHAnsi" w:hAnsi="Arial"/>
      <w:b/>
      <w:bCs/>
      <w:szCs w:val="22"/>
    </w:rPr>
  </w:style>
  <w:style w:type="paragraph" w:customStyle="1" w:styleId="YJ-Proposal">
    <w:name w:val="YJ-Proposal"/>
    <w:basedOn w:val="a0"/>
    <w:qFormat/>
    <w:pPr>
      <w:numPr>
        <w:numId w:val="11"/>
      </w:numPr>
      <w:tabs>
        <w:tab w:val="left" w:pos="0"/>
      </w:tabs>
      <w:spacing w:line="240" w:lineRule="auto"/>
      <w:ind w:left="0"/>
      <w:jc w:val="left"/>
    </w:pPr>
    <w:rPr>
      <w:rFonts w:eastAsiaTheme="minorEastAsia"/>
      <w:b/>
      <w:bCs/>
      <w:szCs w:val="21"/>
    </w:rPr>
  </w:style>
  <w:style w:type="paragraph" w:customStyle="1" w:styleId="Proposal-HW">
    <w:name w:val="Proposal-HW"/>
    <w:basedOn w:val="a0"/>
    <w:link w:val="Proposal-HWChar"/>
    <w:qFormat/>
    <w:pPr>
      <w:overflowPunct w:val="0"/>
      <w:autoSpaceDE w:val="0"/>
      <w:autoSpaceDN w:val="0"/>
      <w:adjustRightInd w:val="0"/>
      <w:spacing w:line="240" w:lineRule="auto"/>
      <w:ind w:left="1132" w:hangingChars="564" w:hanging="1132"/>
      <w:jc w:val="left"/>
      <w:textAlignment w:val="baseline"/>
    </w:pPr>
    <w:rPr>
      <w:rFonts w:eastAsia="Times New Roman"/>
      <w:b/>
      <w:lang w:eastAsia="en-GB"/>
    </w:rPr>
  </w:style>
  <w:style w:type="character" w:customStyle="1" w:styleId="Proposal-HWChar">
    <w:name w:val="Proposal-HW Char"/>
    <w:basedOn w:val="a1"/>
    <w:link w:val="Proposal-HW"/>
    <w:qFormat/>
    <w:rPr>
      <w:rFonts w:ascii="Times New Roman" w:eastAsia="Times New Roman" w:hAnsi="Times New Roman" w:cs="Times New Roman"/>
      <w:b/>
      <w:kern w:val="0"/>
      <w:szCs w:val="20"/>
      <w:lang w:val="en-GB" w:eastAsia="en-GB"/>
    </w:rPr>
  </w:style>
  <w:style w:type="paragraph" w:customStyle="1" w:styleId="Default">
    <w:name w:val="Default"/>
    <w:qFormat/>
    <w:pPr>
      <w:widowControl w:val="0"/>
      <w:autoSpaceDE w:val="0"/>
      <w:autoSpaceDN w:val="0"/>
      <w:adjustRightInd w:val="0"/>
    </w:pPr>
    <w:rPr>
      <w:rFonts w:ascii="Verdana" w:eastAsia="Batang" w:hAnsi="Verdana" w:cs="Verdana"/>
      <w:color w:val="000000"/>
      <w:sz w:val="24"/>
      <w:szCs w:val="24"/>
    </w:rPr>
  </w:style>
  <w:style w:type="character" w:customStyle="1" w:styleId="ui-provider">
    <w:name w:val="ui-provider"/>
    <w:basedOn w:val="a1"/>
    <w:qFormat/>
  </w:style>
  <w:style w:type="paragraph" w:customStyle="1" w:styleId="Revision3">
    <w:name w:val="Revision3"/>
    <w:hidden/>
    <w:uiPriority w:val="99"/>
    <w:unhideWhenUsed/>
    <w:qFormat/>
    <w:rPr>
      <w:rFonts w:eastAsia="Batang"/>
      <w:lang w:val="en-GB" w:eastAsia="en-US"/>
    </w:rPr>
  </w:style>
  <w:style w:type="table" w:customStyle="1" w:styleId="TableGrid10">
    <w:name w:val="TableGrid1"/>
    <w:basedOn w:val="a2"/>
    <w:uiPriority w:val="5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Proposal"/>
    <w:qFormat/>
    <w:pPr>
      <w:numPr>
        <w:numId w:val="12"/>
      </w:numPr>
      <w:tabs>
        <w:tab w:val="clear" w:pos="360"/>
        <w:tab w:val="clear" w:pos="1304"/>
      </w:tabs>
    </w:pPr>
    <w:rPr>
      <w:rFonts w:eastAsia="宋体"/>
      <w:lang w:eastAsia="ja-JP"/>
    </w:rPr>
  </w:style>
  <w:style w:type="paragraph" w:customStyle="1" w:styleId="43">
    <w:name w:val="修订4"/>
    <w:hidden/>
    <w:uiPriority w:val="99"/>
    <w:unhideWhenUsed/>
    <w:qFormat/>
    <w:rPr>
      <w:rFonts w:eastAsia="Batang"/>
      <w:lang w:val="en-GB" w:eastAsia="en-US"/>
    </w:rPr>
  </w:style>
  <w:style w:type="paragraph" w:customStyle="1" w:styleId="Revision4">
    <w:name w:val="Revision4"/>
    <w:hidden/>
    <w:uiPriority w:val="99"/>
    <w:unhideWhenUsed/>
    <w:qFormat/>
    <w:rPr>
      <w:rFonts w:eastAsia="Batang"/>
      <w:lang w:val="en-GB" w:eastAsia="en-US"/>
    </w:rPr>
  </w:style>
  <w:style w:type="character" w:customStyle="1" w:styleId="af">
    <w:name w:val="日期 字符"/>
    <w:basedOn w:val="a1"/>
    <w:link w:val="ae"/>
    <w:uiPriority w:val="99"/>
    <w:semiHidden/>
    <w:qFormat/>
    <w:rPr>
      <w:rFonts w:ascii="Times New Roman" w:eastAsia="Batang" w:hAnsi="Times New Roman" w:cs="Times New Roman"/>
      <w:lang w:val="en-GB" w:eastAsia="en-US"/>
    </w:rPr>
  </w:style>
  <w:style w:type="character" w:customStyle="1" w:styleId="UnresolvedMention27">
    <w:name w:val="Unresolved Mention27"/>
    <w:basedOn w:val="a1"/>
    <w:uiPriority w:val="99"/>
    <w:semiHidden/>
    <w:unhideWhenUsed/>
    <w:qFormat/>
    <w:rPr>
      <w:color w:val="605E5C"/>
      <w:shd w:val="clear" w:color="auto" w:fill="E1DFDD"/>
    </w:rPr>
  </w:style>
  <w:style w:type="table" w:customStyle="1" w:styleId="GridTable1Light-Accent11">
    <w:name w:val="Grid Table 1 Light - Accent 11"/>
    <w:basedOn w:val="a2"/>
    <w:uiPriority w:val="46"/>
    <w:qFormat/>
    <w:rPr>
      <w:kern w:val="2"/>
      <w:sz w:val="21"/>
      <w:szCs w:val="22"/>
    </w:rPr>
    <w:tblPr>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customStyle="1" w:styleId="TableNormal1">
    <w:name w:val="Table Normal1"/>
    <w:basedOn w:val="a2"/>
    <w:semiHidden/>
    <w:qFormat/>
    <w:tblPr/>
  </w:style>
  <w:style w:type="character" w:customStyle="1" w:styleId="TALChar">
    <w:name w:val="TAL Char"/>
    <w:qFormat/>
    <w:locked/>
    <w:rPr>
      <w:rFonts w:ascii="Arial" w:eastAsiaTheme="minorEastAsia" w:hAnsi="Arial"/>
      <w:sz w:val="18"/>
      <w:lang w:val="en-GB" w:eastAsia="en-US"/>
    </w:rPr>
  </w:style>
  <w:style w:type="table" w:customStyle="1" w:styleId="TableGrid2">
    <w:name w:val="TableGrid2"/>
    <w:basedOn w:val="a2"/>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2"/>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YJ-Observation">
    <w:name w:val="YJ-Observation"/>
    <w:basedOn w:val="YJ-Proposal"/>
    <w:qFormat/>
    <w:pPr>
      <w:numPr>
        <w:numId w:val="13"/>
      </w:numPr>
      <w:tabs>
        <w:tab w:val="clear" w:pos="1417"/>
      </w:tabs>
    </w:pPr>
    <w:rPr>
      <w:rFonts w:eastAsia="等线"/>
    </w:rPr>
  </w:style>
  <w:style w:type="table" w:customStyle="1" w:styleId="TableGrid4">
    <w:name w:val="TableGrid4"/>
    <w:basedOn w:val="a2"/>
    <w:uiPriority w:val="3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xt">
    <w:name w:val="3gpp txt"/>
    <w:basedOn w:val="a0"/>
    <w:link w:val="3gpptxt0"/>
    <w:qFormat/>
    <w:pPr>
      <w:overflowPunct w:val="0"/>
      <w:autoSpaceDE w:val="0"/>
      <w:autoSpaceDN w:val="0"/>
      <w:adjustRightInd w:val="0"/>
      <w:spacing w:line="240" w:lineRule="auto"/>
      <w:jc w:val="left"/>
      <w:textAlignment w:val="baseline"/>
    </w:pPr>
    <w:rPr>
      <w:rFonts w:eastAsia="Times New Roman"/>
      <w:lang w:eastAsia="ja-JP"/>
    </w:rPr>
  </w:style>
  <w:style w:type="character" w:customStyle="1" w:styleId="3gpptxt0">
    <w:name w:val="3gpp txt 字符"/>
    <w:basedOn w:val="a1"/>
    <w:link w:val="3gpptxt"/>
    <w:qFormat/>
    <w:rPr>
      <w:rFonts w:ascii="Times New Roman" w:eastAsia="Times New Roman" w:hAnsi="Times New Roman" w:cs="Times New Roman"/>
      <w:lang w:val="en-GB" w:eastAsia="ja-JP"/>
    </w:rPr>
  </w:style>
  <w:style w:type="paragraph" w:customStyle="1" w:styleId="Revision5">
    <w:name w:val="Revision5"/>
    <w:hidden/>
    <w:uiPriority w:val="99"/>
    <w:unhideWhenUsed/>
    <w:qFormat/>
    <w:rPr>
      <w:rFonts w:eastAsia="Batang"/>
      <w:lang w:val="en-GB" w:eastAsia="en-US"/>
    </w:rPr>
  </w:style>
  <w:style w:type="character" w:customStyle="1" w:styleId="B1Char">
    <w:name w:val="B1 Char"/>
    <w:qFormat/>
    <w:locked/>
    <w:rPr>
      <w:rFonts w:ascii="Times New Roman" w:eastAsia="宋体" w:hAnsi="Times New Roman" w:cs="Times New Roman"/>
      <w:sz w:val="20"/>
      <w:szCs w:val="20"/>
      <w:lang w:val="en-GB"/>
    </w:rPr>
  </w:style>
  <w:style w:type="character" w:customStyle="1" w:styleId="EXChar">
    <w:name w:val="EX Char"/>
    <w:link w:val="EX"/>
    <w:qFormat/>
    <w:rPr>
      <w:rFonts w:ascii="Times New Roman" w:eastAsia="Batang" w:hAnsi="Times New Roman" w:cs="Times New Roman"/>
      <w:lang w:val="en-GB" w:eastAsia="en-US"/>
    </w:rPr>
  </w:style>
  <w:style w:type="paragraph" w:customStyle="1" w:styleId="CharCharCharCharCharChar">
    <w:name w:val="Char Char Char Char Char Char"/>
    <w:semiHidden/>
    <w:qFormat/>
    <w:pPr>
      <w:keepNext/>
      <w:numPr>
        <w:numId w:val="14"/>
      </w:numPr>
      <w:tabs>
        <w:tab w:val="clear" w:pos="851"/>
        <w:tab w:val="left" w:pos="360"/>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Agreement">
    <w:name w:val="Agreement"/>
    <w:basedOn w:val="a0"/>
    <w:next w:val="a0"/>
    <w:uiPriority w:val="99"/>
    <w:qFormat/>
    <w:pPr>
      <w:numPr>
        <w:numId w:val="15"/>
      </w:numPr>
      <w:tabs>
        <w:tab w:val="left" w:pos="1800"/>
      </w:tabs>
      <w:spacing w:before="60" w:after="0" w:line="240" w:lineRule="auto"/>
      <w:ind w:left="1800"/>
      <w:jc w:val="left"/>
    </w:pPr>
    <w:rPr>
      <w:rFonts w:ascii="Arial" w:eastAsia="MS Mincho" w:hAnsi="Arial"/>
      <w:b/>
      <w:szCs w:val="24"/>
      <w:lang w:eastAsia="en-GB"/>
    </w:rPr>
  </w:style>
  <w:style w:type="paragraph" w:customStyle="1" w:styleId="pf0">
    <w:name w:val="pf0"/>
    <w:basedOn w:val="a0"/>
    <w:qFormat/>
    <w:pPr>
      <w:spacing w:before="100" w:beforeAutospacing="1" w:after="100" w:afterAutospacing="1" w:line="240" w:lineRule="auto"/>
      <w:jc w:val="left"/>
    </w:pPr>
    <w:rPr>
      <w:rFonts w:ascii="宋体" w:eastAsia="宋体" w:hAnsi="宋体" w:cs="宋体"/>
      <w:sz w:val="24"/>
      <w:szCs w:val="24"/>
      <w:lang w:val="en-US" w:eastAsia="zh-CN"/>
    </w:rPr>
  </w:style>
  <w:style w:type="character" w:customStyle="1" w:styleId="cf01">
    <w:name w:val="cf01"/>
    <w:basedOn w:val="a1"/>
    <w:qFormat/>
    <w:rPr>
      <w:rFonts w:ascii="Microsoft YaHei UI" w:eastAsia="Microsoft YaHei UI" w:hAnsi="Microsoft YaHei UI" w:hint="eastAsia"/>
      <w:sz w:val="18"/>
      <w:szCs w:val="18"/>
    </w:rPr>
  </w:style>
  <w:style w:type="character" w:customStyle="1" w:styleId="cf21">
    <w:name w:val="cf21"/>
    <w:basedOn w:val="a1"/>
    <w:qFormat/>
    <w:rPr>
      <w:rFonts w:ascii="Microsoft YaHei UI" w:eastAsia="Microsoft YaHei UI" w:hAnsi="Microsoft YaHei UI" w:hint="eastAsia"/>
      <w:sz w:val="18"/>
      <w:szCs w:val="18"/>
    </w:rPr>
  </w:style>
  <w:style w:type="character" w:customStyle="1" w:styleId="B10">
    <w:name w:val="B1 (文字)"/>
    <w:qFormat/>
    <w:rPr>
      <w:rFonts w:ascii="Times New Roman" w:eastAsia="MS Mincho" w:hAnsi="Times New Roman"/>
      <w:lang w:val="en-GB" w:eastAsia="en-US"/>
    </w:rPr>
  </w:style>
  <w:style w:type="character" w:customStyle="1" w:styleId="NOChar">
    <w:name w:val="NO Char"/>
    <w:link w:val="NO"/>
    <w:qFormat/>
    <w:rPr>
      <w:rFonts w:eastAsia="Batang"/>
      <w:lang w:val="en-GB" w:eastAsia="en-US"/>
    </w:rPr>
  </w:style>
  <w:style w:type="paragraph" w:styleId="aff6">
    <w:name w:val="Revision"/>
    <w:hidden/>
    <w:uiPriority w:val="99"/>
    <w:semiHidden/>
    <w:rsid w:val="004D3A74"/>
    <w:rPr>
      <w:rFonts w:eastAsia="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26" Type="http://schemas.openxmlformats.org/officeDocument/2006/relationships/oleObject" Target="embeddings/oleObject1.bin"/><Relationship Id="rId21" Type="http://schemas.openxmlformats.org/officeDocument/2006/relationships/image" Target="media/image14.emf"/><Relationship Id="rId42" Type="http://schemas.openxmlformats.org/officeDocument/2006/relationships/hyperlink" Target="https://www.3gpp.org/ftp/tsg_ran/WG1_RL1/TSGR1_120/Docs/R1-2500172.zip" TargetMode="External"/><Relationship Id="rId47" Type="http://schemas.openxmlformats.org/officeDocument/2006/relationships/hyperlink" Target="https://www.3gpp.org/ftp/tsg_ran/WG1_RL1/TSGR1_120/Docs/R1-2500397.zip" TargetMode="External"/><Relationship Id="rId63" Type="http://schemas.openxmlformats.org/officeDocument/2006/relationships/hyperlink" Target="https://www.3gpp.org/ftp/tsg_ran/WG1_RL1/TSGR1_120/Docs/R1-2501095.zip" TargetMode="External"/><Relationship Id="rId68" Type="http://schemas.openxmlformats.org/officeDocument/2006/relationships/hyperlink" Target="https://www.3gpp.org/ftp/tsg_ran/WG1_RL1/TSGR1_120/Docs/R1-2501276.zip" TargetMode="External"/><Relationship Id="rId16" Type="http://schemas.openxmlformats.org/officeDocument/2006/relationships/image" Target="media/image9.png"/><Relationship Id="rId11" Type="http://schemas.openxmlformats.org/officeDocument/2006/relationships/image" Target="media/image4.png"/><Relationship Id="rId24" Type="http://schemas.openxmlformats.org/officeDocument/2006/relationships/package" Target="embeddings/Microsoft_Visio_Drawing.vsdx"/><Relationship Id="rId32" Type="http://schemas.openxmlformats.org/officeDocument/2006/relationships/image" Target="media/image22.emf"/><Relationship Id="rId37" Type="http://schemas.openxmlformats.org/officeDocument/2006/relationships/hyperlink" Target="https://www.3gpp.org/ftp/tsg_ran/WG1_RL1/TSGR1_120/Docs/R1-2500036.zip" TargetMode="External"/><Relationship Id="rId40" Type="http://schemas.openxmlformats.org/officeDocument/2006/relationships/hyperlink" Target="https://www.3gpp.org/ftp/tsg_ran/WG1_RL1/TSGR1_120/Docs/R1-2500141.zip" TargetMode="External"/><Relationship Id="rId45" Type="http://schemas.openxmlformats.org/officeDocument/2006/relationships/hyperlink" Target="https://www.3gpp.org/ftp/tsg_ran/WG1_RL1/TSGR1_120/Docs/R1-2500290.zip" TargetMode="External"/><Relationship Id="rId53" Type="http://schemas.openxmlformats.org/officeDocument/2006/relationships/hyperlink" Target="https://www.3gpp.org/ftp/tsg_ran/WG1_RL1/TSGR1_120/Docs/R1-2500563.zip" TargetMode="External"/><Relationship Id="rId58" Type="http://schemas.openxmlformats.org/officeDocument/2006/relationships/hyperlink" Target="https://www.3gpp.org/ftp/tsg_ran/WG1_RL1/TSGR1_120/Docs/R1-2500853.zip" TargetMode="External"/><Relationship Id="rId66" Type="http://schemas.openxmlformats.org/officeDocument/2006/relationships/hyperlink" Target="https://www.3gpp.org/ftp/tsg_ran/WG1_RL1/TSGR1_120/Docs/R1-2501159.zip" TargetMode="External"/><Relationship Id="rId74" Type="http://schemas.openxmlformats.org/officeDocument/2006/relationships/hyperlink" Target="https://www.3gpp.org/ftp/tsg_ran/WG1_RL1/TSGR1_118b/Docs/R1-2409187.zip" TargetMode="External"/><Relationship Id="rId5" Type="http://schemas.openxmlformats.org/officeDocument/2006/relationships/webSettings" Target="webSettings.xml"/><Relationship Id="rId61" Type="http://schemas.openxmlformats.org/officeDocument/2006/relationships/hyperlink" Target="https://www.3gpp.org/ftp/tsg_ran/WG1_RL1/TSGR1_120/Docs/R1-2500952.zip" TargetMode="External"/><Relationship Id="rId19" Type="http://schemas.openxmlformats.org/officeDocument/2006/relationships/image" Target="media/image12.png"/><Relationship Id="rId14" Type="http://schemas.openxmlformats.org/officeDocument/2006/relationships/image" Target="media/image7.png"/><Relationship Id="rId22" Type="http://schemas.openxmlformats.org/officeDocument/2006/relationships/image" Target="media/image15.emf"/><Relationship Id="rId27" Type="http://schemas.openxmlformats.org/officeDocument/2006/relationships/image" Target="media/image18.png"/><Relationship Id="rId30" Type="http://schemas.openxmlformats.org/officeDocument/2006/relationships/image" Target="media/image20.png"/><Relationship Id="rId35" Type="http://schemas.openxmlformats.org/officeDocument/2006/relationships/image" Target="media/image25.emf"/><Relationship Id="rId43" Type="http://schemas.openxmlformats.org/officeDocument/2006/relationships/hyperlink" Target="https://www.3gpp.org/ftp/tsg_ran/WG1_RL1/TSGR1_120/Docs/R1-2500227.zip" TargetMode="External"/><Relationship Id="rId48" Type="http://schemas.openxmlformats.org/officeDocument/2006/relationships/hyperlink" Target="https://www.3gpp.org/ftp/tsg_ran/WG1_RL1/TSGR1_120/Docs/R1-2500453.zip" TargetMode="External"/><Relationship Id="rId56" Type="http://schemas.openxmlformats.org/officeDocument/2006/relationships/hyperlink" Target="https://www.3gpp.org/ftp/tsg_ran/WG1_RL1/TSGR1_120/Docs/R1-2500735.zip" TargetMode="External"/><Relationship Id="rId64" Type="http://schemas.openxmlformats.org/officeDocument/2006/relationships/hyperlink" Target="https://www.3gpp.org/ftp/tsg_ran/WG1_RL1/TSGR1_120/Docs/R1-2501111.zip" TargetMode="External"/><Relationship Id="rId69" Type="http://schemas.openxmlformats.org/officeDocument/2006/relationships/hyperlink" Target="https://www.3gpp.org/ftp/tsg_ran/WG1_RL1/TSGR1_120/Docs/R1-2501288.zip" TargetMode="External"/><Relationship Id="rId77" Type="http://schemas.openxmlformats.org/officeDocument/2006/relationships/theme" Target="theme/theme1.xml"/><Relationship Id="rId8" Type="http://schemas.openxmlformats.org/officeDocument/2006/relationships/image" Target="media/image1.png"/><Relationship Id="rId51" Type="http://schemas.openxmlformats.org/officeDocument/2006/relationships/hyperlink" Target="https://www.3gpp.org/ftp/tsg_ran/WG1_RL1/TSGR1_120/Docs/R1-2500494.zip" TargetMode="External"/><Relationship Id="rId72" Type="http://schemas.openxmlformats.org/officeDocument/2006/relationships/hyperlink" Target="https://www.3gpp.org/ftp/tsg_ran/WG1_RL1/TSGR1_120/Docs/R1-2501336.zip" TargetMode="External"/><Relationship Id="rId3" Type="http://schemas.openxmlformats.org/officeDocument/2006/relationships/styles" Target="styl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7.emf"/><Relationship Id="rId33" Type="http://schemas.openxmlformats.org/officeDocument/2006/relationships/image" Target="media/image23.png"/><Relationship Id="rId38" Type="http://schemas.openxmlformats.org/officeDocument/2006/relationships/hyperlink" Target="https://www.3gpp.org/ftp/tsg_ran/WG1_RL1/TSGR1_120/Docs/R1-2500047.zip" TargetMode="External"/><Relationship Id="rId46" Type="http://schemas.openxmlformats.org/officeDocument/2006/relationships/hyperlink" Target="https://www.3gpp.org/ftp/tsg_ran/WG1_RL1/TSGR1_120/Docs/R1-2500352.zip" TargetMode="External"/><Relationship Id="rId59" Type="http://schemas.openxmlformats.org/officeDocument/2006/relationships/hyperlink" Target="https://www.3gpp.org/ftp/tsg_ran/WG1_RL1/TSGR1_120/Docs/R1-2500912.zip" TargetMode="External"/><Relationship Id="rId67" Type="http://schemas.openxmlformats.org/officeDocument/2006/relationships/hyperlink" Target="https://www.3gpp.org/ftp/tsg_ran/WG1_RL1/TSGR1_120/Docs/R1-2501205.zip" TargetMode="External"/><Relationship Id="rId20" Type="http://schemas.openxmlformats.org/officeDocument/2006/relationships/image" Target="media/image13.emf"/><Relationship Id="rId41" Type="http://schemas.openxmlformats.org/officeDocument/2006/relationships/hyperlink" Target="https://www.3gpp.org/ftp/tsg_ran/WG1_RL1/TSGR1_120/Docs/R1-2500156.zip" TargetMode="External"/><Relationship Id="rId54" Type="http://schemas.openxmlformats.org/officeDocument/2006/relationships/hyperlink" Target="https://www.3gpp.org/ftp/tsg_ran/WG1_RL1/TSGR1_120/Docs/R1-2500612.zip" TargetMode="External"/><Relationship Id="rId62" Type="http://schemas.openxmlformats.org/officeDocument/2006/relationships/hyperlink" Target="https://www.3gpp.org/ftp/tsg_ran/WG1_RL1/TSGR1_120/Docs/R1-2501019.zip" TargetMode="External"/><Relationship Id="rId70" Type="http://schemas.openxmlformats.org/officeDocument/2006/relationships/hyperlink" Target="https://www.3gpp.org/ftp/tsg_ran/WG1_RL1/TSGR1_120/Docs/R1-2501298.zip" TargetMode="External"/><Relationship Id="rId75"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8.png"/><Relationship Id="rId23" Type="http://schemas.openxmlformats.org/officeDocument/2006/relationships/image" Target="media/image16.emf"/><Relationship Id="rId28" Type="http://schemas.openxmlformats.org/officeDocument/2006/relationships/image" Target="media/image19.emf"/><Relationship Id="rId36" Type="http://schemas.openxmlformats.org/officeDocument/2006/relationships/image" Target="media/image26.emf"/><Relationship Id="rId49" Type="http://schemas.openxmlformats.org/officeDocument/2006/relationships/hyperlink" Target="https://www.3gpp.org/ftp/tsg_ran/WG1_RL1/TSGR1_120/Docs/R1-2500481.zip" TargetMode="External"/><Relationship Id="rId57" Type="http://schemas.openxmlformats.org/officeDocument/2006/relationships/hyperlink" Target="https://www.3gpp.org/ftp/tsg_ran/WG1_RL1/TSGR1_120/Docs/R1-2500781.zip" TargetMode="External"/><Relationship Id="rId10" Type="http://schemas.openxmlformats.org/officeDocument/2006/relationships/image" Target="media/image3.png"/><Relationship Id="rId31" Type="http://schemas.openxmlformats.org/officeDocument/2006/relationships/image" Target="media/image21.emf"/><Relationship Id="rId44" Type="http://schemas.openxmlformats.org/officeDocument/2006/relationships/hyperlink" Target="https://www.3gpp.org/ftp/tsg_ran/WG1_RL1/TSGR1_120/Docs/R1-2500262.zip" TargetMode="External"/><Relationship Id="rId52" Type="http://schemas.openxmlformats.org/officeDocument/2006/relationships/hyperlink" Target="https://www.3gpp.org/ftp/tsg_ran/WG1_RL1/TSGR1_120/Docs/R1-2500517.zip" TargetMode="External"/><Relationship Id="rId60" Type="http://schemas.openxmlformats.org/officeDocument/2006/relationships/hyperlink" Target="https://www.3gpp.org/ftp/tsg_ran/WG1_RL1/TSGR1_120/Docs/R1-2500939.zip" TargetMode="External"/><Relationship Id="rId65" Type="http://schemas.openxmlformats.org/officeDocument/2006/relationships/hyperlink" Target="https://www.3gpp.org/ftp/tsg_ran/WG1_RL1/TSGR1_120/Docs/R1-2501126.zip" TargetMode="External"/><Relationship Id="rId73" Type="http://schemas.openxmlformats.org/officeDocument/2006/relationships/hyperlink" Target="https://www.3gpp.org/ftp/tsg_ran/WG1_RL1/TSGR1_120/Docs/R1-2501347.zip" TargetMode="External"/><Relationship Id="rId4" Type="http://schemas.openxmlformats.org/officeDocument/2006/relationships/settings" Target="settings.xml"/><Relationship Id="rId9" Type="http://schemas.openxmlformats.org/officeDocument/2006/relationships/image" Target="media/image2.png"/><Relationship Id="rId13" Type="http://schemas.openxmlformats.org/officeDocument/2006/relationships/image" Target="media/image6.png"/><Relationship Id="rId18" Type="http://schemas.openxmlformats.org/officeDocument/2006/relationships/image" Target="media/image11.png"/><Relationship Id="rId39" Type="http://schemas.openxmlformats.org/officeDocument/2006/relationships/hyperlink" Target="https://www.3gpp.org/ftp/tsg_ran/WG1_RL1/TSGR1_120/Docs/R1-2500127.zip" TargetMode="External"/><Relationship Id="rId34" Type="http://schemas.openxmlformats.org/officeDocument/2006/relationships/image" Target="media/image24.png"/><Relationship Id="rId50" Type="http://schemas.openxmlformats.org/officeDocument/2006/relationships/hyperlink" Target="https://www.3gpp.org/ftp/tsg_ran/WG1_RL1/TSGR1_120/Docs/R1-2500488.zip" TargetMode="External"/><Relationship Id="rId55" Type="http://schemas.openxmlformats.org/officeDocument/2006/relationships/hyperlink" Target="https://www.3gpp.org/ftp/tsg_ran/WG1_RL1/TSGR1_120/Docs/R1-2500653.zip" TargetMode="External"/><Relationship Id="rId76"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hyperlink" Target="https://www.3gpp.org/ftp/tsg_ran/WG1_RL1/TSGR1_120/Docs/R1-2501313.zip" TargetMode="External"/><Relationship Id="rId2" Type="http://schemas.openxmlformats.org/officeDocument/2006/relationships/numbering" Target="numbering.xml"/><Relationship Id="rId29" Type="http://schemas.openxmlformats.org/officeDocument/2006/relationships/oleObject" Target="embeddings/oleObject2.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ED80FC-F394-4B0C-A975-45030E27FDF8}">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477</TotalTime>
  <Pages>84</Pages>
  <Words>35392</Words>
  <Characters>201737</Characters>
  <Application>Microsoft Office Word</Application>
  <DocSecurity>0</DocSecurity>
  <Lines>1681</Lines>
  <Paragraphs>473</Paragraphs>
  <ScaleCrop>false</ScaleCrop>
  <Company>lenovo</Company>
  <LinksUpToDate>false</LinksUpToDate>
  <CharactersWithSpaces>236656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목진혜(전략특허팀)</dc:creator>
  <cp:lastModifiedBy>Lihui Wang(vivo)</cp:lastModifiedBy>
  <cp:revision>27</cp:revision>
  <dcterms:created xsi:type="dcterms:W3CDTF">2025-02-19T11:06:00Z</dcterms:created>
  <dcterms:modified xsi:type="dcterms:W3CDTF">2025-02-20T08:36:00Z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CEE2CBA023964B8EAC1A27BB1BEBA430_13</vt:lpwstr>
  </property>
  <property fmtid="{D5CDD505-2E9C-101B-9397-08002B2CF9AE}" pid="4" name="_2015_ms_pID_725343">
    <vt:lpwstr>(3)IbvcM0/rZ3yT7I5PxGx9lUAkETV0dmKRb3heVpH2yKpgM2v0f3fyL2wx7/+KA3dRnDxGIjag 8O/jc/C8jzcsMpJ2WK61dKwxVZNNn2DsJBjDcMC6wmaui2jb66ItlYs9D7wixhxFSfvfQFqt 6ppAhYjUpFNXptYvFnYS+IapyCqlRKHWPLmktCDGZrBGSJHDFq7r5kABJrnVT7Z4/EDOy+7m svMIebfEDkZ71gLymX</vt:lpwstr>
  </property>
  <property fmtid="{D5CDD505-2E9C-101B-9397-08002B2CF9AE}" pid="5" name="_2015_ms_pID_7253431">
    <vt:lpwstr>DqLCOLL1ivHl0ajHaSWs4L5STbfvz8StXG61df5wtja0zy9YxXgxzX W/tUUFgwPYZ8UQBNdQkjUlUmlx+Tunz9uhm97N61ZIOPwsPLy0j5QMmxajWfUVtff/PEO3I2 1GfX8KcI/b/rVT98ee1CBVipSz4gqlvOO4KlcNQ40xBTJ1DYVvCjos1ltav2FMtvLId+TPjc JG85UnR8JqTLwBRFMIazu/eknsUp9xgTTRhS</vt:lpwstr>
  </property>
  <property fmtid="{D5CDD505-2E9C-101B-9397-08002B2CF9AE}" pid="6" name="_2015_ms_pID_7253432">
    <vt:lpwstr>ew==</vt:lpwstr>
  </property>
  <property fmtid="{D5CDD505-2E9C-101B-9397-08002B2CF9AE}" pid="7" name="MSIP_Label_4d2f777e-4347-4fc6-823a-b44ab313546a_Enabled">
    <vt:lpwstr>true</vt:lpwstr>
  </property>
  <property fmtid="{D5CDD505-2E9C-101B-9397-08002B2CF9AE}" pid="8" name="MSIP_Label_4d2f777e-4347-4fc6-823a-b44ab313546a_SetDate">
    <vt:lpwstr>2024-08-22T13:14:54Z</vt:lpwstr>
  </property>
  <property fmtid="{D5CDD505-2E9C-101B-9397-08002B2CF9AE}" pid="9" name="MSIP_Label_4d2f777e-4347-4fc6-823a-b44ab313546a_Method">
    <vt:lpwstr>Standard</vt:lpwstr>
  </property>
  <property fmtid="{D5CDD505-2E9C-101B-9397-08002B2CF9AE}" pid="10" name="MSIP_Label_4d2f777e-4347-4fc6-823a-b44ab313546a_Name">
    <vt:lpwstr>Non-Public</vt:lpwstr>
  </property>
  <property fmtid="{D5CDD505-2E9C-101B-9397-08002B2CF9AE}" pid="11" name="MSIP_Label_4d2f777e-4347-4fc6-823a-b44ab313546a_SiteId">
    <vt:lpwstr>e351b779-f6d5-4e50-8568-80e922d180ae</vt:lpwstr>
  </property>
  <property fmtid="{D5CDD505-2E9C-101B-9397-08002B2CF9AE}" pid="12" name="MSIP_Label_4d2f777e-4347-4fc6-823a-b44ab313546a_ActionId">
    <vt:lpwstr>dba7c7eb-e11f-425a-a63f-0235143eca9a</vt:lpwstr>
  </property>
  <property fmtid="{D5CDD505-2E9C-101B-9397-08002B2CF9AE}" pid="13" name="MSIP_Label_4d2f777e-4347-4fc6-823a-b44ab313546a_ContentBits">
    <vt:lpwstr>0</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1731928580</vt:lpwstr>
  </property>
  <property fmtid="{D5CDD505-2E9C-101B-9397-08002B2CF9AE}" pid="18" name="GrammarlyDocumentId">
    <vt:lpwstr>2bd993a054a2df75a032f11567b0f4b9f73cc65d42729611eccd02843b3ff719</vt:lpwstr>
  </property>
  <property fmtid="{D5CDD505-2E9C-101B-9397-08002B2CF9AE}" pid="19" name="CWM674c0dd0ed0d11ef80004f1800004f18">
    <vt:lpwstr>CWMunEkKdaVYcZJA/4c0wZk7olnj75gUa8d4ziOxau4cbx/TNeBRjYTprMAvFC/+gkcOeX2F/BfpKOIRBGmNtCApw==</vt:lpwstr>
  </property>
</Properties>
</file>