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122" w14:textId="65F5FBCA" w:rsidR="005F7212" w:rsidRPr="00EF2274" w:rsidRDefault="005F7212" w:rsidP="005F7212">
      <w:pPr>
        <w:tabs>
          <w:tab w:val="center" w:pos="4536"/>
          <w:tab w:val="right" w:pos="7938"/>
          <w:tab w:val="right" w:pos="9639"/>
        </w:tabs>
        <w:ind w:right="2"/>
        <w:rPr>
          <w:rFonts w:asciiTheme="majorHAnsi" w:eastAsia="Batang" w:hAnsiTheme="majorHAnsi" w:cstheme="majorHAnsi"/>
          <w:b/>
          <w:bCs/>
          <w:szCs w:val="22"/>
          <w:lang w:eastAsia="en-US"/>
        </w:rPr>
      </w:pPr>
      <w:bookmarkStart w:id="0" w:name="_Hlk145670493"/>
      <w:r w:rsidRPr="00EF2274">
        <w:rPr>
          <w:rFonts w:asciiTheme="majorHAnsi" w:eastAsia="Batang" w:hAnsiTheme="majorHAnsi" w:cstheme="majorHAnsi"/>
          <w:b/>
          <w:bCs/>
          <w:szCs w:val="22"/>
          <w:lang w:eastAsia="en-US"/>
        </w:rPr>
        <w:t>3GPP TSG RAN WG1 #120</w:t>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r>
      <w:r w:rsidRPr="00EF2274">
        <w:rPr>
          <w:rFonts w:asciiTheme="majorHAnsi" w:eastAsia="Batang" w:hAnsiTheme="majorHAnsi" w:cstheme="majorHAnsi"/>
          <w:b/>
          <w:bCs/>
          <w:szCs w:val="22"/>
          <w:lang w:eastAsia="en-US"/>
        </w:rPr>
        <w:tab/>
      </w:r>
      <w:r w:rsidR="00461167" w:rsidRPr="00461167">
        <w:rPr>
          <w:rFonts w:asciiTheme="majorHAnsi" w:eastAsia="Batang" w:hAnsiTheme="majorHAnsi" w:cstheme="majorHAnsi"/>
          <w:b/>
          <w:bCs/>
          <w:szCs w:val="22"/>
          <w:lang w:eastAsia="en-US"/>
        </w:rPr>
        <w:t>R1-2501187</w:t>
      </w:r>
    </w:p>
    <w:p w14:paraId="5763A736" w14:textId="77777777" w:rsidR="005F7212" w:rsidRPr="00EF2274" w:rsidRDefault="005F7212" w:rsidP="005F7212">
      <w:pPr>
        <w:tabs>
          <w:tab w:val="center" w:pos="4536"/>
          <w:tab w:val="right" w:pos="9072"/>
        </w:tabs>
        <w:rPr>
          <w:rFonts w:asciiTheme="majorHAnsi" w:eastAsia="ＭＳ 明朝" w:hAnsiTheme="majorHAnsi" w:cstheme="majorHAnsi"/>
          <w:b/>
          <w:bCs/>
          <w:szCs w:val="22"/>
        </w:rPr>
      </w:pPr>
      <w:r w:rsidRPr="00EF2274">
        <w:rPr>
          <w:rFonts w:asciiTheme="majorHAnsi" w:eastAsia="ＭＳ 明朝" w:hAnsiTheme="majorHAnsi" w:cstheme="majorHAnsi"/>
          <w:b/>
          <w:bCs/>
          <w:szCs w:val="22"/>
        </w:rPr>
        <w:t xml:space="preserve">Athens, Greece, </w:t>
      </w:r>
      <w:r w:rsidRPr="00EF2274">
        <w:rPr>
          <w:rFonts w:asciiTheme="majorHAnsi" w:eastAsia="Malgun Gothic" w:hAnsiTheme="majorHAnsi" w:cstheme="majorHAnsi"/>
          <w:b/>
          <w:bCs/>
          <w:szCs w:val="22"/>
          <w:lang w:eastAsia="ko-KR"/>
        </w:rPr>
        <w:t xml:space="preserve">February </w:t>
      </w:r>
      <w:r w:rsidRPr="00EF2274">
        <w:rPr>
          <w:rFonts w:asciiTheme="majorHAnsi" w:eastAsia="ＭＳ 明朝" w:hAnsiTheme="majorHAnsi" w:cstheme="majorHAnsi"/>
          <w:b/>
          <w:bCs/>
          <w:szCs w:val="22"/>
        </w:rPr>
        <w:t>17</w:t>
      </w:r>
      <w:r w:rsidRPr="00EF2274">
        <w:rPr>
          <w:rFonts w:asciiTheme="majorHAnsi" w:eastAsia="Malgun Gothic" w:hAnsiTheme="majorHAnsi" w:cstheme="majorHAnsi"/>
          <w:b/>
          <w:bCs/>
          <w:szCs w:val="22"/>
          <w:vertAlign w:val="superscript"/>
          <w:lang w:eastAsia="ko-KR"/>
        </w:rPr>
        <w:t>th</w:t>
      </w:r>
      <w:r w:rsidRPr="00EF2274">
        <w:rPr>
          <w:rFonts w:asciiTheme="majorHAnsi" w:eastAsia="ＭＳ 明朝" w:hAnsiTheme="majorHAnsi" w:cstheme="majorHAnsi"/>
          <w:b/>
          <w:bCs/>
          <w:szCs w:val="22"/>
        </w:rPr>
        <w:t xml:space="preserve"> </w:t>
      </w:r>
      <w:r w:rsidRPr="00EF2274">
        <w:rPr>
          <w:rFonts w:asciiTheme="majorHAnsi" w:eastAsia="Batang" w:hAnsiTheme="majorHAnsi" w:cstheme="majorHAnsi"/>
          <w:b/>
          <w:bCs/>
          <w:szCs w:val="22"/>
          <w:lang w:eastAsia="en-US"/>
        </w:rPr>
        <w:t>– 21</w:t>
      </w:r>
      <w:r w:rsidRPr="00EF2274">
        <w:rPr>
          <w:rFonts w:asciiTheme="majorHAnsi" w:eastAsia="Batang" w:hAnsiTheme="majorHAnsi" w:cstheme="majorHAnsi"/>
          <w:b/>
          <w:bCs/>
          <w:szCs w:val="22"/>
          <w:vertAlign w:val="superscript"/>
          <w:lang w:eastAsia="en-US"/>
        </w:rPr>
        <w:t>st</w:t>
      </w:r>
      <w:r w:rsidRPr="00EF2274">
        <w:rPr>
          <w:rFonts w:asciiTheme="majorHAnsi" w:eastAsia="ＭＳ 明朝" w:hAnsiTheme="majorHAnsi" w:cstheme="majorHAnsi"/>
          <w:b/>
          <w:bCs/>
          <w:szCs w:val="22"/>
        </w:rPr>
        <w:t>, 2025</w:t>
      </w:r>
    </w:p>
    <w:bookmarkEnd w:id="0"/>
    <w:p w14:paraId="07210D9E" w14:textId="17B1AC36" w:rsidR="003F1BAF" w:rsidRPr="005F7212" w:rsidRDefault="003F1BAF" w:rsidP="00F714E2">
      <w:pPr>
        <w:pStyle w:val="a8"/>
        <w:spacing w:afterLines="50" w:after="120"/>
        <w:ind w:left="1800" w:hanging="1800"/>
        <w:jc w:val="both"/>
        <w:rPr>
          <w:rFonts w:eastAsia="ＭＳ ゴシック"/>
          <w:noProof w:val="0"/>
          <w:sz w:val="24"/>
          <w:szCs w:val="24"/>
        </w:rPr>
      </w:pPr>
    </w:p>
    <w:p w14:paraId="16354F5F" w14:textId="14B01353"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694129E" w:rsidR="00900DAE" w:rsidRPr="00702445"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702445">
        <w:rPr>
          <w:rFonts w:eastAsia="SimSun" w:hint="eastAsia"/>
          <w:sz w:val="24"/>
          <w:szCs w:val="24"/>
          <w:lang w:val="en-US" w:eastAsia="zh-CN"/>
        </w:rPr>
        <w:t>LS reply for UL 8Tx</w:t>
      </w:r>
    </w:p>
    <w:p w14:paraId="33948831" w14:textId="218F40C8" w:rsidR="00900DAE" w:rsidRPr="00702445"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702445">
        <w:rPr>
          <w:rFonts w:eastAsia="SimSun" w:hint="eastAsia"/>
          <w:sz w:val="24"/>
          <w:szCs w:val="24"/>
          <w:lang w:val="en-US" w:eastAsia="zh-CN"/>
        </w:rPr>
        <w:t>5</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39412EBD" w:rsidR="00D900C3" w:rsidRDefault="00702445" w:rsidP="00D900C3">
      <w:pPr>
        <w:spacing w:afterLines="50" w:after="120"/>
        <w:jc w:val="both"/>
        <w:rPr>
          <w:rFonts w:eastAsia="SimSun"/>
          <w:sz w:val="22"/>
          <w:szCs w:val="22"/>
          <w:lang w:val="en-US" w:eastAsia="zh-CN"/>
        </w:rPr>
      </w:pPr>
      <w:r>
        <w:rPr>
          <w:rFonts w:eastAsia="SimSun" w:hint="eastAsia"/>
          <w:sz w:val="22"/>
          <w:szCs w:val="22"/>
          <w:lang w:val="en-US" w:eastAsia="zh-CN"/>
        </w:rPr>
        <w:t>RAN2 sent an LS on UL 8Tx</w:t>
      </w:r>
      <w:r w:rsidR="003D0830">
        <w:rPr>
          <w:rFonts w:eastAsia="SimSun" w:hint="eastAsia"/>
          <w:sz w:val="22"/>
          <w:szCs w:val="22"/>
          <w:lang w:val="en-US" w:eastAsia="zh-CN"/>
        </w:rPr>
        <w:t xml:space="preserve"> [1]</w:t>
      </w:r>
      <w:r>
        <w:rPr>
          <w:rFonts w:eastAsia="SimSun" w:hint="eastAsia"/>
          <w:sz w:val="22"/>
          <w:szCs w:val="22"/>
          <w:lang w:val="en-US" w:eastAsia="zh-CN"/>
        </w:rPr>
        <w:t xml:space="preserve"> to RAN1 with </w:t>
      </w:r>
      <w:r w:rsidR="00A62A67">
        <w:rPr>
          <w:rFonts w:eastAsia="SimSun"/>
          <w:sz w:val="22"/>
          <w:szCs w:val="22"/>
          <w:lang w:val="en-US" w:eastAsia="zh-CN"/>
        </w:rPr>
        <w:t>the following</w:t>
      </w:r>
      <w:r>
        <w:rPr>
          <w:rFonts w:eastAsia="SimSun" w:hint="eastAsia"/>
          <w:sz w:val="22"/>
          <w:szCs w:val="22"/>
          <w:lang w:val="en-US" w:eastAsia="zh-CN"/>
        </w:rPr>
        <w:t xml:space="preserve"> questions.</w:t>
      </w:r>
    </w:p>
    <w:tbl>
      <w:tblPr>
        <w:tblStyle w:val="aff4"/>
        <w:tblW w:w="9981" w:type="dxa"/>
        <w:tblLook w:val="04A0" w:firstRow="1" w:lastRow="0" w:firstColumn="1" w:lastColumn="0" w:noHBand="0" w:noVBand="1"/>
      </w:tblPr>
      <w:tblGrid>
        <w:gridCol w:w="9981"/>
      </w:tblGrid>
      <w:tr w:rsidR="00D900C3" w:rsidRPr="00295617" w14:paraId="7CEE3C4D" w14:textId="77777777" w:rsidTr="00A62A67">
        <w:trPr>
          <w:trHeight w:val="2365"/>
        </w:trPr>
        <w:tc>
          <w:tcPr>
            <w:tcW w:w="9981" w:type="dxa"/>
          </w:tcPr>
          <w:p w14:paraId="47D24811" w14:textId="77777777" w:rsidR="00A62A67" w:rsidRPr="00A62A67" w:rsidRDefault="00A62A67" w:rsidP="00A62A67">
            <w:pPr>
              <w:spacing w:before="180"/>
              <w:rPr>
                <w:rFonts w:ascii="Arial" w:eastAsia="DengXian" w:hAnsi="Arial" w:cs="Arial"/>
                <w:sz w:val="20"/>
                <w:lang w:val="en-US" w:eastAsia="en-GB"/>
              </w:rPr>
            </w:pPr>
            <w:r w:rsidRPr="00A62A67">
              <w:rPr>
                <w:rFonts w:ascii="Arial" w:eastAsia="DengXian" w:hAnsi="Arial" w:cs="Arial"/>
                <w:sz w:val="20"/>
                <w:lang w:val="en-US" w:eastAsia="en-GB"/>
              </w:rPr>
              <w:t>1. To support UL 8Tx in the MAC specification</w:t>
            </w:r>
            <w:r w:rsidRPr="00A62A67">
              <w:rPr>
                <w:rFonts w:ascii="Arial" w:eastAsia="DengXian" w:hAnsi="Arial" w:cs="Arial" w:hint="eastAsia"/>
                <w:sz w:val="20"/>
                <w:lang w:val="en-US" w:eastAsia="en-GB"/>
              </w:rPr>
              <w:t xml:space="preserve">, </w:t>
            </w:r>
            <w:r w:rsidRPr="00A62A67">
              <w:rPr>
                <w:rFonts w:ascii="Arial" w:eastAsia="DengXian" w:hAnsi="Arial" w:cs="Arial"/>
                <w:sz w:val="20"/>
                <w:lang w:val="en-US" w:eastAsia="en-GB"/>
              </w:rPr>
              <w:t>RAN2 made the following assumption regarding how to model UL 8Tx operation from MAC point of view to minimize specification impacts.</w:t>
            </w:r>
          </w:p>
          <w:tbl>
            <w:tblPr>
              <w:tblStyle w:val="aff4"/>
              <w:tblW w:w="0" w:type="auto"/>
              <w:tblLook w:val="04A0" w:firstRow="1" w:lastRow="0" w:firstColumn="1" w:lastColumn="0" w:noHBand="0" w:noVBand="1"/>
            </w:tblPr>
            <w:tblGrid>
              <w:gridCol w:w="9755"/>
            </w:tblGrid>
            <w:tr w:rsidR="00A62A67" w:rsidRPr="00A62A67" w14:paraId="11E419F5" w14:textId="77777777" w:rsidTr="00CF59B6">
              <w:tc>
                <w:tcPr>
                  <w:tcW w:w="9855" w:type="dxa"/>
                </w:tcPr>
                <w:p w14:paraId="69237FA0" w14:textId="77777777" w:rsidR="00A62A67" w:rsidRPr="00A62A67" w:rsidRDefault="00A62A67" w:rsidP="00A62A67">
                  <w:pPr>
                    <w:spacing w:before="180"/>
                    <w:rPr>
                      <w:rFonts w:ascii="Arial" w:eastAsia="DengXian" w:hAnsi="Arial" w:cs="Arial"/>
                      <w:sz w:val="20"/>
                      <w:lang w:val="en-US" w:eastAsia="en-GB"/>
                    </w:rPr>
                  </w:pPr>
                  <w:r w:rsidRPr="00A62A67">
                    <w:rPr>
                      <w:rFonts w:ascii="Arial" w:eastAsia="ＭＳ 明朝" w:hAnsi="Arial"/>
                      <w:b/>
                      <w:bCs/>
                      <w:sz w:val="20"/>
                      <w:szCs w:val="24"/>
                      <w:lang w:eastAsia="en-GB"/>
                    </w:rPr>
                    <w:t>For UL 8Tx</w:t>
                  </w:r>
                  <w:r w:rsidRPr="00A62A67">
                    <w:rPr>
                      <w:rFonts w:ascii="Arial" w:eastAsia="SimSun" w:hAnsi="Arial" w:hint="eastAsia"/>
                      <w:b/>
                      <w:bCs/>
                      <w:sz w:val="20"/>
                      <w:szCs w:val="24"/>
                      <w:lang w:eastAsia="en-GB"/>
                    </w:rPr>
                    <w:t xml:space="preserve"> 2TB transmission</w:t>
                  </w:r>
                  <w:r w:rsidRPr="00A62A67">
                    <w:rPr>
                      <w:rFonts w:ascii="Arial" w:eastAsia="SimSun" w:hAnsi="Arial"/>
                      <w:b/>
                      <w:bCs/>
                      <w:sz w:val="20"/>
                      <w:szCs w:val="24"/>
                      <w:lang w:eastAsia="en-GB"/>
                    </w:rPr>
                    <w:t xml:space="preserve"> scheduled by one DCI</w:t>
                  </w:r>
                  <w:r w:rsidRPr="00A62A67">
                    <w:rPr>
                      <w:rFonts w:ascii="Arial" w:eastAsia="SimSun" w:hAnsi="Arial" w:hint="eastAsia"/>
                      <w:b/>
                      <w:bCs/>
                      <w:sz w:val="20"/>
                      <w:szCs w:val="24"/>
                      <w:lang w:eastAsia="en-GB"/>
                    </w:rPr>
                    <w:t xml:space="preserve">, </w:t>
                  </w:r>
                  <w:r w:rsidRPr="00A62A67">
                    <w:rPr>
                      <w:rFonts w:ascii="Arial" w:eastAsia="SimSun" w:hAnsi="Arial"/>
                      <w:b/>
                      <w:bCs/>
                      <w:sz w:val="20"/>
                      <w:szCs w:val="24"/>
                      <w:lang w:eastAsia="en-GB"/>
                    </w:rPr>
                    <w:t>MAC entity considers</w:t>
                  </w:r>
                  <w:r w:rsidRPr="00A62A67">
                    <w:rPr>
                      <w:rFonts w:ascii="Arial" w:eastAsia="SimSun" w:hAnsi="Arial" w:hint="eastAsia"/>
                      <w:b/>
                      <w:bCs/>
                      <w:sz w:val="20"/>
                      <w:szCs w:val="24"/>
                      <w:lang w:eastAsia="en-GB"/>
                    </w:rPr>
                    <w:t xml:space="preserve"> </w:t>
                  </w:r>
                  <w:r w:rsidRPr="00A62A67">
                    <w:rPr>
                      <w:rFonts w:ascii="Arial" w:eastAsia="ＭＳ 明朝" w:hAnsi="Arial" w:hint="eastAsia"/>
                      <w:b/>
                      <w:bCs/>
                      <w:sz w:val="20"/>
                      <w:szCs w:val="24"/>
                      <w:lang w:eastAsia="en-GB"/>
                    </w:rPr>
                    <w:t>t</w:t>
                  </w:r>
                  <w:r w:rsidRPr="00A62A67">
                    <w:rPr>
                      <w:rFonts w:ascii="Arial" w:eastAsia="ＭＳ 明朝" w:hAnsi="Arial"/>
                      <w:b/>
                      <w:bCs/>
                      <w:sz w:val="20"/>
                      <w:szCs w:val="24"/>
                      <w:lang w:eastAsia="en-GB"/>
                    </w:rPr>
                    <w:t>wo uplink grants for two TBs</w:t>
                  </w:r>
                  <w:r w:rsidRPr="00A62A67">
                    <w:rPr>
                      <w:rFonts w:ascii="Arial" w:eastAsia="SimSun" w:hAnsi="Arial" w:hint="eastAsia"/>
                      <w:b/>
                      <w:bCs/>
                      <w:sz w:val="20"/>
                      <w:szCs w:val="24"/>
                      <w:lang w:eastAsia="en-GB"/>
                    </w:rPr>
                    <w:t xml:space="preserve"> </w:t>
                  </w:r>
                  <w:r w:rsidRPr="00A62A67">
                    <w:rPr>
                      <w:rFonts w:ascii="Arial" w:eastAsia="ＭＳ 明朝" w:hAnsi="Arial"/>
                      <w:b/>
                      <w:bCs/>
                      <w:sz w:val="20"/>
                      <w:szCs w:val="24"/>
                      <w:lang w:eastAsia="en-GB"/>
                    </w:rPr>
                    <w:t>in</w:t>
                  </w:r>
                  <w:r w:rsidRPr="00A62A67">
                    <w:rPr>
                      <w:rFonts w:ascii="Arial" w:eastAsia="ＭＳ 明朝" w:hAnsi="Arial" w:hint="eastAsia"/>
                      <w:b/>
                      <w:bCs/>
                      <w:sz w:val="20"/>
                      <w:szCs w:val="24"/>
                      <w:lang w:eastAsia="en-GB"/>
                    </w:rPr>
                    <w:t xml:space="preserve"> t</w:t>
                  </w:r>
                  <w:r w:rsidRPr="00A62A67">
                    <w:rPr>
                      <w:rFonts w:ascii="Arial" w:eastAsia="ＭＳ 明朝" w:hAnsi="Arial"/>
                      <w:b/>
                      <w:bCs/>
                      <w:sz w:val="20"/>
                      <w:szCs w:val="24"/>
                      <w:lang w:eastAsia="en-GB"/>
                    </w:rPr>
                    <w:t xml:space="preserve">wo HARQ processes with one HARQ process </w:t>
                  </w:r>
                  <w:r w:rsidRPr="00A62A67">
                    <w:rPr>
                      <w:rFonts w:ascii="Arial" w:eastAsia="SimSun" w:hAnsi="Arial" w:hint="eastAsia"/>
                      <w:b/>
                      <w:bCs/>
                      <w:sz w:val="20"/>
                      <w:szCs w:val="24"/>
                      <w:lang w:eastAsia="en-GB"/>
                    </w:rPr>
                    <w:t>ID</w:t>
                  </w:r>
                  <w:r w:rsidRPr="00A62A67">
                    <w:rPr>
                      <w:rFonts w:ascii="Arial" w:eastAsia="ＭＳ 明朝" w:hAnsi="Arial"/>
                      <w:b/>
                      <w:bCs/>
                      <w:sz w:val="20"/>
                      <w:szCs w:val="24"/>
                      <w:lang w:eastAsia="en-GB"/>
                    </w:rPr>
                    <w:t xml:space="preserve"> and two HARQ buffers</w:t>
                  </w:r>
                  <w:r w:rsidRPr="00A62A67">
                    <w:rPr>
                      <w:rFonts w:ascii="Arial" w:eastAsia="SimSun" w:hAnsi="Arial" w:hint="eastAsia"/>
                      <w:b/>
                      <w:bCs/>
                      <w:sz w:val="20"/>
                      <w:szCs w:val="24"/>
                      <w:lang w:eastAsia="en-GB"/>
                    </w:rPr>
                    <w:t>.</w:t>
                  </w:r>
                </w:p>
              </w:tc>
            </w:tr>
          </w:tbl>
          <w:p w14:paraId="78DE22E9" w14:textId="2374AE53" w:rsidR="00D900C3" w:rsidRPr="00A62A67" w:rsidRDefault="00A62A67" w:rsidP="00A62A67">
            <w:pPr>
              <w:spacing w:before="180"/>
              <w:rPr>
                <w:rFonts w:ascii="Arial" w:eastAsia="DengXian" w:hAnsi="Arial" w:cs="Arial"/>
                <w:sz w:val="20"/>
                <w:lang w:val="en-US" w:eastAsia="zh-CN"/>
              </w:rPr>
            </w:pPr>
            <w:r w:rsidRPr="00A62A67">
              <w:rPr>
                <w:rFonts w:ascii="Arial" w:eastAsia="DengXian" w:hAnsi="Arial" w:cs="Arial" w:hint="eastAsia"/>
                <w:sz w:val="20"/>
                <w:lang w:val="en-US" w:eastAsia="en-GB"/>
              </w:rPr>
              <w:t xml:space="preserve"> </w:t>
            </w:r>
            <w:r w:rsidRPr="00A62A67">
              <w:rPr>
                <w:rFonts w:ascii="Arial" w:eastAsia="DengXian" w:hAnsi="Arial" w:cs="Arial"/>
                <w:sz w:val="20"/>
                <w:lang w:val="en-US" w:eastAsia="en-GB"/>
              </w:rPr>
              <w:t>2. For UL 8Tx 2TB transmission scheduled by one DCI, if MAC</w:t>
            </w:r>
            <w:r w:rsidRPr="00A62A67">
              <w:rPr>
                <w:rFonts w:ascii="Arial" w:eastAsia="DengXian" w:hAnsi="Arial" w:cs="Arial" w:hint="eastAsia"/>
                <w:sz w:val="20"/>
                <w:lang w:val="en-US" w:eastAsia="en-GB"/>
              </w:rPr>
              <w:t xml:space="preserve"> entity</w:t>
            </w:r>
            <w:r w:rsidRPr="00A62A67">
              <w:rPr>
                <w:rFonts w:ascii="Arial" w:eastAsia="DengXian" w:hAnsi="Arial" w:cs="Arial"/>
                <w:sz w:val="20"/>
                <w:lang w:val="en-US" w:eastAsia="en-GB"/>
              </w:rPr>
              <w:t xml:space="preserve"> only generates a single TB</w:t>
            </w:r>
            <w:r w:rsidRPr="00A62A67">
              <w:rPr>
                <w:rFonts w:ascii="Arial" w:eastAsia="DengXian" w:hAnsi="Arial" w:cs="Arial" w:hint="eastAsia"/>
                <w:sz w:val="20"/>
                <w:lang w:val="en-US" w:eastAsia="en-GB"/>
              </w:rPr>
              <w:t xml:space="preserve"> due to the uplink skipping</w:t>
            </w:r>
            <w:r w:rsidRPr="00A62A67">
              <w:rPr>
                <w:rFonts w:ascii="Arial" w:eastAsia="DengXian" w:hAnsi="Arial" w:cs="Arial"/>
                <w:sz w:val="20"/>
                <w:lang w:val="en-US" w:eastAsia="en-GB"/>
              </w:rPr>
              <w:t>, would there be any issue for PHY layer?</w:t>
            </w:r>
            <w:r w:rsidRPr="00A62A67">
              <w:rPr>
                <w:rFonts w:ascii="Arial" w:eastAsia="DengXian" w:hAnsi="Arial" w:cs="Arial" w:hint="eastAsia"/>
                <w:sz w:val="20"/>
                <w:lang w:val="en-US" w:eastAsia="en-GB"/>
              </w:rPr>
              <w:t xml:space="preserve"> </w:t>
            </w:r>
          </w:p>
        </w:tc>
      </w:tr>
    </w:tbl>
    <w:p w14:paraId="3C35A654" w14:textId="357588B1"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w:t>
      </w:r>
      <w:r w:rsidR="00B302C3">
        <w:rPr>
          <w:rFonts w:eastAsia="SimSun" w:hint="eastAsia"/>
          <w:sz w:val="22"/>
          <w:szCs w:val="22"/>
          <w:lang w:val="en-US" w:eastAsia="zh-CN"/>
        </w:rPr>
        <w:t xml:space="preserve">our views on </w:t>
      </w:r>
      <w:r w:rsidR="00A13BC5">
        <w:rPr>
          <w:rFonts w:eastAsia="SimSun" w:hint="eastAsia"/>
          <w:sz w:val="22"/>
          <w:szCs w:val="22"/>
          <w:lang w:val="en-US" w:eastAsia="zh-CN"/>
        </w:rPr>
        <w:t>the LS</w:t>
      </w:r>
      <w:r w:rsidR="008C10FE">
        <w:rPr>
          <w:rFonts w:eastAsia="SimSun" w:hint="eastAsia"/>
          <w:sz w:val="22"/>
          <w:szCs w:val="22"/>
          <w:lang w:val="en-US" w:eastAsia="zh-CN"/>
        </w:rPr>
        <w:t xml:space="preserve"> and </w:t>
      </w:r>
      <w:r w:rsidR="00C17952">
        <w:rPr>
          <w:rFonts w:eastAsia="SimSun" w:hint="eastAsia"/>
          <w:sz w:val="22"/>
          <w:szCs w:val="22"/>
          <w:lang w:val="en-US" w:eastAsia="zh-CN"/>
        </w:rPr>
        <w:t>reply from RAN1 perspective</w:t>
      </w:r>
      <w:r w:rsidR="00B302C3">
        <w:rPr>
          <w:rFonts w:eastAsia="SimSun" w:hint="eastAsia"/>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204C3070" w:rsidR="002068DD" w:rsidRPr="00B46F69" w:rsidRDefault="00B302C3" w:rsidP="00F714E2">
      <w:pPr>
        <w:pStyle w:val="1"/>
        <w:numPr>
          <w:ilvl w:val="0"/>
          <w:numId w:val="5"/>
        </w:numPr>
        <w:spacing w:before="180" w:afterLines="50" w:after="120"/>
        <w:jc w:val="both"/>
        <w:rPr>
          <w:rFonts w:eastAsia="ＭＳ 明朝"/>
          <w:b/>
          <w:bCs/>
          <w:szCs w:val="24"/>
          <w:lang w:val="en-US"/>
        </w:rPr>
      </w:pPr>
      <w:r>
        <w:rPr>
          <w:rFonts w:eastAsia="SimSun" w:hint="eastAsia"/>
          <w:b/>
          <w:bCs/>
          <w:szCs w:val="24"/>
          <w:lang w:val="en-US" w:eastAsia="zh-CN"/>
        </w:rPr>
        <w:t>Discussions</w:t>
      </w:r>
      <w:r w:rsidR="00D469B5">
        <w:rPr>
          <w:rFonts w:eastAsia="ＭＳ 明朝"/>
          <w:b/>
          <w:bCs/>
          <w:szCs w:val="24"/>
          <w:lang w:val="en-US"/>
        </w:rPr>
        <w:t xml:space="preserve"> </w:t>
      </w:r>
    </w:p>
    <w:p w14:paraId="23D54DE3" w14:textId="69D0C9A1" w:rsidR="00E47659" w:rsidRDefault="00BE1AA3" w:rsidP="00353B3B">
      <w:pPr>
        <w:spacing w:afterLines="50" w:after="120"/>
        <w:jc w:val="both"/>
        <w:rPr>
          <w:rFonts w:eastAsia="SimSun"/>
          <w:sz w:val="22"/>
          <w:szCs w:val="22"/>
          <w:lang w:val="en-US" w:eastAsia="zh-CN"/>
        </w:rPr>
      </w:pPr>
      <w:r>
        <w:rPr>
          <w:rFonts w:eastAsia="SimSun" w:hint="eastAsia"/>
          <w:sz w:val="22"/>
          <w:szCs w:val="22"/>
          <w:lang w:val="en-US" w:eastAsia="zh-CN"/>
        </w:rPr>
        <w:t xml:space="preserve">For the </w:t>
      </w:r>
      <w:r w:rsidR="00405232">
        <w:rPr>
          <w:rFonts w:eastAsia="SimSun" w:hint="eastAsia"/>
          <w:sz w:val="22"/>
          <w:szCs w:val="22"/>
          <w:lang w:val="en-US" w:eastAsia="zh-CN"/>
        </w:rPr>
        <w:t>RAN2</w:t>
      </w:r>
      <w:r w:rsidR="00405232">
        <w:rPr>
          <w:rFonts w:eastAsia="SimSun"/>
          <w:sz w:val="22"/>
          <w:szCs w:val="22"/>
          <w:lang w:val="en-US" w:eastAsia="zh-CN"/>
        </w:rPr>
        <w:t>’</w:t>
      </w:r>
      <w:r w:rsidR="00405232">
        <w:rPr>
          <w:rFonts w:eastAsia="SimSun" w:hint="eastAsia"/>
          <w:sz w:val="22"/>
          <w:szCs w:val="22"/>
          <w:lang w:val="en-US" w:eastAsia="zh-CN"/>
        </w:rPr>
        <w:t xml:space="preserve">s </w:t>
      </w:r>
      <w:r w:rsidR="00405232">
        <w:rPr>
          <w:rFonts w:eastAsia="SimSun"/>
          <w:sz w:val="22"/>
          <w:szCs w:val="22"/>
          <w:lang w:val="en-US" w:eastAsia="zh-CN"/>
        </w:rPr>
        <w:t>assumption</w:t>
      </w:r>
      <w:r w:rsidR="00405232">
        <w:rPr>
          <w:rFonts w:eastAsia="SimSun" w:hint="eastAsia"/>
          <w:sz w:val="22"/>
          <w:szCs w:val="22"/>
          <w:lang w:val="en-US" w:eastAsia="zh-CN"/>
        </w:rPr>
        <w:t xml:space="preserve"> on MAC for UL 8Tx operation, we see that </w:t>
      </w:r>
      <w:r w:rsidR="00E47659">
        <w:rPr>
          <w:rFonts w:eastAsia="SimSun" w:hint="eastAsia"/>
          <w:sz w:val="22"/>
          <w:szCs w:val="22"/>
          <w:lang w:val="en-US" w:eastAsia="zh-CN"/>
        </w:rPr>
        <w:t xml:space="preserve">following two options were discussed </w:t>
      </w:r>
      <w:r w:rsidR="005950BB">
        <w:rPr>
          <w:rFonts w:eastAsia="SimSun" w:hint="eastAsia"/>
          <w:sz w:val="22"/>
          <w:szCs w:val="22"/>
          <w:lang w:val="en-US" w:eastAsia="zh-CN"/>
        </w:rPr>
        <w:t xml:space="preserve">in last RAN2 meeting </w:t>
      </w:r>
      <w:r w:rsidR="00E47659">
        <w:rPr>
          <w:rFonts w:eastAsia="SimSun" w:hint="eastAsia"/>
          <w:sz w:val="22"/>
          <w:szCs w:val="22"/>
          <w:lang w:val="en-US" w:eastAsia="zh-CN"/>
        </w:rPr>
        <w:t xml:space="preserve">and </w:t>
      </w:r>
      <w:r w:rsidR="004467EE">
        <w:rPr>
          <w:rFonts w:eastAsia="SimSun" w:hint="eastAsia"/>
          <w:sz w:val="22"/>
          <w:szCs w:val="22"/>
          <w:lang w:val="en-US" w:eastAsia="zh-CN"/>
        </w:rPr>
        <w:t xml:space="preserve">second modelling method </w:t>
      </w:r>
      <w:r w:rsidR="00E47659">
        <w:rPr>
          <w:rFonts w:eastAsia="SimSun" w:hint="eastAsia"/>
          <w:sz w:val="22"/>
          <w:szCs w:val="22"/>
          <w:lang w:val="en-US" w:eastAsia="zh-CN"/>
        </w:rPr>
        <w:t>was agreed.</w:t>
      </w:r>
    </w:p>
    <w:p w14:paraId="49E9EF7A" w14:textId="413C2480" w:rsidR="00E4535E" w:rsidRPr="00E4535E" w:rsidRDefault="00E4535E" w:rsidP="00E4535E">
      <w:pPr>
        <w:pStyle w:val="aff6"/>
        <w:numPr>
          <w:ilvl w:val="0"/>
          <w:numId w:val="39"/>
        </w:numPr>
        <w:spacing w:afterLines="50" w:after="120"/>
        <w:ind w:leftChars="0"/>
        <w:jc w:val="both"/>
        <w:rPr>
          <w:rFonts w:eastAsia="SimSun"/>
          <w:sz w:val="22"/>
          <w:szCs w:val="22"/>
          <w:lang w:eastAsia="zh-CN"/>
        </w:rPr>
      </w:pPr>
      <w:r w:rsidRPr="00E4535E">
        <w:rPr>
          <w:rFonts w:eastAsia="SimSun" w:hint="eastAsia"/>
          <w:sz w:val="22"/>
          <w:szCs w:val="22"/>
          <w:lang w:eastAsia="zh-CN"/>
        </w:rPr>
        <w:t>M</w:t>
      </w:r>
      <w:r w:rsidRPr="00E4535E">
        <w:rPr>
          <w:rFonts w:eastAsia="SimSun"/>
          <w:sz w:val="22"/>
          <w:szCs w:val="22"/>
          <w:lang w:eastAsia="zh-CN"/>
        </w:rPr>
        <w:t xml:space="preserve">odelling method#1: For 8Tx, </w:t>
      </w:r>
      <w:proofErr w:type="gramStart"/>
      <w:r w:rsidRPr="00E4535E">
        <w:rPr>
          <w:rFonts w:eastAsia="SimSun"/>
          <w:sz w:val="22"/>
          <w:szCs w:val="22"/>
          <w:lang w:eastAsia="zh-CN"/>
        </w:rPr>
        <w:t>One</w:t>
      </w:r>
      <w:proofErr w:type="gramEnd"/>
      <w:r w:rsidRPr="00E4535E">
        <w:rPr>
          <w:rFonts w:eastAsia="SimSun"/>
          <w:sz w:val="22"/>
          <w:szCs w:val="22"/>
          <w:lang w:eastAsia="zh-CN"/>
        </w:rPr>
        <w:t xml:space="preserve"> uplink grant and One HARQ process for 2TB transmission (keep the agreements achieved in RAN2#127bis meeting as it is)</w:t>
      </w:r>
    </w:p>
    <w:p w14:paraId="7B2FAD80" w14:textId="4FC1A564" w:rsidR="00E47659" w:rsidRPr="00E4535E" w:rsidRDefault="00E4535E" w:rsidP="00E4535E">
      <w:pPr>
        <w:pStyle w:val="aff6"/>
        <w:numPr>
          <w:ilvl w:val="0"/>
          <w:numId w:val="39"/>
        </w:numPr>
        <w:spacing w:afterLines="50" w:after="120"/>
        <w:ind w:leftChars="0"/>
        <w:jc w:val="both"/>
        <w:rPr>
          <w:rFonts w:eastAsia="SimSun"/>
          <w:sz w:val="22"/>
          <w:szCs w:val="22"/>
          <w:lang w:eastAsia="zh-CN"/>
        </w:rPr>
      </w:pPr>
      <w:r w:rsidRPr="00E4535E">
        <w:rPr>
          <w:rFonts w:eastAsia="SimSun"/>
          <w:sz w:val="22"/>
          <w:szCs w:val="22"/>
          <w:lang w:eastAsia="zh-CN"/>
        </w:rPr>
        <w:t>Modelling method#2: For 8Tx, Two uplink grants Two HARQ processes with one HARQ process Id for 2TB transmission.</w:t>
      </w:r>
    </w:p>
    <w:p w14:paraId="628249F3" w14:textId="473D582B" w:rsidR="006915DB" w:rsidRDefault="00916F49" w:rsidP="00353B3B">
      <w:pPr>
        <w:spacing w:afterLines="50" w:after="120"/>
        <w:jc w:val="both"/>
        <w:rPr>
          <w:rFonts w:eastAsia="SimSun"/>
          <w:sz w:val="22"/>
          <w:szCs w:val="22"/>
          <w:lang w:val="en-US" w:eastAsia="zh-CN"/>
        </w:rPr>
      </w:pPr>
      <w:r>
        <w:rPr>
          <w:rFonts w:eastAsia="SimSun" w:hint="eastAsia"/>
          <w:sz w:val="22"/>
          <w:szCs w:val="22"/>
          <w:lang w:val="en-US" w:eastAsia="zh-CN"/>
        </w:rPr>
        <w:t>W</w:t>
      </w:r>
      <w:r w:rsidR="009B489B">
        <w:rPr>
          <w:rFonts w:eastAsia="SimSun" w:hint="eastAsia"/>
          <w:sz w:val="22"/>
          <w:szCs w:val="22"/>
          <w:lang w:val="en-US" w:eastAsia="zh-CN"/>
        </w:rPr>
        <w:t xml:space="preserve">e </w:t>
      </w:r>
      <w:r w:rsidR="0043226A">
        <w:rPr>
          <w:rFonts w:eastAsiaTheme="minorEastAsia" w:hint="eastAsia"/>
          <w:sz w:val="22"/>
          <w:szCs w:val="22"/>
          <w:lang w:val="en-US"/>
        </w:rPr>
        <w:t>understand</w:t>
      </w:r>
      <w:r w:rsidR="007F0D2E">
        <w:rPr>
          <w:rFonts w:eastAsiaTheme="minorEastAsia" w:hint="eastAsia"/>
          <w:sz w:val="22"/>
          <w:szCs w:val="22"/>
          <w:lang w:val="en-US"/>
        </w:rPr>
        <w:t xml:space="preserve"> that,</w:t>
      </w:r>
      <w:r w:rsidR="0043226A">
        <w:rPr>
          <w:rFonts w:eastAsia="SimSun" w:hint="eastAsia"/>
          <w:sz w:val="22"/>
          <w:szCs w:val="22"/>
          <w:lang w:val="en-US" w:eastAsia="zh-CN"/>
        </w:rPr>
        <w:t xml:space="preserve"> </w:t>
      </w:r>
      <w:r w:rsidR="007F0D2E">
        <w:rPr>
          <w:rFonts w:eastAsiaTheme="minorEastAsia" w:hint="eastAsia"/>
          <w:sz w:val="22"/>
          <w:szCs w:val="22"/>
          <w:lang w:val="en-US"/>
        </w:rPr>
        <w:t xml:space="preserve">while </w:t>
      </w:r>
      <w:r w:rsidR="009B489B">
        <w:rPr>
          <w:rFonts w:eastAsia="SimSun" w:hint="eastAsia"/>
          <w:sz w:val="22"/>
          <w:szCs w:val="22"/>
          <w:lang w:val="en-US" w:eastAsia="zh-CN"/>
        </w:rPr>
        <w:t>either option could work</w:t>
      </w:r>
      <w:r w:rsidR="00ED273E">
        <w:rPr>
          <w:rFonts w:eastAsiaTheme="minorEastAsia" w:hint="eastAsia"/>
          <w:sz w:val="22"/>
          <w:szCs w:val="22"/>
          <w:lang w:val="en-US"/>
        </w:rPr>
        <w:t xml:space="preserve">, RAN2 decided to take the second modelling </w:t>
      </w:r>
      <w:r w:rsidR="00D020E6">
        <w:rPr>
          <w:rFonts w:eastAsiaTheme="minorEastAsia" w:hint="eastAsia"/>
          <w:sz w:val="22"/>
          <w:szCs w:val="22"/>
          <w:lang w:val="en-US"/>
        </w:rPr>
        <w:t>method</w:t>
      </w:r>
      <w:r w:rsidR="00CB32F8">
        <w:rPr>
          <w:rFonts w:eastAsia="SimSun" w:hint="eastAsia"/>
          <w:sz w:val="22"/>
          <w:szCs w:val="22"/>
          <w:lang w:val="en-US" w:eastAsia="zh-CN"/>
        </w:rPr>
        <w:t xml:space="preserve"> </w:t>
      </w:r>
      <w:r w:rsidR="00D020E6">
        <w:rPr>
          <w:rFonts w:eastAsiaTheme="minorEastAsia" w:hint="eastAsia"/>
          <w:sz w:val="22"/>
          <w:szCs w:val="22"/>
          <w:lang w:val="en-US"/>
        </w:rPr>
        <w:t xml:space="preserve">since it </w:t>
      </w:r>
      <w:r w:rsidR="006915DB">
        <w:rPr>
          <w:rFonts w:eastAsia="SimSun" w:hint="eastAsia"/>
          <w:sz w:val="22"/>
          <w:szCs w:val="22"/>
          <w:lang w:val="en-US" w:eastAsia="zh-CN"/>
        </w:rPr>
        <w:t>has less specification impact to RAN2.</w:t>
      </w:r>
      <w:r>
        <w:rPr>
          <w:rFonts w:eastAsia="SimSun" w:hint="eastAsia"/>
          <w:sz w:val="22"/>
          <w:szCs w:val="22"/>
          <w:lang w:val="en-US" w:eastAsia="zh-CN"/>
        </w:rPr>
        <w:t xml:space="preserve"> From RAN1 specification pers</w:t>
      </w:r>
      <w:r w:rsidR="001E4294">
        <w:rPr>
          <w:rFonts w:eastAsia="SimSun" w:hint="eastAsia"/>
          <w:sz w:val="22"/>
          <w:szCs w:val="22"/>
          <w:lang w:val="en-US" w:eastAsia="zh-CN"/>
        </w:rPr>
        <w:t xml:space="preserve">pective, </w:t>
      </w:r>
      <w:r w:rsidR="00DB6B0A">
        <w:rPr>
          <w:rFonts w:eastAsia="SimSun" w:hint="eastAsia"/>
          <w:sz w:val="22"/>
          <w:szCs w:val="22"/>
          <w:lang w:val="en-US" w:eastAsia="zh-CN"/>
        </w:rPr>
        <w:t>we think either option could work</w:t>
      </w:r>
      <w:r w:rsidR="006049E8">
        <w:rPr>
          <w:rFonts w:eastAsiaTheme="minorEastAsia" w:hint="eastAsia"/>
          <w:sz w:val="22"/>
          <w:szCs w:val="22"/>
          <w:lang w:val="en-US"/>
        </w:rPr>
        <w:t xml:space="preserve"> as well, and </w:t>
      </w:r>
      <w:r w:rsidR="00500A26">
        <w:rPr>
          <w:rFonts w:eastAsiaTheme="minorEastAsia" w:hint="eastAsia"/>
          <w:sz w:val="22"/>
          <w:szCs w:val="22"/>
          <w:lang w:val="en-US"/>
        </w:rPr>
        <w:t>thus it should be fine to go with modelling method#2. In fact,</w:t>
      </w:r>
      <w:r w:rsidR="001E4294">
        <w:rPr>
          <w:rFonts w:eastAsia="SimSun" w:hint="eastAsia"/>
          <w:sz w:val="22"/>
          <w:szCs w:val="22"/>
          <w:lang w:val="en-US" w:eastAsia="zh-CN"/>
        </w:rPr>
        <w:t xml:space="preserve"> our previous assumption was more like </w:t>
      </w:r>
      <w:r w:rsidR="00CB32F8">
        <w:rPr>
          <w:rFonts w:eastAsia="SimSun" w:hint="eastAsia"/>
          <w:sz w:val="22"/>
          <w:szCs w:val="22"/>
          <w:lang w:val="en-US" w:eastAsia="zh-CN"/>
        </w:rPr>
        <w:t xml:space="preserve">the first </w:t>
      </w:r>
      <w:r w:rsidR="001E4294">
        <w:rPr>
          <w:rFonts w:eastAsia="SimSun" w:hint="eastAsia"/>
          <w:sz w:val="22"/>
          <w:szCs w:val="22"/>
          <w:lang w:val="en-US" w:eastAsia="zh-CN"/>
        </w:rPr>
        <w:t>modelling method</w:t>
      </w:r>
      <w:r w:rsidR="00DB6B0A">
        <w:rPr>
          <w:rFonts w:eastAsia="SimSun" w:hint="eastAsia"/>
          <w:sz w:val="22"/>
          <w:szCs w:val="22"/>
          <w:lang w:val="en-US" w:eastAsia="zh-CN"/>
        </w:rPr>
        <w:t>.</w:t>
      </w:r>
    </w:p>
    <w:p w14:paraId="2F6ED296" w14:textId="0AF8172B" w:rsidR="00237C2A" w:rsidRDefault="00237C2A" w:rsidP="00353B3B">
      <w:pPr>
        <w:spacing w:afterLines="50" w:after="120"/>
        <w:jc w:val="both"/>
        <w:rPr>
          <w:rFonts w:eastAsia="SimSun"/>
          <w:sz w:val="22"/>
          <w:szCs w:val="22"/>
          <w:lang w:val="en-US" w:eastAsia="zh-CN"/>
        </w:rPr>
      </w:pPr>
      <w:r>
        <w:rPr>
          <w:rFonts w:eastAsia="SimSun" w:hint="eastAsia"/>
          <w:sz w:val="22"/>
          <w:szCs w:val="22"/>
          <w:lang w:val="en-US" w:eastAsia="zh-CN"/>
        </w:rPr>
        <w:t xml:space="preserve">Regarding the </w:t>
      </w:r>
      <w:r w:rsidR="003E64E7">
        <w:rPr>
          <w:rFonts w:eastAsiaTheme="minorEastAsia" w:hint="eastAsia"/>
          <w:sz w:val="22"/>
          <w:szCs w:val="22"/>
          <w:lang w:val="en-US"/>
        </w:rPr>
        <w:t xml:space="preserve">second </w:t>
      </w:r>
      <w:r>
        <w:rPr>
          <w:rFonts w:eastAsia="SimSun" w:hint="eastAsia"/>
          <w:sz w:val="22"/>
          <w:szCs w:val="22"/>
          <w:lang w:val="en-US" w:eastAsia="zh-CN"/>
        </w:rPr>
        <w:t>question</w:t>
      </w:r>
      <w:r w:rsidR="005B382C">
        <w:rPr>
          <w:rFonts w:eastAsia="SimSun" w:hint="eastAsia"/>
          <w:sz w:val="22"/>
          <w:szCs w:val="22"/>
          <w:lang w:val="en-US" w:eastAsia="zh-CN"/>
        </w:rPr>
        <w:t xml:space="preserve">, if </w:t>
      </w:r>
      <w:r w:rsidR="00BC5CBB">
        <w:rPr>
          <w:rFonts w:eastAsiaTheme="minorEastAsia" w:hint="eastAsia"/>
          <w:sz w:val="22"/>
          <w:szCs w:val="22"/>
          <w:lang w:val="en-US"/>
        </w:rPr>
        <w:t>a</w:t>
      </w:r>
      <w:r w:rsidR="00BC5CBB">
        <w:rPr>
          <w:rFonts w:eastAsia="SimSun" w:hint="eastAsia"/>
          <w:sz w:val="22"/>
          <w:szCs w:val="22"/>
          <w:lang w:val="en-US" w:eastAsia="zh-CN"/>
        </w:rPr>
        <w:t xml:space="preserve"> </w:t>
      </w:r>
      <w:r w:rsidR="00C25BB7">
        <w:rPr>
          <w:rFonts w:eastAsia="SimSun" w:hint="eastAsia"/>
          <w:sz w:val="22"/>
          <w:szCs w:val="22"/>
          <w:lang w:val="en-US" w:eastAsia="zh-CN"/>
        </w:rPr>
        <w:t xml:space="preserve">DCI schedules </w:t>
      </w:r>
      <w:r w:rsidR="00B96896">
        <w:rPr>
          <w:rFonts w:eastAsia="SimSun" w:hint="eastAsia"/>
          <w:sz w:val="22"/>
          <w:szCs w:val="22"/>
          <w:lang w:val="en-US" w:eastAsia="zh-CN"/>
        </w:rPr>
        <w:t xml:space="preserve">2TB transmission but </w:t>
      </w:r>
      <w:r w:rsidR="00EF4C5A">
        <w:rPr>
          <w:rFonts w:eastAsiaTheme="minorEastAsia" w:hint="eastAsia"/>
          <w:sz w:val="22"/>
          <w:szCs w:val="22"/>
          <w:lang w:val="en-US"/>
        </w:rPr>
        <w:t>UE</w:t>
      </w:r>
      <w:r w:rsidR="00EF4C5A">
        <w:rPr>
          <w:rFonts w:eastAsiaTheme="minorEastAsia"/>
          <w:sz w:val="22"/>
          <w:szCs w:val="22"/>
          <w:lang w:val="en-US"/>
        </w:rPr>
        <w:t>’</w:t>
      </w:r>
      <w:r w:rsidR="00EF4C5A">
        <w:rPr>
          <w:rFonts w:eastAsiaTheme="minorEastAsia" w:hint="eastAsia"/>
          <w:sz w:val="22"/>
          <w:szCs w:val="22"/>
          <w:lang w:val="en-US"/>
        </w:rPr>
        <w:t xml:space="preserve">s </w:t>
      </w:r>
      <w:r w:rsidR="005B382C">
        <w:rPr>
          <w:rFonts w:eastAsia="SimSun" w:hint="eastAsia"/>
          <w:sz w:val="22"/>
          <w:szCs w:val="22"/>
          <w:lang w:val="en-US" w:eastAsia="zh-CN"/>
        </w:rPr>
        <w:t xml:space="preserve">MAC entity generates a </w:t>
      </w:r>
      <w:r w:rsidR="00D91A9B">
        <w:rPr>
          <w:rFonts w:eastAsiaTheme="minorEastAsia" w:hint="eastAsia"/>
          <w:sz w:val="22"/>
          <w:szCs w:val="22"/>
          <w:lang w:val="en-US"/>
        </w:rPr>
        <w:t xml:space="preserve">MAC PDU only for a </w:t>
      </w:r>
      <w:r w:rsidR="005B382C">
        <w:rPr>
          <w:rFonts w:eastAsia="SimSun" w:hint="eastAsia"/>
          <w:sz w:val="22"/>
          <w:szCs w:val="22"/>
          <w:lang w:val="en-US" w:eastAsia="zh-CN"/>
        </w:rPr>
        <w:t xml:space="preserve">single TB due to uplink skipping, </w:t>
      </w:r>
      <w:r w:rsidR="00BD679E">
        <w:rPr>
          <w:rFonts w:eastAsiaTheme="minorEastAsia" w:hint="eastAsia"/>
          <w:sz w:val="22"/>
          <w:szCs w:val="22"/>
          <w:lang w:val="en-US"/>
        </w:rPr>
        <w:t xml:space="preserve">it </w:t>
      </w:r>
      <w:r w:rsidR="003D455E">
        <w:rPr>
          <w:rFonts w:eastAsiaTheme="minorEastAsia" w:hint="eastAsia"/>
          <w:sz w:val="22"/>
          <w:szCs w:val="22"/>
          <w:lang w:val="en-US"/>
        </w:rPr>
        <w:t xml:space="preserve">would </w:t>
      </w:r>
      <w:r w:rsidR="00DE48CA">
        <w:rPr>
          <w:rFonts w:eastAsiaTheme="minorEastAsia" w:hint="eastAsia"/>
          <w:sz w:val="22"/>
          <w:szCs w:val="22"/>
          <w:lang w:val="en-US"/>
        </w:rPr>
        <w:t>mean</w:t>
      </w:r>
      <w:r w:rsidR="003D455E">
        <w:rPr>
          <w:rFonts w:eastAsiaTheme="minorEastAsia" w:hint="eastAsia"/>
          <w:sz w:val="22"/>
          <w:szCs w:val="22"/>
          <w:lang w:val="en-US"/>
        </w:rPr>
        <w:t xml:space="preserve"> that there would be two </w:t>
      </w:r>
      <w:r w:rsidR="00956219">
        <w:rPr>
          <w:rFonts w:eastAsiaTheme="minorEastAsia" w:hint="eastAsia"/>
          <w:sz w:val="22"/>
          <w:szCs w:val="22"/>
          <w:lang w:val="en-US"/>
        </w:rPr>
        <w:t>cases</w:t>
      </w:r>
      <w:r w:rsidR="00622EEC">
        <w:rPr>
          <w:rFonts w:eastAsiaTheme="minorEastAsia" w:hint="eastAsia"/>
          <w:sz w:val="22"/>
          <w:szCs w:val="22"/>
          <w:lang w:val="en-US"/>
        </w:rPr>
        <w:t xml:space="preserve"> for gNB to fail to decode the TB</w:t>
      </w:r>
      <w:r w:rsidR="00DE48CA">
        <w:rPr>
          <w:rFonts w:eastAsiaTheme="minorEastAsia" w:hint="eastAsia"/>
          <w:sz w:val="22"/>
          <w:szCs w:val="22"/>
          <w:lang w:val="en-US"/>
        </w:rPr>
        <w:t xml:space="preserve">: </w:t>
      </w:r>
      <w:r w:rsidR="0041099C">
        <w:rPr>
          <w:rFonts w:eastAsiaTheme="minorEastAsia" w:hint="eastAsia"/>
          <w:sz w:val="22"/>
          <w:szCs w:val="22"/>
          <w:lang w:val="en-US"/>
        </w:rPr>
        <w:t xml:space="preserve">no TB transmission from UE (due to UL skipping) or </w:t>
      </w:r>
      <w:r w:rsidR="00F166AF">
        <w:rPr>
          <w:rFonts w:eastAsiaTheme="minorEastAsia" w:hint="eastAsia"/>
          <w:sz w:val="22"/>
          <w:szCs w:val="22"/>
          <w:lang w:val="en-US"/>
        </w:rPr>
        <w:t xml:space="preserve">decoding failure at gNB (without UL skipping). These </w:t>
      </w:r>
      <w:r w:rsidR="00E23261">
        <w:rPr>
          <w:rFonts w:eastAsiaTheme="minorEastAsia" w:hint="eastAsia"/>
          <w:sz w:val="22"/>
          <w:szCs w:val="22"/>
          <w:lang w:val="en-US"/>
        </w:rPr>
        <w:t>two cases should be correctly differentiated by gNB</w:t>
      </w:r>
      <w:r w:rsidR="003900B6">
        <w:rPr>
          <w:rFonts w:eastAsiaTheme="minorEastAsia" w:hint="eastAsia"/>
          <w:sz w:val="22"/>
          <w:szCs w:val="22"/>
          <w:lang w:val="en-US"/>
        </w:rPr>
        <w:t xml:space="preserve">. </w:t>
      </w:r>
      <w:r w:rsidR="002F76F6">
        <w:rPr>
          <w:rFonts w:eastAsia="SimSun" w:hint="eastAsia"/>
          <w:sz w:val="22"/>
          <w:szCs w:val="22"/>
          <w:lang w:val="en-US" w:eastAsia="zh-CN"/>
        </w:rPr>
        <w:t xml:space="preserve">In our </w:t>
      </w:r>
      <w:r w:rsidR="00CB4E47">
        <w:rPr>
          <w:rFonts w:eastAsiaTheme="minorEastAsia" w:hint="eastAsia"/>
          <w:sz w:val="22"/>
          <w:szCs w:val="22"/>
          <w:lang w:val="en-US"/>
        </w:rPr>
        <w:t>view</w:t>
      </w:r>
      <w:r w:rsidR="002F76F6">
        <w:rPr>
          <w:rFonts w:eastAsia="SimSun" w:hint="eastAsia"/>
          <w:sz w:val="22"/>
          <w:szCs w:val="22"/>
          <w:lang w:val="en-US" w:eastAsia="zh-CN"/>
        </w:rPr>
        <w:t xml:space="preserve">, </w:t>
      </w:r>
      <w:r w:rsidR="003900B6">
        <w:rPr>
          <w:rFonts w:eastAsiaTheme="minorEastAsia" w:hint="eastAsia"/>
          <w:sz w:val="22"/>
          <w:szCs w:val="22"/>
          <w:lang w:val="en-US"/>
        </w:rPr>
        <w:t xml:space="preserve">it can be achieved </w:t>
      </w:r>
      <w:r w:rsidR="002F76F6">
        <w:rPr>
          <w:rFonts w:eastAsia="SimSun" w:hint="eastAsia"/>
          <w:sz w:val="22"/>
          <w:szCs w:val="22"/>
          <w:lang w:val="en-US" w:eastAsia="zh-CN"/>
        </w:rPr>
        <w:t>with reasonable gNB implementation</w:t>
      </w:r>
      <w:r w:rsidR="00AF608E">
        <w:rPr>
          <w:rFonts w:eastAsia="SimSun" w:hint="eastAsia"/>
          <w:sz w:val="22"/>
          <w:szCs w:val="22"/>
          <w:lang w:val="en-US" w:eastAsia="zh-CN"/>
        </w:rPr>
        <w:t xml:space="preserve">, e.g., by presence detection of DMRS of </w:t>
      </w:r>
      <w:r w:rsidR="0039316A">
        <w:rPr>
          <w:rFonts w:eastAsiaTheme="minorEastAsia" w:hint="eastAsia"/>
          <w:sz w:val="22"/>
          <w:szCs w:val="22"/>
          <w:lang w:val="en-US"/>
        </w:rPr>
        <w:t>the corresponding</w:t>
      </w:r>
      <w:r w:rsidR="0039316A">
        <w:rPr>
          <w:rFonts w:eastAsia="SimSun" w:hint="eastAsia"/>
          <w:sz w:val="22"/>
          <w:szCs w:val="22"/>
          <w:lang w:val="en-US" w:eastAsia="zh-CN"/>
        </w:rPr>
        <w:t xml:space="preserve"> </w:t>
      </w:r>
      <w:r w:rsidR="00AF608E">
        <w:rPr>
          <w:rFonts w:eastAsia="SimSun" w:hint="eastAsia"/>
          <w:sz w:val="22"/>
          <w:szCs w:val="22"/>
          <w:lang w:val="en-US" w:eastAsia="zh-CN"/>
        </w:rPr>
        <w:t>TB</w:t>
      </w:r>
      <w:r w:rsidR="0039316A">
        <w:rPr>
          <w:rFonts w:eastAsiaTheme="minorEastAsia" w:hint="eastAsia"/>
          <w:sz w:val="22"/>
          <w:szCs w:val="22"/>
          <w:lang w:val="en-US"/>
        </w:rPr>
        <w:t>(</w:t>
      </w:r>
      <w:r w:rsidR="00AF608E">
        <w:rPr>
          <w:rFonts w:eastAsia="SimSun" w:hint="eastAsia"/>
          <w:sz w:val="22"/>
          <w:szCs w:val="22"/>
          <w:lang w:val="en-US" w:eastAsia="zh-CN"/>
        </w:rPr>
        <w:t>s</w:t>
      </w:r>
      <w:r w:rsidR="0039316A">
        <w:rPr>
          <w:rFonts w:eastAsiaTheme="minorEastAsia" w:hint="eastAsia"/>
          <w:sz w:val="22"/>
          <w:szCs w:val="22"/>
          <w:lang w:val="en-US"/>
        </w:rPr>
        <w:t>)</w:t>
      </w:r>
      <w:r w:rsidR="00BA04DC">
        <w:rPr>
          <w:rFonts w:eastAsiaTheme="minorEastAsia" w:hint="eastAsia"/>
          <w:sz w:val="22"/>
          <w:szCs w:val="22"/>
          <w:lang w:val="en-US"/>
        </w:rPr>
        <w:t xml:space="preserve">, with the </w:t>
      </w:r>
      <w:r w:rsidR="00403577">
        <w:rPr>
          <w:rFonts w:eastAsiaTheme="minorEastAsia" w:hint="eastAsia"/>
          <w:sz w:val="22"/>
          <w:szCs w:val="22"/>
          <w:lang w:val="en-US"/>
        </w:rPr>
        <w:t>assumption</w:t>
      </w:r>
      <w:r w:rsidR="00BA04DC">
        <w:rPr>
          <w:rFonts w:eastAsiaTheme="minorEastAsia" w:hint="eastAsia"/>
          <w:sz w:val="22"/>
          <w:szCs w:val="22"/>
          <w:lang w:val="en-US"/>
        </w:rPr>
        <w:t xml:space="preserve"> that DMRS associated with a skipped TB is not transmitted either</w:t>
      </w:r>
      <w:r w:rsidR="00D95CB8">
        <w:rPr>
          <w:rFonts w:eastAsia="SimSun" w:hint="eastAsia"/>
          <w:sz w:val="22"/>
          <w:szCs w:val="22"/>
          <w:lang w:val="en-US" w:eastAsia="zh-CN"/>
        </w:rPr>
        <w:t xml:space="preserve">. </w:t>
      </w:r>
      <w:r w:rsidR="0075708B">
        <w:rPr>
          <w:rFonts w:eastAsiaTheme="minorEastAsia"/>
          <w:sz w:val="22"/>
          <w:szCs w:val="22"/>
          <w:lang w:val="en-US"/>
        </w:rPr>
        <w:t>W</w:t>
      </w:r>
      <w:r w:rsidR="0075708B">
        <w:rPr>
          <w:rFonts w:eastAsiaTheme="minorEastAsia" w:hint="eastAsia"/>
          <w:sz w:val="22"/>
          <w:szCs w:val="22"/>
          <w:lang w:val="en-US"/>
        </w:rPr>
        <w:t xml:space="preserve">e believe this assumption </w:t>
      </w:r>
      <w:r w:rsidR="00403577">
        <w:rPr>
          <w:rFonts w:eastAsiaTheme="minorEastAsia" w:hint="eastAsia"/>
          <w:sz w:val="22"/>
          <w:szCs w:val="22"/>
          <w:lang w:val="en-US"/>
        </w:rPr>
        <w:t xml:space="preserve">is </w:t>
      </w:r>
      <w:r w:rsidR="00CC6070">
        <w:rPr>
          <w:rFonts w:eastAsiaTheme="minorEastAsia" w:hint="eastAsia"/>
          <w:sz w:val="22"/>
          <w:szCs w:val="22"/>
          <w:lang w:val="en-US"/>
        </w:rPr>
        <w:t xml:space="preserve">straightforward and can be </w:t>
      </w:r>
      <w:r w:rsidR="005920C4">
        <w:rPr>
          <w:rFonts w:eastAsiaTheme="minorEastAsia" w:hint="eastAsia"/>
          <w:sz w:val="22"/>
          <w:szCs w:val="22"/>
          <w:lang w:val="en-US"/>
        </w:rPr>
        <w:t>interpreted by the existing specification</w:t>
      </w:r>
      <w:r w:rsidR="003A5D7B">
        <w:rPr>
          <w:rFonts w:eastAsiaTheme="minorEastAsia" w:hint="eastAsia"/>
          <w:sz w:val="22"/>
          <w:szCs w:val="22"/>
          <w:lang w:val="en-US"/>
        </w:rPr>
        <w:t xml:space="preserve"> (sinc</w:t>
      </w:r>
      <w:r w:rsidR="00551707">
        <w:rPr>
          <w:rFonts w:eastAsiaTheme="minorEastAsia" w:hint="eastAsia"/>
          <w:sz w:val="22"/>
          <w:szCs w:val="22"/>
          <w:lang w:val="en-US"/>
        </w:rPr>
        <w:t xml:space="preserve">e the purpose of DMRS transmission is to help receiver </w:t>
      </w:r>
      <w:r w:rsidR="00551707">
        <w:rPr>
          <w:rFonts w:eastAsiaTheme="minorEastAsia"/>
          <w:sz w:val="22"/>
          <w:szCs w:val="22"/>
          <w:lang w:val="en-US"/>
        </w:rPr>
        <w:t>perform</w:t>
      </w:r>
      <w:r w:rsidR="00551707">
        <w:rPr>
          <w:rFonts w:eastAsiaTheme="minorEastAsia" w:hint="eastAsia"/>
          <w:sz w:val="22"/>
          <w:szCs w:val="22"/>
          <w:lang w:val="en-US"/>
        </w:rPr>
        <w:t xml:space="preserve"> channel estimation </w:t>
      </w:r>
      <w:r w:rsidR="001C3749">
        <w:rPr>
          <w:rFonts w:eastAsiaTheme="minorEastAsia" w:hint="eastAsia"/>
          <w:sz w:val="22"/>
          <w:szCs w:val="22"/>
          <w:lang w:val="en-US"/>
        </w:rPr>
        <w:t>used for decoding the corresponding TB)</w:t>
      </w:r>
      <w:r w:rsidR="000A7705">
        <w:rPr>
          <w:rFonts w:eastAsiaTheme="minorEastAsia" w:hint="eastAsia"/>
          <w:sz w:val="22"/>
          <w:szCs w:val="22"/>
          <w:lang w:val="en-US"/>
        </w:rPr>
        <w:t xml:space="preserve">, while the </w:t>
      </w:r>
      <w:r w:rsidR="000A7705">
        <w:rPr>
          <w:rFonts w:eastAsiaTheme="minorEastAsia"/>
          <w:sz w:val="22"/>
          <w:szCs w:val="22"/>
          <w:lang w:val="en-US"/>
        </w:rPr>
        <w:t>specification</w:t>
      </w:r>
      <w:r w:rsidR="000A7705">
        <w:rPr>
          <w:rFonts w:eastAsiaTheme="minorEastAsia" w:hint="eastAsia"/>
          <w:sz w:val="22"/>
          <w:szCs w:val="22"/>
          <w:lang w:val="en-US"/>
        </w:rPr>
        <w:t xml:space="preserve"> may not be very clear for this. </w:t>
      </w:r>
      <w:r w:rsidR="00CA3E83">
        <w:rPr>
          <w:rFonts w:eastAsiaTheme="minorEastAsia" w:hint="eastAsia"/>
          <w:sz w:val="22"/>
          <w:szCs w:val="22"/>
          <w:lang w:val="en-US"/>
        </w:rPr>
        <w:t xml:space="preserve">As it is important to make sure that gNB can correctly </w:t>
      </w:r>
      <w:r w:rsidR="00CA3E83">
        <w:rPr>
          <w:rFonts w:eastAsiaTheme="minorEastAsia"/>
          <w:sz w:val="22"/>
          <w:szCs w:val="22"/>
          <w:lang w:val="en-US"/>
        </w:rPr>
        <w:t>identify</w:t>
      </w:r>
      <w:r w:rsidR="00CA3E83">
        <w:rPr>
          <w:rFonts w:eastAsiaTheme="minorEastAsia" w:hint="eastAsia"/>
          <w:sz w:val="22"/>
          <w:szCs w:val="22"/>
          <w:lang w:val="en-US"/>
        </w:rPr>
        <w:t xml:space="preserve"> the reason of </w:t>
      </w:r>
      <w:r w:rsidR="00643C18">
        <w:rPr>
          <w:rFonts w:eastAsiaTheme="minorEastAsia" w:hint="eastAsia"/>
          <w:sz w:val="22"/>
          <w:szCs w:val="22"/>
          <w:lang w:val="en-US"/>
        </w:rPr>
        <w:t xml:space="preserve">PUSCH decoding failure, if this assumption is not a common understanding in RAN1, we </w:t>
      </w:r>
      <w:r w:rsidR="00CD16C9">
        <w:rPr>
          <w:rFonts w:eastAsiaTheme="minorEastAsia" w:hint="eastAsia"/>
          <w:sz w:val="22"/>
          <w:szCs w:val="22"/>
          <w:lang w:val="en-US"/>
        </w:rPr>
        <w:t xml:space="preserve">would like to have an official clarification in RAN1. </w:t>
      </w:r>
      <w:r w:rsidR="00A44FE1">
        <w:rPr>
          <w:rFonts w:eastAsia="SimSun" w:hint="eastAsia"/>
          <w:sz w:val="22"/>
          <w:szCs w:val="22"/>
          <w:lang w:val="en-US" w:eastAsia="zh-CN"/>
        </w:rPr>
        <w:t xml:space="preserve">With </w:t>
      </w:r>
      <w:r w:rsidR="0081219B">
        <w:rPr>
          <w:rFonts w:eastAsia="SimSun"/>
          <w:sz w:val="22"/>
          <w:szCs w:val="22"/>
          <w:lang w:val="en-US" w:eastAsia="zh-CN"/>
        </w:rPr>
        <w:t>the above</w:t>
      </w:r>
      <w:r w:rsidR="00A44FE1">
        <w:rPr>
          <w:rFonts w:eastAsia="SimSun" w:hint="eastAsia"/>
          <w:sz w:val="22"/>
          <w:szCs w:val="22"/>
          <w:lang w:val="en-US" w:eastAsia="zh-CN"/>
        </w:rPr>
        <w:t xml:space="preserve"> consideration, we think there is no issue for PHY layer.</w:t>
      </w:r>
    </w:p>
    <w:p w14:paraId="019CDC47" w14:textId="77777777" w:rsidR="00A44FE1" w:rsidRDefault="00A44FE1" w:rsidP="00353B3B">
      <w:pPr>
        <w:spacing w:afterLines="50" w:after="120"/>
        <w:jc w:val="both"/>
        <w:rPr>
          <w:rFonts w:eastAsia="SimSun"/>
          <w:sz w:val="22"/>
          <w:szCs w:val="22"/>
          <w:lang w:val="en-US" w:eastAsia="zh-CN"/>
        </w:rPr>
      </w:pPr>
    </w:p>
    <w:p w14:paraId="5EC98CEA" w14:textId="737AA1F1" w:rsidR="00353B3B" w:rsidRPr="006C52EA" w:rsidRDefault="00353B3B" w:rsidP="00353B3B">
      <w:pPr>
        <w:spacing w:afterLines="50" w:after="120"/>
        <w:jc w:val="both"/>
        <w:rPr>
          <w:rFonts w:eastAsia="SimSun"/>
          <w:b/>
          <w:bCs/>
          <w:sz w:val="22"/>
          <w:szCs w:val="22"/>
          <w:u w:val="single"/>
          <w:lang w:val="en-US" w:eastAsia="zh-CN"/>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 xml:space="preserve">roposal </w:t>
      </w:r>
      <w:r w:rsidR="006C52EA">
        <w:rPr>
          <w:rFonts w:eastAsia="SimSun" w:hint="eastAsia"/>
          <w:b/>
          <w:bCs/>
          <w:sz w:val="22"/>
          <w:szCs w:val="22"/>
          <w:u w:val="single"/>
          <w:lang w:val="en-US" w:eastAsia="zh-CN"/>
        </w:rPr>
        <w:t>1</w:t>
      </w:r>
    </w:p>
    <w:p w14:paraId="752FDE39" w14:textId="6D30B2FD" w:rsidR="00353B3B" w:rsidRPr="00EA3C17" w:rsidRDefault="006401EC" w:rsidP="00B7323C">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Adopt following reply to RAN2</w:t>
      </w:r>
      <w:r w:rsidR="000D4D60">
        <w:rPr>
          <w:rFonts w:eastAsia="SimSun"/>
          <w:b/>
          <w:bCs/>
          <w:sz w:val="22"/>
          <w:szCs w:val="22"/>
          <w:lang w:val="en-US" w:eastAsia="zh-CN"/>
        </w:rPr>
        <w:t xml:space="preserve">. </w:t>
      </w:r>
    </w:p>
    <w:p w14:paraId="343B8CEF" w14:textId="2756CE44" w:rsidR="007C417B" w:rsidRPr="007C417B" w:rsidRDefault="007C417B" w:rsidP="00B7323C">
      <w:pPr>
        <w:pStyle w:val="aff6"/>
        <w:numPr>
          <w:ilvl w:val="1"/>
          <w:numId w:val="24"/>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 xml:space="preserve">There is no issue </w:t>
      </w:r>
      <w:r w:rsidR="00690F10">
        <w:rPr>
          <w:rFonts w:eastAsiaTheme="minorEastAsia" w:hint="eastAsia"/>
          <w:b/>
          <w:bCs/>
          <w:sz w:val="22"/>
          <w:szCs w:val="22"/>
          <w:lang w:val="en-US"/>
        </w:rPr>
        <w:t>for PHY layer</w:t>
      </w:r>
      <w:r>
        <w:rPr>
          <w:rFonts w:eastAsiaTheme="minorEastAsia" w:hint="eastAsia"/>
          <w:b/>
          <w:bCs/>
          <w:sz w:val="22"/>
          <w:szCs w:val="22"/>
          <w:lang w:val="en-US"/>
        </w:rPr>
        <w:t xml:space="preserve"> to go with </w:t>
      </w:r>
      <w:r w:rsidR="00862615">
        <w:rPr>
          <w:rFonts w:eastAsiaTheme="minorEastAsia" w:hint="eastAsia"/>
          <w:b/>
          <w:bCs/>
          <w:sz w:val="22"/>
          <w:szCs w:val="22"/>
          <w:lang w:val="en-US"/>
        </w:rPr>
        <w:t>modelling method#2, i.e., f</w:t>
      </w:r>
      <w:r w:rsidR="00862615" w:rsidRPr="00862615">
        <w:rPr>
          <w:rFonts w:eastAsiaTheme="minorEastAsia"/>
          <w:b/>
          <w:bCs/>
          <w:sz w:val="22"/>
          <w:szCs w:val="22"/>
          <w:lang w:val="en-US"/>
        </w:rPr>
        <w:t>or UL 8Tx 2TB transmission scheduled by one DCI, MAC entity considers two uplink grants for two TBs in two HARQ processes with one HARQ process ID and two HARQ buffers.</w:t>
      </w:r>
    </w:p>
    <w:p w14:paraId="7EB75D7A" w14:textId="5E31B6B8" w:rsidR="008E53BF" w:rsidRDefault="006401EC" w:rsidP="00B7323C">
      <w:pPr>
        <w:pStyle w:val="aff6"/>
        <w:numPr>
          <w:ilvl w:val="1"/>
          <w:numId w:val="24"/>
        </w:numPr>
        <w:spacing w:beforeLines="50" w:before="120" w:afterLines="50" w:after="120"/>
        <w:ind w:leftChars="0"/>
        <w:jc w:val="both"/>
        <w:rPr>
          <w:rFonts w:eastAsia="SimSun"/>
          <w:b/>
          <w:bCs/>
          <w:sz w:val="22"/>
          <w:szCs w:val="22"/>
          <w:lang w:val="en-US" w:eastAsia="zh-CN"/>
        </w:rPr>
      </w:pPr>
      <w:r w:rsidRPr="006401EC">
        <w:rPr>
          <w:rFonts w:eastAsiaTheme="minorEastAsia"/>
          <w:b/>
          <w:bCs/>
          <w:sz w:val="22"/>
          <w:szCs w:val="22"/>
          <w:lang w:val="en-US"/>
        </w:rPr>
        <w:t>For UL 8Tx 2TB transmission scheduled by one DCI, if MAC entity only generates a single TB due to the uplink skipping</w:t>
      </w:r>
      <w:r w:rsidR="008E53BF">
        <w:rPr>
          <w:rFonts w:eastAsia="SimSun" w:hint="eastAsia"/>
          <w:b/>
          <w:bCs/>
          <w:sz w:val="22"/>
          <w:szCs w:val="22"/>
          <w:lang w:val="en-US" w:eastAsia="zh-CN"/>
        </w:rPr>
        <w:t>, there is no issue for PHY layer</w:t>
      </w:r>
      <w:r w:rsidR="00EA3C17">
        <w:rPr>
          <w:rFonts w:eastAsiaTheme="minorEastAsia" w:hint="eastAsia"/>
          <w:b/>
          <w:bCs/>
          <w:sz w:val="22"/>
          <w:szCs w:val="22"/>
          <w:lang w:val="en-US"/>
        </w:rPr>
        <w:t>.</w:t>
      </w:r>
    </w:p>
    <w:p w14:paraId="4D2A7004" w14:textId="729E22C7" w:rsidR="00EA3C17" w:rsidRPr="00594F79" w:rsidRDefault="008E53BF" w:rsidP="008E53BF">
      <w:pPr>
        <w:pStyle w:val="aff6"/>
        <w:numPr>
          <w:ilvl w:val="2"/>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NW implementation </w:t>
      </w:r>
      <w:r w:rsidR="003F5085">
        <w:rPr>
          <w:rFonts w:eastAsiaTheme="minorEastAsia" w:hint="eastAsia"/>
          <w:b/>
          <w:bCs/>
          <w:sz w:val="22"/>
          <w:szCs w:val="22"/>
          <w:lang w:val="en-US"/>
        </w:rPr>
        <w:t xml:space="preserve">(e.g., </w:t>
      </w:r>
      <w:r w:rsidR="009C7722">
        <w:rPr>
          <w:rFonts w:eastAsiaTheme="minorEastAsia"/>
          <w:b/>
          <w:bCs/>
          <w:sz w:val="22"/>
          <w:szCs w:val="22"/>
          <w:lang w:val="en-US"/>
        </w:rPr>
        <w:t>presence</w:t>
      </w:r>
      <w:r w:rsidR="009C7722">
        <w:rPr>
          <w:rFonts w:eastAsiaTheme="minorEastAsia" w:hint="eastAsia"/>
          <w:b/>
          <w:bCs/>
          <w:sz w:val="22"/>
          <w:szCs w:val="22"/>
          <w:lang w:val="en-US"/>
        </w:rPr>
        <w:t xml:space="preserve"> detection of the corresponding DMRS ports) </w:t>
      </w:r>
      <w:r>
        <w:rPr>
          <w:rFonts w:eastAsia="SimSun" w:hint="eastAsia"/>
          <w:b/>
          <w:bCs/>
          <w:sz w:val="22"/>
          <w:szCs w:val="22"/>
          <w:lang w:val="en-US" w:eastAsia="zh-CN"/>
        </w:rPr>
        <w:t xml:space="preserve">could </w:t>
      </w:r>
      <w:r w:rsidR="00E457E5" w:rsidRPr="00E457E5">
        <w:rPr>
          <w:rFonts w:eastAsia="SimSun"/>
          <w:b/>
          <w:bCs/>
          <w:sz w:val="22"/>
          <w:szCs w:val="22"/>
          <w:lang w:val="en-US" w:eastAsia="zh-CN"/>
        </w:rPr>
        <w:t xml:space="preserve">distinguish </w:t>
      </w:r>
      <w:r>
        <w:rPr>
          <w:rFonts w:eastAsia="SimSun" w:hint="eastAsia"/>
          <w:b/>
          <w:bCs/>
          <w:sz w:val="22"/>
          <w:szCs w:val="22"/>
          <w:lang w:val="en-US" w:eastAsia="zh-CN"/>
        </w:rPr>
        <w:t>the case of 1TB recep</w:t>
      </w:r>
      <w:r w:rsidR="00A13BC5">
        <w:rPr>
          <w:rFonts w:eastAsia="SimSun" w:hint="eastAsia"/>
          <w:b/>
          <w:bCs/>
          <w:sz w:val="22"/>
          <w:szCs w:val="22"/>
          <w:lang w:val="en-US" w:eastAsia="zh-CN"/>
        </w:rPr>
        <w:t>tion due to uplink skipping</w:t>
      </w:r>
      <w:r w:rsidR="00C317D6" w:rsidRPr="0094449E">
        <w:rPr>
          <w:rFonts w:eastAsia="SimSun" w:hint="eastAsia"/>
          <w:b/>
          <w:bCs/>
          <w:sz w:val="22"/>
          <w:szCs w:val="22"/>
          <w:lang w:val="en-US" w:eastAsia="zh-CN"/>
        </w:rPr>
        <w:t xml:space="preserve"> from </w:t>
      </w:r>
      <w:r w:rsidR="00C95282" w:rsidRPr="0094449E">
        <w:rPr>
          <w:rFonts w:eastAsia="SimSun" w:hint="eastAsia"/>
          <w:b/>
          <w:bCs/>
          <w:sz w:val="22"/>
          <w:szCs w:val="22"/>
          <w:lang w:val="en-US" w:eastAsia="zh-CN"/>
        </w:rPr>
        <w:t>the one</w:t>
      </w:r>
      <w:r w:rsidR="00FB3035" w:rsidRPr="0094449E">
        <w:rPr>
          <w:rFonts w:eastAsia="SimSun" w:hint="eastAsia"/>
          <w:b/>
          <w:bCs/>
          <w:sz w:val="22"/>
          <w:szCs w:val="22"/>
          <w:lang w:val="en-US" w:eastAsia="zh-CN"/>
        </w:rPr>
        <w:t xml:space="preserve"> </w:t>
      </w:r>
      <w:r w:rsidR="00C95282" w:rsidRPr="0094449E">
        <w:rPr>
          <w:rFonts w:eastAsia="SimSun" w:hint="eastAsia"/>
          <w:b/>
          <w:bCs/>
          <w:sz w:val="22"/>
          <w:szCs w:val="22"/>
          <w:lang w:val="en-US" w:eastAsia="zh-CN"/>
        </w:rPr>
        <w:t>due to bad channel condition for a TB</w:t>
      </w:r>
      <w:r w:rsidR="00A13BC5">
        <w:rPr>
          <w:rFonts w:eastAsia="SimSun" w:hint="eastAsia"/>
          <w:b/>
          <w:bCs/>
          <w:sz w:val="22"/>
          <w:szCs w:val="22"/>
          <w:lang w:val="en-US" w:eastAsia="zh-CN"/>
        </w:rPr>
        <w:t>.</w:t>
      </w:r>
      <w:r w:rsidR="00EA3C17">
        <w:rPr>
          <w:rFonts w:eastAsiaTheme="minorEastAsia" w:hint="eastAsia"/>
          <w:b/>
          <w:bCs/>
          <w:sz w:val="22"/>
          <w:szCs w:val="22"/>
          <w:lang w:val="en-US"/>
        </w:rPr>
        <w:t xml:space="preserve"> </w:t>
      </w:r>
    </w:p>
    <w:p w14:paraId="2D703C17" w14:textId="309B4993" w:rsidR="00594F79" w:rsidRPr="00644CB6" w:rsidRDefault="001F6D62" w:rsidP="008E53BF">
      <w:pPr>
        <w:pStyle w:val="aff6"/>
        <w:numPr>
          <w:ilvl w:val="2"/>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I</w:t>
      </w:r>
      <w:r>
        <w:rPr>
          <w:rFonts w:eastAsiaTheme="minorEastAsia" w:hint="eastAsia"/>
          <w:b/>
          <w:bCs/>
          <w:sz w:val="22"/>
          <w:szCs w:val="22"/>
          <w:lang w:val="en-US"/>
        </w:rPr>
        <w:t xml:space="preserve">n this case, </w:t>
      </w:r>
      <w:r w:rsidR="0007435E">
        <w:rPr>
          <w:rFonts w:eastAsiaTheme="minorEastAsia" w:hint="eastAsia"/>
          <w:b/>
          <w:bCs/>
          <w:sz w:val="22"/>
          <w:szCs w:val="22"/>
          <w:lang w:val="en-US"/>
        </w:rPr>
        <w:t xml:space="preserve">UE behavior </w:t>
      </w:r>
      <w:r w:rsidR="00CB32F8">
        <w:rPr>
          <w:rFonts w:eastAsia="SimSun" w:hint="eastAsia"/>
          <w:b/>
          <w:bCs/>
          <w:sz w:val="22"/>
          <w:szCs w:val="22"/>
          <w:lang w:val="en-US" w:eastAsia="zh-CN"/>
        </w:rPr>
        <w:t xml:space="preserve">should be clarified </w:t>
      </w:r>
      <w:r w:rsidR="0007435E">
        <w:rPr>
          <w:rFonts w:eastAsiaTheme="minorEastAsia" w:hint="eastAsia"/>
          <w:b/>
          <w:bCs/>
          <w:sz w:val="22"/>
          <w:szCs w:val="22"/>
          <w:lang w:val="en-US"/>
        </w:rPr>
        <w:t xml:space="preserve">that the DMRS ports corresponding to the skipped TB </w:t>
      </w:r>
      <w:r w:rsidR="00CB32F8">
        <w:rPr>
          <w:rFonts w:eastAsia="SimSun" w:hint="eastAsia"/>
          <w:b/>
          <w:bCs/>
          <w:sz w:val="22"/>
          <w:szCs w:val="22"/>
          <w:lang w:val="en-US" w:eastAsia="zh-CN"/>
        </w:rPr>
        <w:t>are</w:t>
      </w:r>
      <w:r w:rsidR="00CB32F8">
        <w:rPr>
          <w:rFonts w:eastAsiaTheme="minorEastAsia" w:hint="eastAsia"/>
          <w:b/>
          <w:bCs/>
          <w:sz w:val="22"/>
          <w:szCs w:val="22"/>
          <w:lang w:val="en-US"/>
        </w:rPr>
        <w:t xml:space="preserve"> </w:t>
      </w:r>
      <w:r w:rsidR="00BA7105">
        <w:rPr>
          <w:rFonts w:eastAsiaTheme="minorEastAsia" w:hint="eastAsia"/>
          <w:b/>
          <w:bCs/>
          <w:sz w:val="22"/>
          <w:szCs w:val="22"/>
          <w:lang w:val="en-US"/>
        </w:rPr>
        <w:t xml:space="preserve">NOT transmitted either. </w:t>
      </w:r>
    </w:p>
    <w:p w14:paraId="5FD36C32" w14:textId="77777777" w:rsidR="00F80130" w:rsidRDefault="00F80130">
      <w:pPr>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4C4AE6E" w:rsidR="00933C7C" w:rsidRPr="00A13BC5"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A13BC5">
        <w:rPr>
          <w:rFonts w:eastAsia="SimSun"/>
          <w:sz w:val="22"/>
          <w:szCs w:val="22"/>
          <w:lang w:val="en-US" w:eastAsia="zh-CN"/>
        </w:rPr>
        <w:t>our</w:t>
      </w:r>
      <w:r w:rsidR="00A13BC5">
        <w:rPr>
          <w:rFonts w:eastAsia="SimSun" w:hint="eastAsia"/>
          <w:sz w:val="22"/>
          <w:szCs w:val="22"/>
          <w:lang w:val="en-US" w:eastAsia="zh-CN"/>
        </w:rPr>
        <w:t xml:space="preserve"> views on LS from RAN2 </w:t>
      </w:r>
      <w:r w:rsidR="00A13BC5" w:rsidRPr="00A13BC5">
        <w:rPr>
          <w:rFonts w:eastAsia="SimSun"/>
          <w:sz w:val="22"/>
          <w:szCs w:val="22"/>
          <w:lang w:val="en-US" w:eastAsia="zh-CN"/>
        </w:rPr>
        <w:t>for UL 8Tx</w:t>
      </w:r>
      <w:r w:rsidRPr="006A759E">
        <w:rPr>
          <w:rFonts w:eastAsiaTheme="minorEastAsia" w:hint="eastAsia"/>
          <w:sz w:val="22"/>
          <w:szCs w:val="22"/>
          <w:lang w:val="en-US"/>
        </w:rPr>
        <w:t>.</w:t>
      </w:r>
      <w:r w:rsidR="00A13BC5">
        <w:rPr>
          <w:rFonts w:eastAsia="SimSun" w:hint="eastAsia"/>
          <w:sz w:val="22"/>
          <w:szCs w:val="22"/>
          <w:lang w:val="en-US" w:eastAsia="zh-CN"/>
        </w:rPr>
        <w:t xml:space="preserve"> And we have following proposal.</w:t>
      </w:r>
    </w:p>
    <w:p w14:paraId="6358144A" w14:textId="77777777" w:rsidR="00371DC4" w:rsidRPr="006C52EA" w:rsidRDefault="00371DC4" w:rsidP="00371DC4">
      <w:pPr>
        <w:spacing w:afterLines="50" w:after="120"/>
        <w:jc w:val="both"/>
        <w:rPr>
          <w:rFonts w:eastAsia="SimSun"/>
          <w:b/>
          <w:bCs/>
          <w:sz w:val="22"/>
          <w:szCs w:val="22"/>
          <w:u w:val="single"/>
          <w:lang w:val="en-US" w:eastAsia="zh-CN"/>
        </w:rPr>
      </w:pPr>
      <w:r w:rsidRPr="00B14417">
        <w:rPr>
          <w:rFonts w:eastAsiaTheme="minorEastAsia" w:hint="eastAsia"/>
          <w:b/>
          <w:bCs/>
          <w:sz w:val="22"/>
          <w:szCs w:val="22"/>
          <w:u w:val="single"/>
          <w:lang w:val="en-US"/>
        </w:rPr>
        <w:t>P</w:t>
      </w:r>
      <w:r w:rsidRPr="00B14417">
        <w:rPr>
          <w:rFonts w:eastAsiaTheme="minorEastAsia"/>
          <w:b/>
          <w:bCs/>
          <w:sz w:val="22"/>
          <w:szCs w:val="22"/>
          <w:u w:val="single"/>
          <w:lang w:val="en-US"/>
        </w:rPr>
        <w:t xml:space="preserve">roposal </w:t>
      </w:r>
      <w:r>
        <w:rPr>
          <w:rFonts w:eastAsia="SimSun" w:hint="eastAsia"/>
          <w:b/>
          <w:bCs/>
          <w:sz w:val="22"/>
          <w:szCs w:val="22"/>
          <w:u w:val="single"/>
          <w:lang w:val="en-US" w:eastAsia="zh-CN"/>
        </w:rPr>
        <w:t>1</w:t>
      </w:r>
    </w:p>
    <w:p w14:paraId="450F40C9" w14:textId="77777777" w:rsidR="00371DC4" w:rsidRPr="00EA3C17" w:rsidRDefault="00371DC4" w:rsidP="00371DC4">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Adopt following reply to RAN2</w:t>
      </w:r>
      <w:r>
        <w:rPr>
          <w:rFonts w:eastAsia="SimSun"/>
          <w:b/>
          <w:bCs/>
          <w:sz w:val="22"/>
          <w:szCs w:val="22"/>
          <w:lang w:val="en-US" w:eastAsia="zh-CN"/>
        </w:rPr>
        <w:t xml:space="preserve">. </w:t>
      </w:r>
    </w:p>
    <w:p w14:paraId="75353A0E" w14:textId="77777777" w:rsidR="00371DC4" w:rsidRPr="007C417B" w:rsidRDefault="00371DC4" w:rsidP="00371DC4">
      <w:pPr>
        <w:pStyle w:val="aff6"/>
        <w:numPr>
          <w:ilvl w:val="1"/>
          <w:numId w:val="24"/>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There is no issue for PHY layer to go with modelling method#2, i.e., f</w:t>
      </w:r>
      <w:r w:rsidRPr="00862615">
        <w:rPr>
          <w:rFonts w:eastAsiaTheme="minorEastAsia"/>
          <w:b/>
          <w:bCs/>
          <w:sz w:val="22"/>
          <w:szCs w:val="22"/>
          <w:lang w:val="en-US"/>
        </w:rPr>
        <w:t>or UL 8Tx 2TB transmission scheduled by one DCI, MAC entity considers two uplink grants for two TBs in two HARQ processes with one HARQ process ID and two HARQ buffers.</w:t>
      </w:r>
    </w:p>
    <w:p w14:paraId="16011F87" w14:textId="77777777" w:rsidR="00371DC4" w:rsidRDefault="00371DC4" w:rsidP="00371DC4">
      <w:pPr>
        <w:pStyle w:val="aff6"/>
        <w:numPr>
          <w:ilvl w:val="1"/>
          <w:numId w:val="24"/>
        </w:numPr>
        <w:spacing w:beforeLines="50" w:before="120" w:afterLines="50" w:after="120"/>
        <w:ind w:leftChars="0"/>
        <w:jc w:val="both"/>
        <w:rPr>
          <w:rFonts w:eastAsia="SimSun"/>
          <w:b/>
          <w:bCs/>
          <w:sz w:val="22"/>
          <w:szCs w:val="22"/>
          <w:lang w:val="en-US" w:eastAsia="zh-CN"/>
        </w:rPr>
      </w:pPr>
      <w:r w:rsidRPr="006401EC">
        <w:rPr>
          <w:rFonts w:eastAsiaTheme="minorEastAsia"/>
          <w:b/>
          <w:bCs/>
          <w:sz w:val="22"/>
          <w:szCs w:val="22"/>
          <w:lang w:val="en-US"/>
        </w:rPr>
        <w:t>For UL 8Tx 2TB transmission scheduled by one DCI, if MAC entity only generates a single TB due to the uplink skipping</w:t>
      </w:r>
      <w:r>
        <w:rPr>
          <w:rFonts w:eastAsia="SimSun" w:hint="eastAsia"/>
          <w:b/>
          <w:bCs/>
          <w:sz w:val="22"/>
          <w:szCs w:val="22"/>
          <w:lang w:val="en-US" w:eastAsia="zh-CN"/>
        </w:rPr>
        <w:t>, there is no issue for PHY layer</w:t>
      </w:r>
      <w:r>
        <w:rPr>
          <w:rFonts w:eastAsiaTheme="minorEastAsia" w:hint="eastAsia"/>
          <w:b/>
          <w:bCs/>
          <w:sz w:val="22"/>
          <w:szCs w:val="22"/>
          <w:lang w:val="en-US"/>
        </w:rPr>
        <w:t>.</w:t>
      </w:r>
    </w:p>
    <w:p w14:paraId="44233C02" w14:textId="77777777" w:rsidR="00371DC4" w:rsidRPr="00594F79" w:rsidRDefault="00371DC4" w:rsidP="00371DC4">
      <w:pPr>
        <w:pStyle w:val="aff6"/>
        <w:numPr>
          <w:ilvl w:val="2"/>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NW implementation </w:t>
      </w:r>
      <w:r>
        <w:rPr>
          <w:rFonts w:eastAsiaTheme="minorEastAsia" w:hint="eastAsia"/>
          <w:b/>
          <w:bCs/>
          <w:sz w:val="22"/>
          <w:szCs w:val="22"/>
          <w:lang w:val="en-US"/>
        </w:rPr>
        <w:t xml:space="preserve">(e.g., </w:t>
      </w:r>
      <w:r>
        <w:rPr>
          <w:rFonts w:eastAsiaTheme="minorEastAsia"/>
          <w:b/>
          <w:bCs/>
          <w:sz w:val="22"/>
          <w:szCs w:val="22"/>
          <w:lang w:val="en-US"/>
        </w:rPr>
        <w:t>presence</w:t>
      </w:r>
      <w:r>
        <w:rPr>
          <w:rFonts w:eastAsiaTheme="minorEastAsia" w:hint="eastAsia"/>
          <w:b/>
          <w:bCs/>
          <w:sz w:val="22"/>
          <w:szCs w:val="22"/>
          <w:lang w:val="en-US"/>
        </w:rPr>
        <w:t xml:space="preserve"> detection of the corresponding DMRS ports) </w:t>
      </w:r>
      <w:r>
        <w:rPr>
          <w:rFonts w:eastAsia="SimSun" w:hint="eastAsia"/>
          <w:b/>
          <w:bCs/>
          <w:sz w:val="22"/>
          <w:szCs w:val="22"/>
          <w:lang w:val="en-US" w:eastAsia="zh-CN"/>
        </w:rPr>
        <w:t xml:space="preserve">could </w:t>
      </w:r>
      <w:r w:rsidRPr="00E457E5">
        <w:rPr>
          <w:rFonts w:eastAsia="SimSun"/>
          <w:b/>
          <w:bCs/>
          <w:sz w:val="22"/>
          <w:szCs w:val="22"/>
          <w:lang w:val="en-US" w:eastAsia="zh-CN"/>
        </w:rPr>
        <w:t xml:space="preserve">distinguish </w:t>
      </w:r>
      <w:r>
        <w:rPr>
          <w:rFonts w:eastAsia="SimSun" w:hint="eastAsia"/>
          <w:b/>
          <w:bCs/>
          <w:sz w:val="22"/>
          <w:szCs w:val="22"/>
          <w:lang w:val="en-US" w:eastAsia="zh-CN"/>
        </w:rPr>
        <w:t>the case of 1TB reception due to uplink skipping</w:t>
      </w:r>
      <w:r w:rsidRPr="0094449E">
        <w:rPr>
          <w:rFonts w:eastAsia="SimSun" w:hint="eastAsia"/>
          <w:b/>
          <w:bCs/>
          <w:sz w:val="22"/>
          <w:szCs w:val="22"/>
          <w:lang w:val="en-US" w:eastAsia="zh-CN"/>
        </w:rPr>
        <w:t xml:space="preserve"> from the one due to bad channel condition for a TB</w:t>
      </w:r>
      <w:r>
        <w:rPr>
          <w:rFonts w:eastAsia="SimSun" w:hint="eastAsia"/>
          <w:b/>
          <w:bCs/>
          <w:sz w:val="22"/>
          <w:szCs w:val="22"/>
          <w:lang w:val="en-US" w:eastAsia="zh-CN"/>
        </w:rPr>
        <w:t>.</w:t>
      </w:r>
      <w:r>
        <w:rPr>
          <w:rFonts w:eastAsiaTheme="minorEastAsia" w:hint="eastAsia"/>
          <w:b/>
          <w:bCs/>
          <w:sz w:val="22"/>
          <w:szCs w:val="22"/>
          <w:lang w:val="en-US"/>
        </w:rPr>
        <w:t xml:space="preserve"> </w:t>
      </w:r>
    </w:p>
    <w:p w14:paraId="16C1FAE3" w14:textId="77777777" w:rsidR="00371DC4" w:rsidRPr="00644CB6" w:rsidRDefault="00371DC4" w:rsidP="00371DC4">
      <w:pPr>
        <w:pStyle w:val="aff6"/>
        <w:numPr>
          <w:ilvl w:val="2"/>
          <w:numId w:val="24"/>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I</w:t>
      </w:r>
      <w:r>
        <w:rPr>
          <w:rFonts w:eastAsiaTheme="minorEastAsia" w:hint="eastAsia"/>
          <w:b/>
          <w:bCs/>
          <w:sz w:val="22"/>
          <w:szCs w:val="22"/>
          <w:lang w:val="en-US"/>
        </w:rPr>
        <w:t xml:space="preserve">n this case, UE behavior </w:t>
      </w:r>
      <w:r>
        <w:rPr>
          <w:rFonts w:eastAsia="SimSun" w:hint="eastAsia"/>
          <w:b/>
          <w:bCs/>
          <w:sz w:val="22"/>
          <w:szCs w:val="22"/>
          <w:lang w:val="en-US" w:eastAsia="zh-CN"/>
        </w:rPr>
        <w:t xml:space="preserve">should be clarified </w:t>
      </w:r>
      <w:r>
        <w:rPr>
          <w:rFonts w:eastAsiaTheme="minorEastAsia" w:hint="eastAsia"/>
          <w:b/>
          <w:bCs/>
          <w:sz w:val="22"/>
          <w:szCs w:val="22"/>
          <w:lang w:val="en-US"/>
        </w:rPr>
        <w:t xml:space="preserve">that the DMRS ports corresponding to the skipped TB </w:t>
      </w:r>
      <w:r>
        <w:rPr>
          <w:rFonts w:eastAsia="SimSun" w:hint="eastAsia"/>
          <w:b/>
          <w:bCs/>
          <w:sz w:val="22"/>
          <w:szCs w:val="22"/>
          <w:lang w:val="en-US" w:eastAsia="zh-CN"/>
        </w:rPr>
        <w:t>are</w:t>
      </w:r>
      <w:r>
        <w:rPr>
          <w:rFonts w:eastAsiaTheme="minorEastAsia" w:hint="eastAsia"/>
          <w:b/>
          <w:bCs/>
          <w:sz w:val="22"/>
          <w:szCs w:val="22"/>
          <w:lang w:val="en-US"/>
        </w:rPr>
        <w:t xml:space="preserve"> NOT transmitted either. </w:t>
      </w:r>
    </w:p>
    <w:p w14:paraId="269B5163" w14:textId="0E2180B6" w:rsidR="00C65CAF" w:rsidRPr="00371DC4" w:rsidRDefault="00C65CAF" w:rsidP="00F714E2">
      <w:pPr>
        <w:spacing w:afterLines="50" w:after="120"/>
        <w:jc w:val="both"/>
        <w:rPr>
          <w:rFonts w:eastAsia="SimSun"/>
          <w:sz w:val="22"/>
          <w:szCs w:val="22"/>
          <w:lang w:val="en-US" w:eastAsia="zh-CN"/>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5ECD2BAF"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 xml:space="preserve">GPP </w:t>
      </w:r>
      <w:r w:rsidR="0090663A" w:rsidRPr="0090663A">
        <w:rPr>
          <w:sz w:val="22"/>
          <w:szCs w:val="22"/>
        </w:rPr>
        <w:t>R1-2500012</w:t>
      </w:r>
      <w:r w:rsidRPr="00A43969">
        <w:rPr>
          <w:sz w:val="22"/>
          <w:szCs w:val="22"/>
        </w:rPr>
        <w:t>, “</w:t>
      </w:r>
      <w:r w:rsidR="00193CE0" w:rsidRPr="00193CE0">
        <w:rPr>
          <w:sz w:val="22"/>
          <w:szCs w:val="22"/>
        </w:rPr>
        <w:t>LS on UL 8Tx</w:t>
      </w:r>
      <w:r w:rsidRPr="00A43969">
        <w:rPr>
          <w:sz w:val="22"/>
          <w:szCs w:val="22"/>
        </w:rPr>
        <w:t>”, RAN</w:t>
      </w:r>
      <w:r w:rsidR="00193CE0">
        <w:rPr>
          <w:rFonts w:eastAsia="SimSun" w:hint="eastAsia"/>
          <w:sz w:val="22"/>
          <w:szCs w:val="22"/>
          <w:lang w:eastAsia="zh-CN"/>
        </w:rPr>
        <w:t>1</w:t>
      </w:r>
      <w:r w:rsidRPr="00A43969">
        <w:rPr>
          <w:sz w:val="22"/>
          <w:szCs w:val="22"/>
        </w:rPr>
        <w:t>#</w:t>
      </w:r>
      <w:r w:rsidR="00193CE0">
        <w:rPr>
          <w:rFonts w:eastAsia="SimSun" w:hint="eastAsia"/>
          <w:sz w:val="22"/>
          <w:szCs w:val="22"/>
          <w:lang w:eastAsia="zh-CN"/>
        </w:rPr>
        <w:t>120</w:t>
      </w:r>
      <w:r w:rsidRPr="00A43969">
        <w:rPr>
          <w:sz w:val="22"/>
          <w:szCs w:val="22"/>
        </w:rPr>
        <w:t xml:space="preserve">, </w:t>
      </w:r>
      <w:r w:rsidR="00193CE0">
        <w:rPr>
          <w:rFonts w:eastAsia="SimSun" w:hint="eastAsia"/>
          <w:sz w:val="22"/>
          <w:szCs w:val="22"/>
          <w:lang w:eastAsia="zh-CN"/>
        </w:rPr>
        <w:t>Feb</w:t>
      </w:r>
      <w:r w:rsidRPr="00A43969">
        <w:rPr>
          <w:sz w:val="22"/>
          <w:szCs w:val="22"/>
        </w:rPr>
        <w:t>. 202</w:t>
      </w:r>
      <w:r w:rsidR="00193CE0">
        <w:rPr>
          <w:rFonts w:eastAsia="SimSun" w:hint="eastAsia"/>
          <w:sz w:val="22"/>
          <w:szCs w:val="22"/>
          <w:lang w:eastAsia="zh-CN"/>
        </w:rPr>
        <w:t>5</w:t>
      </w:r>
      <w:r w:rsidRPr="00A43969">
        <w:rPr>
          <w:sz w:val="22"/>
          <w:szCs w:val="22"/>
        </w:rPr>
        <w:t>.</w:t>
      </w:r>
    </w:p>
    <w:p w14:paraId="0AF36E07" w14:textId="4C63D65E"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2876" w14:textId="77777777" w:rsidR="006F45CB" w:rsidRDefault="006F45CB">
      <w:r>
        <w:separator/>
      </w:r>
    </w:p>
  </w:endnote>
  <w:endnote w:type="continuationSeparator" w:id="0">
    <w:p w14:paraId="04EAF749" w14:textId="77777777" w:rsidR="006F45CB" w:rsidRDefault="006F45CB">
      <w:r>
        <w:continuationSeparator/>
      </w:r>
    </w:p>
  </w:endnote>
  <w:endnote w:type="continuationNotice" w:id="1">
    <w:p w14:paraId="13A404DF" w14:textId="77777777" w:rsidR="006F45CB" w:rsidRDefault="006F4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FDFB" w14:textId="77777777" w:rsidR="006F45CB" w:rsidRDefault="006F45CB">
      <w:r>
        <w:separator/>
      </w:r>
    </w:p>
  </w:footnote>
  <w:footnote w:type="continuationSeparator" w:id="0">
    <w:p w14:paraId="28E67BDD" w14:textId="77777777" w:rsidR="006F45CB" w:rsidRDefault="006F45CB">
      <w:r>
        <w:continuationSeparator/>
      </w:r>
    </w:p>
  </w:footnote>
  <w:footnote w:type="continuationNotice" w:id="1">
    <w:p w14:paraId="546F156E" w14:textId="77777777" w:rsidR="006F45CB" w:rsidRDefault="006F45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FDFA1B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E2179"/>
    <w:multiLevelType w:val="hybridMultilevel"/>
    <w:tmpl w:val="DA84B774"/>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C16F68"/>
    <w:multiLevelType w:val="hybridMultilevel"/>
    <w:tmpl w:val="63A885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934D70"/>
    <w:multiLevelType w:val="hybridMultilevel"/>
    <w:tmpl w:val="E3EC6140"/>
    <w:lvl w:ilvl="0" w:tplc="0409000B">
      <w:start w:val="1"/>
      <w:numFmt w:val="bullet"/>
      <w:lvlText w:val=""/>
      <w:lvlJc w:val="left"/>
      <w:pPr>
        <w:ind w:left="440" w:hanging="44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1"/>
  </w:num>
  <w:num w:numId="4" w16cid:durableId="180822323">
    <w:abstractNumId w:val="36"/>
  </w:num>
  <w:num w:numId="5" w16cid:durableId="1653100390">
    <w:abstractNumId w:val="29"/>
  </w:num>
  <w:num w:numId="6" w16cid:durableId="382994664">
    <w:abstractNumId w:val="0"/>
    <w:lvlOverride w:ilvl="0">
      <w:startOverride w:val="1"/>
    </w:lvlOverride>
  </w:num>
  <w:num w:numId="7"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7"/>
  </w:num>
  <w:num w:numId="9" w16cid:durableId="571163063">
    <w:abstractNumId w:val="23"/>
  </w:num>
  <w:num w:numId="10" w16cid:durableId="1065563355">
    <w:abstractNumId w:val="35"/>
  </w:num>
  <w:num w:numId="11" w16cid:durableId="715664859">
    <w:abstractNumId w:val="18"/>
    <w:lvlOverride w:ilvl="0">
      <w:startOverride w:val="1"/>
    </w:lvlOverride>
  </w:num>
  <w:num w:numId="12" w16cid:durableId="378092163">
    <w:abstractNumId w:val="30"/>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33"/>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5"/>
  </w:num>
  <w:num w:numId="23" w16cid:durableId="167715201">
    <w:abstractNumId w:val="8"/>
  </w:num>
  <w:num w:numId="24" w16cid:durableId="152769491">
    <w:abstractNumId w:val="13"/>
  </w:num>
  <w:num w:numId="25" w16cid:durableId="860321557">
    <w:abstractNumId w:val="6"/>
  </w:num>
  <w:num w:numId="26" w16cid:durableId="229198081">
    <w:abstractNumId w:val="17"/>
  </w:num>
  <w:num w:numId="27" w16cid:durableId="443352224">
    <w:abstractNumId w:val="4"/>
  </w:num>
  <w:num w:numId="28" w16cid:durableId="1049458448">
    <w:abstractNumId w:val="7"/>
  </w:num>
  <w:num w:numId="29" w16cid:durableId="2129277079">
    <w:abstractNumId w:val="25"/>
  </w:num>
  <w:num w:numId="30" w16cid:durableId="802381281">
    <w:abstractNumId w:val="16"/>
  </w:num>
  <w:num w:numId="31" w16cid:durableId="481121141">
    <w:abstractNumId w:val="32"/>
  </w:num>
  <w:num w:numId="32" w16cid:durableId="14817309">
    <w:abstractNumId w:val="26"/>
  </w:num>
  <w:num w:numId="33" w16cid:durableId="339432414">
    <w:abstractNumId w:val="12"/>
  </w:num>
  <w:num w:numId="34" w16cid:durableId="799155030">
    <w:abstractNumId w:val="34"/>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0115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9498821">
    <w:abstractNumId w:val="28"/>
  </w:num>
  <w:num w:numId="37" w16cid:durableId="1391610306">
    <w:abstractNumId w:val="21"/>
  </w:num>
  <w:num w:numId="38" w16cid:durableId="161702058">
    <w:abstractNumId w:val="14"/>
  </w:num>
  <w:num w:numId="39" w16cid:durableId="116493067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A0A"/>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5E5"/>
    <w:rsid w:val="00013727"/>
    <w:rsid w:val="000139A9"/>
    <w:rsid w:val="000139BC"/>
    <w:rsid w:val="000142A7"/>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27A0C"/>
    <w:rsid w:val="00027F3C"/>
    <w:rsid w:val="00030115"/>
    <w:rsid w:val="0003016F"/>
    <w:rsid w:val="0003024D"/>
    <w:rsid w:val="000304E9"/>
    <w:rsid w:val="000306D1"/>
    <w:rsid w:val="0003096C"/>
    <w:rsid w:val="0003101F"/>
    <w:rsid w:val="0003107E"/>
    <w:rsid w:val="0003171D"/>
    <w:rsid w:val="00031738"/>
    <w:rsid w:val="00031975"/>
    <w:rsid w:val="000319C0"/>
    <w:rsid w:val="00031A40"/>
    <w:rsid w:val="00031A54"/>
    <w:rsid w:val="00031B8A"/>
    <w:rsid w:val="00031BC9"/>
    <w:rsid w:val="000320ED"/>
    <w:rsid w:val="0003235C"/>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AB"/>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4A"/>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A64"/>
    <w:rsid w:val="00053E6A"/>
    <w:rsid w:val="000541E6"/>
    <w:rsid w:val="00054CED"/>
    <w:rsid w:val="00054DAD"/>
    <w:rsid w:val="0005500F"/>
    <w:rsid w:val="00055087"/>
    <w:rsid w:val="000550B8"/>
    <w:rsid w:val="000553C4"/>
    <w:rsid w:val="000553DE"/>
    <w:rsid w:val="0005593A"/>
    <w:rsid w:val="00055F29"/>
    <w:rsid w:val="00056002"/>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922"/>
    <w:rsid w:val="00062A90"/>
    <w:rsid w:val="00062E39"/>
    <w:rsid w:val="00062E9D"/>
    <w:rsid w:val="00062EA1"/>
    <w:rsid w:val="00063776"/>
    <w:rsid w:val="00063798"/>
    <w:rsid w:val="00063813"/>
    <w:rsid w:val="00063997"/>
    <w:rsid w:val="00063B74"/>
    <w:rsid w:val="00063DEC"/>
    <w:rsid w:val="000644A1"/>
    <w:rsid w:val="000646A0"/>
    <w:rsid w:val="0006535C"/>
    <w:rsid w:val="00065E11"/>
    <w:rsid w:val="0006602B"/>
    <w:rsid w:val="0006608F"/>
    <w:rsid w:val="0006646D"/>
    <w:rsid w:val="0006653E"/>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502"/>
    <w:rsid w:val="00073864"/>
    <w:rsid w:val="00073891"/>
    <w:rsid w:val="00073C77"/>
    <w:rsid w:val="0007435E"/>
    <w:rsid w:val="00074417"/>
    <w:rsid w:val="000744DC"/>
    <w:rsid w:val="000745FE"/>
    <w:rsid w:val="00074D2E"/>
    <w:rsid w:val="00074D95"/>
    <w:rsid w:val="00075498"/>
    <w:rsid w:val="0007579B"/>
    <w:rsid w:val="0007585B"/>
    <w:rsid w:val="00075C87"/>
    <w:rsid w:val="00075DC0"/>
    <w:rsid w:val="0007603A"/>
    <w:rsid w:val="00076094"/>
    <w:rsid w:val="000761E9"/>
    <w:rsid w:val="0007674F"/>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900C9"/>
    <w:rsid w:val="00090227"/>
    <w:rsid w:val="0009065A"/>
    <w:rsid w:val="00090778"/>
    <w:rsid w:val="000908A2"/>
    <w:rsid w:val="00090984"/>
    <w:rsid w:val="000909A2"/>
    <w:rsid w:val="00090FAA"/>
    <w:rsid w:val="000913BD"/>
    <w:rsid w:val="00091419"/>
    <w:rsid w:val="00091741"/>
    <w:rsid w:val="0009176B"/>
    <w:rsid w:val="00091A61"/>
    <w:rsid w:val="000921FC"/>
    <w:rsid w:val="00092268"/>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2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066"/>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3EED"/>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705"/>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5A9"/>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A99"/>
    <w:rsid w:val="000D4D5C"/>
    <w:rsid w:val="000D4D60"/>
    <w:rsid w:val="000D4E09"/>
    <w:rsid w:val="000D4E5A"/>
    <w:rsid w:val="000D4F19"/>
    <w:rsid w:val="000D4F4F"/>
    <w:rsid w:val="000D501C"/>
    <w:rsid w:val="000D547D"/>
    <w:rsid w:val="000D548A"/>
    <w:rsid w:val="000D54AA"/>
    <w:rsid w:val="000D5655"/>
    <w:rsid w:val="000D571C"/>
    <w:rsid w:val="000D5734"/>
    <w:rsid w:val="000D5A23"/>
    <w:rsid w:val="000D5BF4"/>
    <w:rsid w:val="000D5DC4"/>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F1A"/>
    <w:rsid w:val="000E1120"/>
    <w:rsid w:val="000E1353"/>
    <w:rsid w:val="000E1B84"/>
    <w:rsid w:val="000E1BA9"/>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5638"/>
    <w:rsid w:val="000F61A9"/>
    <w:rsid w:val="000F61ED"/>
    <w:rsid w:val="000F6316"/>
    <w:rsid w:val="000F63BD"/>
    <w:rsid w:val="000F649A"/>
    <w:rsid w:val="000F64C4"/>
    <w:rsid w:val="000F6598"/>
    <w:rsid w:val="000F6B3D"/>
    <w:rsid w:val="000F754B"/>
    <w:rsid w:val="000F7BC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1FDF"/>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751"/>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A4A"/>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574"/>
    <w:rsid w:val="00151A8D"/>
    <w:rsid w:val="00151BE5"/>
    <w:rsid w:val="00151FC5"/>
    <w:rsid w:val="00151FEC"/>
    <w:rsid w:val="00152029"/>
    <w:rsid w:val="0015215C"/>
    <w:rsid w:val="001525C7"/>
    <w:rsid w:val="0015268A"/>
    <w:rsid w:val="00152705"/>
    <w:rsid w:val="00152826"/>
    <w:rsid w:val="00152D14"/>
    <w:rsid w:val="001532DD"/>
    <w:rsid w:val="00153490"/>
    <w:rsid w:val="001534B5"/>
    <w:rsid w:val="0015358C"/>
    <w:rsid w:val="0015365F"/>
    <w:rsid w:val="001539FB"/>
    <w:rsid w:val="00153AAD"/>
    <w:rsid w:val="00153CD6"/>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932"/>
    <w:rsid w:val="0016320D"/>
    <w:rsid w:val="00163495"/>
    <w:rsid w:val="00163631"/>
    <w:rsid w:val="001637D3"/>
    <w:rsid w:val="00163ACD"/>
    <w:rsid w:val="00164088"/>
    <w:rsid w:val="001640AD"/>
    <w:rsid w:val="00164234"/>
    <w:rsid w:val="0016444E"/>
    <w:rsid w:val="00164694"/>
    <w:rsid w:val="0016469F"/>
    <w:rsid w:val="001649E6"/>
    <w:rsid w:val="00164D62"/>
    <w:rsid w:val="00164F75"/>
    <w:rsid w:val="001650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710"/>
    <w:rsid w:val="001719A6"/>
    <w:rsid w:val="00171B4C"/>
    <w:rsid w:val="00171E19"/>
    <w:rsid w:val="00171E86"/>
    <w:rsid w:val="00171EA1"/>
    <w:rsid w:val="001720FF"/>
    <w:rsid w:val="0017217B"/>
    <w:rsid w:val="00172312"/>
    <w:rsid w:val="00172349"/>
    <w:rsid w:val="001723EC"/>
    <w:rsid w:val="00172442"/>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4E9F"/>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78"/>
    <w:rsid w:val="00191EFC"/>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CE0"/>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DDE"/>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A6B"/>
    <w:rsid w:val="001A0AA2"/>
    <w:rsid w:val="001A0AE7"/>
    <w:rsid w:val="001A0CDA"/>
    <w:rsid w:val="001A0D10"/>
    <w:rsid w:val="001A0DA0"/>
    <w:rsid w:val="001A0F54"/>
    <w:rsid w:val="001A130B"/>
    <w:rsid w:val="001A15C6"/>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1D"/>
    <w:rsid w:val="001A72C0"/>
    <w:rsid w:val="001A7BCE"/>
    <w:rsid w:val="001A7FD6"/>
    <w:rsid w:val="001B02AB"/>
    <w:rsid w:val="001B03DD"/>
    <w:rsid w:val="001B0664"/>
    <w:rsid w:val="001B06C8"/>
    <w:rsid w:val="001B0897"/>
    <w:rsid w:val="001B0921"/>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5E"/>
    <w:rsid w:val="001C27E7"/>
    <w:rsid w:val="001C2ADC"/>
    <w:rsid w:val="001C2D37"/>
    <w:rsid w:val="001C30BE"/>
    <w:rsid w:val="001C3749"/>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C7080"/>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9AC"/>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22C"/>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94"/>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9FE"/>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B1F"/>
    <w:rsid w:val="001F5EF6"/>
    <w:rsid w:val="001F605E"/>
    <w:rsid w:val="001F64A1"/>
    <w:rsid w:val="001F64A5"/>
    <w:rsid w:val="001F655A"/>
    <w:rsid w:val="001F6684"/>
    <w:rsid w:val="001F67E2"/>
    <w:rsid w:val="001F687E"/>
    <w:rsid w:val="001F694E"/>
    <w:rsid w:val="001F6A3C"/>
    <w:rsid w:val="001F6D5C"/>
    <w:rsid w:val="001F6D62"/>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6C1"/>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3F1"/>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F16"/>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1AE"/>
    <w:rsid w:val="00230B2F"/>
    <w:rsid w:val="00230C9E"/>
    <w:rsid w:val="00231032"/>
    <w:rsid w:val="002318EF"/>
    <w:rsid w:val="00231A8C"/>
    <w:rsid w:val="00231BE1"/>
    <w:rsid w:val="00231C96"/>
    <w:rsid w:val="00231D85"/>
    <w:rsid w:val="00231E77"/>
    <w:rsid w:val="002321C6"/>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37C2A"/>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300"/>
    <w:rsid w:val="00244392"/>
    <w:rsid w:val="00244C54"/>
    <w:rsid w:val="002455B8"/>
    <w:rsid w:val="002456FF"/>
    <w:rsid w:val="002459DD"/>
    <w:rsid w:val="00245C48"/>
    <w:rsid w:val="00245E3C"/>
    <w:rsid w:val="00245FAF"/>
    <w:rsid w:val="0024629E"/>
    <w:rsid w:val="00246486"/>
    <w:rsid w:val="002464A5"/>
    <w:rsid w:val="00246630"/>
    <w:rsid w:val="002467B8"/>
    <w:rsid w:val="00246BC3"/>
    <w:rsid w:val="00246E7C"/>
    <w:rsid w:val="002471FC"/>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37B"/>
    <w:rsid w:val="00251422"/>
    <w:rsid w:val="002516CA"/>
    <w:rsid w:val="00251940"/>
    <w:rsid w:val="00251B01"/>
    <w:rsid w:val="00251E03"/>
    <w:rsid w:val="00251EEA"/>
    <w:rsid w:val="00251FEE"/>
    <w:rsid w:val="002524E9"/>
    <w:rsid w:val="002526B6"/>
    <w:rsid w:val="00252767"/>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29"/>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4"/>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895"/>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7AE"/>
    <w:rsid w:val="00283873"/>
    <w:rsid w:val="002838B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10E"/>
    <w:rsid w:val="0029095B"/>
    <w:rsid w:val="00290EFB"/>
    <w:rsid w:val="00290F90"/>
    <w:rsid w:val="002911B9"/>
    <w:rsid w:val="0029154E"/>
    <w:rsid w:val="00291551"/>
    <w:rsid w:val="00291632"/>
    <w:rsid w:val="00291740"/>
    <w:rsid w:val="002919BF"/>
    <w:rsid w:val="002919C2"/>
    <w:rsid w:val="00291B85"/>
    <w:rsid w:val="002920E0"/>
    <w:rsid w:val="002921E1"/>
    <w:rsid w:val="002924C9"/>
    <w:rsid w:val="00292833"/>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039"/>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291"/>
    <w:rsid w:val="002A62E3"/>
    <w:rsid w:val="002A63F9"/>
    <w:rsid w:val="002A6785"/>
    <w:rsid w:val="002A67AE"/>
    <w:rsid w:val="002A69BE"/>
    <w:rsid w:val="002A6F93"/>
    <w:rsid w:val="002A6FE1"/>
    <w:rsid w:val="002A71AA"/>
    <w:rsid w:val="002A7411"/>
    <w:rsid w:val="002A76FC"/>
    <w:rsid w:val="002A793F"/>
    <w:rsid w:val="002A7C32"/>
    <w:rsid w:val="002A7FA3"/>
    <w:rsid w:val="002A7FFB"/>
    <w:rsid w:val="002B05C2"/>
    <w:rsid w:val="002B0843"/>
    <w:rsid w:val="002B1254"/>
    <w:rsid w:val="002B1321"/>
    <w:rsid w:val="002B1322"/>
    <w:rsid w:val="002B1615"/>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B9"/>
    <w:rsid w:val="002B3DC1"/>
    <w:rsid w:val="002B3E74"/>
    <w:rsid w:val="002B3FD1"/>
    <w:rsid w:val="002B42A6"/>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139"/>
    <w:rsid w:val="002C230A"/>
    <w:rsid w:val="002C242E"/>
    <w:rsid w:val="002C24ED"/>
    <w:rsid w:val="002C25DF"/>
    <w:rsid w:val="002C2773"/>
    <w:rsid w:val="002C2AF5"/>
    <w:rsid w:val="002C2B75"/>
    <w:rsid w:val="002C2D78"/>
    <w:rsid w:val="002C2EE9"/>
    <w:rsid w:val="002C30D2"/>
    <w:rsid w:val="002C3203"/>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093"/>
    <w:rsid w:val="002D31AF"/>
    <w:rsid w:val="002D3299"/>
    <w:rsid w:val="002D3542"/>
    <w:rsid w:val="002D3637"/>
    <w:rsid w:val="002D39A6"/>
    <w:rsid w:val="002D3AFC"/>
    <w:rsid w:val="002D3B08"/>
    <w:rsid w:val="002D3B3F"/>
    <w:rsid w:val="002D3C3B"/>
    <w:rsid w:val="002D3C6C"/>
    <w:rsid w:val="002D3D4A"/>
    <w:rsid w:val="002D4040"/>
    <w:rsid w:val="002D43A3"/>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EF"/>
    <w:rsid w:val="002E018D"/>
    <w:rsid w:val="002E01FB"/>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744"/>
    <w:rsid w:val="002F0AF6"/>
    <w:rsid w:val="002F1044"/>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6F6"/>
    <w:rsid w:val="002F7955"/>
    <w:rsid w:val="0030014F"/>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B2"/>
    <w:rsid w:val="003041CF"/>
    <w:rsid w:val="0030442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46"/>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3F64"/>
    <w:rsid w:val="00314067"/>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0F5"/>
    <w:rsid w:val="0032419D"/>
    <w:rsid w:val="003242C7"/>
    <w:rsid w:val="0032448C"/>
    <w:rsid w:val="003244C0"/>
    <w:rsid w:val="003246E1"/>
    <w:rsid w:val="003249A0"/>
    <w:rsid w:val="003249BB"/>
    <w:rsid w:val="00324A92"/>
    <w:rsid w:val="00324CBD"/>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CC5"/>
    <w:rsid w:val="00331EFF"/>
    <w:rsid w:val="0033215B"/>
    <w:rsid w:val="003324DA"/>
    <w:rsid w:val="00332667"/>
    <w:rsid w:val="00332892"/>
    <w:rsid w:val="0033290C"/>
    <w:rsid w:val="00332BCF"/>
    <w:rsid w:val="00332D19"/>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3DA"/>
    <w:rsid w:val="0034084C"/>
    <w:rsid w:val="0034097F"/>
    <w:rsid w:val="00340986"/>
    <w:rsid w:val="00340B3A"/>
    <w:rsid w:val="00340C21"/>
    <w:rsid w:val="00340F0D"/>
    <w:rsid w:val="0034120D"/>
    <w:rsid w:val="00341864"/>
    <w:rsid w:val="00341A13"/>
    <w:rsid w:val="00341A4F"/>
    <w:rsid w:val="00341B79"/>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61"/>
    <w:rsid w:val="003513C4"/>
    <w:rsid w:val="00351439"/>
    <w:rsid w:val="003517BD"/>
    <w:rsid w:val="003517C5"/>
    <w:rsid w:val="003518D6"/>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5DFA"/>
    <w:rsid w:val="003565BE"/>
    <w:rsid w:val="003567D6"/>
    <w:rsid w:val="00356823"/>
    <w:rsid w:val="00356E3D"/>
    <w:rsid w:val="00356FAA"/>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6FEA"/>
    <w:rsid w:val="003671B7"/>
    <w:rsid w:val="00367495"/>
    <w:rsid w:val="00367715"/>
    <w:rsid w:val="0036772A"/>
    <w:rsid w:val="00367A35"/>
    <w:rsid w:val="00367AE1"/>
    <w:rsid w:val="0037012B"/>
    <w:rsid w:val="00370215"/>
    <w:rsid w:val="003702E9"/>
    <w:rsid w:val="0037037C"/>
    <w:rsid w:val="0037052A"/>
    <w:rsid w:val="0037081F"/>
    <w:rsid w:val="003708F8"/>
    <w:rsid w:val="00370EC2"/>
    <w:rsid w:val="0037114B"/>
    <w:rsid w:val="0037151A"/>
    <w:rsid w:val="00371561"/>
    <w:rsid w:val="00371998"/>
    <w:rsid w:val="00371D3A"/>
    <w:rsid w:val="00371DC4"/>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0C0"/>
    <w:rsid w:val="003745E4"/>
    <w:rsid w:val="003746A1"/>
    <w:rsid w:val="00374A8B"/>
    <w:rsid w:val="00374DB6"/>
    <w:rsid w:val="00374F49"/>
    <w:rsid w:val="00375326"/>
    <w:rsid w:val="00375381"/>
    <w:rsid w:val="003755A6"/>
    <w:rsid w:val="00375707"/>
    <w:rsid w:val="00375872"/>
    <w:rsid w:val="003760DD"/>
    <w:rsid w:val="00376123"/>
    <w:rsid w:val="003765BD"/>
    <w:rsid w:val="0037676D"/>
    <w:rsid w:val="00376A26"/>
    <w:rsid w:val="00376FA8"/>
    <w:rsid w:val="003773B9"/>
    <w:rsid w:val="00377411"/>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19"/>
    <w:rsid w:val="00382929"/>
    <w:rsid w:val="00382A84"/>
    <w:rsid w:val="00382E93"/>
    <w:rsid w:val="003836A9"/>
    <w:rsid w:val="00383723"/>
    <w:rsid w:val="00383A46"/>
    <w:rsid w:val="00383CD6"/>
    <w:rsid w:val="00383E36"/>
    <w:rsid w:val="0038465F"/>
    <w:rsid w:val="003846F9"/>
    <w:rsid w:val="00384ABA"/>
    <w:rsid w:val="00384B61"/>
    <w:rsid w:val="00384CD2"/>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0B6"/>
    <w:rsid w:val="003908F9"/>
    <w:rsid w:val="00390D0A"/>
    <w:rsid w:val="00390E77"/>
    <w:rsid w:val="00390F65"/>
    <w:rsid w:val="00390F69"/>
    <w:rsid w:val="0039107A"/>
    <w:rsid w:val="00391265"/>
    <w:rsid w:val="00391327"/>
    <w:rsid w:val="00391842"/>
    <w:rsid w:val="0039187C"/>
    <w:rsid w:val="003918DD"/>
    <w:rsid w:val="003918E5"/>
    <w:rsid w:val="00391DEE"/>
    <w:rsid w:val="00392FB5"/>
    <w:rsid w:val="00393010"/>
    <w:rsid w:val="0039316A"/>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5C"/>
    <w:rsid w:val="003960D5"/>
    <w:rsid w:val="00396387"/>
    <w:rsid w:val="0039654E"/>
    <w:rsid w:val="00396AAD"/>
    <w:rsid w:val="00396D58"/>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4F32"/>
    <w:rsid w:val="003A5CDA"/>
    <w:rsid w:val="003A5D7B"/>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3F8A"/>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994"/>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C7E93"/>
    <w:rsid w:val="003D010D"/>
    <w:rsid w:val="003D015C"/>
    <w:rsid w:val="003D03A3"/>
    <w:rsid w:val="003D04E5"/>
    <w:rsid w:val="003D0521"/>
    <w:rsid w:val="003D0546"/>
    <w:rsid w:val="003D0830"/>
    <w:rsid w:val="003D08FC"/>
    <w:rsid w:val="003D0934"/>
    <w:rsid w:val="003D0942"/>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65"/>
    <w:rsid w:val="003D43CF"/>
    <w:rsid w:val="003D4486"/>
    <w:rsid w:val="003D4548"/>
    <w:rsid w:val="003D455E"/>
    <w:rsid w:val="003D45CF"/>
    <w:rsid w:val="003D4707"/>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4E7"/>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A3E"/>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085"/>
    <w:rsid w:val="003F52DC"/>
    <w:rsid w:val="003F57D4"/>
    <w:rsid w:val="003F5922"/>
    <w:rsid w:val="003F5BA5"/>
    <w:rsid w:val="003F5BB3"/>
    <w:rsid w:val="003F5D1D"/>
    <w:rsid w:val="003F6184"/>
    <w:rsid w:val="003F6365"/>
    <w:rsid w:val="003F64A2"/>
    <w:rsid w:val="003F66C3"/>
    <w:rsid w:val="003F6745"/>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70"/>
    <w:rsid w:val="00402FE7"/>
    <w:rsid w:val="004030CE"/>
    <w:rsid w:val="0040311A"/>
    <w:rsid w:val="0040324D"/>
    <w:rsid w:val="00403577"/>
    <w:rsid w:val="004038E9"/>
    <w:rsid w:val="00403AFD"/>
    <w:rsid w:val="00403DDF"/>
    <w:rsid w:val="00404224"/>
    <w:rsid w:val="00404250"/>
    <w:rsid w:val="004042AB"/>
    <w:rsid w:val="00404329"/>
    <w:rsid w:val="004044A9"/>
    <w:rsid w:val="00404617"/>
    <w:rsid w:val="004047FF"/>
    <w:rsid w:val="00404C2C"/>
    <w:rsid w:val="00404CC2"/>
    <w:rsid w:val="00404DEB"/>
    <w:rsid w:val="00405232"/>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2DC"/>
    <w:rsid w:val="004103D4"/>
    <w:rsid w:val="00410481"/>
    <w:rsid w:val="00410511"/>
    <w:rsid w:val="0041054D"/>
    <w:rsid w:val="0041059D"/>
    <w:rsid w:val="0041099C"/>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34"/>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27ECC"/>
    <w:rsid w:val="0043089C"/>
    <w:rsid w:val="0043098D"/>
    <w:rsid w:val="00430D21"/>
    <w:rsid w:val="00430D7D"/>
    <w:rsid w:val="00431129"/>
    <w:rsid w:val="0043153F"/>
    <w:rsid w:val="00431689"/>
    <w:rsid w:val="004316B7"/>
    <w:rsid w:val="0043173D"/>
    <w:rsid w:val="00431798"/>
    <w:rsid w:val="0043183E"/>
    <w:rsid w:val="00431FC5"/>
    <w:rsid w:val="0043226A"/>
    <w:rsid w:val="00432455"/>
    <w:rsid w:val="004327A4"/>
    <w:rsid w:val="0043284D"/>
    <w:rsid w:val="00432971"/>
    <w:rsid w:val="00432AD7"/>
    <w:rsid w:val="00432BE2"/>
    <w:rsid w:val="00432F45"/>
    <w:rsid w:val="00433129"/>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5D"/>
    <w:rsid w:val="00435062"/>
    <w:rsid w:val="00435262"/>
    <w:rsid w:val="004353B1"/>
    <w:rsid w:val="00435493"/>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6F31"/>
    <w:rsid w:val="00437122"/>
    <w:rsid w:val="0043729D"/>
    <w:rsid w:val="004372E4"/>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5B"/>
    <w:rsid w:val="004438C0"/>
    <w:rsid w:val="00443B32"/>
    <w:rsid w:val="00443BD6"/>
    <w:rsid w:val="00443CD6"/>
    <w:rsid w:val="00443E3B"/>
    <w:rsid w:val="0044406B"/>
    <w:rsid w:val="0044450B"/>
    <w:rsid w:val="00444770"/>
    <w:rsid w:val="00444823"/>
    <w:rsid w:val="00444AE3"/>
    <w:rsid w:val="0044506B"/>
    <w:rsid w:val="0044567A"/>
    <w:rsid w:val="004456A4"/>
    <w:rsid w:val="00445846"/>
    <w:rsid w:val="00445F8A"/>
    <w:rsid w:val="0044651C"/>
    <w:rsid w:val="00446545"/>
    <w:rsid w:val="004466BA"/>
    <w:rsid w:val="004467EE"/>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60556"/>
    <w:rsid w:val="00460997"/>
    <w:rsid w:val="00460A41"/>
    <w:rsid w:val="00460B11"/>
    <w:rsid w:val="00460B43"/>
    <w:rsid w:val="00460EBB"/>
    <w:rsid w:val="00461167"/>
    <w:rsid w:val="004611C8"/>
    <w:rsid w:val="0046178E"/>
    <w:rsid w:val="00461970"/>
    <w:rsid w:val="00461CF4"/>
    <w:rsid w:val="00461EA3"/>
    <w:rsid w:val="00461FD2"/>
    <w:rsid w:val="00462070"/>
    <w:rsid w:val="00462229"/>
    <w:rsid w:val="00462BDA"/>
    <w:rsid w:val="00462EDD"/>
    <w:rsid w:val="00462FB0"/>
    <w:rsid w:val="004632A6"/>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CB3"/>
    <w:rsid w:val="00470D9A"/>
    <w:rsid w:val="00471055"/>
    <w:rsid w:val="00471083"/>
    <w:rsid w:val="00471779"/>
    <w:rsid w:val="0047178D"/>
    <w:rsid w:val="00471BCF"/>
    <w:rsid w:val="00471F99"/>
    <w:rsid w:val="00472327"/>
    <w:rsid w:val="004723CF"/>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655"/>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7D5"/>
    <w:rsid w:val="004A2AC1"/>
    <w:rsid w:val="004A2BB2"/>
    <w:rsid w:val="004A2F49"/>
    <w:rsid w:val="004A30F0"/>
    <w:rsid w:val="004A311F"/>
    <w:rsid w:val="004A3558"/>
    <w:rsid w:val="004A35F1"/>
    <w:rsid w:val="004A35F4"/>
    <w:rsid w:val="004A396A"/>
    <w:rsid w:val="004A3C50"/>
    <w:rsid w:val="004A3D77"/>
    <w:rsid w:val="004A3F47"/>
    <w:rsid w:val="004A40BF"/>
    <w:rsid w:val="004A40E9"/>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BDD"/>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D6A"/>
    <w:rsid w:val="004B6F28"/>
    <w:rsid w:val="004B7235"/>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C15"/>
    <w:rsid w:val="004D0E3F"/>
    <w:rsid w:val="004D1297"/>
    <w:rsid w:val="004D19D6"/>
    <w:rsid w:val="004D1F8F"/>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5D59"/>
    <w:rsid w:val="004D6194"/>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414"/>
    <w:rsid w:val="004E0888"/>
    <w:rsid w:val="004E0A0A"/>
    <w:rsid w:val="004E0BA1"/>
    <w:rsid w:val="004E0FEC"/>
    <w:rsid w:val="004E1059"/>
    <w:rsid w:val="004E13DD"/>
    <w:rsid w:val="004E15E5"/>
    <w:rsid w:val="004E1A3E"/>
    <w:rsid w:val="004E1AB6"/>
    <w:rsid w:val="004E1D35"/>
    <w:rsid w:val="004E1E79"/>
    <w:rsid w:val="004E214A"/>
    <w:rsid w:val="004E215B"/>
    <w:rsid w:val="004E2381"/>
    <w:rsid w:val="004E29B6"/>
    <w:rsid w:val="004E2A50"/>
    <w:rsid w:val="004E2A94"/>
    <w:rsid w:val="004E30B9"/>
    <w:rsid w:val="004E3202"/>
    <w:rsid w:val="004E321D"/>
    <w:rsid w:val="004E33DC"/>
    <w:rsid w:val="004E3645"/>
    <w:rsid w:val="004E396A"/>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9E"/>
    <w:rsid w:val="004E62CF"/>
    <w:rsid w:val="004E63DD"/>
    <w:rsid w:val="004E63DF"/>
    <w:rsid w:val="004E6459"/>
    <w:rsid w:val="004E690B"/>
    <w:rsid w:val="004E6A7C"/>
    <w:rsid w:val="004E6B6C"/>
    <w:rsid w:val="004E6BB2"/>
    <w:rsid w:val="004E6C45"/>
    <w:rsid w:val="004E6EB4"/>
    <w:rsid w:val="004E7178"/>
    <w:rsid w:val="004E724C"/>
    <w:rsid w:val="004E7669"/>
    <w:rsid w:val="004E7AFD"/>
    <w:rsid w:val="004E7D14"/>
    <w:rsid w:val="004E7DA8"/>
    <w:rsid w:val="004F034E"/>
    <w:rsid w:val="004F0424"/>
    <w:rsid w:val="004F04B1"/>
    <w:rsid w:val="004F04B2"/>
    <w:rsid w:val="004F07D2"/>
    <w:rsid w:val="004F0824"/>
    <w:rsid w:val="004F0902"/>
    <w:rsid w:val="004F1A80"/>
    <w:rsid w:val="004F1BD7"/>
    <w:rsid w:val="004F1C1A"/>
    <w:rsid w:val="004F1C53"/>
    <w:rsid w:val="004F1D80"/>
    <w:rsid w:val="004F1DF0"/>
    <w:rsid w:val="004F1EA5"/>
    <w:rsid w:val="004F1FA7"/>
    <w:rsid w:val="004F21D5"/>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A26"/>
    <w:rsid w:val="00500E34"/>
    <w:rsid w:val="00500EB0"/>
    <w:rsid w:val="00500F4A"/>
    <w:rsid w:val="00501140"/>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56C"/>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82B"/>
    <w:rsid w:val="0050789B"/>
    <w:rsid w:val="00507B03"/>
    <w:rsid w:val="00507CC5"/>
    <w:rsid w:val="00507DDA"/>
    <w:rsid w:val="005101BE"/>
    <w:rsid w:val="0051022C"/>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EC"/>
    <w:rsid w:val="00516D2A"/>
    <w:rsid w:val="00516D44"/>
    <w:rsid w:val="00516D84"/>
    <w:rsid w:val="00516D87"/>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929"/>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55F"/>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78F"/>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C7B"/>
    <w:rsid w:val="00550DE4"/>
    <w:rsid w:val="00551413"/>
    <w:rsid w:val="00551446"/>
    <w:rsid w:val="00551555"/>
    <w:rsid w:val="00551707"/>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B1A"/>
    <w:rsid w:val="00567E29"/>
    <w:rsid w:val="00570258"/>
    <w:rsid w:val="005702D7"/>
    <w:rsid w:val="00570362"/>
    <w:rsid w:val="00570C55"/>
    <w:rsid w:val="0057120A"/>
    <w:rsid w:val="005714BF"/>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4AA"/>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C95"/>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CA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BDD"/>
    <w:rsid w:val="00585C22"/>
    <w:rsid w:val="00585D5F"/>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0C4"/>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4F79"/>
    <w:rsid w:val="005950BB"/>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07"/>
    <w:rsid w:val="005A3A4B"/>
    <w:rsid w:val="005A3AE9"/>
    <w:rsid w:val="005A3B90"/>
    <w:rsid w:val="005A3D7A"/>
    <w:rsid w:val="005A3E9E"/>
    <w:rsid w:val="005A44C7"/>
    <w:rsid w:val="005A4992"/>
    <w:rsid w:val="005A4B91"/>
    <w:rsid w:val="005A4F36"/>
    <w:rsid w:val="005A542D"/>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6C5"/>
    <w:rsid w:val="005A784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82C"/>
    <w:rsid w:val="005B39A3"/>
    <w:rsid w:val="005B3A03"/>
    <w:rsid w:val="005B3ADD"/>
    <w:rsid w:val="005B3CD6"/>
    <w:rsid w:val="005B456F"/>
    <w:rsid w:val="005B487F"/>
    <w:rsid w:val="005B4B3C"/>
    <w:rsid w:val="005B5288"/>
    <w:rsid w:val="005B5354"/>
    <w:rsid w:val="005B582C"/>
    <w:rsid w:val="005B5879"/>
    <w:rsid w:val="005B5BAC"/>
    <w:rsid w:val="005B5D8B"/>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67E"/>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33"/>
    <w:rsid w:val="005D4F71"/>
    <w:rsid w:val="005D504B"/>
    <w:rsid w:val="005D5245"/>
    <w:rsid w:val="005D52EF"/>
    <w:rsid w:val="005D55AC"/>
    <w:rsid w:val="005D5892"/>
    <w:rsid w:val="005D599A"/>
    <w:rsid w:val="005D59A5"/>
    <w:rsid w:val="005D5C74"/>
    <w:rsid w:val="005D5FF5"/>
    <w:rsid w:val="005D68B4"/>
    <w:rsid w:val="005D69FA"/>
    <w:rsid w:val="005D6A0A"/>
    <w:rsid w:val="005D6A37"/>
    <w:rsid w:val="005D6B61"/>
    <w:rsid w:val="005D72BE"/>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C3B"/>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99C"/>
    <w:rsid w:val="005F3AF1"/>
    <w:rsid w:val="005F3BB8"/>
    <w:rsid w:val="005F3D64"/>
    <w:rsid w:val="005F3D68"/>
    <w:rsid w:val="005F3F72"/>
    <w:rsid w:val="005F4071"/>
    <w:rsid w:val="005F4123"/>
    <w:rsid w:val="005F41BE"/>
    <w:rsid w:val="005F42F1"/>
    <w:rsid w:val="005F44DC"/>
    <w:rsid w:val="005F46D9"/>
    <w:rsid w:val="005F4715"/>
    <w:rsid w:val="005F4864"/>
    <w:rsid w:val="005F4A9E"/>
    <w:rsid w:val="005F4B0A"/>
    <w:rsid w:val="005F4D25"/>
    <w:rsid w:val="005F4DAA"/>
    <w:rsid w:val="005F4F35"/>
    <w:rsid w:val="005F5032"/>
    <w:rsid w:val="005F50F6"/>
    <w:rsid w:val="005F51CB"/>
    <w:rsid w:val="005F5369"/>
    <w:rsid w:val="005F5E62"/>
    <w:rsid w:val="005F609B"/>
    <w:rsid w:val="005F61D8"/>
    <w:rsid w:val="005F6793"/>
    <w:rsid w:val="005F687D"/>
    <w:rsid w:val="005F6A9F"/>
    <w:rsid w:val="005F6DC6"/>
    <w:rsid w:val="005F6F85"/>
    <w:rsid w:val="005F7006"/>
    <w:rsid w:val="005F7212"/>
    <w:rsid w:val="005F738E"/>
    <w:rsid w:val="005F790E"/>
    <w:rsid w:val="005F7937"/>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750"/>
    <w:rsid w:val="00603D81"/>
    <w:rsid w:val="00603DF7"/>
    <w:rsid w:val="00603FC3"/>
    <w:rsid w:val="00604165"/>
    <w:rsid w:val="006041C2"/>
    <w:rsid w:val="00604297"/>
    <w:rsid w:val="00604317"/>
    <w:rsid w:val="0060440F"/>
    <w:rsid w:val="00604448"/>
    <w:rsid w:val="006044F2"/>
    <w:rsid w:val="006046CA"/>
    <w:rsid w:val="006047EB"/>
    <w:rsid w:val="006049E8"/>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C5"/>
    <w:rsid w:val="00607067"/>
    <w:rsid w:val="0060709D"/>
    <w:rsid w:val="006073F6"/>
    <w:rsid w:val="006074C6"/>
    <w:rsid w:val="006074C7"/>
    <w:rsid w:val="006077FD"/>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A4D"/>
    <w:rsid w:val="00613A94"/>
    <w:rsid w:val="006141A7"/>
    <w:rsid w:val="00614385"/>
    <w:rsid w:val="006146AF"/>
    <w:rsid w:val="00614770"/>
    <w:rsid w:val="00614834"/>
    <w:rsid w:val="00614A09"/>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14B"/>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2EEC"/>
    <w:rsid w:val="0062302D"/>
    <w:rsid w:val="0062306F"/>
    <w:rsid w:val="006230FA"/>
    <w:rsid w:val="00623186"/>
    <w:rsid w:val="006233F1"/>
    <w:rsid w:val="00623B63"/>
    <w:rsid w:val="00623CA4"/>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27E92"/>
    <w:rsid w:val="006301A3"/>
    <w:rsid w:val="00630219"/>
    <w:rsid w:val="0063024F"/>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A15"/>
    <w:rsid w:val="00635B79"/>
    <w:rsid w:val="00636464"/>
    <w:rsid w:val="0063666B"/>
    <w:rsid w:val="00636A27"/>
    <w:rsid w:val="006372A8"/>
    <w:rsid w:val="006372B6"/>
    <w:rsid w:val="00637669"/>
    <w:rsid w:val="006377C8"/>
    <w:rsid w:val="00637CAB"/>
    <w:rsid w:val="00637E04"/>
    <w:rsid w:val="00637EBC"/>
    <w:rsid w:val="00640054"/>
    <w:rsid w:val="006401EC"/>
    <w:rsid w:val="0064050D"/>
    <w:rsid w:val="0064090E"/>
    <w:rsid w:val="00640AF2"/>
    <w:rsid w:val="00640BCB"/>
    <w:rsid w:val="00640C70"/>
    <w:rsid w:val="00640CDA"/>
    <w:rsid w:val="00641082"/>
    <w:rsid w:val="0064111F"/>
    <w:rsid w:val="00641865"/>
    <w:rsid w:val="0064195D"/>
    <w:rsid w:val="0064199F"/>
    <w:rsid w:val="00641A1E"/>
    <w:rsid w:val="00641D51"/>
    <w:rsid w:val="0064233B"/>
    <w:rsid w:val="0064276D"/>
    <w:rsid w:val="006428AF"/>
    <w:rsid w:val="0064297A"/>
    <w:rsid w:val="00642996"/>
    <w:rsid w:val="006429CC"/>
    <w:rsid w:val="006439BD"/>
    <w:rsid w:val="00643A89"/>
    <w:rsid w:val="00643BE8"/>
    <w:rsid w:val="00643BE9"/>
    <w:rsid w:val="00643C18"/>
    <w:rsid w:val="006440E1"/>
    <w:rsid w:val="00644602"/>
    <w:rsid w:val="006446FC"/>
    <w:rsid w:val="00644CB6"/>
    <w:rsid w:val="00644FFB"/>
    <w:rsid w:val="00645305"/>
    <w:rsid w:val="00645609"/>
    <w:rsid w:val="00645696"/>
    <w:rsid w:val="00645C0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51BD"/>
    <w:rsid w:val="00655521"/>
    <w:rsid w:val="00655621"/>
    <w:rsid w:val="00655645"/>
    <w:rsid w:val="00655C73"/>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83E"/>
    <w:rsid w:val="00661925"/>
    <w:rsid w:val="00661C17"/>
    <w:rsid w:val="00661E6D"/>
    <w:rsid w:val="00661E8E"/>
    <w:rsid w:val="00661E9E"/>
    <w:rsid w:val="00662256"/>
    <w:rsid w:val="006622C1"/>
    <w:rsid w:val="00662302"/>
    <w:rsid w:val="00662323"/>
    <w:rsid w:val="00662623"/>
    <w:rsid w:val="00662652"/>
    <w:rsid w:val="006627C5"/>
    <w:rsid w:val="00662A63"/>
    <w:rsid w:val="00662BB7"/>
    <w:rsid w:val="00662CA1"/>
    <w:rsid w:val="00663022"/>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C36"/>
    <w:rsid w:val="00674F3B"/>
    <w:rsid w:val="00674F48"/>
    <w:rsid w:val="00675064"/>
    <w:rsid w:val="0067525E"/>
    <w:rsid w:val="006752FB"/>
    <w:rsid w:val="006753C3"/>
    <w:rsid w:val="006754F5"/>
    <w:rsid w:val="0067564A"/>
    <w:rsid w:val="00676034"/>
    <w:rsid w:val="00676B38"/>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95F"/>
    <w:rsid w:val="006879AE"/>
    <w:rsid w:val="00687E30"/>
    <w:rsid w:val="00687F89"/>
    <w:rsid w:val="00687FD6"/>
    <w:rsid w:val="006900F0"/>
    <w:rsid w:val="00690577"/>
    <w:rsid w:val="00690E27"/>
    <w:rsid w:val="00690F10"/>
    <w:rsid w:val="0069114F"/>
    <w:rsid w:val="006915DB"/>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6CA"/>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2EA"/>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0F"/>
    <w:rsid w:val="006E66F2"/>
    <w:rsid w:val="006E6F2F"/>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5CB"/>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17"/>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445"/>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52C"/>
    <w:rsid w:val="0070666B"/>
    <w:rsid w:val="00706A2E"/>
    <w:rsid w:val="007074D2"/>
    <w:rsid w:val="00707583"/>
    <w:rsid w:val="007075AF"/>
    <w:rsid w:val="00707666"/>
    <w:rsid w:val="007078A2"/>
    <w:rsid w:val="0070793C"/>
    <w:rsid w:val="00707A88"/>
    <w:rsid w:val="00707BE1"/>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6E57"/>
    <w:rsid w:val="007170A9"/>
    <w:rsid w:val="007171CF"/>
    <w:rsid w:val="007175A6"/>
    <w:rsid w:val="0071775A"/>
    <w:rsid w:val="0071792B"/>
    <w:rsid w:val="00717944"/>
    <w:rsid w:val="00717A7F"/>
    <w:rsid w:val="00717E58"/>
    <w:rsid w:val="00717E63"/>
    <w:rsid w:val="00717FAD"/>
    <w:rsid w:val="0072003E"/>
    <w:rsid w:val="007204B1"/>
    <w:rsid w:val="007208EE"/>
    <w:rsid w:val="00720B4D"/>
    <w:rsid w:val="00720F69"/>
    <w:rsid w:val="007211CA"/>
    <w:rsid w:val="007211F4"/>
    <w:rsid w:val="0072124C"/>
    <w:rsid w:val="0072141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0E11"/>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3119"/>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3F06"/>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5F62"/>
    <w:rsid w:val="0075616C"/>
    <w:rsid w:val="0075635A"/>
    <w:rsid w:val="007563E6"/>
    <w:rsid w:val="00756638"/>
    <w:rsid w:val="00756B13"/>
    <w:rsid w:val="00756F1D"/>
    <w:rsid w:val="0075708B"/>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3A"/>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55"/>
    <w:rsid w:val="00765CFA"/>
    <w:rsid w:val="00766134"/>
    <w:rsid w:val="007665D3"/>
    <w:rsid w:val="00766662"/>
    <w:rsid w:val="0076698B"/>
    <w:rsid w:val="0076699B"/>
    <w:rsid w:val="007674A7"/>
    <w:rsid w:val="007675FD"/>
    <w:rsid w:val="007677FD"/>
    <w:rsid w:val="00767ABA"/>
    <w:rsid w:val="00767D13"/>
    <w:rsid w:val="0077007E"/>
    <w:rsid w:val="00770125"/>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4D4"/>
    <w:rsid w:val="00776697"/>
    <w:rsid w:val="00776981"/>
    <w:rsid w:val="007769CC"/>
    <w:rsid w:val="00776CBE"/>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8F4"/>
    <w:rsid w:val="007819B7"/>
    <w:rsid w:val="00781ADE"/>
    <w:rsid w:val="00781E28"/>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584"/>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D6F"/>
    <w:rsid w:val="00792F13"/>
    <w:rsid w:val="00793202"/>
    <w:rsid w:val="007932F4"/>
    <w:rsid w:val="00793876"/>
    <w:rsid w:val="00793898"/>
    <w:rsid w:val="00793E04"/>
    <w:rsid w:val="00793F05"/>
    <w:rsid w:val="00793F73"/>
    <w:rsid w:val="00794067"/>
    <w:rsid w:val="0079415D"/>
    <w:rsid w:val="0079423E"/>
    <w:rsid w:val="0079429D"/>
    <w:rsid w:val="0079441E"/>
    <w:rsid w:val="0079456C"/>
    <w:rsid w:val="00794823"/>
    <w:rsid w:val="00794A71"/>
    <w:rsid w:val="00794DA5"/>
    <w:rsid w:val="00794DDF"/>
    <w:rsid w:val="00794F81"/>
    <w:rsid w:val="00795182"/>
    <w:rsid w:val="0079523E"/>
    <w:rsid w:val="007952AB"/>
    <w:rsid w:val="0079535E"/>
    <w:rsid w:val="007955FA"/>
    <w:rsid w:val="0079580F"/>
    <w:rsid w:val="007959B0"/>
    <w:rsid w:val="00795B8A"/>
    <w:rsid w:val="00795FEA"/>
    <w:rsid w:val="00796037"/>
    <w:rsid w:val="007964BC"/>
    <w:rsid w:val="007965A7"/>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3BD"/>
    <w:rsid w:val="007A3AB3"/>
    <w:rsid w:val="007A3CDD"/>
    <w:rsid w:val="007A411E"/>
    <w:rsid w:val="007A41BA"/>
    <w:rsid w:val="007A4492"/>
    <w:rsid w:val="007A49EC"/>
    <w:rsid w:val="007A4A55"/>
    <w:rsid w:val="007A51B4"/>
    <w:rsid w:val="007A51DF"/>
    <w:rsid w:val="007A5363"/>
    <w:rsid w:val="007A55CA"/>
    <w:rsid w:val="007A581B"/>
    <w:rsid w:val="007A5E86"/>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3F3F"/>
    <w:rsid w:val="007B42F9"/>
    <w:rsid w:val="007B464D"/>
    <w:rsid w:val="007B47D3"/>
    <w:rsid w:val="007B4965"/>
    <w:rsid w:val="007B4F25"/>
    <w:rsid w:val="007B4F65"/>
    <w:rsid w:val="007B4F7F"/>
    <w:rsid w:val="007B5073"/>
    <w:rsid w:val="007B5145"/>
    <w:rsid w:val="007B5239"/>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17B"/>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AF1"/>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A99"/>
    <w:rsid w:val="007F0BB3"/>
    <w:rsid w:val="007F0D2E"/>
    <w:rsid w:val="007F0D41"/>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D81"/>
    <w:rsid w:val="007F3DE8"/>
    <w:rsid w:val="007F3DF9"/>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F"/>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20B9"/>
    <w:rsid w:val="0081219B"/>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74D"/>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A77"/>
    <w:rsid w:val="00830A81"/>
    <w:rsid w:val="00830BD7"/>
    <w:rsid w:val="00830C18"/>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D0E"/>
    <w:rsid w:val="00851D1C"/>
    <w:rsid w:val="00851EA1"/>
    <w:rsid w:val="00852395"/>
    <w:rsid w:val="00852481"/>
    <w:rsid w:val="008525B3"/>
    <w:rsid w:val="0085275D"/>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78A"/>
    <w:rsid w:val="00861A9B"/>
    <w:rsid w:val="00861DC9"/>
    <w:rsid w:val="0086236F"/>
    <w:rsid w:val="00862615"/>
    <w:rsid w:val="00862D31"/>
    <w:rsid w:val="00862F75"/>
    <w:rsid w:val="008631E5"/>
    <w:rsid w:val="00863752"/>
    <w:rsid w:val="00863949"/>
    <w:rsid w:val="00863D05"/>
    <w:rsid w:val="00863EB2"/>
    <w:rsid w:val="0086401E"/>
    <w:rsid w:val="00864043"/>
    <w:rsid w:val="0086419A"/>
    <w:rsid w:val="008641BD"/>
    <w:rsid w:val="00864420"/>
    <w:rsid w:val="00864729"/>
    <w:rsid w:val="008650B6"/>
    <w:rsid w:val="00865E5D"/>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305"/>
    <w:rsid w:val="0089065C"/>
    <w:rsid w:val="008906F0"/>
    <w:rsid w:val="008907F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9CF"/>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BB6"/>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CC6"/>
    <w:rsid w:val="008B0D32"/>
    <w:rsid w:val="008B0D5E"/>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3"/>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72E"/>
    <w:rsid w:val="008B779C"/>
    <w:rsid w:val="008B79D4"/>
    <w:rsid w:val="008B7C8A"/>
    <w:rsid w:val="008C03BD"/>
    <w:rsid w:val="008C055D"/>
    <w:rsid w:val="008C0D77"/>
    <w:rsid w:val="008C0E90"/>
    <w:rsid w:val="008C0ECB"/>
    <w:rsid w:val="008C10FE"/>
    <w:rsid w:val="008C110A"/>
    <w:rsid w:val="008C12F2"/>
    <w:rsid w:val="008C16C0"/>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3F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3BF"/>
    <w:rsid w:val="008E54C8"/>
    <w:rsid w:val="008E5515"/>
    <w:rsid w:val="008E57C8"/>
    <w:rsid w:val="008E5AFA"/>
    <w:rsid w:val="008E5B13"/>
    <w:rsid w:val="008E5ED7"/>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33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0D2"/>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8F7AD3"/>
    <w:rsid w:val="00900472"/>
    <w:rsid w:val="009006B5"/>
    <w:rsid w:val="009008D0"/>
    <w:rsid w:val="0090091A"/>
    <w:rsid w:val="009009DE"/>
    <w:rsid w:val="00900C98"/>
    <w:rsid w:val="00900DAE"/>
    <w:rsid w:val="00900EE2"/>
    <w:rsid w:val="0090157D"/>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411"/>
    <w:rsid w:val="0090663A"/>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0D82"/>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4E4A"/>
    <w:rsid w:val="00915043"/>
    <w:rsid w:val="00915411"/>
    <w:rsid w:val="00915513"/>
    <w:rsid w:val="00915637"/>
    <w:rsid w:val="0091580D"/>
    <w:rsid w:val="00915B22"/>
    <w:rsid w:val="00915D47"/>
    <w:rsid w:val="00915D6C"/>
    <w:rsid w:val="00915E5D"/>
    <w:rsid w:val="00915FB9"/>
    <w:rsid w:val="00915FF0"/>
    <w:rsid w:val="00916139"/>
    <w:rsid w:val="00916187"/>
    <w:rsid w:val="009161AA"/>
    <w:rsid w:val="00916449"/>
    <w:rsid w:val="009164D3"/>
    <w:rsid w:val="00916596"/>
    <w:rsid w:val="00916BD8"/>
    <w:rsid w:val="00916EF2"/>
    <w:rsid w:val="00916F49"/>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38F"/>
    <w:rsid w:val="00936400"/>
    <w:rsid w:val="0093682F"/>
    <w:rsid w:val="00936B92"/>
    <w:rsid w:val="00936D01"/>
    <w:rsid w:val="00936D9D"/>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09"/>
    <w:rsid w:val="009411A4"/>
    <w:rsid w:val="0094130E"/>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9E"/>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19"/>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058"/>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C95"/>
    <w:rsid w:val="009B3EF6"/>
    <w:rsid w:val="009B4664"/>
    <w:rsid w:val="009B47FB"/>
    <w:rsid w:val="009B489B"/>
    <w:rsid w:val="009B4933"/>
    <w:rsid w:val="009B4A20"/>
    <w:rsid w:val="009B4D6D"/>
    <w:rsid w:val="009B4F05"/>
    <w:rsid w:val="009B5428"/>
    <w:rsid w:val="009B56A5"/>
    <w:rsid w:val="009B56B7"/>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C9"/>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722"/>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555"/>
    <w:rsid w:val="009E792E"/>
    <w:rsid w:val="009E79CC"/>
    <w:rsid w:val="009E7F1B"/>
    <w:rsid w:val="009F000D"/>
    <w:rsid w:val="009F0611"/>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A5F"/>
    <w:rsid w:val="00A03C09"/>
    <w:rsid w:val="00A03EAE"/>
    <w:rsid w:val="00A0414F"/>
    <w:rsid w:val="00A045FB"/>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41B"/>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86"/>
    <w:rsid w:val="00A136D7"/>
    <w:rsid w:val="00A137D0"/>
    <w:rsid w:val="00A13924"/>
    <w:rsid w:val="00A13BC5"/>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59"/>
    <w:rsid w:val="00A231E5"/>
    <w:rsid w:val="00A231F8"/>
    <w:rsid w:val="00A234B5"/>
    <w:rsid w:val="00A238ED"/>
    <w:rsid w:val="00A2399A"/>
    <w:rsid w:val="00A239EE"/>
    <w:rsid w:val="00A23AC9"/>
    <w:rsid w:val="00A23FC9"/>
    <w:rsid w:val="00A2405C"/>
    <w:rsid w:val="00A241B0"/>
    <w:rsid w:val="00A241B6"/>
    <w:rsid w:val="00A24462"/>
    <w:rsid w:val="00A249EA"/>
    <w:rsid w:val="00A24A0A"/>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1EB"/>
    <w:rsid w:val="00A3625B"/>
    <w:rsid w:val="00A363FA"/>
    <w:rsid w:val="00A36468"/>
    <w:rsid w:val="00A378CB"/>
    <w:rsid w:val="00A37BE0"/>
    <w:rsid w:val="00A37C27"/>
    <w:rsid w:val="00A37D79"/>
    <w:rsid w:val="00A37FF9"/>
    <w:rsid w:val="00A40022"/>
    <w:rsid w:val="00A400DB"/>
    <w:rsid w:val="00A40119"/>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4FE1"/>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0DBE"/>
    <w:rsid w:val="00A51044"/>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CA"/>
    <w:rsid w:val="00A530E8"/>
    <w:rsid w:val="00A53579"/>
    <w:rsid w:val="00A53607"/>
    <w:rsid w:val="00A53856"/>
    <w:rsid w:val="00A53BF6"/>
    <w:rsid w:val="00A53C98"/>
    <w:rsid w:val="00A54001"/>
    <w:rsid w:val="00A54103"/>
    <w:rsid w:val="00A541ED"/>
    <w:rsid w:val="00A545E8"/>
    <w:rsid w:val="00A54637"/>
    <w:rsid w:val="00A5475A"/>
    <w:rsid w:val="00A54902"/>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EFF"/>
    <w:rsid w:val="00A61F5E"/>
    <w:rsid w:val="00A620F6"/>
    <w:rsid w:val="00A62155"/>
    <w:rsid w:val="00A62615"/>
    <w:rsid w:val="00A62A67"/>
    <w:rsid w:val="00A62AA0"/>
    <w:rsid w:val="00A62E6E"/>
    <w:rsid w:val="00A62EB4"/>
    <w:rsid w:val="00A6304A"/>
    <w:rsid w:val="00A63C59"/>
    <w:rsid w:val="00A63CA0"/>
    <w:rsid w:val="00A63D50"/>
    <w:rsid w:val="00A63EA9"/>
    <w:rsid w:val="00A64238"/>
    <w:rsid w:val="00A6443A"/>
    <w:rsid w:val="00A647D6"/>
    <w:rsid w:val="00A649D9"/>
    <w:rsid w:val="00A64BE8"/>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A38"/>
    <w:rsid w:val="00A76BF3"/>
    <w:rsid w:val="00A76C8A"/>
    <w:rsid w:val="00A76CB7"/>
    <w:rsid w:val="00A76CC0"/>
    <w:rsid w:val="00A77416"/>
    <w:rsid w:val="00A77798"/>
    <w:rsid w:val="00A77979"/>
    <w:rsid w:val="00A77BD8"/>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8E"/>
    <w:rsid w:val="00A84BED"/>
    <w:rsid w:val="00A85131"/>
    <w:rsid w:val="00A854DE"/>
    <w:rsid w:val="00A85EBC"/>
    <w:rsid w:val="00A862CA"/>
    <w:rsid w:val="00A864B4"/>
    <w:rsid w:val="00A864FD"/>
    <w:rsid w:val="00A8651E"/>
    <w:rsid w:val="00A86AA2"/>
    <w:rsid w:val="00A86AD8"/>
    <w:rsid w:val="00A86AF1"/>
    <w:rsid w:val="00A86C42"/>
    <w:rsid w:val="00A870AA"/>
    <w:rsid w:val="00A870D8"/>
    <w:rsid w:val="00A871D7"/>
    <w:rsid w:val="00A8723B"/>
    <w:rsid w:val="00A87307"/>
    <w:rsid w:val="00A87475"/>
    <w:rsid w:val="00A87C84"/>
    <w:rsid w:val="00A903BA"/>
    <w:rsid w:val="00A903CB"/>
    <w:rsid w:val="00A90432"/>
    <w:rsid w:val="00A90444"/>
    <w:rsid w:val="00A90662"/>
    <w:rsid w:val="00A906C9"/>
    <w:rsid w:val="00A90B7E"/>
    <w:rsid w:val="00A90BA5"/>
    <w:rsid w:val="00A913FE"/>
    <w:rsid w:val="00A91766"/>
    <w:rsid w:val="00A91A2B"/>
    <w:rsid w:val="00A91B5B"/>
    <w:rsid w:val="00A91E4E"/>
    <w:rsid w:val="00A9252B"/>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2B03"/>
    <w:rsid w:val="00AA2CB0"/>
    <w:rsid w:val="00AA33A3"/>
    <w:rsid w:val="00AA3420"/>
    <w:rsid w:val="00AA344E"/>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7D1"/>
    <w:rsid w:val="00AB0B65"/>
    <w:rsid w:val="00AB0C0B"/>
    <w:rsid w:val="00AB0E94"/>
    <w:rsid w:val="00AB0EE5"/>
    <w:rsid w:val="00AB113B"/>
    <w:rsid w:val="00AB142A"/>
    <w:rsid w:val="00AB1A44"/>
    <w:rsid w:val="00AB1BAC"/>
    <w:rsid w:val="00AB1BEC"/>
    <w:rsid w:val="00AB1C45"/>
    <w:rsid w:val="00AB2119"/>
    <w:rsid w:val="00AB26A6"/>
    <w:rsid w:val="00AB26E5"/>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D11"/>
    <w:rsid w:val="00AD2100"/>
    <w:rsid w:val="00AD2281"/>
    <w:rsid w:val="00AD22A7"/>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7E3"/>
    <w:rsid w:val="00AE1800"/>
    <w:rsid w:val="00AE1848"/>
    <w:rsid w:val="00AE1980"/>
    <w:rsid w:val="00AE1A98"/>
    <w:rsid w:val="00AE1D6D"/>
    <w:rsid w:val="00AE1DBC"/>
    <w:rsid w:val="00AE2120"/>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C62"/>
    <w:rsid w:val="00AF5D0B"/>
    <w:rsid w:val="00AF5D64"/>
    <w:rsid w:val="00AF5E6B"/>
    <w:rsid w:val="00AF5F3E"/>
    <w:rsid w:val="00AF608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97E"/>
    <w:rsid w:val="00B02CF5"/>
    <w:rsid w:val="00B02DA1"/>
    <w:rsid w:val="00B03303"/>
    <w:rsid w:val="00B03AB7"/>
    <w:rsid w:val="00B03BD3"/>
    <w:rsid w:val="00B03FE4"/>
    <w:rsid w:val="00B0404F"/>
    <w:rsid w:val="00B04350"/>
    <w:rsid w:val="00B04440"/>
    <w:rsid w:val="00B04507"/>
    <w:rsid w:val="00B04710"/>
    <w:rsid w:val="00B04B1A"/>
    <w:rsid w:val="00B04C1E"/>
    <w:rsid w:val="00B04E55"/>
    <w:rsid w:val="00B04FC2"/>
    <w:rsid w:val="00B05116"/>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948"/>
    <w:rsid w:val="00B14C55"/>
    <w:rsid w:val="00B14C7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A30"/>
    <w:rsid w:val="00B24BE6"/>
    <w:rsid w:val="00B24D88"/>
    <w:rsid w:val="00B24DC1"/>
    <w:rsid w:val="00B24F40"/>
    <w:rsid w:val="00B25226"/>
    <w:rsid w:val="00B2569C"/>
    <w:rsid w:val="00B25738"/>
    <w:rsid w:val="00B25782"/>
    <w:rsid w:val="00B258D2"/>
    <w:rsid w:val="00B258F9"/>
    <w:rsid w:val="00B25AE9"/>
    <w:rsid w:val="00B25C34"/>
    <w:rsid w:val="00B261FE"/>
    <w:rsid w:val="00B264E1"/>
    <w:rsid w:val="00B265A1"/>
    <w:rsid w:val="00B26665"/>
    <w:rsid w:val="00B26DEB"/>
    <w:rsid w:val="00B26EA6"/>
    <w:rsid w:val="00B27497"/>
    <w:rsid w:val="00B276AD"/>
    <w:rsid w:val="00B276C8"/>
    <w:rsid w:val="00B2771B"/>
    <w:rsid w:val="00B277F6"/>
    <w:rsid w:val="00B27B7C"/>
    <w:rsid w:val="00B27EF3"/>
    <w:rsid w:val="00B30197"/>
    <w:rsid w:val="00B30252"/>
    <w:rsid w:val="00B30280"/>
    <w:rsid w:val="00B302C3"/>
    <w:rsid w:val="00B30737"/>
    <w:rsid w:val="00B3081A"/>
    <w:rsid w:val="00B3084E"/>
    <w:rsid w:val="00B308F8"/>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60424"/>
    <w:rsid w:val="00B6044D"/>
    <w:rsid w:val="00B606E5"/>
    <w:rsid w:val="00B6084E"/>
    <w:rsid w:val="00B60894"/>
    <w:rsid w:val="00B60B4A"/>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3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23C"/>
    <w:rsid w:val="00B735AC"/>
    <w:rsid w:val="00B737CC"/>
    <w:rsid w:val="00B737D2"/>
    <w:rsid w:val="00B73CBB"/>
    <w:rsid w:val="00B73D57"/>
    <w:rsid w:val="00B73EA1"/>
    <w:rsid w:val="00B73F7A"/>
    <w:rsid w:val="00B74407"/>
    <w:rsid w:val="00B748D2"/>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DF"/>
    <w:rsid w:val="00B810AA"/>
    <w:rsid w:val="00B814F9"/>
    <w:rsid w:val="00B816A7"/>
    <w:rsid w:val="00B818EE"/>
    <w:rsid w:val="00B81C67"/>
    <w:rsid w:val="00B81CF6"/>
    <w:rsid w:val="00B81D77"/>
    <w:rsid w:val="00B8241C"/>
    <w:rsid w:val="00B8255F"/>
    <w:rsid w:val="00B826C4"/>
    <w:rsid w:val="00B8290A"/>
    <w:rsid w:val="00B82983"/>
    <w:rsid w:val="00B82CF4"/>
    <w:rsid w:val="00B83247"/>
    <w:rsid w:val="00B83347"/>
    <w:rsid w:val="00B83445"/>
    <w:rsid w:val="00B83536"/>
    <w:rsid w:val="00B835A1"/>
    <w:rsid w:val="00B83BAA"/>
    <w:rsid w:val="00B83CE4"/>
    <w:rsid w:val="00B841BD"/>
    <w:rsid w:val="00B84287"/>
    <w:rsid w:val="00B84308"/>
    <w:rsid w:val="00B845C8"/>
    <w:rsid w:val="00B84A69"/>
    <w:rsid w:val="00B84EAC"/>
    <w:rsid w:val="00B850AD"/>
    <w:rsid w:val="00B851A0"/>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896"/>
    <w:rsid w:val="00B96981"/>
    <w:rsid w:val="00B96B2C"/>
    <w:rsid w:val="00B96E1C"/>
    <w:rsid w:val="00B96EA1"/>
    <w:rsid w:val="00B9747E"/>
    <w:rsid w:val="00B974C5"/>
    <w:rsid w:val="00B975D8"/>
    <w:rsid w:val="00B9772B"/>
    <w:rsid w:val="00BA0332"/>
    <w:rsid w:val="00BA03E3"/>
    <w:rsid w:val="00BA0471"/>
    <w:rsid w:val="00BA04DC"/>
    <w:rsid w:val="00BA0693"/>
    <w:rsid w:val="00BA06FE"/>
    <w:rsid w:val="00BA0904"/>
    <w:rsid w:val="00BA091C"/>
    <w:rsid w:val="00BA0B4E"/>
    <w:rsid w:val="00BA0B9C"/>
    <w:rsid w:val="00BA0EE8"/>
    <w:rsid w:val="00BA1513"/>
    <w:rsid w:val="00BA1828"/>
    <w:rsid w:val="00BA1ACB"/>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105"/>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5BC1"/>
    <w:rsid w:val="00BB61B1"/>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B33"/>
    <w:rsid w:val="00BB7F1D"/>
    <w:rsid w:val="00BC008F"/>
    <w:rsid w:val="00BC00B2"/>
    <w:rsid w:val="00BC00DA"/>
    <w:rsid w:val="00BC0500"/>
    <w:rsid w:val="00BC0D72"/>
    <w:rsid w:val="00BC1780"/>
    <w:rsid w:val="00BC194E"/>
    <w:rsid w:val="00BC1C04"/>
    <w:rsid w:val="00BC1DC1"/>
    <w:rsid w:val="00BC20C3"/>
    <w:rsid w:val="00BC22C2"/>
    <w:rsid w:val="00BC2305"/>
    <w:rsid w:val="00BC27F4"/>
    <w:rsid w:val="00BC292B"/>
    <w:rsid w:val="00BC2EE7"/>
    <w:rsid w:val="00BC30B7"/>
    <w:rsid w:val="00BC3587"/>
    <w:rsid w:val="00BC3705"/>
    <w:rsid w:val="00BC370F"/>
    <w:rsid w:val="00BC3934"/>
    <w:rsid w:val="00BC39E8"/>
    <w:rsid w:val="00BC3C8C"/>
    <w:rsid w:val="00BC3E46"/>
    <w:rsid w:val="00BC41A0"/>
    <w:rsid w:val="00BC43FA"/>
    <w:rsid w:val="00BC4424"/>
    <w:rsid w:val="00BC4811"/>
    <w:rsid w:val="00BC495A"/>
    <w:rsid w:val="00BC4EE3"/>
    <w:rsid w:val="00BC4F88"/>
    <w:rsid w:val="00BC5416"/>
    <w:rsid w:val="00BC58D2"/>
    <w:rsid w:val="00BC5CBB"/>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C19"/>
    <w:rsid w:val="00BD2E0B"/>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79E"/>
    <w:rsid w:val="00BD6876"/>
    <w:rsid w:val="00BD69B8"/>
    <w:rsid w:val="00BD6E6B"/>
    <w:rsid w:val="00BD6FE6"/>
    <w:rsid w:val="00BD727E"/>
    <w:rsid w:val="00BD7466"/>
    <w:rsid w:val="00BD7BE5"/>
    <w:rsid w:val="00BE04FF"/>
    <w:rsid w:val="00BE0582"/>
    <w:rsid w:val="00BE06FF"/>
    <w:rsid w:val="00BE0CC9"/>
    <w:rsid w:val="00BE1279"/>
    <w:rsid w:val="00BE12C5"/>
    <w:rsid w:val="00BE12E1"/>
    <w:rsid w:val="00BE135C"/>
    <w:rsid w:val="00BE1706"/>
    <w:rsid w:val="00BE192B"/>
    <w:rsid w:val="00BE1959"/>
    <w:rsid w:val="00BE1AA3"/>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38D2"/>
    <w:rsid w:val="00BF41D0"/>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B80"/>
    <w:rsid w:val="00BF7C37"/>
    <w:rsid w:val="00C00044"/>
    <w:rsid w:val="00C001AB"/>
    <w:rsid w:val="00C00201"/>
    <w:rsid w:val="00C002C5"/>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884"/>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952"/>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BB7"/>
    <w:rsid w:val="00C25FE6"/>
    <w:rsid w:val="00C26313"/>
    <w:rsid w:val="00C26416"/>
    <w:rsid w:val="00C26699"/>
    <w:rsid w:val="00C2708F"/>
    <w:rsid w:val="00C27242"/>
    <w:rsid w:val="00C2797F"/>
    <w:rsid w:val="00C27BED"/>
    <w:rsid w:val="00C3054E"/>
    <w:rsid w:val="00C3060C"/>
    <w:rsid w:val="00C308E4"/>
    <w:rsid w:val="00C30EA7"/>
    <w:rsid w:val="00C30FC8"/>
    <w:rsid w:val="00C31166"/>
    <w:rsid w:val="00C312AA"/>
    <w:rsid w:val="00C317D6"/>
    <w:rsid w:val="00C31D64"/>
    <w:rsid w:val="00C31F8A"/>
    <w:rsid w:val="00C31FB1"/>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A8C"/>
    <w:rsid w:val="00C41AEF"/>
    <w:rsid w:val="00C41F3E"/>
    <w:rsid w:val="00C429A2"/>
    <w:rsid w:val="00C42C1A"/>
    <w:rsid w:val="00C42DB6"/>
    <w:rsid w:val="00C42F82"/>
    <w:rsid w:val="00C430C3"/>
    <w:rsid w:val="00C4358E"/>
    <w:rsid w:val="00C437A8"/>
    <w:rsid w:val="00C438BD"/>
    <w:rsid w:val="00C43C19"/>
    <w:rsid w:val="00C43C23"/>
    <w:rsid w:val="00C43C39"/>
    <w:rsid w:val="00C43CD7"/>
    <w:rsid w:val="00C44182"/>
    <w:rsid w:val="00C442BE"/>
    <w:rsid w:val="00C4445B"/>
    <w:rsid w:val="00C444FA"/>
    <w:rsid w:val="00C44A3A"/>
    <w:rsid w:val="00C44BD1"/>
    <w:rsid w:val="00C44C53"/>
    <w:rsid w:val="00C4540E"/>
    <w:rsid w:val="00C4541D"/>
    <w:rsid w:val="00C454A3"/>
    <w:rsid w:val="00C455CE"/>
    <w:rsid w:val="00C45750"/>
    <w:rsid w:val="00C4593E"/>
    <w:rsid w:val="00C45A9C"/>
    <w:rsid w:val="00C46791"/>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A"/>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327"/>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36D"/>
    <w:rsid w:val="00C744DB"/>
    <w:rsid w:val="00C74BE0"/>
    <w:rsid w:val="00C74C80"/>
    <w:rsid w:val="00C74C89"/>
    <w:rsid w:val="00C74CF6"/>
    <w:rsid w:val="00C74D89"/>
    <w:rsid w:val="00C74DDB"/>
    <w:rsid w:val="00C75002"/>
    <w:rsid w:val="00C750A7"/>
    <w:rsid w:val="00C75103"/>
    <w:rsid w:val="00C754CA"/>
    <w:rsid w:val="00C755C7"/>
    <w:rsid w:val="00C755CD"/>
    <w:rsid w:val="00C75641"/>
    <w:rsid w:val="00C7575F"/>
    <w:rsid w:val="00C75CE9"/>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9BA"/>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82"/>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38"/>
    <w:rsid w:val="00CA34F9"/>
    <w:rsid w:val="00CA3734"/>
    <w:rsid w:val="00CA39CB"/>
    <w:rsid w:val="00CA3C2C"/>
    <w:rsid w:val="00CA3E83"/>
    <w:rsid w:val="00CA4721"/>
    <w:rsid w:val="00CA4C47"/>
    <w:rsid w:val="00CA4CAA"/>
    <w:rsid w:val="00CA4CF8"/>
    <w:rsid w:val="00CA4D7C"/>
    <w:rsid w:val="00CA4E63"/>
    <w:rsid w:val="00CA4E6A"/>
    <w:rsid w:val="00CA51A9"/>
    <w:rsid w:val="00CA5644"/>
    <w:rsid w:val="00CA5771"/>
    <w:rsid w:val="00CA57AC"/>
    <w:rsid w:val="00CA5900"/>
    <w:rsid w:val="00CA5B8A"/>
    <w:rsid w:val="00CA5E2B"/>
    <w:rsid w:val="00CA5FD1"/>
    <w:rsid w:val="00CA6043"/>
    <w:rsid w:val="00CA61F8"/>
    <w:rsid w:val="00CA6A9B"/>
    <w:rsid w:val="00CA6B62"/>
    <w:rsid w:val="00CA6B7B"/>
    <w:rsid w:val="00CA6CC7"/>
    <w:rsid w:val="00CA6D2A"/>
    <w:rsid w:val="00CA7366"/>
    <w:rsid w:val="00CA776B"/>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2F8"/>
    <w:rsid w:val="00CB3B76"/>
    <w:rsid w:val="00CB4772"/>
    <w:rsid w:val="00CB4BD8"/>
    <w:rsid w:val="00CB4C77"/>
    <w:rsid w:val="00CB4D5C"/>
    <w:rsid w:val="00CB4D9C"/>
    <w:rsid w:val="00CB4E47"/>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A2F"/>
    <w:rsid w:val="00CB7F10"/>
    <w:rsid w:val="00CC051C"/>
    <w:rsid w:val="00CC0671"/>
    <w:rsid w:val="00CC0B1A"/>
    <w:rsid w:val="00CC0C93"/>
    <w:rsid w:val="00CC1090"/>
    <w:rsid w:val="00CC17B9"/>
    <w:rsid w:val="00CC1852"/>
    <w:rsid w:val="00CC1949"/>
    <w:rsid w:val="00CC1B85"/>
    <w:rsid w:val="00CC1E68"/>
    <w:rsid w:val="00CC2131"/>
    <w:rsid w:val="00CC2134"/>
    <w:rsid w:val="00CC2423"/>
    <w:rsid w:val="00CC2913"/>
    <w:rsid w:val="00CC2FCC"/>
    <w:rsid w:val="00CC3092"/>
    <w:rsid w:val="00CC320C"/>
    <w:rsid w:val="00CC356E"/>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070"/>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26F"/>
    <w:rsid w:val="00CD16C9"/>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9B6"/>
    <w:rsid w:val="00CF5FEF"/>
    <w:rsid w:val="00CF60F4"/>
    <w:rsid w:val="00CF6305"/>
    <w:rsid w:val="00CF6427"/>
    <w:rsid w:val="00CF67B6"/>
    <w:rsid w:val="00CF6B6E"/>
    <w:rsid w:val="00CF6C05"/>
    <w:rsid w:val="00CF70B1"/>
    <w:rsid w:val="00CF70DB"/>
    <w:rsid w:val="00CF7161"/>
    <w:rsid w:val="00CF72E9"/>
    <w:rsid w:val="00CF7319"/>
    <w:rsid w:val="00CF73E0"/>
    <w:rsid w:val="00CF7760"/>
    <w:rsid w:val="00CF7970"/>
    <w:rsid w:val="00CF79C9"/>
    <w:rsid w:val="00D000BE"/>
    <w:rsid w:val="00D00601"/>
    <w:rsid w:val="00D007CE"/>
    <w:rsid w:val="00D00D2D"/>
    <w:rsid w:val="00D00DF6"/>
    <w:rsid w:val="00D01829"/>
    <w:rsid w:val="00D01A20"/>
    <w:rsid w:val="00D01F0A"/>
    <w:rsid w:val="00D01FCC"/>
    <w:rsid w:val="00D020E6"/>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2"/>
    <w:rsid w:val="00D0511B"/>
    <w:rsid w:val="00D0527B"/>
    <w:rsid w:val="00D052A6"/>
    <w:rsid w:val="00D05348"/>
    <w:rsid w:val="00D0565A"/>
    <w:rsid w:val="00D0570A"/>
    <w:rsid w:val="00D05755"/>
    <w:rsid w:val="00D058F0"/>
    <w:rsid w:val="00D061D1"/>
    <w:rsid w:val="00D064EC"/>
    <w:rsid w:val="00D06506"/>
    <w:rsid w:val="00D06D49"/>
    <w:rsid w:val="00D0735B"/>
    <w:rsid w:val="00D07520"/>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0F5"/>
    <w:rsid w:val="00D2627E"/>
    <w:rsid w:val="00D263AF"/>
    <w:rsid w:val="00D26417"/>
    <w:rsid w:val="00D264A5"/>
    <w:rsid w:val="00D26543"/>
    <w:rsid w:val="00D265AB"/>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2ED4"/>
    <w:rsid w:val="00D3350D"/>
    <w:rsid w:val="00D3402E"/>
    <w:rsid w:val="00D34073"/>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207"/>
    <w:rsid w:val="00D42319"/>
    <w:rsid w:val="00D424AB"/>
    <w:rsid w:val="00D42EF1"/>
    <w:rsid w:val="00D42FD0"/>
    <w:rsid w:val="00D430FB"/>
    <w:rsid w:val="00D4312A"/>
    <w:rsid w:val="00D433F2"/>
    <w:rsid w:val="00D43673"/>
    <w:rsid w:val="00D436E4"/>
    <w:rsid w:val="00D43726"/>
    <w:rsid w:val="00D43933"/>
    <w:rsid w:val="00D43B2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0F57"/>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36"/>
    <w:rsid w:val="00D644FD"/>
    <w:rsid w:val="00D64715"/>
    <w:rsid w:val="00D64807"/>
    <w:rsid w:val="00D649EA"/>
    <w:rsid w:val="00D64C22"/>
    <w:rsid w:val="00D65152"/>
    <w:rsid w:val="00D65201"/>
    <w:rsid w:val="00D65218"/>
    <w:rsid w:val="00D65376"/>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83C"/>
    <w:rsid w:val="00D70F1B"/>
    <w:rsid w:val="00D71380"/>
    <w:rsid w:val="00D713CE"/>
    <w:rsid w:val="00D71407"/>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1F"/>
    <w:rsid w:val="00D7413C"/>
    <w:rsid w:val="00D74158"/>
    <w:rsid w:val="00D743EB"/>
    <w:rsid w:val="00D744AC"/>
    <w:rsid w:val="00D7454F"/>
    <w:rsid w:val="00D7455E"/>
    <w:rsid w:val="00D74588"/>
    <w:rsid w:val="00D74674"/>
    <w:rsid w:val="00D749BB"/>
    <w:rsid w:val="00D749E8"/>
    <w:rsid w:val="00D74E27"/>
    <w:rsid w:val="00D7500C"/>
    <w:rsid w:val="00D75081"/>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14C"/>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0C3"/>
    <w:rsid w:val="00D9081C"/>
    <w:rsid w:val="00D9093F"/>
    <w:rsid w:val="00D90D87"/>
    <w:rsid w:val="00D90E06"/>
    <w:rsid w:val="00D90E2D"/>
    <w:rsid w:val="00D91097"/>
    <w:rsid w:val="00D91099"/>
    <w:rsid w:val="00D91315"/>
    <w:rsid w:val="00D91468"/>
    <w:rsid w:val="00D918F2"/>
    <w:rsid w:val="00D91A9B"/>
    <w:rsid w:val="00D91AF9"/>
    <w:rsid w:val="00D92069"/>
    <w:rsid w:val="00D9208B"/>
    <w:rsid w:val="00D92213"/>
    <w:rsid w:val="00D92CAA"/>
    <w:rsid w:val="00D92CF6"/>
    <w:rsid w:val="00D93053"/>
    <w:rsid w:val="00D930C2"/>
    <w:rsid w:val="00D93320"/>
    <w:rsid w:val="00D9366E"/>
    <w:rsid w:val="00D939F4"/>
    <w:rsid w:val="00D93AF2"/>
    <w:rsid w:val="00D93F26"/>
    <w:rsid w:val="00D9406E"/>
    <w:rsid w:val="00D94352"/>
    <w:rsid w:val="00D9437F"/>
    <w:rsid w:val="00D943AA"/>
    <w:rsid w:val="00D94438"/>
    <w:rsid w:val="00D94FB8"/>
    <w:rsid w:val="00D9500C"/>
    <w:rsid w:val="00D958A7"/>
    <w:rsid w:val="00D9597F"/>
    <w:rsid w:val="00D95ADB"/>
    <w:rsid w:val="00D95C39"/>
    <w:rsid w:val="00D95C60"/>
    <w:rsid w:val="00D95CB8"/>
    <w:rsid w:val="00D95F13"/>
    <w:rsid w:val="00D9629E"/>
    <w:rsid w:val="00D963B9"/>
    <w:rsid w:val="00D9671D"/>
    <w:rsid w:val="00D96C22"/>
    <w:rsid w:val="00D96C25"/>
    <w:rsid w:val="00D96DF9"/>
    <w:rsid w:val="00D96E69"/>
    <w:rsid w:val="00D96ECF"/>
    <w:rsid w:val="00D96F31"/>
    <w:rsid w:val="00D970A2"/>
    <w:rsid w:val="00D97312"/>
    <w:rsid w:val="00D97528"/>
    <w:rsid w:val="00D97589"/>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991"/>
    <w:rsid w:val="00DA4ADA"/>
    <w:rsid w:val="00DA4D80"/>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9AF"/>
    <w:rsid w:val="00DB6B0A"/>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960"/>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396"/>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8CA"/>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38"/>
    <w:rsid w:val="00DF3E78"/>
    <w:rsid w:val="00DF4024"/>
    <w:rsid w:val="00DF41AB"/>
    <w:rsid w:val="00DF443A"/>
    <w:rsid w:val="00DF45C1"/>
    <w:rsid w:val="00DF46C3"/>
    <w:rsid w:val="00DF4A0D"/>
    <w:rsid w:val="00DF4C89"/>
    <w:rsid w:val="00DF4EF4"/>
    <w:rsid w:val="00DF5027"/>
    <w:rsid w:val="00DF5080"/>
    <w:rsid w:val="00DF513B"/>
    <w:rsid w:val="00DF52E5"/>
    <w:rsid w:val="00DF53D8"/>
    <w:rsid w:val="00DF5429"/>
    <w:rsid w:val="00DF57F0"/>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465"/>
    <w:rsid w:val="00E0271A"/>
    <w:rsid w:val="00E02749"/>
    <w:rsid w:val="00E027B0"/>
    <w:rsid w:val="00E0293C"/>
    <w:rsid w:val="00E0296E"/>
    <w:rsid w:val="00E02A3E"/>
    <w:rsid w:val="00E02AE8"/>
    <w:rsid w:val="00E02B23"/>
    <w:rsid w:val="00E02E8E"/>
    <w:rsid w:val="00E0357C"/>
    <w:rsid w:val="00E03614"/>
    <w:rsid w:val="00E0361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01D"/>
    <w:rsid w:val="00E131B8"/>
    <w:rsid w:val="00E13272"/>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46F"/>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261"/>
    <w:rsid w:val="00E234C1"/>
    <w:rsid w:val="00E23565"/>
    <w:rsid w:val="00E235C9"/>
    <w:rsid w:val="00E236AB"/>
    <w:rsid w:val="00E236F5"/>
    <w:rsid w:val="00E237B9"/>
    <w:rsid w:val="00E23B86"/>
    <w:rsid w:val="00E23E49"/>
    <w:rsid w:val="00E23E7A"/>
    <w:rsid w:val="00E24088"/>
    <w:rsid w:val="00E242A7"/>
    <w:rsid w:val="00E242CF"/>
    <w:rsid w:val="00E2440E"/>
    <w:rsid w:val="00E2468C"/>
    <w:rsid w:val="00E24798"/>
    <w:rsid w:val="00E247E6"/>
    <w:rsid w:val="00E24998"/>
    <w:rsid w:val="00E249BB"/>
    <w:rsid w:val="00E249E9"/>
    <w:rsid w:val="00E24A53"/>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742"/>
    <w:rsid w:val="00E4398A"/>
    <w:rsid w:val="00E43DB0"/>
    <w:rsid w:val="00E4413C"/>
    <w:rsid w:val="00E441BF"/>
    <w:rsid w:val="00E4423B"/>
    <w:rsid w:val="00E442DC"/>
    <w:rsid w:val="00E44392"/>
    <w:rsid w:val="00E444A4"/>
    <w:rsid w:val="00E44668"/>
    <w:rsid w:val="00E44A64"/>
    <w:rsid w:val="00E44DD6"/>
    <w:rsid w:val="00E44E63"/>
    <w:rsid w:val="00E45256"/>
    <w:rsid w:val="00E4535E"/>
    <w:rsid w:val="00E4538F"/>
    <w:rsid w:val="00E454D0"/>
    <w:rsid w:val="00E457E5"/>
    <w:rsid w:val="00E45A38"/>
    <w:rsid w:val="00E45E82"/>
    <w:rsid w:val="00E460A9"/>
    <w:rsid w:val="00E46311"/>
    <w:rsid w:val="00E46380"/>
    <w:rsid w:val="00E4645C"/>
    <w:rsid w:val="00E46653"/>
    <w:rsid w:val="00E46999"/>
    <w:rsid w:val="00E46B07"/>
    <w:rsid w:val="00E46C33"/>
    <w:rsid w:val="00E46FB0"/>
    <w:rsid w:val="00E4737F"/>
    <w:rsid w:val="00E47659"/>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A05"/>
    <w:rsid w:val="00E54A2C"/>
    <w:rsid w:val="00E54C27"/>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3BA"/>
    <w:rsid w:val="00E735B8"/>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25"/>
    <w:rsid w:val="00E755B3"/>
    <w:rsid w:val="00E75702"/>
    <w:rsid w:val="00E7572C"/>
    <w:rsid w:val="00E75736"/>
    <w:rsid w:val="00E75772"/>
    <w:rsid w:val="00E758C3"/>
    <w:rsid w:val="00E75961"/>
    <w:rsid w:val="00E764CD"/>
    <w:rsid w:val="00E76D68"/>
    <w:rsid w:val="00E77010"/>
    <w:rsid w:val="00E770B2"/>
    <w:rsid w:val="00E770FA"/>
    <w:rsid w:val="00E77279"/>
    <w:rsid w:val="00E773CF"/>
    <w:rsid w:val="00E7763A"/>
    <w:rsid w:val="00E7765B"/>
    <w:rsid w:val="00E776EC"/>
    <w:rsid w:val="00E77A0D"/>
    <w:rsid w:val="00E77C16"/>
    <w:rsid w:val="00E77CA8"/>
    <w:rsid w:val="00E77F49"/>
    <w:rsid w:val="00E801EC"/>
    <w:rsid w:val="00E8031C"/>
    <w:rsid w:val="00E80358"/>
    <w:rsid w:val="00E8057E"/>
    <w:rsid w:val="00E80B5D"/>
    <w:rsid w:val="00E80FB8"/>
    <w:rsid w:val="00E81201"/>
    <w:rsid w:val="00E8133F"/>
    <w:rsid w:val="00E81404"/>
    <w:rsid w:val="00E817C5"/>
    <w:rsid w:val="00E81C51"/>
    <w:rsid w:val="00E820F6"/>
    <w:rsid w:val="00E82190"/>
    <w:rsid w:val="00E828F7"/>
    <w:rsid w:val="00E82913"/>
    <w:rsid w:val="00E82BA5"/>
    <w:rsid w:val="00E82D31"/>
    <w:rsid w:val="00E82F0F"/>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CCE"/>
    <w:rsid w:val="00E96E00"/>
    <w:rsid w:val="00E96E72"/>
    <w:rsid w:val="00E9789F"/>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A92"/>
    <w:rsid w:val="00EA4FE6"/>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C7"/>
    <w:rsid w:val="00EB00D9"/>
    <w:rsid w:val="00EB01F2"/>
    <w:rsid w:val="00EB0440"/>
    <w:rsid w:val="00EB0671"/>
    <w:rsid w:val="00EB074A"/>
    <w:rsid w:val="00EB09CF"/>
    <w:rsid w:val="00EB0AC8"/>
    <w:rsid w:val="00EB0B52"/>
    <w:rsid w:val="00EB0C3E"/>
    <w:rsid w:val="00EB1282"/>
    <w:rsid w:val="00EB1333"/>
    <w:rsid w:val="00EB13C5"/>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83B"/>
    <w:rsid w:val="00EB3012"/>
    <w:rsid w:val="00EB31C2"/>
    <w:rsid w:val="00EB35E1"/>
    <w:rsid w:val="00EB36E9"/>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77A"/>
    <w:rsid w:val="00EC0FC6"/>
    <w:rsid w:val="00EC1000"/>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0FD2"/>
    <w:rsid w:val="00ED1193"/>
    <w:rsid w:val="00ED12AE"/>
    <w:rsid w:val="00ED13DA"/>
    <w:rsid w:val="00ED1617"/>
    <w:rsid w:val="00ED17B6"/>
    <w:rsid w:val="00ED1B9A"/>
    <w:rsid w:val="00ED1BD3"/>
    <w:rsid w:val="00ED1CFC"/>
    <w:rsid w:val="00ED273E"/>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5A"/>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468"/>
    <w:rsid w:val="00EF7648"/>
    <w:rsid w:val="00EF7794"/>
    <w:rsid w:val="00EF7833"/>
    <w:rsid w:val="00EF7A10"/>
    <w:rsid w:val="00EF7A26"/>
    <w:rsid w:val="00EF7E85"/>
    <w:rsid w:val="00F00017"/>
    <w:rsid w:val="00F001B1"/>
    <w:rsid w:val="00F001F8"/>
    <w:rsid w:val="00F00272"/>
    <w:rsid w:val="00F00386"/>
    <w:rsid w:val="00F003C2"/>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14CA"/>
    <w:rsid w:val="00F11547"/>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6A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6"/>
    <w:rsid w:val="00F2589E"/>
    <w:rsid w:val="00F25E0C"/>
    <w:rsid w:val="00F25E2C"/>
    <w:rsid w:val="00F26016"/>
    <w:rsid w:val="00F2645B"/>
    <w:rsid w:val="00F26A74"/>
    <w:rsid w:val="00F26A84"/>
    <w:rsid w:val="00F26CDD"/>
    <w:rsid w:val="00F26E03"/>
    <w:rsid w:val="00F277EA"/>
    <w:rsid w:val="00F27BC2"/>
    <w:rsid w:val="00F27F70"/>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197"/>
    <w:rsid w:val="00F3543D"/>
    <w:rsid w:val="00F35470"/>
    <w:rsid w:val="00F35769"/>
    <w:rsid w:val="00F35965"/>
    <w:rsid w:val="00F35C3A"/>
    <w:rsid w:val="00F35E8B"/>
    <w:rsid w:val="00F35FE4"/>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286"/>
    <w:rsid w:val="00F40435"/>
    <w:rsid w:val="00F40A1B"/>
    <w:rsid w:val="00F40A29"/>
    <w:rsid w:val="00F40B2F"/>
    <w:rsid w:val="00F41014"/>
    <w:rsid w:val="00F41176"/>
    <w:rsid w:val="00F41259"/>
    <w:rsid w:val="00F415BA"/>
    <w:rsid w:val="00F41964"/>
    <w:rsid w:val="00F41E57"/>
    <w:rsid w:val="00F425DF"/>
    <w:rsid w:val="00F429FB"/>
    <w:rsid w:val="00F42BC9"/>
    <w:rsid w:val="00F42E03"/>
    <w:rsid w:val="00F42E12"/>
    <w:rsid w:val="00F42F27"/>
    <w:rsid w:val="00F42F55"/>
    <w:rsid w:val="00F4352C"/>
    <w:rsid w:val="00F436A8"/>
    <w:rsid w:val="00F437CB"/>
    <w:rsid w:val="00F43A64"/>
    <w:rsid w:val="00F43B67"/>
    <w:rsid w:val="00F43E1A"/>
    <w:rsid w:val="00F43E3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14"/>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DB"/>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1AFD"/>
    <w:rsid w:val="00F624AE"/>
    <w:rsid w:val="00F62558"/>
    <w:rsid w:val="00F62995"/>
    <w:rsid w:val="00F634C2"/>
    <w:rsid w:val="00F635E0"/>
    <w:rsid w:val="00F63715"/>
    <w:rsid w:val="00F6425D"/>
    <w:rsid w:val="00F64574"/>
    <w:rsid w:val="00F64916"/>
    <w:rsid w:val="00F6513D"/>
    <w:rsid w:val="00F65C72"/>
    <w:rsid w:val="00F6677D"/>
    <w:rsid w:val="00F669C6"/>
    <w:rsid w:val="00F66CF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A5A"/>
    <w:rsid w:val="00F82B8E"/>
    <w:rsid w:val="00F82FBC"/>
    <w:rsid w:val="00F830AB"/>
    <w:rsid w:val="00F830D7"/>
    <w:rsid w:val="00F83733"/>
    <w:rsid w:val="00F83760"/>
    <w:rsid w:val="00F83877"/>
    <w:rsid w:val="00F83A0E"/>
    <w:rsid w:val="00F83C09"/>
    <w:rsid w:val="00F83E2C"/>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4E9F"/>
    <w:rsid w:val="00FA50BC"/>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1D"/>
    <w:rsid w:val="00FB02C6"/>
    <w:rsid w:val="00FB0592"/>
    <w:rsid w:val="00FB0953"/>
    <w:rsid w:val="00FB0AB0"/>
    <w:rsid w:val="00FB1062"/>
    <w:rsid w:val="00FB124E"/>
    <w:rsid w:val="00FB1438"/>
    <w:rsid w:val="00FB196C"/>
    <w:rsid w:val="00FB1B09"/>
    <w:rsid w:val="00FB1CEC"/>
    <w:rsid w:val="00FB1D72"/>
    <w:rsid w:val="00FB1DC2"/>
    <w:rsid w:val="00FB1F0A"/>
    <w:rsid w:val="00FB238D"/>
    <w:rsid w:val="00FB26E5"/>
    <w:rsid w:val="00FB2709"/>
    <w:rsid w:val="00FB2965"/>
    <w:rsid w:val="00FB2C62"/>
    <w:rsid w:val="00FB2CF4"/>
    <w:rsid w:val="00FB2F4A"/>
    <w:rsid w:val="00FB3035"/>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32B8"/>
    <w:rsid w:val="00FC34B8"/>
    <w:rsid w:val="00FC36BD"/>
    <w:rsid w:val="00FC3808"/>
    <w:rsid w:val="00FC396E"/>
    <w:rsid w:val="00FC3B30"/>
    <w:rsid w:val="00FC3BAC"/>
    <w:rsid w:val="00FC3D10"/>
    <w:rsid w:val="00FC3E33"/>
    <w:rsid w:val="00FC3E3B"/>
    <w:rsid w:val="00FC41E3"/>
    <w:rsid w:val="00FC4517"/>
    <w:rsid w:val="00FC4A98"/>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0FC"/>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8BE"/>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C01"/>
    <w:rsid w:val="00FE0D10"/>
    <w:rsid w:val="00FE0EB7"/>
    <w:rsid w:val="00FE1233"/>
    <w:rsid w:val="00FE137F"/>
    <w:rsid w:val="00FE13B3"/>
    <w:rsid w:val="00FE143A"/>
    <w:rsid w:val="00FE1BE1"/>
    <w:rsid w:val="00FE1EE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99"/>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89E"/>
    <w:rsid w:val="00FE6980"/>
    <w:rsid w:val="00FE69E5"/>
    <w:rsid w:val="00FE6C84"/>
    <w:rsid w:val="00FE709E"/>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D2692F08-7916-4F19-947C-94270944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1DC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8"/>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9"/>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71296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2898">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681</Words>
  <Characters>3883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Naoya Shibaike (芝池 尚哉)</cp:lastModifiedBy>
  <cp:revision>5</cp:revision>
  <cp:lastPrinted>2017-08-10T12:40:00Z</cp:lastPrinted>
  <dcterms:created xsi:type="dcterms:W3CDTF">2025-02-07T04:37:00Z</dcterms:created>
  <dcterms:modified xsi:type="dcterms:W3CDTF">2025-02-07T04:40:00Z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2024-11-08T10:59:53Z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5ec1fb08-6a4c-4d4e-8a78-570bb853cee9</vt:lpwstr>
  </property>
  <property fmtid="{D5CDD505-2E9C-101B-9397-08002B2CF9AE}" pid="16" name="MSIP_Label_f7b7771f-98a2-4ec9-8160-ee37e9359e20_ContentBits">
    <vt:lpwstr>0</vt:lpwstr>
  </property>
</Properties>
</file>