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65BDA" w14:textId="4575C6C5" w:rsidR="008816CA" w:rsidRDefault="008816CA" w:rsidP="008816CA">
      <w:pPr>
        <w:pStyle w:val="Header"/>
        <w:tabs>
          <w:tab w:val="right" w:pos="9639"/>
        </w:tabs>
        <w:jc w:val="both"/>
        <w:rPr>
          <w:bCs/>
          <w:noProof w:val="0"/>
          <w:sz w:val="24"/>
          <w:szCs w:val="24"/>
        </w:rPr>
      </w:pPr>
      <w:bookmarkStart w:id="0" w:name="_Hlk37418177"/>
      <w:r>
        <w:rPr>
          <w:bCs/>
          <w:noProof w:val="0"/>
          <w:sz w:val="24"/>
          <w:szCs w:val="24"/>
        </w:rPr>
        <w:t>3GPP TSG RAN WG1 #120</w:t>
      </w:r>
      <w:r>
        <w:rPr>
          <w:sz w:val="24"/>
          <w:szCs w:val="24"/>
        </w:rPr>
        <w:tab/>
      </w:r>
      <w:r>
        <w:t xml:space="preserve"> </w:t>
      </w:r>
      <w:r w:rsidR="00A07717" w:rsidRPr="00A07717">
        <w:rPr>
          <w:rFonts w:cs="Arial"/>
          <w:b w:val="0"/>
          <w:bCs/>
          <w:color w:val="808080"/>
          <w:sz w:val="26"/>
          <w:szCs w:val="26"/>
        </w:rPr>
        <w:t xml:space="preserve"> </w:t>
      </w:r>
      <w:r w:rsidR="00EF3044" w:rsidRPr="00EF3044">
        <w:rPr>
          <w:rFonts w:ascii="Times New Roman" w:hAnsi="Times New Roman"/>
          <w:sz w:val="26"/>
          <w:szCs w:val="26"/>
        </w:rPr>
        <w:t>R1-2500947</w:t>
      </w:r>
    </w:p>
    <w:bookmarkEnd w:id="0"/>
    <w:p w14:paraId="23FE881F" w14:textId="16DC3514" w:rsidR="008816CA" w:rsidRDefault="008816CA" w:rsidP="008816CA">
      <w:pPr>
        <w:pStyle w:val="Header"/>
        <w:jc w:val="both"/>
        <w:rPr>
          <w:bCs/>
          <w:noProof w:val="0"/>
          <w:sz w:val="24"/>
          <w:szCs w:val="24"/>
        </w:rPr>
      </w:pPr>
      <w:r>
        <w:rPr>
          <w:bCs/>
          <w:noProof w:val="0"/>
          <w:sz w:val="24"/>
          <w:szCs w:val="24"/>
        </w:rPr>
        <w:t>Athens, GR, February 17</w:t>
      </w:r>
      <w:r>
        <w:rPr>
          <w:bCs/>
          <w:noProof w:val="0"/>
          <w:sz w:val="24"/>
          <w:szCs w:val="24"/>
          <w:vertAlign w:val="superscript"/>
        </w:rPr>
        <w:t>th</w:t>
      </w:r>
      <w:r>
        <w:rPr>
          <w:bCs/>
          <w:noProof w:val="0"/>
          <w:sz w:val="24"/>
          <w:szCs w:val="24"/>
        </w:rPr>
        <w:t xml:space="preserve"> – February 21</w:t>
      </w:r>
      <w:r w:rsidRPr="008816CA">
        <w:rPr>
          <w:bCs/>
          <w:noProof w:val="0"/>
          <w:sz w:val="24"/>
          <w:szCs w:val="24"/>
          <w:vertAlign w:val="superscript"/>
        </w:rPr>
        <w:t>st</w:t>
      </w:r>
      <w:r>
        <w:rPr>
          <w:bCs/>
          <w:noProof w:val="0"/>
          <w:sz w:val="24"/>
          <w:szCs w:val="24"/>
        </w:rPr>
        <w:t>, 2025</w:t>
      </w:r>
    </w:p>
    <w:p w14:paraId="76B8E380" w14:textId="77777777" w:rsidR="008816CA" w:rsidRDefault="008816CA" w:rsidP="008816CA">
      <w:pPr>
        <w:pStyle w:val="Header"/>
        <w:jc w:val="both"/>
        <w:rPr>
          <w:bCs/>
          <w:noProof w:val="0"/>
          <w:sz w:val="24"/>
          <w:lang w:val="en-GB" w:eastAsia="ja-JP"/>
        </w:rPr>
      </w:pPr>
    </w:p>
    <w:p w14:paraId="2DFCA854" w14:textId="6944D723" w:rsidR="008816CA" w:rsidRDefault="008816CA" w:rsidP="008816CA">
      <w:pPr>
        <w:pStyle w:val="CRCoverPage"/>
        <w:jc w:val="both"/>
        <w:rPr>
          <w:rFonts w:cs="Arial"/>
          <w:b/>
          <w:bCs/>
          <w:sz w:val="24"/>
          <w:szCs w:val="24"/>
          <w:lang w:val="en-US" w:eastAsia="ja-JP"/>
        </w:rPr>
      </w:pPr>
      <w:r>
        <w:rPr>
          <w:rFonts w:cs="Arial"/>
          <w:b/>
          <w:bCs/>
          <w:sz w:val="24"/>
          <w:szCs w:val="24"/>
        </w:rPr>
        <w:t>Agenda item:</w:t>
      </w:r>
      <w:r>
        <w:rPr>
          <w:rFonts w:cs="Arial"/>
          <w:b/>
          <w:bCs/>
          <w:sz w:val="24"/>
        </w:rPr>
        <w:t xml:space="preserve">       </w:t>
      </w:r>
      <w:r>
        <w:rPr>
          <w:rFonts w:cs="Arial"/>
          <w:b/>
          <w:bCs/>
          <w:sz w:val="24"/>
          <w:szCs w:val="24"/>
        </w:rPr>
        <w:t>9.4.</w:t>
      </w:r>
      <w:r w:rsidR="00BF2278">
        <w:rPr>
          <w:rFonts w:cs="Arial"/>
          <w:b/>
          <w:bCs/>
          <w:sz w:val="24"/>
          <w:szCs w:val="24"/>
        </w:rPr>
        <w:t>1</w:t>
      </w:r>
    </w:p>
    <w:p w14:paraId="50D257AF" w14:textId="3051891C" w:rsidR="008816CA" w:rsidRDefault="008816CA" w:rsidP="008816CA">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bookmarkStart w:id="1" w:name="_Hlk159262932"/>
      <w:r>
        <w:rPr>
          <w:rFonts w:ascii="Arial" w:hAnsi="Arial" w:cs="Arial"/>
          <w:b/>
          <w:bCs/>
          <w:sz w:val="24"/>
          <w:szCs w:val="24"/>
        </w:rPr>
        <w:t xml:space="preserve">Indian Institute of Technology </w:t>
      </w:r>
      <w:bookmarkEnd w:id="1"/>
      <w:r>
        <w:rPr>
          <w:rFonts w:ascii="Arial" w:hAnsi="Arial" w:cs="Arial"/>
          <w:b/>
          <w:bCs/>
          <w:sz w:val="24"/>
          <w:szCs w:val="24"/>
        </w:rPr>
        <w:t>Kharagpur</w:t>
      </w:r>
    </w:p>
    <w:p w14:paraId="307AC51E" w14:textId="32D5B769" w:rsidR="008816CA" w:rsidRDefault="008816CA" w:rsidP="008816CA">
      <w:pPr>
        <w:ind w:left="1985" w:hanging="1985"/>
        <w:rPr>
          <w:rFonts w:ascii="Arial" w:hAnsi="Arial" w:cs="Arial"/>
          <w:b/>
          <w:bCs/>
          <w:i/>
          <w:sz w:val="24"/>
          <w:lang w:val="en-US"/>
        </w:rPr>
      </w:pPr>
      <w:r>
        <w:rPr>
          <w:rFonts w:ascii="Arial" w:hAnsi="Arial" w:cs="Arial"/>
          <w:b/>
          <w:bCs/>
          <w:sz w:val="24"/>
          <w:szCs w:val="24"/>
        </w:rPr>
        <w:t>Title:</w:t>
      </w:r>
      <w:r>
        <w:rPr>
          <w:rFonts w:ascii="Arial" w:hAnsi="Arial" w:cs="Arial"/>
          <w:b/>
          <w:bCs/>
          <w:sz w:val="24"/>
        </w:rPr>
        <w:tab/>
      </w:r>
      <w:r>
        <w:rPr>
          <w:rFonts w:ascii="Arial" w:hAnsi="Arial" w:cs="Arial"/>
          <w:b/>
          <w:bCs/>
          <w:iCs/>
          <w:sz w:val="24"/>
          <w:lang w:val="en-US"/>
        </w:rPr>
        <w:t xml:space="preserve">Discussion on </w:t>
      </w:r>
      <w:r w:rsidR="00BF2278">
        <w:rPr>
          <w:rFonts w:ascii="Arial" w:hAnsi="Arial" w:cs="Arial"/>
          <w:b/>
          <w:bCs/>
          <w:iCs/>
          <w:sz w:val="24"/>
          <w:lang w:val="en-US"/>
        </w:rPr>
        <w:t>D2R modulation schemes for</w:t>
      </w:r>
      <w:r>
        <w:rPr>
          <w:rFonts w:ascii="Arial" w:hAnsi="Arial" w:cs="Arial"/>
          <w:b/>
          <w:bCs/>
          <w:iCs/>
          <w:sz w:val="24"/>
          <w:lang w:val="en-US"/>
        </w:rPr>
        <w:t xml:space="preserve"> A</w:t>
      </w:r>
      <w:r w:rsidR="005126BC">
        <w:rPr>
          <w:rFonts w:ascii="Arial" w:hAnsi="Arial" w:cs="Arial"/>
          <w:b/>
          <w:bCs/>
          <w:iCs/>
          <w:sz w:val="24"/>
          <w:lang w:val="en-US"/>
        </w:rPr>
        <w:t>-</w:t>
      </w:r>
      <w:r>
        <w:rPr>
          <w:rFonts w:ascii="Arial" w:hAnsi="Arial" w:cs="Arial"/>
          <w:b/>
          <w:bCs/>
          <w:iCs/>
          <w:sz w:val="24"/>
          <w:lang w:val="en-US"/>
        </w:rPr>
        <w:t>IoT</w:t>
      </w:r>
    </w:p>
    <w:p w14:paraId="70E8E2FE" w14:textId="77777777" w:rsidR="008816CA" w:rsidRDefault="008816CA" w:rsidP="008816CA">
      <w:pPr>
        <w:rPr>
          <w:rFonts w:ascii="Arial" w:hAnsi="Arial" w:cs="Arial"/>
          <w:b/>
          <w:bCs/>
          <w:sz w:val="24"/>
          <w:szCs w:val="24"/>
        </w:rPr>
      </w:pPr>
      <w:r>
        <w:rPr>
          <w:rFonts w:ascii="Arial" w:hAnsi="Arial" w:cs="Arial"/>
          <w:b/>
          <w:bCs/>
          <w:sz w:val="24"/>
          <w:szCs w:val="24"/>
        </w:rPr>
        <w:t>Document for:</w:t>
      </w:r>
      <w:r>
        <w:rPr>
          <w:rFonts w:ascii="Arial" w:hAnsi="Arial" w:cs="Arial"/>
          <w:b/>
          <w:bCs/>
          <w:sz w:val="24"/>
        </w:rPr>
        <w:t xml:space="preserve">     </w:t>
      </w:r>
      <w:r>
        <w:rPr>
          <w:rFonts w:ascii="Arial" w:hAnsi="Arial" w:cs="Arial"/>
          <w:b/>
          <w:bCs/>
          <w:sz w:val="24"/>
          <w:szCs w:val="24"/>
        </w:rPr>
        <w:t>Discussion and Decision</w:t>
      </w:r>
      <w:bookmarkStart w:id="2" w:name="_Hlk510705081"/>
    </w:p>
    <w:bookmarkEnd w:id="2"/>
    <w:p w14:paraId="315914F9" w14:textId="77777777" w:rsidR="008816CA" w:rsidRDefault="008816CA" w:rsidP="008816CA">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4186611C" w14:textId="5B9D06C0" w:rsidR="008816CA" w:rsidRPr="000647CD" w:rsidRDefault="008816CA" w:rsidP="000647CD">
      <w:pPr>
        <w:rPr>
          <w:sz w:val="24"/>
          <w:szCs w:val="24"/>
          <w:lang w:val="en-US"/>
        </w:rPr>
      </w:pPr>
      <w:r w:rsidRPr="000647CD">
        <w:rPr>
          <w:sz w:val="24"/>
          <w:szCs w:val="24"/>
          <w:lang w:val="en-US"/>
        </w:rPr>
        <w:t xml:space="preserve">In recent years, </w:t>
      </w:r>
      <w:r w:rsidR="00651761" w:rsidRPr="000647CD">
        <w:rPr>
          <w:sz w:val="24"/>
          <w:szCs w:val="24"/>
          <w:lang w:val="en-US"/>
        </w:rPr>
        <w:t>The Internet of Things</w:t>
      </w:r>
      <w:r w:rsidR="003E44D8" w:rsidRPr="000647CD">
        <w:rPr>
          <w:sz w:val="24"/>
          <w:szCs w:val="24"/>
          <w:lang w:val="en-US"/>
        </w:rPr>
        <w:t xml:space="preserve"> </w:t>
      </w:r>
      <w:r w:rsidR="00651761" w:rsidRPr="000647CD">
        <w:rPr>
          <w:sz w:val="24"/>
          <w:szCs w:val="24"/>
          <w:lang w:val="en-US"/>
        </w:rPr>
        <w:t>(</w:t>
      </w:r>
      <w:r w:rsidRPr="000647CD">
        <w:rPr>
          <w:sz w:val="24"/>
          <w:szCs w:val="24"/>
          <w:lang w:val="en-US"/>
        </w:rPr>
        <w:t>IoT</w:t>
      </w:r>
      <w:r w:rsidR="00651761" w:rsidRPr="000647CD">
        <w:rPr>
          <w:sz w:val="24"/>
          <w:szCs w:val="24"/>
          <w:lang w:val="en-US"/>
        </w:rPr>
        <w:t>)</w:t>
      </w:r>
      <w:r w:rsidR="003E44D8" w:rsidRPr="000647CD">
        <w:rPr>
          <w:sz w:val="24"/>
          <w:szCs w:val="24"/>
          <w:lang w:val="en-US"/>
        </w:rPr>
        <w:t xml:space="preserve"> market is a major source of revenue for future wireless technology. Due to the demand of large number of IoT devices in today’s time, the IoT market requires future networks to be energy efficient and sustainable to make a business case.</w:t>
      </w:r>
      <w:r w:rsidRPr="000647CD">
        <w:rPr>
          <w:sz w:val="24"/>
          <w:szCs w:val="24"/>
          <w:lang w:val="en-US"/>
        </w:rPr>
        <w:t xml:space="preserve"> </w:t>
      </w:r>
      <w:r w:rsidR="003E44D8" w:rsidRPr="000647CD">
        <w:rPr>
          <w:sz w:val="24"/>
          <w:szCs w:val="24"/>
          <w:lang w:val="en-US"/>
        </w:rPr>
        <w:t>Many current technologies rely on battery-powered devices, which have limited lifespans and require frequent recharging. This approach not only creates environmental challenges but also leads to high maintenance costs</w:t>
      </w:r>
      <w:r w:rsidRPr="000647CD">
        <w:rPr>
          <w:sz w:val="24"/>
          <w:szCs w:val="24"/>
          <w:lang w:val="en-US"/>
        </w:rPr>
        <w:t xml:space="preserve">. </w:t>
      </w:r>
    </w:p>
    <w:p w14:paraId="7C202114" w14:textId="4A1170C2" w:rsidR="000647CD" w:rsidRPr="000647CD" w:rsidRDefault="000647CD" w:rsidP="000647CD">
      <w:pPr>
        <w:rPr>
          <w:sz w:val="24"/>
          <w:szCs w:val="24"/>
          <w:lang w:val="en-IN"/>
        </w:rPr>
      </w:pPr>
      <w:r w:rsidRPr="000647CD">
        <w:rPr>
          <w:sz w:val="24"/>
          <w:szCs w:val="24"/>
        </w:rPr>
        <w:t>Current technologies aren't enough to meet the needs of certain use cases. So, in Rel-19, a study is underway on a new device class called Ambient IoT (A</w:t>
      </w:r>
      <w:r w:rsidR="00FF75FC">
        <w:rPr>
          <w:sz w:val="24"/>
          <w:szCs w:val="24"/>
        </w:rPr>
        <w:t>-</w:t>
      </w:r>
      <w:r w:rsidRPr="000647CD">
        <w:rPr>
          <w:sz w:val="24"/>
          <w:szCs w:val="24"/>
        </w:rPr>
        <w:t>IoT). A</w:t>
      </w:r>
      <w:r w:rsidR="00FF75FC">
        <w:rPr>
          <w:sz w:val="24"/>
          <w:szCs w:val="24"/>
        </w:rPr>
        <w:t>-</w:t>
      </w:r>
      <w:r w:rsidRPr="000647CD">
        <w:rPr>
          <w:sz w:val="24"/>
          <w:szCs w:val="24"/>
        </w:rPr>
        <w:t>IoT is designed to meet the strict requirements for power and complexity, as outlined in TR 22.840</w:t>
      </w:r>
      <w:r w:rsidR="008816CA" w:rsidRPr="000647CD">
        <w:rPr>
          <w:sz w:val="24"/>
          <w:szCs w:val="24"/>
          <w:lang w:val="en-US"/>
        </w:rPr>
        <w:t>.</w:t>
      </w:r>
    </w:p>
    <w:p w14:paraId="1D340FC6" w14:textId="55E7474A" w:rsidR="000647CD" w:rsidRPr="000647CD" w:rsidRDefault="000647CD" w:rsidP="000647CD">
      <w:pPr>
        <w:rPr>
          <w:sz w:val="24"/>
          <w:szCs w:val="24"/>
        </w:rPr>
      </w:pPr>
      <w:r w:rsidRPr="000647CD">
        <w:rPr>
          <w:sz w:val="24"/>
          <w:szCs w:val="24"/>
        </w:rPr>
        <w:t>RAN 1#119 has approved some points of A</w:t>
      </w:r>
      <w:r w:rsidR="00FF75FC">
        <w:rPr>
          <w:sz w:val="24"/>
          <w:szCs w:val="24"/>
        </w:rPr>
        <w:t>-</w:t>
      </w:r>
      <w:r w:rsidRPr="000647CD">
        <w:rPr>
          <w:sz w:val="24"/>
          <w:szCs w:val="24"/>
        </w:rPr>
        <w:t>IoT physical layer design for further discussion, and conclude companies’ views including Waveform, Modulation, Coding, multiple access, Time-domain definition and Bandwidth</w:t>
      </w:r>
      <w:r w:rsidR="00EB1F7C">
        <w:rPr>
          <w:sz w:val="24"/>
          <w:szCs w:val="24"/>
        </w:rPr>
        <w:t xml:space="preserve"> [</w:t>
      </w:r>
      <w:r w:rsidR="007F52DB">
        <w:rPr>
          <w:sz w:val="24"/>
          <w:szCs w:val="24"/>
        </w:rPr>
        <w:t>1</w:t>
      </w:r>
      <w:r w:rsidR="00EB1F7C">
        <w:rPr>
          <w:sz w:val="24"/>
          <w:szCs w:val="24"/>
        </w:rPr>
        <w:t>]</w:t>
      </w:r>
      <w:r w:rsidRPr="000647CD">
        <w:rPr>
          <w:sz w:val="24"/>
          <w:szCs w:val="24"/>
        </w:rPr>
        <w:t>. In this contribution, we will further discuss general aspects of physical layer design for Ambient IoT, including D2R waveform and modulation.</w:t>
      </w:r>
    </w:p>
    <w:p w14:paraId="58259F65" w14:textId="77777777" w:rsidR="008816CA" w:rsidRDefault="008816CA" w:rsidP="008816CA">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Discussion</w:t>
      </w:r>
    </w:p>
    <w:p w14:paraId="3660DDCD" w14:textId="217A50DA" w:rsidR="008816CA" w:rsidRDefault="008816CA" w:rsidP="008816CA">
      <w:pPr>
        <w:pStyle w:val="Heading2"/>
        <w:rPr>
          <w:rFonts w:ascii="Times New Roman" w:hAnsi="Times New Roman" w:cs="Times New Roman"/>
          <w:b/>
          <w:bCs/>
          <w:color w:val="auto"/>
          <w:sz w:val="28"/>
          <w:szCs w:val="28"/>
        </w:rPr>
      </w:pPr>
      <w:r>
        <w:rPr>
          <w:rFonts w:ascii="Times New Roman" w:hAnsi="Times New Roman" w:cs="Times New Roman"/>
          <w:b/>
          <w:bCs/>
          <w:color w:val="auto"/>
          <w:sz w:val="28"/>
          <w:szCs w:val="28"/>
        </w:rPr>
        <w:t>2.1 D</w:t>
      </w:r>
      <w:r w:rsidR="00942D70">
        <w:rPr>
          <w:rFonts w:ascii="Times New Roman" w:hAnsi="Times New Roman" w:cs="Times New Roman"/>
          <w:b/>
          <w:bCs/>
          <w:color w:val="auto"/>
          <w:sz w:val="28"/>
          <w:szCs w:val="28"/>
        </w:rPr>
        <w:t>2R</w:t>
      </w:r>
      <w:r>
        <w:rPr>
          <w:rFonts w:ascii="Times New Roman" w:hAnsi="Times New Roman" w:cs="Times New Roman"/>
          <w:b/>
          <w:bCs/>
          <w:color w:val="auto"/>
          <w:sz w:val="28"/>
          <w:szCs w:val="28"/>
        </w:rPr>
        <w:t xml:space="preserve"> </w:t>
      </w:r>
      <w:r w:rsidR="00942D70">
        <w:rPr>
          <w:rFonts w:ascii="Times New Roman" w:hAnsi="Times New Roman" w:cs="Times New Roman"/>
          <w:b/>
          <w:bCs/>
          <w:color w:val="auto"/>
          <w:sz w:val="28"/>
          <w:szCs w:val="28"/>
        </w:rPr>
        <w:t>Modulation</w:t>
      </w:r>
    </w:p>
    <w:p w14:paraId="6C7C81C6" w14:textId="16EC5E25" w:rsidR="004120E2" w:rsidRPr="004120E2" w:rsidRDefault="004120E2" w:rsidP="004120E2">
      <w:pPr>
        <w:rPr>
          <w:sz w:val="24"/>
          <w:szCs w:val="24"/>
        </w:rPr>
      </w:pPr>
      <w:r w:rsidRPr="004120E2">
        <w:rPr>
          <w:sz w:val="24"/>
          <w:szCs w:val="24"/>
        </w:rPr>
        <w:t>The feasibility of Minimum Shift Keying (MSK) for all A-IoT devices in Device-to-Reader (D2R) transmission is under discussion, as per Agreement RAN1#118. While MSK offers spectral efficiency and phase continuity, its power consumption and implementation complexity pose significant challenges, particularly for low-power, backscatter-based A-IoT devices. This proposal evaluates the feasibility of MSK and recommends its suitability based on power efficiency, device complexity, and practical implementation constraints.</w:t>
      </w:r>
    </w:p>
    <w:tbl>
      <w:tblPr>
        <w:tblStyle w:val="TableGrid"/>
        <w:tblW w:w="0" w:type="auto"/>
        <w:tblInd w:w="113" w:type="dxa"/>
        <w:tblLook w:val="04A0" w:firstRow="1" w:lastRow="0" w:firstColumn="1" w:lastColumn="0" w:noHBand="0" w:noVBand="1"/>
      </w:tblPr>
      <w:tblGrid>
        <w:gridCol w:w="9463"/>
      </w:tblGrid>
      <w:tr w:rsidR="004120E2" w14:paraId="40DE4F3B" w14:textId="77777777" w:rsidTr="004F136C">
        <w:tc>
          <w:tcPr>
            <w:tcW w:w="9631" w:type="dxa"/>
          </w:tcPr>
          <w:p w14:paraId="72F24BE9" w14:textId="77777777" w:rsidR="004120E2" w:rsidRDefault="004120E2" w:rsidP="004F136C">
            <w:pPr>
              <w:rPr>
                <w:bCs/>
                <w:highlight w:val="green"/>
                <w:lang w:eastAsia="zh-CN"/>
              </w:rPr>
            </w:pPr>
            <w:r>
              <w:rPr>
                <w:bCs/>
                <w:highlight w:val="green"/>
                <w:lang w:eastAsia="zh-CN"/>
              </w:rPr>
              <w:t>Agreement RAN1#116bis</w:t>
            </w:r>
          </w:p>
          <w:p w14:paraId="54572294" w14:textId="77777777" w:rsidR="004120E2" w:rsidRDefault="004120E2" w:rsidP="004F136C">
            <w:pPr>
              <w:rPr>
                <w:bCs/>
                <w:lang w:eastAsia="zh-CN"/>
              </w:rPr>
            </w:pPr>
            <w:r>
              <w:rPr>
                <w:bCs/>
                <w:lang w:eastAsia="zh-CN"/>
              </w:rPr>
              <w:t>Study for all devices the following for D2R baseband modulation, for potential down-selection:</w:t>
            </w:r>
          </w:p>
          <w:p w14:paraId="2DD66833" w14:textId="77777777" w:rsidR="004120E2" w:rsidRDefault="004120E2" w:rsidP="004120E2">
            <w:pPr>
              <w:numPr>
                <w:ilvl w:val="0"/>
                <w:numId w:val="4"/>
              </w:numPr>
              <w:spacing w:after="0" w:line="240" w:lineRule="auto"/>
              <w:rPr>
                <w:rFonts w:eastAsia="DengXian"/>
                <w:bCs/>
                <w:lang w:eastAsia="zh-CN"/>
              </w:rPr>
            </w:pPr>
            <w:r>
              <w:rPr>
                <w:rFonts w:eastAsia="DengXian"/>
                <w:bCs/>
                <w:lang w:eastAsia="zh-CN"/>
              </w:rPr>
              <w:t>OOK</w:t>
            </w:r>
          </w:p>
          <w:p w14:paraId="15683D9A" w14:textId="77777777" w:rsidR="004120E2" w:rsidRDefault="004120E2" w:rsidP="004120E2">
            <w:pPr>
              <w:numPr>
                <w:ilvl w:val="0"/>
                <w:numId w:val="4"/>
              </w:numPr>
              <w:spacing w:after="0" w:line="240" w:lineRule="auto"/>
              <w:rPr>
                <w:rFonts w:eastAsia="DengXian"/>
                <w:bCs/>
                <w:lang w:eastAsia="zh-CN"/>
              </w:rPr>
            </w:pPr>
            <w:r>
              <w:rPr>
                <w:rFonts w:eastAsia="DengXian"/>
                <w:bCs/>
                <w:lang w:eastAsia="zh-CN"/>
              </w:rPr>
              <w:t>Binary PSK</w:t>
            </w:r>
          </w:p>
          <w:p w14:paraId="5B1004F3" w14:textId="77777777" w:rsidR="004120E2" w:rsidRDefault="004120E2" w:rsidP="004120E2">
            <w:pPr>
              <w:numPr>
                <w:ilvl w:val="0"/>
                <w:numId w:val="4"/>
              </w:numPr>
              <w:spacing w:after="0" w:line="240" w:lineRule="auto"/>
              <w:rPr>
                <w:rFonts w:eastAsia="DengXian"/>
                <w:bCs/>
                <w:lang w:eastAsia="zh-CN"/>
              </w:rPr>
            </w:pPr>
            <w:r>
              <w:rPr>
                <w:rFonts w:eastAsia="DengXian"/>
                <w:bCs/>
                <w:lang w:eastAsia="zh-CN"/>
              </w:rPr>
              <w:t>Binary FSK</w:t>
            </w:r>
          </w:p>
          <w:p w14:paraId="109ACD79" w14:textId="77777777" w:rsidR="004120E2" w:rsidRDefault="004120E2" w:rsidP="004120E2">
            <w:pPr>
              <w:numPr>
                <w:ilvl w:val="1"/>
                <w:numId w:val="4"/>
              </w:numPr>
              <w:spacing w:after="0" w:line="240" w:lineRule="auto"/>
              <w:rPr>
                <w:rFonts w:eastAsia="DengXian"/>
                <w:bCs/>
                <w:lang w:eastAsia="zh-CN"/>
              </w:rPr>
            </w:pPr>
            <w:r>
              <w:rPr>
                <w:rFonts w:eastAsia="DengXian"/>
                <w:bCs/>
                <w:lang w:eastAsia="zh-CN"/>
              </w:rPr>
              <w:t>Strive to identify one variant of Binary FSK to study further</w:t>
            </w:r>
          </w:p>
          <w:p w14:paraId="1DC963B7" w14:textId="77777777" w:rsidR="004120E2" w:rsidRDefault="004120E2" w:rsidP="004F136C">
            <w:pPr>
              <w:rPr>
                <w:rFonts w:eastAsiaTheme="minorEastAsia"/>
                <w:bCs/>
                <w:highlight w:val="green"/>
                <w:lang w:eastAsia="zh-CN"/>
              </w:rPr>
            </w:pPr>
          </w:p>
          <w:p w14:paraId="52032544" w14:textId="77777777" w:rsidR="004120E2" w:rsidRDefault="004120E2" w:rsidP="004F136C">
            <w:pPr>
              <w:rPr>
                <w:bCs/>
                <w:lang w:eastAsia="zh-CN"/>
              </w:rPr>
            </w:pPr>
            <w:r>
              <w:rPr>
                <w:bCs/>
                <w:highlight w:val="green"/>
                <w:lang w:eastAsia="zh-CN"/>
              </w:rPr>
              <w:lastRenderedPageBreak/>
              <w:t>Agreement RAN1#118</w:t>
            </w:r>
          </w:p>
          <w:p w14:paraId="5DB98DF9" w14:textId="77777777" w:rsidR="004120E2" w:rsidRDefault="004120E2" w:rsidP="004120E2">
            <w:pPr>
              <w:numPr>
                <w:ilvl w:val="0"/>
                <w:numId w:val="4"/>
              </w:numPr>
              <w:spacing w:after="0" w:line="240" w:lineRule="auto"/>
              <w:rPr>
                <w:bCs/>
                <w:lang w:eastAsia="zh-CN"/>
              </w:rPr>
            </w:pPr>
            <w:r>
              <w:rPr>
                <w:bCs/>
                <w:lang w:eastAsia="zh-CN"/>
              </w:rPr>
              <w:t>OOK and Binary PSK for baseband modulation are feasible for D2R for all devices.</w:t>
            </w:r>
          </w:p>
          <w:p w14:paraId="3288755B" w14:textId="77777777" w:rsidR="004120E2" w:rsidRDefault="004120E2" w:rsidP="004120E2">
            <w:pPr>
              <w:numPr>
                <w:ilvl w:val="0"/>
                <w:numId w:val="4"/>
              </w:numPr>
              <w:spacing w:after="0" w:line="240" w:lineRule="auto"/>
              <w:rPr>
                <w:bCs/>
                <w:lang w:eastAsia="zh-CN"/>
              </w:rPr>
            </w:pPr>
            <w:r>
              <w:rPr>
                <w:rFonts w:eastAsia="DengXian"/>
                <w:bCs/>
                <w:lang w:eastAsia="zh-CN"/>
              </w:rPr>
              <w:t xml:space="preserve">The variant of Binary FSK to study further for all devices is identified as </w:t>
            </w:r>
            <w:r>
              <w:rPr>
                <w:bCs/>
                <w:lang w:eastAsia="zh-CN"/>
              </w:rPr>
              <w:t>MSK (and not GMSK)</w:t>
            </w:r>
          </w:p>
          <w:p w14:paraId="380AED1D" w14:textId="77777777" w:rsidR="004120E2" w:rsidRDefault="004120E2" w:rsidP="004120E2">
            <w:pPr>
              <w:numPr>
                <w:ilvl w:val="1"/>
                <w:numId w:val="4"/>
              </w:numPr>
              <w:spacing w:after="0" w:line="240" w:lineRule="auto"/>
              <w:rPr>
                <w:bCs/>
                <w:lang w:eastAsia="zh-CN"/>
              </w:rPr>
            </w:pPr>
            <w:r>
              <w:rPr>
                <w:rFonts w:eastAsia="DengXian"/>
                <w:bCs/>
                <w:lang w:eastAsia="zh-CN"/>
              </w:rPr>
              <w:t>FFS: whether MSK is feasible for all devices</w:t>
            </w:r>
          </w:p>
          <w:p w14:paraId="16374F33" w14:textId="77777777" w:rsidR="004120E2" w:rsidRDefault="004120E2" w:rsidP="004F136C">
            <w:pPr>
              <w:rPr>
                <w:rFonts w:eastAsia="DengXian"/>
                <w:bCs/>
                <w:lang w:eastAsia="zh-CN"/>
              </w:rPr>
            </w:pPr>
          </w:p>
          <w:p w14:paraId="62E60CF3" w14:textId="77777777" w:rsidR="004120E2" w:rsidRDefault="004120E2" w:rsidP="004F136C">
            <w:pPr>
              <w:rPr>
                <w:bCs/>
                <w:lang w:eastAsia="zh-CN"/>
              </w:rPr>
            </w:pPr>
            <w:r>
              <w:rPr>
                <w:bCs/>
                <w:highlight w:val="green"/>
                <w:lang w:eastAsia="zh-CN"/>
              </w:rPr>
              <w:t>Agreement RAN1#118bis</w:t>
            </w:r>
          </w:p>
          <w:p w14:paraId="2E8BB3AD" w14:textId="77777777" w:rsidR="004120E2" w:rsidRDefault="004120E2" w:rsidP="004F136C">
            <w:pPr>
              <w:rPr>
                <w:bCs/>
                <w:lang w:eastAsia="zh-CN"/>
              </w:rPr>
            </w:pPr>
            <w:r>
              <w:rPr>
                <w:bCs/>
                <w:lang w:eastAsia="zh-CN"/>
              </w:rPr>
              <w:t xml:space="preserve">2SB modulation is feasible for D2R transmission for all devices. </w:t>
            </w:r>
          </w:p>
          <w:p w14:paraId="4078AED1" w14:textId="77777777" w:rsidR="004120E2" w:rsidRDefault="004120E2" w:rsidP="004120E2">
            <w:pPr>
              <w:numPr>
                <w:ilvl w:val="0"/>
                <w:numId w:val="5"/>
              </w:numPr>
              <w:spacing w:after="0" w:line="240" w:lineRule="auto"/>
              <w:jc w:val="left"/>
              <w:rPr>
                <w:bCs/>
                <w:lang w:eastAsia="zh-CN"/>
              </w:rPr>
            </w:pPr>
            <w:r>
              <w:rPr>
                <w:bCs/>
                <w:lang w:eastAsia="zh-CN"/>
              </w:rPr>
              <w:t>Feasibility and necessity of 1SB would depend on the impacts due to issues including: device-side filtering requirements (</w:t>
            </w:r>
            <w:proofErr w:type="gramStart"/>
            <w:r>
              <w:rPr>
                <w:bCs/>
                <w:lang w:eastAsia="zh-CN"/>
              </w:rPr>
              <w:t>i.e.</w:t>
            </w:r>
            <w:proofErr w:type="gramEnd"/>
            <w:r>
              <w:rPr>
                <w:bCs/>
                <w:lang w:eastAsia="zh-CN"/>
              </w:rPr>
              <w:t xml:space="preserve"> image suppression), RF resource usage / spectral efficiency, etc.</w:t>
            </w:r>
          </w:p>
          <w:p w14:paraId="70D75FE4" w14:textId="77777777" w:rsidR="004120E2" w:rsidRDefault="004120E2" w:rsidP="004F136C">
            <w:pPr>
              <w:rPr>
                <w:rFonts w:eastAsia="DengXian"/>
                <w:bCs/>
                <w:lang w:eastAsia="zh-CN"/>
              </w:rPr>
            </w:pPr>
          </w:p>
          <w:p w14:paraId="1186911C" w14:textId="77777777" w:rsidR="004120E2" w:rsidRDefault="004120E2" w:rsidP="004F136C">
            <w:pPr>
              <w:rPr>
                <w:bCs/>
                <w:highlight w:val="green"/>
                <w:lang w:eastAsia="zh-CN"/>
              </w:rPr>
            </w:pPr>
            <w:r>
              <w:rPr>
                <w:bCs/>
                <w:highlight w:val="green"/>
                <w:lang w:eastAsia="zh-CN"/>
              </w:rPr>
              <w:t>Agreement RAN1#118bis</w:t>
            </w:r>
          </w:p>
          <w:p w14:paraId="7279AC92" w14:textId="77777777" w:rsidR="004120E2" w:rsidRDefault="004120E2" w:rsidP="004F136C">
            <w:pPr>
              <w:rPr>
                <w:rFonts w:eastAsia="Calibri"/>
                <w:i/>
                <w:iCs/>
              </w:rPr>
            </w:pPr>
            <w:r>
              <w:rPr>
                <w:rFonts w:eastAsia="Calibri"/>
                <w:i/>
                <w:iCs/>
              </w:rPr>
              <w:t>{A TP on MSK was agreed. Omitted here}.</w:t>
            </w:r>
          </w:p>
        </w:tc>
      </w:tr>
    </w:tbl>
    <w:p w14:paraId="2B925D61" w14:textId="2BE0747D" w:rsidR="004120E2" w:rsidRDefault="004120E2" w:rsidP="004120E2">
      <w:pPr>
        <w:pStyle w:val="Heading3"/>
        <w:rPr>
          <w:rFonts w:eastAsiaTheme="minorEastAsia"/>
          <w:b/>
          <w:bCs/>
          <w:color w:val="000000" w:themeColor="text1"/>
          <w:lang w:eastAsia="zh-CN"/>
        </w:rPr>
      </w:pPr>
      <w:r w:rsidRPr="004120E2">
        <w:rPr>
          <w:rFonts w:eastAsiaTheme="minorEastAsia"/>
          <w:b/>
          <w:bCs/>
          <w:color w:val="000000" w:themeColor="text1"/>
          <w:lang w:eastAsia="zh-CN"/>
        </w:rPr>
        <w:lastRenderedPageBreak/>
        <w:t>2.1.1</w:t>
      </w:r>
      <w:r>
        <w:rPr>
          <w:rFonts w:eastAsiaTheme="minorEastAsia"/>
          <w:b/>
          <w:bCs/>
          <w:color w:val="000000" w:themeColor="text1"/>
          <w:lang w:eastAsia="zh-CN"/>
        </w:rPr>
        <w:t xml:space="preserve"> Analysis of MSK Feasibility</w:t>
      </w:r>
    </w:p>
    <w:p w14:paraId="049825B8" w14:textId="77777777" w:rsidR="00C93812" w:rsidRDefault="00C93812" w:rsidP="00EB1F7C">
      <w:pPr>
        <w:pStyle w:val="ListParagraph"/>
        <w:numPr>
          <w:ilvl w:val="0"/>
          <w:numId w:val="6"/>
        </w:numPr>
        <w:ind w:left="900"/>
        <w:rPr>
          <w:sz w:val="24"/>
          <w:szCs w:val="24"/>
          <w:lang w:eastAsia="zh-CN"/>
        </w:rPr>
      </w:pPr>
      <w:r w:rsidRPr="00C93812">
        <w:rPr>
          <w:sz w:val="24"/>
          <w:szCs w:val="24"/>
          <w:lang w:eastAsia="zh-CN"/>
        </w:rPr>
        <w:t>Power Consumption Constraints</w:t>
      </w:r>
      <w:r>
        <w:rPr>
          <w:sz w:val="24"/>
          <w:szCs w:val="24"/>
          <w:lang w:eastAsia="zh-CN"/>
        </w:rPr>
        <w:t xml:space="preserve">: </w:t>
      </w:r>
      <w:r w:rsidRPr="00C93812">
        <w:rPr>
          <w:sz w:val="24"/>
          <w:szCs w:val="24"/>
          <w:lang w:eastAsia="zh-CN"/>
        </w:rPr>
        <w:t xml:space="preserve">A-IoT devices are power-constrained, relying on energy harvesting or ultra-low-power designs. </w:t>
      </w:r>
    </w:p>
    <w:p w14:paraId="5CE1B534" w14:textId="5BEBC33B" w:rsidR="004120E2" w:rsidRDefault="00C93812" w:rsidP="00EB1F7C">
      <w:pPr>
        <w:pStyle w:val="ListParagraph"/>
        <w:numPr>
          <w:ilvl w:val="0"/>
          <w:numId w:val="6"/>
        </w:numPr>
        <w:ind w:left="900"/>
        <w:rPr>
          <w:sz w:val="24"/>
          <w:szCs w:val="24"/>
          <w:lang w:eastAsia="zh-CN"/>
        </w:rPr>
      </w:pPr>
      <w:r w:rsidRPr="00C93812">
        <w:rPr>
          <w:sz w:val="24"/>
          <w:szCs w:val="24"/>
          <w:lang w:eastAsia="zh-CN"/>
        </w:rPr>
        <w:t xml:space="preserve">MSK implementation requires: </w:t>
      </w:r>
      <w:r w:rsidRPr="00C93812">
        <w:rPr>
          <w:b/>
          <w:bCs/>
          <w:sz w:val="24"/>
          <w:szCs w:val="24"/>
          <w:lang w:eastAsia="zh-CN"/>
        </w:rPr>
        <w:t>Continuous impedance switching</w:t>
      </w:r>
      <w:r w:rsidRPr="00C93812">
        <w:rPr>
          <w:sz w:val="24"/>
          <w:szCs w:val="24"/>
          <w:lang w:eastAsia="zh-CN"/>
        </w:rPr>
        <w:t>, which increases circuit activity and power consumption. Higher computational complexity in the demodulator compared to simpler schemes like OOK or BPSK. Non-negligible RF power overhead, particularly in backscatter-based D2R transmission.</w:t>
      </w:r>
    </w:p>
    <w:p w14:paraId="7EADA1E5" w14:textId="1EE89986" w:rsidR="00C93812" w:rsidRDefault="00C93812" w:rsidP="00EB1F7C">
      <w:pPr>
        <w:ind w:left="900"/>
        <w:rPr>
          <w:sz w:val="24"/>
          <w:szCs w:val="24"/>
          <w:lang w:eastAsia="zh-CN"/>
        </w:rPr>
      </w:pPr>
      <w:r w:rsidRPr="00C93812">
        <w:rPr>
          <w:sz w:val="24"/>
          <w:szCs w:val="24"/>
          <w:lang w:eastAsia="zh-CN"/>
        </w:rPr>
        <w:t>Given these factors, MSK introduces additional power demands that conflict with the low-power objectives of A-IoT</w:t>
      </w:r>
    </w:p>
    <w:p w14:paraId="5C566984" w14:textId="18E5B170" w:rsidR="00C93812" w:rsidRDefault="00C93812" w:rsidP="00C93812">
      <w:pPr>
        <w:pStyle w:val="Heading3"/>
        <w:rPr>
          <w:b/>
          <w:bCs/>
          <w:color w:val="000000" w:themeColor="text1"/>
          <w:lang w:eastAsia="zh-CN"/>
        </w:rPr>
      </w:pPr>
      <w:r w:rsidRPr="00C93812">
        <w:rPr>
          <w:b/>
          <w:bCs/>
          <w:color w:val="000000" w:themeColor="text1"/>
          <w:lang w:eastAsia="zh-CN"/>
        </w:rPr>
        <w:t>2.1.2</w:t>
      </w:r>
      <w:r>
        <w:rPr>
          <w:b/>
          <w:bCs/>
          <w:color w:val="000000" w:themeColor="text1"/>
          <w:lang w:eastAsia="zh-CN"/>
        </w:rPr>
        <w:t xml:space="preserve"> Energy Consumption </w:t>
      </w:r>
      <w:r w:rsidR="00BC4DCD">
        <w:rPr>
          <w:b/>
          <w:bCs/>
          <w:color w:val="000000" w:themeColor="text1"/>
          <w:lang w:eastAsia="zh-CN"/>
        </w:rPr>
        <w:t>Comparison</w:t>
      </w:r>
    </w:p>
    <w:p w14:paraId="7E31BD78" w14:textId="6ABC605B" w:rsidR="00EB1F7C" w:rsidRPr="00EB1F7C" w:rsidRDefault="00C93812" w:rsidP="00EB1F7C">
      <w:pPr>
        <w:pStyle w:val="ListParagraph"/>
        <w:numPr>
          <w:ilvl w:val="0"/>
          <w:numId w:val="7"/>
        </w:numPr>
        <w:ind w:left="900"/>
        <w:rPr>
          <w:b/>
          <w:bCs/>
          <w:sz w:val="24"/>
          <w:szCs w:val="24"/>
          <w:lang w:eastAsia="zh-CN"/>
        </w:rPr>
      </w:pPr>
      <w:r w:rsidRPr="00C93812">
        <w:rPr>
          <w:b/>
          <w:bCs/>
          <w:sz w:val="24"/>
          <w:szCs w:val="24"/>
          <w:lang w:eastAsia="zh-CN"/>
        </w:rPr>
        <w:t>Device-1</w:t>
      </w:r>
      <w:r w:rsidR="00FF75FC">
        <w:rPr>
          <w:b/>
          <w:bCs/>
          <w:sz w:val="24"/>
          <w:szCs w:val="24"/>
          <w:lang w:eastAsia="zh-CN"/>
        </w:rPr>
        <w:t xml:space="preserve"> </w:t>
      </w:r>
      <w:r w:rsidRPr="00C93812">
        <w:rPr>
          <w:b/>
          <w:bCs/>
          <w:sz w:val="24"/>
          <w:szCs w:val="24"/>
          <w:lang w:eastAsia="zh-CN"/>
        </w:rPr>
        <w:t>(</w:t>
      </w:r>
      <w:r w:rsidRPr="00C93812">
        <w:rPr>
          <w:rFonts w:eastAsia="DengXian"/>
          <w:b/>
          <w:bCs/>
        </w:rPr>
        <w:t xml:space="preserve">~1 </w:t>
      </w:r>
      <w:r w:rsidRPr="00C93812">
        <w:rPr>
          <w:rFonts w:eastAsia="DengXian"/>
          <w:b/>
          <w:bCs/>
          <w:i/>
          <w:iCs/>
        </w:rPr>
        <w:t>µ</w:t>
      </w:r>
      <w:r w:rsidRPr="00C93812">
        <w:rPr>
          <w:rFonts w:eastAsia="DengXian"/>
          <w:b/>
          <w:bCs/>
        </w:rPr>
        <w:t>W</w:t>
      </w:r>
      <w:r>
        <w:rPr>
          <w:b/>
          <w:bCs/>
          <w:sz w:val="24"/>
          <w:szCs w:val="24"/>
          <w:lang w:eastAsia="zh-CN"/>
        </w:rPr>
        <w:t>)</w:t>
      </w:r>
      <w:r w:rsidRPr="00C93812">
        <w:rPr>
          <w:b/>
          <w:bCs/>
          <w:sz w:val="24"/>
          <w:szCs w:val="24"/>
          <w:lang w:eastAsia="zh-CN"/>
        </w:rPr>
        <w:t>:</w:t>
      </w:r>
      <w:r>
        <w:rPr>
          <w:b/>
          <w:bCs/>
          <w:sz w:val="24"/>
          <w:szCs w:val="24"/>
          <w:lang w:eastAsia="zh-CN"/>
        </w:rPr>
        <w:t xml:space="preserve"> </w:t>
      </w:r>
      <w:r w:rsidRPr="00C93812">
        <w:rPr>
          <w:sz w:val="24"/>
          <w:szCs w:val="24"/>
          <w:lang w:eastAsia="zh-CN"/>
        </w:rPr>
        <w:t xml:space="preserve">Runs on minimal power using energy harvesting. OOK is the most suitable since it transmits only when needed (duty cycle </w:t>
      </w:r>
      <w:r w:rsidR="00CD5EFF" w:rsidRPr="00741BD6">
        <w:rPr>
          <w:b/>
          <w:bCs/>
          <w:i/>
          <w:iCs/>
          <w:sz w:val="24"/>
          <w:szCs w:val="24"/>
          <w:lang w:eastAsia="zh-CN"/>
        </w:rPr>
        <w:t>d</w:t>
      </w:r>
      <w:r w:rsidRPr="00C93812">
        <w:rPr>
          <w:sz w:val="24"/>
          <w:szCs w:val="24"/>
          <w:lang w:eastAsia="zh-CN"/>
        </w:rPr>
        <w:t>), reducing energy consumption</w:t>
      </w:r>
      <w:r w:rsidR="00F17FCF">
        <w:rPr>
          <w:sz w:val="24"/>
          <w:szCs w:val="24"/>
          <w:lang w:eastAsia="zh-CN"/>
        </w:rPr>
        <w:t xml:space="preserve">. </w:t>
      </w:r>
      <w:r w:rsidR="00F17FCF">
        <w:rPr>
          <w:rFonts w:eastAsia="DengXian"/>
          <w:sz w:val="24"/>
          <w:szCs w:val="24"/>
        </w:rPr>
        <w:t xml:space="preserve">The </w:t>
      </w:r>
      <w:r w:rsidR="00F17FCF" w:rsidRPr="00741BD6">
        <w:rPr>
          <w:sz w:val="24"/>
          <w:szCs w:val="24"/>
          <w:lang w:eastAsia="zh-CN"/>
        </w:rPr>
        <w:t xml:space="preserve">energy consumed while </w:t>
      </w:r>
      <w:r w:rsidR="00F17FCF">
        <w:rPr>
          <w:sz w:val="24"/>
          <w:szCs w:val="24"/>
          <w:lang w:eastAsia="zh-CN"/>
        </w:rPr>
        <w:t>performing</w:t>
      </w:r>
      <w:r w:rsidR="00F17FCF" w:rsidRPr="00741BD6">
        <w:rPr>
          <w:sz w:val="24"/>
          <w:szCs w:val="24"/>
          <w:lang w:eastAsia="zh-CN"/>
        </w:rPr>
        <w:t xml:space="preserve"> </w:t>
      </w:r>
      <w:r w:rsidR="00F17FCF">
        <w:rPr>
          <w:sz w:val="24"/>
          <w:szCs w:val="24"/>
          <w:lang w:eastAsia="zh-CN"/>
        </w:rPr>
        <w:t>OOK</w:t>
      </w:r>
      <w:r w:rsidR="00F17FCF" w:rsidRPr="00741BD6">
        <w:rPr>
          <w:sz w:val="24"/>
          <w:szCs w:val="24"/>
          <w:lang w:eastAsia="zh-CN"/>
        </w:rPr>
        <w:t xml:space="preserve"> modulation</w:t>
      </w:r>
      <w:r w:rsidR="00F17FCF">
        <w:rPr>
          <w:sz w:val="24"/>
          <w:szCs w:val="24"/>
          <w:lang w:eastAsia="zh-CN"/>
        </w:rPr>
        <w:t xml:space="preserve"> is given by</w:t>
      </w:r>
    </w:p>
    <w:p w14:paraId="0C719A7A" w14:textId="597E35D8" w:rsidR="00CD5EFF" w:rsidRPr="00741BD6" w:rsidRDefault="00EF3044" w:rsidP="00EB1F7C">
      <w:pPr>
        <w:pStyle w:val="ListParagraph"/>
        <w:ind w:left="900"/>
        <w:jc w:val="center"/>
        <w:rPr>
          <w:b/>
          <w:bCs/>
          <w:i/>
          <w:sz w:val="24"/>
          <w:szCs w:val="24"/>
          <w:lang w:eastAsia="zh-CN"/>
        </w:rPr>
      </w:pP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E</m:t>
            </m:r>
          </m:e>
          <m:sub>
            <m:r>
              <m:rPr>
                <m:sty m:val="bi"/>
              </m:rPr>
              <w:rPr>
                <w:rFonts w:ascii="Cambria Math" w:hAnsi="Cambria Math"/>
                <w:sz w:val="24"/>
                <w:szCs w:val="24"/>
                <w:lang w:eastAsia="zh-CN"/>
              </w:rPr>
              <m:t>OOK</m:t>
            </m:r>
          </m:sub>
        </m:sSub>
        <m:r>
          <m:rPr>
            <m:sty m:val="bi"/>
          </m:rPr>
          <w:rPr>
            <w:rFonts w:ascii="Cambria Math" w:hAnsi="Cambria Math"/>
            <w:sz w:val="24"/>
            <w:szCs w:val="24"/>
            <w:lang w:eastAsia="zh-CN"/>
          </w:rPr>
          <m:t xml:space="preserve">= </m:t>
        </m:r>
      </m:oMath>
      <w:r w:rsidR="00EA5255" w:rsidRPr="00741BD6">
        <w:rPr>
          <w:b/>
          <w:bCs/>
          <w:i/>
          <w:sz w:val="24"/>
          <w:szCs w:val="24"/>
          <w:lang w:eastAsia="zh-CN"/>
        </w:rPr>
        <w:t>d.</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P</m:t>
            </m:r>
          </m:e>
          <m:sub>
            <m:r>
              <m:rPr>
                <m:sty m:val="bi"/>
              </m:rPr>
              <w:rPr>
                <w:rFonts w:ascii="Cambria Math" w:hAnsi="Cambria Math"/>
                <w:sz w:val="24"/>
                <w:szCs w:val="24"/>
                <w:lang w:eastAsia="zh-CN"/>
              </w:rPr>
              <m:t>Tx</m:t>
            </m:r>
          </m:sub>
        </m:sSub>
      </m:oMath>
      <w:r w:rsidR="00EA5255" w:rsidRPr="00741BD6">
        <w:rPr>
          <w:b/>
          <w:bCs/>
          <w:i/>
          <w:sz w:val="24"/>
          <w:szCs w:val="24"/>
          <w:lang w:eastAsia="zh-CN"/>
        </w:rPr>
        <w:t>.</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T</m:t>
            </m:r>
          </m:e>
          <m:sub>
            <m:r>
              <m:rPr>
                <m:sty m:val="bi"/>
              </m:rPr>
              <w:rPr>
                <w:rFonts w:ascii="Cambria Math" w:hAnsi="Cambria Math"/>
                <w:sz w:val="24"/>
                <w:szCs w:val="24"/>
                <w:lang w:eastAsia="zh-CN"/>
              </w:rPr>
              <m:t>Tx</m:t>
            </m:r>
          </m:sub>
        </m:sSub>
      </m:oMath>
    </w:p>
    <w:p w14:paraId="4FB5FF14" w14:textId="2513FCDD" w:rsidR="00C93812" w:rsidRDefault="00F17FCF" w:rsidP="00EB1F7C">
      <w:pPr>
        <w:pStyle w:val="ListParagraph"/>
        <w:ind w:left="900"/>
        <w:rPr>
          <w:sz w:val="24"/>
          <w:szCs w:val="24"/>
          <w:lang w:eastAsia="zh-CN"/>
        </w:rPr>
      </w:pPr>
      <w:r>
        <w:rPr>
          <w:sz w:val="24"/>
          <w:szCs w:val="24"/>
          <w:lang w:eastAsia="zh-CN"/>
        </w:rPr>
        <w:t>w</w:t>
      </w:r>
      <w:r w:rsidR="00C93812" w:rsidRPr="00C93812">
        <w:rPr>
          <w:sz w:val="24"/>
          <w:szCs w:val="24"/>
          <w:lang w:eastAsia="zh-CN"/>
        </w:rPr>
        <w:t>here</w:t>
      </w:r>
      <w:r>
        <w:rPr>
          <w:sz w:val="24"/>
          <w:szCs w:val="24"/>
          <w:lang w:eastAsia="zh-CN"/>
        </w:rPr>
        <w:t xml:space="preserv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P</m:t>
            </m:r>
          </m:e>
          <m:sub>
            <m:r>
              <m:rPr>
                <m:sty m:val="bi"/>
              </m:rPr>
              <w:rPr>
                <w:rFonts w:ascii="Cambria Math" w:hAnsi="Cambria Math"/>
                <w:sz w:val="24"/>
                <w:szCs w:val="24"/>
                <w:lang w:eastAsia="zh-CN"/>
              </w:rPr>
              <m:t>Tx</m:t>
            </m:r>
          </m:sub>
        </m:sSub>
      </m:oMath>
      <w:r>
        <w:rPr>
          <w:sz w:val="24"/>
          <w:szCs w:val="24"/>
          <w:lang w:eastAsia="zh-CN"/>
        </w:rPr>
        <w:t xml:space="preserve"> is the power required for the transmission,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T</m:t>
            </m:r>
          </m:e>
          <m:sub>
            <m:r>
              <m:rPr>
                <m:sty m:val="bi"/>
              </m:rPr>
              <w:rPr>
                <w:rFonts w:ascii="Cambria Math" w:hAnsi="Cambria Math"/>
                <w:sz w:val="24"/>
                <w:szCs w:val="24"/>
                <w:lang w:eastAsia="zh-CN"/>
              </w:rPr>
              <m:t>Tx</m:t>
            </m:r>
          </m:sub>
        </m:sSub>
      </m:oMath>
      <w:r>
        <w:rPr>
          <w:sz w:val="24"/>
          <w:szCs w:val="24"/>
          <w:lang w:eastAsia="zh-CN"/>
        </w:rPr>
        <w:t xml:space="preserve"> is the duration of </w:t>
      </w:r>
      <w:proofErr w:type="gramStart"/>
      <w:r>
        <w:rPr>
          <w:sz w:val="24"/>
          <w:szCs w:val="24"/>
          <w:lang w:eastAsia="zh-CN"/>
        </w:rPr>
        <w:t>transmission.</w:t>
      </w:r>
      <w:proofErr w:type="gramEnd"/>
      <w:r w:rsidR="00CD5EFF">
        <w:rPr>
          <w:sz w:val="24"/>
          <w:szCs w:val="24"/>
          <w:lang w:eastAsia="zh-CN"/>
        </w:rPr>
        <w:t xml:space="preserve"> </w:t>
      </w:r>
      <w:r w:rsidR="00CD5EFF" w:rsidRPr="00741BD6">
        <w:rPr>
          <w:b/>
          <w:bCs/>
          <w:i/>
          <w:iCs/>
          <w:sz w:val="24"/>
          <w:szCs w:val="24"/>
          <w:lang w:eastAsia="zh-CN"/>
        </w:rPr>
        <w:t>d</w:t>
      </w:r>
      <w:r w:rsidR="00C93812" w:rsidRPr="00C93812">
        <w:rPr>
          <w:sz w:val="24"/>
          <w:szCs w:val="24"/>
          <w:lang w:eastAsia="zh-CN"/>
        </w:rPr>
        <w:t xml:space="preserve"> is typically low, making OOK the most energy-efficient</w:t>
      </w:r>
      <w:r w:rsidR="00CD5EFF">
        <w:rPr>
          <w:sz w:val="24"/>
          <w:szCs w:val="24"/>
          <w:lang w:eastAsia="zh-CN"/>
        </w:rPr>
        <w:t>.</w:t>
      </w:r>
    </w:p>
    <w:p w14:paraId="6FEEBCDB" w14:textId="47DD3C73" w:rsidR="00CD5EFF" w:rsidRDefault="00CD5EFF" w:rsidP="00EB1F7C">
      <w:pPr>
        <w:pStyle w:val="ListParagraph"/>
        <w:ind w:left="900"/>
        <w:rPr>
          <w:sz w:val="24"/>
          <w:szCs w:val="24"/>
          <w:lang w:eastAsia="zh-CN"/>
        </w:rPr>
      </w:pPr>
    </w:p>
    <w:p w14:paraId="3F1B1540" w14:textId="24877B9B" w:rsidR="00EB1F7C" w:rsidRPr="00EB1F7C" w:rsidRDefault="00CD5EFF" w:rsidP="00EB1F7C">
      <w:pPr>
        <w:pStyle w:val="ListParagraph"/>
        <w:numPr>
          <w:ilvl w:val="0"/>
          <w:numId w:val="7"/>
        </w:numPr>
        <w:ind w:left="900"/>
        <w:rPr>
          <w:b/>
          <w:bCs/>
          <w:sz w:val="24"/>
          <w:szCs w:val="24"/>
          <w:lang w:eastAsia="zh-CN"/>
        </w:rPr>
      </w:pPr>
      <w:r w:rsidRPr="00CD5EFF">
        <w:rPr>
          <w:b/>
          <w:bCs/>
          <w:sz w:val="24"/>
          <w:szCs w:val="24"/>
          <w:lang w:eastAsia="zh-CN"/>
        </w:rPr>
        <w:t>Device 2a</w:t>
      </w:r>
      <w:r w:rsidR="00BC4DCD">
        <w:rPr>
          <w:b/>
          <w:bCs/>
          <w:sz w:val="24"/>
          <w:szCs w:val="24"/>
          <w:lang w:eastAsia="zh-CN"/>
        </w:rPr>
        <w:t xml:space="preserve"> </w:t>
      </w:r>
      <w:r w:rsidRPr="00CD5EFF">
        <w:rPr>
          <w:b/>
          <w:bCs/>
          <w:sz w:val="24"/>
          <w:szCs w:val="24"/>
          <w:lang w:eastAsia="zh-CN"/>
        </w:rPr>
        <w:t xml:space="preserve">(External carrier wave, </w:t>
      </w:r>
      <w:r w:rsidRPr="00CD5EFF">
        <w:rPr>
          <w:rFonts w:eastAsia="DengXian"/>
          <w:b/>
          <w:bCs/>
          <w:sz w:val="24"/>
          <w:szCs w:val="24"/>
        </w:rPr>
        <w:t xml:space="preserve">~100 </w:t>
      </w:r>
      <w:r w:rsidRPr="00CD5EFF">
        <w:rPr>
          <w:rFonts w:eastAsia="DengXian"/>
          <w:b/>
          <w:bCs/>
          <w:i/>
          <w:iCs/>
          <w:sz w:val="24"/>
          <w:szCs w:val="24"/>
        </w:rPr>
        <w:t>µ</w:t>
      </w:r>
      <w:r w:rsidRPr="00CD5EFF">
        <w:rPr>
          <w:rFonts w:eastAsia="DengXian"/>
          <w:b/>
          <w:bCs/>
          <w:sz w:val="24"/>
          <w:szCs w:val="24"/>
        </w:rPr>
        <w:t xml:space="preserve">W): </w:t>
      </w:r>
      <w:r w:rsidRPr="00CD5EFF">
        <w:rPr>
          <w:rFonts w:eastAsia="DengXian"/>
          <w:sz w:val="24"/>
          <w:szCs w:val="24"/>
        </w:rPr>
        <w:t>Uses backscattering, where power is drawn from the carrier wave. BPSK is more efficient than MSK, but OOK remains the lowest power consumer.</w:t>
      </w:r>
      <w:r w:rsidR="00613467">
        <w:rPr>
          <w:rFonts w:eastAsia="DengXian"/>
          <w:sz w:val="24"/>
          <w:szCs w:val="24"/>
        </w:rPr>
        <w:t xml:space="preserve"> The</w:t>
      </w:r>
      <w:r w:rsidR="00A20A41">
        <w:rPr>
          <w:rFonts w:eastAsia="DengXian"/>
          <w:sz w:val="24"/>
          <w:szCs w:val="24"/>
        </w:rPr>
        <w:t xml:space="preserve"> </w:t>
      </w:r>
      <w:r w:rsidR="00613467" w:rsidRPr="00741BD6">
        <w:rPr>
          <w:sz w:val="24"/>
          <w:szCs w:val="24"/>
          <w:lang w:eastAsia="zh-CN"/>
        </w:rPr>
        <w:t xml:space="preserve">energy consumed while </w:t>
      </w:r>
      <w:r w:rsidR="00613467">
        <w:rPr>
          <w:sz w:val="24"/>
          <w:szCs w:val="24"/>
          <w:lang w:eastAsia="zh-CN"/>
        </w:rPr>
        <w:t>performing</w:t>
      </w:r>
      <w:r w:rsidR="00613467" w:rsidRPr="00741BD6">
        <w:rPr>
          <w:sz w:val="24"/>
          <w:szCs w:val="24"/>
          <w:lang w:eastAsia="zh-CN"/>
        </w:rPr>
        <w:t xml:space="preserve"> BPSK modulation</w:t>
      </w:r>
      <w:r w:rsidR="00613467">
        <w:rPr>
          <w:sz w:val="24"/>
          <w:szCs w:val="24"/>
          <w:lang w:eastAsia="zh-CN"/>
        </w:rPr>
        <w:t xml:space="preserve"> is given by</w:t>
      </w:r>
    </w:p>
    <w:p w14:paraId="6D0DB9A9" w14:textId="197AD76E" w:rsidR="00CD5EFF" w:rsidRPr="00CD5EFF" w:rsidRDefault="00EF3044" w:rsidP="00EB1F7C">
      <w:pPr>
        <w:pStyle w:val="ListParagraph"/>
        <w:ind w:left="900"/>
        <w:jc w:val="center"/>
        <w:rPr>
          <w:b/>
          <w:bCs/>
          <w:sz w:val="24"/>
          <w:szCs w:val="24"/>
          <w:lang w:eastAsia="zh-CN"/>
        </w:rPr>
      </w:pP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E</m:t>
            </m:r>
          </m:e>
          <m:sub>
            <m:r>
              <m:rPr>
                <m:sty m:val="bi"/>
              </m:rPr>
              <w:rPr>
                <w:rFonts w:ascii="Cambria Math" w:hAnsi="Cambria Math"/>
                <w:sz w:val="24"/>
                <w:szCs w:val="24"/>
                <w:lang w:eastAsia="zh-CN"/>
              </w:rPr>
              <m:t>BPSK</m:t>
            </m:r>
          </m:sub>
        </m:sSub>
        <m:r>
          <m:rPr>
            <m:sty m:val="bi"/>
          </m:rPr>
          <w:rPr>
            <w:rFonts w:ascii="Cambria Math" w:hAnsi="Cambria Math"/>
            <w:sz w:val="24"/>
            <w:szCs w:val="24"/>
            <w:lang w:eastAsia="zh-CN"/>
          </w:rPr>
          <m:t xml:space="preserve">= </m:t>
        </m:r>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P</m:t>
            </m:r>
          </m:e>
          <m:sub>
            <m:r>
              <m:rPr>
                <m:sty m:val="bi"/>
              </m:rPr>
              <w:rPr>
                <w:rFonts w:ascii="Cambria Math" w:hAnsi="Cambria Math"/>
                <w:sz w:val="24"/>
                <w:szCs w:val="24"/>
                <w:lang w:eastAsia="zh-CN"/>
              </w:rPr>
              <m:t>Tx</m:t>
            </m:r>
          </m:sub>
        </m:sSub>
      </m:oMath>
      <w:r w:rsidR="005126BC" w:rsidRPr="00EA5255">
        <w:rPr>
          <w:b/>
          <w:bCs/>
          <w:sz w:val="24"/>
          <w:szCs w:val="24"/>
          <w:lang w:eastAsia="zh-CN"/>
        </w:rPr>
        <w:t>.</w:t>
      </w:r>
      <w:r w:rsidR="005126BC" w:rsidRPr="00A20A41">
        <w:rPr>
          <w:b/>
          <w:bCs/>
          <w:i/>
          <w:iCs/>
          <w:sz w:val="24"/>
          <w:szCs w:val="24"/>
          <w:lang w:eastAsia="zh-CN"/>
        </w:rPr>
        <w:t xml:space="preserv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T</m:t>
            </m:r>
          </m:e>
          <m:sub>
            <m:r>
              <m:rPr>
                <m:sty m:val="bi"/>
              </m:rPr>
              <w:rPr>
                <w:rFonts w:ascii="Cambria Math" w:hAnsi="Cambria Math"/>
                <w:sz w:val="24"/>
                <w:szCs w:val="24"/>
                <w:lang w:eastAsia="zh-CN"/>
              </w:rPr>
              <m:t>Tx</m:t>
            </m:r>
          </m:sub>
        </m:sSub>
      </m:oMath>
      <w:r w:rsidR="00A20A41">
        <w:rPr>
          <w:b/>
          <w:bCs/>
          <w:sz w:val="24"/>
          <w:szCs w:val="24"/>
          <w:lang w:eastAsia="zh-CN"/>
        </w:rPr>
        <w:t xml:space="preserve"> </w:t>
      </w:r>
      <w:r w:rsidR="00A20A41" w:rsidRPr="00A20A41">
        <w:rPr>
          <w:b/>
          <w:bCs/>
          <w:sz w:val="24"/>
          <w:szCs w:val="24"/>
          <w:lang w:eastAsia="zh-CN"/>
        </w:rPr>
        <w:t xml:space="preserv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P</m:t>
            </m:r>
          </m:e>
          <m:sub>
            <m:r>
              <m:rPr>
                <m:sty m:val="bi"/>
              </m:rPr>
              <w:rPr>
                <w:rFonts w:ascii="Cambria Math" w:hAnsi="Cambria Math"/>
                <w:sz w:val="24"/>
                <w:szCs w:val="24"/>
                <w:lang w:eastAsia="zh-CN"/>
              </w:rPr>
              <m:t>Circuit</m:t>
            </m:r>
          </m:sub>
        </m:sSub>
        <m:r>
          <m:rPr>
            <m:sty m:val="bi"/>
          </m:rPr>
          <w:rPr>
            <w:rFonts w:ascii="Cambria Math" w:hAnsi="Cambria Math"/>
            <w:sz w:val="24"/>
            <w:szCs w:val="24"/>
            <w:lang w:eastAsia="zh-CN"/>
          </w:rPr>
          <m:t>.</m:t>
        </m:r>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T</m:t>
            </m:r>
          </m:e>
          <m:sub>
            <m:r>
              <m:rPr>
                <m:sty m:val="bi"/>
              </m:rPr>
              <w:rPr>
                <w:rFonts w:ascii="Cambria Math" w:hAnsi="Cambria Math"/>
                <w:sz w:val="24"/>
                <w:szCs w:val="24"/>
                <w:lang w:eastAsia="zh-CN"/>
              </w:rPr>
              <m:t>Circuit</m:t>
            </m:r>
          </m:sub>
        </m:sSub>
      </m:oMath>
    </w:p>
    <w:p w14:paraId="2F8E2042" w14:textId="7F5D416B" w:rsidR="00613467" w:rsidRPr="00613467" w:rsidRDefault="00613467" w:rsidP="00613467">
      <w:pPr>
        <w:pStyle w:val="ListParagraph"/>
        <w:ind w:left="900"/>
        <w:rPr>
          <w:sz w:val="24"/>
          <w:szCs w:val="24"/>
          <w:lang w:eastAsia="zh-CN"/>
        </w:rPr>
      </w:pPr>
      <w:r>
        <w:rPr>
          <w:sz w:val="24"/>
          <w:szCs w:val="24"/>
          <w:lang w:eastAsia="zh-CN"/>
        </w:rPr>
        <w:t xml:space="preserve">where,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P</m:t>
            </m:r>
          </m:e>
          <m:sub>
            <m:r>
              <m:rPr>
                <m:sty m:val="bi"/>
              </m:rPr>
              <w:rPr>
                <w:rFonts w:ascii="Cambria Math" w:hAnsi="Cambria Math"/>
                <w:sz w:val="24"/>
                <w:szCs w:val="24"/>
                <w:lang w:eastAsia="zh-CN"/>
              </w:rPr>
              <m:t>Circuit</m:t>
            </m:r>
          </m:sub>
        </m:sSub>
      </m:oMath>
      <w:r>
        <w:rPr>
          <w:b/>
          <w:bCs/>
          <w:sz w:val="24"/>
          <w:szCs w:val="24"/>
          <w:lang w:eastAsia="zh-CN"/>
        </w:rPr>
        <w:t xml:space="preserve"> </w:t>
      </w:r>
      <w:r>
        <w:rPr>
          <w:sz w:val="24"/>
          <w:szCs w:val="24"/>
          <w:lang w:eastAsia="zh-CN"/>
        </w:rPr>
        <w:t xml:space="preserve">is the circuit power consumption,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T</m:t>
            </m:r>
          </m:e>
          <m:sub>
            <m:r>
              <m:rPr>
                <m:sty m:val="bi"/>
              </m:rPr>
              <w:rPr>
                <w:rFonts w:ascii="Cambria Math" w:hAnsi="Cambria Math"/>
                <w:sz w:val="24"/>
                <w:szCs w:val="24"/>
                <w:lang w:eastAsia="zh-CN"/>
              </w:rPr>
              <m:t>Circuit</m:t>
            </m:r>
          </m:sub>
        </m:sSub>
      </m:oMath>
      <w:r>
        <w:rPr>
          <w:b/>
          <w:bCs/>
          <w:sz w:val="24"/>
          <w:szCs w:val="24"/>
          <w:lang w:eastAsia="zh-CN"/>
        </w:rPr>
        <w:t xml:space="preserve"> </w:t>
      </w:r>
      <w:r>
        <w:rPr>
          <w:sz w:val="24"/>
          <w:szCs w:val="24"/>
          <w:lang w:eastAsia="zh-CN"/>
        </w:rPr>
        <w:t>is circuit active time.</w:t>
      </w:r>
    </w:p>
    <w:p w14:paraId="31B8B0BA" w14:textId="69FF88D6" w:rsidR="00787F2B" w:rsidRDefault="00BC4DCD" w:rsidP="00EB1F7C">
      <w:pPr>
        <w:pStyle w:val="ListParagraph"/>
        <w:ind w:left="900"/>
        <w:rPr>
          <w:sz w:val="24"/>
          <w:szCs w:val="24"/>
          <w:lang w:eastAsia="zh-CN"/>
        </w:rPr>
      </w:pPr>
      <w:r w:rsidRPr="00BC4DCD">
        <w:rPr>
          <w:sz w:val="24"/>
          <w:szCs w:val="24"/>
          <w:lang w:eastAsia="zh-CN"/>
        </w:rPr>
        <w:t xml:space="preserve">BPSK requires phase synchronization, increasing circuit </w:t>
      </w:r>
      <w:r w:rsidR="005126BC" w:rsidRPr="00BC4DCD">
        <w:rPr>
          <w:sz w:val="24"/>
          <w:szCs w:val="24"/>
          <w:lang w:eastAsia="zh-CN"/>
        </w:rPr>
        <w:t>power,</w:t>
      </w:r>
      <w:r w:rsidRPr="00BC4DCD">
        <w:rPr>
          <w:sz w:val="24"/>
          <w:szCs w:val="24"/>
          <w:lang w:eastAsia="zh-CN"/>
        </w:rPr>
        <w:t xml:space="preserve"> making it less </w:t>
      </w:r>
      <w:r w:rsidR="00613467">
        <w:rPr>
          <w:sz w:val="24"/>
          <w:szCs w:val="24"/>
          <w:lang w:eastAsia="zh-CN"/>
        </w:rPr>
        <w:t>energy</w:t>
      </w:r>
      <w:r w:rsidRPr="00BC4DCD">
        <w:rPr>
          <w:sz w:val="24"/>
          <w:szCs w:val="24"/>
          <w:lang w:eastAsia="zh-CN"/>
        </w:rPr>
        <w:t>-efficient than OOK.</w:t>
      </w:r>
    </w:p>
    <w:p w14:paraId="7173435A" w14:textId="77777777" w:rsidR="00787F2B" w:rsidRDefault="005126BC" w:rsidP="00EB1F7C">
      <w:pPr>
        <w:pStyle w:val="ListParagraph"/>
        <w:ind w:left="900"/>
        <w:rPr>
          <w:sz w:val="24"/>
          <w:szCs w:val="24"/>
        </w:rPr>
      </w:pPr>
      <w:r>
        <w:rPr>
          <w:b/>
          <w:bCs/>
          <w:sz w:val="24"/>
          <w:szCs w:val="24"/>
        </w:rPr>
        <w:lastRenderedPageBreak/>
        <w:t xml:space="preserve">Observation 1: </w:t>
      </w:r>
      <w:r w:rsidRPr="00371512">
        <w:rPr>
          <w:sz w:val="24"/>
          <w:szCs w:val="24"/>
        </w:rPr>
        <w:t>OOK consumes the least power and is ideal for ultra-low-power</w:t>
      </w:r>
      <w:r w:rsidR="00787F2B">
        <w:rPr>
          <w:sz w:val="24"/>
          <w:szCs w:val="24"/>
        </w:rPr>
        <w:t xml:space="preserve"> </w:t>
      </w:r>
      <w:r w:rsidRPr="00371512">
        <w:rPr>
          <w:sz w:val="24"/>
          <w:szCs w:val="24"/>
        </w:rPr>
        <w:t>applications, while BPSK offers better noise immunity with moderate power</w:t>
      </w:r>
      <w:r w:rsidR="00787F2B">
        <w:rPr>
          <w:sz w:val="24"/>
          <w:szCs w:val="24"/>
        </w:rPr>
        <w:t xml:space="preserve"> </w:t>
      </w:r>
      <w:r w:rsidRPr="00371512">
        <w:rPr>
          <w:sz w:val="24"/>
          <w:szCs w:val="24"/>
        </w:rPr>
        <w:t>consumption</w:t>
      </w:r>
      <w:r>
        <w:rPr>
          <w:sz w:val="24"/>
          <w:szCs w:val="24"/>
        </w:rPr>
        <w:t>.</w:t>
      </w:r>
    </w:p>
    <w:p w14:paraId="7C186EF9" w14:textId="3262CC93" w:rsidR="005126BC" w:rsidRDefault="005126BC" w:rsidP="00EB1F7C">
      <w:pPr>
        <w:pStyle w:val="ListParagraph"/>
        <w:ind w:left="900"/>
        <w:rPr>
          <w:sz w:val="24"/>
          <w:szCs w:val="24"/>
          <w:lang w:eastAsia="zh-CN"/>
        </w:rPr>
      </w:pPr>
      <w:r w:rsidRPr="00371512">
        <w:rPr>
          <w:b/>
          <w:bCs/>
          <w:sz w:val="24"/>
          <w:szCs w:val="24"/>
        </w:rPr>
        <w:t>Proposal 1:</w:t>
      </w:r>
      <w:r>
        <w:rPr>
          <w:b/>
          <w:bCs/>
          <w:sz w:val="24"/>
          <w:szCs w:val="24"/>
        </w:rPr>
        <w:t xml:space="preserve"> </w:t>
      </w:r>
      <w:r w:rsidR="000629B2" w:rsidRPr="00371512">
        <w:rPr>
          <w:sz w:val="24"/>
          <w:szCs w:val="24"/>
        </w:rPr>
        <w:t>Prioritiz</w:t>
      </w:r>
      <w:r w:rsidR="000629B2">
        <w:rPr>
          <w:sz w:val="24"/>
          <w:szCs w:val="24"/>
        </w:rPr>
        <w:t>ing the</w:t>
      </w:r>
      <w:r w:rsidRPr="00371512">
        <w:rPr>
          <w:sz w:val="24"/>
          <w:szCs w:val="24"/>
        </w:rPr>
        <w:t xml:space="preserve"> OOK and BPSK </w:t>
      </w:r>
      <w:r w:rsidR="000629B2">
        <w:rPr>
          <w:sz w:val="24"/>
          <w:szCs w:val="24"/>
        </w:rPr>
        <w:t xml:space="preserve">modulation </w:t>
      </w:r>
      <w:r w:rsidRPr="00371512">
        <w:rPr>
          <w:sz w:val="24"/>
          <w:szCs w:val="24"/>
        </w:rPr>
        <w:t>for</w:t>
      </w:r>
      <w:r>
        <w:rPr>
          <w:sz w:val="24"/>
          <w:szCs w:val="24"/>
        </w:rPr>
        <w:t xml:space="preserve"> device-1 and device-2a</w:t>
      </w:r>
      <w:r w:rsidRPr="00371512">
        <w:rPr>
          <w:sz w:val="24"/>
          <w:szCs w:val="24"/>
        </w:rPr>
        <w:t xml:space="preserve"> D2R</w:t>
      </w:r>
      <w:r w:rsidR="00787F2B">
        <w:rPr>
          <w:sz w:val="24"/>
          <w:szCs w:val="24"/>
        </w:rPr>
        <w:t xml:space="preserve"> </w:t>
      </w:r>
      <w:r w:rsidRPr="00371512">
        <w:rPr>
          <w:sz w:val="24"/>
          <w:szCs w:val="24"/>
        </w:rPr>
        <w:t>transmission</w:t>
      </w:r>
      <w:r w:rsidR="000629B2">
        <w:rPr>
          <w:sz w:val="24"/>
          <w:szCs w:val="24"/>
        </w:rPr>
        <w:t>.</w:t>
      </w:r>
    </w:p>
    <w:p w14:paraId="59F14000" w14:textId="77777777" w:rsidR="005126BC" w:rsidRDefault="005126BC" w:rsidP="00EB1F7C">
      <w:pPr>
        <w:pStyle w:val="ListParagraph"/>
        <w:ind w:left="900"/>
        <w:rPr>
          <w:sz w:val="24"/>
          <w:szCs w:val="24"/>
          <w:lang w:eastAsia="zh-CN"/>
        </w:rPr>
      </w:pPr>
    </w:p>
    <w:p w14:paraId="1F651B49" w14:textId="60CEF627" w:rsidR="00EB1F7C" w:rsidRPr="00EB1F7C" w:rsidRDefault="00BC4DCD" w:rsidP="00EB1F7C">
      <w:pPr>
        <w:pStyle w:val="ListParagraph"/>
        <w:numPr>
          <w:ilvl w:val="0"/>
          <w:numId w:val="7"/>
        </w:numPr>
        <w:ind w:left="900"/>
        <w:rPr>
          <w:b/>
          <w:bCs/>
          <w:i/>
          <w:sz w:val="24"/>
          <w:szCs w:val="24"/>
          <w:lang w:eastAsia="zh-CN"/>
        </w:rPr>
      </w:pPr>
      <w:r w:rsidRPr="00BC4DCD">
        <w:rPr>
          <w:b/>
          <w:bCs/>
          <w:sz w:val="24"/>
          <w:szCs w:val="24"/>
          <w:lang w:eastAsia="zh-CN"/>
        </w:rPr>
        <w:t>Device</w:t>
      </w:r>
      <w:r w:rsidR="000629B2">
        <w:rPr>
          <w:b/>
          <w:bCs/>
          <w:sz w:val="24"/>
          <w:szCs w:val="24"/>
          <w:lang w:eastAsia="zh-CN"/>
        </w:rPr>
        <w:t>-</w:t>
      </w:r>
      <w:r w:rsidRPr="00BC4DCD">
        <w:rPr>
          <w:b/>
          <w:bCs/>
          <w:sz w:val="24"/>
          <w:szCs w:val="24"/>
          <w:lang w:eastAsia="zh-CN"/>
        </w:rPr>
        <w:t>2b</w:t>
      </w:r>
      <w:r>
        <w:rPr>
          <w:b/>
          <w:bCs/>
          <w:sz w:val="24"/>
          <w:szCs w:val="24"/>
          <w:lang w:eastAsia="zh-CN"/>
        </w:rPr>
        <w:t xml:space="preserve"> </w:t>
      </w:r>
      <w:r w:rsidRPr="00BC4DCD">
        <w:rPr>
          <w:b/>
          <w:bCs/>
          <w:sz w:val="24"/>
          <w:szCs w:val="24"/>
          <w:lang w:eastAsia="zh-CN"/>
        </w:rPr>
        <w:t xml:space="preserve">(Internally generated carrier wave, </w:t>
      </w:r>
      <w:r w:rsidRPr="00BC4DCD">
        <w:rPr>
          <w:rFonts w:eastAsia="DengXian"/>
          <w:b/>
          <w:bCs/>
          <w:sz w:val="24"/>
          <w:szCs w:val="24"/>
        </w:rPr>
        <w:t xml:space="preserve">~100 </w:t>
      </w:r>
      <w:r w:rsidRPr="00BC4DCD">
        <w:rPr>
          <w:rFonts w:eastAsia="DengXian"/>
          <w:b/>
          <w:bCs/>
          <w:i/>
          <w:iCs/>
          <w:sz w:val="24"/>
          <w:szCs w:val="24"/>
        </w:rPr>
        <w:t>µ</w:t>
      </w:r>
      <w:r w:rsidRPr="00BC4DCD">
        <w:rPr>
          <w:rFonts w:eastAsia="DengXian"/>
          <w:b/>
          <w:bCs/>
          <w:sz w:val="24"/>
          <w:szCs w:val="24"/>
        </w:rPr>
        <w:t>W):</w:t>
      </w:r>
      <w:r>
        <w:rPr>
          <w:rFonts w:eastAsia="DengXian"/>
          <w:sz w:val="24"/>
          <w:szCs w:val="24"/>
        </w:rPr>
        <w:t xml:space="preserve"> it </w:t>
      </w:r>
      <w:r w:rsidR="000629B2">
        <w:rPr>
          <w:rFonts w:eastAsia="DengXian"/>
          <w:sz w:val="24"/>
          <w:szCs w:val="24"/>
        </w:rPr>
        <w:t>r</w:t>
      </w:r>
      <w:r>
        <w:rPr>
          <w:rFonts w:eastAsia="DengXian"/>
          <w:sz w:val="24"/>
          <w:szCs w:val="24"/>
        </w:rPr>
        <w:t xml:space="preserve">equires active transmission, making </w:t>
      </w:r>
      <w:r w:rsidR="00EE6E5E" w:rsidRPr="00EE6E5E">
        <w:rPr>
          <w:rFonts w:eastAsia="DengXian"/>
          <w:sz w:val="24"/>
          <w:szCs w:val="24"/>
        </w:rPr>
        <w:t>MSK a good choice for improving spectral efficiency, but it also requires proper power management to be effective due to continuous phase shifting</w:t>
      </w:r>
      <w:r>
        <w:rPr>
          <w:rFonts w:eastAsia="DengXian"/>
          <w:sz w:val="24"/>
          <w:szCs w:val="24"/>
        </w:rPr>
        <w:t>.</w:t>
      </w:r>
      <w:r w:rsidR="00F17FCF">
        <w:rPr>
          <w:rFonts w:eastAsia="DengXian"/>
          <w:sz w:val="24"/>
          <w:szCs w:val="24"/>
        </w:rPr>
        <w:t xml:space="preserve"> The </w:t>
      </w:r>
      <w:r w:rsidR="00F17FCF" w:rsidRPr="00741BD6">
        <w:rPr>
          <w:sz w:val="24"/>
          <w:szCs w:val="24"/>
          <w:lang w:eastAsia="zh-CN"/>
        </w:rPr>
        <w:t xml:space="preserve">energy consumed while </w:t>
      </w:r>
      <w:r w:rsidR="00F17FCF">
        <w:rPr>
          <w:sz w:val="24"/>
          <w:szCs w:val="24"/>
          <w:lang w:eastAsia="zh-CN"/>
        </w:rPr>
        <w:t>performing</w:t>
      </w:r>
      <w:r w:rsidR="00F17FCF" w:rsidRPr="00741BD6">
        <w:rPr>
          <w:sz w:val="24"/>
          <w:szCs w:val="24"/>
          <w:lang w:eastAsia="zh-CN"/>
        </w:rPr>
        <w:t xml:space="preserve"> </w:t>
      </w:r>
      <w:r w:rsidR="00F17FCF">
        <w:rPr>
          <w:sz w:val="24"/>
          <w:szCs w:val="24"/>
          <w:lang w:eastAsia="zh-CN"/>
        </w:rPr>
        <w:t>M</w:t>
      </w:r>
      <w:r w:rsidR="00F17FCF" w:rsidRPr="00741BD6">
        <w:rPr>
          <w:sz w:val="24"/>
          <w:szCs w:val="24"/>
          <w:lang w:eastAsia="zh-CN"/>
        </w:rPr>
        <w:t>SK modulation</w:t>
      </w:r>
      <w:r w:rsidR="00F17FCF">
        <w:rPr>
          <w:sz w:val="24"/>
          <w:szCs w:val="24"/>
          <w:lang w:eastAsia="zh-CN"/>
        </w:rPr>
        <w:t xml:space="preserve"> is given by</w:t>
      </w:r>
    </w:p>
    <w:p w14:paraId="42A5278F" w14:textId="2109342E" w:rsidR="00BC4DCD" w:rsidRPr="00DA2C4E" w:rsidRDefault="00EF3044" w:rsidP="00EB1F7C">
      <w:pPr>
        <w:pStyle w:val="ListParagraph"/>
        <w:ind w:left="900"/>
        <w:jc w:val="center"/>
        <w:rPr>
          <w:b/>
          <w:bCs/>
          <w:i/>
          <w:sz w:val="24"/>
          <w:szCs w:val="24"/>
          <w:lang w:eastAsia="zh-CN"/>
        </w:rPr>
      </w:pP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E</m:t>
            </m:r>
          </m:e>
          <m:sub>
            <m:r>
              <m:rPr>
                <m:sty m:val="bi"/>
              </m:rPr>
              <w:rPr>
                <w:rFonts w:ascii="Cambria Math" w:hAnsi="Cambria Math"/>
                <w:sz w:val="24"/>
                <w:szCs w:val="24"/>
                <w:lang w:eastAsia="zh-CN"/>
              </w:rPr>
              <m:t>MSK</m:t>
            </m:r>
          </m:sub>
        </m:sSub>
      </m:oMath>
      <w:r w:rsidR="00BC4DCD" w:rsidRPr="00DA2C4E">
        <w:rPr>
          <w:rFonts w:eastAsia="DengXian"/>
          <w:b/>
          <w:bCs/>
          <w:i/>
          <w:sz w:val="24"/>
          <w:szCs w:val="24"/>
        </w:rPr>
        <w:t xml:space="preserv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P</m:t>
            </m:r>
          </m:e>
          <m:sub>
            <m:r>
              <m:rPr>
                <m:sty m:val="bi"/>
              </m:rPr>
              <w:rPr>
                <w:rFonts w:ascii="Cambria Math" w:hAnsi="Cambria Math"/>
                <w:sz w:val="24"/>
                <w:szCs w:val="24"/>
                <w:lang w:eastAsia="zh-CN"/>
              </w:rPr>
              <m:t>Tx</m:t>
            </m:r>
          </m:sub>
        </m:sSub>
      </m:oMath>
      <w:r w:rsidR="00BC4DCD" w:rsidRPr="00DA2C4E">
        <w:rPr>
          <w:rFonts w:eastAsia="DengXian"/>
          <w:b/>
          <w:bCs/>
          <w:i/>
          <w:sz w:val="24"/>
          <w:szCs w:val="24"/>
        </w:rPr>
        <w:t xml:space="preserve">.T+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P</m:t>
            </m:r>
          </m:e>
          <m:sub>
            <m:r>
              <m:rPr>
                <m:sty m:val="bi"/>
              </m:rPr>
              <w:rPr>
                <w:rFonts w:ascii="Cambria Math" w:hAnsi="Cambria Math"/>
                <w:sz w:val="24"/>
                <w:szCs w:val="24"/>
                <w:lang w:eastAsia="zh-CN"/>
              </w:rPr>
              <m:t>Circuit</m:t>
            </m:r>
          </m:sub>
        </m:sSub>
      </m:oMath>
      <w:r w:rsidR="00BC4DCD" w:rsidRPr="00DA2C4E">
        <w:rPr>
          <w:rFonts w:eastAsia="DengXian"/>
          <w:b/>
          <w:bCs/>
          <w:i/>
          <w:sz w:val="24"/>
          <w:szCs w:val="24"/>
        </w:rPr>
        <w:t>.</w:t>
      </w:r>
      <w:r w:rsidR="00DA2C4E" w:rsidRPr="00DA2C4E">
        <w:rPr>
          <w:rFonts w:ascii="Cambria Math" w:hAnsi="Cambria Math"/>
          <w:b/>
          <w:bCs/>
          <w:i/>
          <w:sz w:val="24"/>
          <w:szCs w:val="24"/>
          <w:lang w:eastAsia="zh-CN"/>
        </w:rPr>
        <w:t xml:space="preserv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T</m:t>
            </m:r>
          </m:e>
          <m:sub>
            <m:r>
              <m:rPr>
                <m:sty m:val="bi"/>
              </m:rPr>
              <w:rPr>
                <w:rFonts w:ascii="Cambria Math" w:hAnsi="Cambria Math"/>
                <w:sz w:val="24"/>
                <w:szCs w:val="24"/>
                <w:lang w:eastAsia="zh-CN"/>
              </w:rPr>
              <m:t>Circuit</m:t>
            </m:r>
          </m:sub>
        </m:sSub>
      </m:oMath>
      <w:r w:rsidR="00BC4DCD" w:rsidRPr="00DA2C4E">
        <w:rPr>
          <w:rFonts w:eastAsia="DengXian"/>
          <w:b/>
          <w:bCs/>
          <w:i/>
          <w:sz w:val="24"/>
          <w:szCs w:val="24"/>
        </w:rPr>
        <w:t xml:space="preserv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P</m:t>
            </m:r>
          </m:e>
          <m:sub>
            <m:r>
              <m:rPr>
                <m:sty m:val="bi"/>
              </m:rPr>
              <w:rPr>
                <w:rFonts w:ascii="Cambria Math" w:hAnsi="Cambria Math"/>
                <w:sz w:val="24"/>
                <w:szCs w:val="24"/>
                <w:lang w:eastAsia="zh-CN"/>
              </w:rPr>
              <m:t>Mod</m:t>
            </m:r>
          </m:sub>
        </m:sSub>
      </m:oMath>
      <w:r w:rsidR="00BC4DCD" w:rsidRPr="00DA2C4E">
        <w:rPr>
          <w:rFonts w:eastAsia="DengXian"/>
          <w:b/>
          <w:bCs/>
          <w:i/>
          <w:sz w:val="24"/>
          <w:szCs w:val="24"/>
        </w:rPr>
        <w:t>.</w:t>
      </w:r>
      <w:r w:rsidR="00DA2C4E" w:rsidRPr="00DA2C4E">
        <w:rPr>
          <w:rFonts w:ascii="Cambria Math" w:hAnsi="Cambria Math"/>
          <w:b/>
          <w:bCs/>
          <w:i/>
          <w:sz w:val="24"/>
          <w:szCs w:val="24"/>
          <w:lang w:eastAsia="zh-CN"/>
        </w:rPr>
        <w:t xml:space="preserv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T</m:t>
            </m:r>
          </m:e>
          <m:sub>
            <m:r>
              <m:rPr>
                <m:sty m:val="bi"/>
              </m:rPr>
              <w:rPr>
                <w:rFonts w:ascii="Cambria Math" w:hAnsi="Cambria Math"/>
                <w:sz w:val="24"/>
                <w:szCs w:val="24"/>
                <w:lang w:eastAsia="zh-CN"/>
              </w:rPr>
              <m:t>Mod</m:t>
            </m:r>
          </m:sub>
        </m:sSub>
      </m:oMath>
    </w:p>
    <w:p w14:paraId="5AFEABAA" w14:textId="44D42058" w:rsidR="00BC4DCD" w:rsidRPr="00DA2C4E" w:rsidRDefault="00F17FCF" w:rsidP="00EB1F7C">
      <w:pPr>
        <w:pStyle w:val="ListParagraph"/>
        <w:ind w:left="900"/>
        <w:rPr>
          <w:sz w:val="24"/>
          <w:szCs w:val="24"/>
          <w:lang w:eastAsia="zh-CN"/>
        </w:rPr>
      </w:pPr>
      <w:r>
        <w:rPr>
          <w:sz w:val="24"/>
          <w:szCs w:val="24"/>
          <w:lang w:eastAsia="zh-CN"/>
        </w:rPr>
        <w:t>wh</w:t>
      </w:r>
      <w:r w:rsidR="00DA2C4E">
        <w:rPr>
          <w:sz w:val="24"/>
          <w:szCs w:val="24"/>
          <w:lang w:eastAsia="zh-CN"/>
        </w:rPr>
        <w:t>ere</w:t>
      </w:r>
      <w:r w:rsidR="00A20A41">
        <w:rPr>
          <w:sz w:val="24"/>
          <w:szCs w:val="24"/>
          <w:lang w:eastAsia="zh-CN"/>
        </w:rPr>
        <w:t xml:space="preserv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P</m:t>
            </m:r>
          </m:e>
          <m:sub>
            <m:r>
              <m:rPr>
                <m:sty m:val="bi"/>
              </m:rPr>
              <w:rPr>
                <w:rFonts w:ascii="Cambria Math" w:hAnsi="Cambria Math"/>
                <w:sz w:val="24"/>
                <w:szCs w:val="24"/>
                <w:lang w:eastAsia="zh-CN"/>
              </w:rPr>
              <m:t>Mod</m:t>
            </m:r>
          </m:sub>
        </m:sSub>
      </m:oMath>
      <w:r w:rsidR="00BC4DCD">
        <w:rPr>
          <w:sz w:val="24"/>
          <w:szCs w:val="24"/>
          <w:lang w:eastAsia="zh-CN"/>
        </w:rPr>
        <w:t xml:space="preserve"> is for additional power required to maintain phase continuity</w:t>
      </w:r>
      <w:r w:rsidR="00DA2C4E">
        <w:rPr>
          <w:sz w:val="24"/>
          <w:szCs w:val="24"/>
          <w:lang w:eastAsia="zh-CN"/>
        </w:rPr>
        <w:t xml:space="preserv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T</m:t>
            </m:r>
          </m:e>
          <m:sub>
            <m:r>
              <m:rPr>
                <m:sty m:val="bi"/>
              </m:rPr>
              <w:rPr>
                <w:rFonts w:ascii="Cambria Math" w:hAnsi="Cambria Math"/>
                <w:sz w:val="24"/>
                <w:szCs w:val="24"/>
                <w:lang w:eastAsia="zh-CN"/>
              </w:rPr>
              <m:t>Mod</m:t>
            </m:r>
          </m:sub>
        </m:sSub>
      </m:oMath>
      <w:r w:rsidR="00DA2C4E">
        <w:rPr>
          <w:b/>
          <w:bCs/>
          <w:sz w:val="24"/>
          <w:szCs w:val="24"/>
          <w:lang w:eastAsia="zh-CN"/>
        </w:rPr>
        <w:t xml:space="preserve"> </w:t>
      </w:r>
      <w:r w:rsidR="00DA2C4E">
        <w:rPr>
          <w:sz w:val="24"/>
          <w:szCs w:val="24"/>
          <w:lang w:eastAsia="zh-CN"/>
        </w:rPr>
        <w:t>is modulation processing time.</w:t>
      </w:r>
    </w:p>
    <w:p w14:paraId="4812DE91" w14:textId="3F47ACA9" w:rsidR="00787F2B" w:rsidRDefault="00787F2B" w:rsidP="00EB1F7C">
      <w:pPr>
        <w:ind w:left="900"/>
        <w:rPr>
          <w:sz w:val="24"/>
          <w:szCs w:val="24"/>
        </w:rPr>
      </w:pPr>
      <w:r>
        <w:rPr>
          <w:b/>
          <w:bCs/>
          <w:sz w:val="24"/>
          <w:szCs w:val="24"/>
        </w:rPr>
        <w:t>Observation 2:</w:t>
      </w:r>
      <w:r>
        <w:rPr>
          <w:sz w:val="24"/>
          <w:szCs w:val="24"/>
        </w:rPr>
        <w:t xml:space="preserve"> </w:t>
      </w:r>
      <w:r w:rsidRPr="00EB1A48">
        <w:rPr>
          <w:sz w:val="24"/>
          <w:szCs w:val="24"/>
        </w:rPr>
        <w:t>Device 2b, which generates its own carrier wave, can manage phase continuity better, making MSK feasible but at the cost of higher power consumption.</w:t>
      </w:r>
    </w:p>
    <w:p w14:paraId="517106E7" w14:textId="0F03FE8F" w:rsidR="00787F2B" w:rsidRPr="00787F2B" w:rsidRDefault="00787F2B" w:rsidP="00EB1F7C">
      <w:pPr>
        <w:ind w:left="900"/>
        <w:rPr>
          <w:sz w:val="24"/>
          <w:szCs w:val="24"/>
        </w:rPr>
      </w:pPr>
      <w:r w:rsidRPr="00787F2B">
        <w:rPr>
          <w:b/>
          <w:bCs/>
          <w:sz w:val="24"/>
          <w:szCs w:val="24"/>
        </w:rPr>
        <w:t xml:space="preserve">Proposal </w:t>
      </w:r>
      <w:r>
        <w:rPr>
          <w:b/>
          <w:bCs/>
          <w:sz w:val="24"/>
          <w:szCs w:val="24"/>
        </w:rPr>
        <w:t>2</w:t>
      </w:r>
      <w:r w:rsidRPr="00787F2B">
        <w:rPr>
          <w:b/>
          <w:bCs/>
          <w:sz w:val="24"/>
          <w:szCs w:val="24"/>
        </w:rPr>
        <w:t xml:space="preserve">: </w:t>
      </w:r>
      <w:r w:rsidRPr="00787F2B">
        <w:rPr>
          <w:sz w:val="24"/>
          <w:szCs w:val="24"/>
          <w14:ligatures w14:val="none"/>
        </w:rPr>
        <w:t>MSK may be considered only for Device 2b, while spectral efficiency is prioritized over power efficiency.</w:t>
      </w:r>
    </w:p>
    <w:p w14:paraId="48706817" w14:textId="77777777" w:rsidR="00787F2B" w:rsidRDefault="00787F2B" w:rsidP="00EB1F7C">
      <w:pPr>
        <w:pStyle w:val="ListParagraph"/>
        <w:ind w:left="900"/>
        <w:rPr>
          <w:sz w:val="24"/>
          <w:szCs w:val="24"/>
          <w:lang w:eastAsia="zh-CN"/>
        </w:rPr>
      </w:pPr>
    </w:p>
    <w:p w14:paraId="622D8A0A" w14:textId="009DD8A8" w:rsidR="00BC4DCD" w:rsidRDefault="00BC4DCD" w:rsidP="00BC4DCD">
      <w:pPr>
        <w:pStyle w:val="Heading3"/>
        <w:rPr>
          <w:b/>
          <w:bCs/>
          <w:color w:val="000000" w:themeColor="text1"/>
          <w:lang w:eastAsia="zh-CN"/>
        </w:rPr>
      </w:pPr>
      <w:r w:rsidRPr="00BC4DCD">
        <w:rPr>
          <w:b/>
          <w:bCs/>
          <w:color w:val="000000" w:themeColor="text1"/>
          <w:lang w:eastAsia="zh-CN"/>
        </w:rPr>
        <w:t>2.1.3</w:t>
      </w:r>
      <w:r>
        <w:rPr>
          <w:b/>
          <w:bCs/>
          <w:color w:val="000000" w:themeColor="text1"/>
          <w:lang w:eastAsia="zh-CN"/>
        </w:rPr>
        <w:t xml:space="preserve"> Implementation Complexity</w:t>
      </w:r>
    </w:p>
    <w:p w14:paraId="428D677E" w14:textId="31785218" w:rsidR="00BC4DCD" w:rsidRDefault="00BC4DCD" w:rsidP="00BC4DCD">
      <w:pPr>
        <w:rPr>
          <w:sz w:val="24"/>
          <w:szCs w:val="24"/>
          <w:lang w:eastAsia="zh-CN"/>
        </w:rPr>
      </w:pPr>
      <w:r w:rsidRPr="00BC4DCD">
        <w:rPr>
          <w:sz w:val="24"/>
          <w:szCs w:val="24"/>
          <w:lang w:eastAsia="zh-CN"/>
        </w:rPr>
        <w:t xml:space="preserve">MSK requires continuous phase transitions, which is challenging for backscatter-based transmission relying on impedance switching. Achieving phase continuity demands multiple impedance states, which increases hardware cost and design complexity, violating </w:t>
      </w:r>
      <w:r w:rsidRPr="00BC4DCD">
        <w:rPr>
          <w:b/>
          <w:bCs/>
          <w:sz w:val="24"/>
          <w:szCs w:val="24"/>
          <w:lang w:eastAsia="zh-CN"/>
        </w:rPr>
        <w:t>the low-cost principles of A-IoT</w:t>
      </w:r>
      <w:r w:rsidRPr="00BC4DCD">
        <w:rPr>
          <w:sz w:val="24"/>
          <w:szCs w:val="24"/>
          <w:lang w:eastAsia="zh-CN"/>
        </w:rPr>
        <w:t xml:space="preserve">. </w:t>
      </w:r>
      <w:r w:rsidRPr="00BC4DCD">
        <w:rPr>
          <w:b/>
          <w:bCs/>
          <w:sz w:val="24"/>
          <w:szCs w:val="24"/>
          <w:lang w:eastAsia="zh-CN"/>
        </w:rPr>
        <w:t>Device</w:t>
      </w:r>
      <w:r w:rsidR="000629B2">
        <w:rPr>
          <w:b/>
          <w:bCs/>
          <w:sz w:val="24"/>
          <w:szCs w:val="24"/>
          <w:lang w:eastAsia="zh-CN"/>
        </w:rPr>
        <w:t>-</w:t>
      </w:r>
      <w:r w:rsidRPr="00BC4DCD">
        <w:rPr>
          <w:b/>
          <w:bCs/>
          <w:sz w:val="24"/>
          <w:szCs w:val="24"/>
          <w:lang w:eastAsia="zh-CN"/>
        </w:rPr>
        <w:t xml:space="preserve">1 and </w:t>
      </w:r>
      <w:r w:rsidR="000629B2">
        <w:rPr>
          <w:b/>
          <w:bCs/>
          <w:sz w:val="24"/>
          <w:szCs w:val="24"/>
          <w:lang w:eastAsia="zh-CN"/>
        </w:rPr>
        <w:t>Device-</w:t>
      </w:r>
      <w:r w:rsidRPr="00BC4DCD">
        <w:rPr>
          <w:b/>
          <w:bCs/>
          <w:sz w:val="24"/>
          <w:szCs w:val="24"/>
          <w:lang w:eastAsia="zh-CN"/>
        </w:rPr>
        <w:t>2a</w:t>
      </w:r>
      <w:r w:rsidRPr="00BC4DCD">
        <w:rPr>
          <w:sz w:val="24"/>
          <w:szCs w:val="24"/>
          <w:lang w:eastAsia="zh-CN"/>
        </w:rPr>
        <w:t xml:space="preserve">, which depend on </w:t>
      </w:r>
      <w:r w:rsidRPr="00BC4DCD">
        <w:rPr>
          <w:b/>
          <w:bCs/>
          <w:sz w:val="24"/>
          <w:szCs w:val="24"/>
          <w:lang w:eastAsia="zh-CN"/>
        </w:rPr>
        <w:t>external carrier waves</w:t>
      </w:r>
      <w:r w:rsidRPr="00BC4DCD">
        <w:rPr>
          <w:sz w:val="24"/>
          <w:szCs w:val="24"/>
          <w:lang w:eastAsia="zh-CN"/>
        </w:rPr>
        <w:t>, struggle to maintain phase continuity without excessive hardware modifications.</w:t>
      </w:r>
    </w:p>
    <w:p w14:paraId="16D056AF" w14:textId="4E2B5E16" w:rsidR="00787F2B" w:rsidRDefault="00787F2B" w:rsidP="00787F2B">
      <w:pPr>
        <w:rPr>
          <w:sz w:val="24"/>
          <w:szCs w:val="24"/>
        </w:rPr>
      </w:pPr>
      <w:r>
        <w:rPr>
          <w:b/>
          <w:bCs/>
          <w:sz w:val="24"/>
          <w:szCs w:val="24"/>
        </w:rPr>
        <w:t>Observation 3:</w:t>
      </w:r>
      <w:r>
        <w:rPr>
          <w:sz w:val="24"/>
          <w:szCs w:val="24"/>
        </w:rPr>
        <w:t xml:space="preserve"> </w:t>
      </w:r>
      <w:r w:rsidRPr="00EB1A48">
        <w:rPr>
          <w:sz w:val="24"/>
          <w:szCs w:val="24"/>
        </w:rPr>
        <w:t>MSK requires continuous impedance switching, leading to higher circuit activity and making it unsuitable for energy-harvesting and backscatter-based devices.</w:t>
      </w:r>
    </w:p>
    <w:p w14:paraId="7B235DBF" w14:textId="5F453628" w:rsidR="00787F2B" w:rsidRDefault="00787F2B" w:rsidP="00787F2B">
      <w:pPr>
        <w:rPr>
          <w:sz w:val="24"/>
          <w:szCs w:val="24"/>
          <w:lang w:eastAsia="zh-CN"/>
        </w:rPr>
      </w:pPr>
      <w:r w:rsidRPr="00EB1A48">
        <w:rPr>
          <w:b/>
          <w:bCs/>
          <w:sz w:val="24"/>
          <w:szCs w:val="24"/>
        </w:rPr>
        <w:t xml:space="preserve">Proposal </w:t>
      </w:r>
      <w:r>
        <w:rPr>
          <w:b/>
          <w:bCs/>
          <w:sz w:val="24"/>
          <w:szCs w:val="24"/>
        </w:rPr>
        <w:t>3</w:t>
      </w:r>
      <w:r w:rsidRPr="00EB1A48">
        <w:rPr>
          <w:b/>
          <w:bCs/>
          <w:sz w:val="24"/>
          <w:szCs w:val="24"/>
        </w:rPr>
        <w:t>:</w:t>
      </w:r>
      <w:r>
        <w:rPr>
          <w:sz w:val="24"/>
          <w:szCs w:val="24"/>
        </w:rPr>
        <w:t xml:space="preserve"> </w:t>
      </w:r>
      <w:r w:rsidRPr="00EB1A48">
        <w:rPr>
          <w:sz w:val="24"/>
          <w:szCs w:val="24"/>
        </w:rPr>
        <w:t>Deprioritize MSK for low-power A-IoT devices, particularly Devices 1 and 2a, due to power and complexity limitations.</w:t>
      </w:r>
    </w:p>
    <w:p w14:paraId="482DF9F5" w14:textId="77777777" w:rsidR="00787F2B" w:rsidRPr="00BC4DCD" w:rsidRDefault="00787F2B" w:rsidP="00BC4DCD">
      <w:pPr>
        <w:rPr>
          <w:sz w:val="24"/>
          <w:szCs w:val="24"/>
          <w:lang w:eastAsia="zh-CN"/>
        </w:rPr>
      </w:pPr>
    </w:p>
    <w:p w14:paraId="1CD8A2DA" w14:textId="77777777" w:rsidR="008816CA" w:rsidRDefault="008816CA" w:rsidP="008816CA">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Conclusion</w:t>
      </w:r>
    </w:p>
    <w:p w14:paraId="3DEC55AB" w14:textId="5E929AF4" w:rsidR="008816CA" w:rsidRDefault="008816CA" w:rsidP="008816CA">
      <w:pPr>
        <w:rPr>
          <w:bCs/>
          <w:sz w:val="24"/>
          <w:szCs w:val="24"/>
        </w:rPr>
      </w:pPr>
      <w:r>
        <w:rPr>
          <w:bCs/>
          <w:sz w:val="24"/>
          <w:szCs w:val="24"/>
        </w:rPr>
        <w:t>This paper provides the following observations to be captured in TR 38.769</w:t>
      </w:r>
      <w:r w:rsidR="004E47D2">
        <w:rPr>
          <w:bCs/>
          <w:sz w:val="24"/>
          <w:szCs w:val="24"/>
        </w:rPr>
        <w:t>[2]</w:t>
      </w:r>
      <w:r>
        <w:rPr>
          <w:bCs/>
          <w:sz w:val="24"/>
          <w:szCs w:val="24"/>
        </w:rPr>
        <w:t>:</w:t>
      </w:r>
    </w:p>
    <w:p w14:paraId="2E9F5E1C" w14:textId="6954F361" w:rsidR="008816CA" w:rsidRDefault="008816CA" w:rsidP="008816CA">
      <w:pPr>
        <w:rPr>
          <w:sz w:val="24"/>
          <w:szCs w:val="24"/>
        </w:rPr>
      </w:pPr>
      <w:r>
        <w:rPr>
          <w:b/>
          <w:bCs/>
          <w:sz w:val="24"/>
          <w:szCs w:val="24"/>
        </w:rPr>
        <w:t>Observation 1:</w:t>
      </w:r>
      <w:r w:rsidR="00371512">
        <w:rPr>
          <w:b/>
          <w:bCs/>
          <w:sz w:val="24"/>
          <w:szCs w:val="24"/>
        </w:rPr>
        <w:t xml:space="preserve"> </w:t>
      </w:r>
      <w:r w:rsidR="00371512" w:rsidRPr="00371512">
        <w:rPr>
          <w:sz w:val="24"/>
          <w:szCs w:val="24"/>
        </w:rPr>
        <w:t>OOK consumes the least power and is ideal for ultra-low-power applications, while BPSK offers better noise immunity with moderate power consumption</w:t>
      </w:r>
      <w:r w:rsidR="00371512">
        <w:rPr>
          <w:sz w:val="24"/>
          <w:szCs w:val="24"/>
        </w:rPr>
        <w:t>.</w:t>
      </w:r>
    </w:p>
    <w:p w14:paraId="7B09C37A" w14:textId="59742FED" w:rsidR="00787F2B" w:rsidRDefault="00787F2B" w:rsidP="008816CA">
      <w:pPr>
        <w:rPr>
          <w:sz w:val="24"/>
          <w:szCs w:val="24"/>
        </w:rPr>
      </w:pPr>
      <w:r>
        <w:rPr>
          <w:b/>
          <w:bCs/>
          <w:sz w:val="24"/>
          <w:szCs w:val="24"/>
        </w:rPr>
        <w:t>Observation 2:</w:t>
      </w:r>
      <w:r>
        <w:rPr>
          <w:sz w:val="24"/>
          <w:szCs w:val="24"/>
        </w:rPr>
        <w:t xml:space="preserve"> </w:t>
      </w:r>
      <w:r w:rsidRPr="00EB1A48">
        <w:rPr>
          <w:sz w:val="24"/>
          <w:szCs w:val="24"/>
        </w:rPr>
        <w:t>Device 2b, which generates its own carrier wave, can manage phase continuity better, making MSK feasible but at the cost of higher power consumption.</w:t>
      </w:r>
    </w:p>
    <w:p w14:paraId="595F8CF5" w14:textId="42AAB6A4" w:rsidR="00787F2B" w:rsidRDefault="00787F2B" w:rsidP="008816CA">
      <w:pPr>
        <w:rPr>
          <w:sz w:val="24"/>
          <w:szCs w:val="24"/>
        </w:rPr>
      </w:pPr>
      <w:r>
        <w:rPr>
          <w:b/>
          <w:bCs/>
          <w:sz w:val="24"/>
          <w:szCs w:val="24"/>
        </w:rPr>
        <w:lastRenderedPageBreak/>
        <w:t>Observation 3:</w:t>
      </w:r>
      <w:r>
        <w:rPr>
          <w:sz w:val="24"/>
          <w:szCs w:val="24"/>
        </w:rPr>
        <w:t xml:space="preserve"> </w:t>
      </w:r>
      <w:r w:rsidRPr="00EB1A48">
        <w:rPr>
          <w:sz w:val="24"/>
          <w:szCs w:val="24"/>
        </w:rPr>
        <w:t>MSK requires continuous impedance switching, leading to higher circuit activity and making it unsuitable for energy-harvesting and backscatter-based devices.</w:t>
      </w:r>
    </w:p>
    <w:p w14:paraId="761CC30E" w14:textId="2AC7085F" w:rsidR="00787F2B" w:rsidRDefault="00371512" w:rsidP="008816CA">
      <w:pPr>
        <w:rPr>
          <w:sz w:val="24"/>
          <w:szCs w:val="24"/>
        </w:rPr>
      </w:pPr>
      <w:r w:rsidRPr="00371512">
        <w:rPr>
          <w:b/>
          <w:bCs/>
          <w:sz w:val="24"/>
          <w:szCs w:val="24"/>
        </w:rPr>
        <w:t>Proposal 1:</w:t>
      </w:r>
      <w:r>
        <w:rPr>
          <w:b/>
          <w:bCs/>
          <w:sz w:val="24"/>
          <w:szCs w:val="24"/>
        </w:rPr>
        <w:t xml:space="preserve"> </w:t>
      </w:r>
      <w:r w:rsidR="00F41650" w:rsidRPr="00371512">
        <w:rPr>
          <w:sz w:val="24"/>
          <w:szCs w:val="24"/>
        </w:rPr>
        <w:t>Prioritiz</w:t>
      </w:r>
      <w:r w:rsidR="00F41650">
        <w:rPr>
          <w:sz w:val="24"/>
          <w:szCs w:val="24"/>
        </w:rPr>
        <w:t>ing the</w:t>
      </w:r>
      <w:r w:rsidR="00F41650" w:rsidRPr="00371512">
        <w:rPr>
          <w:sz w:val="24"/>
          <w:szCs w:val="24"/>
        </w:rPr>
        <w:t xml:space="preserve"> OOK and BPSK </w:t>
      </w:r>
      <w:r w:rsidR="00F41650">
        <w:rPr>
          <w:sz w:val="24"/>
          <w:szCs w:val="24"/>
        </w:rPr>
        <w:t xml:space="preserve">modulation </w:t>
      </w:r>
      <w:r w:rsidR="00F41650" w:rsidRPr="00371512">
        <w:rPr>
          <w:sz w:val="24"/>
          <w:szCs w:val="24"/>
        </w:rPr>
        <w:t>for</w:t>
      </w:r>
      <w:r w:rsidR="00F41650">
        <w:rPr>
          <w:sz w:val="24"/>
          <w:szCs w:val="24"/>
        </w:rPr>
        <w:t xml:space="preserve"> device-1 and device-2a</w:t>
      </w:r>
      <w:r w:rsidR="00F41650" w:rsidRPr="00371512">
        <w:rPr>
          <w:sz w:val="24"/>
          <w:szCs w:val="24"/>
        </w:rPr>
        <w:t xml:space="preserve"> D2R</w:t>
      </w:r>
      <w:r w:rsidR="00F41650">
        <w:rPr>
          <w:sz w:val="24"/>
          <w:szCs w:val="24"/>
        </w:rPr>
        <w:t xml:space="preserve"> </w:t>
      </w:r>
      <w:r w:rsidR="00F41650" w:rsidRPr="00371512">
        <w:rPr>
          <w:sz w:val="24"/>
          <w:szCs w:val="24"/>
        </w:rPr>
        <w:t>transmission</w:t>
      </w:r>
      <w:r w:rsidRPr="00371512">
        <w:rPr>
          <w:sz w:val="24"/>
          <w:szCs w:val="24"/>
        </w:rPr>
        <w:t>.</w:t>
      </w:r>
    </w:p>
    <w:p w14:paraId="79187DA8" w14:textId="77777777" w:rsidR="00787F2B" w:rsidRDefault="00787F2B" w:rsidP="00787F2B">
      <w:pPr>
        <w:pStyle w:val="NormalWeb"/>
        <w:rPr>
          <w14:ligatures w14:val="none"/>
        </w:rPr>
      </w:pPr>
      <w:r w:rsidRPr="00EB1A48">
        <w:rPr>
          <w:b/>
          <w:bCs/>
        </w:rPr>
        <w:t xml:space="preserve">Proposal </w:t>
      </w:r>
      <w:r>
        <w:rPr>
          <w:b/>
          <w:bCs/>
        </w:rPr>
        <w:t>2</w:t>
      </w:r>
      <w:r w:rsidRPr="00EB1A48">
        <w:rPr>
          <w:b/>
          <w:bCs/>
        </w:rPr>
        <w:t>:</w:t>
      </w:r>
      <w:r>
        <w:rPr>
          <w:b/>
          <w:bCs/>
        </w:rPr>
        <w:t xml:space="preserve"> </w:t>
      </w:r>
      <w:r w:rsidRPr="00EB1A48">
        <w:rPr>
          <w14:ligatures w14:val="none"/>
        </w:rPr>
        <w:t xml:space="preserve">MSK may be considered only for Device 2b, </w:t>
      </w:r>
      <w:r>
        <w:rPr>
          <w14:ligatures w14:val="none"/>
        </w:rPr>
        <w:t>while</w:t>
      </w:r>
      <w:r w:rsidRPr="00EB1A48">
        <w:rPr>
          <w14:ligatures w14:val="none"/>
        </w:rPr>
        <w:t xml:space="preserve"> spectral efficiency is prioritized over power efficiency.</w:t>
      </w:r>
    </w:p>
    <w:p w14:paraId="5A31F56E" w14:textId="1AE25D0D" w:rsidR="008816CA" w:rsidRPr="00787F2B" w:rsidRDefault="00EB1A48" w:rsidP="00787F2B">
      <w:pPr>
        <w:pStyle w:val="NormalWeb"/>
        <w:rPr>
          <w14:ligatures w14:val="none"/>
        </w:rPr>
      </w:pPr>
      <w:r w:rsidRPr="00EB1A48">
        <w:rPr>
          <w:b/>
          <w:bCs/>
        </w:rPr>
        <w:t xml:space="preserve">Proposal </w:t>
      </w:r>
      <w:r w:rsidR="00787F2B">
        <w:rPr>
          <w:b/>
          <w:bCs/>
        </w:rPr>
        <w:t>3</w:t>
      </w:r>
      <w:r w:rsidRPr="00EB1A48">
        <w:rPr>
          <w:b/>
          <w:bCs/>
        </w:rPr>
        <w:t>:</w:t>
      </w:r>
      <w:r>
        <w:t xml:space="preserve"> </w:t>
      </w:r>
      <w:r w:rsidRPr="00EB1A48">
        <w:t>Deprioritize MSK for low-power A-IoT devices, particularly Devices 1 and 2a, due to power and complexity limitations.</w:t>
      </w:r>
    </w:p>
    <w:p w14:paraId="4E29E108" w14:textId="77777777" w:rsidR="008816CA" w:rsidRDefault="008816CA" w:rsidP="008816CA">
      <w:pPr>
        <w:pStyle w:val="Heading1"/>
        <w:rPr>
          <w:rFonts w:ascii="Times New Roman" w:hAnsi="Times New Roman" w:cs="Times New Roman"/>
          <w:b/>
          <w:bCs/>
        </w:rPr>
      </w:pPr>
      <w:r>
        <w:rPr>
          <w:rFonts w:ascii="Times New Roman" w:hAnsi="Times New Roman" w:cs="Times New Roman"/>
          <w:b/>
          <w:bCs/>
          <w:color w:val="auto"/>
          <w:sz w:val="32"/>
          <w:szCs w:val="32"/>
        </w:rPr>
        <w:t>4. References</w:t>
      </w:r>
    </w:p>
    <w:p w14:paraId="37AACCD1" w14:textId="688306FB" w:rsidR="008816CA" w:rsidRDefault="008816CA" w:rsidP="004E47D2">
      <w:pPr>
        <w:overflowPunct w:val="0"/>
        <w:autoSpaceDE w:val="0"/>
        <w:autoSpaceDN w:val="0"/>
        <w:adjustRightInd w:val="0"/>
        <w:spacing w:line="240" w:lineRule="auto"/>
        <w:ind w:left="300"/>
        <w:jc w:val="left"/>
        <w:textAlignment w:val="baseline"/>
        <w:rPr>
          <w:sz w:val="21"/>
          <w:szCs w:val="21"/>
          <w:lang w:eastAsia="zh-CN"/>
        </w:rPr>
      </w:pPr>
      <w:bookmarkStart w:id="3" w:name="_Ref32420535"/>
      <w:bookmarkStart w:id="4" w:name="_Ref47299212"/>
      <w:bookmarkStart w:id="5" w:name="_Ref101942192"/>
      <w:r>
        <w:rPr>
          <w:sz w:val="24"/>
          <w:szCs w:val="24"/>
        </w:rPr>
        <w:t xml:space="preserve">[1] </w:t>
      </w:r>
      <w:bookmarkStart w:id="6" w:name="_Ref162536554"/>
      <w:bookmarkEnd w:id="3"/>
      <w:bookmarkEnd w:id="4"/>
      <w:bookmarkEnd w:id="5"/>
      <w:r>
        <w:rPr>
          <w:sz w:val="21"/>
          <w:szCs w:val="21"/>
          <w:lang w:eastAsia="zh-CN"/>
        </w:rPr>
        <w:t>3GPP RAN1 Chairman’s Notes, 3GPP TSG RAN1 meeting #11</w:t>
      </w:r>
      <w:r w:rsidR="007F52DB">
        <w:rPr>
          <w:sz w:val="21"/>
          <w:szCs w:val="21"/>
          <w:lang w:eastAsia="zh-CN"/>
        </w:rPr>
        <w:t>9</w:t>
      </w:r>
      <w:r>
        <w:rPr>
          <w:sz w:val="21"/>
          <w:szCs w:val="21"/>
          <w:lang w:eastAsia="zh-CN"/>
        </w:rPr>
        <w:t xml:space="preserve">, </w:t>
      </w:r>
      <w:r w:rsidR="007F52DB" w:rsidRPr="007F52DB">
        <w:t>Orlando</w:t>
      </w:r>
      <w:r>
        <w:rPr>
          <w:sz w:val="21"/>
          <w:szCs w:val="21"/>
          <w:lang w:eastAsia="zh-CN"/>
        </w:rPr>
        <w:t xml:space="preserve">, </w:t>
      </w:r>
      <w:r w:rsidR="007F52DB">
        <w:rPr>
          <w:sz w:val="21"/>
          <w:szCs w:val="21"/>
          <w:lang w:eastAsia="zh-CN"/>
        </w:rPr>
        <w:t>USA</w:t>
      </w:r>
      <w:r>
        <w:rPr>
          <w:sz w:val="21"/>
          <w:szCs w:val="21"/>
          <w:lang w:eastAsia="zh-CN"/>
        </w:rPr>
        <w:t xml:space="preserve"> </w:t>
      </w:r>
      <w:r w:rsidR="007F52DB">
        <w:rPr>
          <w:sz w:val="21"/>
          <w:szCs w:val="21"/>
          <w:lang w:eastAsia="zh-CN"/>
        </w:rPr>
        <w:t>November</w:t>
      </w:r>
      <w:r>
        <w:rPr>
          <w:sz w:val="21"/>
          <w:szCs w:val="21"/>
          <w:lang w:eastAsia="zh-CN"/>
        </w:rPr>
        <w:t xml:space="preserve"> </w:t>
      </w:r>
      <w:r w:rsidR="007F52DB">
        <w:rPr>
          <w:sz w:val="21"/>
          <w:szCs w:val="21"/>
          <w:lang w:eastAsia="zh-CN"/>
        </w:rPr>
        <w:t>18</w:t>
      </w:r>
      <w:r>
        <w:rPr>
          <w:sz w:val="21"/>
          <w:szCs w:val="21"/>
          <w:vertAlign w:val="superscript"/>
          <w:lang w:eastAsia="zh-CN"/>
        </w:rPr>
        <w:t>th</w:t>
      </w:r>
      <w:r>
        <w:rPr>
          <w:sz w:val="21"/>
          <w:szCs w:val="21"/>
          <w:lang w:eastAsia="zh-CN"/>
        </w:rPr>
        <w:t xml:space="preserve"> </w:t>
      </w:r>
      <w:r w:rsidR="007F52DB">
        <w:rPr>
          <w:sz w:val="21"/>
          <w:szCs w:val="21"/>
          <w:lang w:eastAsia="zh-CN"/>
        </w:rPr>
        <w:t>-</w:t>
      </w:r>
      <w:r>
        <w:rPr>
          <w:sz w:val="21"/>
          <w:szCs w:val="21"/>
          <w:lang w:eastAsia="zh-CN"/>
        </w:rPr>
        <w:t>2</w:t>
      </w:r>
      <w:r w:rsidR="007F52DB">
        <w:rPr>
          <w:sz w:val="21"/>
          <w:szCs w:val="21"/>
          <w:lang w:eastAsia="zh-CN"/>
        </w:rPr>
        <w:t>2</w:t>
      </w:r>
      <w:r w:rsidR="007F52DB" w:rsidRPr="007F52DB">
        <w:rPr>
          <w:sz w:val="21"/>
          <w:szCs w:val="21"/>
          <w:vertAlign w:val="superscript"/>
          <w:lang w:eastAsia="zh-CN"/>
        </w:rPr>
        <w:t>nd</w:t>
      </w:r>
      <w:r>
        <w:rPr>
          <w:sz w:val="21"/>
          <w:szCs w:val="21"/>
          <w:lang w:eastAsia="zh-CN"/>
        </w:rPr>
        <w:t>, 2024.</w:t>
      </w:r>
      <w:bookmarkStart w:id="7" w:name="_Hlk182017580"/>
      <w:bookmarkEnd w:id="6"/>
    </w:p>
    <w:bookmarkEnd w:id="7"/>
    <w:p w14:paraId="2E8050C2" w14:textId="4D4FE0B8" w:rsidR="008816CA" w:rsidRDefault="008816CA" w:rsidP="004E47D2">
      <w:pPr>
        <w:overflowPunct w:val="0"/>
        <w:autoSpaceDE w:val="0"/>
        <w:autoSpaceDN w:val="0"/>
        <w:adjustRightInd w:val="0"/>
        <w:spacing w:line="240" w:lineRule="auto"/>
        <w:ind w:left="300"/>
        <w:jc w:val="left"/>
        <w:textAlignment w:val="baseline"/>
        <w:rPr>
          <w:sz w:val="21"/>
          <w:szCs w:val="21"/>
          <w:lang w:eastAsia="zh-CN"/>
        </w:rPr>
      </w:pPr>
      <w:r>
        <w:rPr>
          <w:sz w:val="24"/>
          <w:szCs w:val="24"/>
        </w:rPr>
        <w:t xml:space="preserve">[2] </w:t>
      </w:r>
      <w:r>
        <w:rPr>
          <w:sz w:val="21"/>
          <w:szCs w:val="21"/>
          <w:lang w:eastAsia="zh-CN"/>
        </w:rPr>
        <w:t>3</w:t>
      </w:r>
      <w:r w:rsidR="004E47D2" w:rsidRPr="004E47D2">
        <w:rPr>
          <w:sz w:val="21"/>
          <w:szCs w:val="21"/>
          <w:vertAlign w:val="superscript"/>
          <w:lang w:eastAsia="zh-CN"/>
        </w:rPr>
        <w:t>rd</w:t>
      </w:r>
      <w:r w:rsidR="004E47D2">
        <w:rPr>
          <w:sz w:val="21"/>
          <w:szCs w:val="21"/>
          <w:lang w:eastAsia="zh-CN"/>
        </w:rPr>
        <w:t xml:space="preserve"> Generation Partnership Project, “Study on solution for ambient IoT (Internet of Things)”</w:t>
      </w:r>
      <w:r>
        <w:rPr>
          <w:sz w:val="21"/>
          <w:szCs w:val="21"/>
          <w:lang w:eastAsia="zh-CN"/>
        </w:rPr>
        <w:t xml:space="preserve"> </w:t>
      </w:r>
      <w:r w:rsidR="004E47D2">
        <w:rPr>
          <w:sz w:val="21"/>
          <w:szCs w:val="21"/>
          <w:lang w:eastAsia="zh-CN"/>
        </w:rPr>
        <w:t>3GPP, Tech. Rep., 2024.</w:t>
      </w:r>
    </w:p>
    <w:p w14:paraId="0BA6EC5C" w14:textId="77777777" w:rsidR="008816CA" w:rsidRDefault="008816CA" w:rsidP="008816CA">
      <w:pPr>
        <w:overflowPunct w:val="0"/>
        <w:autoSpaceDE w:val="0"/>
        <w:autoSpaceDN w:val="0"/>
        <w:adjustRightInd w:val="0"/>
        <w:spacing w:line="240" w:lineRule="auto"/>
        <w:ind w:left="420"/>
        <w:jc w:val="left"/>
        <w:textAlignment w:val="baseline"/>
        <w:rPr>
          <w:sz w:val="24"/>
          <w:szCs w:val="24"/>
        </w:rPr>
      </w:pPr>
    </w:p>
    <w:p w14:paraId="1DC63CA5" w14:textId="77777777" w:rsidR="008816CA" w:rsidRDefault="008816CA" w:rsidP="008816CA">
      <w:pPr>
        <w:overflowPunct w:val="0"/>
        <w:autoSpaceDE w:val="0"/>
        <w:autoSpaceDN w:val="0"/>
        <w:adjustRightInd w:val="0"/>
        <w:spacing w:line="240" w:lineRule="auto"/>
        <w:ind w:left="420"/>
        <w:jc w:val="left"/>
        <w:textAlignment w:val="baseline"/>
      </w:pPr>
    </w:p>
    <w:p w14:paraId="59115AC2" w14:textId="77777777" w:rsidR="008816CA" w:rsidRDefault="008816CA" w:rsidP="008816CA"/>
    <w:p w14:paraId="09D3B5FF" w14:textId="77777777" w:rsidR="008816CA" w:rsidRDefault="008816CA" w:rsidP="008816CA"/>
    <w:p w14:paraId="4F3C7899" w14:textId="77777777" w:rsidR="004D7611" w:rsidRDefault="004D7611"/>
    <w:sectPr w:rsidR="004D761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Kalinga">
    <w:panose1 w:val="020B0502040204020203"/>
    <w:charset w:val="00"/>
    <w:family w:val="swiss"/>
    <w:pitch w:val="variable"/>
    <w:sig w:usb0="0008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1966"/>
    <w:multiLevelType w:val="hybridMultilevel"/>
    <w:tmpl w:val="EB443C7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37024D"/>
    <w:multiLevelType w:val="hybridMultilevel"/>
    <w:tmpl w:val="D886332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77C51ADD"/>
    <w:multiLevelType w:val="hybridMultilevel"/>
    <w:tmpl w:val="E3303D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EA2A00"/>
    <w:rsid w:val="000629B2"/>
    <w:rsid w:val="000647CD"/>
    <w:rsid w:val="00354F42"/>
    <w:rsid w:val="00371512"/>
    <w:rsid w:val="003E44D8"/>
    <w:rsid w:val="004120E2"/>
    <w:rsid w:val="004D7611"/>
    <w:rsid w:val="004E47D2"/>
    <w:rsid w:val="005126BC"/>
    <w:rsid w:val="00613467"/>
    <w:rsid w:val="00651761"/>
    <w:rsid w:val="006D1275"/>
    <w:rsid w:val="00741BD6"/>
    <w:rsid w:val="00787F2B"/>
    <w:rsid w:val="007F52DB"/>
    <w:rsid w:val="00873863"/>
    <w:rsid w:val="008816CA"/>
    <w:rsid w:val="00942D70"/>
    <w:rsid w:val="00A07717"/>
    <w:rsid w:val="00A20A41"/>
    <w:rsid w:val="00AB1A33"/>
    <w:rsid w:val="00B31453"/>
    <w:rsid w:val="00B7319E"/>
    <w:rsid w:val="00B81162"/>
    <w:rsid w:val="00BC4DCD"/>
    <w:rsid w:val="00BF2278"/>
    <w:rsid w:val="00C93812"/>
    <w:rsid w:val="00CD5EFF"/>
    <w:rsid w:val="00CE0E28"/>
    <w:rsid w:val="00DA2C4E"/>
    <w:rsid w:val="00EA2A00"/>
    <w:rsid w:val="00EA5255"/>
    <w:rsid w:val="00EB1A48"/>
    <w:rsid w:val="00EB1F7C"/>
    <w:rsid w:val="00EE6E5E"/>
    <w:rsid w:val="00EF3044"/>
    <w:rsid w:val="00F17FCF"/>
    <w:rsid w:val="00F41650"/>
    <w:rsid w:val="00F85AA2"/>
    <w:rsid w:val="00FF75FC"/>
  </w:rsids>
  <m:mathPr>
    <m:mathFont m:val="Cambria Math"/>
    <m:brkBin m:val="before"/>
    <m:brkBinSub m:val="--"/>
    <m:smallFrac m:val="0"/>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ECE6"/>
  <w15:chartTrackingRefBased/>
  <w15:docId w15:val="{E4F00ECF-CE56-4A88-A537-9BCCB6A23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6CA"/>
    <w:pPr>
      <w:spacing w:after="180" w:line="254" w:lineRule="auto"/>
      <w:jc w:val="both"/>
    </w:pPr>
    <w:rPr>
      <w:rFonts w:ascii="Times New Roman" w:eastAsia="MS Mincho" w:hAnsi="Times New Roman" w:cs="Times New Roman"/>
      <w:kern w:val="0"/>
      <w:sz w:val="20"/>
      <w:szCs w:val="20"/>
      <w:lang w:val="en-GB" w:eastAsia="ja-JP"/>
    </w:rPr>
  </w:style>
  <w:style w:type="paragraph" w:styleId="Heading1">
    <w:name w:val="heading 1"/>
    <w:aliases w:val="H1,h1,Heading 1 3GPP"/>
    <w:basedOn w:val="Normal"/>
    <w:next w:val="Normal"/>
    <w:link w:val="Heading1Char"/>
    <w:qFormat/>
    <w:rsid w:val="008816C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aliases w:val="H2,h2,DO NOT USE_h2,h21,Heading 2 3GPP"/>
    <w:basedOn w:val="Normal"/>
    <w:next w:val="Normal"/>
    <w:link w:val="Heading2Char"/>
    <w:unhideWhenUsed/>
    <w:qFormat/>
    <w:rsid w:val="008816C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aliases w:val="Heading 3 3GPP"/>
    <w:basedOn w:val="Normal"/>
    <w:next w:val="Normal"/>
    <w:link w:val="Heading3Char"/>
    <w:unhideWhenUsed/>
    <w:qFormat/>
    <w:rsid w:val="008816CA"/>
    <w:pPr>
      <w:keepNext/>
      <w:keepLines/>
      <w:spacing w:before="160" w:after="80"/>
      <w:outlineLvl w:val="2"/>
    </w:pPr>
    <w:rPr>
      <w:rFonts w:eastAsiaTheme="majorEastAsia" w:cstheme="majorBidi"/>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816CA"/>
    <w:rPr>
      <w:rFonts w:asciiTheme="majorHAnsi" w:eastAsiaTheme="majorEastAsia" w:hAnsiTheme="majorHAnsi" w:cstheme="majorBidi"/>
      <w:color w:val="365F91" w:themeColor="accent1" w:themeShade="BF"/>
      <w:kern w:val="0"/>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8816CA"/>
    <w:rPr>
      <w:rFonts w:asciiTheme="majorHAnsi" w:eastAsiaTheme="majorEastAsia" w:hAnsiTheme="majorHAnsi" w:cstheme="majorBidi"/>
      <w:color w:val="365F91" w:themeColor="accent1" w:themeShade="BF"/>
      <w:kern w:val="0"/>
      <w:sz w:val="32"/>
      <w:szCs w:val="32"/>
      <w:lang w:val="en-GB" w:eastAsia="ja-JP"/>
    </w:rPr>
  </w:style>
  <w:style w:type="character" w:customStyle="1" w:styleId="Heading3Char">
    <w:name w:val="Heading 3 Char"/>
    <w:aliases w:val="Heading 3 3GPP Char"/>
    <w:basedOn w:val="DefaultParagraphFont"/>
    <w:link w:val="Heading3"/>
    <w:rsid w:val="008816CA"/>
    <w:rPr>
      <w:rFonts w:ascii="Times New Roman" w:eastAsiaTheme="majorEastAsia" w:hAnsi="Times New Roman" w:cstheme="majorBidi"/>
      <w:color w:val="365F91" w:themeColor="accent1" w:themeShade="BF"/>
      <w:kern w:val="0"/>
      <w:sz w:val="28"/>
      <w:szCs w:val="2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8816CA"/>
    <w:rPr>
      <w:rFonts w:ascii="Arial" w:eastAsia="SimSun" w:hAnsi="Arial" w:cs="Times New Roman"/>
      <w:b/>
      <w:noProof/>
      <w:kern w:val="0"/>
      <w:sz w:val="18"/>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8816CA"/>
    <w:pPr>
      <w:widowControl w:val="0"/>
      <w:overflowPunct w:val="0"/>
      <w:autoSpaceDE w:val="0"/>
      <w:autoSpaceDN w:val="0"/>
      <w:adjustRightInd w:val="0"/>
      <w:spacing w:after="0" w:line="240" w:lineRule="auto"/>
    </w:pPr>
    <w:rPr>
      <w:rFonts w:ascii="Arial" w:eastAsia="SimSun" w:hAnsi="Arial" w:cs="Times New Roman"/>
      <w:b/>
      <w:noProof/>
      <w:kern w:val="0"/>
      <w:sz w:val="18"/>
      <w:szCs w:val="20"/>
    </w:rPr>
  </w:style>
  <w:style w:type="character" w:customStyle="1" w:styleId="HeaderChar1">
    <w:name w:val="Header Char1"/>
    <w:basedOn w:val="DefaultParagraphFont"/>
    <w:uiPriority w:val="99"/>
    <w:semiHidden/>
    <w:rsid w:val="008816CA"/>
    <w:rPr>
      <w:rFonts w:ascii="Times New Roman" w:eastAsia="MS Mincho" w:hAnsi="Times New Roman" w:cs="Times New Roman"/>
      <w:kern w:val="0"/>
      <w:sz w:val="20"/>
      <w:szCs w:val="20"/>
      <w:lang w:val="en-GB" w:eastAsia="ja-JP"/>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8816CA"/>
    <w:rPr>
      <w:rFonts w:ascii="Times New Roman" w:eastAsia="MS Mincho" w:hAnsi="Times New Roman" w:cs="Times New Roman"/>
      <w:kern w:val="0"/>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8816CA"/>
    <w:pPr>
      <w:ind w:left="720"/>
      <w:contextualSpacing/>
    </w:pPr>
  </w:style>
  <w:style w:type="paragraph" w:customStyle="1" w:styleId="CRCoverPage">
    <w:name w:val="CR Cover Page"/>
    <w:rsid w:val="008816CA"/>
    <w:pPr>
      <w:spacing w:after="120" w:line="240" w:lineRule="auto"/>
    </w:pPr>
    <w:rPr>
      <w:rFonts w:ascii="Arial" w:eastAsia="MS Mincho" w:hAnsi="Arial" w:cs="Times New Roman"/>
      <w:kern w:val="0"/>
      <w:sz w:val="20"/>
      <w:szCs w:val="20"/>
      <w:lang w:val="en-GB"/>
    </w:rPr>
  </w:style>
  <w:style w:type="table" w:styleId="TableGrid">
    <w:name w:val="Table Grid"/>
    <w:aliases w:val="TableGrid"/>
    <w:basedOn w:val="TableNormal"/>
    <w:uiPriority w:val="39"/>
    <w:qFormat/>
    <w:rsid w:val="008816C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647CD"/>
    <w:pPr>
      <w:spacing w:before="100" w:beforeAutospacing="1" w:after="100" w:afterAutospacing="1" w:line="240" w:lineRule="auto"/>
      <w:jc w:val="left"/>
    </w:pPr>
    <w:rPr>
      <w:rFonts w:eastAsia="Times New Roman"/>
      <w:sz w:val="24"/>
      <w:szCs w:val="24"/>
      <w:lang w:val="en-IN" w:eastAsia="en-IN" w:bidi="or-IN"/>
    </w:rPr>
  </w:style>
  <w:style w:type="character" w:styleId="Strong">
    <w:name w:val="Strong"/>
    <w:basedOn w:val="DefaultParagraphFont"/>
    <w:uiPriority w:val="22"/>
    <w:qFormat/>
    <w:rsid w:val="00EB1A48"/>
    <w:rPr>
      <w:b/>
      <w:bCs/>
    </w:rPr>
  </w:style>
  <w:style w:type="character" w:styleId="PlaceholderText">
    <w:name w:val="Placeholder Text"/>
    <w:basedOn w:val="DefaultParagraphFont"/>
    <w:uiPriority w:val="99"/>
    <w:semiHidden/>
    <w:rsid w:val="00FF75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371502">
      <w:bodyDiv w:val="1"/>
      <w:marLeft w:val="0"/>
      <w:marRight w:val="0"/>
      <w:marTop w:val="0"/>
      <w:marBottom w:val="0"/>
      <w:divBdr>
        <w:top w:val="none" w:sz="0" w:space="0" w:color="auto"/>
        <w:left w:val="none" w:sz="0" w:space="0" w:color="auto"/>
        <w:bottom w:val="none" w:sz="0" w:space="0" w:color="auto"/>
        <w:right w:val="none" w:sz="0" w:space="0" w:color="auto"/>
      </w:divBdr>
    </w:div>
    <w:div w:id="1187140852">
      <w:bodyDiv w:val="1"/>
      <w:marLeft w:val="0"/>
      <w:marRight w:val="0"/>
      <w:marTop w:val="0"/>
      <w:marBottom w:val="0"/>
      <w:divBdr>
        <w:top w:val="none" w:sz="0" w:space="0" w:color="auto"/>
        <w:left w:val="none" w:sz="0" w:space="0" w:color="auto"/>
        <w:bottom w:val="none" w:sz="0" w:space="0" w:color="auto"/>
        <w:right w:val="none" w:sz="0" w:space="0" w:color="auto"/>
      </w:divBdr>
    </w:div>
    <w:div w:id="1383990156">
      <w:bodyDiv w:val="1"/>
      <w:marLeft w:val="0"/>
      <w:marRight w:val="0"/>
      <w:marTop w:val="0"/>
      <w:marBottom w:val="0"/>
      <w:divBdr>
        <w:top w:val="none" w:sz="0" w:space="0" w:color="auto"/>
        <w:left w:val="none" w:sz="0" w:space="0" w:color="auto"/>
        <w:bottom w:val="none" w:sz="0" w:space="0" w:color="auto"/>
        <w:right w:val="none" w:sz="0" w:space="0" w:color="auto"/>
      </w:divBdr>
    </w:div>
    <w:div w:id="141330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7E79A-EDB7-48C9-9F95-6DBCEBA4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4</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Pattnaik</dc:creator>
  <cp:keywords/>
  <dc:description/>
  <cp:lastModifiedBy>Ankit Pattnaik</cp:lastModifiedBy>
  <cp:revision>23</cp:revision>
  <dcterms:created xsi:type="dcterms:W3CDTF">2025-01-29T12:30:00Z</dcterms:created>
  <dcterms:modified xsi:type="dcterms:W3CDTF">2025-02-06T10:43:00Z</dcterms:modified>
</cp:coreProperties>
</file>