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CF16D" w14:textId="73B2E8DA" w:rsidR="009A25AC" w:rsidRPr="009A25AC" w:rsidRDefault="003057C8" w:rsidP="001E7B46">
      <w:pPr>
        <w:tabs>
          <w:tab w:val="right" w:pos="9639"/>
        </w:tabs>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w:t>
      </w:r>
      <w:r w:rsidR="006B4D84">
        <w:rPr>
          <w:rFonts w:ascii="Arial" w:eastAsia="Batang" w:hAnsi="Arial" w:cs="Arial"/>
          <w:b/>
          <w:bCs/>
          <w:szCs w:val="24"/>
        </w:rPr>
        <w:t>20</w:t>
      </w:r>
      <w:r w:rsidR="001E7B46">
        <w:rPr>
          <w:rFonts w:ascii="Arial" w:eastAsia="Batang" w:hAnsi="Arial" w:cs="Arial"/>
          <w:b/>
          <w:bCs/>
          <w:szCs w:val="24"/>
        </w:rPr>
        <w:tab/>
      </w:r>
      <w:r w:rsidR="00180544">
        <w:rPr>
          <w:rFonts w:ascii="Arial" w:eastAsia="Batang" w:hAnsi="Arial" w:cs="Arial"/>
          <w:b/>
          <w:bCs/>
          <w:szCs w:val="24"/>
        </w:rPr>
        <w:t>R1-2</w:t>
      </w:r>
      <w:r w:rsidR="006B4D84">
        <w:rPr>
          <w:rFonts w:ascii="Arial" w:eastAsia="Batang" w:hAnsi="Arial" w:cs="Arial"/>
          <w:b/>
          <w:bCs/>
          <w:szCs w:val="24"/>
        </w:rPr>
        <w:t>5</w:t>
      </w:r>
      <w:r w:rsidR="0008301E">
        <w:rPr>
          <w:rFonts w:ascii="Arial" w:eastAsia="Batang" w:hAnsi="Arial" w:cs="Arial"/>
          <w:b/>
          <w:bCs/>
          <w:szCs w:val="24"/>
        </w:rPr>
        <w:t>0</w:t>
      </w:r>
      <w:r w:rsidR="00C416C2">
        <w:rPr>
          <w:rFonts w:ascii="Arial" w:eastAsia="Batang" w:hAnsi="Arial" w:cs="Arial"/>
          <w:b/>
          <w:bCs/>
          <w:szCs w:val="24"/>
        </w:rPr>
        <w:t>0600</w:t>
      </w:r>
    </w:p>
    <w:p w14:paraId="067EC42F" w14:textId="454606DB" w:rsidR="0007797C" w:rsidRDefault="006B4D84" w:rsidP="00535E1B">
      <w:pPr>
        <w:snapToGrid w:val="0"/>
        <w:spacing w:before="120" w:after="0"/>
        <w:ind w:left="2393" w:hangingChars="993" w:hanging="2393"/>
        <w:jc w:val="both"/>
        <w:rPr>
          <w:rFonts w:ascii="Arial" w:eastAsia="宋体" w:hAnsi="Arial" w:cs="Arial"/>
          <w:b/>
          <w:bCs/>
          <w:szCs w:val="24"/>
          <w:lang w:eastAsia="zh-CN"/>
        </w:rPr>
      </w:pPr>
      <w:r w:rsidRPr="006B4D84">
        <w:rPr>
          <w:rFonts w:ascii="Arial" w:eastAsia="宋体" w:hAnsi="Arial" w:cs="Arial"/>
          <w:b/>
          <w:bCs/>
          <w:szCs w:val="24"/>
          <w:lang w:eastAsia="zh-CN"/>
        </w:rPr>
        <w:t>Athens, Greece, February 17</w:t>
      </w:r>
      <w:r w:rsidRPr="006B4D84">
        <w:rPr>
          <w:rFonts w:ascii="Arial" w:eastAsia="宋体" w:hAnsi="Arial" w:cs="Arial"/>
          <w:b/>
          <w:bCs/>
          <w:szCs w:val="24"/>
          <w:vertAlign w:val="superscript"/>
          <w:lang w:eastAsia="zh-CN"/>
        </w:rPr>
        <w:t>th</w:t>
      </w:r>
      <w:r w:rsidRPr="006B4D84">
        <w:rPr>
          <w:rFonts w:ascii="Arial" w:eastAsia="宋体" w:hAnsi="Arial" w:cs="Arial"/>
          <w:b/>
          <w:bCs/>
          <w:szCs w:val="24"/>
          <w:lang w:eastAsia="zh-CN"/>
        </w:rPr>
        <w:t xml:space="preserve"> – 21</w:t>
      </w:r>
      <w:r w:rsidRPr="006B4D84">
        <w:rPr>
          <w:rFonts w:ascii="Arial" w:eastAsia="宋体" w:hAnsi="Arial" w:cs="Arial"/>
          <w:b/>
          <w:bCs/>
          <w:szCs w:val="24"/>
          <w:vertAlign w:val="superscript"/>
          <w:lang w:eastAsia="zh-CN"/>
        </w:rPr>
        <w:t>st</w:t>
      </w:r>
      <w:r w:rsidRPr="006B4D84">
        <w:rPr>
          <w:rFonts w:ascii="Arial" w:eastAsia="宋体" w:hAnsi="Arial" w:cs="Arial"/>
          <w:b/>
          <w:bCs/>
          <w:szCs w:val="24"/>
          <w:lang w:eastAsia="zh-CN"/>
        </w:rPr>
        <w:t>, 2025</w:t>
      </w:r>
    </w:p>
    <w:p w14:paraId="137A9E40" w14:textId="77777777" w:rsidR="00535E1B" w:rsidRPr="00FB3339" w:rsidRDefault="00535E1B" w:rsidP="00535E1B">
      <w:pPr>
        <w:snapToGrid w:val="0"/>
        <w:spacing w:before="120" w:after="0"/>
        <w:ind w:left="2393" w:hangingChars="993" w:hanging="2393"/>
        <w:jc w:val="both"/>
        <w:rPr>
          <w:rFonts w:ascii="Arial" w:eastAsia="宋体" w:hAnsi="Arial" w:cs="Arial"/>
          <w:b/>
          <w:bCs/>
          <w:szCs w:val="24"/>
          <w:lang w:eastAsia="zh-CN"/>
        </w:rPr>
      </w:pPr>
    </w:p>
    <w:p w14:paraId="1684B210" w14:textId="2CAE4F40"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9F3881">
        <w:rPr>
          <w:rFonts w:ascii="Arial" w:eastAsia="宋体" w:hAnsi="Arial" w:cs="Arial"/>
          <w:b/>
          <w:bCs/>
          <w:szCs w:val="24"/>
          <w:lang w:eastAsia="zh-CN"/>
        </w:rPr>
        <w:t>9.1.3</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227B20C2"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bookmarkStart w:id="4" w:name="OLE_LINK205"/>
      <w:bookmarkStart w:id="5" w:name="OLE_LINK206"/>
      <w:r w:rsidR="00890C13">
        <w:rPr>
          <w:rFonts w:ascii="Arial" w:eastAsia="Batang" w:hAnsi="Arial" w:cs="Arial"/>
          <w:b/>
          <w:bCs/>
          <w:szCs w:val="24"/>
        </w:rPr>
        <w:t>Discussion on s</w:t>
      </w:r>
      <w:r w:rsidR="009F3881">
        <w:rPr>
          <w:rFonts w:ascii="Arial" w:eastAsia="Batang" w:hAnsi="Arial" w:cs="Arial"/>
          <w:b/>
          <w:bCs/>
          <w:szCs w:val="24"/>
        </w:rPr>
        <w:t>pecification support for</w:t>
      </w:r>
      <w:r w:rsidR="009F3881">
        <w:rPr>
          <w:rFonts w:ascii="Arial" w:eastAsia="宋体" w:hAnsi="Arial" w:cs="Arial"/>
          <w:b/>
          <w:bCs/>
          <w:szCs w:val="24"/>
          <w:lang w:eastAsia="zh-CN"/>
        </w:rPr>
        <w:t xml:space="preserve"> </w:t>
      </w:r>
      <w:r w:rsidR="00245B47">
        <w:rPr>
          <w:rFonts w:ascii="Arial" w:eastAsia="宋体" w:hAnsi="Arial" w:cs="Arial"/>
          <w:b/>
          <w:bCs/>
          <w:szCs w:val="24"/>
          <w:lang w:eastAsia="zh-CN"/>
        </w:rPr>
        <w:t>CSI prediction</w:t>
      </w:r>
      <w:bookmarkEnd w:id="4"/>
      <w:bookmarkEnd w:id="5"/>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5AE8E795" w:rsidR="00307ABB" w:rsidRDefault="00330CF8" w:rsidP="00373EF1">
      <w:pPr>
        <w:spacing w:beforeLines="0" w:before="100" w:beforeAutospacing="1" w:after="100" w:afterAutospacing="1"/>
        <w:jc w:val="both"/>
        <w:rPr>
          <w:rFonts w:eastAsiaTheme="minorEastAsia"/>
          <w:color w:val="000000" w:themeColor="text1"/>
          <w:szCs w:val="24"/>
          <w:lang w:val="en-US" w:eastAsia="zh-CN"/>
        </w:rPr>
      </w:pPr>
      <w:bookmarkStart w:id="6" w:name="OLE_LINK214"/>
      <w:bookmarkStart w:id="7" w:name="OLE_LINK215"/>
      <w:r>
        <w:rPr>
          <w:rFonts w:eastAsiaTheme="minorEastAsia"/>
          <w:color w:val="000000" w:themeColor="text1"/>
          <w:szCs w:val="24"/>
          <w:lang w:val="en-US" w:eastAsia="zh-CN"/>
        </w:rPr>
        <w:t>Rega</w:t>
      </w:r>
      <w:r w:rsidR="009B4948">
        <w:rPr>
          <w:rFonts w:eastAsiaTheme="minorEastAsia"/>
          <w:color w:val="000000" w:themeColor="text1"/>
          <w:szCs w:val="24"/>
          <w:lang w:val="en-US" w:eastAsia="zh-CN"/>
        </w:rPr>
        <w:t xml:space="preserve">rding CSI feedback enhancement, it was agreed </w:t>
      </w:r>
      <w:r w:rsidR="009B4782">
        <w:rPr>
          <w:rFonts w:eastAsiaTheme="minorEastAsia"/>
          <w:color w:val="000000" w:themeColor="text1"/>
          <w:szCs w:val="24"/>
          <w:lang w:val="en-US" w:eastAsia="zh-CN"/>
        </w:rPr>
        <w:t xml:space="preserve">in RAN#105 [1] </w:t>
      </w:r>
      <w:r w:rsidR="009B4948">
        <w:rPr>
          <w:rFonts w:eastAsiaTheme="minorEastAsia"/>
          <w:color w:val="000000" w:themeColor="text1"/>
          <w:szCs w:val="24"/>
          <w:lang w:val="en-US" w:eastAsia="zh-CN"/>
        </w:rPr>
        <w:t>that CSI prediction with UE-sided model progresses into the normative work.</w:t>
      </w:r>
      <w:bookmarkEnd w:id="6"/>
      <w:bookmarkEnd w:id="7"/>
      <w:r w:rsidR="009B4948">
        <w:rPr>
          <w:rFonts w:eastAsiaTheme="minorEastAsia"/>
          <w:color w:val="000000" w:themeColor="text1"/>
          <w:szCs w:val="24"/>
          <w:lang w:val="en-US" w:eastAsia="zh-CN"/>
        </w:rPr>
        <w:t xml:space="preserve"> And the corresponding RAN1 normative work will start from Q1 of 2025, i.e., RAN1#1</w:t>
      </w:r>
      <w:r w:rsidR="009B4782">
        <w:rPr>
          <w:rFonts w:eastAsiaTheme="minorEastAsia"/>
          <w:color w:val="000000" w:themeColor="text1"/>
          <w:szCs w:val="24"/>
          <w:lang w:val="en-US" w:eastAsia="zh-CN"/>
        </w:rPr>
        <w:t>20</w:t>
      </w:r>
      <w:r w:rsidR="009B4948">
        <w:rPr>
          <w:rFonts w:eastAsiaTheme="minorEastAsia"/>
          <w:color w:val="000000" w:themeColor="text1"/>
          <w:szCs w:val="24"/>
          <w:lang w:val="en-US" w:eastAsia="zh-CN"/>
        </w:rPr>
        <w:t>.</w:t>
      </w:r>
      <w:bookmarkStart w:id="8" w:name="OLE_LINK234"/>
      <w:bookmarkStart w:id="9" w:name="OLE_LINK235"/>
      <w:r w:rsidR="00EB42DC">
        <w:rPr>
          <w:rFonts w:eastAsiaTheme="minorEastAsia"/>
          <w:color w:val="000000" w:themeColor="text1"/>
          <w:szCs w:val="24"/>
          <w:lang w:val="en-US" w:eastAsia="zh-CN"/>
        </w:rPr>
        <w:t xml:space="preserve"> </w:t>
      </w:r>
      <w:r w:rsidR="004354DC">
        <w:rPr>
          <w:rFonts w:eastAsiaTheme="minorEastAsia"/>
          <w:color w:val="000000" w:themeColor="text1"/>
          <w:szCs w:val="24"/>
          <w:lang w:val="en-US" w:eastAsia="zh-CN"/>
        </w:rPr>
        <w:t xml:space="preserve">In this contribution, we </w:t>
      </w:r>
      <w:r w:rsidR="00EB42DC">
        <w:rPr>
          <w:rFonts w:eastAsiaTheme="minorEastAsia"/>
          <w:color w:val="000000" w:themeColor="text1"/>
          <w:szCs w:val="24"/>
          <w:lang w:val="en-US" w:eastAsia="zh-CN"/>
        </w:rPr>
        <w:t xml:space="preserve">continue to </w:t>
      </w:r>
      <w:r w:rsidR="009B4782">
        <w:rPr>
          <w:rFonts w:eastAsiaTheme="minorEastAsia"/>
          <w:color w:val="000000" w:themeColor="text1"/>
          <w:szCs w:val="24"/>
          <w:lang w:val="en-US" w:eastAsia="zh-CN"/>
        </w:rPr>
        <w:t xml:space="preserve">provide our views on consistency </w:t>
      </w:r>
      <w:r w:rsidR="001056E9">
        <w:rPr>
          <w:rFonts w:eastAsiaTheme="minorEastAsia"/>
          <w:color w:val="000000" w:themeColor="text1"/>
          <w:szCs w:val="24"/>
          <w:lang w:val="en-US" w:eastAsia="zh-CN"/>
        </w:rPr>
        <w:t>across</w:t>
      </w:r>
      <w:r w:rsidR="009B4782">
        <w:rPr>
          <w:rFonts w:eastAsiaTheme="minorEastAsia"/>
          <w:color w:val="000000" w:themeColor="text1"/>
          <w:szCs w:val="24"/>
          <w:lang w:val="en-US" w:eastAsia="zh-CN"/>
        </w:rPr>
        <w:t xml:space="preserve"> training and inference</w:t>
      </w:r>
      <w:r w:rsidR="005D554A">
        <w:rPr>
          <w:rFonts w:eastAsiaTheme="minorEastAsia"/>
          <w:color w:val="000000" w:themeColor="text1"/>
          <w:szCs w:val="24"/>
          <w:lang w:val="en-US" w:eastAsia="zh-CN"/>
        </w:rPr>
        <w:t>.</w:t>
      </w:r>
      <w:r w:rsidR="009B4782">
        <w:rPr>
          <w:rFonts w:eastAsiaTheme="minorEastAsia"/>
          <w:color w:val="000000" w:themeColor="text1"/>
          <w:szCs w:val="24"/>
          <w:lang w:val="en-US" w:eastAsia="zh-CN"/>
        </w:rPr>
        <w:t xml:space="preserve"> Moreover, we provide our views on</w:t>
      </w:r>
      <w:r w:rsidR="00733CF6">
        <w:rPr>
          <w:rFonts w:eastAsiaTheme="minorEastAsia"/>
          <w:color w:val="000000" w:themeColor="text1"/>
          <w:szCs w:val="24"/>
          <w:lang w:val="en-US" w:eastAsia="zh-CN"/>
        </w:rPr>
        <w:t xml:space="preserve"> </w:t>
      </w:r>
      <w:r w:rsidR="0040662F">
        <w:rPr>
          <w:rFonts w:eastAsiaTheme="minorEastAsia"/>
          <w:color w:val="000000" w:themeColor="text1"/>
          <w:szCs w:val="24"/>
          <w:lang w:val="en-US" w:eastAsia="zh-CN"/>
        </w:rPr>
        <w:t>the potential specification impact</w:t>
      </w:r>
      <w:r w:rsidR="0040662F" w:rsidRPr="0040662F">
        <w:rPr>
          <w:rFonts w:eastAsiaTheme="minorEastAsia"/>
          <w:color w:val="000000" w:themeColor="text1"/>
          <w:szCs w:val="24"/>
          <w:lang w:val="en-US" w:eastAsia="zh-CN"/>
        </w:rPr>
        <w:t xml:space="preserve"> </w:t>
      </w:r>
      <w:r w:rsidR="0040662F">
        <w:rPr>
          <w:rFonts w:eastAsiaTheme="minorEastAsia"/>
          <w:color w:val="000000" w:themeColor="text1"/>
          <w:szCs w:val="24"/>
          <w:lang w:val="en-US" w:eastAsia="zh-CN"/>
        </w:rPr>
        <w:t>for CSI prediction with UE-sided model</w:t>
      </w:r>
      <w:r w:rsidR="00D46E0A">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812B2B" w:rsidRPr="006A187B" w14:paraId="3CFC5524" w14:textId="77777777" w:rsidTr="006F640B">
        <w:tc>
          <w:tcPr>
            <w:tcW w:w="9634" w:type="dxa"/>
          </w:tcPr>
          <w:p w14:paraId="15FC7AE3" w14:textId="601F1ECE" w:rsidR="00376F8A" w:rsidRPr="00376F8A" w:rsidRDefault="00376F8A" w:rsidP="00812B2B">
            <w:pPr>
              <w:spacing w:before="120" w:after="0"/>
              <w:rPr>
                <w:rFonts w:eastAsiaTheme="minorEastAsia"/>
                <w:color w:val="000000" w:themeColor="text1"/>
                <w:szCs w:val="24"/>
                <w:lang w:val="en-US" w:eastAsia="zh-CN"/>
              </w:rPr>
            </w:pPr>
            <w:bookmarkStart w:id="10" w:name="OLE_LINK131"/>
            <w:bookmarkStart w:id="11" w:name="OLE_LINK133"/>
            <w:bookmarkStart w:id="12" w:name="OLE_LINK220"/>
            <w:bookmarkEnd w:id="8"/>
            <w:bookmarkEnd w:id="9"/>
            <w:r w:rsidRPr="00376F8A">
              <w:rPr>
                <w:rFonts w:eastAsiaTheme="minorEastAsia"/>
                <w:color w:val="000000" w:themeColor="text1"/>
                <w:szCs w:val="24"/>
                <w:lang w:val="en-US" w:eastAsia="zh-CN"/>
              </w:rPr>
              <w:t>Provide specification support for the following aspects:</w:t>
            </w:r>
          </w:p>
          <w:p w14:paraId="0151D34D" w14:textId="77777777" w:rsidR="00376F8A" w:rsidRPr="00376F8A" w:rsidRDefault="00376F8A" w:rsidP="00AE3DFE">
            <w:pPr>
              <w:numPr>
                <w:ilvl w:val="0"/>
                <w:numId w:val="16"/>
              </w:numPr>
              <w:overflowPunct w:val="0"/>
              <w:autoSpaceDE w:val="0"/>
              <w:autoSpaceDN w:val="0"/>
              <w:adjustRightInd w:val="0"/>
              <w:spacing w:beforeLines="0" w:before="0" w:after="0"/>
              <w:textAlignment w:val="baseline"/>
              <w:rPr>
                <w:rFonts w:eastAsiaTheme="minorEastAsia"/>
                <w:color w:val="000000" w:themeColor="text1"/>
                <w:szCs w:val="24"/>
                <w:lang w:val="en-US" w:eastAsia="zh-CN"/>
              </w:rPr>
            </w:pPr>
            <w:r w:rsidRPr="00376F8A">
              <w:rPr>
                <w:rFonts w:eastAsiaTheme="minorEastAsia"/>
                <w:color w:val="000000" w:themeColor="text1"/>
                <w:szCs w:val="24"/>
                <w:lang w:val="en-US" w:eastAsia="zh-CN"/>
              </w:rPr>
              <w:t xml:space="preserve">CSI feedback enhancement, encompassing [RAN1/RAN2]: </w:t>
            </w:r>
          </w:p>
          <w:p w14:paraId="3B23DC95" w14:textId="77777777" w:rsidR="00376F8A" w:rsidRPr="00376F8A" w:rsidRDefault="00376F8A" w:rsidP="00AE3DFE">
            <w:pPr>
              <w:numPr>
                <w:ilvl w:val="1"/>
                <w:numId w:val="16"/>
              </w:numPr>
              <w:overflowPunct w:val="0"/>
              <w:autoSpaceDE w:val="0"/>
              <w:autoSpaceDN w:val="0"/>
              <w:adjustRightInd w:val="0"/>
              <w:spacing w:beforeLines="0" w:before="0" w:after="0"/>
              <w:textAlignment w:val="baseline"/>
              <w:rPr>
                <w:rFonts w:eastAsiaTheme="minorEastAsia"/>
                <w:color w:val="000000" w:themeColor="text1"/>
                <w:szCs w:val="24"/>
                <w:lang w:val="en-US" w:eastAsia="zh-CN"/>
              </w:rPr>
            </w:pPr>
            <w:r w:rsidRPr="00376F8A">
              <w:rPr>
                <w:rFonts w:eastAsiaTheme="minorEastAsia"/>
                <w:color w:val="000000" w:themeColor="text1"/>
                <w:szCs w:val="24"/>
                <w:lang w:val="en-US" w:eastAsia="zh-CN"/>
              </w:rPr>
              <w:t xml:space="preserve">CSI prediction (UE-sided model): </w:t>
            </w:r>
          </w:p>
          <w:p w14:paraId="69D20F07" w14:textId="77777777" w:rsidR="00376F8A" w:rsidRPr="0072518B" w:rsidRDefault="00376F8A" w:rsidP="00AE3DFE">
            <w:pPr>
              <w:numPr>
                <w:ilvl w:val="2"/>
                <w:numId w:val="16"/>
              </w:numPr>
              <w:overflowPunct w:val="0"/>
              <w:autoSpaceDE w:val="0"/>
              <w:autoSpaceDN w:val="0"/>
              <w:adjustRightInd w:val="0"/>
              <w:spacing w:beforeLines="0" w:before="0" w:after="0"/>
              <w:textAlignment w:val="baseline"/>
              <w:rPr>
                <w:rFonts w:eastAsiaTheme="minorEastAsia"/>
                <w:szCs w:val="24"/>
                <w:lang w:val="en-US" w:eastAsia="zh-CN"/>
              </w:rPr>
            </w:pPr>
            <w:r w:rsidRPr="00376F8A">
              <w:rPr>
                <w:rFonts w:eastAsiaTheme="minorEastAsia"/>
                <w:color w:val="000000" w:themeColor="text1"/>
                <w:szCs w:val="24"/>
                <w:lang w:val="en-US" w:eastAsia="zh-CN"/>
              </w:rPr>
              <w:t xml:space="preserve">Functionality-based LCM leveraged from other use cases, when necessary </w:t>
            </w:r>
            <w:r w:rsidRPr="0072518B">
              <w:rPr>
                <w:rFonts w:eastAsiaTheme="minorEastAsia"/>
                <w:szCs w:val="24"/>
                <w:lang w:val="en-US" w:eastAsia="zh-CN"/>
              </w:rPr>
              <w:t>and applicable,</w:t>
            </w:r>
          </w:p>
          <w:p w14:paraId="3A976F1D" w14:textId="77777777" w:rsidR="00376F8A" w:rsidRPr="0072518B" w:rsidRDefault="00376F8A" w:rsidP="00AE3DFE">
            <w:pPr>
              <w:numPr>
                <w:ilvl w:val="2"/>
                <w:numId w:val="16"/>
              </w:numPr>
              <w:overflowPunct w:val="0"/>
              <w:autoSpaceDE w:val="0"/>
              <w:autoSpaceDN w:val="0"/>
              <w:adjustRightInd w:val="0"/>
              <w:spacing w:beforeLines="0" w:before="0" w:after="0"/>
              <w:textAlignment w:val="baseline"/>
              <w:rPr>
                <w:rFonts w:eastAsiaTheme="minorEastAsia"/>
                <w:szCs w:val="24"/>
                <w:lang w:val="en-US" w:eastAsia="zh-CN"/>
              </w:rPr>
            </w:pPr>
            <w:r w:rsidRPr="0072518B">
              <w:rPr>
                <w:rFonts w:eastAsiaTheme="minorEastAsia"/>
                <w:szCs w:val="24"/>
                <w:lang w:val="en-US" w:eastAsia="zh-CN"/>
              </w:rPr>
              <w:t>Study, and if necessary, specify consistency of training/inference,</w:t>
            </w:r>
          </w:p>
          <w:p w14:paraId="401D3EBB" w14:textId="7A411FD4" w:rsidR="00812B2B" w:rsidRPr="00376F8A" w:rsidRDefault="00376F8A" w:rsidP="00AE3DFE">
            <w:pPr>
              <w:numPr>
                <w:ilvl w:val="2"/>
                <w:numId w:val="16"/>
              </w:numPr>
              <w:overflowPunct w:val="0"/>
              <w:autoSpaceDE w:val="0"/>
              <w:autoSpaceDN w:val="0"/>
              <w:adjustRightInd w:val="0"/>
              <w:spacing w:beforeLines="0" w:before="0" w:after="0"/>
              <w:textAlignment w:val="baseline"/>
              <w:rPr>
                <w:rFonts w:eastAsiaTheme="minorEastAsia"/>
                <w:color w:val="000000" w:themeColor="text1"/>
                <w:szCs w:val="24"/>
                <w:lang w:val="en-US" w:eastAsia="zh-CN"/>
              </w:rPr>
            </w:pPr>
            <w:r w:rsidRPr="0072518B">
              <w:rPr>
                <w:rFonts w:eastAsiaTheme="minorEastAsia"/>
                <w:szCs w:val="24"/>
                <w:lang w:val="en-US" w:eastAsia="zh-CN"/>
              </w:rPr>
              <w:t>Note: Normative work in RAN1 for CSI prediction will start from Q1 of 2025</w:t>
            </w:r>
          </w:p>
        </w:tc>
      </w:tr>
    </w:tbl>
    <w:p w14:paraId="5F7EBAE9" w14:textId="7427685C" w:rsidR="00CB635F" w:rsidRDefault="00376F8A" w:rsidP="00373EF1">
      <w:pPr>
        <w:pStyle w:val="1"/>
        <w:keepLines w:val="0"/>
        <w:numPr>
          <w:ilvl w:val="0"/>
          <w:numId w:val="1"/>
        </w:numPr>
        <w:spacing w:beforeLines="0" w:before="100" w:beforeAutospacing="1" w:after="100" w:afterAutospacing="1"/>
        <w:ind w:left="360" w:hanging="360"/>
        <w:jc w:val="both"/>
        <w:rPr>
          <w:rFonts w:ascii="Times New Roman" w:eastAsia="宋体" w:hAnsi="Times New Roman" w:cs="Times New Roman"/>
          <w:bCs w:val="0"/>
          <w:color w:val="auto"/>
          <w:kern w:val="32"/>
          <w:lang w:val="en-US" w:eastAsia="zh-CN"/>
        </w:rPr>
      </w:pPr>
      <w:bookmarkStart w:id="13" w:name="OLE_LINK118"/>
      <w:bookmarkStart w:id="14" w:name="OLE_LINK119"/>
      <w:bookmarkStart w:id="15" w:name="_GoBack"/>
      <w:bookmarkEnd w:id="10"/>
      <w:bookmarkEnd w:id="11"/>
      <w:bookmarkEnd w:id="12"/>
      <w:bookmarkEnd w:id="15"/>
      <w:r>
        <w:rPr>
          <w:rFonts w:ascii="Times New Roman" w:eastAsia="宋体" w:hAnsi="Times New Roman" w:cs="Times New Roman"/>
          <w:bCs w:val="0"/>
          <w:color w:val="auto"/>
          <w:kern w:val="32"/>
          <w:lang w:val="en-US" w:eastAsia="zh-CN"/>
        </w:rPr>
        <w:t xml:space="preserve">Discussion on consistency </w:t>
      </w:r>
      <w:r w:rsidR="00D44B9C">
        <w:rPr>
          <w:rFonts w:ascii="Times New Roman" w:eastAsia="宋体" w:hAnsi="Times New Roman" w:cs="Times New Roman"/>
          <w:bCs w:val="0"/>
          <w:color w:val="auto"/>
          <w:kern w:val="32"/>
          <w:lang w:val="en-US" w:eastAsia="zh-CN"/>
        </w:rPr>
        <w:t>across</w:t>
      </w:r>
      <w:r>
        <w:rPr>
          <w:rFonts w:ascii="Times New Roman" w:eastAsia="宋体" w:hAnsi="Times New Roman" w:cs="Times New Roman"/>
          <w:bCs w:val="0"/>
          <w:color w:val="auto"/>
          <w:kern w:val="32"/>
          <w:lang w:val="en-US" w:eastAsia="zh-CN"/>
        </w:rPr>
        <w:t xml:space="preserve"> training and inference</w:t>
      </w:r>
    </w:p>
    <w:p w14:paraId="7DC8070D" w14:textId="787DF1A9" w:rsidR="005524DC" w:rsidRDefault="001056E9" w:rsidP="00373EF1">
      <w:pPr>
        <w:spacing w:beforeLines="0" w:before="100" w:beforeAutospacing="1" w:after="100" w:afterAutospacing="1"/>
        <w:jc w:val="both"/>
        <w:rPr>
          <w:rFonts w:eastAsiaTheme="minorEastAsia"/>
          <w:color w:val="000000" w:themeColor="text1"/>
          <w:szCs w:val="24"/>
          <w:lang w:eastAsia="zh-CN"/>
        </w:rPr>
      </w:pPr>
      <w:bookmarkStart w:id="16" w:name="OLE_LINK7"/>
      <w:bookmarkStart w:id="17" w:name="OLE_LINK8"/>
      <w:bookmarkStart w:id="18" w:name="OLE_LINK186"/>
      <w:bookmarkStart w:id="19" w:name="OLE_LINK187"/>
      <w:bookmarkStart w:id="20" w:name="OLE_LINK25"/>
      <w:bookmarkStart w:id="21" w:name="OLE_LINK34"/>
      <w:bookmarkStart w:id="22" w:name="OLE_LINK35"/>
      <w:bookmarkEnd w:id="13"/>
      <w:bookmarkEnd w:id="14"/>
      <w:r>
        <w:rPr>
          <w:rFonts w:eastAsiaTheme="minorEastAsia"/>
          <w:color w:val="000000" w:themeColor="text1"/>
          <w:szCs w:val="24"/>
          <w:lang w:eastAsia="zh-CN"/>
        </w:rPr>
        <w:t xml:space="preserve">For consistency </w:t>
      </w:r>
      <w:r w:rsidR="003F458E">
        <w:rPr>
          <w:rFonts w:eastAsiaTheme="minorEastAsia"/>
          <w:color w:val="000000" w:themeColor="text1"/>
          <w:szCs w:val="24"/>
          <w:lang w:eastAsia="zh-CN"/>
        </w:rPr>
        <w:t>across</w:t>
      </w:r>
      <w:r>
        <w:rPr>
          <w:rFonts w:eastAsiaTheme="minorEastAsia"/>
          <w:color w:val="000000" w:themeColor="text1"/>
          <w:szCs w:val="24"/>
          <w:lang w:eastAsia="zh-CN"/>
        </w:rPr>
        <w:t xml:space="preserve"> training and inference</w:t>
      </w:r>
      <w:r w:rsidR="00647002">
        <w:rPr>
          <w:rFonts w:eastAsiaTheme="minorEastAsia"/>
          <w:color w:val="000000" w:themeColor="text1"/>
          <w:szCs w:val="24"/>
          <w:lang w:eastAsia="zh-CN"/>
        </w:rPr>
        <w:t>, in the agenda of AI/ML-based BM, the discussion about the consistence of NW-side additional condition have been ongoing for a considerable duration, yielding several significant agreements as follows</w:t>
      </w:r>
      <w:r w:rsidR="00D62BEA">
        <w:rPr>
          <w:rFonts w:eastAsiaTheme="minorEastAsia"/>
          <w:color w:val="000000" w:themeColor="text1"/>
          <w:szCs w:val="24"/>
          <w:lang w:eastAsia="zh-CN"/>
        </w:rPr>
        <w:t xml:space="preserve"> [2, </w:t>
      </w:r>
      <w:r w:rsidR="008B23CB">
        <w:rPr>
          <w:rFonts w:eastAsiaTheme="minorEastAsia"/>
          <w:color w:val="000000" w:themeColor="text1"/>
          <w:szCs w:val="24"/>
          <w:lang w:eastAsia="zh-CN"/>
        </w:rPr>
        <w:t>3</w:t>
      </w:r>
      <w:r w:rsidR="00D62BEA">
        <w:rPr>
          <w:rFonts w:eastAsiaTheme="minorEastAsia"/>
          <w:color w:val="000000" w:themeColor="text1"/>
          <w:szCs w:val="24"/>
          <w:lang w:eastAsia="zh-CN"/>
        </w:rPr>
        <w:t>]</w:t>
      </w:r>
      <w:r w:rsidR="00647002">
        <w:rPr>
          <w:rFonts w:eastAsiaTheme="minorEastAsia"/>
          <w:color w:val="000000" w:themeColor="text1"/>
          <w:szCs w:val="24"/>
          <w:lang w:eastAsia="zh-CN"/>
        </w:rPr>
        <w:t>:</w:t>
      </w:r>
    </w:p>
    <w:tbl>
      <w:tblPr>
        <w:tblStyle w:val="aff5"/>
        <w:tblW w:w="9634" w:type="dxa"/>
        <w:tblLook w:val="04A0" w:firstRow="1" w:lastRow="0" w:firstColumn="1" w:lastColumn="0" w:noHBand="0" w:noVBand="1"/>
      </w:tblPr>
      <w:tblGrid>
        <w:gridCol w:w="9634"/>
      </w:tblGrid>
      <w:tr w:rsidR="00D62BEA" w:rsidRPr="006A187B" w14:paraId="4AAAEF23" w14:textId="77777777" w:rsidTr="00F33A55">
        <w:tc>
          <w:tcPr>
            <w:tcW w:w="9634" w:type="dxa"/>
          </w:tcPr>
          <w:p w14:paraId="656036B6" w14:textId="77777777" w:rsidR="00D62BEA" w:rsidRPr="00B45722" w:rsidRDefault="00D62BEA" w:rsidP="00F33A55">
            <w:pPr>
              <w:spacing w:beforeLines="0" w:before="0" w:after="0"/>
              <w:rPr>
                <w:rFonts w:eastAsia="等线"/>
                <w:szCs w:val="24"/>
                <w:highlight w:val="green"/>
                <w:lang w:eastAsia="zh-CN"/>
              </w:rPr>
            </w:pPr>
            <w:r w:rsidRPr="00B45722">
              <w:rPr>
                <w:rFonts w:eastAsia="等线"/>
                <w:szCs w:val="24"/>
                <w:highlight w:val="green"/>
                <w:lang w:eastAsia="zh-CN"/>
              </w:rPr>
              <w:t>Agreement</w:t>
            </w:r>
          </w:p>
          <w:p w14:paraId="371FDE07" w14:textId="77777777" w:rsidR="00D62BEA" w:rsidRPr="00B45722" w:rsidRDefault="00D62BEA" w:rsidP="00F33A55">
            <w:pPr>
              <w:spacing w:beforeLines="0" w:before="0" w:after="0"/>
              <w:rPr>
                <w:rFonts w:eastAsia="Batang"/>
                <w:szCs w:val="24"/>
              </w:rPr>
            </w:pPr>
            <w:r w:rsidRPr="00B45722">
              <w:rPr>
                <w:rFonts w:eastAsia="Batang"/>
                <w:szCs w:val="24"/>
              </w:rPr>
              <w:t xml:space="preserve">Further study, </w:t>
            </w:r>
            <w:r w:rsidRPr="00B45722">
              <w:rPr>
                <w:rFonts w:eastAsia="Batang"/>
                <w:szCs w:val="24"/>
                <w:lang w:val="en-US"/>
              </w:rPr>
              <w:t>for</w:t>
            </w:r>
            <w:r w:rsidRPr="00B45722">
              <w:rPr>
                <w:rFonts w:eastAsia="Batang"/>
                <w:szCs w:val="24"/>
              </w:rPr>
              <w:t xml:space="preserve"> the consistency of NW-side additional condition across training and inference for UE-sided model for BM-Case 1 and BM Case 2, </w:t>
            </w:r>
            <w:r w:rsidRPr="00B45722">
              <w:rPr>
                <w:rFonts w:eastAsia="等线"/>
                <w:szCs w:val="24"/>
                <w:lang w:eastAsia="zh-CN"/>
              </w:rPr>
              <w:t>where</w:t>
            </w:r>
            <w:r w:rsidRPr="00B45722">
              <w:rPr>
                <w:rFonts w:eastAsia="Batang"/>
                <w:szCs w:val="24"/>
              </w:rPr>
              <w:t xml:space="preserve"> the NW-side additional condition </w:t>
            </w:r>
            <w:r w:rsidRPr="00B45722">
              <w:rPr>
                <w:rFonts w:eastAsia="等线"/>
                <w:szCs w:val="24"/>
                <w:lang w:eastAsia="zh-CN"/>
              </w:rPr>
              <w:t xml:space="preserve">may at least </w:t>
            </w:r>
            <w:r w:rsidRPr="00B45722">
              <w:rPr>
                <w:rFonts w:eastAsia="Batang"/>
                <w:szCs w:val="24"/>
              </w:rPr>
              <w:t>impact UE assumption on beams of Set A/Set B:</w:t>
            </w:r>
          </w:p>
          <w:p w14:paraId="5C957A53" w14:textId="77777777" w:rsidR="00D62BEA" w:rsidRPr="00B45722" w:rsidRDefault="00D62BEA" w:rsidP="00F33A55">
            <w:pPr>
              <w:numPr>
                <w:ilvl w:val="0"/>
                <w:numId w:val="21"/>
              </w:numPr>
              <w:spacing w:beforeLines="0" w:before="0" w:after="0"/>
              <w:rPr>
                <w:rFonts w:eastAsia="Batang"/>
                <w:szCs w:val="24"/>
                <w:lang w:eastAsia="x-none"/>
              </w:rPr>
            </w:pPr>
            <w:r w:rsidRPr="00B45722">
              <w:rPr>
                <w:rFonts w:eastAsia="Batang"/>
                <w:szCs w:val="24"/>
                <w:lang w:eastAsia="x-none"/>
              </w:rPr>
              <w:t>Opt1: Based on associated ID (</w:t>
            </w:r>
            <w:r w:rsidRPr="00B45722">
              <w:rPr>
                <w:rFonts w:eastAsia="等线"/>
                <w:szCs w:val="24"/>
                <w:lang w:eastAsia="zh-CN"/>
              </w:rPr>
              <w:t>Referring to</w:t>
            </w:r>
            <w:r w:rsidRPr="00B45722">
              <w:rPr>
                <w:rFonts w:eastAsia="Batang"/>
                <w:szCs w:val="24"/>
                <w:lang w:eastAsia="x-none"/>
              </w:rPr>
              <w:t xml:space="preserve"> AI 9.1.3.3)</w:t>
            </w:r>
          </w:p>
          <w:p w14:paraId="6D829C70" w14:textId="77777777" w:rsidR="00D62BEA" w:rsidRPr="00B45722" w:rsidRDefault="00D62BEA" w:rsidP="00F33A55">
            <w:pPr>
              <w:numPr>
                <w:ilvl w:val="1"/>
                <w:numId w:val="20"/>
              </w:numPr>
              <w:spacing w:beforeLines="0" w:before="0" w:after="0"/>
              <w:rPr>
                <w:rFonts w:eastAsia="Batang"/>
                <w:szCs w:val="24"/>
                <w:lang w:eastAsia="x-none"/>
              </w:rPr>
            </w:pPr>
            <w:r w:rsidRPr="00B45722">
              <w:rPr>
                <w:rFonts w:eastAsia="Batang"/>
                <w:szCs w:val="24"/>
                <w:lang w:eastAsia="x-none"/>
              </w:rPr>
              <w:t>FFS on what can be assumed by UE with the same associated ID across training and inference</w:t>
            </w:r>
          </w:p>
          <w:p w14:paraId="46B8702B" w14:textId="77777777" w:rsidR="00D62BEA" w:rsidRPr="00B45722" w:rsidRDefault="00D62BEA" w:rsidP="00F33A55">
            <w:pPr>
              <w:numPr>
                <w:ilvl w:val="1"/>
                <w:numId w:val="20"/>
              </w:numPr>
              <w:spacing w:beforeLines="0" w:before="0" w:after="0"/>
              <w:rPr>
                <w:rFonts w:eastAsia="Batang"/>
                <w:szCs w:val="24"/>
                <w:lang w:eastAsia="x-none"/>
              </w:rPr>
            </w:pPr>
            <w:r w:rsidRPr="00B45722">
              <w:rPr>
                <w:rFonts w:eastAsia="Batang"/>
                <w:szCs w:val="24"/>
                <w:lang w:eastAsia="x-none"/>
              </w:rPr>
              <w:t>FFS on how associated ID is introduced, e.g., within CSI framework, or outside of CSI framework</w:t>
            </w:r>
          </w:p>
          <w:p w14:paraId="2CB408A6" w14:textId="77777777" w:rsidR="00D62BEA" w:rsidRPr="00B45722" w:rsidRDefault="00D62BEA" w:rsidP="00F33A55">
            <w:pPr>
              <w:numPr>
                <w:ilvl w:val="0"/>
                <w:numId w:val="20"/>
              </w:numPr>
              <w:spacing w:beforeLines="0" w:before="0" w:after="0"/>
              <w:rPr>
                <w:rFonts w:eastAsia="Batang"/>
                <w:szCs w:val="24"/>
                <w:lang w:eastAsia="x-none"/>
              </w:rPr>
            </w:pPr>
            <w:r w:rsidRPr="00B45722">
              <w:rPr>
                <w:rFonts w:eastAsia="Batang"/>
                <w:szCs w:val="24"/>
                <w:lang w:eastAsia="x-none"/>
              </w:rPr>
              <w:t>Opt 2: Performance monitoring based</w:t>
            </w:r>
          </w:p>
          <w:p w14:paraId="11BC98C8" w14:textId="77777777" w:rsidR="00D62BEA" w:rsidRPr="00B45722" w:rsidRDefault="00D62BEA" w:rsidP="00F33A55">
            <w:pPr>
              <w:numPr>
                <w:ilvl w:val="1"/>
                <w:numId w:val="20"/>
              </w:numPr>
              <w:spacing w:beforeLines="0" w:before="0" w:after="0"/>
              <w:rPr>
                <w:rFonts w:eastAsia="Batang"/>
                <w:szCs w:val="24"/>
                <w:lang w:eastAsia="x-none"/>
              </w:rPr>
            </w:pPr>
            <w:r w:rsidRPr="00B45722">
              <w:rPr>
                <w:rFonts w:eastAsia="等线"/>
                <w:szCs w:val="24"/>
                <w:lang w:eastAsia="zh-CN"/>
              </w:rPr>
              <w:t>FFS details</w:t>
            </w:r>
            <w:r w:rsidRPr="00B45722">
              <w:rPr>
                <w:rFonts w:eastAsia="Batang"/>
                <w:szCs w:val="24"/>
                <w:lang w:eastAsia="x-none"/>
              </w:rPr>
              <w:t xml:space="preserve">  </w:t>
            </w:r>
          </w:p>
          <w:p w14:paraId="0B3DE748" w14:textId="77777777" w:rsidR="00D62BEA" w:rsidRPr="004A1707" w:rsidRDefault="00D62BEA" w:rsidP="00F33A55">
            <w:pPr>
              <w:spacing w:beforeLines="0" w:before="0" w:after="0"/>
              <w:rPr>
                <w:rFonts w:eastAsia="Batang"/>
                <w:szCs w:val="24"/>
              </w:rPr>
            </w:pPr>
            <w:r w:rsidRPr="004A1707">
              <w:rPr>
                <w:rFonts w:eastAsia="Batang"/>
                <w:szCs w:val="24"/>
              </w:rPr>
              <w:t>Other options are not precluded.</w:t>
            </w:r>
          </w:p>
          <w:p w14:paraId="692EBD0A" w14:textId="6EC422F6" w:rsidR="00D62BEA" w:rsidRPr="004A1707" w:rsidRDefault="00D62BEA" w:rsidP="00F33A55">
            <w:pPr>
              <w:spacing w:beforeLines="0" w:before="0" w:after="0"/>
              <w:rPr>
                <w:rFonts w:eastAsia="Batang"/>
                <w:bCs/>
                <w:iCs/>
                <w:szCs w:val="24"/>
                <w:highlight w:val="green"/>
                <w:lang w:eastAsia="x-none"/>
              </w:rPr>
            </w:pPr>
          </w:p>
          <w:p w14:paraId="41170997" w14:textId="77777777" w:rsidR="00D62BEA" w:rsidRPr="001049F5" w:rsidRDefault="00D62BEA" w:rsidP="00F33A55">
            <w:pPr>
              <w:spacing w:beforeLines="0" w:before="0" w:after="0"/>
              <w:rPr>
                <w:rFonts w:eastAsia="Batang"/>
                <w:bCs/>
                <w:iCs/>
                <w:szCs w:val="24"/>
                <w:highlight w:val="green"/>
                <w:lang w:eastAsia="x-none"/>
              </w:rPr>
            </w:pPr>
            <w:r w:rsidRPr="001049F5">
              <w:rPr>
                <w:rFonts w:eastAsia="Batang"/>
                <w:bCs/>
                <w:iCs/>
                <w:szCs w:val="24"/>
                <w:highlight w:val="green"/>
                <w:lang w:eastAsia="x-none"/>
              </w:rPr>
              <w:t>Agreement</w:t>
            </w:r>
          </w:p>
          <w:p w14:paraId="2BD7C158" w14:textId="77777777" w:rsidR="00D62BEA" w:rsidRPr="001049F5" w:rsidRDefault="00D62BEA" w:rsidP="00F33A55">
            <w:pPr>
              <w:spacing w:beforeLines="0" w:before="0" w:after="0"/>
              <w:rPr>
                <w:rFonts w:eastAsia="等线"/>
                <w:bCs/>
                <w:iCs/>
                <w:szCs w:val="24"/>
                <w:lang w:eastAsia="zh-CN"/>
              </w:rPr>
            </w:pPr>
            <w:r w:rsidRPr="001049F5">
              <w:rPr>
                <w:rFonts w:eastAsia="等线"/>
                <w:bCs/>
                <w:iCs/>
                <w:szCs w:val="24"/>
                <w:lang w:eastAsia="zh-CN"/>
              </w:rPr>
              <w:lastRenderedPageBreak/>
              <w:t>Confirm the following Working assumption.</w:t>
            </w:r>
          </w:p>
          <w:p w14:paraId="0F211E7E" w14:textId="77777777" w:rsidR="00D62BEA" w:rsidRPr="001049F5" w:rsidRDefault="00D62BEA" w:rsidP="00F33A55">
            <w:pPr>
              <w:spacing w:beforeLines="0" w:before="0" w:after="0"/>
              <w:rPr>
                <w:rFonts w:eastAsia="等线"/>
                <w:bCs/>
                <w:iCs/>
                <w:szCs w:val="24"/>
                <w:highlight w:val="darkYellow"/>
                <w:lang w:eastAsia="zh-CN"/>
              </w:rPr>
            </w:pPr>
            <w:r w:rsidRPr="001049F5">
              <w:rPr>
                <w:rFonts w:eastAsia="等线"/>
                <w:bCs/>
                <w:iCs/>
                <w:szCs w:val="24"/>
                <w:highlight w:val="darkYellow"/>
                <w:lang w:eastAsia="zh-CN"/>
              </w:rPr>
              <w:t>Working Assumption</w:t>
            </w:r>
          </w:p>
          <w:p w14:paraId="049B933B" w14:textId="77777777" w:rsidR="00D62BEA" w:rsidRPr="001049F5" w:rsidRDefault="00D62BEA" w:rsidP="00F33A55">
            <w:pPr>
              <w:spacing w:beforeLines="0" w:before="0" w:after="0"/>
              <w:rPr>
                <w:rFonts w:eastAsia="Batang"/>
                <w:bCs/>
                <w:iCs/>
                <w:szCs w:val="24"/>
                <w:lang w:eastAsia="x-none"/>
              </w:rPr>
            </w:pPr>
            <w:r w:rsidRPr="001049F5">
              <w:rPr>
                <w:rFonts w:eastAsia="Batang"/>
                <w:bCs/>
                <w:iCs/>
                <w:szCs w:val="24"/>
                <w:lang w:eastAsia="x-none"/>
              </w:rPr>
              <w:t>Regarding the associated ID for Rel-19, the UE assum</w:t>
            </w:r>
            <w:r w:rsidRPr="001049F5">
              <w:rPr>
                <w:rFonts w:eastAsia="等线"/>
                <w:bCs/>
                <w:iCs/>
                <w:szCs w:val="24"/>
                <w:lang w:eastAsia="zh-CN"/>
              </w:rPr>
              <w:t xml:space="preserve">es that </w:t>
            </w:r>
            <w:r w:rsidRPr="001049F5">
              <w:rPr>
                <w:rFonts w:eastAsia="Batang"/>
                <w:bCs/>
                <w:iCs/>
                <w:szCs w:val="24"/>
                <w:lang w:eastAsia="x-none"/>
              </w:rPr>
              <w:t>NW-side additional condition</w:t>
            </w:r>
            <w:r w:rsidRPr="001049F5">
              <w:rPr>
                <w:rFonts w:eastAsia="等线"/>
                <w:bCs/>
                <w:iCs/>
                <w:szCs w:val="24"/>
                <w:lang w:eastAsia="zh-CN"/>
              </w:rPr>
              <w:t>s</w:t>
            </w:r>
            <w:r w:rsidRPr="001049F5">
              <w:rPr>
                <w:rFonts w:eastAsia="Batang"/>
                <w:bCs/>
                <w:iCs/>
                <w:szCs w:val="24"/>
                <w:lang w:eastAsia="x-none"/>
              </w:rPr>
              <w:t xml:space="preserve"> with the same associated ID </w:t>
            </w:r>
            <w:r w:rsidRPr="001049F5">
              <w:rPr>
                <w:rFonts w:eastAsia="等线"/>
                <w:bCs/>
                <w:iCs/>
                <w:szCs w:val="24"/>
                <w:lang w:eastAsia="zh-CN"/>
              </w:rPr>
              <w:t>are</w:t>
            </w:r>
            <w:r w:rsidRPr="001049F5">
              <w:rPr>
                <w:rFonts w:eastAsia="Batang"/>
                <w:bCs/>
                <w:iCs/>
                <w:szCs w:val="24"/>
                <w:lang w:eastAsia="x-none"/>
              </w:rPr>
              <w:t xml:space="preserve"> </w:t>
            </w:r>
            <w:r w:rsidRPr="001049F5">
              <w:rPr>
                <w:rFonts w:eastAsia="等线"/>
                <w:bCs/>
                <w:iCs/>
                <w:szCs w:val="24"/>
                <w:lang w:eastAsia="zh-CN"/>
              </w:rPr>
              <w:t xml:space="preserve">consistent </w:t>
            </w:r>
            <w:r w:rsidRPr="001049F5">
              <w:rPr>
                <w:rFonts w:eastAsia="Batang"/>
                <w:bCs/>
                <w:iCs/>
                <w:szCs w:val="24"/>
                <w:lang w:eastAsia="x-none"/>
              </w:rPr>
              <w:t xml:space="preserve">at least within a cell  </w:t>
            </w:r>
          </w:p>
          <w:p w14:paraId="5F6BEE89" w14:textId="77777777" w:rsidR="00D62BEA" w:rsidRPr="0001258A" w:rsidRDefault="00D62BEA" w:rsidP="00F33A55">
            <w:pPr>
              <w:numPr>
                <w:ilvl w:val="0"/>
                <w:numId w:val="19"/>
              </w:numPr>
              <w:spacing w:beforeLines="0" w:before="0" w:after="0" w:line="300" w:lineRule="auto"/>
              <w:contextualSpacing/>
              <w:jc w:val="both"/>
              <w:rPr>
                <w:rFonts w:ascii="Times" w:eastAsia="Batang" w:hAnsi="Times"/>
                <w:b/>
                <w:bCs/>
                <w:iCs/>
                <w:sz w:val="20"/>
                <w:szCs w:val="24"/>
                <w:lang w:eastAsia="x-none"/>
              </w:rPr>
            </w:pPr>
            <w:r w:rsidRPr="001049F5">
              <w:rPr>
                <w:rFonts w:eastAsia="Batang"/>
                <w:bCs/>
                <w:iCs/>
                <w:szCs w:val="24"/>
                <w:lang w:eastAsia="x-none"/>
              </w:rPr>
              <w:t>FFS: whether/how UE assumption can be applicable for multiple cells (including the feasibility study)</w:t>
            </w:r>
          </w:p>
        </w:tc>
      </w:tr>
    </w:tbl>
    <w:p w14:paraId="76D15CD2" w14:textId="4287D4BF" w:rsidR="00214F35" w:rsidRDefault="00FD18F1" w:rsidP="00373EF1">
      <w:pPr>
        <w:spacing w:beforeLines="0" w:before="100" w:beforeAutospacing="1" w:after="100" w:afterAutospacing="1"/>
        <w:jc w:val="both"/>
        <w:rPr>
          <w:rFonts w:eastAsiaTheme="minorEastAsia"/>
          <w:color w:val="000000" w:themeColor="text1"/>
          <w:szCs w:val="24"/>
          <w:lang w:eastAsia="zh-CN"/>
        </w:rPr>
      </w:pPr>
      <w:bookmarkStart w:id="23" w:name="OLE_LINK6"/>
      <w:r>
        <w:rPr>
          <w:rFonts w:eastAsiaTheme="minorEastAsia"/>
          <w:color w:val="000000" w:themeColor="text1"/>
          <w:szCs w:val="24"/>
          <w:lang w:eastAsia="zh-CN"/>
        </w:rPr>
        <w:lastRenderedPageBreak/>
        <w:t xml:space="preserve">In </w:t>
      </w:r>
      <w:r w:rsidR="00154E65">
        <w:rPr>
          <w:rFonts w:eastAsiaTheme="minorEastAsia"/>
          <w:color w:val="000000" w:themeColor="text1"/>
          <w:szCs w:val="24"/>
          <w:lang w:eastAsia="zh-CN"/>
        </w:rPr>
        <w:t>RAN1#118bis</w:t>
      </w:r>
      <w:r>
        <w:rPr>
          <w:rFonts w:eastAsiaTheme="minorEastAsia"/>
          <w:color w:val="000000" w:themeColor="text1"/>
          <w:szCs w:val="24"/>
          <w:lang w:eastAsia="zh-CN"/>
        </w:rPr>
        <w:t xml:space="preserve">, it was agreed to study the </w:t>
      </w:r>
      <w:r w:rsidR="00C50066">
        <w:rPr>
          <w:rFonts w:eastAsiaTheme="minorEastAsia"/>
          <w:color w:val="000000" w:themeColor="text1"/>
          <w:szCs w:val="24"/>
          <w:lang w:eastAsia="zh-CN"/>
        </w:rPr>
        <w:t>necessity</w:t>
      </w:r>
      <w:r w:rsidR="00154E65">
        <w:rPr>
          <w:rFonts w:eastAsiaTheme="minorEastAsia"/>
          <w:color w:val="000000" w:themeColor="text1"/>
          <w:szCs w:val="24"/>
          <w:lang w:eastAsia="zh-CN"/>
        </w:rPr>
        <w:t xml:space="preserve"> of NW-side additional condition before studying the consistency, mainly focusing on the impact of tilt angle and TXRU mapping on the</w:t>
      </w:r>
      <w:r>
        <w:rPr>
          <w:rFonts w:eastAsiaTheme="minorEastAsia"/>
          <w:color w:val="000000" w:themeColor="text1"/>
          <w:szCs w:val="24"/>
          <w:lang w:eastAsia="zh-CN"/>
        </w:rPr>
        <w:t>. Specifically, the NW-side additional condition</w:t>
      </w:r>
      <w:r w:rsidR="00CE2D15">
        <w:rPr>
          <w:rFonts w:eastAsiaTheme="minorEastAsia"/>
          <w:color w:val="000000" w:themeColor="text1"/>
          <w:szCs w:val="24"/>
          <w:lang w:eastAsia="zh-CN"/>
        </w:rPr>
        <w:t xml:space="preserve">s (e.g., </w:t>
      </w:r>
      <w:bookmarkStart w:id="24" w:name="OLE_LINK1"/>
      <w:bookmarkStart w:id="25" w:name="OLE_LINK4"/>
      <w:r w:rsidR="00CE2D15">
        <w:rPr>
          <w:rFonts w:eastAsiaTheme="minorEastAsia"/>
          <w:color w:val="000000" w:themeColor="text1"/>
          <w:szCs w:val="24"/>
          <w:lang w:eastAsia="zh-CN"/>
        </w:rPr>
        <w:t>tilt angle, TXRU mapping</w:t>
      </w:r>
      <w:bookmarkEnd w:id="24"/>
      <w:bookmarkEnd w:id="25"/>
      <w:r w:rsidR="00CE2D15">
        <w:rPr>
          <w:rFonts w:eastAsiaTheme="minorEastAsia"/>
          <w:color w:val="000000" w:themeColor="text1"/>
          <w:szCs w:val="24"/>
          <w:lang w:eastAsia="zh-CN"/>
        </w:rPr>
        <w:t>)</w:t>
      </w:r>
      <w:r>
        <w:rPr>
          <w:rFonts w:eastAsiaTheme="minorEastAsia"/>
          <w:color w:val="000000" w:themeColor="text1"/>
          <w:szCs w:val="24"/>
          <w:lang w:eastAsia="zh-CN"/>
        </w:rPr>
        <w:t xml:space="preserve"> </w:t>
      </w:r>
      <w:r w:rsidR="00C72564">
        <w:rPr>
          <w:rFonts w:eastAsiaTheme="minorEastAsia"/>
          <w:color w:val="000000" w:themeColor="text1"/>
          <w:szCs w:val="24"/>
          <w:lang w:eastAsia="zh-CN"/>
        </w:rPr>
        <w:t xml:space="preserve">that have </w:t>
      </w:r>
      <w:r w:rsidRPr="00FD18F1">
        <w:rPr>
          <w:rFonts w:eastAsiaTheme="minorEastAsia"/>
          <w:color w:val="000000" w:themeColor="text1"/>
          <w:szCs w:val="24"/>
          <w:lang w:eastAsia="zh-CN"/>
        </w:rPr>
        <w:t xml:space="preserve">impact on </w:t>
      </w:r>
      <w:r w:rsidR="00154E65">
        <w:rPr>
          <w:rFonts w:eastAsiaTheme="minorEastAsia"/>
          <w:color w:val="000000" w:themeColor="text1"/>
          <w:szCs w:val="24"/>
          <w:lang w:eastAsia="zh-CN"/>
        </w:rPr>
        <w:t>model generalization performance.</w:t>
      </w:r>
      <w:r w:rsidR="005A28F3">
        <w:rPr>
          <w:rFonts w:eastAsiaTheme="minorEastAsia" w:hint="eastAsia"/>
          <w:color w:val="000000" w:themeColor="text1"/>
          <w:szCs w:val="24"/>
          <w:lang w:eastAsia="zh-CN"/>
        </w:rPr>
        <w:t xml:space="preserve"> </w:t>
      </w:r>
      <w:r w:rsidR="005A28F3">
        <w:rPr>
          <w:rFonts w:eastAsiaTheme="minorEastAsia"/>
          <w:color w:val="000000" w:themeColor="text1"/>
          <w:szCs w:val="24"/>
          <w:lang w:eastAsia="zh-CN"/>
        </w:rPr>
        <w:t>According to the FL’s summary of the last meeting</w:t>
      </w:r>
      <w:r w:rsidR="00B3508C">
        <w:rPr>
          <w:rFonts w:eastAsiaTheme="minorEastAsia"/>
          <w:color w:val="000000" w:themeColor="text1"/>
          <w:szCs w:val="24"/>
          <w:lang w:eastAsia="zh-CN"/>
        </w:rPr>
        <w:t xml:space="preserve"> [</w:t>
      </w:r>
      <w:r w:rsidR="008B23CB">
        <w:rPr>
          <w:rFonts w:eastAsiaTheme="minorEastAsia"/>
          <w:color w:val="000000" w:themeColor="text1"/>
          <w:szCs w:val="24"/>
          <w:lang w:eastAsia="zh-CN"/>
        </w:rPr>
        <w:t>4</w:t>
      </w:r>
      <w:r w:rsidR="00B3508C">
        <w:rPr>
          <w:rFonts w:eastAsiaTheme="minorEastAsia"/>
          <w:color w:val="000000" w:themeColor="text1"/>
          <w:szCs w:val="24"/>
          <w:lang w:eastAsia="zh-CN"/>
        </w:rPr>
        <w:t>]</w:t>
      </w:r>
      <w:r w:rsidR="005A28F3">
        <w:rPr>
          <w:rFonts w:eastAsiaTheme="minorEastAsia"/>
          <w:color w:val="000000" w:themeColor="text1"/>
          <w:szCs w:val="24"/>
          <w:lang w:eastAsia="zh-CN"/>
        </w:rPr>
        <w:t xml:space="preserve">, it </w:t>
      </w:r>
      <w:r w:rsidR="00B921CA">
        <w:rPr>
          <w:rFonts w:eastAsiaTheme="minorEastAsia"/>
          <w:color w:val="000000" w:themeColor="text1"/>
          <w:szCs w:val="24"/>
          <w:lang w:eastAsia="zh-CN"/>
        </w:rPr>
        <w:t>was</w:t>
      </w:r>
      <w:r w:rsidR="005A28F3">
        <w:rPr>
          <w:rFonts w:eastAsiaTheme="minorEastAsia"/>
          <w:color w:val="000000" w:themeColor="text1"/>
          <w:szCs w:val="24"/>
          <w:lang w:eastAsia="zh-CN"/>
        </w:rPr>
        <w:t xml:space="preserve"> observed that the at least</w:t>
      </w:r>
      <w:r w:rsidR="005A28F3" w:rsidRPr="005A28F3">
        <w:t xml:space="preserve"> </w:t>
      </w:r>
      <w:r w:rsidR="005A28F3" w:rsidRPr="005A28F3">
        <w:rPr>
          <w:rFonts w:eastAsiaTheme="minorEastAsia"/>
          <w:color w:val="000000" w:themeColor="text1"/>
          <w:szCs w:val="24"/>
          <w:lang w:eastAsia="zh-CN"/>
        </w:rPr>
        <w:t xml:space="preserve">tilt </w:t>
      </w:r>
      <w:r w:rsidR="005A28F3">
        <w:rPr>
          <w:rFonts w:eastAsiaTheme="minorEastAsia"/>
          <w:color w:val="000000" w:themeColor="text1"/>
          <w:szCs w:val="24"/>
          <w:lang w:eastAsia="zh-CN"/>
        </w:rPr>
        <w:t xml:space="preserve">angle at NW-side has negligible </w:t>
      </w:r>
      <w:r w:rsidR="005A28F3" w:rsidRPr="005A28F3">
        <w:rPr>
          <w:rFonts w:eastAsiaTheme="minorEastAsia"/>
          <w:color w:val="000000" w:themeColor="text1"/>
          <w:szCs w:val="24"/>
          <w:lang w:eastAsia="zh-CN"/>
        </w:rPr>
        <w:t>(0%</w:t>
      </w:r>
      <w:r w:rsidR="005A28F3">
        <w:rPr>
          <w:rFonts w:eastAsiaTheme="minorEastAsia"/>
          <w:color w:val="000000" w:themeColor="text1"/>
          <w:szCs w:val="24"/>
          <w:lang w:eastAsia="zh-CN"/>
        </w:rPr>
        <w:t xml:space="preserve"> </w:t>
      </w:r>
      <w:r w:rsidR="005A28F3" w:rsidRPr="005A28F3">
        <w:rPr>
          <w:rFonts w:eastAsiaTheme="minorEastAsia"/>
          <w:color w:val="000000" w:themeColor="text1"/>
          <w:szCs w:val="24"/>
          <w:lang w:eastAsia="zh-CN"/>
        </w:rPr>
        <w:t>~</w:t>
      </w:r>
      <w:r w:rsidR="005A28F3">
        <w:rPr>
          <w:rFonts w:eastAsiaTheme="minorEastAsia"/>
          <w:color w:val="000000" w:themeColor="text1"/>
          <w:szCs w:val="24"/>
          <w:lang w:eastAsia="zh-CN"/>
        </w:rPr>
        <w:t xml:space="preserve"> -3%) degradation </w:t>
      </w:r>
      <w:r w:rsidR="005A28F3" w:rsidRPr="005A28F3">
        <w:rPr>
          <w:rFonts w:eastAsiaTheme="minorEastAsia"/>
          <w:color w:val="000000" w:themeColor="text1"/>
          <w:szCs w:val="24"/>
          <w:lang w:eastAsia="zh-CN"/>
        </w:rPr>
        <w:t>on model generalization performance.</w:t>
      </w:r>
      <w:r w:rsidR="005A28F3">
        <w:rPr>
          <w:rFonts w:eastAsiaTheme="minorEastAsia"/>
          <w:color w:val="000000" w:themeColor="text1"/>
          <w:szCs w:val="24"/>
          <w:lang w:eastAsia="zh-CN"/>
        </w:rPr>
        <w:t xml:space="preserve"> Therefore, </w:t>
      </w:r>
      <w:r w:rsidR="00B3508C">
        <w:rPr>
          <w:rFonts w:eastAsiaTheme="minorEastAsia"/>
          <w:color w:val="000000" w:themeColor="text1"/>
          <w:szCs w:val="24"/>
          <w:lang w:eastAsia="zh-CN"/>
        </w:rPr>
        <w:t xml:space="preserve">the remaining study can focus on </w:t>
      </w:r>
      <w:r w:rsidR="005A28F3">
        <w:rPr>
          <w:rFonts w:eastAsiaTheme="minorEastAsia"/>
          <w:color w:val="000000" w:themeColor="text1"/>
          <w:szCs w:val="24"/>
          <w:lang w:eastAsia="zh-CN"/>
        </w:rPr>
        <w:t xml:space="preserve">the TXRU mapping </w:t>
      </w:r>
      <w:r w:rsidR="00B921CA">
        <w:rPr>
          <w:rFonts w:eastAsiaTheme="minorEastAsia"/>
          <w:color w:val="000000" w:themeColor="text1"/>
          <w:szCs w:val="24"/>
          <w:lang w:eastAsia="zh-CN"/>
        </w:rPr>
        <w:t xml:space="preserve">at NW-side and other </w:t>
      </w:r>
      <w:r w:rsidR="0046240A" w:rsidRPr="0046240A">
        <w:rPr>
          <w:rFonts w:eastAsiaTheme="minorEastAsia"/>
          <w:color w:val="000000" w:themeColor="text1"/>
          <w:szCs w:val="24"/>
          <w:lang w:eastAsia="zh-CN"/>
        </w:rPr>
        <w:t>NW additional condition</w:t>
      </w:r>
      <w:r w:rsidR="0046240A">
        <w:rPr>
          <w:rFonts w:eastAsiaTheme="minorEastAsia"/>
          <w:color w:val="000000" w:themeColor="text1"/>
          <w:szCs w:val="24"/>
          <w:lang w:eastAsia="zh-CN"/>
        </w:rPr>
        <w:t>(s)</w:t>
      </w:r>
      <w:r w:rsidR="00C50066">
        <w:rPr>
          <w:rFonts w:eastAsiaTheme="minorEastAsia"/>
          <w:color w:val="000000" w:themeColor="text1"/>
          <w:szCs w:val="24"/>
          <w:lang w:eastAsia="zh-CN"/>
        </w:rPr>
        <w:t>.</w:t>
      </w:r>
      <w:bookmarkEnd w:id="23"/>
      <w:r w:rsidR="00105BB9">
        <w:rPr>
          <w:rFonts w:eastAsiaTheme="minorEastAsia" w:hint="eastAsia"/>
          <w:color w:val="000000" w:themeColor="text1"/>
          <w:szCs w:val="24"/>
          <w:lang w:eastAsia="zh-CN"/>
        </w:rPr>
        <w:t xml:space="preserve"> </w:t>
      </w:r>
      <w:r w:rsidR="00C50066">
        <w:rPr>
          <w:rFonts w:eastAsiaTheme="minorEastAsia"/>
          <w:color w:val="000000" w:themeColor="text1"/>
          <w:szCs w:val="24"/>
          <w:lang w:eastAsia="zh-CN"/>
        </w:rPr>
        <w:t xml:space="preserve">In our view, </w:t>
      </w:r>
      <w:r w:rsidR="00356BA5">
        <w:rPr>
          <w:rFonts w:eastAsiaTheme="minorEastAsia"/>
          <w:color w:val="000000" w:themeColor="text1"/>
          <w:szCs w:val="24"/>
          <w:lang w:eastAsia="zh-CN"/>
        </w:rPr>
        <w:t>should the study of consistence between training and infe</w:t>
      </w:r>
      <w:r w:rsidR="00A92FEF">
        <w:rPr>
          <w:rFonts w:eastAsiaTheme="minorEastAsia"/>
          <w:color w:val="000000" w:themeColor="text1"/>
          <w:szCs w:val="24"/>
          <w:lang w:eastAsia="zh-CN"/>
        </w:rPr>
        <w:t xml:space="preserve">rence be deemed necessary, we must consider approaches that can </w:t>
      </w:r>
      <w:r w:rsidR="00D0664E">
        <w:rPr>
          <w:rFonts w:eastAsiaTheme="minorEastAsia"/>
          <w:color w:val="000000" w:themeColor="text1"/>
          <w:szCs w:val="24"/>
          <w:lang w:eastAsia="zh-CN"/>
        </w:rPr>
        <w:t>avoid the explicit revelation of NW-side additional condition</w:t>
      </w:r>
      <w:r w:rsidR="00A92FEF">
        <w:rPr>
          <w:rFonts w:eastAsiaTheme="minorEastAsia"/>
          <w:color w:val="000000" w:themeColor="text1"/>
          <w:szCs w:val="24"/>
          <w:lang w:eastAsia="zh-CN"/>
        </w:rPr>
        <w:t>. Considering that i</w:t>
      </w:r>
      <w:r w:rsidR="00D0664E">
        <w:rPr>
          <w:rFonts w:eastAsiaTheme="minorEastAsia"/>
          <w:color w:val="000000" w:themeColor="text1"/>
          <w:szCs w:val="24"/>
          <w:lang w:eastAsia="zh-CN"/>
        </w:rPr>
        <w:t xml:space="preserve">t has been agreed to introduce associated ID to ensure the consistence of NW-side additional condition for UE-sided model in BM. </w:t>
      </w:r>
      <w:r w:rsidR="00784B74">
        <w:rPr>
          <w:rFonts w:eastAsiaTheme="minorEastAsia"/>
          <w:color w:val="000000" w:themeColor="text1"/>
          <w:szCs w:val="24"/>
          <w:lang w:eastAsia="zh-CN"/>
        </w:rPr>
        <w:t>Similarly, f</w:t>
      </w:r>
      <w:r w:rsidR="00D0664E">
        <w:rPr>
          <w:rFonts w:eastAsiaTheme="minorEastAsia"/>
          <w:color w:val="000000" w:themeColor="text1"/>
          <w:szCs w:val="24"/>
          <w:lang w:eastAsia="zh-CN"/>
        </w:rPr>
        <w:t xml:space="preserve">rom our perspective, the associated ID can </w:t>
      </w:r>
      <w:r w:rsidR="00784B74">
        <w:rPr>
          <w:rFonts w:eastAsiaTheme="minorEastAsia"/>
          <w:color w:val="000000" w:themeColor="text1"/>
          <w:szCs w:val="24"/>
          <w:lang w:eastAsia="zh-CN"/>
        </w:rPr>
        <w:t xml:space="preserve">also </w:t>
      </w:r>
      <w:r w:rsidR="00D0664E">
        <w:rPr>
          <w:rFonts w:eastAsiaTheme="minorEastAsia"/>
          <w:color w:val="000000" w:themeColor="text1"/>
          <w:szCs w:val="24"/>
          <w:lang w:eastAsia="zh-CN"/>
        </w:rPr>
        <w:t>be used for UE-sided model in CSI prediction.</w:t>
      </w:r>
    </w:p>
    <w:p w14:paraId="6AF2688D" w14:textId="29AE36C2" w:rsidR="00B37A4A" w:rsidRDefault="00B37A4A" w:rsidP="00373EF1">
      <w:pPr>
        <w:spacing w:beforeLines="0" w:before="100" w:beforeAutospacing="1" w:after="100" w:afterAutospacing="1"/>
        <w:jc w:val="both"/>
        <w:rPr>
          <w:rFonts w:eastAsiaTheme="minorEastAsia"/>
          <w:b/>
          <w:i/>
          <w:szCs w:val="24"/>
          <w:lang w:val="en-US" w:eastAsia="zh-CN"/>
        </w:rPr>
      </w:pPr>
      <w:bookmarkStart w:id="26" w:name="OLE_LINK173"/>
      <w:bookmarkStart w:id="27" w:name="OLE_LINK174"/>
      <w:bookmarkStart w:id="28" w:name="OLE_LINK233"/>
      <w:bookmarkEnd w:id="16"/>
      <w:bookmarkEnd w:id="17"/>
      <w:r>
        <w:rPr>
          <w:rFonts w:eastAsiaTheme="minorEastAsia"/>
          <w:b/>
          <w:i/>
          <w:szCs w:val="24"/>
          <w:lang w:val="en-US" w:eastAsia="zh-CN"/>
        </w:rPr>
        <w:t>Proposal</w:t>
      </w:r>
      <w:r w:rsidR="00F31C2E">
        <w:rPr>
          <w:rFonts w:eastAsiaTheme="minorEastAsia"/>
          <w:b/>
          <w:i/>
          <w:szCs w:val="24"/>
          <w:lang w:val="en-US" w:eastAsia="zh-CN"/>
        </w:rPr>
        <w:t xml:space="preserve"> </w:t>
      </w:r>
      <w:r w:rsidR="00B704F2">
        <w:rPr>
          <w:rFonts w:eastAsiaTheme="minorEastAsia"/>
          <w:b/>
          <w:i/>
          <w:szCs w:val="24"/>
          <w:lang w:val="en-US" w:eastAsia="zh-CN"/>
        </w:rPr>
        <w:t>1</w:t>
      </w:r>
      <w:r w:rsidRPr="003A7A7E">
        <w:rPr>
          <w:rFonts w:eastAsiaTheme="minorEastAsia"/>
          <w:b/>
          <w:i/>
          <w:szCs w:val="24"/>
          <w:lang w:val="en-US" w:eastAsia="zh-CN"/>
        </w:rPr>
        <w:t xml:space="preserve">: </w:t>
      </w:r>
      <w:bookmarkStart w:id="29" w:name="OLE_LINK228"/>
      <w:bookmarkStart w:id="30" w:name="OLE_LINK229"/>
      <w:r w:rsidR="00251F1E">
        <w:rPr>
          <w:rFonts w:eastAsiaTheme="minorEastAsia"/>
          <w:b/>
          <w:i/>
          <w:szCs w:val="24"/>
          <w:lang w:val="en-US" w:eastAsia="zh-CN"/>
        </w:rPr>
        <w:t>For the consistence of NW-side additional condition across training and inference for CSI prediction with UE-sided model, reuse the associated ID</w:t>
      </w:r>
      <w:r w:rsidR="00C07BF3">
        <w:rPr>
          <w:rFonts w:eastAsiaTheme="minorEastAsia"/>
          <w:b/>
          <w:i/>
          <w:szCs w:val="24"/>
          <w:lang w:val="en-US" w:eastAsia="zh-CN"/>
        </w:rPr>
        <w:t xml:space="preserve"> introduced in BM-Case 1/2</w:t>
      </w:r>
      <w:bookmarkEnd w:id="29"/>
      <w:bookmarkEnd w:id="30"/>
      <w:r w:rsidR="00A92FEF">
        <w:rPr>
          <w:rFonts w:eastAsiaTheme="minorEastAsia"/>
          <w:b/>
          <w:i/>
          <w:szCs w:val="24"/>
          <w:lang w:val="en-US" w:eastAsia="zh-CN"/>
        </w:rPr>
        <w:t xml:space="preserve"> (if the consistence is necessary)</w:t>
      </w:r>
      <w:r w:rsidRPr="003A7A7E">
        <w:rPr>
          <w:rFonts w:eastAsiaTheme="minorEastAsia"/>
          <w:b/>
          <w:i/>
          <w:szCs w:val="24"/>
          <w:lang w:val="en-US" w:eastAsia="zh-CN"/>
        </w:rPr>
        <w:t>.</w:t>
      </w:r>
    </w:p>
    <w:p w14:paraId="0BDC31ED" w14:textId="08088A48" w:rsidR="00851830" w:rsidRDefault="00904E0B" w:rsidP="00851830">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From an alternative perspective</w:t>
      </w:r>
      <w:r w:rsidR="00851830">
        <w:rPr>
          <w:rFonts w:eastAsiaTheme="minorEastAsia"/>
          <w:color w:val="000000" w:themeColor="text1"/>
          <w:szCs w:val="24"/>
          <w:lang w:eastAsia="zh-CN"/>
        </w:rPr>
        <w:t xml:space="preserve">, ensuring the consistency of NW-side additional condition for UE-sided model ultimately aims to guarantee the performance of model inference at UE side. </w:t>
      </w:r>
      <w:r w:rsidR="00A63886">
        <w:rPr>
          <w:rFonts w:eastAsiaTheme="minorEastAsia"/>
          <w:color w:val="000000" w:themeColor="text1"/>
          <w:szCs w:val="24"/>
          <w:lang w:eastAsia="zh-CN"/>
        </w:rPr>
        <w:t>Consequently</w:t>
      </w:r>
      <w:r w:rsidR="00851830">
        <w:rPr>
          <w:rFonts w:eastAsiaTheme="minorEastAsia"/>
          <w:color w:val="000000" w:themeColor="text1"/>
          <w:szCs w:val="24"/>
          <w:lang w:eastAsia="zh-CN"/>
        </w:rPr>
        <w:t>, performance monitoring can also serve as a method.</w:t>
      </w:r>
      <w:r w:rsidR="00C07BF3">
        <w:rPr>
          <w:rFonts w:eastAsiaTheme="minorEastAsia"/>
          <w:color w:val="000000" w:themeColor="text1"/>
          <w:szCs w:val="24"/>
          <w:lang w:eastAsia="zh-CN"/>
        </w:rPr>
        <w:t xml:space="preserve"> For instance, </w:t>
      </w:r>
      <w:r w:rsidR="00AB2402">
        <w:rPr>
          <w:rFonts w:eastAsiaTheme="minorEastAsia"/>
          <w:color w:val="000000" w:themeColor="text1"/>
          <w:szCs w:val="24"/>
          <w:lang w:eastAsia="zh-CN"/>
        </w:rPr>
        <w:t xml:space="preserve">if the performance monitoring result corresponding to an AI/ML model is good over a period of time, the AI/ML model can be used in model inference. This indirectly implies the consistency of NW-side additional condition across training and inference. </w:t>
      </w:r>
      <w:r w:rsidR="00A63886">
        <w:rPr>
          <w:rFonts w:eastAsiaTheme="minorEastAsia"/>
          <w:color w:val="000000" w:themeColor="text1"/>
          <w:szCs w:val="24"/>
          <w:lang w:eastAsia="zh-CN"/>
        </w:rPr>
        <w:t>Based</w:t>
      </w:r>
      <w:r>
        <w:rPr>
          <w:rFonts w:eastAsiaTheme="minorEastAsia"/>
          <w:color w:val="000000" w:themeColor="text1"/>
          <w:szCs w:val="24"/>
          <w:lang w:eastAsia="zh-CN"/>
        </w:rPr>
        <w:t xml:space="preserve"> our understanding, regardless of whether the associated ID is introduced, </w:t>
      </w:r>
      <w:r w:rsidR="0001258A">
        <w:rPr>
          <w:rFonts w:eastAsiaTheme="minorEastAsia"/>
          <w:color w:val="000000" w:themeColor="text1"/>
          <w:szCs w:val="24"/>
          <w:lang w:eastAsia="zh-CN"/>
        </w:rPr>
        <w:t xml:space="preserve">or </w:t>
      </w:r>
      <w:r w:rsidR="0001258A" w:rsidRPr="0001258A">
        <w:rPr>
          <w:rFonts w:eastAsiaTheme="minorEastAsia"/>
          <w:color w:val="000000" w:themeColor="text1"/>
          <w:szCs w:val="24"/>
          <w:lang w:eastAsia="zh-CN"/>
        </w:rPr>
        <w:t xml:space="preserve">irrespective of </w:t>
      </w:r>
      <w:r w:rsidR="0001258A">
        <w:rPr>
          <w:rFonts w:eastAsiaTheme="minorEastAsia"/>
          <w:color w:val="000000" w:themeColor="text1"/>
          <w:szCs w:val="24"/>
          <w:lang w:eastAsia="zh-CN"/>
        </w:rPr>
        <w:t xml:space="preserve">whether the consistence between training and inference is necessary, </w:t>
      </w:r>
      <w:r>
        <w:rPr>
          <w:rFonts w:eastAsiaTheme="minorEastAsia"/>
          <w:color w:val="000000" w:themeColor="text1"/>
          <w:szCs w:val="24"/>
          <w:lang w:eastAsia="zh-CN"/>
        </w:rPr>
        <w:t xml:space="preserve">the performance monitoring seems to be a fundamental LCM procedure. </w:t>
      </w:r>
      <w:r w:rsidR="00A63886">
        <w:rPr>
          <w:rFonts w:eastAsiaTheme="minorEastAsia"/>
          <w:color w:val="000000" w:themeColor="text1"/>
          <w:szCs w:val="24"/>
          <w:lang w:eastAsia="zh-CN"/>
        </w:rPr>
        <w:t>Therefore,</w:t>
      </w:r>
      <w:r>
        <w:rPr>
          <w:rFonts w:eastAsiaTheme="minorEastAsia"/>
          <w:color w:val="000000" w:themeColor="text1"/>
          <w:szCs w:val="24"/>
          <w:lang w:eastAsia="zh-CN"/>
        </w:rPr>
        <w:t xml:space="preserve"> </w:t>
      </w:r>
      <w:r w:rsidR="00A63886">
        <w:rPr>
          <w:rFonts w:eastAsiaTheme="minorEastAsia"/>
          <w:color w:val="000000" w:themeColor="text1"/>
          <w:szCs w:val="24"/>
          <w:lang w:eastAsia="zh-CN"/>
        </w:rPr>
        <w:t xml:space="preserve">it naturally follows that using the performance monitoring to ensure the consistence </w:t>
      </w:r>
      <w:r w:rsidR="004E4B9A">
        <w:rPr>
          <w:rFonts w:eastAsiaTheme="minorEastAsia"/>
          <w:color w:val="000000" w:themeColor="text1"/>
          <w:szCs w:val="24"/>
          <w:lang w:eastAsia="zh-CN"/>
        </w:rPr>
        <w:t xml:space="preserve">for UE-sided model </w:t>
      </w:r>
      <w:r w:rsidR="00A63886">
        <w:rPr>
          <w:rFonts w:eastAsiaTheme="minorEastAsia"/>
          <w:color w:val="000000" w:themeColor="text1"/>
          <w:szCs w:val="24"/>
          <w:lang w:eastAsia="zh-CN"/>
        </w:rPr>
        <w:t>seems to be a reasonable approach.</w:t>
      </w:r>
    </w:p>
    <w:p w14:paraId="69D7F3B4" w14:textId="07474222" w:rsidR="00851830" w:rsidRPr="00851830" w:rsidRDefault="00851830" w:rsidP="00373EF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4C4DBF">
        <w:rPr>
          <w:rFonts w:eastAsiaTheme="minorEastAsia"/>
          <w:b/>
          <w:i/>
          <w:szCs w:val="24"/>
          <w:lang w:val="en-US" w:eastAsia="zh-CN"/>
        </w:rPr>
        <w:t>2</w:t>
      </w:r>
      <w:r w:rsidRPr="003A7A7E">
        <w:rPr>
          <w:rFonts w:eastAsiaTheme="minorEastAsia"/>
          <w:b/>
          <w:i/>
          <w:szCs w:val="24"/>
          <w:lang w:val="en-US" w:eastAsia="zh-CN"/>
        </w:rPr>
        <w:t xml:space="preserve">: </w:t>
      </w:r>
      <w:r w:rsidR="00C07BF3">
        <w:rPr>
          <w:rFonts w:eastAsiaTheme="minorEastAsia"/>
          <w:b/>
          <w:i/>
          <w:szCs w:val="24"/>
          <w:lang w:val="en-US" w:eastAsia="zh-CN"/>
        </w:rPr>
        <w:t>For the consistence of NW-side additional condition across training and inference for CSI prediction with UE-sided model, performance monitoring</w:t>
      </w:r>
      <w:r w:rsidR="00AB2402">
        <w:rPr>
          <w:rFonts w:eastAsiaTheme="minorEastAsia"/>
          <w:b/>
          <w:i/>
          <w:szCs w:val="24"/>
          <w:lang w:val="en-US" w:eastAsia="zh-CN"/>
        </w:rPr>
        <w:t xml:space="preserve"> can be used</w:t>
      </w:r>
      <w:r w:rsidR="0001258A">
        <w:rPr>
          <w:rFonts w:eastAsiaTheme="minorEastAsia"/>
          <w:b/>
          <w:i/>
          <w:szCs w:val="24"/>
          <w:lang w:val="en-US" w:eastAsia="zh-CN"/>
        </w:rPr>
        <w:t xml:space="preserve"> (irrespective of whether the consistence is necessary)</w:t>
      </w:r>
      <w:r w:rsidRPr="003A7A7E">
        <w:rPr>
          <w:rFonts w:eastAsiaTheme="minorEastAsia"/>
          <w:b/>
          <w:i/>
          <w:szCs w:val="24"/>
          <w:lang w:val="en-US" w:eastAsia="zh-CN"/>
        </w:rPr>
        <w:t>.</w:t>
      </w:r>
    </w:p>
    <w:p w14:paraId="0FCA5AC5" w14:textId="5D5081A1" w:rsidR="007A6B80" w:rsidRDefault="00B37A4A" w:rsidP="007A6B80">
      <w:pPr>
        <w:pStyle w:val="1"/>
        <w:keepLines w:val="0"/>
        <w:numPr>
          <w:ilvl w:val="0"/>
          <w:numId w:val="1"/>
        </w:numPr>
        <w:spacing w:beforeLines="0" w:before="100" w:beforeAutospacing="1" w:after="100" w:afterAutospacing="1"/>
        <w:ind w:left="360" w:hanging="360"/>
        <w:jc w:val="both"/>
        <w:rPr>
          <w:rFonts w:ascii="Times New Roman" w:eastAsia="宋体" w:hAnsi="Times New Roman" w:cs="Times New Roman"/>
          <w:bCs w:val="0"/>
          <w:color w:val="auto"/>
          <w:kern w:val="32"/>
          <w:lang w:val="en-US" w:eastAsia="zh-CN"/>
        </w:rPr>
      </w:pPr>
      <w:bookmarkStart w:id="31" w:name="OLE_LINK28"/>
      <w:bookmarkStart w:id="32" w:name="OLE_LINK29"/>
      <w:bookmarkStart w:id="33" w:name="OLE_LINK114"/>
      <w:bookmarkEnd w:id="18"/>
      <w:bookmarkEnd w:id="19"/>
      <w:bookmarkEnd w:id="20"/>
      <w:bookmarkEnd w:id="21"/>
      <w:bookmarkEnd w:id="22"/>
      <w:bookmarkEnd w:id="26"/>
      <w:bookmarkEnd w:id="27"/>
      <w:bookmarkEnd w:id="28"/>
      <w:r>
        <w:rPr>
          <w:rFonts w:ascii="Times New Roman" w:eastAsia="宋体" w:hAnsi="Times New Roman" w:cs="Times New Roman"/>
          <w:bCs w:val="0"/>
          <w:color w:val="auto"/>
          <w:kern w:val="32"/>
          <w:lang w:val="en-US" w:eastAsia="zh-CN"/>
        </w:rPr>
        <w:t>Disc</w:t>
      </w:r>
      <w:r w:rsidR="00AB2402">
        <w:rPr>
          <w:rFonts w:ascii="Times New Roman" w:eastAsia="宋体" w:hAnsi="Times New Roman" w:cs="Times New Roman"/>
          <w:bCs w:val="0"/>
          <w:color w:val="auto"/>
          <w:kern w:val="32"/>
          <w:lang w:val="en-US" w:eastAsia="zh-CN"/>
        </w:rPr>
        <w:t>ussion on normative work</w:t>
      </w:r>
      <w:bookmarkStart w:id="34" w:name="OLE_LINK231"/>
    </w:p>
    <w:p w14:paraId="25B1C268" w14:textId="631D0034" w:rsidR="007A6B80" w:rsidRDefault="00923D4E" w:rsidP="007A6B80">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w:t>
      </w:r>
      <w:r w:rsidR="007A6B80">
        <w:rPr>
          <w:rFonts w:ascii="Times New Roman" w:eastAsia="宋体" w:hAnsi="Times New Roman" w:cs="Times New Roman"/>
          <w:bCs w:val="0"/>
          <w:color w:val="auto"/>
          <w:kern w:val="32"/>
          <w:lang w:val="en-US" w:eastAsia="zh-CN"/>
        </w:rPr>
        <w:t>ata collection</w:t>
      </w:r>
    </w:p>
    <w:p w14:paraId="158291CA" w14:textId="772FAB8B" w:rsidR="007071C6" w:rsidRDefault="007A6B80" w:rsidP="007A6B80">
      <w:pPr>
        <w:spacing w:beforeLines="0" w:before="100" w:beforeAutospacing="1" w:after="100" w:afterAutospacing="1"/>
        <w:jc w:val="both"/>
        <w:rPr>
          <w:rFonts w:eastAsiaTheme="minorEastAsia"/>
          <w:color w:val="000000" w:themeColor="text1"/>
          <w:szCs w:val="24"/>
          <w:lang w:eastAsia="zh-CN"/>
        </w:rPr>
      </w:pPr>
      <w:bookmarkStart w:id="35" w:name="OLE_LINK15"/>
      <w:bookmarkStart w:id="36" w:name="OLE_LINK16"/>
      <w:r>
        <w:rPr>
          <w:rFonts w:eastAsiaTheme="minorEastAsia"/>
          <w:color w:val="000000" w:themeColor="text1"/>
          <w:szCs w:val="24"/>
          <w:lang w:eastAsia="zh-CN"/>
        </w:rPr>
        <w:t>For UE-side model</w:t>
      </w:r>
      <w:r w:rsidRPr="00EB6F3B">
        <w:rPr>
          <w:rFonts w:eastAsiaTheme="minorEastAsia"/>
          <w:color w:val="000000" w:themeColor="text1"/>
          <w:szCs w:val="24"/>
          <w:lang w:eastAsia="zh-CN"/>
        </w:rPr>
        <w:t xml:space="preserve">, </w:t>
      </w:r>
      <w:r>
        <w:rPr>
          <w:rFonts w:eastAsiaTheme="minorEastAsia"/>
          <w:color w:val="000000" w:themeColor="text1"/>
          <w:szCs w:val="24"/>
          <w:lang w:eastAsia="zh-CN"/>
        </w:rPr>
        <w:t xml:space="preserve">when the decision of model update or model training is made by UE, a request for data collection is typically sent to NW. Subsequently, NW transmits CSI-RS to facilitate UE in collecting new data based on the received CSI-RS. In addition to the request for data collection, UE also needs to provide certain information that could affect NW’s configuration for CSI-RS resource, especially time domain related configuration. To our understanding, at least </w:t>
      </w:r>
      <w:bookmarkStart w:id="37" w:name="OLE_LINK177"/>
      <w:bookmarkStart w:id="38" w:name="OLE_LINK178"/>
      <w:r>
        <w:rPr>
          <w:rFonts w:eastAsiaTheme="minorEastAsia"/>
          <w:color w:val="000000" w:themeColor="text1"/>
          <w:szCs w:val="24"/>
          <w:lang w:eastAsia="zh-CN"/>
        </w:rPr>
        <w:t>the CSI measurement period in the observation window and the CSI prediction period in the prediction window</w:t>
      </w:r>
      <w:bookmarkEnd w:id="37"/>
      <w:bookmarkEnd w:id="38"/>
      <w:r>
        <w:rPr>
          <w:rFonts w:eastAsiaTheme="minorEastAsia"/>
          <w:color w:val="000000" w:themeColor="text1"/>
          <w:szCs w:val="24"/>
          <w:lang w:eastAsia="zh-CN"/>
        </w:rPr>
        <w:t xml:space="preserve"> need to be provided to NW.</w:t>
      </w:r>
    </w:p>
    <w:p w14:paraId="3204296D" w14:textId="77777777" w:rsidR="006654F2" w:rsidRPr="001F454E" w:rsidRDefault="006654F2" w:rsidP="006654F2">
      <w:pPr>
        <w:spacing w:beforeLines="0" w:before="100" w:beforeAutospacing="1" w:after="100" w:afterAutospacing="1"/>
        <w:jc w:val="both"/>
        <w:rPr>
          <w:rFonts w:eastAsiaTheme="minorEastAsia"/>
          <w:b/>
          <w:i/>
          <w:szCs w:val="24"/>
          <w:lang w:val="en-US" w:eastAsia="zh-CN"/>
        </w:rPr>
      </w:pPr>
      <w:bookmarkStart w:id="39" w:name="OLE_LINK179"/>
      <w:bookmarkStart w:id="40" w:name="OLE_LINK180"/>
      <w:bookmarkStart w:id="41" w:name="OLE_LINK19"/>
      <w:r>
        <w:rPr>
          <w:rFonts w:eastAsiaTheme="minorEastAsia"/>
          <w:b/>
          <w:i/>
          <w:szCs w:val="24"/>
          <w:lang w:val="en-US" w:eastAsia="zh-CN"/>
        </w:rPr>
        <w:lastRenderedPageBreak/>
        <w:t>Proposal 3</w:t>
      </w:r>
      <w:r w:rsidRPr="006A187B">
        <w:rPr>
          <w:rFonts w:eastAsiaTheme="minorEastAsia"/>
          <w:b/>
          <w:i/>
          <w:szCs w:val="24"/>
          <w:lang w:val="en-US" w:eastAsia="zh-CN"/>
        </w:rPr>
        <w:t xml:space="preserve">: </w:t>
      </w:r>
      <w:r>
        <w:rPr>
          <w:rFonts w:eastAsiaTheme="minorEastAsia"/>
          <w:b/>
          <w:i/>
          <w:szCs w:val="24"/>
          <w:lang w:val="en-US" w:eastAsia="zh-CN"/>
        </w:rPr>
        <w:t>Support UE to report the request for data collection to NW.</w:t>
      </w:r>
    </w:p>
    <w:p w14:paraId="64B600E1" w14:textId="77777777" w:rsidR="006654F2" w:rsidRDefault="006654F2" w:rsidP="006654F2">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4</w:t>
      </w:r>
      <w:r w:rsidRPr="006A187B">
        <w:rPr>
          <w:rFonts w:eastAsiaTheme="minorEastAsia"/>
          <w:b/>
          <w:i/>
          <w:szCs w:val="24"/>
          <w:lang w:val="en-US" w:eastAsia="zh-CN"/>
        </w:rPr>
        <w:t xml:space="preserve">: </w:t>
      </w:r>
      <w:r>
        <w:rPr>
          <w:rFonts w:eastAsiaTheme="minorEastAsia"/>
          <w:b/>
          <w:i/>
          <w:szCs w:val="24"/>
          <w:lang w:val="en-US" w:eastAsia="zh-CN"/>
        </w:rPr>
        <w:t>Support UE to provide preferred/expected CSI measurement period in observation window and CSI prediction period in prediction window to NW</w:t>
      </w:r>
      <w:r w:rsidRPr="0090070A">
        <w:rPr>
          <w:rFonts w:eastAsiaTheme="minorEastAsia"/>
          <w:b/>
          <w:i/>
          <w:szCs w:val="24"/>
          <w:lang w:val="en-US" w:eastAsia="zh-CN"/>
        </w:rPr>
        <w:t>.</w:t>
      </w:r>
      <w:bookmarkEnd w:id="39"/>
      <w:bookmarkEnd w:id="40"/>
      <w:bookmarkEnd w:id="41"/>
    </w:p>
    <w:p w14:paraId="2F7BD072" w14:textId="1AB38CA7" w:rsidR="007A6B80" w:rsidRDefault="007071C6" w:rsidP="007A6B80">
      <w:pPr>
        <w:spacing w:beforeLines="0" w:before="100" w:beforeAutospacing="1" w:after="100" w:afterAutospacing="1"/>
        <w:jc w:val="both"/>
        <w:rPr>
          <w:rFonts w:eastAsiaTheme="minorEastAsia"/>
          <w:color w:val="000000" w:themeColor="text1"/>
          <w:szCs w:val="24"/>
          <w:lang w:eastAsia="zh-CN"/>
        </w:rPr>
      </w:pPr>
      <w:r w:rsidRPr="006654F2">
        <w:rPr>
          <w:rFonts w:eastAsiaTheme="minorEastAsia"/>
          <w:color w:val="000000" w:themeColor="text1"/>
          <w:szCs w:val="24"/>
          <w:lang w:eastAsia="zh-CN"/>
        </w:rPr>
        <w:t xml:space="preserve">Enhanced CSI-RS configurations are </w:t>
      </w:r>
      <w:r w:rsidR="00920802" w:rsidRPr="006654F2">
        <w:rPr>
          <w:rFonts w:eastAsiaTheme="minorEastAsia"/>
          <w:color w:val="000000" w:themeColor="text1"/>
          <w:szCs w:val="24"/>
          <w:lang w:eastAsia="zh-CN"/>
        </w:rPr>
        <w:t>ne</w:t>
      </w:r>
      <w:r w:rsidR="002F7E60" w:rsidRPr="006654F2">
        <w:rPr>
          <w:rFonts w:eastAsiaTheme="minorEastAsia"/>
          <w:color w:val="000000" w:themeColor="text1"/>
          <w:szCs w:val="24"/>
          <w:lang w:eastAsia="zh-CN"/>
        </w:rPr>
        <w:t>eded</w:t>
      </w:r>
      <w:r w:rsidRPr="006654F2">
        <w:rPr>
          <w:rFonts w:eastAsiaTheme="minorEastAsia"/>
          <w:color w:val="000000" w:themeColor="text1"/>
          <w:szCs w:val="24"/>
          <w:lang w:eastAsia="zh-CN"/>
        </w:rPr>
        <w:t xml:space="preserve"> </w:t>
      </w:r>
      <w:r w:rsidR="00FF7A5C" w:rsidRPr="006654F2">
        <w:rPr>
          <w:rFonts w:eastAsiaTheme="minorEastAsia"/>
          <w:color w:val="000000" w:themeColor="text1"/>
          <w:szCs w:val="24"/>
          <w:lang w:eastAsia="zh-CN"/>
        </w:rPr>
        <w:t xml:space="preserve">so that </w:t>
      </w:r>
      <w:r w:rsidRPr="006654F2">
        <w:rPr>
          <w:rFonts w:eastAsiaTheme="minorEastAsia"/>
          <w:color w:val="000000" w:themeColor="text1"/>
          <w:szCs w:val="24"/>
          <w:lang w:eastAsia="zh-CN"/>
        </w:rPr>
        <w:t>more accurate historical CSI data can be provided with reduced overhead</w:t>
      </w:r>
      <w:r w:rsidR="006449C0" w:rsidRPr="006654F2">
        <w:rPr>
          <w:rFonts w:eastAsiaTheme="minorEastAsia"/>
          <w:color w:val="000000" w:themeColor="text1"/>
          <w:szCs w:val="24"/>
          <w:lang w:eastAsia="zh-CN"/>
        </w:rPr>
        <w:t>,</w:t>
      </w:r>
      <w:r w:rsidRPr="006654F2">
        <w:rPr>
          <w:rFonts w:eastAsiaTheme="minorEastAsia"/>
          <w:color w:val="000000" w:themeColor="text1"/>
          <w:szCs w:val="24"/>
          <w:lang w:eastAsia="zh-CN"/>
        </w:rPr>
        <w:t xml:space="preserve"> </w:t>
      </w:r>
      <w:r w:rsidR="00E24147" w:rsidRPr="006654F2">
        <w:rPr>
          <w:rFonts w:eastAsiaTheme="minorEastAsia"/>
          <w:color w:val="000000" w:themeColor="text1"/>
          <w:szCs w:val="24"/>
          <w:lang w:eastAsia="zh-CN"/>
        </w:rPr>
        <w:t xml:space="preserve">adapting </w:t>
      </w:r>
      <w:r w:rsidR="00C93AAD" w:rsidRPr="006654F2">
        <w:rPr>
          <w:rFonts w:eastAsiaTheme="minorEastAsia"/>
          <w:color w:val="000000" w:themeColor="text1"/>
          <w:szCs w:val="24"/>
          <w:lang w:eastAsia="zh-CN"/>
        </w:rPr>
        <w:t>to changing patterns of the channel</w:t>
      </w:r>
      <w:r w:rsidR="00E24147" w:rsidRPr="006654F2">
        <w:rPr>
          <w:rFonts w:eastAsiaTheme="minorEastAsia"/>
          <w:color w:val="000000" w:themeColor="text1"/>
          <w:szCs w:val="24"/>
          <w:lang w:eastAsia="zh-CN"/>
        </w:rPr>
        <w:t xml:space="preserve"> and environment</w:t>
      </w:r>
      <w:r w:rsidR="007C5516" w:rsidRPr="006654F2">
        <w:rPr>
          <w:rFonts w:eastAsiaTheme="minorEastAsia"/>
          <w:color w:val="000000" w:themeColor="text1"/>
          <w:szCs w:val="24"/>
          <w:lang w:eastAsia="zh-CN"/>
        </w:rPr>
        <w:t>.</w:t>
      </w:r>
      <w:r w:rsidR="00C93AAD" w:rsidRPr="006654F2">
        <w:rPr>
          <w:rFonts w:eastAsiaTheme="minorEastAsia"/>
          <w:color w:val="000000" w:themeColor="text1"/>
          <w:szCs w:val="24"/>
          <w:lang w:eastAsia="zh-CN"/>
        </w:rPr>
        <w:t xml:space="preserve"> </w:t>
      </w:r>
      <w:r w:rsidR="00E24147" w:rsidRPr="006654F2">
        <w:rPr>
          <w:rFonts w:eastAsiaTheme="minorEastAsia"/>
          <w:color w:val="000000" w:themeColor="text1"/>
          <w:szCs w:val="24"/>
          <w:lang w:eastAsia="zh-CN"/>
        </w:rPr>
        <w:t xml:space="preserve">The </w:t>
      </w:r>
      <w:r w:rsidR="00C93AAD" w:rsidRPr="006654F2">
        <w:rPr>
          <w:rFonts w:eastAsiaTheme="minorEastAsia"/>
          <w:color w:val="000000" w:themeColor="text1"/>
          <w:szCs w:val="24"/>
          <w:lang w:eastAsia="zh-CN"/>
        </w:rPr>
        <w:t>CSI</w:t>
      </w:r>
      <w:r w:rsidR="00F811D1" w:rsidRPr="006654F2">
        <w:rPr>
          <w:rFonts w:eastAsiaTheme="minorEastAsia"/>
          <w:color w:val="000000" w:themeColor="text1"/>
          <w:szCs w:val="24"/>
          <w:lang w:eastAsia="zh-CN"/>
        </w:rPr>
        <w:t>-RS</w:t>
      </w:r>
      <w:r w:rsidR="00C93AAD" w:rsidRPr="006654F2">
        <w:rPr>
          <w:rFonts w:eastAsiaTheme="minorEastAsia"/>
          <w:color w:val="000000" w:themeColor="text1"/>
          <w:szCs w:val="24"/>
          <w:lang w:eastAsia="zh-CN"/>
        </w:rPr>
        <w:t xml:space="preserve"> </w:t>
      </w:r>
      <w:r w:rsidR="00B0199F" w:rsidRPr="006654F2">
        <w:rPr>
          <w:rFonts w:eastAsiaTheme="minorEastAsia"/>
          <w:color w:val="000000" w:themeColor="text1"/>
          <w:szCs w:val="24"/>
          <w:lang w:eastAsia="zh-CN"/>
        </w:rPr>
        <w:t xml:space="preserve">measurement </w:t>
      </w:r>
      <w:r w:rsidR="00F811D1" w:rsidRPr="006654F2">
        <w:rPr>
          <w:rFonts w:eastAsiaTheme="minorEastAsia"/>
          <w:color w:val="000000" w:themeColor="text1"/>
          <w:szCs w:val="24"/>
          <w:lang w:eastAsia="zh-CN"/>
        </w:rPr>
        <w:t xml:space="preserve">configuration </w:t>
      </w:r>
      <w:r w:rsidR="00E24147" w:rsidRPr="006654F2">
        <w:rPr>
          <w:rFonts w:eastAsiaTheme="minorEastAsia"/>
          <w:color w:val="000000" w:themeColor="text1"/>
          <w:szCs w:val="24"/>
          <w:lang w:eastAsia="zh-CN"/>
        </w:rPr>
        <w:t xml:space="preserve">should allow time, location and </w:t>
      </w:r>
      <w:r w:rsidR="00C93AAD" w:rsidRPr="006654F2">
        <w:rPr>
          <w:rFonts w:eastAsiaTheme="minorEastAsia"/>
          <w:color w:val="000000" w:themeColor="text1"/>
          <w:szCs w:val="24"/>
          <w:lang w:eastAsia="zh-CN"/>
        </w:rPr>
        <w:t>p</w:t>
      </w:r>
      <w:r w:rsidR="00F811D1" w:rsidRPr="006654F2">
        <w:rPr>
          <w:rFonts w:eastAsiaTheme="minorEastAsia"/>
          <w:color w:val="000000" w:themeColor="text1"/>
          <w:szCs w:val="24"/>
          <w:lang w:eastAsia="zh-CN"/>
        </w:rPr>
        <w:t>eriodicity</w:t>
      </w:r>
      <w:r w:rsidR="00C93AAD" w:rsidRPr="006654F2">
        <w:rPr>
          <w:rFonts w:eastAsiaTheme="minorEastAsia"/>
          <w:color w:val="000000" w:themeColor="text1"/>
          <w:szCs w:val="24"/>
          <w:lang w:eastAsia="zh-CN"/>
        </w:rPr>
        <w:t xml:space="preserve"> </w:t>
      </w:r>
      <w:r w:rsidR="00CD1691" w:rsidRPr="006654F2">
        <w:rPr>
          <w:rFonts w:eastAsiaTheme="minorEastAsia"/>
          <w:color w:val="000000" w:themeColor="text1"/>
          <w:szCs w:val="24"/>
          <w:lang w:eastAsia="zh-CN"/>
        </w:rPr>
        <w:t>adapt</w:t>
      </w:r>
      <w:r w:rsidR="00E24147" w:rsidRPr="006654F2">
        <w:rPr>
          <w:rFonts w:eastAsiaTheme="minorEastAsia"/>
          <w:color w:val="000000" w:themeColor="text1"/>
          <w:szCs w:val="24"/>
          <w:lang w:eastAsia="zh-CN"/>
        </w:rPr>
        <w:t>ation</w:t>
      </w:r>
      <w:r w:rsidR="00B0199F" w:rsidRPr="006654F2">
        <w:rPr>
          <w:rFonts w:eastAsiaTheme="minorEastAsia"/>
          <w:color w:val="000000" w:themeColor="text1"/>
          <w:szCs w:val="24"/>
          <w:lang w:eastAsia="zh-CN"/>
        </w:rPr>
        <w:t xml:space="preserve"> </w:t>
      </w:r>
      <w:r w:rsidR="00E24147" w:rsidRPr="006654F2">
        <w:rPr>
          <w:rFonts w:eastAsiaTheme="minorEastAsia"/>
          <w:color w:val="000000" w:themeColor="text1"/>
          <w:szCs w:val="24"/>
          <w:lang w:eastAsia="zh-CN"/>
        </w:rPr>
        <w:t xml:space="preserve">according </w:t>
      </w:r>
      <w:r w:rsidR="00CD1691" w:rsidRPr="006654F2">
        <w:rPr>
          <w:rFonts w:eastAsiaTheme="minorEastAsia"/>
          <w:color w:val="000000" w:themeColor="text1"/>
          <w:szCs w:val="24"/>
          <w:lang w:eastAsia="zh-CN"/>
        </w:rPr>
        <w:t xml:space="preserve">to the </w:t>
      </w:r>
      <w:r w:rsidR="00B0199F" w:rsidRPr="006654F2">
        <w:rPr>
          <w:rFonts w:eastAsiaTheme="minorEastAsia"/>
          <w:color w:val="000000" w:themeColor="text1"/>
          <w:szCs w:val="24"/>
          <w:lang w:eastAsia="zh-CN"/>
        </w:rPr>
        <w:t>varying channel condition</w:t>
      </w:r>
      <w:r w:rsidR="00C93AAD" w:rsidRPr="006654F2">
        <w:rPr>
          <w:rFonts w:eastAsiaTheme="minorEastAsia"/>
          <w:color w:val="000000" w:themeColor="text1"/>
          <w:szCs w:val="24"/>
          <w:lang w:eastAsia="zh-CN"/>
        </w:rPr>
        <w:t>.</w:t>
      </w:r>
      <w:r w:rsidR="00B0199F" w:rsidRPr="006654F2">
        <w:rPr>
          <w:rFonts w:eastAsiaTheme="minorEastAsia"/>
          <w:color w:val="000000" w:themeColor="text1"/>
          <w:szCs w:val="24"/>
          <w:lang w:eastAsia="zh-CN"/>
        </w:rPr>
        <w:t xml:space="preserve"> </w:t>
      </w:r>
      <w:r w:rsidR="002B4613" w:rsidRPr="006654F2">
        <w:rPr>
          <w:rFonts w:eastAsiaTheme="minorEastAsia"/>
          <w:color w:val="000000" w:themeColor="text1"/>
          <w:szCs w:val="24"/>
          <w:lang w:eastAsia="zh-CN"/>
        </w:rPr>
        <w:t>Enhanced c</w:t>
      </w:r>
      <w:r w:rsidR="00F811D1" w:rsidRPr="006654F2">
        <w:rPr>
          <w:rFonts w:eastAsiaTheme="minorEastAsia"/>
          <w:color w:val="000000" w:themeColor="text1"/>
          <w:szCs w:val="24"/>
          <w:lang w:eastAsia="zh-CN"/>
        </w:rPr>
        <w:t xml:space="preserve">onfiguration of CSI-RS for </w:t>
      </w:r>
      <w:r w:rsidR="00825E4C" w:rsidRPr="006654F2">
        <w:rPr>
          <w:rFonts w:eastAsiaTheme="minorEastAsia"/>
          <w:color w:val="000000" w:themeColor="text1"/>
          <w:szCs w:val="24"/>
          <w:lang w:eastAsia="zh-CN"/>
        </w:rPr>
        <w:t>observation window, prediction window (for ground truth data collection)</w:t>
      </w:r>
      <w:r w:rsidR="00CD1691" w:rsidRPr="006654F2">
        <w:rPr>
          <w:rFonts w:eastAsiaTheme="minorEastAsia"/>
          <w:color w:val="000000" w:themeColor="text1"/>
          <w:szCs w:val="24"/>
          <w:lang w:eastAsia="zh-CN"/>
        </w:rPr>
        <w:t xml:space="preserve"> </w:t>
      </w:r>
      <w:r w:rsidR="00F811D1" w:rsidRPr="006654F2">
        <w:rPr>
          <w:rFonts w:eastAsiaTheme="minorEastAsia"/>
          <w:color w:val="000000" w:themeColor="text1"/>
          <w:szCs w:val="24"/>
          <w:lang w:eastAsia="zh-CN"/>
        </w:rPr>
        <w:t xml:space="preserve">and monitoring </w:t>
      </w:r>
      <w:r w:rsidR="00825E4C" w:rsidRPr="006654F2">
        <w:rPr>
          <w:rFonts w:eastAsiaTheme="minorEastAsia"/>
          <w:color w:val="000000" w:themeColor="text1"/>
          <w:szCs w:val="24"/>
          <w:lang w:eastAsia="zh-CN"/>
        </w:rPr>
        <w:t xml:space="preserve">window </w:t>
      </w:r>
      <w:r w:rsidR="00CD1691" w:rsidRPr="006654F2">
        <w:rPr>
          <w:rFonts w:eastAsiaTheme="minorEastAsia"/>
          <w:color w:val="000000" w:themeColor="text1"/>
          <w:szCs w:val="24"/>
          <w:lang w:eastAsia="zh-CN"/>
        </w:rPr>
        <w:t xml:space="preserve">should be </w:t>
      </w:r>
      <w:r w:rsidR="00E24147" w:rsidRPr="006654F2">
        <w:rPr>
          <w:rFonts w:eastAsiaTheme="minorEastAsia"/>
          <w:color w:val="000000" w:themeColor="text1"/>
          <w:szCs w:val="24"/>
          <w:lang w:eastAsia="zh-CN"/>
        </w:rPr>
        <w:t>aligned and consistent</w:t>
      </w:r>
      <w:r w:rsidR="00CD1691" w:rsidRPr="006654F2">
        <w:rPr>
          <w:rFonts w:eastAsiaTheme="minorEastAsia"/>
          <w:color w:val="000000" w:themeColor="text1"/>
          <w:szCs w:val="24"/>
          <w:lang w:eastAsia="zh-CN"/>
        </w:rPr>
        <w:t>.</w:t>
      </w:r>
    </w:p>
    <w:p w14:paraId="2B1E0F29" w14:textId="596CAC35" w:rsidR="00B0199F" w:rsidRPr="006654F2" w:rsidRDefault="00B0199F" w:rsidP="007A6B80">
      <w:pPr>
        <w:spacing w:beforeLines="0" w:before="100" w:beforeAutospacing="1" w:after="100" w:afterAutospacing="1"/>
        <w:jc w:val="both"/>
        <w:rPr>
          <w:rFonts w:eastAsiaTheme="minorEastAsia"/>
          <w:b/>
          <w:i/>
          <w:szCs w:val="24"/>
          <w:lang w:val="en-US" w:eastAsia="zh-CN"/>
        </w:rPr>
      </w:pPr>
      <w:bookmarkStart w:id="42" w:name="OLE_LINK36"/>
      <w:bookmarkStart w:id="43" w:name="OLE_LINK37"/>
      <w:bookmarkEnd w:id="35"/>
      <w:bookmarkEnd w:id="36"/>
      <w:r w:rsidRPr="006654F2">
        <w:rPr>
          <w:rFonts w:eastAsiaTheme="minorEastAsia"/>
          <w:b/>
          <w:i/>
          <w:szCs w:val="24"/>
          <w:lang w:val="en-US" w:eastAsia="zh-CN"/>
        </w:rPr>
        <w:t xml:space="preserve">Proposal 5: Support enhanced CSI-RS configurations </w:t>
      </w:r>
      <w:r w:rsidR="00825E4C" w:rsidRPr="006654F2">
        <w:rPr>
          <w:rFonts w:eastAsiaTheme="minorEastAsia"/>
          <w:b/>
          <w:i/>
          <w:szCs w:val="24"/>
          <w:lang w:val="en-US" w:eastAsia="zh-CN"/>
        </w:rPr>
        <w:t>for data collection</w:t>
      </w:r>
      <w:r w:rsidRPr="006654F2">
        <w:rPr>
          <w:rFonts w:eastAsiaTheme="minorEastAsia"/>
          <w:b/>
          <w:i/>
          <w:szCs w:val="24"/>
          <w:lang w:val="en-US" w:eastAsia="zh-CN"/>
        </w:rPr>
        <w:t>.</w:t>
      </w:r>
    </w:p>
    <w:bookmarkEnd w:id="42"/>
    <w:bookmarkEnd w:id="43"/>
    <w:p w14:paraId="378568D6" w14:textId="106F0ED3" w:rsidR="008D1392" w:rsidRPr="0090070A" w:rsidRDefault="00075A64" w:rsidP="008D1392">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Model inference</w:t>
      </w:r>
    </w:p>
    <w:p w14:paraId="0CD3C136" w14:textId="67104081" w:rsidR="00AF557B" w:rsidRDefault="00AF557B" w:rsidP="008D1392">
      <w:pPr>
        <w:spacing w:beforeLines="0" w:before="100" w:beforeAutospacing="1" w:after="100" w:afterAutospacing="1"/>
        <w:jc w:val="both"/>
        <w:rPr>
          <w:rFonts w:eastAsiaTheme="minorEastAsia"/>
          <w:szCs w:val="24"/>
          <w:lang w:eastAsia="zh-CN"/>
        </w:rPr>
      </w:pPr>
      <w:r w:rsidRPr="00AF557B">
        <w:rPr>
          <w:rFonts w:eastAsiaTheme="minorEastAsia"/>
          <w:szCs w:val="24"/>
          <w:lang w:eastAsia="zh-CN"/>
        </w:rPr>
        <w:t xml:space="preserve">For </w:t>
      </w:r>
      <w:r>
        <w:rPr>
          <w:rFonts w:eastAsiaTheme="minorEastAsia"/>
          <w:szCs w:val="24"/>
          <w:lang w:eastAsia="zh-CN"/>
        </w:rPr>
        <w:t xml:space="preserve">legacy </w:t>
      </w:r>
      <w:r w:rsidRPr="00AF557B">
        <w:rPr>
          <w:rFonts w:eastAsiaTheme="minorEastAsia"/>
          <w:szCs w:val="24"/>
          <w:lang w:eastAsia="zh-CN"/>
        </w:rPr>
        <w:t xml:space="preserve">P/SP </w:t>
      </w:r>
      <w:r w:rsidR="00F33A55">
        <w:rPr>
          <w:rFonts w:eastAsiaTheme="minorEastAsia"/>
          <w:szCs w:val="24"/>
          <w:lang w:eastAsia="zh-CN"/>
        </w:rPr>
        <w:t>CSI</w:t>
      </w:r>
      <w:r w:rsidRPr="00AF557B">
        <w:rPr>
          <w:rFonts w:eastAsiaTheme="minorEastAsia"/>
          <w:szCs w:val="24"/>
          <w:lang w:eastAsia="zh-CN"/>
        </w:rPr>
        <w:t xml:space="preserve"> report, UE has to perform beam measurement and reporting frequently. Leveraging </w:t>
      </w:r>
      <w:r>
        <w:rPr>
          <w:rFonts w:eastAsiaTheme="minorEastAsia"/>
          <w:szCs w:val="24"/>
          <w:lang w:eastAsia="zh-CN"/>
        </w:rPr>
        <w:t>CSI prediction</w:t>
      </w:r>
      <w:r w:rsidRPr="00AF557B">
        <w:rPr>
          <w:rFonts w:eastAsiaTheme="minorEastAsia"/>
          <w:szCs w:val="24"/>
          <w:lang w:eastAsia="zh-CN"/>
        </w:rPr>
        <w:t xml:space="preserve"> can significantly reduce the overhead associated with </w:t>
      </w:r>
      <w:r>
        <w:rPr>
          <w:rFonts w:eastAsiaTheme="minorEastAsia"/>
          <w:szCs w:val="24"/>
          <w:lang w:eastAsia="zh-CN"/>
        </w:rPr>
        <w:t>CSI</w:t>
      </w:r>
      <w:r w:rsidRPr="00AF557B">
        <w:rPr>
          <w:rFonts w:eastAsiaTheme="minorEastAsia"/>
          <w:szCs w:val="24"/>
          <w:lang w:eastAsia="zh-CN"/>
        </w:rPr>
        <w:t xml:space="preserve"> measurement and reporting. Specifically, the measured </w:t>
      </w:r>
      <w:r>
        <w:rPr>
          <w:rFonts w:eastAsiaTheme="minorEastAsia"/>
          <w:szCs w:val="24"/>
          <w:lang w:eastAsia="zh-CN"/>
        </w:rPr>
        <w:t>CSIs</w:t>
      </w:r>
      <w:r w:rsidRPr="00AF557B">
        <w:rPr>
          <w:rFonts w:eastAsiaTheme="minorEastAsia"/>
          <w:szCs w:val="24"/>
          <w:lang w:eastAsia="zh-CN"/>
        </w:rPr>
        <w:t xml:space="preserve"> </w:t>
      </w:r>
      <w:r>
        <w:rPr>
          <w:rFonts w:eastAsiaTheme="minorEastAsia"/>
          <w:szCs w:val="24"/>
          <w:lang w:eastAsia="zh-CN"/>
        </w:rPr>
        <w:t>at</w:t>
      </w:r>
      <w:r w:rsidRPr="00AF557B">
        <w:rPr>
          <w:rFonts w:eastAsiaTheme="minorEastAsia"/>
          <w:szCs w:val="24"/>
          <w:lang w:eastAsia="zh-CN"/>
        </w:rPr>
        <w:t xml:space="preserve"> multiple historical time instances </w:t>
      </w:r>
      <w:r>
        <w:rPr>
          <w:rFonts w:eastAsiaTheme="minorEastAsia"/>
          <w:szCs w:val="24"/>
          <w:lang w:eastAsia="zh-CN"/>
        </w:rPr>
        <w:t>in</w:t>
      </w:r>
      <w:r w:rsidRPr="00AF557B">
        <w:rPr>
          <w:rFonts w:eastAsiaTheme="minorEastAsia"/>
          <w:szCs w:val="24"/>
          <w:lang w:eastAsia="zh-CN"/>
        </w:rPr>
        <w:t xml:space="preserve"> observation </w:t>
      </w:r>
      <w:r>
        <w:rPr>
          <w:rFonts w:eastAsiaTheme="minorEastAsia"/>
          <w:szCs w:val="24"/>
          <w:lang w:eastAsia="zh-CN"/>
        </w:rPr>
        <w:t>window are be used to predict CSI(s)</w:t>
      </w:r>
      <w:r w:rsidRPr="00AF557B">
        <w:rPr>
          <w:rFonts w:eastAsiaTheme="minorEastAsia"/>
          <w:szCs w:val="24"/>
          <w:lang w:eastAsia="zh-CN"/>
        </w:rPr>
        <w:t xml:space="preserve"> </w:t>
      </w:r>
      <w:r>
        <w:rPr>
          <w:rFonts w:eastAsiaTheme="minorEastAsia"/>
          <w:szCs w:val="24"/>
          <w:lang w:eastAsia="zh-CN"/>
        </w:rPr>
        <w:t>at</w:t>
      </w:r>
      <w:r w:rsidRPr="00AF557B">
        <w:rPr>
          <w:rFonts w:eastAsiaTheme="minorEastAsia"/>
          <w:szCs w:val="24"/>
          <w:lang w:eastAsia="zh-CN"/>
        </w:rPr>
        <w:t xml:space="preserve"> one or more future time instance(s) </w:t>
      </w:r>
      <w:r>
        <w:rPr>
          <w:rFonts w:eastAsiaTheme="minorEastAsia"/>
          <w:szCs w:val="24"/>
          <w:lang w:eastAsia="zh-CN"/>
        </w:rPr>
        <w:t xml:space="preserve">in </w:t>
      </w:r>
      <w:r w:rsidRPr="00AF557B">
        <w:rPr>
          <w:rFonts w:eastAsiaTheme="minorEastAsia"/>
          <w:szCs w:val="24"/>
          <w:lang w:eastAsia="zh-CN"/>
        </w:rPr>
        <w:t xml:space="preserve">prediction window. Therefore, </w:t>
      </w:r>
      <w:r w:rsidR="00612618">
        <w:rPr>
          <w:rFonts w:eastAsiaTheme="minorEastAsia"/>
          <w:szCs w:val="24"/>
          <w:lang w:eastAsia="zh-CN"/>
        </w:rPr>
        <w:t xml:space="preserve">in </w:t>
      </w:r>
      <w:r w:rsidRPr="00AF557B">
        <w:rPr>
          <w:rFonts w:eastAsiaTheme="minorEastAsia"/>
          <w:szCs w:val="24"/>
          <w:lang w:eastAsia="zh-CN"/>
        </w:rPr>
        <w:t xml:space="preserve">observation window, UE needs to perform </w:t>
      </w:r>
      <w:r w:rsidR="00612618">
        <w:rPr>
          <w:rFonts w:eastAsiaTheme="minorEastAsia"/>
          <w:szCs w:val="24"/>
          <w:lang w:eastAsia="zh-CN"/>
        </w:rPr>
        <w:t>CSI</w:t>
      </w:r>
      <w:r w:rsidRPr="00AF557B">
        <w:rPr>
          <w:rFonts w:eastAsiaTheme="minorEastAsia"/>
          <w:szCs w:val="24"/>
          <w:lang w:eastAsia="zh-CN"/>
        </w:rPr>
        <w:t xml:space="preserve"> measurement and reporting; and </w:t>
      </w:r>
      <w:r w:rsidR="00612618">
        <w:rPr>
          <w:rFonts w:eastAsiaTheme="minorEastAsia"/>
          <w:szCs w:val="24"/>
          <w:lang w:eastAsia="zh-CN"/>
        </w:rPr>
        <w:t xml:space="preserve">in </w:t>
      </w:r>
      <w:r w:rsidRPr="00AF557B">
        <w:rPr>
          <w:rFonts w:eastAsiaTheme="minorEastAsia"/>
          <w:szCs w:val="24"/>
          <w:lang w:eastAsia="zh-CN"/>
        </w:rPr>
        <w:t xml:space="preserve">prediction window, UE does not need to perform </w:t>
      </w:r>
      <w:r w:rsidR="00612618">
        <w:rPr>
          <w:rFonts w:eastAsiaTheme="minorEastAsia"/>
          <w:szCs w:val="24"/>
          <w:lang w:eastAsia="zh-CN"/>
        </w:rPr>
        <w:t>CSI</w:t>
      </w:r>
      <w:r w:rsidR="006E0ACC">
        <w:rPr>
          <w:rFonts w:eastAsiaTheme="minorEastAsia"/>
          <w:szCs w:val="24"/>
          <w:lang w:eastAsia="zh-CN"/>
        </w:rPr>
        <w:t xml:space="preserve"> measurement and reporting. </w:t>
      </w:r>
      <w:r w:rsidR="00E0131D">
        <w:rPr>
          <w:rFonts w:eastAsiaTheme="minorEastAsia"/>
          <w:szCs w:val="24"/>
          <w:lang w:eastAsia="zh-CN"/>
        </w:rPr>
        <w:t xml:space="preserve">To ensure alignment between NW and UE regarding the above behaviours, NW needs to configure observation window and prediction window for P/SP CSI report. Otherwise, </w:t>
      </w:r>
      <w:r w:rsidRPr="00AF557B">
        <w:rPr>
          <w:rFonts w:eastAsiaTheme="minorEastAsia"/>
          <w:szCs w:val="24"/>
          <w:lang w:eastAsia="zh-CN"/>
        </w:rPr>
        <w:t xml:space="preserve">NW </w:t>
      </w:r>
      <w:r w:rsidR="00E0131D">
        <w:rPr>
          <w:rFonts w:eastAsiaTheme="minorEastAsia"/>
          <w:szCs w:val="24"/>
          <w:lang w:eastAsia="zh-CN"/>
        </w:rPr>
        <w:t>has to activate or deactivate the P/SP CSI report</w:t>
      </w:r>
      <w:r w:rsidRPr="00AF557B">
        <w:rPr>
          <w:rFonts w:eastAsiaTheme="minorEastAsia"/>
          <w:szCs w:val="24"/>
          <w:lang w:eastAsia="zh-CN"/>
        </w:rPr>
        <w:t xml:space="preserve"> before and after the observation window (or after and</w:t>
      </w:r>
      <w:r w:rsidR="00ED2957">
        <w:rPr>
          <w:rFonts w:eastAsiaTheme="minorEastAsia"/>
          <w:szCs w:val="24"/>
          <w:lang w:eastAsia="zh-CN"/>
        </w:rPr>
        <w:t xml:space="preserve"> before the prediction window), which will</w:t>
      </w:r>
      <w:r w:rsidRPr="00AF557B">
        <w:rPr>
          <w:rFonts w:eastAsiaTheme="minorEastAsia"/>
          <w:szCs w:val="24"/>
          <w:lang w:eastAsia="zh-CN"/>
        </w:rPr>
        <w:t xml:space="preserve"> evidently result in significant </w:t>
      </w:r>
      <w:r w:rsidR="00ED2957" w:rsidRPr="00AF557B">
        <w:rPr>
          <w:rFonts w:eastAsiaTheme="minorEastAsia"/>
          <w:szCs w:val="24"/>
          <w:lang w:eastAsia="zh-CN"/>
        </w:rPr>
        <w:t>signalling</w:t>
      </w:r>
      <w:r w:rsidRPr="00AF557B">
        <w:rPr>
          <w:rFonts w:eastAsiaTheme="minorEastAsia"/>
          <w:szCs w:val="24"/>
          <w:lang w:eastAsia="zh-CN"/>
        </w:rPr>
        <w:t xml:space="preserve"> overhead. To address this issue, measurement window and prediction window should be configured for at least for P/SP </w:t>
      </w:r>
      <w:r w:rsidR="00F56750">
        <w:rPr>
          <w:rFonts w:eastAsiaTheme="minorEastAsia"/>
          <w:szCs w:val="24"/>
          <w:lang w:eastAsia="zh-CN"/>
        </w:rPr>
        <w:t>CSI</w:t>
      </w:r>
      <w:r w:rsidRPr="00AF557B">
        <w:rPr>
          <w:rFonts w:eastAsiaTheme="minorEastAsia"/>
          <w:szCs w:val="24"/>
          <w:lang w:eastAsia="zh-CN"/>
        </w:rPr>
        <w:t xml:space="preserve"> report</w:t>
      </w:r>
      <w:r w:rsidR="007B1B43">
        <w:rPr>
          <w:rFonts w:eastAsiaTheme="minorEastAsia"/>
          <w:szCs w:val="24"/>
          <w:lang w:eastAsia="zh-CN"/>
        </w:rPr>
        <w:t xml:space="preserve"> based on CSI prediction</w:t>
      </w:r>
      <w:r w:rsidRPr="00AF557B">
        <w:rPr>
          <w:rFonts w:eastAsiaTheme="minorEastAsia"/>
          <w:szCs w:val="24"/>
          <w:lang w:eastAsia="zh-CN"/>
        </w:rPr>
        <w:t>.</w:t>
      </w:r>
    </w:p>
    <w:p w14:paraId="51397FAE" w14:textId="1AA9CEBF" w:rsidR="008D1392" w:rsidRPr="0090070A" w:rsidRDefault="0087579E" w:rsidP="008D1392">
      <w:pPr>
        <w:spacing w:beforeLines="0" w:before="100" w:beforeAutospacing="1" w:after="100" w:afterAutospacing="1"/>
        <w:jc w:val="both"/>
        <w:rPr>
          <w:rFonts w:eastAsiaTheme="minorEastAsia"/>
          <w:b/>
          <w:i/>
          <w:szCs w:val="24"/>
          <w:lang w:val="en-US" w:eastAsia="zh-CN"/>
        </w:rPr>
      </w:pPr>
      <w:bookmarkStart w:id="44" w:name="OLE_LINK237"/>
      <w:bookmarkStart w:id="45" w:name="OLE_LINK238"/>
      <w:bookmarkStart w:id="46" w:name="OLE_LINK26"/>
      <w:bookmarkStart w:id="47" w:name="OLE_LINK38"/>
      <w:r>
        <w:rPr>
          <w:rFonts w:eastAsiaTheme="minorEastAsia"/>
          <w:b/>
          <w:i/>
          <w:szCs w:val="24"/>
          <w:lang w:val="en-US" w:eastAsia="zh-CN"/>
        </w:rPr>
        <w:t xml:space="preserve">Proposal </w:t>
      </w:r>
      <w:r w:rsidR="006654F2">
        <w:rPr>
          <w:rFonts w:eastAsiaTheme="minorEastAsia"/>
          <w:b/>
          <w:i/>
          <w:szCs w:val="24"/>
          <w:lang w:val="en-US" w:eastAsia="zh-CN"/>
        </w:rPr>
        <w:t>6</w:t>
      </w:r>
      <w:r w:rsidR="008D1392" w:rsidRPr="0090070A">
        <w:rPr>
          <w:rFonts w:eastAsiaTheme="minorEastAsia"/>
          <w:b/>
          <w:i/>
          <w:szCs w:val="24"/>
          <w:lang w:val="en-US" w:eastAsia="zh-CN"/>
        </w:rPr>
        <w:t xml:space="preserve">: </w:t>
      </w:r>
      <w:r w:rsidR="00ED2957">
        <w:rPr>
          <w:rFonts w:eastAsiaTheme="minorEastAsia"/>
          <w:b/>
          <w:i/>
          <w:szCs w:val="24"/>
          <w:lang w:val="en-US" w:eastAsia="zh-CN"/>
        </w:rPr>
        <w:t>For P/SP CSI report based on CSI prediction, support to configure observation window and prediction window</w:t>
      </w:r>
      <w:r w:rsidR="008D1392" w:rsidRPr="0090070A">
        <w:rPr>
          <w:rFonts w:eastAsiaTheme="minorEastAsia"/>
          <w:b/>
          <w:i/>
          <w:szCs w:val="24"/>
          <w:lang w:val="en-US" w:eastAsia="zh-CN"/>
        </w:rPr>
        <w:t>.</w:t>
      </w:r>
    </w:p>
    <w:bookmarkEnd w:id="44"/>
    <w:bookmarkEnd w:id="45"/>
    <w:bookmarkEnd w:id="46"/>
    <w:p w14:paraId="25E429D4" w14:textId="77777777" w:rsidR="008D1392" w:rsidRPr="00895A23" w:rsidRDefault="008D1392" w:rsidP="008D1392">
      <w:pPr>
        <w:spacing w:beforeLines="0" w:before="100" w:beforeAutospacing="1" w:after="100" w:afterAutospacing="1"/>
        <w:jc w:val="both"/>
      </w:pPr>
      <w:r w:rsidRPr="0090070A">
        <w:t xml:space="preserve">For CSI prediction, CSI feedback timing may need to adapt to the traffic arrival rate and channel condition. A set of </w:t>
      </w:r>
      <w:r w:rsidRPr="0090070A">
        <w:rPr>
          <w:rFonts w:eastAsiaTheme="minorEastAsia"/>
          <w:szCs w:val="24"/>
          <w:lang w:eastAsia="zh-CN"/>
        </w:rPr>
        <w:t>CSI update points can be represented as a set of CSI update times or locations by UE.</w:t>
      </w:r>
      <w:r>
        <w:rPr>
          <w:rFonts w:eastAsiaTheme="minorEastAsia" w:hint="eastAsia"/>
          <w:lang w:eastAsia="zh-CN"/>
        </w:rPr>
        <w:t xml:space="preserve"> </w:t>
      </w:r>
      <w:r w:rsidRPr="0090070A">
        <w:rPr>
          <w:szCs w:val="24"/>
        </w:rPr>
        <w:t>UE can be provided with a periodic CSI reporting pattern for CSI reporting, such as CSI reporting pattern, where the skipping of CSI reporting or the normal CSI feedback during the validity duration of the CSI reporting pattern may be provided.</w:t>
      </w:r>
      <w:r>
        <w:rPr>
          <w:rFonts w:eastAsiaTheme="minorEastAsia" w:hint="eastAsia"/>
          <w:lang w:eastAsia="zh-CN"/>
        </w:rPr>
        <w:t xml:space="preserve"> </w:t>
      </w:r>
      <w:r w:rsidRPr="0090070A">
        <w:rPr>
          <w:szCs w:val="24"/>
        </w:rPr>
        <w:t>Furthermore, the CSI reporting periodicity may also be updated autonomously based on prediction. Upon reaching a significant point of variation (determined by time, location or distance) from a reference point, the CSI reporting periodicity can be updated autonomously.</w:t>
      </w:r>
    </w:p>
    <w:p w14:paraId="7D6974AF" w14:textId="7CFCA29E" w:rsidR="008D1392" w:rsidRDefault="0087579E" w:rsidP="007A6B80">
      <w:pPr>
        <w:spacing w:beforeLines="0" w:before="100" w:beforeAutospacing="1" w:after="100" w:afterAutospacing="1"/>
        <w:jc w:val="both"/>
        <w:rPr>
          <w:rFonts w:eastAsiaTheme="minorEastAsia"/>
          <w:b/>
          <w:i/>
          <w:szCs w:val="24"/>
          <w:lang w:val="en-US" w:eastAsia="zh-CN"/>
        </w:rPr>
      </w:pPr>
      <w:bookmarkStart w:id="48" w:name="OLE_LINK17"/>
      <w:bookmarkStart w:id="49" w:name="OLE_LINK18"/>
      <w:r>
        <w:rPr>
          <w:rFonts w:eastAsiaTheme="minorEastAsia"/>
          <w:b/>
          <w:i/>
          <w:szCs w:val="24"/>
          <w:lang w:val="en-US" w:eastAsia="zh-CN"/>
        </w:rPr>
        <w:t xml:space="preserve">Proposal </w:t>
      </w:r>
      <w:r w:rsidR="006654F2">
        <w:rPr>
          <w:rFonts w:eastAsiaTheme="minorEastAsia"/>
          <w:b/>
          <w:i/>
          <w:szCs w:val="24"/>
          <w:lang w:val="en-US" w:eastAsia="zh-CN"/>
        </w:rPr>
        <w:t>7</w:t>
      </w:r>
      <w:r w:rsidR="008D1392" w:rsidRPr="0090070A">
        <w:rPr>
          <w:rFonts w:eastAsiaTheme="minorEastAsia"/>
          <w:b/>
          <w:i/>
          <w:szCs w:val="24"/>
          <w:lang w:val="en-US" w:eastAsia="zh-CN"/>
        </w:rPr>
        <w:t>: For CSI prediction, the CSI reporting periodicity may be updated autonomously</w:t>
      </w:r>
      <w:r w:rsidR="008D1392" w:rsidRPr="0090070A">
        <w:rPr>
          <w:b/>
          <w:i/>
        </w:rPr>
        <w:t xml:space="preserve"> upon </w:t>
      </w:r>
      <w:r w:rsidR="008D1392" w:rsidRPr="0090070A">
        <w:rPr>
          <w:rFonts w:eastAsiaTheme="minorEastAsia"/>
          <w:b/>
          <w:i/>
          <w:szCs w:val="24"/>
          <w:lang w:val="en-US" w:eastAsia="zh-CN"/>
        </w:rPr>
        <w:t>reaching a significant point of variation (determined by time, location or distance).</w:t>
      </w:r>
      <w:bookmarkEnd w:id="48"/>
      <w:bookmarkEnd w:id="49"/>
    </w:p>
    <w:p w14:paraId="37F8E70F" w14:textId="1E9E042F" w:rsidR="00DD41C5" w:rsidRPr="00895A23" w:rsidRDefault="0080247D" w:rsidP="00DD41C5">
      <w:pPr>
        <w:spacing w:beforeLines="0" w:before="100" w:beforeAutospacing="1" w:after="100" w:afterAutospacing="1"/>
        <w:jc w:val="both"/>
      </w:pPr>
      <w:r>
        <w:t>In legacy CSI report</w:t>
      </w:r>
      <w:r w:rsidR="0087579E">
        <w:t>, the measured CSI is reported based on two-part CSI</w:t>
      </w:r>
      <w:r w:rsidR="00DD41C5" w:rsidRPr="0090070A">
        <w:rPr>
          <w:szCs w:val="24"/>
        </w:rPr>
        <w:t>.</w:t>
      </w:r>
      <w:r w:rsidR="0087579E">
        <w:rPr>
          <w:szCs w:val="24"/>
        </w:rPr>
        <w:t xml:space="preserve"> For CSI report based on CSI prediction, similar to measured CSI reporting, we think that two-part CSI can be reused to report the predicted CSI. Furthermore, we need to consider reporting the predicted CSI of one or </w:t>
      </w:r>
      <w:r w:rsidR="005F49F5">
        <w:rPr>
          <w:szCs w:val="24"/>
        </w:rPr>
        <w:t>multiple</w:t>
      </w:r>
      <w:r w:rsidR="0087579E">
        <w:rPr>
          <w:szCs w:val="24"/>
        </w:rPr>
        <w:t xml:space="preserve"> future time instances in the same CSI report.</w:t>
      </w:r>
    </w:p>
    <w:p w14:paraId="5E0FFF9C" w14:textId="5D7B1581" w:rsidR="00DD41C5" w:rsidRDefault="0087579E" w:rsidP="007A6B80">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6654F2">
        <w:rPr>
          <w:rFonts w:eastAsiaTheme="minorEastAsia"/>
          <w:b/>
          <w:i/>
          <w:szCs w:val="24"/>
          <w:lang w:val="en-US" w:eastAsia="zh-CN"/>
        </w:rPr>
        <w:t>8</w:t>
      </w:r>
      <w:r w:rsidR="00DD41C5" w:rsidRPr="0090070A">
        <w:rPr>
          <w:rFonts w:eastAsiaTheme="minorEastAsia"/>
          <w:b/>
          <w:i/>
          <w:szCs w:val="24"/>
          <w:lang w:val="en-US" w:eastAsia="zh-CN"/>
        </w:rPr>
        <w:t xml:space="preserve">: </w:t>
      </w:r>
      <w:r w:rsidR="005F49F5">
        <w:rPr>
          <w:rFonts w:eastAsiaTheme="minorEastAsia"/>
          <w:b/>
          <w:i/>
          <w:szCs w:val="24"/>
          <w:lang w:val="en-US" w:eastAsia="zh-CN"/>
        </w:rPr>
        <w:t>Two-part CSI can be used to report the predicted CSI(s) of one or multiple future time instances.</w:t>
      </w:r>
    </w:p>
    <w:bookmarkEnd w:id="47"/>
    <w:p w14:paraId="737938D9" w14:textId="368462AD" w:rsidR="004B0755" w:rsidRPr="004B0755" w:rsidRDefault="004B0755" w:rsidP="004B0755">
      <w:pPr>
        <w:pStyle w:val="1"/>
        <w:keepLines w:val="0"/>
        <w:numPr>
          <w:ilvl w:val="1"/>
          <w:numId w:val="1"/>
        </w:numPr>
        <w:spacing w:beforeLines="0" w:before="100" w:beforeAutospacing="1" w:after="100" w:afterAutospacing="1"/>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lastRenderedPageBreak/>
        <w:t>Performance monitoring</w:t>
      </w:r>
    </w:p>
    <w:tbl>
      <w:tblPr>
        <w:tblStyle w:val="aff5"/>
        <w:tblW w:w="9634" w:type="dxa"/>
        <w:tblLook w:val="04A0" w:firstRow="1" w:lastRow="0" w:firstColumn="1" w:lastColumn="0" w:noHBand="0" w:noVBand="1"/>
      </w:tblPr>
      <w:tblGrid>
        <w:gridCol w:w="9634"/>
      </w:tblGrid>
      <w:tr w:rsidR="00B37A4A" w:rsidRPr="006A187B" w14:paraId="78807A33" w14:textId="77777777" w:rsidTr="0090390B">
        <w:tc>
          <w:tcPr>
            <w:tcW w:w="9634" w:type="dxa"/>
          </w:tcPr>
          <w:bookmarkEnd w:id="34"/>
          <w:p w14:paraId="612F5650" w14:textId="70AECA6D" w:rsidR="006E6167" w:rsidRPr="006E6167" w:rsidRDefault="006E6167" w:rsidP="00B43814">
            <w:pPr>
              <w:spacing w:before="120"/>
              <w:rPr>
                <w:rFonts w:eastAsiaTheme="minorEastAsia"/>
                <w:i/>
                <w:iCs/>
                <w:lang w:eastAsia="zh-CN"/>
              </w:rPr>
            </w:pPr>
            <w:r>
              <w:rPr>
                <w:rFonts w:eastAsiaTheme="minorEastAsia" w:hint="eastAsia"/>
                <w:i/>
                <w:iCs/>
                <w:lang w:eastAsia="zh-CN"/>
              </w:rPr>
              <w:t>T</w:t>
            </w:r>
            <w:r>
              <w:rPr>
                <w:rFonts w:eastAsiaTheme="minorEastAsia"/>
                <w:i/>
                <w:iCs/>
                <w:lang w:eastAsia="zh-CN"/>
              </w:rPr>
              <w:t>R 38.843</w:t>
            </w:r>
          </w:p>
          <w:p w14:paraId="0D14DCE7" w14:textId="64FD36E2" w:rsidR="00B37A4A" w:rsidRDefault="00B37A4A" w:rsidP="00B43814">
            <w:pPr>
              <w:spacing w:before="120"/>
              <w:rPr>
                <w:i/>
                <w:iCs/>
                <w:sz w:val="20"/>
              </w:rPr>
            </w:pPr>
            <w:r>
              <w:rPr>
                <w:i/>
                <w:iCs/>
              </w:rPr>
              <w:t xml:space="preserve">Performance monitoring: </w:t>
            </w:r>
          </w:p>
          <w:p w14:paraId="746B3A65" w14:textId="77777777" w:rsidR="00B37A4A" w:rsidRDefault="00B37A4A" w:rsidP="00B43814">
            <w:pPr>
              <w:spacing w:before="120"/>
            </w:pPr>
            <w:r>
              <w:t>For CSI prediction using UE side model use case, at least the following aspects have been proposed by companies on performance monitoring for functionality-based LCM:</w:t>
            </w:r>
          </w:p>
          <w:p w14:paraId="50AC2289" w14:textId="77777777" w:rsidR="00B37A4A" w:rsidRDefault="00B37A4A" w:rsidP="00B43814">
            <w:pPr>
              <w:pStyle w:val="B1"/>
              <w:spacing w:before="120"/>
            </w:pPr>
            <w:r>
              <w:t>-</w:t>
            </w:r>
            <w:r>
              <w:tab/>
              <w:t>Type 1:</w:t>
            </w:r>
          </w:p>
          <w:p w14:paraId="76B5C6B2" w14:textId="77777777" w:rsidR="00B37A4A" w:rsidRDefault="00B37A4A" w:rsidP="00B43814">
            <w:pPr>
              <w:pStyle w:val="B2"/>
              <w:spacing w:before="120"/>
            </w:pPr>
            <w:r>
              <w:t>-</w:t>
            </w:r>
            <w:r>
              <w:tab/>
              <w:t>UE calculates the performance metric(s)</w:t>
            </w:r>
          </w:p>
          <w:p w14:paraId="36948E34" w14:textId="77777777" w:rsidR="00B37A4A" w:rsidRDefault="00B37A4A" w:rsidP="00B43814">
            <w:pPr>
              <w:pStyle w:val="B2"/>
              <w:spacing w:before="120"/>
            </w:pPr>
            <w:r>
              <w:t>-</w:t>
            </w:r>
            <w:r>
              <w:tab/>
            </w:r>
            <w:bookmarkStart w:id="50" w:name="OLE_LINK138"/>
            <w:bookmarkStart w:id="51" w:name="OLE_LINK139"/>
            <w:r>
              <w:t xml:space="preserve">UE reports performance monitoring output that facilitates functionality </w:t>
            </w:r>
            <w:proofErr w:type="spellStart"/>
            <w:r>
              <w:t>fallback</w:t>
            </w:r>
            <w:proofErr w:type="spellEnd"/>
            <w:r>
              <w:t xml:space="preserve"> decision at the network</w:t>
            </w:r>
          </w:p>
          <w:bookmarkEnd w:id="50"/>
          <w:bookmarkEnd w:id="51"/>
          <w:p w14:paraId="7C203E53" w14:textId="77777777" w:rsidR="00B37A4A" w:rsidRDefault="00B37A4A" w:rsidP="00B43814">
            <w:pPr>
              <w:pStyle w:val="B3"/>
              <w:spacing w:before="120"/>
            </w:pPr>
            <w:r>
              <w:t>-</w:t>
            </w:r>
            <w:r>
              <w:tab/>
              <w:t xml:space="preserve">Performance monitoring output details can be further defined </w:t>
            </w:r>
          </w:p>
          <w:p w14:paraId="7C03E365" w14:textId="77777777" w:rsidR="00B37A4A" w:rsidRDefault="00B37A4A" w:rsidP="00B43814">
            <w:pPr>
              <w:pStyle w:val="B3"/>
              <w:spacing w:before="120"/>
            </w:pPr>
            <w:r>
              <w:t>-</w:t>
            </w:r>
            <w:r>
              <w:tab/>
              <w:t xml:space="preserve">NW may configure threshold criterion to facilitate UE side performance monitoring (if needed). </w:t>
            </w:r>
          </w:p>
          <w:p w14:paraId="3C37939A" w14:textId="77777777" w:rsidR="00B37A4A" w:rsidRDefault="00B37A4A" w:rsidP="00B43814">
            <w:pPr>
              <w:pStyle w:val="B2"/>
              <w:spacing w:before="120"/>
              <w:ind w:left="572" w:firstLine="0"/>
            </w:pPr>
            <w:r>
              <w:t>-</w:t>
            </w:r>
            <w:r>
              <w:tab/>
              <w:t xml:space="preserve">NW makes decision(s) of functionality </w:t>
            </w:r>
            <w:proofErr w:type="spellStart"/>
            <w:r>
              <w:t>fallback</w:t>
            </w:r>
            <w:proofErr w:type="spellEnd"/>
            <w:r>
              <w:t xml:space="preserve"> operation (</w:t>
            </w:r>
            <w:proofErr w:type="spellStart"/>
            <w:r>
              <w:t>fallback</w:t>
            </w:r>
            <w:proofErr w:type="spellEnd"/>
            <w:r>
              <w:t xml:space="preserve"> mechanism to legacy CSI reporting).</w:t>
            </w:r>
          </w:p>
          <w:p w14:paraId="3B2642CD" w14:textId="77777777" w:rsidR="00B37A4A" w:rsidRDefault="00B37A4A" w:rsidP="00B43814">
            <w:pPr>
              <w:pStyle w:val="B1"/>
              <w:spacing w:before="120"/>
            </w:pPr>
            <w:r>
              <w:t>-</w:t>
            </w:r>
            <w:r>
              <w:tab/>
              <w:t xml:space="preserve">Type 2: </w:t>
            </w:r>
          </w:p>
          <w:p w14:paraId="45DD93BB" w14:textId="77777777" w:rsidR="00B37A4A" w:rsidRDefault="00B37A4A" w:rsidP="00B43814">
            <w:pPr>
              <w:pStyle w:val="B2"/>
              <w:spacing w:before="120"/>
              <w:ind w:left="288" w:firstLine="288"/>
            </w:pPr>
            <w:r>
              <w:t>-</w:t>
            </w:r>
            <w:r>
              <w:tab/>
              <w:t xml:space="preserve">UE reports </w:t>
            </w:r>
            <w:r>
              <w:rPr>
                <w:i/>
                <w:iCs/>
              </w:rPr>
              <w:t>predicted CSI</w:t>
            </w:r>
            <w:r>
              <w:t xml:space="preserve"> and/or the corresponding </w:t>
            </w:r>
            <w:r>
              <w:rPr>
                <w:i/>
                <w:iCs/>
              </w:rPr>
              <w:t>ground-truth</w:t>
            </w:r>
            <w:r>
              <w:t xml:space="preserve">  </w:t>
            </w:r>
          </w:p>
          <w:p w14:paraId="60793DEE" w14:textId="77777777" w:rsidR="00B37A4A" w:rsidRDefault="00B37A4A" w:rsidP="00B43814">
            <w:pPr>
              <w:pStyle w:val="B2"/>
              <w:spacing w:before="120"/>
              <w:ind w:left="288" w:firstLine="288"/>
            </w:pPr>
            <w:r>
              <w:t>-</w:t>
            </w:r>
            <w:r>
              <w:tab/>
              <w:t xml:space="preserve">NW calculates the </w:t>
            </w:r>
            <w:r>
              <w:rPr>
                <w:i/>
                <w:iCs/>
              </w:rPr>
              <w:t>performance metrics</w:t>
            </w:r>
            <w:r>
              <w:t xml:space="preserve">. </w:t>
            </w:r>
          </w:p>
          <w:p w14:paraId="2649BADD" w14:textId="77777777" w:rsidR="00B37A4A" w:rsidRDefault="00B37A4A" w:rsidP="00B43814">
            <w:pPr>
              <w:pStyle w:val="B2"/>
              <w:spacing w:before="120"/>
              <w:ind w:left="288" w:firstLine="288"/>
            </w:pPr>
            <w:r>
              <w:t>-</w:t>
            </w:r>
            <w:r>
              <w:tab/>
              <w:t xml:space="preserve">NW makes decision(s) of functionality </w:t>
            </w:r>
            <w:proofErr w:type="spellStart"/>
            <w:r>
              <w:t>fallback</w:t>
            </w:r>
            <w:proofErr w:type="spellEnd"/>
            <w:r>
              <w:t xml:space="preserve"> operation (</w:t>
            </w:r>
            <w:proofErr w:type="spellStart"/>
            <w:r>
              <w:t>fallback</w:t>
            </w:r>
            <w:proofErr w:type="spellEnd"/>
            <w:r>
              <w:t xml:space="preserve"> mechanism to legacy CSI reporting).</w:t>
            </w:r>
          </w:p>
          <w:p w14:paraId="75927D3C" w14:textId="77777777" w:rsidR="00B37A4A" w:rsidRDefault="00B37A4A" w:rsidP="00B43814">
            <w:pPr>
              <w:pStyle w:val="B1"/>
              <w:spacing w:before="120"/>
            </w:pPr>
            <w:r>
              <w:t>-</w:t>
            </w:r>
            <w:r>
              <w:tab/>
              <w:t xml:space="preserve">Type 3: </w:t>
            </w:r>
          </w:p>
          <w:p w14:paraId="0FDB558B" w14:textId="77777777" w:rsidR="00B37A4A" w:rsidRDefault="00B37A4A" w:rsidP="00B43814">
            <w:pPr>
              <w:pStyle w:val="B2"/>
              <w:spacing w:before="120"/>
              <w:ind w:left="288" w:firstLine="288"/>
            </w:pPr>
            <w:r>
              <w:t>-</w:t>
            </w:r>
            <w:r>
              <w:tab/>
              <w:t xml:space="preserve">UE calculates the </w:t>
            </w:r>
            <w:r>
              <w:rPr>
                <w:i/>
                <w:iCs/>
              </w:rPr>
              <w:t>performance metric(s)</w:t>
            </w:r>
            <w:r>
              <w:t xml:space="preserve"> </w:t>
            </w:r>
          </w:p>
          <w:p w14:paraId="6C6D7AF4" w14:textId="77777777" w:rsidR="00B37A4A" w:rsidRDefault="00B37A4A" w:rsidP="00B43814">
            <w:pPr>
              <w:pStyle w:val="B2"/>
              <w:spacing w:before="120"/>
              <w:ind w:left="288" w:firstLine="288"/>
            </w:pPr>
            <w:r>
              <w:t>-</w:t>
            </w:r>
            <w:r>
              <w:tab/>
              <w:t xml:space="preserve">UE reports </w:t>
            </w:r>
            <w:r>
              <w:rPr>
                <w:i/>
                <w:iCs/>
              </w:rPr>
              <w:t>performance metric(s)</w:t>
            </w:r>
            <w:r>
              <w:t xml:space="preserve"> to the NW</w:t>
            </w:r>
          </w:p>
          <w:p w14:paraId="3F12CB17" w14:textId="77777777" w:rsidR="00B37A4A" w:rsidRDefault="00B37A4A" w:rsidP="00B43814">
            <w:pPr>
              <w:pStyle w:val="B2"/>
              <w:spacing w:before="120"/>
              <w:ind w:left="288" w:firstLine="288"/>
            </w:pPr>
            <w:r>
              <w:t>-</w:t>
            </w:r>
            <w:r>
              <w:tab/>
              <w:t xml:space="preserve">NW makes decision(s) of functionality </w:t>
            </w:r>
            <w:proofErr w:type="spellStart"/>
            <w:r>
              <w:t>fallback</w:t>
            </w:r>
            <w:proofErr w:type="spellEnd"/>
            <w:r>
              <w:t xml:space="preserve"> operation (</w:t>
            </w:r>
            <w:proofErr w:type="spellStart"/>
            <w:r>
              <w:t>fallback</w:t>
            </w:r>
            <w:proofErr w:type="spellEnd"/>
            <w:r>
              <w:t xml:space="preserve"> mechanism to legacy CSI reporting). </w:t>
            </w:r>
          </w:p>
          <w:p w14:paraId="4F061349" w14:textId="77777777" w:rsidR="00B37A4A" w:rsidRDefault="00B37A4A" w:rsidP="00B43814">
            <w:pPr>
              <w:pStyle w:val="B1"/>
              <w:spacing w:before="120"/>
            </w:pPr>
            <w:r>
              <w:t>-</w:t>
            </w:r>
            <w:r>
              <w:tab/>
              <w:t xml:space="preserve">Functionality selection/activation/deactivation/switching as defined for other UE side use cases can be reused, if applicable. </w:t>
            </w:r>
          </w:p>
          <w:p w14:paraId="371EC0DF" w14:textId="77777777" w:rsidR="00B37A4A" w:rsidRDefault="00B37A4A" w:rsidP="00B43814">
            <w:pPr>
              <w:pStyle w:val="B1"/>
              <w:spacing w:before="120"/>
            </w:pPr>
            <w:r>
              <w:t>-</w:t>
            </w:r>
            <w:r>
              <w:tab/>
              <w:t xml:space="preserve">Configuration and procedure for performance monitoring </w:t>
            </w:r>
          </w:p>
          <w:p w14:paraId="31D9ED53" w14:textId="77777777" w:rsidR="00B37A4A" w:rsidRDefault="00B37A4A" w:rsidP="00B43814">
            <w:pPr>
              <w:pStyle w:val="B1"/>
              <w:spacing w:before="120"/>
            </w:pPr>
            <w:r>
              <w:t>-</w:t>
            </w:r>
            <w:r>
              <w:tab/>
              <w:t>CSI-RS configuration for performance monitoring</w:t>
            </w:r>
          </w:p>
          <w:p w14:paraId="1072597B" w14:textId="77777777" w:rsidR="00B37A4A" w:rsidRDefault="00B37A4A" w:rsidP="00B43814">
            <w:pPr>
              <w:pStyle w:val="B1"/>
              <w:spacing w:before="120"/>
            </w:pPr>
            <w:r>
              <w:t>-</w:t>
            </w:r>
            <w:r>
              <w:tab/>
              <w:t>Performance metric including at least intermediate KPI (e.g., NMSE or SGCS)</w:t>
            </w:r>
          </w:p>
          <w:p w14:paraId="0DDF6C60" w14:textId="77777777" w:rsidR="00B37A4A" w:rsidRDefault="00B37A4A" w:rsidP="00B43814">
            <w:pPr>
              <w:pStyle w:val="B1"/>
              <w:spacing w:before="120"/>
            </w:pPr>
            <w:r>
              <w:t>-</w:t>
            </w:r>
            <w:r>
              <w:tab/>
              <w:t>UE report, including periodic/semi-persistent/aperiodic reporting, and event driven report</w:t>
            </w:r>
          </w:p>
          <w:p w14:paraId="4F4D4430" w14:textId="77777777" w:rsidR="00B37A4A" w:rsidRDefault="00B37A4A" w:rsidP="00B43814">
            <w:pPr>
              <w:pStyle w:val="B1"/>
              <w:spacing w:before="120"/>
            </w:pPr>
            <w:r>
              <w:t>-</w:t>
            </w:r>
            <w:r>
              <w:tab/>
              <w:t>Note: down selection is not precluded.</w:t>
            </w:r>
          </w:p>
          <w:p w14:paraId="3DDC4D0D" w14:textId="15794DB3" w:rsidR="00634725" w:rsidRDefault="00B37A4A" w:rsidP="00634725">
            <w:pPr>
              <w:pStyle w:val="B1"/>
              <w:spacing w:before="120"/>
            </w:pPr>
            <w:r>
              <w:t>-</w:t>
            </w:r>
            <w:r>
              <w:tab/>
              <w:t>Note: UE may make decision within the same functionality on model selection, activation, deactivation, switching operation transparent to the NW.</w:t>
            </w:r>
          </w:p>
          <w:p w14:paraId="306B292A" w14:textId="77777777" w:rsidR="00634725" w:rsidRDefault="00634725" w:rsidP="006E6167">
            <w:pPr>
              <w:spacing w:beforeLines="0" w:before="0" w:after="0"/>
              <w:rPr>
                <w:rFonts w:ascii="Times" w:eastAsia="等线" w:hAnsi="Times"/>
                <w:szCs w:val="24"/>
                <w:highlight w:val="green"/>
                <w:lang w:eastAsia="zh-CN"/>
              </w:rPr>
            </w:pPr>
          </w:p>
          <w:p w14:paraId="3F040F9B" w14:textId="5334ECBE" w:rsidR="006E6167" w:rsidRPr="006E6167" w:rsidRDefault="006E6167" w:rsidP="006E6167">
            <w:pPr>
              <w:spacing w:beforeLines="0" w:before="0" w:after="0"/>
              <w:rPr>
                <w:rFonts w:ascii="Times" w:eastAsia="等线" w:hAnsi="Times"/>
                <w:szCs w:val="24"/>
                <w:highlight w:val="green"/>
                <w:lang w:eastAsia="zh-CN"/>
              </w:rPr>
            </w:pPr>
            <w:r w:rsidRPr="006E6167">
              <w:rPr>
                <w:rFonts w:ascii="Times" w:eastAsia="等线" w:hAnsi="Times" w:hint="eastAsia"/>
                <w:szCs w:val="24"/>
                <w:highlight w:val="green"/>
                <w:lang w:eastAsia="zh-CN"/>
              </w:rPr>
              <w:lastRenderedPageBreak/>
              <w:t>Agreement</w:t>
            </w:r>
          </w:p>
          <w:p w14:paraId="19D78461" w14:textId="77777777" w:rsidR="006E6167" w:rsidRPr="006E6167" w:rsidRDefault="006E6167" w:rsidP="006E6167">
            <w:pPr>
              <w:spacing w:beforeLines="0" w:before="0" w:after="160" w:line="254" w:lineRule="auto"/>
              <w:contextualSpacing/>
              <w:jc w:val="both"/>
              <w:rPr>
                <w:rFonts w:eastAsia="Batang"/>
                <w:szCs w:val="24"/>
              </w:rPr>
            </w:pPr>
            <w:r w:rsidRPr="006E6167">
              <w:rPr>
                <w:rFonts w:eastAsia="Malgun Gothic"/>
                <w:color w:val="000000"/>
                <w:szCs w:val="24"/>
              </w:rPr>
              <w:t>For performance</w:t>
            </w:r>
            <w:r w:rsidRPr="006E6167">
              <w:rPr>
                <w:rFonts w:eastAsia="Malgun Gothic"/>
                <w:szCs w:val="24"/>
              </w:rPr>
              <w:t xml:space="preserve"> monitoring </w:t>
            </w:r>
            <w:r w:rsidRPr="006E6167">
              <w:rPr>
                <w:rFonts w:eastAsia="宋体"/>
                <w:szCs w:val="24"/>
              </w:rPr>
              <w:t>for functionality-based LCM,</w:t>
            </w:r>
            <w:r w:rsidRPr="006E6167">
              <w:rPr>
                <w:rFonts w:eastAsia="Batang"/>
                <w:szCs w:val="24"/>
              </w:rPr>
              <w:t xml:space="preserve"> further study on details of type 1</w:t>
            </w:r>
            <w:proofErr w:type="gramStart"/>
            <w:r w:rsidRPr="006E6167">
              <w:rPr>
                <w:rFonts w:eastAsia="Batang"/>
                <w:szCs w:val="24"/>
              </w:rPr>
              <w:t>,2</w:t>
            </w:r>
            <w:proofErr w:type="gramEnd"/>
            <w:r w:rsidRPr="006E6167">
              <w:rPr>
                <w:rFonts w:eastAsia="Batang"/>
                <w:szCs w:val="24"/>
              </w:rPr>
              <w:t xml:space="preserve"> and 3, e.g., potential specification impact, pros/cons aspects. </w:t>
            </w:r>
          </w:p>
          <w:p w14:paraId="7BFE3342" w14:textId="77777777" w:rsidR="006E6167" w:rsidRPr="006E6167" w:rsidRDefault="006E6167" w:rsidP="00AE3DFE">
            <w:pPr>
              <w:numPr>
                <w:ilvl w:val="0"/>
                <w:numId w:val="12"/>
              </w:numPr>
              <w:suppressAutoHyphens/>
              <w:spacing w:beforeLines="0" w:before="0" w:after="160" w:line="254" w:lineRule="auto"/>
              <w:contextualSpacing/>
              <w:jc w:val="both"/>
              <w:rPr>
                <w:rFonts w:eastAsia="Batang"/>
                <w:szCs w:val="24"/>
                <w:lang w:eastAsia="ko-KR"/>
              </w:rPr>
            </w:pPr>
            <w:bookmarkStart w:id="52" w:name="OLE_LINK79"/>
            <w:bookmarkStart w:id="53" w:name="OLE_LINK80"/>
            <w:r w:rsidRPr="006E6167">
              <w:rPr>
                <w:rFonts w:eastAsia="等线"/>
                <w:szCs w:val="24"/>
                <w:lang w:eastAsia="zh-CN"/>
              </w:rPr>
              <w:t>T</w:t>
            </w:r>
            <w:r w:rsidRPr="006E6167">
              <w:rPr>
                <w:rFonts w:eastAsia="等线" w:hint="eastAsia"/>
                <w:szCs w:val="24"/>
                <w:lang w:eastAsia="zh-CN"/>
              </w:rPr>
              <w:t>o clarify the boundary between type 1 and type 3</w:t>
            </w:r>
          </w:p>
          <w:p w14:paraId="236C5209" w14:textId="02D2560A" w:rsidR="006E6167" w:rsidRPr="00CD3F1C" w:rsidRDefault="006E6167" w:rsidP="00AE3DFE">
            <w:pPr>
              <w:numPr>
                <w:ilvl w:val="0"/>
                <w:numId w:val="12"/>
              </w:numPr>
              <w:suppressAutoHyphens/>
              <w:spacing w:beforeLines="0" w:before="0" w:after="160" w:line="254" w:lineRule="auto"/>
              <w:contextualSpacing/>
              <w:jc w:val="both"/>
              <w:rPr>
                <w:rFonts w:eastAsia="Batang"/>
                <w:sz w:val="20"/>
                <w:szCs w:val="24"/>
                <w:lang w:eastAsia="ko-KR"/>
              </w:rPr>
            </w:pPr>
            <w:r w:rsidRPr="006E6167">
              <w:rPr>
                <w:rFonts w:eastAsia="等线"/>
                <w:szCs w:val="24"/>
                <w:lang w:eastAsia="zh-CN"/>
              </w:rPr>
              <w:t>T</w:t>
            </w:r>
            <w:r w:rsidRPr="006E6167">
              <w:rPr>
                <w:rFonts w:eastAsia="等线" w:hint="eastAsia"/>
                <w:szCs w:val="24"/>
                <w:lang w:eastAsia="zh-CN"/>
              </w:rPr>
              <w:t>o clarify definition of monitoring output and performance metric</w:t>
            </w:r>
            <w:bookmarkEnd w:id="52"/>
            <w:bookmarkEnd w:id="53"/>
          </w:p>
          <w:p w14:paraId="5A3B7A66" w14:textId="77777777" w:rsidR="00CD3F1C" w:rsidRPr="00CD3F1C" w:rsidRDefault="00CD3F1C" w:rsidP="00CD3F1C">
            <w:pPr>
              <w:suppressAutoHyphens/>
              <w:spacing w:beforeLines="0" w:before="0" w:after="160" w:line="254" w:lineRule="auto"/>
              <w:contextualSpacing/>
              <w:jc w:val="both"/>
              <w:rPr>
                <w:rFonts w:eastAsia="Batang"/>
                <w:sz w:val="20"/>
                <w:szCs w:val="24"/>
                <w:lang w:eastAsia="ko-KR"/>
              </w:rPr>
            </w:pPr>
          </w:p>
          <w:p w14:paraId="78F5C353" w14:textId="0E38B33C" w:rsidR="00CD3F1C" w:rsidRPr="00CD3F1C" w:rsidRDefault="00CD3F1C" w:rsidP="00CD3F1C">
            <w:pPr>
              <w:spacing w:beforeLines="0" w:before="0" w:after="0"/>
              <w:rPr>
                <w:rFonts w:ascii="Times" w:eastAsia="等线" w:hAnsi="Times"/>
                <w:szCs w:val="24"/>
                <w:highlight w:val="green"/>
                <w:lang w:eastAsia="zh-CN"/>
              </w:rPr>
            </w:pPr>
            <w:r w:rsidRPr="00CD3F1C">
              <w:rPr>
                <w:rFonts w:ascii="Times" w:eastAsia="等线" w:hAnsi="Times" w:hint="eastAsia"/>
                <w:szCs w:val="24"/>
                <w:highlight w:val="green"/>
                <w:lang w:eastAsia="zh-CN"/>
              </w:rPr>
              <w:t>Agreement</w:t>
            </w:r>
          </w:p>
          <w:p w14:paraId="075340D7" w14:textId="77777777" w:rsidR="00CD3F1C" w:rsidRPr="00CD3F1C" w:rsidRDefault="00CD3F1C" w:rsidP="00CD3F1C">
            <w:pPr>
              <w:spacing w:beforeLines="0" w:before="0" w:after="160" w:line="254" w:lineRule="auto"/>
              <w:contextualSpacing/>
              <w:jc w:val="both"/>
              <w:rPr>
                <w:rFonts w:eastAsia="Batang"/>
                <w:szCs w:val="24"/>
                <w:lang w:eastAsia="ko-KR"/>
              </w:rPr>
            </w:pPr>
            <w:r w:rsidRPr="00CD3F1C">
              <w:rPr>
                <w:rFonts w:eastAsia="Batang"/>
                <w:szCs w:val="24"/>
                <w:lang w:eastAsia="ko-KR"/>
              </w:rPr>
              <w:t xml:space="preserve">For the boundary between Type </w:t>
            </w:r>
            <w:r w:rsidRPr="00CD3F1C">
              <w:rPr>
                <w:rFonts w:eastAsia="等线" w:hint="eastAsia"/>
                <w:szCs w:val="24"/>
                <w:lang w:eastAsia="zh-CN"/>
              </w:rPr>
              <w:t>3</w:t>
            </w:r>
            <w:r w:rsidRPr="00CD3F1C">
              <w:rPr>
                <w:rFonts w:eastAsia="Batang"/>
                <w:szCs w:val="24"/>
                <w:lang w:eastAsia="ko-KR"/>
              </w:rPr>
              <w:t xml:space="preserve"> and Type </w:t>
            </w:r>
            <w:r w:rsidRPr="00CD3F1C">
              <w:rPr>
                <w:rFonts w:eastAsia="等线" w:hint="eastAsia"/>
                <w:szCs w:val="24"/>
                <w:lang w:eastAsia="zh-CN"/>
              </w:rPr>
              <w:t>1</w:t>
            </w:r>
            <w:r w:rsidRPr="00CD3F1C">
              <w:rPr>
                <w:rFonts w:eastAsia="Batang"/>
                <w:szCs w:val="24"/>
                <w:lang w:eastAsia="ko-KR"/>
              </w:rPr>
              <w:t xml:space="preserve"> performance monitoring, the difference is whether UE reports performance metric or performance monitoring output to </w:t>
            </w:r>
            <w:r w:rsidRPr="00CD3F1C">
              <w:rPr>
                <w:rFonts w:eastAsia="Batang"/>
                <w:color w:val="FF0000"/>
                <w:szCs w:val="24"/>
                <w:lang w:eastAsia="ko-KR"/>
              </w:rPr>
              <w:t>NW</w:t>
            </w:r>
            <w:r w:rsidRPr="00CD3F1C">
              <w:rPr>
                <w:rFonts w:eastAsia="等线" w:hint="eastAsia"/>
                <w:color w:val="FF0000"/>
                <w:szCs w:val="24"/>
                <w:lang w:eastAsia="zh-CN"/>
              </w:rPr>
              <w:t>, respectively</w:t>
            </w:r>
            <w:r w:rsidRPr="00CD3F1C">
              <w:rPr>
                <w:rFonts w:eastAsia="Batang"/>
                <w:szCs w:val="24"/>
                <w:lang w:eastAsia="ko-KR"/>
              </w:rPr>
              <w:t xml:space="preserve">. </w:t>
            </w:r>
          </w:p>
          <w:p w14:paraId="1FEB2AFC" w14:textId="77777777" w:rsidR="00CD3F1C" w:rsidRPr="00CD3F1C" w:rsidRDefault="00CD3F1C" w:rsidP="00AE3DFE">
            <w:pPr>
              <w:numPr>
                <w:ilvl w:val="0"/>
                <w:numId w:val="14"/>
              </w:numPr>
              <w:suppressAutoHyphens/>
              <w:spacing w:beforeLines="0" w:before="0" w:after="160" w:line="254" w:lineRule="auto"/>
              <w:contextualSpacing/>
              <w:jc w:val="both"/>
              <w:rPr>
                <w:rFonts w:eastAsia="Batang"/>
                <w:szCs w:val="24"/>
                <w:lang w:eastAsia="ko-KR"/>
              </w:rPr>
            </w:pPr>
            <w:r w:rsidRPr="00CD3F1C">
              <w:rPr>
                <w:rFonts w:eastAsia="Batang" w:hint="eastAsia"/>
                <w:szCs w:val="24"/>
                <w:lang w:eastAsia="ko-KR"/>
              </w:rPr>
              <w:t>T</w:t>
            </w:r>
            <w:r w:rsidRPr="00CD3F1C">
              <w:rPr>
                <w:rFonts w:eastAsia="Batang"/>
                <w:szCs w:val="24"/>
                <w:lang w:eastAsia="ko-KR"/>
              </w:rPr>
              <w:t xml:space="preserve">he monitoring output is </w:t>
            </w:r>
            <w:r w:rsidRPr="00CD3F1C">
              <w:rPr>
                <w:rFonts w:eastAsia="等线" w:hint="eastAsia"/>
                <w:szCs w:val="24"/>
                <w:lang w:eastAsia="zh-CN"/>
              </w:rPr>
              <w:t>determined</w:t>
            </w:r>
            <w:r w:rsidRPr="00CD3F1C">
              <w:rPr>
                <w:rFonts w:eastAsia="Batang"/>
                <w:szCs w:val="24"/>
                <w:lang w:eastAsia="ko-KR"/>
              </w:rPr>
              <w:t xml:space="preserve"> based on performance metric</w:t>
            </w:r>
            <w:r w:rsidRPr="00CD3F1C">
              <w:rPr>
                <w:rFonts w:eastAsia="等线" w:hint="eastAsia"/>
                <w:szCs w:val="24"/>
                <w:lang w:eastAsia="zh-CN"/>
              </w:rPr>
              <w:t>, and additionally,</w:t>
            </w:r>
            <w:r w:rsidRPr="00CD3F1C">
              <w:rPr>
                <w:rFonts w:eastAsia="Batang"/>
                <w:szCs w:val="24"/>
                <w:lang w:eastAsia="ko-KR"/>
              </w:rPr>
              <w:t xml:space="preserve"> </w:t>
            </w:r>
            <w:r w:rsidRPr="00CD3F1C">
              <w:rPr>
                <w:rFonts w:eastAsia="等线" w:hint="eastAsia"/>
                <w:szCs w:val="24"/>
                <w:lang w:eastAsia="zh-CN"/>
              </w:rPr>
              <w:t xml:space="preserve">baseline </w:t>
            </w:r>
            <w:r w:rsidRPr="00CD3F1C">
              <w:rPr>
                <w:rFonts w:eastAsia="等线"/>
                <w:szCs w:val="24"/>
                <w:lang w:eastAsia="zh-CN"/>
              </w:rPr>
              <w:t>and</w:t>
            </w:r>
            <w:r w:rsidRPr="00CD3F1C">
              <w:rPr>
                <w:rFonts w:eastAsia="等线" w:hint="eastAsia"/>
                <w:szCs w:val="24"/>
                <w:lang w:eastAsia="zh-CN"/>
              </w:rPr>
              <w:t xml:space="preserve">/or </w:t>
            </w:r>
            <w:r w:rsidRPr="00CD3F1C">
              <w:rPr>
                <w:rFonts w:eastAsia="Batang"/>
                <w:szCs w:val="24"/>
                <w:lang w:eastAsia="ko-KR"/>
              </w:rPr>
              <w:t>threshold criterion if configured.</w:t>
            </w:r>
          </w:p>
          <w:p w14:paraId="1BDCC5D6" w14:textId="77777777" w:rsidR="00CD3F1C" w:rsidRPr="00CD3F1C" w:rsidRDefault="00CD3F1C" w:rsidP="00CD3F1C">
            <w:pPr>
              <w:spacing w:beforeLines="0" w:before="0" w:after="0"/>
              <w:rPr>
                <w:rFonts w:ascii="Times" w:eastAsia="等线" w:hAnsi="Times"/>
                <w:szCs w:val="24"/>
                <w:lang w:eastAsia="zh-CN"/>
              </w:rPr>
            </w:pPr>
          </w:p>
          <w:p w14:paraId="7F9E76BC" w14:textId="6661DE2E" w:rsidR="00CD3F1C" w:rsidRPr="00CD3F1C" w:rsidRDefault="00CD3F1C" w:rsidP="00CD3F1C">
            <w:pPr>
              <w:spacing w:beforeLines="0" w:before="0" w:after="0"/>
              <w:rPr>
                <w:rFonts w:ascii="Times" w:eastAsia="等线" w:hAnsi="Times"/>
                <w:szCs w:val="24"/>
                <w:lang w:eastAsia="zh-CN"/>
              </w:rPr>
            </w:pPr>
            <w:r w:rsidRPr="00CD3F1C">
              <w:rPr>
                <w:rFonts w:ascii="Times" w:eastAsia="等线" w:hAnsi="Times" w:hint="eastAsia"/>
                <w:szCs w:val="24"/>
                <w:lang w:eastAsia="zh-CN"/>
              </w:rPr>
              <w:t>Observation</w:t>
            </w:r>
          </w:p>
          <w:p w14:paraId="7D3DFBE2" w14:textId="77777777" w:rsidR="00CD3F1C" w:rsidRPr="00CD3F1C" w:rsidRDefault="00CD3F1C" w:rsidP="00CD3F1C">
            <w:pPr>
              <w:spacing w:beforeLines="0" w:before="0" w:after="0"/>
              <w:rPr>
                <w:rFonts w:ascii="Times" w:eastAsia="Batang" w:hAnsi="Times"/>
                <w:szCs w:val="24"/>
                <w:lang w:eastAsia="ko-KR"/>
              </w:rPr>
            </w:pPr>
            <w:r w:rsidRPr="00CD3F1C">
              <w:rPr>
                <w:rFonts w:ascii="Times" w:eastAsia="Batang" w:hAnsi="Times"/>
                <w:szCs w:val="24"/>
                <w:lang w:eastAsia="ko-KR"/>
              </w:rPr>
              <w:t xml:space="preserve">For CSI prediction using UE-sided model, for performance monitoring, </w:t>
            </w:r>
            <w:r w:rsidRPr="00CD3F1C">
              <w:rPr>
                <w:rFonts w:ascii="Times" w:eastAsia="等线" w:hAnsi="Times" w:hint="eastAsia"/>
                <w:szCs w:val="24"/>
                <w:lang w:eastAsia="zh-CN"/>
              </w:rPr>
              <w:t xml:space="preserve">at least </w:t>
            </w:r>
            <w:r w:rsidRPr="00CD3F1C">
              <w:rPr>
                <w:rFonts w:ascii="Times" w:eastAsia="Batang" w:hAnsi="Times"/>
                <w:szCs w:val="24"/>
                <w:lang w:eastAsia="ko-KR"/>
              </w:rPr>
              <w:t xml:space="preserve">following specification impacts are </w:t>
            </w:r>
            <w:r w:rsidRPr="00CD3F1C">
              <w:rPr>
                <w:rFonts w:ascii="Times" w:eastAsia="等线" w:hAnsi="Times" w:hint="eastAsia"/>
                <w:szCs w:val="24"/>
                <w:lang w:eastAsia="zh-CN"/>
              </w:rPr>
              <w:t>additionally identified compared to that has been captured in TR38.843,</w:t>
            </w:r>
            <w:r w:rsidRPr="00CD3F1C">
              <w:rPr>
                <w:rFonts w:ascii="Times" w:eastAsia="Batang" w:hAnsi="Times"/>
                <w:szCs w:val="24"/>
                <w:lang w:eastAsia="ko-KR"/>
              </w:rPr>
              <w:t xml:space="preserve"> </w:t>
            </w:r>
          </w:p>
          <w:p w14:paraId="4DF51B64" w14:textId="77777777" w:rsidR="00CD3F1C" w:rsidRPr="00CD3F1C" w:rsidRDefault="00CD3F1C" w:rsidP="00AE3DFE">
            <w:pPr>
              <w:numPr>
                <w:ilvl w:val="0"/>
                <w:numId w:val="15"/>
              </w:numPr>
              <w:suppressAutoHyphens/>
              <w:spacing w:beforeLines="0" w:before="0" w:after="0"/>
              <w:rPr>
                <w:rFonts w:ascii="Times" w:eastAsia="Batang" w:hAnsi="Times"/>
                <w:szCs w:val="24"/>
                <w:lang w:eastAsia="ko-KR"/>
              </w:rPr>
            </w:pPr>
            <w:r w:rsidRPr="00CD3F1C">
              <w:rPr>
                <w:rFonts w:ascii="Times" w:eastAsia="Batang" w:hAnsi="Times" w:hint="eastAsia"/>
                <w:szCs w:val="24"/>
                <w:lang w:eastAsia="ko-KR"/>
              </w:rPr>
              <w:t>T</w:t>
            </w:r>
            <w:r w:rsidRPr="00CD3F1C">
              <w:rPr>
                <w:rFonts w:ascii="Times" w:eastAsia="Batang" w:hAnsi="Times"/>
                <w:szCs w:val="24"/>
                <w:lang w:eastAsia="ko-KR"/>
              </w:rPr>
              <w:t>ype 1</w:t>
            </w:r>
          </w:p>
          <w:p w14:paraId="4F28A2C5" w14:textId="77777777" w:rsidR="00CD3F1C" w:rsidRPr="00CD3F1C" w:rsidRDefault="00CD3F1C" w:rsidP="00AE3DFE">
            <w:pPr>
              <w:numPr>
                <w:ilvl w:val="1"/>
                <w:numId w:val="15"/>
              </w:numPr>
              <w:suppressAutoHyphens/>
              <w:spacing w:beforeLines="0" w:before="0" w:after="0"/>
              <w:rPr>
                <w:rFonts w:ascii="Times" w:eastAsia="Batang" w:hAnsi="Times"/>
                <w:szCs w:val="24"/>
                <w:lang w:eastAsia="ko-KR"/>
              </w:rPr>
            </w:pPr>
            <w:r w:rsidRPr="00CD3F1C">
              <w:rPr>
                <w:rFonts w:ascii="Times" w:eastAsia="宋体" w:hAnsi="Times"/>
                <w:szCs w:val="24"/>
                <w:lang w:eastAsia="zh-CN"/>
              </w:rPr>
              <w:t>Definition</w:t>
            </w:r>
            <w:r w:rsidRPr="00CD3F1C">
              <w:rPr>
                <w:rFonts w:ascii="Times" w:eastAsia="宋体" w:hAnsi="Times" w:hint="eastAsia"/>
                <w:szCs w:val="24"/>
                <w:lang w:eastAsia="zh-CN"/>
              </w:rPr>
              <w:t>/configuration</w:t>
            </w:r>
            <w:r w:rsidRPr="00CD3F1C">
              <w:rPr>
                <w:rFonts w:ascii="Times" w:eastAsia="宋体" w:hAnsi="Times"/>
                <w:szCs w:val="24"/>
                <w:lang w:eastAsia="zh-CN"/>
              </w:rPr>
              <w:t xml:space="preserve"> of performance metric</w:t>
            </w:r>
          </w:p>
          <w:p w14:paraId="64F9386E" w14:textId="77777777" w:rsidR="00CD3F1C" w:rsidRPr="00CD3F1C" w:rsidRDefault="00CD3F1C" w:rsidP="00AE3DFE">
            <w:pPr>
              <w:numPr>
                <w:ilvl w:val="1"/>
                <w:numId w:val="15"/>
              </w:numPr>
              <w:suppressAutoHyphens/>
              <w:spacing w:beforeLines="0" w:before="0" w:after="0"/>
              <w:rPr>
                <w:rFonts w:ascii="Times" w:eastAsia="Batang" w:hAnsi="Times"/>
                <w:szCs w:val="24"/>
                <w:lang w:eastAsia="ko-KR"/>
              </w:rPr>
            </w:pPr>
            <w:r w:rsidRPr="00CD3F1C">
              <w:rPr>
                <w:rFonts w:ascii="Times" w:eastAsia="宋体" w:hAnsi="Times"/>
                <w:szCs w:val="24"/>
                <w:lang w:eastAsia="zh-CN"/>
              </w:rPr>
              <w:t>Definition</w:t>
            </w:r>
            <w:r w:rsidRPr="00CD3F1C">
              <w:rPr>
                <w:rFonts w:ascii="Times" w:eastAsia="Batang" w:hAnsi="Times"/>
                <w:szCs w:val="24"/>
                <w:lang w:eastAsia="ko-KR"/>
              </w:rPr>
              <w:t xml:space="preserve"> of threshold criterion, if configured</w:t>
            </w:r>
          </w:p>
          <w:p w14:paraId="47F6BE22" w14:textId="77777777" w:rsidR="00CD3F1C" w:rsidRPr="00CD3F1C" w:rsidRDefault="00CD3F1C" w:rsidP="00AE3DFE">
            <w:pPr>
              <w:numPr>
                <w:ilvl w:val="1"/>
                <w:numId w:val="15"/>
              </w:numPr>
              <w:suppressAutoHyphens/>
              <w:spacing w:beforeLines="0" w:before="0" w:after="0"/>
              <w:rPr>
                <w:rFonts w:ascii="Times" w:eastAsia="Batang" w:hAnsi="Times"/>
                <w:szCs w:val="24"/>
                <w:lang w:eastAsia="ko-KR"/>
              </w:rPr>
            </w:pPr>
            <w:r w:rsidRPr="00CD3F1C">
              <w:rPr>
                <w:rFonts w:ascii="Times" w:eastAsia="宋体" w:hAnsi="Times"/>
                <w:szCs w:val="24"/>
                <w:lang w:eastAsia="zh-CN"/>
              </w:rPr>
              <w:t>Definition</w:t>
            </w:r>
            <w:r w:rsidRPr="00CD3F1C">
              <w:rPr>
                <w:rFonts w:ascii="Times" w:eastAsia="等线" w:hAnsi="Times" w:hint="eastAsia"/>
                <w:szCs w:val="24"/>
                <w:lang w:eastAsia="zh-CN"/>
              </w:rPr>
              <w:t xml:space="preserve">/configuration and report </w:t>
            </w:r>
            <w:r w:rsidRPr="00CD3F1C">
              <w:rPr>
                <w:rFonts w:ascii="Times" w:eastAsia="Batang" w:hAnsi="Times"/>
                <w:szCs w:val="24"/>
                <w:lang w:eastAsia="ko-KR"/>
              </w:rPr>
              <w:t>of monitoring output</w:t>
            </w:r>
            <w:r w:rsidRPr="00CD3F1C">
              <w:rPr>
                <w:rFonts w:ascii="Times" w:eastAsia="等线" w:hAnsi="Times" w:hint="eastAsia"/>
                <w:szCs w:val="24"/>
                <w:lang w:eastAsia="zh-CN"/>
              </w:rPr>
              <w:t>, and corresponding report mechanism</w:t>
            </w:r>
          </w:p>
          <w:p w14:paraId="5FE906F3" w14:textId="77777777" w:rsidR="00CD3F1C" w:rsidRPr="00CD3F1C" w:rsidRDefault="00CD3F1C" w:rsidP="00AE3DFE">
            <w:pPr>
              <w:numPr>
                <w:ilvl w:val="0"/>
                <w:numId w:val="15"/>
              </w:numPr>
              <w:suppressAutoHyphens/>
              <w:spacing w:beforeLines="0" w:before="0" w:after="0"/>
              <w:rPr>
                <w:rFonts w:ascii="Times" w:eastAsia="Batang" w:hAnsi="Times"/>
                <w:szCs w:val="24"/>
                <w:lang w:eastAsia="ko-KR"/>
              </w:rPr>
            </w:pPr>
            <w:r w:rsidRPr="00CD3F1C">
              <w:rPr>
                <w:rFonts w:ascii="Times" w:eastAsia="Batang" w:hAnsi="Times" w:hint="eastAsia"/>
                <w:szCs w:val="24"/>
                <w:lang w:eastAsia="ko-KR"/>
              </w:rPr>
              <w:t>T</w:t>
            </w:r>
            <w:r w:rsidRPr="00CD3F1C">
              <w:rPr>
                <w:rFonts w:ascii="Times" w:eastAsia="Batang" w:hAnsi="Times"/>
                <w:szCs w:val="24"/>
                <w:lang w:eastAsia="ko-KR"/>
              </w:rPr>
              <w:t>ype 2</w:t>
            </w:r>
          </w:p>
          <w:p w14:paraId="09BC8800" w14:textId="77777777" w:rsidR="00CD3F1C" w:rsidRPr="00CD3F1C" w:rsidRDefault="00CD3F1C" w:rsidP="00AE3DFE">
            <w:pPr>
              <w:numPr>
                <w:ilvl w:val="1"/>
                <w:numId w:val="15"/>
              </w:numPr>
              <w:suppressAutoHyphens/>
              <w:spacing w:beforeLines="0" w:before="0" w:after="0"/>
              <w:rPr>
                <w:rFonts w:ascii="Times" w:eastAsia="Batang" w:hAnsi="Times"/>
                <w:szCs w:val="24"/>
                <w:lang w:eastAsia="ko-KR"/>
              </w:rPr>
            </w:pPr>
            <w:r w:rsidRPr="00CD3F1C">
              <w:rPr>
                <w:rFonts w:ascii="Times" w:eastAsia="宋体" w:hAnsi="Times"/>
                <w:szCs w:val="24"/>
                <w:lang w:eastAsia="zh-CN"/>
              </w:rPr>
              <w:t>Definition</w:t>
            </w:r>
            <w:r w:rsidRPr="00CD3F1C">
              <w:rPr>
                <w:rFonts w:ascii="Times" w:eastAsia="等线" w:hAnsi="Times" w:hint="eastAsia"/>
                <w:szCs w:val="24"/>
                <w:lang w:eastAsia="zh-CN"/>
              </w:rPr>
              <w:t xml:space="preserve">/configuration and report </w:t>
            </w:r>
            <w:r w:rsidRPr="00CD3F1C">
              <w:rPr>
                <w:rFonts w:ascii="Times" w:eastAsia="Batang" w:hAnsi="Times"/>
                <w:szCs w:val="24"/>
                <w:lang w:eastAsia="ko-KR"/>
              </w:rPr>
              <w:t>of ground truth CSI</w:t>
            </w:r>
            <w:r w:rsidRPr="00CD3F1C">
              <w:rPr>
                <w:rFonts w:ascii="Times" w:eastAsia="等线" w:hAnsi="Times" w:hint="eastAsia"/>
                <w:szCs w:val="24"/>
                <w:lang w:eastAsia="zh-CN"/>
              </w:rPr>
              <w:t>, and corresponding report mechanism</w:t>
            </w:r>
            <w:r w:rsidRPr="00CD3F1C">
              <w:rPr>
                <w:rFonts w:ascii="Times" w:eastAsia="Batang" w:hAnsi="Times"/>
                <w:szCs w:val="24"/>
                <w:lang w:eastAsia="ko-KR"/>
              </w:rPr>
              <w:t>.</w:t>
            </w:r>
          </w:p>
          <w:p w14:paraId="20BA14CF" w14:textId="77777777" w:rsidR="00CD3F1C" w:rsidRPr="00CD3F1C" w:rsidRDefault="00CD3F1C" w:rsidP="00AE3DFE">
            <w:pPr>
              <w:numPr>
                <w:ilvl w:val="0"/>
                <w:numId w:val="15"/>
              </w:numPr>
              <w:suppressAutoHyphens/>
              <w:spacing w:beforeLines="0" w:before="0" w:after="0"/>
              <w:rPr>
                <w:rFonts w:ascii="Times" w:eastAsia="Batang" w:hAnsi="Times"/>
                <w:szCs w:val="24"/>
                <w:lang w:eastAsia="ko-KR"/>
              </w:rPr>
            </w:pPr>
            <w:r w:rsidRPr="00CD3F1C">
              <w:rPr>
                <w:rFonts w:ascii="Times" w:eastAsia="Batang" w:hAnsi="Times" w:hint="eastAsia"/>
                <w:szCs w:val="24"/>
                <w:lang w:eastAsia="ko-KR"/>
              </w:rPr>
              <w:t>T</w:t>
            </w:r>
            <w:r w:rsidRPr="00CD3F1C">
              <w:rPr>
                <w:rFonts w:ascii="Times" w:eastAsia="Batang" w:hAnsi="Times"/>
                <w:szCs w:val="24"/>
                <w:lang w:eastAsia="ko-KR"/>
              </w:rPr>
              <w:t>ype 3</w:t>
            </w:r>
          </w:p>
          <w:p w14:paraId="1DBD1481" w14:textId="77777777" w:rsidR="00CD3F1C" w:rsidRPr="00CD3F1C" w:rsidRDefault="00CD3F1C" w:rsidP="00AE3DFE">
            <w:pPr>
              <w:numPr>
                <w:ilvl w:val="1"/>
                <w:numId w:val="15"/>
              </w:numPr>
              <w:suppressAutoHyphens/>
              <w:spacing w:beforeLines="0" w:before="0" w:after="0"/>
              <w:rPr>
                <w:rFonts w:ascii="Times" w:eastAsia="Batang" w:hAnsi="Times"/>
                <w:szCs w:val="24"/>
                <w:lang w:eastAsia="ko-KR"/>
              </w:rPr>
            </w:pPr>
            <w:r w:rsidRPr="00CD3F1C">
              <w:rPr>
                <w:rFonts w:ascii="Times" w:eastAsia="宋体" w:hAnsi="Times"/>
                <w:szCs w:val="24"/>
                <w:lang w:eastAsia="zh-CN"/>
              </w:rPr>
              <w:t>Definition</w:t>
            </w:r>
            <w:r w:rsidRPr="00CD3F1C">
              <w:rPr>
                <w:rFonts w:ascii="Times" w:eastAsia="宋体" w:hAnsi="Times" w:hint="eastAsia"/>
                <w:szCs w:val="24"/>
                <w:lang w:eastAsia="zh-CN"/>
              </w:rPr>
              <w:t xml:space="preserve">/configuration </w:t>
            </w:r>
            <w:r w:rsidRPr="00CD3F1C">
              <w:rPr>
                <w:rFonts w:ascii="Times" w:eastAsia="宋体" w:hAnsi="Times"/>
                <w:szCs w:val="24"/>
                <w:lang w:eastAsia="zh-CN"/>
              </w:rPr>
              <w:t>and</w:t>
            </w:r>
            <w:r w:rsidRPr="00CD3F1C">
              <w:rPr>
                <w:rFonts w:ascii="Times" w:eastAsia="宋体" w:hAnsi="Times" w:hint="eastAsia"/>
                <w:szCs w:val="24"/>
                <w:lang w:eastAsia="zh-CN"/>
              </w:rPr>
              <w:t xml:space="preserve"> report</w:t>
            </w:r>
            <w:r w:rsidRPr="00CD3F1C">
              <w:rPr>
                <w:rFonts w:ascii="Times" w:eastAsia="Batang" w:hAnsi="Times"/>
                <w:szCs w:val="24"/>
                <w:lang w:eastAsia="ko-KR"/>
              </w:rPr>
              <w:t xml:space="preserve"> of performance metric</w:t>
            </w:r>
            <w:r w:rsidRPr="00CD3F1C">
              <w:rPr>
                <w:rFonts w:ascii="Times" w:eastAsia="等线" w:hAnsi="Times" w:hint="eastAsia"/>
                <w:szCs w:val="24"/>
                <w:lang w:eastAsia="zh-CN"/>
              </w:rPr>
              <w:t>, and corresponding report mechanism.</w:t>
            </w:r>
          </w:p>
          <w:p w14:paraId="623DD0CF" w14:textId="37F984E9" w:rsidR="00CD3F1C" w:rsidRPr="00CD3F1C" w:rsidRDefault="00CD3F1C" w:rsidP="00AE3DFE">
            <w:pPr>
              <w:numPr>
                <w:ilvl w:val="0"/>
                <w:numId w:val="15"/>
              </w:numPr>
              <w:suppressAutoHyphens/>
              <w:spacing w:beforeLines="0" w:before="0" w:after="0"/>
              <w:rPr>
                <w:rFonts w:ascii="Times" w:eastAsia="Batang" w:hAnsi="Times"/>
                <w:sz w:val="20"/>
                <w:szCs w:val="24"/>
                <w:lang w:eastAsia="ko-KR"/>
              </w:rPr>
            </w:pPr>
            <w:r w:rsidRPr="00CD3F1C">
              <w:rPr>
                <w:rFonts w:ascii="Times" w:eastAsia="Batang" w:hAnsi="Times"/>
                <w:szCs w:val="24"/>
                <w:lang w:eastAsia="ko-KR"/>
              </w:rPr>
              <w:t xml:space="preserve">For all types of performance monitoring, NW indication to the UE of the decision regarding the monitoring action </w:t>
            </w:r>
          </w:p>
        </w:tc>
      </w:tr>
    </w:tbl>
    <w:p w14:paraId="25DFB9E5" w14:textId="019BEF8A" w:rsidR="003573D8" w:rsidRPr="007F157A" w:rsidRDefault="00366936" w:rsidP="003573D8">
      <w:pPr>
        <w:spacing w:beforeLines="0" w:before="100" w:beforeAutospacing="1" w:after="100" w:afterAutospacing="1"/>
        <w:jc w:val="both"/>
        <w:rPr>
          <w:rFonts w:eastAsiaTheme="minorEastAsia"/>
          <w:color w:val="000000" w:themeColor="text1"/>
          <w:szCs w:val="24"/>
          <w:lang w:val="en-US" w:eastAsia="zh-CN"/>
        </w:rPr>
      </w:pPr>
      <w:bookmarkStart w:id="54" w:name="OLE_LINK148"/>
      <w:bookmarkStart w:id="55" w:name="OLE_LINK149"/>
      <w:bookmarkStart w:id="56" w:name="OLE_LINK201"/>
      <w:bookmarkStart w:id="57" w:name="OLE_LINK202"/>
      <w:bookmarkStart w:id="58" w:name="OLE_LINK183"/>
      <w:bookmarkStart w:id="59" w:name="OLE_LINK24"/>
      <w:bookmarkEnd w:id="31"/>
      <w:bookmarkEnd w:id="32"/>
      <w:bookmarkEnd w:id="33"/>
      <w:r>
        <w:rPr>
          <w:rFonts w:eastAsiaTheme="minorEastAsia"/>
          <w:color w:val="000000" w:themeColor="text1"/>
          <w:szCs w:val="24"/>
          <w:lang w:val="en-US" w:eastAsia="zh-CN"/>
        </w:rPr>
        <w:lastRenderedPageBreak/>
        <w:t>From our point of view, t</w:t>
      </w:r>
      <w:r w:rsidR="006F0C37">
        <w:rPr>
          <w:rFonts w:eastAsiaTheme="minorEastAsia"/>
          <w:color w:val="000000" w:themeColor="text1"/>
          <w:szCs w:val="24"/>
          <w:lang w:val="en-US" w:eastAsia="zh-CN"/>
        </w:rPr>
        <w:t xml:space="preserve">he definition of the performance metric </w:t>
      </w:r>
      <w:bookmarkStart w:id="60" w:name="OLE_LINK76"/>
      <w:bookmarkStart w:id="61" w:name="OLE_LINK77"/>
      <w:r w:rsidR="006F0C37">
        <w:rPr>
          <w:rFonts w:eastAsiaTheme="minorEastAsia"/>
          <w:color w:val="000000" w:themeColor="text1"/>
          <w:szCs w:val="24"/>
          <w:lang w:val="en-US" w:eastAsia="zh-CN"/>
        </w:rPr>
        <w:t>should depend on whether the calculation of the performance metric is performed at NW side or UE side</w:t>
      </w:r>
      <w:bookmarkEnd w:id="60"/>
      <w:bookmarkEnd w:id="61"/>
      <w:r w:rsidR="006F0C37">
        <w:rPr>
          <w:rFonts w:eastAsiaTheme="minorEastAsia"/>
          <w:color w:val="000000" w:themeColor="text1"/>
          <w:szCs w:val="24"/>
          <w:lang w:val="en-US" w:eastAsia="zh-CN"/>
        </w:rPr>
        <w:t xml:space="preserve">. </w:t>
      </w:r>
      <w:r w:rsidR="00D73330">
        <w:rPr>
          <w:rFonts w:eastAsiaTheme="minorEastAsia"/>
          <w:color w:val="000000" w:themeColor="text1"/>
          <w:szCs w:val="24"/>
          <w:lang w:val="en-US" w:eastAsia="zh-CN"/>
        </w:rPr>
        <w:t>If performed at</w:t>
      </w:r>
      <w:r w:rsidR="006F0C37">
        <w:rPr>
          <w:rFonts w:eastAsiaTheme="minorEastAsia"/>
          <w:color w:val="000000" w:themeColor="text1"/>
          <w:szCs w:val="24"/>
          <w:lang w:val="en-US" w:eastAsia="zh-CN"/>
        </w:rPr>
        <w:t xml:space="preserve"> UE</w:t>
      </w:r>
      <w:r w:rsidR="00D73330">
        <w:rPr>
          <w:rFonts w:eastAsiaTheme="minorEastAsia"/>
          <w:color w:val="000000" w:themeColor="text1"/>
          <w:szCs w:val="24"/>
          <w:lang w:val="en-US" w:eastAsia="zh-CN"/>
        </w:rPr>
        <w:t xml:space="preserve"> </w:t>
      </w:r>
      <w:r w:rsidR="006F0C37">
        <w:rPr>
          <w:rFonts w:eastAsiaTheme="minorEastAsia"/>
          <w:color w:val="000000" w:themeColor="text1"/>
          <w:szCs w:val="24"/>
          <w:lang w:val="en-US" w:eastAsia="zh-CN"/>
        </w:rPr>
        <w:t xml:space="preserve">side, i.e., Type 1 and Type 3, the performance metric may be intermediate KPI </w:t>
      </w:r>
      <w:r w:rsidR="00D73330">
        <w:rPr>
          <w:rFonts w:eastAsiaTheme="minorEastAsia"/>
          <w:color w:val="000000" w:themeColor="text1"/>
          <w:szCs w:val="24"/>
          <w:lang w:val="en-US" w:eastAsia="zh-CN"/>
        </w:rPr>
        <w:t>(e.g., SGCS</w:t>
      </w:r>
      <w:r w:rsidR="00F3003F">
        <w:rPr>
          <w:rFonts w:eastAsiaTheme="minorEastAsia"/>
          <w:color w:val="000000" w:themeColor="text1"/>
          <w:szCs w:val="24"/>
          <w:lang w:val="en-US" w:eastAsia="zh-CN"/>
        </w:rPr>
        <w:t xml:space="preserve">, </w:t>
      </w:r>
      <w:r w:rsidR="00D73330">
        <w:rPr>
          <w:rFonts w:eastAsiaTheme="minorEastAsia"/>
          <w:color w:val="000000" w:themeColor="text1"/>
          <w:szCs w:val="24"/>
          <w:lang w:val="en-US" w:eastAsia="zh-CN"/>
        </w:rPr>
        <w:t xml:space="preserve">NMSE) </w:t>
      </w:r>
      <w:r w:rsidR="006F0C37">
        <w:rPr>
          <w:rFonts w:eastAsiaTheme="minorEastAsia"/>
          <w:color w:val="000000" w:themeColor="text1"/>
          <w:szCs w:val="24"/>
          <w:lang w:val="en-US" w:eastAsia="zh-CN"/>
        </w:rPr>
        <w:t xml:space="preserve">or </w:t>
      </w:r>
      <w:bookmarkStart w:id="62" w:name="OLE_LINK100"/>
      <w:bookmarkStart w:id="63" w:name="OLE_LINK101"/>
      <w:r w:rsidR="00F3003F">
        <w:rPr>
          <w:rFonts w:eastAsiaTheme="minorEastAsia"/>
          <w:color w:val="000000" w:themeColor="text1"/>
          <w:szCs w:val="24"/>
          <w:lang w:val="en-US" w:eastAsia="zh-CN"/>
        </w:rPr>
        <w:t xml:space="preserve">input/output </w:t>
      </w:r>
      <w:r w:rsidR="006F0C37">
        <w:rPr>
          <w:rFonts w:eastAsiaTheme="minorEastAsia"/>
          <w:color w:val="000000" w:themeColor="text1"/>
          <w:szCs w:val="24"/>
          <w:lang w:val="en-US" w:eastAsia="zh-CN"/>
        </w:rPr>
        <w:t>data distribution related</w:t>
      </w:r>
      <w:r w:rsidR="00F3003F">
        <w:rPr>
          <w:rFonts w:eastAsiaTheme="minorEastAsia"/>
          <w:color w:val="000000" w:themeColor="text1"/>
          <w:szCs w:val="24"/>
          <w:lang w:val="en-US" w:eastAsia="zh-CN"/>
        </w:rPr>
        <w:t xml:space="preserve"> metric</w:t>
      </w:r>
      <w:bookmarkEnd w:id="62"/>
      <w:bookmarkEnd w:id="63"/>
      <w:r w:rsidR="00D73330">
        <w:rPr>
          <w:rFonts w:eastAsiaTheme="minorEastAsia"/>
          <w:color w:val="000000" w:themeColor="text1"/>
          <w:szCs w:val="24"/>
          <w:lang w:val="en-US" w:eastAsia="zh-CN"/>
        </w:rPr>
        <w:t xml:space="preserve"> (e.g., </w:t>
      </w:r>
      <w:r w:rsidR="00F3003F">
        <w:rPr>
          <w:rFonts w:eastAsiaTheme="minorEastAsia"/>
          <w:color w:val="000000" w:themeColor="text1"/>
          <w:szCs w:val="24"/>
          <w:lang w:val="en-US" w:eastAsia="zh-CN"/>
        </w:rPr>
        <w:t>similarity, divergence, distance</w:t>
      </w:r>
      <w:r w:rsidR="00D73330">
        <w:rPr>
          <w:rFonts w:eastAsiaTheme="minorEastAsia"/>
          <w:color w:val="000000" w:themeColor="text1"/>
          <w:szCs w:val="24"/>
          <w:lang w:val="en-US" w:eastAsia="zh-CN"/>
        </w:rPr>
        <w:t xml:space="preserve">). For if performed at NW side, i.e., Type 2, the performance metric may be </w:t>
      </w:r>
      <w:r w:rsidR="00530247">
        <w:rPr>
          <w:rFonts w:eastAsiaTheme="minorEastAsia"/>
          <w:color w:val="000000" w:themeColor="text1"/>
          <w:szCs w:val="24"/>
          <w:lang w:val="en-US" w:eastAsia="zh-CN"/>
        </w:rPr>
        <w:t xml:space="preserve">intermediate KPI, eventual KPI (e.g., throughput, BLER), metric determined based on additional legacy CSI feedback, or input/output data distribution related metric. However, </w:t>
      </w:r>
      <w:r w:rsidR="007B3D20">
        <w:rPr>
          <w:rFonts w:eastAsiaTheme="minorEastAsia"/>
          <w:color w:val="000000" w:themeColor="text1"/>
          <w:szCs w:val="24"/>
          <w:lang w:val="en-US" w:eastAsia="zh-CN"/>
        </w:rPr>
        <w:t xml:space="preserve">for Type 2, </w:t>
      </w:r>
      <w:r w:rsidR="00530247">
        <w:rPr>
          <w:rFonts w:eastAsiaTheme="minorEastAsia"/>
          <w:color w:val="000000" w:themeColor="text1"/>
          <w:szCs w:val="24"/>
          <w:lang w:val="en-US" w:eastAsia="zh-CN"/>
        </w:rPr>
        <w:t>it is worth nothing that discussing the definition of the performance metric may not be pertinent, as well fail to discern any spec impact</w:t>
      </w:r>
      <w:r w:rsidR="007B3D20">
        <w:rPr>
          <w:rFonts w:eastAsiaTheme="minorEastAsia"/>
          <w:color w:val="000000" w:themeColor="text1"/>
          <w:szCs w:val="24"/>
          <w:lang w:val="en-US" w:eastAsia="zh-CN"/>
        </w:rPr>
        <w:t>, rendering it entirely a matter of NW implementation behavior</w:t>
      </w:r>
      <w:r w:rsidR="00530247">
        <w:rPr>
          <w:rFonts w:eastAsiaTheme="minorEastAsia"/>
          <w:color w:val="000000" w:themeColor="text1"/>
          <w:szCs w:val="24"/>
          <w:lang w:val="en-US" w:eastAsia="zh-CN"/>
        </w:rPr>
        <w:t>.</w:t>
      </w:r>
      <w:r w:rsidR="005C4D1B">
        <w:rPr>
          <w:rFonts w:eastAsiaTheme="minorEastAsia"/>
          <w:color w:val="000000" w:themeColor="text1"/>
          <w:szCs w:val="24"/>
          <w:lang w:val="en-US" w:eastAsia="zh-CN"/>
        </w:rPr>
        <w:t xml:space="preserve"> Therefore, we should focus on the definition of the performance metric for Type 1 and Type 3 performance monitoring.</w:t>
      </w:r>
    </w:p>
    <w:p w14:paraId="3A2448B8" w14:textId="537FBA97" w:rsidR="003573D8" w:rsidRDefault="003573D8" w:rsidP="003573D8">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sidR="00F0316E">
        <w:rPr>
          <w:rFonts w:eastAsiaTheme="minorEastAsia"/>
          <w:b/>
          <w:i/>
          <w:szCs w:val="24"/>
          <w:lang w:val="en-US" w:eastAsia="zh-CN"/>
        </w:rPr>
        <w:t xml:space="preserve">roposal </w:t>
      </w:r>
      <w:r w:rsidR="006654F2">
        <w:rPr>
          <w:rFonts w:eastAsiaTheme="minorEastAsia"/>
          <w:b/>
          <w:i/>
          <w:szCs w:val="24"/>
          <w:lang w:val="en-US" w:eastAsia="zh-CN"/>
        </w:rPr>
        <w:t>9</w:t>
      </w:r>
      <w:r>
        <w:rPr>
          <w:rFonts w:eastAsiaTheme="minorEastAsia"/>
          <w:b/>
          <w:i/>
          <w:szCs w:val="24"/>
          <w:lang w:val="en-US" w:eastAsia="zh-CN"/>
        </w:rPr>
        <w:t xml:space="preserve">: </w:t>
      </w:r>
      <w:bookmarkStart w:id="64" w:name="OLE_LINK78"/>
      <w:bookmarkStart w:id="65" w:name="OLE_LINK81"/>
      <w:r w:rsidR="00340064">
        <w:rPr>
          <w:rFonts w:eastAsiaTheme="minorEastAsia"/>
          <w:b/>
          <w:i/>
          <w:szCs w:val="24"/>
          <w:lang w:val="en-US" w:eastAsia="zh-CN"/>
        </w:rPr>
        <w:t>For performance monitoring</w:t>
      </w:r>
      <w:bookmarkEnd w:id="64"/>
      <w:bookmarkEnd w:id="65"/>
      <w:r w:rsidR="00340064">
        <w:rPr>
          <w:rFonts w:eastAsiaTheme="minorEastAsia"/>
          <w:b/>
          <w:i/>
          <w:szCs w:val="24"/>
          <w:lang w:val="en-US" w:eastAsia="zh-CN"/>
        </w:rPr>
        <w:t>, t</w:t>
      </w:r>
      <w:r>
        <w:rPr>
          <w:rFonts w:eastAsiaTheme="minorEastAsia"/>
          <w:b/>
          <w:i/>
          <w:szCs w:val="24"/>
          <w:lang w:val="en-US" w:eastAsia="zh-CN"/>
        </w:rPr>
        <w:t>he definition of performance metric should focus on Type 1 and 3 performance monitoring (i.e., calculation of performance metric is performed at UE side).</w:t>
      </w:r>
    </w:p>
    <w:p w14:paraId="40011C97" w14:textId="794A8330" w:rsidR="003573D8" w:rsidRDefault="009E4EFC" w:rsidP="003573D8">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6654F2">
        <w:rPr>
          <w:rFonts w:eastAsiaTheme="minorEastAsia"/>
          <w:b/>
          <w:i/>
          <w:szCs w:val="24"/>
          <w:lang w:val="en-US" w:eastAsia="zh-CN"/>
        </w:rPr>
        <w:t>10</w:t>
      </w:r>
      <w:r w:rsidR="003573D8" w:rsidRPr="003A7A7E">
        <w:rPr>
          <w:rFonts w:eastAsiaTheme="minorEastAsia"/>
          <w:b/>
          <w:i/>
          <w:szCs w:val="24"/>
          <w:lang w:val="en-US" w:eastAsia="zh-CN"/>
        </w:rPr>
        <w:t xml:space="preserve">: </w:t>
      </w:r>
      <w:r w:rsidR="003573D8">
        <w:rPr>
          <w:rFonts w:eastAsiaTheme="minorEastAsia"/>
          <w:b/>
          <w:i/>
          <w:szCs w:val="24"/>
          <w:lang w:val="en-US" w:eastAsia="zh-CN"/>
        </w:rPr>
        <w:t xml:space="preserve">For Type 1 and 3 performance monitoring (i.e., </w:t>
      </w:r>
      <w:bookmarkStart w:id="66" w:name="OLE_LINK102"/>
      <w:bookmarkStart w:id="67" w:name="OLE_LINK103"/>
      <w:r w:rsidR="003573D8">
        <w:rPr>
          <w:rFonts w:eastAsiaTheme="minorEastAsia"/>
          <w:b/>
          <w:i/>
          <w:szCs w:val="24"/>
          <w:lang w:val="en-US" w:eastAsia="zh-CN"/>
        </w:rPr>
        <w:t>calculation of performance metric is performed at UE side</w:t>
      </w:r>
      <w:bookmarkEnd w:id="66"/>
      <w:bookmarkEnd w:id="67"/>
      <w:r w:rsidR="003573D8">
        <w:rPr>
          <w:rFonts w:eastAsiaTheme="minorEastAsia"/>
          <w:b/>
          <w:i/>
          <w:szCs w:val="24"/>
          <w:lang w:val="en-US" w:eastAsia="zh-CN"/>
        </w:rPr>
        <w:t>), the performance metric should be intermediate KPI (e.g., SGCS, NMSE), or input/output data distribution related metric (e.g., similarity, divergence, distance)</w:t>
      </w:r>
      <w:r w:rsidR="003573D8" w:rsidRPr="003A7A7E">
        <w:rPr>
          <w:rFonts w:eastAsiaTheme="minorEastAsia"/>
          <w:b/>
          <w:i/>
          <w:szCs w:val="24"/>
          <w:lang w:val="en-US" w:eastAsia="zh-CN"/>
        </w:rPr>
        <w:t>.</w:t>
      </w:r>
    </w:p>
    <w:p w14:paraId="3887FB65" w14:textId="7B24C9E3" w:rsidR="003573D8" w:rsidRDefault="003573D8" w:rsidP="00373EF1">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As mentioned before, for Type 1 performance monitoring, </w:t>
      </w:r>
      <w:r w:rsidRPr="00F73975">
        <w:rPr>
          <w:rFonts w:eastAsiaTheme="minorEastAsia"/>
          <w:color w:val="000000" w:themeColor="text1"/>
          <w:szCs w:val="24"/>
          <w:lang w:eastAsia="zh-CN"/>
        </w:rPr>
        <w:t xml:space="preserve">UE </w:t>
      </w:r>
      <w:r>
        <w:rPr>
          <w:rFonts w:eastAsiaTheme="minorEastAsia"/>
          <w:color w:val="000000" w:themeColor="text1"/>
          <w:szCs w:val="24"/>
          <w:lang w:eastAsia="zh-CN"/>
        </w:rPr>
        <w:t>may report</w:t>
      </w:r>
      <w:r w:rsidRPr="00F73975">
        <w:rPr>
          <w:rFonts w:eastAsiaTheme="minorEastAsia"/>
          <w:color w:val="000000" w:themeColor="text1"/>
          <w:szCs w:val="24"/>
          <w:lang w:eastAsia="zh-CN"/>
        </w:rPr>
        <w:t xml:space="preserve"> performance monitoring output that facilitates </w:t>
      </w:r>
      <w:bookmarkStart w:id="68" w:name="OLE_LINK106"/>
      <w:bookmarkStart w:id="69" w:name="OLE_LINK107"/>
      <w:bookmarkStart w:id="70" w:name="OLE_LINK108"/>
      <w:bookmarkStart w:id="71" w:name="OLE_LINK109"/>
      <w:r w:rsidRPr="00F73975">
        <w:rPr>
          <w:rFonts w:eastAsiaTheme="minorEastAsia"/>
          <w:color w:val="000000" w:themeColor="text1"/>
          <w:szCs w:val="24"/>
          <w:lang w:eastAsia="zh-CN"/>
        </w:rPr>
        <w:t xml:space="preserve">functionality </w:t>
      </w:r>
      <w:proofErr w:type="spellStart"/>
      <w:r w:rsidRPr="00F73975">
        <w:rPr>
          <w:rFonts w:eastAsiaTheme="minorEastAsia"/>
          <w:color w:val="000000" w:themeColor="text1"/>
          <w:szCs w:val="24"/>
          <w:lang w:eastAsia="zh-CN"/>
        </w:rPr>
        <w:t>fallback</w:t>
      </w:r>
      <w:proofErr w:type="spellEnd"/>
      <w:r w:rsidRPr="00F73975">
        <w:rPr>
          <w:rFonts w:eastAsiaTheme="minorEastAsia"/>
          <w:color w:val="000000" w:themeColor="text1"/>
          <w:szCs w:val="24"/>
          <w:lang w:eastAsia="zh-CN"/>
        </w:rPr>
        <w:t xml:space="preserve"> decision</w:t>
      </w:r>
      <w:bookmarkEnd w:id="68"/>
      <w:bookmarkEnd w:id="69"/>
      <w:r w:rsidRPr="00F73975">
        <w:rPr>
          <w:rFonts w:eastAsiaTheme="minorEastAsia"/>
          <w:color w:val="000000" w:themeColor="text1"/>
          <w:szCs w:val="24"/>
          <w:lang w:eastAsia="zh-CN"/>
        </w:rPr>
        <w:t xml:space="preserve"> </w:t>
      </w:r>
      <w:r>
        <w:rPr>
          <w:rFonts w:eastAsiaTheme="minorEastAsia"/>
          <w:color w:val="000000" w:themeColor="text1"/>
          <w:szCs w:val="24"/>
          <w:lang w:eastAsia="zh-CN"/>
        </w:rPr>
        <w:t>at NW</w:t>
      </w:r>
      <w:bookmarkEnd w:id="70"/>
      <w:bookmarkEnd w:id="71"/>
      <w:r>
        <w:rPr>
          <w:rFonts w:eastAsiaTheme="minorEastAsia"/>
          <w:color w:val="000000" w:themeColor="text1"/>
          <w:szCs w:val="24"/>
          <w:lang w:eastAsia="zh-CN"/>
        </w:rPr>
        <w:t>.</w:t>
      </w:r>
      <w:r w:rsidR="00F961BA">
        <w:rPr>
          <w:rFonts w:eastAsiaTheme="minorEastAsia"/>
          <w:color w:val="000000" w:themeColor="text1"/>
          <w:szCs w:val="24"/>
          <w:lang w:eastAsia="zh-CN"/>
        </w:rPr>
        <w:t xml:space="preserve"> </w:t>
      </w:r>
      <w:r w:rsidR="00952706">
        <w:rPr>
          <w:rFonts w:eastAsiaTheme="minorEastAsia"/>
          <w:color w:val="000000" w:themeColor="text1"/>
          <w:szCs w:val="24"/>
          <w:lang w:eastAsia="zh-CN"/>
        </w:rPr>
        <w:t xml:space="preserve">This means that prior to clarifying the </w:t>
      </w:r>
      <w:r w:rsidR="00952706">
        <w:rPr>
          <w:rFonts w:eastAsiaTheme="minorEastAsia"/>
          <w:color w:val="000000" w:themeColor="text1"/>
          <w:szCs w:val="24"/>
          <w:lang w:eastAsia="zh-CN"/>
        </w:rPr>
        <w:lastRenderedPageBreak/>
        <w:t xml:space="preserve">definition of the performance monitoring output, </w:t>
      </w:r>
      <w:r w:rsidR="00654D35">
        <w:rPr>
          <w:rFonts w:eastAsiaTheme="minorEastAsia"/>
          <w:color w:val="000000" w:themeColor="text1"/>
          <w:szCs w:val="24"/>
          <w:lang w:eastAsia="zh-CN"/>
        </w:rPr>
        <w:t xml:space="preserve">we should ascertain the factors that influence the </w:t>
      </w:r>
      <w:r w:rsidR="00654D35" w:rsidRPr="00F73975">
        <w:rPr>
          <w:rFonts w:eastAsiaTheme="minorEastAsia"/>
          <w:color w:val="000000" w:themeColor="text1"/>
          <w:szCs w:val="24"/>
          <w:lang w:eastAsia="zh-CN"/>
        </w:rPr>
        <w:t xml:space="preserve">functionality </w:t>
      </w:r>
      <w:proofErr w:type="spellStart"/>
      <w:r w:rsidR="00654D35" w:rsidRPr="00F73975">
        <w:rPr>
          <w:rFonts w:eastAsiaTheme="minorEastAsia"/>
          <w:color w:val="000000" w:themeColor="text1"/>
          <w:szCs w:val="24"/>
          <w:lang w:eastAsia="zh-CN"/>
        </w:rPr>
        <w:t>fallback</w:t>
      </w:r>
      <w:proofErr w:type="spellEnd"/>
      <w:r w:rsidR="00654D35" w:rsidRPr="00F73975">
        <w:rPr>
          <w:rFonts w:eastAsiaTheme="minorEastAsia"/>
          <w:color w:val="000000" w:themeColor="text1"/>
          <w:szCs w:val="24"/>
          <w:lang w:eastAsia="zh-CN"/>
        </w:rPr>
        <w:t xml:space="preserve"> decision</w:t>
      </w:r>
      <w:r w:rsidR="00654D35">
        <w:rPr>
          <w:rFonts w:eastAsiaTheme="minorEastAsia"/>
          <w:color w:val="000000" w:themeColor="text1"/>
          <w:szCs w:val="24"/>
          <w:lang w:eastAsia="zh-CN"/>
        </w:rPr>
        <w:t xml:space="preserve"> at NW side. </w:t>
      </w:r>
      <w:r w:rsidR="00F961BA">
        <w:rPr>
          <w:rFonts w:eastAsiaTheme="minorEastAsia"/>
          <w:color w:val="000000" w:themeColor="text1"/>
          <w:szCs w:val="24"/>
          <w:lang w:eastAsia="zh-CN"/>
        </w:rPr>
        <w:t xml:space="preserve">To our understanding, </w:t>
      </w:r>
      <w:r w:rsidR="00654D35">
        <w:rPr>
          <w:rFonts w:eastAsiaTheme="minorEastAsia"/>
          <w:color w:val="000000" w:themeColor="text1"/>
          <w:szCs w:val="24"/>
          <w:lang w:eastAsia="zh-CN"/>
        </w:rPr>
        <w:t xml:space="preserve">at least the following conditions need to be fulfilled before the </w:t>
      </w:r>
      <w:r w:rsidR="00654D35" w:rsidRPr="00F73975">
        <w:rPr>
          <w:rFonts w:eastAsiaTheme="minorEastAsia"/>
          <w:color w:val="000000" w:themeColor="text1"/>
          <w:szCs w:val="24"/>
          <w:lang w:eastAsia="zh-CN"/>
        </w:rPr>
        <w:t xml:space="preserve">functionality </w:t>
      </w:r>
      <w:proofErr w:type="spellStart"/>
      <w:r w:rsidR="00654D35" w:rsidRPr="00F73975">
        <w:rPr>
          <w:rFonts w:eastAsiaTheme="minorEastAsia"/>
          <w:color w:val="000000" w:themeColor="text1"/>
          <w:szCs w:val="24"/>
          <w:lang w:eastAsia="zh-CN"/>
        </w:rPr>
        <w:t>fallback</w:t>
      </w:r>
      <w:proofErr w:type="spellEnd"/>
      <w:r w:rsidR="00654D35" w:rsidRPr="00F73975">
        <w:rPr>
          <w:rFonts w:eastAsiaTheme="minorEastAsia"/>
          <w:color w:val="000000" w:themeColor="text1"/>
          <w:szCs w:val="24"/>
          <w:lang w:eastAsia="zh-CN"/>
        </w:rPr>
        <w:t xml:space="preserve"> decision </w:t>
      </w:r>
      <w:r w:rsidR="00654D35">
        <w:rPr>
          <w:rFonts w:eastAsiaTheme="minorEastAsia"/>
          <w:color w:val="000000" w:themeColor="text1"/>
          <w:szCs w:val="24"/>
          <w:lang w:eastAsia="zh-CN"/>
        </w:rPr>
        <w:t>at NW:</w:t>
      </w:r>
    </w:p>
    <w:p w14:paraId="779FD688" w14:textId="17117589" w:rsidR="006E6167" w:rsidRDefault="006E6167" w:rsidP="00AE3DFE">
      <w:pPr>
        <w:pStyle w:val="a7"/>
        <w:numPr>
          <w:ilvl w:val="0"/>
          <w:numId w:val="10"/>
        </w:numPr>
        <w:spacing w:beforeLines="0" w:before="100" w:beforeAutospacing="1" w:after="100" w:afterAutospacing="1"/>
        <w:jc w:val="both"/>
        <w:rPr>
          <w:rFonts w:eastAsiaTheme="minorEastAsia"/>
          <w:color w:val="000000" w:themeColor="text1"/>
          <w:szCs w:val="24"/>
          <w:lang w:eastAsia="zh-CN"/>
        </w:rPr>
      </w:pPr>
      <w:bookmarkStart w:id="72" w:name="OLE_LINK146"/>
      <w:bookmarkStart w:id="73" w:name="OLE_LINK147"/>
      <w:bookmarkEnd w:id="54"/>
      <w:bookmarkEnd w:id="55"/>
      <w:r>
        <w:rPr>
          <w:rFonts w:eastAsiaTheme="minorEastAsia"/>
          <w:color w:val="000000" w:themeColor="text1"/>
          <w:szCs w:val="24"/>
          <w:lang w:eastAsia="zh-CN"/>
        </w:rPr>
        <w:t>T</w:t>
      </w:r>
      <w:r w:rsidRPr="006E6047">
        <w:rPr>
          <w:rFonts w:eastAsiaTheme="minorEastAsia"/>
          <w:color w:val="000000" w:themeColor="text1"/>
          <w:szCs w:val="24"/>
          <w:lang w:eastAsia="zh-CN"/>
        </w:rPr>
        <w:t xml:space="preserve">he </w:t>
      </w:r>
      <w:bookmarkStart w:id="74" w:name="OLE_LINK112"/>
      <w:bookmarkStart w:id="75" w:name="OLE_LINK113"/>
      <w:r w:rsidR="00654D35">
        <w:rPr>
          <w:rFonts w:eastAsiaTheme="minorEastAsia"/>
          <w:color w:val="000000" w:themeColor="text1"/>
          <w:szCs w:val="24"/>
          <w:lang w:eastAsia="zh-CN"/>
        </w:rPr>
        <w:t>performance monitoring</w:t>
      </w:r>
      <w:r w:rsidR="00E255E2">
        <w:rPr>
          <w:rFonts w:eastAsiaTheme="minorEastAsia"/>
          <w:color w:val="000000" w:themeColor="text1"/>
          <w:szCs w:val="24"/>
          <w:lang w:eastAsia="zh-CN"/>
        </w:rPr>
        <w:t xml:space="preserve"> result</w:t>
      </w:r>
      <w:bookmarkEnd w:id="74"/>
      <w:bookmarkEnd w:id="75"/>
      <w:r w:rsidR="00E255E2">
        <w:rPr>
          <w:rFonts w:eastAsiaTheme="minorEastAsia"/>
          <w:color w:val="000000" w:themeColor="text1"/>
          <w:szCs w:val="24"/>
          <w:lang w:eastAsia="zh-CN"/>
        </w:rPr>
        <w:t xml:space="preserve"> of the current AI/ML model</w:t>
      </w:r>
      <w:r w:rsidR="00654D35">
        <w:rPr>
          <w:rFonts w:eastAsiaTheme="minorEastAsia"/>
          <w:color w:val="000000" w:themeColor="text1"/>
          <w:szCs w:val="24"/>
          <w:lang w:eastAsia="zh-CN"/>
        </w:rPr>
        <w:t xml:space="preserve"> is</w:t>
      </w:r>
      <w:r w:rsidRPr="006E6047">
        <w:rPr>
          <w:rFonts w:eastAsiaTheme="minorEastAsia"/>
          <w:color w:val="000000" w:themeColor="text1"/>
          <w:szCs w:val="24"/>
          <w:lang w:eastAsia="zh-CN"/>
        </w:rPr>
        <w:t xml:space="preserve"> not good.</w:t>
      </w:r>
      <w:r w:rsidR="00654D35">
        <w:rPr>
          <w:rFonts w:eastAsiaTheme="minorEastAsia"/>
          <w:color w:val="000000" w:themeColor="text1"/>
          <w:szCs w:val="24"/>
          <w:lang w:eastAsia="zh-CN"/>
        </w:rPr>
        <w:t xml:space="preserve"> Specifically, the calculated performance metric(s) do</w:t>
      </w:r>
      <w:r w:rsidR="008A7D62">
        <w:rPr>
          <w:rFonts w:eastAsiaTheme="minorEastAsia"/>
          <w:color w:val="000000" w:themeColor="text1"/>
          <w:szCs w:val="24"/>
          <w:lang w:eastAsia="zh-CN"/>
        </w:rPr>
        <w:t>e</w:t>
      </w:r>
      <w:r w:rsidR="00654D35">
        <w:rPr>
          <w:rFonts w:eastAsiaTheme="minorEastAsia"/>
          <w:color w:val="000000" w:themeColor="text1"/>
          <w:szCs w:val="24"/>
          <w:lang w:eastAsia="zh-CN"/>
        </w:rPr>
        <w:t>s not meet a certain threshold (provided by NW), e.g., the calculated SGCS is smaller than a threshold.</w:t>
      </w:r>
    </w:p>
    <w:p w14:paraId="49F60BFA" w14:textId="684C67C3" w:rsidR="006E6167" w:rsidRDefault="00E255E2" w:rsidP="00AE3DFE">
      <w:pPr>
        <w:pStyle w:val="a7"/>
        <w:numPr>
          <w:ilvl w:val="0"/>
          <w:numId w:val="10"/>
        </w:num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If there are more than one candidate AI/ML models at UE side, </w:t>
      </w:r>
      <w:r w:rsidR="008C4E3D">
        <w:rPr>
          <w:rFonts w:eastAsiaTheme="minorEastAsia"/>
          <w:color w:val="000000" w:themeColor="text1"/>
          <w:szCs w:val="24"/>
          <w:lang w:eastAsia="zh-CN"/>
        </w:rPr>
        <w:t xml:space="preserve">the performance monitoring results of other </w:t>
      </w:r>
      <w:r>
        <w:rPr>
          <w:rFonts w:eastAsiaTheme="minorEastAsia"/>
          <w:color w:val="000000" w:themeColor="text1"/>
          <w:szCs w:val="24"/>
          <w:lang w:eastAsia="zh-CN"/>
        </w:rPr>
        <w:t>candidate AI/ML mode</w:t>
      </w:r>
      <w:r w:rsidR="008C4E3D">
        <w:rPr>
          <w:rFonts w:eastAsiaTheme="minorEastAsia"/>
          <w:color w:val="000000" w:themeColor="text1"/>
          <w:szCs w:val="24"/>
          <w:lang w:eastAsia="zh-CN"/>
        </w:rPr>
        <w:t>ls are not good.</w:t>
      </w:r>
      <w:r w:rsidR="00F904D2">
        <w:rPr>
          <w:rFonts w:eastAsiaTheme="minorEastAsia"/>
          <w:color w:val="000000" w:themeColor="text1"/>
          <w:szCs w:val="24"/>
          <w:lang w:eastAsia="zh-CN"/>
        </w:rPr>
        <w:t xml:space="preserve"> Specifically, for each of the other candidate AI/ML models, the calculated performance metric(s) do</w:t>
      </w:r>
      <w:r w:rsidR="008A7D62">
        <w:rPr>
          <w:rFonts w:eastAsiaTheme="minorEastAsia"/>
          <w:color w:val="000000" w:themeColor="text1"/>
          <w:szCs w:val="24"/>
          <w:lang w:eastAsia="zh-CN"/>
        </w:rPr>
        <w:t>e</w:t>
      </w:r>
      <w:r w:rsidR="00F904D2">
        <w:rPr>
          <w:rFonts w:eastAsiaTheme="minorEastAsia"/>
          <w:color w:val="000000" w:themeColor="text1"/>
          <w:szCs w:val="24"/>
          <w:lang w:eastAsia="zh-CN"/>
        </w:rPr>
        <w:t>s not meet a certain threshold (provided by NW).</w:t>
      </w:r>
    </w:p>
    <w:bookmarkEnd w:id="72"/>
    <w:bookmarkEnd w:id="73"/>
    <w:p w14:paraId="62C00AE0" w14:textId="6D3A8E0A" w:rsidR="006E6167" w:rsidRDefault="009E4EFC" w:rsidP="00373EF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6654F2">
        <w:rPr>
          <w:rFonts w:eastAsiaTheme="minorEastAsia"/>
          <w:b/>
          <w:i/>
          <w:szCs w:val="24"/>
          <w:lang w:val="en-US" w:eastAsia="zh-CN"/>
        </w:rPr>
        <w:t>11</w:t>
      </w:r>
      <w:r w:rsidR="006E6167" w:rsidRPr="006A187B">
        <w:rPr>
          <w:rFonts w:eastAsiaTheme="minorEastAsia"/>
          <w:b/>
          <w:i/>
          <w:szCs w:val="24"/>
          <w:lang w:val="en-US" w:eastAsia="zh-CN"/>
        </w:rPr>
        <w:t>:</w:t>
      </w:r>
      <w:r w:rsidR="006E6167">
        <w:rPr>
          <w:rFonts w:eastAsiaTheme="minorEastAsia"/>
          <w:b/>
          <w:i/>
          <w:szCs w:val="24"/>
          <w:lang w:val="en-US" w:eastAsia="zh-CN"/>
        </w:rPr>
        <w:t xml:space="preserve"> </w:t>
      </w:r>
      <w:bookmarkStart w:id="76" w:name="OLE_LINK154"/>
      <w:bookmarkStart w:id="77" w:name="OLE_LINK155"/>
      <w:r w:rsidR="006E6167">
        <w:rPr>
          <w:rFonts w:eastAsiaTheme="minorEastAsia"/>
          <w:b/>
          <w:i/>
          <w:szCs w:val="24"/>
          <w:lang w:val="en-US" w:eastAsia="zh-CN"/>
        </w:rPr>
        <w:t xml:space="preserve">For </w:t>
      </w:r>
      <w:bookmarkStart w:id="78" w:name="OLE_LINK30"/>
      <w:bookmarkStart w:id="79" w:name="OLE_LINK31"/>
      <w:r w:rsidR="006E6167">
        <w:rPr>
          <w:rFonts w:eastAsiaTheme="minorEastAsia"/>
          <w:b/>
          <w:i/>
          <w:szCs w:val="24"/>
          <w:lang w:val="en-US" w:eastAsia="zh-CN"/>
        </w:rPr>
        <w:t>Type 1 performance monitoring</w:t>
      </w:r>
      <w:bookmarkEnd w:id="78"/>
      <w:bookmarkEnd w:id="79"/>
      <w:r w:rsidR="006E6167">
        <w:rPr>
          <w:rFonts w:eastAsiaTheme="minorEastAsia"/>
          <w:b/>
          <w:i/>
          <w:szCs w:val="24"/>
          <w:lang w:val="en-US" w:eastAsia="zh-CN"/>
        </w:rPr>
        <w:t>,</w:t>
      </w:r>
      <w:bookmarkEnd w:id="76"/>
      <w:bookmarkEnd w:id="77"/>
      <w:r w:rsidR="006E6167">
        <w:rPr>
          <w:rFonts w:eastAsiaTheme="minorEastAsia"/>
          <w:b/>
          <w:i/>
          <w:szCs w:val="24"/>
          <w:lang w:val="en-US" w:eastAsia="zh-CN"/>
        </w:rPr>
        <w:t xml:space="preserve"> the </w:t>
      </w:r>
      <w:r w:rsidR="006E6167" w:rsidRPr="00224A4E">
        <w:rPr>
          <w:rFonts w:eastAsiaTheme="minorEastAsia"/>
          <w:b/>
          <w:i/>
          <w:szCs w:val="24"/>
          <w:lang w:val="en-US" w:eastAsia="zh-CN"/>
        </w:rPr>
        <w:t>performance monitoring output that facilitates functionality fallback decision at NW</w:t>
      </w:r>
      <w:r w:rsidR="00F904D2">
        <w:rPr>
          <w:rFonts w:eastAsiaTheme="minorEastAsia"/>
          <w:b/>
          <w:i/>
          <w:szCs w:val="24"/>
          <w:lang w:val="en-US" w:eastAsia="zh-CN"/>
        </w:rPr>
        <w:t xml:space="preserve"> should comprise one or more states indicating the following</w:t>
      </w:r>
      <w:r w:rsidR="006E6167">
        <w:rPr>
          <w:rFonts w:eastAsiaTheme="minorEastAsia"/>
          <w:b/>
          <w:i/>
          <w:szCs w:val="24"/>
          <w:lang w:val="en-US" w:eastAsia="zh-CN"/>
        </w:rPr>
        <w:t>:</w:t>
      </w:r>
    </w:p>
    <w:p w14:paraId="7C6E0E69" w14:textId="79A468CB" w:rsidR="006E6167" w:rsidRPr="00224A4E" w:rsidRDefault="00F904D2" w:rsidP="00AE3DFE">
      <w:pPr>
        <w:pStyle w:val="a7"/>
        <w:numPr>
          <w:ilvl w:val="0"/>
          <w:numId w:val="11"/>
        </w:numPr>
        <w:spacing w:beforeLines="0" w:before="100" w:beforeAutospacing="1" w:after="100" w:afterAutospacing="1"/>
        <w:jc w:val="both"/>
        <w:rPr>
          <w:rFonts w:eastAsiaTheme="minorEastAsia"/>
          <w:b/>
          <w:i/>
          <w:szCs w:val="24"/>
          <w:lang w:eastAsia="zh-CN"/>
        </w:rPr>
      </w:pPr>
      <w:bookmarkStart w:id="80" w:name="OLE_LINK110"/>
      <w:bookmarkStart w:id="81" w:name="OLE_LINK111"/>
      <w:r>
        <w:rPr>
          <w:rFonts w:eastAsiaTheme="minorEastAsia"/>
          <w:b/>
          <w:i/>
          <w:szCs w:val="24"/>
          <w:lang w:eastAsia="zh-CN"/>
        </w:rPr>
        <w:t xml:space="preserve">For the current AI/ML model, </w:t>
      </w:r>
      <w:bookmarkStart w:id="82" w:name="OLE_LINK117"/>
      <w:r>
        <w:rPr>
          <w:rFonts w:eastAsiaTheme="minorEastAsia"/>
          <w:b/>
          <w:i/>
          <w:szCs w:val="24"/>
          <w:lang w:eastAsia="zh-CN"/>
        </w:rPr>
        <w:t>the calculated performance metric(s) does not meet a threshold (provided by NW)</w:t>
      </w:r>
      <w:bookmarkEnd w:id="82"/>
      <w:r w:rsidR="006E6167" w:rsidRPr="00224A4E">
        <w:rPr>
          <w:rFonts w:eastAsiaTheme="minorEastAsia"/>
          <w:b/>
          <w:i/>
          <w:szCs w:val="24"/>
          <w:lang w:eastAsia="zh-CN"/>
        </w:rPr>
        <w:t>.</w:t>
      </w:r>
    </w:p>
    <w:p w14:paraId="252BC696" w14:textId="22A44492" w:rsidR="006E6167" w:rsidRDefault="00F904D2" w:rsidP="00AE3DFE">
      <w:pPr>
        <w:pStyle w:val="a7"/>
        <w:numPr>
          <w:ilvl w:val="0"/>
          <w:numId w:val="11"/>
        </w:numPr>
        <w:spacing w:beforeLines="0" w:before="100" w:beforeAutospacing="1" w:after="100" w:afterAutospacing="1"/>
        <w:jc w:val="both"/>
        <w:rPr>
          <w:rFonts w:eastAsiaTheme="minorEastAsia"/>
          <w:b/>
          <w:i/>
          <w:szCs w:val="24"/>
          <w:lang w:eastAsia="zh-CN"/>
        </w:rPr>
      </w:pPr>
      <w:r>
        <w:rPr>
          <w:rFonts w:eastAsiaTheme="minorEastAsia"/>
          <w:b/>
          <w:i/>
          <w:szCs w:val="24"/>
          <w:lang w:eastAsia="zh-CN"/>
        </w:rPr>
        <w:t xml:space="preserve">For </w:t>
      </w:r>
      <w:r w:rsidR="008A7D62">
        <w:rPr>
          <w:rFonts w:eastAsiaTheme="minorEastAsia"/>
          <w:b/>
          <w:i/>
          <w:szCs w:val="24"/>
          <w:lang w:eastAsia="zh-CN"/>
        </w:rPr>
        <w:t xml:space="preserve">each of the </w:t>
      </w:r>
      <w:r>
        <w:rPr>
          <w:rFonts w:eastAsiaTheme="minorEastAsia"/>
          <w:b/>
          <w:i/>
          <w:szCs w:val="24"/>
          <w:lang w:eastAsia="zh-CN"/>
        </w:rPr>
        <w:t>other candidate AI/ML models, the calculated performance metric(s) does not meet a threshold (provided by NW)</w:t>
      </w:r>
      <w:r w:rsidR="006E6167" w:rsidRPr="00224A4E">
        <w:rPr>
          <w:rFonts w:eastAsiaTheme="minorEastAsia"/>
          <w:b/>
          <w:i/>
          <w:szCs w:val="24"/>
          <w:lang w:eastAsia="zh-CN"/>
        </w:rPr>
        <w:t>.</w:t>
      </w:r>
    </w:p>
    <w:p w14:paraId="0300E680" w14:textId="27AE8CEF" w:rsidR="004D378A" w:rsidRPr="00462DF9" w:rsidRDefault="004D378A" w:rsidP="004D378A">
      <w:pPr>
        <w:spacing w:beforeLines="0" w:before="100" w:beforeAutospacing="1" w:after="100" w:afterAutospacing="1"/>
        <w:jc w:val="both"/>
        <w:rPr>
          <w:color w:val="000000" w:themeColor="text1"/>
          <w:szCs w:val="24"/>
          <w:lang w:eastAsia="ja-JP"/>
        </w:rPr>
      </w:pPr>
      <w:bookmarkStart w:id="83" w:name="OLE_LINK83"/>
      <w:bookmarkStart w:id="84" w:name="OLE_LINK84"/>
      <w:bookmarkStart w:id="85" w:name="OLE_LINK162"/>
      <w:bookmarkStart w:id="86" w:name="OLE_LINK163"/>
      <w:bookmarkEnd w:id="56"/>
      <w:bookmarkEnd w:id="57"/>
      <w:bookmarkEnd w:id="80"/>
      <w:bookmarkEnd w:id="81"/>
      <w:r>
        <w:rPr>
          <w:rFonts w:eastAsiaTheme="minorEastAsia"/>
          <w:color w:val="000000" w:themeColor="text1"/>
          <w:szCs w:val="24"/>
          <w:lang w:eastAsia="zh-CN"/>
        </w:rPr>
        <w:t xml:space="preserve">Furthermore, performance monitoring may be based on the performance metrics calculated multiple times over a period of time. For Type 3 performance monitoring, UE can report </w:t>
      </w:r>
      <w:bookmarkStart w:id="87" w:name="OLE_LINK122"/>
      <w:bookmarkStart w:id="88" w:name="OLE_LINK123"/>
      <w:bookmarkStart w:id="89" w:name="OLE_LINK124"/>
      <w:r>
        <w:rPr>
          <w:rFonts w:eastAsiaTheme="minorEastAsia"/>
          <w:color w:val="000000" w:themeColor="text1"/>
          <w:szCs w:val="24"/>
          <w:lang w:eastAsia="zh-CN"/>
        </w:rPr>
        <w:t>performance metric(s)</w:t>
      </w:r>
      <w:bookmarkEnd w:id="87"/>
      <w:bookmarkEnd w:id="88"/>
      <w:r>
        <w:rPr>
          <w:rFonts w:eastAsiaTheme="minorEastAsia"/>
          <w:color w:val="000000" w:themeColor="text1"/>
          <w:szCs w:val="24"/>
          <w:lang w:eastAsia="zh-CN"/>
        </w:rPr>
        <w:t xml:space="preserve"> calculated each time</w:t>
      </w:r>
      <w:bookmarkEnd w:id="89"/>
      <w:r>
        <w:rPr>
          <w:rFonts w:eastAsiaTheme="minorEastAsia"/>
          <w:color w:val="000000" w:themeColor="text1"/>
          <w:szCs w:val="24"/>
          <w:lang w:eastAsia="zh-CN"/>
        </w:rPr>
        <w:t xml:space="preserve">, which allows NW to timely understand the performance of the AI/ML model. Optionally, if there is no need for timeliness, it is also possible to consider UE reporting </w:t>
      </w:r>
      <w:bookmarkStart w:id="90" w:name="OLE_LINK125"/>
      <w:r>
        <w:rPr>
          <w:rFonts w:eastAsiaTheme="minorEastAsia"/>
          <w:color w:val="000000" w:themeColor="text1"/>
          <w:szCs w:val="24"/>
          <w:lang w:eastAsia="zh-CN"/>
        </w:rPr>
        <w:t>statistical performance metric(s) calculated multiple times</w:t>
      </w:r>
      <w:bookmarkEnd w:id="90"/>
      <w:r>
        <w:rPr>
          <w:rFonts w:eastAsiaTheme="minorEastAsia"/>
          <w:color w:val="000000" w:themeColor="text1"/>
          <w:szCs w:val="24"/>
          <w:lang w:eastAsia="zh-CN"/>
        </w:rPr>
        <w:t xml:space="preserve"> to save unnecessary reporting overhead. Similarly, for Type 1 performance monitoring, the reported performance monitoring output can be determined based on the performance metric(s) calculated each time, or the statistical performance metric(s) calculated multiple times.</w:t>
      </w:r>
      <w:r w:rsidR="008550B6">
        <w:rPr>
          <w:rFonts w:eastAsiaTheme="minorEastAsia" w:hint="eastAsia"/>
          <w:color w:val="000000" w:themeColor="text1"/>
          <w:szCs w:val="24"/>
          <w:lang w:eastAsia="zh-CN"/>
        </w:rPr>
        <w:t xml:space="preserve"> </w:t>
      </w:r>
      <w:r w:rsidR="008550B6">
        <w:rPr>
          <w:color w:val="000000" w:themeColor="text1"/>
          <w:szCs w:val="24"/>
          <w:lang w:eastAsia="ja-JP"/>
        </w:rPr>
        <w:t>Additionally</w:t>
      </w:r>
      <w:r w:rsidR="008550B6">
        <w:rPr>
          <w:rFonts w:hint="eastAsia"/>
          <w:color w:val="000000" w:themeColor="text1"/>
          <w:szCs w:val="24"/>
          <w:lang w:eastAsia="ja-JP"/>
        </w:rPr>
        <w:t xml:space="preserve">, when performance metrics are derived from calculated multiple times, it may be important for NW to have visibility into which timing instance have been included in the calculation. This is because the relevance of the calculated performance metric is highly dependent on selection of timing. </w:t>
      </w:r>
      <w:r w:rsidR="008550B6">
        <w:rPr>
          <w:color w:val="000000" w:themeColor="text1"/>
          <w:szCs w:val="24"/>
          <w:lang w:eastAsia="ja-JP"/>
        </w:rPr>
        <w:t>B</w:t>
      </w:r>
      <w:r w:rsidR="008550B6">
        <w:rPr>
          <w:rFonts w:hint="eastAsia"/>
          <w:color w:val="000000" w:themeColor="text1"/>
          <w:szCs w:val="24"/>
          <w:lang w:eastAsia="ja-JP"/>
        </w:rPr>
        <w:t xml:space="preserve">y understanding the specific timing instances used in the calculation, the NW can access the reliability of the report metric and decide whether it </w:t>
      </w:r>
      <w:r w:rsidR="008550B6">
        <w:rPr>
          <w:color w:val="000000" w:themeColor="text1"/>
          <w:szCs w:val="24"/>
          <w:lang w:eastAsia="ja-JP"/>
        </w:rPr>
        <w:t>sufficiently</w:t>
      </w:r>
      <w:r w:rsidR="008550B6">
        <w:rPr>
          <w:rFonts w:hint="eastAsia"/>
          <w:color w:val="000000" w:themeColor="text1"/>
          <w:szCs w:val="24"/>
          <w:lang w:eastAsia="ja-JP"/>
        </w:rPr>
        <w:t xml:space="preserve"> represent the current performance of the AI/ML model.</w:t>
      </w:r>
    </w:p>
    <w:p w14:paraId="0DBB05C7" w14:textId="55215625" w:rsidR="00A25D85" w:rsidRPr="00462DF9" w:rsidRDefault="009E4EFC" w:rsidP="00E76E93">
      <w:pPr>
        <w:spacing w:beforeLines="0" w:before="100" w:beforeAutospacing="1" w:after="100" w:afterAutospacing="1"/>
        <w:jc w:val="both"/>
        <w:rPr>
          <w:rFonts w:eastAsiaTheme="minorEastAsia"/>
          <w:b/>
          <w:i/>
          <w:szCs w:val="24"/>
          <w:lang w:val="en-US" w:eastAsia="zh-CN"/>
        </w:rPr>
      </w:pPr>
      <w:bookmarkStart w:id="91" w:name="OLE_LINK136"/>
      <w:bookmarkStart w:id="92" w:name="OLE_LINK137"/>
      <w:bookmarkStart w:id="93" w:name="OLE_LINK203"/>
      <w:bookmarkStart w:id="94" w:name="OLE_LINK204"/>
      <w:bookmarkEnd w:id="83"/>
      <w:bookmarkEnd w:id="84"/>
      <w:r>
        <w:rPr>
          <w:rFonts w:eastAsiaTheme="minorEastAsia"/>
          <w:b/>
          <w:i/>
          <w:szCs w:val="24"/>
          <w:lang w:val="en-US" w:eastAsia="zh-CN"/>
        </w:rPr>
        <w:t xml:space="preserve">Proposal </w:t>
      </w:r>
      <w:r w:rsidR="006654F2">
        <w:rPr>
          <w:rFonts w:eastAsiaTheme="minorEastAsia"/>
          <w:b/>
          <w:i/>
          <w:szCs w:val="24"/>
          <w:lang w:val="en-US" w:eastAsia="zh-CN"/>
        </w:rPr>
        <w:t>12</w:t>
      </w:r>
      <w:r w:rsidR="004D378A" w:rsidRPr="006A187B">
        <w:rPr>
          <w:rFonts w:eastAsiaTheme="minorEastAsia"/>
          <w:b/>
          <w:i/>
          <w:szCs w:val="24"/>
          <w:lang w:val="en-US" w:eastAsia="zh-CN"/>
        </w:rPr>
        <w:t>:</w:t>
      </w:r>
      <w:r w:rsidR="004D378A">
        <w:rPr>
          <w:rFonts w:eastAsiaTheme="minorEastAsia"/>
          <w:b/>
          <w:i/>
          <w:szCs w:val="24"/>
          <w:lang w:val="en-US" w:eastAsia="zh-CN"/>
        </w:rPr>
        <w:t xml:space="preserve"> For Type 1 and 3 performance monitoring, the performance metric(s) may derive from the results of a single calculation, or the results of multiple calculations (i.e., statistical performan</w:t>
      </w:r>
      <w:r w:rsidR="0088245A">
        <w:rPr>
          <w:rFonts w:eastAsiaTheme="minorEastAsia"/>
          <w:b/>
          <w:i/>
          <w:szCs w:val="24"/>
          <w:lang w:val="en-US" w:eastAsia="zh-CN"/>
        </w:rPr>
        <w:t>ce metric).</w:t>
      </w:r>
    </w:p>
    <w:p w14:paraId="663FC1A3" w14:textId="44718723" w:rsidR="008550B6" w:rsidRPr="008E66EF" w:rsidRDefault="00931F8C" w:rsidP="00E76E93">
      <w:pPr>
        <w:spacing w:beforeLines="0" w:before="100" w:beforeAutospacing="1" w:after="100" w:afterAutospacing="1"/>
        <w:jc w:val="both"/>
        <w:rPr>
          <w:rFonts w:eastAsiaTheme="minorEastAsia"/>
          <w:b/>
          <w:i/>
          <w:szCs w:val="24"/>
          <w:lang w:val="en-US" w:eastAsia="zh-CN"/>
        </w:rPr>
      </w:pPr>
      <w:bookmarkStart w:id="95" w:name="OLE_LINK255"/>
      <w:bookmarkStart w:id="96" w:name="OLE_LINK256"/>
      <w:r>
        <w:rPr>
          <w:rFonts w:eastAsiaTheme="minorEastAsia"/>
          <w:b/>
          <w:i/>
          <w:szCs w:val="24"/>
          <w:lang w:val="en-US" w:eastAsia="zh-CN"/>
        </w:rPr>
        <w:t>Proposal</w:t>
      </w:r>
      <w:r w:rsidR="00462DF9">
        <w:rPr>
          <w:rFonts w:eastAsiaTheme="minorEastAsia"/>
          <w:b/>
          <w:i/>
          <w:szCs w:val="24"/>
          <w:lang w:val="en-US" w:eastAsia="zh-CN"/>
        </w:rPr>
        <w:t xml:space="preserve"> 13</w:t>
      </w:r>
      <w:r>
        <w:rPr>
          <w:rFonts w:hint="eastAsia"/>
          <w:b/>
          <w:i/>
          <w:szCs w:val="24"/>
          <w:lang w:val="en-US" w:eastAsia="ja-JP"/>
        </w:rPr>
        <w:t xml:space="preserve">: </w:t>
      </w:r>
      <w:r w:rsidR="008550B6" w:rsidRPr="00462DF9">
        <w:rPr>
          <w:rFonts w:eastAsiaTheme="minorEastAsia"/>
          <w:b/>
          <w:i/>
          <w:szCs w:val="24"/>
          <w:lang w:val="en-US" w:eastAsia="zh-CN"/>
        </w:rPr>
        <w:t>To support performance monitoring based on multiple calculations over a period of time, the NW may need be informed of the specific timing instances included in the metric calculation.</w:t>
      </w:r>
    </w:p>
    <w:bookmarkEnd w:id="91"/>
    <w:bookmarkEnd w:id="92"/>
    <w:bookmarkEnd w:id="95"/>
    <w:bookmarkEnd w:id="96"/>
    <w:p w14:paraId="13704FB0" w14:textId="6DF38689" w:rsidR="007F157A" w:rsidRDefault="007F157A" w:rsidP="00E73813">
      <w:pPr>
        <w:spacing w:before="120"/>
        <w:jc w:val="both"/>
        <w:rPr>
          <w:rFonts w:eastAsiaTheme="minorEastAsia"/>
          <w:color w:val="000000" w:themeColor="text1"/>
          <w:szCs w:val="24"/>
          <w:lang w:eastAsia="zh-CN"/>
        </w:rPr>
      </w:pPr>
      <w:r>
        <w:rPr>
          <w:rFonts w:eastAsiaTheme="minorEastAsia" w:hint="eastAsia"/>
          <w:color w:val="000000" w:themeColor="text1"/>
          <w:szCs w:val="24"/>
          <w:lang w:eastAsia="zh-CN"/>
        </w:rPr>
        <w:t>F</w:t>
      </w:r>
      <w:r>
        <w:rPr>
          <w:rFonts w:eastAsiaTheme="minorEastAsia"/>
          <w:color w:val="000000" w:themeColor="text1"/>
          <w:szCs w:val="24"/>
          <w:lang w:eastAsia="zh-CN"/>
        </w:rPr>
        <w:t>or Type 1 performance mo</w:t>
      </w:r>
      <w:r w:rsidR="00E3365A">
        <w:rPr>
          <w:rFonts w:eastAsiaTheme="minorEastAsia"/>
          <w:color w:val="000000" w:themeColor="text1"/>
          <w:szCs w:val="24"/>
          <w:lang w:eastAsia="zh-CN"/>
        </w:rPr>
        <w:t>nitoring</w:t>
      </w:r>
      <w:r>
        <w:rPr>
          <w:rFonts w:eastAsiaTheme="minorEastAsia"/>
          <w:color w:val="000000" w:themeColor="text1"/>
          <w:szCs w:val="24"/>
          <w:lang w:eastAsia="zh-CN"/>
        </w:rPr>
        <w:t xml:space="preserve">, </w:t>
      </w:r>
      <w:r w:rsidR="00810DC8">
        <w:rPr>
          <w:rFonts w:eastAsiaTheme="minorEastAsia"/>
          <w:color w:val="000000" w:themeColor="text1"/>
          <w:szCs w:val="24"/>
          <w:lang w:eastAsia="zh-CN"/>
        </w:rPr>
        <w:t xml:space="preserve">we think that </w:t>
      </w:r>
      <w:r w:rsidR="00105BB8">
        <w:rPr>
          <w:rFonts w:eastAsiaTheme="minorEastAsia"/>
          <w:color w:val="000000" w:themeColor="text1"/>
          <w:szCs w:val="24"/>
          <w:lang w:eastAsia="zh-CN"/>
        </w:rPr>
        <w:t>the</w:t>
      </w:r>
      <w:r w:rsidR="00810DC8">
        <w:rPr>
          <w:rFonts w:eastAsiaTheme="minorEastAsia"/>
          <w:color w:val="000000" w:themeColor="text1"/>
          <w:szCs w:val="24"/>
          <w:lang w:eastAsia="zh-CN"/>
        </w:rPr>
        <w:t xml:space="preserve"> spec impact mainly lies in the</w:t>
      </w:r>
      <w:r w:rsidR="00105BB8">
        <w:rPr>
          <w:rFonts w:eastAsiaTheme="minorEastAsia"/>
          <w:color w:val="000000" w:themeColor="text1"/>
          <w:szCs w:val="24"/>
          <w:lang w:eastAsia="zh-CN"/>
        </w:rPr>
        <w:t xml:space="preserve"> </w:t>
      </w:r>
      <w:r w:rsidR="00810DC8">
        <w:rPr>
          <w:rFonts w:eastAsiaTheme="minorEastAsia"/>
          <w:color w:val="000000" w:themeColor="text1"/>
          <w:szCs w:val="24"/>
          <w:lang w:eastAsia="zh-CN"/>
        </w:rPr>
        <w:t xml:space="preserve">definition and reporting of the </w:t>
      </w:r>
      <w:r w:rsidR="00105BB8">
        <w:rPr>
          <w:rFonts w:eastAsiaTheme="minorEastAsia"/>
          <w:color w:val="000000" w:themeColor="text1"/>
          <w:szCs w:val="24"/>
          <w:lang w:eastAsia="zh-CN"/>
        </w:rPr>
        <w:t>performance monitoring output.</w:t>
      </w:r>
      <w:r w:rsidR="00810DC8">
        <w:rPr>
          <w:rFonts w:eastAsiaTheme="minorEastAsia"/>
          <w:color w:val="000000" w:themeColor="text1"/>
          <w:szCs w:val="24"/>
          <w:lang w:eastAsia="zh-CN"/>
        </w:rPr>
        <w:t xml:space="preserve"> Therefore, the potential spec impact may involve</w:t>
      </w:r>
      <w:r w:rsidR="00E3365A">
        <w:rPr>
          <w:rFonts w:eastAsiaTheme="minorEastAsia"/>
          <w:color w:val="000000" w:themeColor="text1"/>
          <w:szCs w:val="24"/>
          <w:lang w:eastAsia="zh-CN"/>
        </w:rPr>
        <w:t xml:space="preserve"> the </w:t>
      </w:r>
      <w:r w:rsidR="00810DC8">
        <w:rPr>
          <w:rFonts w:eastAsiaTheme="minorEastAsia"/>
          <w:color w:val="000000" w:themeColor="text1"/>
          <w:szCs w:val="24"/>
          <w:lang w:eastAsia="zh-CN"/>
        </w:rPr>
        <w:t>definition of criterion/threshold related to performance metric(s)</w:t>
      </w:r>
      <w:r w:rsidR="00E3365A">
        <w:rPr>
          <w:rFonts w:eastAsiaTheme="minorEastAsia"/>
          <w:color w:val="000000" w:themeColor="text1"/>
          <w:szCs w:val="24"/>
          <w:lang w:eastAsia="zh-CN"/>
        </w:rPr>
        <w:t xml:space="preserve"> and </w:t>
      </w:r>
      <w:r w:rsidR="00810DC8">
        <w:rPr>
          <w:rFonts w:eastAsiaTheme="minorEastAsia"/>
          <w:color w:val="000000" w:themeColor="text1"/>
          <w:szCs w:val="24"/>
          <w:lang w:eastAsia="zh-CN"/>
        </w:rPr>
        <w:t>reporting method of the performance monitoring output</w:t>
      </w:r>
      <w:r w:rsidR="00E3365A">
        <w:rPr>
          <w:rFonts w:eastAsiaTheme="minorEastAsia"/>
          <w:color w:val="000000" w:themeColor="text1"/>
          <w:szCs w:val="24"/>
          <w:lang w:eastAsia="zh-CN"/>
        </w:rPr>
        <w:t xml:space="preserve"> (e.g., NW configured periodic, semi-persistent or aperiodic report, or UE/event triggering report)</w:t>
      </w:r>
      <w:r w:rsidR="00810DC8">
        <w:rPr>
          <w:rFonts w:eastAsiaTheme="minorEastAsia"/>
          <w:color w:val="000000" w:themeColor="text1"/>
          <w:szCs w:val="24"/>
          <w:lang w:eastAsia="zh-CN"/>
        </w:rPr>
        <w:t>.</w:t>
      </w:r>
    </w:p>
    <w:p w14:paraId="79D5A7E1" w14:textId="20F0469B" w:rsidR="00E3365A" w:rsidRDefault="00E3365A" w:rsidP="00E73813">
      <w:pPr>
        <w:spacing w:before="120"/>
        <w:jc w:val="both"/>
        <w:rPr>
          <w:rFonts w:eastAsiaTheme="minorEastAsia"/>
          <w:color w:val="000000" w:themeColor="text1"/>
          <w:szCs w:val="24"/>
          <w:lang w:eastAsia="zh-CN"/>
        </w:rPr>
      </w:pPr>
      <w:r>
        <w:rPr>
          <w:rFonts w:eastAsiaTheme="minorEastAsia"/>
          <w:color w:val="000000" w:themeColor="text1"/>
          <w:szCs w:val="24"/>
          <w:lang w:eastAsia="zh-CN"/>
        </w:rPr>
        <w:lastRenderedPageBreak/>
        <w:t xml:space="preserve">For Type 3 performance monitoring, we think that the spec impact mainly lies in how to quantify and report the </w:t>
      </w:r>
      <w:bookmarkStart w:id="97" w:name="OLE_LINK134"/>
      <w:bookmarkStart w:id="98" w:name="OLE_LINK135"/>
      <w:r>
        <w:rPr>
          <w:rFonts w:eastAsiaTheme="minorEastAsia"/>
          <w:color w:val="000000" w:themeColor="text1"/>
          <w:szCs w:val="24"/>
          <w:lang w:eastAsia="zh-CN"/>
        </w:rPr>
        <w:t>performance metric(s)</w:t>
      </w:r>
      <w:bookmarkEnd w:id="97"/>
      <w:bookmarkEnd w:id="98"/>
      <w:r>
        <w:rPr>
          <w:rFonts w:eastAsiaTheme="minorEastAsia"/>
          <w:color w:val="000000" w:themeColor="text1"/>
          <w:szCs w:val="24"/>
          <w:lang w:eastAsia="zh-CN"/>
        </w:rPr>
        <w:t>, and possibly how to quantify and report the statistical performance metric(s).</w:t>
      </w:r>
    </w:p>
    <w:p w14:paraId="00FEAAE9" w14:textId="3963AD05" w:rsidR="00E3365A" w:rsidRDefault="006E6167" w:rsidP="00E73813">
      <w:pPr>
        <w:spacing w:before="120"/>
        <w:jc w:val="both"/>
        <w:rPr>
          <w:rFonts w:eastAsiaTheme="minorEastAsia"/>
          <w:color w:val="000000" w:themeColor="text1"/>
          <w:szCs w:val="24"/>
          <w:lang w:eastAsia="zh-CN"/>
        </w:rPr>
      </w:pPr>
      <w:r>
        <w:rPr>
          <w:rFonts w:eastAsiaTheme="minorEastAsia"/>
          <w:color w:val="000000" w:themeColor="text1"/>
          <w:szCs w:val="24"/>
          <w:lang w:eastAsia="zh-CN"/>
        </w:rPr>
        <w:t>For Type 2 performance monitoring, UE needs to report the predicted CSI and corresponding ground-truth CSI to NW to calc</w:t>
      </w:r>
      <w:r w:rsidR="00E3365A">
        <w:rPr>
          <w:rFonts w:eastAsiaTheme="minorEastAsia"/>
          <w:color w:val="000000" w:themeColor="text1"/>
          <w:szCs w:val="24"/>
          <w:lang w:eastAsia="zh-CN"/>
        </w:rPr>
        <w:t>ulate the monitoring metric(s).</w:t>
      </w:r>
      <w:r w:rsidR="00E3365A" w:rsidRPr="00E3365A">
        <w:rPr>
          <w:rFonts w:eastAsiaTheme="minorEastAsia"/>
          <w:color w:val="000000" w:themeColor="text1"/>
          <w:szCs w:val="24"/>
          <w:lang w:eastAsia="zh-CN"/>
        </w:rPr>
        <w:t xml:space="preserve"> </w:t>
      </w:r>
      <w:r w:rsidR="00E3365A">
        <w:rPr>
          <w:rFonts w:eastAsiaTheme="minorEastAsia"/>
          <w:color w:val="000000" w:themeColor="text1"/>
          <w:szCs w:val="24"/>
          <w:lang w:eastAsia="zh-CN"/>
        </w:rPr>
        <w:t>To our understanding, the association between reporting the predicted CSI and reporting the ground-truth CSI needs to be studied. For instance, UE can use a single measurement report to simultaneously report the predicted CSI and corresponding ground-truth CSI. Optionally, UE can use respective measurement reports to report them, but the association between these two measurement reports needs to be specified.</w:t>
      </w:r>
    </w:p>
    <w:p w14:paraId="00CC77ED" w14:textId="58C04465" w:rsidR="00E3365A" w:rsidRDefault="009E4EFC" w:rsidP="00E3365A">
      <w:pPr>
        <w:spacing w:beforeLines="0" w:before="100" w:beforeAutospacing="1" w:after="100" w:afterAutospacing="1"/>
        <w:jc w:val="both"/>
        <w:rPr>
          <w:rFonts w:eastAsiaTheme="minorEastAsia"/>
          <w:b/>
          <w:i/>
          <w:szCs w:val="24"/>
          <w:lang w:val="en-US" w:eastAsia="zh-CN"/>
        </w:rPr>
      </w:pPr>
      <w:bookmarkStart w:id="99" w:name="OLE_LINK172"/>
      <w:bookmarkStart w:id="100" w:name="OLE_LINK184"/>
      <w:r>
        <w:rPr>
          <w:rFonts w:eastAsiaTheme="minorEastAsia"/>
          <w:b/>
          <w:i/>
          <w:szCs w:val="24"/>
          <w:lang w:val="en-US" w:eastAsia="zh-CN"/>
        </w:rPr>
        <w:t xml:space="preserve">Proposal </w:t>
      </w:r>
      <w:r w:rsidR="00462DF9">
        <w:rPr>
          <w:rFonts w:eastAsiaTheme="minorEastAsia"/>
          <w:b/>
          <w:i/>
          <w:szCs w:val="24"/>
          <w:lang w:val="en-US" w:eastAsia="zh-CN"/>
        </w:rPr>
        <w:t>14</w:t>
      </w:r>
      <w:r w:rsidR="00E3365A" w:rsidRPr="006A187B">
        <w:rPr>
          <w:rFonts w:eastAsiaTheme="minorEastAsia"/>
          <w:b/>
          <w:i/>
          <w:szCs w:val="24"/>
          <w:lang w:val="en-US" w:eastAsia="zh-CN"/>
        </w:rPr>
        <w:t>:</w:t>
      </w:r>
      <w:r w:rsidR="00E3365A">
        <w:rPr>
          <w:rFonts w:eastAsiaTheme="minorEastAsia"/>
          <w:b/>
          <w:i/>
          <w:szCs w:val="24"/>
          <w:lang w:val="en-US" w:eastAsia="zh-CN"/>
        </w:rPr>
        <w:t xml:space="preserve"> </w:t>
      </w:r>
      <w:r w:rsidR="00E3365A" w:rsidRPr="00E3365A">
        <w:rPr>
          <w:rFonts w:eastAsiaTheme="minorEastAsia"/>
          <w:b/>
          <w:i/>
          <w:szCs w:val="24"/>
          <w:lang w:val="en-US" w:eastAsia="zh-CN"/>
        </w:rPr>
        <w:t>Potential spec impact of performance monitoring may be as follows</w:t>
      </w:r>
      <w:r w:rsidR="00E3365A">
        <w:rPr>
          <w:rFonts w:eastAsiaTheme="minorEastAsia"/>
          <w:b/>
          <w:i/>
          <w:szCs w:val="24"/>
          <w:lang w:val="en-US" w:eastAsia="zh-CN"/>
        </w:rPr>
        <w:t>:</w:t>
      </w:r>
    </w:p>
    <w:bookmarkEnd w:id="99"/>
    <w:bookmarkEnd w:id="100"/>
    <w:p w14:paraId="3F21623D" w14:textId="33C74D3D" w:rsidR="00E3365A" w:rsidRDefault="00E3365A" w:rsidP="00AE3DFE">
      <w:pPr>
        <w:pStyle w:val="a7"/>
        <w:numPr>
          <w:ilvl w:val="0"/>
          <w:numId w:val="13"/>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For Type 1 performance monitoring</w:t>
      </w:r>
      <w:r w:rsidR="00BB57A6">
        <w:rPr>
          <w:rFonts w:eastAsiaTheme="minorEastAsia"/>
          <w:b/>
          <w:i/>
          <w:szCs w:val="24"/>
          <w:lang w:val="en-US" w:eastAsia="zh-CN"/>
        </w:rPr>
        <w:t>:</w:t>
      </w:r>
    </w:p>
    <w:p w14:paraId="2FE5A39E" w14:textId="56DDE39B" w:rsidR="00BB57A6" w:rsidRDefault="00BB57A6"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Determination of the performance monitoring output, e.g., definition of criterion/threshold related to performance metric(s)</w:t>
      </w:r>
    </w:p>
    <w:p w14:paraId="7C6AE9ED" w14:textId="2BD82E64" w:rsidR="00BB57A6" w:rsidRDefault="00BB57A6"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of the performance monitoring output</w:t>
      </w:r>
    </w:p>
    <w:p w14:paraId="05E5A8B2" w14:textId="69F74FA5" w:rsidR="00E3365A" w:rsidRDefault="00E3365A" w:rsidP="00AE3DFE">
      <w:pPr>
        <w:pStyle w:val="a7"/>
        <w:numPr>
          <w:ilvl w:val="0"/>
          <w:numId w:val="13"/>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w:t>
      </w:r>
      <w:r>
        <w:rPr>
          <w:rFonts w:eastAsiaTheme="minorEastAsia"/>
          <w:b/>
          <w:i/>
          <w:szCs w:val="24"/>
          <w:lang w:val="en-US" w:eastAsia="zh-CN"/>
        </w:rPr>
        <w:t>r Type 2</w:t>
      </w:r>
      <w:r w:rsidRPr="00E3365A">
        <w:rPr>
          <w:rFonts w:eastAsiaTheme="minorEastAsia"/>
          <w:b/>
          <w:i/>
          <w:szCs w:val="24"/>
          <w:lang w:val="en-US" w:eastAsia="zh-CN"/>
        </w:rPr>
        <w:t xml:space="preserve"> performance monitoring</w:t>
      </w:r>
      <w:r w:rsidR="00BB57A6">
        <w:rPr>
          <w:rFonts w:eastAsiaTheme="minorEastAsia"/>
          <w:b/>
          <w:i/>
          <w:szCs w:val="24"/>
          <w:lang w:val="en-US" w:eastAsia="zh-CN"/>
        </w:rPr>
        <w:t>:</w:t>
      </w:r>
    </w:p>
    <w:p w14:paraId="4FB749DA" w14:textId="7EF10298" w:rsidR="00BB57A6" w:rsidRDefault="00BB57A6"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Quantization of the </w:t>
      </w:r>
      <w:bookmarkStart w:id="101" w:name="OLE_LINK166"/>
      <w:bookmarkStart w:id="102" w:name="OLE_LINK167"/>
      <w:r>
        <w:rPr>
          <w:rFonts w:eastAsiaTheme="minorEastAsia"/>
          <w:b/>
          <w:i/>
          <w:szCs w:val="24"/>
          <w:lang w:val="en-US" w:eastAsia="zh-CN"/>
        </w:rPr>
        <w:t>performance metric(s)</w:t>
      </w:r>
      <w:bookmarkEnd w:id="101"/>
      <w:bookmarkEnd w:id="102"/>
      <w:r>
        <w:rPr>
          <w:rFonts w:eastAsiaTheme="minorEastAsia"/>
          <w:b/>
          <w:i/>
          <w:szCs w:val="24"/>
          <w:lang w:val="en-US" w:eastAsia="zh-CN"/>
        </w:rPr>
        <w:t xml:space="preserve"> </w:t>
      </w:r>
      <w:bookmarkStart w:id="103" w:name="OLE_LINK168"/>
      <w:bookmarkStart w:id="104" w:name="OLE_LINK169"/>
      <w:r>
        <w:rPr>
          <w:rFonts w:eastAsiaTheme="minorEastAsia"/>
          <w:b/>
          <w:i/>
          <w:szCs w:val="24"/>
          <w:lang w:val="en-US" w:eastAsia="zh-CN"/>
        </w:rPr>
        <w:t>or statistical performance metric(s)</w:t>
      </w:r>
      <w:bookmarkEnd w:id="103"/>
      <w:bookmarkEnd w:id="104"/>
    </w:p>
    <w:p w14:paraId="6DE1F006" w14:textId="4F96BD57" w:rsidR="00BB57A6" w:rsidRDefault="00BB57A6"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of the performance metric(s) or statistical performance metric(s)</w:t>
      </w:r>
    </w:p>
    <w:p w14:paraId="050F81F1" w14:textId="45455ADA" w:rsidR="00E3365A" w:rsidRDefault="00E3365A" w:rsidP="00AE3DFE">
      <w:pPr>
        <w:pStyle w:val="a7"/>
        <w:numPr>
          <w:ilvl w:val="0"/>
          <w:numId w:val="13"/>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w:t>
      </w:r>
      <w:r>
        <w:rPr>
          <w:rFonts w:eastAsiaTheme="minorEastAsia"/>
          <w:b/>
          <w:i/>
          <w:szCs w:val="24"/>
          <w:lang w:val="en-US" w:eastAsia="zh-CN"/>
        </w:rPr>
        <w:t>r Type 3</w:t>
      </w:r>
      <w:r w:rsidRPr="00E3365A">
        <w:rPr>
          <w:rFonts w:eastAsiaTheme="minorEastAsia"/>
          <w:b/>
          <w:i/>
          <w:szCs w:val="24"/>
          <w:lang w:val="en-US" w:eastAsia="zh-CN"/>
        </w:rPr>
        <w:t xml:space="preserve"> performance monitoring</w:t>
      </w:r>
      <w:r w:rsidR="00BB57A6">
        <w:rPr>
          <w:rFonts w:eastAsiaTheme="minorEastAsia"/>
          <w:b/>
          <w:i/>
          <w:szCs w:val="24"/>
          <w:lang w:val="en-US" w:eastAsia="zh-CN"/>
        </w:rPr>
        <w:t>:</w:t>
      </w:r>
    </w:p>
    <w:p w14:paraId="10BB4786" w14:textId="55FEE119" w:rsidR="00BB57A6" w:rsidRDefault="00003F43"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Association between reporting the predicted CSI and reporting the ground-truth CSI</w:t>
      </w:r>
    </w:p>
    <w:bookmarkEnd w:id="93"/>
    <w:bookmarkEnd w:id="94"/>
    <w:p w14:paraId="63233225" w14:textId="670990A0" w:rsidR="007B2AD5" w:rsidRDefault="00A217F0" w:rsidP="00E73813">
      <w:pPr>
        <w:spacing w:before="120"/>
        <w:jc w:val="both"/>
        <w:rPr>
          <w:rFonts w:eastAsiaTheme="minorEastAsia"/>
          <w:color w:val="000000" w:themeColor="text1"/>
          <w:szCs w:val="24"/>
          <w:lang w:eastAsia="zh-CN"/>
        </w:rPr>
      </w:pPr>
      <w:r w:rsidRPr="00A217F0">
        <w:rPr>
          <w:rFonts w:eastAsiaTheme="minorEastAsia"/>
          <w:color w:val="000000" w:themeColor="text1"/>
          <w:szCs w:val="24"/>
          <w:lang w:eastAsia="zh-CN"/>
        </w:rPr>
        <w:t xml:space="preserve">Compared to </w:t>
      </w:r>
      <w:r>
        <w:rPr>
          <w:rFonts w:eastAsiaTheme="minorEastAsia"/>
          <w:color w:val="000000" w:themeColor="text1"/>
          <w:szCs w:val="24"/>
          <w:lang w:eastAsia="zh-CN"/>
        </w:rPr>
        <w:t>Type 2 and Type</w:t>
      </w:r>
      <w:r w:rsidRPr="00A217F0">
        <w:rPr>
          <w:rFonts w:eastAsiaTheme="minorEastAsia"/>
          <w:color w:val="000000" w:themeColor="text1"/>
          <w:szCs w:val="24"/>
          <w:lang w:eastAsia="zh-CN"/>
        </w:rPr>
        <w:t xml:space="preserve"> 3, </w:t>
      </w:r>
      <w:r>
        <w:rPr>
          <w:rFonts w:eastAsiaTheme="minorEastAsia"/>
          <w:color w:val="000000" w:themeColor="text1"/>
          <w:szCs w:val="24"/>
          <w:lang w:eastAsia="zh-CN"/>
        </w:rPr>
        <w:t>Type</w:t>
      </w:r>
      <w:r w:rsidRPr="00A217F0">
        <w:rPr>
          <w:rFonts w:eastAsiaTheme="minorEastAsia"/>
          <w:color w:val="000000" w:themeColor="text1"/>
          <w:szCs w:val="24"/>
          <w:lang w:eastAsia="zh-CN"/>
        </w:rPr>
        <w:t xml:space="preserve"> 1 entails minimal reporting overhead. However, defining </w:t>
      </w:r>
      <w:bookmarkStart w:id="105" w:name="OLE_LINK185"/>
      <w:bookmarkStart w:id="106" w:name="OLE_LINK188"/>
      <w:r w:rsidRPr="00A217F0">
        <w:rPr>
          <w:rFonts w:eastAsiaTheme="minorEastAsia"/>
          <w:color w:val="000000" w:themeColor="text1"/>
          <w:szCs w:val="24"/>
          <w:lang w:eastAsia="zh-CN"/>
        </w:rPr>
        <w:t xml:space="preserve">the </w:t>
      </w:r>
      <w:r w:rsidR="0076780F">
        <w:rPr>
          <w:rFonts w:eastAsiaTheme="minorEastAsia"/>
          <w:color w:val="000000" w:themeColor="text1"/>
          <w:szCs w:val="24"/>
          <w:lang w:eastAsia="zh-CN"/>
        </w:rPr>
        <w:t>criterion/threshold related to performance metric</w:t>
      </w:r>
      <w:r w:rsidRPr="00A217F0">
        <w:rPr>
          <w:rFonts w:eastAsiaTheme="minorEastAsia"/>
          <w:color w:val="000000" w:themeColor="text1"/>
          <w:szCs w:val="24"/>
          <w:lang w:eastAsia="zh-CN"/>
        </w:rPr>
        <w:t xml:space="preserve"> may pose challenges</w:t>
      </w:r>
      <w:bookmarkEnd w:id="105"/>
      <w:bookmarkEnd w:id="106"/>
      <w:r w:rsidRPr="00A217F0">
        <w:rPr>
          <w:rFonts w:eastAsiaTheme="minorEastAsia"/>
          <w:color w:val="000000" w:themeColor="text1"/>
          <w:szCs w:val="24"/>
          <w:lang w:eastAsia="zh-CN"/>
        </w:rPr>
        <w:t>, as determining the threshold that accurately reflects the current underperformance of AI</w:t>
      </w:r>
      <w:r w:rsidR="0076780F">
        <w:rPr>
          <w:rFonts w:eastAsiaTheme="minorEastAsia"/>
          <w:color w:val="000000" w:themeColor="text1"/>
          <w:szCs w:val="24"/>
          <w:lang w:eastAsia="zh-CN"/>
        </w:rPr>
        <w:t>/ML</w:t>
      </w:r>
      <w:r w:rsidRPr="00A217F0">
        <w:rPr>
          <w:rFonts w:eastAsiaTheme="minorEastAsia"/>
          <w:color w:val="000000" w:themeColor="text1"/>
          <w:szCs w:val="24"/>
          <w:lang w:eastAsia="zh-CN"/>
        </w:rPr>
        <w:t xml:space="preserve"> requires consideration. </w:t>
      </w:r>
      <w:r w:rsidR="0076780F">
        <w:rPr>
          <w:rFonts w:eastAsiaTheme="minorEastAsia"/>
          <w:color w:val="000000" w:themeColor="text1"/>
          <w:szCs w:val="24"/>
          <w:lang w:eastAsia="zh-CN"/>
        </w:rPr>
        <w:t>Type 3</w:t>
      </w:r>
      <w:r w:rsidRPr="00A217F0">
        <w:rPr>
          <w:rFonts w:eastAsiaTheme="minorEastAsia"/>
          <w:color w:val="000000" w:themeColor="text1"/>
          <w:szCs w:val="24"/>
          <w:lang w:eastAsia="zh-CN"/>
        </w:rPr>
        <w:t xml:space="preserve"> entails moderate reporting overhead, where UE only needs to dir</w:t>
      </w:r>
      <w:r w:rsidR="0076780F">
        <w:rPr>
          <w:rFonts w:eastAsiaTheme="minorEastAsia"/>
          <w:color w:val="000000" w:themeColor="text1"/>
          <w:szCs w:val="24"/>
          <w:lang w:eastAsia="zh-CN"/>
        </w:rPr>
        <w:t>ectly report the performance metric(s)</w:t>
      </w:r>
      <w:r w:rsidRPr="00A217F0">
        <w:rPr>
          <w:rFonts w:eastAsiaTheme="minorEastAsia"/>
          <w:color w:val="000000" w:themeColor="text1"/>
          <w:szCs w:val="24"/>
          <w:lang w:eastAsia="zh-CN"/>
        </w:rPr>
        <w:t xml:space="preserve">. In contrast to </w:t>
      </w:r>
      <w:r w:rsidR="0076780F">
        <w:rPr>
          <w:rFonts w:eastAsiaTheme="minorEastAsia"/>
          <w:color w:val="000000" w:themeColor="text1"/>
          <w:szCs w:val="24"/>
          <w:lang w:eastAsia="zh-CN"/>
        </w:rPr>
        <w:t>Type 1</w:t>
      </w:r>
      <w:r w:rsidRPr="00A217F0">
        <w:rPr>
          <w:rFonts w:eastAsiaTheme="minorEastAsia"/>
          <w:color w:val="000000" w:themeColor="text1"/>
          <w:szCs w:val="24"/>
          <w:lang w:eastAsia="zh-CN"/>
        </w:rPr>
        <w:t>, NW</w:t>
      </w:r>
      <w:r w:rsidR="0076780F">
        <w:rPr>
          <w:rFonts w:eastAsiaTheme="minorEastAsia"/>
          <w:color w:val="000000" w:themeColor="text1"/>
          <w:szCs w:val="24"/>
          <w:lang w:eastAsia="zh-CN"/>
        </w:rPr>
        <w:t xml:space="preserve"> can gain clearer insights into the performance of </w:t>
      </w:r>
      <w:r w:rsidRPr="00A217F0">
        <w:rPr>
          <w:rFonts w:eastAsiaTheme="minorEastAsia"/>
          <w:color w:val="000000" w:themeColor="text1"/>
          <w:szCs w:val="24"/>
          <w:lang w:eastAsia="zh-CN"/>
        </w:rPr>
        <w:t>AI</w:t>
      </w:r>
      <w:r w:rsidR="0076780F">
        <w:rPr>
          <w:rFonts w:eastAsiaTheme="minorEastAsia"/>
          <w:color w:val="000000" w:themeColor="text1"/>
          <w:szCs w:val="24"/>
          <w:lang w:eastAsia="zh-CN"/>
        </w:rPr>
        <w:t>/ML</w:t>
      </w:r>
      <w:r w:rsidRPr="00A217F0">
        <w:rPr>
          <w:rFonts w:eastAsiaTheme="minorEastAsia"/>
          <w:color w:val="000000" w:themeColor="text1"/>
          <w:szCs w:val="24"/>
          <w:lang w:eastAsia="zh-CN"/>
        </w:rPr>
        <w:t xml:space="preserve">, enabling a </w:t>
      </w:r>
      <w:bookmarkStart w:id="107" w:name="OLE_LINK189"/>
      <w:bookmarkStart w:id="108" w:name="OLE_LINK190"/>
      <w:r w:rsidRPr="00A217F0">
        <w:rPr>
          <w:rFonts w:eastAsiaTheme="minorEastAsia"/>
          <w:color w:val="000000" w:themeColor="text1"/>
          <w:szCs w:val="24"/>
          <w:lang w:eastAsia="zh-CN"/>
        </w:rPr>
        <w:t xml:space="preserve">more </w:t>
      </w:r>
      <w:r w:rsidR="00BB0D71">
        <w:rPr>
          <w:rFonts w:eastAsiaTheme="minorEastAsia"/>
          <w:color w:val="000000" w:themeColor="text1"/>
          <w:szCs w:val="24"/>
          <w:lang w:eastAsia="zh-CN"/>
        </w:rPr>
        <w:t>quantifiable</w:t>
      </w:r>
      <w:r w:rsidRPr="00A217F0">
        <w:rPr>
          <w:rFonts w:eastAsiaTheme="minorEastAsia"/>
          <w:color w:val="000000" w:themeColor="text1"/>
          <w:szCs w:val="24"/>
          <w:lang w:eastAsia="zh-CN"/>
        </w:rPr>
        <w:t xml:space="preserve"> evaluation </w:t>
      </w:r>
      <w:r w:rsidR="0076780F">
        <w:rPr>
          <w:rFonts w:eastAsiaTheme="minorEastAsia"/>
          <w:color w:val="000000" w:themeColor="text1"/>
          <w:szCs w:val="24"/>
          <w:lang w:eastAsia="zh-CN"/>
        </w:rPr>
        <w:t xml:space="preserve">the performance </w:t>
      </w:r>
      <w:r w:rsidRPr="00A217F0">
        <w:rPr>
          <w:rFonts w:eastAsiaTheme="minorEastAsia"/>
          <w:color w:val="000000" w:themeColor="text1"/>
          <w:szCs w:val="24"/>
          <w:lang w:eastAsia="zh-CN"/>
        </w:rPr>
        <w:t>of AI</w:t>
      </w:r>
      <w:r w:rsidR="0076780F">
        <w:rPr>
          <w:rFonts w:eastAsiaTheme="minorEastAsia"/>
          <w:color w:val="000000" w:themeColor="text1"/>
          <w:szCs w:val="24"/>
          <w:lang w:eastAsia="zh-CN"/>
        </w:rPr>
        <w:t>/ML</w:t>
      </w:r>
      <w:bookmarkEnd w:id="107"/>
      <w:bookmarkEnd w:id="108"/>
      <w:r w:rsidRPr="00A217F0">
        <w:rPr>
          <w:rFonts w:eastAsiaTheme="minorEastAsia"/>
          <w:color w:val="000000" w:themeColor="text1"/>
          <w:szCs w:val="24"/>
          <w:lang w:eastAsia="zh-CN"/>
        </w:rPr>
        <w:t>.</w:t>
      </w:r>
      <w:r w:rsidR="00972B4B">
        <w:rPr>
          <w:rFonts w:eastAsiaTheme="minorEastAsia"/>
          <w:color w:val="000000" w:themeColor="text1"/>
          <w:szCs w:val="24"/>
          <w:lang w:eastAsia="zh-CN"/>
        </w:rPr>
        <w:t xml:space="preserve"> But the </w:t>
      </w:r>
      <w:bookmarkStart w:id="109" w:name="OLE_LINK191"/>
      <w:bookmarkStart w:id="110" w:name="OLE_LINK192"/>
      <w:r w:rsidR="00972B4B">
        <w:rPr>
          <w:rFonts w:eastAsiaTheme="minorEastAsia"/>
          <w:color w:val="000000" w:themeColor="text1"/>
          <w:szCs w:val="24"/>
          <w:lang w:eastAsia="zh-CN"/>
        </w:rPr>
        <w:t>quantization of the performance metric may be challengeable</w:t>
      </w:r>
      <w:bookmarkEnd w:id="109"/>
      <w:bookmarkEnd w:id="110"/>
      <w:r w:rsidR="00972B4B">
        <w:rPr>
          <w:rFonts w:eastAsiaTheme="minorEastAsia"/>
          <w:color w:val="000000" w:themeColor="text1"/>
          <w:szCs w:val="24"/>
          <w:lang w:eastAsia="zh-CN"/>
        </w:rPr>
        <w:t>.</w:t>
      </w:r>
      <w:r w:rsidR="007B2AD5">
        <w:rPr>
          <w:rFonts w:eastAsiaTheme="minorEastAsia"/>
          <w:color w:val="000000" w:themeColor="text1"/>
          <w:szCs w:val="24"/>
          <w:lang w:eastAsia="zh-CN"/>
        </w:rPr>
        <w:t xml:space="preserve"> </w:t>
      </w:r>
      <w:bookmarkStart w:id="111" w:name="OLE_LINK195"/>
      <w:r w:rsidR="007B2AD5">
        <w:rPr>
          <w:rFonts w:eastAsiaTheme="minorEastAsia"/>
          <w:color w:val="000000" w:themeColor="text1"/>
          <w:szCs w:val="24"/>
          <w:lang w:eastAsia="zh-CN"/>
        </w:rPr>
        <w:t>For Type 2, r</w:t>
      </w:r>
      <w:r w:rsidR="006E6167">
        <w:rPr>
          <w:rFonts w:eastAsiaTheme="minorEastAsia"/>
          <w:color w:val="000000" w:themeColor="text1"/>
          <w:szCs w:val="24"/>
          <w:lang w:eastAsia="zh-CN"/>
        </w:rPr>
        <w:t>egardless of the quantization accuracy of the ground-truth CSI or predicted CSI (e.g., raw channel), it may result in huge ad</w:t>
      </w:r>
      <w:r w:rsidR="007B2AD5">
        <w:rPr>
          <w:rFonts w:eastAsiaTheme="minorEastAsia"/>
          <w:color w:val="000000" w:themeColor="text1"/>
          <w:szCs w:val="24"/>
          <w:lang w:eastAsia="zh-CN"/>
        </w:rPr>
        <w:t>ditional CSI feedback overhead.</w:t>
      </w:r>
      <w:r w:rsidR="00BB0D71">
        <w:rPr>
          <w:rFonts w:eastAsiaTheme="minorEastAsia"/>
          <w:color w:val="000000" w:themeColor="text1"/>
          <w:szCs w:val="24"/>
          <w:lang w:eastAsia="zh-CN"/>
        </w:rPr>
        <w:t xml:space="preserve"> </w:t>
      </w:r>
      <w:bookmarkEnd w:id="111"/>
      <w:r w:rsidR="00BB0D71">
        <w:rPr>
          <w:rFonts w:eastAsiaTheme="minorEastAsia"/>
          <w:color w:val="000000" w:themeColor="text1"/>
          <w:szCs w:val="24"/>
          <w:lang w:eastAsia="zh-CN"/>
        </w:rPr>
        <w:t xml:space="preserve">But </w:t>
      </w:r>
      <w:r w:rsidR="00BB0D71" w:rsidRPr="00BB0D71">
        <w:rPr>
          <w:rFonts w:eastAsiaTheme="minorEastAsia"/>
          <w:color w:val="000000" w:themeColor="text1"/>
          <w:szCs w:val="24"/>
          <w:lang w:eastAsia="zh-CN"/>
        </w:rPr>
        <w:t xml:space="preserve">in comparison to </w:t>
      </w:r>
      <w:r w:rsidR="00BB0D71">
        <w:rPr>
          <w:rFonts w:eastAsiaTheme="minorEastAsia"/>
          <w:color w:val="000000" w:themeColor="text1"/>
          <w:szCs w:val="24"/>
          <w:lang w:eastAsia="zh-CN"/>
        </w:rPr>
        <w:t>Type</w:t>
      </w:r>
      <w:r w:rsidR="00BB0D71" w:rsidRPr="00BB0D71">
        <w:rPr>
          <w:rFonts w:eastAsiaTheme="minorEastAsia"/>
          <w:color w:val="000000" w:themeColor="text1"/>
          <w:szCs w:val="24"/>
          <w:lang w:eastAsia="zh-CN"/>
        </w:rPr>
        <w:t xml:space="preserve"> 1 and </w:t>
      </w:r>
      <w:r w:rsidR="00BB0D71">
        <w:rPr>
          <w:rFonts w:eastAsiaTheme="minorEastAsia"/>
          <w:color w:val="000000" w:themeColor="text1"/>
          <w:szCs w:val="24"/>
          <w:lang w:eastAsia="zh-CN"/>
        </w:rPr>
        <w:t xml:space="preserve">Type 3, </w:t>
      </w:r>
      <w:r w:rsidR="00BB0D71" w:rsidRPr="00BB0D71">
        <w:rPr>
          <w:rFonts w:eastAsiaTheme="minorEastAsia"/>
          <w:color w:val="000000" w:themeColor="text1"/>
          <w:szCs w:val="24"/>
          <w:lang w:eastAsia="zh-CN"/>
        </w:rPr>
        <w:t xml:space="preserve">NW can conduct a </w:t>
      </w:r>
      <w:bookmarkStart w:id="112" w:name="OLE_LINK193"/>
      <w:bookmarkStart w:id="113" w:name="OLE_LINK194"/>
      <w:r w:rsidR="00BB0D71" w:rsidRPr="00BB0D71">
        <w:rPr>
          <w:rFonts w:eastAsiaTheme="minorEastAsia"/>
          <w:color w:val="000000" w:themeColor="text1"/>
          <w:szCs w:val="24"/>
          <w:lang w:eastAsia="zh-CN"/>
        </w:rPr>
        <w:t xml:space="preserve">comprehensive assessment of </w:t>
      </w:r>
      <w:r w:rsidR="00BB0D71">
        <w:rPr>
          <w:rFonts w:eastAsiaTheme="minorEastAsia"/>
          <w:color w:val="000000" w:themeColor="text1"/>
          <w:szCs w:val="24"/>
          <w:lang w:eastAsia="zh-CN"/>
        </w:rPr>
        <w:t xml:space="preserve">the performance of </w:t>
      </w:r>
      <w:r w:rsidR="00BB0D71" w:rsidRPr="00BB0D71">
        <w:rPr>
          <w:rFonts w:eastAsiaTheme="minorEastAsia"/>
          <w:color w:val="000000" w:themeColor="text1"/>
          <w:szCs w:val="24"/>
          <w:lang w:eastAsia="zh-CN"/>
        </w:rPr>
        <w:t>AI</w:t>
      </w:r>
      <w:r w:rsidR="00BB0D71">
        <w:rPr>
          <w:rFonts w:eastAsiaTheme="minorEastAsia"/>
          <w:color w:val="000000" w:themeColor="text1"/>
          <w:szCs w:val="24"/>
          <w:lang w:eastAsia="zh-CN"/>
        </w:rPr>
        <w:t>/ML</w:t>
      </w:r>
      <w:bookmarkEnd w:id="112"/>
      <w:bookmarkEnd w:id="113"/>
      <w:r w:rsidR="00BB0D71">
        <w:rPr>
          <w:rFonts w:eastAsiaTheme="minorEastAsia"/>
          <w:color w:val="000000" w:themeColor="text1"/>
          <w:szCs w:val="24"/>
          <w:lang w:eastAsia="zh-CN"/>
        </w:rPr>
        <w:t xml:space="preserve"> based on the reported predicted CSI </w:t>
      </w:r>
      <w:r w:rsidR="00BB0D71" w:rsidRPr="00BB0D71">
        <w:rPr>
          <w:rFonts w:eastAsiaTheme="minorEastAsia"/>
          <w:color w:val="000000" w:themeColor="text1"/>
          <w:szCs w:val="24"/>
          <w:lang w:eastAsia="zh-CN"/>
        </w:rPr>
        <w:t xml:space="preserve">and </w:t>
      </w:r>
      <w:r w:rsidR="00BB0D71">
        <w:rPr>
          <w:rFonts w:eastAsiaTheme="minorEastAsia"/>
          <w:color w:val="000000" w:themeColor="text1"/>
          <w:szCs w:val="24"/>
          <w:lang w:eastAsia="zh-CN"/>
        </w:rPr>
        <w:t>corresponding ground-truth</w:t>
      </w:r>
      <w:r w:rsidR="00BB0D71" w:rsidRPr="00BB0D71">
        <w:rPr>
          <w:rFonts w:eastAsiaTheme="minorEastAsia"/>
          <w:color w:val="000000" w:themeColor="text1"/>
          <w:szCs w:val="24"/>
          <w:lang w:eastAsia="zh-CN"/>
        </w:rPr>
        <w:t xml:space="preserve">, incorporating a broader range of performance metrics, while circumventing </w:t>
      </w:r>
      <w:r w:rsidR="00972B4B">
        <w:rPr>
          <w:rFonts w:eastAsiaTheme="minorEastAsia"/>
          <w:color w:val="000000" w:themeColor="text1"/>
          <w:szCs w:val="24"/>
          <w:lang w:eastAsia="zh-CN"/>
        </w:rPr>
        <w:t xml:space="preserve">any </w:t>
      </w:r>
      <w:r w:rsidR="00BB0D71" w:rsidRPr="00BB0D71">
        <w:rPr>
          <w:rFonts w:eastAsiaTheme="minorEastAsia"/>
          <w:color w:val="000000" w:themeColor="text1"/>
          <w:szCs w:val="24"/>
          <w:lang w:eastAsia="zh-CN"/>
        </w:rPr>
        <w:t>standardization effort</w:t>
      </w:r>
      <w:r w:rsidR="00972B4B">
        <w:rPr>
          <w:rFonts w:eastAsiaTheme="minorEastAsia"/>
          <w:color w:val="000000" w:themeColor="text1"/>
          <w:szCs w:val="24"/>
          <w:lang w:eastAsia="zh-CN"/>
        </w:rPr>
        <w:t>s related to performance metric</w:t>
      </w:r>
      <w:r w:rsidR="00BB0D71" w:rsidRPr="00BB0D71">
        <w:rPr>
          <w:rFonts w:eastAsiaTheme="minorEastAsia"/>
          <w:color w:val="000000" w:themeColor="text1"/>
          <w:szCs w:val="24"/>
          <w:lang w:eastAsia="zh-CN"/>
        </w:rPr>
        <w:t>.</w:t>
      </w:r>
    </w:p>
    <w:p w14:paraId="77E781CC" w14:textId="68876B5D" w:rsidR="007B2AD5" w:rsidRPr="00BB0D71" w:rsidRDefault="00BB0D71" w:rsidP="00BB0D71">
      <w:pPr>
        <w:spacing w:beforeLines="0" w:before="100" w:beforeAutospacing="1" w:after="100" w:afterAutospacing="1"/>
        <w:jc w:val="both"/>
        <w:rPr>
          <w:rFonts w:eastAsiaTheme="minorEastAsia"/>
          <w:b/>
          <w:i/>
          <w:szCs w:val="24"/>
          <w:lang w:val="en-US" w:eastAsia="zh-CN"/>
        </w:rPr>
      </w:pPr>
      <w:bookmarkStart w:id="114" w:name="OLE_LINK199"/>
      <w:bookmarkStart w:id="115" w:name="OLE_LINK200"/>
      <w:r>
        <w:rPr>
          <w:rFonts w:eastAsiaTheme="minorEastAsia"/>
          <w:b/>
          <w:i/>
          <w:szCs w:val="24"/>
          <w:lang w:val="en-US" w:eastAsia="zh-CN"/>
        </w:rPr>
        <w:t xml:space="preserve">Proposal </w:t>
      </w:r>
      <w:r w:rsidR="00462DF9">
        <w:rPr>
          <w:rFonts w:eastAsiaTheme="minorEastAsia"/>
          <w:b/>
          <w:i/>
          <w:szCs w:val="24"/>
          <w:lang w:val="en-US" w:eastAsia="zh-CN"/>
        </w:rPr>
        <w:t>15</w:t>
      </w:r>
      <w:r w:rsidRPr="006A187B">
        <w:rPr>
          <w:rFonts w:eastAsiaTheme="minorEastAsia"/>
          <w:b/>
          <w:i/>
          <w:szCs w:val="24"/>
          <w:lang w:val="en-US" w:eastAsia="zh-CN"/>
        </w:rPr>
        <w:t>:</w:t>
      </w:r>
      <w:r w:rsidR="00C3243B">
        <w:rPr>
          <w:rFonts w:eastAsiaTheme="minorEastAsia"/>
          <w:b/>
          <w:i/>
          <w:szCs w:val="24"/>
          <w:lang w:val="en-US" w:eastAsia="zh-CN"/>
        </w:rPr>
        <w:t xml:space="preserve"> Pros/Cons of Type 1, Type 2 and Type 3 performance monitoring are captured in the following table</w:t>
      </w:r>
      <w:r>
        <w:rPr>
          <w:rFonts w:eastAsiaTheme="minorEastAsia"/>
          <w:b/>
          <w:i/>
          <w:szCs w:val="24"/>
          <w:lang w:val="en-US" w:eastAsia="zh-CN"/>
        </w:rPr>
        <w:t>:</w:t>
      </w:r>
    </w:p>
    <w:tbl>
      <w:tblPr>
        <w:tblStyle w:val="aff5"/>
        <w:tblW w:w="0" w:type="auto"/>
        <w:tblLook w:val="04A0" w:firstRow="1" w:lastRow="0" w:firstColumn="1" w:lastColumn="0" w:noHBand="0" w:noVBand="1"/>
      </w:tblPr>
      <w:tblGrid>
        <w:gridCol w:w="3397"/>
        <w:gridCol w:w="3261"/>
        <w:gridCol w:w="2973"/>
      </w:tblGrid>
      <w:tr w:rsidR="00C3243B" w14:paraId="064DA40A" w14:textId="77777777" w:rsidTr="00C3243B">
        <w:tc>
          <w:tcPr>
            <w:tcW w:w="3397" w:type="dxa"/>
          </w:tcPr>
          <w:p w14:paraId="4A0B102E" w14:textId="6A31D8B8"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of performance monitoring</w:t>
            </w:r>
          </w:p>
        </w:tc>
        <w:tc>
          <w:tcPr>
            <w:tcW w:w="3261" w:type="dxa"/>
          </w:tcPr>
          <w:p w14:paraId="25788EED" w14:textId="0EF1B90C"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P</w:t>
            </w:r>
            <w:r w:rsidRPr="00EA21AF">
              <w:rPr>
                <w:rFonts w:eastAsiaTheme="minorEastAsia"/>
                <w:b/>
                <w:color w:val="000000" w:themeColor="text1"/>
                <w:sz w:val="22"/>
                <w:szCs w:val="24"/>
                <w:lang w:val="en-US" w:eastAsia="zh-CN"/>
              </w:rPr>
              <w:t>ros</w:t>
            </w:r>
          </w:p>
        </w:tc>
        <w:tc>
          <w:tcPr>
            <w:tcW w:w="2973" w:type="dxa"/>
          </w:tcPr>
          <w:p w14:paraId="1D0FE840" w14:textId="0C8F4F6A"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C</w:t>
            </w:r>
            <w:r w:rsidRPr="00EA21AF">
              <w:rPr>
                <w:rFonts w:eastAsiaTheme="minorEastAsia"/>
                <w:b/>
                <w:color w:val="000000" w:themeColor="text1"/>
                <w:sz w:val="22"/>
                <w:szCs w:val="24"/>
                <w:lang w:val="en-US" w:eastAsia="zh-CN"/>
              </w:rPr>
              <w:t>ons</w:t>
            </w:r>
          </w:p>
        </w:tc>
      </w:tr>
      <w:tr w:rsidR="00C3243B" w14:paraId="1B1444CA" w14:textId="77777777" w:rsidTr="00C3243B">
        <w:tc>
          <w:tcPr>
            <w:tcW w:w="3397" w:type="dxa"/>
          </w:tcPr>
          <w:p w14:paraId="6B9ABD5E" w14:textId="5F8B072B"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1</w:t>
            </w:r>
          </w:p>
        </w:tc>
        <w:tc>
          <w:tcPr>
            <w:tcW w:w="3261" w:type="dxa"/>
          </w:tcPr>
          <w:p w14:paraId="2A5F9FA8" w14:textId="70265A76" w:rsidR="00C3243B" w:rsidRPr="00EA21AF" w:rsidRDefault="00C109B8"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Minimal reporting overhead</w:t>
            </w:r>
          </w:p>
        </w:tc>
        <w:tc>
          <w:tcPr>
            <w:tcW w:w="2973" w:type="dxa"/>
          </w:tcPr>
          <w:p w14:paraId="317CC813" w14:textId="17A76E45" w:rsidR="00C3243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Definition of the criterion/threshold related to performance metric may be challengeable</w:t>
            </w:r>
          </w:p>
        </w:tc>
      </w:tr>
      <w:tr w:rsidR="00C3243B" w14:paraId="5D1E56B3" w14:textId="77777777" w:rsidTr="00C3243B">
        <w:tc>
          <w:tcPr>
            <w:tcW w:w="3397" w:type="dxa"/>
          </w:tcPr>
          <w:p w14:paraId="739FC296" w14:textId="1667A070"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2</w:t>
            </w:r>
          </w:p>
        </w:tc>
        <w:tc>
          <w:tcPr>
            <w:tcW w:w="3261" w:type="dxa"/>
          </w:tcPr>
          <w:p w14:paraId="29B3713A" w14:textId="25C0D74A" w:rsidR="00972B4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More quantifiable evaluation the performance of AI/ML at NW side;</w:t>
            </w:r>
          </w:p>
          <w:p w14:paraId="52F8E017" w14:textId="30EFAA43" w:rsidR="00972B4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lastRenderedPageBreak/>
              <w:t>Moderate reporting overhead</w:t>
            </w:r>
          </w:p>
        </w:tc>
        <w:tc>
          <w:tcPr>
            <w:tcW w:w="2973" w:type="dxa"/>
          </w:tcPr>
          <w:p w14:paraId="30B9A5E7" w14:textId="27B0495E" w:rsidR="00C3243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lastRenderedPageBreak/>
              <w:t>Quantization of the performance metric may be challengeable</w:t>
            </w:r>
          </w:p>
        </w:tc>
      </w:tr>
      <w:tr w:rsidR="00C3243B" w14:paraId="236AEB18" w14:textId="77777777" w:rsidTr="00C3243B">
        <w:tc>
          <w:tcPr>
            <w:tcW w:w="3397" w:type="dxa"/>
          </w:tcPr>
          <w:p w14:paraId="66DA8739" w14:textId="0EB3FE64"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3</w:t>
            </w:r>
          </w:p>
        </w:tc>
        <w:tc>
          <w:tcPr>
            <w:tcW w:w="3261" w:type="dxa"/>
          </w:tcPr>
          <w:p w14:paraId="0C317C46" w14:textId="761E2A34" w:rsidR="00972B4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More comprehensive assessment of the performance of AI/ML</w:t>
            </w:r>
          </w:p>
          <w:p w14:paraId="68828A12" w14:textId="6131EC68" w:rsidR="00C3243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Circumventing any standardization efforts related to performance metric</w:t>
            </w:r>
          </w:p>
        </w:tc>
        <w:tc>
          <w:tcPr>
            <w:tcW w:w="2973" w:type="dxa"/>
          </w:tcPr>
          <w:p w14:paraId="72F7B1BF" w14:textId="3080A177" w:rsidR="00C3243B" w:rsidRPr="00EA21AF" w:rsidRDefault="00C109B8" w:rsidP="00972B4B">
            <w:pPr>
              <w:spacing w:before="120"/>
              <w:rPr>
                <w:rFonts w:eastAsiaTheme="minorEastAsia"/>
                <w:b/>
                <w:color w:val="000000" w:themeColor="text1"/>
                <w:sz w:val="22"/>
                <w:szCs w:val="24"/>
                <w:lang w:val="en-US" w:eastAsia="zh-CN"/>
              </w:rPr>
            </w:pPr>
            <w:bookmarkStart w:id="116" w:name="OLE_LINK196"/>
            <w:r w:rsidRPr="00EA21AF">
              <w:rPr>
                <w:rFonts w:eastAsiaTheme="minorEastAsia"/>
                <w:b/>
                <w:color w:val="000000" w:themeColor="text1"/>
                <w:sz w:val="22"/>
                <w:szCs w:val="24"/>
                <w:lang w:val="en-US" w:eastAsia="zh-CN"/>
              </w:rPr>
              <w:t>Huge reporting overhead</w:t>
            </w:r>
            <w:bookmarkEnd w:id="116"/>
          </w:p>
        </w:tc>
      </w:tr>
    </w:tbl>
    <w:bookmarkEnd w:id="114"/>
    <w:bookmarkEnd w:id="115"/>
    <w:p w14:paraId="6BC638A8" w14:textId="06BF855F" w:rsidR="006E6167" w:rsidRDefault="00972B4B" w:rsidP="00E73813">
      <w:pPr>
        <w:spacing w:before="120"/>
        <w:jc w:val="both"/>
        <w:rPr>
          <w:rFonts w:eastAsiaTheme="minorEastAsia"/>
          <w:color w:val="000000" w:themeColor="text1"/>
          <w:szCs w:val="24"/>
          <w:lang w:eastAsia="zh-CN"/>
        </w:rPr>
      </w:pPr>
      <w:r>
        <w:rPr>
          <w:rFonts w:eastAsiaTheme="minorEastAsia"/>
          <w:color w:val="000000" w:themeColor="text1"/>
          <w:szCs w:val="24"/>
          <w:lang w:eastAsia="zh-CN"/>
        </w:rPr>
        <w:t>For Type 2 performance monitoring, from our perspective, the h</w:t>
      </w:r>
      <w:r w:rsidRPr="00972B4B">
        <w:rPr>
          <w:rFonts w:eastAsiaTheme="minorEastAsia"/>
          <w:color w:val="000000" w:themeColor="text1"/>
          <w:szCs w:val="24"/>
          <w:lang w:eastAsia="zh-CN"/>
        </w:rPr>
        <w:t xml:space="preserve">uge reporting overhead </w:t>
      </w:r>
      <w:r w:rsidR="006E6167">
        <w:rPr>
          <w:rFonts w:eastAsiaTheme="minorEastAsia"/>
          <w:color w:val="000000" w:themeColor="text1"/>
          <w:szCs w:val="24"/>
          <w:lang w:eastAsia="zh-CN"/>
        </w:rPr>
        <w:t xml:space="preserve">may not be a cause for worry. Actually, the performance of a well-trained model generally does not degrade frequently, hence, performance monitoring is not a frequent operation. Therefore, the </w:t>
      </w:r>
      <w:r w:rsidR="00C805F4">
        <w:rPr>
          <w:rFonts w:eastAsiaTheme="minorEastAsia"/>
          <w:color w:val="000000" w:themeColor="text1"/>
          <w:szCs w:val="24"/>
          <w:lang w:eastAsia="zh-CN"/>
        </w:rPr>
        <w:t xml:space="preserve">huge reporting </w:t>
      </w:r>
      <w:r w:rsidR="006E6167">
        <w:rPr>
          <w:rFonts w:eastAsiaTheme="minorEastAsia"/>
          <w:color w:val="000000" w:themeColor="text1"/>
          <w:szCs w:val="24"/>
          <w:lang w:eastAsia="zh-CN"/>
        </w:rPr>
        <w:t xml:space="preserve">overhead caused by </w:t>
      </w:r>
      <w:r w:rsidR="00C805F4">
        <w:rPr>
          <w:rFonts w:eastAsiaTheme="minorEastAsia"/>
          <w:color w:val="000000" w:themeColor="text1"/>
          <w:szCs w:val="24"/>
          <w:lang w:eastAsia="zh-CN"/>
        </w:rPr>
        <w:t xml:space="preserve">reporting </w:t>
      </w:r>
      <w:r w:rsidR="006E6167">
        <w:rPr>
          <w:rFonts w:eastAsiaTheme="minorEastAsia"/>
          <w:color w:val="000000" w:themeColor="text1"/>
          <w:szCs w:val="24"/>
          <w:lang w:eastAsia="zh-CN"/>
        </w:rPr>
        <w:t xml:space="preserve">the predicted CSI </w:t>
      </w:r>
      <w:r w:rsidR="00C805F4">
        <w:rPr>
          <w:rFonts w:eastAsiaTheme="minorEastAsia"/>
          <w:color w:val="000000" w:themeColor="text1"/>
          <w:szCs w:val="24"/>
          <w:lang w:eastAsia="zh-CN"/>
        </w:rPr>
        <w:t>and corresponding ground-truth may</w:t>
      </w:r>
      <w:r w:rsidR="00A217F0">
        <w:rPr>
          <w:rFonts w:eastAsiaTheme="minorEastAsia"/>
          <w:color w:val="000000" w:themeColor="text1"/>
          <w:szCs w:val="24"/>
          <w:lang w:eastAsia="zh-CN"/>
        </w:rPr>
        <w:t xml:space="preserve"> not be a significant concern.</w:t>
      </w:r>
    </w:p>
    <w:p w14:paraId="2E788349" w14:textId="786ED749" w:rsidR="006E6167" w:rsidRPr="000E5E64" w:rsidRDefault="006E6167" w:rsidP="00E73813">
      <w:pPr>
        <w:spacing w:before="120"/>
        <w:jc w:val="both"/>
        <w:rPr>
          <w:rFonts w:eastAsiaTheme="minorEastAsia"/>
          <w:b/>
          <w:i/>
          <w:szCs w:val="24"/>
          <w:lang w:val="en-US" w:eastAsia="zh-CN"/>
        </w:rPr>
      </w:pPr>
      <w:bookmarkStart w:id="117" w:name="OLE_LINK151"/>
      <w:bookmarkStart w:id="118" w:name="OLE_LINK150"/>
      <w:bookmarkStart w:id="119" w:name="OLE_LINK32"/>
      <w:bookmarkStart w:id="120" w:name="OLE_LINK33"/>
      <w:bookmarkStart w:id="121" w:name="OLE_LINK197"/>
      <w:bookmarkStart w:id="122" w:name="OLE_LINK198"/>
      <w:r>
        <w:rPr>
          <w:rFonts w:eastAsiaTheme="minorEastAsia"/>
          <w:b/>
          <w:i/>
          <w:szCs w:val="24"/>
          <w:lang w:val="en-US" w:eastAsia="zh-CN"/>
        </w:rPr>
        <w:t xml:space="preserve">Observation </w:t>
      </w:r>
      <w:r w:rsidR="00340064">
        <w:rPr>
          <w:rFonts w:eastAsiaTheme="minorEastAsia"/>
          <w:b/>
          <w:i/>
          <w:szCs w:val="24"/>
          <w:lang w:val="en-US" w:eastAsia="zh-CN"/>
        </w:rPr>
        <w:t>1</w:t>
      </w:r>
      <w:r>
        <w:rPr>
          <w:rFonts w:eastAsiaTheme="minorEastAsia"/>
          <w:b/>
          <w:i/>
          <w:szCs w:val="24"/>
          <w:lang w:val="en-US" w:eastAsia="zh-CN"/>
        </w:rPr>
        <w:t xml:space="preserve">: </w:t>
      </w:r>
      <w:r w:rsidR="00C805F4">
        <w:rPr>
          <w:rFonts w:eastAsiaTheme="minorEastAsia"/>
          <w:b/>
          <w:i/>
          <w:szCs w:val="24"/>
          <w:lang w:val="en-US" w:eastAsia="zh-CN"/>
        </w:rPr>
        <w:t>I</w:t>
      </w:r>
      <w:r>
        <w:rPr>
          <w:rFonts w:eastAsiaTheme="minorEastAsia"/>
          <w:b/>
          <w:i/>
          <w:szCs w:val="24"/>
          <w:lang w:val="en-US" w:eastAsia="zh-CN"/>
        </w:rPr>
        <w:t xml:space="preserve">n practice, performance monitoring may not be a frequent operation, thus the </w:t>
      </w:r>
      <w:r w:rsidR="00C805F4">
        <w:rPr>
          <w:rFonts w:eastAsiaTheme="minorEastAsia"/>
          <w:b/>
          <w:i/>
          <w:szCs w:val="24"/>
          <w:lang w:val="en-US" w:eastAsia="zh-CN"/>
        </w:rPr>
        <w:t>huge reporting overhead may</w:t>
      </w:r>
      <w:r>
        <w:rPr>
          <w:rFonts w:eastAsiaTheme="minorEastAsia"/>
          <w:b/>
          <w:i/>
          <w:szCs w:val="24"/>
          <w:lang w:val="en-US" w:eastAsia="zh-CN"/>
        </w:rPr>
        <w:t xml:space="preserve"> not be a significant concern</w:t>
      </w:r>
      <w:r w:rsidR="00C805F4">
        <w:rPr>
          <w:rFonts w:eastAsiaTheme="minorEastAsia"/>
          <w:b/>
          <w:i/>
          <w:szCs w:val="24"/>
          <w:lang w:val="en-US" w:eastAsia="zh-CN"/>
        </w:rPr>
        <w:t xml:space="preserve"> for Type 2 performance monitoring</w:t>
      </w:r>
      <w:r>
        <w:rPr>
          <w:rFonts w:eastAsiaTheme="minorEastAsia"/>
          <w:b/>
          <w:i/>
          <w:szCs w:val="24"/>
          <w:lang w:val="en-US" w:eastAsia="zh-CN"/>
        </w:rPr>
        <w:t>.</w:t>
      </w:r>
    </w:p>
    <w:bookmarkEnd w:id="85"/>
    <w:bookmarkEnd w:id="86"/>
    <w:bookmarkEnd w:id="117"/>
    <w:bookmarkEnd w:id="118"/>
    <w:bookmarkEnd w:id="119"/>
    <w:bookmarkEnd w:id="120"/>
    <w:p w14:paraId="4ACAA94A" w14:textId="10E47745" w:rsidR="006E6167" w:rsidRPr="005E082D" w:rsidRDefault="006E6167" w:rsidP="00373EF1">
      <w:pPr>
        <w:spacing w:beforeLines="0" w:before="100" w:beforeAutospacing="1" w:after="100" w:afterAutospacing="1"/>
        <w:jc w:val="both"/>
        <w:rPr>
          <w:rFonts w:eastAsiaTheme="minorEastAsia"/>
          <w:color w:val="000000" w:themeColor="text1"/>
          <w:szCs w:val="24"/>
          <w:lang w:eastAsia="zh-CN"/>
        </w:rPr>
      </w:pPr>
      <w:r w:rsidRPr="005E082D">
        <w:rPr>
          <w:rFonts w:eastAsiaTheme="minorEastAsia"/>
          <w:color w:val="000000" w:themeColor="text1"/>
          <w:szCs w:val="24"/>
          <w:lang w:eastAsia="zh-CN"/>
        </w:rPr>
        <w:t>Regarding performance gain evaluation, we think a more precise performance monitoring method is necessary to evaluate the performance more carefully. One issue during performance monitor</w:t>
      </w:r>
      <w:r>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is that there are cases where the target timing (e.g., CSI appl</w:t>
      </w:r>
      <w:r>
        <w:rPr>
          <w:rFonts w:eastAsiaTheme="minorEastAsia"/>
          <w:color w:val="000000" w:themeColor="text1"/>
          <w:szCs w:val="24"/>
          <w:lang w:eastAsia="zh-CN"/>
        </w:rPr>
        <w:t>ication</w:t>
      </w:r>
      <w:r w:rsidRPr="005E082D">
        <w:rPr>
          <w:rFonts w:eastAsiaTheme="minorEastAsia"/>
          <w:color w:val="000000" w:themeColor="text1"/>
          <w:szCs w:val="24"/>
          <w:lang w:eastAsia="zh-CN"/>
        </w:rPr>
        <w:t xml:space="preserve"> time)</w:t>
      </w:r>
      <w:r>
        <w:rPr>
          <w:rFonts w:eastAsiaTheme="minorEastAsia"/>
          <w:color w:val="000000" w:themeColor="text1"/>
          <w:szCs w:val="24"/>
          <w:lang w:eastAsia="zh-CN"/>
        </w:rPr>
        <w:t xml:space="preserve"> </w:t>
      </w:r>
      <w:r w:rsidRPr="005E082D">
        <w:rPr>
          <w:rFonts w:eastAsiaTheme="minorEastAsia"/>
          <w:color w:val="000000" w:themeColor="text1"/>
          <w:szCs w:val="24"/>
          <w:lang w:eastAsia="zh-CN"/>
        </w:rPr>
        <w:t xml:space="preserve">of </w:t>
      </w:r>
      <w:r>
        <w:rPr>
          <w:rFonts w:eastAsiaTheme="minorEastAsia"/>
          <w:color w:val="000000" w:themeColor="text1"/>
          <w:szCs w:val="24"/>
          <w:lang w:eastAsia="zh-CN"/>
        </w:rPr>
        <w:t>predicted CSI</w:t>
      </w:r>
      <w:r w:rsidRPr="005E082D">
        <w:rPr>
          <w:rFonts w:eastAsiaTheme="minorEastAsia"/>
          <w:color w:val="000000" w:themeColor="text1"/>
          <w:szCs w:val="24"/>
          <w:lang w:eastAsia="zh-CN"/>
        </w:rPr>
        <w:t xml:space="preserve"> may not always be aligned with</w:t>
      </w:r>
      <w:r>
        <w:rPr>
          <w:rFonts w:eastAsiaTheme="minorEastAsia"/>
          <w:color w:val="000000" w:themeColor="text1"/>
          <w:szCs w:val="24"/>
          <w:lang w:eastAsia="zh-CN"/>
        </w:rPr>
        <w:t xml:space="preserve"> the timing of available ground-</w:t>
      </w:r>
      <w:r w:rsidRPr="005E082D">
        <w:rPr>
          <w:rFonts w:eastAsiaTheme="minorEastAsia"/>
          <w:color w:val="000000" w:themeColor="text1"/>
          <w:szCs w:val="24"/>
          <w:lang w:eastAsia="zh-CN"/>
        </w:rPr>
        <w:t>truth CSI.</w:t>
      </w:r>
    </w:p>
    <w:p w14:paraId="5BCD695A" w14:textId="1E19EB63" w:rsidR="006E6167" w:rsidRPr="005E082D" w:rsidRDefault="006E6167" w:rsidP="00373EF1">
      <w:pPr>
        <w:spacing w:beforeLines="0" w:before="100" w:beforeAutospacing="1" w:after="100" w:afterAutospacing="1"/>
        <w:jc w:val="both"/>
        <w:rPr>
          <w:rFonts w:eastAsiaTheme="minorEastAsia"/>
          <w:b/>
          <w:bCs/>
          <w:i/>
          <w:iCs/>
          <w:szCs w:val="24"/>
          <w:lang w:val="en-US" w:eastAsia="zh-CN"/>
        </w:rPr>
      </w:pPr>
      <w:r w:rsidRPr="005E082D">
        <w:rPr>
          <w:rFonts w:eastAsiaTheme="minorEastAsia"/>
          <w:b/>
          <w:bCs/>
          <w:i/>
          <w:iCs/>
          <w:color w:val="000000" w:themeColor="text1"/>
          <w:szCs w:val="24"/>
          <w:lang w:eastAsia="zh-CN"/>
        </w:rPr>
        <w:t>Proposal</w:t>
      </w:r>
      <w:r>
        <w:rPr>
          <w:rFonts w:eastAsiaTheme="minorEastAsia"/>
          <w:b/>
          <w:bCs/>
          <w:i/>
          <w:iCs/>
          <w:color w:val="000000" w:themeColor="text1"/>
          <w:szCs w:val="24"/>
          <w:lang w:eastAsia="zh-CN"/>
        </w:rPr>
        <w:t xml:space="preserve"> </w:t>
      </w:r>
      <w:r w:rsidR="009E4EFC">
        <w:rPr>
          <w:rFonts w:eastAsiaTheme="minorEastAsia"/>
          <w:b/>
          <w:bCs/>
          <w:i/>
          <w:iCs/>
          <w:color w:val="000000" w:themeColor="text1"/>
          <w:szCs w:val="24"/>
          <w:lang w:eastAsia="zh-CN"/>
        </w:rPr>
        <w:t>1</w:t>
      </w:r>
      <w:r w:rsidR="00462DF9">
        <w:rPr>
          <w:rFonts w:eastAsiaTheme="minorEastAsia"/>
          <w:b/>
          <w:bCs/>
          <w:i/>
          <w:iCs/>
          <w:color w:val="000000" w:themeColor="text1"/>
          <w:szCs w:val="24"/>
          <w:lang w:eastAsia="zh-CN"/>
        </w:rPr>
        <w:t>6</w:t>
      </w:r>
      <w:r w:rsidRPr="005E082D">
        <w:rPr>
          <w:rFonts w:eastAsiaTheme="minorEastAsia" w:hint="eastAsia"/>
          <w:b/>
          <w:bCs/>
          <w:i/>
          <w:iCs/>
          <w:color w:val="000000" w:themeColor="text1"/>
          <w:szCs w:val="24"/>
          <w:lang w:eastAsia="zh-CN"/>
        </w:rPr>
        <w:t>:</w:t>
      </w:r>
      <w:r w:rsidRPr="005E082D">
        <w:rPr>
          <w:rFonts w:eastAsiaTheme="minorEastAsia"/>
          <w:b/>
          <w:bCs/>
          <w:i/>
          <w:iCs/>
          <w:color w:val="000000" w:themeColor="text1"/>
          <w:szCs w:val="24"/>
          <w:lang w:eastAsia="zh-CN"/>
        </w:rPr>
        <w:t xml:space="preserve"> Study how to refine the performance monitoring procedure when </w:t>
      </w:r>
      <w:r>
        <w:rPr>
          <w:rFonts w:eastAsiaTheme="minorEastAsia"/>
          <w:b/>
          <w:bCs/>
          <w:i/>
          <w:iCs/>
          <w:color w:val="000000" w:themeColor="text1"/>
          <w:szCs w:val="24"/>
          <w:lang w:eastAsia="zh-CN"/>
        </w:rPr>
        <w:t xml:space="preserve">the </w:t>
      </w:r>
      <w:r w:rsidRPr="005E082D">
        <w:rPr>
          <w:rFonts w:eastAsiaTheme="minorEastAsia"/>
          <w:b/>
          <w:bCs/>
          <w:i/>
          <w:iCs/>
          <w:color w:val="000000" w:themeColor="text1"/>
          <w:szCs w:val="24"/>
          <w:lang w:eastAsia="zh-CN"/>
        </w:rPr>
        <w:t xml:space="preserve">target timing of </w:t>
      </w:r>
      <w:r>
        <w:rPr>
          <w:rFonts w:eastAsiaTheme="minorEastAsia"/>
          <w:b/>
          <w:bCs/>
          <w:i/>
          <w:iCs/>
          <w:color w:val="000000" w:themeColor="text1"/>
          <w:szCs w:val="24"/>
          <w:lang w:eastAsia="zh-CN"/>
        </w:rPr>
        <w:t>predicted CSI</w:t>
      </w:r>
      <w:r w:rsidRPr="005E082D">
        <w:rPr>
          <w:rFonts w:eastAsiaTheme="minorEastAsia"/>
          <w:b/>
          <w:bCs/>
          <w:i/>
          <w:iCs/>
          <w:color w:val="000000" w:themeColor="text1"/>
          <w:szCs w:val="24"/>
          <w:lang w:eastAsia="zh-CN"/>
        </w:rPr>
        <w:t xml:space="preserve"> is not aligned with</w:t>
      </w:r>
      <w:r>
        <w:rPr>
          <w:rFonts w:eastAsiaTheme="minorEastAsia"/>
          <w:b/>
          <w:bCs/>
          <w:i/>
          <w:iCs/>
          <w:color w:val="000000" w:themeColor="text1"/>
          <w:szCs w:val="24"/>
          <w:lang w:eastAsia="zh-CN"/>
        </w:rPr>
        <w:t xml:space="preserve"> the timing of available ground-CSI </w:t>
      </w:r>
      <w:r w:rsidRPr="005E082D">
        <w:rPr>
          <w:rFonts w:eastAsiaTheme="minorEastAsia"/>
          <w:b/>
          <w:bCs/>
          <w:i/>
          <w:iCs/>
          <w:color w:val="000000" w:themeColor="text1"/>
          <w:szCs w:val="24"/>
          <w:lang w:eastAsia="zh-CN"/>
        </w:rPr>
        <w:t>truth.</w:t>
      </w:r>
    </w:p>
    <w:bookmarkEnd w:id="58"/>
    <w:bookmarkEnd w:id="59"/>
    <w:bookmarkEnd w:id="121"/>
    <w:bookmarkEnd w:id="122"/>
    <w:p w14:paraId="759D9430" w14:textId="1AF0CF93" w:rsidR="004B0755" w:rsidRPr="004B0755" w:rsidRDefault="00A41B72" w:rsidP="004B0755">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w:t>
      </w:r>
      <w:r w:rsidR="005A6FB8">
        <w:rPr>
          <w:rFonts w:ascii="Times New Roman" w:eastAsia="宋体" w:hAnsi="Times New Roman" w:cs="Times New Roman"/>
          <w:bCs w:val="0"/>
          <w:color w:val="auto"/>
          <w:kern w:val="32"/>
          <w:lang w:val="en-US" w:eastAsia="zh-CN"/>
        </w:rPr>
        <w:t>odel switching/selection</w:t>
      </w:r>
      <w:r w:rsidR="00D96E42">
        <w:rPr>
          <w:rFonts w:ascii="Times New Roman" w:eastAsia="宋体" w:hAnsi="Times New Roman" w:cs="Times New Roman"/>
          <w:bCs w:val="0"/>
          <w:color w:val="auto"/>
          <w:kern w:val="32"/>
          <w:lang w:val="en-US" w:eastAsia="zh-CN"/>
        </w:rPr>
        <w:t>/update</w:t>
      </w:r>
      <w:bookmarkStart w:id="123" w:name="OLE_LINK13"/>
      <w:bookmarkStart w:id="124" w:name="OLE_LINK14"/>
    </w:p>
    <w:p w14:paraId="61C72046" w14:textId="2DCB919A" w:rsidR="005278BD" w:rsidRDefault="00E218AD" w:rsidP="00373EF1">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For model </w:t>
      </w:r>
      <w:bookmarkStart w:id="125" w:name="OLE_LINK156"/>
      <w:bookmarkStart w:id="126" w:name="OLE_LINK157"/>
      <w:r>
        <w:rPr>
          <w:rFonts w:eastAsiaTheme="minorEastAsia"/>
          <w:color w:val="000000" w:themeColor="text1"/>
          <w:szCs w:val="24"/>
          <w:lang w:eastAsia="zh-CN"/>
        </w:rPr>
        <w:t xml:space="preserve">switching, </w:t>
      </w:r>
      <w:r w:rsidR="00D96E42">
        <w:rPr>
          <w:rFonts w:eastAsiaTheme="minorEastAsia"/>
          <w:color w:val="000000" w:themeColor="text1"/>
          <w:szCs w:val="24"/>
          <w:lang w:eastAsia="zh-CN"/>
        </w:rPr>
        <w:t xml:space="preserve">model </w:t>
      </w:r>
      <w:r>
        <w:rPr>
          <w:rFonts w:eastAsiaTheme="minorEastAsia"/>
          <w:color w:val="000000" w:themeColor="text1"/>
          <w:szCs w:val="24"/>
          <w:lang w:eastAsia="zh-CN"/>
        </w:rPr>
        <w:t xml:space="preserve">selection and </w:t>
      </w:r>
      <w:r w:rsidR="00D96E42">
        <w:rPr>
          <w:rFonts w:eastAsiaTheme="minorEastAsia"/>
          <w:color w:val="000000" w:themeColor="text1"/>
          <w:szCs w:val="24"/>
          <w:lang w:eastAsia="zh-CN"/>
        </w:rPr>
        <w:t xml:space="preserve">model </w:t>
      </w:r>
      <w:r>
        <w:rPr>
          <w:rFonts w:eastAsiaTheme="minorEastAsia"/>
          <w:color w:val="000000" w:themeColor="text1"/>
          <w:szCs w:val="24"/>
          <w:lang w:eastAsia="zh-CN"/>
        </w:rPr>
        <w:t>update</w:t>
      </w:r>
      <w:bookmarkEnd w:id="125"/>
      <w:bookmarkEnd w:id="126"/>
      <w:r>
        <w:rPr>
          <w:rFonts w:eastAsiaTheme="minorEastAsia"/>
          <w:color w:val="000000" w:themeColor="text1"/>
          <w:szCs w:val="24"/>
          <w:lang w:eastAsia="zh-CN"/>
        </w:rPr>
        <w:t xml:space="preserve">, the input or/and output of the new </w:t>
      </w:r>
      <w:r w:rsidR="006B34A9">
        <w:rPr>
          <w:rFonts w:eastAsiaTheme="minorEastAsia"/>
          <w:color w:val="000000" w:themeColor="text1"/>
          <w:szCs w:val="24"/>
          <w:lang w:eastAsia="zh-CN"/>
        </w:rPr>
        <w:t xml:space="preserve">switched/selected/updated </w:t>
      </w:r>
      <w:r>
        <w:rPr>
          <w:rFonts w:eastAsiaTheme="minorEastAsia"/>
          <w:color w:val="000000" w:themeColor="text1"/>
          <w:szCs w:val="24"/>
          <w:lang w:eastAsia="zh-CN"/>
        </w:rPr>
        <w:t>AI/ML model may change.</w:t>
      </w:r>
      <w:r w:rsidR="006B34A9">
        <w:rPr>
          <w:rFonts w:eastAsiaTheme="minorEastAsia"/>
          <w:color w:val="000000" w:themeColor="text1"/>
          <w:szCs w:val="24"/>
          <w:lang w:eastAsia="zh-CN"/>
        </w:rPr>
        <w:t xml:space="preserve"> For CSI prediction, </w:t>
      </w:r>
      <w:r w:rsidR="006615CB">
        <w:rPr>
          <w:rFonts w:eastAsiaTheme="minorEastAsia"/>
          <w:color w:val="000000" w:themeColor="text1"/>
          <w:szCs w:val="24"/>
          <w:lang w:eastAsia="zh-CN"/>
        </w:rPr>
        <w:t xml:space="preserve">the type, format or size of the input or/and output of the new AI/ML model may </w:t>
      </w:r>
      <w:r w:rsidR="00057C35">
        <w:rPr>
          <w:rFonts w:eastAsiaTheme="minorEastAsia"/>
          <w:color w:val="000000" w:themeColor="text1"/>
          <w:szCs w:val="24"/>
          <w:lang w:eastAsia="zh-CN"/>
        </w:rPr>
        <w:t>differ from those of</w:t>
      </w:r>
      <w:r w:rsidR="006615CB">
        <w:rPr>
          <w:rFonts w:eastAsiaTheme="minorEastAsia"/>
          <w:color w:val="000000" w:themeColor="text1"/>
          <w:szCs w:val="24"/>
          <w:lang w:eastAsia="zh-CN"/>
        </w:rPr>
        <w:t xml:space="preserve"> the current AI/ML model. Specifically, </w:t>
      </w:r>
      <w:r w:rsidR="00955D54">
        <w:rPr>
          <w:rFonts w:eastAsiaTheme="minorEastAsia"/>
          <w:color w:val="000000" w:themeColor="text1"/>
          <w:szCs w:val="24"/>
          <w:lang w:eastAsia="zh-CN"/>
        </w:rPr>
        <w:t xml:space="preserve">for CSI prediction, </w:t>
      </w:r>
      <w:r w:rsidR="006615CB">
        <w:rPr>
          <w:rFonts w:eastAsiaTheme="minorEastAsia"/>
          <w:color w:val="000000" w:themeColor="text1"/>
          <w:szCs w:val="24"/>
          <w:lang w:eastAsia="zh-CN"/>
        </w:rPr>
        <w:t xml:space="preserve">information </w:t>
      </w:r>
      <w:r w:rsidR="00955D54">
        <w:rPr>
          <w:rFonts w:eastAsiaTheme="minorEastAsia"/>
          <w:color w:val="000000" w:themeColor="text1"/>
          <w:szCs w:val="24"/>
          <w:lang w:eastAsia="zh-CN"/>
        </w:rPr>
        <w:t xml:space="preserve">related to input/output </w:t>
      </w:r>
      <w:r w:rsidR="006615CB">
        <w:rPr>
          <w:rFonts w:eastAsiaTheme="minorEastAsia"/>
          <w:color w:val="000000" w:themeColor="text1"/>
          <w:szCs w:val="24"/>
          <w:lang w:eastAsia="zh-CN"/>
        </w:rPr>
        <w:t xml:space="preserve">such as the </w:t>
      </w:r>
      <w:bookmarkStart w:id="127" w:name="OLE_LINK160"/>
      <w:bookmarkStart w:id="128" w:name="OLE_LINK161"/>
      <w:r w:rsidR="006615CB">
        <w:rPr>
          <w:rFonts w:eastAsiaTheme="minorEastAsia"/>
          <w:color w:val="000000" w:themeColor="text1"/>
          <w:szCs w:val="24"/>
          <w:lang w:eastAsia="zh-CN"/>
        </w:rPr>
        <w:t xml:space="preserve">observation window length, the number of measurement time instance, the prediction window length, </w:t>
      </w:r>
      <w:r w:rsidR="00955D54">
        <w:rPr>
          <w:rFonts w:eastAsiaTheme="minorEastAsia"/>
          <w:color w:val="000000" w:themeColor="text1"/>
          <w:szCs w:val="24"/>
          <w:lang w:eastAsia="zh-CN"/>
        </w:rPr>
        <w:t>and the</w:t>
      </w:r>
      <w:r w:rsidR="006615CB">
        <w:rPr>
          <w:rFonts w:eastAsiaTheme="minorEastAsia"/>
          <w:color w:val="000000" w:themeColor="text1"/>
          <w:szCs w:val="24"/>
          <w:lang w:eastAsia="zh-CN"/>
        </w:rPr>
        <w:t xml:space="preserve"> number of future (or predicted) time instances</w:t>
      </w:r>
      <w:bookmarkEnd w:id="127"/>
      <w:bookmarkEnd w:id="128"/>
      <w:r w:rsidR="00057C35">
        <w:rPr>
          <w:rFonts w:eastAsiaTheme="minorEastAsia"/>
          <w:color w:val="000000" w:themeColor="text1"/>
          <w:szCs w:val="24"/>
          <w:lang w:eastAsia="zh-CN"/>
        </w:rPr>
        <w:t xml:space="preserve"> </w:t>
      </w:r>
      <w:r w:rsidR="006615CB">
        <w:rPr>
          <w:rFonts w:eastAsiaTheme="minorEastAsia"/>
          <w:color w:val="000000" w:themeColor="text1"/>
          <w:szCs w:val="24"/>
          <w:lang w:eastAsia="zh-CN"/>
        </w:rPr>
        <w:t xml:space="preserve">may undergo changes. </w:t>
      </w:r>
      <w:r w:rsidR="00955D54">
        <w:rPr>
          <w:rFonts w:eastAsiaTheme="minorEastAsia"/>
          <w:color w:val="000000" w:themeColor="text1"/>
          <w:szCs w:val="24"/>
          <w:lang w:eastAsia="zh-CN"/>
        </w:rPr>
        <w:t>For UE-side model, if UE does not report these changes, it may affect NW’s configuration for the CSI-RS resource and/or CSI report</w:t>
      </w:r>
      <w:r w:rsidR="00F074A6">
        <w:rPr>
          <w:rFonts w:eastAsiaTheme="minorEastAsia"/>
          <w:color w:val="000000" w:themeColor="text1"/>
          <w:szCs w:val="24"/>
          <w:lang w:eastAsia="zh-CN"/>
        </w:rPr>
        <w:t xml:space="preserve">, </w:t>
      </w:r>
      <w:r w:rsidR="00057C35">
        <w:rPr>
          <w:rFonts w:eastAsiaTheme="minorEastAsia"/>
          <w:color w:val="000000" w:themeColor="text1"/>
          <w:szCs w:val="24"/>
          <w:lang w:eastAsia="zh-CN"/>
        </w:rPr>
        <w:t>consequently</w:t>
      </w:r>
      <w:r w:rsidR="00F074A6">
        <w:rPr>
          <w:rFonts w:eastAsiaTheme="minorEastAsia"/>
          <w:color w:val="000000" w:themeColor="text1"/>
          <w:szCs w:val="24"/>
          <w:lang w:eastAsia="zh-CN"/>
        </w:rPr>
        <w:t xml:space="preserve"> affecting data collection and model inference. Therefore, for model switching, </w:t>
      </w:r>
      <w:r w:rsidR="00057C35">
        <w:rPr>
          <w:rFonts w:eastAsiaTheme="minorEastAsia"/>
          <w:color w:val="000000" w:themeColor="text1"/>
          <w:szCs w:val="24"/>
          <w:lang w:eastAsia="zh-CN"/>
        </w:rPr>
        <w:t xml:space="preserve">model </w:t>
      </w:r>
      <w:r w:rsidR="00F074A6">
        <w:rPr>
          <w:rFonts w:eastAsiaTheme="minorEastAsia"/>
          <w:color w:val="000000" w:themeColor="text1"/>
          <w:szCs w:val="24"/>
          <w:lang w:eastAsia="zh-CN"/>
        </w:rPr>
        <w:t xml:space="preserve">selection and </w:t>
      </w:r>
      <w:r w:rsidR="00057C35">
        <w:rPr>
          <w:rFonts w:eastAsiaTheme="minorEastAsia"/>
          <w:color w:val="000000" w:themeColor="text1"/>
          <w:szCs w:val="24"/>
          <w:lang w:eastAsia="zh-CN"/>
        </w:rPr>
        <w:t xml:space="preserve">model </w:t>
      </w:r>
      <w:r w:rsidR="00F074A6">
        <w:rPr>
          <w:rFonts w:eastAsiaTheme="minorEastAsia"/>
          <w:color w:val="000000" w:themeColor="text1"/>
          <w:szCs w:val="24"/>
          <w:lang w:eastAsia="zh-CN"/>
        </w:rPr>
        <w:t xml:space="preserve">update, if </w:t>
      </w:r>
      <w:bookmarkStart w:id="129" w:name="OLE_LINK158"/>
      <w:bookmarkStart w:id="130" w:name="OLE_LINK159"/>
      <w:r w:rsidR="00F074A6">
        <w:rPr>
          <w:rFonts w:eastAsiaTheme="minorEastAsia"/>
          <w:color w:val="000000" w:themeColor="text1"/>
          <w:szCs w:val="24"/>
          <w:lang w:eastAsia="zh-CN"/>
        </w:rPr>
        <w:t>the input or/and output of the</w:t>
      </w:r>
      <w:r w:rsidR="00057C35">
        <w:rPr>
          <w:rFonts w:eastAsiaTheme="minorEastAsia"/>
          <w:color w:val="000000" w:themeColor="text1"/>
          <w:szCs w:val="24"/>
          <w:lang w:eastAsia="zh-CN"/>
        </w:rPr>
        <w:t xml:space="preserve"> new AI/ML model change</w:t>
      </w:r>
      <w:r w:rsidR="00F074A6">
        <w:rPr>
          <w:rFonts w:eastAsiaTheme="minorEastAsia"/>
          <w:color w:val="000000" w:themeColor="text1"/>
          <w:szCs w:val="24"/>
          <w:lang w:eastAsia="zh-CN"/>
        </w:rPr>
        <w:t xml:space="preserve">, UE </w:t>
      </w:r>
      <w:r w:rsidR="007064E4">
        <w:rPr>
          <w:rFonts w:eastAsiaTheme="minorEastAsia"/>
          <w:color w:val="000000" w:themeColor="text1"/>
          <w:szCs w:val="24"/>
          <w:lang w:eastAsia="zh-CN"/>
        </w:rPr>
        <w:t xml:space="preserve">is necessary to report the </w:t>
      </w:r>
      <w:bookmarkStart w:id="131" w:name="OLE_LINK181"/>
      <w:bookmarkStart w:id="132" w:name="OLE_LINK182"/>
      <w:r w:rsidR="007064E4">
        <w:rPr>
          <w:rFonts w:eastAsiaTheme="minorEastAsia"/>
          <w:color w:val="000000" w:themeColor="text1"/>
          <w:szCs w:val="24"/>
          <w:lang w:eastAsia="zh-CN"/>
        </w:rPr>
        <w:t>change</w:t>
      </w:r>
      <w:r w:rsidR="00057C35">
        <w:rPr>
          <w:rFonts w:eastAsiaTheme="minorEastAsia"/>
          <w:color w:val="000000" w:themeColor="text1"/>
          <w:szCs w:val="24"/>
          <w:lang w:eastAsia="zh-CN"/>
        </w:rPr>
        <w:t>(</w:t>
      </w:r>
      <w:r w:rsidR="007064E4">
        <w:rPr>
          <w:rFonts w:eastAsiaTheme="minorEastAsia"/>
          <w:color w:val="000000" w:themeColor="text1"/>
          <w:szCs w:val="24"/>
          <w:lang w:eastAsia="zh-CN"/>
        </w:rPr>
        <w:t>s</w:t>
      </w:r>
      <w:r w:rsidR="00057C35">
        <w:rPr>
          <w:rFonts w:eastAsiaTheme="minorEastAsia"/>
          <w:color w:val="000000" w:themeColor="text1"/>
          <w:szCs w:val="24"/>
          <w:lang w:eastAsia="zh-CN"/>
        </w:rPr>
        <w:t>)</w:t>
      </w:r>
      <w:r w:rsidR="007064E4">
        <w:rPr>
          <w:rFonts w:eastAsiaTheme="minorEastAsia"/>
          <w:color w:val="000000" w:themeColor="text1"/>
          <w:szCs w:val="24"/>
          <w:lang w:eastAsia="zh-CN"/>
        </w:rPr>
        <w:t xml:space="preserve"> to NW</w:t>
      </w:r>
      <w:bookmarkEnd w:id="129"/>
      <w:bookmarkEnd w:id="130"/>
      <w:r w:rsidR="007064E4">
        <w:rPr>
          <w:rFonts w:eastAsiaTheme="minorEastAsia"/>
          <w:color w:val="000000" w:themeColor="text1"/>
          <w:szCs w:val="24"/>
          <w:lang w:eastAsia="zh-CN"/>
        </w:rPr>
        <w:t>.</w:t>
      </w:r>
    </w:p>
    <w:p w14:paraId="3E240B23" w14:textId="32520367" w:rsidR="007D3D65" w:rsidRDefault="00447908" w:rsidP="00373EF1">
      <w:pPr>
        <w:spacing w:beforeLines="0" w:before="100" w:beforeAutospacing="1" w:after="100" w:afterAutospacing="1"/>
        <w:jc w:val="both"/>
        <w:rPr>
          <w:rFonts w:eastAsiaTheme="minorEastAsia"/>
          <w:b/>
          <w:i/>
          <w:szCs w:val="24"/>
          <w:lang w:val="en-US" w:eastAsia="zh-CN"/>
        </w:rPr>
      </w:pPr>
      <w:bookmarkStart w:id="133" w:name="OLE_LINK22"/>
      <w:bookmarkStart w:id="134" w:name="OLE_LINK23"/>
      <w:bookmarkEnd w:id="123"/>
      <w:bookmarkEnd w:id="124"/>
      <w:r>
        <w:rPr>
          <w:rFonts w:eastAsiaTheme="minorEastAsia"/>
          <w:b/>
          <w:i/>
          <w:szCs w:val="24"/>
          <w:lang w:val="en-US" w:eastAsia="zh-CN"/>
        </w:rPr>
        <w:t xml:space="preserve">Proposal </w:t>
      </w:r>
      <w:r w:rsidR="009E4EFC">
        <w:rPr>
          <w:rFonts w:eastAsiaTheme="minorEastAsia"/>
          <w:b/>
          <w:i/>
          <w:szCs w:val="24"/>
          <w:lang w:val="en-US" w:eastAsia="zh-CN"/>
        </w:rPr>
        <w:t>1</w:t>
      </w:r>
      <w:r w:rsidR="00462DF9">
        <w:rPr>
          <w:rFonts w:eastAsiaTheme="minorEastAsia"/>
          <w:b/>
          <w:i/>
          <w:szCs w:val="24"/>
          <w:lang w:val="en-US" w:eastAsia="zh-CN"/>
        </w:rPr>
        <w:t>7</w:t>
      </w:r>
      <w:r w:rsidR="007D3D65" w:rsidRPr="006A187B">
        <w:rPr>
          <w:rFonts w:eastAsiaTheme="minorEastAsia"/>
          <w:b/>
          <w:i/>
          <w:szCs w:val="24"/>
          <w:lang w:val="en-US" w:eastAsia="zh-CN"/>
        </w:rPr>
        <w:t xml:space="preserve">: </w:t>
      </w:r>
      <w:r w:rsidR="007064E4">
        <w:rPr>
          <w:rFonts w:eastAsiaTheme="minorEastAsia"/>
          <w:b/>
          <w:i/>
          <w:szCs w:val="24"/>
          <w:lang w:val="en-US" w:eastAsia="zh-CN"/>
        </w:rPr>
        <w:t xml:space="preserve">For model switching, </w:t>
      </w:r>
      <w:r w:rsidR="00057C35">
        <w:rPr>
          <w:rFonts w:eastAsiaTheme="minorEastAsia"/>
          <w:b/>
          <w:i/>
          <w:szCs w:val="24"/>
          <w:lang w:val="en-US" w:eastAsia="zh-CN"/>
        </w:rPr>
        <w:t xml:space="preserve">model </w:t>
      </w:r>
      <w:r w:rsidR="007064E4">
        <w:rPr>
          <w:rFonts w:eastAsiaTheme="minorEastAsia"/>
          <w:b/>
          <w:i/>
          <w:szCs w:val="24"/>
          <w:lang w:val="en-US" w:eastAsia="zh-CN"/>
        </w:rPr>
        <w:t xml:space="preserve">selection and </w:t>
      </w:r>
      <w:r w:rsidR="00057C35">
        <w:rPr>
          <w:rFonts w:eastAsiaTheme="minorEastAsia"/>
          <w:b/>
          <w:i/>
          <w:szCs w:val="24"/>
          <w:lang w:val="en-US" w:eastAsia="zh-CN"/>
        </w:rPr>
        <w:t xml:space="preserve">model </w:t>
      </w:r>
      <w:r w:rsidR="007064E4">
        <w:rPr>
          <w:rFonts w:eastAsiaTheme="minorEastAsia"/>
          <w:b/>
          <w:i/>
          <w:szCs w:val="24"/>
          <w:lang w:val="en-US" w:eastAsia="zh-CN"/>
        </w:rPr>
        <w:t xml:space="preserve">update, if </w:t>
      </w:r>
      <w:r w:rsidR="007064E4" w:rsidRPr="007064E4">
        <w:rPr>
          <w:rFonts w:eastAsiaTheme="minorEastAsia"/>
          <w:b/>
          <w:i/>
          <w:szCs w:val="24"/>
          <w:lang w:val="en-US" w:eastAsia="zh-CN"/>
        </w:rPr>
        <w:t xml:space="preserve">the input or/and output </w:t>
      </w:r>
      <w:r w:rsidR="007064E4">
        <w:rPr>
          <w:rFonts w:eastAsiaTheme="minorEastAsia"/>
          <w:b/>
          <w:i/>
          <w:szCs w:val="24"/>
          <w:lang w:val="en-US" w:eastAsia="zh-CN"/>
        </w:rPr>
        <w:t xml:space="preserve">(e.g., </w:t>
      </w:r>
      <w:bookmarkStart w:id="135" w:name="OLE_LINK175"/>
      <w:bookmarkStart w:id="136" w:name="OLE_LINK176"/>
      <w:r w:rsidR="007064E4" w:rsidRPr="007064E4">
        <w:rPr>
          <w:rFonts w:eastAsiaTheme="minorEastAsia"/>
          <w:b/>
          <w:i/>
          <w:szCs w:val="24"/>
          <w:lang w:val="en-US" w:eastAsia="zh-CN"/>
        </w:rPr>
        <w:t>observation window length, the number o</w:t>
      </w:r>
      <w:r w:rsidR="007064E4">
        <w:rPr>
          <w:rFonts w:eastAsiaTheme="minorEastAsia"/>
          <w:b/>
          <w:i/>
          <w:szCs w:val="24"/>
          <w:lang w:val="en-US" w:eastAsia="zh-CN"/>
        </w:rPr>
        <w:t xml:space="preserve">f measurement time instance, prediction window length, </w:t>
      </w:r>
      <w:r w:rsidR="007064E4" w:rsidRPr="007064E4">
        <w:rPr>
          <w:rFonts w:eastAsiaTheme="minorEastAsia"/>
          <w:b/>
          <w:i/>
          <w:szCs w:val="24"/>
          <w:lang w:val="en-US" w:eastAsia="zh-CN"/>
        </w:rPr>
        <w:t>the</w:t>
      </w:r>
      <w:r w:rsidR="007064E4">
        <w:rPr>
          <w:rFonts w:eastAsiaTheme="minorEastAsia"/>
          <w:b/>
          <w:i/>
          <w:szCs w:val="24"/>
          <w:lang w:val="en-US" w:eastAsia="zh-CN"/>
        </w:rPr>
        <w:t xml:space="preserve"> number of future</w:t>
      </w:r>
      <w:r w:rsidR="007064E4" w:rsidRPr="007064E4">
        <w:rPr>
          <w:rFonts w:eastAsiaTheme="minorEastAsia"/>
          <w:b/>
          <w:i/>
          <w:szCs w:val="24"/>
          <w:lang w:val="en-US" w:eastAsia="zh-CN"/>
        </w:rPr>
        <w:t xml:space="preserve"> time instances</w:t>
      </w:r>
      <w:bookmarkEnd w:id="135"/>
      <w:bookmarkEnd w:id="136"/>
      <w:r w:rsidR="007064E4">
        <w:rPr>
          <w:rFonts w:eastAsiaTheme="minorEastAsia"/>
          <w:b/>
          <w:i/>
          <w:szCs w:val="24"/>
          <w:lang w:val="en-US" w:eastAsia="zh-CN"/>
        </w:rPr>
        <w:t xml:space="preserve">) </w:t>
      </w:r>
      <w:r w:rsidR="00057C35">
        <w:rPr>
          <w:rFonts w:eastAsiaTheme="minorEastAsia"/>
          <w:b/>
          <w:i/>
          <w:szCs w:val="24"/>
          <w:lang w:val="en-US" w:eastAsia="zh-CN"/>
        </w:rPr>
        <w:t>of the new AI/ML model change</w:t>
      </w:r>
      <w:r w:rsidR="007064E4" w:rsidRPr="007064E4">
        <w:rPr>
          <w:rFonts w:eastAsiaTheme="minorEastAsia"/>
          <w:b/>
          <w:i/>
          <w:szCs w:val="24"/>
          <w:lang w:val="en-US" w:eastAsia="zh-CN"/>
        </w:rPr>
        <w:t>, UE is necessary to report the change</w:t>
      </w:r>
      <w:r w:rsidR="00057C35">
        <w:rPr>
          <w:rFonts w:eastAsiaTheme="minorEastAsia"/>
          <w:b/>
          <w:i/>
          <w:szCs w:val="24"/>
          <w:lang w:val="en-US" w:eastAsia="zh-CN"/>
        </w:rPr>
        <w:t>(</w:t>
      </w:r>
      <w:r w:rsidR="007064E4" w:rsidRPr="007064E4">
        <w:rPr>
          <w:rFonts w:eastAsiaTheme="minorEastAsia"/>
          <w:b/>
          <w:i/>
          <w:szCs w:val="24"/>
          <w:lang w:val="en-US" w:eastAsia="zh-CN"/>
        </w:rPr>
        <w:t>s</w:t>
      </w:r>
      <w:r w:rsidR="00057C35">
        <w:rPr>
          <w:rFonts w:eastAsiaTheme="minorEastAsia"/>
          <w:b/>
          <w:i/>
          <w:szCs w:val="24"/>
          <w:lang w:val="en-US" w:eastAsia="zh-CN"/>
        </w:rPr>
        <w:t>)</w:t>
      </w:r>
      <w:r w:rsidR="007064E4" w:rsidRPr="007064E4">
        <w:rPr>
          <w:rFonts w:eastAsiaTheme="minorEastAsia"/>
          <w:b/>
          <w:i/>
          <w:szCs w:val="24"/>
          <w:lang w:val="en-US" w:eastAsia="zh-CN"/>
        </w:rPr>
        <w:t xml:space="preserve"> to NW</w:t>
      </w:r>
      <w:r w:rsidR="007064E4">
        <w:rPr>
          <w:rFonts w:eastAsiaTheme="minorEastAsia"/>
          <w:b/>
          <w:i/>
          <w:szCs w:val="24"/>
          <w:lang w:val="en-US" w:eastAsia="zh-CN"/>
        </w:rPr>
        <w:t>.</w:t>
      </w:r>
    </w:p>
    <w:bookmarkEnd w:id="131"/>
    <w:bookmarkEnd w:id="132"/>
    <w:bookmarkEnd w:id="133"/>
    <w:bookmarkEnd w:id="134"/>
    <w:p w14:paraId="1CB98FC1" w14:textId="46A06950"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Conclusion</w:t>
      </w:r>
    </w:p>
    <w:p w14:paraId="15CCAD31" w14:textId="4849143D" w:rsidR="0095370B" w:rsidRDefault="003952B9" w:rsidP="0095370B">
      <w:pPr>
        <w:spacing w:before="120"/>
        <w:jc w:val="both"/>
        <w:rPr>
          <w:rFonts w:eastAsia="宋体"/>
          <w:color w:val="000000" w:themeColor="text1"/>
          <w:szCs w:val="24"/>
          <w:lang w:eastAsia="zh-CN"/>
        </w:rPr>
      </w:pPr>
      <w:bookmarkStart w:id="137" w:name="_Hlk101889792"/>
      <w:r w:rsidRPr="003952B9">
        <w:rPr>
          <w:rFonts w:eastAsia="宋体"/>
          <w:color w:val="000000" w:themeColor="text1"/>
          <w:szCs w:val="24"/>
          <w:lang w:eastAsia="zh-CN"/>
        </w:rPr>
        <w:t>In this contribution, we provide our views on consistency between training and inference for CSI prediction with UE-sided model. Moreover, we provide our views on the upcoming normative works</w:t>
      </w:r>
      <w:bookmarkEnd w:id="137"/>
      <w:r>
        <w:rPr>
          <w:rFonts w:eastAsia="宋体"/>
          <w:color w:val="000000" w:themeColor="text1"/>
          <w:szCs w:val="24"/>
          <w:lang w:eastAsia="zh-CN"/>
        </w:rPr>
        <w:t xml:space="preserve">. </w:t>
      </w:r>
      <w:r w:rsidR="00E96626" w:rsidRPr="006A187B">
        <w:rPr>
          <w:rFonts w:eastAsia="宋体"/>
          <w:color w:val="000000" w:themeColor="text1"/>
          <w:szCs w:val="24"/>
          <w:lang w:eastAsia="zh-CN"/>
        </w:rPr>
        <w:t>Specifically, w</w:t>
      </w:r>
      <w:r w:rsidR="0095370B" w:rsidRPr="006A187B">
        <w:rPr>
          <w:rFonts w:eastAsia="宋体" w:hint="eastAsia"/>
          <w:color w:val="000000" w:themeColor="text1"/>
          <w:szCs w:val="24"/>
          <w:lang w:eastAsia="zh-CN"/>
        </w:rPr>
        <w:t xml:space="preserve">e </w:t>
      </w:r>
      <w:r w:rsidR="009F27DE" w:rsidRPr="006A187B">
        <w:rPr>
          <w:rFonts w:eastAsia="宋体"/>
          <w:color w:val="000000" w:themeColor="text1"/>
          <w:szCs w:val="24"/>
          <w:lang w:eastAsia="zh-CN"/>
        </w:rPr>
        <w:t xml:space="preserve">have the following </w:t>
      </w:r>
      <w:r w:rsidR="0093207B">
        <w:rPr>
          <w:rFonts w:eastAsia="宋体"/>
          <w:color w:val="000000" w:themeColor="text1"/>
          <w:szCs w:val="24"/>
          <w:lang w:eastAsia="zh-CN"/>
        </w:rPr>
        <w:t xml:space="preserve">observations and </w:t>
      </w:r>
      <w:r w:rsidR="009F27DE" w:rsidRPr="006A187B">
        <w:rPr>
          <w:rFonts w:eastAsia="宋体"/>
          <w:color w:val="000000" w:themeColor="text1"/>
          <w:szCs w:val="24"/>
          <w:lang w:eastAsia="zh-CN"/>
        </w:rPr>
        <w:t>proposals</w:t>
      </w:r>
      <w:r w:rsidR="0095370B" w:rsidRPr="006A187B">
        <w:rPr>
          <w:rFonts w:eastAsia="宋体" w:hint="eastAsia"/>
          <w:color w:val="000000" w:themeColor="text1"/>
          <w:szCs w:val="24"/>
          <w:lang w:eastAsia="zh-CN"/>
        </w:rPr>
        <w:t>:</w:t>
      </w:r>
    </w:p>
    <w:p w14:paraId="1A0540EC" w14:textId="77777777" w:rsidR="006B7788" w:rsidRDefault="006B7788" w:rsidP="006B7788">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lastRenderedPageBreak/>
        <w:t>Proposal 1</w:t>
      </w:r>
      <w:r w:rsidRPr="003A7A7E">
        <w:rPr>
          <w:rFonts w:eastAsiaTheme="minorEastAsia"/>
          <w:b/>
          <w:i/>
          <w:szCs w:val="24"/>
          <w:lang w:val="en-US" w:eastAsia="zh-CN"/>
        </w:rPr>
        <w:t xml:space="preserve">: </w:t>
      </w:r>
      <w:r>
        <w:rPr>
          <w:rFonts w:eastAsiaTheme="minorEastAsia"/>
          <w:b/>
          <w:i/>
          <w:szCs w:val="24"/>
          <w:lang w:val="en-US" w:eastAsia="zh-CN"/>
        </w:rPr>
        <w:t>For the consistence of NW-side additional condition across training and inference for CSI prediction with UE-sided model, reuse the associated ID introduced in BM-Case 1/2 (if the consistence is necessary)</w:t>
      </w:r>
      <w:r w:rsidRPr="003A7A7E">
        <w:rPr>
          <w:rFonts w:eastAsiaTheme="minorEastAsia"/>
          <w:b/>
          <w:i/>
          <w:szCs w:val="24"/>
          <w:lang w:val="en-US" w:eastAsia="zh-CN"/>
        </w:rPr>
        <w:t>.</w:t>
      </w:r>
    </w:p>
    <w:p w14:paraId="2C4DD7D8" w14:textId="4E4903C9" w:rsidR="006B7788" w:rsidRDefault="006B7788" w:rsidP="006B7788">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w:t>
      </w:r>
      <w:r w:rsidRPr="003A7A7E">
        <w:rPr>
          <w:rFonts w:eastAsiaTheme="minorEastAsia"/>
          <w:b/>
          <w:i/>
          <w:szCs w:val="24"/>
          <w:lang w:val="en-US" w:eastAsia="zh-CN"/>
        </w:rPr>
        <w:t xml:space="preserve">: </w:t>
      </w:r>
      <w:r>
        <w:rPr>
          <w:rFonts w:eastAsiaTheme="minorEastAsia"/>
          <w:b/>
          <w:i/>
          <w:szCs w:val="24"/>
          <w:lang w:val="en-US" w:eastAsia="zh-CN"/>
        </w:rPr>
        <w:t>For the consistence of NW-side additional condition across training and inference for CSI prediction with UE-sided model, performance monitoring can be used (irrespective of whether the consistence is necessary)</w:t>
      </w:r>
      <w:r w:rsidRPr="003A7A7E">
        <w:rPr>
          <w:rFonts w:eastAsiaTheme="minorEastAsia"/>
          <w:b/>
          <w:i/>
          <w:szCs w:val="24"/>
          <w:lang w:val="en-US" w:eastAsia="zh-CN"/>
        </w:rPr>
        <w:t>.</w:t>
      </w:r>
    </w:p>
    <w:p w14:paraId="7D3B8177" w14:textId="77777777" w:rsidR="00283616" w:rsidRPr="001F454E" w:rsidRDefault="00283616" w:rsidP="00283616">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3</w:t>
      </w:r>
      <w:r w:rsidRPr="006A187B">
        <w:rPr>
          <w:rFonts w:eastAsiaTheme="minorEastAsia"/>
          <w:b/>
          <w:i/>
          <w:szCs w:val="24"/>
          <w:lang w:val="en-US" w:eastAsia="zh-CN"/>
        </w:rPr>
        <w:t xml:space="preserve">: </w:t>
      </w:r>
      <w:r>
        <w:rPr>
          <w:rFonts w:eastAsiaTheme="minorEastAsia"/>
          <w:b/>
          <w:i/>
          <w:szCs w:val="24"/>
          <w:lang w:val="en-US" w:eastAsia="zh-CN"/>
        </w:rPr>
        <w:t>Support UE to report the request for data collection to NW.</w:t>
      </w:r>
    </w:p>
    <w:p w14:paraId="6EE29F66" w14:textId="77777777" w:rsidR="00283616" w:rsidRDefault="00283616" w:rsidP="00283616">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4</w:t>
      </w:r>
      <w:r w:rsidRPr="006A187B">
        <w:rPr>
          <w:rFonts w:eastAsiaTheme="minorEastAsia"/>
          <w:b/>
          <w:i/>
          <w:szCs w:val="24"/>
          <w:lang w:val="en-US" w:eastAsia="zh-CN"/>
        </w:rPr>
        <w:t xml:space="preserve">: </w:t>
      </w:r>
      <w:r>
        <w:rPr>
          <w:rFonts w:eastAsiaTheme="minorEastAsia"/>
          <w:b/>
          <w:i/>
          <w:szCs w:val="24"/>
          <w:lang w:val="en-US" w:eastAsia="zh-CN"/>
        </w:rPr>
        <w:t>Support UE to provide preferred/expected CSI measurement period in observation window and CSI prediction period in prediction window to NW</w:t>
      </w:r>
      <w:r w:rsidRPr="0090070A">
        <w:rPr>
          <w:rFonts w:eastAsiaTheme="minorEastAsia"/>
          <w:b/>
          <w:i/>
          <w:szCs w:val="24"/>
          <w:lang w:val="en-US" w:eastAsia="zh-CN"/>
        </w:rPr>
        <w:t>.</w:t>
      </w:r>
    </w:p>
    <w:p w14:paraId="5F6CD3AB" w14:textId="77777777" w:rsidR="00283616" w:rsidRDefault="00283616" w:rsidP="00283616">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5</w:t>
      </w:r>
      <w:r w:rsidRPr="0090070A">
        <w:rPr>
          <w:rFonts w:eastAsiaTheme="minorEastAsia"/>
          <w:b/>
          <w:i/>
          <w:szCs w:val="24"/>
          <w:lang w:val="en-US" w:eastAsia="zh-CN"/>
        </w:rPr>
        <w:t xml:space="preserve">: </w:t>
      </w:r>
      <w:r>
        <w:rPr>
          <w:rFonts w:eastAsiaTheme="minorEastAsia"/>
          <w:b/>
          <w:i/>
          <w:szCs w:val="24"/>
          <w:lang w:val="en-US" w:eastAsia="zh-CN"/>
        </w:rPr>
        <w:t>For P/SP CSI report based on CSI prediction, support to configure observation window and prediction window</w:t>
      </w:r>
      <w:r w:rsidRPr="0090070A">
        <w:rPr>
          <w:rFonts w:eastAsiaTheme="minorEastAsia"/>
          <w:b/>
          <w:i/>
          <w:szCs w:val="24"/>
          <w:lang w:val="en-US" w:eastAsia="zh-CN"/>
        </w:rPr>
        <w:t>.</w:t>
      </w:r>
    </w:p>
    <w:p w14:paraId="2FBAB673" w14:textId="109770A2" w:rsidR="002E284A" w:rsidRPr="006654F2" w:rsidRDefault="002E284A" w:rsidP="002E284A">
      <w:pPr>
        <w:spacing w:beforeLines="0" w:before="100" w:beforeAutospacing="1" w:after="100" w:afterAutospacing="1"/>
        <w:jc w:val="both"/>
        <w:rPr>
          <w:rFonts w:eastAsiaTheme="minorEastAsia"/>
          <w:b/>
          <w:i/>
          <w:szCs w:val="24"/>
          <w:lang w:val="en-US" w:eastAsia="zh-CN"/>
        </w:rPr>
      </w:pPr>
      <w:r w:rsidRPr="006654F2">
        <w:rPr>
          <w:rFonts w:eastAsiaTheme="minorEastAsia"/>
          <w:b/>
          <w:i/>
          <w:szCs w:val="24"/>
          <w:lang w:val="en-US" w:eastAsia="zh-CN"/>
        </w:rPr>
        <w:t xml:space="preserve">Proposal </w:t>
      </w:r>
      <w:r w:rsidR="006654F2" w:rsidRPr="006654F2">
        <w:rPr>
          <w:rFonts w:eastAsiaTheme="minorEastAsia"/>
          <w:b/>
          <w:i/>
          <w:szCs w:val="24"/>
          <w:lang w:val="en-US" w:eastAsia="zh-CN"/>
        </w:rPr>
        <w:t>6</w:t>
      </w:r>
      <w:r w:rsidRPr="006654F2">
        <w:rPr>
          <w:rFonts w:eastAsiaTheme="minorEastAsia"/>
          <w:b/>
          <w:i/>
          <w:szCs w:val="24"/>
          <w:lang w:val="en-US" w:eastAsia="zh-CN"/>
        </w:rPr>
        <w:t>: Support enhanced CSI-RS configurations for data collection.</w:t>
      </w:r>
    </w:p>
    <w:p w14:paraId="61BBB39F" w14:textId="537460DB" w:rsidR="00283616" w:rsidRDefault="006654F2" w:rsidP="00283616">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7</w:t>
      </w:r>
      <w:r w:rsidR="00283616" w:rsidRPr="0090070A">
        <w:rPr>
          <w:rFonts w:eastAsiaTheme="minorEastAsia"/>
          <w:b/>
          <w:i/>
          <w:szCs w:val="24"/>
          <w:lang w:val="en-US" w:eastAsia="zh-CN"/>
        </w:rPr>
        <w:t>: For CSI prediction, the CSI reporting periodicity may be updated autonomously</w:t>
      </w:r>
      <w:r w:rsidR="00283616" w:rsidRPr="0090070A">
        <w:rPr>
          <w:b/>
          <w:i/>
        </w:rPr>
        <w:t xml:space="preserve"> upon </w:t>
      </w:r>
      <w:r w:rsidR="00283616" w:rsidRPr="0090070A">
        <w:rPr>
          <w:rFonts w:eastAsiaTheme="minorEastAsia"/>
          <w:b/>
          <w:i/>
          <w:szCs w:val="24"/>
          <w:lang w:val="en-US" w:eastAsia="zh-CN"/>
        </w:rPr>
        <w:t>reaching a significant point of variation (determined by time, location or distance).</w:t>
      </w:r>
    </w:p>
    <w:p w14:paraId="46ED3B22" w14:textId="77B84A1B" w:rsidR="00283616" w:rsidRDefault="006654F2" w:rsidP="00283616">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8</w:t>
      </w:r>
      <w:r w:rsidR="00283616" w:rsidRPr="0090070A">
        <w:rPr>
          <w:rFonts w:eastAsiaTheme="minorEastAsia"/>
          <w:b/>
          <w:i/>
          <w:szCs w:val="24"/>
          <w:lang w:val="en-US" w:eastAsia="zh-CN"/>
        </w:rPr>
        <w:t xml:space="preserve">: </w:t>
      </w:r>
      <w:r w:rsidR="00283616">
        <w:rPr>
          <w:rFonts w:eastAsiaTheme="minorEastAsia"/>
          <w:b/>
          <w:i/>
          <w:szCs w:val="24"/>
          <w:lang w:val="en-US" w:eastAsia="zh-CN"/>
        </w:rPr>
        <w:t>Two-part CSI can be used to report the predicted CSI(s) of one or multiple future time instances.</w:t>
      </w:r>
    </w:p>
    <w:p w14:paraId="2434D34A" w14:textId="73D1F875" w:rsidR="00EA21AF"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sidR="006654F2">
        <w:rPr>
          <w:rFonts w:eastAsiaTheme="minorEastAsia"/>
          <w:b/>
          <w:i/>
          <w:szCs w:val="24"/>
          <w:lang w:val="en-US" w:eastAsia="zh-CN"/>
        </w:rPr>
        <w:t>roposal 9</w:t>
      </w:r>
      <w:r>
        <w:rPr>
          <w:rFonts w:eastAsiaTheme="minorEastAsia"/>
          <w:b/>
          <w:i/>
          <w:szCs w:val="24"/>
          <w:lang w:val="en-US" w:eastAsia="zh-CN"/>
        </w:rPr>
        <w:t xml:space="preserve">: </w:t>
      </w:r>
      <w:r w:rsidR="00340064" w:rsidRPr="00340064">
        <w:rPr>
          <w:rFonts w:eastAsiaTheme="minorEastAsia"/>
          <w:b/>
          <w:i/>
          <w:szCs w:val="24"/>
          <w:lang w:val="en-US" w:eastAsia="zh-CN"/>
        </w:rPr>
        <w:t>For performance monitoring</w:t>
      </w:r>
      <w:r w:rsidR="00340064">
        <w:rPr>
          <w:rFonts w:eastAsiaTheme="minorEastAsia"/>
          <w:b/>
          <w:i/>
          <w:szCs w:val="24"/>
          <w:lang w:val="en-US" w:eastAsia="zh-CN"/>
        </w:rPr>
        <w:t>, t</w:t>
      </w:r>
      <w:r>
        <w:rPr>
          <w:rFonts w:eastAsiaTheme="minorEastAsia"/>
          <w:b/>
          <w:i/>
          <w:szCs w:val="24"/>
          <w:lang w:val="en-US" w:eastAsia="zh-CN"/>
        </w:rPr>
        <w:t>he definition of performance metric should focus on Type 1 and 3 performance monitoring (i.e., calculation of performance metric is performed at UE side).</w:t>
      </w:r>
    </w:p>
    <w:p w14:paraId="199A7BED" w14:textId="28D7BF43" w:rsidR="00EA21AF" w:rsidRDefault="006654F2"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10</w:t>
      </w:r>
      <w:r w:rsidR="00EA21AF" w:rsidRPr="003A7A7E">
        <w:rPr>
          <w:rFonts w:eastAsiaTheme="minorEastAsia"/>
          <w:b/>
          <w:i/>
          <w:szCs w:val="24"/>
          <w:lang w:val="en-US" w:eastAsia="zh-CN"/>
        </w:rPr>
        <w:t xml:space="preserve">: </w:t>
      </w:r>
      <w:r w:rsidR="00EA21AF">
        <w:rPr>
          <w:rFonts w:eastAsiaTheme="minorEastAsia"/>
          <w:b/>
          <w:i/>
          <w:szCs w:val="24"/>
          <w:lang w:val="en-US" w:eastAsia="zh-CN"/>
        </w:rPr>
        <w:t>For Type 1 and 3 performance monitoring (i.e., calculation of performance metric is performed at UE side), the performance metric should be intermediate KPI (e.g., SGCS, NMSE), or input/output data distribution related metric (e.g., similarity, divergence, distance)</w:t>
      </w:r>
      <w:r w:rsidR="00EA21AF" w:rsidRPr="003A7A7E">
        <w:rPr>
          <w:rFonts w:eastAsiaTheme="minorEastAsia"/>
          <w:b/>
          <w:i/>
          <w:szCs w:val="24"/>
          <w:lang w:val="en-US" w:eastAsia="zh-CN"/>
        </w:rPr>
        <w:t>.</w:t>
      </w:r>
    </w:p>
    <w:p w14:paraId="4B1D7DD6" w14:textId="434FB89C" w:rsidR="00EA21AF" w:rsidRDefault="006654F2"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11</w:t>
      </w:r>
      <w:r w:rsidR="00EA21AF" w:rsidRPr="006A187B">
        <w:rPr>
          <w:rFonts w:eastAsiaTheme="minorEastAsia"/>
          <w:b/>
          <w:i/>
          <w:szCs w:val="24"/>
          <w:lang w:val="en-US" w:eastAsia="zh-CN"/>
        </w:rPr>
        <w:t>:</w:t>
      </w:r>
      <w:r w:rsidR="00EA21AF">
        <w:rPr>
          <w:rFonts w:eastAsiaTheme="minorEastAsia"/>
          <w:b/>
          <w:i/>
          <w:szCs w:val="24"/>
          <w:lang w:val="en-US" w:eastAsia="zh-CN"/>
        </w:rPr>
        <w:t xml:space="preserve"> For Type 1 performance monitoring, the </w:t>
      </w:r>
      <w:r w:rsidR="00EA21AF" w:rsidRPr="00224A4E">
        <w:rPr>
          <w:rFonts w:eastAsiaTheme="minorEastAsia"/>
          <w:b/>
          <w:i/>
          <w:szCs w:val="24"/>
          <w:lang w:val="en-US" w:eastAsia="zh-CN"/>
        </w:rPr>
        <w:t>performance monitoring output that facilitates functionality fallback decision at NW</w:t>
      </w:r>
      <w:r w:rsidR="00EA21AF">
        <w:rPr>
          <w:rFonts w:eastAsiaTheme="minorEastAsia"/>
          <w:b/>
          <w:i/>
          <w:szCs w:val="24"/>
          <w:lang w:val="en-US" w:eastAsia="zh-CN"/>
        </w:rPr>
        <w:t xml:space="preserve"> should comprise one or more states indicating the following:</w:t>
      </w:r>
    </w:p>
    <w:p w14:paraId="457150FC" w14:textId="77777777" w:rsidR="00EA21AF" w:rsidRPr="00224A4E" w:rsidRDefault="00EA21AF" w:rsidP="00AE3DFE">
      <w:pPr>
        <w:pStyle w:val="a7"/>
        <w:numPr>
          <w:ilvl w:val="0"/>
          <w:numId w:val="11"/>
        </w:numPr>
        <w:spacing w:beforeLines="0" w:before="100" w:beforeAutospacing="1" w:after="100" w:afterAutospacing="1"/>
        <w:jc w:val="both"/>
        <w:rPr>
          <w:rFonts w:eastAsiaTheme="minorEastAsia"/>
          <w:b/>
          <w:i/>
          <w:szCs w:val="24"/>
          <w:lang w:eastAsia="zh-CN"/>
        </w:rPr>
      </w:pPr>
      <w:r>
        <w:rPr>
          <w:rFonts w:eastAsiaTheme="minorEastAsia"/>
          <w:b/>
          <w:i/>
          <w:szCs w:val="24"/>
          <w:lang w:eastAsia="zh-CN"/>
        </w:rPr>
        <w:t>For the current AI/ML model, the calculated performance metric(s) does not meet a threshold (provided by NW)</w:t>
      </w:r>
      <w:r w:rsidRPr="00224A4E">
        <w:rPr>
          <w:rFonts w:eastAsiaTheme="minorEastAsia"/>
          <w:b/>
          <w:i/>
          <w:szCs w:val="24"/>
          <w:lang w:eastAsia="zh-CN"/>
        </w:rPr>
        <w:t>.</w:t>
      </w:r>
    </w:p>
    <w:p w14:paraId="273CB003" w14:textId="77777777" w:rsidR="00EA21AF" w:rsidRDefault="00EA21AF" w:rsidP="00AE3DFE">
      <w:pPr>
        <w:pStyle w:val="a7"/>
        <w:numPr>
          <w:ilvl w:val="0"/>
          <w:numId w:val="11"/>
        </w:numPr>
        <w:spacing w:beforeLines="0" w:before="100" w:beforeAutospacing="1" w:after="100" w:afterAutospacing="1"/>
        <w:jc w:val="both"/>
        <w:rPr>
          <w:rFonts w:eastAsiaTheme="minorEastAsia"/>
          <w:b/>
          <w:i/>
          <w:szCs w:val="24"/>
          <w:lang w:eastAsia="zh-CN"/>
        </w:rPr>
      </w:pPr>
      <w:r>
        <w:rPr>
          <w:rFonts w:eastAsiaTheme="minorEastAsia"/>
          <w:b/>
          <w:i/>
          <w:szCs w:val="24"/>
          <w:lang w:eastAsia="zh-CN"/>
        </w:rPr>
        <w:t>For each of the other candidate AI/ML models, the calculated performance metric(s) does not meet a threshold (provided by NW)</w:t>
      </w:r>
      <w:r w:rsidRPr="00224A4E">
        <w:rPr>
          <w:rFonts w:eastAsiaTheme="minorEastAsia"/>
          <w:b/>
          <w:i/>
          <w:szCs w:val="24"/>
          <w:lang w:eastAsia="zh-CN"/>
        </w:rPr>
        <w:t>.</w:t>
      </w:r>
    </w:p>
    <w:p w14:paraId="7B1D0DB3" w14:textId="1507E26B" w:rsidR="00EA21AF"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6654F2">
        <w:rPr>
          <w:rFonts w:eastAsiaTheme="minorEastAsia"/>
          <w:b/>
          <w:i/>
          <w:szCs w:val="24"/>
          <w:lang w:val="en-US" w:eastAsia="zh-CN"/>
        </w:rPr>
        <w:t>12</w:t>
      </w:r>
      <w:r w:rsidRPr="006A187B">
        <w:rPr>
          <w:rFonts w:eastAsiaTheme="minorEastAsia"/>
          <w:b/>
          <w:i/>
          <w:szCs w:val="24"/>
          <w:lang w:val="en-US" w:eastAsia="zh-CN"/>
        </w:rPr>
        <w:t>:</w:t>
      </w:r>
      <w:r>
        <w:rPr>
          <w:rFonts w:eastAsiaTheme="minorEastAsia"/>
          <w:b/>
          <w:i/>
          <w:szCs w:val="24"/>
          <w:lang w:val="en-US" w:eastAsia="zh-CN"/>
        </w:rPr>
        <w:t xml:space="preserve"> For Type 1 and 3 performance monitoring, the performance metric(s) may derive from the results of a single calculation, or the results of multiple calculations (i.e., statistical performance metric).</w:t>
      </w:r>
    </w:p>
    <w:p w14:paraId="6A85CD21" w14:textId="12E35930" w:rsidR="00462DF9" w:rsidRPr="00462DF9" w:rsidRDefault="00462DF9"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13</w:t>
      </w:r>
      <w:r>
        <w:rPr>
          <w:rFonts w:hint="eastAsia"/>
          <w:b/>
          <w:i/>
          <w:szCs w:val="24"/>
          <w:lang w:val="en-US" w:eastAsia="ja-JP"/>
        </w:rPr>
        <w:t xml:space="preserve">: </w:t>
      </w:r>
      <w:r w:rsidRPr="00462DF9">
        <w:rPr>
          <w:rFonts w:eastAsiaTheme="minorEastAsia"/>
          <w:b/>
          <w:i/>
          <w:szCs w:val="24"/>
          <w:lang w:val="en-US" w:eastAsia="zh-CN"/>
        </w:rPr>
        <w:t>To support performance monitoring based on multiple calculations over a period of time, the NW may need be informed of the specific timing instances included in the metric calculation.</w:t>
      </w:r>
    </w:p>
    <w:p w14:paraId="2480711B" w14:textId="4D8990E0" w:rsidR="00EA21AF"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462DF9">
        <w:rPr>
          <w:rFonts w:eastAsiaTheme="minorEastAsia"/>
          <w:b/>
          <w:i/>
          <w:szCs w:val="24"/>
          <w:lang w:val="en-US" w:eastAsia="zh-CN"/>
        </w:rPr>
        <w:t>14</w:t>
      </w:r>
      <w:r w:rsidRPr="006A187B">
        <w:rPr>
          <w:rFonts w:eastAsiaTheme="minorEastAsia"/>
          <w:b/>
          <w:i/>
          <w:szCs w:val="24"/>
          <w:lang w:val="en-US" w:eastAsia="zh-CN"/>
        </w:rPr>
        <w:t>:</w:t>
      </w:r>
      <w:r>
        <w:rPr>
          <w:rFonts w:eastAsiaTheme="minorEastAsia"/>
          <w:b/>
          <w:i/>
          <w:szCs w:val="24"/>
          <w:lang w:val="en-US" w:eastAsia="zh-CN"/>
        </w:rPr>
        <w:t xml:space="preserve"> </w:t>
      </w:r>
      <w:r w:rsidRPr="00E3365A">
        <w:rPr>
          <w:rFonts w:eastAsiaTheme="minorEastAsia"/>
          <w:b/>
          <w:i/>
          <w:szCs w:val="24"/>
          <w:lang w:val="en-US" w:eastAsia="zh-CN"/>
        </w:rPr>
        <w:t>Potential spec impact of performance monitoring may be as follows</w:t>
      </w:r>
      <w:r>
        <w:rPr>
          <w:rFonts w:eastAsiaTheme="minorEastAsia"/>
          <w:b/>
          <w:i/>
          <w:szCs w:val="24"/>
          <w:lang w:val="en-US" w:eastAsia="zh-CN"/>
        </w:rPr>
        <w:t>:</w:t>
      </w:r>
    </w:p>
    <w:p w14:paraId="6E7FD426" w14:textId="77777777" w:rsidR="00EA21AF" w:rsidRDefault="00EA21AF" w:rsidP="00AE3DFE">
      <w:pPr>
        <w:pStyle w:val="a7"/>
        <w:numPr>
          <w:ilvl w:val="0"/>
          <w:numId w:val="13"/>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lastRenderedPageBreak/>
        <w:t>For Type 1 performance monitoring</w:t>
      </w:r>
      <w:r>
        <w:rPr>
          <w:rFonts w:eastAsiaTheme="minorEastAsia"/>
          <w:b/>
          <w:i/>
          <w:szCs w:val="24"/>
          <w:lang w:val="en-US" w:eastAsia="zh-CN"/>
        </w:rPr>
        <w:t>:</w:t>
      </w:r>
    </w:p>
    <w:p w14:paraId="38FAB09D" w14:textId="77777777" w:rsidR="00EA21AF" w:rsidRDefault="00EA21AF"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Determination of the performance monitoring output, e.g., definition of criterion/threshold related to performance metric(s)</w:t>
      </w:r>
    </w:p>
    <w:p w14:paraId="045645CA" w14:textId="77777777" w:rsidR="00EA21AF" w:rsidRDefault="00EA21AF"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of the performance monitoring output</w:t>
      </w:r>
    </w:p>
    <w:p w14:paraId="7CC0062F" w14:textId="77777777" w:rsidR="00EA21AF" w:rsidRDefault="00EA21AF" w:rsidP="00AE3DFE">
      <w:pPr>
        <w:pStyle w:val="a7"/>
        <w:numPr>
          <w:ilvl w:val="0"/>
          <w:numId w:val="13"/>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w:t>
      </w:r>
      <w:r>
        <w:rPr>
          <w:rFonts w:eastAsiaTheme="minorEastAsia"/>
          <w:b/>
          <w:i/>
          <w:szCs w:val="24"/>
          <w:lang w:val="en-US" w:eastAsia="zh-CN"/>
        </w:rPr>
        <w:t>r Type 2</w:t>
      </w:r>
      <w:r w:rsidRPr="00E3365A">
        <w:rPr>
          <w:rFonts w:eastAsiaTheme="minorEastAsia"/>
          <w:b/>
          <w:i/>
          <w:szCs w:val="24"/>
          <w:lang w:val="en-US" w:eastAsia="zh-CN"/>
        </w:rPr>
        <w:t xml:space="preserve"> performance monitoring</w:t>
      </w:r>
      <w:r>
        <w:rPr>
          <w:rFonts w:eastAsiaTheme="minorEastAsia"/>
          <w:b/>
          <w:i/>
          <w:szCs w:val="24"/>
          <w:lang w:val="en-US" w:eastAsia="zh-CN"/>
        </w:rPr>
        <w:t>:</w:t>
      </w:r>
    </w:p>
    <w:p w14:paraId="6DBA34EE" w14:textId="77777777" w:rsidR="00EA21AF" w:rsidRDefault="00EA21AF"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Quantization of the performance metric(s) or statistical performance metric(s)</w:t>
      </w:r>
    </w:p>
    <w:p w14:paraId="1B8D720B" w14:textId="77777777" w:rsidR="00EA21AF" w:rsidRDefault="00EA21AF"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of the performance metric(s) or statistical performance metric(s)</w:t>
      </w:r>
    </w:p>
    <w:p w14:paraId="1C5CD2E9" w14:textId="77777777" w:rsidR="00EA21AF" w:rsidRDefault="00EA21AF" w:rsidP="00AE3DFE">
      <w:pPr>
        <w:pStyle w:val="a7"/>
        <w:numPr>
          <w:ilvl w:val="0"/>
          <w:numId w:val="13"/>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w:t>
      </w:r>
      <w:r>
        <w:rPr>
          <w:rFonts w:eastAsiaTheme="minorEastAsia"/>
          <w:b/>
          <w:i/>
          <w:szCs w:val="24"/>
          <w:lang w:val="en-US" w:eastAsia="zh-CN"/>
        </w:rPr>
        <w:t>r Type 3</w:t>
      </w:r>
      <w:r w:rsidRPr="00E3365A">
        <w:rPr>
          <w:rFonts w:eastAsiaTheme="minorEastAsia"/>
          <w:b/>
          <w:i/>
          <w:szCs w:val="24"/>
          <w:lang w:val="en-US" w:eastAsia="zh-CN"/>
        </w:rPr>
        <w:t xml:space="preserve"> performance monitoring</w:t>
      </w:r>
      <w:r>
        <w:rPr>
          <w:rFonts w:eastAsiaTheme="minorEastAsia"/>
          <w:b/>
          <w:i/>
          <w:szCs w:val="24"/>
          <w:lang w:val="en-US" w:eastAsia="zh-CN"/>
        </w:rPr>
        <w:t>:</w:t>
      </w:r>
    </w:p>
    <w:p w14:paraId="358DCA0E" w14:textId="700F8BD7" w:rsidR="00EA21AF" w:rsidRPr="00EA21AF" w:rsidRDefault="00EA21AF" w:rsidP="00AE3DFE">
      <w:pPr>
        <w:pStyle w:val="a7"/>
        <w:numPr>
          <w:ilvl w:val="1"/>
          <w:numId w:val="13"/>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Association between reporting the predicted CSI and reporting the ground-truth CSI</w:t>
      </w:r>
    </w:p>
    <w:p w14:paraId="0A1BD6D1" w14:textId="3FC7CF0B" w:rsidR="00EA21AF" w:rsidRPr="00BB0D71"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462DF9">
        <w:rPr>
          <w:rFonts w:eastAsiaTheme="minorEastAsia"/>
          <w:b/>
          <w:i/>
          <w:szCs w:val="24"/>
          <w:lang w:val="en-US" w:eastAsia="zh-CN"/>
        </w:rPr>
        <w:t>15</w:t>
      </w:r>
      <w:r w:rsidRPr="006A187B">
        <w:rPr>
          <w:rFonts w:eastAsiaTheme="minorEastAsia"/>
          <w:b/>
          <w:i/>
          <w:szCs w:val="24"/>
          <w:lang w:val="en-US" w:eastAsia="zh-CN"/>
        </w:rPr>
        <w:t>:</w:t>
      </w:r>
      <w:r>
        <w:rPr>
          <w:rFonts w:eastAsiaTheme="minorEastAsia"/>
          <w:b/>
          <w:i/>
          <w:szCs w:val="24"/>
          <w:lang w:val="en-US" w:eastAsia="zh-CN"/>
        </w:rPr>
        <w:t xml:space="preserve"> Pros/Cons of Type 1, Type 2 and Type 3 performance monitoring are captured in the following table:</w:t>
      </w:r>
    </w:p>
    <w:tbl>
      <w:tblPr>
        <w:tblStyle w:val="aff5"/>
        <w:tblW w:w="0" w:type="auto"/>
        <w:tblLook w:val="04A0" w:firstRow="1" w:lastRow="0" w:firstColumn="1" w:lastColumn="0" w:noHBand="0" w:noVBand="1"/>
      </w:tblPr>
      <w:tblGrid>
        <w:gridCol w:w="3397"/>
        <w:gridCol w:w="3261"/>
        <w:gridCol w:w="2973"/>
      </w:tblGrid>
      <w:tr w:rsidR="00EA21AF" w14:paraId="0CAD0A3D" w14:textId="77777777" w:rsidTr="00A5158A">
        <w:tc>
          <w:tcPr>
            <w:tcW w:w="3397" w:type="dxa"/>
          </w:tcPr>
          <w:p w14:paraId="690CB3BD" w14:textId="77777777" w:rsidR="00EA21AF" w:rsidRPr="00EA21AF" w:rsidRDefault="00EA21AF" w:rsidP="00A5158A">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of performance monitoring</w:t>
            </w:r>
          </w:p>
        </w:tc>
        <w:tc>
          <w:tcPr>
            <w:tcW w:w="3261" w:type="dxa"/>
          </w:tcPr>
          <w:p w14:paraId="2758531F" w14:textId="77777777" w:rsidR="00EA21AF" w:rsidRPr="00EA21AF" w:rsidRDefault="00EA21AF" w:rsidP="00A5158A">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P</w:t>
            </w:r>
            <w:r w:rsidRPr="00EA21AF">
              <w:rPr>
                <w:rFonts w:eastAsiaTheme="minorEastAsia"/>
                <w:b/>
                <w:color w:val="000000" w:themeColor="text1"/>
                <w:sz w:val="22"/>
                <w:szCs w:val="24"/>
                <w:lang w:val="en-US" w:eastAsia="zh-CN"/>
              </w:rPr>
              <w:t>ros</w:t>
            </w:r>
          </w:p>
        </w:tc>
        <w:tc>
          <w:tcPr>
            <w:tcW w:w="2973" w:type="dxa"/>
          </w:tcPr>
          <w:p w14:paraId="0279909A" w14:textId="77777777" w:rsidR="00EA21AF" w:rsidRPr="00EA21AF" w:rsidRDefault="00EA21AF" w:rsidP="00A5158A">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C</w:t>
            </w:r>
            <w:r w:rsidRPr="00EA21AF">
              <w:rPr>
                <w:rFonts w:eastAsiaTheme="minorEastAsia"/>
                <w:b/>
                <w:color w:val="000000" w:themeColor="text1"/>
                <w:sz w:val="22"/>
                <w:szCs w:val="24"/>
                <w:lang w:val="en-US" w:eastAsia="zh-CN"/>
              </w:rPr>
              <w:t>ons</w:t>
            </w:r>
          </w:p>
        </w:tc>
      </w:tr>
      <w:tr w:rsidR="00EA21AF" w14:paraId="03A3EC2D" w14:textId="77777777" w:rsidTr="00A5158A">
        <w:tc>
          <w:tcPr>
            <w:tcW w:w="3397" w:type="dxa"/>
          </w:tcPr>
          <w:p w14:paraId="656E72AB" w14:textId="77777777" w:rsidR="00EA21AF" w:rsidRPr="00EA21AF" w:rsidRDefault="00EA21AF" w:rsidP="00A5158A">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1</w:t>
            </w:r>
          </w:p>
        </w:tc>
        <w:tc>
          <w:tcPr>
            <w:tcW w:w="3261" w:type="dxa"/>
          </w:tcPr>
          <w:p w14:paraId="5931F6E8"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Minimal reporting overhead</w:t>
            </w:r>
          </w:p>
        </w:tc>
        <w:tc>
          <w:tcPr>
            <w:tcW w:w="2973" w:type="dxa"/>
          </w:tcPr>
          <w:p w14:paraId="6CDA094E"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Definition of the criterion/threshold related to performance metric may be challengeable</w:t>
            </w:r>
          </w:p>
        </w:tc>
      </w:tr>
      <w:tr w:rsidR="00EA21AF" w14:paraId="4596A132" w14:textId="77777777" w:rsidTr="00A5158A">
        <w:tc>
          <w:tcPr>
            <w:tcW w:w="3397" w:type="dxa"/>
          </w:tcPr>
          <w:p w14:paraId="42A8311F" w14:textId="77777777" w:rsidR="00EA21AF" w:rsidRPr="00EA21AF" w:rsidRDefault="00EA21AF" w:rsidP="00A5158A">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2</w:t>
            </w:r>
          </w:p>
        </w:tc>
        <w:tc>
          <w:tcPr>
            <w:tcW w:w="3261" w:type="dxa"/>
          </w:tcPr>
          <w:p w14:paraId="497143A2"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More quantifiable evaluation the performance of AI/ML at NW side;</w:t>
            </w:r>
          </w:p>
          <w:p w14:paraId="193C81BC"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Moderate reporting overhead</w:t>
            </w:r>
          </w:p>
        </w:tc>
        <w:tc>
          <w:tcPr>
            <w:tcW w:w="2973" w:type="dxa"/>
          </w:tcPr>
          <w:p w14:paraId="4149C1A5"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Quantization of the performance metric may be challengeable</w:t>
            </w:r>
          </w:p>
        </w:tc>
      </w:tr>
      <w:tr w:rsidR="00EA21AF" w14:paraId="108A21A0" w14:textId="77777777" w:rsidTr="00A5158A">
        <w:tc>
          <w:tcPr>
            <w:tcW w:w="3397" w:type="dxa"/>
          </w:tcPr>
          <w:p w14:paraId="3EB2D53A" w14:textId="77777777" w:rsidR="00EA21AF" w:rsidRPr="00EA21AF" w:rsidRDefault="00EA21AF" w:rsidP="00A5158A">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3</w:t>
            </w:r>
          </w:p>
        </w:tc>
        <w:tc>
          <w:tcPr>
            <w:tcW w:w="3261" w:type="dxa"/>
          </w:tcPr>
          <w:p w14:paraId="6DAAF8A5"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More comprehensive assessment of the performance of AI/ML</w:t>
            </w:r>
          </w:p>
          <w:p w14:paraId="5311C555"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Circumventing any standardization efforts related to performance metric</w:t>
            </w:r>
          </w:p>
        </w:tc>
        <w:tc>
          <w:tcPr>
            <w:tcW w:w="2973" w:type="dxa"/>
          </w:tcPr>
          <w:p w14:paraId="6BCC1D3A" w14:textId="77777777" w:rsidR="00EA21AF" w:rsidRPr="00EA21AF" w:rsidRDefault="00EA21AF" w:rsidP="00A5158A">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Huge reporting overhead</w:t>
            </w:r>
          </w:p>
        </w:tc>
      </w:tr>
    </w:tbl>
    <w:p w14:paraId="02187E16" w14:textId="6E63C23F" w:rsidR="00EA21AF" w:rsidRPr="000E5E64" w:rsidRDefault="00340064" w:rsidP="00EA21AF">
      <w:pPr>
        <w:spacing w:before="120"/>
        <w:jc w:val="both"/>
        <w:rPr>
          <w:rFonts w:eastAsiaTheme="minorEastAsia"/>
          <w:b/>
          <w:i/>
          <w:szCs w:val="24"/>
          <w:lang w:val="en-US" w:eastAsia="zh-CN"/>
        </w:rPr>
      </w:pPr>
      <w:r>
        <w:rPr>
          <w:rFonts w:eastAsiaTheme="minorEastAsia"/>
          <w:b/>
          <w:i/>
          <w:szCs w:val="24"/>
          <w:lang w:val="en-US" w:eastAsia="zh-CN"/>
        </w:rPr>
        <w:t>Observation 1</w:t>
      </w:r>
      <w:r w:rsidR="00EA21AF">
        <w:rPr>
          <w:rFonts w:eastAsiaTheme="minorEastAsia"/>
          <w:b/>
          <w:i/>
          <w:szCs w:val="24"/>
          <w:lang w:val="en-US" w:eastAsia="zh-CN"/>
        </w:rPr>
        <w:t>: In practice, performance monitoring may not be a frequent operation, thus the huge reporting overhead may not be a significant concern for Type 2 performance monitoring.</w:t>
      </w:r>
    </w:p>
    <w:p w14:paraId="6355DC32" w14:textId="55201A31" w:rsidR="00EA21AF" w:rsidRPr="00340064" w:rsidRDefault="00EA21AF" w:rsidP="00340064">
      <w:pPr>
        <w:spacing w:beforeLines="0" w:before="100" w:beforeAutospacing="1" w:after="100" w:afterAutospacing="1"/>
        <w:jc w:val="both"/>
        <w:rPr>
          <w:rFonts w:eastAsiaTheme="minorEastAsia"/>
          <w:b/>
          <w:bCs/>
          <w:i/>
          <w:iCs/>
          <w:szCs w:val="24"/>
          <w:lang w:val="en-US" w:eastAsia="zh-CN"/>
        </w:rPr>
      </w:pPr>
      <w:r w:rsidRPr="005E082D">
        <w:rPr>
          <w:rFonts w:eastAsiaTheme="minorEastAsia"/>
          <w:b/>
          <w:bCs/>
          <w:i/>
          <w:iCs/>
          <w:color w:val="000000" w:themeColor="text1"/>
          <w:szCs w:val="24"/>
          <w:lang w:eastAsia="zh-CN"/>
        </w:rPr>
        <w:t>Proposal</w:t>
      </w:r>
      <w:r>
        <w:rPr>
          <w:rFonts w:eastAsiaTheme="minorEastAsia"/>
          <w:b/>
          <w:bCs/>
          <w:i/>
          <w:iCs/>
          <w:color w:val="000000" w:themeColor="text1"/>
          <w:szCs w:val="24"/>
          <w:lang w:eastAsia="zh-CN"/>
        </w:rPr>
        <w:t xml:space="preserve"> </w:t>
      </w:r>
      <w:r w:rsidR="00462DF9">
        <w:rPr>
          <w:rFonts w:eastAsiaTheme="minorEastAsia"/>
          <w:b/>
          <w:bCs/>
          <w:i/>
          <w:iCs/>
          <w:color w:val="000000" w:themeColor="text1"/>
          <w:szCs w:val="24"/>
          <w:lang w:eastAsia="zh-CN"/>
        </w:rPr>
        <w:t>16</w:t>
      </w:r>
      <w:r w:rsidRPr="005E082D">
        <w:rPr>
          <w:rFonts w:eastAsiaTheme="minorEastAsia" w:hint="eastAsia"/>
          <w:b/>
          <w:bCs/>
          <w:i/>
          <w:iCs/>
          <w:color w:val="000000" w:themeColor="text1"/>
          <w:szCs w:val="24"/>
          <w:lang w:eastAsia="zh-CN"/>
        </w:rPr>
        <w:t>:</w:t>
      </w:r>
      <w:r w:rsidRPr="005E082D">
        <w:rPr>
          <w:rFonts w:eastAsiaTheme="minorEastAsia"/>
          <w:b/>
          <w:bCs/>
          <w:i/>
          <w:iCs/>
          <w:color w:val="000000" w:themeColor="text1"/>
          <w:szCs w:val="24"/>
          <w:lang w:eastAsia="zh-CN"/>
        </w:rPr>
        <w:t xml:space="preserve"> Study how to refine the performance monitoring procedure when </w:t>
      </w:r>
      <w:r>
        <w:rPr>
          <w:rFonts w:eastAsiaTheme="minorEastAsia"/>
          <w:b/>
          <w:bCs/>
          <w:i/>
          <w:iCs/>
          <w:color w:val="000000" w:themeColor="text1"/>
          <w:szCs w:val="24"/>
          <w:lang w:eastAsia="zh-CN"/>
        </w:rPr>
        <w:t xml:space="preserve">the </w:t>
      </w:r>
      <w:r w:rsidRPr="005E082D">
        <w:rPr>
          <w:rFonts w:eastAsiaTheme="minorEastAsia"/>
          <w:b/>
          <w:bCs/>
          <w:i/>
          <w:iCs/>
          <w:color w:val="000000" w:themeColor="text1"/>
          <w:szCs w:val="24"/>
          <w:lang w:eastAsia="zh-CN"/>
        </w:rPr>
        <w:t xml:space="preserve">target timing of </w:t>
      </w:r>
      <w:r>
        <w:rPr>
          <w:rFonts w:eastAsiaTheme="minorEastAsia"/>
          <w:b/>
          <w:bCs/>
          <w:i/>
          <w:iCs/>
          <w:color w:val="000000" w:themeColor="text1"/>
          <w:szCs w:val="24"/>
          <w:lang w:eastAsia="zh-CN"/>
        </w:rPr>
        <w:t>predicted CSI</w:t>
      </w:r>
      <w:r w:rsidRPr="005E082D">
        <w:rPr>
          <w:rFonts w:eastAsiaTheme="minorEastAsia"/>
          <w:b/>
          <w:bCs/>
          <w:i/>
          <w:iCs/>
          <w:color w:val="000000" w:themeColor="text1"/>
          <w:szCs w:val="24"/>
          <w:lang w:eastAsia="zh-CN"/>
        </w:rPr>
        <w:t xml:space="preserve"> is not aligned with</w:t>
      </w:r>
      <w:r>
        <w:rPr>
          <w:rFonts w:eastAsiaTheme="minorEastAsia"/>
          <w:b/>
          <w:bCs/>
          <w:i/>
          <w:iCs/>
          <w:color w:val="000000" w:themeColor="text1"/>
          <w:szCs w:val="24"/>
          <w:lang w:eastAsia="zh-CN"/>
        </w:rPr>
        <w:t xml:space="preserve"> the timing of available ground-CSI </w:t>
      </w:r>
      <w:r w:rsidRPr="005E082D">
        <w:rPr>
          <w:rFonts w:eastAsiaTheme="minorEastAsia"/>
          <w:b/>
          <w:bCs/>
          <w:i/>
          <w:iCs/>
          <w:color w:val="000000" w:themeColor="text1"/>
          <w:szCs w:val="24"/>
          <w:lang w:eastAsia="zh-CN"/>
        </w:rPr>
        <w:t>truth.</w:t>
      </w:r>
    </w:p>
    <w:p w14:paraId="183603AF" w14:textId="5C3FE900" w:rsidR="0090070A" w:rsidRDefault="0090070A" w:rsidP="0090070A">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w:t>
      </w:r>
      <w:r w:rsidR="00340064">
        <w:rPr>
          <w:rFonts w:eastAsiaTheme="minorEastAsia"/>
          <w:b/>
          <w:i/>
          <w:szCs w:val="24"/>
          <w:lang w:val="en-US" w:eastAsia="zh-CN"/>
        </w:rPr>
        <w:t xml:space="preserve"> </w:t>
      </w:r>
      <w:r w:rsidR="00462DF9">
        <w:rPr>
          <w:rFonts w:eastAsiaTheme="minorEastAsia"/>
          <w:b/>
          <w:i/>
          <w:szCs w:val="24"/>
          <w:lang w:val="en-US" w:eastAsia="zh-CN"/>
        </w:rPr>
        <w:t>17</w:t>
      </w:r>
      <w:r w:rsidRPr="006A187B">
        <w:rPr>
          <w:rFonts w:eastAsiaTheme="minorEastAsia"/>
          <w:b/>
          <w:i/>
          <w:szCs w:val="24"/>
          <w:lang w:val="en-US" w:eastAsia="zh-CN"/>
        </w:rPr>
        <w:t xml:space="preserve">: </w:t>
      </w:r>
      <w:r>
        <w:rPr>
          <w:rFonts w:eastAsiaTheme="minorEastAsia"/>
          <w:b/>
          <w:i/>
          <w:szCs w:val="24"/>
          <w:lang w:val="en-US" w:eastAsia="zh-CN"/>
        </w:rPr>
        <w:t xml:space="preserve">For model switching, model selection and model update, if </w:t>
      </w:r>
      <w:r w:rsidRPr="007064E4">
        <w:rPr>
          <w:rFonts w:eastAsiaTheme="minorEastAsia"/>
          <w:b/>
          <w:i/>
          <w:szCs w:val="24"/>
          <w:lang w:val="en-US" w:eastAsia="zh-CN"/>
        </w:rPr>
        <w:t xml:space="preserve">the input or/and output </w:t>
      </w:r>
      <w:r>
        <w:rPr>
          <w:rFonts w:eastAsiaTheme="minorEastAsia"/>
          <w:b/>
          <w:i/>
          <w:szCs w:val="24"/>
          <w:lang w:val="en-US" w:eastAsia="zh-CN"/>
        </w:rPr>
        <w:t xml:space="preserve">(e.g., </w:t>
      </w:r>
      <w:r w:rsidRPr="007064E4">
        <w:rPr>
          <w:rFonts w:eastAsiaTheme="minorEastAsia"/>
          <w:b/>
          <w:i/>
          <w:szCs w:val="24"/>
          <w:lang w:val="en-US" w:eastAsia="zh-CN"/>
        </w:rPr>
        <w:t>observation window length, the number o</w:t>
      </w:r>
      <w:r>
        <w:rPr>
          <w:rFonts w:eastAsiaTheme="minorEastAsia"/>
          <w:b/>
          <w:i/>
          <w:szCs w:val="24"/>
          <w:lang w:val="en-US" w:eastAsia="zh-CN"/>
        </w:rPr>
        <w:t xml:space="preserve">f measurement time instance, prediction window length, </w:t>
      </w:r>
      <w:r w:rsidRPr="007064E4">
        <w:rPr>
          <w:rFonts w:eastAsiaTheme="minorEastAsia"/>
          <w:b/>
          <w:i/>
          <w:szCs w:val="24"/>
          <w:lang w:val="en-US" w:eastAsia="zh-CN"/>
        </w:rPr>
        <w:t>the</w:t>
      </w:r>
      <w:r>
        <w:rPr>
          <w:rFonts w:eastAsiaTheme="minorEastAsia"/>
          <w:b/>
          <w:i/>
          <w:szCs w:val="24"/>
          <w:lang w:val="en-US" w:eastAsia="zh-CN"/>
        </w:rPr>
        <w:t xml:space="preserve"> number of future</w:t>
      </w:r>
      <w:r w:rsidRPr="007064E4">
        <w:rPr>
          <w:rFonts w:eastAsiaTheme="minorEastAsia"/>
          <w:b/>
          <w:i/>
          <w:szCs w:val="24"/>
          <w:lang w:val="en-US" w:eastAsia="zh-CN"/>
        </w:rPr>
        <w:t xml:space="preserve"> time instances</w:t>
      </w:r>
      <w:r>
        <w:rPr>
          <w:rFonts w:eastAsiaTheme="minorEastAsia"/>
          <w:b/>
          <w:i/>
          <w:szCs w:val="24"/>
          <w:lang w:val="en-US" w:eastAsia="zh-CN"/>
        </w:rPr>
        <w:t>) of the new AI/ML model change</w:t>
      </w:r>
      <w:r w:rsidRPr="007064E4">
        <w:rPr>
          <w:rFonts w:eastAsiaTheme="minorEastAsia"/>
          <w:b/>
          <w:i/>
          <w:szCs w:val="24"/>
          <w:lang w:val="en-US" w:eastAsia="zh-CN"/>
        </w:rPr>
        <w:t>, UE is necessary to report the change</w:t>
      </w:r>
      <w:r>
        <w:rPr>
          <w:rFonts w:eastAsiaTheme="minorEastAsia"/>
          <w:b/>
          <w:i/>
          <w:szCs w:val="24"/>
          <w:lang w:val="en-US" w:eastAsia="zh-CN"/>
        </w:rPr>
        <w:t>(</w:t>
      </w:r>
      <w:r w:rsidRPr="007064E4">
        <w:rPr>
          <w:rFonts w:eastAsiaTheme="minorEastAsia"/>
          <w:b/>
          <w:i/>
          <w:szCs w:val="24"/>
          <w:lang w:val="en-US" w:eastAsia="zh-CN"/>
        </w:rPr>
        <w:t>s</w:t>
      </w:r>
      <w:r>
        <w:rPr>
          <w:rFonts w:eastAsiaTheme="minorEastAsia"/>
          <w:b/>
          <w:i/>
          <w:szCs w:val="24"/>
          <w:lang w:val="en-US" w:eastAsia="zh-CN"/>
        </w:rPr>
        <w:t>)</w:t>
      </w:r>
      <w:r w:rsidRPr="007064E4">
        <w:rPr>
          <w:rFonts w:eastAsiaTheme="minorEastAsia"/>
          <w:b/>
          <w:i/>
          <w:szCs w:val="24"/>
          <w:lang w:val="en-US" w:eastAsia="zh-CN"/>
        </w:rPr>
        <w:t xml:space="preserve"> to NW</w:t>
      </w:r>
      <w:r>
        <w:rPr>
          <w:rFonts w:eastAsiaTheme="minorEastAsia"/>
          <w:b/>
          <w:i/>
          <w:szCs w:val="24"/>
          <w:lang w:val="en-US" w:eastAsia="zh-CN"/>
        </w:rPr>
        <w:t>.</w:t>
      </w:r>
    </w:p>
    <w:p w14:paraId="5631987E" w14:textId="77777777"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References</w:t>
      </w:r>
      <w:bookmarkStart w:id="138" w:name="_Ref344215723"/>
      <w:bookmarkEnd w:id="138"/>
    </w:p>
    <w:p w14:paraId="35A257ED" w14:textId="6782736E" w:rsidR="009F5C18" w:rsidRDefault="009F5C18" w:rsidP="009F5C18">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Pr>
          <w:rFonts w:eastAsia="宋体"/>
          <w:color w:val="000000"/>
          <w:szCs w:val="24"/>
          <w:lang w:eastAsia="zh-CN"/>
        </w:rPr>
        <w:t xml:space="preserve">P-242399, </w:t>
      </w:r>
      <w:r w:rsidRPr="009F5C18">
        <w:rPr>
          <w:rFonts w:eastAsia="宋体"/>
          <w:color w:val="000000"/>
          <w:szCs w:val="24"/>
          <w:lang w:eastAsia="zh-CN"/>
        </w:rPr>
        <w:t>Revised WID on Artificial Intelligence (AI)/Machine Learning (ML) for NR Air Interface</w:t>
      </w:r>
      <w:r>
        <w:rPr>
          <w:rFonts w:eastAsia="宋体"/>
          <w:color w:val="000000"/>
          <w:szCs w:val="24"/>
          <w:lang w:eastAsia="zh-CN"/>
        </w:rPr>
        <w:t>, Qualcomm</w:t>
      </w:r>
    </w:p>
    <w:p w14:paraId="788841F9" w14:textId="77777777" w:rsidR="008B23CB" w:rsidRDefault="008B23CB" w:rsidP="008B23CB">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RAN1#116bis</w:t>
      </w:r>
    </w:p>
    <w:p w14:paraId="64255D35" w14:textId="637A8637" w:rsidR="00DC5007" w:rsidRDefault="007D0709" w:rsidP="009F5C18">
      <w:pPr>
        <w:pStyle w:val="a7"/>
        <w:numPr>
          <w:ilvl w:val="0"/>
          <w:numId w:val="2"/>
        </w:numPr>
        <w:spacing w:before="120" w:after="0"/>
        <w:rPr>
          <w:rFonts w:eastAsia="宋体"/>
          <w:color w:val="000000"/>
          <w:szCs w:val="24"/>
          <w:lang w:eastAsia="zh-CN"/>
        </w:rPr>
      </w:pPr>
      <w:bookmarkStart w:id="139" w:name="OLE_LINK27"/>
      <w:r>
        <w:rPr>
          <w:rFonts w:eastAsia="宋体"/>
          <w:color w:val="000000"/>
          <w:szCs w:val="24"/>
          <w:lang w:eastAsia="zh-CN"/>
        </w:rPr>
        <w:t>Chair’s Notes RAN1#118</w:t>
      </w:r>
    </w:p>
    <w:p w14:paraId="32006481" w14:textId="77777777" w:rsidR="008B23CB" w:rsidRPr="00D268D3" w:rsidRDefault="008B23CB" w:rsidP="008B23CB">
      <w:pPr>
        <w:pStyle w:val="a7"/>
        <w:numPr>
          <w:ilvl w:val="0"/>
          <w:numId w:val="2"/>
        </w:numPr>
        <w:spacing w:before="120" w:after="0"/>
        <w:rPr>
          <w:rFonts w:eastAsia="宋体"/>
          <w:color w:val="000000"/>
          <w:szCs w:val="24"/>
          <w:lang w:eastAsia="zh-CN"/>
        </w:rPr>
      </w:pPr>
      <w:r w:rsidRPr="00B3508C">
        <w:rPr>
          <w:rFonts w:eastAsia="宋体"/>
          <w:color w:val="000000"/>
          <w:szCs w:val="24"/>
          <w:lang w:eastAsia="zh-CN"/>
        </w:rPr>
        <w:t>R1-2410899</w:t>
      </w:r>
      <w:r>
        <w:rPr>
          <w:rFonts w:eastAsia="宋体"/>
          <w:color w:val="000000"/>
          <w:szCs w:val="24"/>
          <w:lang w:eastAsia="zh-CN"/>
        </w:rPr>
        <w:t xml:space="preserve">, </w:t>
      </w:r>
      <w:r w:rsidRPr="00B3508C">
        <w:rPr>
          <w:rFonts w:eastAsia="宋体"/>
          <w:color w:val="000000"/>
          <w:szCs w:val="24"/>
          <w:lang w:eastAsia="zh-CN"/>
        </w:rPr>
        <w:t>Summary #3 of CSI prediction</w:t>
      </w:r>
      <w:r>
        <w:rPr>
          <w:rFonts w:eastAsia="宋体"/>
          <w:color w:val="000000"/>
          <w:szCs w:val="24"/>
          <w:lang w:eastAsia="zh-CN"/>
        </w:rPr>
        <w:t xml:space="preserve">, </w:t>
      </w:r>
      <w:r w:rsidRPr="00B3508C">
        <w:rPr>
          <w:rFonts w:eastAsia="宋体"/>
          <w:color w:val="000000"/>
          <w:szCs w:val="24"/>
          <w:lang w:eastAsia="zh-CN"/>
        </w:rPr>
        <w:t>Moderator (LG Electronics)</w:t>
      </w:r>
    </w:p>
    <w:bookmarkEnd w:id="139"/>
    <w:p w14:paraId="5B547C71" w14:textId="4E176C84" w:rsidR="00CD3F1C" w:rsidRDefault="00D7036B" w:rsidP="00D268D3">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lastRenderedPageBreak/>
        <w:t>3</w:t>
      </w:r>
      <w:r>
        <w:rPr>
          <w:rFonts w:eastAsia="宋体"/>
          <w:color w:val="000000"/>
          <w:szCs w:val="24"/>
          <w:lang w:eastAsia="zh-CN"/>
        </w:rPr>
        <w:t>GPP TR 38.843 v18.0.0 (2023-12)</w:t>
      </w:r>
    </w:p>
    <w:sectPr w:rsidR="00CD3F1C" w:rsidSect="004611C1">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45FAAF" w16cid:durableId="6F45FAA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8226A" w14:textId="77777777" w:rsidR="00B23D82" w:rsidRPr="00D733E0" w:rsidRDefault="00B23D82" w:rsidP="00D400AF">
      <w:pPr>
        <w:spacing w:before="120" w:after="0"/>
        <w:rPr>
          <w:rFonts w:ascii="Arial" w:eastAsia="宋体" w:hAnsi="Arial" w:cs="Arial"/>
          <w:color w:val="0000FF"/>
          <w:kern w:val="2"/>
          <w:lang w:val="en-US" w:eastAsia="zh-CN"/>
        </w:rPr>
      </w:pPr>
      <w:r>
        <w:separator/>
      </w:r>
    </w:p>
  </w:endnote>
  <w:endnote w:type="continuationSeparator" w:id="0">
    <w:p w14:paraId="24E36635" w14:textId="77777777" w:rsidR="00B23D82" w:rsidRPr="00D733E0" w:rsidRDefault="00B23D82"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F33A55" w:rsidRDefault="00F33A55">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34F8E0D" w:rsidR="00F33A55" w:rsidRPr="007A56A3" w:rsidRDefault="00F33A55">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C416C2" w:rsidRPr="00C416C2">
          <w:rPr>
            <w:noProof/>
            <w:sz w:val="21"/>
            <w:lang w:val="zh-CN" w:eastAsia="zh-CN"/>
          </w:rPr>
          <w:t>1</w:t>
        </w:r>
        <w:r w:rsidRPr="007A56A3">
          <w:rPr>
            <w:sz w:val="21"/>
          </w:rPr>
          <w:fldChar w:fldCharType="end"/>
        </w:r>
      </w:p>
    </w:sdtContent>
  </w:sdt>
  <w:p w14:paraId="55D08AE3" w14:textId="77777777" w:rsidR="00F33A55" w:rsidRDefault="00F33A55"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F33A55" w:rsidRDefault="00F33A55">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D02E0" w14:textId="77777777" w:rsidR="00B23D82" w:rsidRPr="00D733E0" w:rsidRDefault="00B23D82" w:rsidP="00D400AF">
      <w:pPr>
        <w:spacing w:before="120" w:after="0"/>
        <w:rPr>
          <w:rFonts w:ascii="Arial" w:eastAsia="宋体" w:hAnsi="Arial" w:cs="Arial"/>
          <w:color w:val="0000FF"/>
          <w:kern w:val="2"/>
          <w:lang w:val="en-US" w:eastAsia="zh-CN"/>
        </w:rPr>
      </w:pPr>
      <w:r>
        <w:separator/>
      </w:r>
    </w:p>
  </w:footnote>
  <w:footnote w:type="continuationSeparator" w:id="0">
    <w:p w14:paraId="1F72F4D0" w14:textId="77777777" w:rsidR="00B23D82" w:rsidRPr="00D733E0" w:rsidRDefault="00B23D82"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F33A55" w:rsidRDefault="00F33A55">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F33A55" w:rsidRDefault="00F33A55">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F33A55" w:rsidRDefault="00F33A55">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7B124F"/>
    <w:multiLevelType w:val="hybridMultilevel"/>
    <w:tmpl w:val="D848DBC4"/>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4"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DF331E"/>
    <w:multiLevelType w:val="hybridMultilevel"/>
    <w:tmpl w:val="8ACE7B5C"/>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AB31D5"/>
    <w:multiLevelType w:val="hybridMultilevel"/>
    <w:tmpl w:val="E76E2D7E"/>
    <w:lvl w:ilvl="0" w:tplc="47168E0C">
      <w:numFmt w:val="bullet"/>
      <w:lvlText w:val="-"/>
      <w:lvlJc w:val="left"/>
      <w:pPr>
        <w:ind w:left="440" w:hanging="440"/>
      </w:pPr>
      <w:rPr>
        <w:rFonts w:ascii="Times New Roman" w:eastAsia="Malgun Gothic" w:hAnsi="Times New Roman" w:cs="Times New Roman" w:hint="default"/>
      </w:rPr>
    </w:lvl>
    <w:lvl w:ilvl="1" w:tplc="1DFA46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23"/>
  </w:num>
  <w:num w:numId="6">
    <w:abstractNumId w:val="1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1"/>
  </w:num>
  <w:num w:numId="9">
    <w:abstractNumId w:val="13"/>
  </w:num>
  <w:num w:numId="10">
    <w:abstractNumId w:val="10"/>
  </w:num>
  <w:num w:numId="11">
    <w:abstractNumId w:val="19"/>
  </w:num>
  <w:num w:numId="12">
    <w:abstractNumId w:val="14"/>
  </w:num>
  <w:num w:numId="13">
    <w:abstractNumId w:val="20"/>
  </w:num>
  <w:num w:numId="14">
    <w:abstractNumId w:val="9"/>
  </w:num>
  <w:num w:numId="15">
    <w:abstractNumId w:val="16"/>
  </w:num>
  <w:num w:numId="16">
    <w:abstractNumId w:val="17"/>
  </w:num>
  <w:num w:numId="17">
    <w:abstractNumId w:val="22"/>
  </w:num>
  <w:num w:numId="18">
    <w:abstractNumId w:val="4"/>
  </w:num>
  <w:num w:numId="19">
    <w:abstractNumId w:val="11"/>
  </w:num>
  <w:num w:numId="20">
    <w:abstractNumId w:val="15"/>
  </w:num>
  <w:num w:numId="21">
    <w:abstractNumId w:val="12"/>
  </w:num>
  <w:num w:numId="22">
    <w:abstractNumId w:val="8"/>
  </w:num>
  <w:num w:numId="23">
    <w:abstractNumId w:val="6"/>
  </w:num>
  <w:num w:numId="24">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CFD"/>
    <w:rsid w:val="0000225C"/>
    <w:rsid w:val="00003642"/>
    <w:rsid w:val="0000390B"/>
    <w:rsid w:val="00003F43"/>
    <w:rsid w:val="000043D5"/>
    <w:rsid w:val="00004A85"/>
    <w:rsid w:val="00005974"/>
    <w:rsid w:val="000060B0"/>
    <w:rsid w:val="000061D6"/>
    <w:rsid w:val="0000691D"/>
    <w:rsid w:val="000073E9"/>
    <w:rsid w:val="00007807"/>
    <w:rsid w:val="0000789E"/>
    <w:rsid w:val="00010F81"/>
    <w:rsid w:val="0001258A"/>
    <w:rsid w:val="000131A4"/>
    <w:rsid w:val="000137D9"/>
    <w:rsid w:val="00013AB2"/>
    <w:rsid w:val="000140A2"/>
    <w:rsid w:val="000148A6"/>
    <w:rsid w:val="0001540B"/>
    <w:rsid w:val="00016683"/>
    <w:rsid w:val="00016728"/>
    <w:rsid w:val="00020309"/>
    <w:rsid w:val="000204E3"/>
    <w:rsid w:val="000208C9"/>
    <w:rsid w:val="00020FDA"/>
    <w:rsid w:val="00021854"/>
    <w:rsid w:val="00021965"/>
    <w:rsid w:val="00021B50"/>
    <w:rsid w:val="00022674"/>
    <w:rsid w:val="00022FD5"/>
    <w:rsid w:val="000231BF"/>
    <w:rsid w:val="000234FD"/>
    <w:rsid w:val="00024366"/>
    <w:rsid w:val="0002460B"/>
    <w:rsid w:val="000248F9"/>
    <w:rsid w:val="00024FE8"/>
    <w:rsid w:val="000250D5"/>
    <w:rsid w:val="00026651"/>
    <w:rsid w:val="00026A33"/>
    <w:rsid w:val="00026E55"/>
    <w:rsid w:val="00027877"/>
    <w:rsid w:val="00027D4C"/>
    <w:rsid w:val="000305AA"/>
    <w:rsid w:val="00030C6D"/>
    <w:rsid w:val="00032016"/>
    <w:rsid w:val="00032151"/>
    <w:rsid w:val="0003283A"/>
    <w:rsid w:val="00032B0A"/>
    <w:rsid w:val="000332B4"/>
    <w:rsid w:val="00034540"/>
    <w:rsid w:val="00034A55"/>
    <w:rsid w:val="00034BB7"/>
    <w:rsid w:val="0003502B"/>
    <w:rsid w:val="00036015"/>
    <w:rsid w:val="000361AB"/>
    <w:rsid w:val="0003626E"/>
    <w:rsid w:val="0003657D"/>
    <w:rsid w:val="000367BD"/>
    <w:rsid w:val="00037149"/>
    <w:rsid w:val="00037604"/>
    <w:rsid w:val="00037EB8"/>
    <w:rsid w:val="0004173A"/>
    <w:rsid w:val="00041985"/>
    <w:rsid w:val="000419FC"/>
    <w:rsid w:val="0004347D"/>
    <w:rsid w:val="000439F4"/>
    <w:rsid w:val="00043C63"/>
    <w:rsid w:val="00043DF1"/>
    <w:rsid w:val="00043F7F"/>
    <w:rsid w:val="00044075"/>
    <w:rsid w:val="00044374"/>
    <w:rsid w:val="00045D53"/>
    <w:rsid w:val="000463D1"/>
    <w:rsid w:val="00046CF0"/>
    <w:rsid w:val="00046FC3"/>
    <w:rsid w:val="00047F8B"/>
    <w:rsid w:val="00051FF9"/>
    <w:rsid w:val="0005407D"/>
    <w:rsid w:val="00054921"/>
    <w:rsid w:val="00055190"/>
    <w:rsid w:val="0005576E"/>
    <w:rsid w:val="00056872"/>
    <w:rsid w:val="00056D07"/>
    <w:rsid w:val="00056D10"/>
    <w:rsid w:val="0005775A"/>
    <w:rsid w:val="00057C35"/>
    <w:rsid w:val="000605C5"/>
    <w:rsid w:val="000609E1"/>
    <w:rsid w:val="00060A98"/>
    <w:rsid w:val="0006169C"/>
    <w:rsid w:val="00061D32"/>
    <w:rsid w:val="000626F7"/>
    <w:rsid w:val="00062A5B"/>
    <w:rsid w:val="00062B23"/>
    <w:rsid w:val="000634E2"/>
    <w:rsid w:val="000653B1"/>
    <w:rsid w:val="000655EB"/>
    <w:rsid w:val="0006581D"/>
    <w:rsid w:val="00065B12"/>
    <w:rsid w:val="00065EA6"/>
    <w:rsid w:val="000660A6"/>
    <w:rsid w:val="000665BA"/>
    <w:rsid w:val="00067507"/>
    <w:rsid w:val="00070749"/>
    <w:rsid w:val="000708FE"/>
    <w:rsid w:val="00071852"/>
    <w:rsid w:val="00072079"/>
    <w:rsid w:val="00072E62"/>
    <w:rsid w:val="00073B6B"/>
    <w:rsid w:val="00073C99"/>
    <w:rsid w:val="0007406C"/>
    <w:rsid w:val="00075690"/>
    <w:rsid w:val="00075A64"/>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01E"/>
    <w:rsid w:val="000831D8"/>
    <w:rsid w:val="00083346"/>
    <w:rsid w:val="000844BB"/>
    <w:rsid w:val="0008472D"/>
    <w:rsid w:val="00084892"/>
    <w:rsid w:val="00085445"/>
    <w:rsid w:val="00087742"/>
    <w:rsid w:val="000878CF"/>
    <w:rsid w:val="00087D5F"/>
    <w:rsid w:val="00090793"/>
    <w:rsid w:val="00090D4E"/>
    <w:rsid w:val="000910E9"/>
    <w:rsid w:val="00091C30"/>
    <w:rsid w:val="00092909"/>
    <w:rsid w:val="00093C79"/>
    <w:rsid w:val="00093D13"/>
    <w:rsid w:val="0009531B"/>
    <w:rsid w:val="00095AF1"/>
    <w:rsid w:val="00096114"/>
    <w:rsid w:val="00096D7C"/>
    <w:rsid w:val="00096ECC"/>
    <w:rsid w:val="00096F69"/>
    <w:rsid w:val="00097510"/>
    <w:rsid w:val="000A03CB"/>
    <w:rsid w:val="000A079C"/>
    <w:rsid w:val="000A0B92"/>
    <w:rsid w:val="000A141C"/>
    <w:rsid w:val="000A148E"/>
    <w:rsid w:val="000A19EF"/>
    <w:rsid w:val="000A1D1C"/>
    <w:rsid w:val="000A27D8"/>
    <w:rsid w:val="000A2E2F"/>
    <w:rsid w:val="000A37D9"/>
    <w:rsid w:val="000A4CFC"/>
    <w:rsid w:val="000A55A4"/>
    <w:rsid w:val="000A56CD"/>
    <w:rsid w:val="000A7A48"/>
    <w:rsid w:val="000B092D"/>
    <w:rsid w:val="000B0CEE"/>
    <w:rsid w:val="000B1E1E"/>
    <w:rsid w:val="000B26F4"/>
    <w:rsid w:val="000B28AF"/>
    <w:rsid w:val="000B46F9"/>
    <w:rsid w:val="000B48E2"/>
    <w:rsid w:val="000B510F"/>
    <w:rsid w:val="000B52B2"/>
    <w:rsid w:val="000B54B8"/>
    <w:rsid w:val="000B5829"/>
    <w:rsid w:val="000B5D10"/>
    <w:rsid w:val="000B5F66"/>
    <w:rsid w:val="000B638E"/>
    <w:rsid w:val="000B7407"/>
    <w:rsid w:val="000C0935"/>
    <w:rsid w:val="000C0E26"/>
    <w:rsid w:val="000C12FB"/>
    <w:rsid w:val="000C13A7"/>
    <w:rsid w:val="000C1698"/>
    <w:rsid w:val="000C28DD"/>
    <w:rsid w:val="000C2BB6"/>
    <w:rsid w:val="000C2D0C"/>
    <w:rsid w:val="000C2F35"/>
    <w:rsid w:val="000C35DA"/>
    <w:rsid w:val="000C3B7F"/>
    <w:rsid w:val="000C3B91"/>
    <w:rsid w:val="000C3F53"/>
    <w:rsid w:val="000C4F9E"/>
    <w:rsid w:val="000C5BEF"/>
    <w:rsid w:val="000C66DE"/>
    <w:rsid w:val="000C68BF"/>
    <w:rsid w:val="000D1018"/>
    <w:rsid w:val="000D17F7"/>
    <w:rsid w:val="000D23E2"/>
    <w:rsid w:val="000D2E8E"/>
    <w:rsid w:val="000D3247"/>
    <w:rsid w:val="000D363E"/>
    <w:rsid w:val="000D4112"/>
    <w:rsid w:val="000D45B4"/>
    <w:rsid w:val="000D50FD"/>
    <w:rsid w:val="000D5512"/>
    <w:rsid w:val="000D6575"/>
    <w:rsid w:val="000D6AA4"/>
    <w:rsid w:val="000D6CB1"/>
    <w:rsid w:val="000D7D5A"/>
    <w:rsid w:val="000E0389"/>
    <w:rsid w:val="000E11A0"/>
    <w:rsid w:val="000E1BA1"/>
    <w:rsid w:val="000E30A2"/>
    <w:rsid w:val="000E3448"/>
    <w:rsid w:val="000E3EDF"/>
    <w:rsid w:val="000E577C"/>
    <w:rsid w:val="000E582D"/>
    <w:rsid w:val="000E5C80"/>
    <w:rsid w:val="000E5DBF"/>
    <w:rsid w:val="000E5E64"/>
    <w:rsid w:val="000E7667"/>
    <w:rsid w:val="000E7787"/>
    <w:rsid w:val="000E7F66"/>
    <w:rsid w:val="000F1AAC"/>
    <w:rsid w:val="000F1AF9"/>
    <w:rsid w:val="000F1E4C"/>
    <w:rsid w:val="000F3573"/>
    <w:rsid w:val="000F41CD"/>
    <w:rsid w:val="000F4533"/>
    <w:rsid w:val="000F4B5D"/>
    <w:rsid w:val="000F53D5"/>
    <w:rsid w:val="000F593B"/>
    <w:rsid w:val="000F5B9F"/>
    <w:rsid w:val="000F6B54"/>
    <w:rsid w:val="000F7128"/>
    <w:rsid w:val="000F7683"/>
    <w:rsid w:val="000F7931"/>
    <w:rsid w:val="000F7D6F"/>
    <w:rsid w:val="00100A8C"/>
    <w:rsid w:val="00101401"/>
    <w:rsid w:val="00101D48"/>
    <w:rsid w:val="00101E39"/>
    <w:rsid w:val="00102890"/>
    <w:rsid w:val="001036F7"/>
    <w:rsid w:val="001041A5"/>
    <w:rsid w:val="00104275"/>
    <w:rsid w:val="00104561"/>
    <w:rsid w:val="001049F5"/>
    <w:rsid w:val="001055EB"/>
    <w:rsid w:val="001056E9"/>
    <w:rsid w:val="00105BB8"/>
    <w:rsid w:val="00105BB9"/>
    <w:rsid w:val="00105FD0"/>
    <w:rsid w:val="001061C7"/>
    <w:rsid w:val="00106DCA"/>
    <w:rsid w:val="001074C8"/>
    <w:rsid w:val="00111E00"/>
    <w:rsid w:val="001127AF"/>
    <w:rsid w:val="00112A32"/>
    <w:rsid w:val="0011387B"/>
    <w:rsid w:val="001138A1"/>
    <w:rsid w:val="00114DDF"/>
    <w:rsid w:val="0011510E"/>
    <w:rsid w:val="00115A01"/>
    <w:rsid w:val="00115BCF"/>
    <w:rsid w:val="0011650D"/>
    <w:rsid w:val="00116712"/>
    <w:rsid w:val="001168A2"/>
    <w:rsid w:val="00117712"/>
    <w:rsid w:val="00117F02"/>
    <w:rsid w:val="0012100E"/>
    <w:rsid w:val="00121549"/>
    <w:rsid w:val="0012398A"/>
    <w:rsid w:val="00123AE4"/>
    <w:rsid w:val="00123D5D"/>
    <w:rsid w:val="00123DCD"/>
    <w:rsid w:val="001243DF"/>
    <w:rsid w:val="00124B2D"/>
    <w:rsid w:val="0012509F"/>
    <w:rsid w:val="001253A8"/>
    <w:rsid w:val="00125CAE"/>
    <w:rsid w:val="00126649"/>
    <w:rsid w:val="00126822"/>
    <w:rsid w:val="0012688B"/>
    <w:rsid w:val="001279F6"/>
    <w:rsid w:val="001306E5"/>
    <w:rsid w:val="00130BF5"/>
    <w:rsid w:val="00130C59"/>
    <w:rsid w:val="00131702"/>
    <w:rsid w:val="001319AB"/>
    <w:rsid w:val="00131E6B"/>
    <w:rsid w:val="001324BE"/>
    <w:rsid w:val="0013484A"/>
    <w:rsid w:val="00134E40"/>
    <w:rsid w:val="001356ED"/>
    <w:rsid w:val="001370F7"/>
    <w:rsid w:val="00137C5E"/>
    <w:rsid w:val="00137E62"/>
    <w:rsid w:val="0014207A"/>
    <w:rsid w:val="00142AAE"/>
    <w:rsid w:val="00143104"/>
    <w:rsid w:val="00143EA7"/>
    <w:rsid w:val="0014402E"/>
    <w:rsid w:val="001442EC"/>
    <w:rsid w:val="00144347"/>
    <w:rsid w:val="001461D5"/>
    <w:rsid w:val="00146470"/>
    <w:rsid w:val="00146A1E"/>
    <w:rsid w:val="001471D4"/>
    <w:rsid w:val="00151579"/>
    <w:rsid w:val="00151A42"/>
    <w:rsid w:val="00151BEE"/>
    <w:rsid w:val="00152A80"/>
    <w:rsid w:val="001536B1"/>
    <w:rsid w:val="001539C8"/>
    <w:rsid w:val="00154324"/>
    <w:rsid w:val="00154753"/>
    <w:rsid w:val="001548B5"/>
    <w:rsid w:val="00154A96"/>
    <w:rsid w:val="00154E65"/>
    <w:rsid w:val="0015527B"/>
    <w:rsid w:val="00155B6E"/>
    <w:rsid w:val="001565C5"/>
    <w:rsid w:val="00156A05"/>
    <w:rsid w:val="00156B3D"/>
    <w:rsid w:val="00157BEC"/>
    <w:rsid w:val="001606C6"/>
    <w:rsid w:val="00160714"/>
    <w:rsid w:val="001613C9"/>
    <w:rsid w:val="00161D3A"/>
    <w:rsid w:val="00162DD9"/>
    <w:rsid w:val="00163281"/>
    <w:rsid w:val="001635BE"/>
    <w:rsid w:val="00163972"/>
    <w:rsid w:val="0016414E"/>
    <w:rsid w:val="0016416D"/>
    <w:rsid w:val="00164C71"/>
    <w:rsid w:val="0016549B"/>
    <w:rsid w:val="001663EA"/>
    <w:rsid w:val="0016672E"/>
    <w:rsid w:val="00167221"/>
    <w:rsid w:val="00167345"/>
    <w:rsid w:val="00170A25"/>
    <w:rsid w:val="00171154"/>
    <w:rsid w:val="00172126"/>
    <w:rsid w:val="00172A7C"/>
    <w:rsid w:val="00172B1B"/>
    <w:rsid w:val="001732EA"/>
    <w:rsid w:val="00173759"/>
    <w:rsid w:val="00173812"/>
    <w:rsid w:val="00173833"/>
    <w:rsid w:val="00173A56"/>
    <w:rsid w:val="00174C19"/>
    <w:rsid w:val="00174DD3"/>
    <w:rsid w:val="0017574D"/>
    <w:rsid w:val="001761DB"/>
    <w:rsid w:val="00176A0B"/>
    <w:rsid w:val="00176DFC"/>
    <w:rsid w:val="00176F07"/>
    <w:rsid w:val="00177178"/>
    <w:rsid w:val="0017748A"/>
    <w:rsid w:val="00180544"/>
    <w:rsid w:val="001809FD"/>
    <w:rsid w:val="00180B42"/>
    <w:rsid w:val="00180C95"/>
    <w:rsid w:val="001810A1"/>
    <w:rsid w:val="001810A6"/>
    <w:rsid w:val="0018114D"/>
    <w:rsid w:val="00182AED"/>
    <w:rsid w:val="00182E88"/>
    <w:rsid w:val="00182EDB"/>
    <w:rsid w:val="00182F62"/>
    <w:rsid w:val="001836E4"/>
    <w:rsid w:val="001837D5"/>
    <w:rsid w:val="001837FF"/>
    <w:rsid w:val="00183A0F"/>
    <w:rsid w:val="00183F5D"/>
    <w:rsid w:val="0018463C"/>
    <w:rsid w:val="00185123"/>
    <w:rsid w:val="00185133"/>
    <w:rsid w:val="001855EB"/>
    <w:rsid w:val="00187708"/>
    <w:rsid w:val="00187FF8"/>
    <w:rsid w:val="0019100E"/>
    <w:rsid w:val="001914B5"/>
    <w:rsid w:val="00191535"/>
    <w:rsid w:val="0019227D"/>
    <w:rsid w:val="00192622"/>
    <w:rsid w:val="00192808"/>
    <w:rsid w:val="00192ED5"/>
    <w:rsid w:val="00193187"/>
    <w:rsid w:val="00194203"/>
    <w:rsid w:val="001947B0"/>
    <w:rsid w:val="0019504B"/>
    <w:rsid w:val="001952FE"/>
    <w:rsid w:val="00195D63"/>
    <w:rsid w:val="0019671D"/>
    <w:rsid w:val="00197358"/>
    <w:rsid w:val="001979CE"/>
    <w:rsid w:val="001A03AD"/>
    <w:rsid w:val="001A0461"/>
    <w:rsid w:val="001A09CE"/>
    <w:rsid w:val="001A268A"/>
    <w:rsid w:val="001A3917"/>
    <w:rsid w:val="001A3B5A"/>
    <w:rsid w:val="001A3ED7"/>
    <w:rsid w:val="001A40B2"/>
    <w:rsid w:val="001A4463"/>
    <w:rsid w:val="001A49AE"/>
    <w:rsid w:val="001A52AA"/>
    <w:rsid w:val="001A57F1"/>
    <w:rsid w:val="001A5FD9"/>
    <w:rsid w:val="001A6154"/>
    <w:rsid w:val="001A7026"/>
    <w:rsid w:val="001A7183"/>
    <w:rsid w:val="001B0037"/>
    <w:rsid w:val="001B07D5"/>
    <w:rsid w:val="001B07DE"/>
    <w:rsid w:val="001B1779"/>
    <w:rsid w:val="001B1C21"/>
    <w:rsid w:val="001B2208"/>
    <w:rsid w:val="001B308D"/>
    <w:rsid w:val="001B4250"/>
    <w:rsid w:val="001B47E1"/>
    <w:rsid w:val="001B4F4E"/>
    <w:rsid w:val="001B5734"/>
    <w:rsid w:val="001B672C"/>
    <w:rsid w:val="001B67BB"/>
    <w:rsid w:val="001B6FB1"/>
    <w:rsid w:val="001B7973"/>
    <w:rsid w:val="001B7A0D"/>
    <w:rsid w:val="001C0395"/>
    <w:rsid w:val="001C0783"/>
    <w:rsid w:val="001C0C62"/>
    <w:rsid w:val="001C1136"/>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4BF"/>
    <w:rsid w:val="001C76E8"/>
    <w:rsid w:val="001D02C5"/>
    <w:rsid w:val="001D0EF4"/>
    <w:rsid w:val="001D2C98"/>
    <w:rsid w:val="001D2D63"/>
    <w:rsid w:val="001D34F7"/>
    <w:rsid w:val="001D441C"/>
    <w:rsid w:val="001D5359"/>
    <w:rsid w:val="001D5A71"/>
    <w:rsid w:val="001D5EC1"/>
    <w:rsid w:val="001D7574"/>
    <w:rsid w:val="001D7A8A"/>
    <w:rsid w:val="001E1C35"/>
    <w:rsid w:val="001E1D8A"/>
    <w:rsid w:val="001E1FE5"/>
    <w:rsid w:val="001E42C9"/>
    <w:rsid w:val="001E4A72"/>
    <w:rsid w:val="001E4C2A"/>
    <w:rsid w:val="001E5667"/>
    <w:rsid w:val="001E67F6"/>
    <w:rsid w:val="001E6AD4"/>
    <w:rsid w:val="001E6DBC"/>
    <w:rsid w:val="001E7B46"/>
    <w:rsid w:val="001F0668"/>
    <w:rsid w:val="001F107C"/>
    <w:rsid w:val="001F11D4"/>
    <w:rsid w:val="001F2AA2"/>
    <w:rsid w:val="001F3148"/>
    <w:rsid w:val="001F31D5"/>
    <w:rsid w:val="001F3F84"/>
    <w:rsid w:val="001F4100"/>
    <w:rsid w:val="001F454E"/>
    <w:rsid w:val="001F5AD3"/>
    <w:rsid w:val="001F6AA9"/>
    <w:rsid w:val="001F6D26"/>
    <w:rsid w:val="001F75F2"/>
    <w:rsid w:val="0020063E"/>
    <w:rsid w:val="00201FF1"/>
    <w:rsid w:val="002027CC"/>
    <w:rsid w:val="00203182"/>
    <w:rsid w:val="00203885"/>
    <w:rsid w:val="00203A9D"/>
    <w:rsid w:val="00203CBA"/>
    <w:rsid w:val="00204DBA"/>
    <w:rsid w:val="002050D9"/>
    <w:rsid w:val="002061ED"/>
    <w:rsid w:val="002103C2"/>
    <w:rsid w:val="002103F1"/>
    <w:rsid w:val="00210A7F"/>
    <w:rsid w:val="00210CFC"/>
    <w:rsid w:val="0021115F"/>
    <w:rsid w:val="0021148F"/>
    <w:rsid w:val="00211538"/>
    <w:rsid w:val="002116D2"/>
    <w:rsid w:val="002120E6"/>
    <w:rsid w:val="002127EA"/>
    <w:rsid w:val="002127F9"/>
    <w:rsid w:val="00212C67"/>
    <w:rsid w:val="00212CE5"/>
    <w:rsid w:val="00212F21"/>
    <w:rsid w:val="00214F35"/>
    <w:rsid w:val="00215216"/>
    <w:rsid w:val="0021549C"/>
    <w:rsid w:val="00215607"/>
    <w:rsid w:val="00215CE2"/>
    <w:rsid w:val="00216D72"/>
    <w:rsid w:val="00216E27"/>
    <w:rsid w:val="002176ED"/>
    <w:rsid w:val="00220691"/>
    <w:rsid w:val="002208A2"/>
    <w:rsid w:val="00220E70"/>
    <w:rsid w:val="00221C73"/>
    <w:rsid w:val="0022214B"/>
    <w:rsid w:val="002221CC"/>
    <w:rsid w:val="00222625"/>
    <w:rsid w:val="00222935"/>
    <w:rsid w:val="00223840"/>
    <w:rsid w:val="00223D9E"/>
    <w:rsid w:val="0022466B"/>
    <w:rsid w:val="00224918"/>
    <w:rsid w:val="00224A4E"/>
    <w:rsid w:val="00225394"/>
    <w:rsid w:val="002264D2"/>
    <w:rsid w:val="00226C96"/>
    <w:rsid w:val="0023099D"/>
    <w:rsid w:val="0023327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1420"/>
    <w:rsid w:val="00241FFF"/>
    <w:rsid w:val="00242725"/>
    <w:rsid w:val="00242D06"/>
    <w:rsid w:val="002431EA"/>
    <w:rsid w:val="00244898"/>
    <w:rsid w:val="002453B9"/>
    <w:rsid w:val="00245B47"/>
    <w:rsid w:val="00246097"/>
    <w:rsid w:val="002463CA"/>
    <w:rsid w:val="002479CD"/>
    <w:rsid w:val="002507B5"/>
    <w:rsid w:val="00251607"/>
    <w:rsid w:val="00251F1E"/>
    <w:rsid w:val="002529ED"/>
    <w:rsid w:val="00253482"/>
    <w:rsid w:val="002536D1"/>
    <w:rsid w:val="00253BDA"/>
    <w:rsid w:val="00253C64"/>
    <w:rsid w:val="00253F7F"/>
    <w:rsid w:val="00254398"/>
    <w:rsid w:val="002548A2"/>
    <w:rsid w:val="00255323"/>
    <w:rsid w:val="00255898"/>
    <w:rsid w:val="00256472"/>
    <w:rsid w:val="00256A79"/>
    <w:rsid w:val="0025706D"/>
    <w:rsid w:val="00257D5C"/>
    <w:rsid w:val="00260AA0"/>
    <w:rsid w:val="002610D7"/>
    <w:rsid w:val="00261582"/>
    <w:rsid w:val="002637F6"/>
    <w:rsid w:val="00263D6F"/>
    <w:rsid w:val="00264049"/>
    <w:rsid w:val="00264214"/>
    <w:rsid w:val="002651E1"/>
    <w:rsid w:val="00265324"/>
    <w:rsid w:val="00265BA4"/>
    <w:rsid w:val="00265F8D"/>
    <w:rsid w:val="00265FE1"/>
    <w:rsid w:val="0026600F"/>
    <w:rsid w:val="00267389"/>
    <w:rsid w:val="00267741"/>
    <w:rsid w:val="00267920"/>
    <w:rsid w:val="0027010B"/>
    <w:rsid w:val="00270A98"/>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E55"/>
    <w:rsid w:val="00282FC1"/>
    <w:rsid w:val="00283616"/>
    <w:rsid w:val="00283A01"/>
    <w:rsid w:val="00284EF6"/>
    <w:rsid w:val="00285F6F"/>
    <w:rsid w:val="00286106"/>
    <w:rsid w:val="002863C3"/>
    <w:rsid w:val="00286D6A"/>
    <w:rsid w:val="00286E4E"/>
    <w:rsid w:val="0028733D"/>
    <w:rsid w:val="00287380"/>
    <w:rsid w:val="00290630"/>
    <w:rsid w:val="002907F9"/>
    <w:rsid w:val="002914B5"/>
    <w:rsid w:val="0029151C"/>
    <w:rsid w:val="002918D2"/>
    <w:rsid w:val="00291AD2"/>
    <w:rsid w:val="00291B74"/>
    <w:rsid w:val="00292545"/>
    <w:rsid w:val="002926E3"/>
    <w:rsid w:val="002928B5"/>
    <w:rsid w:val="00292DA1"/>
    <w:rsid w:val="00294122"/>
    <w:rsid w:val="002942F2"/>
    <w:rsid w:val="0029484C"/>
    <w:rsid w:val="00295384"/>
    <w:rsid w:val="00295437"/>
    <w:rsid w:val="002957DE"/>
    <w:rsid w:val="00295FC3"/>
    <w:rsid w:val="00296285"/>
    <w:rsid w:val="00296AFB"/>
    <w:rsid w:val="00297690"/>
    <w:rsid w:val="002A02BC"/>
    <w:rsid w:val="002A1515"/>
    <w:rsid w:val="002A18D4"/>
    <w:rsid w:val="002A1FEA"/>
    <w:rsid w:val="002A42DB"/>
    <w:rsid w:val="002A4BA0"/>
    <w:rsid w:val="002A50E4"/>
    <w:rsid w:val="002A60F3"/>
    <w:rsid w:val="002A6179"/>
    <w:rsid w:val="002A6ECA"/>
    <w:rsid w:val="002A7344"/>
    <w:rsid w:val="002A7705"/>
    <w:rsid w:val="002A7851"/>
    <w:rsid w:val="002A7A3F"/>
    <w:rsid w:val="002B186E"/>
    <w:rsid w:val="002B448E"/>
    <w:rsid w:val="002B4613"/>
    <w:rsid w:val="002B49B4"/>
    <w:rsid w:val="002B5F85"/>
    <w:rsid w:val="002B7825"/>
    <w:rsid w:val="002C03F6"/>
    <w:rsid w:val="002C09D3"/>
    <w:rsid w:val="002C0EDB"/>
    <w:rsid w:val="002C0F7D"/>
    <w:rsid w:val="002C1AC1"/>
    <w:rsid w:val="002C24F0"/>
    <w:rsid w:val="002C38D2"/>
    <w:rsid w:val="002C3B54"/>
    <w:rsid w:val="002C3C1A"/>
    <w:rsid w:val="002C419A"/>
    <w:rsid w:val="002C4736"/>
    <w:rsid w:val="002C5253"/>
    <w:rsid w:val="002C5387"/>
    <w:rsid w:val="002C56D7"/>
    <w:rsid w:val="002C5A2F"/>
    <w:rsid w:val="002C659F"/>
    <w:rsid w:val="002C65C6"/>
    <w:rsid w:val="002C6982"/>
    <w:rsid w:val="002C6D3F"/>
    <w:rsid w:val="002C75D6"/>
    <w:rsid w:val="002C770C"/>
    <w:rsid w:val="002C777F"/>
    <w:rsid w:val="002C7854"/>
    <w:rsid w:val="002D0075"/>
    <w:rsid w:val="002D1723"/>
    <w:rsid w:val="002D1BF9"/>
    <w:rsid w:val="002D20A4"/>
    <w:rsid w:val="002D22A5"/>
    <w:rsid w:val="002D23C4"/>
    <w:rsid w:val="002D259A"/>
    <w:rsid w:val="002D3F97"/>
    <w:rsid w:val="002D48C1"/>
    <w:rsid w:val="002D6F8B"/>
    <w:rsid w:val="002D7062"/>
    <w:rsid w:val="002D7260"/>
    <w:rsid w:val="002E070B"/>
    <w:rsid w:val="002E0AFA"/>
    <w:rsid w:val="002E0B52"/>
    <w:rsid w:val="002E0C1B"/>
    <w:rsid w:val="002E0C61"/>
    <w:rsid w:val="002E1226"/>
    <w:rsid w:val="002E1B35"/>
    <w:rsid w:val="002E279F"/>
    <w:rsid w:val="002E284A"/>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356C"/>
    <w:rsid w:val="002F44AE"/>
    <w:rsid w:val="002F4E36"/>
    <w:rsid w:val="002F59B8"/>
    <w:rsid w:val="002F5A4A"/>
    <w:rsid w:val="002F5EA5"/>
    <w:rsid w:val="002F6478"/>
    <w:rsid w:val="002F6A48"/>
    <w:rsid w:val="002F6E68"/>
    <w:rsid w:val="002F76BB"/>
    <w:rsid w:val="002F78AC"/>
    <w:rsid w:val="002F7E60"/>
    <w:rsid w:val="00300361"/>
    <w:rsid w:val="003007DF"/>
    <w:rsid w:val="00301F42"/>
    <w:rsid w:val="00302938"/>
    <w:rsid w:val="00302D15"/>
    <w:rsid w:val="00303480"/>
    <w:rsid w:val="00303C30"/>
    <w:rsid w:val="00304097"/>
    <w:rsid w:val="003057C8"/>
    <w:rsid w:val="0030646A"/>
    <w:rsid w:val="0030770A"/>
    <w:rsid w:val="00307ABB"/>
    <w:rsid w:val="0031017C"/>
    <w:rsid w:val="00310429"/>
    <w:rsid w:val="00310958"/>
    <w:rsid w:val="00311E99"/>
    <w:rsid w:val="003126E6"/>
    <w:rsid w:val="00312F82"/>
    <w:rsid w:val="00313BDD"/>
    <w:rsid w:val="00314279"/>
    <w:rsid w:val="0031755F"/>
    <w:rsid w:val="003179B4"/>
    <w:rsid w:val="00317B64"/>
    <w:rsid w:val="00317D85"/>
    <w:rsid w:val="00317F6E"/>
    <w:rsid w:val="003207A1"/>
    <w:rsid w:val="00321DBD"/>
    <w:rsid w:val="003240E8"/>
    <w:rsid w:val="003250A3"/>
    <w:rsid w:val="003253D6"/>
    <w:rsid w:val="00326041"/>
    <w:rsid w:val="0032616E"/>
    <w:rsid w:val="003274B7"/>
    <w:rsid w:val="003277F7"/>
    <w:rsid w:val="00330CF8"/>
    <w:rsid w:val="003313E3"/>
    <w:rsid w:val="00331B31"/>
    <w:rsid w:val="00331E5A"/>
    <w:rsid w:val="00332B68"/>
    <w:rsid w:val="003336D2"/>
    <w:rsid w:val="00333D53"/>
    <w:rsid w:val="00333D75"/>
    <w:rsid w:val="00334088"/>
    <w:rsid w:val="0033485A"/>
    <w:rsid w:val="00334AD9"/>
    <w:rsid w:val="00334B95"/>
    <w:rsid w:val="00334D62"/>
    <w:rsid w:val="00334DF0"/>
    <w:rsid w:val="00336273"/>
    <w:rsid w:val="0033680C"/>
    <w:rsid w:val="003373D8"/>
    <w:rsid w:val="00337850"/>
    <w:rsid w:val="00340064"/>
    <w:rsid w:val="00340B2E"/>
    <w:rsid w:val="00340CCD"/>
    <w:rsid w:val="00340E8A"/>
    <w:rsid w:val="003410DD"/>
    <w:rsid w:val="003410E4"/>
    <w:rsid w:val="003416E2"/>
    <w:rsid w:val="00341730"/>
    <w:rsid w:val="00342305"/>
    <w:rsid w:val="00342573"/>
    <w:rsid w:val="0034264C"/>
    <w:rsid w:val="00343B0E"/>
    <w:rsid w:val="003447E9"/>
    <w:rsid w:val="003468C0"/>
    <w:rsid w:val="00346F79"/>
    <w:rsid w:val="0034725D"/>
    <w:rsid w:val="00350F97"/>
    <w:rsid w:val="00351A36"/>
    <w:rsid w:val="00352461"/>
    <w:rsid w:val="00352CAA"/>
    <w:rsid w:val="00353288"/>
    <w:rsid w:val="00354491"/>
    <w:rsid w:val="00354E6A"/>
    <w:rsid w:val="00355947"/>
    <w:rsid w:val="003559A5"/>
    <w:rsid w:val="00355F7B"/>
    <w:rsid w:val="00356BA5"/>
    <w:rsid w:val="003571E8"/>
    <w:rsid w:val="003573D8"/>
    <w:rsid w:val="0035756A"/>
    <w:rsid w:val="00357D4B"/>
    <w:rsid w:val="00357EE2"/>
    <w:rsid w:val="00361504"/>
    <w:rsid w:val="00361B0F"/>
    <w:rsid w:val="003622E4"/>
    <w:rsid w:val="00362421"/>
    <w:rsid w:val="003633F2"/>
    <w:rsid w:val="00363956"/>
    <w:rsid w:val="00363CFA"/>
    <w:rsid w:val="00363E5F"/>
    <w:rsid w:val="00363FB7"/>
    <w:rsid w:val="00364C7E"/>
    <w:rsid w:val="00366488"/>
    <w:rsid w:val="00366936"/>
    <w:rsid w:val="00367285"/>
    <w:rsid w:val="00370376"/>
    <w:rsid w:val="00370613"/>
    <w:rsid w:val="00370C28"/>
    <w:rsid w:val="003716FD"/>
    <w:rsid w:val="00371C6F"/>
    <w:rsid w:val="00372465"/>
    <w:rsid w:val="00373401"/>
    <w:rsid w:val="00373EF1"/>
    <w:rsid w:val="003749BE"/>
    <w:rsid w:val="00374D0B"/>
    <w:rsid w:val="00374D21"/>
    <w:rsid w:val="00374F8B"/>
    <w:rsid w:val="00375FBE"/>
    <w:rsid w:val="00376F8A"/>
    <w:rsid w:val="0037759C"/>
    <w:rsid w:val="00377B86"/>
    <w:rsid w:val="00380E48"/>
    <w:rsid w:val="00380F70"/>
    <w:rsid w:val="003812C1"/>
    <w:rsid w:val="003813CE"/>
    <w:rsid w:val="00381AB4"/>
    <w:rsid w:val="00381FC5"/>
    <w:rsid w:val="00382596"/>
    <w:rsid w:val="00382779"/>
    <w:rsid w:val="003829BD"/>
    <w:rsid w:val="00383282"/>
    <w:rsid w:val="00383C4F"/>
    <w:rsid w:val="00384616"/>
    <w:rsid w:val="00384C4C"/>
    <w:rsid w:val="00384EE1"/>
    <w:rsid w:val="0038501C"/>
    <w:rsid w:val="00385665"/>
    <w:rsid w:val="00385E4A"/>
    <w:rsid w:val="00386DBF"/>
    <w:rsid w:val="00386EBD"/>
    <w:rsid w:val="00386EF4"/>
    <w:rsid w:val="00387BED"/>
    <w:rsid w:val="00387E88"/>
    <w:rsid w:val="003905F4"/>
    <w:rsid w:val="0039170A"/>
    <w:rsid w:val="003919A5"/>
    <w:rsid w:val="00392800"/>
    <w:rsid w:val="00393465"/>
    <w:rsid w:val="00393F3A"/>
    <w:rsid w:val="0039476D"/>
    <w:rsid w:val="00394836"/>
    <w:rsid w:val="003952B9"/>
    <w:rsid w:val="0039549F"/>
    <w:rsid w:val="00395821"/>
    <w:rsid w:val="00396193"/>
    <w:rsid w:val="00396B81"/>
    <w:rsid w:val="003978C2"/>
    <w:rsid w:val="003A0E8A"/>
    <w:rsid w:val="003A13EF"/>
    <w:rsid w:val="003A2CE8"/>
    <w:rsid w:val="003A31A1"/>
    <w:rsid w:val="003A36E6"/>
    <w:rsid w:val="003A394C"/>
    <w:rsid w:val="003A43AD"/>
    <w:rsid w:val="003A485F"/>
    <w:rsid w:val="003A4BDF"/>
    <w:rsid w:val="003A4C01"/>
    <w:rsid w:val="003A5F74"/>
    <w:rsid w:val="003A680E"/>
    <w:rsid w:val="003A6B3A"/>
    <w:rsid w:val="003A70C3"/>
    <w:rsid w:val="003A7A7E"/>
    <w:rsid w:val="003A7ABB"/>
    <w:rsid w:val="003B005A"/>
    <w:rsid w:val="003B0CAE"/>
    <w:rsid w:val="003B19D5"/>
    <w:rsid w:val="003B1D21"/>
    <w:rsid w:val="003B1FF5"/>
    <w:rsid w:val="003B2220"/>
    <w:rsid w:val="003B2592"/>
    <w:rsid w:val="003B2E69"/>
    <w:rsid w:val="003B3BD7"/>
    <w:rsid w:val="003B3FD0"/>
    <w:rsid w:val="003B4BEC"/>
    <w:rsid w:val="003B5521"/>
    <w:rsid w:val="003B5536"/>
    <w:rsid w:val="003B59D0"/>
    <w:rsid w:val="003B6432"/>
    <w:rsid w:val="003B698A"/>
    <w:rsid w:val="003B6D26"/>
    <w:rsid w:val="003B705B"/>
    <w:rsid w:val="003B73D8"/>
    <w:rsid w:val="003B7A10"/>
    <w:rsid w:val="003B7BD1"/>
    <w:rsid w:val="003C0093"/>
    <w:rsid w:val="003C0AE0"/>
    <w:rsid w:val="003C0D63"/>
    <w:rsid w:val="003C10C9"/>
    <w:rsid w:val="003C10FF"/>
    <w:rsid w:val="003C1462"/>
    <w:rsid w:val="003C162F"/>
    <w:rsid w:val="003C1789"/>
    <w:rsid w:val="003C1C1F"/>
    <w:rsid w:val="003C24E4"/>
    <w:rsid w:val="003C2D74"/>
    <w:rsid w:val="003C2E46"/>
    <w:rsid w:val="003C352B"/>
    <w:rsid w:val="003C3EEC"/>
    <w:rsid w:val="003C5287"/>
    <w:rsid w:val="003C7FE5"/>
    <w:rsid w:val="003D0079"/>
    <w:rsid w:val="003D01B6"/>
    <w:rsid w:val="003D085B"/>
    <w:rsid w:val="003D08CC"/>
    <w:rsid w:val="003D1453"/>
    <w:rsid w:val="003D240E"/>
    <w:rsid w:val="003D2922"/>
    <w:rsid w:val="003D2C20"/>
    <w:rsid w:val="003D36A3"/>
    <w:rsid w:val="003D3A94"/>
    <w:rsid w:val="003D4195"/>
    <w:rsid w:val="003D4266"/>
    <w:rsid w:val="003D427C"/>
    <w:rsid w:val="003D4A8B"/>
    <w:rsid w:val="003D57CB"/>
    <w:rsid w:val="003D57D9"/>
    <w:rsid w:val="003D6DF9"/>
    <w:rsid w:val="003D6F7A"/>
    <w:rsid w:val="003E02A1"/>
    <w:rsid w:val="003E241D"/>
    <w:rsid w:val="003E2912"/>
    <w:rsid w:val="003E2BCF"/>
    <w:rsid w:val="003E2DBA"/>
    <w:rsid w:val="003E3931"/>
    <w:rsid w:val="003E4A82"/>
    <w:rsid w:val="003E50E7"/>
    <w:rsid w:val="003E554A"/>
    <w:rsid w:val="003E5831"/>
    <w:rsid w:val="003E5B6C"/>
    <w:rsid w:val="003E602B"/>
    <w:rsid w:val="003E60D0"/>
    <w:rsid w:val="003E6990"/>
    <w:rsid w:val="003E6A9E"/>
    <w:rsid w:val="003E6ECC"/>
    <w:rsid w:val="003E7A36"/>
    <w:rsid w:val="003F0850"/>
    <w:rsid w:val="003F11E5"/>
    <w:rsid w:val="003F1E67"/>
    <w:rsid w:val="003F280F"/>
    <w:rsid w:val="003F36A4"/>
    <w:rsid w:val="003F3859"/>
    <w:rsid w:val="003F3D45"/>
    <w:rsid w:val="003F3DA6"/>
    <w:rsid w:val="003F3DC8"/>
    <w:rsid w:val="003F4538"/>
    <w:rsid w:val="003F458E"/>
    <w:rsid w:val="003F591D"/>
    <w:rsid w:val="003F5B4F"/>
    <w:rsid w:val="003F774E"/>
    <w:rsid w:val="00400B7D"/>
    <w:rsid w:val="00400FEB"/>
    <w:rsid w:val="00402758"/>
    <w:rsid w:val="00402F30"/>
    <w:rsid w:val="00403E47"/>
    <w:rsid w:val="004044E8"/>
    <w:rsid w:val="00404540"/>
    <w:rsid w:val="00404546"/>
    <w:rsid w:val="00404FD1"/>
    <w:rsid w:val="00405194"/>
    <w:rsid w:val="00405311"/>
    <w:rsid w:val="00405B06"/>
    <w:rsid w:val="0040662F"/>
    <w:rsid w:val="00407103"/>
    <w:rsid w:val="0040734D"/>
    <w:rsid w:val="004074EB"/>
    <w:rsid w:val="00407CBE"/>
    <w:rsid w:val="00410914"/>
    <w:rsid w:val="00411948"/>
    <w:rsid w:val="00411A4A"/>
    <w:rsid w:val="00412680"/>
    <w:rsid w:val="00412D18"/>
    <w:rsid w:val="00412F30"/>
    <w:rsid w:val="004130B7"/>
    <w:rsid w:val="004141EC"/>
    <w:rsid w:val="00414310"/>
    <w:rsid w:val="004144F7"/>
    <w:rsid w:val="00414A95"/>
    <w:rsid w:val="00415812"/>
    <w:rsid w:val="004158D3"/>
    <w:rsid w:val="0041680C"/>
    <w:rsid w:val="0042024A"/>
    <w:rsid w:val="004205B8"/>
    <w:rsid w:val="004214B1"/>
    <w:rsid w:val="0042172E"/>
    <w:rsid w:val="0042184F"/>
    <w:rsid w:val="00421CA0"/>
    <w:rsid w:val="00422542"/>
    <w:rsid w:val="00423E42"/>
    <w:rsid w:val="00423E6C"/>
    <w:rsid w:val="00423E8F"/>
    <w:rsid w:val="00423F89"/>
    <w:rsid w:val="00425A67"/>
    <w:rsid w:val="00425CEA"/>
    <w:rsid w:val="004261A1"/>
    <w:rsid w:val="00426765"/>
    <w:rsid w:val="00427519"/>
    <w:rsid w:val="004275E1"/>
    <w:rsid w:val="004277DA"/>
    <w:rsid w:val="0042797C"/>
    <w:rsid w:val="00430448"/>
    <w:rsid w:val="004313C9"/>
    <w:rsid w:val="00431D15"/>
    <w:rsid w:val="00432226"/>
    <w:rsid w:val="00432CC2"/>
    <w:rsid w:val="00432D4E"/>
    <w:rsid w:val="0043397C"/>
    <w:rsid w:val="00433CAA"/>
    <w:rsid w:val="004340CC"/>
    <w:rsid w:val="00434A48"/>
    <w:rsid w:val="004350D6"/>
    <w:rsid w:val="0043527E"/>
    <w:rsid w:val="004354DC"/>
    <w:rsid w:val="00435A60"/>
    <w:rsid w:val="00435C08"/>
    <w:rsid w:val="00440F5D"/>
    <w:rsid w:val="004411FE"/>
    <w:rsid w:val="004414A8"/>
    <w:rsid w:val="00442089"/>
    <w:rsid w:val="004426A0"/>
    <w:rsid w:val="00442964"/>
    <w:rsid w:val="0044358A"/>
    <w:rsid w:val="00445064"/>
    <w:rsid w:val="0044623A"/>
    <w:rsid w:val="00446C4D"/>
    <w:rsid w:val="00446E44"/>
    <w:rsid w:val="004476CD"/>
    <w:rsid w:val="00447908"/>
    <w:rsid w:val="00450721"/>
    <w:rsid w:val="004509DD"/>
    <w:rsid w:val="00450B63"/>
    <w:rsid w:val="0045106C"/>
    <w:rsid w:val="0045149D"/>
    <w:rsid w:val="004532DE"/>
    <w:rsid w:val="00453464"/>
    <w:rsid w:val="00454442"/>
    <w:rsid w:val="00454A04"/>
    <w:rsid w:val="00454ED2"/>
    <w:rsid w:val="00455A63"/>
    <w:rsid w:val="0045628A"/>
    <w:rsid w:val="00456A26"/>
    <w:rsid w:val="00457213"/>
    <w:rsid w:val="00460210"/>
    <w:rsid w:val="004606B9"/>
    <w:rsid w:val="004607E5"/>
    <w:rsid w:val="004611C1"/>
    <w:rsid w:val="004612FF"/>
    <w:rsid w:val="004613FD"/>
    <w:rsid w:val="00461B2F"/>
    <w:rsid w:val="00462356"/>
    <w:rsid w:val="0046240A"/>
    <w:rsid w:val="0046270D"/>
    <w:rsid w:val="00462747"/>
    <w:rsid w:val="004628CF"/>
    <w:rsid w:val="00462BF7"/>
    <w:rsid w:val="00462DDA"/>
    <w:rsid w:val="00462DF9"/>
    <w:rsid w:val="00463827"/>
    <w:rsid w:val="00463A13"/>
    <w:rsid w:val="00463B1C"/>
    <w:rsid w:val="00463EDF"/>
    <w:rsid w:val="00463F6B"/>
    <w:rsid w:val="0046407A"/>
    <w:rsid w:val="00464174"/>
    <w:rsid w:val="004643BE"/>
    <w:rsid w:val="00464854"/>
    <w:rsid w:val="00464C02"/>
    <w:rsid w:val="004673DA"/>
    <w:rsid w:val="00467EA1"/>
    <w:rsid w:val="004703FF"/>
    <w:rsid w:val="004718BD"/>
    <w:rsid w:val="00472922"/>
    <w:rsid w:val="0047307F"/>
    <w:rsid w:val="00473937"/>
    <w:rsid w:val="00475503"/>
    <w:rsid w:val="00475868"/>
    <w:rsid w:val="00475BD7"/>
    <w:rsid w:val="00475D2C"/>
    <w:rsid w:val="00475FA4"/>
    <w:rsid w:val="004760A1"/>
    <w:rsid w:val="004760EC"/>
    <w:rsid w:val="0047652B"/>
    <w:rsid w:val="004766A2"/>
    <w:rsid w:val="00477307"/>
    <w:rsid w:val="0047746F"/>
    <w:rsid w:val="00477B2E"/>
    <w:rsid w:val="00480B8F"/>
    <w:rsid w:val="004813C3"/>
    <w:rsid w:val="00481998"/>
    <w:rsid w:val="004820EF"/>
    <w:rsid w:val="004822B0"/>
    <w:rsid w:val="00482F95"/>
    <w:rsid w:val="00483722"/>
    <w:rsid w:val="004837D9"/>
    <w:rsid w:val="00483F51"/>
    <w:rsid w:val="004841CD"/>
    <w:rsid w:val="004842CD"/>
    <w:rsid w:val="004845D1"/>
    <w:rsid w:val="00484B8C"/>
    <w:rsid w:val="00484C08"/>
    <w:rsid w:val="0048567B"/>
    <w:rsid w:val="004859FA"/>
    <w:rsid w:val="0048613B"/>
    <w:rsid w:val="00486160"/>
    <w:rsid w:val="004863D6"/>
    <w:rsid w:val="00486636"/>
    <w:rsid w:val="00487017"/>
    <w:rsid w:val="004871DC"/>
    <w:rsid w:val="004872F7"/>
    <w:rsid w:val="004879E2"/>
    <w:rsid w:val="00487B9F"/>
    <w:rsid w:val="004900A3"/>
    <w:rsid w:val="00490EC5"/>
    <w:rsid w:val="00491DE1"/>
    <w:rsid w:val="0049412D"/>
    <w:rsid w:val="00495095"/>
    <w:rsid w:val="0049524E"/>
    <w:rsid w:val="00495947"/>
    <w:rsid w:val="0049752D"/>
    <w:rsid w:val="004A1707"/>
    <w:rsid w:val="004A1714"/>
    <w:rsid w:val="004A175B"/>
    <w:rsid w:val="004A186F"/>
    <w:rsid w:val="004A27E8"/>
    <w:rsid w:val="004A34B8"/>
    <w:rsid w:val="004A3B42"/>
    <w:rsid w:val="004A3EC8"/>
    <w:rsid w:val="004A4E62"/>
    <w:rsid w:val="004A52DA"/>
    <w:rsid w:val="004A5710"/>
    <w:rsid w:val="004A61AC"/>
    <w:rsid w:val="004A6A31"/>
    <w:rsid w:val="004A6D45"/>
    <w:rsid w:val="004A748B"/>
    <w:rsid w:val="004A77A0"/>
    <w:rsid w:val="004A7C7D"/>
    <w:rsid w:val="004B0419"/>
    <w:rsid w:val="004B0755"/>
    <w:rsid w:val="004B11DF"/>
    <w:rsid w:val="004B1C66"/>
    <w:rsid w:val="004B2191"/>
    <w:rsid w:val="004B2849"/>
    <w:rsid w:val="004B291A"/>
    <w:rsid w:val="004B3444"/>
    <w:rsid w:val="004B37B2"/>
    <w:rsid w:val="004B3821"/>
    <w:rsid w:val="004B3BEB"/>
    <w:rsid w:val="004B461F"/>
    <w:rsid w:val="004B4BA8"/>
    <w:rsid w:val="004B5C09"/>
    <w:rsid w:val="004B62BE"/>
    <w:rsid w:val="004B751D"/>
    <w:rsid w:val="004C06AE"/>
    <w:rsid w:val="004C0BBD"/>
    <w:rsid w:val="004C0FAF"/>
    <w:rsid w:val="004C157E"/>
    <w:rsid w:val="004C1A9C"/>
    <w:rsid w:val="004C1AEC"/>
    <w:rsid w:val="004C1C57"/>
    <w:rsid w:val="004C1D87"/>
    <w:rsid w:val="004C23B7"/>
    <w:rsid w:val="004C24B1"/>
    <w:rsid w:val="004C271B"/>
    <w:rsid w:val="004C2865"/>
    <w:rsid w:val="004C2C83"/>
    <w:rsid w:val="004C4681"/>
    <w:rsid w:val="004C472E"/>
    <w:rsid w:val="004C4DBF"/>
    <w:rsid w:val="004C6E77"/>
    <w:rsid w:val="004C7102"/>
    <w:rsid w:val="004C7118"/>
    <w:rsid w:val="004C715D"/>
    <w:rsid w:val="004C7199"/>
    <w:rsid w:val="004C7F5D"/>
    <w:rsid w:val="004C7FF0"/>
    <w:rsid w:val="004D0174"/>
    <w:rsid w:val="004D03E1"/>
    <w:rsid w:val="004D066B"/>
    <w:rsid w:val="004D1BC1"/>
    <w:rsid w:val="004D2208"/>
    <w:rsid w:val="004D2A6B"/>
    <w:rsid w:val="004D2BFE"/>
    <w:rsid w:val="004D33AA"/>
    <w:rsid w:val="004D378A"/>
    <w:rsid w:val="004D3A2F"/>
    <w:rsid w:val="004D4CF2"/>
    <w:rsid w:val="004D4EAB"/>
    <w:rsid w:val="004D5256"/>
    <w:rsid w:val="004D556D"/>
    <w:rsid w:val="004D585A"/>
    <w:rsid w:val="004D6384"/>
    <w:rsid w:val="004D65EF"/>
    <w:rsid w:val="004D748B"/>
    <w:rsid w:val="004D74E2"/>
    <w:rsid w:val="004D78AC"/>
    <w:rsid w:val="004D7B6D"/>
    <w:rsid w:val="004D7CFD"/>
    <w:rsid w:val="004D7FA4"/>
    <w:rsid w:val="004E00FC"/>
    <w:rsid w:val="004E03ED"/>
    <w:rsid w:val="004E0886"/>
    <w:rsid w:val="004E092F"/>
    <w:rsid w:val="004E0B12"/>
    <w:rsid w:val="004E0E0A"/>
    <w:rsid w:val="004E1551"/>
    <w:rsid w:val="004E24B8"/>
    <w:rsid w:val="004E35F3"/>
    <w:rsid w:val="004E360A"/>
    <w:rsid w:val="004E4231"/>
    <w:rsid w:val="004E44B5"/>
    <w:rsid w:val="004E4B9A"/>
    <w:rsid w:val="004E5816"/>
    <w:rsid w:val="004E630C"/>
    <w:rsid w:val="004E6615"/>
    <w:rsid w:val="004E7267"/>
    <w:rsid w:val="004F0D4E"/>
    <w:rsid w:val="004F2184"/>
    <w:rsid w:val="004F308D"/>
    <w:rsid w:val="004F32E4"/>
    <w:rsid w:val="004F402E"/>
    <w:rsid w:val="004F41F2"/>
    <w:rsid w:val="004F52F8"/>
    <w:rsid w:val="004F5643"/>
    <w:rsid w:val="004F5878"/>
    <w:rsid w:val="004F5C3F"/>
    <w:rsid w:val="004F63B5"/>
    <w:rsid w:val="004F6773"/>
    <w:rsid w:val="004F799E"/>
    <w:rsid w:val="004F7EBD"/>
    <w:rsid w:val="005005FE"/>
    <w:rsid w:val="00501344"/>
    <w:rsid w:val="0050178F"/>
    <w:rsid w:val="005027C4"/>
    <w:rsid w:val="00502A5C"/>
    <w:rsid w:val="00502BC3"/>
    <w:rsid w:val="005038A4"/>
    <w:rsid w:val="00503A92"/>
    <w:rsid w:val="0050415E"/>
    <w:rsid w:val="005042C6"/>
    <w:rsid w:val="00504F42"/>
    <w:rsid w:val="00505856"/>
    <w:rsid w:val="00505AA3"/>
    <w:rsid w:val="0050680A"/>
    <w:rsid w:val="00506C0A"/>
    <w:rsid w:val="005075E2"/>
    <w:rsid w:val="005077FE"/>
    <w:rsid w:val="005108E6"/>
    <w:rsid w:val="00510E10"/>
    <w:rsid w:val="00511369"/>
    <w:rsid w:val="005122EA"/>
    <w:rsid w:val="0051388E"/>
    <w:rsid w:val="00514A51"/>
    <w:rsid w:val="00516226"/>
    <w:rsid w:val="005166E5"/>
    <w:rsid w:val="00516A8D"/>
    <w:rsid w:val="00517A0A"/>
    <w:rsid w:val="00522241"/>
    <w:rsid w:val="005225AB"/>
    <w:rsid w:val="005226BE"/>
    <w:rsid w:val="0052296B"/>
    <w:rsid w:val="005234FD"/>
    <w:rsid w:val="005236C9"/>
    <w:rsid w:val="0052451E"/>
    <w:rsid w:val="0052577E"/>
    <w:rsid w:val="005260B7"/>
    <w:rsid w:val="0052686C"/>
    <w:rsid w:val="00526971"/>
    <w:rsid w:val="00527012"/>
    <w:rsid w:val="00527510"/>
    <w:rsid w:val="005278BD"/>
    <w:rsid w:val="00530247"/>
    <w:rsid w:val="00530539"/>
    <w:rsid w:val="00530C2B"/>
    <w:rsid w:val="00530FAE"/>
    <w:rsid w:val="005327AB"/>
    <w:rsid w:val="0053297F"/>
    <w:rsid w:val="005330C9"/>
    <w:rsid w:val="0053331C"/>
    <w:rsid w:val="00533E42"/>
    <w:rsid w:val="00534D3E"/>
    <w:rsid w:val="00535AD0"/>
    <w:rsid w:val="00535CAF"/>
    <w:rsid w:val="00535E1B"/>
    <w:rsid w:val="00536128"/>
    <w:rsid w:val="0053646C"/>
    <w:rsid w:val="00536AF4"/>
    <w:rsid w:val="00537280"/>
    <w:rsid w:val="00537473"/>
    <w:rsid w:val="00537692"/>
    <w:rsid w:val="005404B0"/>
    <w:rsid w:val="00540516"/>
    <w:rsid w:val="00540F58"/>
    <w:rsid w:val="00541285"/>
    <w:rsid w:val="005412A7"/>
    <w:rsid w:val="00541BCE"/>
    <w:rsid w:val="00542A1A"/>
    <w:rsid w:val="00543A7F"/>
    <w:rsid w:val="00543BF9"/>
    <w:rsid w:val="005446C6"/>
    <w:rsid w:val="0054471D"/>
    <w:rsid w:val="0054489E"/>
    <w:rsid w:val="0054498A"/>
    <w:rsid w:val="00544B78"/>
    <w:rsid w:val="005456B7"/>
    <w:rsid w:val="0054571C"/>
    <w:rsid w:val="00546177"/>
    <w:rsid w:val="005469BE"/>
    <w:rsid w:val="00546DC0"/>
    <w:rsid w:val="005524DC"/>
    <w:rsid w:val="0055254A"/>
    <w:rsid w:val="00552683"/>
    <w:rsid w:val="00552D8E"/>
    <w:rsid w:val="00553629"/>
    <w:rsid w:val="00553AC1"/>
    <w:rsid w:val="00554F8A"/>
    <w:rsid w:val="005559F2"/>
    <w:rsid w:val="00555B34"/>
    <w:rsid w:val="00556A69"/>
    <w:rsid w:val="00556EA3"/>
    <w:rsid w:val="0056060F"/>
    <w:rsid w:val="005608B2"/>
    <w:rsid w:val="00560C46"/>
    <w:rsid w:val="005621E2"/>
    <w:rsid w:val="00563774"/>
    <w:rsid w:val="00564697"/>
    <w:rsid w:val="005651B2"/>
    <w:rsid w:val="00566644"/>
    <w:rsid w:val="00567B43"/>
    <w:rsid w:val="00567CB7"/>
    <w:rsid w:val="00567E42"/>
    <w:rsid w:val="00570AB6"/>
    <w:rsid w:val="00570E42"/>
    <w:rsid w:val="00571661"/>
    <w:rsid w:val="00571699"/>
    <w:rsid w:val="0057170A"/>
    <w:rsid w:val="0057175C"/>
    <w:rsid w:val="0057184A"/>
    <w:rsid w:val="005718CA"/>
    <w:rsid w:val="00571E87"/>
    <w:rsid w:val="0057276A"/>
    <w:rsid w:val="00572CD5"/>
    <w:rsid w:val="005730AA"/>
    <w:rsid w:val="00573238"/>
    <w:rsid w:val="00573AD6"/>
    <w:rsid w:val="00573EEF"/>
    <w:rsid w:val="0057420D"/>
    <w:rsid w:val="00574921"/>
    <w:rsid w:val="00574D66"/>
    <w:rsid w:val="00575DB3"/>
    <w:rsid w:val="0057633F"/>
    <w:rsid w:val="00576C73"/>
    <w:rsid w:val="00577240"/>
    <w:rsid w:val="00577356"/>
    <w:rsid w:val="00577624"/>
    <w:rsid w:val="0058002B"/>
    <w:rsid w:val="00580BF0"/>
    <w:rsid w:val="00580E04"/>
    <w:rsid w:val="00581E06"/>
    <w:rsid w:val="0058259C"/>
    <w:rsid w:val="005827D3"/>
    <w:rsid w:val="00583AB3"/>
    <w:rsid w:val="00584156"/>
    <w:rsid w:val="00585095"/>
    <w:rsid w:val="00585A74"/>
    <w:rsid w:val="00586428"/>
    <w:rsid w:val="00586887"/>
    <w:rsid w:val="0058760C"/>
    <w:rsid w:val="00587C3B"/>
    <w:rsid w:val="005914A1"/>
    <w:rsid w:val="0059203B"/>
    <w:rsid w:val="0059282E"/>
    <w:rsid w:val="0059289F"/>
    <w:rsid w:val="00592F94"/>
    <w:rsid w:val="00593314"/>
    <w:rsid w:val="00593DDC"/>
    <w:rsid w:val="0059426D"/>
    <w:rsid w:val="0059475E"/>
    <w:rsid w:val="00594A81"/>
    <w:rsid w:val="00594ECA"/>
    <w:rsid w:val="00594FBC"/>
    <w:rsid w:val="0059600D"/>
    <w:rsid w:val="005964AE"/>
    <w:rsid w:val="005968BE"/>
    <w:rsid w:val="005971B1"/>
    <w:rsid w:val="005973A3"/>
    <w:rsid w:val="00597927"/>
    <w:rsid w:val="00597C5A"/>
    <w:rsid w:val="005A023B"/>
    <w:rsid w:val="005A10A8"/>
    <w:rsid w:val="005A126B"/>
    <w:rsid w:val="005A1EF2"/>
    <w:rsid w:val="005A1F3A"/>
    <w:rsid w:val="005A2864"/>
    <w:rsid w:val="005A28F3"/>
    <w:rsid w:val="005A3C6D"/>
    <w:rsid w:val="005A3F97"/>
    <w:rsid w:val="005A4333"/>
    <w:rsid w:val="005A51EE"/>
    <w:rsid w:val="005A5597"/>
    <w:rsid w:val="005A581F"/>
    <w:rsid w:val="005A59C7"/>
    <w:rsid w:val="005A5D4D"/>
    <w:rsid w:val="005A620C"/>
    <w:rsid w:val="005A6476"/>
    <w:rsid w:val="005A68A3"/>
    <w:rsid w:val="005A6AE1"/>
    <w:rsid w:val="005A6F90"/>
    <w:rsid w:val="005A6FB8"/>
    <w:rsid w:val="005A73E9"/>
    <w:rsid w:val="005A777C"/>
    <w:rsid w:val="005B0C46"/>
    <w:rsid w:val="005B0ED8"/>
    <w:rsid w:val="005B104D"/>
    <w:rsid w:val="005B1B3B"/>
    <w:rsid w:val="005B2B20"/>
    <w:rsid w:val="005B36C5"/>
    <w:rsid w:val="005B419C"/>
    <w:rsid w:val="005B60A5"/>
    <w:rsid w:val="005B7B40"/>
    <w:rsid w:val="005B7F72"/>
    <w:rsid w:val="005C01F8"/>
    <w:rsid w:val="005C0E5B"/>
    <w:rsid w:val="005C0FD5"/>
    <w:rsid w:val="005C11C6"/>
    <w:rsid w:val="005C253D"/>
    <w:rsid w:val="005C255B"/>
    <w:rsid w:val="005C2D6F"/>
    <w:rsid w:val="005C31CF"/>
    <w:rsid w:val="005C363C"/>
    <w:rsid w:val="005C470E"/>
    <w:rsid w:val="005C4D1B"/>
    <w:rsid w:val="005C5B21"/>
    <w:rsid w:val="005C6262"/>
    <w:rsid w:val="005C7286"/>
    <w:rsid w:val="005C73B2"/>
    <w:rsid w:val="005C754C"/>
    <w:rsid w:val="005C7939"/>
    <w:rsid w:val="005D0CC7"/>
    <w:rsid w:val="005D0D65"/>
    <w:rsid w:val="005D0D82"/>
    <w:rsid w:val="005D0E82"/>
    <w:rsid w:val="005D1DDA"/>
    <w:rsid w:val="005D2693"/>
    <w:rsid w:val="005D30DC"/>
    <w:rsid w:val="005D3F47"/>
    <w:rsid w:val="005D53F3"/>
    <w:rsid w:val="005D554A"/>
    <w:rsid w:val="005D582B"/>
    <w:rsid w:val="005D5E1F"/>
    <w:rsid w:val="005D6A00"/>
    <w:rsid w:val="005D7338"/>
    <w:rsid w:val="005D75FA"/>
    <w:rsid w:val="005D7ECD"/>
    <w:rsid w:val="005E082D"/>
    <w:rsid w:val="005E152F"/>
    <w:rsid w:val="005E2089"/>
    <w:rsid w:val="005E2594"/>
    <w:rsid w:val="005E42E8"/>
    <w:rsid w:val="005E47A6"/>
    <w:rsid w:val="005E4D29"/>
    <w:rsid w:val="005E4FA7"/>
    <w:rsid w:val="005E51D0"/>
    <w:rsid w:val="005E6B7D"/>
    <w:rsid w:val="005E7AD0"/>
    <w:rsid w:val="005F02EE"/>
    <w:rsid w:val="005F0917"/>
    <w:rsid w:val="005F0C50"/>
    <w:rsid w:val="005F1D34"/>
    <w:rsid w:val="005F1FA5"/>
    <w:rsid w:val="005F2721"/>
    <w:rsid w:val="005F3801"/>
    <w:rsid w:val="005F3C5C"/>
    <w:rsid w:val="005F49F5"/>
    <w:rsid w:val="005F4E12"/>
    <w:rsid w:val="005F5348"/>
    <w:rsid w:val="005F57F0"/>
    <w:rsid w:val="005F6264"/>
    <w:rsid w:val="005F63CC"/>
    <w:rsid w:val="005F6E76"/>
    <w:rsid w:val="005F6FF1"/>
    <w:rsid w:val="005F6FF3"/>
    <w:rsid w:val="005F75E8"/>
    <w:rsid w:val="005F79C2"/>
    <w:rsid w:val="005F7E17"/>
    <w:rsid w:val="00600795"/>
    <w:rsid w:val="006007F2"/>
    <w:rsid w:val="00601CF1"/>
    <w:rsid w:val="00601EB6"/>
    <w:rsid w:val="006022C5"/>
    <w:rsid w:val="00602C1E"/>
    <w:rsid w:val="0060445D"/>
    <w:rsid w:val="006046D6"/>
    <w:rsid w:val="00604E17"/>
    <w:rsid w:val="006072F4"/>
    <w:rsid w:val="00610066"/>
    <w:rsid w:val="00610E82"/>
    <w:rsid w:val="006110D5"/>
    <w:rsid w:val="006114A3"/>
    <w:rsid w:val="006115DA"/>
    <w:rsid w:val="006117EA"/>
    <w:rsid w:val="006125FF"/>
    <w:rsid w:val="00612618"/>
    <w:rsid w:val="00612A2D"/>
    <w:rsid w:val="00612D8F"/>
    <w:rsid w:val="0061346F"/>
    <w:rsid w:val="006142D5"/>
    <w:rsid w:val="00614A2A"/>
    <w:rsid w:val="006156F3"/>
    <w:rsid w:val="00616409"/>
    <w:rsid w:val="006169B1"/>
    <w:rsid w:val="00616CBB"/>
    <w:rsid w:val="00617123"/>
    <w:rsid w:val="00617831"/>
    <w:rsid w:val="0062010B"/>
    <w:rsid w:val="00620C59"/>
    <w:rsid w:val="0062164C"/>
    <w:rsid w:val="00622272"/>
    <w:rsid w:val="0062284D"/>
    <w:rsid w:val="006229E1"/>
    <w:rsid w:val="00622C94"/>
    <w:rsid w:val="00622CB5"/>
    <w:rsid w:val="006240FB"/>
    <w:rsid w:val="006249B7"/>
    <w:rsid w:val="0062552A"/>
    <w:rsid w:val="00625AB6"/>
    <w:rsid w:val="00625F31"/>
    <w:rsid w:val="00626862"/>
    <w:rsid w:val="006279BF"/>
    <w:rsid w:val="00627B68"/>
    <w:rsid w:val="0063149A"/>
    <w:rsid w:val="006325D0"/>
    <w:rsid w:val="006338CA"/>
    <w:rsid w:val="0063419E"/>
    <w:rsid w:val="00634725"/>
    <w:rsid w:val="00635CA7"/>
    <w:rsid w:val="00636076"/>
    <w:rsid w:val="00636424"/>
    <w:rsid w:val="00637A8A"/>
    <w:rsid w:val="006405FD"/>
    <w:rsid w:val="00640655"/>
    <w:rsid w:val="00640E00"/>
    <w:rsid w:val="00641AE2"/>
    <w:rsid w:val="006422F9"/>
    <w:rsid w:val="006425F0"/>
    <w:rsid w:val="00643DAD"/>
    <w:rsid w:val="00643DDD"/>
    <w:rsid w:val="00644324"/>
    <w:rsid w:val="006449C0"/>
    <w:rsid w:val="00644FB9"/>
    <w:rsid w:val="00645041"/>
    <w:rsid w:val="0064540E"/>
    <w:rsid w:val="00645711"/>
    <w:rsid w:val="006457CB"/>
    <w:rsid w:val="00646D41"/>
    <w:rsid w:val="00647002"/>
    <w:rsid w:val="006474E3"/>
    <w:rsid w:val="00647E95"/>
    <w:rsid w:val="00647FF2"/>
    <w:rsid w:val="0065071B"/>
    <w:rsid w:val="0065151C"/>
    <w:rsid w:val="00652723"/>
    <w:rsid w:val="006530AA"/>
    <w:rsid w:val="006534D6"/>
    <w:rsid w:val="00654BB6"/>
    <w:rsid w:val="00654D35"/>
    <w:rsid w:val="0065508A"/>
    <w:rsid w:val="00655B3C"/>
    <w:rsid w:val="00656044"/>
    <w:rsid w:val="00656F55"/>
    <w:rsid w:val="0065772A"/>
    <w:rsid w:val="006579E0"/>
    <w:rsid w:val="00657BA8"/>
    <w:rsid w:val="00657DF3"/>
    <w:rsid w:val="00657EED"/>
    <w:rsid w:val="00660FA6"/>
    <w:rsid w:val="00661221"/>
    <w:rsid w:val="00661396"/>
    <w:rsid w:val="006615CB"/>
    <w:rsid w:val="00661E60"/>
    <w:rsid w:val="00662AFC"/>
    <w:rsid w:val="006633BF"/>
    <w:rsid w:val="0066393B"/>
    <w:rsid w:val="00663C05"/>
    <w:rsid w:val="00663D84"/>
    <w:rsid w:val="00664106"/>
    <w:rsid w:val="00664975"/>
    <w:rsid w:val="006654F2"/>
    <w:rsid w:val="0067051F"/>
    <w:rsid w:val="0067129D"/>
    <w:rsid w:val="006724BF"/>
    <w:rsid w:val="006729A0"/>
    <w:rsid w:val="00672ED9"/>
    <w:rsid w:val="00672F8C"/>
    <w:rsid w:val="00673C30"/>
    <w:rsid w:val="006751CB"/>
    <w:rsid w:val="00675D34"/>
    <w:rsid w:val="00675F01"/>
    <w:rsid w:val="00676281"/>
    <w:rsid w:val="006763B6"/>
    <w:rsid w:val="00676522"/>
    <w:rsid w:val="0067662A"/>
    <w:rsid w:val="006767B2"/>
    <w:rsid w:val="00676F2F"/>
    <w:rsid w:val="00677005"/>
    <w:rsid w:val="0067777B"/>
    <w:rsid w:val="006778C2"/>
    <w:rsid w:val="00677A51"/>
    <w:rsid w:val="00677FA0"/>
    <w:rsid w:val="006801FC"/>
    <w:rsid w:val="00680658"/>
    <w:rsid w:val="00680F64"/>
    <w:rsid w:val="006836DA"/>
    <w:rsid w:val="00683D1D"/>
    <w:rsid w:val="0068427F"/>
    <w:rsid w:val="00684824"/>
    <w:rsid w:val="006855CE"/>
    <w:rsid w:val="00686668"/>
    <w:rsid w:val="00686FEA"/>
    <w:rsid w:val="00687805"/>
    <w:rsid w:val="0069067A"/>
    <w:rsid w:val="006908C3"/>
    <w:rsid w:val="00690DBC"/>
    <w:rsid w:val="0069138A"/>
    <w:rsid w:val="00691C13"/>
    <w:rsid w:val="00691FB1"/>
    <w:rsid w:val="00692A2B"/>
    <w:rsid w:val="006936F7"/>
    <w:rsid w:val="00693841"/>
    <w:rsid w:val="00693A91"/>
    <w:rsid w:val="00695777"/>
    <w:rsid w:val="00695C46"/>
    <w:rsid w:val="00695DDA"/>
    <w:rsid w:val="00696E70"/>
    <w:rsid w:val="006978FD"/>
    <w:rsid w:val="006A0117"/>
    <w:rsid w:val="006A187B"/>
    <w:rsid w:val="006A1D8F"/>
    <w:rsid w:val="006A219A"/>
    <w:rsid w:val="006A26A1"/>
    <w:rsid w:val="006A404B"/>
    <w:rsid w:val="006A4196"/>
    <w:rsid w:val="006A49EA"/>
    <w:rsid w:val="006A4DA5"/>
    <w:rsid w:val="006A4DEB"/>
    <w:rsid w:val="006A50F7"/>
    <w:rsid w:val="006A5E4B"/>
    <w:rsid w:val="006A620E"/>
    <w:rsid w:val="006A64E3"/>
    <w:rsid w:val="006A6600"/>
    <w:rsid w:val="006A6640"/>
    <w:rsid w:val="006A6F78"/>
    <w:rsid w:val="006A71F8"/>
    <w:rsid w:val="006A71FC"/>
    <w:rsid w:val="006A726B"/>
    <w:rsid w:val="006A792E"/>
    <w:rsid w:val="006B0146"/>
    <w:rsid w:val="006B0B6B"/>
    <w:rsid w:val="006B2BC4"/>
    <w:rsid w:val="006B2E70"/>
    <w:rsid w:val="006B34A9"/>
    <w:rsid w:val="006B3830"/>
    <w:rsid w:val="006B4BAF"/>
    <w:rsid w:val="006B4D84"/>
    <w:rsid w:val="006B52AE"/>
    <w:rsid w:val="006B6916"/>
    <w:rsid w:val="006B7788"/>
    <w:rsid w:val="006C0306"/>
    <w:rsid w:val="006C1395"/>
    <w:rsid w:val="006C1544"/>
    <w:rsid w:val="006C1A98"/>
    <w:rsid w:val="006C2380"/>
    <w:rsid w:val="006C2C12"/>
    <w:rsid w:val="006C3456"/>
    <w:rsid w:val="006C35DA"/>
    <w:rsid w:val="006C40AF"/>
    <w:rsid w:val="006C4B04"/>
    <w:rsid w:val="006C55DE"/>
    <w:rsid w:val="006C64F6"/>
    <w:rsid w:val="006C6C74"/>
    <w:rsid w:val="006C709C"/>
    <w:rsid w:val="006C756E"/>
    <w:rsid w:val="006C7AA3"/>
    <w:rsid w:val="006C7C82"/>
    <w:rsid w:val="006D0775"/>
    <w:rsid w:val="006D1371"/>
    <w:rsid w:val="006D27C3"/>
    <w:rsid w:val="006D34CE"/>
    <w:rsid w:val="006D383D"/>
    <w:rsid w:val="006D3885"/>
    <w:rsid w:val="006D3896"/>
    <w:rsid w:val="006D3D7D"/>
    <w:rsid w:val="006D51DE"/>
    <w:rsid w:val="006D5281"/>
    <w:rsid w:val="006D53C0"/>
    <w:rsid w:val="006D54E3"/>
    <w:rsid w:val="006D5669"/>
    <w:rsid w:val="006D5714"/>
    <w:rsid w:val="006D5A18"/>
    <w:rsid w:val="006D78A9"/>
    <w:rsid w:val="006E04EB"/>
    <w:rsid w:val="006E05A7"/>
    <w:rsid w:val="006E0A4B"/>
    <w:rsid w:val="006E0ACC"/>
    <w:rsid w:val="006E122C"/>
    <w:rsid w:val="006E20EF"/>
    <w:rsid w:val="006E366C"/>
    <w:rsid w:val="006E3A10"/>
    <w:rsid w:val="006E3A5D"/>
    <w:rsid w:val="006E3E29"/>
    <w:rsid w:val="006E437D"/>
    <w:rsid w:val="006E4CCE"/>
    <w:rsid w:val="006E5F33"/>
    <w:rsid w:val="006E6047"/>
    <w:rsid w:val="006E6167"/>
    <w:rsid w:val="006E6AAC"/>
    <w:rsid w:val="006E6DC6"/>
    <w:rsid w:val="006F072E"/>
    <w:rsid w:val="006F0979"/>
    <w:rsid w:val="006F0C37"/>
    <w:rsid w:val="006F0DF7"/>
    <w:rsid w:val="006F136A"/>
    <w:rsid w:val="006F199D"/>
    <w:rsid w:val="006F1EAE"/>
    <w:rsid w:val="006F1FBF"/>
    <w:rsid w:val="006F2278"/>
    <w:rsid w:val="006F237D"/>
    <w:rsid w:val="006F30D5"/>
    <w:rsid w:val="006F3342"/>
    <w:rsid w:val="006F452D"/>
    <w:rsid w:val="006F47BD"/>
    <w:rsid w:val="006F4A20"/>
    <w:rsid w:val="006F5398"/>
    <w:rsid w:val="006F640B"/>
    <w:rsid w:val="006F6431"/>
    <w:rsid w:val="006F6E83"/>
    <w:rsid w:val="00700019"/>
    <w:rsid w:val="00700AA7"/>
    <w:rsid w:val="00700D0B"/>
    <w:rsid w:val="0070120A"/>
    <w:rsid w:val="007014D7"/>
    <w:rsid w:val="00702A44"/>
    <w:rsid w:val="00702E8A"/>
    <w:rsid w:val="00703E33"/>
    <w:rsid w:val="00703FFB"/>
    <w:rsid w:val="0070445C"/>
    <w:rsid w:val="00704989"/>
    <w:rsid w:val="00704B6A"/>
    <w:rsid w:val="00704EC2"/>
    <w:rsid w:val="00706024"/>
    <w:rsid w:val="00706359"/>
    <w:rsid w:val="007064E4"/>
    <w:rsid w:val="007071AA"/>
    <w:rsid w:val="007071C6"/>
    <w:rsid w:val="00707451"/>
    <w:rsid w:val="0070747F"/>
    <w:rsid w:val="00710017"/>
    <w:rsid w:val="0071117E"/>
    <w:rsid w:val="0071141D"/>
    <w:rsid w:val="00711B31"/>
    <w:rsid w:val="00711BE5"/>
    <w:rsid w:val="00712139"/>
    <w:rsid w:val="00712B8B"/>
    <w:rsid w:val="00715BED"/>
    <w:rsid w:val="007179E8"/>
    <w:rsid w:val="00721CC3"/>
    <w:rsid w:val="00722078"/>
    <w:rsid w:val="00722644"/>
    <w:rsid w:val="00723B7A"/>
    <w:rsid w:val="00723C21"/>
    <w:rsid w:val="007249E2"/>
    <w:rsid w:val="0072518B"/>
    <w:rsid w:val="00725794"/>
    <w:rsid w:val="007257A9"/>
    <w:rsid w:val="00725E77"/>
    <w:rsid w:val="00727EED"/>
    <w:rsid w:val="007303B1"/>
    <w:rsid w:val="00731662"/>
    <w:rsid w:val="00732911"/>
    <w:rsid w:val="00733CC5"/>
    <w:rsid w:val="00733CF6"/>
    <w:rsid w:val="00733D2E"/>
    <w:rsid w:val="007341C7"/>
    <w:rsid w:val="00735190"/>
    <w:rsid w:val="00735670"/>
    <w:rsid w:val="00735929"/>
    <w:rsid w:val="00735E59"/>
    <w:rsid w:val="00736ACC"/>
    <w:rsid w:val="0074054A"/>
    <w:rsid w:val="007412C7"/>
    <w:rsid w:val="00741417"/>
    <w:rsid w:val="00741533"/>
    <w:rsid w:val="00741EBE"/>
    <w:rsid w:val="00742473"/>
    <w:rsid w:val="007425BB"/>
    <w:rsid w:val="00743A29"/>
    <w:rsid w:val="00744287"/>
    <w:rsid w:val="0074465A"/>
    <w:rsid w:val="007454F9"/>
    <w:rsid w:val="0074674F"/>
    <w:rsid w:val="00746BCC"/>
    <w:rsid w:val="00746DD0"/>
    <w:rsid w:val="0074727A"/>
    <w:rsid w:val="007473A7"/>
    <w:rsid w:val="00747632"/>
    <w:rsid w:val="0075033F"/>
    <w:rsid w:val="00750C8D"/>
    <w:rsid w:val="00750F27"/>
    <w:rsid w:val="00752E4C"/>
    <w:rsid w:val="00752F23"/>
    <w:rsid w:val="0075308C"/>
    <w:rsid w:val="0075367D"/>
    <w:rsid w:val="007536C9"/>
    <w:rsid w:val="00753899"/>
    <w:rsid w:val="007538CB"/>
    <w:rsid w:val="0075455B"/>
    <w:rsid w:val="00754578"/>
    <w:rsid w:val="00754EC4"/>
    <w:rsid w:val="00757286"/>
    <w:rsid w:val="007573D7"/>
    <w:rsid w:val="00757F12"/>
    <w:rsid w:val="007601B8"/>
    <w:rsid w:val="00760CE0"/>
    <w:rsid w:val="0076130C"/>
    <w:rsid w:val="00762E32"/>
    <w:rsid w:val="00763F79"/>
    <w:rsid w:val="00766486"/>
    <w:rsid w:val="007676BB"/>
    <w:rsid w:val="00767753"/>
    <w:rsid w:val="0076780F"/>
    <w:rsid w:val="007700D2"/>
    <w:rsid w:val="00770455"/>
    <w:rsid w:val="00770703"/>
    <w:rsid w:val="007708BB"/>
    <w:rsid w:val="00770D90"/>
    <w:rsid w:val="007723AF"/>
    <w:rsid w:val="007728B5"/>
    <w:rsid w:val="00773452"/>
    <w:rsid w:val="007734BD"/>
    <w:rsid w:val="00773E98"/>
    <w:rsid w:val="00774CBD"/>
    <w:rsid w:val="00776514"/>
    <w:rsid w:val="007768C7"/>
    <w:rsid w:val="00776D44"/>
    <w:rsid w:val="00777B11"/>
    <w:rsid w:val="00777EE0"/>
    <w:rsid w:val="00780C1F"/>
    <w:rsid w:val="00780C4D"/>
    <w:rsid w:val="0078222D"/>
    <w:rsid w:val="00782CF0"/>
    <w:rsid w:val="0078379D"/>
    <w:rsid w:val="00784488"/>
    <w:rsid w:val="00784603"/>
    <w:rsid w:val="00784B74"/>
    <w:rsid w:val="00785239"/>
    <w:rsid w:val="00786000"/>
    <w:rsid w:val="00786308"/>
    <w:rsid w:val="00787689"/>
    <w:rsid w:val="007876D9"/>
    <w:rsid w:val="00787D98"/>
    <w:rsid w:val="00787ED4"/>
    <w:rsid w:val="0079031B"/>
    <w:rsid w:val="00790A2B"/>
    <w:rsid w:val="0079106D"/>
    <w:rsid w:val="00791CDD"/>
    <w:rsid w:val="00791DDE"/>
    <w:rsid w:val="00791ED1"/>
    <w:rsid w:val="00792819"/>
    <w:rsid w:val="0079283D"/>
    <w:rsid w:val="00792924"/>
    <w:rsid w:val="00792B62"/>
    <w:rsid w:val="00792F9F"/>
    <w:rsid w:val="00793295"/>
    <w:rsid w:val="00794741"/>
    <w:rsid w:val="00794DBC"/>
    <w:rsid w:val="007968FB"/>
    <w:rsid w:val="007974A1"/>
    <w:rsid w:val="007A05FE"/>
    <w:rsid w:val="007A0865"/>
    <w:rsid w:val="007A0DE4"/>
    <w:rsid w:val="007A11A3"/>
    <w:rsid w:val="007A1884"/>
    <w:rsid w:val="007A1ACB"/>
    <w:rsid w:val="007A27FB"/>
    <w:rsid w:val="007A2FA1"/>
    <w:rsid w:val="007A4E78"/>
    <w:rsid w:val="007A56A3"/>
    <w:rsid w:val="007A5A18"/>
    <w:rsid w:val="007A5C69"/>
    <w:rsid w:val="007A6B80"/>
    <w:rsid w:val="007A6E0B"/>
    <w:rsid w:val="007A7131"/>
    <w:rsid w:val="007A75C2"/>
    <w:rsid w:val="007B07CB"/>
    <w:rsid w:val="007B179F"/>
    <w:rsid w:val="007B196B"/>
    <w:rsid w:val="007B1B43"/>
    <w:rsid w:val="007B1DCC"/>
    <w:rsid w:val="007B20EB"/>
    <w:rsid w:val="007B2301"/>
    <w:rsid w:val="007B268D"/>
    <w:rsid w:val="007B2AD5"/>
    <w:rsid w:val="007B2BA3"/>
    <w:rsid w:val="007B2E7F"/>
    <w:rsid w:val="007B31A1"/>
    <w:rsid w:val="007B3213"/>
    <w:rsid w:val="007B3D20"/>
    <w:rsid w:val="007B41DC"/>
    <w:rsid w:val="007B432E"/>
    <w:rsid w:val="007B5C75"/>
    <w:rsid w:val="007B5DC1"/>
    <w:rsid w:val="007B6325"/>
    <w:rsid w:val="007B70FF"/>
    <w:rsid w:val="007B7698"/>
    <w:rsid w:val="007B79CF"/>
    <w:rsid w:val="007B7A22"/>
    <w:rsid w:val="007C1098"/>
    <w:rsid w:val="007C1213"/>
    <w:rsid w:val="007C18E3"/>
    <w:rsid w:val="007C2CB5"/>
    <w:rsid w:val="007C3220"/>
    <w:rsid w:val="007C3253"/>
    <w:rsid w:val="007C3E6B"/>
    <w:rsid w:val="007C47E6"/>
    <w:rsid w:val="007C4830"/>
    <w:rsid w:val="007C4897"/>
    <w:rsid w:val="007C4B1B"/>
    <w:rsid w:val="007C4BE5"/>
    <w:rsid w:val="007C4F0F"/>
    <w:rsid w:val="007C53E5"/>
    <w:rsid w:val="007C5516"/>
    <w:rsid w:val="007C5FC4"/>
    <w:rsid w:val="007C714A"/>
    <w:rsid w:val="007C7E3C"/>
    <w:rsid w:val="007C7E55"/>
    <w:rsid w:val="007D0709"/>
    <w:rsid w:val="007D1323"/>
    <w:rsid w:val="007D1B69"/>
    <w:rsid w:val="007D2894"/>
    <w:rsid w:val="007D2A77"/>
    <w:rsid w:val="007D2DE7"/>
    <w:rsid w:val="007D3016"/>
    <w:rsid w:val="007D3706"/>
    <w:rsid w:val="007D3ACB"/>
    <w:rsid w:val="007D3C8C"/>
    <w:rsid w:val="007D3D65"/>
    <w:rsid w:val="007D486E"/>
    <w:rsid w:val="007D5D4F"/>
    <w:rsid w:val="007D63FB"/>
    <w:rsid w:val="007D6556"/>
    <w:rsid w:val="007D6848"/>
    <w:rsid w:val="007D7A4E"/>
    <w:rsid w:val="007D7CF9"/>
    <w:rsid w:val="007E03A1"/>
    <w:rsid w:val="007E07DF"/>
    <w:rsid w:val="007E0F0C"/>
    <w:rsid w:val="007E1A00"/>
    <w:rsid w:val="007E1E97"/>
    <w:rsid w:val="007E327A"/>
    <w:rsid w:val="007E3641"/>
    <w:rsid w:val="007E4292"/>
    <w:rsid w:val="007E43C7"/>
    <w:rsid w:val="007E5572"/>
    <w:rsid w:val="007E5B5F"/>
    <w:rsid w:val="007E5C4B"/>
    <w:rsid w:val="007E62AA"/>
    <w:rsid w:val="007E7DAC"/>
    <w:rsid w:val="007E7F8B"/>
    <w:rsid w:val="007F1065"/>
    <w:rsid w:val="007F1230"/>
    <w:rsid w:val="007F157A"/>
    <w:rsid w:val="007F2092"/>
    <w:rsid w:val="007F2756"/>
    <w:rsid w:val="007F2B16"/>
    <w:rsid w:val="007F3333"/>
    <w:rsid w:val="007F3387"/>
    <w:rsid w:val="007F35F1"/>
    <w:rsid w:val="007F38D8"/>
    <w:rsid w:val="007F3C89"/>
    <w:rsid w:val="007F4405"/>
    <w:rsid w:val="007F46DC"/>
    <w:rsid w:val="007F4896"/>
    <w:rsid w:val="007F49C6"/>
    <w:rsid w:val="007F64D5"/>
    <w:rsid w:val="007F6D00"/>
    <w:rsid w:val="00800FFB"/>
    <w:rsid w:val="00801104"/>
    <w:rsid w:val="00801C13"/>
    <w:rsid w:val="0080247D"/>
    <w:rsid w:val="0080315F"/>
    <w:rsid w:val="00803D19"/>
    <w:rsid w:val="00805855"/>
    <w:rsid w:val="008058DB"/>
    <w:rsid w:val="00805C6D"/>
    <w:rsid w:val="00805E85"/>
    <w:rsid w:val="00806430"/>
    <w:rsid w:val="00806EDB"/>
    <w:rsid w:val="00806FF2"/>
    <w:rsid w:val="00807306"/>
    <w:rsid w:val="00807EC5"/>
    <w:rsid w:val="00810260"/>
    <w:rsid w:val="00810DC8"/>
    <w:rsid w:val="00811C21"/>
    <w:rsid w:val="00812A35"/>
    <w:rsid w:val="00812B2B"/>
    <w:rsid w:val="008133A7"/>
    <w:rsid w:val="00813741"/>
    <w:rsid w:val="00813955"/>
    <w:rsid w:val="00813E3B"/>
    <w:rsid w:val="008144C7"/>
    <w:rsid w:val="00814628"/>
    <w:rsid w:val="00815547"/>
    <w:rsid w:val="00815779"/>
    <w:rsid w:val="00815AB0"/>
    <w:rsid w:val="00815BE8"/>
    <w:rsid w:val="0081638A"/>
    <w:rsid w:val="00816D64"/>
    <w:rsid w:val="0081705A"/>
    <w:rsid w:val="0081730A"/>
    <w:rsid w:val="0081743E"/>
    <w:rsid w:val="00817676"/>
    <w:rsid w:val="0081780F"/>
    <w:rsid w:val="008202D2"/>
    <w:rsid w:val="00820374"/>
    <w:rsid w:val="00821104"/>
    <w:rsid w:val="00821AE2"/>
    <w:rsid w:val="00821D61"/>
    <w:rsid w:val="00822892"/>
    <w:rsid w:val="00822B45"/>
    <w:rsid w:val="008235BA"/>
    <w:rsid w:val="008247E3"/>
    <w:rsid w:val="00825E4C"/>
    <w:rsid w:val="008272C8"/>
    <w:rsid w:val="008272D3"/>
    <w:rsid w:val="008276E7"/>
    <w:rsid w:val="0082790F"/>
    <w:rsid w:val="008304BD"/>
    <w:rsid w:val="00830C0A"/>
    <w:rsid w:val="00831510"/>
    <w:rsid w:val="008323CA"/>
    <w:rsid w:val="00832725"/>
    <w:rsid w:val="00832877"/>
    <w:rsid w:val="00833A27"/>
    <w:rsid w:val="00834134"/>
    <w:rsid w:val="00834869"/>
    <w:rsid w:val="00834B1F"/>
    <w:rsid w:val="008353EE"/>
    <w:rsid w:val="00836330"/>
    <w:rsid w:val="008368FC"/>
    <w:rsid w:val="0083693D"/>
    <w:rsid w:val="008373AD"/>
    <w:rsid w:val="008378FD"/>
    <w:rsid w:val="008404AC"/>
    <w:rsid w:val="00840FAC"/>
    <w:rsid w:val="00841173"/>
    <w:rsid w:val="0084179F"/>
    <w:rsid w:val="00841A1E"/>
    <w:rsid w:val="00841ED1"/>
    <w:rsid w:val="00842DB0"/>
    <w:rsid w:val="0084342E"/>
    <w:rsid w:val="00844103"/>
    <w:rsid w:val="008444EA"/>
    <w:rsid w:val="00844905"/>
    <w:rsid w:val="00844BF6"/>
    <w:rsid w:val="00844D87"/>
    <w:rsid w:val="008451BC"/>
    <w:rsid w:val="00846947"/>
    <w:rsid w:val="0084798F"/>
    <w:rsid w:val="0085049B"/>
    <w:rsid w:val="0085097A"/>
    <w:rsid w:val="00851830"/>
    <w:rsid w:val="0085190E"/>
    <w:rsid w:val="00851A4D"/>
    <w:rsid w:val="008520DC"/>
    <w:rsid w:val="00852FB8"/>
    <w:rsid w:val="00853792"/>
    <w:rsid w:val="00853C6A"/>
    <w:rsid w:val="00853DAC"/>
    <w:rsid w:val="00854545"/>
    <w:rsid w:val="0085509B"/>
    <w:rsid w:val="008550B6"/>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748"/>
    <w:rsid w:val="00871953"/>
    <w:rsid w:val="00872A72"/>
    <w:rsid w:val="00872A75"/>
    <w:rsid w:val="00873886"/>
    <w:rsid w:val="00873BD4"/>
    <w:rsid w:val="008740AF"/>
    <w:rsid w:val="00874CD4"/>
    <w:rsid w:val="00874CFA"/>
    <w:rsid w:val="00875119"/>
    <w:rsid w:val="0087579E"/>
    <w:rsid w:val="00876861"/>
    <w:rsid w:val="00880B8C"/>
    <w:rsid w:val="0088245A"/>
    <w:rsid w:val="008829BA"/>
    <w:rsid w:val="00882F33"/>
    <w:rsid w:val="0088398B"/>
    <w:rsid w:val="00883D80"/>
    <w:rsid w:val="00884A8D"/>
    <w:rsid w:val="00884E56"/>
    <w:rsid w:val="00884EAC"/>
    <w:rsid w:val="00884F77"/>
    <w:rsid w:val="00885535"/>
    <w:rsid w:val="008856F2"/>
    <w:rsid w:val="008864AE"/>
    <w:rsid w:val="00886DC7"/>
    <w:rsid w:val="00886EAA"/>
    <w:rsid w:val="00887298"/>
    <w:rsid w:val="00887998"/>
    <w:rsid w:val="008905CC"/>
    <w:rsid w:val="00890C13"/>
    <w:rsid w:val="0089141D"/>
    <w:rsid w:val="00892257"/>
    <w:rsid w:val="008925C8"/>
    <w:rsid w:val="00892BE2"/>
    <w:rsid w:val="00892DBD"/>
    <w:rsid w:val="00893F7D"/>
    <w:rsid w:val="00894E1C"/>
    <w:rsid w:val="0089523B"/>
    <w:rsid w:val="00895A23"/>
    <w:rsid w:val="00895BD6"/>
    <w:rsid w:val="00895FD5"/>
    <w:rsid w:val="008967F1"/>
    <w:rsid w:val="0089696F"/>
    <w:rsid w:val="00897139"/>
    <w:rsid w:val="0089742C"/>
    <w:rsid w:val="008A0E7D"/>
    <w:rsid w:val="008A12F3"/>
    <w:rsid w:val="008A24D8"/>
    <w:rsid w:val="008A2AE0"/>
    <w:rsid w:val="008A31FB"/>
    <w:rsid w:val="008A3C93"/>
    <w:rsid w:val="008A51E2"/>
    <w:rsid w:val="008A5211"/>
    <w:rsid w:val="008A5AD6"/>
    <w:rsid w:val="008A7442"/>
    <w:rsid w:val="008A7D62"/>
    <w:rsid w:val="008B027E"/>
    <w:rsid w:val="008B0C76"/>
    <w:rsid w:val="008B12EE"/>
    <w:rsid w:val="008B167D"/>
    <w:rsid w:val="008B1CF2"/>
    <w:rsid w:val="008B23CB"/>
    <w:rsid w:val="008B275D"/>
    <w:rsid w:val="008B2B54"/>
    <w:rsid w:val="008B2B60"/>
    <w:rsid w:val="008B2FB1"/>
    <w:rsid w:val="008B32B3"/>
    <w:rsid w:val="008B458F"/>
    <w:rsid w:val="008B464A"/>
    <w:rsid w:val="008B4D64"/>
    <w:rsid w:val="008B7614"/>
    <w:rsid w:val="008C00C4"/>
    <w:rsid w:val="008C02EB"/>
    <w:rsid w:val="008C0838"/>
    <w:rsid w:val="008C095A"/>
    <w:rsid w:val="008C0EC6"/>
    <w:rsid w:val="008C1A06"/>
    <w:rsid w:val="008C1ED6"/>
    <w:rsid w:val="008C2603"/>
    <w:rsid w:val="008C3657"/>
    <w:rsid w:val="008C3A18"/>
    <w:rsid w:val="008C3B0B"/>
    <w:rsid w:val="008C4750"/>
    <w:rsid w:val="008C4ADE"/>
    <w:rsid w:val="008C4E3D"/>
    <w:rsid w:val="008C6387"/>
    <w:rsid w:val="008C737D"/>
    <w:rsid w:val="008C7397"/>
    <w:rsid w:val="008C7628"/>
    <w:rsid w:val="008C7DEC"/>
    <w:rsid w:val="008D0F07"/>
    <w:rsid w:val="008D1309"/>
    <w:rsid w:val="008D1392"/>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E66EF"/>
    <w:rsid w:val="008F0594"/>
    <w:rsid w:val="008F0B94"/>
    <w:rsid w:val="008F259F"/>
    <w:rsid w:val="008F28CE"/>
    <w:rsid w:val="008F3548"/>
    <w:rsid w:val="008F3633"/>
    <w:rsid w:val="008F4D68"/>
    <w:rsid w:val="008F541E"/>
    <w:rsid w:val="008F569A"/>
    <w:rsid w:val="008F5770"/>
    <w:rsid w:val="008F5CCA"/>
    <w:rsid w:val="008F6A87"/>
    <w:rsid w:val="008F765C"/>
    <w:rsid w:val="008F791C"/>
    <w:rsid w:val="0090025A"/>
    <w:rsid w:val="0090070A"/>
    <w:rsid w:val="00900C15"/>
    <w:rsid w:val="00900D75"/>
    <w:rsid w:val="00901611"/>
    <w:rsid w:val="00901CC0"/>
    <w:rsid w:val="009020A8"/>
    <w:rsid w:val="00902FFE"/>
    <w:rsid w:val="00903188"/>
    <w:rsid w:val="009032E7"/>
    <w:rsid w:val="009034A2"/>
    <w:rsid w:val="0090390B"/>
    <w:rsid w:val="009039D5"/>
    <w:rsid w:val="00903A16"/>
    <w:rsid w:val="00904A7D"/>
    <w:rsid w:val="00904E0B"/>
    <w:rsid w:val="00904F7D"/>
    <w:rsid w:val="00905F5A"/>
    <w:rsid w:val="00906140"/>
    <w:rsid w:val="00910D4A"/>
    <w:rsid w:val="00912B23"/>
    <w:rsid w:val="00913CE8"/>
    <w:rsid w:val="00913DD3"/>
    <w:rsid w:val="00915349"/>
    <w:rsid w:val="0091586A"/>
    <w:rsid w:val="00915923"/>
    <w:rsid w:val="00915CF5"/>
    <w:rsid w:val="009162C2"/>
    <w:rsid w:val="00916B34"/>
    <w:rsid w:val="00916F25"/>
    <w:rsid w:val="009173E0"/>
    <w:rsid w:val="009174DC"/>
    <w:rsid w:val="0091776C"/>
    <w:rsid w:val="0092004C"/>
    <w:rsid w:val="00920308"/>
    <w:rsid w:val="00920802"/>
    <w:rsid w:val="00921EA5"/>
    <w:rsid w:val="00921EED"/>
    <w:rsid w:val="00922DF2"/>
    <w:rsid w:val="00923282"/>
    <w:rsid w:val="00923579"/>
    <w:rsid w:val="00923D4E"/>
    <w:rsid w:val="009247D2"/>
    <w:rsid w:val="00924976"/>
    <w:rsid w:val="00925857"/>
    <w:rsid w:val="00925F6C"/>
    <w:rsid w:val="00926C52"/>
    <w:rsid w:val="00926DEC"/>
    <w:rsid w:val="009276BE"/>
    <w:rsid w:val="0092796D"/>
    <w:rsid w:val="00927E2B"/>
    <w:rsid w:val="00930C86"/>
    <w:rsid w:val="00931F8C"/>
    <w:rsid w:val="0093207B"/>
    <w:rsid w:val="0093246B"/>
    <w:rsid w:val="00932FB4"/>
    <w:rsid w:val="0093393A"/>
    <w:rsid w:val="00933CF8"/>
    <w:rsid w:val="00933EE2"/>
    <w:rsid w:val="00934948"/>
    <w:rsid w:val="0093564C"/>
    <w:rsid w:val="00935796"/>
    <w:rsid w:val="00935BB5"/>
    <w:rsid w:val="00936004"/>
    <w:rsid w:val="00936027"/>
    <w:rsid w:val="0093607E"/>
    <w:rsid w:val="00936260"/>
    <w:rsid w:val="009367FE"/>
    <w:rsid w:val="00940298"/>
    <w:rsid w:val="009404CA"/>
    <w:rsid w:val="00940E53"/>
    <w:rsid w:val="00941E31"/>
    <w:rsid w:val="00942627"/>
    <w:rsid w:val="00942A73"/>
    <w:rsid w:val="00942E9E"/>
    <w:rsid w:val="009430B1"/>
    <w:rsid w:val="00943957"/>
    <w:rsid w:val="00944B8F"/>
    <w:rsid w:val="00944E49"/>
    <w:rsid w:val="00945026"/>
    <w:rsid w:val="0094579F"/>
    <w:rsid w:val="00945A7A"/>
    <w:rsid w:val="00945CCA"/>
    <w:rsid w:val="009460D5"/>
    <w:rsid w:val="00946146"/>
    <w:rsid w:val="00946259"/>
    <w:rsid w:val="0094757D"/>
    <w:rsid w:val="00947755"/>
    <w:rsid w:val="0094780A"/>
    <w:rsid w:val="00950006"/>
    <w:rsid w:val="00950D56"/>
    <w:rsid w:val="00950E5F"/>
    <w:rsid w:val="009519D2"/>
    <w:rsid w:val="00952706"/>
    <w:rsid w:val="00952870"/>
    <w:rsid w:val="00952B74"/>
    <w:rsid w:val="00952E3A"/>
    <w:rsid w:val="00953238"/>
    <w:rsid w:val="009533E6"/>
    <w:rsid w:val="0095370B"/>
    <w:rsid w:val="00953A0F"/>
    <w:rsid w:val="00954D3A"/>
    <w:rsid w:val="00954DBA"/>
    <w:rsid w:val="00954F55"/>
    <w:rsid w:val="00954F76"/>
    <w:rsid w:val="00955605"/>
    <w:rsid w:val="009556DD"/>
    <w:rsid w:val="00955C52"/>
    <w:rsid w:val="00955D54"/>
    <w:rsid w:val="00957124"/>
    <w:rsid w:val="0095716F"/>
    <w:rsid w:val="00957195"/>
    <w:rsid w:val="009577B3"/>
    <w:rsid w:val="00957B42"/>
    <w:rsid w:val="0096072C"/>
    <w:rsid w:val="0096075A"/>
    <w:rsid w:val="0096210A"/>
    <w:rsid w:val="0096230F"/>
    <w:rsid w:val="009623F8"/>
    <w:rsid w:val="00962D1D"/>
    <w:rsid w:val="00963745"/>
    <w:rsid w:val="00964F69"/>
    <w:rsid w:val="009653EF"/>
    <w:rsid w:val="00965AF9"/>
    <w:rsid w:val="00965B55"/>
    <w:rsid w:val="00965FA0"/>
    <w:rsid w:val="0096624F"/>
    <w:rsid w:val="009662E5"/>
    <w:rsid w:val="00967004"/>
    <w:rsid w:val="009670A0"/>
    <w:rsid w:val="0096760C"/>
    <w:rsid w:val="00970168"/>
    <w:rsid w:val="009705EC"/>
    <w:rsid w:val="00970865"/>
    <w:rsid w:val="00972B4B"/>
    <w:rsid w:val="00972C23"/>
    <w:rsid w:val="00972F6B"/>
    <w:rsid w:val="009733A6"/>
    <w:rsid w:val="00974358"/>
    <w:rsid w:val="00974411"/>
    <w:rsid w:val="009749B3"/>
    <w:rsid w:val="00974D63"/>
    <w:rsid w:val="009765A2"/>
    <w:rsid w:val="009771F2"/>
    <w:rsid w:val="00980AFD"/>
    <w:rsid w:val="009814F9"/>
    <w:rsid w:val="00981853"/>
    <w:rsid w:val="00981A2D"/>
    <w:rsid w:val="00982C38"/>
    <w:rsid w:val="00982FB0"/>
    <w:rsid w:val="00983C1D"/>
    <w:rsid w:val="00983EE0"/>
    <w:rsid w:val="009848AC"/>
    <w:rsid w:val="009861EE"/>
    <w:rsid w:val="009869C3"/>
    <w:rsid w:val="00987BFA"/>
    <w:rsid w:val="0099076C"/>
    <w:rsid w:val="009913F9"/>
    <w:rsid w:val="00991CE7"/>
    <w:rsid w:val="00992E2E"/>
    <w:rsid w:val="00994D8B"/>
    <w:rsid w:val="0099570A"/>
    <w:rsid w:val="00995721"/>
    <w:rsid w:val="00995F8D"/>
    <w:rsid w:val="009A00F5"/>
    <w:rsid w:val="009A1131"/>
    <w:rsid w:val="009A19BB"/>
    <w:rsid w:val="009A25AC"/>
    <w:rsid w:val="009A2741"/>
    <w:rsid w:val="009A31FD"/>
    <w:rsid w:val="009A41FF"/>
    <w:rsid w:val="009A430B"/>
    <w:rsid w:val="009A5E76"/>
    <w:rsid w:val="009A71AA"/>
    <w:rsid w:val="009B07BB"/>
    <w:rsid w:val="009B0AB8"/>
    <w:rsid w:val="009B1473"/>
    <w:rsid w:val="009B1731"/>
    <w:rsid w:val="009B192E"/>
    <w:rsid w:val="009B21EC"/>
    <w:rsid w:val="009B2E9D"/>
    <w:rsid w:val="009B3327"/>
    <w:rsid w:val="009B3CF9"/>
    <w:rsid w:val="009B4782"/>
    <w:rsid w:val="009B4948"/>
    <w:rsid w:val="009B5E89"/>
    <w:rsid w:val="009B6DA4"/>
    <w:rsid w:val="009C0A6D"/>
    <w:rsid w:val="009C15BC"/>
    <w:rsid w:val="009C2337"/>
    <w:rsid w:val="009C35AD"/>
    <w:rsid w:val="009C5114"/>
    <w:rsid w:val="009C544F"/>
    <w:rsid w:val="009C5D56"/>
    <w:rsid w:val="009C64A5"/>
    <w:rsid w:val="009C685E"/>
    <w:rsid w:val="009C6863"/>
    <w:rsid w:val="009D063B"/>
    <w:rsid w:val="009D0F78"/>
    <w:rsid w:val="009D21A7"/>
    <w:rsid w:val="009D2820"/>
    <w:rsid w:val="009D3364"/>
    <w:rsid w:val="009D337E"/>
    <w:rsid w:val="009D34FA"/>
    <w:rsid w:val="009D39E4"/>
    <w:rsid w:val="009D3F2A"/>
    <w:rsid w:val="009D4381"/>
    <w:rsid w:val="009D52D3"/>
    <w:rsid w:val="009D6ECD"/>
    <w:rsid w:val="009D76E6"/>
    <w:rsid w:val="009D7B8F"/>
    <w:rsid w:val="009E000F"/>
    <w:rsid w:val="009E0012"/>
    <w:rsid w:val="009E169B"/>
    <w:rsid w:val="009E1A10"/>
    <w:rsid w:val="009E1AC1"/>
    <w:rsid w:val="009E1AF5"/>
    <w:rsid w:val="009E3316"/>
    <w:rsid w:val="009E4EFC"/>
    <w:rsid w:val="009E5341"/>
    <w:rsid w:val="009E62AC"/>
    <w:rsid w:val="009E6625"/>
    <w:rsid w:val="009E6A24"/>
    <w:rsid w:val="009E6C86"/>
    <w:rsid w:val="009E73FA"/>
    <w:rsid w:val="009E7BCD"/>
    <w:rsid w:val="009F14AA"/>
    <w:rsid w:val="009F1689"/>
    <w:rsid w:val="009F27DE"/>
    <w:rsid w:val="009F3881"/>
    <w:rsid w:val="009F421A"/>
    <w:rsid w:val="009F4757"/>
    <w:rsid w:val="009F4E29"/>
    <w:rsid w:val="009F4E5B"/>
    <w:rsid w:val="009F5724"/>
    <w:rsid w:val="009F5C18"/>
    <w:rsid w:val="009F6854"/>
    <w:rsid w:val="009F6B01"/>
    <w:rsid w:val="009F764C"/>
    <w:rsid w:val="00A00ADE"/>
    <w:rsid w:val="00A00CF7"/>
    <w:rsid w:val="00A0130E"/>
    <w:rsid w:val="00A01806"/>
    <w:rsid w:val="00A01A17"/>
    <w:rsid w:val="00A01FD7"/>
    <w:rsid w:val="00A03366"/>
    <w:rsid w:val="00A037F6"/>
    <w:rsid w:val="00A052FA"/>
    <w:rsid w:val="00A05396"/>
    <w:rsid w:val="00A05D05"/>
    <w:rsid w:val="00A05D13"/>
    <w:rsid w:val="00A06167"/>
    <w:rsid w:val="00A06C46"/>
    <w:rsid w:val="00A06F1E"/>
    <w:rsid w:val="00A078F3"/>
    <w:rsid w:val="00A10253"/>
    <w:rsid w:val="00A10A54"/>
    <w:rsid w:val="00A10C68"/>
    <w:rsid w:val="00A13B5F"/>
    <w:rsid w:val="00A14C67"/>
    <w:rsid w:val="00A14D42"/>
    <w:rsid w:val="00A14F3C"/>
    <w:rsid w:val="00A15C66"/>
    <w:rsid w:val="00A1694A"/>
    <w:rsid w:val="00A16D9B"/>
    <w:rsid w:val="00A174CA"/>
    <w:rsid w:val="00A17B07"/>
    <w:rsid w:val="00A20181"/>
    <w:rsid w:val="00A20ADE"/>
    <w:rsid w:val="00A20B13"/>
    <w:rsid w:val="00A217F0"/>
    <w:rsid w:val="00A21B30"/>
    <w:rsid w:val="00A21E1D"/>
    <w:rsid w:val="00A223F2"/>
    <w:rsid w:val="00A22650"/>
    <w:rsid w:val="00A22DDC"/>
    <w:rsid w:val="00A233B8"/>
    <w:rsid w:val="00A23A24"/>
    <w:rsid w:val="00A24863"/>
    <w:rsid w:val="00A253AD"/>
    <w:rsid w:val="00A25D85"/>
    <w:rsid w:val="00A271C7"/>
    <w:rsid w:val="00A2721B"/>
    <w:rsid w:val="00A27F3C"/>
    <w:rsid w:val="00A303C9"/>
    <w:rsid w:val="00A3124A"/>
    <w:rsid w:val="00A31F8A"/>
    <w:rsid w:val="00A33301"/>
    <w:rsid w:val="00A33F07"/>
    <w:rsid w:val="00A34078"/>
    <w:rsid w:val="00A345A2"/>
    <w:rsid w:val="00A34FE9"/>
    <w:rsid w:val="00A3586C"/>
    <w:rsid w:val="00A35E99"/>
    <w:rsid w:val="00A36D63"/>
    <w:rsid w:val="00A36D9B"/>
    <w:rsid w:val="00A376E0"/>
    <w:rsid w:val="00A402C4"/>
    <w:rsid w:val="00A40BB5"/>
    <w:rsid w:val="00A410FF"/>
    <w:rsid w:val="00A41166"/>
    <w:rsid w:val="00A41B60"/>
    <w:rsid w:val="00A41B72"/>
    <w:rsid w:val="00A43DFB"/>
    <w:rsid w:val="00A445EA"/>
    <w:rsid w:val="00A44824"/>
    <w:rsid w:val="00A459EC"/>
    <w:rsid w:val="00A45ABA"/>
    <w:rsid w:val="00A45AD7"/>
    <w:rsid w:val="00A46304"/>
    <w:rsid w:val="00A465FF"/>
    <w:rsid w:val="00A4681B"/>
    <w:rsid w:val="00A46B54"/>
    <w:rsid w:val="00A47026"/>
    <w:rsid w:val="00A5008F"/>
    <w:rsid w:val="00A503F8"/>
    <w:rsid w:val="00A50D60"/>
    <w:rsid w:val="00A5113E"/>
    <w:rsid w:val="00A5152D"/>
    <w:rsid w:val="00A5158A"/>
    <w:rsid w:val="00A518B6"/>
    <w:rsid w:val="00A51A3D"/>
    <w:rsid w:val="00A54C27"/>
    <w:rsid w:val="00A54C56"/>
    <w:rsid w:val="00A54DE9"/>
    <w:rsid w:val="00A55861"/>
    <w:rsid w:val="00A559E8"/>
    <w:rsid w:val="00A565E5"/>
    <w:rsid w:val="00A567E4"/>
    <w:rsid w:val="00A5760D"/>
    <w:rsid w:val="00A60008"/>
    <w:rsid w:val="00A60DC9"/>
    <w:rsid w:val="00A61785"/>
    <w:rsid w:val="00A62482"/>
    <w:rsid w:val="00A62A95"/>
    <w:rsid w:val="00A62CC0"/>
    <w:rsid w:val="00A63886"/>
    <w:rsid w:val="00A64EFF"/>
    <w:rsid w:val="00A65FBC"/>
    <w:rsid w:val="00A664BF"/>
    <w:rsid w:val="00A6650A"/>
    <w:rsid w:val="00A665AE"/>
    <w:rsid w:val="00A665CE"/>
    <w:rsid w:val="00A66688"/>
    <w:rsid w:val="00A66AD4"/>
    <w:rsid w:val="00A675A9"/>
    <w:rsid w:val="00A70254"/>
    <w:rsid w:val="00A715EE"/>
    <w:rsid w:val="00A71FD4"/>
    <w:rsid w:val="00A73769"/>
    <w:rsid w:val="00A739FF"/>
    <w:rsid w:val="00A75394"/>
    <w:rsid w:val="00A75425"/>
    <w:rsid w:val="00A7606F"/>
    <w:rsid w:val="00A7664D"/>
    <w:rsid w:val="00A77816"/>
    <w:rsid w:val="00A80374"/>
    <w:rsid w:val="00A80950"/>
    <w:rsid w:val="00A80B19"/>
    <w:rsid w:val="00A80EEF"/>
    <w:rsid w:val="00A81B21"/>
    <w:rsid w:val="00A822C8"/>
    <w:rsid w:val="00A825CC"/>
    <w:rsid w:val="00A82C09"/>
    <w:rsid w:val="00A82EB1"/>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2FEF"/>
    <w:rsid w:val="00A93A56"/>
    <w:rsid w:val="00A9450E"/>
    <w:rsid w:val="00A94F8E"/>
    <w:rsid w:val="00A95A2F"/>
    <w:rsid w:val="00A95F7F"/>
    <w:rsid w:val="00A962F7"/>
    <w:rsid w:val="00A96802"/>
    <w:rsid w:val="00A96821"/>
    <w:rsid w:val="00A96D96"/>
    <w:rsid w:val="00A97638"/>
    <w:rsid w:val="00A9789E"/>
    <w:rsid w:val="00AA05B7"/>
    <w:rsid w:val="00AA0DBF"/>
    <w:rsid w:val="00AA10CA"/>
    <w:rsid w:val="00AA1459"/>
    <w:rsid w:val="00AA1A12"/>
    <w:rsid w:val="00AA1B08"/>
    <w:rsid w:val="00AA1EAE"/>
    <w:rsid w:val="00AA2428"/>
    <w:rsid w:val="00AA3173"/>
    <w:rsid w:val="00AA386C"/>
    <w:rsid w:val="00AA3B7E"/>
    <w:rsid w:val="00AA4071"/>
    <w:rsid w:val="00AA5CCA"/>
    <w:rsid w:val="00AA6A3C"/>
    <w:rsid w:val="00AA6AD3"/>
    <w:rsid w:val="00AA6DD3"/>
    <w:rsid w:val="00AA74EA"/>
    <w:rsid w:val="00AA7E01"/>
    <w:rsid w:val="00AB1073"/>
    <w:rsid w:val="00AB10C2"/>
    <w:rsid w:val="00AB1220"/>
    <w:rsid w:val="00AB14DC"/>
    <w:rsid w:val="00AB1A47"/>
    <w:rsid w:val="00AB1EA2"/>
    <w:rsid w:val="00AB2039"/>
    <w:rsid w:val="00AB2402"/>
    <w:rsid w:val="00AB2923"/>
    <w:rsid w:val="00AB472B"/>
    <w:rsid w:val="00AB56C0"/>
    <w:rsid w:val="00AB5CF8"/>
    <w:rsid w:val="00AB6A5D"/>
    <w:rsid w:val="00AB7CB1"/>
    <w:rsid w:val="00AB7CD7"/>
    <w:rsid w:val="00AB7D4B"/>
    <w:rsid w:val="00AC1689"/>
    <w:rsid w:val="00AC170B"/>
    <w:rsid w:val="00AC217D"/>
    <w:rsid w:val="00AC2479"/>
    <w:rsid w:val="00AC2C57"/>
    <w:rsid w:val="00AC2D41"/>
    <w:rsid w:val="00AC344D"/>
    <w:rsid w:val="00AC4314"/>
    <w:rsid w:val="00AC4456"/>
    <w:rsid w:val="00AC4A38"/>
    <w:rsid w:val="00AC4FC9"/>
    <w:rsid w:val="00AC580E"/>
    <w:rsid w:val="00AC5B77"/>
    <w:rsid w:val="00AC5C34"/>
    <w:rsid w:val="00AC67D2"/>
    <w:rsid w:val="00AC72D5"/>
    <w:rsid w:val="00AC7609"/>
    <w:rsid w:val="00AC7B01"/>
    <w:rsid w:val="00AD0264"/>
    <w:rsid w:val="00AD0DE8"/>
    <w:rsid w:val="00AD18F1"/>
    <w:rsid w:val="00AD2195"/>
    <w:rsid w:val="00AD255F"/>
    <w:rsid w:val="00AD30DB"/>
    <w:rsid w:val="00AD32AC"/>
    <w:rsid w:val="00AD3A9A"/>
    <w:rsid w:val="00AD3EC8"/>
    <w:rsid w:val="00AD45E6"/>
    <w:rsid w:val="00AD4C7E"/>
    <w:rsid w:val="00AD5792"/>
    <w:rsid w:val="00AD6566"/>
    <w:rsid w:val="00AD6ACF"/>
    <w:rsid w:val="00AD6C19"/>
    <w:rsid w:val="00AD775F"/>
    <w:rsid w:val="00AE03C3"/>
    <w:rsid w:val="00AE0F92"/>
    <w:rsid w:val="00AE1C3C"/>
    <w:rsid w:val="00AE1D28"/>
    <w:rsid w:val="00AE2955"/>
    <w:rsid w:val="00AE2CE2"/>
    <w:rsid w:val="00AE2DBE"/>
    <w:rsid w:val="00AE2FF3"/>
    <w:rsid w:val="00AE3DFE"/>
    <w:rsid w:val="00AE485D"/>
    <w:rsid w:val="00AE49C0"/>
    <w:rsid w:val="00AE6257"/>
    <w:rsid w:val="00AE6396"/>
    <w:rsid w:val="00AE68FC"/>
    <w:rsid w:val="00AE6A35"/>
    <w:rsid w:val="00AE6BBF"/>
    <w:rsid w:val="00AE717C"/>
    <w:rsid w:val="00AE7203"/>
    <w:rsid w:val="00AE76F6"/>
    <w:rsid w:val="00AE771B"/>
    <w:rsid w:val="00AE794C"/>
    <w:rsid w:val="00AF2A6E"/>
    <w:rsid w:val="00AF37B7"/>
    <w:rsid w:val="00AF3F86"/>
    <w:rsid w:val="00AF4511"/>
    <w:rsid w:val="00AF48B1"/>
    <w:rsid w:val="00AF4B51"/>
    <w:rsid w:val="00AF557B"/>
    <w:rsid w:val="00AF5A28"/>
    <w:rsid w:val="00AF5D35"/>
    <w:rsid w:val="00AF5FA6"/>
    <w:rsid w:val="00AF64BF"/>
    <w:rsid w:val="00AF6F82"/>
    <w:rsid w:val="00AF710D"/>
    <w:rsid w:val="00B00368"/>
    <w:rsid w:val="00B00856"/>
    <w:rsid w:val="00B00B53"/>
    <w:rsid w:val="00B00BC6"/>
    <w:rsid w:val="00B00E83"/>
    <w:rsid w:val="00B01041"/>
    <w:rsid w:val="00B01396"/>
    <w:rsid w:val="00B0199F"/>
    <w:rsid w:val="00B028FA"/>
    <w:rsid w:val="00B03952"/>
    <w:rsid w:val="00B03BA9"/>
    <w:rsid w:val="00B041AD"/>
    <w:rsid w:val="00B04E62"/>
    <w:rsid w:val="00B057A1"/>
    <w:rsid w:val="00B05947"/>
    <w:rsid w:val="00B0621B"/>
    <w:rsid w:val="00B06458"/>
    <w:rsid w:val="00B06818"/>
    <w:rsid w:val="00B06CD2"/>
    <w:rsid w:val="00B10B67"/>
    <w:rsid w:val="00B1129D"/>
    <w:rsid w:val="00B115CB"/>
    <w:rsid w:val="00B11D91"/>
    <w:rsid w:val="00B11EF3"/>
    <w:rsid w:val="00B11F1F"/>
    <w:rsid w:val="00B12577"/>
    <w:rsid w:val="00B12811"/>
    <w:rsid w:val="00B1290C"/>
    <w:rsid w:val="00B13370"/>
    <w:rsid w:val="00B14144"/>
    <w:rsid w:val="00B1458D"/>
    <w:rsid w:val="00B15185"/>
    <w:rsid w:val="00B15A23"/>
    <w:rsid w:val="00B15AF8"/>
    <w:rsid w:val="00B15EF8"/>
    <w:rsid w:val="00B16214"/>
    <w:rsid w:val="00B16B8F"/>
    <w:rsid w:val="00B20632"/>
    <w:rsid w:val="00B2091F"/>
    <w:rsid w:val="00B20A92"/>
    <w:rsid w:val="00B20C17"/>
    <w:rsid w:val="00B21B3B"/>
    <w:rsid w:val="00B22647"/>
    <w:rsid w:val="00B22EED"/>
    <w:rsid w:val="00B23D82"/>
    <w:rsid w:val="00B24CAA"/>
    <w:rsid w:val="00B25829"/>
    <w:rsid w:val="00B25E4A"/>
    <w:rsid w:val="00B27426"/>
    <w:rsid w:val="00B27F49"/>
    <w:rsid w:val="00B3090C"/>
    <w:rsid w:val="00B3102E"/>
    <w:rsid w:val="00B31273"/>
    <w:rsid w:val="00B31802"/>
    <w:rsid w:val="00B31B91"/>
    <w:rsid w:val="00B31C13"/>
    <w:rsid w:val="00B31E3F"/>
    <w:rsid w:val="00B31EF5"/>
    <w:rsid w:val="00B33564"/>
    <w:rsid w:val="00B33607"/>
    <w:rsid w:val="00B34AE2"/>
    <w:rsid w:val="00B3508C"/>
    <w:rsid w:val="00B357F2"/>
    <w:rsid w:val="00B35A69"/>
    <w:rsid w:val="00B35C00"/>
    <w:rsid w:val="00B363F1"/>
    <w:rsid w:val="00B36F16"/>
    <w:rsid w:val="00B378D1"/>
    <w:rsid w:val="00B37A4A"/>
    <w:rsid w:val="00B41079"/>
    <w:rsid w:val="00B41541"/>
    <w:rsid w:val="00B42291"/>
    <w:rsid w:val="00B42336"/>
    <w:rsid w:val="00B423B0"/>
    <w:rsid w:val="00B42948"/>
    <w:rsid w:val="00B429ED"/>
    <w:rsid w:val="00B4306A"/>
    <w:rsid w:val="00B4348F"/>
    <w:rsid w:val="00B43814"/>
    <w:rsid w:val="00B45722"/>
    <w:rsid w:val="00B45B76"/>
    <w:rsid w:val="00B45CBD"/>
    <w:rsid w:val="00B461C2"/>
    <w:rsid w:val="00B47E6D"/>
    <w:rsid w:val="00B47F01"/>
    <w:rsid w:val="00B50AE1"/>
    <w:rsid w:val="00B51CA2"/>
    <w:rsid w:val="00B52369"/>
    <w:rsid w:val="00B524AD"/>
    <w:rsid w:val="00B53847"/>
    <w:rsid w:val="00B53CFD"/>
    <w:rsid w:val="00B543CB"/>
    <w:rsid w:val="00B54AC0"/>
    <w:rsid w:val="00B54E31"/>
    <w:rsid w:val="00B55306"/>
    <w:rsid w:val="00B55AE9"/>
    <w:rsid w:val="00B56029"/>
    <w:rsid w:val="00B5619C"/>
    <w:rsid w:val="00B56F50"/>
    <w:rsid w:val="00B575FD"/>
    <w:rsid w:val="00B61099"/>
    <w:rsid w:val="00B614F8"/>
    <w:rsid w:val="00B61A46"/>
    <w:rsid w:val="00B6214E"/>
    <w:rsid w:val="00B62851"/>
    <w:rsid w:val="00B6289A"/>
    <w:rsid w:val="00B62A4F"/>
    <w:rsid w:val="00B62A58"/>
    <w:rsid w:val="00B62D1F"/>
    <w:rsid w:val="00B630A3"/>
    <w:rsid w:val="00B6344E"/>
    <w:rsid w:val="00B646D0"/>
    <w:rsid w:val="00B64CCA"/>
    <w:rsid w:val="00B65011"/>
    <w:rsid w:val="00B669AF"/>
    <w:rsid w:val="00B67F9B"/>
    <w:rsid w:val="00B67FA2"/>
    <w:rsid w:val="00B704F2"/>
    <w:rsid w:val="00B70D9B"/>
    <w:rsid w:val="00B70FAC"/>
    <w:rsid w:val="00B72786"/>
    <w:rsid w:val="00B72826"/>
    <w:rsid w:val="00B72E7D"/>
    <w:rsid w:val="00B736FB"/>
    <w:rsid w:val="00B73E75"/>
    <w:rsid w:val="00B74261"/>
    <w:rsid w:val="00B746D4"/>
    <w:rsid w:val="00B74B3E"/>
    <w:rsid w:val="00B74D5A"/>
    <w:rsid w:val="00B755BB"/>
    <w:rsid w:val="00B759F4"/>
    <w:rsid w:val="00B76B2D"/>
    <w:rsid w:val="00B76C15"/>
    <w:rsid w:val="00B779AE"/>
    <w:rsid w:val="00B8158F"/>
    <w:rsid w:val="00B819C5"/>
    <w:rsid w:val="00B82E96"/>
    <w:rsid w:val="00B830CE"/>
    <w:rsid w:val="00B83206"/>
    <w:rsid w:val="00B8335B"/>
    <w:rsid w:val="00B8379F"/>
    <w:rsid w:val="00B8396B"/>
    <w:rsid w:val="00B844CD"/>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801"/>
    <w:rsid w:val="00B91E92"/>
    <w:rsid w:val="00B920F2"/>
    <w:rsid w:val="00B921CA"/>
    <w:rsid w:val="00B9261C"/>
    <w:rsid w:val="00B92BA4"/>
    <w:rsid w:val="00B94955"/>
    <w:rsid w:val="00B94BAE"/>
    <w:rsid w:val="00B959E2"/>
    <w:rsid w:val="00BA09B9"/>
    <w:rsid w:val="00BA0ED2"/>
    <w:rsid w:val="00BA1341"/>
    <w:rsid w:val="00BA2346"/>
    <w:rsid w:val="00BA28EB"/>
    <w:rsid w:val="00BA2950"/>
    <w:rsid w:val="00BA2A8F"/>
    <w:rsid w:val="00BA2BCD"/>
    <w:rsid w:val="00BA3029"/>
    <w:rsid w:val="00BA3721"/>
    <w:rsid w:val="00BA4479"/>
    <w:rsid w:val="00BA4849"/>
    <w:rsid w:val="00BA5CE4"/>
    <w:rsid w:val="00BA6314"/>
    <w:rsid w:val="00BA64CA"/>
    <w:rsid w:val="00BA743B"/>
    <w:rsid w:val="00BA7565"/>
    <w:rsid w:val="00BA77AE"/>
    <w:rsid w:val="00BA7F5D"/>
    <w:rsid w:val="00BB0D71"/>
    <w:rsid w:val="00BB16C0"/>
    <w:rsid w:val="00BB187C"/>
    <w:rsid w:val="00BB1BAB"/>
    <w:rsid w:val="00BB2456"/>
    <w:rsid w:val="00BB3F45"/>
    <w:rsid w:val="00BB53CC"/>
    <w:rsid w:val="00BB5596"/>
    <w:rsid w:val="00BB57A6"/>
    <w:rsid w:val="00BB57AF"/>
    <w:rsid w:val="00BB5B08"/>
    <w:rsid w:val="00BB6006"/>
    <w:rsid w:val="00BB607E"/>
    <w:rsid w:val="00BB7A92"/>
    <w:rsid w:val="00BB7C51"/>
    <w:rsid w:val="00BC00B6"/>
    <w:rsid w:val="00BC0172"/>
    <w:rsid w:val="00BC0992"/>
    <w:rsid w:val="00BC0A05"/>
    <w:rsid w:val="00BC0FE3"/>
    <w:rsid w:val="00BC1003"/>
    <w:rsid w:val="00BC23D1"/>
    <w:rsid w:val="00BC3F9A"/>
    <w:rsid w:val="00BC4923"/>
    <w:rsid w:val="00BC5161"/>
    <w:rsid w:val="00BC5392"/>
    <w:rsid w:val="00BC6658"/>
    <w:rsid w:val="00BC73FD"/>
    <w:rsid w:val="00BC763F"/>
    <w:rsid w:val="00BD1DA0"/>
    <w:rsid w:val="00BD2200"/>
    <w:rsid w:val="00BD2A3B"/>
    <w:rsid w:val="00BD2C5D"/>
    <w:rsid w:val="00BD3C1F"/>
    <w:rsid w:val="00BD4A56"/>
    <w:rsid w:val="00BD4E71"/>
    <w:rsid w:val="00BD5605"/>
    <w:rsid w:val="00BD5991"/>
    <w:rsid w:val="00BD5C4B"/>
    <w:rsid w:val="00BD6844"/>
    <w:rsid w:val="00BD73E7"/>
    <w:rsid w:val="00BD7879"/>
    <w:rsid w:val="00BD7F0A"/>
    <w:rsid w:val="00BE085C"/>
    <w:rsid w:val="00BE152A"/>
    <w:rsid w:val="00BE158C"/>
    <w:rsid w:val="00BE2DF6"/>
    <w:rsid w:val="00BE40EB"/>
    <w:rsid w:val="00BE41F1"/>
    <w:rsid w:val="00BE4339"/>
    <w:rsid w:val="00BE4646"/>
    <w:rsid w:val="00BE4865"/>
    <w:rsid w:val="00BE4B1F"/>
    <w:rsid w:val="00BE5386"/>
    <w:rsid w:val="00BE5B62"/>
    <w:rsid w:val="00BE6887"/>
    <w:rsid w:val="00BE6EFD"/>
    <w:rsid w:val="00BE7ED7"/>
    <w:rsid w:val="00BF1578"/>
    <w:rsid w:val="00BF2123"/>
    <w:rsid w:val="00BF2C08"/>
    <w:rsid w:val="00BF323F"/>
    <w:rsid w:val="00BF34C1"/>
    <w:rsid w:val="00BF3744"/>
    <w:rsid w:val="00BF42C2"/>
    <w:rsid w:val="00BF4C15"/>
    <w:rsid w:val="00BF57AB"/>
    <w:rsid w:val="00BF7082"/>
    <w:rsid w:val="00BF73D2"/>
    <w:rsid w:val="00BF7FA2"/>
    <w:rsid w:val="00C017AD"/>
    <w:rsid w:val="00C0319D"/>
    <w:rsid w:val="00C0379A"/>
    <w:rsid w:val="00C03AE2"/>
    <w:rsid w:val="00C03C08"/>
    <w:rsid w:val="00C03FE8"/>
    <w:rsid w:val="00C041C1"/>
    <w:rsid w:val="00C04C89"/>
    <w:rsid w:val="00C062AB"/>
    <w:rsid w:val="00C06ADE"/>
    <w:rsid w:val="00C07282"/>
    <w:rsid w:val="00C07BF3"/>
    <w:rsid w:val="00C100F6"/>
    <w:rsid w:val="00C101E0"/>
    <w:rsid w:val="00C102C3"/>
    <w:rsid w:val="00C109B8"/>
    <w:rsid w:val="00C1123E"/>
    <w:rsid w:val="00C13C98"/>
    <w:rsid w:val="00C13CE2"/>
    <w:rsid w:val="00C13E85"/>
    <w:rsid w:val="00C145DA"/>
    <w:rsid w:val="00C14DC8"/>
    <w:rsid w:val="00C155ED"/>
    <w:rsid w:val="00C15A14"/>
    <w:rsid w:val="00C160DA"/>
    <w:rsid w:val="00C20287"/>
    <w:rsid w:val="00C2111E"/>
    <w:rsid w:val="00C225B3"/>
    <w:rsid w:val="00C22BD3"/>
    <w:rsid w:val="00C22C13"/>
    <w:rsid w:val="00C22FA2"/>
    <w:rsid w:val="00C23D1E"/>
    <w:rsid w:val="00C23D9C"/>
    <w:rsid w:val="00C24285"/>
    <w:rsid w:val="00C24506"/>
    <w:rsid w:val="00C245B2"/>
    <w:rsid w:val="00C249DC"/>
    <w:rsid w:val="00C25A2A"/>
    <w:rsid w:val="00C2607F"/>
    <w:rsid w:val="00C26487"/>
    <w:rsid w:val="00C26959"/>
    <w:rsid w:val="00C30A6B"/>
    <w:rsid w:val="00C30FB4"/>
    <w:rsid w:val="00C312D1"/>
    <w:rsid w:val="00C31628"/>
    <w:rsid w:val="00C316A4"/>
    <w:rsid w:val="00C3243B"/>
    <w:rsid w:val="00C32F7B"/>
    <w:rsid w:val="00C34C9F"/>
    <w:rsid w:val="00C34CA6"/>
    <w:rsid w:val="00C35C91"/>
    <w:rsid w:val="00C36145"/>
    <w:rsid w:val="00C367B5"/>
    <w:rsid w:val="00C3699D"/>
    <w:rsid w:val="00C36C15"/>
    <w:rsid w:val="00C409F0"/>
    <w:rsid w:val="00C40AA3"/>
    <w:rsid w:val="00C410D1"/>
    <w:rsid w:val="00C41238"/>
    <w:rsid w:val="00C41578"/>
    <w:rsid w:val="00C416C2"/>
    <w:rsid w:val="00C41A09"/>
    <w:rsid w:val="00C42DD2"/>
    <w:rsid w:val="00C43E8C"/>
    <w:rsid w:val="00C44142"/>
    <w:rsid w:val="00C44397"/>
    <w:rsid w:val="00C4472D"/>
    <w:rsid w:val="00C44876"/>
    <w:rsid w:val="00C453A5"/>
    <w:rsid w:val="00C45AC5"/>
    <w:rsid w:val="00C45ADB"/>
    <w:rsid w:val="00C45D05"/>
    <w:rsid w:val="00C46063"/>
    <w:rsid w:val="00C463A6"/>
    <w:rsid w:val="00C47178"/>
    <w:rsid w:val="00C476CC"/>
    <w:rsid w:val="00C4791C"/>
    <w:rsid w:val="00C47947"/>
    <w:rsid w:val="00C47992"/>
    <w:rsid w:val="00C47B77"/>
    <w:rsid w:val="00C47BD1"/>
    <w:rsid w:val="00C50066"/>
    <w:rsid w:val="00C501AA"/>
    <w:rsid w:val="00C50572"/>
    <w:rsid w:val="00C50DAD"/>
    <w:rsid w:val="00C52390"/>
    <w:rsid w:val="00C52F14"/>
    <w:rsid w:val="00C53136"/>
    <w:rsid w:val="00C53478"/>
    <w:rsid w:val="00C54686"/>
    <w:rsid w:val="00C54A05"/>
    <w:rsid w:val="00C56C9A"/>
    <w:rsid w:val="00C57BC7"/>
    <w:rsid w:val="00C60039"/>
    <w:rsid w:val="00C615C3"/>
    <w:rsid w:val="00C61C5A"/>
    <w:rsid w:val="00C623E4"/>
    <w:rsid w:val="00C62A68"/>
    <w:rsid w:val="00C62CF4"/>
    <w:rsid w:val="00C631A8"/>
    <w:rsid w:val="00C6363A"/>
    <w:rsid w:val="00C63ABA"/>
    <w:rsid w:val="00C63CD3"/>
    <w:rsid w:val="00C64488"/>
    <w:rsid w:val="00C645BB"/>
    <w:rsid w:val="00C64DDC"/>
    <w:rsid w:val="00C65BAE"/>
    <w:rsid w:val="00C65C14"/>
    <w:rsid w:val="00C66655"/>
    <w:rsid w:val="00C66740"/>
    <w:rsid w:val="00C66A8E"/>
    <w:rsid w:val="00C66E15"/>
    <w:rsid w:val="00C67802"/>
    <w:rsid w:val="00C702F0"/>
    <w:rsid w:val="00C70404"/>
    <w:rsid w:val="00C70EC1"/>
    <w:rsid w:val="00C7116C"/>
    <w:rsid w:val="00C71B35"/>
    <w:rsid w:val="00C72564"/>
    <w:rsid w:val="00C73347"/>
    <w:rsid w:val="00C73A01"/>
    <w:rsid w:val="00C74165"/>
    <w:rsid w:val="00C7524E"/>
    <w:rsid w:val="00C7602E"/>
    <w:rsid w:val="00C76CAD"/>
    <w:rsid w:val="00C77202"/>
    <w:rsid w:val="00C805F4"/>
    <w:rsid w:val="00C806A8"/>
    <w:rsid w:val="00C807F2"/>
    <w:rsid w:val="00C8098C"/>
    <w:rsid w:val="00C81671"/>
    <w:rsid w:val="00C82633"/>
    <w:rsid w:val="00C83AA8"/>
    <w:rsid w:val="00C83FBD"/>
    <w:rsid w:val="00C8437E"/>
    <w:rsid w:val="00C84389"/>
    <w:rsid w:val="00C843F1"/>
    <w:rsid w:val="00C84F49"/>
    <w:rsid w:val="00C85E41"/>
    <w:rsid w:val="00C86053"/>
    <w:rsid w:val="00C86998"/>
    <w:rsid w:val="00C872E7"/>
    <w:rsid w:val="00C87ACF"/>
    <w:rsid w:val="00C90EAE"/>
    <w:rsid w:val="00C90EF3"/>
    <w:rsid w:val="00C911AF"/>
    <w:rsid w:val="00C91896"/>
    <w:rsid w:val="00C91C02"/>
    <w:rsid w:val="00C91FAB"/>
    <w:rsid w:val="00C92762"/>
    <w:rsid w:val="00C9292F"/>
    <w:rsid w:val="00C92A8C"/>
    <w:rsid w:val="00C92D13"/>
    <w:rsid w:val="00C92F34"/>
    <w:rsid w:val="00C93403"/>
    <w:rsid w:val="00C93879"/>
    <w:rsid w:val="00C93AAD"/>
    <w:rsid w:val="00C93C54"/>
    <w:rsid w:val="00C94F96"/>
    <w:rsid w:val="00C95FC0"/>
    <w:rsid w:val="00C971C8"/>
    <w:rsid w:val="00CA000B"/>
    <w:rsid w:val="00CA002E"/>
    <w:rsid w:val="00CA0BA4"/>
    <w:rsid w:val="00CA24F9"/>
    <w:rsid w:val="00CA3800"/>
    <w:rsid w:val="00CA4D58"/>
    <w:rsid w:val="00CA50A9"/>
    <w:rsid w:val="00CA6661"/>
    <w:rsid w:val="00CA670E"/>
    <w:rsid w:val="00CA6B7F"/>
    <w:rsid w:val="00CA79EA"/>
    <w:rsid w:val="00CB125B"/>
    <w:rsid w:val="00CB437D"/>
    <w:rsid w:val="00CB57A4"/>
    <w:rsid w:val="00CB5875"/>
    <w:rsid w:val="00CB5F19"/>
    <w:rsid w:val="00CB62DE"/>
    <w:rsid w:val="00CB635F"/>
    <w:rsid w:val="00CB714D"/>
    <w:rsid w:val="00CB75BB"/>
    <w:rsid w:val="00CB7721"/>
    <w:rsid w:val="00CC0B5A"/>
    <w:rsid w:val="00CC16BE"/>
    <w:rsid w:val="00CC232F"/>
    <w:rsid w:val="00CC3029"/>
    <w:rsid w:val="00CC40B8"/>
    <w:rsid w:val="00CC42E2"/>
    <w:rsid w:val="00CC50C7"/>
    <w:rsid w:val="00CC5275"/>
    <w:rsid w:val="00CC53A1"/>
    <w:rsid w:val="00CC5606"/>
    <w:rsid w:val="00CC643E"/>
    <w:rsid w:val="00CC647C"/>
    <w:rsid w:val="00CC6BDC"/>
    <w:rsid w:val="00CC7656"/>
    <w:rsid w:val="00CC7B30"/>
    <w:rsid w:val="00CD050C"/>
    <w:rsid w:val="00CD11CD"/>
    <w:rsid w:val="00CD1691"/>
    <w:rsid w:val="00CD1960"/>
    <w:rsid w:val="00CD1C60"/>
    <w:rsid w:val="00CD20FD"/>
    <w:rsid w:val="00CD2928"/>
    <w:rsid w:val="00CD2FED"/>
    <w:rsid w:val="00CD3720"/>
    <w:rsid w:val="00CD3F1C"/>
    <w:rsid w:val="00CD425D"/>
    <w:rsid w:val="00CD43CA"/>
    <w:rsid w:val="00CD440F"/>
    <w:rsid w:val="00CD5A75"/>
    <w:rsid w:val="00CD68F7"/>
    <w:rsid w:val="00CE0BD0"/>
    <w:rsid w:val="00CE13B8"/>
    <w:rsid w:val="00CE1996"/>
    <w:rsid w:val="00CE1C7B"/>
    <w:rsid w:val="00CE2390"/>
    <w:rsid w:val="00CE2D15"/>
    <w:rsid w:val="00CE33D6"/>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2409"/>
    <w:rsid w:val="00D02994"/>
    <w:rsid w:val="00D02C9A"/>
    <w:rsid w:val="00D034F8"/>
    <w:rsid w:val="00D0391F"/>
    <w:rsid w:val="00D03D8A"/>
    <w:rsid w:val="00D0664E"/>
    <w:rsid w:val="00D06E94"/>
    <w:rsid w:val="00D0755F"/>
    <w:rsid w:val="00D079EC"/>
    <w:rsid w:val="00D079F8"/>
    <w:rsid w:val="00D1020E"/>
    <w:rsid w:val="00D10CCD"/>
    <w:rsid w:val="00D11712"/>
    <w:rsid w:val="00D11C04"/>
    <w:rsid w:val="00D1202A"/>
    <w:rsid w:val="00D123DD"/>
    <w:rsid w:val="00D13361"/>
    <w:rsid w:val="00D13673"/>
    <w:rsid w:val="00D13885"/>
    <w:rsid w:val="00D1487A"/>
    <w:rsid w:val="00D14C32"/>
    <w:rsid w:val="00D14EAE"/>
    <w:rsid w:val="00D155FA"/>
    <w:rsid w:val="00D15A44"/>
    <w:rsid w:val="00D15E96"/>
    <w:rsid w:val="00D168C1"/>
    <w:rsid w:val="00D16A2D"/>
    <w:rsid w:val="00D16F8D"/>
    <w:rsid w:val="00D17359"/>
    <w:rsid w:val="00D174BC"/>
    <w:rsid w:val="00D218C9"/>
    <w:rsid w:val="00D21D12"/>
    <w:rsid w:val="00D21DA4"/>
    <w:rsid w:val="00D220F3"/>
    <w:rsid w:val="00D22BF0"/>
    <w:rsid w:val="00D22F0B"/>
    <w:rsid w:val="00D24B84"/>
    <w:rsid w:val="00D24F37"/>
    <w:rsid w:val="00D268D3"/>
    <w:rsid w:val="00D3015F"/>
    <w:rsid w:val="00D30576"/>
    <w:rsid w:val="00D311CF"/>
    <w:rsid w:val="00D317BB"/>
    <w:rsid w:val="00D31D71"/>
    <w:rsid w:val="00D325E4"/>
    <w:rsid w:val="00D33F87"/>
    <w:rsid w:val="00D34458"/>
    <w:rsid w:val="00D351DF"/>
    <w:rsid w:val="00D354FB"/>
    <w:rsid w:val="00D35B7B"/>
    <w:rsid w:val="00D361C0"/>
    <w:rsid w:val="00D36AA6"/>
    <w:rsid w:val="00D373F8"/>
    <w:rsid w:val="00D400AF"/>
    <w:rsid w:val="00D405A2"/>
    <w:rsid w:val="00D4074E"/>
    <w:rsid w:val="00D40AA6"/>
    <w:rsid w:val="00D40B7D"/>
    <w:rsid w:val="00D4222F"/>
    <w:rsid w:val="00D42ECB"/>
    <w:rsid w:val="00D43026"/>
    <w:rsid w:val="00D432B7"/>
    <w:rsid w:val="00D4497D"/>
    <w:rsid w:val="00D44B9C"/>
    <w:rsid w:val="00D459D1"/>
    <w:rsid w:val="00D45AD9"/>
    <w:rsid w:val="00D46E0A"/>
    <w:rsid w:val="00D46F1F"/>
    <w:rsid w:val="00D50B00"/>
    <w:rsid w:val="00D50E17"/>
    <w:rsid w:val="00D510E2"/>
    <w:rsid w:val="00D5114F"/>
    <w:rsid w:val="00D52B75"/>
    <w:rsid w:val="00D52FF3"/>
    <w:rsid w:val="00D542E7"/>
    <w:rsid w:val="00D546E9"/>
    <w:rsid w:val="00D5485B"/>
    <w:rsid w:val="00D55ECD"/>
    <w:rsid w:val="00D561E8"/>
    <w:rsid w:val="00D56B65"/>
    <w:rsid w:val="00D570DF"/>
    <w:rsid w:val="00D6062A"/>
    <w:rsid w:val="00D60DB5"/>
    <w:rsid w:val="00D60F37"/>
    <w:rsid w:val="00D6116B"/>
    <w:rsid w:val="00D6121B"/>
    <w:rsid w:val="00D614BE"/>
    <w:rsid w:val="00D62611"/>
    <w:rsid w:val="00D62BEA"/>
    <w:rsid w:val="00D639AB"/>
    <w:rsid w:val="00D64A1D"/>
    <w:rsid w:val="00D6571C"/>
    <w:rsid w:val="00D659F3"/>
    <w:rsid w:val="00D65E10"/>
    <w:rsid w:val="00D6701B"/>
    <w:rsid w:val="00D70086"/>
    <w:rsid w:val="00D7036B"/>
    <w:rsid w:val="00D70577"/>
    <w:rsid w:val="00D70975"/>
    <w:rsid w:val="00D70A6E"/>
    <w:rsid w:val="00D7155D"/>
    <w:rsid w:val="00D716C9"/>
    <w:rsid w:val="00D71F67"/>
    <w:rsid w:val="00D73330"/>
    <w:rsid w:val="00D737C7"/>
    <w:rsid w:val="00D751E7"/>
    <w:rsid w:val="00D76CA6"/>
    <w:rsid w:val="00D76E53"/>
    <w:rsid w:val="00D76EA2"/>
    <w:rsid w:val="00D77273"/>
    <w:rsid w:val="00D7730B"/>
    <w:rsid w:val="00D77554"/>
    <w:rsid w:val="00D8065B"/>
    <w:rsid w:val="00D80C9B"/>
    <w:rsid w:val="00D81B17"/>
    <w:rsid w:val="00D8208B"/>
    <w:rsid w:val="00D831F5"/>
    <w:rsid w:val="00D83995"/>
    <w:rsid w:val="00D85742"/>
    <w:rsid w:val="00D85DB2"/>
    <w:rsid w:val="00D85FFE"/>
    <w:rsid w:val="00D86CBB"/>
    <w:rsid w:val="00D872A2"/>
    <w:rsid w:val="00D90034"/>
    <w:rsid w:val="00D900ED"/>
    <w:rsid w:val="00D9091F"/>
    <w:rsid w:val="00D909C2"/>
    <w:rsid w:val="00D90FAA"/>
    <w:rsid w:val="00D92F0F"/>
    <w:rsid w:val="00D930B6"/>
    <w:rsid w:val="00D9379C"/>
    <w:rsid w:val="00D9383E"/>
    <w:rsid w:val="00D93FFC"/>
    <w:rsid w:val="00D94006"/>
    <w:rsid w:val="00D9454F"/>
    <w:rsid w:val="00D9475A"/>
    <w:rsid w:val="00D94DDA"/>
    <w:rsid w:val="00D95783"/>
    <w:rsid w:val="00D962FE"/>
    <w:rsid w:val="00D969ED"/>
    <w:rsid w:val="00D96E42"/>
    <w:rsid w:val="00D97689"/>
    <w:rsid w:val="00D9783E"/>
    <w:rsid w:val="00D97A15"/>
    <w:rsid w:val="00DA4337"/>
    <w:rsid w:val="00DA56D8"/>
    <w:rsid w:val="00DA57AE"/>
    <w:rsid w:val="00DA5B8F"/>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1BD2"/>
    <w:rsid w:val="00DB2A49"/>
    <w:rsid w:val="00DB2BDE"/>
    <w:rsid w:val="00DB32FF"/>
    <w:rsid w:val="00DB4571"/>
    <w:rsid w:val="00DB4656"/>
    <w:rsid w:val="00DB470F"/>
    <w:rsid w:val="00DB4C26"/>
    <w:rsid w:val="00DB5FA1"/>
    <w:rsid w:val="00DB6393"/>
    <w:rsid w:val="00DB6633"/>
    <w:rsid w:val="00DB68FF"/>
    <w:rsid w:val="00DB7242"/>
    <w:rsid w:val="00DC12EA"/>
    <w:rsid w:val="00DC1939"/>
    <w:rsid w:val="00DC2C06"/>
    <w:rsid w:val="00DC2D22"/>
    <w:rsid w:val="00DC446B"/>
    <w:rsid w:val="00DC4655"/>
    <w:rsid w:val="00DC5007"/>
    <w:rsid w:val="00DC5702"/>
    <w:rsid w:val="00DC59AD"/>
    <w:rsid w:val="00DC5FB2"/>
    <w:rsid w:val="00DC6219"/>
    <w:rsid w:val="00DC6642"/>
    <w:rsid w:val="00DC6A3E"/>
    <w:rsid w:val="00DC7648"/>
    <w:rsid w:val="00DC7B09"/>
    <w:rsid w:val="00DD089A"/>
    <w:rsid w:val="00DD1BA0"/>
    <w:rsid w:val="00DD1D4C"/>
    <w:rsid w:val="00DD1DA0"/>
    <w:rsid w:val="00DD28D3"/>
    <w:rsid w:val="00DD2B57"/>
    <w:rsid w:val="00DD311A"/>
    <w:rsid w:val="00DD3A0F"/>
    <w:rsid w:val="00DD41A7"/>
    <w:rsid w:val="00DD41C5"/>
    <w:rsid w:val="00DD5479"/>
    <w:rsid w:val="00DD69F4"/>
    <w:rsid w:val="00DE032C"/>
    <w:rsid w:val="00DE05DB"/>
    <w:rsid w:val="00DE20C1"/>
    <w:rsid w:val="00DE22E4"/>
    <w:rsid w:val="00DE2943"/>
    <w:rsid w:val="00DE2DF7"/>
    <w:rsid w:val="00DE3706"/>
    <w:rsid w:val="00DE4F3C"/>
    <w:rsid w:val="00DE5192"/>
    <w:rsid w:val="00DE535F"/>
    <w:rsid w:val="00DE681A"/>
    <w:rsid w:val="00DE6EB0"/>
    <w:rsid w:val="00DE73CF"/>
    <w:rsid w:val="00DF2974"/>
    <w:rsid w:val="00DF2995"/>
    <w:rsid w:val="00DF32FB"/>
    <w:rsid w:val="00DF34B3"/>
    <w:rsid w:val="00DF3A14"/>
    <w:rsid w:val="00DF47DE"/>
    <w:rsid w:val="00DF4F66"/>
    <w:rsid w:val="00DF5379"/>
    <w:rsid w:val="00DF67BA"/>
    <w:rsid w:val="00DF6CBE"/>
    <w:rsid w:val="00DF70E4"/>
    <w:rsid w:val="00DF74C2"/>
    <w:rsid w:val="00DF75D4"/>
    <w:rsid w:val="00E00E4F"/>
    <w:rsid w:val="00E0131D"/>
    <w:rsid w:val="00E0180E"/>
    <w:rsid w:val="00E01882"/>
    <w:rsid w:val="00E01A4B"/>
    <w:rsid w:val="00E025C8"/>
    <w:rsid w:val="00E02665"/>
    <w:rsid w:val="00E0298F"/>
    <w:rsid w:val="00E036C7"/>
    <w:rsid w:val="00E03C4B"/>
    <w:rsid w:val="00E040A6"/>
    <w:rsid w:val="00E04252"/>
    <w:rsid w:val="00E04D2C"/>
    <w:rsid w:val="00E053B2"/>
    <w:rsid w:val="00E06703"/>
    <w:rsid w:val="00E06740"/>
    <w:rsid w:val="00E06BDB"/>
    <w:rsid w:val="00E073FE"/>
    <w:rsid w:val="00E07FF4"/>
    <w:rsid w:val="00E100B7"/>
    <w:rsid w:val="00E10205"/>
    <w:rsid w:val="00E10699"/>
    <w:rsid w:val="00E107FF"/>
    <w:rsid w:val="00E114FE"/>
    <w:rsid w:val="00E125DD"/>
    <w:rsid w:val="00E12C4A"/>
    <w:rsid w:val="00E12F14"/>
    <w:rsid w:val="00E1335B"/>
    <w:rsid w:val="00E133E3"/>
    <w:rsid w:val="00E13FF4"/>
    <w:rsid w:val="00E1480A"/>
    <w:rsid w:val="00E14E01"/>
    <w:rsid w:val="00E1517A"/>
    <w:rsid w:val="00E16B3B"/>
    <w:rsid w:val="00E17276"/>
    <w:rsid w:val="00E1731D"/>
    <w:rsid w:val="00E217B8"/>
    <w:rsid w:val="00E218AD"/>
    <w:rsid w:val="00E21F7B"/>
    <w:rsid w:val="00E21F81"/>
    <w:rsid w:val="00E21F91"/>
    <w:rsid w:val="00E22517"/>
    <w:rsid w:val="00E22A0C"/>
    <w:rsid w:val="00E2315A"/>
    <w:rsid w:val="00E23367"/>
    <w:rsid w:val="00E2340C"/>
    <w:rsid w:val="00E2387C"/>
    <w:rsid w:val="00E23A4A"/>
    <w:rsid w:val="00E23FEA"/>
    <w:rsid w:val="00E24147"/>
    <w:rsid w:val="00E246F2"/>
    <w:rsid w:val="00E24C7B"/>
    <w:rsid w:val="00E25533"/>
    <w:rsid w:val="00E255E2"/>
    <w:rsid w:val="00E255EC"/>
    <w:rsid w:val="00E258F1"/>
    <w:rsid w:val="00E259F2"/>
    <w:rsid w:val="00E25D5B"/>
    <w:rsid w:val="00E25EC0"/>
    <w:rsid w:val="00E2604A"/>
    <w:rsid w:val="00E272DB"/>
    <w:rsid w:val="00E3051A"/>
    <w:rsid w:val="00E306A5"/>
    <w:rsid w:val="00E3086A"/>
    <w:rsid w:val="00E30CC8"/>
    <w:rsid w:val="00E31150"/>
    <w:rsid w:val="00E31A52"/>
    <w:rsid w:val="00E324B6"/>
    <w:rsid w:val="00E32509"/>
    <w:rsid w:val="00E32FED"/>
    <w:rsid w:val="00E3365A"/>
    <w:rsid w:val="00E33C39"/>
    <w:rsid w:val="00E33C67"/>
    <w:rsid w:val="00E34095"/>
    <w:rsid w:val="00E341F2"/>
    <w:rsid w:val="00E3438B"/>
    <w:rsid w:val="00E343C7"/>
    <w:rsid w:val="00E353FD"/>
    <w:rsid w:val="00E35B64"/>
    <w:rsid w:val="00E365B4"/>
    <w:rsid w:val="00E36822"/>
    <w:rsid w:val="00E36ED9"/>
    <w:rsid w:val="00E37D34"/>
    <w:rsid w:val="00E407F0"/>
    <w:rsid w:val="00E40F1B"/>
    <w:rsid w:val="00E4327F"/>
    <w:rsid w:val="00E4329A"/>
    <w:rsid w:val="00E44034"/>
    <w:rsid w:val="00E440A4"/>
    <w:rsid w:val="00E44D6B"/>
    <w:rsid w:val="00E4620B"/>
    <w:rsid w:val="00E4638F"/>
    <w:rsid w:val="00E46489"/>
    <w:rsid w:val="00E469BE"/>
    <w:rsid w:val="00E47726"/>
    <w:rsid w:val="00E477DF"/>
    <w:rsid w:val="00E47FA6"/>
    <w:rsid w:val="00E5159A"/>
    <w:rsid w:val="00E5210D"/>
    <w:rsid w:val="00E521DD"/>
    <w:rsid w:val="00E53886"/>
    <w:rsid w:val="00E54C43"/>
    <w:rsid w:val="00E5500E"/>
    <w:rsid w:val="00E55684"/>
    <w:rsid w:val="00E55AD2"/>
    <w:rsid w:val="00E55FDD"/>
    <w:rsid w:val="00E567DD"/>
    <w:rsid w:val="00E568A0"/>
    <w:rsid w:val="00E56BF4"/>
    <w:rsid w:val="00E57C7F"/>
    <w:rsid w:val="00E60CB8"/>
    <w:rsid w:val="00E6125F"/>
    <w:rsid w:val="00E612A3"/>
    <w:rsid w:val="00E61AD6"/>
    <w:rsid w:val="00E61D29"/>
    <w:rsid w:val="00E62061"/>
    <w:rsid w:val="00E620E6"/>
    <w:rsid w:val="00E621DC"/>
    <w:rsid w:val="00E626EE"/>
    <w:rsid w:val="00E62741"/>
    <w:rsid w:val="00E657C8"/>
    <w:rsid w:val="00E65C88"/>
    <w:rsid w:val="00E66963"/>
    <w:rsid w:val="00E66AB9"/>
    <w:rsid w:val="00E673C1"/>
    <w:rsid w:val="00E679BE"/>
    <w:rsid w:val="00E67FCE"/>
    <w:rsid w:val="00E70CF5"/>
    <w:rsid w:val="00E70D96"/>
    <w:rsid w:val="00E712E6"/>
    <w:rsid w:val="00E71FEF"/>
    <w:rsid w:val="00E7250E"/>
    <w:rsid w:val="00E731E2"/>
    <w:rsid w:val="00E733EC"/>
    <w:rsid w:val="00E73813"/>
    <w:rsid w:val="00E73A3C"/>
    <w:rsid w:val="00E73B70"/>
    <w:rsid w:val="00E751AC"/>
    <w:rsid w:val="00E757EB"/>
    <w:rsid w:val="00E75F81"/>
    <w:rsid w:val="00E76AF4"/>
    <w:rsid w:val="00E76E93"/>
    <w:rsid w:val="00E77366"/>
    <w:rsid w:val="00E778CE"/>
    <w:rsid w:val="00E80591"/>
    <w:rsid w:val="00E81116"/>
    <w:rsid w:val="00E817B6"/>
    <w:rsid w:val="00E81DF7"/>
    <w:rsid w:val="00E82943"/>
    <w:rsid w:val="00E83208"/>
    <w:rsid w:val="00E8327F"/>
    <w:rsid w:val="00E836C9"/>
    <w:rsid w:val="00E845B2"/>
    <w:rsid w:val="00E853E3"/>
    <w:rsid w:val="00E85801"/>
    <w:rsid w:val="00E85ACC"/>
    <w:rsid w:val="00E86180"/>
    <w:rsid w:val="00E86533"/>
    <w:rsid w:val="00E87423"/>
    <w:rsid w:val="00E87A8A"/>
    <w:rsid w:val="00E91F0F"/>
    <w:rsid w:val="00E91F8E"/>
    <w:rsid w:val="00E93519"/>
    <w:rsid w:val="00E9355B"/>
    <w:rsid w:val="00E9409C"/>
    <w:rsid w:val="00E952AB"/>
    <w:rsid w:val="00E95D38"/>
    <w:rsid w:val="00E9630C"/>
    <w:rsid w:val="00E96626"/>
    <w:rsid w:val="00E96773"/>
    <w:rsid w:val="00E96972"/>
    <w:rsid w:val="00E970BC"/>
    <w:rsid w:val="00E97C33"/>
    <w:rsid w:val="00EA14AD"/>
    <w:rsid w:val="00EA1AFD"/>
    <w:rsid w:val="00EA21AF"/>
    <w:rsid w:val="00EA2670"/>
    <w:rsid w:val="00EA329F"/>
    <w:rsid w:val="00EA34C4"/>
    <w:rsid w:val="00EA34DA"/>
    <w:rsid w:val="00EA3C26"/>
    <w:rsid w:val="00EA3C61"/>
    <w:rsid w:val="00EA46F5"/>
    <w:rsid w:val="00EA4E95"/>
    <w:rsid w:val="00EA50F9"/>
    <w:rsid w:val="00EA5263"/>
    <w:rsid w:val="00EA58B0"/>
    <w:rsid w:val="00EA5BB3"/>
    <w:rsid w:val="00EA625F"/>
    <w:rsid w:val="00EA6B58"/>
    <w:rsid w:val="00EA725F"/>
    <w:rsid w:val="00EB00CA"/>
    <w:rsid w:val="00EB018E"/>
    <w:rsid w:val="00EB0BD6"/>
    <w:rsid w:val="00EB1651"/>
    <w:rsid w:val="00EB1AF7"/>
    <w:rsid w:val="00EB2DE0"/>
    <w:rsid w:val="00EB2E72"/>
    <w:rsid w:val="00EB34B9"/>
    <w:rsid w:val="00EB35D6"/>
    <w:rsid w:val="00EB3F43"/>
    <w:rsid w:val="00EB42DC"/>
    <w:rsid w:val="00EB4772"/>
    <w:rsid w:val="00EB6121"/>
    <w:rsid w:val="00EB6522"/>
    <w:rsid w:val="00EB6578"/>
    <w:rsid w:val="00EB6800"/>
    <w:rsid w:val="00EB6A4A"/>
    <w:rsid w:val="00EB6F3B"/>
    <w:rsid w:val="00EB70F8"/>
    <w:rsid w:val="00EB7365"/>
    <w:rsid w:val="00EC0DFF"/>
    <w:rsid w:val="00EC1069"/>
    <w:rsid w:val="00EC1252"/>
    <w:rsid w:val="00EC190D"/>
    <w:rsid w:val="00EC190E"/>
    <w:rsid w:val="00EC1D61"/>
    <w:rsid w:val="00EC206A"/>
    <w:rsid w:val="00EC288C"/>
    <w:rsid w:val="00EC290F"/>
    <w:rsid w:val="00EC2D5F"/>
    <w:rsid w:val="00EC4E01"/>
    <w:rsid w:val="00EC4FF9"/>
    <w:rsid w:val="00EC6CF9"/>
    <w:rsid w:val="00EC7829"/>
    <w:rsid w:val="00ED027A"/>
    <w:rsid w:val="00ED0701"/>
    <w:rsid w:val="00ED1720"/>
    <w:rsid w:val="00ED1A8D"/>
    <w:rsid w:val="00ED209C"/>
    <w:rsid w:val="00ED222E"/>
    <w:rsid w:val="00ED2467"/>
    <w:rsid w:val="00ED25D1"/>
    <w:rsid w:val="00ED2957"/>
    <w:rsid w:val="00ED2F98"/>
    <w:rsid w:val="00ED315A"/>
    <w:rsid w:val="00ED327E"/>
    <w:rsid w:val="00ED32D2"/>
    <w:rsid w:val="00ED3BB6"/>
    <w:rsid w:val="00ED4278"/>
    <w:rsid w:val="00ED47B5"/>
    <w:rsid w:val="00ED4DD7"/>
    <w:rsid w:val="00ED52D9"/>
    <w:rsid w:val="00ED6CAA"/>
    <w:rsid w:val="00ED75B3"/>
    <w:rsid w:val="00ED79C6"/>
    <w:rsid w:val="00ED7F7E"/>
    <w:rsid w:val="00EE0AFE"/>
    <w:rsid w:val="00EE10BB"/>
    <w:rsid w:val="00EE11C6"/>
    <w:rsid w:val="00EE11D6"/>
    <w:rsid w:val="00EE26A1"/>
    <w:rsid w:val="00EE2D35"/>
    <w:rsid w:val="00EE30FD"/>
    <w:rsid w:val="00EE4553"/>
    <w:rsid w:val="00EE5364"/>
    <w:rsid w:val="00EE5414"/>
    <w:rsid w:val="00EE7CED"/>
    <w:rsid w:val="00EF0ECF"/>
    <w:rsid w:val="00EF11F3"/>
    <w:rsid w:val="00EF18DD"/>
    <w:rsid w:val="00EF1F21"/>
    <w:rsid w:val="00EF23EF"/>
    <w:rsid w:val="00EF2832"/>
    <w:rsid w:val="00EF2E95"/>
    <w:rsid w:val="00EF32B5"/>
    <w:rsid w:val="00EF3800"/>
    <w:rsid w:val="00EF4017"/>
    <w:rsid w:val="00EF4D29"/>
    <w:rsid w:val="00EF4D74"/>
    <w:rsid w:val="00EF517A"/>
    <w:rsid w:val="00EF586D"/>
    <w:rsid w:val="00EF5894"/>
    <w:rsid w:val="00EF58CE"/>
    <w:rsid w:val="00EF5BC9"/>
    <w:rsid w:val="00F0060E"/>
    <w:rsid w:val="00F008F9"/>
    <w:rsid w:val="00F00B4C"/>
    <w:rsid w:val="00F00B56"/>
    <w:rsid w:val="00F01359"/>
    <w:rsid w:val="00F01368"/>
    <w:rsid w:val="00F025B1"/>
    <w:rsid w:val="00F026E4"/>
    <w:rsid w:val="00F0276F"/>
    <w:rsid w:val="00F02C17"/>
    <w:rsid w:val="00F02FA6"/>
    <w:rsid w:val="00F0316E"/>
    <w:rsid w:val="00F03576"/>
    <w:rsid w:val="00F03CD5"/>
    <w:rsid w:val="00F04648"/>
    <w:rsid w:val="00F04F1F"/>
    <w:rsid w:val="00F05F8D"/>
    <w:rsid w:val="00F06D12"/>
    <w:rsid w:val="00F06E6E"/>
    <w:rsid w:val="00F074A6"/>
    <w:rsid w:val="00F07648"/>
    <w:rsid w:val="00F079B6"/>
    <w:rsid w:val="00F07EA0"/>
    <w:rsid w:val="00F102D9"/>
    <w:rsid w:val="00F10E66"/>
    <w:rsid w:val="00F10EDC"/>
    <w:rsid w:val="00F114B3"/>
    <w:rsid w:val="00F11D88"/>
    <w:rsid w:val="00F12E0F"/>
    <w:rsid w:val="00F12E95"/>
    <w:rsid w:val="00F13106"/>
    <w:rsid w:val="00F1343B"/>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B46"/>
    <w:rsid w:val="00F23DCE"/>
    <w:rsid w:val="00F2534E"/>
    <w:rsid w:val="00F255E3"/>
    <w:rsid w:val="00F25EEF"/>
    <w:rsid w:val="00F26851"/>
    <w:rsid w:val="00F26D66"/>
    <w:rsid w:val="00F27994"/>
    <w:rsid w:val="00F30002"/>
    <w:rsid w:val="00F3003F"/>
    <w:rsid w:val="00F30420"/>
    <w:rsid w:val="00F30C46"/>
    <w:rsid w:val="00F31867"/>
    <w:rsid w:val="00F31953"/>
    <w:rsid w:val="00F31A13"/>
    <w:rsid w:val="00F31C2E"/>
    <w:rsid w:val="00F3290E"/>
    <w:rsid w:val="00F32FBE"/>
    <w:rsid w:val="00F336FF"/>
    <w:rsid w:val="00F33938"/>
    <w:rsid w:val="00F33A55"/>
    <w:rsid w:val="00F33BB5"/>
    <w:rsid w:val="00F34524"/>
    <w:rsid w:val="00F34ACC"/>
    <w:rsid w:val="00F34FDD"/>
    <w:rsid w:val="00F353A6"/>
    <w:rsid w:val="00F360EC"/>
    <w:rsid w:val="00F36545"/>
    <w:rsid w:val="00F37091"/>
    <w:rsid w:val="00F373E7"/>
    <w:rsid w:val="00F37E1A"/>
    <w:rsid w:val="00F40025"/>
    <w:rsid w:val="00F40080"/>
    <w:rsid w:val="00F40C68"/>
    <w:rsid w:val="00F41186"/>
    <w:rsid w:val="00F4249A"/>
    <w:rsid w:val="00F437FC"/>
    <w:rsid w:val="00F43AB2"/>
    <w:rsid w:val="00F46109"/>
    <w:rsid w:val="00F468BE"/>
    <w:rsid w:val="00F469A2"/>
    <w:rsid w:val="00F46B5E"/>
    <w:rsid w:val="00F478AD"/>
    <w:rsid w:val="00F47E30"/>
    <w:rsid w:val="00F47FF4"/>
    <w:rsid w:val="00F5058B"/>
    <w:rsid w:val="00F51686"/>
    <w:rsid w:val="00F5181D"/>
    <w:rsid w:val="00F518C8"/>
    <w:rsid w:val="00F532BF"/>
    <w:rsid w:val="00F54FF8"/>
    <w:rsid w:val="00F555DC"/>
    <w:rsid w:val="00F55849"/>
    <w:rsid w:val="00F558B4"/>
    <w:rsid w:val="00F56750"/>
    <w:rsid w:val="00F570EC"/>
    <w:rsid w:val="00F57319"/>
    <w:rsid w:val="00F574BA"/>
    <w:rsid w:val="00F57EA3"/>
    <w:rsid w:val="00F607B3"/>
    <w:rsid w:val="00F60EA5"/>
    <w:rsid w:val="00F61B75"/>
    <w:rsid w:val="00F6458B"/>
    <w:rsid w:val="00F65748"/>
    <w:rsid w:val="00F67171"/>
    <w:rsid w:val="00F672CF"/>
    <w:rsid w:val="00F679EC"/>
    <w:rsid w:val="00F67B5B"/>
    <w:rsid w:val="00F70020"/>
    <w:rsid w:val="00F70105"/>
    <w:rsid w:val="00F701A6"/>
    <w:rsid w:val="00F70B89"/>
    <w:rsid w:val="00F71A5C"/>
    <w:rsid w:val="00F72204"/>
    <w:rsid w:val="00F73264"/>
    <w:rsid w:val="00F73975"/>
    <w:rsid w:val="00F739F4"/>
    <w:rsid w:val="00F74192"/>
    <w:rsid w:val="00F745FB"/>
    <w:rsid w:val="00F7611B"/>
    <w:rsid w:val="00F76124"/>
    <w:rsid w:val="00F761D2"/>
    <w:rsid w:val="00F76551"/>
    <w:rsid w:val="00F7658E"/>
    <w:rsid w:val="00F777CA"/>
    <w:rsid w:val="00F77A48"/>
    <w:rsid w:val="00F77E60"/>
    <w:rsid w:val="00F80AF7"/>
    <w:rsid w:val="00F80C63"/>
    <w:rsid w:val="00F811D1"/>
    <w:rsid w:val="00F81855"/>
    <w:rsid w:val="00F8200F"/>
    <w:rsid w:val="00F821F2"/>
    <w:rsid w:val="00F82209"/>
    <w:rsid w:val="00F82888"/>
    <w:rsid w:val="00F82A6C"/>
    <w:rsid w:val="00F83991"/>
    <w:rsid w:val="00F83A4E"/>
    <w:rsid w:val="00F83BAF"/>
    <w:rsid w:val="00F83BEE"/>
    <w:rsid w:val="00F8485B"/>
    <w:rsid w:val="00F85456"/>
    <w:rsid w:val="00F85CD0"/>
    <w:rsid w:val="00F86158"/>
    <w:rsid w:val="00F864D7"/>
    <w:rsid w:val="00F86F29"/>
    <w:rsid w:val="00F87D07"/>
    <w:rsid w:val="00F87FDD"/>
    <w:rsid w:val="00F904D2"/>
    <w:rsid w:val="00F90982"/>
    <w:rsid w:val="00F90F4B"/>
    <w:rsid w:val="00F91A7C"/>
    <w:rsid w:val="00F91E16"/>
    <w:rsid w:val="00F9208E"/>
    <w:rsid w:val="00F92728"/>
    <w:rsid w:val="00F929C7"/>
    <w:rsid w:val="00F93AA3"/>
    <w:rsid w:val="00F94015"/>
    <w:rsid w:val="00F94342"/>
    <w:rsid w:val="00F94650"/>
    <w:rsid w:val="00F952CB"/>
    <w:rsid w:val="00F9551B"/>
    <w:rsid w:val="00F955B7"/>
    <w:rsid w:val="00F961BA"/>
    <w:rsid w:val="00F9629B"/>
    <w:rsid w:val="00F96607"/>
    <w:rsid w:val="00F96849"/>
    <w:rsid w:val="00F9737F"/>
    <w:rsid w:val="00FA0280"/>
    <w:rsid w:val="00FA152E"/>
    <w:rsid w:val="00FA1F6E"/>
    <w:rsid w:val="00FA2169"/>
    <w:rsid w:val="00FA2A2E"/>
    <w:rsid w:val="00FA4353"/>
    <w:rsid w:val="00FA4463"/>
    <w:rsid w:val="00FA44FE"/>
    <w:rsid w:val="00FA4A45"/>
    <w:rsid w:val="00FA4AFB"/>
    <w:rsid w:val="00FA54C0"/>
    <w:rsid w:val="00FA5E13"/>
    <w:rsid w:val="00FA66CA"/>
    <w:rsid w:val="00FA6B9A"/>
    <w:rsid w:val="00FA6BA1"/>
    <w:rsid w:val="00FA6FD1"/>
    <w:rsid w:val="00FB05A7"/>
    <w:rsid w:val="00FB0EEE"/>
    <w:rsid w:val="00FB117A"/>
    <w:rsid w:val="00FB117E"/>
    <w:rsid w:val="00FB1268"/>
    <w:rsid w:val="00FB1356"/>
    <w:rsid w:val="00FB1FBB"/>
    <w:rsid w:val="00FB1FD6"/>
    <w:rsid w:val="00FB2145"/>
    <w:rsid w:val="00FB21C5"/>
    <w:rsid w:val="00FB2582"/>
    <w:rsid w:val="00FB262F"/>
    <w:rsid w:val="00FB330E"/>
    <w:rsid w:val="00FB3339"/>
    <w:rsid w:val="00FB37EA"/>
    <w:rsid w:val="00FB39B6"/>
    <w:rsid w:val="00FB39C2"/>
    <w:rsid w:val="00FB475E"/>
    <w:rsid w:val="00FB502A"/>
    <w:rsid w:val="00FB5038"/>
    <w:rsid w:val="00FB5652"/>
    <w:rsid w:val="00FB5E68"/>
    <w:rsid w:val="00FB63F3"/>
    <w:rsid w:val="00FB656F"/>
    <w:rsid w:val="00FB6976"/>
    <w:rsid w:val="00FC0151"/>
    <w:rsid w:val="00FC0A43"/>
    <w:rsid w:val="00FC15D9"/>
    <w:rsid w:val="00FC17E7"/>
    <w:rsid w:val="00FC1951"/>
    <w:rsid w:val="00FC2785"/>
    <w:rsid w:val="00FC2D4B"/>
    <w:rsid w:val="00FC376F"/>
    <w:rsid w:val="00FC469B"/>
    <w:rsid w:val="00FC53AA"/>
    <w:rsid w:val="00FC54C8"/>
    <w:rsid w:val="00FC5998"/>
    <w:rsid w:val="00FC64BD"/>
    <w:rsid w:val="00FC68CE"/>
    <w:rsid w:val="00FC6ABB"/>
    <w:rsid w:val="00FC6B87"/>
    <w:rsid w:val="00FC748E"/>
    <w:rsid w:val="00FC7A05"/>
    <w:rsid w:val="00FD12D6"/>
    <w:rsid w:val="00FD18F1"/>
    <w:rsid w:val="00FD2A5E"/>
    <w:rsid w:val="00FD3459"/>
    <w:rsid w:val="00FD40F6"/>
    <w:rsid w:val="00FD4A75"/>
    <w:rsid w:val="00FD51B2"/>
    <w:rsid w:val="00FD64FC"/>
    <w:rsid w:val="00FD71E4"/>
    <w:rsid w:val="00FE03D1"/>
    <w:rsid w:val="00FE0FCC"/>
    <w:rsid w:val="00FE0FE4"/>
    <w:rsid w:val="00FE1824"/>
    <w:rsid w:val="00FE25DE"/>
    <w:rsid w:val="00FE2E88"/>
    <w:rsid w:val="00FE3647"/>
    <w:rsid w:val="00FE45CE"/>
    <w:rsid w:val="00FE4918"/>
    <w:rsid w:val="00FE5354"/>
    <w:rsid w:val="00FE572D"/>
    <w:rsid w:val="00FE5A4A"/>
    <w:rsid w:val="00FE603B"/>
    <w:rsid w:val="00FE6A04"/>
    <w:rsid w:val="00FE76D9"/>
    <w:rsid w:val="00FF02CE"/>
    <w:rsid w:val="00FF0E75"/>
    <w:rsid w:val="00FF1708"/>
    <w:rsid w:val="00FF1719"/>
    <w:rsid w:val="00FF1901"/>
    <w:rsid w:val="00FF1B46"/>
    <w:rsid w:val="00FF2DE9"/>
    <w:rsid w:val="00FF3008"/>
    <w:rsid w:val="00FF308F"/>
    <w:rsid w:val="00FF3A23"/>
    <w:rsid w:val="00FF40C4"/>
    <w:rsid w:val="00FF4777"/>
    <w:rsid w:val="00FF4C87"/>
    <w:rsid w:val="00FF4FA9"/>
    <w:rsid w:val="00FF54B7"/>
    <w:rsid w:val="00FF57FE"/>
    <w:rsid w:val="00FF5FA5"/>
    <w:rsid w:val="00FF5FD0"/>
    <w:rsid w:val="00FF6282"/>
    <w:rsid w:val="00FF64AD"/>
    <w:rsid w:val="00FF666B"/>
    <w:rsid w:val="00FF69E0"/>
    <w:rsid w:val="00FF79A5"/>
    <w:rsid w:val="00FF7A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645711"/>
    <w:pPr>
      <w:spacing w:beforeLines="50" w:before="50" w:after="180" w:line="24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rsid w:val="00B43814"/>
    <w:pPr>
      <w:spacing w:beforeLines="0" w:before="0"/>
      <w:ind w:left="1135" w:hanging="284"/>
    </w:pPr>
    <w:rPr>
      <w:sz w:val="20"/>
    </w:rPr>
  </w:style>
  <w:style w:type="table" w:customStyle="1" w:styleId="31">
    <w:name w:val="网格型3"/>
    <w:basedOn w:val="a1"/>
    <w:next w:val="aff5"/>
    <w:uiPriority w:val="39"/>
    <w:qFormat/>
    <w:rsid w:val="00AA1E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a1"/>
    <w:next w:val="aff5"/>
    <w:uiPriority w:val="59"/>
    <w:qFormat/>
    <w:rsid w:val="00BF73D2"/>
    <w:pPr>
      <w:spacing w:after="0" w:line="240" w:lineRule="auto"/>
    </w:pPr>
    <w:rPr>
      <w:sz w:val="20"/>
      <w:szCs w:val="20"/>
      <w:lang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36621732">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54429168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975255848">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2222927">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16012059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37767761">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D35B0-78DB-4ABD-B9B6-7C612AA39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11</Pages>
  <Words>4017</Words>
  <Characters>22898</Characters>
  <Application>Microsoft Office Word</Application>
  <DocSecurity>0</DocSecurity>
  <Lines>190</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He Zhen</cp:lastModifiedBy>
  <cp:revision>30</cp:revision>
  <cp:lastPrinted>2021-09-29T23:28:00Z</cp:lastPrinted>
  <dcterms:created xsi:type="dcterms:W3CDTF">2025-01-21T15:28:00Z</dcterms:created>
  <dcterms:modified xsi:type="dcterms:W3CDTF">2025-02-05T08:52:00Z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2024-02-15T11:02:42Z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90974af3-717c-4838-b5c9-07d14c525527</vt:lpwstr>
  </property>
  <property fmtid="{D5CDD505-2E9C-101B-9397-08002B2CF9AE}" pid="8" name="MSIP_Label_278005ce-31f4-4f90-bc26-ec23758efcb0_ContentBits">
    <vt:lpwstr>0</vt:lpwstr>
  </property>
</Properties>
</file>