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E6C8" w14:textId="77BDBBFC" w:rsidR="00463DF3" w:rsidRPr="00463DF3" w:rsidRDefault="00463DF3" w:rsidP="00463DF3">
      <w:pPr>
        <w:jc w:val="center"/>
        <w:rPr>
          <w:b/>
          <w:bCs/>
          <w:sz w:val="24"/>
          <w:szCs w:val="24"/>
        </w:rPr>
      </w:pPr>
      <w:r w:rsidRPr="00463DF3">
        <w:rPr>
          <w:b/>
          <w:bCs/>
          <w:sz w:val="24"/>
          <w:szCs w:val="24"/>
        </w:rPr>
        <w:t xml:space="preserve">Agreement List 9.2.4 (Rel-19 Asymmetric DL </w:t>
      </w:r>
      <w:proofErr w:type="spellStart"/>
      <w:r w:rsidRPr="00463DF3">
        <w:rPr>
          <w:b/>
          <w:bCs/>
          <w:sz w:val="24"/>
          <w:szCs w:val="24"/>
        </w:rPr>
        <w:t>sTRP</w:t>
      </w:r>
      <w:proofErr w:type="spellEnd"/>
      <w:r w:rsidRPr="00463DF3">
        <w:rPr>
          <w:b/>
          <w:bCs/>
          <w:sz w:val="24"/>
          <w:szCs w:val="24"/>
        </w:rPr>
        <w:t xml:space="preserve">/UL </w:t>
      </w:r>
      <w:proofErr w:type="spellStart"/>
      <w:r w:rsidRPr="00463DF3">
        <w:rPr>
          <w:b/>
          <w:bCs/>
          <w:sz w:val="24"/>
          <w:szCs w:val="24"/>
        </w:rPr>
        <w:t>mTRP</w:t>
      </w:r>
      <w:proofErr w:type="spellEnd"/>
      <w:r w:rsidRPr="00463DF3">
        <w:rPr>
          <w:b/>
          <w:bCs/>
          <w:sz w:val="24"/>
          <w:szCs w:val="24"/>
        </w:rPr>
        <w:t>)</w:t>
      </w:r>
    </w:p>
    <w:p w14:paraId="2CCC6FE6" w14:textId="77777777" w:rsidR="00463DF3" w:rsidRDefault="00463DF3" w:rsidP="00B81F4F">
      <w:pPr>
        <w:pStyle w:val="Heading1"/>
        <w:snapToGrid w:val="0"/>
        <w:spacing w:before="0"/>
        <w:rPr>
          <w:rFonts w:cs="Times New Roman"/>
          <w:b w:val="0"/>
          <w:strike/>
          <w:color w:val="FF0000"/>
          <w:szCs w:val="20"/>
          <w:u w:val="none"/>
        </w:rPr>
      </w:pPr>
    </w:p>
    <w:p w14:paraId="4D267B76" w14:textId="72CC9065" w:rsidR="00215D38" w:rsidRPr="00530958" w:rsidRDefault="00215D38" w:rsidP="00B81F4F">
      <w:pPr>
        <w:pStyle w:val="Heading1"/>
        <w:snapToGrid w:val="0"/>
        <w:spacing w:before="0"/>
        <w:rPr>
          <w:rFonts w:cs="Times New Roman"/>
          <w:b w:val="0"/>
          <w:szCs w:val="20"/>
          <w:u w:val="none"/>
        </w:rPr>
      </w:pPr>
      <w:r w:rsidRPr="00530958">
        <w:rPr>
          <w:rFonts w:cs="Times New Roman"/>
          <w:b w:val="0"/>
          <w:strike/>
          <w:color w:val="FF0000"/>
          <w:szCs w:val="20"/>
          <w:u w:val="none"/>
        </w:rPr>
        <w:t>Crossed out in red</w:t>
      </w:r>
      <w:r w:rsidRPr="00530958">
        <w:rPr>
          <w:rFonts w:cs="Times New Roman"/>
          <w:b w:val="0"/>
          <w:color w:val="FF0000"/>
          <w:szCs w:val="20"/>
          <w:u w:val="none"/>
        </w:rPr>
        <w:t xml:space="preserve"> </w:t>
      </w:r>
      <w:r w:rsidRPr="00530958">
        <w:rPr>
          <w:rFonts w:cs="Times New Roman"/>
          <w:b w:val="0"/>
          <w:szCs w:val="20"/>
          <w:u w:val="none"/>
        </w:rPr>
        <w:t>= superseded by later agreements</w:t>
      </w:r>
    </w:p>
    <w:p w14:paraId="585B3DC6" w14:textId="77777777" w:rsidR="00215D38" w:rsidRPr="00530958" w:rsidRDefault="00215D38" w:rsidP="00B81F4F">
      <w:pPr>
        <w:pStyle w:val="Heading1"/>
        <w:snapToGrid w:val="0"/>
        <w:spacing w:before="0"/>
        <w:rPr>
          <w:rFonts w:cs="Times New Roman"/>
          <w:szCs w:val="20"/>
        </w:rPr>
      </w:pPr>
    </w:p>
    <w:p w14:paraId="3F5DC1F3" w14:textId="18CA4990" w:rsidR="00276C9A" w:rsidRDefault="00DD1978" w:rsidP="00B81F4F">
      <w:pPr>
        <w:pStyle w:val="Heading1"/>
        <w:snapToGrid w:val="0"/>
        <w:spacing w:before="0"/>
        <w:rPr>
          <w:rFonts w:cs="Times New Roman"/>
          <w:szCs w:val="20"/>
        </w:rPr>
      </w:pPr>
      <w:r>
        <w:rPr>
          <w:rFonts w:cs="Times New Roman"/>
          <w:szCs w:val="20"/>
        </w:rPr>
        <w:t>Issue 1: PL offset</w:t>
      </w:r>
    </w:p>
    <w:p w14:paraId="34C2DD84" w14:textId="49C00893" w:rsidR="00DD1978" w:rsidRPr="00DD1978" w:rsidRDefault="00DD1978" w:rsidP="00DD1978">
      <w:pPr>
        <w:pStyle w:val="0Maintext"/>
        <w:rPr>
          <w:rFonts w:eastAsia="等线" w:cs="Times New Roman"/>
          <w:sz w:val="20"/>
          <w:szCs w:val="20"/>
          <w:highlight w:val="green"/>
          <w:lang w:val="en-US" w:eastAsia="zh-CN"/>
        </w:rPr>
      </w:pPr>
      <w:r w:rsidRPr="00DD1978">
        <w:rPr>
          <w:rFonts w:cs="Times New Roman"/>
          <w:sz w:val="20"/>
          <w:szCs w:val="20"/>
        </w:rPr>
        <w:t>[116]</w:t>
      </w:r>
      <w:r w:rsidRPr="00DD1978">
        <w:rPr>
          <w:rFonts w:eastAsia="等线" w:cs="Times New Roman"/>
          <w:b/>
          <w:bCs/>
          <w:sz w:val="20"/>
          <w:szCs w:val="20"/>
          <w:highlight w:val="green"/>
          <w:lang w:eastAsia="zh-CN"/>
        </w:rPr>
        <w:t xml:space="preserve"> </w:t>
      </w:r>
      <w:r w:rsidRPr="00DD1978">
        <w:rPr>
          <w:rFonts w:eastAsia="等线" w:cs="Times New Roman"/>
          <w:b/>
          <w:bCs/>
          <w:sz w:val="20"/>
          <w:szCs w:val="20"/>
          <w:highlight w:val="green"/>
          <w:lang w:val="en-US" w:eastAsia="zh-CN"/>
        </w:rPr>
        <w:t>Agreement</w:t>
      </w:r>
    </w:p>
    <w:p w14:paraId="32B8EB65" w14:textId="77777777" w:rsidR="00DD1978" w:rsidRPr="00DD1978" w:rsidRDefault="00DD1978" w:rsidP="00DD1978">
      <w:pPr>
        <w:pStyle w:val="0Maintext"/>
        <w:rPr>
          <w:rFonts w:cs="Times New Roman"/>
          <w:sz w:val="20"/>
          <w:szCs w:val="20"/>
        </w:rPr>
      </w:pPr>
      <w:r w:rsidRPr="00DD1978">
        <w:rPr>
          <w:rFonts w:cs="Times New Roman"/>
          <w:sz w:val="20"/>
          <w:szCs w:val="20"/>
        </w:rPr>
        <w:t xml:space="preserve">For the asymmetric DL </w:t>
      </w:r>
      <w:proofErr w:type="spellStart"/>
      <w:r w:rsidRPr="00DD1978">
        <w:rPr>
          <w:rFonts w:cs="Times New Roman"/>
          <w:sz w:val="20"/>
          <w:szCs w:val="20"/>
        </w:rPr>
        <w:t>sTRP</w:t>
      </w:r>
      <w:proofErr w:type="spellEnd"/>
      <w:r w:rsidRPr="00DD1978">
        <w:rPr>
          <w:rFonts w:cs="Times New Roman"/>
          <w:sz w:val="20"/>
          <w:szCs w:val="20"/>
        </w:rPr>
        <w:t xml:space="preserve">/UL </w:t>
      </w:r>
      <w:proofErr w:type="spellStart"/>
      <w:r w:rsidRPr="00DD1978">
        <w:rPr>
          <w:rFonts w:cs="Times New Roman"/>
          <w:sz w:val="20"/>
          <w:szCs w:val="20"/>
        </w:rPr>
        <w:t>mTRP</w:t>
      </w:r>
      <w:proofErr w:type="spellEnd"/>
      <w:r w:rsidRPr="00DD1978">
        <w:rPr>
          <w:rFonts w:cs="Times New Roman"/>
          <w:sz w:val="20"/>
          <w:szCs w:val="20"/>
        </w:rPr>
        <w:t xml:space="preserve"> deployment scenarios, support to associate a UL TCI state with a PL offset:</w:t>
      </w:r>
    </w:p>
    <w:p w14:paraId="7B2B3E61" w14:textId="77777777" w:rsidR="00DD1978" w:rsidRPr="00DD1978" w:rsidRDefault="00DD1978" w:rsidP="00DD1978">
      <w:pPr>
        <w:pStyle w:val="0Maintext"/>
        <w:numPr>
          <w:ilvl w:val="0"/>
          <w:numId w:val="187"/>
        </w:numPr>
        <w:rPr>
          <w:rFonts w:cs="Times New Roman"/>
          <w:sz w:val="20"/>
          <w:szCs w:val="20"/>
        </w:rPr>
      </w:pPr>
      <w:r w:rsidRPr="00DD1978">
        <w:rPr>
          <w:rFonts w:cs="Times New Roman"/>
          <w:sz w:val="20"/>
          <w:szCs w:val="20"/>
        </w:rPr>
        <w:t>When a UL TCI state associated with a PL offset is applied for the PUSCH/PUCCH/SRS transmission, the UE shall calculate the Tx power of the PUSCH/PUCCH/SRS based on the DL PL RS and PL offset associated with this UL TCI state.</w:t>
      </w:r>
    </w:p>
    <w:p w14:paraId="45051463" w14:textId="77777777" w:rsidR="00DD1978" w:rsidRPr="00DD1978" w:rsidRDefault="00DD1978" w:rsidP="00DD1978">
      <w:pPr>
        <w:pStyle w:val="0Maintext"/>
        <w:numPr>
          <w:ilvl w:val="1"/>
          <w:numId w:val="187"/>
        </w:numPr>
        <w:rPr>
          <w:rFonts w:cs="Times New Roman"/>
          <w:sz w:val="20"/>
          <w:szCs w:val="20"/>
        </w:rPr>
      </w:pPr>
      <w:r w:rsidRPr="00DD1978">
        <w:rPr>
          <w:rFonts w:cs="Times New Roman"/>
          <w:sz w:val="20"/>
          <w:szCs w:val="20"/>
        </w:rPr>
        <w:t>Reuse the legacy uplink power control formulation by replacing legacy PL with UL PL which is derived from the DL PL RS and the PL offset.</w:t>
      </w:r>
    </w:p>
    <w:p w14:paraId="6EEBEB42" w14:textId="77777777" w:rsidR="00DD1978" w:rsidRPr="00415BBC" w:rsidRDefault="00DD1978" w:rsidP="00DD1978">
      <w:pPr>
        <w:pStyle w:val="0Maintext"/>
        <w:numPr>
          <w:ilvl w:val="1"/>
          <w:numId w:val="187"/>
        </w:numPr>
        <w:rPr>
          <w:rFonts w:cs="Times New Roman"/>
          <w:strike/>
          <w:color w:val="FF0000"/>
          <w:sz w:val="20"/>
          <w:szCs w:val="20"/>
        </w:rPr>
      </w:pPr>
      <w:r w:rsidRPr="00415BBC">
        <w:rPr>
          <w:rFonts w:cs="Times New Roman"/>
          <w:strike/>
          <w:color w:val="FF0000"/>
          <w:sz w:val="20"/>
          <w:szCs w:val="20"/>
        </w:rPr>
        <w:t>FFS: The UE can update UL PL in a way that new UL PL = current UL PL + an update delta indicated by the NW.</w:t>
      </w:r>
    </w:p>
    <w:p w14:paraId="6BAD4640" w14:textId="77777777" w:rsidR="00DD1978" w:rsidRPr="00DD1978" w:rsidRDefault="00DD1978" w:rsidP="00DD1978">
      <w:pPr>
        <w:pStyle w:val="0Maintext"/>
        <w:numPr>
          <w:ilvl w:val="0"/>
          <w:numId w:val="187"/>
        </w:numPr>
        <w:rPr>
          <w:rFonts w:eastAsia="等线" w:cs="Times New Roman"/>
          <w:sz w:val="20"/>
          <w:szCs w:val="20"/>
          <w:lang w:eastAsia="zh-CN"/>
        </w:rPr>
      </w:pPr>
      <w:r w:rsidRPr="00DD1978">
        <w:rPr>
          <w:rFonts w:eastAsia="等线" w:cs="Times New Roman"/>
          <w:sz w:val="20"/>
          <w:szCs w:val="20"/>
          <w:lang w:eastAsia="zh-CN"/>
        </w:rPr>
        <w:t>Note: it does not intend to increase the number of maintained PLs per cell.</w:t>
      </w:r>
    </w:p>
    <w:p w14:paraId="716CE814" w14:textId="77777777" w:rsidR="00DD1978" w:rsidRPr="00415BBC" w:rsidRDefault="00DD1978" w:rsidP="00DD1978">
      <w:pPr>
        <w:pStyle w:val="0Maintext"/>
        <w:numPr>
          <w:ilvl w:val="0"/>
          <w:numId w:val="187"/>
        </w:numPr>
        <w:rPr>
          <w:rFonts w:eastAsia="等线" w:cs="Times New Roman"/>
          <w:strike/>
          <w:sz w:val="20"/>
          <w:szCs w:val="20"/>
          <w:lang w:eastAsia="zh-CN"/>
        </w:rPr>
      </w:pPr>
      <w:r w:rsidRPr="00415BBC">
        <w:rPr>
          <w:rFonts w:cs="Times New Roman"/>
          <w:strike/>
          <w:color w:val="FF0000"/>
          <w:sz w:val="20"/>
          <w:szCs w:val="20"/>
        </w:rPr>
        <w:t xml:space="preserve">FFS: </w:t>
      </w:r>
      <w:r w:rsidRPr="00415BBC">
        <w:rPr>
          <w:rFonts w:eastAsia="等线" w:cs="Times New Roman"/>
          <w:strike/>
          <w:color w:val="FF0000"/>
          <w:sz w:val="20"/>
          <w:szCs w:val="20"/>
          <w:lang w:val="en-CA" w:eastAsia="zh-CN"/>
        </w:rPr>
        <w:t xml:space="preserve">whether to support associating </w:t>
      </w:r>
      <w:r w:rsidRPr="00415BBC">
        <w:rPr>
          <w:rFonts w:eastAsia="等线" w:cs="Times New Roman"/>
          <w:strike/>
          <w:color w:val="FF0000"/>
          <w:sz w:val="20"/>
          <w:szCs w:val="20"/>
          <w:lang w:eastAsia="zh-CN"/>
        </w:rPr>
        <w:t xml:space="preserve">joint TCI state (if supported) with a </w:t>
      </w:r>
      <w:r w:rsidRPr="00415BBC">
        <w:rPr>
          <w:rFonts w:eastAsia="等线" w:cs="Times New Roman"/>
          <w:strike/>
          <w:color w:val="FF0000"/>
          <w:sz w:val="20"/>
          <w:szCs w:val="20"/>
          <w:lang w:val="en-CA" w:eastAsia="zh-CN"/>
        </w:rPr>
        <w:t>PL offset.</w:t>
      </w:r>
    </w:p>
    <w:p w14:paraId="7A103794" w14:textId="77777777" w:rsidR="00DD1978" w:rsidRPr="00DD1978" w:rsidRDefault="00DD1978" w:rsidP="00DD1978">
      <w:pPr>
        <w:ind w:left="360"/>
        <w:rPr>
          <w:rFonts w:ascii="Times New Roman" w:eastAsia="等线" w:hAnsi="Times New Roman" w:cs="Times New Roman"/>
          <w:sz w:val="20"/>
          <w:szCs w:val="18"/>
          <w:lang w:eastAsia="zh-CN"/>
        </w:rPr>
      </w:pPr>
      <w:r w:rsidRPr="00DD1978">
        <w:rPr>
          <w:rFonts w:ascii="Times New Roman" w:eastAsia="等线" w:hAnsi="Times New Roman" w:cs="Times New Roman"/>
          <w:sz w:val="20"/>
          <w:szCs w:val="18"/>
          <w:lang w:eastAsia="zh-CN"/>
        </w:rPr>
        <w:t>Further study whether/how to apply a PL offset on PDCCH-order PRACH transmission too.</w:t>
      </w:r>
    </w:p>
    <w:p w14:paraId="5B3133C2" w14:textId="77777777" w:rsidR="00DD1978" w:rsidRPr="00415BBC" w:rsidRDefault="00DD1978" w:rsidP="00DD1978">
      <w:pPr>
        <w:pStyle w:val="ListParagraph"/>
        <w:numPr>
          <w:ilvl w:val="0"/>
          <w:numId w:val="187"/>
        </w:numPr>
        <w:suppressAutoHyphens w:val="0"/>
        <w:autoSpaceDN/>
        <w:spacing w:line="240" w:lineRule="auto"/>
        <w:jc w:val="both"/>
        <w:textAlignment w:val="auto"/>
        <w:rPr>
          <w:rFonts w:ascii="Times New Roman" w:eastAsia="等线" w:hAnsi="Times New Roman" w:cs="Times New Roman"/>
          <w:strike/>
          <w:color w:val="FF0000"/>
          <w:sz w:val="20"/>
          <w:szCs w:val="18"/>
          <w:lang w:eastAsia="zh-CN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18"/>
          <w:lang w:eastAsia="zh-CN"/>
        </w:rPr>
        <w:t xml:space="preserve">FFS: how to determine the Tx beam of PRACH towards UL TRP </w:t>
      </w:r>
    </w:p>
    <w:p w14:paraId="099B7139" w14:textId="77777777" w:rsidR="00DD1978" w:rsidRPr="00DD1978" w:rsidRDefault="00DD1978" w:rsidP="00DD1978">
      <w:pPr>
        <w:pStyle w:val="ListParagraph"/>
        <w:numPr>
          <w:ilvl w:val="0"/>
          <w:numId w:val="187"/>
        </w:numPr>
        <w:suppressAutoHyphens w:val="0"/>
        <w:autoSpaceDN/>
        <w:spacing w:line="240" w:lineRule="auto"/>
        <w:jc w:val="both"/>
        <w:textAlignment w:val="auto"/>
        <w:rPr>
          <w:rFonts w:ascii="Times New Roman" w:eastAsia="等线" w:hAnsi="Times New Roman" w:cs="Times New Roman"/>
          <w:sz w:val="20"/>
          <w:szCs w:val="18"/>
          <w:lang w:eastAsia="zh-CN"/>
        </w:rPr>
      </w:pPr>
      <w:r w:rsidRPr="00DD1978">
        <w:rPr>
          <w:rFonts w:ascii="Times New Roman" w:eastAsia="等线" w:hAnsi="Times New Roman" w:cs="Times New Roman"/>
          <w:sz w:val="20"/>
          <w:szCs w:val="18"/>
          <w:lang w:eastAsia="zh-CN"/>
        </w:rPr>
        <w:t>Note: this does not imply to support 2 TA for single-DCI based system.</w:t>
      </w:r>
    </w:p>
    <w:p w14:paraId="5528B8CD" w14:textId="2B533FB8" w:rsidR="00DD1978" w:rsidRDefault="00DD1978" w:rsidP="00DD1978"/>
    <w:p w14:paraId="059F4200" w14:textId="36192E32" w:rsidR="00DD1978" w:rsidRPr="00DD1978" w:rsidRDefault="00DD1978" w:rsidP="00DD1978">
      <w:pPr>
        <w:rPr>
          <w:rFonts w:ascii="Times New Roman" w:eastAsia="等线" w:hAnsi="Times New Roman" w:cs="Times New Roman"/>
          <w:sz w:val="20"/>
          <w:szCs w:val="20"/>
          <w:highlight w:val="green"/>
          <w:lang w:val="en-GB" w:eastAsia="en-US"/>
        </w:rPr>
      </w:pPr>
      <w:r w:rsidRPr="00DD1978">
        <w:rPr>
          <w:rFonts w:ascii="Times New Roman" w:hAnsi="Times New Roman" w:cs="Times New Roman"/>
          <w:sz w:val="20"/>
          <w:szCs w:val="20"/>
        </w:rPr>
        <w:t>[116]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en-US"/>
        </w:rPr>
        <w:t xml:space="preserve"> Agreement</w:t>
      </w:r>
    </w:p>
    <w:p w14:paraId="49B3A83B" w14:textId="77777777" w:rsidR="00DD1978" w:rsidRPr="00415BBC" w:rsidRDefault="00DD1978" w:rsidP="00DD1978">
      <w:p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Down-select one from the following alternatives:</w:t>
      </w:r>
    </w:p>
    <w:p w14:paraId="0C49BC0C" w14:textId="77777777" w:rsidR="00DD1978" w:rsidRPr="00415BBC" w:rsidRDefault="00DD1978" w:rsidP="00DD1978">
      <w:pPr>
        <w:numPr>
          <w:ilvl w:val="0"/>
          <w:numId w:val="2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PMingLiU" w:hAnsi="Times New Roman" w:cs="Times New Roman"/>
          <w:strike/>
          <w:color w:val="FF0000"/>
          <w:sz w:val="20"/>
          <w:szCs w:val="20"/>
          <w:lang w:val="en-GB" w:eastAsia="zh-TW"/>
        </w:rPr>
        <w:t xml:space="preserve">Alt1: Use only RRC to update the PL offset associated with the </w:t>
      </w: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UL TCI state</w:t>
      </w:r>
    </w:p>
    <w:p w14:paraId="03BFDF52" w14:textId="77777777" w:rsidR="00DD1978" w:rsidRPr="00415BBC" w:rsidRDefault="00DD1978" w:rsidP="00DD1978">
      <w:pPr>
        <w:numPr>
          <w:ilvl w:val="0"/>
          <w:numId w:val="2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PMingLiU" w:hAnsi="Times New Roman" w:cs="Times New Roman"/>
          <w:strike/>
          <w:color w:val="FF0000"/>
          <w:sz w:val="20"/>
          <w:szCs w:val="20"/>
          <w:lang w:val="en-GB" w:eastAsia="zh-TW"/>
        </w:rPr>
        <w:t>Alt2: In addition to RRC, MAC-CE can be used to update the PL offset associated with the</w:t>
      </w: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 xml:space="preserve"> UL TCI state</w:t>
      </w:r>
    </w:p>
    <w:p w14:paraId="72E700C9" w14:textId="77777777" w:rsidR="00DD1978" w:rsidRPr="00415BBC" w:rsidRDefault="00DD1978" w:rsidP="00DD1978">
      <w:pPr>
        <w:numPr>
          <w:ilvl w:val="1"/>
          <w:numId w:val="2"/>
        </w:numPr>
        <w:ind w:left="1160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PMingLiU" w:hAnsi="Times New Roman" w:cs="Times New Roman"/>
          <w:strike/>
          <w:color w:val="FF0000"/>
          <w:sz w:val="20"/>
          <w:szCs w:val="20"/>
          <w:lang w:val="en-GB" w:eastAsia="zh-TW"/>
        </w:rPr>
        <w:t>FFS: Details on MAC CE</w:t>
      </w:r>
    </w:p>
    <w:p w14:paraId="5EE73D56" w14:textId="23162179" w:rsidR="00DD1978" w:rsidRDefault="00DD1978" w:rsidP="00DD1978"/>
    <w:p w14:paraId="4E4C02C2" w14:textId="3504200E" w:rsidR="00DD1978" w:rsidRPr="00DD1978" w:rsidRDefault="00DD1978" w:rsidP="00DD1978">
      <w:pPr>
        <w:rPr>
          <w:rFonts w:ascii="Times New Roman" w:eastAsia="等线" w:hAnsi="Times New Roman" w:cs="Times New Roman"/>
          <w:sz w:val="20"/>
          <w:szCs w:val="20"/>
          <w:highlight w:val="green"/>
          <w:lang w:val="en-GB" w:eastAsia="en-US"/>
        </w:rPr>
      </w:pPr>
      <w:r w:rsidRPr="00DD1978">
        <w:rPr>
          <w:rFonts w:ascii="Times New Roman" w:hAnsi="Times New Roman" w:cs="Times New Roman"/>
          <w:sz w:val="20"/>
          <w:szCs w:val="20"/>
        </w:rPr>
        <w:t>[116]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en-US"/>
        </w:rPr>
        <w:t xml:space="preserve"> Agreement</w:t>
      </w:r>
    </w:p>
    <w:p w14:paraId="5512B899" w14:textId="77777777" w:rsidR="00DD1978" w:rsidRPr="00DD1978" w:rsidRDefault="00DD1978" w:rsidP="00DD1978">
      <w:pPr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For the asymmetric DL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>sTRP</w:t>
      </w:r>
      <w:proofErr w:type="spellEnd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/UL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>mTRP</w:t>
      </w:r>
      <w:proofErr w:type="spellEnd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 deployment scenarios, separate DL/UL TCI state mode of Rel-17/18 unified TCI framework can be configured for both FR1 and FR2.</w:t>
      </w:r>
    </w:p>
    <w:p w14:paraId="4A40A38B" w14:textId="77777777" w:rsidR="00DD1978" w:rsidRPr="00DD1978" w:rsidRDefault="00DD1978" w:rsidP="00DD1978">
      <w:pPr>
        <w:numPr>
          <w:ilvl w:val="0"/>
          <w:numId w:val="2"/>
        </w:numPr>
        <w:rPr>
          <w:rFonts w:ascii="Times New Roman" w:eastAsia="PMingLiU" w:hAnsi="Times New Roman" w:cs="Times New Roman"/>
          <w:sz w:val="20"/>
          <w:szCs w:val="20"/>
          <w:lang w:val="en-GB" w:eastAsia="zh-TW"/>
        </w:rPr>
      </w:pPr>
      <w:r w:rsidRPr="00DD1978">
        <w:rPr>
          <w:rFonts w:ascii="Times New Roman" w:eastAsia="PMingLiU" w:hAnsi="Times New Roman" w:cs="Times New Roman"/>
          <w:sz w:val="20"/>
          <w:szCs w:val="20"/>
          <w:lang w:val="en-GB" w:eastAsia="zh-TW"/>
        </w:rPr>
        <w:t>Joint TCI state mode can be configured at least for FR1</w:t>
      </w:r>
    </w:p>
    <w:p w14:paraId="2774A4B5" w14:textId="2CCEDCCB" w:rsidR="00DD1978" w:rsidRDefault="00DD1978" w:rsidP="00DD1978">
      <w:pPr>
        <w:rPr>
          <w:lang w:val="en-GB"/>
        </w:rPr>
      </w:pPr>
    </w:p>
    <w:p w14:paraId="5690CF61" w14:textId="00A85ADD" w:rsidR="00DD1978" w:rsidRPr="00DD1978" w:rsidRDefault="00DD1978" w:rsidP="00DD1978">
      <w:pPr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</w:pPr>
      <w:r w:rsidRPr="00DD1978">
        <w:rPr>
          <w:rFonts w:ascii="Times New Roman" w:hAnsi="Times New Roman" w:cs="Times New Roman"/>
          <w:sz w:val="20"/>
          <w:szCs w:val="20"/>
          <w:lang w:val="en-GB"/>
        </w:rPr>
        <w:t>[116bis]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  <w:t xml:space="preserve"> Agreement</w:t>
      </w:r>
    </w:p>
    <w:p w14:paraId="0C7092EF" w14:textId="77777777" w:rsidR="00DD1978" w:rsidRPr="00DD1978" w:rsidRDefault="00DD1978" w:rsidP="00DD1978">
      <w:pPr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r w:rsidRPr="00DD1978">
        <w:rPr>
          <w:rFonts w:ascii="Times New Roman" w:eastAsia="Batang" w:hAnsi="Times New Roman" w:cs="Times New Roman"/>
          <w:sz w:val="20"/>
          <w:szCs w:val="20"/>
          <w:lang w:val="en-GB" w:eastAsia="en-US"/>
        </w:rPr>
        <w:t>For FR1, a joint TCI state can be associated with a PL offset.</w:t>
      </w:r>
    </w:p>
    <w:p w14:paraId="55C1945E" w14:textId="77777777" w:rsidR="00DD1978" w:rsidRPr="00DD1978" w:rsidRDefault="00DD1978" w:rsidP="00DD1978">
      <w:pPr>
        <w:numPr>
          <w:ilvl w:val="0"/>
          <w:numId w:val="192"/>
        </w:numPr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r w:rsidRPr="00DD1978">
        <w:rPr>
          <w:rFonts w:ascii="Times New Roman" w:eastAsia="Batang" w:hAnsi="Times New Roman" w:cs="Times New Roman"/>
          <w:sz w:val="20"/>
          <w:szCs w:val="20"/>
          <w:lang w:val="en-GB" w:eastAsia="en-US"/>
        </w:rPr>
        <w:t>When a joint TCI state associated with a PL offset is applied for the PUSCH/PUCCH/SRS transmission, the UE shall calculate the Tx power of the PUSCH/PUCCH/SRS based on the DL PL RS and PL offset associated with this joint TCI state.</w:t>
      </w:r>
    </w:p>
    <w:p w14:paraId="7E65C72A" w14:textId="77777777" w:rsidR="00DD1978" w:rsidRPr="00DD1978" w:rsidRDefault="00DD1978" w:rsidP="00DD1978">
      <w:pPr>
        <w:numPr>
          <w:ilvl w:val="1"/>
          <w:numId w:val="192"/>
        </w:numPr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r w:rsidRPr="00DD1978">
        <w:rPr>
          <w:rFonts w:ascii="Times New Roman" w:eastAsia="Batang" w:hAnsi="Times New Roman" w:cs="Times New Roman"/>
          <w:sz w:val="20"/>
          <w:szCs w:val="20"/>
          <w:lang w:val="en-GB" w:eastAsia="en-US"/>
        </w:rPr>
        <w:t>Reuse the legacy uplink power control formulation by replacing legacy PL with a PL which is derived from the DL PL RS and the PL offset.</w:t>
      </w:r>
    </w:p>
    <w:p w14:paraId="2196A17A" w14:textId="77777777" w:rsidR="00DD1978" w:rsidRPr="00415BBC" w:rsidRDefault="00DD1978" w:rsidP="00DD1978">
      <w:pPr>
        <w:numPr>
          <w:ilvl w:val="1"/>
          <w:numId w:val="192"/>
        </w:numPr>
        <w:rPr>
          <w:rFonts w:ascii="Times" w:eastAsia="Batang" w:hAnsi="Times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Batang" w:hAnsi="Times New Roman" w:cs="Times New Roman"/>
          <w:strike/>
          <w:color w:val="FF0000"/>
          <w:sz w:val="20"/>
          <w:szCs w:val="20"/>
          <w:lang w:val="en-GB" w:eastAsia="en-US"/>
        </w:rPr>
        <w:t>FFS: The UE can update UL PL in a way that new UL PL = current UL PL + an update delta indicated by the NW</w:t>
      </w:r>
      <w:r w:rsidRPr="00415BBC">
        <w:rPr>
          <w:rFonts w:ascii="Times" w:eastAsia="Batang" w:hAnsi="Times" w:cs="Times New Roman"/>
          <w:strike/>
          <w:color w:val="FF0000"/>
          <w:sz w:val="20"/>
          <w:szCs w:val="20"/>
          <w:lang w:val="en-GB" w:eastAsia="en-US"/>
        </w:rPr>
        <w:t>.</w:t>
      </w:r>
    </w:p>
    <w:p w14:paraId="62DB509B" w14:textId="2ABD8BAE" w:rsidR="00DD1978" w:rsidRDefault="00DD1978" w:rsidP="00DD1978">
      <w:pPr>
        <w:rPr>
          <w:lang w:val="en-GB"/>
        </w:rPr>
      </w:pPr>
    </w:p>
    <w:p w14:paraId="58E46161" w14:textId="0E81BDD2" w:rsidR="00DD1978" w:rsidRPr="00DD1978" w:rsidRDefault="00DD1978" w:rsidP="00DD1978">
      <w:pPr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</w:pPr>
      <w:r w:rsidRPr="00DD1978">
        <w:rPr>
          <w:rFonts w:ascii="Times New Roman" w:hAnsi="Times New Roman" w:cs="Times New Roman"/>
          <w:sz w:val="20"/>
          <w:szCs w:val="20"/>
          <w:lang w:val="en-GB"/>
        </w:rPr>
        <w:t>[116bis]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 xml:space="preserve"> Agreement</w:t>
      </w:r>
    </w:p>
    <w:p w14:paraId="4C78B821" w14:textId="77777777" w:rsidR="00DD1978" w:rsidRPr="00DD1978" w:rsidRDefault="00DD1978" w:rsidP="00DD1978">
      <w:pPr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DD1978">
        <w:rPr>
          <w:rFonts w:ascii="Times New Roman" w:eastAsia="等线" w:hAnsi="Times New Roman" w:cs="Times New Roman"/>
          <w:sz w:val="20"/>
          <w:szCs w:val="20"/>
          <w:lang w:val="en-GB" w:eastAsia="zh-CN"/>
        </w:rPr>
        <w:t>Support applying PL offset on PDCCH-order PRACH towards a UL TRP in FR1.</w:t>
      </w:r>
    </w:p>
    <w:p w14:paraId="4E3CA76C" w14:textId="77777777" w:rsidR="00DD1978" w:rsidRPr="00DD1978" w:rsidRDefault="00DD1978" w:rsidP="00DD1978">
      <w:pPr>
        <w:numPr>
          <w:ilvl w:val="0"/>
          <w:numId w:val="193"/>
        </w:numPr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DD1978">
        <w:rPr>
          <w:rFonts w:ascii="Times New Roman" w:eastAsia="等线" w:hAnsi="Times New Roman" w:cs="Times New Roman"/>
          <w:sz w:val="20"/>
          <w:szCs w:val="20"/>
          <w:lang w:val="en-GB" w:eastAsia="zh-CN"/>
        </w:rPr>
        <w:t>Note: The DL reference timing determination for PDCCH-order PRACH transmission to an UL TRP is still based on the DL RS defined in current RAN4 specification</w:t>
      </w:r>
    </w:p>
    <w:p w14:paraId="07EFC77C" w14:textId="77777777" w:rsidR="00DD1978" w:rsidRPr="00DD1978" w:rsidRDefault="00DD1978" w:rsidP="00DD1978">
      <w:pPr>
        <w:numPr>
          <w:ilvl w:val="0"/>
          <w:numId w:val="193"/>
        </w:numPr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DD1978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Above is subject to a separate UE capability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20"/>
          <w:lang w:val="en-GB" w:eastAsia="zh-CN"/>
        </w:rPr>
        <w:t>signaling</w:t>
      </w:r>
      <w:proofErr w:type="spellEnd"/>
    </w:p>
    <w:p w14:paraId="000F4442" w14:textId="14C48D15" w:rsidR="00DD1978" w:rsidRPr="00DD1978" w:rsidRDefault="00DD1978" w:rsidP="00DD1978">
      <w:pPr>
        <w:rPr>
          <w:lang w:val="en-GB"/>
        </w:rPr>
      </w:pPr>
    </w:p>
    <w:p w14:paraId="6CB64E15" w14:textId="121B7826" w:rsidR="00DD1978" w:rsidRPr="00DD1978" w:rsidRDefault="00DD1978" w:rsidP="00DD1978">
      <w:pPr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</w:pPr>
      <w:r w:rsidRPr="00DD1978">
        <w:rPr>
          <w:rFonts w:ascii="Times New Roman" w:hAnsi="Times New Roman" w:cs="Times New Roman"/>
          <w:sz w:val="20"/>
          <w:szCs w:val="20"/>
        </w:rPr>
        <w:t>[116bis]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 xml:space="preserve"> Agreement</w:t>
      </w:r>
    </w:p>
    <w:p w14:paraId="28DE6641" w14:textId="77777777" w:rsidR="00DD1978" w:rsidRPr="00415BBC" w:rsidRDefault="00DD1978" w:rsidP="00DD1978">
      <w:p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 xml:space="preserve">Consider and down-select one from the following alts for indicating a PL offset for </w:t>
      </w: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  <w:t>PDCCH</w:t>
      </w: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-order PRACH transmission at least for FR1.</w:t>
      </w:r>
    </w:p>
    <w:p w14:paraId="7705915E" w14:textId="77777777" w:rsidR="00DD1978" w:rsidRPr="00415BBC" w:rsidRDefault="00DD1978" w:rsidP="00DD1978">
      <w:pPr>
        <w:numPr>
          <w:ilvl w:val="0"/>
          <w:numId w:val="194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Alt1: RRC configures multiple PL offset values in PRACH-Config and PDCCH-order DCI indicates one of them through one DCI field.</w:t>
      </w:r>
    </w:p>
    <w:p w14:paraId="2BA6C779" w14:textId="77777777" w:rsidR="00DD1978" w:rsidRPr="00415BBC" w:rsidRDefault="00DD1978" w:rsidP="00DD1978">
      <w:pPr>
        <w:numPr>
          <w:ilvl w:val="0"/>
          <w:numId w:val="194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Alt2: PDCCH order DCI indicates one PL offset value</w:t>
      </w:r>
    </w:p>
    <w:p w14:paraId="383F3E68" w14:textId="77777777" w:rsidR="00DD1978" w:rsidRPr="00415BBC" w:rsidRDefault="00DD1978" w:rsidP="00DD1978">
      <w:pPr>
        <w:numPr>
          <w:ilvl w:val="0"/>
          <w:numId w:val="194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lastRenderedPageBreak/>
        <w:t>Alt3: The PL offset associated with one of the indicated joint/UL TCI state for UL TRP in unified TCI framework is applied on the PDCCH-order PRACH transmission</w:t>
      </w:r>
    </w:p>
    <w:p w14:paraId="6D49E043" w14:textId="77777777" w:rsidR="00DD1978" w:rsidRPr="00415BBC" w:rsidRDefault="00DD1978" w:rsidP="00DD1978">
      <w:pPr>
        <w:numPr>
          <w:ilvl w:val="0"/>
          <w:numId w:val="194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Alt4: The PDCCH order DCI indicates one TCI state associated with a PL offset and the associated PL offset is applied on the PRACH transmission.</w:t>
      </w:r>
    </w:p>
    <w:p w14:paraId="462D6B4B" w14:textId="77777777" w:rsidR="00DD1978" w:rsidRPr="00415BBC" w:rsidRDefault="00DD1978" w:rsidP="00DD1978">
      <w:pPr>
        <w:numPr>
          <w:ilvl w:val="0"/>
          <w:numId w:val="194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Alt5: RRC configures one PL offset value for PRACH and the PDCCH order DCI indicates whether this PL offset value is applied on PRACH transmission or not.</w:t>
      </w:r>
    </w:p>
    <w:p w14:paraId="5779E6F3" w14:textId="77777777" w:rsidR="00DD1978" w:rsidRPr="00415BBC" w:rsidRDefault="00DD1978" w:rsidP="00DD1978">
      <w:p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415BBC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Note: Other alternatives are not precluded</w:t>
      </w:r>
    </w:p>
    <w:p w14:paraId="5B44F205" w14:textId="7A9DD5C9" w:rsidR="00DD1978" w:rsidRPr="00DD1978" w:rsidRDefault="00DD1978" w:rsidP="00DD1978">
      <w:pPr>
        <w:rPr>
          <w:lang w:val="en-GB"/>
        </w:rPr>
      </w:pPr>
    </w:p>
    <w:p w14:paraId="11C78104" w14:textId="7E6DD984" w:rsidR="00DD1978" w:rsidRPr="00DD1978" w:rsidRDefault="00DD1978" w:rsidP="00DD1978">
      <w:pPr>
        <w:contextualSpacing/>
        <w:rPr>
          <w:rFonts w:ascii="Times New Roman" w:eastAsia="Batang" w:hAnsi="Times New Roman" w:cs="Times New Roman"/>
          <w:b/>
          <w:bCs/>
          <w:iCs/>
          <w:sz w:val="20"/>
          <w:szCs w:val="20"/>
          <w:highlight w:val="green"/>
          <w:lang w:val="en-GB" w:eastAsia="zh-CN"/>
        </w:rPr>
      </w:pPr>
      <w:r w:rsidRPr="00DD1978">
        <w:rPr>
          <w:rFonts w:ascii="Times New Roman" w:hAnsi="Times New Roman" w:cs="Times New Roman"/>
          <w:sz w:val="20"/>
          <w:szCs w:val="20"/>
        </w:rPr>
        <w:t>[116bis]</w:t>
      </w:r>
      <w:r w:rsidRPr="00DD1978">
        <w:rPr>
          <w:rFonts w:ascii="Times New Roman" w:eastAsia="Batang" w:hAnsi="Times New Roman" w:cs="Times New Roman"/>
          <w:b/>
          <w:bCs/>
          <w:iCs/>
          <w:sz w:val="20"/>
          <w:szCs w:val="20"/>
          <w:highlight w:val="green"/>
          <w:lang w:val="en-GB" w:eastAsia="zh-CN"/>
        </w:rPr>
        <w:t xml:space="preserve"> Agreement</w:t>
      </w:r>
    </w:p>
    <w:p w14:paraId="2DAD3698" w14:textId="77777777" w:rsidR="00DD1978" w:rsidRPr="0073548F" w:rsidRDefault="00DD1978" w:rsidP="00DD1978">
      <w:p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For the association between PL offset and joint/UL TCI state, consider and down-select one from the following Alts:</w:t>
      </w:r>
    </w:p>
    <w:p w14:paraId="69142B46" w14:textId="77777777" w:rsidR="00DD1978" w:rsidRPr="0073548F" w:rsidRDefault="00DD1978" w:rsidP="00DD1978">
      <w:pPr>
        <w:numPr>
          <w:ilvl w:val="0"/>
          <w:numId w:val="195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Alt1a: One PL offset value is configured in a joint or UL TCI state by RRC only</w:t>
      </w:r>
    </w:p>
    <w:p w14:paraId="45CD1643" w14:textId="77777777" w:rsidR="00DD1978" w:rsidRPr="0073548F" w:rsidRDefault="00DD1978" w:rsidP="00DD1978">
      <w:pPr>
        <w:numPr>
          <w:ilvl w:val="0"/>
          <w:numId w:val="195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 xml:space="preserve">Alt1b: One PL offset value is configured in a joint or UL TCI state by RRC. A MAC CE can update </w:t>
      </w: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  <w:t>the</w:t>
      </w: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 xml:space="preserve"> PL offset value(s) for joint or UL TCI state(s).</w:t>
      </w:r>
    </w:p>
    <w:p w14:paraId="67DBEF84" w14:textId="77777777" w:rsidR="00DD1978" w:rsidRPr="0073548F" w:rsidRDefault="00DD1978" w:rsidP="00DD1978">
      <w:pPr>
        <w:numPr>
          <w:ilvl w:val="0"/>
          <w:numId w:val="195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Alt2a: A list of PL offset configurations is configured by RRC in BWP/CC and each PL offset configuration contains one PL offset value. One new RRC parameter is introduced in a joint or UL TCI state to indicate one of the configured PL offset configurations.</w:t>
      </w:r>
    </w:p>
    <w:p w14:paraId="7B80795C" w14:textId="77777777" w:rsidR="00DD1978" w:rsidRPr="0073548F" w:rsidRDefault="00DD1978" w:rsidP="00DD1978">
      <w:pPr>
        <w:numPr>
          <w:ilvl w:val="0"/>
          <w:numId w:val="195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Alt2b: A list of PL offset configurations is configured by RRC in BWP/CC and each PL offset configuration contains one PL offset value. One new RRC parameter is introduced in a joint or UL TCI state to indicate one of the configured PL offset configurations. A MAC CE can update the association between a joint or UL TCI state and PL offset configuration</w:t>
      </w:r>
    </w:p>
    <w:p w14:paraId="0ABCB988" w14:textId="77777777" w:rsidR="00DD1978" w:rsidRPr="0073548F" w:rsidRDefault="00DD1978" w:rsidP="00DD1978">
      <w:pPr>
        <w:numPr>
          <w:ilvl w:val="0"/>
          <w:numId w:val="195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Alt3: A list of PL offset configurations is configured by RRC in BWP/CC and each PL offset configuration contains one PL offset value.  A MAC CE can activate/indicate one PL offset configuration for each activated joint or UL TCI state. In each joint or UL TCI state, the initial PL offset value is 0dB.</w:t>
      </w:r>
    </w:p>
    <w:p w14:paraId="05265AAB" w14:textId="77777777" w:rsidR="00DD1978" w:rsidRPr="0073548F" w:rsidRDefault="00DD1978" w:rsidP="00DD1978">
      <w:pPr>
        <w:numPr>
          <w:ilvl w:val="0"/>
          <w:numId w:val="195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Alt4: A list of PL offset values is provided in a joint or UL TCI state by RRC. Each PL offset value is applied to a corresponding measured PL range.</w:t>
      </w:r>
    </w:p>
    <w:p w14:paraId="2B7117CE" w14:textId="77777777" w:rsidR="00DD1978" w:rsidRPr="0073548F" w:rsidRDefault="00DD1978" w:rsidP="00DD1978">
      <w:p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</w:pPr>
      <w:r w:rsidRPr="0073548F">
        <w:rPr>
          <w:rFonts w:ascii="Times New Roman" w:eastAsia="Batang" w:hAnsi="Times New Roman" w:cs="Times New Roman"/>
          <w:strike/>
          <w:color w:val="FF0000"/>
          <w:sz w:val="20"/>
          <w:szCs w:val="20"/>
          <w:lang w:val="en-GB" w:eastAsia="en-US"/>
        </w:rPr>
        <w:t>Other alternatives are not precluded.</w:t>
      </w:r>
    </w:p>
    <w:p w14:paraId="498CCD44" w14:textId="2CAB10D4" w:rsidR="00DD1978" w:rsidRDefault="00DD1978" w:rsidP="00DD1978">
      <w:pPr>
        <w:rPr>
          <w:lang w:val="en-GB"/>
        </w:rPr>
      </w:pPr>
    </w:p>
    <w:p w14:paraId="47AB5C7D" w14:textId="54160001" w:rsidR="002E3D48" w:rsidRPr="002E3D48" w:rsidRDefault="002E3D48" w:rsidP="002E3D48">
      <w:pPr>
        <w:rPr>
          <w:rFonts w:ascii="Times New Roman" w:eastAsia="等线" w:hAnsi="Times New Roman" w:cs="Times New Roman"/>
          <w:b/>
          <w:bCs/>
          <w:sz w:val="20"/>
          <w:szCs w:val="20"/>
          <w:lang w:val="en-GB" w:eastAsia="zh-CN"/>
        </w:rPr>
      </w:pPr>
      <w:r w:rsidRPr="002E3D48">
        <w:rPr>
          <w:rFonts w:ascii="Times New Roman" w:hAnsi="Times New Roman" w:cs="Times New Roman"/>
          <w:sz w:val="20"/>
          <w:szCs w:val="20"/>
          <w:lang w:val="en-GB"/>
        </w:rPr>
        <w:t>[117]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 xml:space="preserve"> 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>Agreement</w:t>
      </w:r>
    </w:p>
    <w:p w14:paraId="14080260" w14:textId="77777777" w:rsidR="002E3D48" w:rsidRPr="002E3D48" w:rsidRDefault="002E3D48" w:rsidP="002E3D48">
      <w:p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</w:pPr>
      <w:r w:rsidRPr="002E3D48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  <w:t>For indicating a PL offset for PDCCH-order PRACH transmission at least for FR1, further study and down-select one from the Alt1 and Alt3 by RAN1#118 meeting:</w:t>
      </w:r>
    </w:p>
    <w:p w14:paraId="124FE3FC" w14:textId="77777777" w:rsidR="002E3D48" w:rsidRPr="002E3D48" w:rsidRDefault="002E3D48" w:rsidP="002E3D48">
      <w:pPr>
        <w:numPr>
          <w:ilvl w:val="0"/>
          <w:numId w:val="196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</w:pPr>
      <w:r w:rsidRPr="002E3D48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x-none"/>
        </w:rPr>
        <w:t>Alt1: RRC configures multiple PL offset values [in PRACH-Config] and PDCCH-order DCI indicates one of them through one DCI field</w:t>
      </w:r>
      <w:r w:rsidRPr="002E3D48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  <w:t xml:space="preserve"> </w:t>
      </w:r>
    </w:p>
    <w:p w14:paraId="1DE9FC7C" w14:textId="77777777" w:rsidR="002E3D48" w:rsidRPr="002E3D48" w:rsidRDefault="002E3D48" w:rsidP="002E3D48">
      <w:pPr>
        <w:numPr>
          <w:ilvl w:val="0"/>
          <w:numId w:val="196"/>
        </w:num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</w:pPr>
      <w:r w:rsidRPr="002E3D48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en-US"/>
        </w:rPr>
        <w:t>Alt3: The PL offset associated with one of the indicated joint/UL TCI state for UL TRP in unified TCI framework is applied on the PDCCH-order PRACH transmission</w:t>
      </w:r>
    </w:p>
    <w:p w14:paraId="3487F4E5" w14:textId="77777777" w:rsidR="002E3D48" w:rsidRPr="002E3D48" w:rsidRDefault="002E3D48" w:rsidP="002E3D48">
      <w:pPr>
        <w:numPr>
          <w:ilvl w:val="0"/>
          <w:numId w:val="196"/>
        </w:numPr>
        <w:jc w:val="both"/>
        <w:rPr>
          <w:rFonts w:ascii="Times" w:eastAsia="等线" w:hAnsi="Times" w:cs="Times New Roman"/>
          <w:strike/>
          <w:color w:val="FF0000"/>
          <w:sz w:val="20"/>
          <w:szCs w:val="20"/>
          <w:lang w:val="en-GB" w:eastAsia="zh-CN"/>
        </w:rPr>
      </w:pPr>
      <w:r w:rsidRPr="002E3D48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GB" w:eastAsia="zh-CN"/>
        </w:rPr>
        <w:t>FFS: the details of DCI field design</w:t>
      </w:r>
      <w:r w:rsidRPr="002E3D48">
        <w:rPr>
          <w:rFonts w:ascii="Times" w:eastAsia="等线" w:hAnsi="Times" w:cs="Times New Roman"/>
          <w:strike/>
          <w:color w:val="FF0000"/>
          <w:sz w:val="20"/>
          <w:szCs w:val="20"/>
          <w:lang w:val="en-GB" w:eastAsia="zh-CN"/>
        </w:rPr>
        <w:t>.</w:t>
      </w:r>
    </w:p>
    <w:p w14:paraId="71634F74" w14:textId="5ECAB27B" w:rsidR="002E3D48" w:rsidRDefault="002E3D48" w:rsidP="00DD1978">
      <w:pPr>
        <w:rPr>
          <w:lang w:val="en-GB"/>
        </w:rPr>
      </w:pPr>
    </w:p>
    <w:p w14:paraId="1E868FBE" w14:textId="77777777" w:rsidR="002E3D48" w:rsidRDefault="002E3D48" w:rsidP="00DD1978">
      <w:pPr>
        <w:rPr>
          <w:lang w:val="en-GB"/>
        </w:rPr>
      </w:pPr>
    </w:p>
    <w:p w14:paraId="0CFF0CF9" w14:textId="304A9344" w:rsidR="002E3D48" w:rsidRPr="002E3D48" w:rsidRDefault="002E3D48" w:rsidP="002E3D48">
      <w:pPr>
        <w:rPr>
          <w:rFonts w:ascii="Times New Roman" w:eastAsia="等线" w:hAnsi="Times New Roman" w:cs="Times New Roman"/>
          <w:b/>
          <w:bCs/>
          <w:sz w:val="20"/>
          <w:szCs w:val="20"/>
          <w:lang w:val="en-GB" w:eastAsia="zh-CN"/>
        </w:rPr>
      </w:pPr>
      <w:r w:rsidRPr="002E3D48">
        <w:rPr>
          <w:rFonts w:ascii="Times New Roman" w:hAnsi="Times New Roman" w:cs="Times New Roman"/>
          <w:sz w:val="20"/>
          <w:szCs w:val="20"/>
          <w:lang w:val="en-GB"/>
        </w:rPr>
        <w:t>[117]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 xml:space="preserve"> 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>Agreement</w:t>
      </w:r>
    </w:p>
    <w:p w14:paraId="2FA17477" w14:textId="77777777" w:rsidR="002E3D48" w:rsidRPr="002E3D48" w:rsidRDefault="002E3D48" w:rsidP="002E3D48">
      <w:pPr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2E3D48">
        <w:rPr>
          <w:rFonts w:ascii="Times New Roman" w:eastAsia="等线" w:hAnsi="Times New Roman" w:cs="Times New Roman"/>
          <w:sz w:val="20"/>
          <w:szCs w:val="20"/>
          <w:lang w:val="en-GB" w:eastAsia="en-US"/>
        </w:rPr>
        <w:t>For the association between PL offset and joint/UL TCI state, support the following</w:t>
      </w:r>
    </w:p>
    <w:p w14:paraId="5FFDC20F" w14:textId="77777777" w:rsidR="002E3D48" w:rsidRPr="002E3D48" w:rsidRDefault="002E3D48" w:rsidP="002E3D48">
      <w:pPr>
        <w:numPr>
          <w:ilvl w:val="0"/>
          <w:numId w:val="195"/>
        </w:numPr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2E3D48">
        <w:rPr>
          <w:rFonts w:ascii="Times New Roman" w:eastAsia="等线" w:hAnsi="Times New Roman" w:cs="Times New Roman"/>
          <w:sz w:val="20"/>
          <w:szCs w:val="20"/>
          <w:lang w:val="en-GB" w:eastAsia="en-US"/>
        </w:rPr>
        <w:t>Alt1b: One PL offset value is configured in a joint or UL TCI state by RRC</w:t>
      </w:r>
      <w:r w:rsidRPr="002E3D48">
        <w:rPr>
          <w:rFonts w:ascii="Times New Roman" w:eastAsia="等线" w:hAnsi="Times New Roman" w:cs="Times New Roman"/>
          <w:color w:val="FF0000"/>
          <w:sz w:val="20"/>
          <w:szCs w:val="20"/>
          <w:lang w:val="en-GB" w:eastAsia="en-US"/>
        </w:rPr>
        <w:t>, where different PL offset values can be configured to different joint or UL TCI states</w:t>
      </w:r>
      <w:r w:rsidRPr="002E3D48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. A MAC CE can update </w:t>
      </w:r>
      <w:r w:rsidRPr="002E3D48">
        <w:rPr>
          <w:rFonts w:ascii="Times New Roman" w:eastAsia="等线" w:hAnsi="Times New Roman" w:cs="Times New Roman"/>
          <w:sz w:val="20"/>
          <w:szCs w:val="20"/>
          <w:lang w:val="en-GB" w:eastAsia="zh-CN"/>
        </w:rPr>
        <w:t>the</w:t>
      </w:r>
      <w:r w:rsidRPr="002E3D48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 PL offset value(s) for joint or UL TCI state(s).</w:t>
      </w:r>
    </w:p>
    <w:p w14:paraId="15D0836F" w14:textId="250AA892" w:rsidR="002E3D48" w:rsidRPr="002E3D48" w:rsidRDefault="002E3D48" w:rsidP="00DD1978">
      <w:pPr>
        <w:rPr>
          <w:lang w:val="en-GB"/>
        </w:rPr>
      </w:pPr>
    </w:p>
    <w:p w14:paraId="1F0A38B2" w14:textId="77777777" w:rsidR="002E3D48" w:rsidRDefault="002E3D48" w:rsidP="00DD1978">
      <w:pPr>
        <w:rPr>
          <w:lang w:val="en-GB"/>
        </w:rPr>
      </w:pPr>
    </w:p>
    <w:p w14:paraId="65C9BF56" w14:textId="0D3C1716" w:rsidR="002E3D48" w:rsidRPr="002E3D48" w:rsidRDefault="002E3D48" w:rsidP="002E3D48">
      <w:pPr>
        <w:rPr>
          <w:rFonts w:ascii="Times New Roman" w:eastAsia="Batang" w:hAnsi="Times New Roman" w:cs="Times New Roman"/>
          <w:b/>
          <w:bCs/>
          <w:sz w:val="20"/>
          <w:szCs w:val="20"/>
          <w:lang w:val="en-GB"/>
        </w:rPr>
      </w:pPr>
      <w:r w:rsidRPr="002E3D48">
        <w:rPr>
          <w:rFonts w:ascii="Times New Roman" w:hAnsi="Times New Roman" w:cs="Times New Roman"/>
          <w:sz w:val="20"/>
          <w:szCs w:val="20"/>
          <w:lang w:val="en-GB"/>
        </w:rPr>
        <w:t>[117]</w:t>
      </w:r>
      <w:r w:rsidRPr="002E3D48">
        <w:rPr>
          <w:rFonts w:ascii="Times New Roman" w:eastAsia="Batang" w:hAnsi="Times New Roman" w:cs="Times New Roman"/>
          <w:b/>
          <w:bCs/>
          <w:sz w:val="20"/>
          <w:szCs w:val="20"/>
          <w:lang w:val="en-GB"/>
        </w:rPr>
        <w:t xml:space="preserve"> </w:t>
      </w:r>
      <w:r w:rsidRPr="002E3D48">
        <w:rPr>
          <w:rFonts w:ascii="Times New Roman" w:eastAsia="Batang" w:hAnsi="Times New Roman" w:cs="Times New Roman"/>
          <w:b/>
          <w:bCs/>
          <w:sz w:val="20"/>
          <w:szCs w:val="20"/>
          <w:lang w:val="en-GB"/>
        </w:rPr>
        <w:t>Conclusion</w:t>
      </w:r>
    </w:p>
    <w:p w14:paraId="07BE23FB" w14:textId="77777777" w:rsidR="002E3D48" w:rsidRPr="002E3D48" w:rsidRDefault="002E3D48" w:rsidP="002E3D48">
      <w:pPr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2E3D48">
        <w:rPr>
          <w:rFonts w:ascii="Times New Roman" w:eastAsia="Batang" w:hAnsi="Times New Roman" w:cs="Times New Roman"/>
          <w:sz w:val="20"/>
          <w:szCs w:val="20"/>
          <w:lang w:val="en-GB"/>
        </w:rPr>
        <w:t>There is no consensus on the following proposal:</w:t>
      </w:r>
    </w:p>
    <w:p w14:paraId="24771094" w14:textId="77777777" w:rsidR="002E3D48" w:rsidRPr="002E3D48" w:rsidRDefault="002E3D48" w:rsidP="002E3D48">
      <w:pPr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2E3D48">
        <w:rPr>
          <w:rFonts w:ascii="Times New Roman" w:eastAsia="等线" w:hAnsi="Times New Roman" w:cs="Times New Roman"/>
          <w:b/>
          <w:bCs/>
          <w:sz w:val="20"/>
          <w:szCs w:val="20"/>
          <w:lang w:val="en-CA" w:eastAsia="zh-CN"/>
        </w:rPr>
        <w:t xml:space="preserve">Proposal 1.6: </w:t>
      </w:r>
      <w:r w:rsidRPr="002E3D48">
        <w:rPr>
          <w:rFonts w:ascii="Times New Roman" w:eastAsia="等线" w:hAnsi="Times New Roman" w:cs="Times New Roman"/>
          <w:sz w:val="20"/>
          <w:szCs w:val="20"/>
          <w:lang w:val="en-CA" w:eastAsia="zh-CN"/>
        </w:rPr>
        <w:t>Support to update a UL PL for a joint/UL TCI state as follows:</w:t>
      </w:r>
    </w:p>
    <w:p w14:paraId="06C3C0AE" w14:textId="77777777" w:rsidR="002E3D48" w:rsidRPr="002E3D48" w:rsidRDefault="002E3D48" w:rsidP="002E3D48">
      <w:pPr>
        <w:numPr>
          <w:ilvl w:val="0"/>
          <w:numId w:val="198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2E3D48">
        <w:rPr>
          <w:rFonts w:ascii="Times New Roman" w:eastAsia="等线" w:hAnsi="Times New Roman" w:cs="Times New Roman"/>
          <w:sz w:val="20"/>
          <w:szCs w:val="20"/>
          <w:lang w:val="en-CA" w:eastAsia="zh-CN"/>
        </w:rPr>
        <w:t>When this joint/UL TCI state is activated and it is not in the current active TCI state list, a UL PL is calculated as: UL PL = PL estimated from DL PL RS – the value of PL offset.</w:t>
      </w:r>
    </w:p>
    <w:p w14:paraId="1EC38E8E" w14:textId="77777777" w:rsidR="002E3D48" w:rsidRPr="002E3D48" w:rsidRDefault="002E3D48" w:rsidP="002E3D48">
      <w:pPr>
        <w:numPr>
          <w:ilvl w:val="0"/>
          <w:numId w:val="198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bookmarkStart w:id="0" w:name="OLE_LINK22"/>
      <w:r w:rsidRPr="002E3D48">
        <w:rPr>
          <w:rFonts w:ascii="Times New Roman" w:eastAsia="等线" w:hAnsi="Times New Roman" w:cs="Times New Roman"/>
          <w:sz w:val="20"/>
          <w:szCs w:val="20"/>
          <w:lang w:val="en-CA" w:eastAsia="zh-CN"/>
        </w:rPr>
        <w:t>When this joint/UL TCI state is activated and it is in the current active TCI state list</w:t>
      </w:r>
      <w:bookmarkEnd w:id="0"/>
      <w:r w:rsidRPr="002E3D48">
        <w:rPr>
          <w:rFonts w:ascii="Times New Roman" w:eastAsia="等线" w:hAnsi="Times New Roman" w:cs="Times New Roman"/>
          <w:sz w:val="20"/>
          <w:szCs w:val="20"/>
          <w:lang w:val="en-CA" w:eastAsia="zh-CN"/>
        </w:rPr>
        <w:t>, the UE updates the UL PL as: new UL PL = current UL PL + the updated delta indicated by the NW.</w:t>
      </w:r>
    </w:p>
    <w:p w14:paraId="07B55870" w14:textId="4F40B208" w:rsidR="002E3D48" w:rsidRPr="002E3D48" w:rsidRDefault="002E3D48" w:rsidP="00DD1978">
      <w:pPr>
        <w:rPr>
          <w:lang w:val="en-CA"/>
        </w:rPr>
      </w:pPr>
    </w:p>
    <w:p w14:paraId="6BCD8976" w14:textId="77777777" w:rsidR="002E3D48" w:rsidRPr="00DD1978" w:rsidRDefault="002E3D48" w:rsidP="00DD1978">
      <w:pPr>
        <w:rPr>
          <w:lang w:val="en-GB"/>
        </w:rPr>
      </w:pPr>
    </w:p>
    <w:p w14:paraId="06FBBF90" w14:textId="298B477F" w:rsidR="002E3D48" w:rsidRPr="002E3D48" w:rsidRDefault="002E3D48" w:rsidP="002E3D48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t>[117]</w:t>
      </w:r>
      <w:r>
        <w:rPr>
          <w:rFonts w:ascii="Times" w:eastAsia="等线" w:hAnsi="Times" w:cs="Times New Roman"/>
          <w:sz w:val="20"/>
          <w:szCs w:val="20"/>
          <w:lang w:val="en-GB" w:eastAsia="zh-CN"/>
        </w:rPr>
        <w:t xml:space="preserve"> </w:t>
      </w:r>
      <w:r w:rsidRPr="002E3D48">
        <w:rPr>
          <w:rFonts w:ascii="Times" w:eastAsia="等线" w:hAnsi="Times" w:cs="Times New Roman"/>
          <w:b/>
          <w:bCs/>
          <w:sz w:val="20"/>
          <w:szCs w:val="20"/>
          <w:highlight w:val="green"/>
          <w:lang w:val="en-GB" w:eastAsia="zh-CN"/>
        </w:rPr>
        <w:t>Agreement</w:t>
      </w:r>
    </w:p>
    <w:p w14:paraId="02F0BD99" w14:textId="77777777" w:rsidR="002E3D48" w:rsidRPr="002E3D48" w:rsidRDefault="002E3D48" w:rsidP="002E3D48">
      <w:pPr>
        <w:rPr>
          <w:rFonts w:ascii="Times" w:eastAsia="Batang" w:hAnsi="Times" w:cs="Times New Roman"/>
          <w:sz w:val="20"/>
          <w:szCs w:val="24"/>
          <w:lang w:val="en-GB" w:eastAsia="zh-CN"/>
        </w:rPr>
      </w:pPr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lastRenderedPageBreak/>
        <w:t xml:space="preserve">For the asymmetric DL </w:t>
      </w:r>
      <w:proofErr w:type="spellStart"/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t>sTRP</w:t>
      </w:r>
      <w:proofErr w:type="spellEnd"/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t xml:space="preserve">/UL </w:t>
      </w:r>
      <w:proofErr w:type="spellStart"/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t>mTRP</w:t>
      </w:r>
      <w:proofErr w:type="spellEnd"/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t xml:space="preserve"> scenarios, </w:t>
      </w:r>
      <w:r w:rsidRPr="002E3D48">
        <w:rPr>
          <w:rFonts w:ascii="Times" w:eastAsia="Batang" w:hAnsi="Times" w:cs="Times New Roman"/>
          <w:sz w:val="20"/>
          <w:szCs w:val="24"/>
          <w:lang w:val="en-GB" w:eastAsia="zh-CN"/>
        </w:rPr>
        <w:t>study and decide the value range and candidate values of PL offset value</w:t>
      </w:r>
    </w:p>
    <w:p w14:paraId="68A65897" w14:textId="77777777" w:rsidR="002E3D48" w:rsidRPr="002E3D48" w:rsidRDefault="002E3D48" w:rsidP="002E3D48">
      <w:pPr>
        <w:rPr>
          <w:rFonts w:ascii="Times" w:eastAsia="Batang" w:hAnsi="Times" w:cs="Times New Roman"/>
          <w:sz w:val="20"/>
          <w:szCs w:val="24"/>
          <w:lang w:val="en-GB"/>
        </w:rPr>
      </w:pPr>
    </w:p>
    <w:p w14:paraId="50A19A09" w14:textId="1874CCB7" w:rsidR="002E3D48" w:rsidRPr="002E3D48" w:rsidRDefault="002E3D48" w:rsidP="002E3D48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t>[117]</w:t>
      </w:r>
      <w:r>
        <w:rPr>
          <w:rFonts w:ascii="Times" w:eastAsia="等线" w:hAnsi="Times" w:cs="Times New Roman"/>
          <w:sz w:val="20"/>
          <w:szCs w:val="20"/>
          <w:lang w:val="en-GB" w:eastAsia="zh-CN"/>
        </w:rPr>
        <w:t xml:space="preserve"> </w:t>
      </w:r>
      <w:r w:rsidRPr="002E3D48">
        <w:rPr>
          <w:rFonts w:ascii="Times" w:eastAsia="等线" w:hAnsi="Times" w:cs="Times New Roman"/>
          <w:b/>
          <w:bCs/>
          <w:sz w:val="20"/>
          <w:szCs w:val="20"/>
          <w:highlight w:val="green"/>
          <w:lang w:val="en-GB" w:eastAsia="zh-CN"/>
        </w:rPr>
        <w:t>Agreement</w:t>
      </w:r>
    </w:p>
    <w:p w14:paraId="629F1B71" w14:textId="77777777" w:rsidR="002E3D48" w:rsidRPr="002E3D48" w:rsidRDefault="002E3D48" w:rsidP="002E3D48">
      <w:pPr>
        <w:rPr>
          <w:rFonts w:ascii="Times" w:eastAsia="等线" w:hAnsi="Times" w:cs="Times New Roman"/>
          <w:strike/>
          <w:color w:val="FF0000"/>
          <w:sz w:val="20"/>
          <w:szCs w:val="24"/>
          <w:lang w:val="en-GB" w:eastAsia="zh-CN"/>
        </w:rPr>
      </w:pPr>
      <w:r w:rsidRPr="002E3D48">
        <w:rPr>
          <w:rFonts w:ascii="Times" w:eastAsia="等线" w:hAnsi="Times" w:cs="Times New Roman"/>
          <w:strike/>
          <w:color w:val="FF0000"/>
          <w:sz w:val="20"/>
          <w:szCs w:val="24"/>
          <w:lang w:val="en-GB" w:eastAsia="zh-CN"/>
        </w:rPr>
        <w:t xml:space="preserve">For the asymmetric DL </w:t>
      </w:r>
      <w:proofErr w:type="spellStart"/>
      <w:r w:rsidRPr="002E3D48">
        <w:rPr>
          <w:rFonts w:ascii="Times" w:eastAsia="等线" w:hAnsi="Times" w:cs="Times New Roman"/>
          <w:strike/>
          <w:color w:val="FF0000"/>
          <w:sz w:val="20"/>
          <w:szCs w:val="24"/>
          <w:lang w:val="en-GB" w:eastAsia="zh-CN"/>
        </w:rPr>
        <w:t>sTRP</w:t>
      </w:r>
      <w:proofErr w:type="spellEnd"/>
      <w:r w:rsidRPr="002E3D48">
        <w:rPr>
          <w:rFonts w:ascii="Times" w:eastAsia="等线" w:hAnsi="Times" w:cs="Times New Roman"/>
          <w:strike/>
          <w:color w:val="FF0000"/>
          <w:sz w:val="20"/>
          <w:szCs w:val="24"/>
          <w:lang w:val="en-GB" w:eastAsia="zh-CN"/>
        </w:rPr>
        <w:t xml:space="preserve">/UL </w:t>
      </w:r>
      <w:proofErr w:type="spellStart"/>
      <w:r w:rsidRPr="002E3D48">
        <w:rPr>
          <w:rFonts w:ascii="Times" w:eastAsia="等线" w:hAnsi="Times" w:cs="Times New Roman"/>
          <w:strike/>
          <w:color w:val="FF0000"/>
          <w:sz w:val="20"/>
          <w:szCs w:val="24"/>
          <w:lang w:val="en-GB" w:eastAsia="zh-CN"/>
        </w:rPr>
        <w:t>mTRP</w:t>
      </w:r>
      <w:proofErr w:type="spellEnd"/>
      <w:r w:rsidRPr="002E3D48">
        <w:rPr>
          <w:rFonts w:ascii="Times" w:eastAsia="等线" w:hAnsi="Times" w:cs="Times New Roman"/>
          <w:strike/>
          <w:color w:val="FF0000"/>
          <w:sz w:val="20"/>
          <w:szCs w:val="24"/>
          <w:lang w:val="en-GB" w:eastAsia="zh-CN"/>
        </w:rPr>
        <w:t xml:space="preserve"> scenarios, study whether/how to consider PL offset in PHR calculation, including Type 1 PHR based on actual PUSCH transmission, Type 1 PHR based on reference PUSCH, Type 3 PHR based on actual SRS and Type 3 PHR based on reference SRS</w:t>
      </w:r>
    </w:p>
    <w:p w14:paraId="0CECA588" w14:textId="77777777" w:rsidR="002E3D48" w:rsidRPr="002E3D48" w:rsidRDefault="002E3D48" w:rsidP="002E3D48">
      <w:pPr>
        <w:rPr>
          <w:rFonts w:ascii="Times" w:eastAsia="Batang" w:hAnsi="Times" w:cs="Times New Roman"/>
          <w:sz w:val="20"/>
          <w:szCs w:val="24"/>
          <w:lang w:val="en-GB"/>
        </w:rPr>
      </w:pPr>
    </w:p>
    <w:p w14:paraId="6D96FFF6" w14:textId="53DE4B2A" w:rsidR="002E3D48" w:rsidRPr="002E3D48" w:rsidRDefault="002E3D48" w:rsidP="002E3D48">
      <w:pPr>
        <w:rPr>
          <w:rFonts w:ascii="Times" w:eastAsia="等线" w:hAnsi="Times" w:cs="Times New Roman"/>
          <w:sz w:val="20"/>
          <w:szCs w:val="24"/>
          <w:lang w:val="en-CA" w:eastAsia="zh-CN"/>
        </w:rPr>
      </w:pPr>
      <w:r w:rsidRPr="002E3D48">
        <w:rPr>
          <w:rFonts w:ascii="Times" w:eastAsia="等线" w:hAnsi="Times" w:cs="Times New Roman"/>
          <w:sz w:val="20"/>
          <w:szCs w:val="20"/>
          <w:lang w:val="en-GB" w:eastAsia="zh-CN"/>
        </w:rPr>
        <w:t>[117]</w:t>
      </w:r>
      <w:r>
        <w:rPr>
          <w:rFonts w:ascii="Times" w:eastAsia="等线" w:hAnsi="Times" w:cs="Times New Roman"/>
          <w:sz w:val="20"/>
          <w:szCs w:val="20"/>
          <w:lang w:val="en-GB" w:eastAsia="zh-CN"/>
        </w:rPr>
        <w:t xml:space="preserve"> </w:t>
      </w:r>
      <w:r w:rsidRPr="002E3D48">
        <w:rPr>
          <w:rFonts w:ascii="Times" w:eastAsia="等线" w:hAnsi="Times" w:cs="Times New Roman" w:hint="eastAsia"/>
          <w:b/>
          <w:bCs/>
          <w:sz w:val="20"/>
          <w:szCs w:val="24"/>
          <w:lang w:val="en-CA" w:eastAsia="zh-CN"/>
        </w:rPr>
        <w:t>Conclusion</w:t>
      </w:r>
    </w:p>
    <w:p w14:paraId="54E66AFD" w14:textId="77777777" w:rsidR="002E3D48" w:rsidRPr="002E3D48" w:rsidRDefault="002E3D48" w:rsidP="002E3D48">
      <w:pPr>
        <w:rPr>
          <w:rFonts w:ascii="Times" w:eastAsia="等线" w:hAnsi="Times" w:cs="Times New Roman"/>
          <w:sz w:val="20"/>
          <w:szCs w:val="24"/>
          <w:lang w:val="en-CA" w:eastAsia="zh-CN"/>
        </w:rPr>
      </w:pPr>
      <w:r w:rsidRPr="002E3D48">
        <w:rPr>
          <w:rFonts w:ascii="Times" w:eastAsia="等线" w:hAnsi="Times" w:cs="Times New Roman"/>
          <w:sz w:val="20"/>
          <w:szCs w:val="24"/>
          <w:lang w:val="en-CA" w:eastAsia="zh-CN"/>
        </w:rPr>
        <w:t xml:space="preserve">For the asymmetric DL </w:t>
      </w:r>
      <w:proofErr w:type="spellStart"/>
      <w:r w:rsidRPr="002E3D48">
        <w:rPr>
          <w:rFonts w:ascii="Times" w:eastAsia="等线" w:hAnsi="Times" w:cs="Times New Roman"/>
          <w:sz w:val="20"/>
          <w:szCs w:val="24"/>
          <w:lang w:val="en-CA" w:eastAsia="zh-CN"/>
        </w:rPr>
        <w:t>sTRP</w:t>
      </w:r>
      <w:proofErr w:type="spellEnd"/>
      <w:r w:rsidRPr="002E3D48">
        <w:rPr>
          <w:rFonts w:ascii="Times" w:eastAsia="等线" w:hAnsi="Times" w:cs="Times New Roman"/>
          <w:sz w:val="20"/>
          <w:szCs w:val="24"/>
          <w:lang w:val="en-CA" w:eastAsia="zh-CN"/>
        </w:rPr>
        <w:t xml:space="preserve">/UL </w:t>
      </w:r>
      <w:proofErr w:type="spellStart"/>
      <w:r w:rsidRPr="002E3D48">
        <w:rPr>
          <w:rFonts w:ascii="Times" w:eastAsia="等线" w:hAnsi="Times" w:cs="Times New Roman"/>
          <w:sz w:val="20"/>
          <w:szCs w:val="24"/>
          <w:lang w:val="en-CA" w:eastAsia="zh-CN"/>
        </w:rPr>
        <w:t>mTRP</w:t>
      </w:r>
      <w:proofErr w:type="spellEnd"/>
      <w:r w:rsidRPr="002E3D48">
        <w:rPr>
          <w:rFonts w:ascii="Times" w:eastAsia="等线" w:hAnsi="Times" w:cs="Times New Roman"/>
          <w:sz w:val="20"/>
          <w:szCs w:val="24"/>
          <w:lang w:val="en-CA" w:eastAsia="zh-CN"/>
        </w:rPr>
        <w:t xml:space="preserve"> deployment scenario, reuse the rel-17 unified TCI/ICBM and rel-18 unified TCI framework:</w:t>
      </w:r>
    </w:p>
    <w:p w14:paraId="26A35809" w14:textId="77777777" w:rsidR="002E3D48" w:rsidRPr="002E3D48" w:rsidRDefault="002E3D48" w:rsidP="002E3D48">
      <w:pPr>
        <w:numPr>
          <w:ilvl w:val="0"/>
          <w:numId w:val="199"/>
        </w:numPr>
        <w:jc w:val="both"/>
        <w:rPr>
          <w:rFonts w:ascii="Times" w:eastAsia="等线" w:hAnsi="Times" w:cs="Times New Roman"/>
          <w:sz w:val="20"/>
          <w:lang w:val="en-CA" w:eastAsia="zh-CN"/>
        </w:rPr>
      </w:pPr>
      <w:r w:rsidRPr="002E3D48">
        <w:rPr>
          <w:rFonts w:ascii="Times" w:eastAsia="等线" w:hAnsi="Times" w:cs="Times New Roman"/>
          <w:sz w:val="20"/>
          <w:lang w:val="en-CA" w:eastAsia="zh-CN"/>
        </w:rPr>
        <w:t>When rel-17 unified TCI/ICBM is configured:</w:t>
      </w:r>
    </w:p>
    <w:p w14:paraId="637508DD" w14:textId="77777777" w:rsidR="002E3D48" w:rsidRPr="002E3D48" w:rsidRDefault="002E3D48" w:rsidP="002E3D48">
      <w:pPr>
        <w:numPr>
          <w:ilvl w:val="1"/>
          <w:numId w:val="199"/>
        </w:numPr>
        <w:jc w:val="both"/>
        <w:rPr>
          <w:rFonts w:ascii="Times" w:eastAsia="等线" w:hAnsi="Times" w:cs="Times New Roman"/>
          <w:sz w:val="20"/>
          <w:lang w:val="en-CA" w:eastAsia="zh-CN"/>
        </w:rPr>
      </w:pPr>
      <w:r w:rsidRPr="002E3D48">
        <w:rPr>
          <w:rFonts w:ascii="Times" w:eastAsia="等线" w:hAnsi="Times" w:cs="Times New Roman"/>
          <w:sz w:val="20"/>
          <w:lang w:val="en-CA" w:eastAsia="zh-CN"/>
        </w:rPr>
        <w:t>For FR1: one joint TCI state or {one DL TCI state + one UL TCI state} can be applied.</w:t>
      </w:r>
    </w:p>
    <w:p w14:paraId="1BE1FDF3" w14:textId="77777777" w:rsidR="002E3D48" w:rsidRPr="002E3D48" w:rsidRDefault="002E3D48" w:rsidP="002E3D48">
      <w:pPr>
        <w:numPr>
          <w:ilvl w:val="1"/>
          <w:numId w:val="199"/>
        </w:numPr>
        <w:jc w:val="both"/>
        <w:rPr>
          <w:rFonts w:ascii="Times" w:eastAsia="等线" w:hAnsi="Times" w:cs="Times New Roman"/>
          <w:sz w:val="20"/>
          <w:lang w:val="en-CA" w:eastAsia="zh-CN"/>
        </w:rPr>
      </w:pPr>
      <w:r w:rsidRPr="002E3D48">
        <w:rPr>
          <w:rFonts w:ascii="Times" w:eastAsia="等线" w:hAnsi="Times" w:cs="Times New Roman"/>
          <w:sz w:val="20"/>
          <w:lang w:val="en-CA" w:eastAsia="zh-CN"/>
        </w:rPr>
        <w:t>For FR2: {one DL TCI state + one UL TCI state} can be applied.</w:t>
      </w:r>
    </w:p>
    <w:p w14:paraId="47D809D3" w14:textId="77777777" w:rsidR="002E3D48" w:rsidRPr="002E3D48" w:rsidRDefault="002E3D48" w:rsidP="002E3D48">
      <w:pPr>
        <w:numPr>
          <w:ilvl w:val="0"/>
          <w:numId w:val="199"/>
        </w:numPr>
        <w:jc w:val="both"/>
        <w:rPr>
          <w:rFonts w:ascii="Times" w:eastAsia="等线" w:hAnsi="Times" w:cs="Times New Roman"/>
          <w:sz w:val="20"/>
          <w:lang w:val="en-CA" w:eastAsia="zh-CN"/>
        </w:rPr>
      </w:pPr>
      <w:r w:rsidRPr="002E3D48">
        <w:rPr>
          <w:rFonts w:ascii="Times" w:eastAsia="等线" w:hAnsi="Times" w:cs="Times New Roman"/>
          <w:sz w:val="20"/>
          <w:lang w:val="en-CA" w:eastAsia="zh-CN"/>
        </w:rPr>
        <w:t>When rel-18 unified TCI is configured:</w:t>
      </w:r>
    </w:p>
    <w:p w14:paraId="45FDC67C" w14:textId="77777777" w:rsidR="002E3D48" w:rsidRPr="002E3D48" w:rsidRDefault="002E3D48" w:rsidP="002E3D48">
      <w:pPr>
        <w:numPr>
          <w:ilvl w:val="1"/>
          <w:numId w:val="199"/>
        </w:numPr>
        <w:jc w:val="both"/>
        <w:rPr>
          <w:rFonts w:ascii="Times" w:eastAsia="等线" w:hAnsi="Times" w:cs="Times New Roman"/>
          <w:sz w:val="20"/>
          <w:lang w:val="en-CA" w:eastAsia="zh-CN"/>
        </w:rPr>
      </w:pPr>
      <w:r w:rsidRPr="002E3D48">
        <w:rPr>
          <w:rFonts w:ascii="Times" w:eastAsia="等线" w:hAnsi="Times" w:cs="Times New Roman"/>
          <w:sz w:val="20"/>
          <w:lang w:val="en-CA" w:eastAsia="zh-CN"/>
        </w:rPr>
        <w:t>For FR1: up to two joint TCI states or {one DL TCI state + up to two UL TCI state} can be applied.</w:t>
      </w:r>
    </w:p>
    <w:p w14:paraId="33B44CED" w14:textId="77777777" w:rsidR="002E3D48" w:rsidRPr="002E3D48" w:rsidRDefault="002E3D48" w:rsidP="002E3D48">
      <w:pPr>
        <w:numPr>
          <w:ilvl w:val="1"/>
          <w:numId w:val="199"/>
        </w:numPr>
        <w:jc w:val="both"/>
        <w:rPr>
          <w:rFonts w:ascii="Times" w:eastAsia="等线" w:hAnsi="Times" w:cs="Times New Roman"/>
          <w:sz w:val="20"/>
          <w:lang w:val="en-CA" w:eastAsia="zh-CN"/>
        </w:rPr>
      </w:pPr>
      <w:r w:rsidRPr="002E3D48">
        <w:rPr>
          <w:rFonts w:ascii="Times" w:eastAsia="等线" w:hAnsi="Times" w:cs="Times New Roman"/>
          <w:sz w:val="20"/>
          <w:lang w:val="en-CA" w:eastAsia="zh-CN"/>
        </w:rPr>
        <w:t>For FR2: {one DL TCI state + up to two UL TCI states} can be applied.</w:t>
      </w:r>
    </w:p>
    <w:p w14:paraId="58F50D3C" w14:textId="77777777" w:rsidR="00DD1978" w:rsidRDefault="00DD1978" w:rsidP="00DD1978">
      <w:pPr>
        <w:rPr>
          <w:lang w:val="en-CA"/>
        </w:rPr>
      </w:pPr>
    </w:p>
    <w:p w14:paraId="605CFEDE" w14:textId="67280A2B" w:rsidR="00484787" w:rsidRPr="00484787" w:rsidRDefault="00484787" w:rsidP="00484787">
      <w:pPr>
        <w:rPr>
          <w:rFonts w:ascii="Times" w:eastAsia="Batang" w:hAnsi="Times" w:cs="Times"/>
          <w:b/>
          <w:bCs/>
          <w:sz w:val="20"/>
          <w:szCs w:val="24"/>
          <w:highlight w:val="green"/>
          <w:lang w:val="en-GB" w:eastAsia="x-none"/>
        </w:rPr>
      </w:pPr>
      <w:r w:rsidRPr="00484787">
        <w:rPr>
          <w:rFonts w:ascii="Times New Roman" w:hAnsi="Times New Roman" w:cs="Times New Roman"/>
          <w:sz w:val="20"/>
          <w:szCs w:val="20"/>
          <w:lang w:val="en-CA"/>
        </w:rPr>
        <w:t>[</w:t>
      </w:r>
      <w:proofErr w:type="gramStart"/>
      <w:r w:rsidRPr="00484787">
        <w:rPr>
          <w:rFonts w:ascii="Times New Roman" w:hAnsi="Times New Roman" w:cs="Times New Roman"/>
          <w:sz w:val="20"/>
          <w:szCs w:val="20"/>
          <w:lang w:val="en-CA"/>
        </w:rPr>
        <w:t>118]</w:t>
      </w:r>
      <w:r w:rsidRPr="00484787">
        <w:rPr>
          <w:rFonts w:ascii="Times" w:eastAsia="Batang" w:hAnsi="Times" w:cs="Times"/>
          <w:b/>
          <w:bCs/>
          <w:sz w:val="20"/>
          <w:szCs w:val="24"/>
          <w:highlight w:val="green"/>
          <w:lang w:val="en-GB" w:eastAsia="x-none"/>
        </w:rPr>
        <w:t>Agreement</w:t>
      </w:r>
      <w:proofErr w:type="gramEnd"/>
    </w:p>
    <w:p w14:paraId="6AAA6A68" w14:textId="77777777" w:rsidR="00484787" w:rsidRPr="00484787" w:rsidRDefault="00484787" w:rsidP="00484787">
      <w:pPr>
        <w:rPr>
          <w:rFonts w:ascii="Times" w:eastAsia="等线" w:hAnsi="Times" w:cs="Arial"/>
          <w:sz w:val="20"/>
          <w:szCs w:val="20"/>
          <w:lang w:val="en-GB" w:eastAsia="en-US"/>
        </w:rPr>
      </w:pPr>
      <w:r w:rsidRPr="00484787">
        <w:rPr>
          <w:rFonts w:ascii="Times" w:eastAsia="等线" w:hAnsi="Times" w:cs="Arial"/>
          <w:sz w:val="20"/>
          <w:szCs w:val="20"/>
          <w:lang w:val="en-GB" w:eastAsia="en-US"/>
        </w:rPr>
        <w:t xml:space="preserve">For indicating a PL offset for PDCCH-order PRACH transmission at least for FR1, support </w:t>
      </w:r>
      <w:r w:rsidRPr="00484787">
        <w:rPr>
          <w:rFonts w:ascii="Times" w:eastAsia="等线" w:hAnsi="Times" w:cs="Arial"/>
          <w:b/>
          <w:bCs/>
          <w:sz w:val="20"/>
          <w:szCs w:val="20"/>
          <w:lang w:val="en-GB" w:eastAsia="en-US"/>
        </w:rPr>
        <w:t>Alt3</w:t>
      </w:r>
      <w:r w:rsidRPr="00484787">
        <w:rPr>
          <w:rFonts w:ascii="Times" w:eastAsia="等线" w:hAnsi="Times" w:cs="Arial"/>
          <w:sz w:val="20"/>
          <w:szCs w:val="20"/>
          <w:lang w:val="en-GB" w:eastAsia="en-US"/>
        </w:rPr>
        <w:t>:</w:t>
      </w:r>
    </w:p>
    <w:p w14:paraId="26C0F6DE" w14:textId="77777777" w:rsidR="00484787" w:rsidRPr="00484787" w:rsidRDefault="00484787" w:rsidP="00484787">
      <w:pPr>
        <w:numPr>
          <w:ilvl w:val="0"/>
          <w:numId w:val="196"/>
        </w:numPr>
        <w:jc w:val="both"/>
        <w:rPr>
          <w:rFonts w:ascii="Times" w:eastAsia="等线" w:hAnsi="Times" w:cs="Arial"/>
          <w:sz w:val="20"/>
          <w:szCs w:val="18"/>
          <w:lang w:val="en-GB" w:eastAsia="en-US"/>
        </w:rPr>
      </w:pPr>
      <w:r w:rsidRPr="00484787">
        <w:rPr>
          <w:rFonts w:ascii="Times" w:eastAsia="等线" w:hAnsi="Times" w:cs="Arial"/>
          <w:sz w:val="20"/>
          <w:szCs w:val="16"/>
          <w:lang w:val="en-GB" w:eastAsia="en-US"/>
        </w:rPr>
        <w:t>Alt3: The PL offset associated with one of the indicated joint/UL TCI state for UL TRP in unified TCI framework is applied on the PDCCH-order PRACH transmission</w:t>
      </w:r>
    </w:p>
    <w:p w14:paraId="53CB6961" w14:textId="77777777" w:rsidR="00484787" w:rsidRPr="00484787" w:rsidRDefault="00484787" w:rsidP="00484787">
      <w:pPr>
        <w:numPr>
          <w:ilvl w:val="1"/>
          <w:numId w:val="196"/>
        </w:numPr>
        <w:contextualSpacing/>
        <w:rPr>
          <w:rFonts w:ascii="Aptos" w:eastAsia="Malgun Gothic" w:hAnsi="Aptos" w:cs="Times New Roman"/>
          <w:sz w:val="20"/>
          <w:lang w:val="en-GB" w:eastAsia="x-none"/>
        </w:rPr>
      </w:pPr>
      <w:r w:rsidRPr="00484787">
        <w:rPr>
          <w:rFonts w:ascii="Times" w:eastAsia="等线" w:hAnsi="Times" w:cs="Arial"/>
          <w:sz w:val="20"/>
          <w:szCs w:val="20"/>
          <w:lang w:val="en-GB" w:eastAsia="x-none"/>
        </w:rPr>
        <w:t>FFS the detailed design of DCI format: e.g., how to indicate one of the indicated joint/UL TCI states or whether to apply the PL offset in the indicated TCI state or not.</w:t>
      </w:r>
    </w:p>
    <w:p w14:paraId="3D969A10" w14:textId="77777777" w:rsidR="00484787" w:rsidRPr="00484787" w:rsidRDefault="00484787" w:rsidP="00484787">
      <w:pPr>
        <w:contextualSpacing/>
        <w:rPr>
          <w:rFonts w:ascii="Aptos" w:eastAsia="Malgun Gothic" w:hAnsi="Aptos" w:cs="Times New Roman"/>
          <w:sz w:val="20"/>
          <w:lang w:val="en-GB" w:eastAsia="x-none"/>
        </w:rPr>
      </w:pPr>
    </w:p>
    <w:p w14:paraId="55A119E6" w14:textId="570560A2" w:rsidR="00484787" w:rsidRPr="00484787" w:rsidRDefault="00484787" w:rsidP="00484787">
      <w:pPr>
        <w:rPr>
          <w:rFonts w:ascii="Times" w:eastAsia="Batang" w:hAnsi="Times" w:cs="Times"/>
          <w:b/>
          <w:bCs/>
          <w:sz w:val="20"/>
          <w:szCs w:val="24"/>
          <w:highlight w:val="green"/>
          <w:lang w:val="en-GB" w:eastAsia="x-none"/>
        </w:rPr>
      </w:pPr>
      <w:r w:rsidRPr="00484787">
        <w:rPr>
          <w:rFonts w:ascii="Times New Roman" w:hAnsi="Times New Roman" w:cs="Times New Roman"/>
          <w:sz w:val="20"/>
          <w:szCs w:val="20"/>
          <w:lang w:val="en-CA"/>
        </w:rPr>
        <w:t>[</w:t>
      </w:r>
      <w:proofErr w:type="gramStart"/>
      <w:r w:rsidRPr="00484787">
        <w:rPr>
          <w:rFonts w:ascii="Times New Roman" w:hAnsi="Times New Roman" w:cs="Times New Roman"/>
          <w:sz w:val="20"/>
          <w:szCs w:val="20"/>
          <w:lang w:val="en-CA"/>
        </w:rPr>
        <w:t>118]</w:t>
      </w:r>
      <w:r w:rsidRPr="00484787">
        <w:rPr>
          <w:rFonts w:ascii="Times" w:eastAsia="Batang" w:hAnsi="Times" w:cs="Times"/>
          <w:b/>
          <w:bCs/>
          <w:sz w:val="20"/>
          <w:szCs w:val="24"/>
          <w:highlight w:val="green"/>
          <w:lang w:val="en-GB" w:eastAsia="x-none"/>
        </w:rPr>
        <w:t>Agreement</w:t>
      </w:r>
      <w:proofErr w:type="gramEnd"/>
    </w:p>
    <w:p w14:paraId="206B6E57" w14:textId="77777777" w:rsidR="00484787" w:rsidRPr="00484787" w:rsidRDefault="00484787" w:rsidP="00484787">
      <w:pPr>
        <w:rPr>
          <w:rFonts w:ascii="Times" w:eastAsia="Yu Mincho" w:hAnsi="Times" w:cs="Arial"/>
          <w:sz w:val="20"/>
          <w:szCs w:val="20"/>
          <w:lang w:val="en-GB" w:eastAsia="en-US"/>
        </w:rPr>
      </w:pPr>
      <w:r w:rsidRPr="00484787">
        <w:rPr>
          <w:rFonts w:ascii="Times" w:eastAsia="等线" w:hAnsi="Times" w:cs="Arial"/>
          <w:sz w:val="20"/>
          <w:szCs w:val="18"/>
          <w:lang w:val="en-GB" w:eastAsia="en-US"/>
        </w:rPr>
        <w:t xml:space="preserve">For the asymmetric DL </w:t>
      </w:r>
      <w:proofErr w:type="spellStart"/>
      <w:r w:rsidRPr="00484787">
        <w:rPr>
          <w:rFonts w:ascii="Times" w:eastAsia="等线" w:hAnsi="Times" w:cs="Arial"/>
          <w:sz w:val="20"/>
          <w:szCs w:val="18"/>
          <w:lang w:val="en-GB" w:eastAsia="en-US"/>
        </w:rPr>
        <w:t>sTRP</w:t>
      </w:r>
      <w:proofErr w:type="spellEnd"/>
      <w:r w:rsidRPr="00484787">
        <w:rPr>
          <w:rFonts w:ascii="Times" w:eastAsia="等线" w:hAnsi="Times" w:cs="Arial"/>
          <w:sz w:val="20"/>
          <w:szCs w:val="18"/>
          <w:lang w:val="en-GB" w:eastAsia="en-US"/>
        </w:rPr>
        <w:t xml:space="preserve">/UL </w:t>
      </w:r>
      <w:proofErr w:type="spellStart"/>
      <w:r w:rsidRPr="00484787">
        <w:rPr>
          <w:rFonts w:ascii="Times" w:eastAsia="等线" w:hAnsi="Times" w:cs="Arial"/>
          <w:sz w:val="20"/>
          <w:szCs w:val="18"/>
          <w:lang w:val="en-GB" w:eastAsia="en-US"/>
        </w:rPr>
        <w:t>mTRP</w:t>
      </w:r>
      <w:proofErr w:type="spellEnd"/>
      <w:r w:rsidRPr="00484787">
        <w:rPr>
          <w:rFonts w:ascii="Times" w:eastAsia="等线" w:hAnsi="Times" w:cs="Arial"/>
          <w:sz w:val="20"/>
          <w:szCs w:val="18"/>
          <w:lang w:val="en-GB" w:eastAsia="en-US"/>
        </w:rPr>
        <w:t xml:space="preserve"> scenarios, </w:t>
      </w:r>
      <w:r w:rsidRPr="00484787">
        <w:rPr>
          <w:rFonts w:ascii="Times" w:eastAsia="Yu Mincho" w:hAnsi="Times" w:cs="Arial"/>
          <w:sz w:val="20"/>
          <w:szCs w:val="20"/>
          <w:lang w:val="en-GB" w:eastAsia="en-US"/>
        </w:rPr>
        <w:t xml:space="preserve">the value range of PL offset includes at least [-10, 60] dB </w:t>
      </w:r>
    </w:p>
    <w:p w14:paraId="5474B4A7" w14:textId="77777777" w:rsidR="00484787" w:rsidRPr="00484787" w:rsidRDefault="00484787" w:rsidP="00484787">
      <w:pPr>
        <w:numPr>
          <w:ilvl w:val="0"/>
          <w:numId w:val="200"/>
        </w:numPr>
        <w:jc w:val="both"/>
        <w:rPr>
          <w:rFonts w:ascii="Times" w:eastAsia="等线" w:hAnsi="Times" w:cs="Arial"/>
          <w:strike/>
          <w:color w:val="FF0000"/>
          <w:sz w:val="20"/>
          <w:szCs w:val="20"/>
          <w:lang w:val="en-CA" w:eastAsia="en-US"/>
        </w:rPr>
      </w:pPr>
      <w:r w:rsidRPr="00484787">
        <w:rPr>
          <w:rFonts w:ascii="Times" w:eastAsia="等线" w:hAnsi="Times" w:cs="Arial"/>
          <w:strike/>
          <w:color w:val="FF0000"/>
          <w:sz w:val="20"/>
          <w:szCs w:val="20"/>
          <w:lang w:val="en-CA" w:eastAsia="en-US"/>
        </w:rPr>
        <w:t>FFS: Extending the range to lower than -10dB</w:t>
      </w:r>
    </w:p>
    <w:p w14:paraId="1C435B96" w14:textId="77777777" w:rsidR="00484787" w:rsidRPr="00484787" w:rsidRDefault="00484787" w:rsidP="00484787">
      <w:pPr>
        <w:numPr>
          <w:ilvl w:val="0"/>
          <w:numId w:val="200"/>
        </w:numPr>
        <w:jc w:val="both"/>
        <w:rPr>
          <w:rFonts w:ascii="Times" w:eastAsia="等线" w:hAnsi="Times" w:cs="Arial"/>
          <w:sz w:val="20"/>
          <w:szCs w:val="20"/>
          <w:lang w:val="en-CA" w:eastAsia="en-US"/>
        </w:rPr>
      </w:pPr>
      <w:r w:rsidRPr="00484787">
        <w:rPr>
          <w:rFonts w:ascii="Times" w:eastAsia="Calibri" w:hAnsi="Times" w:cs="Arial"/>
          <w:sz w:val="20"/>
          <w:szCs w:val="20"/>
          <w:lang w:val="en-GB" w:eastAsia="en-US"/>
        </w:rPr>
        <w:t>Step size is 4dB</w:t>
      </w:r>
    </w:p>
    <w:p w14:paraId="5F1D5911" w14:textId="77777777" w:rsidR="00484787" w:rsidRPr="00484787" w:rsidRDefault="00484787" w:rsidP="00484787">
      <w:pPr>
        <w:rPr>
          <w:rFonts w:ascii="Times" w:eastAsia="Batang" w:hAnsi="Times" w:cs="Times New Roman"/>
          <w:sz w:val="20"/>
          <w:szCs w:val="24"/>
          <w:lang w:val="en-CA" w:eastAsia="en-US"/>
        </w:rPr>
      </w:pPr>
    </w:p>
    <w:p w14:paraId="03EEB746" w14:textId="69A3E81F" w:rsidR="00484787" w:rsidRPr="00484787" w:rsidRDefault="00484787" w:rsidP="00484787">
      <w:pPr>
        <w:rPr>
          <w:rFonts w:ascii="Times" w:eastAsia="Batang" w:hAnsi="Times" w:cs="Times"/>
          <w:b/>
          <w:bCs/>
          <w:sz w:val="20"/>
          <w:szCs w:val="24"/>
          <w:highlight w:val="green"/>
          <w:lang w:val="en-GB" w:eastAsia="x-none"/>
        </w:rPr>
      </w:pPr>
      <w:r w:rsidRPr="00484787">
        <w:rPr>
          <w:rFonts w:ascii="Times New Roman" w:hAnsi="Times New Roman" w:cs="Times New Roman"/>
          <w:sz w:val="20"/>
          <w:szCs w:val="20"/>
          <w:lang w:val="en-CA"/>
        </w:rPr>
        <w:t>[</w:t>
      </w:r>
      <w:proofErr w:type="gramStart"/>
      <w:r w:rsidRPr="00484787">
        <w:rPr>
          <w:rFonts w:ascii="Times New Roman" w:hAnsi="Times New Roman" w:cs="Times New Roman"/>
          <w:sz w:val="20"/>
          <w:szCs w:val="20"/>
          <w:lang w:val="en-CA"/>
        </w:rPr>
        <w:t>118]</w:t>
      </w:r>
      <w:r w:rsidRPr="00484787">
        <w:rPr>
          <w:rFonts w:ascii="Times" w:eastAsia="Batang" w:hAnsi="Times" w:cs="Times"/>
          <w:b/>
          <w:bCs/>
          <w:sz w:val="20"/>
          <w:szCs w:val="24"/>
          <w:highlight w:val="green"/>
          <w:lang w:val="en-GB" w:eastAsia="x-none"/>
        </w:rPr>
        <w:t>Agreement</w:t>
      </w:r>
      <w:proofErr w:type="gramEnd"/>
    </w:p>
    <w:p w14:paraId="77F9A097" w14:textId="77777777" w:rsidR="00484787" w:rsidRPr="00484787" w:rsidRDefault="00484787" w:rsidP="00484787">
      <w:p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84787">
        <w:rPr>
          <w:rFonts w:ascii="Times New Roman" w:eastAsia="等线" w:hAnsi="Times New Roman" w:cs="Times New Roman"/>
          <w:sz w:val="20"/>
          <w:szCs w:val="18"/>
          <w:lang w:val="en-GB" w:eastAsia="zh-CN"/>
        </w:rPr>
        <w:t xml:space="preserve">For the asymmetric DL </w:t>
      </w:r>
      <w:proofErr w:type="spellStart"/>
      <w:r w:rsidRPr="00484787">
        <w:rPr>
          <w:rFonts w:ascii="Times New Roman" w:eastAsia="等线" w:hAnsi="Times New Roman" w:cs="Times New Roman"/>
          <w:sz w:val="20"/>
          <w:szCs w:val="18"/>
          <w:lang w:val="en-GB" w:eastAsia="zh-CN"/>
        </w:rPr>
        <w:t>sTRP</w:t>
      </w:r>
      <w:proofErr w:type="spellEnd"/>
      <w:r w:rsidRPr="00484787">
        <w:rPr>
          <w:rFonts w:ascii="Times New Roman" w:eastAsia="等线" w:hAnsi="Times New Roman" w:cs="Times New Roman"/>
          <w:sz w:val="20"/>
          <w:szCs w:val="18"/>
          <w:lang w:val="en-GB" w:eastAsia="zh-CN"/>
        </w:rPr>
        <w:t xml:space="preserve">/UL </w:t>
      </w:r>
      <w:proofErr w:type="spellStart"/>
      <w:r w:rsidRPr="00484787">
        <w:rPr>
          <w:rFonts w:ascii="Times New Roman" w:eastAsia="等线" w:hAnsi="Times New Roman" w:cs="Times New Roman"/>
          <w:sz w:val="20"/>
          <w:szCs w:val="18"/>
          <w:lang w:val="en-GB" w:eastAsia="zh-CN"/>
        </w:rPr>
        <w:t>mTRP</w:t>
      </w:r>
      <w:proofErr w:type="spellEnd"/>
      <w:r w:rsidRPr="00484787">
        <w:rPr>
          <w:rFonts w:ascii="Times New Roman" w:eastAsia="等线" w:hAnsi="Times New Roman" w:cs="Times New Roman"/>
          <w:sz w:val="20"/>
          <w:szCs w:val="18"/>
          <w:lang w:val="en-GB" w:eastAsia="zh-CN"/>
        </w:rPr>
        <w:t xml:space="preserve"> scenarios, support to include PL offset in the calculation of </w:t>
      </w:r>
      <w:r w:rsidRPr="00484787">
        <w:rPr>
          <w:rFonts w:ascii="Times New Roman" w:eastAsia="等线" w:hAnsi="Times New Roman" w:cs="Times New Roman"/>
          <w:sz w:val="20"/>
          <w:szCs w:val="20"/>
          <w:lang w:val="en-GB" w:eastAsia="zh-CN"/>
        </w:rPr>
        <w:t>Type 1 PHR based on actual PUSCH transmission and Type 1 PHR based on reference PUSCH</w:t>
      </w:r>
    </w:p>
    <w:p w14:paraId="358D9CA0" w14:textId="77777777" w:rsidR="002E3D48" w:rsidRPr="00484787" w:rsidRDefault="002E3D48" w:rsidP="00DD1978">
      <w:pPr>
        <w:rPr>
          <w:lang w:val="en-GB"/>
        </w:rPr>
      </w:pPr>
    </w:p>
    <w:p w14:paraId="443079D2" w14:textId="320D50A3" w:rsidR="00484787" w:rsidRPr="00484787" w:rsidRDefault="00484787" w:rsidP="0048478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84787">
        <w:rPr>
          <w:rFonts w:ascii="Times New Roman" w:hAnsi="Times New Roman" w:cs="Times New Roman"/>
          <w:sz w:val="20"/>
          <w:szCs w:val="20"/>
          <w:lang w:val="en-CA"/>
        </w:rPr>
        <w:t>[118]</w:t>
      </w:r>
      <w:r w:rsidRPr="00484787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 xml:space="preserve"> </w:t>
      </w:r>
      <w:r w:rsidRPr="00484787">
        <w:rPr>
          <w:rFonts w:ascii="Times New Roman" w:hAnsi="Times New Roman" w:cs="Times New Roman"/>
          <w:b/>
          <w:bCs/>
          <w:sz w:val="20"/>
          <w:szCs w:val="20"/>
          <w:highlight w:val="green"/>
        </w:rPr>
        <w:t>Agreement</w:t>
      </w:r>
    </w:p>
    <w:p w14:paraId="12BE4688" w14:textId="77777777" w:rsidR="00484787" w:rsidRPr="0073548F" w:rsidRDefault="00484787" w:rsidP="00484787">
      <w:pPr>
        <w:rPr>
          <w:rFonts w:ascii="Times New Roman" w:eastAsia="等线" w:hAnsi="Times New Roman" w:cs="Times New Roman"/>
          <w:strike/>
          <w:color w:val="FF0000"/>
          <w:sz w:val="20"/>
          <w:szCs w:val="18"/>
          <w:lang w:val="en-CA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18"/>
          <w:lang w:val="en-CA"/>
        </w:rPr>
        <w:t>Study whether to support Type 3 PHR reporting in a serving cell/BWP where the UE is configured with two separate SRS CLPC adjustment states.</w:t>
      </w:r>
    </w:p>
    <w:p w14:paraId="28A48FB2" w14:textId="77777777" w:rsidR="00484787" w:rsidRPr="0073548F" w:rsidRDefault="00484787" w:rsidP="00484787">
      <w:pPr>
        <w:pStyle w:val="ListParagraph"/>
        <w:numPr>
          <w:ilvl w:val="0"/>
          <w:numId w:val="201"/>
        </w:numPr>
        <w:suppressAutoHyphens w:val="0"/>
        <w:autoSpaceDN/>
        <w:spacing w:line="240" w:lineRule="auto"/>
        <w:contextualSpacing/>
        <w:textAlignment w:val="auto"/>
        <w:rPr>
          <w:rFonts w:ascii="Times New Roman" w:eastAsia="等线" w:hAnsi="Times New Roman" w:cs="Times New Roman"/>
          <w:strike/>
          <w:color w:val="FF0000"/>
          <w:sz w:val="20"/>
          <w:szCs w:val="18"/>
          <w:lang w:val="en-CA"/>
        </w:rPr>
      </w:pPr>
      <w:r w:rsidRPr="0073548F">
        <w:rPr>
          <w:rFonts w:ascii="Times New Roman" w:eastAsia="等线" w:hAnsi="Times New Roman" w:cs="Times New Roman"/>
          <w:strike/>
          <w:color w:val="FF0000"/>
          <w:sz w:val="20"/>
          <w:szCs w:val="18"/>
          <w:lang w:val="en-CA"/>
        </w:rPr>
        <w:t>Continue to study whether to support including PL offset in the calculation of Type 3 PHR.</w:t>
      </w:r>
    </w:p>
    <w:p w14:paraId="68FB5286" w14:textId="4C2973A9" w:rsidR="002E3D48" w:rsidRDefault="002E3D48" w:rsidP="00DD1978">
      <w:pPr>
        <w:rPr>
          <w:lang w:val="en-CA"/>
        </w:rPr>
      </w:pPr>
    </w:p>
    <w:p w14:paraId="035A18C8" w14:textId="0BCA95C7" w:rsidR="00484787" w:rsidRPr="00484787" w:rsidRDefault="00484787" w:rsidP="00484787">
      <w:pPr>
        <w:rPr>
          <w:rFonts w:ascii="Times" w:eastAsia="Batang" w:hAnsi="Times" w:cs="Times New Roman"/>
          <w:b/>
          <w:bCs/>
          <w:sz w:val="20"/>
          <w:szCs w:val="24"/>
          <w:lang w:eastAsia="en-US"/>
        </w:rPr>
      </w:pPr>
      <w:r w:rsidRPr="00484787">
        <w:rPr>
          <w:rFonts w:ascii="Times New Roman" w:hAnsi="Times New Roman" w:cs="Times New Roman"/>
          <w:sz w:val="20"/>
          <w:szCs w:val="20"/>
          <w:lang w:val="en-CA"/>
        </w:rPr>
        <w:t>[118]</w:t>
      </w:r>
      <w:r w:rsidRPr="00484787">
        <w:rPr>
          <w:rFonts w:ascii="Times" w:eastAsia="Batang" w:hAnsi="Times" w:cs="Times New Roman"/>
          <w:b/>
          <w:bCs/>
          <w:sz w:val="18"/>
          <w:highlight w:val="green"/>
          <w:lang w:eastAsia="en-US"/>
        </w:rPr>
        <w:t xml:space="preserve"> </w:t>
      </w:r>
      <w:r w:rsidRPr="00484787">
        <w:rPr>
          <w:rFonts w:ascii="Times" w:eastAsia="Batang" w:hAnsi="Times" w:cs="Times New Roman"/>
          <w:b/>
          <w:bCs/>
          <w:sz w:val="20"/>
          <w:szCs w:val="24"/>
          <w:highlight w:val="green"/>
          <w:lang w:eastAsia="en-US"/>
        </w:rPr>
        <w:t>Agreement</w:t>
      </w:r>
    </w:p>
    <w:p w14:paraId="32756688" w14:textId="77777777" w:rsidR="00484787" w:rsidRPr="00484787" w:rsidRDefault="00484787" w:rsidP="00484787">
      <w:pPr>
        <w:numPr>
          <w:ilvl w:val="0"/>
          <w:numId w:val="197"/>
        </w:numPr>
        <w:jc w:val="both"/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  <w:t>Study whether/how to apply PL offset for SRS resource set when the SRS resource set is not configured with TCI state</w:t>
      </w:r>
    </w:p>
    <w:p w14:paraId="5CEB4841" w14:textId="77777777" w:rsidR="00484787" w:rsidRPr="00484787" w:rsidRDefault="00484787" w:rsidP="00484787">
      <w:pPr>
        <w:numPr>
          <w:ilvl w:val="0"/>
          <w:numId w:val="197"/>
        </w:numPr>
        <w:jc w:val="both"/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  <w:t>Study whether/how to apply one of the two separate SRS CLPC adjustment states on the SRS resource set when the SRS resource set is not configured with TCI state</w:t>
      </w:r>
    </w:p>
    <w:p w14:paraId="493FDF42" w14:textId="77777777" w:rsidR="00484787" w:rsidRPr="00484787" w:rsidRDefault="00484787" w:rsidP="00484787">
      <w:pPr>
        <w:numPr>
          <w:ilvl w:val="1"/>
          <w:numId w:val="197"/>
        </w:numPr>
        <w:jc w:val="both"/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  <w:t xml:space="preserve">E.g., defining i0 as the default CLPC for SRS resource set in this case. </w:t>
      </w:r>
      <w:proofErr w:type="spellStart"/>
      <w:proofErr w:type="gramStart"/>
      <w:r w:rsidRPr="00484787"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  <w:t>E.g</w:t>
      </w:r>
      <w:proofErr w:type="spellEnd"/>
      <w:r w:rsidRPr="00484787"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  <w:t>,,</w:t>
      </w:r>
      <w:proofErr w:type="gramEnd"/>
      <w:r w:rsidRPr="00484787">
        <w:rPr>
          <w:rFonts w:ascii="Times" w:eastAsia="等线" w:hAnsi="Times" w:cs="Times New Roman"/>
          <w:strike/>
          <w:color w:val="FF0000"/>
          <w:sz w:val="20"/>
          <w:szCs w:val="20"/>
          <w:lang w:val="en-CA" w:eastAsia="zh-CN"/>
        </w:rPr>
        <w:t xml:space="preserve"> configure one of the separate SRS CLPC adjustment states to the SRS resource set.</w:t>
      </w:r>
    </w:p>
    <w:p w14:paraId="76924D62" w14:textId="3264CFE1" w:rsidR="00484787" w:rsidRDefault="00484787" w:rsidP="00DD1978">
      <w:pPr>
        <w:rPr>
          <w:lang w:val="en-CA"/>
        </w:rPr>
      </w:pPr>
    </w:p>
    <w:p w14:paraId="1786DA7D" w14:textId="17E57F5D" w:rsidR="005607A3" w:rsidRPr="005607A3" w:rsidRDefault="005607A3" w:rsidP="005607A3">
      <w:pPr>
        <w:rPr>
          <w:rFonts w:ascii="Times New Roman" w:eastAsia="等线" w:hAnsi="Times New Roman" w:cs="Times New Roman"/>
          <w:b/>
          <w:bCs/>
          <w:sz w:val="20"/>
          <w:szCs w:val="20"/>
          <w:lang w:val="en-CA" w:eastAsia="en-US"/>
        </w:rPr>
      </w:pPr>
      <w:r w:rsidRPr="005607A3">
        <w:rPr>
          <w:rFonts w:ascii="Times New Roman" w:hAnsi="Times New Roman" w:cs="Times New Roman"/>
          <w:sz w:val="20"/>
          <w:szCs w:val="20"/>
          <w:lang w:val="en-CA"/>
        </w:rPr>
        <w:t>[118bis]</w:t>
      </w:r>
      <w:r w:rsidRPr="005607A3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  <w:t xml:space="preserve"> </w:t>
      </w:r>
      <w:r w:rsidRPr="005607A3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  <w:t>Agreement</w:t>
      </w:r>
    </w:p>
    <w:p w14:paraId="2B78B079" w14:textId="77777777" w:rsidR="005607A3" w:rsidRPr="005607A3" w:rsidRDefault="005607A3" w:rsidP="005607A3">
      <w:pPr>
        <w:jc w:val="both"/>
        <w:rPr>
          <w:rFonts w:ascii="Times" w:eastAsia="Batang" w:hAnsi="Times" w:cs="Times New Roman"/>
          <w:sz w:val="20"/>
          <w:szCs w:val="24"/>
          <w:lang w:val="en-CA" w:eastAsia="zh-CN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>The lower limit of the value range of PL offset is extended to -12 dB</w:t>
      </w:r>
    </w:p>
    <w:p w14:paraId="76C50475" w14:textId="5016DB3C" w:rsidR="00484787" w:rsidRDefault="00484787" w:rsidP="00DD1978">
      <w:pPr>
        <w:rPr>
          <w:lang w:val="en-CA"/>
        </w:rPr>
      </w:pPr>
    </w:p>
    <w:p w14:paraId="7B24ED63" w14:textId="7302D302" w:rsidR="005607A3" w:rsidRPr="005607A3" w:rsidRDefault="005607A3" w:rsidP="005607A3">
      <w:pPr>
        <w:snapToGrid w:val="0"/>
        <w:jc w:val="both"/>
        <w:rPr>
          <w:rFonts w:ascii="Times New Roman" w:eastAsia="Malgun Gothic" w:hAnsi="Times New Roman" w:cs="Times New Roman"/>
          <w:b/>
          <w:sz w:val="20"/>
          <w:szCs w:val="20"/>
          <w:lang w:val="en-GB"/>
        </w:rPr>
      </w:pPr>
      <w:r w:rsidRPr="005607A3">
        <w:rPr>
          <w:rFonts w:ascii="Times New Roman" w:hAnsi="Times New Roman" w:cs="Times New Roman"/>
          <w:sz w:val="20"/>
          <w:szCs w:val="20"/>
          <w:lang w:val="en-CA"/>
        </w:rPr>
        <w:t>[118bis]</w:t>
      </w:r>
      <w:r w:rsidRPr="005607A3">
        <w:rPr>
          <w:rFonts w:ascii="Times New Roman" w:eastAsia="Malgun Gothic" w:hAnsi="Times New Roman" w:cs="Times New Roman"/>
          <w:b/>
          <w:sz w:val="20"/>
          <w:szCs w:val="20"/>
          <w:highlight w:val="green"/>
          <w:lang w:val="en-GB"/>
        </w:rPr>
        <w:t xml:space="preserve"> </w:t>
      </w:r>
      <w:r w:rsidRPr="005607A3">
        <w:rPr>
          <w:rFonts w:ascii="Times New Roman" w:eastAsia="Malgun Gothic" w:hAnsi="Times New Roman" w:cs="Times New Roman"/>
          <w:b/>
          <w:sz w:val="20"/>
          <w:szCs w:val="20"/>
          <w:highlight w:val="green"/>
          <w:lang w:val="en-GB"/>
        </w:rPr>
        <w:t>Agreement</w:t>
      </w:r>
    </w:p>
    <w:p w14:paraId="52B3F8FB" w14:textId="77777777" w:rsidR="005607A3" w:rsidRPr="005607A3" w:rsidRDefault="005607A3" w:rsidP="005607A3">
      <w:pPr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For indicating PL offset for PDCCH-order PRACH, introduce a new 1-bit DCI field in DCI format 1_0:</w:t>
      </w:r>
    </w:p>
    <w:p w14:paraId="5D63A580" w14:textId="77777777" w:rsidR="005607A3" w:rsidRPr="005607A3" w:rsidRDefault="005607A3" w:rsidP="005607A3">
      <w:pPr>
        <w:numPr>
          <w:ilvl w:val="0"/>
          <w:numId w:val="19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This DCI field exists when the corresponding RRC parameter (which is a new RRC used to configure the presence of this 1-bit DCI field) is enabled and at least one TCI state is configured with PL offset.</w:t>
      </w:r>
    </w:p>
    <w:p w14:paraId="52D1040E" w14:textId="77777777" w:rsidR="005607A3" w:rsidRPr="005607A3" w:rsidRDefault="005607A3" w:rsidP="005607A3">
      <w:pPr>
        <w:numPr>
          <w:ilvl w:val="0"/>
          <w:numId w:val="19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lastRenderedPageBreak/>
        <w:t xml:space="preserve">When one joint/UL TCI state is indicated in Rel-17 unified TCI, </w:t>
      </w:r>
    </w:p>
    <w:p w14:paraId="37955DC9" w14:textId="77777777" w:rsidR="005607A3" w:rsidRPr="005607A3" w:rsidRDefault="005607A3" w:rsidP="005607A3">
      <w:pPr>
        <w:numPr>
          <w:ilvl w:val="1"/>
          <w:numId w:val="19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the bit field index 0 of this field indicates that PL offset is not included in the PRACH transmission power calculation </w:t>
      </w:r>
    </w:p>
    <w:p w14:paraId="783BB38B" w14:textId="77777777" w:rsidR="005607A3" w:rsidRPr="005607A3" w:rsidRDefault="005607A3" w:rsidP="005607A3">
      <w:pPr>
        <w:numPr>
          <w:ilvl w:val="1"/>
          <w:numId w:val="19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the bit field index 1 of this field indicates that the PL offset associated with the indicated TCI state is included in the PRACH transmission power.</w:t>
      </w:r>
    </w:p>
    <w:p w14:paraId="2563DF4C" w14:textId="77777777" w:rsidR="005607A3" w:rsidRPr="005607A3" w:rsidRDefault="005607A3" w:rsidP="005607A3">
      <w:pPr>
        <w:numPr>
          <w:ilvl w:val="0"/>
          <w:numId w:val="196"/>
        </w:numPr>
        <w:jc w:val="both"/>
        <w:rPr>
          <w:rFonts w:ascii="Times New Roman" w:eastAsia="Batang" w:hAnsi="Times New Roman" w:cs="Times New Roman"/>
          <w:sz w:val="20"/>
          <w:szCs w:val="20"/>
          <w:lang w:val="en-GB" w:eastAsia="zh-CN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x-none"/>
        </w:rPr>
        <w:t>FFS: Whether the bit field can be used to indicate other information</w:t>
      </w:r>
    </w:p>
    <w:p w14:paraId="037A2D92" w14:textId="77777777" w:rsidR="005607A3" w:rsidRPr="005607A3" w:rsidRDefault="005607A3" w:rsidP="005607A3">
      <w:pPr>
        <w:numPr>
          <w:ilvl w:val="0"/>
          <w:numId w:val="196"/>
        </w:numPr>
        <w:jc w:val="both"/>
        <w:rPr>
          <w:rFonts w:ascii="Times New Roman" w:eastAsia="Batang" w:hAnsi="Times New Roman" w:cs="Times New Roman"/>
          <w:sz w:val="20"/>
          <w:szCs w:val="20"/>
          <w:lang w:val="en-GB" w:eastAsia="zh-CN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x-none"/>
        </w:rPr>
        <w:t>FFS: When two joint/UL TCI states are indicated in Rel-18 unified TCI</w:t>
      </w:r>
    </w:p>
    <w:p w14:paraId="718090F9" w14:textId="0132EE0B" w:rsidR="005607A3" w:rsidRDefault="005607A3" w:rsidP="00DD197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2C8F946" w14:textId="2B920645" w:rsidR="005607A3" w:rsidRPr="005607A3" w:rsidRDefault="005607A3" w:rsidP="005607A3">
      <w:pPr>
        <w:snapToGrid w:val="0"/>
        <w:jc w:val="both"/>
        <w:rPr>
          <w:rFonts w:ascii="Times" w:eastAsia="Malgun Gothic" w:hAnsi="Times" w:cs="Times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[118bis]</w:t>
      </w:r>
      <w:r w:rsidRPr="005607A3">
        <w:rPr>
          <w:rFonts w:ascii="Times" w:eastAsia="Malgun Gothic" w:hAnsi="Times" w:cs="Times" w:hint="eastAsia"/>
          <w:b/>
          <w:sz w:val="20"/>
          <w:szCs w:val="20"/>
          <w:highlight w:val="green"/>
          <w:lang w:val="en-GB"/>
        </w:rPr>
        <w:t xml:space="preserve"> </w:t>
      </w:r>
      <w:r w:rsidRPr="005607A3">
        <w:rPr>
          <w:rFonts w:ascii="Times" w:eastAsia="Malgun Gothic" w:hAnsi="Times" w:cs="Times" w:hint="eastAsia"/>
          <w:b/>
          <w:sz w:val="20"/>
          <w:szCs w:val="20"/>
          <w:highlight w:val="green"/>
          <w:lang w:val="en-GB"/>
        </w:rPr>
        <w:t>Agreement</w:t>
      </w:r>
    </w:p>
    <w:p w14:paraId="030FDBB5" w14:textId="77777777" w:rsidR="005607A3" w:rsidRPr="005607A3" w:rsidRDefault="005607A3" w:rsidP="005607A3">
      <w:pPr>
        <w:rPr>
          <w:rFonts w:ascii="Times" w:eastAsia="等线" w:hAnsi="Times" w:cs="Arial"/>
          <w:sz w:val="20"/>
          <w:szCs w:val="20"/>
          <w:lang w:val="en-GB" w:eastAsia="en-US"/>
        </w:rPr>
      </w:pPr>
      <w:r w:rsidRPr="005607A3">
        <w:rPr>
          <w:rFonts w:ascii="Times" w:eastAsia="等线" w:hAnsi="Times" w:cs="Arial"/>
          <w:sz w:val="20"/>
          <w:szCs w:val="20"/>
          <w:lang w:val="en-GB" w:eastAsia="en-US"/>
        </w:rPr>
        <w:t>For indicating PL offset for PDCCH-order PRACH, when two joint/UL TCI states are indicated in Rel-18 unified TCI, down-select one from the following Alts for the 1-bit DCI field in DCI 1_0 which indicates the application of PL offset on PRACH transmission:</w:t>
      </w:r>
    </w:p>
    <w:p w14:paraId="126C6A1A" w14:textId="77777777" w:rsidR="005607A3" w:rsidRPr="005607A3" w:rsidRDefault="005607A3" w:rsidP="005607A3">
      <w:pPr>
        <w:numPr>
          <w:ilvl w:val="0"/>
          <w:numId w:val="196"/>
        </w:numPr>
        <w:jc w:val="both"/>
        <w:rPr>
          <w:rFonts w:ascii="Times" w:eastAsia="等线" w:hAnsi="Times" w:cs="Arial"/>
          <w:sz w:val="20"/>
          <w:szCs w:val="20"/>
          <w:lang w:val="en-GB" w:eastAsia="x-none"/>
        </w:rPr>
      </w:pPr>
      <w:r w:rsidRPr="005607A3">
        <w:rPr>
          <w:rFonts w:ascii="Times" w:eastAsia="等线" w:hAnsi="Times" w:cs="Arial"/>
          <w:sz w:val="20"/>
          <w:szCs w:val="20"/>
          <w:lang w:val="en-GB" w:eastAsia="x-none"/>
        </w:rPr>
        <w:t>Alt2:</w:t>
      </w:r>
    </w:p>
    <w:p w14:paraId="642F1587" w14:textId="77777777" w:rsidR="005607A3" w:rsidRPr="005607A3" w:rsidRDefault="005607A3" w:rsidP="005607A3">
      <w:pPr>
        <w:numPr>
          <w:ilvl w:val="1"/>
          <w:numId w:val="196"/>
        </w:numPr>
        <w:jc w:val="both"/>
        <w:rPr>
          <w:rFonts w:ascii="Times" w:eastAsia="等线" w:hAnsi="Times" w:cs="Arial"/>
          <w:sz w:val="20"/>
          <w:szCs w:val="20"/>
          <w:lang w:val="en-GB" w:eastAsia="en-US"/>
        </w:rPr>
      </w:pPr>
      <w:r w:rsidRPr="005607A3">
        <w:rPr>
          <w:rFonts w:ascii="Times" w:eastAsia="等线" w:hAnsi="Times" w:cs="Arial"/>
          <w:sz w:val="20"/>
          <w:szCs w:val="20"/>
          <w:lang w:val="en-GB" w:eastAsia="en-US"/>
        </w:rPr>
        <w:t xml:space="preserve">the bit field index 0 of this field indicates that the PL offset associated in the first indicated joint/UL TCI state is included in the PRACH transmission power calculation </w:t>
      </w:r>
    </w:p>
    <w:p w14:paraId="7D59C1B8" w14:textId="77777777" w:rsidR="005607A3" w:rsidRPr="005607A3" w:rsidRDefault="005607A3" w:rsidP="005607A3">
      <w:pPr>
        <w:numPr>
          <w:ilvl w:val="1"/>
          <w:numId w:val="196"/>
        </w:numPr>
        <w:jc w:val="both"/>
        <w:rPr>
          <w:rFonts w:ascii="Times" w:eastAsia="等线" w:hAnsi="Times" w:cs="Arial"/>
          <w:sz w:val="20"/>
          <w:szCs w:val="20"/>
          <w:lang w:val="en-GB" w:eastAsia="en-US"/>
        </w:rPr>
      </w:pPr>
      <w:r w:rsidRPr="005607A3">
        <w:rPr>
          <w:rFonts w:ascii="Times" w:eastAsia="等线" w:hAnsi="Times" w:cs="Arial"/>
          <w:sz w:val="20"/>
          <w:szCs w:val="20"/>
          <w:lang w:val="en-GB" w:eastAsia="en-US"/>
        </w:rPr>
        <w:t>the bit field index 1 of this field indicates that the PL offset associated in the second indicated joint/UL TCI state is included in the PRACH transmission power calculation.</w:t>
      </w:r>
    </w:p>
    <w:p w14:paraId="77699C56" w14:textId="77777777" w:rsidR="005607A3" w:rsidRPr="005607A3" w:rsidRDefault="005607A3" w:rsidP="005607A3">
      <w:pPr>
        <w:numPr>
          <w:ilvl w:val="1"/>
          <w:numId w:val="196"/>
        </w:numPr>
        <w:jc w:val="both"/>
        <w:rPr>
          <w:rFonts w:ascii="Times" w:eastAsia="等线" w:hAnsi="Times" w:cs="Arial"/>
          <w:sz w:val="20"/>
          <w:szCs w:val="20"/>
          <w:lang w:val="en-GB" w:eastAsia="en-US"/>
        </w:rPr>
      </w:pPr>
      <w:r w:rsidRPr="005607A3">
        <w:rPr>
          <w:rFonts w:ascii="Times" w:eastAsia="等线" w:hAnsi="Times" w:cs="Arial"/>
          <w:sz w:val="20"/>
          <w:szCs w:val="20"/>
          <w:lang w:val="en-GB" w:eastAsia="en-US"/>
        </w:rPr>
        <w:t>FFS: Whether a restriction that only one of the indicated joint/UL TCI states can be configured with PL offset is needed.</w:t>
      </w:r>
    </w:p>
    <w:p w14:paraId="299F900C" w14:textId="77777777" w:rsidR="005607A3" w:rsidRPr="005607A3" w:rsidRDefault="005607A3" w:rsidP="005607A3">
      <w:pPr>
        <w:rPr>
          <w:rFonts w:ascii="Times" w:eastAsia="等线" w:hAnsi="Times" w:cs="Arial"/>
          <w:sz w:val="20"/>
          <w:szCs w:val="20"/>
          <w:lang w:val="en-GB" w:eastAsia="en-US"/>
        </w:rPr>
      </w:pPr>
      <w:r w:rsidRPr="005607A3">
        <w:rPr>
          <w:rFonts w:ascii="Times" w:eastAsia="等线" w:hAnsi="Times" w:cs="Arial"/>
          <w:sz w:val="20"/>
          <w:szCs w:val="20"/>
          <w:lang w:val="en-GB" w:eastAsia="en-US"/>
        </w:rPr>
        <w:t>FFS: If other information can be indicated by this same 1-bit DCI field for the PDCCH-order PRACH transmission</w:t>
      </w:r>
    </w:p>
    <w:p w14:paraId="705FF126" w14:textId="6965D920" w:rsidR="005607A3" w:rsidRDefault="005607A3" w:rsidP="00DD197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23AD99E" w14:textId="022EA06C" w:rsidR="004E444C" w:rsidRPr="004E444C" w:rsidRDefault="004E444C" w:rsidP="004E444C">
      <w:pPr>
        <w:shd w:val="clear" w:color="auto" w:fill="FFFFFF"/>
        <w:snapToGrid w:val="0"/>
        <w:rPr>
          <w:rFonts w:ascii="Times" w:eastAsia="宋体" w:hAnsi="Times" w:cs="Times New Roman"/>
          <w:color w:val="00000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[119]</w:t>
      </w:r>
      <w:r w:rsidRPr="004E444C">
        <w:rPr>
          <w:rFonts w:ascii="Times" w:eastAsia="宋体" w:hAnsi="Times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 xml:space="preserve"> </w:t>
      </w:r>
      <w:r w:rsidRPr="004E444C">
        <w:rPr>
          <w:rFonts w:ascii="Times" w:eastAsia="宋体" w:hAnsi="Times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>Agreement</w:t>
      </w:r>
    </w:p>
    <w:p w14:paraId="66BB4D8D" w14:textId="77777777" w:rsidR="004E444C" w:rsidRPr="004E444C" w:rsidRDefault="004E444C" w:rsidP="004E444C">
      <w:pPr>
        <w:rPr>
          <w:rFonts w:ascii="Times" w:eastAsia="等线" w:hAnsi="Times" w:cs="Arial"/>
          <w:sz w:val="20"/>
          <w:szCs w:val="20"/>
          <w:lang w:val="en-GB" w:eastAsia="en-US"/>
        </w:rPr>
      </w:pPr>
      <w:r w:rsidRPr="004E444C">
        <w:rPr>
          <w:rFonts w:ascii="Times" w:eastAsia="等线" w:hAnsi="Times" w:cs="Arial"/>
          <w:sz w:val="20"/>
          <w:szCs w:val="20"/>
          <w:lang w:val="en-GB" w:eastAsia="en-US"/>
        </w:rPr>
        <w:t>Support to apply PL offset on PDCCH-order PRACH in FR2</w:t>
      </w:r>
    </w:p>
    <w:p w14:paraId="3A9AFB2E" w14:textId="77777777" w:rsidR="004E444C" w:rsidRPr="004E444C" w:rsidRDefault="004E444C" w:rsidP="004E444C">
      <w:pPr>
        <w:numPr>
          <w:ilvl w:val="0"/>
          <w:numId w:val="196"/>
        </w:numPr>
        <w:jc w:val="both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4E444C">
        <w:rPr>
          <w:rFonts w:ascii="Times" w:eastAsia="等线" w:hAnsi="Times" w:cs="Arial"/>
          <w:sz w:val="20"/>
          <w:szCs w:val="20"/>
          <w:lang w:val="en-GB" w:eastAsia="en-US"/>
        </w:rPr>
        <w:t>The design for applying PL offset on PDCCH-order PRACH in FR1 is fully reused here.</w:t>
      </w:r>
    </w:p>
    <w:p w14:paraId="66A2EF32" w14:textId="77777777" w:rsidR="004E444C" w:rsidRPr="004E444C" w:rsidRDefault="004E444C" w:rsidP="004E444C">
      <w:pPr>
        <w:rPr>
          <w:rFonts w:ascii="Times" w:eastAsia="Batang" w:hAnsi="Times" w:cs="Times New Roman"/>
          <w:sz w:val="20"/>
          <w:szCs w:val="20"/>
          <w:lang w:val="en-GB" w:eastAsia="zh-CN"/>
        </w:rPr>
      </w:pPr>
      <w:r w:rsidRPr="004E444C">
        <w:rPr>
          <w:rFonts w:ascii="Times" w:eastAsia="Batang" w:hAnsi="Times" w:cs="Times New Roman"/>
          <w:sz w:val="20"/>
          <w:szCs w:val="20"/>
          <w:lang w:val="en-GB" w:eastAsia="zh-CN"/>
        </w:rPr>
        <w:t>Note: there is no extra enhancement for Tx beam determination for PDCCH-order PRACH in FR2 in Rel-19</w:t>
      </w:r>
    </w:p>
    <w:p w14:paraId="725E0C78" w14:textId="13BF490D" w:rsidR="004E444C" w:rsidRDefault="004E444C" w:rsidP="00DD197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F48E6C0" w14:textId="02C532F2" w:rsidR="004E444C" w:rsidRPr="004E444C" w:rsidRDefault="004E444C" w:rsidP="004E444C">
      <w:pPr>
        <w:shd w:val="clear" w:color="auto" w:fill="FFFFFF"/>
        <w:snapToGrid w:val="0"/>
        <w:rPr>
          <w:rFonts w:ascii="Times" w:eastAsia="宋体" w:hAnsi="Times" w:cs="Times New Roman"/>
          <w:color w:val="00000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[119]</w:t>
      </w:r>
      <w:r w:rsidRPr="004E444C">
        <w:rPr>
          <w:rFonts w:ascii="Times" w:eastAsia="宋体" w:hAnsi="Times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 xml:space="preserve"> </w:t>
      </w:r>
      <w:r w:rsidRPr="004E444C">
        <w:rPr>
          <w:rFonts w:ascii="Times" w:eastAsia="宋体" w:hAnsi="Times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>Agreement</w:t>
      </w:r>
    </w:p>
    <w:p w14:paraId="6AC917A2" w14:textId="77777777" w:rsidR="004E444C" w:rsidRPr="004E444C" w:rsidRDefault="004E444C" w:rsidP="004E444C">
      <w:pPr>
        <w:rPr>
          <w:rFonts w:ascii="Times" w:eastAsia="Batang" w:hAnsi="Times" w:cs="Times New Roman"/>
          <w:sz w:val="20"/>
          <w:szCs w:val="20"/>
          <w:lang w:val="en-GB" w:eastAsia="zh-CN"/>
        </w:rPr>
      </w:pPr>
      <w:r w:rsidRPr="004E444C">
        <w:rPr>
          <w:rFonts w:ascii="Times" w:eastAsia="Batang" w:hAnsi="Times" w:cs="Times New Roman"/>
          <w:sz w:val="20"/>
          <w:szCs w:val="20"/>
          <w:lang w:val="en-GB" w:eastAsia="zh-CN"/>
        </w:rPr>
        <w:t xml:space="preserve">The answer to the </w:t>
      </w:r>
      <w:r w:rsidRPr="004E444C">
        <w:rPr>
          <w:rFonts w:ascii="Times" w:eastAsia="Batang" w:hAnsi="Times" w:cs="Times New Roman"/>
          <w:b/>
          <w:bCs/>
          <w:sz w:val="20"/>
          <w:szCs w:val="20"/>
          <w:lang w:val="en-GB" w:eastAsia="zh-CN"/>
        </w:rPr>
        <w:t>Question 1</w:t>
      </w:r>
      <w:r w:rsidRPr="004E444C">
        <w:rPr>
          <w:rFonts w:ascii="Times" w:eastAsia="Batang" w:hAnsi="Times" w:cs="Times New Roman"/>
          <w:sz w:val="20"/>
          <w:szCs w:val="20"/>
          <w:lang w:val="en-GB" w:eastAsia="zh-CN"/>
        </w:rPr>
        <w:t xml:space="preserve"> in LS R1-2409353 is:</w:t>
      </w:r>
    </w:p>
    <w:p w14:paraId="3F9C916C" w14:textId="77777777" w:rsidR="004E444C" w:rsidRPr="004E444C" w:rsidRDefault="004E444C" w:rsidP="004E444C">
      <w:pPr>
        <w:numPr>
          <w:ilvl w:val="0"/>
          <w:numId w:val="204"/>
        </w:numPr>
        <w:ind w:left="709" w:hanging="400"/>
        <w:jc w:val="both"/>
        <w:rPr>
          <w:rFonts w:ascii="Times" w:eastAsia="Batang" w:hAnsi="Times" w:cs="Times New Roman"/>
          <w:sz w:val="20"/>
          <w:szCs w:val="20"/>
          <w:lang w:val="en-GB" w:eastAsia="zh-CN"/>
        </w:rPr>
      </w:pPr>
      <w:r w:rsidRPr="004E444C">
        <w:rPr>
          <w:rFonts w:ascii="Times" w:eastAsia="Batang" w:hAnsi="Times" w:cs="Times New Roman"/>
          <w:sz w:val="20"/>
          <w:szCs w:val="20"/>
          <w:lang w:val="en-GB" w:eastAsia="zh-CN"/>
        </w:rPr>
        <w:t>From the perspective of UE: if UE is configured with PL offset in joint/UL TCI state(s), UE does not expect to receive SSB from UL TRP(s), else, UE may expect to receive SSB from UL TRP(s).</w:t>
      </w:r>
    </w:p>
    <w:p w14:paraId="1E0240E3" w14:textId="7483A18A" w:rsidR="004E444C" w:rsidRDefault="004E444C" w:rsidP="00DD197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515112D" w14:textId="77777777" w:rsidR="004E444C" w:rsidRDefault="004E444C" w:rsidP="00DD197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37052D6" w14:textId="37E77530" w:rsidR="00E431DE" w:rsidRPr="00E431DE" w:rsidRDefault="00E431DE" w:rsidP="00E431DE">
      <w:pPr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[120]</w:t>
      </w:r>
      <w:r w:rsidRPr="00E431DE"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 xml:space="preserve"> </w:t>
      </w:r>
      <w:r w:rsidRPr="00E431DE"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>Conclusion</w:t>
      </w:r>
    </w:p>
    <w:p w14:paraId="1726C3E5" w14:textId="77777777" w:rsidR="00E431DE" w:rsidRPr="00E431DE" w:rsidRDefault="00E431DE" w:rsidP="00E431DE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E431DE">
        <w:rPr>
          <w:rFonts w:ascii="Times" w:eastAsia="等线" w:hAnsi="Times" w:cs="Times New Roman"/>
          <w:sz w:val="20"/>
          <w:szCs w:val="20"/>
          <w:lang w:val="en-GB" w:eastAsia="zh-CN"/>
        </w:rPr>
        <w:t>There is no RAN1 consensus to support the following proposal:</w:t>
      </w:r>
    </w:p>
    <w:p w14:paraId="4535EE19" w14:textId="77777777" w:rsidR="00E431DE" w:rsidRPr="00E431DE" w:rsidRDefault="00E431DE" w:rsidP="00E431DE">
      <w:pPr>
        <w:ind w:left="360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E431DE">
        <w:rPr>
          <w:rFonts w:ascii="Times" w:eastAsia="等线" w:hAnsi="Times" w:cs="Times New Roman"/>
          <w:sz w:val="20"/>
          <w:szCs w:val="20"/>
          <w:lang w:val="en-GB" w:eastAsia="zh-CN"/>
        </w:rPr>
        <w:t>Support the UE to report either Type1 PHR or Type 3 PHR in a serving cell configured with one UL carrier and two separate SRS CLPC adjustment states. The UE determines to report Type1 PHR or Type 3 PHR according to:</w:t>
      </w:r>
    </w:p>
    <w:p w14:paraId="40FC20FB" w14:textId="77777777" w:rsidR="00E431DE" w:rsidRPr="00E431DE" w:rsidRDefault="00E431DE" w:rsidP="00E431DE">
      <w:pPr>
        <w:numPr>
          <w:ilvl w:val="0"/>
          <w:numId w:val="208"/>
        </w:numPr>
        <w:ind w:left="1080"/>
        <w:jc w:val="both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E431DE">
        <w:rPr>
          <w:rFonts w:ascii="Times" w:eastAsia="等线" w:hAnsi="Times" w:cs="Times New Roman"/>
          <w:sz w:val="20"/>
          <w:szCs w:val="20"/>
          <w:lang w:val="en-GB" w:eastAsia="zh-CN"/>
        </w:rPr>
        <w:t>UE provides the Type 1 PHR if both the Type 1 PHR and the Type 3 PHR are based on respective actual transmissions or on respective reference transmissions.</w:t>
      </w:r>
    </w:p>
    <w:p w14:paraId="238A063E" w14:textId="77777777" w:rsidR="00E431DE" w:rsidRPr="00E431DE" w:rsidRDefault="00E431DE" w:rsidP="00E431DE">
      <w:pPr>
        <w:numPr>
          <w:ilvl w:val="0"/>
          <w:numId w:val="208"/>
        </w:numPr>
        <w:ind w:left="1080"/>
        <w:jc w:val="both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E431DE">
        <w:rPr>
          <w:rFonts w:ascii="Times" w:eastAsia="等线" w:hAnsi="Times" w:cs="Times New Roman"/>
          <w:sz w:val="20"/>
          <w:szCs w:val="20"/>
          <w:lang w:val="en-GB" w:eastAsia="zh-CN"/>
        </w:rPr>
        <w:t>UE provides the PHR that is based on a respective actual transmission if either the Type 1 PHR or the Type 3 PHR is based on a respective reference transmission.</w:t>
      </w:r>
    </w:p>
    <w:p w14:paraId="011E2FD3" w14:textId="77777777" w:rsidR="00E431DE" w:rsidRPr="00E431DE" w:rsidRDefault="00E431DE" w:rsidP="00E431DE">
      <w:pPr>
        <w:ind w:left="360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E431DE">
        <w:rPr>
          <w:rFonts w:ascii="Times" w:eastAsia="等线" w:hAnsi="Times" w:cs="Times New Roman"/>
          <w:sz w:val="20"/>
          <w:szCs w:val="20"/>
          <w:lang w:val="en-GB" w:eastAsia="zh-CN"/>
        </w:rPr>
        <w:t>This is subject to UE capability.</w:t>
      </w:r>
    </w:p>
    <w:p w14:paraId="7E1D6713" w14:textId="77777777" w:rsidR="00E431DE" w:rsidRPr="00E431DE" w:rsidRDefault="00E431DE" w:rsidP="00E431DE">
      <w:pPr>
        <w:ind w:left="360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E431DE">
        <w:rPr>
          <w:rFonts w:ascii="Times" w:eastAsia="等线" w:hAnsi="Times" w:cs="Times New Roman"/>
          <w:sz w:val="20"/>
          <w:szCs w:val="20"/>
          <w:lang w:val="en-GB" w:eastAsia="zh-CN"/>
        </w:rPr>
        <w:t>This is feature is enabled by one new RRC parameter.</w:t>
      </w:r>
    </w:p>
    <w:p w14:paraId="2FDA4227" w14:textId="4908314C" w:rsidR="004E444C" w:rsidRDefault="004E444C" w:rsidP="00DD197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F8EF6B6" w14:textId="4833C326" w:rsidR="00DC4F36" w:rsidRPr="00DC4F36" w:rsidRDefault="00DC4F36" w:rsidP="00DC4F36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DC4F36">
        <w:rPr>
          <w:rFonts w:ascii="Times" w:eastAsia="等线" w:hAnsi="Times" w:cs="Times New Roman"/>
          <w:sz w:val="20"/>
          <w:szCs w:val="20"/>
          <w:lang w:val="en-GB" w:eastAsia="zh-CN"/>
        </w:rPr>
        <w:t>[120]</w:t>
      </w:r>
      <w:r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 xml:space="preserve"> </w:t>
      </w:r>
      <w:r w:rsidRPr="00DC4F36"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>Conclusion</w:t>
      </w:r>
    </w:p>
    <w:p w14:paraId="1A9B6B74" w14:textId="77777777" w:rsidR="00DC4F36" w:rsidRPr="00DC4F36" w:rsidRDefault="00DC4F36" w:rsidP="00DC4F36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DC4F36">
        <w:rPr>
          <w:rFonts w:ascii="Times" w:eastAsia="等线" w:hAnsi="Times" w:cs="Times New Roman"/>
          <w:sz w:val="20"/>
          <w:szCs w:val="20"/>
          <w:lang w:val="en-GB" w:eastAsia="zh-CN"/>
        </w:rPr>
        <w:t>There is no consensus to introduce the restriction that only one of the indicated joint/UL TCI states can be configured with PL offset.</w:t>
      </w:r>
    </w:p>
    <w:p w14:paraId="5775F19E" w14:textId="77777777" w:rsidR="00DC4F36" w:rsidRPr="00DC4F36" w:rsidRDefault="00DC4F36" w:rsidP="00DC4F36">
      <w:pPr>
        <w:rPr>
          <w:rFonts w:ascii="Times" w:eastAsia="等线" w:hAnsi="Times" w:cs="Times New Roman"/>
          <w:sz w:val="20"/>
          <w:szCs w:val="20"/>
          <w:lang w:val="en-GB" w:eastAsia="zh-CN"/>
        </w:rPr>
      </w:pPr>
    </w:p>
    <w:p w14:paraId="62C3283E" w14:textId="3C5C6097" w:rsidR="00DC4F36" w:rsidRPr="00DC4F36" w:rsidRDefault="00DC4F36" w:rsidP="00DC4F36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DC4F36">
        <w:rPr>
          <w:rFonts w:ascii="Times" w:eastAsia="等线" w:hAnsi="Times" w:cs="Times New Roman"/>
          <w:sz w:val="20"/>
          <w:szCs w:val="20"/>
          <w:lang w:val="en-GB" w:eastAsia="zh-CN"/>
        </w:rPr>
        <w:t>[120]</w:t>
      </w:r>
      <w:r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 xml:space="preserve"> </w:t>
      </w:r>
      <w:r w:rsidRPr="00DC4F36"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>Conclusion</w:t>
      </w:r>
    </w:p>
    <w:p w14:paraId="73EBB74D" w14:textId="77777777" w:rsidR="00DC4F36" w:rsidRPr="00DC4F36" w:rsidRDefault="00DC4F36" w:rsidP="00DC4F36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DC4F36">
        <w:rPr>
          <w:rFonts w:ascii="Times" w:eastAsia="等线" w:hAnsi="Times" w:cs="Times New Roman"/>
          <w:sz w:val="20"/>
          <w:szCs w:val="20"/>
          <w:lang w:val="en-GB" w:eastAsia="zh-CN"/>
        </w:rPr>
        <w:t>There is no consensus to include PL offset in Type 3 PHR calculation.</w:t>
      </w:r>
    </w:p>
    <w:p w14:paraId="34E3EA94" w14:textId="77777777" w:rsidR="00DC4F36" w:rsidRPr="00DC4F36" w:rsidRDefault="00DC4F36" w:rsidP="00DC4F36">
      <w:pPr>
        <w:rPr>
          <w:rFonts w:ascii="Times" w:eastAsia="等线" w:hAnsi="Times" w:cs="Times New Roman"/>
          <w:sz w:val="20"/>
          <w:szCs w:val="20"/>
          <w:lang w:val="en-GB" w:eastAsia="zh-CN"/>
        </w:rPr>
      </w:pPr>
    </w:p>
    <w:p w14:paraId="26AAEEEF" w14:textId="5872D3CA" w:rsidR="00DC4F36" w:rsidRPr="00DC4F36" w:rsidRDefault="00DC4F36" w:rsidP="00DC4F36">
      <w:pPr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DC4F36">
        <w:rPr>
          <w:rFonts w:ascii="Times" w:eastAsia="等线" w:hAnsi="Times" w:cs="Times New Roman"/>
          <w:sz w:val="20"/>
          <w:szCs w:val="20"/>
          <w:lang w:val="en-GB" w:eastAsia="zh-CN"/>
        </w:rPr>
        <w:t>[120]</w:t>
      </w:r>
      <w:r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 xml:space="preserve"> </w:t>
      </w:r>
      <w:r w:rsidRPr="00DC4F36">
        <w:rPr>
          <w:rFonts w:ascii="Times" w:eastAsia="等线" w:hAnsi="Times" w:cs="Times New Roman"/>
          <w:b/>
          <w:bCs/>
          <w:sz w:val="20"/>
          <w:szCs w:val="20"/>
          <w:lang w:val="en-GB" w:eastAsia="zh-CN"/>
        </w:rPr>
        <w:t>Conclusion</w:t>
      </w:r>
    </w:p>
    <w:p w14:paraId="069CFF06" w14:textId="77777777" w:rsidR="00DC4F36" w:rsidRPr="00DC4F36" w:rsidRDefault="00DC4F36" w:rsidP="00DC4F36">
      <w:pPr>
        <w:rPr>
          <w:rFonts w:ascii="Times" w:eastAsia="Batang" w:hAnsi="Times" w:cs="Times New Roman"/>
          <w:sz w:val="20"/>
          <w:szCs w:val="20"/>
          <w:lang w:val="en-GB" w:eastAsia="zh-CN"/>
        </w:rPr>
      </w:pPr>
      <w:r w:rsidRPr="00DC4F36">
        <w:rPr>
          <w:rFonts w:ascii="Times" w:eastAsia="Batang" w:hAnsi="Times" w:cs="Times New Roman"/>
          <w:sz w:val="20"/>
          <w:szCs w:val="20"/>
          <w:lang w:val="en-GB" w:eastAsia="zh-CN"/>
        </w:rPr>
        <w:t xml:space="preserve">In asymmetric DL </w:t>
      </w:r>
      <w:proofErr w:type="spellStart"/>
      <w:r w:rsidRPr="00DC4F36">
        <w:rPr>
          <w:rFonts w:ascii="Times" w:eastAsia="Batang" w:hAnsi="Times" w:cs="Times New Roman"/>
          <w:sz w:val="20"/>
          <w:szCs w:val="20"/>
          <w:lang w:val="en-GB" w:eastAsia="zh-CN"/>
        </w:rPr>
        <w:t>sTRP</w:t>
      </w:r>
      <w:proofErr w:type="spellEnd"/>
      <w:r w:rsidRPr="00DC4F36">
        <w:rPr>
          <w:rFonts w:ascii="Times" w:eastAsia="Batang" w:hAnsi="Times" w:cs="Times New Roman"/>
          <w:sz w:val="20"/>
          <w:szCs w:val="20"/>
          <w:lang w:val="en-GB" w:eastAsia="zh-CN"/>
        </w:rPr>
        <w:t xml:space="preserve">/UL </w:t>
      </w:r>
      <w:proofErr w:type="spellStart"/>
      <w:r w:rsidRPr="00DC4F36">
        <w:rPr>
          <w:rFonts w:ascii="Times" w:eastAsia="Batang" w:hAnsi="Times" w:cs="Times New Roman"/>
          <w:sz w:val="20"/>
          <w:szCs w:val="20"/>
          <w:lang w:val="en-GB" w:eastAsia="zh-CN"/>
        </w:rPr>
        <w:t>mTRP</w:t>
      </w:r>
      <w:proofErr w:type="spellEnd"/>
      <w:r w:rsidRPr="00DC4F36">
        <w:rPr>
          <w:rFonts w:ascii="Times" w:eastAsia="Batang" w:hAnsi="Times" w:cs="Times New Roman"/>
          <w:sz w:val="20"/>
          <w:szCs w:val="20"/>
          <w:lang w:val="en-GB" w:eastAsia="zh-CN"/>
        </w:rPr>
        <w:t xml:space="preserve"> deployment scenario, the PDCCH-order PRACH to UL TRP is CFRA.</w:t>
      </w:r>
    </w:p>
    <w:p w14:paraId="2BD54398" w14:textId="77777777" w:rsidR="00DC4F36" w:rsidRPr="005607A3" w:rsidRDefault="00DC4F36" w:rsidP="00DD1978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B1B75E6" w14:textId="77777777" w:rsidR="005607A3" w:rsidRPr="002E3D48" w:rsidRDefault="005607A3" w:rsidP="00DD1978">
      <w:pPr>
        <w:rPr>
          <w:lang w:val="en-CA"/>
        </w:rPr>
      </w:pPr>
    </w:p>
    <w:p w14:paraId="253A47B1" w14:textId="171E30D5" w:rsidR="00DD1978" w:rsidRDefault="00DD1978" w:rsidP="00DD1978">
      <w:pPr>
        <w:pStyle w:val="Heading1"/>
        <w:snapToGrid w:val="0"/>
        <w:spacing w:before="0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Issue </w:t>
      </w:r>
      <w:r>
        <w:rPr>
          <w:rFonts w:cs="Times New Roman"/>
          <w:szCs w:val="20"/>
        </w:rPr>
        <w:t>2</w:t>
      </w:r>
      <w:r>
        <w:rPr>
          <w:rFonts w:cs="Times New Roman"/>
          <w:szCs w:val="20"/>
        </w:rPr>
        <w:t xml:space="preserve">: </w:t>
      </w:r>
      <w:r>
        <w:rPr>
          <w:rFonts w:cs="Times New Roman"/>
          <w:szCs w:val="20"/>
        </w:rPr>
        <w:t>separate SRS CLPC</w:t>
      </w:r>
    </w:p>
    <w:p w14:paraId="3DCB04AD" w14:textId="5AF98C61" w:rsidR="00DD1978" w:rsidRPr="00DD1978" w:rsidRDefault="00DD1978" w:rsidP="00DD1978">
      <w:pPr>
        <w:pStyle w:val="0Maintext"/>
        <w:rPr>
          <w:rFonts w:eastAsia="等线" w:cs="Times New Roman"/>
          <w:sz w:val="20"/>
          <w:szCs w:val="20"/>
          <w:highlight w:val="green"/>
          <w:lang w:val="en-US" w:eastAsia="zh-CN"/>
        </w:rPr>
      </w:pPr>
      <w:r w:rsidRPr="00DD1978">
        <w:rPr>
          <w:rFonts w:cs="Times New Roman"/>
          <w:sz w:val="20"/>
          <w:szCs w:val="20"/>
        </w:rPr>
        <w:t>[116]</w:t>
      </w:r>
      <w:r w:rsidRPr="00DD1978">
        <w:rPr>
          <w:rFonts w:eastAsia="等线" w:cs="Times New Roman"/>
          <w:b/>
          <w:bCs/>
          <w:sz w:val="20"/>
          <w:szCs w:val="20"/>
          <w:highlight w:val="green"/>
          <w:lang w:eastAsia="zh-CN"/>
        </w:rPr>
        <w:t xml:space="preserve"> </w:t>
      </w:r>
      <w:r w:rsidRPr="00DD1978">
        <w:rPr>
          <w:rFonts w:eastAsia="等线" w:cs="Times New Roman"/>
          <w:b/>
          <w:bCs/>
          <w:sz w:val="20"/>
          <w:szCs w:val="20"/>
          <w:highlight w:val="green"/>
          <w:lang w:val="en-US" w:eastAsia="zh-CN"/>
        </w:rPr>
        <w:t>Agreement</w:t>
      </w:r>
    </w:p>
    <w:p w14:paraId="307F2855" w14:textId="79A3F5B9" w:rsidR="00DD1978" w:rsidRPr="00DD1978" w:rsidRDefault="00DD1978" w:rsidP="00DD1978">
      <w:pPr>
        <w:rPr>
          <w:rFonts w:ascii="Times New Roman" w:eastAsia="等线" w:hAnsi="Times New Roman" w:cs="Times New Roman"/>
          <w:sz w:val="20"/>
          <w:szCs w:val="18"/>
          <w:lang w:val="en-CA" w:eastAsia="zh-CN"/>
        </w:rPr>
      </w:pPr>
      <w:r w:rsidRPr="00DD1978">
        <w:rPr>
          <w:rFonts w:ascii="Times New Roman" w:eastAsia="等线" w:hAnsi="Times New Roman" w:cs="Times New Roman"/>
          <w:sz w:val="20"/>
          <w:szCs w:val="18"/>
          <w:lang w:val="en-CA" w:eastAsia="zh-CN"/>
        </w:rPr>
        <w:t xml:space="preserve">To facilitate the asymmetric DL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18"/>
          <w:lang w:val="en-CA" w:eastAsia="zh-CN"/>
        </w:rPr>
        <w:t>sTRP</w:t>
      </w:r>
      <w:proofErr w:type="spellEnd"/>
      <w:r w:rsidRPr="00DD1978">
        <w:rPr>
          <w:rFonts w:ascii="Times New Roman" w:eastAsia="等线" w:hAnsi="Times New Roman" w:cs="Times New Roman"/>
          <w:sz w:val="20"/>
          <w:szCs w:val="18"/>
          <w:lang w:val="en-CA" w:eastAsia="zh-CN"/>
        </w:rPr>
        <w:t xml:space="preserve">/UL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18"/>
          <w:lang w:val="en-CA" w:eastAsia="zh-CN"/>
        </w:rPr>
        <w:t>mTRP</w:t>
      </w:r>
      <w:proofErr w:type="spellEnd"/>
      <w:r w:rsidRPr="00DD1978">
        <w:rPr>
          <w:rFonts w:ascii="Times New Roman" w:eastAsia="等线" w:hAnsi="Times New Roman" w:cs="Times New Roman"/>
          <w:sz w:val="20"/>
          <w:szCs w:val="18"/>
          <w:lang w:val="en-CA" w:eastAsia="zh-CN"/>
        </w:rPr>
        <w:t xml:space="preserve"> deployment scenarios, support two closed-loop PC adjustment states for SRS in one CC, both of which are separate from that of the PUSCH.</w:t>
      </w:r>
    </w:p>
    <w:p w14:paraId="5A6AD42F" w14:textId="193B034C" w:rsidR="00DD1978" w:rsidRPr="00DD1978" w:rsidRDefault="00DD1978" w:rsidP="00DD1978">
      <w:pPr>
        <w:rPr>
          <w:lang w:val="en-CA"/>
        </w:rPr>
      </w:pPr>
    </w:p>
    <w:p w14:paraId="0FC07BE1" w14:textId="1BC457D8" w:rsidR="00DD1978" w:rsidRPr="00DD1978" w:rsidRDefault="00DD1978" w:rsidP="00DD1978">
      <w:pPr>
        <w:pStyle w:val="0Maintext"/>
        <w:rPr>
          <w:rFonts w:eastAsia="等线"/>
          <w:sz w:val="20"/>
          <w:szCs w:val="20"/>
          <w:highlight w:val="green"/>
          <w:lang w:val="en-US" w:eastAsia="zh-CN"/>
        </w:rPr>
      </w:pPr>
      <w:r w:rsidRPr="00DD1978">
        <w:rPr>
          <w:sz w:val="20"/>
          <w:szCs w:val="20"/>
        </w:rPr>
        <w:t>[116]</w:t>
      </w:r>
      <w:r w:rsidRPr="00DD1978">
        <w:rPr>
          <w:rFonts w:eastAsia="等线"/>
          <w:b/>
          <w:bCs/>
          <w:sz w:val="20"/>
          <w:szCs w:val="20"/>
          <w:highlight w:val="green"/>
          <w:lang w:eastAsia="zh-CN"/>
        </w:rPr>
        <w:t xml:space="preserve"> </w:t>
      </w:r>
      <w:r w:rsidRPr="00DD1978">
        <w:rPr>
          <w:rFonts w:eastAsia="等线"/>
          <w:b/>
          <w:bCs/>
          <w:sz w:val="20"/>
          <w:szCs w:val="20"/>
          <w:highlight w:val="green"/>
          <w:lang w:val="en-US" w:eastAsia="zh-CN"/>
        </w:rPr>
        <w:t>Agreement</w:t>
      </w:r>
    </w:p>
    <w:p w14:paraId="665D321D" w14:textId="77777777" w:rsidR="00DD1978" w:rsidRPr="00245161" w:rsidRDefault="00DD1978" w:rsidP="00DD1978">
      <w:pPr>
        <w:pStyle w:val="0Maintext"/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>Study how to indicate TPC command for those two SRS CLPC adjustment states through DCI when the UE is configured two SRS CLPC adjustment states, down-select from the following options:</w:t>
      </w:r>
    </w:p>
    <w:p w14:paraId="20587866" w14:textId="77777777" w:rsidR="00DD1978" w:rsidRPr="00245161" w:rsidRDefault="00DD1978" w:rsidP="00DD1978">
      <w:pPr>
        <w:pStyle w:val="0Maintext"/>
        <w:numPr>
          <w:ilvl w:val="0"/>
          <w:numId w:val="189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Option 1: enhance the legacy DCI format 2_3 of </w:t>
      </w:r>
      <w:r w:rsidRPr="00245161">
        <w:rPr>
          <w:rFonts w:eastAsia="等线"/>
          <w:strike/>
          <w:color w:val="FF0000"/>
          <w:sz w:val="20"/>
          <w:szCs w:val="20"/>
          <w:lang w:val="en-US"/>
        </w:rPr>
        <w:t xml:space="preserve">higher layer parameter </w:t>
      </w:r>
      <w:proofErr w:type="spellStart"/>
      <w:r w:rsidRPr="00245161">
        <w:rPr>
          <w:rFonts w:eastAsia="等线"/>
          <w:i/>
          <w:iCs/>
          <w:strike/>
          <w:color w:val="FF0000"/>
          <w:sz w:val="20"/>
          <w:szCs w:val="20"/>
          <w:lang w:val="en-US"/>
        </w:rPr>
        <w:t>srs</w:t>
      </w:r>
      <w:proofErr w:type="spellEnd"/>
      <w:r w:rsidRPr="00245161">
        <w:rPr>
          <w:rFonts w:eastAsia="等线"/>
          <w:i/>
          <w:iCs/>
          <w:strike/>
          <w:color w:val="FF0000"/>
          <w:sz w:val="20"/>
          <w:szCs w:val="20"/>
          <w:lang w:val="en-US"/>
        </w:rPr>
        <w:t>-TPC-PDCCH-Group</w:t>
      </w:r>
      <w:r w:rsidRPr="00245161">
        <w:rPr>
          <w:rFonts w:eastAsia="等线"/>
          <w:strike/>
          <w:color w:val="FF0000"/>
          <w:sz w:val="20"/>
          <w:szCs w:val="20"/>
          <w:lang w:val="en-US"/>
        </w:rPr>
        <w:t xml:space="preserve"> = </w:t>
      </w:r>
      <w:proofErr w:type="spellStart"/>
      <w:r w:rsidRPr="00245161">
        <w:rPr>
          <w:rFonts w:eastAsia="等线"/>
          <w:strike/>
          <w:color w:val="FF0000"/>
          <w:sz w:val="20"/>
          <w:szCs w:val="20"/>
          <w:lang w:val="en-US"/>
        </w:rPr>
        <w:t>typeA</w:t>
      </w:r>
      <w:proofErr w:type="spellEnd"/>
      <w:r w:rsidRPr="00245161">
        <w:rPr>
          <w:rFonts w:eastAsia="等线"/>
          <w:strike/>
          <w:color w:val="FF0000"/>
          <w:sz w:val="20"/>
          <w:szCs w:val="20"/>
          <w:lang w:val="en-US"/>
        </w:rPr>
        <w:t>;</w:t>
      </w:r>
    </w:p>
    <w:p w14:paraId="7D0FB02D" w14:textId="77777777" w:rsidR="00DD1978" w:rsidRPr="00245161" w:rsidRDefault="00DD1978" w:rsidP="00DD1978">
      <w:pPr>
        <w:pStyle w:val="0Maintext"/>
        <w:numPr>
          <w:ilvl w:val="0"/>
          <w:numId w:val="189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Option 2: enhance the legacy DCI format 2_3 of </w:t>
      </w:r>
      <w:r w:rsidRPr="00245161">
        <w:rPr>
          <w:rFonts w:eastAsia="等线"/>
          <w:strike/>
          <w:color w:val="FF0000"/>
          <w:sz w:val="20"/>
          <w:szCs w:val="20"/>
          <w:lang w:val="en-US"/>
        </w:rPr>
        <w:t xml:space="preserve">higher layer parameter </w:t>
      </w:r>
      <w:proofErr w:type="spellStart"/>
      <w:r w:rsidRPr="00245161">
        <w:rPr>
          <w:rFonts w:eastAsia="等线"/>
          <w:i/>
          <w:iCs/>
          <w:strike/>
          <w:color w:val="FF0000"/>
          <w:sz w:val="20"/>
          <w:szCs w:val="20"/>
          <w:lang w:val="en-US"/>
        </w:rPr>
        <w:t>srs</w:t>
      </w:r>
      <w:proofErr w:type="spellEnd"/>
      <w:r w:rsidRPr="00245161">
        <w:rPr>
          <w:rFonts w:eastAsia="等线"/>
          <w:i/>
          <w:iCs/>
          <w:strike/>
          <w:color w:val="FF0000"/>
          <w:sz w:val="20"/>
          <w:szCs w:val="20"/>
          <w:lang w:val="en-US"/>
        </w:rPr>
        <w:t>-TPC-PDCCH-Group</w:t>
      </w:r>
      <w:r w:rsidRPr="00245161">
        <w:rPr>
          <w:rFonts w:eastAsia="等线"/>
          <w:strike/>
          <w:color w:val="FF0000"/>
          <w:sz w:val="20"/>
          <w:szCs w:val="20"/>
          <w:lang w:val="en-US"/>
        </w:rPr>
        <w:t xml:space="preserve"> = </w:t>
      </w:r>
      <w:proofErr w:type="spellStart"/>
      <w:r w:rsidRPr="00245161">
        <w:rPr>
          <w:rFonts w:eastAsia="等线"/>
          <w:strike/>
          <w:color w:val="FF0000"/>
          <w:sz w:val="20"/>
          <w:szCs w:val="20"/>
          <w:lang w:val="en-US"/>
        </w:rPr>
        <w:t>typeB</w:t>
      </w:r>
      <w:proofErr w:type="spellEnd"/>
      <w:r w:rsidRPr="00245161">
        <w:rPr>
          <w:rFonts w:eastAsia="等线"/>
          <w:strike/>
          <w:color w:val="FF0000"/>
          <w:sz w:val="20"/>
          <w:szCs w:val="20"/>
          <w:lang w:val="en-US"/>
        </w:rPr>
        <w:t>;</w:t>
      </w:r>
    </w:p>
    <w:p w14:paraId="5DE6A75B" w14:textId="77777777" w:rsidR="00DD1978" w:rsidRPr="00245161" w:rsidRDefault="00DD1978" w:rsidP="00DD1978">
      <w:pPr>
        <w:pStyle w:val="0Maintext"/>
        <w:numPr>
          <w:ilvl w:val="0"/>
          <w:numId w:val="189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Option 3: enhance the legacy DCI format 2_3 of </w:t>
      </w:r>
      <w:r w:rsidRPr="00245161">
        <w:rPr>
          <w:rFonts w:eastAsia="等线"/>
          <w:strike/>
          <w:color w:val="FF0000"/>
          <w:sz w:val="20"/>
          <w:szCs w:val="20"/>
          <w:lang w:val="en-US"/>
        </w:rPr>
        <w:t xml:space="preserve">higher layer parameter </w:t>
      </w:r>
      <w:proofErr w:type="spellStart"/>
      <w:r w:rsidRPr="00245161">
        <w:rPr>
          <w:rFonts w:eastAsia="等线"/>
          <w:i/>
          <w:iCs/>
          <w:strike/>
          <w:color w:val="FF0000"/>
          <w:sz w:val="20"/>
          <w:szCs w:val="20"/>
          <w:lang w:val="en-US"/>
        </w:rPr>
        <w:t>srs</w:t>
      </w:r>
      <w:proofErr w:type="spellEnd"/>
      <w:r w:rsidRPr="00245161">
        <w:rPr>
          <w:rFonts w:eastAsia="等线"/>
          <w:i/>
          <w:iCs/>
          <w:strike/>
          <w:color w:val="FF0000"/>
          <w:sz w:val="20"/>
          <w:szCs w:val="20"/>
          <w:lang w:val="en-US"/>
        </w:rPr>
        <w:t>-TPC-PDCCH-Group</w:t>
      </w:r>
      <w:r w:rsidRPr="00245161">
        <w:rPr>
          <w:rFonts w:eastAsia="等线"/>
          <w:strike/>
          <w:color w:val="FF0000"/>
          <w:sz w:val="20"/>
          <w:szCs w:val="20"/>
          <w:lang w:val="en-US"/>
        </w:rPr>
        <w:t xml:space="preserve"> = </w:t>
      </w:r>
      <w:proofErr w:type="spellStart"/>
      <w:r w:rsidRPr="00245161">
        <w:rPr>
          <w:rFonts w:eastAsia="等线"/>
          <w:strike/>
          <w:color w:val="FF0000"/>
          <w:sz w:val="20"/>
          <w:szCs w:val="20"/>
          <w:lang w:val="en-US"/>
        </w:rPr>
        <w:t>typeA</w:t>
      </w:r>
      <w:proofErr w:type="spellEnd"/>
      <w:r w:rsidRPr="00245161">
        <w:rPr>
          <w:rFonts w:eastAsia="等线"/>
          <w:strike/>
          <w:color w:val="FF0000"/>
          <w:sz w:val="20"/>
          <w:szCs w:val="20"/>
          <w:lang w:val="en-US"/>
        </w:rPr>
        <w:t xml:space="preserve"> and </w:t>
      </w:r>
      <w:proofErr w:type="spellStart"/>
      <w:r w:rsidRPr="00245161">
        <w:rPr>
          <w:rFonts w:eastAsia="等线"/>
          <w:strike/>
          <w:color w:val="FF0000"/>
          <w:sz w:val="20"/>
          <w:szCs w:val="20"/>
          <w:lang w:val="en-US"/>
        </w:rPr>
        <w:t>typeB</w:t>
      </w:r>
      <w:proofErr w:type="spellEnd"/>
      <w:r w:rsidRPr="00245161">
        <w:rPr>
          <w:rFonts w:eastAsia="等线"/>
          <w:strike/>
          <w:color w:val="FF0000"/>
          <w:sz w:val="20"/>
          <w:szCs w:val="20"/>
          <w:lang w:val="en-US"/>
        </w:rPr>
        <w:t>;</w:t>
      </w:r>
    </w:p>
    <w:p w14:paraId="74AF3562" w14:textId="77777777" w:rsidR="00DD1978" w:rsidRPr="00245161" w:rsidRDefault="00DD1978" w:rsidP="00DD1978">
      <w:pPr>
        <w:pStyle w:val="0Maintext"/>
        <w:numPr>
          <w:ilvl w:val="0"/>
          <w:numId w:val="189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>Option 4: enhance DCI format 1_1 and/or 0_1 to indicate TPC for SRS CLPC adjustment states</w:t>
      </w:r>
    </w:p>
    <w:p w14:paraId="009FDCF4" w14:textId="77777777" w:rsidR="00DD1978" w:rsidRPr="00245161" w:rsidRDefault="00DD1978" w:rsidP="00DD1978">
      <w:pPr>
        <w:pStyle w:val="0Maintext"/>
        <w:numPr>
          <w:ilvl w:val="0"/>
          <w:numId w:val="189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Option 5: enhance the legacy DCI format 2_3 by introducing a new Type for higher layer parameter </w:t>
      </w:r>
      <w:proofErr w:type="spellStart"/>
      <w:r w:rsidRPr="00245161">
        <w:rPr>
          <w:rFonts w:eastAsia="等线"/>
          <w:strike/>
          <w:color w:val="FF0000"/>
          <w:sz w:val="20"/>
          <w:szCs w:val="20"/>
        </w:rPr>
        <w:t>srs</w:t>
      </w:r>
      <w:proofErr w:type="spellEnd"/>
      <w:r w:rsidRPr="00245161">
        <w:rPr>
          <w:rFonts w:eastAsia="等线"/>
          <w:strike/>
          <w:color w:val="FF0000"/>
          <w:sz w:val="20"/>
          <w:szCs w:val="20"/>
        </w:rPr>
        <w:t>-TPC-PDCCH-Group</w:t>
      </w:r>
    </w:p>
    <w:p w14:paraId="0FEC22EF" w14:textId="77777777" w:rsidR="00DD1978" w:rsidRPr="00245161" w:rsidRDefault="00DD1978" w:rsidP="00DD1978">
      <w:pPr>
        <w:pStyle w:val="0Maintext"/>
        <w:numPr>
          <w:ilvl w:val="0"/>
          <w:numId w:val="189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>Option 6: new DCI format to indicate TPC for SRS CLPC adjustment states</w:t>
      </w:r>
    </w:p>
    <w:p w14:paraId="7104D755" w14:textId="77777777" w:rsidR="00DD1978" w:rsidRPr="00245161" w:rsidRDefault="00DD1978" w:rsidP="00DD1978">
      <w:pPr>
        <w:pStyle w:val="0Maintext"/>
        <w:numPr>
          <w:ilvl w:val="0"/>
          <w:numId w:val="189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>Other options are not precluded.</w:t>
      </w:r>
    </w:p>
    <w:p w14:paraId="61C5B92C" w14:textId="77777777" w:rsidR="00DD1978" w:rsidRPr="00245161" w:rsidRDefault="00DD1978" w:rsidP="00DD1978">
      <w:pPr>
        <w:pStyle w:val="0Maintext"/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>For the Options1, 2, 3 and 5, consider at least the following Alts as possible examples:</w:t>
      </w:r>
    </w:p>
    <w:p w14:paraId="795DB4C2" w14:textId="77777777" w:rsidR="00DD1978" w:rsidRPr="00245161" w:rsidRDefault="00DD1978" w:rsidP="00DD1978">
      <w:pPr>
        <w:pStyle w:val="0Maintext"/>
        <w:numPr>
          <w:ilvl w:val="0"/>
          <w:numId w:val="188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Alt1: In DCI format 2_3, add one additional TPC command for each CC configured with two SRS CLPC adjustment states, </w:t>
      </w:r>
    </w:p>
    <w:p w14:paraId="1AEC6646" w14:textId="77777777" w:rsidR="00DD1978" w:rsidRPr="00245161" w:rsidRDefault="00DD1978" w:rsidP="00DD1978">
      <w:pPr>
        <w:pStyle w:val="0Maintext"/>
        <w:numPr>
          <w:ilvl w:val="1"/>
          <w:numId w:val="188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>the first TPC command is associated with the first SRS CLPC adjustment state and the second TPC command is associated with the second SRS CLPC adjustment state.</w:t>
      </w:r>
    </w:p>
    <w:p w14:paraId="7A1C3F34" w14:textId="77777777" w:rsidR="00DD1978" w:rsidRPr="00245161" w:rsidRDefault="00DD1978" w:rsidP="00DD1978">
      <w:pPr>
        <w:pStyle w:val="0Maintext"/>
        <w:numPr>
          <w:ilvl w:val="0"/>
          <w:numId w:val="188"/>
        </w:numPr>
        <w:rPr>
          <w:rFonts w:eastAsia="等线"/>
          <w:strike/>
          <w:color w:val="FF0000"/>
          <w:sz w:val="20"/>
          <w:szCs w:val="20"/>
          <w:lang w:eastAsia="zh-CN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Alt2: </w:t>
      </w:r>
      <w:r w:rsidRPr="00245161">
        <w:rPr>
          <w:rFonts w:eastAsia="等线" w:hint="eastAsia"/>
          <w:strike/>
          <w:color w:val="FF0000"/>
          <w:sz w:val="20"/>
          <w:szCs w:val="20"/>
          <w:lang w:eastAsia="zh-CN"/>
        </w:rPr>
        <w:t>Introduce</w:t>
      </w:r>
      <w:r w:rsidRPr="00245161">
        <w:rPr>
          <w:rFonts w:eastAsia="等线"/>
          <w:strike/>
          <w:color w:val="FF0000"/>
          <w:sz w:val="20"/>
          <w:szCs w:val="20"/>
          <w:lang w:eastAsia="zh-CN"/>
        </w:rPr>
        <w:t xml:space="preserve"> one 1-bit closed-loop-indicator field for each TPC command in DCI format 2_3 </w:t>
      </w:r>
    </w:p>
    <w:p w14:paraId="28B19B70" w14:textId="77777777" w:rsidR="00DD1978" w:rsidRPr="00245161" w:rsidRDefault="00DD1978" w:rsidP="00DD1978">
      <w:pPr>
        <w:pStyle w:val="0Maintext"/>
        <w:numPr>
          <w:ilvl w:val="1"/>
          <w:numId w:val="188"/>
        </w:numPr>
        <w:rPr>
          <w:rFonts w:eastAsia="等线"/>
          <w:strike/>
          <w:color w:val="FF0000"/>
          <w:sz w:val="20"/>
          <w:szCs w:val="20"/>
          <w:lang w:eastAsia="zh-CN"/>
        </w:rPr>
      </w:pPr>
      <w:r w:rsidRPr="00245161">
        <w:rPr>
          <w:rFonts w:eastAsia="等线"/>
          <w:strike/>
          <w:color w:val="FF0000"/>
          <w:sz w:val="20"/>
          <w:szCs w:val="20"/>
          <w:lang w:eastAsia="zh-CN"/>
        </w:rPr>
        <w:t xml:space="preserve">This 1-bit closed-loop-indicator indicates the first SRS CLPC adjustment state or the second SRS CLPC adjustment state. </w:t>
      </w:r>
    </w:p>
    <w:p w14:paraId="40A4E0BE" w14:textId="77777777" w:rsidR="00DD1978" w:rsidRPr="00245161" w:rsidRDefault="00DD1978" w:rsidP="00DD1978">
      <w:pPr>
        <w:pStyle w:val="0Maintext"/>
        <w:numPr>
          <w:ilvl w:val="0"/>
          <w:numId w:val="188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Alt3: use two different TPC-SRS-RNTIs for DCI format 2_3: </w:t>
      </w:r>
    </w:p>
    <w:p w14:paraId="104EB6B0" w14:textId="77777777" w:rsidR="00DD1978" w:rsidRPr="00245161" w:rsidRDefault="00DD1978" w:rsidP="00DD1978">
      <w:pPr>
        <w:pStyle w:val="0Maintext"/>
        <w:numPr>
          <w:ilvl w:val="1"/>
          <w:numId w:val="188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DCI format 2_3 with CRC scrambled with the first TPC-SRS-RNTI and the second TPC-SRS-RNTI indicates the TPC command for the first and second SRS CLPC adjustment state, respectively. </w:t>
      </w:r>
    </w:p>
    <w:p w14:paraId="36C3335D" w14:textId="77777777" w:rsidR="00DD1978" w:rsidRPr="00245161" w:rsidRDefault="00DD1978" w:rsidP="00DD1978">
      <w:pPr>
        <w:pStyle w:val="0Maintext"/>
        <w:numPr>
          <w:ilvl w:val="0"/>
          <w:numId w:val="188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Alt4: Implicit method: </w:t>
      </w:r>
    </w:p>
    <w:p w14:paraId="7240B5A7" w14:textId="79963DD0" w:rsidR="00DD1978" w:rsidRDefault="00DD1978" w:rsidP="00DD1978"/>
    <w:p w14:paraId="264DF3C9" w14:textId="4AFC34A2" w:rsidR="00DD1978" w:rsidRPr="00DD1978" w:rsidRDefault="00DD1978" w:rsidP="00DD1978">
      <w:pPr>
        <w:pStyle w:val="0Maintext"/>
        <w:rPr>
          <w:rFonts w:eastAsia="等线"/>
          <w:sz w:val="20"/>
          <w:szCs w:val="20"/>
          <w:highlight w:val="green"/>
          <w:lang w:val="en-US" w:eastAsia="zh-CN"/>
        </w:rPr>
      </w:pPr>
      <w:r w:rsidRPr="00DD1978">
        <w:rPr>
          <w:sz w:val="20"/>
          <w:szCs w:val="20"/>
        </w:rPr>
        <w:t>[116]</w:t>
      </w:r>
      <w:r w:rsidRPr="00DD1978">
        <w:rPr>
          <w:rFonts w:eastAsia="等线"/>
          <w:b/>
          <w:bCs/>
          <w:sz w:val="20"/>
          <w:szCs w:val="20"/>
          <w:highlight w:val="green"/>
          <w:lang w:eastAsia="zh-CN"/>
        </w:rPr>
        <w:t xml:space="preserve"> </w:t>
      </w:r>
      <w:r w:rsidRPr="00DD1978">
        <w:rPr>
          <w:rFonts w:eastAsia="等线"/>
          <w:b/>
          <w:bCs/>
          <w:sz w:val="20"/>
          <w:szCs w:val="20"/>
          <w:highlight w:val="green"/>
          <w:lang w:val="en-US" w:eastAsia="zh-CN"/>
        </w:rPr>
        <w:t>Agreement</w:t>
      </w:r>
    </w:p>
    <w:p w14:paraId="178E2111" w14:textId="77777777" w:rsidR="00DD1978" w:rsidRPr="00245161" w:rsidRDefault="00DD1978" w:rsidP="00DD1978">
      <w:pPr>
        <w:pStyle w:val="0Maintext"/>
        <w:rPr>
          <w:rFonts w:eastAsia="等线"/>
          <w:strike/>
          <w:color w:val="FF0000"/>
          <w:sz w:val="20"/>
          <w:szCs w:val="20"/>
          <w:lang w:val="en-US" w:eastAsia="zh-CN"/>
        </w:rPr>
      </w:pPr>
      <w:r w:rsidRPr="00245161">
        <w:rPr>
          <w:rFonts w:eastAsia="等线"/>
          <w:strike/>
          <w:color w:val="FF0000"/>
          <w:sz w:val="20"/>
          <w:szCs w:val="20"/>
          <w:lang w:val="en-US" w:eastAsia="zh-CN"/>
        </w:rPr>
        <w:t>To support two SRS CLPC adjustment states, study and possibly down-select at least one from the following Alts:</w:t>
      </w:r>
    </w:p>
    <w:p w14:paraId="429741BF" w14:textId="77777777" w:rsidR="00DD1978" w:rsidRPr="00245161" w:rsidRDefault="00DD1978" w:rsidP="00DD1978">
      <w:pPr>
        <w:pStyle w:val="0Maintext"/>
        <w:numPr>
          <w:ilvl w:val="0"/>
          <w:numId w:val="190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  <w:lang w:eastAsia="zh-CN"/>
        </w:rPr>
        <w:t>Alt1: SRS CLPC adjustment state is associated with SRS resource set</w:t>
      </w:r>
    </w:p>
    <w:p w14:paraId="3FC21B8C" w14:textId="77777777" w:rsidR="00DD1978" w:rsidRPr="00245161" w:rsidRDefault="00DD1978" w:rsidP="00DD1978">
      <w:pPr>
        <w:pStyle w:val="0Maintext"/>
        <w:numPr>
          <w:ilvl w:val="0"/>
          <w:numId w:val="190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 xml:space="preserve">Alt2: When the parameter </w:t>
      </w:r>
      <w:proofErr w:type="spellStart"/>
      <w:r w:rsidRPr="00245161">
        <w:rPr>
          <w:rFonts w:eastAsia="等线"/>
          <w:i/>
          <w:iCs/>
          <w:strike/>
          <w:color w:val="FF0000"/>
          <w:sz w:val="20"/>
          <w:szCs w:val="20"/>
        </w:rPr>
        <w:t>srs-PowerControlAdjustmentStates</w:t>
      </w:r>
      <w:proofErr w:type="spellEnd"/>
      <w:r w:rsidRPr="00245161">
        <w:rPr>
          <w:rFonts w:eastAsia="等线"/>
          <w:strike/>
          <w:color w:val="FF0000"/>
          <w:sz w:val="20"/>
          <w:szCs w:val="20"/>
        </w:rPr>
        <w:t xml:space="preserve"> is set to '</w:t>
      </w:r>
      <w:proofErr w:type="spellStart"/>
      <w:r w:rsidRPr="00245161">
        <w:rPr>
          <w:rFonts w:eastAsia="等线"/>
          <w:strike/>
          <w:color w:val="FF0000"/>
          <w:sz w:val="20"/>
          <w:szCs w:val="20"/>
        </w:rPr>
        <w:t>separateClosedLoop</w:t>
      </w:r>
      <w:proofErr w:type="spellEnd"/>
      <w:r w:rsidRPr="00245161">
        <w:rPr>
          <w:rFonts w:eastAsia="等线"/>
          <w:strike/>
          <w:color w:val="FF0000"/>
          <w:sz w:val="20"/>
          <w:szCs w:val="20"/>
        </w:rPr>
        <w:t xml:space="preserve">', </w:t>
      </w:r>
      <w:r w:rsidRPr="00245161">
        <w:rPr>
          <w:rFonts w:eastAsia="等线"/>
          <w:i/>
          <w:iCs/>
          <w:strike/>
          <w:color w:val="FF0000"/>
          <w:sz w:val="20"/>
          <w:szCs w:val="20"/>
        </w:rPr>
        <w:t>closedLoopIndex-r17</w:t>
      </w:r>
      <w:r w:rsidRPr="00245161">
        <w:rPr>
          <w:rFonts w:eastAsia="等线"/>
          <w:strike/>
          <w:color w:val="FF0000"/>
          <w:sz w:val="20"/>
          <w:szCs w:val="20"/>
        </w:rPr>
        <w:t xml:space="preserve"> in the TCI state indicates one of the SRS CLPC adjustment states</w:t>
      </w:r>
    </w:p>
    <w:p w14:paraId="14A79790" w14:textId="77777777" w:rsidR="00DD1978" w:rsidRPr="00245161" w:rsidRDefault="00DD1978" w:rsidP="00DD1978">
      <w:pPr>
        <w:pStyle w:val="0Maintext"/>
        <w:numPr>
          <w:ilvl w:val="0"/>
          <w:numId w:val="190"/>
        </w:numPr>
        <w:rPr>
          <w:rFonts w:eastAsia="等线"/>
          <w:strike/>
          <w:color w:val="FF0000"/>
          <w:sz w:val="20"/>
          <w:szCs w:val="20"/>
          <w:lang w:eastAsia="zh-CN"/>
        </w:rPr>
      </w:pPr>
      <w:r w:rsidRPr="00245161">
        <w:rPr>
          <w:rFonts w:eastAsia="等线"/>
          <w:strike/>
          <w:color w:val="FF0000"/>
          <w:sz w:val="20"/>
          <w:szCs w:val="20"/>
          <w:lang w:eastAsia="zh-CN"/>
        </w:rPr>
        <w:t xml:space="preserve">Alt3: Add one extra parameter in </w:t>
      </w:r>
      <w:r w:rsidRPr="00245161">
        <w:rPr>
          <w:rFonts w:eastAsia="等线"/>
          <w:i/>
          <w:iCs/>
          <w:strike/>
          <w:color w:val="FF0000"/>
          <w:sz w:val="20"/>
          <w:szCs w:val="20"/>
        </w:rPr>
        <w:t>P0AlphaSet-r17</w:t>
      </w:r>
      <w:r w:rsidRPr="00245161">
        <w:rPr>
          <w:rFonts w:eastAsia="等线"/>
          <w:strike/>
          <w:color w:val="FF0000"/>
          <w:sz w:val="20"/>
          <w:szCs w:val="20"/>
        </w:rPr>
        <w:t xml:space="preserve"> of TCI state to indicate one of those two SRS CLPC adjustment states</w:t>
      </w:r>
    </w:p>
    <w:p w14:paraId="7C6E30A6" w14:textId="77777777" w:rsidR="00DD1978" w:rsidRPr="00245161" w:rsidRDefault="00DD1978" w:rsidP="00DD1978">
      <w:pPr>
        <w:pStyle w:val="0Maintext"/>
        <w:numPr>
          <w:ilvl w:val="0"/>
          <w:numId w:val="190"/>
        </w:numPr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  <w:lang w:eastAsia="zh-CN"/>
        </w:rPr>
        <w:t>Alt4: SRS CLPC adjustment state is associated with SRS resource usage type</w:t>
      </w:r>
    </w:p>
    <w:p w14:paraId="2A4D3922" w14:textId="77777777" w:rsidR="00DD1978" w:rsidRPr="00245161" w:rsidRDefault="00DD1978" w:rsidP="00DD1978">
      <w:pPr>
        <w:pStyle w:val="0Maintext"/>
        <w:rPr>
          <w:rFonts w:eastAsia="等线"/>
          <w:strike/>
          <w:color w:val="FF0000"/>
          <w:sz w:val="20"/>
          <w:szCs w:val="20"/>
        </w:rPr>
      </w:pPr>
      <w:r w:rsidRPr="00245161">
        <w:rPr>
          <w:rFonts w:eastAsia="等线"/>
          <w:strike/>
          <w:color w:val="FF0000"/>
          <w:sz w:val="20"/>
          <w:szCs w:val="20"/>
        </w:rPr>
        <w:t>Note: Other alternatives are not precluded</w:t>
      </w:r>
    </w:p>
    <w:p w14:paraId="22010B62" w14:textId="6F958552" w:rsidR="00DD1978" w:rsidRDefault="00DD1978" w:rsidP="00DD1978">
      <w:pPr>
        <w:rPr>
          <w:lang w:val="en-GB"/>
        </w:rPr>
      </w:pPr>
    </w:p>
    <w:p w14:paraId="24103D13" w14:textId="77777777" w:rsidR="00DD1978" w:rsidRPr="00DD1978" w:rsidRDefault="00DD1978" w:rsidP="00DD1978">
      <w:pPr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</w:pPr>
      <w:r w:rsidRPr="00DD1978">
        <w:rPr>
          <w:rFonts w:ascii="Times New Roman" w:hAnsi="Times New Roman" w:cs="Times New Roman"/>
          <w:sz w:val="20"/>
          <w:szCs w:val="20"/>
          <w:lang w:val="en-GB"/>
        </w:rPr>
        <w:t xml:space="preserve">[116bis] 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  <w:t>Agreement</w:t>
      </w:r>
    </w:p>
    <w:p w14:paraId="1E03C710" w14:textId="77777777" w:rsidR="00DD1978" w:rsidRPr="00DD1978" w:rsidRDefault="00DD1978" w:rsidP="00DD1978">
      <w:pPr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DD1978">
        <w:rPr>
          <w:rFonts w:ascii="Times New Roman" w:eastAsia="等线" w:hAnsi="Times New Roman" w:cs="Times New Roman"/>
          <w:sz w:val="20"/>
          <w:szCs w:val="20"/>
          <w:lang w:val="en-CA" w:eastAsia="en-US"/>
        </w:rPr>
        <w:t xml:space="preserve">For a UE configured with two SRS CLPC adjustment states, support 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lang w:val="en-CA" w:eastAsia="en-US"/>
        </w:rPr>
        <w:t>Alt2</w:t>
      </w:r>
      <w:r w:rsidRPr="00DD1978">
        <w:rPr>
          <w:rFonts w:ascii="Times New Roman" w:eastAsia="等线" w:hAnsi="Times New Roman" w:cs="Times New Roman"/>
          <w:sz w:val="20"/>
          <w:szCs w:val="20"/>
          <w:lang w:val="en-CA" w:eastAsia="en-US"/>
        </w:rPr>
        <w:t xml:space="preserve"> for indicating one of the SRS CLPC adjustment states to SRS:</w:t>
      </w:r>
    </w:p>
    <w:p w14:paraId="11F87D64" w14:textId="77777777" w:rsidR="00DD1978" w:rsidRPr="00DD1978" w:rsidRDefault="00DD1978" w:rsidP="00DD1978">
      <w:pPr>
        <w:numPr>
          <w:ilvl w:val="0"/>
          <w:numId w:val="191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Alt2: When the parameter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>srs-PowerControlAdjustmentStates</w:t>
      </w:r>
      <w:proofErr w:type="spellEnd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 is set to '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>separateClosedLoop</w:t>
      </w:r>
      <w:proofErr w:type="spellEnd"/>
      <w:r w:rsidRPr="00DD1978">
        <w:rPr>
          <w:rFonts w:ascii="Times New Roman" w:eastAsia="等线" w:hAnsi="Times New Roman" w:cs="Times New Roman"/>
          <w:sz w:val="20"/>
          <w:szCs w:val="20"/>
          <w:lang w:val="en-GB" w:eastAsia="en-US"/>
        </w:rPr>
        <w:t>', closedLoopIndex-r17 for SRS in the TCI state indicates one of the SRS CLPC adjustment states</w:t>
      </w:r>
    </w:p>
    <w:p w14:paraId="04EF313C" w14:textId="77777777" w:rsidR="00DD1978" w:rsidRPr="00DD1978" w:rsidRDefault="00DD1978" w:rsidP="00DD1978">
      <w:pPr>
        <w:numPr>
          <w:ilvl w:val="1"/>
          <w:numId w:val="191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DD1978">
        <w:rPr>
          <w:rFonts w:ascii="Times New Roman" w:eastAsia="Times New Roman" w:hAnsi="Times New Roman" w:cs="Times New Roman"/>
          <w:bCs/>
          <w:iCs/>
          <w:sz w:val="20"/>
          <w:szCs w:val="20"/>
          <w:lang w:val="en-GB"/>
        </w:rPr>
        <w:t xml:space="preserve">The candidate value of i0 and i1 in </w:t>
      </w:r>
      <w:r w:rsidRPr="00DD1978">
        <w:rPr>
          <w:rFonts w:ascii="Times New Roman" w:eastAsia="Times New Roman" w:hAnsi="Times New Roman" w:cs="Times New Roman"/>
          <w:bCs/>
          <w:i/>
          <w:sz w:val="20"/>
          <w:szCs w:val="20"/>
          <w:lang w:val="en-GB"/>
        </w:rPr>
        <w:t>closedLoopIndex-r17</w:t>
      </w:r>
      <w:r w:rsidRPr="00DD1978">
        <w:rPr>
          <w:rFonts w:ascii="Times New Roman" w:eastAsia="Times New Roman" w:hAnsi="Times New Roman" w:cs="Times New Roman"/>
          <w:bCs/>
          <w:iCs/>
          <w:sz w:val="20"/>
          <w:szCs w:val="20"/>
          <w:lang w:val="en-GB"/>
        </w:rPr>
        <w:t xml:space="preserve"> for SRS refers to the first and the second CLPC adjustment state separate from PUSCH, respectively</w:t>
      </w:r>
    </w:p>
    <w:p w14:paraId="1529FC6A" w14:textId="67407E58" w:rsidR="00DD1978" w:rsidRPr="00DD1978" w:rsidRDefault="00DD1978" w:rsidP="00DD1978">
      <w:pPr>
        <w:rPr>
          <w:rFonts w:ascii="Times New Roman" w:eastAsia="Batang" w:hAnsi="Times New Roman" w:cs="Times New Roman"/>
          <w:sz w:val="20"/>
          <w:szCs w:val="20"/>
          <w:lang w:val="en-GB" w:eastAsia="en-US"/>
        </w:rPr>
      </w:pPr>
      <w:r w:rsidRPr="00DD1978">
        <w:rPr>
          <w:rFonts w:ascii="Times New Roman" w:eastAsia="Batang" w:hAnsi="Times New Roman" w:cs="Times New Roman"/>
          <w:sz w:val="20"/>
          <w:szCs w:val="20"/>
          <w:lang w:val="en-GB" w:eastAsia="en-US"/>
        </w:rPr>
        <w:t>Ericsson raised concerns on Alt2 due to potential issues with beam management</w:t>
      </w:r>
    </w:p>
    <w:p w14:paraId="0B48804C" w14:textId="77777777" w:rsidR="00DD1978" w:rsidRDefault="00DD1978" w:rsidP="00DD1978">
      <w:pPr>
        <w:rPr>
          <w:rFonts w:ascii="Times" w:eastAsia="Batang" w:hAnsi="Times" w:cs="Times New Roman"/>
          <w:sz w:val="20"/>
          <w:szCs w:val="20"/>
          <w:lang w:val="en-GB" w:eastAsia="en-US"/>
        </w:rPr>
      </w:pPr>
    </w:p>
    <w:p w14:paraId="28D5258F" w14:textId="4ECEA904" w:rsidR="00DD1978" w:rsidRPr="00DD1978" w:rsidRDefault="00DD1978" w:rsidP="00DD1978">
      <w:pPr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/>
        </w:rPr>
      </w:pPr>
      <w:r w:rsidRPr="00DD1978">
        <w:rPr>
          <w:rFonts w:ascii="Times New Roman" w:eastAsia="Batang" w:hAnsi="Times New Roman" w:cs="Times New Roman"/>
          <w:sz w:val="20"/>
          <w:szCs w:val="20"/>
          <w:lang w:val="en-GB" w:eastAsia="en-US"/>
        </w:rPr>
        <w:t>[11</w:t>
      </w:r>
      <w:r>
        <w:rPr>
          <w:rFonts w:ascii="Times New Roman" w:eastAsia="Batang" w:hAnsi="Times New Roman" w:cs="Times New Roman"/>
          <w:sz w:val="20"/>
          <w:szCs w:val="20"/>
          <w:lang w:val="en-GB" w:eastAsia="en-US"/>
        </w:rPr>
        <w:t>6</w:t>
      </w:r>
      <w:r w:rsidRPr="00DD1978">
        <w:rPr>
          <w:rFonts w:ascii="Times New Roman" w:eastAsia="Batang" w:hAnsi="Times New Roman" w:cs="Times New Roman"/>
          <w:sz w:val="20"/>
          <w:szCs w:val="20"/>
          <w:lang w:val="en-GB" w:eastAsia="en-US"/>
        </w:rPr>
        <w:t>bis]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/>
        </w:rPr>
        <w:t xml:space="preserve"> Agreement</w:t>
      </w:r>
    </w:p>
    <w:p w14:paraId="140EA4C9" w14:textId="77777777" w:rsidR="00DD1978" w:rsidRPr="00DD1978" w:rsidRDefault="00DD1978" w:rsidP="00DD1978">
      <w:pPr>
        <w:rPr>
          <w:rFonts w:ascii="Times New Roman" w:eastAsia="等线" w:hAnsi="Times New Roman" w:cs="Times New Roman"/>
          <w:sz w:val="20"/>
          <w:szCs w:val="20"/>
          <w:lang w:val="en-CA"/>
        </w:rPr>
      </w:pPr>
      <w:r w:rsidRPr="00DD1978">
        <w:rPr>
          <w:rFonts w:ascii="Times New Roman" w:eastAsia="等线" w:hAnsi="Times New Roman" w:cs="Times New Roman"/>
          <w:sz w:val="20"/>
          <w:szCs w:val="20"/>
          <w:lang w:val="en-CA"/>
        </w:rPr>
        <w:t xml:space="preserve">For indicating TPC command for those two SRS CLPC adjustment states through DCI when the UE is configured with two SRS CLPC adjustment states, support </w:t>
      </w:r>
      <w:r w:rsidRPr="00DD1978">
        <w:rPr>
          <w:rFonts w:ascii="Times New Roman" w:eastAsia="等线" w:hAnsi="Times New Roman" w:cs="Times New Roman"/>
          <w:b/>
          <w:bCs/>
          <w:sz w:val="20"/>
          <w:szCs w:val="20"/>
          <w:lang w:val="en-CA"/>
        </w:rPr>
        <w:t>Option3</w:t>
      </w:r>
      <w:r w:rsidRPr="00DD1978">
        <w:rPr>
          <w:rFonts w:ascii="Times New Roman" w:eastAsia="等线" w:hAnsi="Times New Roman" w:cs="Times New Roman"/>
          <w:sz w:val="20"/>
          <w:szCs w:val="20"/>
          <w:lang w:val="en-CA"/>
        </w:rPr>
        <w:t>:</w:t>
      </w:r>
    </w:p>
    <w:p w14:paraId="10D47196" w14:textId="77777777" w:rsidR="00DD1978" w:rsidRPr="00DD1978" w:rsidRDefault="00DD1978" w:rsidP="00DD1978">
      <w:pPr>
        <w:numPr>
          <w:ilvl w:val="0"/>
          <w:numId w:val="189"/>
        </w:numPr>
        <w:jc w:val="both"/>
        <w:rPr>
          <w:rFonts w:ascii="Times New Roman" w:eastAsia="等线" w:hAnsi="Times New Roman" w:cs="Times New Roman"/>
          <w:sz w:val="20"/>
          <w:szCs w:val="20"/>
        </w:rPr>
      </w:pPr>
      <w:r w:rsidRPr="00DD1978">
        <w:rPr>
          <w:rFonts w:ascii="Times New Roman" w:eastAsia="等线" w:hAnsi="Times New Roman" w:cs="Times New Roman"/>
          <w:sz w:val="20"/>
          <w:szCs w:val="20"/>
        </w:rPr>
        <w:t xml:space="preserve">Option 3: enhance the legacy DCI format 2_3 of higher layer parameter </w:t>
      </w:r>
      <w:proofErr w:type="spellStart"/>
      <w:r w:rsidRPr="00DD1978">
        <w:rPr>
          <w:rFonts w:ascii="Times New Roman" w:eastAsia="等线" w:hAnsi="Times New Roman" w:cs="Times New Roman"/>
          <w:i/>
          <w:iCs/>
          <w:sz w:val="20"/>
          <w:szCs w:val="20"/>
        </w:rPr>
        <w:t>srs</w:t>
      </w:r>
      <w:proofErr w:type="spellEnd"/>
      <w:r w:rsidRPr="00DD1978">
        <w:rPr>
          <w:rFonts w:ascii="Times New Roman" w:eastAsia="等线" w:hAnsi="Times New Roman" w:cs="Times New Roman"/>
          <w:i/>
          <w:iCs/>
          <w:sz w:val="20"/>
          <w:szCs w:val="20"/>
        </w:rPr>
        <w:t>-TPC-PDCCH-Group</w:t>
      </w:r>
      <w:r w:rsidRPr="00DD1978">
        <w:rPr>
          <w:rFonts w:ascii="Times New Roman" w:eastAsia="等线" w:hAnsi="Times New Roman" w:cs="Times New Roman"/>
          <w:sz w:val="20"/>
          <w:szCs w:val="20"/>
        </w:rPr>
        <w:t xml:space="preserve"> =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20"/>
        </w:rPr>
        <w:t>typeA</w:t>
      </w:r>
      <w:proofErr w:type="spellEnd"/>
      <w:r w:rsidRPr="00DD1978">
        <w:rPr>
          <w:rFonts w:ascii="Times New Roman" w:eastAsia="等线" w:hAnsi="Times New Roman" w:cs="Times New Roman"/>
          <w:sz w:val="20"/>
          <w:szCs w:val="20"/>
        </w:rPr>
        <w:t xml:space="preserve"> and </w:t>
      </w:r>
      <w:proofErr w:type="spellStart"/>
      <w:r w:rsidRPr="00DD1978">
        <w:rPr>
          <w:rFonts w:ascii="Times New Roman" w:eastAsia="等线" w:hAnsi="Times New Roman" w:cs="Times New Roman"/>
          <w:sz w:val="20"/>
          <w:szCs w:val="20"/>
        </w:rPr>
        <w:t>typeB</w:t>
      </w:r>
      <w:proofErr w:type="spellEnd"/>
      <w:r w:rsidRPr="00DD1978">
        <w:rPr>
          <w:rFonts w:ascii="Times New Roman" w:eastAsia="等线" w:hAnsi="Times New Roman" w:cs="Times New Roman"/>
          <w:sz w:val="20"/>
          <w:szCs w:val="20"/>
        </w:rPr>
        <w:t>;</w:t>
      </w:r>
    </w:p>
    <w:p w14:paraId="670ECB07" w14:textId="411654AB" w:rsidR="00DD1978" w:rsidRDefault="00DD1978" w:rsidP="00DD1978">
      <w:pPr>
        <w:rPr>
          <w:rFonts w:ascii="Times" w:eastAsia="Batang" w:hAnsi="Times" w:cs="Times New Roman"/>
          <w:sz w:val="20"/>
          <w:szCs w:val="20"/>
          <w:lang w:eastAsia="en-US"/>
        </w:rPr>
      </w:pPr>
    </w:p>
    <w:p w14:paraId="6936D2AC" w14:textId="557E8573" w:rsidR="00DD1978" w:rsidRPr="00DD1978" w:rsidRDefault="00DD1978" w:rsidP="00DD1978">
      <w:pPr>
        <w:rPr>
          <w:rFonts w:ascii="Times" w:eastAsia="等线" w:hAnsi="Times" w:cs="Arial"/>
          <w:b/>
          <w:bCs/>
          <w:sz w:val="20"/>
          <w:szCs w:val="20"/>
          <w:highlight w:val="green"/>
          <w:lang w:val="en-CA" w:eastAsia="en-US"/>
        </w:rPr>
      </w:pPr>
      <w:r>
        <w:rPr>
          <w:rFonts w:ascii="Times" w:eastAsia="Batang" w:hAnsi="Times" w:cs="Times New Roman"/>
          <w:sz w:val="20"/>
          <w:szCs w:val="20"/>
          <w:lang w:eastAsia="en-US"/>
        </w:rPr>
        <w:t>[116bis]</w:t>
      </w:r>
      <w:r w:rsidRPr="00DD1978">
        <w:rPr>
          <w:rFonts w:ascii="Times" w:eastAsia="等线" w:hAnsi="Times" w:cs="Arial"/>
          <w:b/>
          <w:bCs/>
          <w:sz w:val="20"/>
          <w:szCs w:val="20"/>
          <w:highlight w:val="green"/>
          <w:lang w:val="en-CA" w:eastAsia="en-US"/>
        </w:rPr>
        <w:t xml:space="preserve"> Agreement</w:t>
      </w:r>
    </w:p>
    <w:p w14:paraId="773CF09D" w14:textId="77777777" w:rsidR="00DD1978" w:rsidRPr="00DD1978" w:rsidRDefault="00DD1978" w:rsidP="00DD1978">
      <w:pPr>
        <w:rPr>
          <w:rFonts w:ascii="Times" w:eastAsia="等线" w:hAnsi="Times" w:cs="Arial"/>
          <w:sz w:val="20"/>
          <w:szCs w:val="20"/>
          <w:lang w:val="en-CA" w:eastAsia="zh-CN"/>
        </w:rPr>
      </w:pPr>
      <w:r w:rsidRPr="00DD1978">
        <w:rPr>
          <w:rFonts w:ascii="Times" w:eastAsia="等线" w:hAnsi="Times" w:cs="Arial" w:hint="eastAsia"/>
          <w:sz w:val="20"/>
          <w:szCs w:val="20"/>
          <w:lang w:val="en-CA" w:eastAsia="zh-CN"/>
        </w:rPr>
        <w:t xml:space="preserve">For enhancing DCI format 2_3 for indicating TPC command for two SRS CLPC adjustment states, </w:t>
      </w:r>
      <w:r w:rsidRPr="00DD1978">
        <w:rPr>
          <w:rFonts w:ascii="Times" w:eastAsia="等线" w:hAnsi="Times" w:cs="Arial"/>
          <w:sz w:val="20"/>
          <w:szCs w:val="20"/>
          <w:lang w:val="en-CA" w:eastAsia="zh-CN"/>
        </w:rPr>
        <w:t>support</w:t>
      </w:r>
      <w:r w:rsidRPr="00DD1978">
        <w:rPr>
          <w:rFonts w:ascii="Times" w:eastAsia="等线" w:hAnsi="Times" w:cs="Arial" w:hint="eastAsia"/>
          <w:sz w:val="20"/>
          <w:szCs w:val="20"/>
          <w:lang w:val="en-CA" w:eastAsia="zh-CN"/>
        </w:rPr>
        <w:t xml:space="preserve"> </w:t>
      </w:r>
      <w:r w:rsidRPr="00DD1978">
        <w:rPr>
          <w:rFonts w:ascii="Times" w:eastAsia="等线" w:hAnsi="Times" w:cs="Arial" w:hint="eastAsia"/>
          <w:b/>
          <w:bCs/>
          <w:sz w:val="20"/>
          <w:szCs w:val="20"/>
          <w:lang w:val="en-CA" w:eastAsia="zh-CN"/>
        </w:rPr>
        <w:t>Alt2</w:t>
      </w:r>
      <w:r w:rsidRPr="00DD1978">
        <w:rPr>
          <w:rFonts w:ascii="Times" w:eastAsia="等线" w:hAnsi="Times" w:cs="Arial" w:hint="eastAsia"/>
          <w:sz w:val="20"/>
          <w:szCs w:val="20"/>
          <w:lang w:val="en-CA" w:eastAsia="zh-CN"/>
        </w:rPr>
        <w:t>:</w:t>
      </w:r>
    </w:p>
    <w:p w14:paraId="77E7B8F5" w14:textId="77777777" w:rsidR="00DD1978" w:rsidRPr="00DD1978" w:rsidRDefault="00DD1978" w:rsidP="00DD1978">
      <w:pPr>
        <w:numPr>
          <w:ilvl w:val="0"/>
          <w:numId w:val="188"/>
        </w:numPr>
        <w:rPr>
          <w:rFonts w:ascii="Times" w:eastAsia="等线" w:hAnsi="Times" w:cs="Batang"/>
          <w:sz w:val="20"/>
          <w:szCs w:val="20"/>
          <w:lang w:val="en-GB" w:eastAsia="zh-CN"/>
        </w:rPr>
      </w:pPr>
      <w:r w:rsidRPr="00DD1978">
        <w:rPr>
          <w:rFonts w:ascii="Times" w:eastAsia="等线" w:hAnsi="Times" w:cs="Batang"/>
          <w:sz w:val="20"/>
          <w:szCs w:val="20"/>
          <w:lang w:val="en-GB" w:eastAsia="en-US"/>
        </w:rPr>
        <w:t xml:space="preserve">Alt2: </w:t>
      </w:r>
      <w:r w:rsidRPr="00DD1978">
        <w:rPr>
          <w:rFonts w:ascii="Times" w:eastAsia="等线" w:hAnsi="Times" w:cs="Batang" w:hint="eastAsia"/>
          <w:sz w:val="20"/>
          <w:szCs w:val="20"/>
          <w:lang w:val="en-GB" w:eastAsia="zh-CN"/>
        </w:rPr>
        <w:t>Introduce</w:t>
      </w:r>
      <w:r w:rsidRPr="00DD1978">
        <w:rPr>
          <w:rFonts w:ascii="Times" w:eastAsia="等线" w:hAnsi="Times" w:cs="Batang"/>
          <w:sz w:val="20"/>
          <w:szCs w:val="20"/>
          <w:lang w:val="en-GB" w:eastAsia="zh-CN"/>
        </w:rPr>
        <w:t xml:space="preserve"> one 1-bit closed-loop-indicator field for each TPC command in DCI format 2_3 </w:t>
      </w:r>
    </w:p>
    <w:p w14:paraId="0FAF8E03" w14:textId="77777777" w:rsidR="00DD1978" w:rsidRPr="00DD1978" w:rsidRDefault="00DD1978" w:rsidP="00DD1978">
      <w:pPr>
        <w:numPr>
          <w:ilvl w:val="1"/>
          <w:numId w:val="188"/>
        </w:numPr>
        <w:rPr>
          <w:rFonts w:ascii="Times" w:eastAsia="等线" w:hAnsi="Times" w:cs="Batang"/>
          <w:sz w:val="20"/>
          <w:szCs w:val="20"/>
          <w:lang w:val="en-GB" w:eastAsia="zh-CN"/>
        </w:rPr>
      </w:pPr>
      <w:r w:rsidRPr="00DD1978">
        <w:rPr>
          <w:rFonts w:ascii="Times" w:eastAsia="等线" w:hAnsi="Times" w:cs="Batang"/>
          <w:sz w:val="20"/>
          <w:szCs w:val="20"/>
          <w:lang w:val="en-GB" w:eastAsia="zh-CN"/>
        </w:rPr>
        <w:t xml:space="preserve">This 1-bit closed-loop-indicator indicates the first SRS CLPC adjustment state or the second SRS CLPC adjustment state. </w:t>
      </w:r>
    </w:p>
    <w:p w14:paraId="5CE7B812" w14:textId="77777777" w:rsidR="00DD1978" w:rsidRPr="00DD1978" w:rsidRDefault="00DD1978" w:rsidP="00DD1978">
      <w:pPr>
        <w:rPr>
          <w:rFonts w:ascii="Times" w:eastAsia="等线" w:hAnsi="Times" w:cs="Arial"/>
          <w:sz w:val="20"/>
          <w:szCs w:val="20"/>
          <w:lang w:val="en-GB" w:eastAsia="zh-CN"/>
        </w:rPr>
      </w:pPr>
      <w:r w:rsidRPr="00DD1978">
        <w:rPr>
          <w:rFonts w:ascii="Times" w:eastAsia="等线" w:hAnsi="Times" w:cs="Arial"/>
          <w:sz w:val="20"/>
          <w:szCs w:val="20"/>
          <w:lang w:val="en-GB" w:eastAsia="zh-CN"/>
        </w:rPr>
        <w:t xml:space="preserve">             </w:t>
      </w:r>
      <w:r w:rsidRPr="00DD1978">
        <w:rPr>
          <w:rFonts w:ascii="Times" w:eastAsia="等线" w:hAnsi="Times" w:cs="Arial" w:hint="eastAsia"/>
          <w:sz w:val="20"/>
          <w:szCs w:val="20"/>
          <w:lang w:val="en-GB" w:eastAsia="zh-CN"/>
        </w:rPr>
        <w:t xml:space="preserve">Note: this 1-bit indicator is </w:t>
      </w:r>
      <w:r w:rsidRPr="00DD1978">
        <w:rPr>
          <w:rFonts w:ascii="Times" w:eastAsia="等线" w:hAnsi="Times" w:cs="Arial"/>
          <w:sz w:val="20"/>
          <w:szCs w:val="20"/>
          <w:lang w:val="en-GB" w:eastAsia="zh-CN"/>
        </w:rPr>
        <w:t>present</w:t>
      </w:r>
      <w:r w:rsidRPr="00DD1978">
        <w:rPr>
          <w:rFonts w:ascii="Times" w:eastAsia="等线" w:hAnsi="Times" w:cs="Arial" w:hint="eastAsia"/>
          <w:sz w:val="20"/>
          <w:szCs w:val="20"/>
          <w:lang w:val="en-GB" w:eastAsia="zh-CN"/>
        </w:rPr>
        <w:t xml:space="preserve"> </w:t>
      </w:r>
      <w:r w:rsidRPr="00DD1978">
        <w:rPr>
          <w:rFonts w:ascii="Times" w:eastAsia="等线" w:hAnsi="Times" w:cs="Arial"/>
          <w:sz w:val="20"/>
          <w:szCs w:val="20"/>
          <w:lang w:val="en-GB" w:eastAsia="zh-CN"/>
        </w:rPr>
        <w:t>for</w:t>
      </w:r>
      <w:r w:rsidRPr="00DD1978">
        <w:rPr>
          <w:rFonts w:ascii="Times" w:eastAsia="等线" w:hAnsi="Times" w:cs="Arial" w:hint="eastAsia"/>
          <w:sz w:val="20"/>
          <w:szCs w:val="20"/>
          <w:lang w:val="en-GB" w:eastAsia="zh-CN"/>
        </w:rPr>
        <w:t xml:space="preserve"> the CC where two SRS CLPC </w:t>
      </w:r>
      <w:r w:rsidRPr="00DD1978">
        <w:rPr>
          <w:rFonts w:ascii="Times" w:eastAsia="等线" w:hAnsi="Times" w:cs="Arial"/>
          <w:sz w:val="20"/>
          <w:szCs w:val="20"/>
          <w:lang w:val="en-GB" w:eastAsia="zh-CN"/>
        </w:rPr>
        <w:t>adjustment</w:t>
      </w:r>
      <w:r w:rsidRPr="00DD1978">
        <w:rPr>
          <w:rFonts w:ascii="Times" w:eastAsia="等线" w:hAnsi="Times" w:cs="Arial" w:hint="eastAsia"/>
          <w:sz w:val="20"/>
          <w:szCs w:val="20"/>
          <w:lang w:val="en-GB" w:eastAsia="zh-CN"/>
        </w:rPr>
        <w:t xml:space="preserve"> states are configured.</w:t>
      </w:r>
    </w:p>
    <w:p w14:paraId="369E179A" w14:textId="408D601C" w:rsidR="00DD1978" w:rsidRPr="00DD1978" w:rsidRDefault="00DD1978" w:rsidP="00DD1978">
      <w:pPr>
        <w:rPr>
          <w:rFonts w:ascii="Times" w:eastAsia="Batang" w:hAnsi="Times" w:cs="Times New Roman"/>
          <w:sz w:val="20"/>
          <w:szCs w:val="20"/>
          <w:lang w:val="en-GB" w:eastAsia="en-US"/>
        </w:rPr>
      </w:pPr>
    </w:p>
    <w:p w14:paraId="4C2CE23D" w14:textId="77777777" w:rsidR="00DD1978" w:rsidRDefault="00DD1978" w:rsidP="00DD1978">
      <w:pPr>
        <w:rPr>
          <w:lang w:val="en-GB"/>
        </w:rPr>
      </w:pPr>
    </w:p>
    <w:p w14:paraId="68B7B1E5" w14:textId="5B9A8A65" w:rsidR="00DD1978" w:rsidRPr="00DD1978" w:rsidRDefault="00DD1978" w:rsidP="00DD1978">
      <w:pPr>
        <w:contextualSpacing/>
        <w:rPr>
          <w:rFonts w:ascii="Times New Roman" w:eastAsia="Batang" w:hAnsi="Times New Roman" w:cs="Times New Roman"/>
          <w:b/>
          <w:bCs/>
          <w:iCs/>
          <w:sz w:val="20"/>
          <w:szCs w:val="20"/>
          <w:highlight w:val="green"/>
          <w:lang w:val="en-GB" w:eastAsia="zh-CN"/>
        </w:rPr>
      </w:pPr>
      <w:r w:rsidRPr="00DD1978">
        <w:rPr>
          <w:rFonts w:ascii="Times New Roman" w:hAnsi="Times New Roman" w:cs="Times New Roman"/>
          <w:sz w:val="20"/>
          <w:szCs w:val="20"/>
          <w:lang w:val="en-GB"/>
        </w:rPr>
        <w:t>[116bis]</w:t>
      </w:r>
      <w:r w:rsidRPr="00DD1978">
        <w:rPr>
          <w:rFonts w:ascii="Times New Roman" w:eastAsia="Batang" w:hAnsi="Times New Roman" w:cs="Times New Roman"/>
          <w:b/>
          <w:bCs/>
          <w:iCs/>
          <w:sz w:val="20"/>
          <w:szCs w:val="20"/>
          <w:highlight w:val="green"/>
          <w:lang w:val="en-GB" w:eastAsia="zh-CN"/>
        </w:rPr>
        <w:t xml:space="preserve"> Agreement</w:t>
      </w:r>
    </w:p>
    <w:p w14:paraId="6A308225" w14:textId="77777777" w:rsidR="00DD1978" w:rsidRPr="00DD1978" w:rsidRDefault="00DD1978" w:rsidP="00DD1978">
      <w:pPr>
        <w:rPr>
          <w:rFonts w:ascii="Times New Roman" w:eastAsia="Batang" w:hAnsi="Times New Roman" w:cs="Times New Roman"/>
          <w:sz w:val="20"/>
          <w:szCs w:val="20"/>
          <w:lang w:val="en-GB" w:eastAsia="zh-CN"/>
        </w:rPr>
      </w:pPr>
      <w:r w:rsidRPr="00DD1978">
        <w:rPr>
          <w:rFonts w:ascii="Times New Roman" w:eastAsia="Batang" w:hAnsi="Times New Roman" w:cs="Times New Roman"/>
          <w:sz w:val="20"/>
          <w:szCs w:val="20"/>
          <w:lang w:val="en-GB" w:eastAsia="zh-CN"/>
        </w:rPr>
        <w:t xml:space="preserve">For the asymmetric DL </w:t>
      </w:r>
      <w:proofErr w:type="spellStart"/>
      <w:r w:rsidRPr="00DD1978">
        <w:rPr>
          <w:rFonts w:ascii="Times New Roman" w:eastAsia="Batang" w:hAnsi="Times New Roman" w:cs="Times New Roman"/>
          <w:sz w:val="20"/>
          <w:szCs w:val="20"/>
          <w:lang w:val="en-GB" w:eastAsia="zh-CN"/>
        </w:rPr>
        <w:t>sTRP</w:t>
      </w:r>
      <w:proofErr w:type="spellEnd"/>
      <w:r w:rsidRPr="00DD1978">
        <w:rPr>
          <w:rFonts w:ascii="Times New Roman" w:eastAsia="Batang" w:hAnsi="Times New Roman" w:cs="Times New Roman"/>
          <w:sz w:val="20"/>
          <w:szCs w:val="20"/>
          <w:lang w:val="en-GB" w:eastAsia="zh-CN"/>
        </w:rPr>
        <w:t xml:space="preserve">/UL </w:t>
      </w:r>
      <w:proofErr w:type="spellStart"/>
      <w:r w:rsidRPr="00DD1978">
        <w:rPr>
          <w:rFonts w:ascii="Times New Roman" w:eastAsia="Batang" w:hAnsi="Times New Roman" w:cs="Times New Roman"/>
          <w:sz w:val="20"/>
          <w:szCs w:val="20"/>
          <w:lang w:val="en-GB" w:eastAsia="zh-CN"/>
        </w:rPr>
        <w:t>mTRP</w:t>
      </w:r>
      <w:proofErr w:type="spellEnd"/>
      <w:r w:rsidRPr="00DD1978">
        <w:rPr>
          <w:rFonts w:ascii="Times New Roman" w:eastAsia="Batang" w:hAnsi="Times New Roman" w:cs="Times New Roman"/>
          <w:sz w:val="20"/>
          <w:szCs w:val="20"/>
          <w:lang w:val="en-GB" w:eastAsia="zh-CN"/>
        </w:rPr>
        <w:t xml:space="preserve"> deployment scenarios, study whether and how to indicate TPC command for SRS CLPC adjustment states through DCI format 1_1 and/or 0_1 when the UE is configured two SRS CLPC adjustment states.</w:t>
      </w:r>
    </w:p>
    <w:p w14:paraId="24F55CE0" w14:textId="61FDAB1E" w:rsidR="00DD1978" w:rsidRDefault="00DD1978" w:rsidP="00DD1978">
      <w:pPr>
        <w:rPr>
          <w:lang w:val="en-GB"/>
        </w:rPr>
      </w:pPr>
    </w:p>
    <w:p w14:paraId="01B31120" w14:textId="57A9B77C" w:rsidR="002E3D48" w:rsidRPr="002E3D48" w:rsidRDefault="002E3D48" w:rsidP="002E3D48">
      <w:pPr>
        <w:rPr>
          <w:rFonts w:ascii="Times New Roman" w:eastAsia="等线" w:hAnsi="Times New Roman" w:cs="Times New Roman"/>
          <w:b/>
          <w:bCs/>
          <w:sz w:val="20"/>
          <w:szCs w:val="20"/>
          <w:lang w:val="en-GB" w:eastAsia="zh-CN"/>
        </w:rPr>
      </w:pPr>
      <w:r w:rsidRPr="002E3D48">
        <w:rPr>
          <w:rFonts w:ascii="Times New Roman" w:hAnsi="Times New Roman" w:cs="Times New Roman"/>
          <w:sz w:val="20"/>
          <w:szCs w:val="20"/>
          <w:lang w:val="en-GB"/>
        </w:rPr>
        <w:t>[117]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 xml:space="preserve"> 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>Agreement</w:t>
      </w:r>
    </w:p>
    <w:p w14:paraId="4DA4B77E" w14:textId="77777777" w:rsidR="002E3D48" w:rsidRPr="002E3D48" w:rsidRDefault="002E3D48" w:rsidP="002E3D48">
      <w:pPr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2E3D48">
        <w:rPr>
          <w:rFonts w:ascii="Times New Roman" w:eastAsia="等线" w:hAnsi="Times New Roman" w:cs="Times New Roman"/>
          <w:sz w:val="20"/>
          <w:szCs w:val="20"/>
          <w:lang w:val="en-CA" w:eastAsia="en-US"/>
        </w:rPr>
        <w:t>In Rel-19, the value range of starting bit of block in DCI format 2-3 is extended from 1~31 to 1~X.</w:t>
      </w:r>
    </w:p>
    <w:p w14:paraId="43203675" w14:textId="77777777" w:rsidR="002E3D48" w:rsidRPr="002E3D48" w:rsidRDefault="002E3D48" w:rsidP="002E3D48">
      <w:pPr>
        <w:numPr>
          <w:ilvl w:val="0"/>
          <w:numId w:val="197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en-US"/>
        </w:rPr>
      </w:pPr>
      <w:r w:rsidRPr="002E3D48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en-US"/>
        </w:rPr>
        <w:t>FFS the value of X&gt;31</w:t>
      </w:r>
    </w:p>
    <w:p w14:paraId="45D608F6" w14:textId="77777777" w:rsidR="002E3D48" w:rsidRPr="00245161" w:rsidRDefault="002E3D48" w:rsidP="002E3D48">
      <w:pPr>
        <w:tabs>
          <w:tab w:val="left" w:pos="643"/>
        </w:tabs>
        <w:jc w:val="both"/>
        <w:rPr>
          <w:rFonts w:ascii="Times New Roman" w:eastAsia="Malgun Gothic" w:hAnsi="Times New Roman" w:cs="Times New Roman"/>
          <w:strike/>
          <w:color w:val="FF0000"/>
          <w:sz w:val="20"/>
          <w:szCs w:val="20"/>
          <w:lang w:val="en-CA"/>
        </w:rPr>
      </w:pPr>
      <w:r w:rsidRPr="002E3D48">
        <w:rPr>
          <w:rFonts w:ascii="Times New Roman" w:eastAsia="Malgun Gothic" w:hAnsi="Times New Roman" w:cs="Times New Roman"/>
          <w:strike/>
          <w:color w:val="FF0000"/>
          <w:sz w:val="20"/>
          <w:szCs w:val="20"/>
          <w:lang w:val="en-CA"/>
        </w:rPr>
        <w:t>FFS: Condition under which the above is applicable</w:t>
      </w:r>
    </w:p>
    <w:p w14:paraId="16DDF21B" w14:textId="77777777" w:rsidR="00484787" w:rsidRPr="002E3D48" w:rsidRDefault="00484787" w:rsidP="002E3D48">
      <w:pPr>
        <w:tabs>
          <w:tab w:val="left" w:pos="643"/>
        </w:tabs>
        <w:jc w:val="both"/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</w:p>
    <w:p w14:paraId="6AF1B1E8" w14:textId="6C90FFF0" w:rsidR="002E3D48" w:rsidRPr="002E3D48" w:rsidRDefault="002E3D48" w:rsidP="002E3D48">
      <w:pPr>
        <w:rPr>
          <w:rFonts w:ascii="Times New Roman" w:eastAsia="等线" w:hAnsi="Times New Roman" w:cs="Times New Roman"/>
          <w:b/>
          <w:bCs/>
          <w:sz w:val="20"/>
          <w:szCs w:val="20"/>
          <w:lang w:val="en-GB" w:eastAsia="zh-CN"/>
        </w:rPr>
      </w:pPr>
      <w:r w:rsidRPr="002E3D48">
        <w:rPr>
          <w:rFonts w:ascii="Times New Roman" w:hAnsi="Times New Roman" w:cs="Times New Roman"/>
          <w:sz w:val="20"/>
          <w:szCs w:val="20"/>
          <w:lang w:val="en-CA"/>
        </w:rPr>
        <w:t>[117]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 xml:space="preserve"> </w:t>
      </w:r>
      <w:r w:rsidRPr="002E3D48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GB" w:eastAsia="zh-CN"/>
        </w:rPr>
        <w:t>Agreement</w:t>
      </w:r>
    </w:p>
    <w:p w14:paraId="554305F2" w14:textId="77777777" w:rsidR="002E3D48" w:rsidRPr="002E3D48" w:rsidRDefault="002E3D48" w:rsidP="002E3D48">
      <w:pPr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2E3D48">
        <w:rPr>
          <w:rFonts w:ascii="Times New Roman" w:eastAsia="等线" w:hAnsi="Times New Roman" w:cs="Times New Roman"/>
          <w:sz w:val="20"/>
          <w:szCs w:val="20"/>
          <w:lang w:val="en-CA" w:eastAsia="en-US"/>
        </w:rPr>
        <w:t>Introduce a new RRC parameter per BWP/CC to indicate that two separate SRS CLPC adjustment states are configured for SRS in a BWP/CC</w:t>
      </w:r>
    </w:p>
    <w:p w14:paraId="12999461" w14:textId="0747E7B7" w:rsidR="002E3D48" w:rsidRPr="002E3D48" w:rsidRDefault="002E3D48" w:rsidP="00DD1978">
      <w:pPr>
        <w:rPr>
          <w:lang w:val="en-CA"/>
        </w:rPr>
      </w:pPr>
    </w:p>
    <w:p w14:paraId="29E4277E" w14:textId="77777777" w:rsidR="00DD1978" w:rsidRDefault="00DD1978" w:rsidP="00DD1978">
      <w:pPr>
        <w:rPr>
          <w:lang w:val="en-GB"/>
        </w:rPr>
      </w:pPr>
    </w:p>
    <w:p w14:paraId="399298DE" w14:textId="18F26AAA" w:rsidR="00484787" w:rsidRPr="00654F43" w:rsidRDefault="00484787" w:rsidP="00484787">
      <w:pPr>
        <w:rPr>
          <w:rFonts w:ascii="Times New Roman" w:eastAsia="Batang" w:hAnsi="Times New Roman" w:cs="Times New Roman"/>
          <w:b/>
          <w:bCs/>
          <w:sz w:val="20"/>
          <w:szCs w:val="20"/>
          <w:lang w:eastAsia="en-US"/>
        </w:rPr>
      </w:pPr>
      <w:r w:rsidRPr="00654F43">
        <w:rPr>
          <w:rFonts w:ascii="Times New Roman" w:hAnsi="Times New Roman" w:cs="Times New Roman"/>
          <w:sz w:val="20"/>
          <w:szCs w:val="20"/>
          <w:lang w:val="en-GB"/>
        </w:rPr>
        <w:t>[118]</w:t>
      </w:r>
      <w:r w:rsidRPr="00654F43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eastAsia="en-US"/>
        </w:rPr>
        <w:t xml:space="preserve"> </w:t>
      </w:r>
      <w:r w:rsidRPr="00654F43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eastAsia="en-US"/>
        </w:rPr>
        <w:t>Agreement</w:t>
      </w:r>
    </w:p>
    <w:p w14:paraId="47FF5F7B" w14:textId="77777777" w:rsidR="00484787" w:rsidRPr="00484787" w:rsidRDefault="00484787" w:rsidP="00484787">
      <w:pPr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  <w:t>About the extended value range 1~X of starting bit of blocks in DCI format 2_3 in Rel-19, down-select one from the following Alts in RAN1#118bis:</w:t>
      </w:r>
    </w:p>
    <w:p w14:paraId="2AFEBB91" w14:textId="77777777" w:rsidR="00484787" w:rsidRPr="00484787" w:rsidRDefault="00484787" w:rsidP="00484787">
      <w:pPr>
        <w:numPr>
          <w:ilvl w:val="0"/>
          <w:numId w:val="202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  <w:t>Alt1: X = 45 (to be captured in RAN2 spec)</w:t>
      </w:r>
    </w:p>
    <w:p w14:paraId="096E60E7" w14:textId="77777777" w:rsidR="00484787" w:rsidRPr="00484787" w:rsidRDefault="00484787" w:rsidP="00484787">
      <w:pPr>
        <w:numPr>
          <w:ilvl w:val="1"/>
          <w:numId w:val="202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  <w:t>This feature is a separate UE capability and is appliable to any rel-19 UE who supports this UE capability, regardless this UE supports two separate SRS CLPC adjustment states or not.</w:t>
      </w:r>
    </w:p>
    <w:p w14:paraId="6A882C5F" w14:textId="77777777" w:rsidR="00484787" w:rsidRPr="00484787" w:rsidRDefault="00484787" w:rsidP="00484787">
      <w:pPr>
        <w:numPr>
          <w:ilvl w:val="1"/>
          <w:numId w:val="202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  <w:t xml:space="preserve">Note: X=45 can be used for operations in FR1 in shared spectrum or FR2-2 and X = 43 otherwise </w:t>
      </w:r>
    </w:p>
    <w:p w14:paraId="051B2A08" w14:textId="77777777" w:rsidR="00484787" w:rsidRPr="00484787" w:rsidRDefault="00484787" w:rsidP="00484787">
      <w:pPr>
        <w:numPr>
          <w:ilvl w:val="0"/>
          <w:numId w:val="202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  <w:t>Alt2: X = 44 (to be captured in RAN2 spec)</w:t>
      </w:r>
    </w:p>
    <w:p w14:paraId="7E282F7F" w14:textId="77777777" w:rsidR="00484787" w:rsidRPr="00484787" w:rsidRDefault="00484787" w:rsidP="00484787">
      <w:pPr>
        <w:numPr>
          <w:ilvl w:val="1"/>
          <w:numId w:val="202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  <w:t>This feature is only applicable to UE who is configured with two separate SRS CLPC adjustment states.</w:t>
      </w:r>
    </w:p>
    <w:p w14:paraId="66B31CFC" w14:textId="77777777" w:rsidR="00484787" w:rsidRPr="00484787" w:rsidRDefault="00484787" w:rsidP="00484787">
      <w:pPr>
        <w:numPr>
          <w:ilvl w:val="1"/>
          <w:numId w:val="202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  <w:t>Note: X=44 can be used for operations in FR1 in shared spectrum for FR2-2 and X = 42 otherwise</w:t>
      </w:r>
    </w:p>
    <w:p w14:paraId="006BE783" w14:textId="77777777" w:rsidR="00484787" w:rsidRPr="00484787" w:rsidRDefault="00484787" w:rsidP="00484787">
      <w:pPr>
        <w:numPr>
          <w:ilvl w:val="0"/>
          <w:numId w:val="202"/>
        </w:numPr>
        <w:jc w:val="both"/>
        <w:rPr>
          <w:rFonts w:ascii="Times New Roman" w:eastAsia="等线" w:hAnsi="Times New Roman" w:cs="Times New Roman"/>
          <w:strike/>
          <w:color w:val="FF0000"/>
          <w:sz w:val="20"/>
          <w:szCs w:val="20"/>
          <w:lang w:val="en-CA" w:eastAsia="zh-CN"/>
        </w:rPr>
      </w:pPr>
      <w:r w:rsidRPr="00484787">
        <w:rPr>
          <w:rFonts w:ascii="Times New Roman" w:eastAsia="Malgun Gothic" w:hAnsi="Times New Roman" w:cs="Times New Roman"/>
          <w:strike/>
          <w:color w:val="FF0000"/>
          <w:sz w:val="20"/>
          <w:szCs w:val="20"/>
          <w:lang w:val="en-CA"/>
        </w:rPr>
        <w:t xml:space="preserve">Above extended value range is applied to </w:t>
      </w:r>
      <w:r w:rsidRPr="00484787">
        <w:rPr>
          <w:rFonts w:ascii="Times New Roman" w:eastAsia="Batang" w:hAnsi="Times New Roman" w:cs="Times New Roman"/>
          <w:i/>
          <w:strike/>
          <w:color w:val="FF0000"/>
          <w:sz w:val="20"/>
          <w:szCs w:val="20"/>
          <w:lang w:val="en-GB" w:eastAsia="x-none"/>
        </w:rPr>
        <w:t>startingBitOfFormat2-3</w:t>
      </w:r>
      <w:r w:rsidRPr="00484787">
        <w:rPr>
          <w:rFonts w:ascii="Times New Roman" w:eastAsia="Malgun Gothic" w:hAnsi="Times New Roman" w:cs="Times New Roman"/>
          <w:strike/>
          <w:color w:val="FF0000"/>
          <w:sz w:val="20"/>
          <w:szCs w:val="20"/>
          <w:lang w:val="en-CA"/>
        </w:rPr>
        <w:t>.</w:t>
      </w:r>
    </w:p>
    <w:p w14:paraId="12D9C7DD" w14:textId="469D38A6" w:rsidR="00484787" w:rsidRPr="00484787" w:rsidRDefault="00484787" w:rsidP="00DD1978">
      <w:pPr>
        <w:rPr>
          <w:lang w:val="en-CA"/>
        </w:rPr>
      </w:pPr>
    </w:p>
    <w:p w14:paraId="07EA7C5B" w14:textId="27FA9E15" w:rsidR="005607A3" w:rsidRPr="005607A3" w:rsidRDefault="005607A3" w:rsidP="005607A3">
      <w:pPr>
        <w:rPr>
          <w:rFonts w:ascii="Times New Roman" w:eastAsia="Batang" w:hAnsi="Times New Roman" w:cs="Times New Roman"/>
          <w:b/>
          <w:bCs/>
          <w:sz w:val="20"/>
          <w:szCs w:val="20"/>
          <w:lang w:val="en-CA" w:eastAsia="en-US"/>
        </w:rPr>
      </w:pPr>
      <w:r w:rsidRPr="005607A3">
        <w:rPr>
          <w:rFonts w:ascii="Times New Roman" w:hAnsi="Times New Roman" w:cs="Times New Roman"/>
          <w:sz w:val="20"/>
          <w:szCs w:val="20"/>
          <w:lang w:val="en-GB"/>
        </w:rPr>
        <w:t>[118bis]</w:t>
      </w:r>
      <w:r w:rsidRPr="005607A3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val="en-CA" w:eastAsia="en-US"/>
        </w:rPr>
        <w:t xml:space="preserve"> </w:t>
      </w:r>
      <w:r w:rsidRPr="005607A3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val="en-CA" w:eastAsia="en-US"/>
        </w:rPr>
        <w:t>Agreement</w:t>
      </w:r>
    </w:p>
    <w:p w14:paraId="49B1677B" w14:textId="77777777" w:rsidR="005607A3" w:rsidRPr="005607A3" w:rsidRDefault="005607A3" w:rsidP="005607A3">
      <w:pPr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 xml:space="preserve">About the extended value range 1~X of starting bit of blocks in DCI format 2_3 in Rel-19, </w:t>
      </w:r>
      <w:r w:rsidRPr="005607A3">
        <w:rPr>
          <w:rFonts w:ascii="Times New Roman" w:eastAsia="等线" w:hAnsi="Times New Roman" w:cs="Times New Roman"/>
          <w:b/>
          <w:bCs/>
          <w:sz w:val="20"/>
          <w:szCs w:val="20"/>
          <w:lang w:val="en-CA" w:eastAsia="en-US"/>
        </w:rPr>
        <w:t>support Alt1</w:t>
      </w: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>:</w:t>
      </w:r>
    </w:p>
    <w:p w14:paraId="35DBAAE8" w14:textId="77777777" w:rsidR="005607A3" w:rsidRPr="005607A3" w:rsidRDefault="005607A3" w:rsidP="005607A3">
      <w:pPr>
        <w:numPr>
          <w:ilvl w:val="0"/>
          <w:numId w:val="202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>Alt1: X = 45 (to be captured in RAN2 spec)</w:t>
      </w:r>
    </w:p>
    <w:p w14:paraId="47385C39" w14:textId="77777777" w:rsidR="005607A3" w:rsidRPr="005607A3" w:rsidRDefault="005607A3" w:rsidP="005607A3">
      <w:pPr>
        <w:numPr>
          <w:ilvl w:val="1"/>
          <w:numId w:val="202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 xml:space="preserve">This feature is a separate UE capability and is appliable to any </w:t>
      </w:r>
      <w:r w:rsidRPr="005607A3">
        <w:rPr>
          <w:rFonts w:ascii="Times New Roman" w:eastAsia="Batang" w:hAnsi="Times New Roman" w:cs="Times New Roman"/>
          <w:sz w:val="20"/>
          <w:szCs w:val="20"/>
          <w:lang w:val="en-CA"/>
        </w:rPr>
        <w:t>R</w:t>
      </w: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>el-19 UE who supports this UE capability, regardless this UE supports two separate SRS CLPC adjustment states or not.</w:t>
      </w:r>
    </w:p>
    <w:p w14:paraId="5836DDA8" w14:textId="77777777" w:rsidR="005607A3" w:rsidRPr="005607A3" w:rsidRDefault="005607A3" w:rsidP="005607A3">
      <w:pPr>
        <w:numPr>
          <w:ilvl w:val="1"/>
          <w:numId w:val="202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 xml:space="preserve">Note: X=45 can be used for operations in FR1 in shared spectrum or FR2-2 and X = 43 otherwise </w:t>
      </w:r>
    </w:p>
    <w:p w14:paraId="57B71FC0" w14:textId="4BE265E6" w:rsidR="00484787" w:rsidRPr="005607A3" w:rsidRDefault="00484787" w:rsidP="00DD1978">
      <w:pPr>
        <w:rPr>
          <w:lang w:val="en-CA"/>
        </w:rPr>
      </w:pPr>
    </w:p>
    <w:p w14:paraId="79459761" w14:textId="77777777" w:rsidR="005607A3" w:rsidRDefault="005607A3" w:rsidP="00DD1978">
      <w:pPr>
        <w:rPr>
          <w:lang w:val="en-GB"/>
        </w:rPr>
      </w:pPr>
    </w:p>
    <w:p w14:paraId="578E4F98" w14:textId="24275EBF" w:rsidR="00B832F2" w:rsidRPr="00B832F2" w:rsidRDefault="00B832F2" w:rsidP="00B832F2">
      <w:pPr>
        <w:rPr>
          <w:rFonts w:ascii="Times New Roman" w:eastAsia="Batang" w:hAnsi="Times New Roman" w:cs="Times New Roman"/>
          <w:b/>
          <w:bCs/>
          <w:sz w:val="20"/>
          <w:szCs w:val="20"/>
          <w:lang w:val="en-CA" w:eastAsia="en-US"/>
        </w:rPr>
      </w:pPr>
      <w:r w:rsidRPr="00B832F2">
        <w:rPr>
          <w:rFonts w:ascii="Times New Roman" w:hAnsi="Times New Roman" w:cs="Times New Roman"/>
          <w:sz w:val="20"/>
          <w:szCs w:val="20"/>
          <w:lang w:val="en-GB"/>
        </w:rPr>
        <w:t>[118bis]</w:t>
      </w:r>
      <w:r w:rsidRPr="00B832F2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val="en-CA" w:eastAsia="en-US"/>
        </w:rPr>
        <w:t xml:space="preserve"> </w:t>
      </w:r>
      <w:r w:rsidRPr="00B832F2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val="en-CA" w:eastAsia="en-US"/>
        </w:rPr>
        <w:t>Agreement</w:t>
      </w:r>
    </w:p>
    <w:p w14:paraId="09904F7E" w14:textId="77777777" w:rsidR="00B832F2" w:rsidRPr="00B832F2" w:rsidRDefault="00B832F2" w:rsidP="00B832F2">
      <w:pPr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t>Support DCI format 1_1 to indicate TPC command for SRS CLPC adjustment state(s) separate from PUSCH:</w:t>
      </w:r>
    </w:p>
    <w:p w14:paraId="00463D04" w14:textId="77777777" w:rsidR="00B832F2" w:rsidRPr="00B832F2" w:rsidRDefault="00B832F2" w:rsidP="00B832F2">
      <w:pPr>
        <w:numPr>
          <w:ilvl w:val="0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t>(</w:t>
      </w:r>
      <w:r w:rsidRPr="00B832F2">
        <w:rPr>
          <w:rFonts w:ascii="Times New Roman" w:eastAsia="等线" w:hAnsi="Times New Roman" w:cs="Times New Roman"/>
          <w:b/>
          <w:bCs/>
          <w:sz w:val="20"/>
          <w:szCs w:val="20"/>
          <w:highlight w:val="darkYellow"/>
          <w:lang w:val="en-CA" w:eastAsia="zh-CN"/>
        </w:rPr>
        <w:t>Working Assumption</w:t>
      </w: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t>) Introduce a 2-bit TPC command field to indicate TPC command for SRS associated with separate SRS CLPC adjustment state where:</w:t>
      </w:r>
    </w:p>
    <w:p w14:paraId="219F6453" w14:textId="77777777" w:rsidR="00B832F2" w:rsidRPr="00B832F2" w:rsidRDefault="00B832F2" w:rsidP="00B832F2">
      <w:pPr>
        <w:numPr>
          <w:ilvl w:val="1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t>The 2-bit TPC command field is present if UE reports supporting a dedicated UE capability, and a corresponding RRC parameter is configured</w:t>
      </w:r>
      <w:r w:rsidRPr="00B832F2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(which is a new RRC to enable this)</w:t>
      </w: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t>.</w:t>
      </w:r>
    </w:p>
    <w:p w14:paraId="7AD87B86" w14:textId="77777777" w:rsidR="00B832F2" w:rsidRPr="00B832F2" w:rsidRDefault="00B832F2" w:rsidP="00B832F2">
      <w:pPr>
        <w:numPr>
          <w:ilvl w:val="0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t>(</w:t>
      </w:r>
      <w:r w:rsidRPr="00B832F2">
        <w:rPr>
          <w:rFonts w:ascii="Times New Roman" w:eastAsia="等线" w:hAnsi="Times New Roman" w:cs="Times New Roman"/>
          <w:b/>
          <w:bCs/>
          <w:sz w:val="20"/>
          <w:szCs w:val="20"/>
          <w:highlight w:val="darkYellow"/>
          <w:lang w:val="en-CA" w:eastAsia="zh-CN"/>
        </w:rPr>
        <w:t>Working Assumption</w:t>
      </w: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t>) Introduce a 1-bit SRS close-loop indicator to indicate one of the two separate SRS CLPC adjustment states for the TPC command</w:t>
      </w:r>
    </w:p>
    <w:p w14:paraId="5E07B4D2" w14:textId="77777777" w:rsidR="00B832F2" w:rsidRPr="00B832F2" w:rsidRDefault="00B832F2" w:rsidP="00B832F2">
      <w:pPr>
        <w:numPr>
          <w:ilvl w:val="1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B832F2">
        <w:rPr>
          <w:rFonts w:ascii="Times New Roman" w:eastAsia="等线" w:hAnsi="Times New Roman" w:cs="Times New Roman"/>
          <w:sz w:val="20"/>
          <w:szCs w:val="20"/>
          <w:lang w:val="en-CA" w:eastAsia="zh-CN"/>
        </w:rPr>
        <w:lastRenderedPageBreak/>
        <w:t>The 1-bit SRS close-loop indicator is present if UE reports supporting another dedicated UE capability and a corresponding RRC parameter is configured (which is a new RRC to enable this) and two separate SRS CLPC adjustment states are configured.</w:t>
      </w:r>
    </w:p>
    <w:p w14:paraId="2AFA04C0" w14:textId="4C2C40DB" w:rsidR="004E444C" w:rsidRPr="004E444C" w:rsidRDefault="004E444C" w:rsidP="004E444C">
      <w:pPr>
        <w:shd w:val="clear" w:color="auto" w:fill="FFFFFF"/>
        <w:snapToGrid w:val="0"/>
        <w:rPr>
          <w:rFonts w:ascii="Times New Roman" w:eastAsia="宋体" w:hAnsi="Times New Roman" w:cs="Times New Roman"/>
          <w:color w:val="000000"/>
          <w:sz w:val="20"/>
          <w:szCs w:val="20"/>
          <w:lang w:val="en-GB" w:eastAsia="en-US"/>
        </w:rPr>
      </w:pPr>
      <w:r w:rsidRPr="004E444C">
        <w:rPr>
          <w:rFonts w:ascii="Times New Roman" w:hAnsi="Times New Roman" w:cs="Times New Roman"/>
          <w:sz w:val="20"/>
          <w:szCs w:val="20"/>
          <w:lang w:val="en-CA"/>
        </w:rPr>
        <w:t>[119]</w:t>
      </w:r>
      <w:r w:rsidRPr="004E444C">
        <w:rPr>
          <w:rFonts w:ascii="Times New Roman" w:eastAsia="宋体" w:hAnsi="Times New Roman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 xml:space="preserve"> </w:t>
      </w:r>
      <w:r w:rsidRPr="004E444C">
        <w:rPr>
          <w:rFonts w:ascii="Times New Roman" w:eastAsia="宋体" w:hAnsi="Times New Roman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>Agreement</w:t>
      </w:r>
    </w:p>
    <w:p w14:paraId="549505BA" w14:textId="77777777" w:rsidR="004E444C" w:rsidRPr="004E444C" w:rsidRDefault="004E444C" w:rsidP="004E444C">
      <w:pPr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The working assumption part of the following previous agreement is confirmed.</w:t>
      </w:r>
    </w:p>
    <w:p w14:paraId="74099173" w14:textId="77777777" w:rsidR="004E444C" w:rsidRPr="004E444C" w:rsidRDefault="004E444C" w:rsidP="004E444C">
      <w:pPr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Support DCI format 1_1 to indicate TPC command for SRS CLPC adjustment state(s) separate from PUSCH:</w:t>
      </w:r>
    </w:p>
    <w:p w14:paraId="2E1DE3A9" w14:textId="77777777" w:rsidR="004E444C" w:rsidRPr="004E444C" w:rsidRDefault="004E444C" w:rsidP="004E444C">
      <w:pPr>
        <w:numPr>
          <w:ilvl w:val="0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(</w:t>
      </w:r>
      <w:r w:rsidRPr="004E444C">
        <w:rPr>
          <w:rFonts w:ascii="Times New Roman" w:eastAsia="等线" w:hAnsi="Times New Roman" w:cs="Times New Roman"/>
          <w:b/>
          <w:bCs/>
          <w:sz w:val="20"/>
          <w:szCs w:val="20"/>
          <w:highlight w:val="darkYellow"/>
          <w:lang w:val="en-CA" w:eastAsia="zh-CN"/>
        </w:rPr>
        <w:t>Working Assumption</w:t>
      </w: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) Introduce a 2-bit TPC command field to indicate TPC command for SRS associated with separate SRS CLPC adjustment state where:</w:t>
      </w:r>
    </w:p>
    <w:p w14:paraId="4BB3A00A" w14:textId="77777777" w:rsidR="004E444C" w:rsidRPr="004E444C" w:rsidRDefault="004E444C" w:rsidP="004E444C">
      <w:pPr>
        <w:numPr>
          <w:ilvl w:val="1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The 2-bit TPC command field is present if UE reports supporting a dedicated UE capability, and a corresponding RRC parameter is configured</w:t>
      </w: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(which is a new RRC to enable this)</w:t>
      </w: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.</w:t>
      </w:r>
    </w:p>
    <w:p w14:paraId="450F6AB6" w14:textId="77777777" w:rsidR="004E444C" w:rsidRPr="004E444C" w:rsidRDefault="004E444C" w:rsidP="004E444C">
      <w:pPr>
        <w:numPr>
          <w:ilvl w:val="0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(</w:t>
      </w:r>
      <w:r w:rsidRPr="004E444C">
        <w:rPr>
          <w:rFonts w:ascii="Times New Roman" w:eastAsia="等线" w:hAnsi="Times New Roman" w:cs="Times New Roman"/>
          <w:b/>
          <w:bCs/>
          <w:sz w:val="20"/>
          <w:szCs w:val="20"/>
          <w:highlight w:val="darkYellow"/>
          <w:lang w:val="en-CA" w:eastAsia="zh-CN"/>
        </w:rPr>
        <w:t>Working Assumption</w:t>
      </w: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) Introduce a 1-bit SRS close-loop indicator to indicate one of the two separate SRS CLPC adjustment states for the TPC command</w:t>
      </w:r>
    </w:p>
    <w:p w14:paraId="7B7DA21A" w14:textId="77777777" w:rsidR="004E444C" w:rsidRPr="004E444C" w:rsidRDefault="004E444C" w:rsidP="004E444C">
      <w:pPr>
        <w:numPr>
          <w:ilvl w:val="1"/>
          <w:numId w:val="19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The 1-bit SRS close-loop indicator is present if UE reports supporting another dedicated UE capability and a corresponding RRC parameter is configured (which is a new RRC to enable this) and two separate SRS CLPC adjustment states are configured.</w:t>
      </w:r>
    </w:p>
    <w:p w14:paraId="30626AE9" w14:textId="1DC0C56B" w:rsidR="00B832F2" w:rsidRDefault="00B832F2" w:rsidP="00DD1978">
      <w:pPr>
        <w:rPr>
          <w:lang w:val="en-CA"/>
        </w:rPr>
      </w:pPr>
    </w:p>
    <w:p w14:paraId="38D2E18A" w14:textId="789B2D61" w:rsidR="004E444C" w:rsidRPr="004E444C" w:rsidRDefault="004E444C" w:rsidP="004E444C">
      <w:pPr>
        <w:shd w:val="clear" w:color="auto" w:fill="FFFFFF"/>
        <w:snapToGrid w:val="0"/>
        <w:rPr>
          <w:rFonts w:ascii="Times New Roman" w:eastAsia="宋体" w:hAnsi="Times New Roman" w:cs="Times New Roman"/>
          <w:color w:val="000000"/>
          <w:sz w:val="20"/>
          <w:szCs w:val="20"/>
          <w:lang w:val="en-GB" w:eastAsia="en-US"/>
        </w:rPr>
      </w:pPr>
      <w:r w:rsidRPr="004E444C">
        <w:rPr>
          <w:rFonts w:ascii="Times New Roman" w:hAnsi="Times New Roman" w:cs="Times New Roman"/>
          <w:sz w:val="20"/>
          <w:szCs w:val="20"/>
          <w:lang w:val="en-CA"/>
        </w:rPr>
        <w:t>[119]</w:t>
      </w:r>
      <w:r w:rsidRPr="004E444C">
        <w:rPr>
          <w:rFonts w:ascii="Times New Roman" w:eastAsia="宋体" w:hAnsi="Times New Roman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 xml:space="preserve"> </w:t>
      </w:r>
      <w:r w:rsidRPr="004E444C">
        <w:rPr>
          <w:rFonts w:ascii="Times New Roman" w:eastAsia="宋体" w:hAnsi="Times New Roman" w:cs="Times New Roman"/>
          <w:b/>
          <w:bCs/>
          <w:iCs/>
          <w:color w:val="000000"/>
          <w:sz w:val="20"/>
          <w:szCs w:val="20"/>
          <w:highlight w:val="green"/>
          <w:lang w:val="en-GB" w:eastAsia="en-US"/>
        </w:rPr>
        <w:t>Agreement</w:t>
      </w:r>
    </w:p>
    <w:p w14:paraId="0D233251" w14:textId="77777777" w:rsidR="004E444C" w:rsidRPr="004E444C" w:rsidRDefault="004E444C" w:rsidP="004E444C">
      <w:pPr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For an SRS resource set not configured with </w:t>
      </w:r>
      <w:proofErr w:type="spellStart"/>
      <w:r w:rsidRPr="004E444C">
        <w:rPr>
          <w:rFonts w:ascii="Times New Roman" w:eastAsia="等线" w:hAnsi="Times New Roman" w:cs="Times New Roman"/>
          <w:i/>
          <w:iCs/>
          <w:sz w:val="20"/>
          <w:szCs w:val="20"/>
          <w:lang w:val="en-GB" w:eastAsia="zh-CN"/>
        </w:rPr>
        <w:t>followUnifiedTCI-StateSRS</w:t>
      </w:r>
      <w:proofErr w:type="spellEnd"/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>, regarding how to determine the PL offset and the CLPC adjustment state, down-select from the following Alts:</w:t>
      </w:r>
    </w:p>
    <w:p w14:paraId="1A4E1655" w14:textId="77777777" w:rsidR="004E444C" w:rsidRPr="004E444C" w:rsidRDefault="004E444C" w:rsidP="004E444C">
      <w:pPr>
        <w:numPr>
          <w:ilvl w:val="0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>Alt1: The PL offset and CLPC adjustment state indicated by the TCI state configured to the SRS resource with lowest ID (i.e., reusing the rule specified in Rel-17) and no extra enhancement.</w:t>
      </w:r>
    </w:p>
    <w:p w14:paraId="40BB8A9A" w14:textId="77777777" w:rsidR="004E444C" w:rsidRPr="004E444C" w:rsidRDefault="004E444C" w:rsidP="004E444C">
      <w:pPr>
        <w:numPr>
          <w:ilvl w:val="0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>Alt2: The PL offset and CLPC adjustment state indicated by the TCI state configured to the SRS resource with lowest ID (i.e., reusing the rule specified in Rel-17), the SRS with lowest ID is always configured with one joint/UL TCI state, the “</w:t>
      </w:r>
      <w:proofErr w:type="spellStart"/>
      <w:r w:rsidRPr="004E444C">
        <w:rPr>
          <w:rFonts w:ascii="Times New Roman" w:eastAsia="等线" w:hAnsi="Times New Roman" w:cs="Times New Roman"/>
          <w:i/>
          <w:iCs/>
          <w:sz w:val="20"/>
          <w:szCs w:val="20"/>
          <w:lang w:val="en-GB" w:eastAsia="zh-CN"/>
        </w:rPr>
        <w:t>referenceSignal</w:t>
      </w:r>
      <w:proofErr w:type="spellEnd"/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>” in a UL TCI state is optional.</w:t>
      </w:r>
    </w:p>
    <w:p w14:paraId="75C119F9" w14:textId="77777777" w:rsidR="004E444C" w:rsidRPr="004E444C" w:rsidRDefault="004E444C" w:rsidP="004E444C">
      <w:pPr>
        <w:numPr>
          <w:ilvl w:val="0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Alt3: </w:t>
      </w:r>
    </w:p>
    <w:p w14:paraId="0C0E521B" w14:textId="77777777" w:rsidR="004E444C" w:rsidRPr="004E444C" w:rsidRDefault="004E444C" w:rsidP="004E444C">
      <w:pPr>
        <w:numPr>
          <w:ilvl w:val="1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When the SRS resource with lowest ID is configured with a TCI state, The PL offset and CLPC adjustment state indicated by that TCI state are applied to those SRS resources (i.e., reusing the rule specified in Rel-17) </w:t>
      </w:r>
    </w:p>
    <w:p w14:paraId="1C7097F9" w14:textId="77777777" w:rsidR="004E444C" w:rsidRPr="004E444C" w:rsidRDefault="004E444C" w:rsidP="004E444C">
      <w:pPr>
        <w:numPr>
          <w:ilvl w:val="1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Otherwise, one of the two separate SRS CLPC adjustment states and one PL offset are configured in the SRS resource set, and they are applied on the SRS resources. </w:t>
      </w:r>
    </w:p>
    <w:p w14:paraId="2682EDD8" w14:textId="77777777" w:rsidR="004E444C" w:rsidRPr="004E444C" w:rsidRDefault="004E444C" w:rsidP="004E444C">
      <w:pPr>
        <w:numPr>
          <w:ilvl w:val="0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Alt4: </w:t>
      </w:r>
    </w:p>
    <w:p w14:paraId="07EB4EC4" w14:textId="77777777" w:rsidR="004E444C" w:rsidRPr="004E444C" w:rsidRDefault="004E444C" w:rsidP="004E444C">
      <w:pPr>
        <w:numPr>
          <w:ilvl w:val="1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When the SRS resource with lowest ID is configured with a TCI state, The PL offset and CLPC adjustment state indicated by that TCI state are applied to those SRS resources (i.e., reusing the rule specified in Rel-17) </w:t>
      </w:r>
    </w:p>
    <w:p w14:paraId="693959C4" w14:textId="77777777" w:rsidR="004E444C" w:rsidRPr="004E444C" w:rsidRDefault="004E444C" w:rsidP="004E444C">
      <w:pPr>
        <w:numPr>
          <w:ilvl w:val="1"/>
          <w:numId w:val="206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Otherwise, one PL offset and one CLPC adjustment state are applied on the SRS resources. </w:t>
      </w:r>
    </w:p>
    <w:p w14:paraId="5835A69E" w14:textId="77777777" w:rsidR="004E444C" w:rsidRPr="004E444C" w:rsidRDefault="004E444C" w:rsidP="004E444C">
      <w:pPr>
        <w:numPr>
          <w:ilvl w:val="2"/>
          <w:numId w:val="206"/>
        </w:numPr>
        <w:jc w:val="both"/>
        <w:rPr>
          <w:rFonts w:ascii="Times New Roman" w:eastAsia="Calibri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GB" w:eastAsia="zh-CN"/>
        </w:rPr>
        <w:t>FFS how to define the PL offset and CLPC adjustment state</w:t>
      </w:r>
    </w:p>
    <w:p w14:paraId="74AF46B9" w14:textId="1D45E340" w:rsidR="00B832F2" w:rsidRDefault="00B832F2" w:rsidP="00DD1978">
      <w:pPr>
        <w:rPr>
          <w:lang w:val="en-CA"/>
        </w:rPr>
      </w:pPr>
    </w:p>
    <w:p w14:paraId="54BE3F01" w14:textId="09695C22" w:rsidR="005931AA" w:rsidRPr="005931AA" w:rsidRDefault="005931AA" w:rsidP="005931AA">
      <w:pPr>
        <w:rPr>
          <w:rFonts w:ascii="Times New Roman" w:eastAsia="Batang" w:hAnsi="Times New Roman" w:cs="Times New Roman"/>
          <w:b/>
          <w:bCs/>
          <w:sz w:val="20"/>
          <w:szCs w:val="20"/>
          <w:lang w:eastAsia="en-US"/>
        </w:rPr>
      </w:pPr>
      <w:r w:rsidRPr="005931AA">
        <w:rPr>
          <w:rFonts w:ascii="Times New Roman" w:hAnsi="Times New Roman" w:cs="Times New Roman"/>
          <w:sz w:val="20"/>
          <w:szCs w:val="20"/>
          <w:lang w:val="en-CA"/>
        </w:rPr>
        <w:t>[120]</w:t>
      </w:r>
      <w:r w:rsidRPr="005931AA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eastAsia="en-US"/>
        </w:rPr>
        <w:t xml:space="preserve"> </w:t>
      </w:r>
      <w:r w:rsidRPr="005931AA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eastAsia="en-US"/>
        </w:rPr>
        <w:t>Agreement</w:t>
      </w:r>
    </w:p>
    <w:p w14:paraId="2183DBB6" w14:textId="77777777" w:rsidR="005931AA" w:rsidRPr="005931AA" w:rsidRDefault="005931AA" w:rsidP="005931AA">
      <w:pPr>
        <w:numPr>
          <w:ilvl w:val="0"/>
          <w:numId w:val="209"/>
        </w:numPr>
        <w:jc w:val="both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5931AA">
        <w:rPr>
          <w:rFonts w:ascii="Times" w:eastAsia="等线" w:hAnsi="Times" w:cs="Times New Roman"/>
          <w:sz w:val="20"/>
          <w:szCs w:val="20"/>
          <w:lang w:val="en-GB" w:eastAsia="zh-CN"/>
        </w:rPr>
        <w:t xml:space="preserve">The legacy TPC application mechanisms specified in legacy spec are reused for the TPC command for separate SRS CLPC adjustment state(s) indicated in DCI format 1_1 in Rel-19 and the TPC command for separate SRS CLPC adjustment states indicated in DCI format 2_3 in Rel-19. </w:t>
      </w:r>
    </w:p>
    <w:p w14:paraId="5A90A07E" w14:textId="77777777" w:rsidR="005931AA" w:rsidRPr="005931AA" w:rsidRDefault="005931AA" w:rsidP="005931AA">
      <w:pPr>
        <w:numPr>
          <w:ilvl w:val="1"/>
          <w:numId w:val="209"/>
        </w:numPr>
        <w:jc w:val="both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5931AA">
        <w:rPr>
          <w:rFonts w:ascii="Times" w:eastAsia="等线" w:hAnsi="Times" w:cs="Times New Roman"/>
          <w:sz w:val="20"/>
          <w:szCs w:val="20"/>
          <w:lang w:val="en-GB" w:eastAsia="zh-CN"/>
        </w:rPr>
        <w:t xml:space="preserve">One example specification </w:t>
      </w:r>
      <w:proofErr w:type="gramStart"/>
      <w:r w:rsidRPr="005931AA">
        <w:rPr>
          <w:rFonts w:ascii="Times" w:eastAsia="等线" w:hAnsi="Times" w:cs="Times New Roman"/>
          <w:sz w:val="20"/>
          <w:szCs w:val="20"/>
          <w:lang w:val="en-GB" w:eastAsia="zh-CN"/>
        </w:rPr>
        <w:t>changes</w:t>
      </w:r>
      <w:proofErr w:type="gramEnd"/>
      <w:r w:rsidRPr="005931AA">
        <w:rPr>
          <w:rFonts w:ascii="Times" w:eastAsia="等线" w:hAnsi="Times" w:cs="Times New Roman"/>
          <w:sz w:val="20"/>
          <w:szCs w:val="20"/>
          <w:lang w:val="en-GB" w:eastAsia="zh-CN"/>
        </w:rPr>
        <w:t xml:space="preserve"> in TS38.213 can be </w:t>
      </w:r>
    </w:p>
    <w:tbl>
      <w:tblPr>
        <w:tblStyle w:val="TableGrid10"/>
        <w:tblW w:w="0" w:type="auto"/>
        <w:jc w:val="center"/>
        <w:tblLook w:val="04A0" w:firstRow="1" w:lastRow="0" w:firstColumn="1" w:lastColumn="0" w:noHBand="0" w:noVBand="1"/>
      </w:tblPr>
      <w:tblGrid>
        <w:gridCol w:w="8092"/>
      </w:tblGrid>
      <w:tr w:rsidR="005931AA" w:rsidRPr="005931AA" w14:paraId="1D6C2B48" w14:textId="77777777" w:rsidTr="00700A39">
        <w:trPr>
          <w:jc w:val="center"/>
        </w:trPr>
        <w:tc>
          <w:tcPr>
            <w:tcW w:w="8092" w:type="dxa"/>
          </w:tcPr>
          <w:p w14:paraId="7969F7A2" w14:textId="77777777" w:rsidR="005931AA" w:rsidRPr="005931AA" w:rsidRDefault="005931AA" w:rsidP="005931AA">
            <w:pPr>
              <w:rPr>
                <w:rFonts w:ascii="Times" w:eastAsia="等线" w:hAnsi="Times"/>
                <w:lang w:val="en-GB" w:eastAsia="zh-CN"/>
              </w:rPr>
            </w:pPr>
            <w:r w:rsidRPr="005931AA">
              <w:rPr>
                <w:rFonts w:ascii="Times" w:eastAsia="等线" w:hAnsi="Times"/>
                <w:lang w:val="en-GB" w:eastAsia="zh-CN"/>
              </w:rPr>
              <w:t xml:space="preserve">7.3.1 UE </w:t>
            </w:r>
            <w:proofErr w:type="spellStart"/>
            <w:r w:rsidRPr="005931AA">
              <w:rPr>
                <w:rFonts w:ascii="Times" w:eastAsia="等线" w:hAnsi="Times"/>
                <w:lang w:val="en-GB" w:eastAsia="zh-CN"/>
              </w:rPr>
              <w:t>behavior</w:t>
            </w:r>
            <w:proofErr w:type="spellEnd"/>
            <w:r w:rsidRPr="005931AA">
              <w:rPr>
                <w:rFonts w:ascii="Times" w:eastAsia="等线" w:hAnsi="Times"/>
                <w:lang w:val="en-GB" w:eastAsia="zh-CN"/>
              </w:rPr>
              <w:t xml:space="preserve"> </w:t>
            </w:r>
          </w:p>
          <w:p w14:paraId="714DF756" w14:textId="77777777" w:rsidR="005931AA" w:rsidRPr="005931AA" w:rsidRDefault="005931AA" w:rsidP="005931AA">
            <w:pPr>
              <w:rPr>
                <w:rFonts w:ascii="Times" w:eastAsia="等线" w:hAnsi="Times"/>
                <w:lang w:val="en-GB" w:eastAsia="zh-CN"/>
              </w:rPr>
            </w:pPr>
          </w:p>
          <w:p w14:paraId="57169740" w14:textId="77777777" w:rsidR="005931AA" w:rsidRPr="005931AA" w:rsidRDefault="005931AA" w:rsidP="005931AA">
            <w:pPr>
              <w:spacing w:before="120" w:after="120"/>
              <w:jc w:val="center"/>
              <w:rPr>
                <w:rFonts w:eastAsia="宋体"/>
                <w:lang w:eastAsia="zh-CN"/>
              </w:rPr>
            </w:pPr>
            <w:r w:rsidRPr="005931AA">
              <w:rPr>
                <w:rFonts w:eastAsia="宋体"/>
                <w:color w:val="FF0000"/>
                <w:lang w:eastAsia="zh-CN"/>
              </w:rPr>
              <w:t>*** Unchanged parts are omitted ***</w:t>
            </w:r>
          </w:p>
          <w:p w14:paraId="18B55994" w14:textId="77777777" w:rsidR="005931AA" w:rsidRPr="005931AA" w:rsidRDefault="005931AA" w:rsidP="005931AA">
            <w:pPr>
              <w:numPr>
                <w:ilvl w:val="0"/>
                <w:numId w:val="210"/>
              </w:numPr>
              <w:jc w:val="both"/>
              <w:rPr>
                <w:rFonts w:ascii="Times" w:eastAsia="等线" w:hAnsi="Times"/>
                <w:color w:val="FF0000"/>
                <w:lang w:val="en-GB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 w:eastAsia="x-none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 w:eastAsia="x-none"/>
                    </w:rPr>
                    <m:t>SRS</m:t>
                  </m:r>
                  <m:r>
                    <w:rPr>
                      <w:rFonts w:ascii="Cambria Math" w:hAnsi="Cambria Math"/>
                      <w:lang w:val="en-GB" w:eastAsia="x-none"/>
                    </w:rPr>
                    <m:t>,b,f,c</m:t>
                  </m:r>
                </m:sub>
              </m:sSub>
              <m:r>
                <w:rPr>
                  <w:rFonts w:ascii="Cambria Math" w:hAnsi="Cambria Math"/>
                  <w:lang w:val="en-GB" w:eastAsia="x-none"/>
                </w:rPr>
                <m:t>(m)</m:t>
              </m:r>
            </m:oMath>
            <w:r w:rsidRPr="005931AA">
              <w:rPr>
                <w:rFonts w:ascii="Times" w:eastAsia="等线" w:hAnsi="Times"/>
                <w:lang w:val="en-GB" w:eastAsia="x-none"/>
              </w:rPr>
              <w:t xml:space="preserve"> </w:t>
            </w:r>
            <w:r w:rsidRPr="005931AA">
              <w:rPr>
                <w:rFonts w:ascii="Times" w:eastAsia="等线" w:hAnsi="Times"/>
                <w:lang w:val="en-GB" w:eastAsia="zh-CN"/>
              </w:rPr>
              <w:t xml:space="preserve">is jointly coded with other TPC commands in a PDCCH with DCI format 2_3, as described in clause 11.4 </w:t>
            </w:r>
            <w:r w:rsidRPr="005931AA">
              <w:rPr>
                <w:rFonts w:ascii="Times" w:eastAsia="等线" w:hAnsi="Times"/>
                <w:color w:val="FF0000"/>
                <w:lang w:val="en-GB" w:eastAsia="zh-CN"/>
              </w:rPr>
              <w:t>or provided by TPC command field XXX in a PDCCH with DCI format 1_1</w:t>
            </w:r>
          </w:p>
          <w:p w14:paraId="003A48C1" w14:textId="77777777" w:rsidR="005931AA" w:rsidRPr="005931AA" w:rsidRDefault="005931AA" w:rsidP="005931AA">
            <w:pPr>
              <w:spacing w:before="120" w:after="120"/>
              <w:jc w:val="center"/>
              <w:rPr>
                <w:rFonts w:eastAsia="宋体"/>
                <w:lang w:eastAsia="zh-CN"/>
              </w:rPr>
            </w:pPr>
            <w:r w:rsidRPr="005931AA">
              <w:rPr>
                <w:rFonts w:eastAsia="宋体"/>
                <w:color w:val="FF0000"/>
                <w:lang w:eastAsia="zh-CN"/>
              </w:rPr>
              <w:t>*** Unchanged parts are omitted ***</w:t>
            </w:r>
          </w:p>
          <w:p w14:paraId="5705BA40" w14:textId="77777777" w:rsidR="005931AA" w:rsidRPr="005931AA" w:rsidRDefault="005931AA" w:rsidP="005931AA">
            <w:pPr>
              <w:numPr>
                <w:ilvl w:val="0"/>
                <w:numId w:val="210"/>
              </w:numPr>
              <w:jc w:val="both"/>
              <w:rPr>
                <w:rFonts w:ascii="Times" w:eastAsia="等线" w:hAnsi="Times"/>
                <w:lang w:val="en-GB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 w:eastAsia="x-none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GB" w:eastAsia="x-none"/>
                    </w:rPr>
                    <m:t>b,f,c</m:t>
                  </m:r>
                </m:sub>
              </m:sSub>
              <m:r>
                <w:rPr>
                  <w:rFonts w:ascii="Cambria Math" w:hAnsi="Cambria Math"/>
                  <w:lang w:val="en-GB" w:eastAsia="x-none"/>
                </w:rPr>
                <m:t>(i)=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 w:eastAsia="x-none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 w:eastAsia="x-none"/>
                    </w:rPr>
                    <m:t>SRS</m:t>
                  </m:r>
                  <m:r>
                    <w:rPr>
                      <w:rFonts w:ascii="Cambria Math" w:hAnsi="Cambria Math"/>
                      <w:lang w:val="en-GB" w:eastAsia="x-none"/>
                    </w:rPr>
                    <m:t>,b,f,c</m:t>
                  </m:r>
                </m:sub>
              </m:sSub>
              <m:r>
                <w:rPr>
                  <w:rFonts w:ascii="Cambria Math" w:hAnsi="Cambria Math"/>
                  <w:lang w:val="en-GB" w:eastAsia="x-none"/>
                </w:rPr>
                <m:t>(i)</m:t>
              </m:r>
            </m:oMath>
            <w:r w:rsidRPr="005931AA">
              <w:rPr>
                <w:rFonts w:ascii="Times" w:hAnsi="Times"/>
                <w:lang w:val="en-GB" w:eastAsia="x-none"/>
              </w:rPr>
              <w:t xml:space="preserve"> if the UE is not configured for PUSCH transmissions on active UL BWP </w:t>
            </w:r>
            <m:oMath>
              <m:r>
                <w:rPr>
                  <w:rFonts w:ascii="Cambria Math" w:hAnsi="Cambria Math"/>
                  <w:lang w:val="en-GB" w:eastAsia="x-none"/>
                </w:rPr>
                <m:t>b</m:t>
              </m:r>
            </m:oMath>
            <w:r w:rsidRPr="005931AA">
              <w:rPr>
                <w:rFonts w:ascii="Times" w:hAnsi="Times"/>
                <w:iCs/>
                <w:lang w:val="en-GB" w:eastAsia="x-none"/>
              </w:rPr>
              <w:t xml:space="preserve"> </w:t>
            </w:r>
            <w:r w:rsidRPr="005931AA">
              <w:rPr>
                <w:rFonts w:ascii="Times" w:hAnsi="Times"/>
                <w:lang w:val="en-GB" w:eastAsia="x-none"/>
              </w:rPr>
              <w:t xml:space="preserve">of carrier </w:t>
            </w:r>
            <m:oMath>
              <m:r>
                <w:rPr>
                  <w:rFonts w:ascii="Cambria Math" w:hAnsi="Cambria Math"/>
                  <w:lang w:val="en-GB" w:eastAsia="x-none"/>
                </w:rPr>
                <m:t>f</m:t>
              </m:r>
            </m:oMath>
            <w:r w:rsidRPr="005931AA">
              <w:rPr>
                <w:rFonts w:ascii="Times" w:hAnsi="Times"/>
                <w:iCs/>
                <w:lang w:val="en-GB" w:eastAsia="x-none"/>
              </w:rPr>
              <w:t xml:space="preserve"> of</w:t>
            </w:r>
            <w:r w:rsidRPr="005931AA">
              <w:rPr>
                <w:rFonts w:ascii="Times" w:hAnsi="Times"/>
                <w:lang w:val="en-GB" w:eastAsia="x-none"/>
              </w:rPr>
              <w:t xml:space="preserve"> serving cell </w:t>
            </w:r>
            <m:oMath>
              <m:r>
                <w:rPr>
                  <w:rFonts w:ascii="Cambria Math" w:hAnsi="Cambria Math"/>
                  <w:lang w:val="en-GB" w:eastAsia="x-none"/>
                </w:rPr>
                <m:t>c</m:t>
              </m:r>
            </m:oMath>
            <w:r w:rsidRPr="005931AA">
              <w:rPr>
                <w:rFonts w:ascii="Times" w:hAnsi="Times"/>
                <w:iCs/>
                <w:lang w:val="en-GB" w:eastAsia="x-none"/>
              </w:rPr>
              <w:t>, or</w:t>
            </w:r>
            <w:r w:rsidRPr="005931AA">
              <w:rPr>
                <w:rFonts w:ascii="Times" w:hAnsi="Times"/>
                <w:lang w:val="en-GB" w:eastAsia="x-none"/>
              </w:rPr>
              <w:t xml:space="preserve"> if </w:t>
            </w:r>
            <w:proofErr w:type="spellStart"/>
            <w:r w:rsidRPr="005931AA">
              <w:rPr>
                <w:rFonts w:ascii="Times" w:hAnsi="Times"/>
                <w:i/>
                <w:lang w:val="en-GB" w:eastAsia="x-none"/>
              </w:rPr>
              <w:t>srs-PowerControlAdjustmentStates</w:t>
            </w:r>
            <w:proofErr w:type="spellEnd"/>
            <w:r w:rsidRPr="005931AA">
              <w:rPr>
                <w:rFonts w:ascii="Times" w:hAnsi="Times"/>
                <w:lang w:val="en-GB" w:eastAsia="x-none"/>
              </w:rPr>
              <w:t xml:space="preserve"> indicates separate power control adjustment states between SRS transmissions and PUSCH </w:t>
            </w:r>
            <w:r w:rsidRPr="005931AA">
              <w:rPr>
                <w:rFonts w:ascii="Times" w:hAnsi="Times"/>
                <w:lang w:val="en-GB" w:eastAsia="x-none"/>
              </w:rPr>
              <w:lastRenderedPageBreak/>
              <w:t xml:space="preserve">transmissions, and </w:t>
            </w:r>
            <w:proofErr w:type="spellStart"/>
            <w:r w:rsidRPr="005931AA">
              <w:rPr>
                <w:rFonts w:ascii="Times" w:hAnsi="Times"/>
                <w:i/>
                <w:lang w:val="en-GB" w:eastAsia="x-none"/>
              </w:rPr>
              <w:t>tpc</w:t>
            </w:r>
            <w:proofErr w:type="spellEnd"/>
            <w:r w:rsidRPr="005931AA">
              <w:rPr>
                <w:rFonts w:ascii="Times" w:hAnsi="Times"/>
                <w:i/>
                <w:lang w:val="en-GB" w:eastAsia="x-none"/>
              </w:rPr>
              <w:t>-Accumulation</w:t>
            </w:r>
            <w:r w:rsidRPr="005931AA">
              <w:rPr>
                <w:rFonts w:ascii="Times" w:hAnsi="Times"/>
                <w:lang w:val="en-GB" w:eastAsia="x-none"/>
              </w:rPr>
              <w:t xml:space="preserve"> is provided, and the UE detects a DCI format 2_3 </w:t>
            </w:r>
            <w:r w:rsidRPr="005931AA">
              <w:rPr>
                <w:rFonts w:ascii="Times" w:hAnsi="Times"/>
                <w:color w:val="FF0000"/>
                <w:lang w:val="en-GB" w:eastAsia="x-none"/>
              </w:rPr>
              <w:t xml:space="preserve">or DCI format 1_1 carrying DCI field XXX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 w:eastAsia="x-non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 w:eastAsia="x-none"/>
                    </w:rPr>
                    <m:t>SRS,min</m:t>
                  </m:r>
                </m:sub>
              </m:sSub>
            </m:oMath>
            <w:r w:rsidRPr="005931AA">
              <w:rPr>
                <w:rFonts w:ascii="Times" w:eastAsia="等线" w:hAnsi="Times"/>
                <w:lang w:val="en-GB" w:eastAsia="x-none"/>
              </w:rPr>
              <w:t xml:space="preserve"> symbols before a first symbol of</w:t>
            </w:r>
            <w:r w:rsidRPr="005931AA">
              <w:rPr>
                <w:rFonts w:ascii="Times" w:hAnsi="Times"/>
                <w:lang w:val="en-GB" w:eastAsia="x-none"/>
              </w:rPr>
              <w:t xml:space="preserve"> SRS transmission occasion </w:t>
            </w:r>
            <m:oMath>
              <m:r>
                <w:rPr>
                  <w:rFonts w:ascii="Cambria Math" w:hAnsi="Cambria Math"/>
                  <w:lang w:val="en-GB" w:eastAsia="x-none"/>
                </w:rPr>
                <m:t>i</m:t>
              </m:r>
            </m:oMath>
            <w:r w:rsidRPr="005931AA">
              <w:rPr>
                <w:rFonts w:ascii="Times" w:hAnsi="Times"/>
                <w:lang w:val="en-GB" w:eastAsia="x-none"/>
              </w:rPr>
              <w:t>,</w:t>
            </w:r>
            <w:r w:rsidRPr="005931AA">
              <w:rPr>
                <w:rFonts w:ascii="Times" w:hAnsi="Times" w:hint="eastAsia"/>
                <w:lang w:val="en-GB" w:eastAsia="x-none"/>
              </w:rPr>
              <w:t xml:space="preserve"> </w:t>
            </w:r>
            <w:r w:rsidRPr="005931AA">
              <w:rPr>
                <w:rFonts w:ascii="Times" w:hAnsi="Times"/>
                <w:lang w:val="en-GB" w:eastAsia="x-none"/>
              </w:rPr>
              <w:t xml:space="preserve">where absolute values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 w:eastAsia="x-none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 w:eastAsia="x-none"/>
                    </w:rPr>
                    <m:t>SRS</m:t>
                  </m:r>
                  <m:r>
                    <w:rPr>
                      <w:rFonts w:ascii="Cambria Math" w:hAnsi="Cambria Math"/>
                      <w:lang w:val="en-GB" w:eastAsia="x-none"/>
                    </w:rPr>
                    <m:t>,b,f,c</m:t>
                  </m:r>
                </m:sub>
              </m:sSub>
            </m:oMath>
            <w:r w:rsidRPr="005931AA">
              <w:rPr>
                <w:rFonts w:ascii="Times" w:hAnsi="Times"/>
                <w:lang w:val="en-GB" w:eastAsia="x-none"/>
              </w:rPr>
              <w:t xml:space="preserve"> are provided in Table 7.1.1-1</w:t>
            </w:r>
          </w:p>
          <w:p w14:paraId="11C7148D" w14:textId="77777777" w:rsidR="005931AA" w:rsidRPr="005931AA" w:rsidRDefault="005931AA" w:rsidP="005931AA">
            <w:pPr>
              <w:spacing w:before="120" w:after="120"/>
              <w:jc w:val="center"/>
              <w:rPr>
                <w:rFonts w:eastAsia="等线"/>
                <w:lang w:eastAsia="zh-CN"/>
              </w:rPr>
            </w:pPr>
            <w:r w:rsidRPr="005931AA">
              <w:rPr>
                <w:rFonts w:eastAsia="宋体"/>
                <w:color w:val="FF0000"/>
                <w:lang w:eastAsia="zh-CN"/>
              </w:rPr>
              <w:t>*** Unchanged parts are omitted ***</w:t>
            </w:r>
          </w:p>
        </w:tc>
      </w:tr>
    </w:tbl>
    <w:p w14:paraId="59C53CA0" w14:textId="77777777" w:rsidR="005931AA" w:rsidRPr="005931AA" w:rsidRDefault="005931AA" w:rsidP="005931AA">
      <w:pPr>
        <w:numPr>
          <w:ilvl w:val="0"/>
          <w:numId w:val="211"/>
        </w:numPr>
        <w:jc w:val="both"/>
        <w:rPr>
          <w:rFonts w:ascii="Times" w:eastAsia="Batang" w:hAnsi="Times" w:cs="Times New Roman"/>
          <w:sz w:val="20"/>
          <w:szCs w:val="24"/>
          <w:lang w:val="en-GB" w:eastAsia="x-none"/>
        </w:rPr>
      </w:pPr>
      <w:r w:rsidRPr="005931AA">
        <w:rPr>
          <w:rFonts w:ascii="Times" w:eastAsia="等线" w:hAnsi="Times" w:cs="Times New Roman"/>
          <w:sz w:val="20"/>
          <w:szCs w:val="20"/>
          <w:lang w:val="en-GB" w:eastAsia="zh-CN"/>
        </w:rPr>
        <w:lastRenderedPageBreak/>
        <w:t>Note: how to capture this in specification is up to editor.</w:t>
      </w:r>
    </w:p>
    <w:p w14:paraId="7EB3AD4C" w14:textId="77777777" w:rsidR="005931AA" w:rsidRPr="005931AA" w:rsidRDefault="005931AA" w:rsidP="005931AA">
      <w:pPr>
        <w:numPr>
          <w:ilvl w:val="0"/>
          <w:numId w:val="209"/>
        </w:numPr>
        <w:jc w:val="both"/>
        <w:rPr>
          <w:rFonts w:ascii="Times" w:eastAsia="等线" w:hAnsi="Times" w:cs="Times New Roman"/>
          <w:sz w:val="20"/>
          <w:szCs w:val="20"/>
          <w:lang w:val="en-GB" w:eastAsia="zh-CN"/>
        </w:rPr>
      </w:pPr>
      <w:r w:rsidRPr="005931AA">
        <w:rPr>
          <w:rFonts w:ascii="Times" w:eastAsia="等线" w:hAnsi="Times" w:cs="Times New Roman"/>
          <w:sz w:val="20"/>
          <w:szCs w:val="20"/>
          <w:lang w:val="en-GB" w:eastAsia="zh-CN"/>
        </w:rPr>
        <w:t>In Rel-19, the TPC command for separate SRS CLPC adjustment state(s) indicated in DCI format 1_1 and the TPC command for separate SRS CLPC adjustment states indicated in DCI format 2_3 are applicable to periodic SRS, semi-persistent SRS and aperiodic SRS.</w:t>
      </w:r>
    </w:p>
    <w:p w14:paraId="1316D5C6" w14:textId="4E0C4162" w:rsidR="005931AA" w:rsidRPr="005931AA" w:rsidRDefault="005931AA" w:rsidP="00DD1978">
      <w:pPr>
        <w:rPr>
          <w:lang w:val="en-GB"/>
        </w:rPr>
      </w:pPr>
    </w:p>
    <w:p w14:paraId="3D70DC49" w14:textId="77777777" w:rsidR="004E444C" w:rsidRDefault="004E444C" w:rsidP="00DD1978">
      <w:pPr>
        <w:rPr>
          <w:lang w:val="en-CA"/>
        </w:rPr>
      </w:pPr>
    </w:p>
    <w:p w14:paraId="1ECEB676" w14:textId="2D94C6A0" w:rsidR="001D765A" w:rsidRPr="001D765A" w:rsidRDefault="001D765A" w:rsidP="001D765A">
      <w:pPr>
        <w:rPr>
          <w:rFonts w:ascii="Times New Roman" w:eastAsia="Batang" w:hAnsi="Times New Roman" w:cs="Times New Roman"/>
          <w:b/>
          <w:bCs/>
          <w:sz w:val="20"/>
          <w:szCs w:val="20"/>
          <w:lang w:eastAsia="en-US"/>
        </w:rPr>
      </w:pPr>
      <w:r w:rsidRPr="001D765A">
        <w:rPr>
          <w:rFonts w:ascii="Times New Roman" w:hAnsi="Times New Roman" w:cs="Times New Roman"/>
          <w:sz w:val="20"/>
          <w:szCs w:val="20"/>
          <w:lang w:val="en-CA"/>
        </w:rPr>
        <w:t>[120]</w:t>
      </w:r>
      <w:r w:rsidRPr="001D765A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eastAsia="en-US"/>
        </w:rPr>
        <w:t xml:space="preserve"> </w:t>
      </w:r>
      <w:r w:rsidRPr="001D765A">
        <w:rPr>
          <w:rFonts w:ascii="Times New Roman" w:eastAsia="Batang" w:hAnsi="Times New Roman" w:cs="Times New Roman"/>
          <w:b/>
          <w:bCs/>
          <w:sz w:val="20"/>
          <w:szCs w:val="20"/>
          <w:highlight w:val="green"/>
          <w:lang w:eastAsia="en-US"/>
        </w:rPr>
        <w:t>Agreement</w:t>
      </w:r>
    </w:p>
    <w:p w14:paraId="7B3A9877" w14:textId="77777777" w:rsidR="001D765A" w:rsidRPr="001D765A" w:rsidRDefault="001D765A" w:rsidP="001D765A">
      <w:p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Study whether/how to reset the CLPC of PUSCH/PUCCH/SRS based on the following alternatives (including if any enhancement is necessary and other alternatives are not precluded)</w:t>
      </w:r>
    </w:p>
    <w:p w14:paraId="11F81800" w14:textId="77777777" w:rsidR="001D765A" w:rsidRPr="001D765A" w:rsidRDefault="001D765A" w:rsidP="001D765A">
      <w:pPr>
        <w:numPr>
          <w:ilvl w:val="0"/>
          <w:numId w:val="212"/>
        </w:num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Alt1: For a UE configured with two TAGs, when the UE receives a RAR of a PDCCH-order PRACH, according to the new 1-bit DCI field PL offset indication in DCI format 1_0:</w:t>
      </w:r>
    </w:p>
    <w:p w14:paraId="75BD7AC2" w14:textId="77777777" w:rsidR="001D765A" w:rsidRPr="001D765A" w:rsidRDefault="001D765A" w:rsidP="001D765A">
      <w:pPr>
        <w:numPr>
          <w:ilvl w:val="1"/>
          <w:numId w:val="212"/>
        </w:num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When there is one indicated joint/UL TCI state in Rel-17 Unified TCI:</w:t>
      </w:r>
    </w:p>
    <w:p w14:paraId="011B5E9D" w14:textId="77777777" w:rsidR="001D765A" w:rsidRPr="001D765A" w:rsidRDefault="001D765A" w:rsidP="001D765A">
      <w:pPr>
        <w:numPr>
          <w:ilvl w:val="2"/>
          <w:numId w:val="212"/>
        </w:num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If the 1-bit DCI field is 0, the UE resets the CLPC that is different from the CLPC associated with the indicated joint/UL TCI state.</w:t>
      </w:r>
    </w:p>
    <w:p w14:paraId="12096383" w14:textId="77777777" w:rsidR="001D765A" w:rsidRPr="001D765A" w:rsidRDefault="001D765A" w:rsidP="001D765A">
      <w:pPr>
        <w:numPr>
          <w:ilvl w:val="2"/>
          <w:numId w:val="212"/>
        </w:num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If the 1-bit DCI field is 1, the UE resets the CLPC associated with the indicated joint/UL TCI state.</w:t>
      </w:r>
    </w:p>
    <w:p w14:paraId="0D3B4E18" w14:textId="77777777" w:rsidR="001D765A" w:rsidRPr="001D765A" w:rsidRDefault="001D765A" w:rsidP="001D765A">
      <w:pPr>
        <w:numPr>
          <w:ilvl w:val="1"/>
          <w:numId w:val="212"/>
        </w:num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When there are two indicated joint/UL TCI states in Rel-18 Unified TCI:</w:t>
      </w:r>
    </w:p>
    <w:p w14:paraId="372FA1DC" w14:textId="77777777" w:rsidR="001D765A" w:rsidRPr="001D765A" w:rsidRDefault="001D765A" w:rsidP="001D765A">
      <w:pPr>
        <w:numPr>
          <w:ilvl w:val="2"/>
          <w:numId w:val="212"/>
        </w:num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If the 1-bit DCI field is 0, the UE resets the CLPC associated with the first indicated joint/UL TCI state;</w:t>
      </w:r>
    </w:p>
    <w:p w14:paraId="39613A6B" w14:textId="77777777" w:rsidR="001D765A" w:rsidRPr="001D765A" w:rsidRDefault="001D765A" w:rsidP="001D765A">
      <w:pPr>
        <w:numPr>
          <w:ilvl w:val="2"/>
          <w:numId w:val="212"/>
        </w:numPr>
        <w:jc w:val="both"/>
        <w:rPr>
          <w:rFonts w:ascii="Times" w:eastAsia="等线" w:hAnsi="Times" w:cs="Times"/>
          <w:sz w:val="20"/>
          <w:szCs w:val="20"/>
          <w:lang w:val="en-CA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If the 1-bit DCI field is 1, the UE resets the CLPC associated with the second indicated joint/UL TCI state</w:t>
      </w:r>
    </w:p>
    <w:p w14:paraId="620AF396" w14:textId="77777777" w:rsidR="001D765A" w:rsidRPr="001D765A" w:rsidRDefault="001D765A" w:rsidP="001D765A">
      <w:pPr>
        <w:numPr>
          <w:ilvl w:val="0"/>
          <w:numId w:val="212"/>
        </w:numPr>
        <w:jc w:val="both"/>
        <w:rPr>
          <w:rFonts w:ascii="Times" w:eastAsia="等线" w:hAnsi="Times" w:cs="Times"/>
          <w:sz w:val="20"/>
          <w:szCs w:val="20"/>
          <w:lang w:val="en-GB" w:eastAsia="zh-CN"/>
        </w:rPr>
      </w:pPr>
      <w:r w:rsidRPr="001D765A">
        <w:rPr>
          <w:rFonts w:ascii="Times" w:eastAsia="等线" w:hAnsi="Times" w:cs="Times"/>
          <w:sz w:val="20"/>
          <w:szCs w:val="20"/>
          <w:lang w:val="en-CA" w:eastAsia="zh-CN"/>
        </w:rPr>
        <w:t>Alt 2:</w:t>
      </w:r>
      <w:r w:rsidRPr="001D765A">
        <w:rPr>
          <w:rFonts w:ascii="Times" w:eastAsia="Batang" w:hAnsi="Times" w:cs="Times"/>
          <w:sz w:val="20"/>
          <w:szCs w:val="20"/>
          <w:lang w:val="en-GB" w:eastAsia="x-none"/>
        </w:rPr>
        <w:t xml:space="preserve"> For a UE configured with two TAGs, </w:t>
      </w:r>
      <w:r w:rsidRPr="001D765A">
        <w:rPr>
          <w:rFonts w:ascii="Times" w:eastAsia="等线" w:hAnsi="Times" w:cs="Times"/>
          <w:sz w:val="20"/>
          <w:szCs w:val="20"/>
          <w:lang w:val="en-GB" w:eastAsia="zh-CN"/>
        </w:rPr>
        <w:t>one TAG ID is indicated in the RAR</w:t>
      </w:r>
    </w:p>
    <w:p w14:paraId="592F9DBA" w14:textId="77777777" w:rsidR="001D765A" w:rsidRPr="001D765A" w:rsidRDefault="001D765A" w:rsidP="001D765A">
      <w:pPr>
        <w:numPr>
          <w:ilvl w:val="1"/>
          <w:numId w:val="212"/>
        </w:numPr>
        <w:jc w:val="both"/>
        <w:rPr>
          <w:rFonts w:ascii="Times" w:eastAsia="等线" w:hAnsi="Times" w:cs="Times"/>
          <w:sz w:val="20"/>
          <w:szCs w:val="20"/>
          <w:lang w:eastAsia="zh-CN"/>
        </w:rPr>
      </w:pPr>
      <w:r w:rsidRPr="001D765A">
        <w:rPr>
          <w:rFonts w:ascii="Times" w:eastAsia="等线" w:hAnsi="Times" w:cs="Times"/>
          <w:sz w:val="20"/>
          <w:szCs w:val="20"/>
          <w:lang w:eastAsia="zh-CN"/>
        </w:rPr>
        <w:t xml:space="preserve">The UE resets the closed loop power control adjustment state associated with a joint/UL TCI state associated with the indicated TAG. </w:t>
      </w:r>
    </w:p>
    <w:p w14:paraId="2691364A" w14:textId="12C2D96A" w:rsidR="001D765A" w:rsidRPr="001D765A" w:rsidRDefault="001D765A" w:rsidP="00DD1978"/>
    <w:p w14:paraId="454858CE" w14:textId="77777777" w:rsidR="001D765A" w:rsidRPr="00B832F2" w:rsidRDefault="001D765A" w:rsidP="00DD1978">
      <w:pPr>
        <w:rPr>
          <w:lang w:val="en-CA"/>
        </w:rPr>
      </w:pPr>
    </w:p>
    <w:p w14:paraId="0EE1029C" w14:textId="31907CAD" w:rsidR="00DD1978" w:rsidRDefault="00DD1978" w:rsidP="00DD1978">
      <w:pPr>
        <w:pStyle w:val="Heading1"/>
        <w:snapToGrid w:val="0"/>
        <w:spacing w:before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Issue </w:t>
      </w:r>
      <w:r>
        <w:rPr>
          <w:rFonts w:cs="Times New Roman"/>
          <w:szCs w:val="20"/>
        </w:rPr>
        <w:t>3</w:t>
      </w:r>
      <w:r>
        <w:rPr>
          <w:rFonts w:cs="Times New Roman"/>
          <w:szCs w:val="20"/>
        </w:rPr>
        <w:t xml:space="preserve">: </w:t>
      </w:r>
      <w:r>
        <w:rPr>
          <w:rFonts w:cs="Times New Roman"/>
          <w:szCs w:val="20"/>
        </w:rPr>
        <w:t>2 TA</w:t>
      </w:r>
    </w:p>
    <w:p w14:paraId="32AAFF2C" w14:textId="0A44DD0D" w:rsidR="00DD1978" w:rsidRPr="00DD1978" w:rsidRDefault="00DD1978" w:rsidP="00DD1978"/>
    <w:p w14:paraId="12256F5F" w14:textId="77777777" w:rsidR="00DD1978" w:rsidRDefault="00DD1978" w:rsidP="00DD1978"/>
    <w:p w14:paraId="45C61B8E" w14:textId="57D5FECD" w:rsidR="005607A3" w:rsidRPr="005607A3" w:rsidRDefault="005607A3" w:rsidP="005607A3">
      <w:pPr>
        <w:rPr>
          <w:rFonts w:ascii="Times New Roman" w:eastAsia="等线" w:hAnsi="Times New Roman" w:cs="Times New Roman"/>
          <w:b/>
          <w:bCs/>
          <w:sz w:val="20"/>
          <w:szCs w:val="20"/>
          <w:lang w:val="en-CA" w:eastAsia="en-US"/>
        </w:rPr>
      </w:pPr>
      <w:r w:rsidRPr="005607A3">
        <w:rPr>
          <w:rFonts w:ascii="Times New Roman" w:hAnsi="Times New Roman" w:cs="Times New Roman"/>
          <w:sz w:val="20"/>
          <w:szCs w:val="20"/>
        </w:rPr>
        <w:t>[118bis]</w:t>
      </w:r>
      <w:r w:rsidRPr="005607A3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  <w:t xml:space="preserve"> </w:t>
      </w:r>
      <w:r w:rsidRPr="005607A3">
        <w:rPr>
          <w:rFonts w:ascii="Times New Roman" w:eastAsia="等线" w:hAnsi="Times New Roman" w:cs="Times New Roman"/>
          <w:b/>
          <w:bCs/>
          <w:sz w:val="20"/>
          <w:szCs w:val="20"/>
          <w:highlight w:val="green"/>
          <w:lang w:val="en-CA" w:eastAsia="en-US"/>
        </w:rPr>
        <w:t>Agreement</w:t>
      </w:r>
    </w:p>
    <w:p w14:paraId="5C1BEE67" w14:textId="77777777" w:rsidR="005607A3" w:rsidRPr="005607A3" w:rsidRDefault="005607A3" w:rsidP="005607A3">
      <w:pPr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Batang" w:hAnsi="Times New Roman" w:cs="Times New Roman"/>
          <w:sz w:val="20"/>
          <w:szCs w:val="20"/>
          <w:lang w:val="en-GB" w:eastAsia="zh-CN"/>
        </w:rPr>
        <w:t xml:space="preserve">Support 2TA for the </w:t>
      </w: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asymmetric DL </w:t>
      </w:r>
      <w:proofErr w:type="spellStart"/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sTRP</w:t>
      </w:r>
      <w:proofErr w:type="spellEnd"/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/UL </w:t>
      </w:r>
      <w:proofErr w:type="spellStart"/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mTRP</w:t>
      </w:r>
      <w:proofErr w:type="spellEnd"/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 deployment scenarios:</w:t>
      </w:r>
    </w:p>
    <w:p w14:paraId="3695BAC3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zh-CN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Remove the restriction that </w:t>
      </w:r>
      <w:proofErr w:type="spellStart"/>
      <w:r w:rsidRPr="005607A3">
        <w:rPr>
          <w:rFonts w:ascii="Times New Roman" w:eastAsia="等线" w:hAnsi="Times New Roman" w:cs="Times New Roman"/>
          <w:i/>
          <w:iCs/>
          <w:sz w:val="20"/>
          <w:szCs w:val="20"/>
          <w:lang w:val="en-GB" w:eastAsia="en-US"/>
        </w:rPr>
        <w:t>coresetPoolIndex</w:t>
      </w:r>
      <w:proofErr w:type="spellEnd"/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 needs to be configured</w:t>
      </w:r>
      <w:r w:rsidRPr="005607A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r w:rsidRPr="005607A3">
        <w:rPr>
          <w:rFonts w:ascii="Times New Roman" w:eastAsia="等线" w:hAnsi="Times New Roman" w:cs="Times New Roman"/>
          <w:sz w:val="20"/>
          <w:szCs w:val="20"/>
          <w:lang w:eastAsia="zh-CN"/>
        </w:rPr>
        <w:t>for the 2TA feature</w:t>
      </w: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.</w:t>
      </w:r>
    </w:p>
    <w:p w14:paraId="292AA069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>One downlink reference timing is supported and applied to both TAGs.</w:t>
      </w:r>
    </w:p>
    <w:p w14:paraId="6358A041" w14:textId="77777777" w:rsidR="005607A3" w:rsidRPr="005607A3" w:rsidRDefault="005607A3" w:rsidP="005607A3">
      <w:pPr>
        <w:numPr>
          <w:ilvl w:val="1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5607A3">
        <w:rPr>
          <w:rFonts w:ascii="Times New Roman" w:eastAsia="Malgun Gothic" w:hAnsi="Times New Roman" w:cs="Times New Roman"/>
          <w:sz w:val="20"/>
          <w:szCs w:val="20"/>
          <w:lang w:val="en-GB" w:eastAsia="en-US"/>
        </w:rPr>
        <w:t>(FFS) Note: UE autonomous TA adjustment is only applicable to the first TAG</w:t>
      </w:r>
    </w:p>
    <w:p w14:paraId="5A08BBB9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 xml:space="preserve">One single </w:t>
      </w:r>
      <w:r w:rsidRPr="005607A3">
        <w:rPr>
          <w:rFonts w:ascii="Times New Roman" w:eastAsia="等线" w:hAnsi="Times New Roman" w:cs="Times New Roman"/>
          <w:i/>
          <w:iCs/>
          <w:sz w:val="20"/>
          <w:szCs w:val="20"/>
          <w:lang w:val="en-CA" w:eastAsia="en-US"/>
        </w:rPr>
        <w:t>n-</w:t>
      </w:r>
      <w:proofErr w:type="spellStart"/>
      <w:r w:rsidRPr="005607A3">
        <w:rPr>
          <w:rFonts w:ascii="Times New Roman" w:eastAsia="等线" w:hAnsi="Times New Roman" w:cs="Times New Roman"/>
          <w:i/>
          <w:iCs/>
          <w:sz w:val="20"/>
          <w:szCs w:val="20"/>
          <w:lang w:val="en-CA" w:eastAsia="en-US"/>
        </w:rPr>
        <w:t>TimingAdvanceoffset</w:t>
      </w:r>
      <w:proofErr w:type="spellEnd"/>
      <w:r w:rsidRPr="005607A3">
        <w:rPr>
          <w:rFonts w:ascii="Times New Roman" w:eastAsia="等线" w:hAnsi="Times New Roman" w:cs="Times New Roman"/>
          <w:sz w:val="20"/>
          <w:szCs w:val="20"/>
          <w:lang w:val="en-CA" w:eastAsia="en-US"/>
        </w:rPr>
        <w:t xml:space="preserve"> is configured and applied to both TAGs.</w:t>
      </w:r>
    </w:p>
    <w:p w14:paraId="1C168772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CA" w:eastAsia="zh-CN"/>
        </w:rPr>
        <w:t>Any of the TCI states can be associated with any one of the two TAGs.</w:t>
      </w:r>
    </w:p>
    <w:p w14:paraId="2756CEB9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The RAR carrying TA adjustment for those 2 TAGs is reused for Rel-19 2TA </w:t>
      </w:r>
    </w:p>
    <w:p w14:paraId="48454C6C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The MAC CE based TA adjustment for 2 TAGs is reused for Rel-19 2TA.</w:t>
      </w:r>
    </w:p>
    <w:p w14:paraId="2591B470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等线" w:hAnsi="Times New Roman" w:cs="Times New Roman"/>
          <w:sz w:val="20"/>
          <w:szCs w:val="20"/>
          <w:lang w:val="en-GB" w:eastAsia="en-US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 xml:space="preserve">Introduce the </w:t>
      </w:r>
      <w:r w:rsidRPr="005607A3">
        <w:rPr>
          <w:rFonts w:ascii="Times New Roman" w:eastAsia="等线" w:hAnsi="Times New Roman" w:cs="Times New Roman"/>
          <w:sz w:val="20"/>
          <w:szCs w:val="20"/>
          <w:lang w:eastAsia="en-US"/>
        </w:rPr>
        <w:t xml:space="preserve">optional </w:t>
      </w: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UE capability of “Overlapping UL transmission reduction” for Rel-19 2TA</w:t>
      </w:r>
    </w:p>
    <w:p w14:paraId="61C3E110" w14:textId="77777777" w:rsidR="005607A3" w:rsidRPr="005607A3" w:rsidRDefault="005607A3" w:rsidP="005607A3">
      <w:pPr>
        <w:numPr>
          <w:ilvl w:val="1"/>
          <w:numId w:val="203"/>
        </w:numPr>
        <w:jc w:val="both"/>
        <w:rPr>
          <w:rFonts w:ascii="Times New Roman" w:eastAsia="Malgun Gothic" w:hAnsi="Times New Roman" w:cs="Times New Roman"/>
          <w:sz w:val="20"/>
          <w:szCs w:val="20"/>
          <w:lang w:val="en-GB" w:eastAsia="zh-CN"/>
        </w:rPr>
      </w:pP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If UE does not report this UE capability, UE does not expect two UL transmissions associated with different TAGs are overlapped.</w:t>
      </w:r>
    </w:p>
    <w:p w14:paraId="329DFB61" w14:textId="77777777" w:rsidR="005607A3" w:rsidRPr="005607A3" w:rsidRDefault="005607A3" w:rsidP="005607A3">
      <w:pPr>
        <w:numPr>
          <w:ilvl w:val="0"/>
          <w:numId w:val="203"/>
        </w:numPr>
        <w:jc w:val="both"/>
        <w:rPr>
          <w:rFonts w:ascii="Times New Roman" w:eastAsia="Malgun Gothic" w:hAnsi="Times New Roman" w:cs="Times New Roman"/>
          <w:sz w:val="20"/>
          <w:szCs w:val="20"/>
          <w:lang w:val="en-GB" w:eastAsia="zh-CN"/>
        </w:rPr>
      </w:pPr>
      <w:r w:rsidRPr="005607A3">
        <w:rPr>
          <w:rFonts w:ascii="Times New Roman" w:eastAsia="Malgun Gothic" w:hAnsi="Times New Roman" w:cs="Times New Roman"/>
          <w:sz w:val="20"/>
          <w:szCs w:val="20"/>
          <w:lang w:val="en-GB" w:eastAsia="zh-CN"/>
        </w:rPr>
        <w:t xml:space="preserve">FFS: UE does not expect that in intra-slot TDM PUSCH type-B repetition transmission, </w:t>
      </w:r>
      <w:r w:rsidRPr="005607A3">
        <w:rPr>
          <w:rFonts w:ascii="Times New Roman" w:eastAsia="等线" w:hAnsi="Times New Roman" w:cs="Times New Roman"/>
          <w:sz w:val="20"/>
          <w:szCs w:val="20"/>
          <w:lang w:val="en-GB" w:eastAsia="en-US"/>
        </w:rPr>
        <w:t>two consecutive repetitions associated with different TAGs are overlapped.</w:t>
      </w:r>
    </w:p>
    <w:p w14:paraId="42EBB228" w14:textId="71C18689" w:rsidR="00DD1978" w:rsidRPr="005607A3" w:rsidRDefault="00DD1978" w:rsidP="00DD1978">
      <w:pPr>
        <w:rPr>
          <w:lang w:val="en-GB"/>
        </w:rPr>
      </w:pPr>
    </w:p>
    <w:p w14:paraId="6AAFCECF" w14:textId="5664F496" w:rsidR="004E444C" w:rsidRPr="00E431DE" w:rsidRDefault="004E444C" w:rsidP="004E444C">
      <w:pPr>
        <w:shd w:val="clear" w:color="auto" w:fill="FFFFFF"/>
        <w:snapToGrid w:val="0"/>
        <w:rPr>
          <w:rFonts w:ascii="Times New Roman" w:eastAsia="宋体" w:hAnsi="Times New Roman" w:cs="Times New Roman"/>
          <w:sz w:val="20"/>
          <w:szCs w:val="20"/>
          <w:lang w:val="en-GB" w:eastAsia="en-US"/>
        </w:rPr>
      </w:pPr>
      <w:r w:rsidRPr="00E431DE">
        <w:rPr>
          <w:rFonts w:ascii="Times New Roman" w:eastAsia="Batang" w:hAnsi="Times New Roman" w:cs="Times New Roman"/>
          <w:sz w:val="20"/>
          <w:szCs w:val="20"/>
          <w:lang w:eastAsia="en-US"/>
        </w:rPr>
        <w:t>[119]</w:t>
      </w:r>
      <w:r w:rsidRPr="00E431DE">
        <w:rPr>
          <w:rFonts w:ascii="Times New Roman" w:eastAsia="宋体" w:hAnsi="Times New Roman" w:cs="Times New Roman"/>
          <w:b/>
          <w:bCs/>
          <w:iCs/>
          <w:sz w:val="20"/>
          <w:szCs w:val="20"/>
          <w:highlight w:val="green"/>
          <w:lang w:val="en-GB" w:eastAsia="en-US"/>
        </w:rPr>
        <w:t xml:space="preserve"> </w:t>
      </w:r>
      <w:r w:rsidRPr="00E431DE">
        <w:rPr>
          <w:rFonts w:ascii="Times New Roman" w:eastAsia="宋体" w:hAnsi="Times New Roman" w:cs="Times New Roman"/>
          <w:b/>
          <w:bCs/>
          <w:iCs/>
          <w:sz w:val="20"/>
          <w:szCs w:val="20"/>
          <w:highlight w:val="green"/>
          <w:lang w:val="en-GB" w:eastAsia="en-US"/>
        </w:rPr>
        <w:t>Agreement</w:t>
      </w:r>
    </w:p>
    <w:p w14:paraId="759DBFFA" w14:textId="77777777" w:rsidR="004E444C" w:rsidRPr="004E444C" w:rsidRDefault="004E444C" w:rsidP="004E444C">
      <w:pPr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For a UE supporting the UE capability of “Overlapping UL transmission reduction” of Rel-19 2TA:</w:t>
      </w:r>
    </w:p>
    <w:p w14:paraId="3FDABF6C" w14:textId="77777777" w:rsidR="004E444C" w:rsidRPr="004E444C" w:rsidRDefault="004E444C" w:rsidP="004E444C">
      <w:pPr>
        <w:numPr>
          <w:ilvl w:val="0"/>
          <w:numId w:val="205"/>
        </w:numPr>
        <w:jc w:val="both"/>
        <w:rPr>
          <w:rFonts w:ascii="Times New Roman" w:eastAsia="Calibri" w:hAnsi="Times New Roman" w:cs="Times New Roman"/>
          <w:sz w:val="20"/>
          <w:szCs w:val="20"/>
          <w:lang w:val="en-GB" w:eastAsia="zh-CN"/>
        </w:rPr>
      </w:pPr>
      <w:r w:rsidRPr="004E444C">
        <w:rPr>
          <w:rFonts w:ascii="Times New Roman" w:eastAsia="等线" w:hAnsi="Times New Roman" w:cs="Times New Roman"/>
          <w:sz w:val="20"/>
          <w:szCs w:val="20"/>
          <w:lang w:val="en-CA" w:eastAsia="zh-CN"/>
        </w:rPr>
        <w:t>The overlapping duration of the latter one of two overlapping UL transmissions is reduced, where the two overlapped UL transmissions are associated with two TAGs.</w:t>
      </w:r>
    </w:p>
    <w:p w14:paraId="39078283" w14:textId="2C6903FC" w:rsidR="00D52997" w:rsidRDefault="00D52997" w:rsidP="00E431DE">
      <w:pPr>
        <w:rPr>
          <w:rFonts w:eastAsia="Batang"/>
          <w:color w:val="1F497D"/>
          <w:sz w:val="20"/>
          <w:szCs w:val="20"/>
          <w:lang w:val="en-GB" w:eastAsia="en-US"/>
        </w:rPr>
      </w:pPr>
    </w:p>
    <w:p w14:paraId="1327F573" w14:textId="1AD34B0B" w:rsidR="00E431DE" w:rsidRPr="00E431DE" w:rsidRDefault="00E431DE" w:rsidP="00E431DE">
      <w:pPr>
        <w:pStyle w:val="0Maintext"/>
        <w:rPr>
          <w:rFonts w:eastAsia="等线" w:cs="Times New Roman"/>
          <w:b/>
          <w:bCs/>
          <w:sz w:val="20"/>
          <w:szCs w:val="20"/>
          <w:lang w:val="en-CA" w:eastAsia="zh-CN"/>
        </w:rPr>
      </w:pPr>
      <w:r>
        <w:rPr>
          <w:rFonts w:eastAsia="Batang"/>
          <w:color w:val="1F497D"/>
          <w:sz w:val="20"/>
          <w:szCs w:val="20"/>
        </w:rPr>
        <w:t>[120]</w:t>
      </w:r>
      <w:r w:rsidRPr="00E431DE">
        <w:rPr>
          <w:rFonts w:eastAsia="等线" w:cs="Times New Roman"/>
          <w:b/>
          <w:bCs/>
          <w:sz w:val="20"/>
          <w:szCs w:val="20"/>
          <w:highlight w:val="green"/>
          <w:lang w:val="en-CA" w:eastAsia="zh-CN"/>
        </w:rPr>
        <w:t xml:space="preserve"> </w:t>
      </w:r>
      <w:r w:rsidRPr="00E431DE">
        <w:rPr>
          <w:rFonts w:eastAsia="等线" w:cs="Times New Roman"/>
          <w:b/>
          <w:bCs/>
          <w:sz w:val="20"/>
          <w:szCs w:val="20"/>
          <w:highlight w:val="green"/>
          <w:lang w:val="en-CA" w:eastAsia="zh-CN"/>
        </w:rPr>
        <w:t>Agreement</w:t>
      </w:r>
    </w:p>
    <w:p w14:paraId="7F000A2D" w14:textId="77777777" w:rsidR="00E431DE" w:rsidRPr="00E431DE" w:rsidRDefault="00E431DE" w:rsidP="00E431DE">
      <w:pPr>
        <w:jc w:val="both"/>
        <w:rPr>
          <w:rFonts w:ascii="Times New Roman" w:eastAsia="Malgun Gothic" w:hAnsi="Times New Roman" w:cs="Times New Roman"/>
          <w:sz w:val="20"/>
          <w:szCs w:val="20"/>
          <w:lang w:val="en-GB" w:eastAsia="zh-CN"/>
        </w:rPr>
      </w:pPr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 xml:space="preserve">For a UE provided with </w:t>
      </w:r>
      <w:r w:rsidRPr="00E431DE">
        <w:rPr>
          <w:rFonts w:ascii="Times New Roman" w:eastAsia="Malgun Gothic" w:hAnsi="Times New Roman" w:cs="Times New Roman"/>
          <w:i/>
          <w:iCs/>
          <w:sz w:val="20"/>
          <w:szCs w:val="20"/>
          <w:lang w:val="en-GB" w:eastAsia="zh-CN"/>
        </w:rPr>
        <w:t>SSB-MTC-</w:t>
      </w:r>
      <w:proofErr w:type="spellStart"/>
      <w:r w:rsidRPr="00E431DE">
        <w:rPr>
          <w:rFonts w:ascii="Times New Roman" w:eastAsia="Malgun Gothic" w:hAnsi="Times New Roman" w:cs="Times New Roman"/>
          <w:i/>
          <w:iCs/>
          <w:sz w:val="20"/>
          <w:szCs w:val="20"/>
          <w:lang w:val="en-GB" w:eastAsia="zh-CN"/>
        </w:rPr>
        <w:t>AddtionalPCI</w:t>
      </w:r>
      <w:proofErr w:type="spellEnd"/>
      <w:r w:rsidRPr="00E431DE">
        <w:rPr>
          <w:rFonts w:ascii="Times New Roman" w:eastAsia="Malgun Gothic" w:hAnsi="Times New Roman" w:cs="Times New Roman"/>
          <w:sz w:val="20"/>
          <w:szCs w:val="20"/>
          <w:lang w:val="en-GB" w:eastAsia="zh-CN"/>
        </w:rPr>
        <w:t xml:space="preserve"> and not configured with multi-DCI based </w:t>
      </w:r>
      <w:proofErr w:type="spellStart"/>
      <w:r w:rsidRPr="00E431DE">
        <w:rPr>
          <w:rFonts w:ascii="Times New Roman" w:eastAsia="Malgun Gothic" w:hAnsi="Times New Roman" w:cs="Times New Roman"/>
          <w:sz w:val="20"/>
          <w:szCs w:val="20"/>
          <w:lang w:val="en-GB" w:eastAsia="zh-CN"/>
        </w:rPr>
        <w:t>mTRP</w:t>
      </w:r>
      <w:proofErr w:type="spellEnd"/>
      <w:r w:rsidRPr="00E431DE">
        <w:rPr>
          <w:rFonts w:ascii="Times New Roman" w:eastAsia="Malgun Gothic" w:hAnsi="Times New Roman" w:cs="Times New Roman"/>
          <w:sz w:val="20"/>
          <w:szCs w:val="20"/>
          <w:lang w:val="en-GB" w:eastAsia="zh-CN"/>
        </w:rPr>
        <w:t>, support to reuse the DCI field ‘PRACH association indicator’ in DCI format 1_0 to indicate PL RS for PDCCH-order PRACH:</w:t>
      </w:r>
    </w:p>
    <w:p w14:paraId="3F93528A" w14:textId="77777777" w:rsidR="00E431DE" w:rsidRPr="00E431DE" w:rsidRDefault="00E431DE" w:rsidP="00E431DE">
      <w:pPr>
        <w:numPr>
          <w:ilvl w:val="0"/>
          <w:numId w:val="20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 xml:space="preserve">The bit field index 0 of this field indicates the DL RS that DMRS of PDCCH order DCI is </w:t>
      </w:r>
      <w:proofErr w:type="spellStart"/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>QCLed</w:t>
      </w:r>
      <w:proofErr w:type="spellEnd"/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 xml:space="preserve"> with is used as PL RS for PRACH;</w:t>
      </w:r>
    </w:p>
    <w:p w14:paraId="11D24B15" w14:textId="77777777" w:rsidR="00E431DE" w:rsidRPr="00E431DE" w:rsidRDefault="00E431DE" w:rsidP="00E431DE">
      <w:pPr>
        <w:numPr>
          <w:ilvl w:val="0"/>
          <w:numId w:val="20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>The bit field index 1 of this field is mapped to the additional PCI associated with the active TCI states and indicates the indicated SSB in this DCI is used as PL RS for PRACH:</w:t>
      </w:r>
    </w:p>
    <w:p w14:paraId="4B971B07" w14:textId="77777777" w:rsidR="00E431DE" w:rsidRPr="00E431DE" w:rsidRDefault="00E431DE" w:rsidP="00E431DE">
      <w:pPr>
        <w:numPr>
          <w:ilvl w:val="1"/>
          <w:numId w:val="20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>In this case, the PRACH configuration associated with addition PCI is used.</w:t>
      </w:r>
    </w:p>
    <w:p w14:paraId="7EF4B06F" w14:textId="77777777" w:rsidR="00E431DE" w:rsidRPr="00E431DE" w:rsidRDefault="00E431DE" w:rsidP="00E431DE">
      <w:pPr>
        <w:numPr>
          <w:ilvl w:val="0"/>
          <w:numId w:val="207"/>
        </w:numPr>
        <w:jc w:val="both"/>
        <w:rPr>
          <w:rFonts w:ascii="Times New Roman" w:eastAsia="等线" w:hAnsi="Times New Roman" w:cs="Times New Roman"/>
          <w:sz w:val="20"/>
          <w:szCs w:val="20"/>
          <w:lang w:val="en-CA" w:eastAsia="zh-CN"/>
        </w:rPr>
      </w:pPr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 xml:space="preserve">This DCI field is present when the corresponding RRC parameter is configured and multi-DCI based </w:t>
      </w:r>
      <w:proofErr w:type="spellStart"/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>mTRP</w:t>
      </w:r>
      <w:proofErr w:type="spellEnd"/>
      <w:r w:rsidRPr="00E431DE">
        <w:rPr>
          <w:rFonts w:ascii="Times New Roman" w:eastAsia="等线" w:hAnsi="Times New Roman" w:cs="Times New Roman"/>
          <w:sz w:val="20"/>
          <w:szCs w:val="20"/>
          <w:lang w:val="en-CA" w:eastAsia="zh-CN"/>
        </w:rPr>
        <w:t xml:space="preserve"> is not configured.</w:t>
      </w:r>
    </w:p>
    <w:p w14:paraId="4AAF4552" w14:textId="0C218AD0" w:rsidR="00E431DE" w:rsidRPr="00E431DE" w:rsidRDefault="00E431DE" w:rsidP="00E431DE">
      <w:pPr>
        <w:rPr>
          <w:rFonts w:ascii="Times" w:eastAsia="Batang" w:hAnsi="Times" w:cs="Times New Roman"/>
          <w:b/>
          <w:bCs/>
          <w:sz w:val="20"/>
          <w:szCs w:val="20"/>
          <w:lang w:val="en-CA" w:eastAsia="en-US"/>
        </w:rPr>
      </w:pPr>
    </w:p>
    <w:p w14:paraId="5631CCD2" w14:textId="7026A850" w:rsidR="00D52997" w:rsidRPr="009E4C99" w:rsidRDefault="00D52997" w:rsidP="00532819">
      <w:pPr>
        <w:snapToGrid w:val="0"/>
        <w:rPr>
          <w:sz w:val="18"/>
          <w:szCs w:val="20"/>
          <w:lang w:val="en-GB"/>
        </w:rPr>
      </w:pPr>
    </w:p>
    <w:p w14:paraId="66FBC473" w14:textId="77777777" w:rsidR="007D3D4B" w:rsidRDefault="007D3D4B" w:rsidP="00B81F4F">
      <w:pPr>
        <w:snapToGrid w:val="0"/>
        <w:rPr>
          <w:rFonts w:ascii="Times New Roman" w:hAnsi="Times New Roman" w:cs="Times New Roman"/>
          <w:sz w:val="16"/>
          <w:szCs w:val="20"/>
          <w:lang w:val="en-GB"/>
        </w:rPr>
      </w:pPr>
    </w:p>
    <w:p w14:paraId="76D0BD18" w14:textId="3ABB538A" w:rsidR="00DB0E93" w:rsidRPr="00530958" w:rsidRDefault="00D27762" w:rsidP="00DB0E93">
      <w:pPr>
        <w:pStyle w:val="Heading1"/>
        <w:snapToGrid w:val="0"/>
        <w:spacing w:before="0"/>
        <w:rPr>
          <w:rFonts w:cs="Times New Roman"/>
          <w:szCs w:val="20"/>
        </w:rPr>
      </w:pPr>
      <w:r>
        <w:rPr>
          <w:rFonts w:cs="Times New Roman"/>
          <w:szCs w:val="20"/>
        </w:rPr>
        <w:t>Stop</w:t>
      </w:r>
    </w:p>
    <w:p w14:paraId="2FAC0F39" w14:textId="77777777" w:rsidR="00DB0E93" w:rsidRPr="00E50061" w:rsidRDefault="00DB0E93" w:rsidP="00B81F4F">
      <w:pPr>
        <w:snapToGrid w:val="0"/>
        <w:rPr>
          <w:rFonts w:ascii="Times New Roman" w:hAnsi="Times New Roman" w:cs="Times New Roman"/>
          <w:sz w:val="16"/>
          <w:szCs w:val="20"/>
          <w:lang w:val="en-GB"/>
        </w:rPr>
      </w:pPr>
    </w:p>
    <w:sectPr w:rsidR="00DB0E93" w:rsidRPr="00E50061" w:rsidSect="0023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C9F148"/>
    <w:multiLevelType w:val="singleLevel"/>
    <w:tmpl w:val="DEC9F148"/>
    <w:lvl w:ilvl="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abstractNum w:abstractNumId="1" w15:restartNumberingAfterBreak="0">
    <w:nsid w:val="002B1BEA"/>
    <w:multiLevelType w:val="hybridMultilevel"/>
    <w:tmpl w:val="318E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617C"/>
    <w:multiLevelType w:val="multilevel"/>
    <w:tmpl w:val="1B0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872F3"/>
    <w:multiLevelType w:val="hybridMultilevel"/>
    <w:tmpl w:val="97DE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B4644"/>
    <w:multiLevelType w:val="hybridMultilevel"/>
    <w:tmpl w:val="2F68093A"/>
    <w:lvl w:ilvl="0" w:tplc="F76A4EA2">
      <w:start w:val="1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46EF8"/>
    <w:multiLevelType w:val="hybridMultilevel"/>
    <w:tmpl w:val="F424A1C6"/>
    <w:lvl w:ilvl="0" w:tplc="E6420258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D2214"/>
    <w:multiLevelType w:val="hybridMultilevel"/>
    <w:tmpl w:val="38FE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38169C"/>
    <w:multiLevelType w:val="hybridMultilevel"/>
    <w:tmpl w:val="04DA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D4435"/>
    <w:multiLevelType w:val="hybridMultilevel"/>
    <w:tmpl w:val="C028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B6454"/>
    <w:multiLevelType w:val="hybridMultilevel"/>
    <w:tmpl w:val="85DA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92E35"/>
    <w:multiLevelType w:val="multilevel"/>
    <w:tmpl w:val="0AF92E3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160F7"/>
    <w:multiLevelType w:val="hybridMultilevel"/>
    <w:tmpl w:val="62C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E00F3"/>
    <w:multiLevelType w:val="multilevel"/>
    <w:tmpl w:val="2D46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097E08"/>
    <w:multiLevelType w:val="hybridMultilevel"/>
    <w:tmpl w:val="7540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153A00"/>
    <w:multiLevelType w:val="hybridMultilevel"/>
    <w:tmpl w:val="8510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567D2"/>
    <w:multiLevelType w:val="multilevel"/>
    <w:tmpl w:val="0F956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64A99"/>
    <w:multiLevelType w:val="multilevel"/>
    <w:tmpl w:val="4CF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C6374F"/>
    <w:multiLevelType w:val="hybridMultilevel"/>
    <w:tmpl w:val="3B36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D0A2D"/>
    <w:multiLevelType w:val="hybridMultilevel"/>
    <w:tmpl w:val="18EA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1E4C26"/>
    <w:multiLevelType w:val="hybridMultilevel"/>
    <w:tmpl w:val="297A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83720B"/>
    <w:multiLevelType w:val="multilevel"/>
    <w:tmpl w:val="DBC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35B38F3"/>
    <w:multiLevelType w:val="multilevel"/>
    <w:tmpl w:val="0DA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3E31291"/>
    <w:multiLevelType w:val="hybridMultilevel"/>
    <w:tmpl w:val="CC3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57008D"/>
    <w:multiLevelType w:val="multilevel"/>
    <w:tmpl w:val="145700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C42D61"/>
    <w:multiLevelType w:val="hybridMultilevel"/>
    <w:tmpl w:val="8360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C55D15"/>
    <w:multiLevelType w:val="multilevel"/>
    <w:tmpl w:val="15C55D15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771193"/>
    <w:multiLevelType w:val="hybridMultilevel"/>
    <w:tmpl w:val="EEB2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7D6133"/>
    <w:multiLevelType w:val="hybridMultilevel"/>
    <w:tmpl w:val="61D2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2A5EC2"/>
    <w:multiLevelType w:val="multilevel"/>
    <w:tmpl w:val="21FC21FC"/>
    <w:lvl w:ilvl="0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17780696"/>
    <w:multiLevelType w:val="hybridMultilevel"/>
    <w:tmpl w:val="529EF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815246A"/>
    <w:multiLevelType w:val="hybridMultilevel"/>
    <w:tmpl w:val="3A7E6A94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7739B7"/>
    <w:multiLevelType w:val="hybridMultilevel"/>
    <w:tmpl w:val="D3E0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3A798C"/>
    <w:multiLevelType w:val="multilevel"/>
    <w:tmpl w:val="8A72C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210A79"/>
    <w:multiLevelType w:val="hybridMultilevel"/>
    <w:tmpl w:val="1928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9A3296"/>
    <w:multiLevelType w:val="hybridMultilevel"/>
    <w:tmpl w:val="E43A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BB65B1B"/>
    <w:multiLevelType w:val="multilevel"/>
    <w:tmpl w:val="1BB65B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5A504C"/>
    <w:multiLevelType w:val="hybridMultilevel"/>
    <w:tmpl w:val="7396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FA56BE"/>
    <w:multiLevelType w:val="hybridMultilevel"/>
    <w:tmpl w:val="D94C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C11D33"/>
    <w:multiLevelType w:val="hybridMultilevel"/>
    <w:tmpl w:val="107A83C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6" w15:restartNumberingAfterBreak="0">
    <w:nsid w:val="1F1650E0"/>
    <w:multiLevelType w:val="hybridMultilevel"/>
    <w:tmpl w:val="BE9C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5E0DA6"/>
    <w:multiLevelType w:val="hybridMultilevel"/>
    <w:tmpl w:val="90C6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FDD25C3"/>
    <w:multiLevelType w:val="multilevel"/>
    <w:tmpl w:val="1FDD25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285A8A"/>
    <w:multiLevelType w:val="hybridMultilevel"/>
    <w:tmpl w:val="0310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627FB9"/>
    <w:multiLevelType w:val="hybridMultilevel"/>
    <w:tmpl w:val="3D34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06A456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0E64647"/>
    <w:multiLevelType w:val="hybridMultilevel"/>
    <w:tmpl w:val="2F08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1D65C1"/>
    <w:multiLevelType w:val="multilevel"/>
    <w:tmpl w:val="221D65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37490A"/>
    <w:multiLevelType w:val="hybridMultilevel"/>
    <w:tmpl w:val="8666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8E25E0"/>
    <w:multiLevelType w:val="hybridMultilevel"/>
    <w:tmpl w:val="06C03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5CF23BF"/>
    <w:multiLevelType w:val="hybridMultilevel"/>
    <w:tmpl w:val="263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4152F9"/>
    <w:multiLevelType w:val="hybridMultilevel"/>
    <w:tmpl w:val="D11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751F59"/>
    <w:multiLevelType w:val="hybridMultilevel"/>
    <w:tmpl w:val="9D20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76800A4"/>
    <w:multiLevelType w:val="multilevel"/>
    <w:tmpl w:val="A4D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903085B"/>
    <w:multiLevelType w:val="hybridMultilevel"/>
    <w:tmpl w:val="8B06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1137E3"/>
    <w:multiLevelType w:val="hybridMultilevel"/>
    <w:tmpl w:val="B7F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624B94"/>
    <w:multiLevelType w:val="hybridMultilevel"/>
    <w:tmpl w:val="253A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E37248"/>
    <w:multiLevelType w:val="hybridMultilevel"/>
    <w:tmpl w:val="180C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AF07E7F"/>
    <w:multiLevelType w:val="hybridMultilevel"/>
    <w:tmpl w:val="3220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B2D1D65"/>
    <w:multiLevelType w:val="multilevel"/>
    <w:tmpl w:val="CD6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B3303D4"/>
    <w:multiLevelType w:val="multilevel"/>
    <w:tmpl w:val="2B3303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B5A4964"/>
    <w:multiLevelType w:val="multilevel"/>
    <w:tmpl w:val="2B5A4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6738E1"/>
    <w:multiLevelType w:val="multilevel"/>
    <w:tmpl w:val="2C6738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DF2453"/>
    <w:multiLevelType w:val="hybridMultilevel"/>
    <w:tmpl w:val="9A2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D9F64CF"/>
    <w:multiLevelType w:val="multilevel"/>
    <w:tmpl w:val="2D9F6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FF5601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E843288"/>
    <w:multiLevelType w:val="multilevel"/>
    <w:tmpl w:val="44A07E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F3C5F0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0310C1A"/>
    <w:multiLevelType w:val="hybridMultilevel"/>
    <w:tmpl w:val="D2A0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920AC9"/>
    <w:multiLevelType w:val="multilevel"/>
    <w:tmpl w:val="C7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2286667"/>
    <w:multiLevelType w:val="hybridMultilevel"/>
    <w:tmpl w:val="84F8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7E2B60"/>
    <w:multiLevelType w:val="hybridMultilevel"/>
    <w:tmpl w:val="7ED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2" w15:restartNumberingAfterBreak="0">
    <w:nsid w:val="34EB52A6"/>
    <w:multiLevelType w:val="hybridMultilevel"/>
    <w:tmpl w:val="806C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92D2F79"/>
    <w:multiLevelType w:val="multilevel"/>
    <w:tmpl w:val="C22209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等线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9AD629F"/>
    <w:multiLevelType w:val="multilevel"/>
    <w:tmpl w:val="39AD62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101EAE"/>
    <w:multiLevelType w:val="multilevel"/>
    <w:tmpl w:val="3B101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6A6992"/>
    <w:multiLevelType w:val="multilevel"/>
    <w:tmpl w:val="A2AA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CBB1F10"/>
    <w:multiLevelType w:val="hybridMultilevel"/>
    <w:tmpl w:val="DF3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CBC30B1"/>
    <w:multiLevelType w:val="multilevel"/>
    <w:tmpl w:val="3CBC30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E1C7F2F"/>
    <w:multiLevelType w:val="hybridMultilevel"/>
    <w:tmpl w:val="8912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660041"/>
    <w:multiLevelType w:val="multilevel"/>
    <w:tmpl w:val="3E660041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02920C4"/>
    <w:multiLevelType w:val="multilevel"/>
    <w:tmpl w:val="40292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5237D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D7051D"/>
    <w:multiLevelType w:val="hybridMultilevel"/>
    <w:tmpl w:val="9CB2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DB2BC7"/>
    <w:multiLevelType w:val="multilevel"/>
    <w:tmpl w:val="7F00C4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22A0350"/>
    <w:multiLevelType w:val="hybridMultilevel"/>
    <w:tmpl w:val="6F2C7484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2370291"/>
    <w:multiLevelType w:val="hybridMultilevel"/>
    <w:tmpl w:val="4008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3305813"/>
    <w:multiLevelType w:val="multilevel"/>
    <w:tmpl w:val="41523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35F6847"/>
    <w:multiLevelType w:val="hybridMultilevel"/>
    <w:tmpl w:val="FE30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427591B"/>
    <w:multiLevelType w:val="hybridMultilevel"/>
    <w:tmpl w:val="90B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48566E8"/>
    <w:multiLevelType w:val="multilevel"/>
    <w:tmpl w:val="4485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D8526D"/>
    <w:multiLevelType w:val="hybridMultilevel"/>
    <w:tmpl w:val="AE1E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2406E4"/>
    <w:multiLevelType w:val="hybridMultilevel"/>
    <w:tmpl w:val="30D4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5E480B"/>
    <w:multiLevelType w:val="multilevel"/>
    <w:tmpl w:val="465E48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66F6551"/>
    <w:multiLevelType w:val="hybridMultilevel"/>
    <w:tmpl w:val="6358B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468519EC"/>
    <w:multiLevelType w:val="hybridMultilevel"/>
    <w:tmpl w:val="0CBE33AA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8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473F6E2E"/>
    <w:multiLevelType w:val="hybridMultilevel"/>
    <w:tmpl w:val="711A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7F82E78"/>
    <w:multiLevelType w:val="multilevel"/>
    <w:tmpl w:val="47F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86B6A5A"/>
    <w:multiLevelType w:val="hybridMultilevel"/>
    <w:tmpl w:val="AC920C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2" w15:restartNumberingAfterBreak="0">
    <w:nsid w:val="48BB66AD"/>
    <w:multiLevelType w:val="hybridMultilevel"/>
    <w:tmpl w:val="904A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3004E2"/>
    <w:multiLevelType w:val="hybridMultilevel"/>
    <w:tmpl w:val="171C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ABE0E17"/>
    <w:multiLevelType w:val="multilevel"/>
    <w:tmpl w:val="5DA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AD75D4B"/>
    <w:multiLevelType w:val="hybridMultilevel"/>
    <w:tmpl w:val="A0EE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F30E2E"/>
    <w:multiLevelType w:val="hybridMultilevel"/>
    <w:tmpl w:val="72CE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1F303A"/>
    <w:multiLevelType w:val="hybridMultilevel"/>
    <w:tmpl w:val="D084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C8E262E"/>
    <w:multiLevelType w:val="multilevel"/>
    <w:tmpl w:val="187739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D3657C6"/>
    <w:multiLevelType w:val="hybridMultilevel"/>
    <w:tmpl w:val="2D5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D877B7B"/>
    <w:multiLevelType w:val="hybridMultilevel"/>
    <w:tmpl w:val="C9CE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D893C5B"/>
    <w:multiLevelType w:val="multilevel"/>
    <w:tmpl w:val="4D893C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240C2C"/>
    <w:multiLevelType w:val="hybridMultilevel"/>
    <w:tmpl w:val="D8D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E7F165A"/>
    <w:multiLevelType w:val="multilevel"/>
    <w:tmpl w:val="4E7F1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FDD214C"/>
    <w:multiLevelType w:val="multilevel"/>
    <w:tmpl w:val="35C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2874D5"/>
    <w:multiLevelType w:val="hybridMultilevel"/>
    <w:tmpl w:val="B5E6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3B809E3"/>
    <w:multiLevelType w:val="hybridMultilevel"/>
    <w:tmpl w:val="DC880CC0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53D020DB"/>
    <w:multiLevelType w:val="multilevel"/>
    <w:tmpl w:val="53D020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4114D41"/>
    <w:multiLevelType w:val="hybridMultilevel"/>
    <w:tmpl w:val="E7C4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463DF6"/>
    <w:multiLevelType w:val="hybridMultilevel"/>
    <w:tmpl w:val="A2C4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49472A7"/>
    <w:multiLevelType w:val="hybridMultilevel"/>
    <w:tmpl w:val="99E0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56B2B6A"/>
    <w:multiLevelType w:val="hybridMultilevel"/>
    <w:tmpl w:val="9636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6" w15:restartNumberingAfterBreak="0">
    <w:nsid w:val="58EB67A4"/>
    <w:multiLevelType w:val="hybridMultilevel"/>
    <w:tmpl w:val="4396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9630390"/>
    <w:multiLevelType w:val="hybridMultilevel"/>
    <w:tmpl w:val="44CEEC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8" w15:restartNumberingAfterBreak="0">
    <w:nsid w:val="5A360B6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5C7C46BA"/>
    <w:multiLevelType w:val="multilevel"/>
    <w:tmpl w:val="5C7C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D611A18"/>
    <w:multiLevelType w:val="hybridMultilevel"/>
    <w:tmpl w:val="6B52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DED188E"/>
    <w:multiLevelType w:val="hybridMultilevel"/>
    <w:tmpl w:val="51CA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DA7C64"/>
    <w:multiLevelType w:val="hybridMultilevel"/>
    <w:tmpl w:val="C69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06F3DEA"/>
    <w:multiLevelType w:val="hybridMultilevel"/>
    <w:tmpl w:val="D5F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0D75733"/>
    <w:multiLevelType w:val="hybridMultilevel"/>
    <w:tmpl w:val="EF12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2285524"/>
    <w:multiLevelType w:val="hybridMultilevel"/>
    <w:tmpl w:val="C7BC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30A36AC"/>
    <w:multiLevelType w:val="hybridMultilevel"/>
    <w:tmpl w:val="7FFA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33C39F2"/>
    <w:multiLevelType w:val="hybridMultilevel"/>
    <w:tmpl w:val="7EFC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3A91758"/>
    <w:multiLevelType w:val="hybridMultilevel"/>
    <w:tmpl w:val="3EB2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48E79E7"/>
    <w:multiLevelType w:val="hybridMultilevel"/>
    <w:tmpl w:val="CCF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4DA5AAB"/>
    <w:multiLevelType w:val="multilevel"/>
    <w:tmpl w:val="64DA5A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5B50D10"/>
    <w:multiLevelType w:val="hybridMultilevel"/>
    <w:tmpl w:val="8C4C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60646CF"/>
    <w:multiLevelType w:val="multilevel"/>
    <w:tmpl w:val="660646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6C54E39"/>
    <w:multiLevelType w:val="hybridMultilevel"/>
    <w:tmpl w:val="46D0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721361B"/>
    <w:multiLevelType w:val="multilevel"/>
    <w:tmpl w:val="67213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FB5437"/>
    <w:multiLevelType w:val="hybridMultilevel"/>
    <w:tmpl w:val="F1504F3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8" w15:restartNumberingAfterBreak="0">
    <w:nsid w:val="685314BC"/>
    <w:multiLevelType w:val="multilevel"/>
    <w:tmpl w:val="5F0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68CC1677"/>
    <w:multiLevelType w:val="hybridMultilevel"/>
    <w:tmpl w:val="2F62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90F4069"/>
    <w:multiLevelType w:val="hybridMultilevel"/>
    <w:tmpl w:val="ACD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9152812"/>
    <w:multiLevelType w:val="multilevel"/>
    <w:tmpl w:val="CBC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697C1423"/>
    <w:multiLevelType w:val="hybridMultilevel"/>
    <w:tmpl w:val="48881296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63" w15:restartNumberingAfterBreak="0">
    <w:nsid w:val="69970D6D"/>
    <w:multiLevelType w:val="hybridMultilevel"/>
    <w:tmpl w:val="61C4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F82A8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69FE78C7"/>
    <w:multiLevelType w:val="hybridMultilevel"/>
    <w:tmpl w:val="CE20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A133436"/>
    <w:multiLevelType w:val="multilevel"/>
    <w:tmpl w:val="6A13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A9C281F"/>
    <w:multiLevelType w:val="multilevel"/>
    <w:tmpl w:val="C7D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6AC97BEC"/>
    <w:multiLevelType w:val="multilevel"/>
    <w:tmpl w:val="21FC21FC"/>
    <w:lvl w:ilvl="0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70" w15:restartNumberingAfterBreak="0">
    <w:nsid w:val="6B7F2798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1" w15:restartNumberingAfterBreak="0">
    <w:nsid w:val="6E1C6465"/>
    <w:multiLevelType w:val="hybridMultilevel"/>
    <w:tmpl w:val="F7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FE154C3"/>
    <w:multiLevelType w:val="multilevel"/>
    <w:tmpl w:val="6FE154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1B0387C"/>
    <w:multiLevelType w:val="hybridMultilevel"/>
    <w:tmpl w:val="C01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23E757D"/>
    <w:multiLevelType w:val="hybridMultilevel"/>
    <w:tmpl w:val="3814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47164BE"/>
    <w:multiLevelType w:val="hybridMultilevel"/>
    <w:tmpl w:val="303C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57F4D77"/>
    <w:multiLevelType w:val="multilevel"/>
    <w:tmpl w:val="757F4D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5F042C3"/>
    <w:multiLevelType w:val="hybridMultilevel"/>
    <w:tmpl w:val="E39C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6A55B4C"/>
    <w:multiLevelType w:val="hybridMultilevel"/>
    <w:tmpl w:val="3A34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741398B"/>
    <w:multiLevelType w:val="hybridMultilevel"/>
    <w:tmpl w:val="AB5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7DC74EC"/>
    <w:multiLevelType w:val="hybridMultilevel"/>
    <w:tmpl w:val="C3B4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85103C7"/>
    <w:multiLevelType w:val="multilevel"/>
    <w:tmpl w:val="785103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853483B"/>
    <w:multiLevelType w:val="multilevel"/>
    <w:tmpl w:val="A87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789A0D9C"/>
    <w:multiLevelType w:val="hybridMultilevel"/>
    <w:tmpl w:val="89FC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8AC36C2"/>
    <w:multiLevelType w:val="hybridMultilevel"/>
    <w:tmpl w:val="BFC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8C6135B"/>
    <w:multiLevelType w:val="multilevel"/>
    <w:tmpl w:val="955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A253E72"/>
    <w:multiLevelType w:val="multilevel"/>
    <w:tmpl w:val="7A253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AC70A17"/>
    <w:multiLevelType w:val="multilevel"/>
    <w:tmpl w:val="7AC70A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B135AEE"/>
    <w:multiLevelType w:val="hybridMultilevel"/>
    <w:tmpl w:val="413A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B9727EF"/>
    <w:multiLevelType w:val="multilevel"/>
    <w:tmpl w:val="92008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7B9849B6"/>
    <w:multiLevelType w:val="multilevel"/>
    <w:tmpl w:val="7B9849B6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4" w15:restartNumberingAfterBreak="0">
    <w:nsid w:val="7C063B13"/>
    <w:multiLevelType w:val="multilevel"/>
    <w:tmpl w:val="7C063B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340D46"/>
    <w:multiLevelType w:val="hybridMultilevel"/>
    <w:tmpl w:val="D734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DDA71F5"/>
    <w:multiLevelType w:val="multilevel"/>
    <w:tmpl w:val="44F0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7E636400"/>
    <w:multiLevelType w:val="multilevel"/>
    <w:tmpl w:val="EA8CC26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等线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7FBB7875"/>
    <w:multiLevelType w:val="multilevel"/>
    <w:tmpl w:val="7FBB78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76924">
    <w:abstractNumId w:val="174"/>
  </w:num>
  <w:num w:numId="2" w16cid:durableId="1653634826">
    <w:abstractNumId w:val="107"/>
  </w:num>
  <w:num w:numId="3" w16cid:durableId="919096206">
    <w:abstractNumId w:val="192"/>
  </w:num>
  <w:num w:numId="4" w16cid:durableId="1415128986">
    <w:abstractNumId w:val="171"/>
  </w:num>
  <w:num w:numId="5" w16cid:durableId="1345786303">
    <w:abstractNumId w:val="153"/>
  </w:num>
  <w:num w:numId="6" w16cid:durableId="1295864033">
    <w:abstractNumId w:val="4"/>
  </w:num>
  <w:num w:numId="7" w16cid:durableId="153692501">
    <w:abstractNumId w:val="51"/>
  </w:num>
  <w:num w:numId="8" w16cid:durableId="350691411">
    <w:abstractNumId w:val="170"/>
  </w:num>
  <w:num w:numId="9" w16cid:durableId="1819805143">
    <w:abstractNumId w:val="181"/>
  </w:num>
  <w:num w:numId="10" w16cid:durableId="474489398">
    <w:abstractNumId w:val="35"/>
  </w:num>
  <w:num w:numId="11" w16cid:durableId="2008558762">
    <w:abstractNumId w:val="73"/>
  </w:num>
  <w:num w:numId="12" w16cid:durableId="1770199845">
    <w:abstractNumId w:val="38"/>
  </w:num>
  <w:num w:numId="13" w16cid:durableId="1585872393">
    <w:abstractNumId w:val="95"/>
  </w:num>
  <w:num w:numId="14" w16cid:durableId="1142771429">
    <w:abstractNumId w:val="136"/>
  </w:num>
  <w:num w:numId="15" w16cid:durableId="1253900381">
    <w:abstractNumId w:val="148"/>
  </w:num>
  <w:num w:numId="16" w16cid:durableId="426660144">
    <w:abstractNumId w:val="147"/>
  </w:num>
  <w:num w:numId="17" w16cid:durableId="183055294">
    <w:abstractNumId w:val="177"/>
  </w:num>
  <w:num w:numId="18" w16cid:durableId="453599989">
    <w:abstractNumId w:val="123"/>
  </w:num>
  <w:num w:numId="19" w16cid:durableId="1625038334">
    <w:abstractNumId w:val="50"/>
  </w:num>
  <w:num w:numId="20" w16cid:durableId="1572740367">
    <w:abstractNumId w:val="187"/>
  </w:num>
  <w:num w:numId="21" w16cid:durableId="1372459288">
    <w:abstractNumId w:val="100"/>
  </w:num>
  <w:num w:numId="22" w16cid:durableId="1714188684">
    <w:abstractNumId w:val="76"/>
  </w:num>
  <w:num w:numId="23" w16cid:durableId="1052849602">
    <w:abstractNumId w:val="108"/>
  </w:num>
  <w:num w:numId="24" w16cid:durableId="1524513655">
    <w:abstractNumId w:val="181"/>
  </w:num>
  <w:num w:numId="25" w16cid:durableId="248999767">
    <w:abstractNumId w:val="187"/>
  </w:num>
  <w:num w:numId="26" w16cid:durableId="1817141401">
    <w:abstractNumId w:val="108"/>
  </w:num>
  <w:num w:numId="27" w16cid:durableId="991979515">
    <w:abstractNumId w:val="56"/>
  </w:num>
  <w:num w:numId="28" w16cid:durableId="75514061">
    <w:abstractNumId w:val="136"/>
  </w:num>
  <w:num w:numId="29" w16cid:durableId="1422873617">
    <w:abstractNumId w:val="148"/>
  </w:num>
  <w:num w:numId="30" w16cid:durableId="1636644795">
    <w:abstractNumId w:val="164"/>
  </w:num>
  <w:num w:numId="31" w16cid:durableId="1534033652">
    <w:abstractNumId w:val="138"/>
  </w:num>
  <w:num w:numId="32" w16cid:durableId="1146094175">
    <w:abstractNumId w:val="135"/>
  </w:num>
  <w:num w:numId="33" w16cid:durableId="1692605505">
    <w:abstractNumId w:val="17"/>
  </w:num>
  <w:num w:numId="34" w16cid:durableId="1793359842">
    <w:abstractNumId w:val="87"/>
  </w:num>
  <w:num w:numId="35" w16cid:durableId="2075421590">
    <w:abstractNumId w:val="47"/>
  </w:num>
  <w:num w:numId="36" w16cid:durableId="1381441592">
    <w:abstractNumId w:val="10"/>
  </w:num>
  <w:num w:numId="37" w16cid:durableId="1248735892">
    <w:abstractNumId w:val="53"/>
  </w:num>
  <w:num w:numId="38" w16cid:durableId="1809325368">
    <w:abstractNumId w:val="103"/>
  </w:num>
  <w:num w:numId="39" w16cid:durableId="505873848">
    <w:abstractNumId w:val="3"/>
  </w:num>
  <w:num w:numId="40" w16cid:durableId="494150512">
    <w:abstractNumId w:val="173"/>
  </w:num>
  <w:num w:numId="41" w16cid:durableId="989364188">
    <w:abstractNumId w:val="135"/>
  </w:num>
  <w:num w:numId="42" w16cid:durableId="1248466779">
    <w:abstractNumId w:val="128"/>
  </w:num>
  <w:num w:numId="43" w16cid:durableId="963538758">
    <w:abstractNumId w:val="81"/>
  </w:num>
  <w:num w:numId="44" w16cid:durableId="1887330563">
    <w:abstractNumId w:val="93"/>
  </w:num>
  <w:num w:numId="45" w16cid:durableId="1463108299">
    <w:abstractNumId w:val="89"/>
  </w:num>
  <w:num w:numId="46" w16cid:durableId="854998944">
    <w:abstractNumId w:val="49"/>
  </w:num>
  <w:num w:numId="47" w16cid:durableId="1547062722">
    <w:abstractNumId w:val="23"/>
  </w:num>
  <w:num w:numId="48" w16cid:durableId="1805736728">
    <w:abstractNumId w:val="79"/>
  </w:num>
  <w:num w:numId="49" w16cid:durableId="1883587646">
    <w:abstractNumId w:val="121"/>
  </w:num>
  <w:num w:numId="50" w16cid:durableId="854995478">
    <w:abstractNumId w:val="60"/>
  </w:num>
  <w:num w:numId="51" w16cid:durableId="2071609538">
    <w:abstractNumId w:val="146"/>
  </w:num>
  <w:num w:numId="52" w16cid:durableId="1984651331">
    <w:abstractNumId w:val="137"/>
  </w:num>
  <w:num w:numId="53" w16cid:durableId="503277317">
    <w:abstractNumId w:val="57"/>
  </w:num>
  <w:num w:numId="54" w16cid:durableId="605508003">
    <w:abstractNumId w:val="52"/>
  </w:num>
  <w:num w:numId="55" w16cid:durableId="1153329175">
    <w:abstractNumId w:val="182"/>
  </w:num>
  <w:num w:numId="56" w16cid:durableId="1316295562">
    <w:abstractNumId w:val="32"/>
  </w:num>
  <w:num w:numId="57" w16cid:durableId="2008707546">
    <w:abstractNumId w:val="9"/>
  </w:num>
  <w:num w:numId="58" w16cid:durableId="532185058">
    <w:abstractNumId w:val="165"/>
  </w:num>
  <w:num w:numId="59" w16cid:durableId="1575436024">
    <w:abstractNumId w:val="45"/>
  </w:num>
  <w:num w:numId="60" w16cid:durableId="1800755270">
    <w:abstractNumId w:val="112"/>
  </w:num>
  <w:num w:numId="61" w16cid:durableId="1296908042">
    <w:abstractNumId w:val="40"/>
  </w:num>
  <w:num w:numId="62" w16cid:durableId="2028091517">
    <w:abstractNumId w:val="80"/>
  </w:num>
  <w:num w:numId="63" w16cid:durableId="1015887215">
    <w:abstractNumId w:val="7"/>
  </w:num>
  <w:num w:numId="64" w16cid:durableId="1475215775">
    <w:abstractNumId w:val="97"/>
  </w:num>
  <w:num w:numId="65" w16cid:durableId="1319462332">
    <w:abstractNumId w:val="109"/>
  </w:num>
  <w:num w:numId="66" w16cid:durableId="1530990940">
    <w:abstractNumId w:val="36"/>
  </w:num>
  <w:num w:numId="67" w16cid:durableId="583610710">
    <w:abstractNumId w:val="65"/>
  </w:num>
  <w:num w:numId="68" w16cid:durableId="1480927288">
    <w:abstractNumId w:val="27"/>
  </w:num>
  <w:num w:numId="69" w16cid:durableId="1829664013">
    <w:abstractNumId w:val="29"/>
  </w:num>
  <w:num w:numId="70" w16cid:durableId="239800948">
    <w:abstractNumId w:val="129"/>
  </w:num>
  <w:num w:numId="71" w16cid:durableId="1478650875">
    <w:abstractNumId w:val="55"/>
  </w:num>
  <w:num w:numId="72" w16cid:durableId="2057197474">
    <w:abstractNumId w:val="144"/>
  </w:num>
  <w:num w:numId="73" w16cid:durableId="1189222417">
    <w:abstractNumId w:val="180"/>
  </w:num>
  <w:num w:numId="74" w16cid:durableId="1190727405">
    <w:abstractNumId w:val="22"/>
  </w:num>
  <w:num w:numId="75" w16cid:durableId="1230917053">
    <w:abstractNumId w:val="113"/>
  </w:num>
  <w:num w:numId="76" w16cid:durableId="996498390">
    <w:abstractNumId w:val="102"/>
  </w:num>
  <w:num w:numId="77" w16cid:durableId="35737006">
    <w:abstractNumId w:val="157"/>
  </w:num>
  <w:num w:numId="78" w16cid:durableId="360207692">
    <w:abstractNumId w:val="131"/>
  </w:num>
  <w:num w:numId="79" w16cid:durableId="947082086">
    <w:abstractNumId w:val="64"/>
  </w:num>
  <w:num w:numId="80" w16cid:durableId="966853592">
    <w:abstractNumId w:val="44"/>
  </w:num>
  <w:num w:numId="81" w16cid:durableId="776099788">
    <w:abstractNumId w:val="46"/>
  </w:num>
  <w:num w:numId="82" w16cid:durableId="458228498">
    <w:abstractNumId w:val="33"/>
  </w:num>
  <w:num w:numId="83" w16cid:durableId="2013487968">
    <w:abstractNumId w:val="195"/>
  </w:num>
  <w:num w:numId="84" w16cid:durableId="886261908">
    <w:abstractNumId w:val="168"/>
  </w:num>
  <w:num w:numId="85" w16cid:durableId="1449280861">
    <w:abstractNumId w:val="115"/>
  </w:num>
  <w:num w:numId="86" w16cid:durableId="1363440551">
    <w:abstractNumId w:val="117"/>
  </w:num>
  <w:num w:numId="87" w16cid:durableId="2086492536">
    <w:abstractNumId w:val="169"/>
  </w:num>
  <w:num w:numId="88" w16cid:durableId="754013580">
    <w:abstractNumId w:val="58"/>
  </w:num>
  <w:num w:numId="89" w16cid:durableId="1295718950">
    <w:abstractNumId w:val="160"/>
  </w:num>
  <w:num w:numId="90" w16cid:durableId="1365793199">
    <w:abstractNumId w:val="162"/>
  </w:num>
  <w:num w:numId="91" w16cid:durableId="2021613583">
    <w:abstractNumId w:val="116"/>
  </w:num>
  <w:num w:numId="92" w16cid:durableId="625741458">
    <w:abstractNumId w:val="1"/>
  </w:num>
  <w:num w:numId="93" w16cid:durableId="954214279">
    <w:abstractNumId w:val="183"/>
  </w:num>
  <w:num w:numId="94" w16cid:durableId="1456365581">
    <w:abstractNumId w:val="175"/>
  </w:num>
  <w:num w:numId="95" w16cid:durableId="1439370151">
    <w:abstractNumId w:val="56"/>
  </w:num>
  <w:num w:numId="96" w16cid:durableId="1617179081">
    <w:abstractNumId w:val="5"/>
  </w:num>
  <w:num w:numId="97" w16cid:durableId="648441078">
    <w:abstractNumId w:val="111"/>
  </w:num>
  <w:num w:numId="98" w16cid:durableId="150025070">
    <w:abstractNumId w:val="62"/>
  </w:num>
  <w:num w:numId="99" w16cid:durableId="1046948590">
    <w:abstractNumId w:val="8"/>
  </w:num>
  <w:num w:numId="100" w16cid:durableId="1930697132">
    <w:abstractNumId w:val="118"/>
  </w:num>
  <w:num w:numId="101" w16cid:durableId="804467843">
    <w:abstractNumId w:val="18"/>
  </w:num>
  <w:num w:numId="102" w16cid:durableId="1022708397">
    <w:abstractNumId w:val="99"/>
  </w:num>
  <w:num w:numId="103" w16cid:durableId="29843463">
    <w:abstractNumId w:val="106"/>
  </w:num>
  <w:num w:numId="104" w16cid:durableId="1491019893">
    <w:abstractNumId w:val="176"/>
  </w:num>
  <w:num w:numId="105" w16cid:durableId="1693534140">
    <w:abstractNumId w:val="64"/>
  </w:num>
  <w:num w:numId="106" w16cid:durableId="288974311">
    <w:abstractNumId w:val="143"/>
  </w:num>
  <w:num w:numId="107" w16cid:durableId="1046029409">
    <w:abstractNumId w:val="133"/>
  </w:num>
  <w:num w:numId="108" w16cid:durableId="494762856">
    <w:abstractNumId w:val="94"/>
  </w:num>
  <w:num w:numId="109" w16cid:durableId="412701007">
    <w:abstractNumId w:val="176"/>
  </w:num>
  <w:num w:numId="110" w16cid:durableId="1992098638">
    <w:abstractNumId w:val="21"/>
  </w:num>
  <w:num w:numId="111" w16cid:durableId="1504206235">
    <w:abstractNumId w:val="8"/>
  </w:num>
  <w:num w:numId="112" w16cid:durableId="1411348451">
    <w:abstractNumId w:val="120"/>
  </w:num>
  <w:num w:numId="113" w16cid:durableId="1805809504">
    <w:abstractNumId w:val="15"/>
  </w:num>
  <w:num w:numId="114" w16cid:durableId="1470712280">
    <w:abstractNumId w:val="66"/>
  </w:num>
  <w:num w:numId="115" w16cid:durableId="1574512868">
    <w:abstractNumId w:val="159"/>
  </w:num>
  <w:num w:numId="116" w16cid:durableId="154222738">
    <w:abstractNumId w:val="172"/>
  </w:num>
  <w:num w:numId="117" w16cid:durableId="1031105130">
    <w:abstractNumId w:val="74"/>
  </w:num>
  <w:num w:numId="118" w16cid:durableId="1431271627">
    <w:abstractNumId w:val="30"/>
  </w:num>
  <w:num w:numId="119" w16cid:durableId="1764493417">
    <w:abstractNumId w:val="156"/>
  </w:num>
  <w:num w:numId="120" w16cid:durableId="432214825">
    <w:abstractNumId w:val="14"/>
  </w:num>
  <w:num w:numId="121" w16cid:durableId="1868634473">
    <w:abstractNumId w:val="151"/>
  </w:num>
  <w:num w:numId="122" w16cid:durableId="1918395380">
    <w:abstractNumId w:val="84"/>
  </w:num>
  <w:num w:numId="123" w16cid:durableId="1339313390">
    <w:abstractNumId w:val="59"/>
  </w:num>
  <w:num w:numId="124" w16cid:durableId="1078863856">
    <w:abstractNumId w:val="37"/>
  </w:num>
  <w:num w:numId="125" w16cid:durableId="1517227549">
    <w:abstractNumId w:val="119"/>
  </w:num>
  <w:num w:numId="126" w16cid:durableId="758675415">
    <w:abstractNumId w:val="96"/>
  </w:num>
  <w:num w:numId="127" w16cid:durableId="1976325947">
    <w:abstractNumId w:val="179"/>
  </w:num>
  <w:num w:numId="128" w16cid:durableId="1066490619">
    <w:abstractNumId w:val="39"/>
  </w:num>
  <w:num w:numId="129" w16cid:durableId="1572420911">
    <w:abstractNumId w:val="11"/>
  </w:num>
  <w:num w:numId="130" w16cid:durableId="328794529">
    <w:abstractNumId w:val="127"/>
  </w:num>
  <w:num w:numId="131" w16cid:durableId="270550059">
    <w:abstractNumId w:val="34"/>
  </w:num>
  <w:num w:numId="132" w16cid:durableId="889532626">
    <w:abstractNumId w:val="104"/>
  </w:num>
  <w:num w:numId="133" w16cid:durableId="715274849">
    <w:abstractNumId w:val="155"/>
  </w:num>
  <w:num w:numId="134" w16cid:durableId="1961840469">
    <w:abstractNumId w:val="71"/>
  </w:num>
  <w:num w:numId="135" w16cid:durableId="588394717">
    <w:abstractNumId w:val="63"/>
  </w:num>
  <w:num w:numId="136" w16cid:durableId="1506822550">
    <w:abstractNumId w:val="82"/>
  </w:num>
  <w:num w:numId="137" w16cid:durableId="526143954">
    <w:abstractNumId w:val="114"/>
  </w:num>
  <w:num w:numId="138" w16cid:durableId="1082409066">
    <w:abstractNumId w:val="25"/>
  </w:num>
  <w:num w:numId="139" w16cid:durableId="283582869">
    <w:abstractNumId w:val="197"/>
  </w:num>
  <w:num w:numId="140" w16cid:durableId="969940589">
    <w:abstractNumId w:val="140"/>
  </w:num>
  <w:num w:numId="141" w16cid:durableId="779833455">
    <w:abstractNumId w:val="12"/>
  </w:num>
  <w:num w:numId="142" w16cid:durableId="1596329190">
    <w:abstractNumId w:val="139"/>
  </w:num>
  <w:num w:numId="143" w16cid:durableId="2064284683">
    <w:abstractNumId w:val="13"/>
  </w:num>
  <w:num w:numId="144" w16cid:durableId="681056278">
    <w:abstractNumId w:val="6"/>
  </w:num>
  <w:num w:numId="145" w16cid:durableId="678121658">
    <w:abstractNumId w:val="26"/>
  </w:num>
  <w:num w:numId="146" w16cid:durableId="825513894">
    <w:abstractNumId w:val="61"/>
  </w:num>
  <w:num w:numId="147" w16cid:durableId="879392742">
    <w:abstractNumId w:val="86"/>
  </w:num>
  <w:num w:numId="148" w16cid:durableId="2073388098">
    <w:abstractNumId w:val="158"/>
  </w:num>
  <w:num w:numId="149" w16cid:durableId="127170063">
    <w:abstractNumId w:val="196"/>
  </w:num>
  <w:num w:numId="150" w16cid:durableId="2078670886">
    <w:abstractNumId w:val="78"/>
  </w:num>
  <w:num w:numId="151" w16cid:durableId="1608081744">
    <w:abstractNumId w:val="125"/>
  </w:num>
  <w:num w:numId="152" w16cid:durableId="1043558319">
    <w:abstractNumId w:val="20"/>
  </w:num>
  <w:num w:numId="153" w16cid:durableId="1325281859">
    <w:abstractNumId w:val="188"/>
  </w:num>
  <w:num w:numId="154" w16cid:durableId="1398018299">
    <w:abstractNumId w:val="163"/>
  </w:num>
  <w:num w:numId="155" w16cid:durableId="15861025">
    <w:abstractNumId w:val="199"/>
  </w:num>
  <w:num w:numId="156" w16cid:durableId="567761555">
    <w:abstractNumId w:val="189"/>
  </w:num>
  <w:num w:numId="157" w16cid:durableId="7101113">
    <w:abstractNumId w:val="101"/>
  </w:num>
  <w:num w:numId="158" w16cid:durableId="1815949931">
    <w:abstractNumId w:val="68"/>
  </w:num>
  <w:num w:numId="159" w16cid:durableId="690693197">
    <w:abstractNumId w:val="190"/>
  </w:num>
  <w:num w:numId="160" w16cid:durableId="112293023">
    <w:abstractNumId w:val="85"/>
  </w:num>
  <w:num w:numId="161" w16cid:durableId="1057508627">
    <w:abstractNumId w:val="2"/>
  </w:num>
  <w:num w:numId="162" w16cid:durableId="418453276">
    <w:abstractNumId w:val="178"/>
  </w:num>
  <w:num w:numId="163" w16cid:durableId="578947400">
    <w:abstractNumId w:val="72"/>
  </w:num>
  <w:num w:numId="164" w16cid:durableId="1741908491">
    <w:abstractNumId w:val="31"/>
  </w:num>
  <w:num w:numId="165" w16cid:durableId="187837390">
    <w:abstractNumId w:val="152"/>
  </w:num>
  <w:num w:numId="166" w16cid:durableId="1890725720">
    <w:abstractNumId w:val="130"/>
  </w:num>
  <w:num w:numId="167" w16cid:durableId="545020740">
    <w:abstractNumId w:val="167"/>
  </w:num>
  <w:num w:numId="168" w16cid:durableId="1921672245">
    <w:abstractNumId w:val="184"/>
  </w:num>
  <w:num w:numId="169" w16cid:durableId="1450396781">
    <w:abstractNumId w:val="69"/>
  </w:num>
  <w:num w:numId="170" w16cid:durableId="261112500">
    <w:abstractNumId w:val="28"/>
  </w:num>
  <w:num w:numId="171" w16cid:durableId="1370841185">
    <w:abstractNumId w:val="194"/>
  </w:num>
  <w:num w:numId="172" w16cid:durableId="162009324">
    <w:abstractNumId w:val="199"/>
  </w:num>
  <w:num w:numId="173" w16cid:durableId="389236340">
    <w:abstractNumId w:val="88"/>
  </w:num>
  <w:num w:numId="174" w16cid:durableId="1268585259">
    <w:abstractNumId w:val="126"/>
  </w:num>
  <w:num w:numId="175" w16cid:durableId="297154862">
    <w:abstractNumId w:val="48"/>
  </w:num>
  <w:num w:numId="176" w16cid:durableId="742030205">
    <w:abstractNumId w:val="122"/>
  </w:num>
  <w:num w:numId="177" w16cid:durableId="1905288418">
    <w:abstractNumId w:val="24"/>
  </w:num>
  <w:num w:numId="178" w16cid:durableId="12191199">
    <w:abstractNumId w:val="16"/>
  </w:num>
  <w:num w:numId="179" w16cid:durableId="141236580">
    <w:abstractNumId w:val="161"/>
  </w:num>
  <w:num w:numId="180" w16cid:durableId="1275865110">
    <w:abstractNumId w:val="142"/>
  </w:num>
  <w:num w:numId="181" w16cid:durableId="322853514">
    <w:abstractNumId w:val="83"/>
  </w:num>
  <w:num w:numId="182" w16cid:durableId="923686132">
    <w:abstractNumId w:val="198"/>
  </w:num>
  <w:num w:numId="183" w16cid:durableId="1684554987">
    <w:abstractNumId w:val="67"/>
  </w:num>
  <w:num w:numId="184" w16cid:durableId="757597527">
    <w:abstractNumId w:val="185"/>
  </w:num>
  <w:num w:numId="185" w16cid:durableId="2102295769">
    <w:abstractNumId w:val="67"/>
  </w:num>
  <w:num w:numId="186" w16cid:durableId="1722825742">
    <w:abstractNumId w:val="154"/>
  </w:num>
  <w:num w:numId="187" w16cid:durableId="1978219772">
    <w:abstractNumId w:val="150"/>
  </w:num>
  <w:num w:numId="188" w16cid:durableId="1520924642">
    <w:abstractNumId w:val="77"/>
  </w:num>
  <w:num w:numId="189" w16cid:durableId="1705981278">
    <w:abstractNumId w:val="43"/>
  </w:num>
  <w:num w:numId="190" w16cid:durableId="472866790">
    <w:abstractNumId w:val="134"/>
  </w:num>
  <w:num w:numId="191" w16cid:durableId="1403530271">
    <w:abstractNumId w:val="145"/>
  </w:num>
  <w:num w:numId="192" w16cid:durableId="2116710585">
    <w:abstractNumId w:val="191"/>
  </w:num>
  <w:num w:numId="193" w16cid:durableId="928973943">
    <w:abstractNumId w:val="41"/>
  </w:num>
  <w:num w:numId="194" w16cid:durableId="1957828653">
    <w:abstractNumId w:val="132"/>
  </w:num>
  <w:num w:numId="195" w16cid:durableId="922647032">
    <w:abstractNumId w:val="149"/>
  </w:num>
  <w:num w:numId="196" w16cid:durableId="1047686934">
    <w:abstractNumId w:val="92"/>
  </w:num>
  <w:num w:numId="197" w16cid:durableId="1347250385">
    <w:abstractNumId w:val="166"/>
  </w:num>
  <w:num w:numId="198" w16cid:durableId="1201938810">
    <w:abstractNumId w:val="193"/>
  </w:num>
  <w:num w:numId="199" w16cid:durableId="208957838">
    <w:abstractNumId w:val="54"/>
  </w:num>
  <w:num w:numId="200" w16cid:durableId="1803496480">
    <w:abstractNumId w:val="186"/>
  </w:num>
  <w:num w:numId="201" w16cid:durableId="166947481">
    <w:abstractNumId w:val="98"/>
  </w:num>
  <w:num w:numId="202" w16cid:durableId="1599752577">
    <w:abstractNumId w:val="124"/>
  </w:num>
  <w:num w:numId="203" w16cid:durableId="2133554902">
    <w:abstractNumId w:val="141"/>
  </w:num>
  <w:num w:numId="204" w16cid:durableId="1579824577">
    <w:abstractNumId w:val="19"/>
  </w:num>
  <w:num w:numId="205" w16cid:durableId="350381096">
    <w:abstractNumId w:val="75"/>
  </w:num>
  <w:num w:numId="206" w16cid:durableId="1715929635">
    <w:abstractNumId w:val="105"/>
  </w:num>
  <w:num w:numId="207" w16cid:durableId="18162251">
    <w:abstractNumId w:val="110"/>
  </w:num>
  <w:num w:numId="208" w16cid:durableId="614673665">
    <w:abstractNumId w:val="91"/>
  </w:num>
  <w:num w:numId="209" w16cid:durableId="1662730714">
    <w:abstractNumId w:val="70"/>
  </w:num>
  <w:num w:numId="210" w16cid:durableId="342704305">
    <w:abstractNumId w:val="0"/>
  </w:num>
  <w:num w:numId="211" w16cid:durableId="350882281">
    <w:abstractNumId w:val="90"/>
  </w:num>
  <w:num w:numId="212" w16cid:durableId="607128854">
    <w:abstractNumId w:val="42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1D"/>
    <w:rsid w:val="00010E6B"/>
    <w:rsid w:val="00021A3C"/>
    <w:rsid w:val="00030150"/>
    <w:rsid w:val="000304E0"/>
    <w:rsid w:val="00051721"/>
    <w:rsid w:val="0005505C"/>
    <w:rsid w:val="0006178E"/>
    <w:rsid w:val="0006674D"/>
    <w:rsid w:val="0008019B"/>
    <w:rsid w:val="00095BA4"/>
    <w:rsid w:val="000C78E1"/>
    <w:rsid w:val="000D5669"/>
    <w:rsid w:val="000E4AC5"/>
    <w:rsid w:val="00112946"/>
    <w:rsid w:val="00116045"/>
    <w:rsid w:val="0012745A"/>
    <w:rsid w:val="0013170F"/>
    <w:rsid w:val="0013372E"/>
    <w:rsid w:val="00133CEA"/>
    <w:rsid w:val="00142EF3"/>
    <w:rsid w:val="00143483"/>
    <w:rsid w:val="001567C3"/>
    <w:rsid w:val="00170651"/>
    <w:rsid w:val="00197BAE"/>
    <w:rsid w:val="001A2784"/>
    <w:rsid w:val="001A6513"/>
    <w:rsid w:val="001B0D0B"/>
    <w:rsid w:val="001B602C"/>
    <w:rsid w:val="001C3097"/>
    <w:rsid w:val="001D2465"/>
    <w:rsid w:val="001D765A"/>
    <w:rsid w:val="001E7FCC"/>
    <w:rsid w:val="001F0651"/>
    <w:rsid w:val="001F26AE"/>
    <w:rsid w:val="00201F4F"/>
    <w:rsid w:val="002052B1"/>
    <w:rsid w:val="00215D38"/>
    <w:rsid w:val="002308CA"/>
    <w:rsid w:val="002317AC"/>
    <w:rsid w:val="002334AA"/>
    <w:rsid w:val="00245161"/>
    <w:rsid w:val="00261DB6"/>
    <w:rsid w:val="00262AAB"/>
    <w:rsid w:val="002706AE"/>
    <w:rsid w:val="00276C9A"/>
    <w:rsid w:val="00277969"/>
    <w:rsid w:val="00281451"/>
    <w:rsid w:val="00282AA4"/>
    <w:rsid w:val="00291843"/>
    <w:rsid w:val="002A5B96"/>
    <w:rsid w:val="002A62D4"/>
    <w:rsid w:val="002B0081"/>
    <w:rsid w:val="002B062D"/>
    <w:rsid w:val="002B0873"/>
    <w:rsid w:val="002C1BB9"/>
    <w:rsid w:val="002D09FF"/>
    <w:rsid w:val="002E24E0"/>
    <w:rsid w:val="002E3D48"/>
    <w:rsid w:val="002E693A"/>
    <w:rsid w:val="003016D4"/>
    <w:rsid w:val="00311665"/>
    <w:rsid w:val="00321C82"/>
    <w:rsid w:val="00326593"/>
    <w:rsid w:val="003301F7"/>
    <w:rsid w:val="00333490"/>
    <w:rsid w:val="00335B9D"/>
    <w:rsid w:val="00340D28"/>
    <w:rsid w:val="00357031"/>
    <w:rsid w:val="0037178F"/>
    <w:rsid w:val="00374431"/>
    <w:rsid w:val="00386573"/>
    <w:rsid w:val="003900E5"/>
    <w:rsid w:val="003943C3"/>
    <w:rsid w:val="003A2489"/>
    <w:rsid w:val="003A5484"/>
    <w:rsid w:val="003B0341"/>
    <w:rsid w:val="003C3689"/>
    <w:rsid w:val="004132E7"/>
    <w:rsid w:val="00415BBC"/>
    <w:rsid w:val="00430C0C"/>
    <w:rsid w:val="00441AFF"/>
    <w:rsid w:val="004471CE"/>
    <w:rsid w:val="00453920"/>
    <w:rsid w:val="00454D88"/>
    <w:rsid w:val="00461F88"/>
    <w:rsid w:val="00463DF3"/>
    <w:rsid w:val="004751BF"/>
    <w:rsid w:val="0047667C"/>
    <w:rsid w:val="004831A3"/>
    <w:rsid w:val="00484787"/>
    <w:rsid w:val="00494213"/>
    <w:rsid w:val="00497FD9"/>
    <w:rsid w:val="004C005E"/>
    <w:rsid w:val="004C37F5"/>
    <w:rsid w:val="004C3F28"/>
    <w:rsid w:val="004E0E34"/>
    <w:rsid w:val="004E1441"/>
    <w:rsid w:val="004E441D"/>
    <w:rsid w:val="004E444C"/>
    <w:rsid w:val="004F7B3F"/>
    <w:rsid w:val="004F7B6B"/>
    <w:rsid w:val="0051059A"/>
    <w:rsid w:val="00510905"/>
    <w:rsid w:val="00516FD7"/>
    <w:rsid w:val="00530958"/>
    <w:rsid w:val="00532819"/>
    <w:rsid w:val="00535678"/>
    <w:rsid w:val="0054256D"/>
    <w:rsid w:val="005445AA"/>
    <w:rsid w:val="0054642E"/>
    <w:rsid w:val="005541B0"/>
    <w:rsid w:val="005579EE"/>
    <w:rsid w:val="005607A3"/>
    <w:rsid w:val="0056725D"/>
    <w:rsid w:val="0057622D"/>
    <w:rsid w:val="005832EC"/>
    <w:rsid w:val="00584896"/>
    <w:rsid w:val="005875D0"/>
    <w:rsid w:val="005931AA"/>
    <w:rsid w:val="005A1367"/>
    <w:rsid w:val="005A7543"/>
    <w:rsid w:val="005A761F"/>
    <w:rsid w:val="005B0E0C"/>
    <w:rsid w:val="005C173A"/>
    <w:rsid w:val="005C2DA5"/>
    <w:rsid w:val="005C589C"/>
    <w:rsid w:val="005D3129"/>
    <w:rsid w:val="005E6F70"/>
    <w:rsid w:val="005E7CC7"/>
    <w:rsid w:val="00614358"/>
    <w:rsid w:val="00622C42"/>
    <w:rsid w:val="0062656F"/>
    <w:rsid w:val="00634CAC"/>
    <w:rsid w:val="006377A5"/>
    <w:rsid w:val="00644F7C"/>
    <w:rsid w:val="00651280"/>
    <w:rsid w:val="00652FC5"/>
    <w:rsid w:val="00654F43"/>
    <w:rsid w:val="00663CFC"/>
    <w:rsid w:val="00680CA8"/>
    <w:rsid w:val="006A0E89"/>
    <w:rsid w:val="006A314B"/>
    <w:rsid w:val="006B23BA"/>
    <w:rsid w:val="006B6FBB"/>
    <w:rsid w:val="006C1A39"/>
    <w:rsid w:val="006C259F"/>
    <w:rsid w:val="006D24FA"/>
    <w:rsid w:val="006E0DA2"/>
    <w:rsid w:val="006F0CA3"/>
    <w:rsid w:val="00710007"/>
    <w:rsid w:val="00711940"/>
    <w:rsid w:val="00712DCD"/>
    <w:rsid w:val="007141AA"/>
    <w:rsid w:val="00724312"/>
    <w:rsid w:val="0073548F"/>
    <w:rsid w:val="00763A9F"/>
    <w:rsid w:val="007725CA"/>
    <w:rsid w:val="00781FA8"/>
    <w:rsid w:val="00792835"/>
    <w:rsid w:val="007945A9"/>
    <w:rsid w:val="00796ED5"/>
    <w:rsid w:val="007A2453"/>
    <w:rsid w:val="007A4FA0"/>
    <w:rsid w:val="007D0AFD"/>
    <w:rsid w:val="007D3D4B"/>
    <w:rsid w:val="007D77C6"/>
    <w:rsid w:val="007E6CD9"/>
    <w:rsid w:val="007E6FB7"/>
    <w:rsid w:val="00801D86"/>
    <w:rsid w:val="00805FC6"/>
    <w:rsid w:val="00822F82"/>
    <w:rsid w:val="00827C05"/>
    <w:rsid w:val="008309B3"/>
    <w:rsid w:val="00833191"/>
    <w:rsid w:val="0084533F"/>
    <w:rsid w:val="00850F76"/>
    <w:rsid w:val="008548C6"/>
    <w:rsid w:val="008608F4"/>
    <w:rsid w:val="00860987"/>
    <w:rsid w:val="008714C6"/>
    <w:rsid w:val="00871C3F"/>
    <w:rsid w:val="00884B72"/>
    <w:rsid w:val="008860D9"/>
    <w:rsid w:val="00897ECE"/>
    <w:rsid w:val="008B1371"/>
    <w:rsid w:val="008B46E7"/>
    <w:rsid w:val="008C0893"/>
    <w:rsid w:val="008C47D5"/>
    <w:rsid w:val="008C7CCB"/>
    <w:rsid w:val="008D2DDF"/>
    <w:rsid w:val="008E0902"/>
    <w:rsid w:val="008E6FC0"/>
    <w:rsid w:val="008F1106"/>
    <w:rsid w:val="00902836"/>
    <w:rsid w:val="00923FD1"/>
    <w:rsid w:val="0093259C"/>
    <w:rsid w:val="00941855"/>
    <w:rsid w:val="00943FDE"/>
    <w:rsid w:val="009552EA"/>
    <w:rsid w:val="00960F75"/>
    <w:rsid w:val="00963481"/>
    <w:rsid w:val="00964803"/>
    <w:rsid w:val="00966846"/>
    <w:rsid w:val="0098597E"/>
    <w:rsid w:val="00990642"/>
    <w:rsid w:val="009921C8"/>
    <w:rsid w:val="009A10CD"/>
    <w:rsid w:val="009C2F35"/>
    <w:rsid w:val="009C35C7"/>
    <w:rsid w:val="009D3F59"/>
    <w:rsid w:val="009E2046"/>
    <w:rsid w:val="009E4C99"/>
    <w:rsid w:val="009E6586"/>
    <w:rsid w:val="009F77F3"/>
    <w:rsid w:val="00A0252E"/>
    <w:rsid w:val="00A0483A"/>
    <w:rsid w:val="00A04E8F"/>
    <w:rsid w:val="00A17602"/>
    <w:rsid w:val="00A236F8"/>
    <w:rsid w:val="00A23A7B"/>
    <w:rsid w:val="00A24C52"/>
    <w:rsid w:val="00A25726"/>
    <w:rsid w:val="00A26919"/>
    <w:rsid w:val="00A401BD"/>
    <w:rsid w:val="00A405C7"/>
    <w:rsid w:val="00A4273A"/>
    <w:rsid w:val="00A50629"/>
    <w:rsid w:val="00A7118B"/>
    <w:rsid w:val="00A74910"/>
    <w:rsid w:val="00A9271E"/>
    <w:rsid w:val="00A92853"/>
    <w:rsid w:val="00A94240"/>
    <w:rsid w:val="00A96F36"/>
    <w:rsid w:val="00AA321C"/>
    <w:rsid w:val="00AA7513"/>
    <w:rsid w:val="00AB033E"/>
    <w:rsid w:val="00AC46CB"/>
    <w:rsid w:val="00AC5DF9"/>
    <w:rsid w:val="00AD23EB"/>
    <w:rsid w:val="00AD2B0A"/>
    <w:rsid w:val="00AD45ED"/>
    <w:rsid w:val="00AE737A"/>
    <w:rsid w:val="00B16408"/>
    <w:rsid w:val="00B17FD3"/>
    <w:rsid w:val="00B30E3B"/>
    <w:rsid w:val="00B33994"/>
    <w:rsid w:val="00B3566C"/>
    <w:rsid w:val="00B35DA6"/>
    <w:rsid w:val="00B36AE6"/>
    <w:rsid w:val="00B54FCF"/>
    <w:rsid w:val="00B600BA"/>
    <w:rsid w:val="00B64F06"/>
    <w:rsid w:val="00B66380"/>
    <w:rsid w:val="00B717B7"/>
    <w:rsid w:val="00B75F0C"/>
    <w:rsid w:val="00B81AF5"/>
    <w:rsid w:val="00B81F4F"/>
    <w:rsid w:val="00B832F2"/>
    <w:rsid w:val="00B867D9"/>
    <w:rsid w:val="00B90304"/>
    <w:rsid w:val="00B91F3B"/>
    <w:rsid w:val="00B95CBC"/>
    <w:rsid w:val="00B97CAF"/>
    <w:rsid w:val="00BB22DD"/>
    <w:rsid w:val="00BD14B6"/>
    <w:rsid w:val="00BE068B"/>
    <w:rsid w:val="00BE4027"/>
    <w:rsid w:val="00C224DB"/>
    <w:rsid w:val="00C2760E"/>
    <w:rsid w:val="00C27C73"/>
    <w:rsid w:val="00C35C27"/>
    <w:rsid w:val="00C374B0"/>
    <w:rsid w:val="00C53064"/>
    <w:rsid w:val="00C53556"/>
    <w:rsid w:val="00C61418"/>
    <w:rsid w:val="00C62387"/>
    <w:rsid w:val="00C75E9B"/>
    <w:rsid w:val="00C8407E"/>
    <w:rsid w:val="00CA6CD8"/>
    <w:rsid w:val="00CB1766"/>
    <w:rsid w:val="00CB40E4"/>
    <w:rsid w:val="00CC08C9"/>
    <w:rsid w:val="00CC38C9"/>
    <w:rsid w:val="00CF3849"/>
    <w:rsid w:val="00CF6278"/>
    <w:rsid w:val="00D00663"/>
    <w:rsid w:val="00D017BE"/>
    <w:rsid w:val="00D05157"/>
    <w:rsid w:val="00D054D3"/>
    <w:rsid w:val="00D14CE8"/>
    <w:rsid w:val="00D16D74"/>
    <w:rsid w:val="00D171BC"/>
    <w:rsid w:val="00D2065E"/>
    <w:rsid w:val="00D23CF7"/>
    <w:rsid w:val="00D27762"/>
    <w:rsid w:val="00D52997"/>
    <w:rsid w:val="00D67FF8"/>
    <w:rsid w:val="00D751F9"/>
    <w:rsid w:val="00D75324"/>
    <w:rsid w:val="00D83F31"/>
    <w:rsid w:val="00D878A2"/>
    <w:rsid w:val="00D9112E"/>
    <w:rsid w:val="00DA1CDD"/>
    <w:rsid w:val="00DB0E93"/>
    <w:rsid w:val="00DC2703"/>
    <w:rsid w:val="00DC2B1E"/>
    <w:rsid w:val="00DC4F36"/>
    <w:rsid w:val="00DD065F"/>
    <w:rsid w:val="00DD1978"/>
    <w:rsid w:val="00DD3624"/>
    <w:rsid w:val="00DE4681"/>
    <w:rsid w:val="00DE6371"/>
    <w:rsid w:val="00DF0791"/>
    <w:rsid w:val="00DF63E8"/>
    <w:rsid w:val="00E0146C"/>
    <w:rsid w:val="00E10A54"/>
    <w:rsid w:val="00E11B00"/>
    <w:rsid w:val="00E24D05"/>
    <w:rsid w:val="00E3300C"/>
    <w:rsid w:val="00E35BC7"/>
    <w:rsid w:val="00E42D83"/>
    <w:rsid w:val="00E431DE"/>
    <w:rsid w:val="00E43538"/>
    <w:rsid w:val="00E43883"/>
    <w:rsid w:val="00E50061"/>
    <w:rsid w:val="00E51F3A"/>
    <w:rsid w:val="00E6438E"/>
    <w:rsid w:val="00E66C24"/>
    <w:rsid w:val="00E67168"/>
    <w:rsid w:val="00E72721"/>
    <w:rsid w:val="00E72A81"/>
    <w:rsid w:val="00E7683B"/>
    <w:rsid w:val="00E76B57"/>
    <w:rsid w:val="00E776B5"/>
    <w:rsid w:val="00E819E7"/>
    <w:rsid w:val="00E8312B"/>
    <w:rsid w:val="00E87ED0"/>
    <w:rsid w:val="00E920C5"/>
    <w:rsid w:val="00E9465F"/>
    <w:rsid w:val="00EB384F"/>
    <w:rsid w:val="00EB72D1"/>
    <w:rsid w:val="00EC7E15"/>
    <w:rsid w:val="00EE0460"/>
    <w:rsid w:val="00EE21B9"/>
    <w:rsid w:val="00EE27DC"/>
    <w:rsid w:val="00EE38F6"/>
    <w:rsid w:val="00EE417E"/>
    <w:rsid w:val="00EF22EE"/>
    <w:rsid w:val="00EF64E5"/>
    <w:rsid w:val="00F13DE9"/>
    <w:rsid w:val="00F27F28"/>
    <w:rsid w:val="00F33EA9"/>
    <w:rsid w:val="00F40DD9"/>
    <w:rsid w:val="00F45442"/>
    <w:rsid w:val="00F454B6"/>
    <w:rsid w:val="00F50B25"/>
    <w:rsid w:val="00F50DF8"/>
    <w:rsid w:val="00F747E0"/>
    <w:rsid w:val="00F75814"/>
    <w:rsid w:val="00F77CCC"/>
    <w:rsid w:val="00F83B36"/>
    <w:rsid w:val="00F86F9F"/>
    <w:rsid w:val="00F96325"/>
    <w:rsid w:val="00FA1C66"/>
    <w:rsid w:val="00FA2A97"/>
    <w:rsid w:val="00FA31C0"/>
    <w:rsid w:val="00FA4933"/>
    <w:rsid w:val="00FB08A7"/>
    <w:rsid w:val="00FB36D6"/>
    <w:rsid w:val="00FB4794"/>
    <w:rsid w:val="00FC4B51"/>
    <w:rsid w:val="00FC7196"/>
    <w:rsid w:val="00FE76CD"/>
    <w:rsid w:val="00FE7A36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3D79"/>
  <w15:chartTrackingRefBased/>
  <w15:docId w15:val="{043B9FE0-0DF6-4697-A6E1-CAC3EE9E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7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22EE"/>
    <w:pPr>
      <w:keepNext/>
      <w:keepLines/>
      <w:spacing w:before="240"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表段落,列出段落"/>
    <w:basedOn w:val="Normal"/>
    <w:link w:val="ListParagraphChar"/>
    <w:uiPriority w:val="34"/>
    <w:qFormat/>
    <w:rsid w:val="00276C9A"/>
    <w:pPr>
      <w:suppressAutoHyphens/>
      <w:autoSpaceDN w:val="0"/>
      <w:spacing w:line="256" w:lineRule="auto"/>
      <w:ind w:left="720"/>
      <w:textAlignment w:val="baseline"/>
    </w:pPr>
    <w:rPr>
      <w:rFonts w:ascii="Calibri" w:eastAsia="宋体" w:hAnsi="Calibri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276C9A"/>
    <w:rPr>
      <w:rFonts w:ascii="Calibri" w:eastAsia="宋体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F22EE"/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NormalWeb">
    <w:name w:val="Normal (Web)"/>
    <w:basedOn w:val="Normal"/>
    <w:uiPriority w:val="99"/>
    <w:unhideWhenUsed/>
    <w:rsid w:val="008F1106"/>
    <w:pPr>
      <w:spacing w:before="100" w:beforeAutospacing="1" w:after="100" w:afterAutospacing="1"/>
    </w:pPr>
    <w:rPr>
      <w:rFonts w:ascii="Gulim" w:eastAsia="Gulim"/>
    </w:rPr>
  </w:style>
  <w:style w:type="character" w:customStyle="1" w:styleId="apple-converted-space">
    <w:name w:val="apple-converted-space"/>
    <w:basedOn w:val="DefaultParagraphFont"/>
    <w:rsid w:val="006E0DA2"/>
  </w:style>
  <w:style w:type="character" w:styleId="Strong">
    <w:name w:val="Strong"/>
    <w:basedOn w:val="DefaultParagraphFont"/>
    <w:uiPriority w:val="22"/>
    <w:qFormat/>
    <w:rsid w:val="000C78E1"/>
    <w:rPr>
      <w:b/>
      <w:bCs/>
    </w:rPr>
  </w:style>
  <w:style w:type="paragraph" w:customStyle="1" w:styleId="xmsonormal">
    <w:name w:val="x_msonormal"/>
    <w:basedOn w:val="Normal"/>
    <w:uiPriority w:val="99"/>
    <w:rsid w:val="00C53064"/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C53064"/>
  </w:style>
  <w:style w:type="character" w:styleId="CommentReference">
    <w:name w:val="annotation reference"/>
    <w:basedOn w:val="DefaultParagraphFont"/>
    <w:uiPriority w:val="99"/>
    <w:semiHidden/>
    <w:unhideWhenUsed/>
    <w:rsid w:val="00AD4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5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5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ED"/>
    <w:rPr>
      <w:rFonts w:ascii="Segoe UI" w:hAnsi="Segoe UI" w:cs="Segoe UI"/>
      <w:sz w:val="18"/>
      <w:szCs w:val="18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,캡션1"/>
    <w:basedOn w:val="Normal"/>
    <w:next w:val="Normal"/>
    <w:link w:val="CaptionChar1"/>
    <w:uiPriority w:val="35"/>
    <w:qFormat/>
    <w:rsid w:val="006D24FA"/>
    <w:pPr>
      <w:widowControl w:val="0"/>
      <w:suppressAutoHyphens/>
      <w:spacing w:after="160" w:line="254" w:lineRule="auto"/>
      <w:jc w:val="both"/>
    </w:pPr>
    <w:rPr>
      <w:rFonts w:ascii="Times New Roman" w:eastAsia="等线" w:hAnsi="Times New Roman" w:cs="Times New Roman"/>
      <w:b/>
      <w:bCs/>
      <w:kern w:val="2"/>
      <w:sz w:val="20"/>
      <w:szCs w:val="20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35"/>
    <w:rsid w:val="006D24FA"/>
    <w:rPr>
      <w:rFonts w:ascii="Times New Roman" w:eastAsia="等线" w:hAnsi="Times New Roman" w:cs="Times New Roman"/>
      <w:b/>
      <w:bCs/>
      <w:kern w:val="2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D24F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qFormat/>
    <w:rsid w:val="006D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24F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94185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39"/>
    <w:qFormat/>
    <w:rsid w:val="009A10C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uiPriority w:val="39"/>
    <w:qFormat/>
    <w:rsid w:val="009A10C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39"/>
    <w:qFormat/>
    <w:rsid w:val="007D3D4B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MaintextChar">
    <w:name w:val="0 Main text Char"/>
    <w:link w:val="0Maintext"/>
    <w:qFormat/>
    <w:locked/>
    <w:rsid w:val="00DD1978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DD1978"/>
    <w:pPr>
      <w:jc w:val="both"/>
    </w:pPr>
    <w:rPr>
      <w:rFonts w:ascii="Times New Roman" w:hAnsi="Times New Roman"/>
      <w:lang w:val="en-GB" w:eastAsia="en-US"/>
    </w:rPr>
  </w:style>
  <w:style w:type="table" w:customStyle="1" w:styleId="TableGrid10">
    <w:name w:val="TableGrid1"/>
    <w:basedOn w:val="TableNormal"/>
    <w:next w:val="TableGrid"/>
    <w:uiPriority w:val="39"/>
    <w:qFormat/>
    <w:rsid w:val="005931A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EEDE-4038-4927-A410-32C4B4EF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Lee Guo</cp:lastModifiedBy>
  <cp:revision>17</cp:revision>
  <dcterms:created xsi:type="dcterms:W3CDTF">2025-02-20T12:18:00Z</dcterms:created>
  <dcterms:modified xsi:type="dcterms:W3CDTF">2025-02-20T12:49:00Z</dcterms:modified>
</cp:coreProperties>
</file>