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A8E74" w14:textId="7A36F50D" w:rsidR="00D300C4" w:rsidRPr="00B52B6A" w:rsidRDefault="00D300C4" w:rsidP="00D300C4">
      <w:pPr>
        <w:pStyle w:val="3GPPHeader"/>
        <w:tabs>
          <w:tab w:val="clear" w:pos="1701"/>
          <w:tab w:val="left" w:pos="1024"/>
        </w:tabs>
        <w:rPr>
          <w:rFonts w:ascii="Times New Roman" w:eastAsiaTheme="minorEastAsia" w:hAnsi="Times New Roman"/>
          <w:sz w:val="22"/>
          <w:szCs w:val="22"/>
          <w:lang w:eastAsia="zh-TW"/>
        </w:rPr>
      </w:pPr>
      <w:r w:rsidRPr="004F6066">
        <w:rPr>
          <w:rFonts w:ascii="Times New Roman" w:eastAsia="SimSun" w:hAnsi="Times New Roman"/>
          <w:sz w:val="22"/>
          <w:szCs w:val="22"/>
        </w:rPr>
        <w:t>3GPP TSG RAN WG1 #1</w:t>
      </w:r>
      <w:r w:rsidR="00B00304">
        <w:rPr>
          <w:rFonts w:ascii="Times New Roman" w:eastAsia="SimSun" w:hAnsi="Times New Roman"/>
          <w:sz w:val="22"/>
          <w:szCs w:val="22"/>
        </w:rPr>
        <w:t>20</w:t>
      </w:r>
      <w:r w:rsidR="00511DF2" w:rsidRPr="004F6066">
        <w:rPr>
          <w:rFonts w:ascii="Times New Roman" w:eastAsia="SimSun" w:hAnsi="Times New Roman"/>
          <w:sz w:val="22"/>
          <w:szCs w:val="22"/>
        </w:rPr>
        <w:tab/>
      </w:r>
      <w:r w:rsidR="00200A74" w:rsidRPr="00200A74">
        <w:rPr>
          <w:rFonts w:ascii="Times New Roman" w:eastAsia="SimSun" w:hAnsi="Times New Roman"/>
          <w:sz w:val="22"/>
          <w:szCs w:val="22"/>
        </w:rPr>
        <w:t>R1-</w:t>
      </w:r>
      <w:r w:rsidR="00634814" w:rsidRPr="00634814">
        <w:rPr>
          <w:rFonts w:ascii="Times New Roman" w:eastAsia="SimSun" w:hAnsi="Times New Roman"/>
          <w:sz w:val="22"/>
          <w:szCs w:val="22"/>
        </w:rPr>
        <w:t>2</w:t>
      </w:r>
      <w:r w:rsidR="00B00304">
        <w:rPr>
          <w:rFonts w:ascii="Times New Roman" w:eastAsia="SimSun" w:hAnsi="Times New Roman"/>
          <w:sz w:val="22"/>
          <w:szCs w:val="22"/>
        </w:rPr>
        <w:t>5</w:t>
      </w:r>
      <w:r w:rsidR="005634A6" w:rsidRPr="005634A6">
        <w:rPr>
          <w:rFonts w:ascii="Times New Roman" w:eastAsia="SimSun" w:hAnsi="Times New Roman" w:hint="eastAsia"/>
          <w:sz w:val="22"/>
          <w:szCs w:val="22"/>
        </w:rPr>
        <w:t>00878</w:t>
      </w:r>
    </w:p>
    <w:p w14:paraId="2B87B44F" w14:textId="6D9F59DC" w:rsidR="00D300C4" w:rsidRPr="004F6066" w:rsidRDefault="00B00304" w:rsidP="00B52B6A">
      <w:pPr>
        <w:pStyle w:val="3GPPHeader"/>
        <w:rPr>
          <w:rFonts w:ascii="Times New Roman" w:eastAsia="SimSun" w:hAnsi="Times New Roman"/>
          <w:sz w:val="22"/>
          <w:szCs w:val="22"/>
        </w:rPr>
      </w:pPr>
      <w:r w:rsidRPr="00B00304">
        <w:rPr>
          <w:rFonts w:ascii="Times New Roman" w:eastAsia="SimSun" w:hAnsi="Times New Roman"/>
          <w:sz w:val="22"/>
          <w:szCs w:val="22"/>
        </w:rPr>
        <w:t>Athens, Greece, February 17th – 21st</w:t>
      </w:r>
      <w:r w:rsidR="00673578" w:rsidRPr="004F6066">
        <w:rPr>
          <w:rFonts w:ascii="Times New Roman" w:eastAsia="SimSun" w:hAnsi="Times New Roman"/>
          <w:sz w:val="22"/>
          <w:szCs w:val="22"/>
        </w:rPr>
        <w:t xml:space="preserve">, </w:t>
      </w:r>
      <w:r>
        <w:rPr>
          <w:rFonts w:ascii="Times New Roman" w:eastAsia="SimSun" w:hAnsi="Times New Roman"/>
          <w:sz w:val="22"/>
          <w:szCs w:val="22"/>
        </w:rPr>
        <w:t>2025</w:t>
      </w:r>
    </w:p>
    <w:p w14:paraId="101D0F12" w14:textId="71DB1BE5" w:rsidR="00D300C4" w:rsidRPr="004F6066" w:rsidRDefault="00D300C4" w:rsidP="00D300C4">
      <w:pPr>
        <w:pStyle w:val="3GPPHeader"/>
        <w:rPr>
          <w:rFonts w:ascii="Times New Roman" w:eastAsia="SimSun" w:hAnsi="Times New Roman"/>
          <w:sz w:val="22"/>
          <w:szCs w:val="22"/>
        </w:rPr>
      </w:pPr>
      <w:r w:rsidRPr="004F6066">
        <w:rPr>
          <w:rFonts w:ascii="Times New Roman" w:eastAsia="SimSun" w:hAnsi="Times New Roman"/>
          <w:sz w:val="22"/>
          <w:szCs w:val="22"/>
        </w:rPr>
        <w:t>Agenda item:</w:t>
      </w:r>
      <w:r w:rsidRPr="004F6066">
        <w:rPr>
          <w:rFonts w:ascii="Times New Roman" w:eastAsia="SimSun" w:hAnsi="Times New Roman"/>
          <w:sz w:val="22"/>
          <w:szCs w:val="22"/>
        </w:rPr>
        <w:tab/>
      </w:r>
      <w:r w:rsidR="00634814">
        <w:rPr>
          <w:rFonts w:ascii="Times New Roman" w:eastAsia="SimSun" w:hAnsi="Times New Roman"/>
          <w:sz w:val="22"/>
          <w:szCs w:val="22"/>
        </w:rPr>
        <w:t>9.</w:t>
      </w:r>
      <w:r w:rsidR="00FB435B">
        <w:rPr>
          <w:rFonts w:ascii="Times New Roman" w:eastAsia="SimSun" w:hAnsi="Times New Roman"/>
          <w:sz w:val="22"/>
          <w:szCs w:val="22"/>
        </w:rPr>
        <w:t>11</w:t>
      </w:r>
      <w:r w:rsidR="00424E56" w:rsidRPr="004F6066">
        <w:rPr>
          <w:rFonts w:ascii="Times New Roman" w:eastAsia="SimSun" w:hAnsi="Times New Roman"/>
          <w:sz w:val="22"/>
          <w:szCs w:val="22"/>
        </w:rPr>
        <w:t>.1</w:t>
      </w:r>
    </w:p>
    <w:p w14:paraId="45D7ED3F" w14:textId="7DD2346F" w:rsidR="00D300C4" w:rsidRPr="004F6066" w:rsidRDefault="00D300C4" w:rsidP="00D300C4">
      <w:pPr>
        <w:pStyle w:val="3GPPHeader"/>
        <w:rPr>
          <w:rFonts w:ascii="Times New Roman" w:eastAsiaTheme="minorEastAsia" w:hAnsi="Times New Roman"/>
          <w:sz w:val="22"/>
          <w:szCs w:val="22"/>
          <w:lang w:eastAsia="zh-TW"/>
        </w:rPr>
      </w:pPr>
      <w:r w:rsidRPr="004F6066">
        <w:rPr>
          <w:rFonts w:ascii="Times New Roman" w:eastAsia="SimSun" w:hAnsi="Times New Roman"/>
          <w:sz w:val="22"/>
          <w:szCs w:val="22"/>
        </w:rPr>
        <w:t xml:space="preserve">Source: </w:t>
      </w:r>
      <w:r w:rsidRPr="004F6066">
        <w:rPr>
          <w:rFonts w:ascii="Times New Roman" w:eastAsia="SimSun" w:hAnsi="Times New Roman"/>
          <w:sz w:val="22"/>
          <w:szCs w:val="22"/>
        </w:rPr>
        <w:tab/>
      </w:r>
      <w:r w:rsidR="00B52B6A">
        <w:rPr>
          <w:rFonts w:ascii="Times New Roman" w:eastAsia="SimSun" w:hAnsi="Times New Roman"/>
          <w:sz w:val="22"/>
          <w:szCs w:val="22"/>
        </w:rPr>
        <w:t>CCU</w:t>
      </w:r>
    </w:p>
    <w:p w14:paraId="07B55D36" w14:textId="42BF6CB2" w:rsidR="00D300C4" w:rsidRPr="004F6066" w:rsidRDefault="00895EF7" w:rsidP="00D300C4">
      <w:pPr>
        <w:pStyle w:val="3GPPHeader"/>
        <w:rPr>
          <w:rFonts w:ascii="Times New Roman" w:eastAsia="SimSun" w:hAnsi="Times New Roman"/>
          <w:sz w:val="22"/>
          <w:szCs w:val="22"/>
        </w:rPr>
      </w:pPr>
      <w:r w:rsidRPr="004F6066">
        <w:rPr>
          <w:rFonts w:ascii="Times New Roman" w:eastAsia="SimSun" w:hAnsi="Times New Roman"/>
          <w:sz w:val="22"/>
          <w:szCs w:val="22"/>
        </w:rPr>
        <w:t xml:space="preserve">Title: </w:t>
      </w:r>
      <w:r w:rsidRPr="004F6066">
        <w:rPr>
          <w:rFonts w:ascii="Times New Roman" w:eastAsia="SimSun" w:hAnsi="Times New Roman"/>
          <w:sz w:val="22"/>
          <w:szCs w:val="22"/>
        </w:rPr>
        <w:tab/>
      </w:r>
      <w:r w:rsidR="00660326" w:rsidRPr="004F6066">
        <w:rPr>
          <w:rFonts w:ascii="Times New Roman" w:eastAsia="SimSun" w:hAnsi="Times New Roman"/>
          <w:sz w:val="22"/>
          <w:szCs w:val="22"/>
        </w:rPr>
        <w:t xml:space="preserve">Discussion on </w:t>
      </w:r>
      <w:r w:rsidR="00FB435B">
        <w:rPr>
          <w:rFonts w:ascii="Times New Roman" w:eastAsiaTheme="minorEastAsia" w:hAnsi="Times New Roman" w:hint="eastAsia"/>
          <w:sz w:val="22"/>
          <w:szCs w:val="22"/>
          <w:lang w:eastAsia="zh-TW"/>
        </w:rPr>
        <w:t>d</w:t>
      </w:r>
      <w:r w:rsidR="00FB435B">
        <w:rPr>
          <w:rFonts w:ascii="Times New Roman" w:eastAsiaTheme="minorEastAsia" w:hAnsi="Times New Roman"/>
          <w:sz w:val="22"/>
          <w:szCs w:val="22"/>
          <w:lang w:eastAsia="zh-TW"/>
        </w:rPr>
        <w:t xml:space="preserve">ownlink </w:t>
      </w:r>
      <w:r w:rsidR="001A4DD6" w:rsidRPr="004F6066">
        <w:rPr>
          <w:rFonts w:ascii="Times New Roman" w:eastAsia="SimSun" w:hAnsi="Times New Roman"/>
          <w:sz w:val="22"/>
          <w:szCs w:val="22"/>
        </w:rPr>
        <w:t>coverage enhancements</w:t>
      </w:r>
      <w:r w:rsidR="00660326" w:rsidRPr="004F6066">
        <w:rPr>
          <w:rFonts w:ascii="Times New Roman" w:eastAsia="SimSun" w:hAnsi="Times New Roman"/>
          <w:sz w:val="22"/>
          <w:szCs w:val="22"/>
        </w:rPr>
        <w:t xml:space="preserve"> </w:t>
      </w:r>
      <w:r w:rsidR="00D469ED" w:rsidRPr="004F6066">
        <w:rPr>
          <w:rFonts w:ascii="Times New Roman" w:eastAsia="SimSun" w:hAnsi="Times New Roman"/>
          <w:sz w:val="22"/>
          <w:szCs w:val="22"/>
        </w:rPr>
        <w:t>for NR NTN</w:t>
      </w:r>
    </w:p>
    <w:p w14:paraId="53C5937E" w14:textId="77777777" w:rsidR="00D300C4" w:rsidRPr="004F6066" w:rsidRDefault="006F2891" w:rsidP="00D300C4">
      <w:pPr>
        <w:pStyle w:val="3GPPHeader"/>
        <w:spacing w:after="0"/>
        <w:rPr>
          <w:rFonts w:ascii="Times New Roman" w:eastAsia="SimSun" w:hAnsi="Times New Roman"/>
          <w:sz w:val="22"/>
          <w:szCs w:val="22"/>
        </w:rPr>
      </w:pPr>
      <w:r w:rsidRPr="004F6066">
        <w:rPr>
          <w:rFonts w:ascii="Times New Roman" w:eastAsia="SimSun" w:hAnsi="Times New Roman"/>
          <w:sz w:val="22"/>
          <w:szCs w:val="22"/>
        </w:rPr>
        <w:t>Document for:</w:t>
      </w:r>
      <w:r w:rsidRPr="004F6066">
        <w:rPr>
          <w:rFonts w:ascii="Times New Roman" w:eastAsia="SimSun" w:hAnsi="Times New Roman"/>
          <w:sz w:val="22"/>
          <w:szCs w:val="22"/>
        </w:rPr>
        <w:tab/>
        <w:t>Discussion</w:t>
      </w:r>
    </w:p>
    <w:p w14:paraId="5DB82F6C" w14:textId="77777777" w:rsidR="00645A48" w:rsidRPr="004F6066" w:rsidRDefault="00110E85"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eastAsia="MS Mincho"/>
          <w:sz w:val="36"/>
          <w:lang w:eastAsia="ja-JP"/>
        </w:rPr>
      </w:pPr>
      <w:r w:rsidRPr="004F6066">
        <w:rPr>
          <w:sz w:val="36"/>
          <w:lang w:eastAsia="ja-JP"/>
        </w:rPr>
        <w:t xml:space="preserve">1 </w:t>
      </w:r>
      <w:r w:rsidR="001E10DA" w:rsidRPr="004F6066">
        <w:rPr>
          <w:sz w:val="36"/>
          <w:lang w:eastAsia="ja-JP"/>
        </w:rPr>
        <w:t>Introduction</w:t>
      </w:r>
    </w:p>
    <w:p w14:paraId="7E003C97" w14:textId="4825D85E" w:rsidR="00645B4D" w:rsidRPr="008549BF" w:rsidRDefault="00D1423D" w:rsidP="008549BF">
      <w:pPr>
        <w:overflowPunct w:val="0"/>
        <w:autoSpaceDE w:val="0"/>
        <w:autoSpaceDN w:val="0"/>
        <w:adjustRightInd w:val="0"/>
        <w:spacing w:before="100" w:beforeAutospacing="1" w:after="100" w:afterAutospacing="1"/>
        <w:jc w:val="both"/>
        <w:textAlignment w:val="baseline"/>
        <w:rPr>
          <w:bCs/>
          <w:lang w:eastAsia="zh-TW"/>
        </w:rPr>
      </w:pPr>
      <w:r w:rsidRPr="008549BF">
        <w:rPr>
          <w:rFonts w:hint="eastAsia"/>
          <w:bCs/>
          <w:lang w:eastAsia="zh-TW"/>
        </w:rPr>
        <w:t>D</w:t>
      </w:r>
      <w:r w:rsidRPr="008549BF">
        <w:rPr>
          <w:bCs/>
          <w:lang w:eastAsia="zh-TW"/>
        </w:rPr>
        <w:t>uring RAN1</w:t>
      </w:r>
      <w:r w:rsidR="00001CA7" w:rsidRPr="008549BF">
        <w:rPr>
          <w:bCs/>
          <w:lang w:eastAsia="zh-TW"/>
        </w:rPr>
        <w:t>#11</w:t>
      </w:r>
      <w:r w:rsidR="001230D7">
        <w:rPr>
          <w:bCs/>
          <w:lang w:eastAsia="zh-TW"/>
        </w:rPr>
        <w:t>9</w:t>
      </w:r>
      <w:r w:rsidR="008F6A1B">
        <w:rPr>
          <w:bCs/>
          <w:lang w:eastAsia="zh-TW"/>
        </w:rPr>
        <w:t xml:space="preserve"> </w:t>
      </w:r>
      <w:r w:rsidR="008F6A1B" w:rsidRPr="008549BF">
        <w:rPr>
          <w:bCs/>
          <w:lang w:eastAsia="zh-TW"/>
        </w:rPr>
        <w:fldChar w:fldCharType="begin"/>
      </w:r>
      <w:r w:rsidR="008F6A1B" w:rsidRPr="008549BF">
        <w:rPr>
          <w:bCs/>
          <w:lang w:eastAsia="zh-TW"/>
        </w:rPr>
        <w:instrText xml:space="preserve"> REF _Ref178868473 \r \h </w:instrText>
      </w:r>
      <w:r w:rsidR="008F6A1B">
        <w:rPr>
          <w:bCs/>
          <w:lang w:eastAsia="zh-TW"/>
        </w:rPr>
        <w:instrText xml:space="preserve"> \* MERGEFORMAT </w:instrText>
      </w:r>
      <w:r w:rsidR="008F6A1B" w:rsidRPr="008549BF">
        <w:rPr>
          <w:bCs/>
          <w:lang w:eastAsia="zh-TW"/>
        </w:rPr>
      </w:r>
      <w:r w:rsidR="008F6A1B" w:rsidRPr="008549BF">
        <w:rPr>
          <w:bCs/>
          <w:lang w:eastAsia="zh-TW"/>
        </w:rPr>
        <w:fldChar w:fldCharType="separate"/>
      </w:r>
      <w:r w:rsidR="008F6A1B" w:rsidRPr="008549BF">
        <w:rPr>
          <w:bCs/>
          <w:lang w:eastAsia="zh-TW"/>
        </w:rPr>
        <w:t>[1]</w:t>
      </w:r>
      <w:r w:rsidR="008F6A1B" w:rsidRPr="008549BF">
        <w:rPr>
          <w:bCs/>
          <w:lang w:eastAsia="zh-TW"/>
        </w:rPr>
        <w:fldChar w:fldCharType="end"/>
      </w:r>
      <w:r w:rsidR="00001CA7" w:rsidRPr="008549BF">
        <w:rPr>
          <w:bCs/>
          <w:lang w:eastAsia="zh-TW"/>
        </w:rPr>
        <w:t xml:space="preserve">, RAN1 </w:t>
      </w:r>
      <w:r w:rsidR="00A614AE" w:rsidRPr="008549BF">
        <w:rPr>
          <w:bCs/>
          <w:lang w:eastAsia="zh-TW"/>
        </w:rPr>
        <w:t>agreed</w:t>
      </w:r>
      <w:r w:rsidR="00001CA7" w:rsidRPr="008549BF">
        <w:rPr>
          <w:bCs/>
          <w:lang w:eastAsia="zh-TW"/>
        </w:rPr>
        <w:t xml:space="preserve"> to </w:t>
      </w:r>
      <w:r w:rsidR="001230D7">
        <w:rPr>
          <w:bCs/>
          <w:lang w:eastAsia="zh-TW"/>
        </w:rPr>
        <w:t>support</w:t>
      </w:r>
      <w:r w:rsidR="00001CA7" w:rsidRPr="008549BF">
        <w:rPr>
          <w:bCs/>
          <w:lang w:eastAsia="zh-TW"/>
        </w:rPr>
        <w:t xml:space="preserve"> </w:t>
      </w:r>
      <w:r w:rsidR="001230D7">
        <w:rPr>
          <w:bCs/>
          <w:lang w:eastAsia="zh-TW"/>
        </w:rPr>
        <w:t>PDSCH repetition for Msg4 and SIB1</w:t>
      </w:r>
      <w:r w:rsidR="00A614AE" w:rsidRPr="008549BF">
        <w:rPr>
          <w:bCs/>
          <w:lang w:eastAsia="zh-TW"/>
        </w:rPr>
        <w:t xml:space="preserve"> to enhance downlink coverage for NR NTN. This contribution discusses the </w:t>
      </w:r>
      <w:proofErr w:type="spellStart"/>
      <w:r w:rsidR="008F6A1B">
        <w:rPr>
          <w:bCs/>
          <w:lang w:eastAsia="zh-TW"/>
        </w:rPr>
        <w:t>signaling</w:t>
      </w:r>
      <w:proofErr w:type="spellEnd"/>
      <w:r w:rsidR="008F6A1B">
        <w:rPr>
          <w:bCs/>
          <w:lang w:eastAsia="zh-TW"/>
        </w:rPr>
        <w:t xml:space="preserve"> design </w:t>
      </w:r>
      <w:r w:rsidR="00A614AE" w:rsidRPr="008549BF">
        <w:rPr>
          <w:bCs/>
          <w:lang w:eastAsia="zh-TW"/>
        </w:rPr>
        <w:t xml:space="preserve">for </w:t>
      </w:r>
      <w:r w:rsidR="008F6A1B">
        <w:rPr>
          <w:bCs/>
          <w:lang w:eastAsia="zh-TW"/>
        </w:rPr>
        <w:t>PDSCH repetition for Msg4 and SIB1</w:t>
      </w:r>
      <w:r w:rsidR="00A614AE" w:rsidRPr="008549BF">
        <w:rPr>
          <w:bCs/>
          <w:lang w:eastAsia="zh-TW"/>
        </w:rPr>
        <w:t>.</w:t>
      </w:r>
    </w:p>
    <w:p w14:paraId="7FBDF188" w14:textId="6532AC6B" w:rsidR="00BD64E2" w:rsidRPr="00A41773" w:rsidRDefault="00A41773" w:rsidP="00A41773">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Pr>
          <w:sz w:val="36"/>
          <w:lang w:eastAsia="ja-JP"/>
        </w:rPr>
        <w:t xml:space="preserve">2. </w:t>
      </w:r>
      <w:r w:rsidR="001230D7">
        <w:rPr>
          <w:sz w:val="36"/>
          <w:lang w:eastAsia="ja-JP"/>
        </w:rPr>
        <w:t>Discussion on PDSCH repetition</w:t>
      </w:r>
    </w:p>
    <w:p w14:paraId="34AD0DD2" w14:textId="4D8E065D" w:rsidR="00D641E3" w:rsidRPr="008549BF" w:rsidRDefault="00B00A92" w:rsidP="008549BF">
      <w:pPr>
        <w:overflowPunct w:val="0"/>
        <w:autoSpaceDE w:val="0"/>
        <w:autoSpaceDN w:val="0"/>
        <w:adjustRightInd w:val="0"/>
        <w:spacing w:before="100" w:beforeAutospacing="1" w:after="100" w:afterAutospacing="1"/>
        <w:jc w:val="both"/>
        <w:textAlignment w:val="baseline"/>
        <w:rPr>
          <w:bCs/>
          <w:lang w:eastAsia="zh-TW"/>
        </w:rPr>
      </w:pPr>
      <w:r w:rsidRPr="008549BF">
        <w:rPr>
          <w:rFonts w:hint="eastAsia"/>
          <w:bCs/>
          <w:lang w:eastAsia="zh-TW"/>
        </w:rPr>
        <w:t>I</w:t>
      </w:r>
      <w:r w:rsidRPr="008549BF">
        <w:rPr>
          <w:bCs/>
          <w:lang w:eastAsia="zh-TW"/>
        </w:rPr>
        <w:t>n RAN1#11</w:t>
      </w:r>
      <w:r w:rsidR="00B00304">
        <w:rPr>
          <w:bCs/>
          <w:lang w:eastAsia="zh-TW"/>
        </w:rPr>
        <w:t>9</w:t>
      </w:r>
      <w:r w:rsidR="008F6A1B">
        <w:rPr>
          <w:bCs/>
          <w:lang w:eastAsia="zh-TW"/>
        </w:rPr>
        <w:t xml:space="preserve"> </w:t>
      </w:r>
      <w:r w:rsidR="00374E68" w:rsidRPr="008549BF">
        <w:rPr>
          <w:bCs/>
          <w:lang w:eastAsia="zh-TW"/>
        </w:rPr>
        <w:fldChar w:fldCharType="begin"/>
      </w:r>
      <w:r w:rsidR="00374E68" w:rsidRPr="008549BF">
        <w:rPr>
          <w:bCs/>
          <w:lang w:eastAsia="zh-TW"/>
        </w:rPr>
        <w:instrText xml:space="preserve"> REF _Ref178868473 \r \h </w:instrText>
      </w:r>
      <w:r w:rsidR="008549BF">
        <w:rPr>
          <w:bCs/>
          <w:lang w:eastAsia="zh-TW"/>
        </w:rPr>
        <w:instrText xml:space="preserve"> \* MERGEFORMAT </w:instrText>
      </w:r>
      <w:r w:rsidR="00374E68" w:rsidRPr="008549BF">
        <w:rPr>
          <w:bCs/>
          <w:lang w:eastAsia="zh-TW"/>
        </w:rPr>
      </w:r>
      <w:r w:rsidR="00374E68" w:rsidRPr="008549BF">
        <w:rPr>
          <w:bCs/>
          <w:lang w:eastAsia="zh-TW"/>
        </w:rPr>
        <w:fldChar w:fldCharType="separate"/>
      </w:r>
      <w:r w:rsidR="00374E68" w:rsidRPr="008549BF">
        <w:rPr>
          <w:bCs/>
          <w:lang w:eastAsia="zh-TW"/>
        </w:rPr>
        <w:t>[1]</w:t>
      </w:r>
      <w:r w:rsidR="00374E68" w:rsidRPr="008549BF">
        <w:rPr>
          <w:bCs/>
          <w:lang w:eastAsia="zh-TW"/>
        </w:rPr>
        <w:fldChar w:fldCharType="end"/>
      </w:r>
      <w:r w:rsidRPr="008549BF">
        <w:rPr>
          <w:bCs/>
          <w:lang w:eastAsia="zh-TW"/>
        </w:rPr>
        <w:t xml:space="preserve">, the </w:t>
      </w:r>
      <w:r w:rsidR="00B00304">
        <w:rPr>
          <w:bCs/>
          <w:lang w:eastAsia="zh-TW"/>
        </w:rPr>
        <w:t xml:space="preserve">following agreement was made for PDSCH </w:t>
      </w:r>
      <w:r w:rsidR="001230D7">
        <w:rPr>
          <w:bCs/>
          <w:lang w:eastAsia="zh-TW"/>
        </w:rPr>
        <w:t>repetition for Msg4 and SIB1</w:t>
      </w:r>
      <w:r w:rsidR="00B00304">
        <w:rPr>
          <w:bCs/>
          <w:lang w:eastAsia="zh-TW"/>
        </w:rPr>
        <w:t xml:space="preserve"> for DL NTN coverage enhancement</w:t>
      </w:r>
      <w:r w:rsidR="003B764F" w:rsidRPr="008549BF">
        <w:rPr>
          <w:bCs/>
          <w:lang w:eastAsia="zh-TW"/>
        </w:rPr>
        <w:t>.</w:t>
      </w:r>
    </w:p>
    <w:tbl>
      <w:tblPr>
        <w:tblStyle w:val="a8"/>
        <w:tblW w:w="0" w:type="auto"/>
        <w:tblInd w:w="0" w:type="dxa"/>
        <w:tblLook w:val="04A0" w:firstRow="1" w:lastRow="0" w:firstColumn="1" w:lastColumn="0" w:noHBand="0" w:noVBand="1"/>
      </w:tblPr>
      <w:tblGrid>
        <w:gridCol w:w="9629"/>
      </w:tblGrid>
      <w:tr w:rsidR="000E1DD7" w14:paraId="2C70649B" w14:textId="77777777" w:rsidTr="000E1DD7">
        <w:tc>
          <w:tcPr>
            <w:tcW w:w="9629" w:type="dxa"/>
          </w:tcPr>
          <w:p w14:paraId="24D9E59B" w14:textId="77777777" w:rsidR="00B00304" w:rsidRDefault="00B00304" w:rsidP="00B00304">
            <w:pPr>
              <w:rPr>
                <w:bCs/>
              </w:rPr>
            </w:pPr>
            <w:r>
              <w:rPr>
                <w:bCs/>
                <w:highlight w:val="green"/>
              </w:rPr>
              <w:t>Agreement</w:t>
            </w:r>
          </w:p>
          <w:p w14:paraId="564A2D18" w14:textId="77777777" w:rsidR="00B00304" w:rsidRDefault="00B00304" w:rsidP="00B00304">
            <w:pPr>
              <w:rPr>
                <w:bCs/>
              </w:rPr>
            </w:pPr>
            <w:r>
              <w:rPr>
                <w:bCs/>
              </w:rPr>
              <w:t>For PDSCH with Msg4 Link level enhancement:</w:t>
            </w:r>
          </w:p>
          <w:p w14:paraId="76B0DDFD" w14:textId="77777777" w:rsidR="00B00304" w:rsidRDefault="00B00304" w:rsidP="00B00304">
            <w:pPr>
              <w:numPr>
                <w:ilvl w:val="0"/>
                <w:numId w:val="42"/>
              </w:numPr>
              <w:rPr>
                <w:bCs/>
                <w:szCs w:val="24"/>
              </w:rPr>
            </w:pPr>
            <w:r>
              <w:rPr>
                <w:bCs/>
              </w:rPr>
              <w:t>Support PDSCH repetition</w:t>
            </w:r>
          </w:p>
          <w:p w14:paraId="7A411ECE" w14:textId="77777777" w:rsidR="00B00304" w:rsidRDefault="00B00304" w:rsidP="00B00304">
            <w:pPr>
              <w:numPr>
                <w:ilvl w:val="1"/>
                <w:numId w:val="42"/>
              </w:numPr>
              <w:rPr>
                <w:bCs/>
              </w:rPr>
            </w:pPr>
            <w:r>
              <w:rPr>
                <w:bCs/>
              </w:rPr>
              <w:t>FFS: signalling design including number of repetitions</w:t>
            </w:r>
          </w:p>
          <w:p w14:paraId="2F47B441" w14:textId="77777777" w:rsidR="00B00304" w:rsidRDefault="00B00304" w:rsidP="00B00304">
            <w:pPr>
              <w:numPr>
                <w:ilvl w:val="1"/>
                <w:numId w:val="42"/>
              </w:numPr>
              <w:rPr>
                <w:bCs/>
              </w:rPr>
            </w:pPr>
            <w:r>
              <w:rPr>
                <w:bCs/>
              </w:rPr>
              <w:t>FFS: impact on UE capability</w:t>
            </w:r>
          </w:p>
          <w:p w14:paraId="6CDAFF59" w14:textId="77777777" w:rsidR="00B00304" w:rsidRDefault="00B00304" w:rsidP="00B00304">
            <w:pPr>
              <w:numPr>
                <w:ilvl w:val="0"/>
                <w:numId w:val="42"/>
              </w:numPr>
              <w:rPr>
                <w:rFonts w:ascii="Times" w:hAnsi="Times"/>
                <w:bCs/>
                <w:lang w:eastAsia="zh-CN"/>
              </w:rPr>
            </w:pPr>
            <w:r>
              <w:rPr>
                <w:bCs/>
              </w:rPr>
              <w:t>Note: the target coverage enhancement to bridge the gap with respect to single Msg4 transmission is 2.8 dB</w:t>
            </w:r>
          </w:p>
          <w:p w14:paraId="378BA785" w14:textId="77777777" w:rsidR="000E1DD7" w:rsidRDefault="00B00304" w:rsidP="00B00304">
            <w:pPr>
              <w:numPr>
                <w:ilvl w:val="0"/>
                <w:numId w:val="42"/>
              </w:numPr>
              <w:suppressAutoHyphens/>
              <w:rPr>
                <w:lang w:eastAsia="x-none"/>
              </w:rPr>
            </w:pPr>
            <w:r>
              <w:rPr>
                <w:lang w:eastAsia="x-none"/>
              </w:rPr>
              <w:t>Focus on coverage enhancement for set 1-3 with a target CNR of -8 dB for NR NTN DL coverage enhancements at link level.</w:t>
            </w:r>
          </w:p>
          <w:p w14:paraId="3AF301AD" w14:textId="77777777" w:rsidR="008F4346" w:rsidRDefault="008F4346" w:rsidP="008F4346">
            <w:pPr>
              <w:rPr>
                <w:rFonts w:cs="Times"/>
                <w:bCs/>
                <w:highlight w:val="green"/>
              </w:rPr>
            </w:pPr>
          </w:p>
          <w:p w14:paraId="7B2C3AE8" w14:textId="5EE965CB" w:rsidR="008F4346" w:rsidRDefault="008F4346" w:rsidP="008F4346">
            <w:pPr>
              <w:rPr>
                <w:rFonts w:cs="Times"/>
                <w:bCs/>
              </w:rPr>
            </w:pPr>
            <w:r>
              <w:rPr>
                <w:rFonts w:cs="Times"/>
                <w:bCs/>
                <w:highlight w:val="green"/>
              </w:rPr>
              <w:t>Agreement</w:t>
            </w:r>
          </w:p>
          <w:p w14:paraId="6ADCBECE" w14:textId="77777777" w:rsidR="008F4346" w:rsidRDefault="008F4346" w:rsidP="008F4346">
            <w:pPr>
              <w:rPr>
                <w:rFonts w:cs="Times"/>
              </w:rPr>
            </w:pPr>
            <w:r>
              <w:rPr>
                <w:rFonts w:cs="Times"/>
              </w:rPr>
              <w:t>For link level enhancement of PDSCH with SIB1:</w:t>
            </w:r>
          </w:p>
          <w:p w14:paraId="3190CDA9" w14:textId="77777777" w:rsidR="008F4346" w:rsidRDefault="008F4346" w:rsidP="008F4346">
            <w:pPr>
              <w:numPr>
                <w:ilvl w:val="0"/>
                <w:numId w:val="48"/>
              </w:numPr>
              <w:tabs>
                <w:tab w:val="left" w:pos="0"/>
              </w:tabs>
              <w:suppressAutoHyphens/>
              <w:rPr>
                <w:rFonts w:cs="Times"/>
              </w:rPr>
            </w:pPr>
            <w:r>
              <w:rPr>
                <w:rFonts w:cs="Times"/>
              </w:rPr>
              <w:t xml:space="preserve">Support PDSCH repetitions within 20 </w:t>
            </w:r>
            <w:proofErr w:type="spellStart"/>
            <w:r>
              <w:rPr>
                <w:rFonts w:cs="Times"/>
              </w:rPr>
              <w:t>ms</w:t>
            </w:r>
            <w:proofErr w:type="spellEnd"/>
            <w:r>
              <w:rPr>
                <w:rFonts w:cs="Times"/>
              </w:rPr>
              <w:t xml:space="preserve"> duration</w:t>
            </w:r>
          </w:p>
          <w:p w14:paraId="1B2EAABB" w14:textId="77777777" w:rsidR="008F4346" w:rsidRDefault="008F4346" w:rsidP="008F4346">
            <w:pPr>
              <w:numPr>
                <w:ilvl w:val="1"/>
                <w:numId w:val="48"/>
              </w:numPr>
              <w:tabs>
                <w:tab w:val="left" w:pos="0"/>
              </w:tabs>
              <w:suppressAutoHyphens/>
              <w:rPr>
                <w:rFonts w:cs="Times"/>
              </w:rPr>
            </w:pPr>
            <w:r>
              <w:rPr>
                <w:rFonts w:cs="Times"/>
              </w:rPr>
              <w:t>The number of repetitions is fixed to 2</w:t>
            </w:r>
            <w:r>
              <w:rPr>
                <w:rFonts w:cs="Times"/>
                <w:color w:val="FF0000"/>
              </w:rPr>
              <w:t xml:space="preserve"> </w:t>
            </w:r>
            <w:r>
              <w:rPr>
                <w:rFonts w:cs="Times"/>
              </w:rPr>
              <w:t xml:space="preserve">repetitions </w:t>
            </w:r>
          </w:p>
          <w:p w14:paraId="685895B5" w14:textId="77777777" w:rsidR="008F4346" w:rsidRDefault="008F4346" w:rsidP="008F4346">
            <w:pPr>
              <w:numPr>
                <w:ilvl w:val="1"/>
                <w:numId w:val="48"/>
              </w:numPr>
              <w:tabs>
                <w:tab w:val="left" w:pos="0"/>
              </w:tabs>
              <w:suppressAutoHyphens/>
              <w:rPr>
                <w:rFonts w:cs="Times"/>
              </w:rPr>
            </w:pPr>
            <w:r>
              <w:rPr>
                <w:rFonts w:cs="Times"/>
              </w:rPr>
              <w:t>Further discuss the specification impact for at least the following:</w:t>
            </w:r>
          </w:p>
          <w:p w14:paraId="29742F6D" w14:textId="77777777" w:rsidR="008F4346" w:rsidRDefault="008F4346" w:rsidP="008F4346">
            <w:pPr>
              <w:numPr>
                <w:ilvl w:val="2"/>
                <w:numId w:val="48"/>
              </w:numPr>
              <w:tabs>
                <w:tab w:val="left" w:pos="0"/>
              </w:tabs>
              <w:suppressAutoHyphens/>
              <w:rPr>
                <w:rFonts w:cs="Times"/>
              </w:rPr>
            </w:pPr>
            <w:r>
              <w:rPr>
                <w:rFonts w:cs="Times"/>
              </w:rPr>
              <w:t xml:space="preserve">Procedure and </w:t>
            </w:r>
            <w:proofErr w:type="spellStart"/>
            <w:r>
              <w:rPr>
                <w:rFonts w:cs="Times"/>
              </w:rPr>
              <w:t>signaling</w:t>
            </w:r>
            <w:proofErr w:type="spellEnd"/>
            <w:r>
              <w:rPr>
                <w:rFonts w:cs="Times"/>
              </w:rPr>
              <w:t xml:space="preserve"> (enabling repetitions, associated time resource determination, etc.)</w:t>
            </w:r>
          </w:p>
          <w:p w14:paraId="694C26F0" w14:textId="77777777" w:rsidR="008F4346" w:rsidRDefault="008F4346" w:rsidP="008F4346">
            <w:pPr>
              <w:numPr>
                <w:ilvl w:val="0"/>
                <w:numId w:val="48"/>
              </w:numPr>
              <w:tabs>
                <w:tab w:val="left" w:pos="0"/>
              </w:tabs>
              <w:suppressAutoHyphens/>
              <w:rPr>
                <w:rFonts w:cs="Times"/>
              </w:rPr>
            </w:pPr>
            <w:r>
              <w:rPr>
                <w:rFonts w:cs="Times"/>
              </w:rPr>
              <w:t>Note 1: without the above PDSCH repetitions, the coverage gap is 2.2 dB to 4.6 dB depending on SIB1 size.</w:t>
            </w:r>
          </w:p>
          <w:p w14:paraId="297EA3D3" w14:textId="77777777" w:rsidR="008F4346" w:rsidRDefault="008F4346" w:rsidP="008F4346">
            <w:pPr>
              <w:numPr>
                <w:ilvl w:val="0"/>
                <w:numId w:val="48"/>
              </w:numPr>
              <w:tabs>
                <w:tab w:val="left" w:pos="0"/>
              </w:tabs>
              <w:suppressAutoHyphens/>
              <w:rPr>
                <w:rFonts w:cs="Times"/>
              </w:rPr>
            </w:pPr>
            <w:r>
              <w:rPr>
                <w:rFonts w:cs="Times"/>
              </w:rPr>
              <w:t>Note 2: Focus on coverage enhancement for set 1-3 with a target CNR of -8 dB for NR NTN DL coverage enhancements at link level.</w:t>
            </w:r>
          </w:p>
          <w:p w14:paraId="55DD78CE" w14:textId="21D6F3A0" w:rsidR="008F4346" w:rsidRPr="008F4346" w:rsidRDefault="008F4346" w:rsidP="008F4346">
            <w:pPr>
              <w:numPr>
                <w:ilvl w:val="0"/>
                <w:numId w:val="48"/>
              </w:numPr>
              <w:tabs>
                <w:tab w:val="left" w:pos="0"/>
              </w:tabs>
              <w:suppressAutoHyphens/>
              <w:rPr>
                <w:rFonts w:cs="Times"/>
              </w:rPr>
            </w:pPr>
            <w:r>
              <w:rPr>
                <w:rFonts w:cs="Times"/>
              </w:rPr>
              <w:t xml:space="preserve">Note 3: the above is not related to multiple SIB1 transmissions across 20 </w:t>
            </w:r>
            <w:proofErr w:type="spellStart"/>
            <w:r>
              <w:rPr>
                <w:rFonts w:cs="Times"/>
              </w:rPr>
              <w:t>ms</w:t>
            </w:r>
            <w:proofErr w:type="spellEnd"/>
            <w:r>
              <w:rPr>
                <w:rFonts w:cs="Times"/>
              </w:rPr>
              <w:t xml:space="preserve"> periodicities of SSB, which may not be available when the SSB periodicity is 160 </w:t>
            </w:r>
            <w:proofErr w:type="spellStart"/>
            <w:r>
              <w:rPr>
                <w:rFonts w:cs="Times"/>
              </w:rPr>
              <w:t>ms</w:t>
            </w:r>
            <w:proofErr w:type="spellEnd"/>
            <w:r>
              <w:rPr>
                <w:rFonts w:cs="Times"/>
              </w:rPr>
              <w:t xml:space="preserve"> or larger (if supported) depending on the SSB and CORESET multiplexing pattern.</w:t>
            </w:r>
          </w:p>
        </w:tc>
      </w:tr>
    </w:tbl>
    <w:p w14:paraId="53176764" w14:textId="722B4E21" w:rsidR="00394D55" w:rsidRPr="005B024E" w:rsidRDefault="008F4346" w:rsidP="00374E68">
      <w:pPr>
        <w:overflowPunct w:val="0"/>
        <w:autoSpaceDE w:val="0"/>
        <w:autoSpaceDN w:val="0"/>
        <w:adjustRightInd w:val="0"/>
        <w:spacing w:before="100" w:beforeAutospacing="1" w:after="100" w:afterAutospacing="1"/>
        <w:jc w:val="both"/>
        <w:textAlignment w:val="baseline"/>
        <w:rPr>
          <w:b/>
          <w:bCs/>
        </w:rPr>
      </w:pPr>
      <w:r w:rsidRPr="005B024E">
        <w:rPr>
          <w:b/>
          <w:bCs/>
        </w:rPr>
        <w:t xml:space="preserve">For the </w:t>
      </w:r>
      <w:r w:rsidR="00394D55" w:rsidRPr="005B024E">
        <w:rPr>
          <w:b/>
          <w:bCs/>
        </w:rPr>
        <w:t xml:space="preserve">PDSCH repetition for Msg4: </w:t>
      </w:r>
    </w:p>
    <w:p w14:paraId="5F6C2E8B" w14:textId="33C36E24" w:rsidR="004C1D89" w:rsidRDefault="00F03C4D" w:rsidP="00374E68">
      <w:pPr>
        <w:overflowPunct w:val="0"/>
        <w:autoSpaceDE w:val="0"/>
        <w:autoSpaceDN w:val="0"/>
        <w:adjustRightInd w:val="0"/>
        <w:spacing w:before="100" w:beforeAutospacing="1" w:after="100" w:afterAutospacing="1"/>
        <w:jc w:val="both"/>
        <w:textAlignment w:val="baseline"/>
      </w:pPr>
      <w:r w:rsidRPr="00F03C4D">
        <w:t xml:space="preserve">Since the DAI field is allocated for the PUCCH repetition of Msg4 HARQ-ACK, no reserved bits remain </w:t>
      </w:r>
      <w:r w:rsidR="005B024E">
        <w:t xml:space="preserve">in DCI for scheduling Msg4 </w:t>
      </w:r>
      <w:r w:rsidRPr="00F03C4D">
        <w:t xml:space="preserve">to indicate the repetition number for the PDSCH repetition of Msg4. Additionally, Msg4 is scheduled using the TDRA field, which is associated with either the </w:t>
      </w:r>
      <w:proofErr w:type="spellStart"/>
      <w:r w:rsidRPr="00F03C4D">
        <w:rPr>
          <w:i/>
          <w:iCs/>
        </w:rPr>
        <w:t>Pdsch-TimeDomainAllocationList</w:t>
      </w:r>
      <w:proofErr w:type="spellEnd"/>
      <w:r w:rsidRPr="00F03C4D">
        <w:t xml:space="preserve"> or the default PDSCH time domain resource allocation A, depending on whether the </w:t>
      </w:r>
      <w:proofErr w:type="spellStart"/>
      <w:r w:rsidRPr="00F03C4D">
        <w:rPr>
          <w:i/>
          <w:iCs/>
        </w:rPr>
        <w:t>Pdsch-TimeDomainAllocationList</w:t>
      </w:r>
      <w:proofErr w:type="spellEnd"/>
      <w:r w:rsidRPr="00F03C4D">
        <w:t xml:space="preserve"> is provided in </w:t>
      </w:r>
      <w:r w:rsidRPr="00F03C4D">
        <w:rPr>
          <w:i/>
          <w:iCs/>
        </w:rPr>
        <w:t>PDSCH-</w:t>
      </w:r>
      <w:proofErr w:type="spellStart"/>
      <w:r w:rsidRPr="00F03C4D">
        <w:rPr>
          <w:i/>
          <w:iCs/>
        </w:rPr>
        <w:t>ConfigCommon</w:t>
      </w:r>
      <w:proofErr w:type="spellEnd"/>
      <w:r w:rsidRPr="00F03C4D">
        <w:t xml:space="preserve">. However, since the </w:t>
      </w:r>
      <w:proofErr w:type="spellStart"/>
      <w:r w:rsidRPr="00F03C4D">
        <w:rPr>
          <w:i/>
          <w:iCs/>
        </w:rPr>
        <w:t>repetitionNumber</w:t>
      </w:r>
      <w:proofErr w:type="spellEnd"/>
      <w:r w:rsidRPr="00F03C4D">
        <w:t xml:space="preserve"> field does not exist in either the default PDSCH time domain resource allocation A or the </w:t>
      </w:r>
      <w:proofErr w:type="spellStart"/>
      <w:r w:rsidRPr="00F03C4D">
        <w:rPr>
          <w:i/>
          <w:iCs/>
        </w:rPr>
        <w:t>Pdsch-TimeDomainAllocationList</w:t>
      </w:r>
      <w:proofErr w:type="spellEnd"/>
      <w:r w:rsidRPr="00F03C4D">
        <w:t xml:space="preserve">, modifications to the </w:t>
      </w:r>
      <w:proofErr w:type="spellStart"/>
      <w:r w:rsidRPr="00F03C4D">
        <w:rPr>
          <w:i/>
          <w:iCs/>
        </w:rPr>
        <w:t>Pdsch-TimeDomainAllocationList</w:t>
      </w:r>
      <w:proofErr w:type="spellEnd"/>
      <w:r w:rsidRPr="00F03C4D">
        <w:t xml:space="preserve"> </w:t>
      </w:r>
      <w:r w:rsidR="001230D7" w:rsidRPr="00F03C4D">
        <w:t xml:space="preserve">provided in </w:t>
      </w:r>
      <w:r w:rsidR="001230D7" w:rsidRPr="00F03C4D">
        <w:rPr>
          <w:i/>
          <w:iCs/>
        </w:rPr>
        <w:t>PDSCH-</w:t>
      </w:r>
      <w:proofErr w:type="spellStart"/>
      <w:r w:rsidR="001230D7" w:rsidRPr="00F03C4D">
        <w:rPr>
          <w:i/>
          <w:iCs/>
        </w:rPr>
        <w:t>ConfigCommon</w:t>
      </w:r>
      <w:proofErr w:type="spellEnd"/>
      <w:r w:rsidR="001230D7" w:rsidRPr="00F03C4D">
        <w:t xml:space="preserve"> </w:t>
      </w:r>
      <w:r w:rsidRPr="00F03C4D">
        <w:t>are required to enable PDSCH repetition for Msg4.</w:t>
      </w:r>
      <w:r>
        <w:t xml:space="preserve"> </w:t>
      </w:r>
      <w:r w:rsidR="001230D7">
        <w:t xml:space="preserve">To avoid </w:t>
      </w:r>
      <w:r w:rsidR="008F6A1B">
        <w:t>modifying</w:t>
      </w:r>
      <w:r w:rsidR="001230D7">
        <w:t xml:space="preserve"> the DCI format and </w:t>
      </w:r>
      <w:r w:rsidR="001230D7" w:rsidRPr="00F03C4D">
        <w:rPr>
          <w:i/>
          <w:iCs/>
        </w:rPr>
        <w:t>PDSCH-</w:t>
      </w:r>
      <w:proofErr w:type="spellStart"/>
      <w:r w:rsidR="001230D7" w:rsidRPr="00F03C4D">
        <w:rPr>
          <w:i/>
          <w:iCs/>
        </w:rPr>
        <w:t>ConfigCommon</w:t>
      </w:r>
      <w:proofErr w:type="spellEnd"/>
      <w:r w:rsidR="001230D7" w:rsidRPr="001230D7">
        <w:t>,</w:t>
      </w:r>
      <w:r w:rsidR="001230D7">
        <w:t xml:space="preserve"> t</w:t>
      </w:r>
      <w:r w:rsidR="00802510">
        <w:t xml:space="preserve">he </w:t>
      </w:r>
      <w:proofErr w:type="spellStart"/>
      <w:r w:rsidR="00802510">
        <w:t>signaling</w:t>
      </w:r>
      <w:proofErr w:type="spellEnd"/>
      <w:r w:rsidR="00802510">
        <w:t xml:space="preserve"> for repetition indicator in system information can be </w:t>
      </w:r>
      <w:r w:rsidR="001230D7">
        <w:t>utilized</w:t>
      </w:r>
      <w:r w:rsidR="00802510">
        <w:t>.</w:t>
      </w:r>
      <w:r w:rsidR="00394D55">
        <w:t xml:space="preserve"> Furthermore, according to the agreement made in RAN1#119</w:t>
      </w:r>
      <w:r w:rsidR="008F6A1B">
        <w:t xml:space="preserve"> </w:t>
      </w:r>
      <w:r w:rsidR="008F6A1B" w:rsidRPr="008549BF">
        <w:rPr>
          <w:bCs/>
          <w:lang w:eastAsia="zh-TW"/>
        </w:rPr>
        <w:fldChar w:fldCharType="begin"/>
      </w:r>
      <w:r w:rsidR="008F6A1B" w:rsidRPr="008549BF">
        <w:rPr>
          <w:bCs/>
          <w:lang w:eastAsia="zh-TW"/>
        </w:rPr>
        <w:instrText xml:space="preserve"> REF _Ref178868473 \r \h </w:instrText>
      </w:r>
      <w:r w:rsidR="008F6A1B">
        <w:rPr>
          <w:bCs/>
          <w:lang w:eastAsia="zh-TW"/>
        </w:rPr>
        <w:instrText xml:space="preserve"> \* MERGEFORMAT </w:instrText>
      </w:r>
      <w:r w:rsidR="008F6A1B" w:rsidRPr="008549BF">
        <w:rPr>
          <w:bCs/>
          <w:lang w:eastAsia="zh-TW"/>
        </w:rPr>
      </w:r>
      <w:r w:rsidR="008F6A1B" w:rsidRPr="008549BF">
        <w:rPr>
          <w:bCs/>
          <w:lang w:eastAsia="zh-TW"/>
        </w:rPr>
        <w:fldChar w:fldCharType="separate"/>
      </w:r>
      <w:r w:rsidR="008F6A1B" w:rsidRPr="008549BF">
        <w:rPr>
          <w:bCs/>
          <w:lang w:eastAsia="zh-TW"/>
        </w:rPr>
        <w:t>[1]</w:t>
      </w:r>
      <w:r w:rsidR="008F6A1B" w:rsidRPr="008549BF">
        <w:rPr>
          <w:bCs/>
          <w:lang w:eastAsia="zh-TW"/>
        </w:rPr>
        <w:fldChar w:fldCharType="end"/>
      </w:r>
      <w:r w:rsidR="00394D55">
        <w:t>, the coverage gap of a single Msg4 transmission is 2.8</w:t>
      </w:r>
      <w:r w:rsidR="00394D55" w:rsidRPr="00394D55">
        <w:t xml:space="preserve"> </w:t>
      </w:r>
      <w:proofErr w:type="spellStart"/>
      <w:r w:rsidR="00394D55" w:rsidRPr="00394D55">
        <w:t>dB</w:t>
      </w:r>
      <w:r w:rsidR="005B024E">
        <w:t>.</w:t>
      </w:r>
      <w:proofErr w:type="spellEnd"/>
      <w:r w:rsidR="005B024E">
        <w:t xml:space="preserve"> A 2-bit repetition indicator with a maximum </w:t>
      </w:r>
      <w:r w:rsidR="008F6A1B" w:rsidRPr="008F6A1B">
        <w:t xml:space="preserve">repetition </w:t>
      </w:r>
      <w:r w:rsidR="00394D55" w:rsidRPr="00394D55">
        <w:t xml:space="preserve">value </w:t>
      </w:r>
      <w:r w:rsidR="005B024E">
        <w:t xml:space="preserve">of 4 </w:t>
      </w:r>
      <w:r w:rsidR="00394D55" w:rsidRPr="00394D55">
        <w:t>is sufficient.</w:t>
      </w:r>
    </w:p>
    <w:p w14:paraId="03AF5BB1" w14:textId="5873C6CE" w:rsidR="005B024E" w:rsidRDefault="005B024E" w:rsidP="00374E68">
      <w:pPr>
        <w:overflowPunct w:val="0"/>
        <w:autoSpaceDE w:val="0"/>
        <w:autoSpaceDN w:val="0"/>
        <w:adjustRightInd w:val="0"/>
        <w:spacing w:before="100" w:beforeAutospacing="1" w:after="100" w:afterAutospacing="1"/>
        <w:jc w:val="both"/>
        <w:textAlignment w:val="baseline"/>
        <w:rPr>
          <w:b/>
          <w:bCs/>
          <w:lang w:eastAsia="zh-TW"/>
        </w:rPr>
      </w:pPr>
      <w:r>
        <w:rPr>
          <w:rFonts w:hint="eastAsia"/>
          <w:b/>
          <w:bCs/>
          <w:lang w:eastAsia="zh-TW"/>
        </w:rPr>
        <w:lastRenderedPageBreak/>
        <w:t>O</w:t>
      </w:r>
      <w:r>
        <w:rPr>
          <w:b/>
          <w:bCs/>
          <w:lang w:eastAsia="zh-TW"/>
        </w:rPr>
        <w:t>bservation 1: No reserved bits remain in DCI scheduling Msg4.</w:t>
      </w:r>
    </w:p>
    <w:p w14:paraId="31338B11" w14:textId="267A96A4" w:rsidR="00394D55" w:rsidRPr="005B024E" w:rsidRDefault="00394D55" w:rsidP="00374E68">
      <w:pPr>
        <w:overflowPunct w:val="0"/>
        <w:autoSpaceDE w:val="0"/>
        <w:autoSpaceDN w:val="0"/>
        <w:adjustRightInd w:val="0"/>
        <w:spacing w:before="100" w:beforeAutospacing="1" w:after="100" w:afterAutospacing="1"/>
        <w:jc w:val="both"/>
        <w:textAlignment w:val="baseline"/>
        <w:rPr>
          <w:b/>
          <w:bCs/>
          <w:lang w:eastAsia="zh-TW"/>
        </w:rPr>
      </w:pPr>
      <w:r w:rsidRPr="005B024E">
        <w:rPr>
          <w:rFonts w:hint="eastAsia"/>
          <w:b/>
          <w:bCs/>
          <w:lang w:eastAsia="zh-TW"/>
        </w:rPr>
        <w:t>P</w:t>
      </w:r>
      <w:r w:rsidRPr="005B024E">
        <w:rPr>
          <w:b/>
          <w:bCs/>
          <w:lang w:eastAsia="zh-TW"/>
        </w:rPr>
        <w:t xml:space="preserve">roposal 1: Support </w:t>
      </w:r>
      <w:r w:rsidR="008F6A1B">
        <w:rPr>
          <w:b/>
          <w:bCs/>
          <w:lang w:eastAsia="zh-TW"/>
        </w:rPr>
        <w:t>transmit</w:t>
      </w:r>
      <w:r w:rsidRPr="005B024E">
        <w:rPr>
          <w:b/>
          <w:bCs/>
          <w:lang w:eastAsia="zh-TW"/>
        </w:rPr>
        <w:t xml:space="preserve"> repetition indicator </w:t>
      </w:r>
      <w:r w:rsidR="008F6A1B">
        <w:rPr>
          <w:b/>
          <w:bCs/>
          <w:lang w:eastAsia="zh-TW"/>
        </w:rPr>
        <w:t>of</w:t>
      </w:r>
      <w:r w:rsidRPr="005B024E">
        <w:rPr>
          <w:b/>
          <w:bCs/>
          <w:lang w:eastAsia="zh-TW"/>
        </w:rPr>
        <w:t xml:space="preserve"> PDSCH repetition for Msg4 </w:t>
      </w:r>
      <w:r w:rsidR="008F6A1B">
        <w:rPr>
          <w:b/>
          <w:bCs/>
          <w:lang w:eastAsia="zh-TW"/>
        </w:rPr>
        <w:t>via</w:t>
      </w:r>
      <w:r w:rsidRPr="005B024E">
        <w:rPr>
          <w:b/>
          <w:bCs/>
          <w:lang w:eastAsia="zh-TW"/>
        </w:rPr>
        <w:t xml:space="preserve"> system information.</w:t>
      </w:r>
    </w:p>
    <w:p w14:paraId="035E8B1F" w14:textId="6D088A52" w:rsidR="008F4346" w:rsidRPr="001230D7" w:rsidRDefault="005B024E" w:rsidP="00374E68">
      <w:pPr>
        <w:overflowPunct w:val="0"/>
        <w:autoSpaceDE w:val="0"/>
        <w:autoSpaceDN w:val="0"/>
        <w:adjustRightInd w:val="0"/>
        <w:spacing w:before="100" w:beforeAutospacing="1" w:after="100" w:afterAutospacing="1"/>
        <w:jc w:val="both"/>
        <w:textAlignment w:val="baseline"/>
        <w:rPr>
          <w:b/>
          <w:bCs/>
        </w:rPr>
      </w:pPr>
      <w:r w:rsidRPr="005B024E">
        <w:rPr>
          <w:rFonts w:hint="eastAsia"/>
          <w:b/>
          <w:bCs/>
          <w:lang w:eastAsia="zh-TW"/>
        </w:rPr>
        <w:t>P</w:t>
      </w:r>
      <w:r w:rsidRPr="005B024E">
        <w:rPr>
          <w:b/>
          <w:bCs/>
          <w:lang w:eastAsia="zh-TW"/>
        </w:rPr>
        <w:t xml:space="preserve">roposal 2: Support a </w:t>
      </w:r>
      <w:r w:rsidRPr="005B024E">
        <w:rPr>
          <w:b/>
          <w:bCs/>
        </w:rPr>
        <w:t xml:space="preserve">2-bit repetition indicator with a maximum </w:t>
      </w:r>
      <w:r w:rsidR="008F6A1B">
        <w:rPr>
          <w:b/>
          <w:bCs/>
        </w:rPr>
        <w:t xml:space="preserve">repetition </w:t>
      </w:r>
      <w:r w:rsidRPr="005B024E">
        <w:rPr>
          <w:b/>
          <w:bCs/>
        </w:rPr>
        <w:t>value 4</w:t>
      </w:r>
      <w:r w:rsidRPr="005B024E">
        <w:rPr>
          <w:b/>
          <w:bCs/>
          <w:lang w:eastAsia="zh-TW"/>
        </w:rPr>
        <w:t>.</w:t>
      </w:r>
    </w:p>
    <w:p w14:paraId="7482F7F9" w14:textId="77777777" w:rsidR="0086129B" w:rsidRDefault="0086129B" w:rsidP="00374E68">
      <w:pPr>
        <w:overflowPunct w:val="0"/>
        <w:autoSpaceDE w:val="0"/>
        <w:autoSpaceDN w:val="0"/>
        <w:adjustRightInd w:val="0"/>
        <w:spacing w:before="100" w:beforeAutospacing="1" w:after="100" w:afterAutospacing="1"/>
        <w:jc w:val="both"/>
        <w:textAlignment w:val="baseline"/>
      </w:pPr>
      <w:r w:rsidRPr="0086129B">
        <w:t xml:space="preserve">For PDSCH repetition of SIB1, the </w:t>
      </w:r>
      <w:proofErr w:type="spellStart"/>
      <w:r w:rsidRPr="0086129B">
        <w:t>signaling</w:t>
      </w:r>
      <w:proofErr w:type="spellEnd"/>
      <w:r w:rsidRPr="0086129B">
        <w:t xml:space="preserve"> mechanisms for enabling repetitions and specifying the associated time resources need to be defined. Since the DCI scheduling SIB1 contains 15 reserved bits, these bits can be utilized to enable repetition and indicate the associated time resources. A single bit is sufficient to enable repetition, while the number of bits required to indicate the time resources for repetition needs further discussion.</w:t>
      </w:r>
    </w:p>
    <w:p w14:paraId="7C317793" w14:textId="7E0FB38A" w:rsidR="00CA66BB" w:rsidRPr="008C31C7" w:rsidRDefault="00091A0A" w:rsidP="0086129B">
      <w:pPr>
        <w:rPr>
          <w:b/>
          <w:lang w:eastAsia="zh-TW"/>
        </w:rPr>
      </w:pPr>
      <w:r w:rsidRPr="008C31C7">
        <w:rPr>
          <w:b/>
          <w:lang w:eastAsia="zh-TW"/>
        </w:rPr>
        <w:t xml:space="preserve">Proposal </w:t>
      </w:r>
      <w:r w:rsidR="0086129B">
        <w:rPr>
          <w:b/>
          <w:lang w:eastAsia="zh-TW"/>
        </w:rPr>
        <w:t>3</w:t>
      </w:r>
      <w:r w:rsidRPr="008C31C7">
        <w:rPr>
          <w:b/>
          <w:lang w:eastAsia="zh-TW"/>
        </w:rPr>
        <w:t xml:space="preserve">: </w:t>
      </w:r>
      <w:r w:rsidR="0086129B">
        <w:rPr>
          <w:b/>
          <w:lang w:eastAsia="zh-TW"/>
        </w:rPr>
        <w:t>Support using one reserved bit in DCI scheduling SIB1 to enable PDSCH repetition for SIB1.</w:t>
      </w:r>
    </w:p>
    <w:p w14:paraId="134C4DAD" w14:textId="77777777" w:rsidR="00D1423D" w:rsidRPr="004F6066" w:rsidRDefault="00D1423D"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Pr>
          <w:sz w:val="36"/>
          <w:lang w:val="en-US" w:eastAsia="ja-JP"/>
        </w:rPr>
        <w:t>4</w:t>
      </w:r>
      <w:r w:rsidRPr="004F6066">
        <w:rPr>
          <w:sz w:val="36"/>
          <w:lang w:eastAsia="ja-JP"/>
        </w:rPr>
        <w:t xml:space="preserve"> </w:t>
      </w:r>
      <w:r>
        <w:rPr>
          <w:sz w:val="36"/>
          <w:lang w:eastAsia="ja-JP"/>
        </w:rPr>
        <w:t>Conclusion</w:t>
      </w:r>
    </w:p>
    <w:p w14:paraId="714CA8FB" w14:textId="77777777" w:rsidR="00200060" w:rsidRPr="00200060" w:rsidRDefault="00200060" w:rsidP="00D1423D">
      <w:pPr>
        <w:overflowPunct w:val="0"/>
        <w:autoSpaceDE w:val="0"/>
        <w:autoSpaceDN w:val="0"/>
        <w:adjustRightInd w:val="0"/>
        <w:spacing w:after="180"/>
        <w:jc w:val="both"/>
        <w:textAlignment w:val="baseline"/>
        <w:rPr>
          <w:lang w:val="en-US" w:eastAsia="zh-TW"/>
        </w:rPr>
      </w:pPr>
      <w:r w:rsidRPr="00200060">
        <w:rPr>
          <w:rFonts w:hint="eastAsia"/>
          <w:lang w:val="en-US" w:eastAsia="zh-TW"/>
        </w:rPr>
        <w:t>B</w:t>
      </w:r>
      <w:r w:rsidRPr="00200060">
        <w:rPr>
          <w:lang w:val="en-US" w:eastAsia="zh-TW"/>
        </w:rPr>
        <w:t>ased on the discussion in the previous section</w:t>
      </w:r>
      <w:r>
        <w:rPr>
          <w:lang w:val="en-US" w:eastAsia="zh-TW"/>
        </w:rPr>
        <w:t>s</w:t>
      </w:r>
      <w:r w:rsidRPr="00200060">
        <w:rPr>
          <w:lang w:val="en-US" w:eastAsia="zh-TW"/>
        </w:rPr>
        <w:t xml:space="preserve">, </w:t>
      </w:r>
      <w:r>
        <w:rPr>
          <w:lang w:val="en-US" w:eastAsia="zh-TW"/>
        </w:rPr>
        <w:t xml:space="preserve">the following </w:t>
      </w:r>
      <w:r w:rsidRPr="00200060">
        <w:rPr>
          <w:lang w:val="en-US" w:eastAsia="zh-TW"/>
        </w:rPr>
        <w:t>propos</w:t>
      </w:r>
      <w:r>
        <w:rPr>
          <w:lang w:val="en-US" w:eastAsia="zh-TW"/>
        </w:rPr>
        <w:t>als were made</w:t>
      </w:r>
      <w:r w:rsidRPr="00200060">
        <w:rPr>
          <w:lang w:val="en-US" w:eastAsia="zh-TW"/>
        </w:rPr>
        <w:t>:</w:t>
      </w:r>
    </w:p>
    <w:p w14:paraId="3DF4B153" w14:textId="77777777" w:rsidR="001230D7" w:rsidRDefault="001230D7" w:rsidP="001230D7">
      <w:pPr>
        <w:overflowPunct w:val="0"/>
        <w:autoSpaceDE w:val="0"/>
        <w:autoSpaceDN w:val="0"/>
        <w:adjustRightInd w:val="0"/>
        <w:spacing w:before="100" w:beforeAutospacing="1" w:after="100" w:afterAutospacing="1"/>
        <w:jc w:val="both"/>
        <w:textAlignment w:val="baseline"/>
        <w:rPr>
          <w:b/>
          <w:bCs/>
          <w:lang w:eastAsia="zh-TW"/>
        </w:rPr>
      </w:pPr>
      <w:r>
        <w:rPr>
          <w:rFonts w:hint="eastAsia"/>
          <w:b/>
          <w:bCs/>
          <w:lang w:eastAsia="zh-TW"/>
        </w:rPr>
        <w:t>O</w:t>
      </w:r>
      <w:r>
        <w:rPr>
          <w:b/>
          <w:bCs/>
          <w:lang w:eastAsia="zh-TW"/>
        </w:rPr>
        <w:t>bservation 1: No reserved bits remain in DCI scheduling Msg4.</w:t>
      </w:r>
    </w:p>
    <w:p w14:paraId="6F439E68" w14:textId="77777777" w:rsidR="001230D7" w:rsidRPr="005B024E" w:rsidRDefault="001230D7" w:rsidP="001230D7">
      <w:pPr>
        <w:overflowPunct w:val="0"/>
        <w:autoSpaceDE w:val="0"/>
        <w:autoSpaceDN w:val="0"/>
        <w:adjustRightInd w:val="0"/>
        <w:spacing w:before="100" w:beforeAutospacing="1" w:after="100" w:afterAutospacing="1"/>
        <w:jc w:val="both"/>
        <w:textAlignment w:val="baseline"/>
        <w:rPr>
          <w:b/>
          <w:bCs/>
          <w:lang w:eastAsia="zh-TW"/>
        </w:rPr>
      </w:pPr>
      <w:r w:rsidRPr="005B024E">
        <w:rPr>
          <w:rFonts w:hint="eastAsia"/>
          <w:b/>
          <w:bCs/>
          <w:lang w:eastAsia="zh-TW"/>
        </w:rPr>
        <w:t>P</w:t>
      </w:r>
      <w:r w:rsidRPr="005B024E">
        <w:rPr>
          <w:b/>
          <w:bCs/>
          <w:lang w:eastAsia="zh-TW"/>
        </w:rPr>
        <w:t>roposal 1: Support the repetition indicator for PDSCH repetition for Msg4 in system information.</w:t>
      </w:r>
    </w:p>
    <w:p w14:paraId="1020F325" w14:textId="72558281" w:rsidR="001230D7" w:rsidRDefault="001230D7" w:rsidP="001230D7">
      <w:pPr>
        <w:overflowPunct w:val="0"/>
        <w:autoSpaceDE w:val="0"/>
        <w:autoSpaceDN w:val="0"/>
        <w:adjustRightInd w:val="0"/>
        <w:spacing w:before="100" w:beforeAutospacing="1" w:after="100" w:afterAutospacing="1"/>
        <w:jc w:val="both"/>
        <w:textAlignment w:val="baseline"/>
        <w:rPr>
          <w:b/>
          <w:bCs/>
          <w:lang w:eastAsia="zh-TW"/>
        </w:rPr>
      </w:pPr>
      <w:r w:rsidRPr="005B024E">
        <w:rPr>
          <w:rFonts w:hint="eastAsia"/>
          <w:b/>
          <w:bCs/>
          <w:lang w:eastAsia="zh-TW"/>
        </w:rPr>
        <w:t>P</w:t>
      </w:r>
      <w:r w:rsidRPr="005B024E">
        <w:rPr>
          <w:b/>
          <w:bCs/>
          <w:lang w:eastAsia="zh-TW"/>
        </w:rPr>
        <w:t xml:space="preserve">roposal 2: Support a </w:t>
      </w:r>
      <w:r w:rsidRPr="005B024E">
        <w:rPr>
          <w:b/>
          <w:bCs/>
        </w:rPr>
        <w:t>2-bit repetition indicator with a maximum value of 4</w:t>
      </w:r>
      <w:r w:rsidRPr="005B024E">
        <w:rPr>
          <w:b/>
          <w:bCs/>
          <w:lang w:eastAsia="zh-TW"/>
        </w:rPr>
        <w:t>.</w:t>
      </w:r>
    </w:p>
    <w:p w14:paraId="557C797C" w14:textId="6DBB2D94" w:rsidR="001230D7" w:rsidRPr="001230D7" w:rsidRDefault="001230D7" w:rsidP="001230D7">
      <w:pPr>
        <w:rPr>
          <w:b/>
          <w:lang w:eastAsia="zh-TW"/>
        </w:rPr>
      </w:pPr>
      <w:r w:rsidRPr="008C31C7">
        <w:rPr>
          <w:b/>
          <w:lang w:eastAsia="zh-TW"/>
        </w:rPr>
        <w:t xml:space="preserve">Proposal </w:t>
      </w:r>
      <w:r>
        <w:rPr>
          <w:b/>
          <w:lang w:eastAsia="zh-TW"/>
        </w:rPr>
        <w:t>3</w:t>
      </w:r>
      <w:r w:rsidRPr="008C31C7">
        <w:rPr>
          <w:b/>
          <w:lang w:eastAsia="zh-TW"/>
        </w:rPr>
        <w:t xml:space="preserve">: </w:t>
      </w:r>
      <w:r>
        <w:rPr>
          <w:b/>
          <w:lang w:eastAsia="zh-TW"/>
        </w:rPr>
        <w:t>Support using one reserved bit in DCI scheduling SIB1 to enable PDSCH repetition for SIB1.</w:t>
      </w:r>
    </w:p>
    <w:p w14:paraId="0A5C9587" w14:textId="77777777" w:rsidR="001E10DA" w:rsidRPr="00D1423D" w:rsidRDefault="00D1423D" w:rsidP="00E06BD3">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sidRPr="00D1423D">
        <w:rPr>
          <w:sz w:val="36"/>
          <w:lang w:eastAsia="ja-JP"/>
        </w:rPr>
        <w:t>5</w:t>
      </w:r>
      <w:r w:rsidR="005766C8" w:rsidRPr="00D1423D">
        <w:rPr>
          <w:sz w:val="36"/>
          <w:lang w:eastAsia="ja-JP"/>
        </w:rPr>
        <w:t xml:space="preserve"> </w:t>
      </w:r>
      <w:r w:rsidR="001E10DA" w:rsidRPr="00D1423D">
        <w:rPr>
          <w:sz w:val="36"/>
          <w:lang w:eastAsia="ja-JP"/>
        </w:rPr>
        <w:t>References</w:t>
      </w:r>
    </w:p>
    <w:p w14:paraId="54DED199" w14:textId="2C5D8844" w:rsidR="006F1777" w:rsidRPr="008F6A1B" w:rsidRDefault="008F6A1B" w:rsidP="008F6A1B">
      <w:pPr>
        <w:pStyle w:val="Reference"/>
        <w:rPr>
          <w:rFonts w:ascii="Times New Roman" w:hAnsi="Times New Roman"/>
          <w:lang w:val="en-US"/>
        </w:rPr>
      </w:pPr>
      <w:bookmarkStart w:id="0" w:name="_Ref178868473"/>
      <w:r>
        <w:rPr>
          <w:rFonts w:ascii="Times New Roman" w:hAnsi="Times New Roman"/>
        </w:rPr>
        <w:t xml:space="preserve">R1-2500003, </w:t>
      </w:r>
      <w:r w:rsidR="004A0E49" w:rsidRPr="008F6A1B">
        <w:rPr>
          <w:rFonts w:ascii="Times New Roman" w:hAnsi="Times New Roman"/>
        </w:rPr>
        <w:t>“</w:t>
      </w:r>
      <w:r w:rsidRPr="008F6A1B">
        <w:rPr>
          <w:rFonts w:ascii="Times New Roman" w:hAnsi="Times New Roman"/>
        </w:rPr>
        <w:t>Final Report of 3GPP TSG RAN WG1 #119 v1.0.0</w:t>
      </w:r>
      <w:r>
        <w:rPr>
          <w:rFonts w:ascii="Times New Roman" w:hAnsi="Times New Roman"/>
        </w:rPr>
        <w:t xml:space="preserve"> </w:t>
      </w:r>
      <w:r w:rsidRPr="008F6A1B">
        <w:rPr>
          <w:rFonts w:ascii="Times New Roman" w:hAnsi="Times New Roman"/>
        </w:rPr>
        <w:t>(Orlando, USA, November 18th – 22nd, 2024)</w:t>
      </w:r>
      <w:r w:rsidR="004A0E49" w:rsidRPr="008F6A1B">
        <w:rPr>
          <w:rFonts w:ascii="Times New Roman" w:hAnsi="Times New Roman"/>
        </w:rPr>
        <w:t xml:space="preserve">”, </w:t>
      </w:r>
      <w:bookmarkEnd w:id="0"/>
      <w:r w:rsidRPr="008F6A1B">
        <w:rPr>
          <w:rFonts w:ascii="Times New Roman" w:hAnsi="Times New Roman"/>
        </w:rPr>
        <w:t>Athens, Greece, February 17th – 21st, 2025</w:t>
      </w:r>
      <w:r>
        <w:rPr>
          <w:rFonts w:ascii="Times New Roman" w:hAnsi="Times New Roman"/>
        </w:rPr>
        <w:t>.</w:t>
      </w:r>
    </w:p>
    <w:sectPr w:rsidR="006F1777" w:rsidRPr="008F6A1B" w:rsidSect="00E445FA">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EEACC" w14:textId="77777777" w:rsidR="002E3F95" w:rsidRDefault="002E3F95" w:rsidP="0049318F">
      <w:r>
        <w:separator/>
      </w:r>
    </w:p>
  </w:endnote>
  <w:endnote w:type="continuationSeparator" w:id="0">
    <w:p w14:paraId="00F73C95" w14:textId="77777777" w:rsidR="002E3F95" w:rsidRDefault="002E3F95" w:rsidP="0049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0D9B7" w14:textId="643B1782" w:rsidR="004A18A7" w:rsidRDefault="004A18A7">
    <w:pPr>
      <w:pStyle w:val="a6"/>
      <w:jc w:val="center"/>
    </w:pPr>
    <w:r>
      <w:fldChar w:fldCharType="begin"/>
    </w:r>
    <w:r>
      <w:instrText>PAGE   \* MERGEFORMAT</w:instrText>
    </w:r>
    <w:r>
      <w:fldChar w:fldCharType="separate"/>
    </w:r>
    <w:r w:rsidR="00BE55D3" w:rsidRPr="00BE55D3">
      <w:rPr>
        <w:noProof/>
        <w:lang w:val="zh-TW" w:eastAsia="zh-TW"/>
      </w:rPr>
      <w:t>2</w:t>
    </w:r>
    <w:r>
      <w:fldChar w:fldCharType="end"/>
    </w:r>
  </w:p>
  <w:p w14:paraId="5C7D4B1F" w14:textId="77777777" w:rsidR="004A18A7" w:rsidRDefault="004A18A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7505F" w14:textId="25211575" w:rsidR="004A18A7" w:rsidRDefault="004A18A7">
    <w:pPr>
      <w:pStyle w:val="a6"/>
      <w:jc w:val="center"/>
    </w:pPr>
    <w:r>
      <w:fldChar w:fldCharType="begin"/>
    </w:r>
    <w:r>
      <w:instrText>PAGE   \* MERGEFORMAT</w:instrText>
    </w:r>
    <w:r>
      <w:fldChar w:fldCharType="separate"/>
    </w:r>
    <w:r w:rsidR="00D641E3" w:rsidRPr="00D641E3">
      <w:rPr>
        <w:noProof/>
        <w:lang w:val="zh-TW" w:eastAsia="zh-TW"/>
      </w:rPr>
      <w:t>1</w:t>
    </w:r>
    <w:r>
      <w:fldChar w:fldCharType="end"/>
    </w:r>
  </w:p>
  <w:p w14:paraId="65031F75" w14:textId="77777777" w:rsidR="004A18A7" w:rsidRDefault="004A18A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CA9D4" w14:textId="77777777" w:rsidR="002E3F95" w:rsidRDefault="002E3F95" w:rsidP="0049318F">
      <w:r>
        <w:separator/>
      </w:r>
    </w:p>
  </w:footnote>
  <w:footnote w:type="continuationSeparator" w:id="0">
    <w:p w14:paraId="67C900E2" w14:textId="77777777" w:rsidR="002E3F95" w:rsidRDefault="002E3F95" w:rsidP="00493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artD725"/>
      </v:shape>
    </w:pict>
  </w:numPicBullet>
  <w:abstractNum w:abstractNumId="0" w15:restartNumberingAfterBreak="0">
    <w:nsid w:val="05362B60"/>
    <w:multiLevelType w:val="hybridMultilevel"/>
    <w:tmpl w:val="7686891A"/>
    <w:lvl w:ilvl="0" w:tplc="0409000F">
      <w:start w:val="1"/>
      <w:numFmt w:val="decimal"/>
      <w:lvlText w:val="%1."/>
      <w:lvlJc w:val="left"/>
      <w:pPr>
        <w:ind w:left="-6083" w:hanging="360"/>
      </w:pPr>
      <w:rPr>
        <w:rFonts w:cs="Times New Roman" w:hint="default"/>
      </w:rPr>
    </w:lvl>
    <w:lvl w:ilvl="1" w:tplc="04090003">
      <w:start w:val="1"/>
      <w:numFmt w:val="bullet"/>
      <w:lvlText w:val="o"/>
      <w:lvlJc w:val="left"/>
      <w:pPr>
        <w:ind w:left="-5363" w:hanging="360"/>
      </w:pPr>
      <w:rPr>
        <w:rFonts w:ascii="Courier New" w:hAnsi="Courier New" w:hint="default"/>
      </w:rPr>
    </w:lvl>
    <w:lvl w:ilvl="2" w:tplc="04090005">
      <w:start w:val="1"/>
      <w:numFmt w:val="bullet"/>
      <w:lvlText w:val=""/>
      <w:lvlJc w:val="left"/>
      <w:pPr>
        <w:ind w:left="-4643" w:hanging="360"/>
      </w:pPr>
      <w:rPr>
        <w:rFonts w:ascii="Wingdings" w:hAnsi="Wingdings" w:hint="default"/>
      </w:rPr>
    </w:lvl>
    <w:lvl w:ilvl="3" w:tplc="04090001">
      <w:start w:val="1"/>
      <w:numFmt w:val="bullet"/>
      <w:lvlText w:val=""/>
      <w:lvlJc w:val="left"/>
      <w:pPr>
        <w:ind w:left="-3923" w:hanging="360"/>
      </w:pPr>
      <w:rPr>
        <w:rFonts w:ascii="Symbol" w:hAnsi="Symbol" w:hint="default"/>
      </w:rPr>
    </w:lvl>
    <w:lvl w:ilvl="4" w:tplc="04090003">
      <w:start w:val="1"/>
      <w:numFmt w:val="bullet"/>
      <w:lvlText w:val="o"/>
      <w:lvlJc w:val="left"/>
      <w:pPr>
        <w:ind w:left="-3203" w:hanging="360"/>
      </w:pPr>
      <w:rPr>
        <w:rFonts w:ascii="Courier New" w:hAnsi="Courier New" w:hint="default"/>
      </w:rPr>
    </w:lvl>
    <w:lvl w:ilvl="5" w:tplc="04090005">
      <w:start w:val="1"/>
      <w:numFmt w:val="bullet"/>
      <w:lvlText w:val=""/>
      <w:lvlJc w:val="left"/>
      <w:pPr>
        <w:ind w:left="-2483" w:hanging="360"/>
      </w:pPr>
      <w:rPr>
        <w:rFonts w:ascii="Wingdings" w:hAnsi="Wingdings" w:hint="default"/>
      </w:rPr>
    </w:lvl>
    <w:lvl w:ilvl="6" w:tplc="04090001">
      <w:start w:val="1"/>
      <w:numFmt w:val="bullet"/>
      <w:lvlText w:val=""/>
      <w:lvlJc w:val="left"/>
      <w:pPr>
        <w:ind w:left="-1763" w:hanging="360"/>
      </w:pPr>
      <w:rPr>
        <w:rFonts w:ascii="Symbol" w:hAnsi="Symbol" w:hint="default"/>
      </w:rPr>
    </w:lvl>
    <w:lvl w:ilvl="7" w:tplc="04090003">
      <w:start w:val="1"/>
      <w:numFmt w:val="bullet"/>
      <w:lvlText w:val="o"/>
      <w:lvlJc w:val="left"/>
      <w:pPr>
        <w:ind w:left="-1043" w:hanging="360"/>
      </w:pPr>
      <w:rPr>
        <w:rFonts w:ascii="Courier New" w:hAnsi="Courier New" w:hint="default"/>
      </w:rPr>
    </w:lvl>
    <w:lvl w:ilvl="8" w:tplc="04090005">
      <w:start w:val="1"/>
      <w:numFmt w:val="bullet"/>
      <w:lvlText w:val=""/>
      <w:lvlJc w:val="left"/>
      <w:pPr>
        <w:ind w:left="-323" w:hanging="360"/>
      </w:pPr>
      <w:rPr>
        <w:rFonts w:ascii="Wingdings" w:hAnsi="Wingdings" w:hint="default"/>
      </w:rPr>
    </w:lvl>
  </w:abstractNum>
  <w:abstractNum w:abstractNumId="1" w15:restartNumberingAfterBreak="0">
    <w:nsid w:val="079D3358"/>
    <w:multiLevelType w:val="multilevel"/>
    <w:tmpl w:val="676AE3FC"/>
    <w:lvl w:ilvl="0">
      <w:start w:val="1"/>
      <w:numFmt w:val="bullet"/>
      <w:lvlText w:val=""/>
      <w:lvlJc w:val="left"/>
      <w:pPr>
        <w:tabs>
          <w:tab w:val="num" w:pos="0"/>
        </w:tabs>
        <w:ind w:left="846" w:hanging="42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8FA18CD"/>
    <w:multiLevelType w:val="hybridMultilevel"/>
    <w:tmpl w:val="724EB0A2"/>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10580D"/>
    <w:multiLevelType w:val="hybridMultilevel"/>
    <w:tmpl w:val="576EA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1B7F1F"/>
    <w:multiLevelType w:val="hybridMultilevel"/>
    <w:tmpl w:val="A1B04E8C"/>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7"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36E0A1E"/>
    <w:multiLevelType w:val="hybridMultilevel"/>
    <w:tmpl w:val="BC7A2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F045B0"/>
    <w:multiLevelType w:val="multilevel"/>
    <w:tmpl w:val="6FC2E9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6557064"/>
    <w:multiLevelType w:val="hybridMultilevel"/>
    <w:tmpl w:val="1A9C5B34"/>
    <w:lvl w:ilvl="0" w:tplc="5094CEA4">
      <w:start w:val="1"/>
      <w:numFmt w:val="bullet"/>
      <w:lvlText w:val=""/>
      <w:lvlPicBulletId w:val="0"/>
      <w:lvlJc w:val="left"/>
      <w:pPr>
        <w:tabs>
          <w:tab w:val="num" w:pos="720"/>
        </w:tabs>
        <w:ind w:left="720" w:hanging="360"/>
      </w:pPr>
      <w:rPr>
        <w:rFonts w:ascii="Symbol" w:hAnsi="Symbol" w:hint="default"/>
      </w:rPr>
    </w:lvl>
    <w:lvl w:ilvl="1" w:tplc="0A8282E6" w:tentative="1">
      <w:start w:val="1"/>
      <w:numFmt w:val="bullet"/>
      <w:lvlText w:val=""/>
      <w:lvlPicBulletId w:val="0"/>
      <w:lvlJc w:val="left"/>
      <w:pPr>
        <w:tabs>
          <w:tab w:val="num" w:pos="1440"/>
        </w:tabs>
        <w:ind w:left="1440" w:hanging="360"/>
      </w:pPr>
      <w:rPr>
        <w:rFonts w:ascii="Symbol" w:hAnsi="Symbol" w:hint="default"/>
      </w:rPr>
    </w:lvl>
    <w:lvl w:ilvl="2" w:tplc="1A1E4516" w:tentative="1">
      <w:start w:val="1"/>
      <w:numFmt w:val="bullet"/>
      <w:lvlText w:val=""/>
      <w:lvlPicBulletId w:val="0"/>
      <w:lvlJc w:val="left"/>
      <w:pPr>
        <w:tabs>
          <w:tab w:val="num" w:pos="2160"/>
        </w:tabs>
        <w:ind w:left="2160" w:hanging="360"/>
      </w:pPr>
      <w:rPr>
        <w:rFonts w:ascii="Symbol" w:hAnsi="Symbol" w:hint="default"/>
      </w:rPr>
    </w:lvl>
    <w:lvl w:ilvl="3" w:tplc="D4DA5E2A" w:tentative="1">
      <w:start w:val="1"/>
      <w:numFmt w:val="bullet"/>
      <w:lvlText w:val=""/>
      <w:lvlPicBulletId w:val="0"/>
      <w:lvlJc w:val="left"/>
      <w:pPr>
        <w:tabs>
          <w:tab w:val="num" w:pos="2880"/>
        </w:tabs>
        <w:ind w:left="2880" w:hanging="360"/>
      </w:pPr>
      <w:rPr>
        <w:rFonts w:ascii="Symbol" w:hAnsi="Symbol" w:hint="default"/>
      </w:rPr>
    </w:lvl>
    <w:lvl w:ilvl="4" w:tplc="F926EE9C" w:tentative="1">
      <w:start w:val="1"/>
      <w:numFmt w:val="bullet"/>
      <w:lvlText w:val=""/>
      <w:lvlPicBulletId w:val="0"/>
      <w:lvlJc w:val="left"/>
      <w:pPr>
        <w:tabs>
          <w:tab w:val="num" w:pos="3600"/>
        </w:tabs>
        <w:ind w:left="3600" w:hanging="360"/>
      </w:pPr>
      <w:rPr>
        <w:rFonts w:ascii="Symbol" w:hAnsi="Symbol" w:hint="default"/>
      </w:rPr>
    </w:lvl>
    <w:lvl w:ilvl="5" w:tplc="8102A79C" w:tentative="1">
      <w:start w:val="1"/>
      <w:numFmt w:val="bullet"/>
      <w:lvlText w:val=""/>
      <w:lvlPicBulletId w:val="0"/>
      <w:lvlJc w:val="left"/>
      <w:pPr>
        <w:tabs>
          <w:tab w:val="num" w:pos="4320"/>
        </w:tabs>
        <w:ind w:left="4320" w:hanging="360"/>
      </w:pPr>
      <w:rPr>
        <w:rFonts w:ascii="Symbol" w:hAnsi="Symbol" w:hint="default"/>
      </w:rPr>
    </w:lvl>
    <w:lvl w:ilvl="6" w:tplc="860C1A7C" w:tentative="1">
      <w:start w:val="1"/>
      <w:numFmt w:val="bullet"/>
      <w:lvlText w:val=""/>
      <w:lvlPicBulletId w:val="0"/>
      <w:lvlJc w:val="left"/>
      <w:pPr>
        <w:tabs>
          <w:tab w:val="num" w:pos="5040"/>
        </w:tabs>
        <w:ind w:left="5040" w:hanging="360"/>
      </w:pPr>
      <w:rPr>
        <w:rFonts w:ascii="Symbol" w:hAnsi="Symbol" w:hint="default"/>
      </w:rPr>
    </w:lvl>
    <w:lvl w:ilvl="7" w:tplc="471A05BC" w:tentative="1">
      <w:start w:val="1"/>
      <w:numFmt w:val="bullet"/>
      <w:lvlText w:val=""/>
      <w:lvlPicBulletId w:val="0"/>
      <w:lvlJc w:val="left"/>
      <w:pPr>
        <w:tabs>
          <w:tab w:val="num" w:pos="5760"/>
        </w:tabs>
        <w:ind w:left="5760" w:hanging="360"/>
      </w:pPr>
      <w:rPr>
        <w:rFonts w:ascii="Symbol" w:hAnsi="Symbol" w:hint="default"/>
      </w:rPr>
    </w:lvl>
    <w:lvl w:ilvl="8" w:tplc="3C7822F0"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6D04C34"/>
    <w:multiLevelType w:val="hybridMultilevel"/>
    <w:tmpl w:val="51B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143BC7"/>
    <w:multiLevelType w:val="hybridMultilevel"/>
    <w:tmpl w:val="F0C2E56A"/>
    <w:lvl w:ilvl="0" w:tplc="C22219DC">
      <w:start w:val="1"/>
      <w:numFmt w:val="bullet"/>
      <w:lvlText w:val="●"/>
      <w:lvlJc w:val="left"/>
      <w:pPr>
        <w:tabs>
          <w:tab w:val="num" w:pos="720"/>
        </w:tabs>
        <w:ind w:left="720" w:hanging="360"/>
      </w:pPr>
      <w:rPr>
        <w:rFonts w:ascii="Ericsson Hilda" w:hAnsi="Ericsson Hilda" w:hint="default"/>
      </w:rPr>
    </w:lvl>
    <w:lvl w:ilvl="1" w:tplc="5E08E600">
      <w:start w:val="1"/>
      <w:numFmt w:val="bullet"/>
      <w:lvlText w:val="●"/>
      <w:lvlJc w:val="left"/>
      <w:pPr>
        <w:tabs>
          <w:tab w:val="num" w:pos="1440"/>
        </w:tabs>
        <w:ind w:left="1440" w:hanging="360"/>
      </w:pPr>
      <w:rPr>
        <w:rFonts w:ascii="Ericsson Hilda" w:hAnsi="Ericsson Hilda" w:hint="default"/>
      </w:rPr>
    </w:lvl>
    <w:lvl w:ilvl="2" w:tplc="38546140">
      <w:start w:val="1"/>
      <w:numFmt w:val="bullet"/>
      <w:lvlText w:val="●"/>
      <w:lvlJc w:val="left"/>
      <w:pPr>
        <w:tabs>
          <w:tab w:val="num" w:pos="2160"/>
        </w:tabs>
        <w:ind w:left="2160" w:hanging="360"/>
      </w:pPr>
      <w:rPr>
        <w:rFonts w:ascii="Ericsson Hilda" w:hAnsi="Ericsson Hilda" w:hint="default"/>
      </w:rPr>
    </w:lvl>
    <w:lvl w:ilvl="3" w:tplc="566A9FA6">
      <w:start w:val="1"/>
      <w:numFmt w:val="bullet"/>
      <w:lvlText w:val="●"/>
      <w:lvlJc w:val="left"/>
      <w:pPr>
        <w:tabs>
          <w:tab w:val="num" w:pos="2880"/>
        </w:tabs>
        <w:ind w:left="2880" w:hanging="360"/>
      </w:pPr>
      <w:rPr>
        <w:rFonts w:ascii="Ericsson Hilda" w:hAnsi="Ericsson Hilda" w:hint="default"/>
      </w:rPr>
    </w:lvl>
    <w:lvl w:ilvl="4" w:tplc="171E1B14">
      <w:numFmt w:val="bullet"/>
      <w:lvlText w:val="●"/>
      <w:lvlJc w:val="left"/>
      <w:pPr>
        <w:tabs>
          <w:tab w:val="num" w:pos="3600"/>
        </w:tabs>
        <w:ind w:left="3600" w:hanging="360"/>
      </w:pPr>
      <w:rPr>
        <w:rFonts w:ascii="Ericsson Hilda" w:hAnsi="Ericsson Hilda" w:hint="default"/>
      </w:rPr>
    </w:lvl>
    <w:lvl w:ilvl="5" w:tplc="32847D76">
      <w:start w:val="1"/>
      <w:numFmt w:val="bullet"/>
      <w:lvlText w:val="●"/>
      <w:lvlJc w:val="left"/>
      <w:pPr>
        <w:tabs>
          <w:tab w:val="num" w:pos="4320"/>
        </w:tabs>
        <w:ind w:left="4320" w:hanging="360"/>
      </w:pPr>
      <w:rPr>
        <w:rFonts w:ascii="Ericsson Hilda" w:hAnsi="Ericsson Hilda" w:hint="default"/>
      </w:rPr>
    </w:lvl>
    <w:lvl w:ilvl="6" w:tplc="901C1B8E">
      <w:start w:val="1"/>
      <w:numFmt w:val="bullet"/>
      <w:lvlText w:val="●"/>
      <w:lvlJc w:val="left"/>
      <w:pPr>
        <w:tabs>
          <w:tab w:val="num" w:pos="5040"/>
        </w:tabs>
        <w:ind w:left="5040" w:hanging="360"/>
      </w:pPr>
      <w:rPr>
        <w:rFonts w:ascii="Ericsson Hilda" w:hAnsi="Ericsson Hilda" w:hint="default"/>
      </w:rPr>
    </w:lvl>
    <w:lvl w:ilvl="7" w:tplc="715C7346">
      <w:start w:val="1"/>
      <w:numFmt w:val="bullet"/>
      <w:lvlText w:val="●"/>
      <w:lvlJc w:val="left"/>
      <w:pPr>
        <w:tabs>
          <w:tab w:val="num" w:pos="5760"/>
        </w:tabs>
        <w:ind w:left="5760" w:hanging="360"/>
      </w:pPr>
      <w:rPr>
        <w:rFonts w:ascii="Ericsson Hilda" w:hAnsi="Ericsson Hilda" w:hint="default"/>
      </w:rPr>
    </w:lvl>
    <w:lvl w:ilvl="8" w:tplc="A8E4DE42">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1D1E472D"/>
    <w:multiLevelType w:val="hybridMultilevel"/>
    <w:tmpl w:val="F42CC664"/>
    <w:lvl w:ilvl="0" w:tplc="04090003">
      <w:start w:val="1"/>
      <w:numFmt w:val="bullet"/>
      <w:lvlText w:val=""/>
      <w:lvlJc w:val="left"/>
      <w:pPr>
        <w:ind w:left="1473" w:hanging="480"/>
      </w:pPr>
      <w:rPr>
        <w:rFonts w:ascii="Wingdings" w:hAnsi="Wingdings"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4" w15:restartNumberingAfterBreak="0">
    <w:nsid w:val="22664D6C"/>
    <w:multiLevelType w:val="hybridMultilevel"/>
    <w:tmpl w:val="A8AA0D16"/>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8770D86"/>
    <w:multiLevelType w:val="hybridMultilevel"/>
    <w:tmpl w:val="8A627C0A"/>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6" w15:restartNumberingAfterBreak="0">
    <w:nsid w:val="289757AE"/>
    <w:multiLevelType w:val="hybridMultilevel"/>
    <w:tmpl w:val="C7E637A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97941D3"/>
    <w:multiLevelType w:val="hybridMultilevel"/>
    <w:tmpl w:val="DAF0E7BE"/>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480" w:hanging="480"/>
      </w:pPr>
      <w:rPr>
        <w:rFonts w:ascii="Symbol" w:eastAsia="MS Mincho" w:hAnsi="Symbol"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9A71C7C"/>
    <w:multiLevelType w:val="hybridMultilevel"/>
    <w:tmpl w:val="1166F7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BC722D5"/>
    <w:multiLevelType w:val="hybridMultilevel"/>
    <w:tmpl w:val="1612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C185F59"/>
    <w:multiLevelType w:val="hybridMultilevel"/>
    <w:tmpl w:val="297E2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FB978DF"/>
    <w:multiLevelType w:val="hybridMultilevel"/>
    <w:tmpl w:val="A2563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AA0F70"/>
    <w:multiLevelType w:val="hybridMultilevel"/>
    <w:tmpl w:val="F60A6C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6" w15:restartNumberingAfterBreak="0">
    <w:nsid w:val="44265825"/>
    <w:multiLevelType w:val="singleLevel"/>
    <w:tmpl w:val="44265825"/>
    <w:lvl w:ilvl="0">
      <w:start w:val="1"/>
      <w:numFmt w:val="bullet"/>
      <w:lvlText w:val=""/>
      <w:lvlJc w:val="left"/>
      <w:pPr>
        <w:ind w:left="420" w:hanging="420"/>
      </w:pPr>
      <w:rPr>
        <w:rFonts w:ascii="Wingdings" w:hAnsi="Wingdings" w:hint="default"/>
      </w:rPr>
    </w:lvl>
  </w:abstractNum>
  <w:abstractNum w:abstractNumId="27" w15:restartNumberingAfterBreak="0">
    <w:nsid w:val="48CB6797"/>
    <w:multiLevelType w:val="hybridMultilevel"/>
    <w:tmpl w:val="6E54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50CC6CC3"/>
    <w:multiLevelType w:val="hybridMultilevel"/>
    <w:tmpl w:val="80165F7E"/>
    <w:lvl w:ilvl="0" w:tplc="6A84B7F6">
      <w:start w:val="1"/>
      <w:numFmt w:val="bullet"/>
      <w:lvlText w:val="•"/>
      <w:lvlJc w:val="left"/>
      <w:pPr>
        <w:ind w:left="480" w:hanging="480"/>
      </w:pPr>
      <w:rPr>
        <w:rFonts w:ascii="SimSun" w:hAnsi="SimSu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2206781"/>
    <w:multiLevelType w:val="hybridMultilevel"/>
    <w:tmpl w:val="9856B676"/>
    <w:lvl w:ilvl="0" w:tplc="04090003">
      <w:start w:val="1"/>
      <w:numFmt w:val="bullet"/>
      <w:lvlText w:val=""/>
      <w:lvlJc w:val="left"/>
      <w:pPr>
        <w:ind w:left="2181" w:hanging="480"/>
      </w:pPr>
      <w:rPr>
        <w:rFonts w:ascii="Wingdings" w:hAnsi="Wingdings"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31" w15:restartNumberingAfterBreak="0">
    <w:nsid w:val="56A5469F"/>
    <w:multiLevelType w:val="hybridMultilevel"/>
    <w:tmpl w:val="F8A695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3993FD5"/>
    <w:multiLevelType w:val="hybridMultilevel"/>
    <w:tmpl w:val="16749E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B40414"/>
    <w:multiLevelType w:val="hybridMultilevel"/>
    <w:tmpl w:val="2916BFF0"/>
    <w:lvl w:ilvl="0" w:tplc="03924162">
      <w:start w:val="1"/>
      <w:numFmt w:val="bullet"/>
      <w:lvlText w:val=""/>
      <w:lvlPicBulletId w:val="0"/>
      <w:lvlJc w:val="left"/>
      <w:pPr>
        <w:tabs>
          <w:tab w:val="num" w:pos="720"/>
        </w:tabs>
        <w:ind w:left="720" w:hanging="360"/>
      </w:pPr>
      <w:rPr>
        <w:rFonts w:ascii="Symbol" w:hAnsi="Symbol" w:hint="default"/>
      </w:rPr>
    </w:lvl>
    <w:lvl w:ilvl="1" w:tplc="97449058">
      <w:start w:val="1"/>
      <w:numFmt w:val="bullet"/>
      <w:lvlText w:val=""/>
      <w:lvlPicBulletId w:val="0"/>
      <w:lvlJc w:val="left"/>
      <w:pPr>
        <w:tabs>
          <w:tab w:val="num" w:pos="1440"/>
        </w:tabs>
        <w:ind w:left="1440" w:hanging="360"/>
      </w:pPr>
      <w:rPr>
        <w:rFonts w:ascii="Symbol" w:hAnsi="Symbol" w:hint="default"/>
      </w:rPr>
    </w:lvl>
    <w:lvl w:ilvl="2" w:tplc="EEEEB896" w:tentative="1">
      <w:start w:val="1"/>
      <w:numFmt w:val="bullet"/>
      <w:lvlText w:val=""/>
      <w:lvlPicBulletId w:val="0"/>
      <w:lvlJc w:val="left"/>
      <w:pPr>
        <w:tabs>
          <w:tab w:val="num" w:pos="2160"/>
        </w:tabs>
        <w:ind w:left="2160" w:hanging="360"/>
      </w:pPr>
      <w:rPr>
        <w:rFonts w:ascii="Symbol" w:hAnsi="Symbol" w:hint="default"/>
      </w:rPr>
    </w:lvl>
    <w:lvl w:ilvl="3" w:tplc="DE089580" w:tentative="1">
      <w:start w:val="1"/>
      <w:numFmt w:val="bullet"/>
      <w:lvlText w:val=""/>
      <w:lvlPicBulletId w:val="0"/>
      <w:lvlJc w:val="left"/>
      <w:pPr>
        <w:tabs>
          <w:tab w:val="num" w:pos="2880"/>
        </w:tabs>
        <w:ind w:left="2880" w:hanging="360"/>
      </w:pPr>
      <w:rPr>
        <w:rFonts w:ascii="Symbol" w:hAnsi="Symbol" w:hint="default"/>
      </w:rPr>
    </w:lvl>
    <w:lvl w:ilvl="4" w:tplc="DA2EB290" w:tentative="1">
      <w:start w:val="1"/>
      <w:numFmt w:val="bullet"/>
      <w:lvlText w:val=""/>
      <w:lvlPicBulletId w:val="0"/>
      <w:lvlJc w:val="left"/>
      <w:pPr>
        <w:tabs>
          <w:tab w:val="num" w:pos="3600"/>
        </w:tabs>
        <w:ind w:left="3600" w:hanging="360"/>
      </w:pPr>
      <w:rPr>
        <w:rFonts w:ascii="Symbol" w:hAnsi="Symbol" w:hint="default"/>
      </w:rPr>
    </w:lvl>
    <w:lvl w:ilvl="5" w:tplc="D05CF3CA" w:tentative="1">
      <w:start w:val="1"/>
      <w:numFmt w:val="bullet"/>
      <w:lvlText w:val=""/>
      <w:lvlPicBulletId w:val="0"/>
      <w:lvlJc w:val="left"/>
      <w:pPr>
        <w:tabs>
          <w:tab w:val="num" w:pos="4320"/>
        </w:tabs>
        <w:ind w:left="4320" w:hanging="360"/>
      </w:pPr>
      <w:rPr>
        <w:rFonts w:ascii="Symbol" w:hAnsi="Symbol" w:hint="default"/>
      </w:rPr>
    </w:lvl>
    <w:lvl w:ilvl="6" w:tplc="1848FC0E" w:tentative="1">
      <w:start w:val="1"/>
      <w:numFmt w:val="bullet"/>
      <w:lvlText w:val=""/>
      <w:lvlPicBulletId w:val="0"/>
      <w:lvlJc w:val="left"/>
      <w:pPr>
        <w:tabs>
          <w:tab w:val="num" w:pos="5040"/>
        </w:tabs>
        <w:ind w:left="5040" w:hanging="360"/>
      </w:pPr>
      <w:rPr>
        <w:rFonts w:ascii="Symbol" w:hAnsi="Symbol" w:hint="default"/>
      </w:rPr>
    </w:lvl>
    <w:lvl w:ilvl="7" w:tplc="7158D69C" w:tentative="1">
      <w:start w:val="1"/>
      <w:numFmt w:val="bullet"/>
      <w:lvlText w:val=""/>
      <w:lvlPicBulletId w:val="0"/>
      <w:lvlJc w:val="left"/>
      <w:pPr>
        <w:tabs>
          <w:tab w:val="num" w:pos="5760"/>
        </w:tabs>
        <w:ind w:left="5760" w:hanging="360"/>
      </w:pPr>
      <w:rPr>
        <w:rFonts w:ascii="Symbol" w:hAnsi="Symbol" w:hint="default"/>
      </w:rPr>
    </w:lvl>
    <w:lvl w:ilvl="8" w:tplc="D0F25012"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A86602C"/>
    <w:multiLevelType w:val="hybridMultilevel"/>
    <w:tmpl w:val="8A627C0A"/>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8"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BB0BCD"/>
    <w:multiLevelType w:val="hybridMultilevel"/>
    <w:tmpl w:val="7B8E83E8"/>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4722D5"/>
    <w:multiLevelType w:val="hybridMultilevel"/>
    <w:tmpl w:val="96BC42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2" w15:restartNumberingAfterBreak="0">
    <w:nsid w:val="7B13521E"/>
    <w:multiLevelType w:val="hybridMultilevel"/>
    <w:tmpl w:val="2DC8C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B93534"/>
    <w:multiLevelType w:val="hybridMultilevel"/>
    <w:tmpl w:val="9C723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E3929E5"/>
    <w:multiLevelType w:val="hybridMultilevel"/>
    <w:tmpl w:val="E85CA81A"/>
    <w:lvl w:ilvl="0" w:tplc="A1362382">
      <w:start w:val="1"/>
      <w:numFmt w:val="bullet"/>
      <w:lvlText w:val="•"/>
      <w:lvlJc w:val="left"/>
      <w:pPr>
        <w:tabs>
          <w:tab w:val="num" w:pos="720"/>
        </w:tabs>
        <w:ind w:left="720" w:hanging="360"/>
      </w:pPr>
      <w:rPr>
        <w:rFonts w:ascii="Arial" w:hAnsi="Arial" w:hint="default"/>
      </w:rPr>
    </w:lvl>
    <w:lvl w:ilvl="1" w:tplc="B3904CD0">
      <w:numFmt w:val="bullet"/>
      <w:lvlText w:val="•"/>
      <w:lvlJc w:val="left"/>
      <w:pPr>
        <w:tabs>
          <w:tab w:val="num" w:pos="1440"/>
        </w:tabs>
        <w:ind w:left="1440" w:hanging="360"/>
      </w:pPr>
      <w:rPr>
        <w:rFonts w:ascii="Arial" w:hAnsi="Arial" w:hint="default"/>
      </w:rPr>
    </w:lvl>
    <w:lvl w:ilvl="2" w:tplc="5DB67D4E">
      <w:start w:val="1"/>
      <w:numFmt w:val="bullet"/>
      <w:lvlText w:val="•"/>
      <w:lvlJc w:val="left"/>
      <w:pPr>
        <w:tabs>
          <w:tab w:val="num" w:pos="2160"/>
        </w:tabs>
        <w:ind w:left="2160" w:hanging="360"/>
      </w:pPr>
      <w:rPr>
        <w:rFonts w:ascii="Arial" w:hAnsi="Arial" w:hint="default"/>
      </w:rPr>
    </w:lvl>
    <w:lvl w:ilvl="3" w:tplc="BFCC8E28">
      <w:start w:val="1"/>
      <w:numFmt w:val="bullet"/>
      <w:lvlText w:val="•"/>
      <w:lvlJc w:val="left"/>
      <w:pPr>
        <w:tabs>
          <w:tab w:val="num" w:pos="2880"/>
        </w:tabs>
        <w:ind w:left="2880" w:hanging="360"/>
      </w:pPr>
      <w:rPr>
        <w:rFonts w:ascii="Arial" w:hAnsi="Arial" w:hint="default"/>
      </w:rPr>
    </w:lvl>
    <w:lvl w:ilvl="4" w:tplc="33EAEBEE">
      <w:start w:val="1"/>
      <w:numFmt w:val="bullet"/>
      <w:lvlText w:val="•"/>
      <w:lvlJc w:val="left"/>
      <w:pPr>
        <w:tabs>
          <w:tab w:val="num" w:pos="3600"/>
        </w:tabs>
        <w:ind w:left="3600" w:hanging="360"/>
      </w:pPr>
      <w:rPr>
        <w:rFonts w:ascii="Arial" w:hAnsi="Arial" w:hint="default"/>
      </w:rPr>
    </w:lvl>
    <w:lvl w:ilvl="5" w:tplc="AD30BEEE">
      <w:start w:val="1"/>
      <w:numFmt w:val="bullet"/>
      <w:lvlText w:val="•"/>
      <w:lvlJc w:val="left"/>
      <w:pPr>
        <w:tabs>
          <w:tab w:val="num" w:pos="4320"/>
        </w:tabs>
        <w:ind w:left="4320" w:hanging="360"/>
      </w:pPr>
      <w:rPr>
        <w:rFonts w:ascii="Arial" w:hAnsi="Arial" w:hint="default"/>
      </w:rPr>
    </w:lvl>
    <w:lvl w:ilvl="6" w:tplc="4E683E9E">
      <w:start w:val="1"/>
      <w:numFmt w:val="bullet"/>
      <w:lvlText w:val="•"/>
      <w:lvlJc w:val="left"/>
      <w:pPr>
        <w:tabs>
          <w:tab w:val="num" w:pos="5040"/>
        </w:tabs>
        <w:ind w:left="5040" w:hanging="360"/>
      </w:pPr>
      <w:rPr>
        <w:rFonts w:ascii="Arial" w:hAnsi="Arial" w:hint="default"/>
      </w:rPr>
    </w:lvl>
    <w:lvl w:ilvl="7" w:tplc="AF70D15C">
      <w:start w:val="1"/>
      <w:numFmt w:val="bullet"/>
      <w:lvlText w:val="•"/>
      <w:lvlJc w:val="left"/>
      <w:pPr>
        <w:tabs>
          <w:tab w:val="num" w:pos="5760"/>
        </w:tabs>
        <w:ind w:left="5760" w:hanging="360"/>
      </w:pPr>
      <w:rPr>
        <w:rFonts w:ascii="Arial" w:hAnsi="Arial" w:hint="default"/>
      </w:rPr>
    </w:lvl>
    <w:lvl w:ilvl="8" w:tplc="6EC28C00">
      <w:start w:val="1"/>
      <w:numFmt w:val="bullet"/>
      <w:lvlText w:val="•"/>
      <w:lvlJc w:val="left"/>
      <w:pPr>
        <w:tabs>
          <w:tab w:val="num" w:pos="6480"/>
        </w:tabs>
        <w:ind w:left="6480" w:hanging="360"/>
      </w:pPr>
      <w:rPr>
        <w:rFonts w:ascii="Arial" w:hAnsi="Arial"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5"/>
  </w:num>
  <w:num w:numId="3">
    <w:abstractNumId w:val="12"/>
  </w:num>
  <w:num w:numId="4">
    <w:abstractNumId w:val="24"/>
  </w:num>
  <w:num w:numId="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2"/>
  </w:num>
  <w:num w:numId="8">
    <w:abstractNumId w:val="8"/>
  </w:num>
  <w:num w:numId="9">
    <w:abstractNumId w:val="21"/>
  </w:num>
  <w:num w:numId="10">
    <w:abstractNumId w:val="25"/>
  </w:num>
  <w:num w:numId="11">
    <w:abstractNumId w:val="20"/>
  </w:num>
  <w:num w:numId="12">
    <w:abstractNumId w:val="3"/>
  </w:num>
  <w:num w:numId="13">
    <w:abstractNumId w:val="42"/>
  </w:num>
  <w:num w:numId="14">
    <w:abstractNumId w:val="43"/>
  </w:num>
  <w:num w:numId="15">
    <w:abstractNumId w:val="41"/>
  </w:num>
  <w:num w:numId="16">
    <w:abstractNumId w:val="4"/>
  </w:num>
  <w:num w:numId="17">
    <w:abstractNumId w:val="0"/>
  </w:num>
  <w:num w:numId="18">
    <w:abstractNumId w:val="34"/>
  </w:num>
  <w:num w:numId="19">
    <w:abstractNumId w:val="35"/>
  </w:num>
  <w:num w:numId="20">
    <w:abstractNumId w:val="33"/>
  </w:num>
  <w:num w:numId="21">
    <w:abstractNumId w:val="26"/>
  </w:num>
  <w:num w:numId="22">
    <w:abstractNumId w:val="28"/>
  </w:num>
  <w:num w:numId="23">
    <w:abstractNumId w:val="5"/>
  </w:num>
  <w:num w:numId="24">
    <w:abstractNumId w:val="10"/>
  </w:num>
  <w:num w:numId="25">
    <w:abstractNumId w:val="36"/>
  </w:num>
  <w:num w:numId="26">
    <w:abstractNumId w:val="14"/>
  </w:num>
  <w:num w:numId="27">
    <w:abstractNumId w:val="2"/>
  </w:num>
  <w:num w:numId="28">
    <w:abstractNumId w:val="6"/>
  </w:num>
  <w:num w:numId="29">
    <w:abstractNumId w:val="27"/>
  </w:num>
  <w:num w:numId="30">
    <w:abstractNumId w:val="9"/>
  </w:num>
  <w:num w:numId="31">
    <w:abstractNumId w:val="17"/>
  </w:num>
  <w:num w:numId="32">
    <w:abstractNumId w:val="30"/>
  </w:num>
  <w:num w:numId="33">
    <w:abstractNumId w:val="13"/>
  </w:num>
  <w:num w:numId="34">
    <w:abstractNumId w:val="15"/>
  </w:num>
  <w:num w:numId="35">
    <w:abstractNumId w:val="37"/>
  </w:num>
  <w:num w:numId="36">
    <w:abstractNumId w:val="16"/>
  </w:num>
  <w:num w:numId="37">
    <w:abstractNumId w:val="39"/>
  </w:num>
  <w:num w:numId="38">
    <w:abstractNumId w:val="29"/>
  </w:num>
  <w:num w:numId="39">
    <w:abstractNumId w:val="23"/>
  </w:num>
  <w:num w:numId="40">
    <w:abstractNumId w:val="38"/>
  </w:num>
  <w:num w:numId="41">
    <w:abstractNumId w:val="32"/>
  </w:num>
  <w:num w:numId="42">
    <w:abstractNumId w:val="1"/>
  </w:num>
  <w:num w:numId="43">
    <w:abstractNumId w:val="40"/>
  </w:num>
  <w:num w:numId="44">
    <w:abstractNumId w:val="44"/>
  </w:num>
  <w:num w:numId="45">
    <w:abstractNumId w:val="31"/>
  </w:num>
  <w:num w:numId="46">
    <w:abstractNumId w:val="18"/>
  </w:num>
  <w:num w:numId="47">
    <w:abstractNumId w:val="19"/>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zh-TW" w:vendorID="64" w:dllVersion="5" w:nlCheck="1" w:checkStyle="1"/>
  <w:activeWritingStyle w:appName="MSWord" w:lang="en-CA" w:vendorID="64" w:dllVersion="6" w:nlCheck="1" w:checkStyle="1"/>
  <w:activeWritingStyle w:appName="MSWord" w:lang="en-GB" w:vendorID="64" w:dllVersion="4096" w:nlCheck="1" w:checkStyle="0"/>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D51"/>
    <w:rsid w:val="00001CA7"/>
    <w:rsid w:val="00004B13"/>
    <w:rsid w:val="00006DA5"/>
    <w:rsid w:val="00014E61"/>
    <w:rsid w:val="0001639F"/>
    <w:rsid w:val="00023BEE"/>
    <w:rsid w:val="0003275B"/>
    <w:rsid w:val="00047505"/>
    <w:rsid w:val="000521EB"/>
    <w:rsid w:val="00055297"/>
    <w:rsid w:val="000671C8"/>
    <w:rsid w:val="000676B9"/>
    <w:rsid w:val="00067AB7"/>
    <w:rsid w:val="00077E30"/>
    <w:rsid w:val="00081B2A"/>
    <w:rsid w:val="00083C2F"/>
    <w:rsid w:val="00091A0A"/>
    <w:rsid w:val="00093A2B"/>
    <w:rsid w:val="00093D7F"/>
    <w:rsid w:val="000A1E11"/>
    <w:rsid w:val="000B0142"/>
    <w:rsid w:val="000B6A20"/>
    <w:rsid w:val="000B76B2"/>
    <w:rsid w:val="000C2E3B"/>
    <w:rsid w:val="000C4843"/>
    <w:rsid w:val="000D1A68"/>
    <w:rsid w:val="000D2B24"/>
    <w:rsid w:val="000D55D3"/>
    <w:rsid w:val="000E1DD7"/>
    <w:rsid w:val="000E2D6A"/>
    <w:rsid w:val="000E3D25"/>
    <w:rsid w:val="000E3DB7"/>
    <w:rsid w:val="000E4D98"/>
    <w:rsid w:val="000E6DD0"/>
    <w:rsid w:val="000F04CF"/>
    <w:rsid w:val="000F4208"/>
    <w:rsid w:val="000F6170"/>
    <w:rsid w:val="000F6F51"/>
    <w:rsid w:val="001047F5"/>
    <w:rsid w:val="00107E65"/>
    <w:rsid w:val="00110E85"/>
    <w:rsid w:val="0011135C"/>
    <w:rsid w:val="0011199E"/>
    <w:rsid w:val="00113FAE"/>
    <w:rsid w:val="00115BBA"/>
    <w:rsid w:val="00120C68"/>
    <w:rsid w:val="001230D7"/>
    <w:rsid w:val="00131C79"/>
    <w:rsid w:val="0013271D"/>
    <w:rsid w:val="001334DC"/>
    <w:rsid w:val="00136491"/>
    <w:rsid w:val="00145E45"/>
    <w:rsid w:val="00146BC9"/>
    <w:rsid w:val="00147CD5"/>
    <w:rsid w:val="00147FD2"/>
    <w:rsid w:val="0015056F"/>
    <w:rsid w:val="00154A15"/>
    <w:rsid w:val="00161403"/>
    <w:rsid w:val="001615EB"/>
    <w:rsid w:val="00164B8B"/>
    <w:rsid w:val="001659C7"/>
    <w:rsid w:val="00170AB5"/>
    <w:rsid w:val="001734DC"/>
    <w:rsid w:val="0017570B"/>
    <w:rsid w:val="00175797"/>
    <w:rsid w:val="00183C57"/>
    <w:rsid w:val="00184B6A"/>
    <w:rsid w:val="00185161"/>
    <w:rsid w:val="0019165F"/>
    <w:rsid w:val="00191EB1"/>
    <w:rsid w:val="001922A4"/>
    <w:rsid w:val="001A3847"/>
    <w:rsid w:val="001A4BDF"/>
    <w:rsid w:val="001A4DD6"/>
    <w:rsid w:val="001A5ACD"/>
    <w:rsid w:val="001B55C0"/>
    <w:rsid w:val="001D3A6C"/>
    <w:rsid w:val="001D3D2D"/>
    <w:rsid w:val="001D7C51"/>
    <w:rsid w:val="001E079B"/>
    <w:rsid w:val="001E10DA"/>
    <w:rsid w:val="001E11F0"/>
    <w:rsid w:val="001E72FC"/>
    <w:rsid w:val="001F1488"/>
    <w:rsid w:val="001F1A0B"/>
    <w:rsid w:val="00200060"/>
    <w:rsid w:val="002009EF"/>
    <w:rsid w:val="00200A74"/>
    <w:rsid w:val="0020235B"/>
    <w:rsid w:val="00205385"/>
    <w:rsid w:val="002079BE"/>
    <w:rsid w:val="00207EAE"/>
    <w:rsid w:val="00217E19"/>
    <w:rsid w:val="00220FA6"/>
    <w:rsid w:val="00221BC5"/>
    <w:rsid w:val="002241CE"/>
    <w:rsid w:val="00224E2C"/>
    <w:rsid w:val="002268D6"/>
    <w:rsid w:val="00230510"/>
    <w:rsid w:val="00233BC0"/>
    <w:rsid w:val="00234853"/>
    <w:rsid w:val="0023486D"/>
    <w:rsid w:val="00240590"/>
    <w:rsid w:val="00240DE4"/>
    <w:rsid w:val="00243E58"/>
    <w:rsid w:val="00251945"/>
    <w:rsid w:val="00252DD5"/>
    <w:rsid w:val="0025531D"/>
    <w:rsid w:val="00255A86"/>
    <w:rsid w:val="00264308"/>
    <w:rsid w:val="00267AC1"/>
    <w:rsid w:val="00276BDB"/>
    <w:rsid w:val="00286FA4"/>
    <w:rsid w:val="00287C34"/>
    <w:rsid w:val="00295238"/>
    <w:rsid w:val="002A1EAE"/>
    <w:rsid w:val="002A7078"/>
    <w:rsid w:val="002B0EBA"/>
    <w:rsid w:val="002B13EC"/>
    <w:rsid w:val="002B1D73"/>
    <w:rsid w:val="002B210C"/>
    <w:rsid w:val="002C07A2"/>
    <w:rsid w:val="002C2515"/>
    <w:rsid w:val="002C53C4"/>
    <w:rsid w:val="002D32E1"/>
    <w:rsid w:val="002D3D5F"/>
    <w:rsid w:val="002E3F95"/>
    <w:rsid w:val="002E49AC"/>
    <w:rsid w:val="002F0995"/>
    <w:rsid w:val="002F09F5"/>
    <w:rsid w:val="002F3F15"/>
    <w:rsid w:val="002F411A"/>
    <w:rsid w:val="002F5A80"/>
    <w:rsid w:val="00302C4D"/>
    <w:rsid w:val="00316EE8"/>
    <w:rsid w:val="00321487"/>
    <w:rsid w:val="003235BD"/>
    <w:rsid w:val="00324838"/>
    <w:rsid w:val="00330D6A"/>
    <w:rsid w:val="00334857"/>
    <w:rsid w:val="0034259F"/>
    <w:rsid w:val="00343072"/>
    <w:rsid w:val="003466A2"/>
    <w:rsid w:val="003519E0"/>
    <w:rsid w:val="00364110"/>
    <w:rsid w:val="0036641E"/>
    <w:rsid w:val="00367865"/>
    <w:rsid w:val="003724CB"/>
    <w:rsid w:val="003733C2"/>
    <w:rsid w:val="00373CA4"/>
    <w:rsid w:val="00374E68"/>
    <w:rsid w:val="003765C5"/>
    <w:rsid w:val="00382E63"/>
    <w:rsid w:val="003833FF"/>
    <w:rsid w:val="00383407"/>
    <w:rsid w:val="00385744"/>
    <w:rsid w:val="00386D51"/>
    <w:rsid w:val="00394D55"/>
    <w:rsid w:val="003B1F98"/>
    <w:rsid w:val="003B5946"/>
    <w:rsid w:val="003B764F"/>
    <w:rsid w:val="003C050F"/>
    <w:rsid w:val="003C1848"/>
    <w:rsid w:val="003D1BDC"/>
    <w:rsid w:val="003D391A"/>
    <w:rsid w:val="003D4252"/>
    <w:rsid w:val="003E0657"/>
    <w:rsid w:val="003E1566"/>
    <w:rsid w:val="003E5674"/>
    <w:rsid w:val="003F05DD"/>
    <w:rsid w:val="003F2B1B"/>
    <w:rsid w:val="003F365E"/>
    <w:rsid w:val="00402BA5"/>
    <w:rsid w:val="00404C31"/>
    <w:rsid w:val="004063DC"/>
    <w:rsid w:val="004066FF"/>
    <w:rsid w:val="004068F8"/>
    <w:rsid w:val="00406DB7"/>
    <w:rsid w:val="00406F1F"/>
    <w:rsid w:val="00415C60"/>
    <w:rsid w:val="0041666F"/>
    <w:rsid w:val="00416FA3"/>
    <w:rsid w:val="00422C42"/>
    <w:rsid w:val="00423BCE"/>
    <w:rsid w:val="00424E56"/>
    <w:rsid w:val="004270F3"/>
    <w:rsid w:val="00430E14"/>
    <w:rsid w:val="00431D7F"/>
    <w:rsid w:val="00433BAF"/>
    <w:rsid w:val="00447030"/>
    <w:rsid w:val="00451877"/>
    <w:rsid w:val="004560ED"/>
    <w:rsid w:val="004631F6"/>
    <w:rsid w:val="004657F6"/>
    <w:rsid w:val="0046767E"/>
    <w:rsid w:val="00470DFB"/>
    <w:rsid w:val="00471819"/>
    <w:rsid w:val="0047399D"/>
    <w:rsid w:val="00474533"/>
    <w:rsid w:val="00476F4A"/>
    <w:rsid w:val="0048417C"/>
    <w:rsid w:val="004869E7"/>
    <w:rsid w:val="004900EF"/>
    <w:rsid w:val="0049318F"/>
    <w:rsid w:val="00495689"/>
    <w:rsid w:val="00497764"/>
    <w:rsid w:val="004A0D46"/>
    <w:rsid w:val="004A0E49"/>
    <w:rsid w:val="004A18A7"/>
    <w:rsid w:val="004A33C8"/>
    <w:rsid w:val="004A74CB"/>
    <w:rsid w:val="004B001F"/>
    <w:rsid w:val="004B40D4"/>
    <w:rsid w:val="004B4A3A"/>
    <w:rsid w:val="004B59D2"/>
    <w:rsid w:val="004B7EF0"/>
    <w:rsid w:val="004C01CE"/>
    <w:rsid w:val="004C1D89"/>
    <w:rsid w:val="004C2E2C"/>
    <w:rsid w:val="004C3CF6"/>
    <w:rsid w:val="004D0824"/>
    <w:rsid w:val="004D0CE8"/>
    <w:rsid w:val="004D706E"/>
    <w:rsid w:val="004E05E7"/>
    <w:rsid w:val="004E1D3E"/>
    <w:rsid w:val="004E7211"/>
    <w:rsid w:val="004F4553"/>
    <w:rsid w:val="004F6066"/>
    <w:rsid w:val="004F7D6D"/>
    <w:rsid w:val="005012C1"/>
    <w:rsid w:val="00501FCC"/>
    <w:rsid w:val="0050408B"/>
    <w:rsid w:val="00505DDB"/>
    <w:rsid w:val="00510E66"/>
    <w:rsid w:val="00511DF2"/>
    <w:rsid w:val="00541D4E"/>
    <w:rsid w:val="00544C18"/>
    <w:rsid w:val="00546DB0"/>
    <w:rsid w:val="0054754A"/>
    <w:rsid w:val="005534C9"/>
    <w:rsid w:val="00554295"/>
    <w:rsid w:val="00557223"/>
    <w:rsid w:val="0056193E"/>
    <w:rsid w:val="005634A6"/>
    <w:rsid w:val="00571FA7"/>
    <w:rsid w:val="0057581F"/>
    <w:rsid w:val="005761AD"/>
    <w:rsid w:val="005766C8"/>
    <w:rsid w:val="005808AB"/>
    <w:rsid w:val="00580BC3"/>
    <w:rsid w:val="00583AE4"/>
    <w:rsid w:val="00584688"/>
    <w:rsid w:val="00592645"/>
    <w:rsid w:val="005954A2"/>
    <w:rsid w:val="00597812"/>
    <w:rsid w:val="005A0008"/>
    <w:rsid w:val="005A0483"/>
    <w:rsid w:val="005A146D"/>
    <w:rsid w:val="005A32B0"/>
    <w:rsid w:val="005A4AF2"/>
    <w:rsid w:val="005B024E"/>
    <w:rsid w:val="005B6159"/>
    <w:rsid w:val="005B786D"/>
    <w:rsid w:val="005C6F7B"/>
    <w:rsid w:val="005D6FCC"/>
    <w:rsid w:val="005E4767"/>
    <w:rsid w:val="005F50A5"/>
    <w:rsid w:val="005F5875"/>
    <w:rsid w:val="005F69A4"/>
    <w:rsid w:val="005F71C8"/>
    <w:rsid w:val="0061263D"/>
    <w:rsid w:val="006146E7"/>
    <w:rsid w:val="00623144"/>
    <w:rsid w:val="00624D12"/>
    <w:rsid w:val="00627C24"/>
    <w:rsid w:val="00632640"/>
    <w:rsid w:val="00634814"/>
    <w:rsid w:val="006373C0"/>
    <w:rsid w:val="00645A48"/>
    <w:rsid w:val="00645B4D"/>
    <w:rsid w:val="00652028"/>
    <w:rsid w:val="00653C73"/>
    <w:rsid w:val="00660326"/>
    <w:rsid w:val="00664A06"/>
    <w:rsid w:val="006704D6"/>
    <w:rsid w:val="006729AB"/>
    <w:rsid w:val="00673578"/>
    <w:rsid w:val="00675B0C"/>
    <w:rsid w:val="00682D85"/>
    <w:rsid w:val="00684DCB"/>
    <w:rsid w:val="00685CEE"/>
    <w:rsid w:val="00690ABF"/>
    <w:rsid w:val="006929A1"/>
    <w:rsid w:val="00692A58"/>
    <w:rsid w:val="00694289"/>
    <w:rsid w:val="006B0766"/>
    <w:rsid w:val="006B3FEA"/>
    <w:rsid w:val="006B44FB"/>
    <w:rsid w:val="006B52D8"/>
    <w:rsid w:val="006B64C6"/>
    <w:rsid w:val="006C0BA9"/>
    <w:rsid w:val="006C33B0"/>
    <w:rsid w:val="006C7E4A"/>
    <w:rsid w:val="006D4039"/>
    <w:rsid w:val="006D64C8"/>
    <w:rsid w:val="006D7B17"/>
    <w:rsid w:val="006E0EC7"/>
    <w:rsid w:val="006E1C3C"/>
    <w:rsid w:val="006E30E0"/>
    <w:rsid w:val="006E54D3"/>
    <w:rsid w:val="006E6DD8"/>
    <w:rsid w:val="006F1777"/>
    <w:rsid w:val="006F1C08"/>
    <w:rsid w:val="006F2891"/>
    <w:rsid w:val="006F7735"/>
    <w:rsid w:val="00702E3F"/>
    <w:rsid w:val="00703016"/>
    <w:rsid w:val="00713433"/>
    <w:rsid w:val="0071470F"/>
    <w:rsid w:val="00716F54"/>
    <w:rsid w:val="00720C06"/>
    <w:rsid w:val="00726408"/>
    <w:rsid w:val="00734810"/>
    <w:rsid w:val="00735303"/>
    <w:rsid w:val="007354BA"/>
    <w:rsid w:val="007416F9"/>
    <w:rsid w:val="0074217E"/>
    <w:rsid w:val="00745D7A"/>
    <w:rsid w:val="0075067A"/>
    <w:rsid w:val="00753AD4"/>
    <w:rsid w:val="00755804"/>
    <w:rsid w:val="00774445"/>
    <w:rsid w:val="00780B45"/>
    <w:rsid w:val="00782FEC"/>
    <w:rsid w:val="00785449"/>
    <w:rsid w:val="00790123"/>
    <w:rsid w:val="007904D2"/>
    <w:rsid w:val="00790B30"/>
    <w:rsid w:val="00791DA6"/>
    <w:rsid w:val="00793DF9"/>
    <w:rsid w:val="007B41AE"/>
    <w:rsid w:val="007B6CE1"/>
    <w:rsid w:val="007B70BB"/>
    <w:rsid w:val="007C0BB4"/>
    <w:rsid w:val="007C1B48"/>
    <w:rsid w:val="007C3F29"/>
    <w:rsid w:val="007C5195"/>
    <w:rsid w:val="007E4CF1"/>
    <w:rsid w:val="007E601E"/>
    <w:rsid w:val="007F6B87"/>
    <w:rsid w:val="00801BE4"/>
    <w:rsid w:val="00802510"/>
    <w:rsid w:val="008026CB"/>
    <w:rsid w:val="00812D32"/>
    <w:rsid w:val="00815766"/>
    <w:rsid w:val="00817BAD"/>
    <w:rsid w:val="00824048"/>
    <w:rsid w:val="00825CB6"/>
    <w:rsid w:val="008439EE"/>
    <w:rsid w:val="00844488"/>
    <w:rsid w:val="00845A31"/>
    <w:rsid w:val="00845F52"/>
    <w:rsid w:val="008468EE"/>
    <w:rsid w:val="008470BE"/>
    <w:rsid w:val="008502BE"/>
    <w:rsid w:val="008512EA"/>
    <w:rsid w:val="008549BF"/>
    <w:rsid w:val="0085561D"/>
    <w:rsid w:val="0085702E"/>
    <w:rsid w:val="008574E7"/>
    <w:rsid w:val="008578A5"/>
    <w:rsid w:val="0086106F"/>
    <w:rsid w:val="0086129B"/>
    <w:rsid w:val="00861974"/>
    <w:rsid w:val="00865CD1"/>
    <w:rsid w:val="00870C58"/>
    <w:rsid w:val="00871358"/>
    <w:rsid w:val="00891D10"/>
    <w:rsid w:val="00894710"/>
    <w:rsid w:val="00895678"/>
    <w:rsid w:val="00895EF7"/>
    <w:rsid w:val="008A0DA5"/>
    <w:rsid w:val="008A23D2"/>
    <w:rsid w:val="008A24B4"/>
    <w:rsid w:val="008A32D6"/>
    <w:rsid w:val="008A467A"/>
    <w:rsid w:val="008A7A13"/>
    <w:rsid w:val="008B5D55"/>
    <w:rsid w:val="008C2B04"/>
    <w:rsid w:val="008C2B64"/>
    <w:rsid w:val="008C31C7"/>
    <w:rsid w:val="008C3CF0"/>
    <w:rsid w:val="008C5896"/>
    <w:rsid w:val="008C59F6"/>
    <w:rsid w:val="008C66A3"/>
    <w:rsid w:val="008C707E"/>
    <w:rsid w:val="008C7BD1"/>
    <w:rsid w:val="008D16B9"/>
    <w:rsid w:val="008D4FF4"/>
    <w:rsid w:val="008D7B7F"/>
    <w:rsid w:val="008E42C0"/>
    <w:rsid w:val="008F4346"/>
    <w:rsid w:val="008F6A1B"/>
    <w:rsid w:val="008F7927"/>
    <w:rsid w:val="00905B3F"/>
    <w:rsid w:val="009065CC"/>
    <w:rsid w:val="00910CE8"/>
    <w:rsid w:val="00930139"/>
    <w:rsid w:val="00931AE4"/>
    <w:rsid w:val="009447FA"/>
    <w:rsid w:val="00945FFD"/>
    <w:rsid w:val="009521C6"/>
    <w:rsid w:val="0095465D"/>
    <w:rsid w:val="009553C3"/>
    <w:rsid w:val="009559FC"/>
    <w:rsid w:val="009605DF"/>
    <w:rsid w:val="00964A52"/>
    <w:rsid w:val="00966F7B"/>
    <w:rsid w:val="009750FD"/>
    <w:rsid w:val="00983DE6"/>
    <w:rsid w:val="00987099"/>
    <w:rsid w:val="00997A5A"/>
    <w:rsid w:val="009A14E1"/>
    <w:rsid w:val="009A210D"/>
    <w:rsid w:val="009A297F"/>
    <w:rsid w:val="009B036D"/>
    <w:rsid w:val="009B67EF"/>
    <w:rsid w:val="009B7D93"/>
    <w:rsid w:val="009C013F"/>
    <w:rsid w:val="009C0870"/>
    <w:rsid w:val="009C139B"/>
    <w:rsid w:val="009C16BC"/>
    <w:rsid w:val="009C1C41"/>
    <w:rsid w:val="009D56DB"/>
    <w:rsid w:val="009E3091"/>
    <w:rsid w:val="009E6D07"/>
    <w:rsid w:val="009E73CE"/>
    <w:rsid w:val="009F1AD1"/>
    <w:rsid w:val="009F49BB"/>
    <w:rsid w:val="009F50DB"/>
    <w:rsid w:val="00A00A8F"/>
    <w:rsid w:val="00A02A34"/>
    <w:rsid w:val="00A069C7"/>
    <w:rsid w:val="00A162DF"/>
    <w:rsid w:val="00A16FE5"/>
    <w:rsid w:val="00A214FA"/>
    <w:rsid w:val="00A226C2"/>
    <w:rsid w:val="00A234EB"/>
    <w:rsid w:val="00A34442"/>
    <w:rsid w:val="00A41773"/>
    <w:rsid w:val="00A43083"/>
    <w:rsid w:val="00A44A16"/>
    <w:rsid w:val="00A44B88"/>
    <w:rsid w:val="00A4614C"/>
    <w:rsid w:val="00A47F6B"/>
    <w:rsid w:val="00A614AE"/>
    <w:rsid w:val="00A978D2"/>
    <w:rsid w:val="00AA0389"/>
    <w:rsid w:val="00AA5E81"/>
    <w:rsid w:val="00AA627C"/>
    <w:rsid w:val="00AA6ECA"/>
    <w:rsid w:val="00AB47C8"/>
    <w:rsid w:val="00AB49C8"/>
    <w:rsid w:val="00AB6F6F"/>
    <w:rsid w:val="00AC4B33"/>
    <w:rsid w:val="00AC7CC1"/>
    <w:rsid w:val="00AD6E35"/>
    <w:rsid w:val="00AD72B8"/>
    <w:rsid w:val="00AE4D0E"/>
    <w:rsid w:val="00AE6C6B"/>
    <w:rsid w:val="00AF4819"/>
    <w:rsid w:val="00AF7113"/>
    <w:rsid w:val="00B00304"/>
    <w:rsid w:val="00B00A92"/>
    <w:rsid w:val="00B00C36"/>
    <w:rsid w:val="00B0466B"/>
    <w:rsid w:val="00B11295"/>
    <w:rsid w:val="00B12CD2"/>
    <w:rsid w:val="00B168A3"/>
    <w:rsid w:val="00B20531"/>
    <w:rsid w:val="00B20B5D"/>
    <w:rsid w:val="00B24BB9"/>
    <w:rsid w:val="00B25631"/>
    <w:rsid w:val="00B25A7A"/>
    <w:rsid w:val="00B303E9"/>
    <w:rsid w:val="00B311F7"/>
    <w:rsid w:val="00B35707"/>
    <w:rsid w:val="00B40493"/>
    <w:rsid w:val="00B40F6E"/>
    <w:rsid w:val="00B42178"/>
    <w:rsid w:val="00B4248F"/>
    <w:rsid w:val="00B43BFF"/>
    <w:rsid w:val="00B44362"/>
    <w:rsid w:val="00B44B4C"/>
    <w:rsid w:val="00B474F4"/>
    <w:rsid w:val="00B507F7"/>
    <w:rsid w:val="00B52B6A"/>
    <w:rsid w:val="00B53E79"/>
    <w:rsid w:val="00B619EA"/>
    <w:rsid w:val="00B635E9"/>
    <w:rsid w:val="00B64488"/>
    <w:rsid w:val="00B66EA5"/>
    <w:rsid w:val="00B712B7"/>
    <w:rsid w:val="00B745B5"/>
    <w:rsid w:val="00B74ABB"/>
    <w:rsid w:val="00B80987"/>
    <w:rsid w:val="00B85160"/>
    <w:rsid w:val="00B918DE"/>
    <w:rsid w:val="00B9272A"/>
    <w:rsid w:val="00B9295C"/>
    <w:rsid w:val="00B94359"/>
    <w:rsid w:val="00B950D4"/>
    <w:rsid w:val="00BA7DDE"/>
    <w:rsid w:val="00BB11F1"/>
    <w:rsid w:val="00BB1D5C"/>
    <w:rsid w:val="00BB3EB2"/>
    <w:rsid w:val="00BC394E"/>
    <w:rsid w:val="00BC6375"/>
    <w:rsid w:val="00BD010B"/>
    <w:rsid w:val="00BD1D27"/>
    <w:rsid w:val="00BD393A"/>
    <w:rsid w:val="00BD64E2"/>
    <w:rsid w:val="00BE04F6"/>
    <w:rsid w:val="00BE53B2"/>
    <w:rsid w:val="00BE55D3"/>
    <w:rsid w:val="00BF1FA0"/>
    <w:rsid w:val="00BF37E0"/>
    <w:rsid w:val="00BF3BD0"/>
    <w:rsid w:val="00BF459A"/>
    <w:rsid w:val="00BF5375"/>
    <w:rsid w:val="00C02C4F"/>
    <w:rsid w:val="00C17EEB"/>
    <w:rsid w:val="00C260F3"/>
    <w:rsid w:val="00C3661E"/>
    <w:rsid w:val="00C42846"/>
    <w:rsid w:val="00C44E9F"/>
    <w:rsid w:val="00C4509F"/>
    <w:rsid w:val="00C5546A"/>
    <w:rsid w:val="00C55B10"/>
    <w:rsid w:val="00C56906"/>
    <w:rsid w:val="00C6286E"/>
    <w:rsid w:val="00C65BC7"/>
    <w:rsid w:val="00C7088F"/>
    <w:rsid w:val="00C714C9"/>
    <w:rsid w:val="00C7236C"/>
    <w:rsid w:val="00C7650F"/>
    <w:rsid w:val="00C845A2"/>
    <w:rsid w:val="00C85545"/>
    <w:rsid w:val="00C863D0"/>
    <w:rsid w:val="00C8753C"/>
    <w:rsid w:val="00C87581"/>
    <w:rsid w:val="00C87B80"/>
    <w:rsid w:val="00CA0AEE"/>
    <w:rsid w:val="00CA10B8"/>
    <w:rsid w:val="00CA66BB"/>
    <w:rsid w:val="00CB44AC"/>
    <w:rsid w:val="00CC5232"/>
    <w:rsid w:val="00CD214E"/>
    <w:rsid w:val="00CD3F55"/>
    <w:rsid w:val="00CD6B50"/>
    <w:rsid w:val="00CD6FCB"/>
    <w:rsid w:val="00CE0806"/>
    <w:rsid w:val="00CE0D95"/>
    <w:rsid w:val="00CE61C8"/>
    <w:rsid w:val="00CE77B7"/>
    <w:rsid w:val="00CE786C"/>
    <w:rsid w:val="00CE7E05"/>
    <w:rsid w:val="00CF0D6B"/>
    <w:rsid w:val="00CF60BB"/>
    <w:rsid w:val="00D02A24"/>
    <w:rsid w:val="00D053F0"/>
    <w:rsid w:val="00D13FE1"/>
    <w:rsid w:val="00D1423D"/>
    <w:rsid w:val="00D14C99"/>
    <w:rsid w:val="00D15B67"/>
    <w:rsid w:val="00D171CF"/>
    <w:rsid w:val="00D2141E"/>
    <w:rsid w:val="00D21D10"/>
    <w:rsid w:val="00D27B7C"/>
    <w:rsid w:val="00D300C4"/>
    <w:rsid w:val="00D314B3"/>
    <w:rsid w:val="00D33047"/>
    <w:rsid w:val="00D364B9"/>
    <w:rsid w:val="00D469ED"/>
    <w:rsid w:val="00D476FD"/>
    <w:rsid w:val="00D5276E"/>
    <w:rsid w:val="00D53C02"/>
    <w:rsid w:val="00D53E7C"/>
    <w:rsid w:val="00D547A1"/>
    <w:rsid w:val="00D5530A"/>
    <w:rsid w:val="00D62939"/>
    <w:rsid w:val="00D641E3"/>
    <w:rsid w:val="00D654C4"/>
    <w:rsid w:val="00D66311"/>
    <w:rsid w:val="00D66DFF"/>
    <w:rsid w:val="00D70BEE"/>
    <w:rsid w:val="00D735CC"/>
    <w:rsid w:val="00D739B3"/>
    <w:rsid w:val="00D80C78"/>
    <w:rsid w:val="00D83BC5"/>
    <w:rsid w:val="00D85878"/>
    <w:rsid w:val="00D8625E"/>
    <w:rsid w:val="00D86779"/>
    <w:rsid w:val="00D90D3D"/>
    <w:rsid w:val="00DA0D5C"/>
    <w:rsid w:val="00DA1DFD"/>
    <w:rsid w:val="00DB101F"/>
    <w:rsid w:val="00DB3C24"/>
    <w:rsid w:val="00DB686F"/>
    <w:rsid w:val="00DD5FD2"/>
    <w:rsid w:val="00DD6CF2"/>
    <w:rsid w:val="00DE0B12"/>
    <w:rsid w:val="00DE2F3D"/>
    <w:rsid w:val="00DE30E9"/>
    <w:rsid w:val="00DF0D32"/>
    <w:rsid w:val="00E006B4"/>
    <w:rsid w:val="00E040D6"/>
    <w:rsid w:val="00E0412E"/>
    <w:rsid w:val="00E046ED"/>
    <w:rsid w:val="00E04F40"/>
    <w:rsid w:val="00E068B7"/>
    <w:rsid w:val="00E06BD3"/>
    <w:rsid w:val="00E12816"/>
    <w:rsid w:val="00E13C6E"/>
    <w:rsid w:val="00E21BF8"/>
    <w:rsid w:val="00E22208"/>
    <w:rsid w:val="00E237B2"/>
    <w:rsid w:val="00E237D5"/>
    <w:rsid w:val="00E25CD5"/>
    <w:rsid w:val="00E318C7"/>
    <w:rsid w:val="00E40787"/>
    <w:rsid w:val="00E41502"/>
    <w:rsid w:val="00E423C2"/>
    <w:rsid w:val="00E43307"/>
    <w:rsid w:val="00E4342C"/>
    <w:rsid w:val="00E445FA"/>
    <w:rsid w:val="00E464E1"/>
    <w:rsid w:val="00E47AFB"/>
    <w:rsid w:val="00E50D03"/>
    <w:rsid w:val="00E52A18"/>
    <w:rsid w:val="00E54585"/>
    <w:rsid w:val="00E61109"/>
    <w:rsid w:val="00E66EB6"/>
    <w:rsid w:val="00E808BC"/>
    <w:rsid w:val="00E81010"/>
    <w:rsid w:val="00E87241"/>
    <w:rsid w:val="00E91A1E"/>
    <w:rsid w:val="00E93BC2"/>
    <w:rsid w:val="00E978FB"/>
    <w:rsid w:val="00EA114C"/>
    <w:rsid w:val="00EA18AF"/>
    <w:rsid w:val="00EA3333"/>
    <w:rsid w:val="00EA4BB0"/>
    <w:rsid w:val="00EA5EBD"/>
    <w:rsid w:val="00EA7B9B"/>
    <w:rsid w:val="00EB3947"/>
    <w:rsid w:val="00ED0A80"/>
    <w:rsid w:val="00ED13F1"/>
    <w:rsid w:val="00ED38CD"/>
    <w:rsid w:val="00ED6C73"/>
    <w:rsid w:val="00EE089D"/>
    <w:rsid w:val="00EE1D60"/>
    <w:rsid w:val="00EF0989"/>
    <w:rsid w:val="00EF120C"/>
    <w:rsid w:val="00EF20E8"/>
    <w:rsid w:val="00EF4DA0"/>
    <w:rsid w:val="00F03C4D"/>
    <w:rsid w:val="00F0528D"/>
    <w:rsid w:val="00F05607"/>
    <w:rsid w:val="00F05ADA"/>
    <w:rsid w:val="00F1129E"/>
    <w:rsid w:val="00F114D9"/>
    <w:rsid w:val="00F11550"/>
    <w:rsid w:val="00F1211E"/>
    <w:rsid w:val="00F12809"/>
    <w:rsid w:val="00F140A4"/>
    <w:rsid w:val="00F2594C"/>
    <w:rsid w:val="00F2774A"/>
    <w:rsid w:val="00F30080"/>
    <w:rsid w:val="00F319D2"/>
    <w:rsid w:val="00F40091"/>
    <w:rsid w:val="00F41A06"/>
    <w:rsid w:val="00F422F5"/>
    <w:rsid w:val="00F50DFF"/>
    <w:rsid w:val="00F537DD"/>
    <w:rsid w:val="00F547A8"/>
    <w:rsid w:val="00F55546"/>
    <w:rsid w:val="00F60DA4"/>
    <w:rsid w:val="00F64859"/>
    <w:rsid w:val="00F70CB0"/>
    <w:rsid w:val="00F74490"/>
    <w:rsid w:val="00F80BD8"/>
    <w:rsid w:val="00F91525"/>
    <w:rsid w:val="00F93C36"/>
    <w:rsid w:val="00FB0EBC"/>
    <w:rsid w:val="00FB18BD"/>
    <w:rsid w:val="00FB20F4"/>
    <w:rsid w:val="00FB435B"/>
    <w:rsid w:val="00FC3B71"/>
    <w:rsid w:val="00FC3F64"/>
    <w:rsid w:val="00FC51D3"/>
    <w:rsid w:val="00FC5FC6"/>
    <w:rsid w:val="00FC6A12"/>
    <w:rsid w:val="00FD1073"/>
    <w:rsid w:val="00FD3741"/>
    <w:rsid w:val="00FD675E"/>
    <w:rsid w:val="00FE2A5E"/>
    <w:rsid w:val="00FE3B75"/>
    <w:rsid w:val="00FF28E0"/>
    <w:rsid w:val="00FF4D1D"/>
    <w:rsid w:val="00FF6D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2C76E3A"/>
  <w15:chartTrackingRefBased/>
  <w15:docId w15:val="{DB44C9B5-710D-42CA-A0A9-192D3F5CE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itle" w:locked="1" w:qFormat="1"/>
    <w:lsdException w:name="Default Paragraph Font" w:locked="1"/>
    <w:lsdException w:name="Subtitle" w:locked="1" w:qFormat="1"/>
    <w:lsdException w:name="Hyperlink" w:locked="1" w:uiPriority="99" w:qFormat="1"/>
    <w:lsdException w:name="Strong" w:locked="1" w:uiPriority="22" w:qFormat="1"/>
    <w:lsdException w:name="Emphasis" w:locked="1"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3333"/>
    <w:rPr>
      <w:rFonts w:ascii="Times New Roman" w:hAnsi="Times New Roman"/>
      <w:lang w:val="en-GB" w:eastAsia="en-US"/>
    </w:rPr>
  </w:style>
  <w:style w:type="paragraph" w:styleId="1">
    <w:name w:val="heading 1"/>
    <w:basedOn w:val="a0"/>
    <w:next w:val="a0"/>
    <w:link w:val="10"/>
    <w:qFormat/>
    <w:rsid w:val="00734810"/>
    <w:pPr>
      <w:keepNext/>
      <w:spacing w:before="180" w:after="180" w:line="720" w:lineRule="auto"/>
      <w:outlineLvl w:val="0"/>
    </w:pPr>
    <w:rPr>
      <w:rFonts w:ascii="Calibri Light" w:hAnsi="Calibri Light"/>
      <w:b/>
      <w:bCs/>
      <w:kern w:val="52"/>
      <w:sz w:val="52"/>
      <w:szCs w:val="52"/>
    </w:rPr>
  </w:style>
  <w:style w:type="paragraph" w:styleId="2">
    <w:name w:val="heading 2"/>
    <w:aliases w:val="H2,h2"/>
    <w:basedOn w:val="a0"/>
    <w:next w:val="a0"/>
    <w:link w:val="20"/>
    <w:qFormat/>
    <w:rsid w:val="0049318F"/>
    <w:pPr>
      <w:keepNext/>
      <w:ind w:right="284"/>
      <w:outlineLvl w:val="1"/>
    </w:pPr>
    <w:rPr>
      <w:rFonts w:ascii="Arial" w:hAnsi="Arial"/>
      <w:b/>
      <w:sz w:val="24"/>
    </w:rPr>
  </w:style>
  <w:style w:type="paragraph" w:styleId="3">
    <w:name w:val="heading 3"/>
    <w:aliases w:val="H3,h3"/>
    <w:basedOn w:val="a0"/>
    <w:next w:val="a0"/>
    <w:link w:val="30"/>
    <w:qFormat/>
    <w:rsid w:val="0049318F"/>
    <w:pPr>
      <w:keepNext/>
      <w:outlineLvl w:val="2"/>
    </w:pPr>
    <w:rPr>
      <w:sz w:val="24"/>
    </w:rPr>
  </w:style>
  <w:style w:type="paragraph" w:styleId="4">
    <w:name w:val="heading 4"/>
    <w:basedOn w:val="a0"/>
    <w:next w:val="a0"/>
    <w:link w:val="40"/>
    <w:qFormat/>
    <w:rsid w:val="00734810"/>
    <w:pPr>
      <w:keepNext/>
      <w:spacing w:line="720" w:lineRule="auto"/>
      <w:outlineLvl w:val="3"/>
    </w:pPr>
    <w:rPr>
      <w:rFonts w:ascii="Calibri Light" w:hAnsi="Calibri Light"/>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49318F"/>
    <w:pPr>
      <w:tabs>
        <w:tab w:val="center" w:pos="4153"/>
        <w:tab w:val="right" w:pos="8306"/>
      </w:tabs>
      <w:snapToGrid w:val="0"/>
    </w:pPr>
  </w:style>
  <w:style w:type="character" w:customStyle="1" w:styleId="a5">
    <w:name w:val="頁首 字元"/>
    <w:link w:val="a4"/>
    <w:locked/>
    <w:rsid w:val="0049318F"/>
    <w:rPr>
      <w:rFonts w:cs="Times New Roman"/>
      <w:sz w:val="20"/>
      <w:szCs w:val="20"/>
    </w:rPr>
  </w:style>
  <w:style w:type="paragraph" w:styleId="a6">
    <w:name w:val="footer"/>
    <w:basedOn w:val="a0"/>
    <w:link w:val="a7"/>
    <w:uiPriority w:val="99"/>
    <w:rsid w:val="0049318F"/>
    <w:pPr>
      <w:tabs>
        <w:tab w:val="center" w:pos="4153"/>
        <w:tab w:val="right" w:pos="8306"/>
      </w:tabs>
      <w:snapToGrid w:val="0"/>
    </w:pPr>
  </w:style>
  <w:style w:type="character" w:customStyle="1" w:styleId="a7">
    <w:name w:val="頁尾 字元"/>
    <w:link w:val="a6"/>
    <w:uiPriority w:val="99"/>
    <w:locked/>
    <w:rsid w:val="0049318F"/>
    <w:rPr>
      <w:rFonts w:cs="Times New Roman"/>
      <w:sz w:val="20"/>
      <w:szCs w:val="20"/>
    </w:rPr>
  </w:style>
  <w:style w:type="character" w:customStyle="1" w:styleId="20">
    <w:name w:val="標題 2 字元"/>
    <w:aliases w:val="H2 字元,h2 字元"/>
    <w:link w:val="2"/>
    <w:locked/>
    <w:rsid w:val="0049318F"/>
    <w:rPr>
      <w:rFonts w:ascii="Arial" w:eastAsia="新細明體" w:hAnsi="Arial" w:cs="Times New Roman"/>
      <w:b/>
      <w:kern w:val="0"/>
      <w:sz w:val="20"/>
      <w:szCs w:val="20"/>
      <w:lang w:val="en-GB" w:eastAsia="en-US"/>
    </w:rPr>
  </w:style>
  <w:style w:type="character" w:customStyle="1" w:styleId="30">
    <w:name w:val="標題 3 字元"/>
    <w:aliases w:val="H3 字元,h3 字元"/>
    <w:link w:val="3"/>
    <w:locked/>
    <w:rsid w:val="0049318F"/>
    <w:rPr>
      <w:rFonts w:ascii="Times New Roman" w:eastAsia="新細明體" w:hAnsi="Times New Roman" w:cs="Times New Roman"/>
      <w:kern w:val="0"/>
      <w:sz w:val="20"/>
      <w:szCs w:val="20"/>
      <w:lang w:val="en-GB" w:eastAsia="en-US"/>
    </w:rPr>
  </w:style>
  <w:style w:type="table" w:styleId="a8">
    <w:name w:val="Table Grid"/>
    <w:basedOn w:val="a2"/>
    <w:uiPriority w:val="59"/>
    <w:qFormat/>
    <w:rsid w:val="004931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9"/>
    <w:qFormat/>
    <w:rsid w:val="0049318F"/>
    <w:pPr>
      <w:numPr>
        <w:numId w:val="1"/>
      </w:numPr>
      <w:overflowPunct w:val="0"/>
      <w:autoSpaceDE w:val="0"/>
      <w:autoSpaceDN w:val="0"/>
      <w:adjustRightInd w:val="0"/>
      <w:jc w:val="both"/>
    </w:pPr>
    <w:rPr>
      <w:rFonts w:ascii="Arial" w:hAnsi="Arial"/>
      <w:lang w:eastAsia="zh-CN"/>
    </w:rPr>
  </w:style>
  <w:style w:type="paragraph" w:customStyle="1" w:styleId="3GPPHeader">
    <w:name w:val="3GPP_Header"/>
    <w:basedOn w:val="a9"/>
    <w:rsid w:val="0049318F"/>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11">
    <w:name w:val="清單段落1"/>
    <w:aliases w:val="- Bullets,목록 단락,リスト¬q¸¨,¦C¥X¬q¸¨,?? ??,?????,????,Lista1"/>
    <w:basedOn w:val="a0"/>
    <w:link w:val="ListParagraphChar"/>
    <w:rsid w:val="0049318F"/>
    <w:pPr>
      <w:ind w:left="720"/>
    </w:pPr>
  </w:style>
  <w:style w:type="paragraph" w:styleId="aa">
    <w:name w:val="caption"/>
    <w:basedOn w:val="a0"/>
    <w:next w:val="a0"/>
    <w:qFormat/>
    <w:rsid w:val="0049318F"/>
    <w:pPr>
      <w:spacing w:after="200"/>
    </w:pPr>
    <w:rPr>
      <w:i/>
      <w:iCs/>
      <w:color w:val="44546A"/>
      <w:sz w:val="18"/>
      <w:szCs w:val="18"/>
    </w:rPr>
  </w:style>
  <w:style w:type="paragraph" w:customStyle="1" w:styleId="TAL">
    <w:name w:val="TAL"/>
    <w:basedOn w:val="a0"/>
    <w:link w:val="TALCar"/>
    <w:rsid w:val="0049318F"/>
    <w:pPr>
      <w:keepNext/>
      <w:keepLines/>
      <w:overflowPunct w:val="0"/>
      <w:autoSpaceDE w:val="0"/>
      <w:autoSpaceDN w:val="0"/>
      <w:adjustRightInd w:val="0"/>
    </w:pPr>
    <w:rPr>
      <w:rFonts w:ascii="Arial" w:hAnsi="Arial"/>
      <w:sz w:val="18"/>
      <w:lang w:eastAsia="en-GB"/>
    </w:rPr>
  </w:style>
  <w:style w:type="paragraph" w:customStyle="1" w:styleId="TAH">
    <w:name w:val="TAH"/>
    <w:basedOn w:val="a0"/>
    <w:link w:val="TAHCar"/>
    <w:uiPriority w:val="99"/>
    <w:qFormat/>
    <w:rsid w:val="0049318F"/>
    <w:pPr>
      <w:keepNext/>
      <w:keepLines/>
      <w:overflowPunct w:val="0"/>
      <w:autoSpaceDE w:val="0"/>
      <w:autoSpaceDN w:val="0"/>
      <w:adjustRightInd w:val="0"/>
      <w:jc w:val="center"/>
    </w:pPr>
    <w:rPr>
      <w:rFonts w:ascii="Arial" w:hAnsi="Arial"/>
      <w:b/>
      <w:sz w:val="18"/>
      <w:lang w:eastAsia="en-GB"/>
    </w:rPr>
  </w:style>
  <w:style w:type="character" w:customStyle="1" w:styleId="THChar">
    <w:name w:val="TH Char"/>
    <w:link w:val="TH"/>
    <w:locked/>
    <w:rsid w:val="0049318F"/>
    <w:rPr>
      <w:rFonts w:ascii="Arial" w:hAnsi="Arial"/>
      <w:b/>
    </w:rPr>
  </w:style>
  <w:style w:type="paragraph" w:customStyle="1" w:styleId="TH">
    <w:name w:val="TH"/>
    <w:basedOn w:val="a0"/>
    <w:link w:val="THChar"/>
    <w:rsid w:val="0049318F"/>
    <w:pPr>
      <w:keepNext/>
      <w:keepLines/>
      <w:overflowPunct w:val="0"/>
      <w:autoSpaceDE w:val="0"/>
      <w:autoSpaceDN w:val="0"/>
      <w:adjustRightInd w:val="0"/>
      <w:spacing w:before="60" w:after="180"/>
      <w:jc w:val="center"/>
    </w:pPr>
    <w:rPr>
      <w:rFonts w:ascii="Arial" w:hAnsi="Arial"/>
      <w:b/>
      <w:lang w:val="en-US" w:eastAsia="zh-TW"/>
    </w:rPr>
  </w:style>
  <w:style w:type="paragraph" w:customStyle="1" w:styleId="TAN">
    <w:name w:val="TAN"/>
    <w:basedOn w:val="a0"/>
    <w:link w:val="TANChar"/>
    <w:rsid w:val="0049318F"/>
    <w:pPr>
      <w:keepNext/>
      <w:keepLines/>
      <w:overflowPunct w:val="0"/>
      <w:autoSpaceDE w:val="0"/>
      <w:autoSpaceDN w:val="0"/>
      <w:adjustRightInd w:val="0"/>
      <w:ind w:left="851" w:hanging="851"/>
    </w:pPr>
    <w:rPr>
      <w:rFonts w:ascii="Arial" w:hAnsi="Arial"/>
      <w:sz w:val="18"/>
      <w:lang w:eastAsia="en-GB"/>
    </w:rPr>
  </w:style>
  <w:style w:type="paragraph" w:customStyle="1" w:styleId="Default">
    <w:name w:val="Default"/>
    <w:rsid w:val="0049318F"/>
    <w:pPr>
      <w:autoSpaceDE w:val="0"/>
      <w:autoSpaceDN w:val="0"/>
      <w:adjustRightInd w:val="0"/>
    </w:pPr>
    <w:rPr>
      <w:rFonts w:cs="Calibri"/>
      <w:color w:val="000000"/>
      <w:sz w:val="24"/>
      <w:szCs w:val="24"/>
      <w:lang w:eastAsia="en-GB"/>
    </w:rPr>
  </w:style>
  <w:style w:type="paragraph" w:styleId="a9">
    <w:name w:val="Body Text"/>
    <w:basedOn w:val="a0"/>
    <w:link w:val="ab"/>
    <w:semiHidden/>
    <w:rsid w:val="0049318F"/>
    <w:pPr>
      <w:spacing w:after="120"/>
    </w:pPr>
  </w:style>
  <w:style w:type="character" w:customStyle="1" w:styleId="ab">
    <w:name w:val="本文 字元"/>
    <w:link w:val="a9"/>
    <w:semiHidden/>
    <w:locked/>
    <w:rsid w:val="0049318F"/>
    <w:rPr>
      <w:rFonts w:ascii="Times New Roman" w:eastAsia="新細明體" w:hAnsi="Times New Roman" w:cs="Times New Roman"/>
      <w:kern w:val="0"/>
      <w:sz w:val="20"/>
      <w:szCs w:val="20"/>
      <w:lang w:val="en-GB" w:eastAsia="en-US"/>
    </w:rPr>
  </w:style>
  <w:style w:type="character" w:customStyle="1" w:styleId="ListParagraphChar">
    <w:name w:val="List Paragraph Char"/>
    <w:aliases w:val="- Bullets Char,목록 단락 Char,リスト¬q¸¨ Char,¦C¥X¬q¸¨ Char,?? ?? Char,????? Char,???? Char,Lista1 Char"/>
    <w:link w:val="11"/>
    <w:locked/>
    <w:rsid w:val="002F3F15"/>
    <w:rPr>
      <w:rFonts w:ascii="Times New Roman" w:eastAsia="新細明體" w:hAnsi="Times New Roman"/>
      <w:kern w:val="0"/>
      <w:sz w:val="20"/>
      <w:lang w:val="en-GB" w:eastAsia="en-US"/>
    </w:rPr>
  </w:style>
  <w:style w:type="character" w:styleId="ac">
    <w:name w:val="annotation reference"/>
    <w:semiHidden/>
    <w:rsid w:val="006C0BA9"/>
    <w:rPr>
      <w:rFonts w:cs="Times New Roman"/>
      <w:sz w:val="18"/>
      <w:szCs w:val="18"/>
    </w:rPr>
  </w:style>
  <w:style w:type="paragraph" w:styleId="ad">
    <w:name w:val="annotation text"/>
    <w:basedOn w:val="a0"/>
    <w:link w:val="ae"/>
    <w:semiHidden/>
    <w:rsid w:val="006C0BA9"/>
  </w:style>
  <w:style w:type="character" w:customStyle="1" w:styleId="ae">
    <w:name w:val="註解文字 字元"/>
    <w:link w:val="ad"/>
    <w:semiHidden/>
    <w:locked/>
    <w:rsid w:val="006C0BA9"/>
    <w:rPr>
      <w:rFonts w:ascii="Times New Roman" w:eastAsia="新細明體" w:hAnsi="Times New Roman" w:cs="Times New Roman"/>
      <w:kern w:val="0"/>
      <w:sz w:val="20"/>
      <w:szCs w:val="20"/>
      <w:lang w:val="en-GB" w:eastAsia="en-US"/>
    </w:rPr>
  </w:style>
  <w:style w:type="paragraph" w:styleId="af">
    <w:name w:val="annotation subject"/>
    <w:basedOn w:val="ad"/>
    <w:next w:val="ad"/>
    <w:link w:val="af0"/>
    <w:semiHidden/>
    <w:rsid w:val="006C0BA9"/>
    <w:rPr>
      <w:b/>
      <w:bCs/>
    </w:rPr>
  </w:style>
  <w:style w:type="character" w:customStyle="1" w:styleId="af0">
    <w:name w:val="註解主旨 字元"/>
    <w:link w:val="af"/>
    <w:semiHidden/>
    <w:locked/>
    <w:rsid w:val="006C0BA9"/>
    <w:rPr>
      <w:rFonts w:ascii="Times New Roman" w:eastAsia="新細明體" w:hAnsi="Times New Roman" w:cs="Times New Roman"/>
      <w:b/>
      <w:bCs/>
      <w:kern w:val="0"/>
      <w:sz w:val="20"/>
      <w:szCs w:val="20"/>
      <w:lang w:val="en-GB" w:eastAsia="en-US"/>
    </w:rPr>
  </w:style>
  <w:style w:type="paragraph" w:styleId="af1">
    <w:name w:val="Balloon Text"/>
    <w:basedOn w:val="a0"/>
    <w:link w:val="af2"/>
    <w:semiHidden/>
    <w:rsid w:val="006C0BA9"/>
    <w:rPr>
      <w:rFonts w:ascii="Calibri Light" w:hAnsi="Calibri Light"/>
      <w:sz w:val="18"/>
      <w:szCs w:val="18"/>
    </w:rPr>
  </w:style>
  <w:style w:type="character" w:customStyle="1" w:styleId="af2">
    <w:name w:val="註解方塊文字 字元"/>
    <w:link w:val="af1"/>
    <w:semiHidden/>
    <w:locked/>
    <w:rsid w:val="006C0BA9"/>
    <w:rPr>
      <w:rFonts w:ascii="Calibri Light" w:eastAsia="新細明體" w:hAnsi="Calibri Light" w:cs="Times New Roman"/>
      <w:kern w:val="0"/>
      <w:sz w:val="18"/>
      <w:szCs w:val="18"/>
      <w:lang w:val="en-GB" w:eastAsia="en-US"/>
    </w:rPr>
  </w:style>
  <w:style w:type="paragraph" w:styleId="Web">
    <w:name w:val="Normal (Web)"/>
    <w:basedOn w:val="a0"/>
    <w:uiPriority w:val="99"/>
    <w:semiHidden/>
    <w:rsid w:val="00AF4819"/>
    <w:pPr>
      <w:spacing w:before="100" w:beforeAutospacing="1" w:after="100" w:afterAutospacing="1"/>
    </w:pPr>
    <w:rPr>
      <w:rFonts w:ascii="新細明體" w:hAnsi="新細明體" w:cs="新細明體"/>
      <w:sz w:val="24"/>
      <w:szCs w:val="24"/>
      <w:lang w:val="en-US" w:eastAsia="zh-TW"/>
    </w:rPr>
  </w:style>
  <w:style w:type="character" w:customStyle="1" w:styleId="10">
    <w:name w:val="標題 1 字元"/>
    <w:link w:val="1"/>
    <w:locked/>
    <w:rsid w:val="00734810"/>
    <w:rPr>
      <w:rFonts w:ascii="Calibri Light" w:eastAsia="新細明體" w:hAnsi="Calibri Light" w:cs="Times New Roman"/>
      <w:b/>
      <w:bCs/>
      <w:kern w:val="52"/>
      <w:sz w:val="52"/>
      <w:szCs w:val="52"/>
      <w:lang w:val="en-GB" w:eastAsia="en-US"/>
    </w:rPr>
  </w:style>
  <w:style w:type="character" w:customStyle="1" w:styleId="40">
    <w:name w:val="標題 4 字元"/>
    <w:link w:val="4"/>
    <w:locked/>
    <w:rsid w:val="00734810"/>
    <w:rPr>
      <w:rFonts w:ascii="Calibri Light" w:eastAsia="新細明體" w:hAnsi="Calibri Light" w:cs="Times New Roman"/>
      <w:kern w:val="0"/>
      <w:sz w:val="36"/>
      <w:szCs w:val="36"/>
      <w:lang w:val="en-GB" w:eastAsia="en-US"/>
    </w:rPr>
  </w:style>
  <w:style w:type="character" w:customStyle="1" w:styleId="TAHCar">
    <w:name w:val="TAH Car"/>
    <w:link w:val="TAH"/>
    <w:uiPriority w:val="99"/>
    <w:qFormat/>
    <w:locked/>
    <w:rsid w:val="00F2774A"/>
    <w:rPr>
      <w:rFonts w:ascii="Arial" w:eastAsia="新細明體" w:hAnsi="Arial"/>
      <w:b/>
      <w:kern w:val="0"/>
      <w:sz w:val="20"/>
      <w:lang w:val="en-GB" w:eastAsia="en-GB"/>
    </w:rPr>
  </w:style>
  <w:style w:type="character" w:customStyle="1" w:styleId="TALCar">
    <w:name w:val="TAL Car"/>
    <w:link w:val="TAL"/>
    <w:locked/>
    <w:rsid w:val="00F2774A"/>
    <w:rPr>
      <w:rFonts w:ascii="Arial" w:eastAsia="新細明體" w:hAnsi="Arial"/>
      <w:kern w:val="0"/>
      <w:sz w:val="20"/>
      <w:lang w:val="en-GB" w:eastAsia="en-GB"/>
    </w:rPr>
  </w:style>
  <w:style w:type="character" w:customStyle="1" w:styleId="TANChar">
    <w:name w:val="TAN Char"/>
    <w:link w:val="TAN"/>
    <w:locked/>
    <w:rsid w:val="00F2774A"/>
    <w:rPr>
      <w:rFonts w:ascii="Arial" w:eastAsia="新細明體" w:hAnsi="Arial" w:cs="Times New Roman"/>
      <w:kern w:val="0"/>
      <w:sz w:val="20"/>
      <w:szCs w:val="20"/>
      <w:lang w:val="en-GB" w:eastAsia="en-GB"/>
    </w:rPr>
  </w:style>
  <w:style w:type="character" w:styleId="af3">
    <w:name w:val="Hyperlink"/>
    <w:uiPriority w:val="99"/>
    <w:qFormat/>
    <w:rsid w:val="00726408"/>
    <w:rPr>
      <w:color w:val="0000FF"/>
      <w:u w:val="single"/>
    </w:rPr>
  </w:style>
  <w:style w:type="paragraph" w:customStyle="1" w:styleId="Proposal">
    <w:name w:val="Proposal"/>
    <w:basedOn w:val="a9"/>
    <w:rsid w:val="00726408"/>
    <w:pPr>
      <w:numPr>
        <w:numId w:val="10"/>
      </w:numPr>
      <w:tabs>
        <w:tab w:val="left" w:pos="1701"/>
      </w:tabs>
      <w:spacing w:line="259" w:lineRule="auto"/>
      <w:jc w:val="both"/>
    </w:pPr>
    <w:rPr>
      <w:rFonts w:ascii="Arial" w:eastAsia="Times New Roman" w:hAnsi="Arial"/>
      <w:b/>
      <w:bCs/>
      <w:szCs w:val="22"/>
      <w:lang w:val="en-US" w:eastAsia="zh-CN"/>
    </w:rPr>
  </w:style>
  <w:style w:type="paragraph" w:styleId="a">
    <w:name w:val="List Paragraph"/>
    <w:aliases w:val="列出段落,中等深浅网格 1 - 着色 21,列表段落,¥¡¡¡¡ì¬º¥¹¥È¶ÎÂä,ÁÐ³ö¶ÎÂä,¥ê¥¹¥È¶ÎÂä,列表段落1,—ño’i—Ž,1st level - Bullet List Paragraph,Lettre d'introduction,Paragrafo elenco,Normal bullet 2,Bullet list,列表段落11,목록단락,Task Body,列,リスト段落,列出段落1,P,列表段,列出,목"/>
    <w:basedOn w:val="a0"/>
    <w:link w:val="af4"/>
    <w:uiPriority w:val="99"/>
    <w:qFormat/>
    <w:rsid w:val="00FD675E"/>
    <w:pPr>
      <w:numPr>
        <w:numId w:val="18"/>
      </w:numPr>
      <w:spacing w:after="120"/>
      <w:jc w:val="both"/>
    </w:pPr>
    <w:rPr>
      <w:rFonts w:eastAsia="Calibri"/>
      <w:szCs w:val="22"/>
    </w:rPr>
  </w:style>
  <w:style w:type="character" w:customStyle="1" w:styleId="af4">
    <w:name w:val="清單段落 字元"/>
    <w:aliases w:val="列出段落 字元,中等深浅网格 1 - 着色 21 字元,列表段落 字元,¥¡¡¡¡ì¬º¥¹¥È¶ÎÂä 字元,ÁÐ³ö¶ÎÂä 字元,¥ê¥¹¥È¶ÎÂä 字元,列表段落1 字元,—ño’i—Ž 字元,1st level - Bullet List Paragraph 字元,Lettre d'introduction 字元,Paragrafo elenco 字元,Normal bullet 2 字元,Bullet list 字元,列表段落11 字元,목록단락 字元,列 字元"/>
    <w:link w:val="a"/>
    <w:uiPriority w:val="99"/>
    <w:qFormat/>
    <w:locked/>
    <w:rsid w:val="00FD675E"/>
    <w:rPr>
      <w:rFonts w:ascii="Times New Roman" w:eastAsia="Calibri" w:hAnsi="Times New Roman"/>
      <w:szCs w:val="22"/>
      <w:lang w:val="en-GB" w:eastAsia="en-US"/>
    </w:rPr>
  </w:style>
  <w:style w:type="character" w:styleId="af5">
    <w:name w:val="Placeholder Text"/>
    <w:uiPriority w:val="99"/>
    <w:semiHidden/>
    <w:rsid w:val="001E079B"/>
    <w:rPr>
      <w:color w:val="808080"/>
    </w:rPr>
  </w:style>
  <w:style w:type="character" w:styleId="af6">
    <w:name w:val="Strong"/>
    <w:uiPriority w:val="22"/>
    <w:qFormat/>
    <w:locked/>
    <w:rsid w:val="00E808BC"/>
    <w:rPr>
      <w:b/>
      <w:bCs/>
    </w:rPr>
  </w:style>
  <w:style w:type="paragraph" w:customStyle="1" w:styleId="TAC">
    <w:name w:val="TAC"/>
    <w:basedOn w:val="a0"/>
    <w:link w:val="TACChar"/>
    <w:uiPriority w:val="99"/>
    <w:qFormat/>
    <w:rsid w:val="00645B4D"/>
    <w:pPr>
      <w:keepNext/>
      <w:keepLines/>
      <w:jc w:val="center"/>
    </w:pPr>
    <w:rPr>
      <w:rFonts w:ascii="Arial" w:eastAsiaTheme="minorEastAsia" w:hAnsi="Arial"/>
      <w:sz w:val="18"/>
    </w:rPr>
  </w:style>
  <w:style w:type="character" w:customStyle="1" w:styleId="TACChar">
    <w:name w:val="TAC Char"/>
    <w:link w:val="TAC"/>
    <w:uiPriority w:val="99"/>
    <w:qFormat/>
    <w:rsid w:val="00645B4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38364018">
      <w:bodyDiv w:val="1"/>
      <w:marLeft w:val="0"/>
      <w:marRight w:val="0"/>
      <w:marTop w:val="0"/>
      <w:marBottom w:val="0"/>
      <w:divBdr>
        <w:top w:val="none" w:sz="0" w:space="0" w:color="auto"/>
        <w:left w:val="none" w:sz="0" w:space="0" w:color="auto"/>
        <w:bottom w:val="none" w:sz="0" w:space="0" w:color="auto"/>
        <w:right w:val="none" w:sz="0" w:space="0" w:color="auto"/>
      </w:divBdr>
    </w:div>
    <w:div w:id="55518234">
      <w:bodyDiv w:val="1"/>
      <w:marLeft w:val="0"/>
      <w:marRight w:val="0"/>
      <w:marTop w:val="0"/>
      <w:marBottom w:val="0"/>
      <w:divBdr>
        <w:top w:val="none" w:sz="0" w:space="0" w:color="auto"/>
        <w:left w:val="none" w:sz="0" w:space="0" w:color="auto"/>
        <w:bottom w:val="none" w:sz="0" w:space="0" w:color="auto"/>
        <w:right w:val="none" w:sz="0" w:space="0" w:color="auto"/>
      </w:divBdr>
    </w:div>
    <w:div w:id="68812824">
      <w:bodyDiv w:val="1"/>
      <w:marLeft w:val="0"/>
      <w:marRight w:val="0"/>
      <w:marTop w:val="0"/>
      <w:marBottom w:val="0"/>
      <w:divBdr>
        <w:top w:val="none" w:sz="0" w:space="0" w:color="auto"/>
        <w:left w:val="none" w:sz="0" w:space="0" w:color="auto"/>
        <w:bottom w:val="none" w:sz="0" w:space="0" w:color="auto"/>
        <w:right w:val="none" w:sz="0" w:space="0" w:color="auto"/>
      </w:divBdr>
    </w:div>
    <w:div w:id="165480517">
      <w:bodyDiv w:val="1"/>
      <w:marLeft w:val="0"/>
      <w:marRight w:val="0"/>
      <w:marTop w:val="0"/>
      <w:marBottom w:val="0"/>
      <w:divBdr>
        <w:top w:val="none" w:sz="0" w:space="0" w:color="auto"/>
        <w:left w:val="none" w:sz="0" w:space="0" w:color="auto"/>
        <w:bottom w:val="none" w:sz="0" w:space="0" w:color="auto"/>
        <w:right w:val="none" w:sz="0" w:space="0" w:color="auto"/>
      </w:divBdr>
      <w:divsChild>
        <w:div w:id="44061772">
          <w:marLeft w:val="1080"/>
          <w:marRight w:val="0"/>
          <w:marTop w:val="100"/>
          <w:marBottom w:val="0"/>
          <w:divBdr>
            <w:top w:val="none" w:sz="0" w:space="0" w:color="auto"/>
            <w:left w:val="none" w:sz="0" w:space="0" w:color="auto"/>
            <w:bottom w:val="none" w:sz="0" w:space="0" w:color="auto"/>
            <w:right w:val="none" w:sz="0" w:space="0" w:color="auto"/>
          </w:divBdr>
        </w:div>
      </w:divsChild>
    </w:div>
    <w:div w:id="184834834">
      <w:bodyDiv w:val="1"/>
      <w:marLeft w:val="0"/>
      <w:marRight w:val="0"/>
      <w:marTop w:val="0"/>
      <w:marBottom w:val="0"/>
      <w:divBdr>
        <w:top w:val="none" w:sz="0" w:space="0" w:color="auto"/>
        <w:left w:val="none" w:sz="0" w:space="0" w:color="auto"/>
        <w:bottom w:val="none" w:sz="0" w:space="0" w:color="auto"/>
        <w:right w:val="none" w:sz="0" w:space="0" w:color="auto"/>
      </w:divBdr>
    </w:div>
    <w:div w:id="204371035">
      <w:bodyDiv w:val="1"/>
      <w:marLeft w:val="0"/>
      <w:marRight w:val="0"/>
      <w:marTop w:val="0"/>
      <w:marBottom w:val="0"/>
      <w:divBdr>
        <w:top w:val="none" w:sz="0" w:space="0" w:color="auto"/>
        <w:left w:val="none" w:sz="0" w:space="0" w:color="auto"/>
        <w:bottom w:val="none" w:sz="0" w:space="0" w:color="auto"/>
        <w:right w:val="none" w:sz="0" w:space="0" w:color="auto"/>
      </w:divBdr>
    </w:div>
    <w:div w:id="216477679">
      <w:bodyDiv w:val="1"/>
      <w:marLeft w:val="0"/>
      <w:marRight w:val="0"/>
      <w:marTop w:val="0"/>
      <w:marBottom w:val="0"/>
      <w:divBdr>
        <w:top w:val="none" w:sz="0" w:space="0" w:color="auto"/>
        <w:left w:val="none" w:sz="0" w:space="0" w:color="auto"/>
        <w:bottom w:val="none" w:sz="0" w:space="0" w:color="auto"/>
        <w:right w:val="none" w:sz="0" w:space="0" w:color="auto"/>
      </w:divBdr>
    </w:div>
    <w:div w:id="274948494">
      <w:bodyDiv w:val="1"/>
      <w:marLeft w:val="0"/>
      <w:marRight w:val="0"/>
      <w:marTop w:val="0"/>
      <w:marBottom w:val="0"/>
      <w:divBdr>
        <w:top w:val="none" w:sz="0" w:space="0" w:color="auto"/>
        <w:left w:val="none" w:sz="0" w:space="0" w:color="auto"/>
        <w:bottom w:val="none" w:sz="0" w:space="0" w:color="auto"/>
        <w:right w:val="none" w:sz="0" w:space="0" w:color="auto"/>
      </w:divBdr>
    </w:div>
    <w:div w:id="279804287">
      <w:bodyDiv w:val="1"/>
      <w:marLeft w:val="0"/>
      <w:marRight w:val="0"/>
      <w:marTop w:val="0"/>
      <w:marBottom w:val="0"/>
      <w:divBdr>
        <w:top w:val="none" w:sz="0" w:space="0" w:color="auto"/>
        <w:left w:val="none" w:sz="0" w:space="0" w:color="auto"/>
        <w:bottom w:val="none" w:sz="0" w:space="0" w:color="auto"/>
        <w:right w:val="none" w:sz="0" w:space="0" w:color="auto"/>
      </w:divBdr>
      <w:divsChild>
        <w:div w:id="744686699">
          <w:marLeft w:val="547"/>
          <w:marRight w:val="0"/>
          <w:marTop w:val="96"/>
          <w:marBottom w:val="0"/>
          <w:divBdr>
            <w:top w:val="none" w:sz="0" w:space="0" w:color="auto"/>
            <w:left w:val="none" w:sz="0" w:space="0" w:color="auto"/>
            <w:bottom w:val="none" w:sz="0" w:space="0" w:color="auto"/>
            <w:right w:val="none" w:sz="0" w:space="0" w:color="auto"/>
          </w:divBdr>
        </w:div>
      </w:divsChild>
    </w:div>
    <w:div w:id="280456744">
      <w:bodyDiv w:val="1"/>
      <w:marLeft w:val="0"/>
      <w:marRight w:val="0"/>
      <w:marTop w:val="0"/>
      <w:marBottom w:val="0"/>
      <w:divBdr>
        <w:top w:val="none" w:sz="0" w:space="0" w:color="auto"/>
        <w:left w:val="none" w:sz="0" w:space="0" w:color="auto"/>
        <w:bottom w:val="none" w:sz="0" w:space="0" w:color="auto"/>
        <w:right w:val="none" w:sz="0" w:space="0" w:color="auto"/>
      </w:divBdr>
    </w:div>
    <w:div w:id="292054621">
      <w:bodyDiv w:val="1"/>
      <w:marLeft w:val="0"/>
      <w:marRight w:val="0"/>
      <w:marTop w:val="0"/>
      <w:marBottom w:val="0"/>
      <w:divBdr>
        <w:top w:val="none" w:sz="0" w:space="0" w:color="auto"/>
        <w:left w:val="none" w:sz="0" w:space="0" w:color="auto"/>
        <w:bottom w:val="none" w:sz="0" w:space="0" w:color="auto"/>
        <w:right w:val="none" w:sz="0" w:space="0" w:color="auto"/>
      </w:divBdr>
    </w:div>
    <w:div w:id="330255250">
      <w:bodyDiv w:val="1"/>
      <w:marLeft w:val="0"/>
      <w:marRight w:val="0"/>
      <w:marTop w:val="0"/>
      <w:marBottom w:val="0"/>
      <w:divBdr>
        <w:top w:val="none" w:sz="0" w:space="0" w:color="auto"/>
        <w:left w:val="none" w:sz="0" w:space="0" w:color="auto"/>
        <w:bottom w:val="none" w:sz="0" w:space="0" w:color="auto"/>
        <w:right w:val="none" w:sz="0" w:space="0" w:color="auto"/>
      </w:divBdr>
    </w:div>
    <w:div w:id="340594378">
      <w:bodyDiv w:val="1"/>
      <w:marLeft w:val="0"/>
      <w:marRight w:val="0"/>
      <w:marTop w:val="0"/>
      <w:marBottom w:val="0"/>
      <w:divBdr>
        <w:top w:val="none" w:sz="0" w:space="0" w:color="auto"/>
        <w:left w:val="none" w:sz="0" w:space="0" w:color="auto"/>
        <w:bottom w:val="none" w:sz="0" w:space="0" w:color="auto"/>
        <w:right w:val="none" w:sz="0" w:space="0" w:color="auto"/>
      </w:divBdr>
    </w:div>
    <w:div w:id="343436673">
      <w:bodyDiv w:val="1"/>
      <w:marLeft w:val="0"/>
      <w:marRight w:val="0"/>
      <w:marTop w:val="0"/>
      <w:marBottom w:val="0"/>
      <w:divBdr>
        <w:top w:val="none" w:sz="0" w:space="0" w:color="auto"/>
        <w:left w:val="none" w:sz="0" w:space="0" w:color="auto"/>
        <w:bottom w:val="none" w:sz="0" w:space="0" w:color="auto"/>
        <w:right w:val="none" w:sz="0" w:space="0" w:color="auto"/>
      </w:divBdr>
    </w:div>
    <w:div w:id="352999244">
      <w:bodyDiv w:val="1"/>
      <w:marLeft w:val="0"/>
      <w:marRight w:val="0"/>
      <w:marTop w:val="0"/>
      <w:marBottom w:val="0"/>
      <w:divBdr>
        <w:top w:val="none" w:sz="0" w:space="0" w:color="auto"/>
        <w:left w:val="none" w:sz="0" w:space="0" w:color="auto"/>
        <w:bottom w:val="none" w:sz="0" w:space="0" w:color="auto"/>
        <w:right w:val="none" w:sz="0" w:space="0" w:color="auto"/>
      </w:divBdr>
    </w:div>
    <w:div w:id="367098611">
      <w:bodyDiv w:val="1"/>
      <w:marLeft w:val="0"/>
      <w:marRight w:val="0"/>
      <w:marTop w:val="0"/>
      <w:marBottom w:val="0"/>
      <w:divBdr>
        <w:top w:val="none" w:sz="0" w:space="0" w:color="auto"/>
        <w:left w:val="none" w:sz="0" w:space="0" w:color="auto"/>
        <w:bottom w:val="none" w:sz="0" w:space="0" w:color="auto"/>
        <w:right w:val="none" w:sz="0" w:space="0" w:color="auto"/>
      </w:divBdr>
    </w:div>
    <w:div w:id="393355058">
      <w:bodyDiv w:val="1"/>
      <w:marLeft w:val="0"/>
      <w:marRight w:val="0"/>
      <w:marTop w:val="0"/>
      <w:marBottom w:val="0"/>
      <w:divBdr>
        <w:top w:val="none" w:sz="0" w:space="0" w:color="auto"/>
        <w:left w:val="none" w:sz="0" w:space="0" w:color="auto"/>
        <w:bottom w:val="none" w:sz="0" w:space="0" w:color="auto"/>
        <w:right w:val="none" w:sz="0" w:space="0" w:color="auto"/>
      </w:divBdr>
    </w:div>
    <w:div w:id="409740313">
      <w:bodyDiv w:val="1"/>
      <w:marLeft w:val="0"/>
      <w:marRight w:val="0"/>
      <w:marTop w:val="0"/>
      <w:marBottom w:val="0"/>
      <w:divBdr>
        <w:top w:val="none" w:sz="0" w:space="0" w:color="auto"/>
        <w:left w:val="none" w:sz="0" w:space="0" w:color="auto"/>
        <w:bottom w:val="none" w:sz="0" w:space="0" w:color="auto"/>
        <w:right w:val="none" w:sz="0" w:space="0" w:color="auto"/>
      </w:divBdr>
    </w:div>
    <w:div w:id="469398262">
      <w:bodyDiv w:val="1"/>
      <w:marLeft w:val="0"/>
      <w:marRight w:val="0"/>
      <w:marTop w:val="0"/>
      <w:marBottom w:val="0"/>
      <w:divBdr>
        <w:top w:val="none" w:sz="0" w:space="0" w:color="auto"/>
        <w:left w:val="none" w:sz="0" w:space="0" w:color="auto"/>
        <w:bottom w:val="none" w:sz="0" w:space="0" w:color="auto"/>
        <w:right w:val="none" w:sz="0" w:space="0" w:color="auto"/>
      </w:divBdr>
    </w:div>
    <w:div w:id="503403634">
      <w:bodyDiv w:val="1"/>
      <w:marLeft w:val="0"/>
      <w:marRight w:val="0"/>
      <w:marTop w:val="0"/>
      <w:marBottom w:val="0"/>
      <w:divBdr>
        <w:top w:val="none" w:sz="0" w:space="0" w:color="auto"/>
        <w:left w:val="none" w:sz="0" w:space="0" w:color="auto"/>
        <w:bottom w:val="none" w:sz="0" w:space="0" w:color="auto"/>
        <w:right w:val="none" w:sz="0" w:space="0" w:color="auto"/>
      </w:divBdr>
    </w:div>
    <w:div w:id="505173319">
      <w:bodyDiv w:val="1"/>
      <w:marLeft w:val="0"/>
      <w:marRight w:val="0"/>
      <w:marTop w:val="0"/>
      <w:marBottom w:val="0"/>
      <w:divBdr>
        <w:top w:val="none" w:sz="0" w:space="0" w:color="auto"/>
        <w:left w:val="none" w:sz="0" w:space="0" w:color="auto"/>
        <w:bottom w:val="none" w:sz="0" w:space="0" w:color="auto"/>
        <w:right w:val="none" w:sz="0" w:space="0" w:color="auto"/>
      </w:divBdr>
    </w:div>
    <w:div w:id="552039264">
      <w:bodyDiv w:val="1"/>
      <w:marLeft w:val="0"/>
      <w:marRight w:val="0"/>
      <w:marTop w:val="0"/>
      <w:marBottom w:val="0"/>
      <w:divBdr>
        <w:top w:val="none" w:sz="0" w:space="0" w:color="auto"/>
        <w:left w:val="none" w:sz="0" w:space="0" w:color="auto"/>
        <w:bottom w:val="none" w:sz="0" w:space="0" w:color="auto"/>
        <w:right w:val="none" w:sz="0" w:space="0" w:color="auto"/>
      </w:divBdr>
    </w:div>
    <w:div w:id="598560797">
      <w:bodyDiv w:val="1"/>
      <w:marLeft w:val="0"/>
      <w:marRight w:val="0"/>
      <w:marTop w:val="0"/>
      <w:marBottom w:val="0"/>
      <w:divBdr>
        <w:top w:val="none" w:sz="0" w:space="0" w:color="auto"/>
        <w:left w:val="none" w:sz="0" w:space="0" w:color="auto"/>
        <w:bottom w:val="none" w:sz="0" w:space="0" w:color="auto"/>
        <w:right w:val="none" w:sz="0" w:space="0" w:color="auto"/>
      </w:divBdr>
    </w:div>
    <w:div w:id="647975415">
      <w:bodyDiv w:val="1"/>
      <w:marLeft w:val="0"/>
      <w:marRight w:val="0"/>
      <w:marTop w:val="0"/>
      <w:marBottom w:val="0"/>
      <w:divBdr>
        <w:top w:val="none" w:sz="0" w:space="0" w:color="auto"/>
        <w:left w:val="none" w:sz="0" w:space="0" w:color="auto"/>
        <w:bottom w:val="none" w:sz="0" w:space="0" w:color="auto"/>
        <w:right w:val="none" w:sz="0" w:space="0" w:color="auto"/>
      </w:divBdr>
    </w:div>
    <w:div w:id="687636322">
      <w:bodyDiv w:val="1"/>
      <w:marLeft w:val="0"/>
      <w:marRight w:val="0"/>
      <w:marTop w:val="0"/>
      <w:marBottom w:val="0"/>
      <w:divBdr>
        <w:top w:val="none" w:sz="0" w:space="0" w:color="auto"/>
        <w:left w:val="none" w:sz="0" w:space="0" w:color="auto"/>
        <w:bottom w:val="none" w:sz="0" w:space="0" w:color="auto"/>
        <w:right w:val="none" w:sz="0" w:space="0" w:color="auto"/>
      </w:divBdr>
    </w:div>
    <w:div w:id="796071057">
      <w:bodyDiv w:val="1"/>
      <w:marLeft w:val="0"/>
      <w:marRight w:val="0"/>
      <w:marTop w:val="0"/>
      <w:marBottom w:val="0"/>
      <w:divBdr>
        <w:top w:val="none" w:sz="0" w:space="0" w:color="auto"/>
        <w:left w:val="none" w:sz="0" w:space="0" w:color="auto"/>
        <w:bottom w:val="none" w:sz="0" w:space="0" w:color="auto"/>
        <w:right w:val="none" w:sz="0" w:space="0" w:color="auto"/>
      </w:divBdr>
    </w:div>
    <w:div w:id="801075975">
      <w:bodyDiv w:val="1"/>
      <w:marLeft w:val="0"/>
      <w:marRight w:val="0"/>
      <w:marTop w:val="0"/>
      <w:marBottom w:val="0"/>
      <w:divBdr>
        <w:top w:val="none" w:sz="0" w:space="0" w:color="auto"/>
        <w:left w:val="none" w:sz="0" w:space="0" w:color="auto"/>
        <w:bottom w:val="none" w:sz="0" w:space="0" w:color="auto"/>
        <w:right w:val="none" w:sz="0" w:space="0" w:color="auto"/>
      </w:divBdr>
    </w:div>
    <w:div w:id="811948590">
      <w:bodyDiv w:val="1"/>
      <w:marLeft w:val="0"/>
      <w:marRight w:val="0"/>
      <w:marTop w:val="0"/>
      <w:marBottom w:val="0"/>
      <w:divBdr>
        <w:top w:val="none" w:sz="0" w:space="0" w:color="auto"/>
        <w:left w:val="none" w:sz="0" w:space="0" w:color="auto"/>
        <w:bottom w:val="none" w:sz="0" w:space="0" w:color="auto"/>
        <w:right w:val="none" w:sz="0" w:space="0" w:color="auto"/>
      </w:divBdr>
    </w:div>
    <w:div w:id="904217892">
      <w:bodyDiv w:val="1"/>
      <w:marLeft w:val="0"/>
      <w:marRight w:val="0"/>
      <w:marTop w:val="0"/>
      <w:marBottom w:val="0"/>
      <w:divBdr>
        <w:top w:val="none" w:sz="0" w:space="0" w:color="auto"/>
        <w:left w:val="none" w:sz="0" w:space="0" w:color="auto"/>
        <w:bottom w:val="none" w:sz="0" w:space="0" w:color="auto"/>
        <w:right w:val="none" w:sz="0" w:space="0" w:color="auto"/>
      </w:divBdr>
    </w:div>
    <w:div w:id="908155615">
      <w:bodyDiv w:val="1"/>
      <w:marLeft w:val="0"/>
      <w:marRight w:val="0"/>
      <w:marTop w:val="0"/>
      <w:marBottom w:val="0"/>
      <w:divBdr>
        <w:top w:val="none" w:sz="0" w:space="0" w:color="auto"/>
        <w:left w:val="none" w:sz="0" w:space="0" w:color="auto"/>
        <w:bottom w:val="none" w:sz="0" w:space="0" w:color="auto"/>
        <w:right w:val="none" w:sz="0" w:space="0" w:color="auto"/>
      </w:divBdr>
    </w:div>
    <w:div w:id="910507557">
      <w:bodyDiv w:val="1"/>
      <w:marLeft w:val="0"/>
      <w:marRight w:val="0"/>
      <w:marTop w:val="0"/>
      <w:marBottom w:val="0"/>
      <w:divBdr>
        <w:top w:val="none" w:sz="0" w:space="0" w:color="auto"/>
        <w:left w:val="none" w:sz="0" w:space="0" w:color="auto"/>
        <w:bottom w:val="none" w:sz="0" w:space="0" w:color="auto"/>
        <w:right w:val="none" w:sz="0" w:space="0" w:color="auto"/>
      </w:divBdr>
      <w:divsChild>
        <w:div w:id="1442065562">
          <w:marLeft w:val="547"/>
          <w:marRight w:val="0"/>
          <w:marTop w:val="96"/>
          <w:marBottom w:val="0"/>
          <w:divBdr>
            <w:top w:val="none" w:sz="0" w:space="0" w:color="auto"/>
            <w:left w:val="none" w:sz="0" w:space="0" w:color="auto"/>
            <w:bottom w:val="none" w:sz="0" w:space="0" w:color="auto"/>
            <w:right w:val="none" w:sz="0" w:space="0" w:color="auto"/>
          </w:divBdr>
        </w:div>
      </w:divsChild>
    </w:div>
    <w:div w:id="932862935">
      <w:bodyDiv w:val="1"/>
      <w:marLeft w:val="0"/>
      <w:marRight w:val="0"/>
      <w:marTop w:val="0"/>
      <w:marBottom w:val="0"/>
      <w:divBdr>
        <w:top w:val="none" w:sz="0" w:space="0" w:color="auto"/>
        <w:left w:val="none" w:sz="0" w:space="0" w:color="auto"/>
        <w:bottom w:val="none" w:sz="0" w:space="0" w:color="auto"/>
        <w:right w:val="none" w:sz="0" w:space="0" w:color="auto"/>
      </w:divBdr>
    </w:div>
    <w:div w:id="940648850">
      <w:bodyDiv w:val="1"/>
      <w:marLeft w:val="0"/>
      <w:marRight w:val="0"/>
      <w:marTop w:val="0"/>
      <w:marBottom w:val="0"/>
      <w:divBdr>
        <w:top w:val="none" w:sz="0" w:space="0" w:color="auto"/>
        <w:left w:val="none" w:sz="0" w:space="0" w:color="auto"/>
        <w:bottom w:val="none" w:sz="0" w:space="0" w:color="auto"/>
        <w:right w:val="none" w:sz="0" w:space="0" w:color="auto"/>
      </w:divBdr>
    </w:div>
    <w:div w:id="1032076903">
      <w:bodyDiv w:val="1"/>
      <w:marLeft w:val="0"/>
      <w:marRight w:val="0"/>
      <w:marTop w:val="0"/>
      <w:marBottom w:val="0"/>
      <w:divBdr>
        <w:top w:val="none" w:sz="0" w:space="0" w:color="auto"/>
        <w:left w:val="none" w:sz="0" w:space="0" w:color="auto"/>
        <w:bottom w:val="none" w:sz="0" w:space="0" w:color="auto"/>
        <w:right w:val="none" w:sz="0" w:space="0" w:color="auto"/>
      </w:divBdr>
    </w:div>
    <w:div w:id="1095973947">
      <w:bodyDiv w:val="1"/>
      <w:marLeft w:val="0"/>
      <w:marRight w:val="0"/>
      <w:marTop w:val="0"/>
      <w:marBottom w:val="0"/>
      <w:divBdr>
        <w:top w:val="none" w:sz="0" w:space="0" w:color="auto"/>
        <w:left w:val="none" w:sz="0" w:space="0" w:color="auto"/>
        <w:bottom w:val="none" w:sz="0" w:space="0" w:color="auto"/>
        <w:right w:val="none" w:sz="0" w:space="0" w:color="auto"/>
      </w:divBdr>
    </w:div>
    <w:div w:id="1127896982">
      <w:bodyDiv w:val="1"/>
      <w:marLeft w:val="0"/>
      <w:marRight w:val="0"/>
      <w:marTop w:val="0"/>
      <w:marBottom w:val="0"/>
      <w:divBdr>
        <w:top w:val="none" w:sz="0" w:space="0" w:color="auto"/>
        <w:left w:val="none" w:sz="0" w:space="0" w:color="auto"/>
        <w:bottom w:val="none" w:sz="0" w:space="0" w:color="auto"/>
        <w:right w:val="none" w:sz="0" w:space="0" w:color="auto"/>
      </w:divBdr>
    </w:div>
    <w:div w:id="1168059162">
      <w:bodyDiv w:val="1"/>
      <w:marLeft w:val="0"/>
      <w:marRight w:val="0"/>
      <w:marTop w:val="0"/>
      <w:marBottom w:val="0"/>
      <w:divBdr>
        <w:top w:val="none" w:sz="0" w:space="0" w:color="auto"/>
        <w:left w:val="none" w:sz="0" w:space="0" w:color="auto"/>
        <w:bottom w:val="none" w:sz="0" w:space="0" w:color="auto"/>
        <w:right w:val="none" w:sz="0" w:space="0" w:color="auto"/>
      </w:divBdr>
    </w:div>
    <w:div w:id="1248344899">
      <w:bodyDiv w:val="1"/>
      <w:marLeft w:val="0"/>
      <w:marRight w:val="0"/>
      <w:marTop w:val="0"/>
      <w:marBottom w:val="0"/>
      <w:divBdr>
        <w:top w:val="none" w:sz="0" w:space="0" w:color="auto"/>
        <w:left w:val="none" w:sz="0" w:space="0" w:color="auto"/>
        <w:bottom w:val="none" w:sz="0" w:space="0" w:color="auto"/>
        <w:right w:val="none" w:sz="0" w:space="0" w:color="auto"/>
      </w:divBdr>
    </w:div>
    <w:div w:id="1326471462">
      <w:bodyDiv w:val="1"/>
      <w:marLeft w:val="0"/>
      <w:marRight w:val="0"/>
      <w:marTop w:val="0"/>
      <w:marBottom w:val="0"/>
      <w:divBdr>
        <w:top w:val="none" w:sz="0" w:space="0" w:color="auto"/>
        <w:left w:val="none" w:sz="0" w:space="0" w:color="auto"/>
        <w:bottom w:val="none" w:sz="0" w:space="0" w:color="auto"/>
        <w:right w:val="none" w:sz="0" w:space="0" w:color="auto"/>
      </w:divBdr>
    </w:div>
    <w:div w:id="1366559096">
      <w:bodyDiv w:val="1"/>
      <w:marLeft w:val="0"/>
      <w:marRight w:val="0"/>
      <w:marTop w:val="0"/>
      <w:marBottom w:val="0"/>
      <w:divBdr>
        <w:top w:val="none" w:sz="0" w:space="0" w:color="auto"/>
        <w:left w:val="none" w:sz="0" w:space="0" w:color="auto"/>
        <w:bottom w:val="none" w:sz="0" w:space="0" w:color="auto"/>
        <w:right w:val="none" w:sz="0" w:space="0" w:color="auto"/>
      </w:divBdr>
    </w:div>
    <w:div w:id="1452435066">
      <w:bodyDiv w:val="1"/>
      <w:marLeft w:val="0"/>
      <w:marRight w:val="0"/>
      <w:marTop w:val="0"/>
      <w:marBottom w:val="0"/>
      <w:divBdr>
        <w:top w:val="none" w:sz="0" w:space="0" w:color="auto"/>
        <w:left w:val="none" w:sz="0" w:space="0" w:color="auto"/>
        <w:bottom w:val="none" w:sz="0" w:space="0" w:color="auto"/>
        <w:right w:val="none" w:sz="0" w:space="0" w:color="auto"/>
      </w:divBdr>
    </w:div>
    <w:div w:id="1501316610">
      <w:bodyDiv w:val="1"/>
      <w:marLeft w:val="0"/>
      <w:marRight w:val="0"/>
      <w:marTop w:val="0"/>
      <w:marBottom w:val="0"/>
      <w:divBdr>
        <w:top w:val="none" w:sz="0" w:space="0" w:color="auto"/>
        <w:left w:val="none" w:sz="0" w:space="0" w:color="auto"/>
        <w:bottom w:val="none" w:sz="0" w:space="0" w:color="auto"/>
        <w:right w:val="none" w:sz="0" w:space="0" w:color="auto"/>
      </w:divBdr>
    </w:div>
    <w:div w:id="1572420202">
      <w:bodyDiv w:val="1"/>
      <w:marLeft w:val="0"/>
      <w:marRight w:val="0"/>
      <w:marTop w:val="0"/>
      <w:marBottom w:val="0"/>
      <w:divBdr>
        <w:top w:val="none" w:sz="0" w:space="0" w:color="auto"/>
        <w:left w:val="none" w:sz="0" w:space="0" w:color="auto"/>
        <w:bottom w:val="none" w:sz="0" w:space="0" w:color="auto"/>
        <w:right w:val="none" w:sz="0" w:space="0" w:color="auto"/>
      </w:divBdr>
    </w:div>
    <w:div w:id="1663042480">
      <w:bodyDiv w:val="1"/>
      <w:marLeft w:val="0"/>
      <w:marRight w:val="0"/>
      <w:marTop w:val="0"/>
      <w:marBottom w:val="0"/>
      <w:divBdr>
        <w:top w:val="none" w:sz="0" w:space="0" w:color="auto"/>
        <w:left w:val="none" w:sz="0" w:space="0" w:color="auto"/>
        <w:bottom w:val="none" w:sz="0" w:space="0" w:color="auto"/>
        <w:right w:val="none" w:sz="0" w:space="0" w:color="auto"/>
      </w:divBdr>
    </w:div>
    <w:div w:id="1709916017">
      <w:bodyDiv w:val="1"/>
      <w:marLeft w:val="0"/>
      <w:marRight w:val="0"/>
      <w:marTop w:val="0"/>
      <w:marBottom w:val="0"/>
      <w:divBdr>
        <w:top w:val="none" w:sz="0" w:space="0" w:color="auto"/>
        <w:left w:val="none" w:sz="0" w:space="0" w:color="auto"/>
        <w:bottom w:val="none" w:sz="0" w:space="0" w:color="auto"/>
        <w:right w:val="none" w:sz="0" w:space="0" w:color="auto"/>
      </w:divBdr>
    </w:div>
    <w:div w:id="1745756047">
      <w:bodyDiv w:val="1"/>
      <w:marLeft w:val="0"/>
      <w:marRight w:val="0"/>
      <w:marTop w:val="0"/>
      <w:marBottom w:val="0"/>
      <w:divBdr>
        <w:top w:val="none" w:sz="0" w:space="0" w:color="auto"/>
        <w:left w:val="none" w:sz="0" w:space="0" w:color="auto"/>
        <w:bottom w:val="none" w:sz="0" w:space="0" w:color="auto"/>
        <w:right w:val="none" w:sz="0" w:space="0" w:color="auto"/>
      </w:divBdr>
    </w:div>
    <w:div w:id="1926262589">
      <w:bodyDiv w:val="1"/>
      <w:marLeft w:val="0"/>
      <w:marRight w:val="0"/>
      <w:marTop w:val="0"/>
      <w:marBottom w:val="0"/>
      <w:divBdr>
        <w:top w:val="none" w:sz="0" w:space="0" w:color="auto"/>
        <w:left w:val="none" w:sz="0" w:space="0" w:color="auto"/>
        <w:bottom w:val="none" w:sz="0" w:space="0" w:color="auto"/>
        <w:right w:val="none" w:sz="0" w:space="0" w:color="auto"/>
      </w:divBdr>
    </w:div>
    <w:div w:id="1945919093">
      <w:bodyDiv w:val="1"/>
      <w:marLeft w:val="0"/>
      <w:marRight w:val="0"/>
      <w:marTop w:val="0"/>
      <w:marBottom w:val="0"/>
      <w:divBdr>
        <w:top w:val="none" w:sz="0" w:space="0" w:color="auto"/>
        <w:left w:val="none" w:sz="0" w:space="0" w:color="auto"/>
        <w:bottom w:val="none" w:sz="0" w:space="0" w:color="auto"/>
        <w:right w:val="none" w:sz="0" w:space="0" w:color="auto"/>
      </w:divBdr>
    </w:div>
    <w:div w:id="1981612296">
      <w:bodyDiv w:val="1"/>
      <w:marLeft w:val="0"/>
      <w:marRight w:val="0"/>
      <w:marTop w:val="0"/>
      <w:marBottom w:val="0"/>
      <w:divBdr>
        <w:top w:val="none" w:sz="0" w:space="0" w:color="auto"/>
        <w:left w:val="none" w:sz="0" w:space="0" w:color="auto"/>
        <w:bottom w:val="none" w:sz="0" w:space="0" w:color="auto"/>
        <w:right w:val="none" w:sz="0" w:space="0" w:color="auto"/>
      </w:divBdr>
    </w:div>
    <w:div w:id="1984117455">
      <w:bodyDiv w:val="1"/>
      <w:marLeft w:val="0"/>
      <w:marRight w:val="0"/>
      <w:marTop w:val="0"/>
      <w:marBottom w:val="0"/>
      <w:divBdr>
        <w:top w:val="none" w:sz="0" w:space="0" w:color="auto"/>
        <w:left w:val="none" w:sz="0" w:space="0" w:color="auto"/>
        <w:bottom w:val="none" w:sz="0" w:space="0" w:color="auto"/>
        <w:right w:val="none" w:sz="0" w:space="0" w:color="auto"/>
      </w:divBdr>
    </w:div>
    <w:div w:id="2037658269">
      <w:bodyDiv w:val="1"/>
      <w:marLeft w:val="0"/>
      <w:marRight w:val="0"/>
      <w:marTop w:val="0"/>
      <w:marBottom w:val="0"/>
      <w:divBdr>
        <w:top w:val="none" w:sz="0" w:space="0" w:color="auto"/>
        <w:left w:val="none" w:sz="0" w:space="0" w:color="auto"/>
        <w:bottom w:val="none" w:sz="0" w:space="0" w:color="auto"/>
        <w:right w:val="none" w:sz="0" w:space="0" w:color="auto"/>
      </w:divBdr>
    </w:div>
    <w:div w:id="2096972345">
      <w:bodyDiv w:val="1"/>
      <w:marLeft w:val="0"/>
      <w:marRight w:val="0"/>
      <w:marTop w:val="0"/>
      <w:marBottom w:val="0"/>
      <w:divBdr>
        <w:top w:val="none" w:sz="0" w:space="0" w:color="auto"/>
        <w:left w:val="none" w:sz="0" w:space="0" w:color="auto"/>
        <w:bottom w:val="none" w:sz="0" w:space="0" w:color="auto"/>
        <w:right w:val="none" w:sz="0" w:space="0" w:color="auto"/>
      </w:divBdr>
    </w:div>
    <w:div w:id="213466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D4488-196E-4522-A7C6-2B76899C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1651</TotalTime>
  <Pages>2</Pages>
  <Words>665</Words>
  <Characters>3762</Characters>
  <Application>Microsoft Office Word</Application>
  <DocSecurity>0</DocSecurity>
  <Lines>66</Lines>
  <Paragraphs>49</Paragraphs>
  <ScaleCrop>false</ScaleCrop>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2024-10-03T08:08:00Z</dcterms:created>
  <dcterms:modified xsi:type="dcterms:W3CDTF">2025-02-06T08:04:00Z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c26c42d5ebb49fece01279ca4d8d07a0eb7763070f80754c415c89ab8e523789</vt:lpwstr>
  </property>
</Properties>
</file>