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09B2D" w14:textId="6AB45C88" w:rsidR="005D37CF" w:rsidRPr="0054606F" w:rsidRDefault="00B32297" w:rsidP="00B13C6C">
      <w:pPr>
        <w:tabs>
          <w:tab w:val="center" w:pos="4536"/>
          <w:tab w:val="right" w:pos="7938"/>
          <w:tab w:val="right" w:pos="9639"/>
        </w:tabs>
        <w:rPr>
          <w:rFonts w:ascii="Arial" w:hAnsi="Arial" w:cs="Arial"/>
          <w:b/>
          <w:bCs/>
          <w:sz w:val="28"/>
        </w:rPr>
      </w:pPr>
      <w:bookmarkStart w:id="0" w:name="_Hlk145670493"/>
      <w:bookmarkStart w:id="1" w:name="OLE_LINK1"/>
      <w:r w:rsidRPr="00A80D3B">
        <w:rPr>
          <w:rFonts w:ascii="Arial" w:hAnsi="Arial" w:cs="Arial"/>
          <w:b/>
          <w:bCs/>
          <w:sz w:val="28"/>
        </w:rPr>
        <w:t>3GPP TSG RAN WG1 #1</w:t>
      </w:r>
      <w:r w:rsidR="002956F5">
        <w:rPr>
          <w:rFonts w:ascii="Arial" w:hAnsi="Arial" w:cs="Arial"/>
          <w:b/>
          <w:bCs/>
          <w:sz w:val="28"/>
        </w:rPr>
        <w:t>20</w:t>
      </w:r>
      <w:r w:rsidR="005D37CF" w:rsidRPr="00A80D3B">
        <w:rPr>
          <w:rFonts w:ascii="Arial" w:hAnsi="Arial" w:cs="Arial"/>
          <w:b/>
          <w:bCs/>
          <w:sz w:val="28"/>
        </w:rPr>
        <w:tab/>
      </w:r>
      <w:r w:rsidR="005D37CF" w:rsidRPr="00A80D3B">
        <w:rPr>
          <w:rFonts w:ascii="Arial" w:hAnsi="Arial" w:cs="Arial"/>
          <w:b/>
          <w:bCs/>
          <w:sz w:val="28"/>
        </w:rPr>
        <w:tab/>
      </w:r>
      <w:r w:rsidR="005D37CF" w:rsidRPr="0054606F">
        <w:rPr>
          <w:rFonts w:ascii="Arial" w:hAnsi="Arial" w:cs="Arial"/>
          <w:b/>
          <w:bCs/>
          <w:sz w:val="28"/>
        </w:rPr>
        <w:tab/>
      </w:r>
      <w:r w:rsidR="00770093" w:rsidRPr="0054606F">
        <w:rPr>
          <w:rFonts w:ascii="Arial" w:hAnsi="Arial" w:cs="Arial"/>
          <w:b/>
          <w:bCs/>
          <w:sz w:val="28"/>
        </w:rPr>
        <w:t>R1-</w:t>
      </w:r>
      <w:r w:rsidR="00344C1D" w:rsidRPr="00344C1D">
        <w:rPr>
          <w:rFonts w:ascii="Arial" w:hAnsi="Arial" w:cs="Arial"/>
          <w:b/>
          <w:bCs/>
          <w:sz w:val="28"/>
        </w:rPr>
        <w:t>2500714</w:t>
      </w:r>
      <w:r w:rsidR="00344C1D" w:rsidRPr="00344C1D" w:rsidDel="00344C1D">
        <w:rPr>
          <w:rFonts w:ascii="Arial" w:hAnsi="Arial" w:cs="Arial"/>
          <w:b/>
          <w:bCs/>
          <w:sz w:val="28"/>
        </w:rPr>
        <w:t xml:space="preserve"> </w:t>
      </w:r>
    </w:p>
    <w:p w14:paraId="475E180A" w14:textId="6DC2AC5F" w:rsidR="00B32297" w:rsidRPr="009513AC" w:rsidRDefault="00C47586" w:rsidP="00B32297">
      <w:pPr>
        <w:tabs>
          <w:tab w:val="center" w:pos="4536"/>
          <w:tab w:val="right" w:pos="9072"/>
        </w:tabs>
        <w:rPr>
          <w:rFonts w:ascii="Arial" w:eastAsia="MS Mincho" w:hAnsi="Arial" w:cs="Arial"/>
          <w:b/>
          <w:bCs/>
          <w:sz w:val="28"/>
          <w:lang w:eastAsia="ja-JP"/>
        </w:rPr>
      </w:pPr>
      <w:r w:rsidRPr="00C47586">
        <w:rPr>
          <w:rFonts w:ascii="Arial" w:eastAsia="MS Mincho" w:hAnsi="Arial" w:cs="Arial"/>
          <w:b/>
          <w:bCs/>
          <w:sz w:val="28"/>
          <w:lang w:eastAsia="ja-JP"/>
        </w:rPr>
        <w:t>Athens</w:t>
      </w:r>
      <w:r w:rsidR="00B32297" w:rsidRPr="000C64B4">
        <w:rPr>
          <w:rFonts w:ascii="Arial" w:eastAsia="MS Mincho" w:hAnsi="Arial" w:cs="Arial"/>
          <w:b/>
          <w:bCs/>
          <w:sz w:val="28"/>
          <w:lang w:eastAsia="ja-JP"/>
        </w:rPr>
        <w:t xml:space="preserve">, </w:t>
      </w:r>
      <w:r w:rsidR="00E3077B" w:rsidRPr="00E3077B">
        <w:rPr>
          <w:rFonts w:ascii="Arial" w:eastAsia="MS Mincho" w:hAnsi="Arial" w:cs="Arial"/>
          <w:b/>
          <w:bCs/>
          <w:sz w:val="28"/>
          <w:lang w:eastAsia="ja-JP"/>
        </w:rPr>
        <w:t>Greece</w:t>
      </w:r>
      <w:r w:rsidR="00B32297">
        <w:rPr>
          <w:rFonts w:ascii="Arial" w:eastAsia="MS Mincho" w:hAnsi="Arial" w:cs="Arial"/>
          <w:b/>
          <w:bCs/>
          <w:sz w:val="28"/>
          <w:lang w:eastAsia="ja-JP"/>
        </w:rPr>
        <w:t xml:space="preserve">, </w:t>
      </w:r>
      <w:r>
        <w:rPr>
          <w:rFonts w:ascii="Arial" w:eastAsia="MS Mincho" w:hAnsi="Arial" w:cs="Arial"/>
          <w:b/>
          <w:bCs/>
          <w:sz w:val="28"/>
          <w:lang w:eastAsia="ja-JP"/>
        </w:rPr>
        <w:t xml:space="preserve">Feb </w:t>
      </w:r>
      <w:r w:rsidR="005263EF">
        <w:rPr>
          <w:rFonts w:ascii="Arial" w:eastAsia="MS Mincho" w:hAnsi="Arial" w:cs="Arial"/>
          <w:b/>
          <w:bCs/>
          <w:sz w:val="28"/>
          <w:lang w:eastAsia="ja-JP"/>
        </w:rPr>
        <w:t>1</w:t>
      </w:r>
      <w:r>
        <w:rPr>
          <w:rFonts w:ascii="Arial" w:eastAsia="MS Mincho" w:hAnsi="Arial" w:cs="Arial"/>
          <w:b/>
          <w:bCs/>
          <w:sz w:val="28"/>
          <w:lang w:eastAsia="ja-JP"/>
        </w:rPr>
        <w:t>7</w:t>
      </w:r>
      <w:r w:rsidR="00B32297">
        <w:rPr>
          <w:rFonts w:ascii="Malgun Gothic" w:eastAsia="Malgun Gothic" w:hAnsi="Malgun Gothic" w:cs="Malgun Gothic" w:hint="eastAsia"/>
          <w:b/>
          <w:bCs/>
          <w:sz w:val="28"/>
          <w:vertAlign w:val="superscript"/>
          <w:lang w:eastAsia="ko-KR"/>
        </w:rPr>
        <w:t>th</w:t>
      </w:r>
      <w:r w:rsidR="00B32297">
        <w:rPr>
          <w:rFonts w:ascii="Arial" w:eastAsia="MS Mincho" w:hAnsi="Arial" w:cs="Arial"/>
          <w:b/>
          <w:bCs/>
          <w:sz w:val="28"/>
          <w:lang w:eastAsia="ja-JP"/>
        </w:rPr>
        <w:t xml:space="preserve"> </w:t>
      </w:r>
      <w:r w:rsidR="00B32297" w:rsidRPr="0032415B">
        <w:rPr>
          <w:rFonts w:ascii="Arial" w:hAnsi="Arial" w:cs="Arial"/>
          <w:b/>
          <w:bCs/>
          <w:sz w:val="28"/>
        </w:rPr>
        <w:t>–</w:t>
      </w:r>
      <w:r w:rsidR="00B32297">
        <w:rPr>
          <w:rFonts w:ascii="Arial" w:hAnsi="Arial" w:cs="Arial"/>
          <w:b/>
          <w:bCs/>
          <w:sz w:val="28"/>
        </w:rPr>
        <w:t xml:space="preserve"> </w:t>
      </w:r>
      <w:r w:rsidR="005263EF">
        <w:rPr>
          <w:rFonts w:ascii="Arial" w:hAnsi="Arial" w:cs="Arial"/>
          <w:b/>
          <w:bCs/>
          <w:sz w:val="28"/>
        </w:rPr>
        <w:t>2</w:t>
      </w:r>
      <w:r>
        <w:rPr>
          <w:rFonts w:ascii="Arial" w:hAnsi="Arial" w:cs="Arial"/>
          <w:b/>
          <w:bCs/>
          <w:sz w:val="28"/>
        </w:rPr>
        <w:t>1</w:t>
      </w:r>
      <w:r w:rsidRPr="00B13C6C">
        <w:rPr>
          <w:rFonts w:ascii="Arial" w:hAnsi="Arial" w:cs="Arial"/>
          <w:b/>
          <w:bCs/>
          <w:sz w:val="28"/>
          <w:vertAlign w:val="superscript"/>
        </w:rPr>
        <w:t>st</w:t>
      </w:r>
      <w:r w:rsidR="00B32297">
        <w:rPr>
          <w:rFonts w:ascii="Arial" w:eastAsia="MS Mincho" w:hAnsi="Arial" w:cs="Arial"/>
          <w:b/>
          <w:bCs/>
          <w:sz w:val="28"/>
          <w:lang w:eastAsia="ja-JP"/>
        </w:rPr>
        <w:t>, 202</w:t>
      </w:r>
      <w:r w:rsidR="00060909">
        <w:rPr>
          <w:rFonts w:ascii="Arial" w:eastAsia="MS Mincho" w:hAnsi="Arial" w:cs="Arial"/>
          <w:b/>
          <w:bCs/>
          <w:sz w:val="28"/>
          <w:lang w:eastAsia="ja-JP"/>
        </w:rPr>
        <w:t>5</w:t>
      </w:r>
    </w:p>
    <w:bookmarkEnd w:id="0"/>
    <w:bookmarkEnd w:id="1"/>
    <w:p w14:paraId="7FCD19DC" w14:textId="77777777" w:rsidR="00EF3FA2" w:rsidRPr="005D37CF" w:rsidRDefault="00EF3FA2" w:rsidP="007E523A">
      <w:pPr>
        <w:tabs>
          <w:tab w:val="center" w:pos="4536"/>
          <w:tab w:val="right" w:pos="9072"/>
        </w:tabs>
        <w:rPr>
          <w:rFonts w:ascii="Arial" w:hAnsi="Arial"/>
          <w:b/>
          <w:sz w:val="18"/>
          <w:szCs w:val="20"/>
        </w:rPr>
      </w:pPr>
    </w:p>
    <w:p w14:paraId="7A661224" w14:textId="77777777" w:rsidR="005D191B" w:rsidRPr="00376E9E" w:rsidRDefault="005D191B" w:rsidP="00BB6F46">
      <w:pPr>
        <w:tabs>
          <w:tab w:val="center" w:pos="4536"/>
          <w:tab w:val="right" w:pos="8280"/>
          <w:tab w:val="right" w:pos="9639"/>
        </w:tabs>
        <w:rPr>
          <w:rFonts w:ascii="Arial" w:hAnsi="Arial" w:cs="Arial"/>
          <w:b/>
          <w:bCs/>
          <w:sz w:val="24"/>
        </w:rPr>
      </w:pPr>
      <w:r w:rsidRPr="00376E9E">
        <w:rPr>
          <w:rFonts w:ascii="Arial" w:hAnsi="Arial" w:cs="Arial"/>
          <w:b/>
          <w:bCs/>
          <w:sz w:val="24"/>
        </w:rPr>
        <w:t>Source:</w:t>
      </w:r>
      <w:r w:rsidR="00EE27B9">
        <w:rPr>
          <w:rFonts w:ascii="Arial" w:hAnsi="Arial" w:cs="Arial"/>
          <w:b/>
          <w:bCs/>
          <w:sz w:val="24"/>
        </w:rPr>
        <w:t xml:space="preserve">            </w:t>
      </w:r>
      <w:r w:rsidR="007603DC" w:rsidRPr="00376E9E">
        <w:rPr>
          <w:rFonts w:ascii="Arial" w:hAnsi="Arial" w:cs="Arial"/>
          <w:b/>
          <w:bCs/>
          <w:sz w:val="24"/>
        </w:rPr>
        <w:t xml:space="preserve"> </w:t>
      </w:r>
      <w:r w:rsidR="00050DC9" w:rsidRPr="00376E9E">
        <w:rPr>
          <w:rFonts w:ascii="Arial" w:hAnsi="Arial" w:cs="Arial"/>
          <w:b/>
          <w:bCs/>
          <w:sz w:val="24"/>
        </w:rPr>
        <w:t>Xiaomi</w:t>
      </w:r>
    </w:p>
    <w:p w14:paraId="38D2EDC8" w14:textId="77777777" w:rsidR="00CA7937" w:rsidRPr="00376E9E" w:rsidRDefault="005D191B" w:rsidP="00BB6F46">
      <w:pPr>
        <w:tabs>
          <w:tab w:val="center" w:pos="4536"/>
          <w:tab w:val="right" w:pos="8280"/>
          <w:tab w:val="right" w:pos="9639"/>
        </w:tabs>
        <w:ind w:left="1776" w:hanging="1776"/>
        <w:rPr>
          <w:rFonts w:ascii="Arial" w:hAnsi="Arial" w:cs="Arial"/>
          <w:b/>
          <w:bCs/>
          <w:sz w:val="24"/>
        </w:rPr>
      </w:pPr>
      <w:r w:rsidRPr="00376E9E">
        <w:rPr>
          <w:rFonts w:ascii="Arial" w:hAnsi="Arial" w:cs="Arial"/>
          <w:b/>
          <w:bCs/>
          <w:sz w:val="24"/>
        </w:rPr>
        <w:t>Title:</w:t>
      </w:r>
      <w:bookmarkStart w:id="2" w:name="Title"/>
      <w:bookmarkEnd w:id="2"/>
      <w:r w:rsidRPr="00376E9E">
        <w:rPr>
          <w:rFonts w:ascii="Arial" w:hAnsi="Arial" w:cs="Arial"/>
          <w:b/>
          <w:bCs/>
          <w:sz w:val="24"/>
        </w:rPr>
        <w:tab/>
      </w:r>
      <w:r w:rsidR="00B320B6" w:rsidRPr="00376E9E">
        <w:rPr>
          <w:rFonts w:ascii="Arial" w:eastAsia="等线" w:hAnsi="Arial" w:cs="Arial"/>
          <w:b/>
          <w:bCs/>
          <w:sz w:val="24"/>
          <w:lang w:eastAsia="zh-CN"/>
        </w:rPr>
        <w:t>F</w:t>
      </w:r>
      <w:r w:rsidR="00B320B6" w:rsidRPr="00376E9E">
        <w:rPr>
          <w:rFonts w:ascii="Arial" w:eastAsia="等线" w:hAnsi="Arial" w:cs="Arial" w:hint="eastAsia"/>
          <w:b/>
          <w:bCs/>
          <w:sz w:val="24"/>
          <w:lang w:eastAsia="zh-CN"/>
        </w:rPr>
        <w:t>ur</w:t>
      </w:r>
      <w:r w:rsidR="00B320B6" w:rsidRPr="00376E9E">
        <w:rPr>
          <w:rFonts w:ascii="Arial" w:eastAsia="等线" w:hAnsi="Arial" w:cs="Arial"/>
          <w:b/>
          <w:bCs/>
          <w:sz w:val="24"/>
          <w:lang w:eastAsia="zh-CN"/>
        </w:rPr>
        <w:t>ther study on AI/ML model and data</w:t>
      </w:r>
    </w:p>
    <w:p w14:paraId="0EF8F17E" w14:textId="77777777" w:rsidR="005D191B" w:rsidRPr="00376E9E" w:rsidRDefault="007603DC" w:rsidP="00BB6F46">
      <w:pPr>
        <w:tabs>
          <w:tab w:val="center" w:pos="4536"/>
          <w:tab w:val="right" w:pos="8280"/>
          <w:tab w:val="right" w:pos="9639"/>
        </w:tabs>
        <w:rPr>
          <w:rFonts w:ascii="Arial" w:hAnsi="Arial" w:cs="Arial"/>
          <w:b/>
          <w:bCs/>
          <w:sz w:val="24"/>
        </w:rPr>
      </w:pPr>
      <w:r w:rsidRPr="00376E9E">
        <w:rPr>
          <w:rFonts w:ascii="Arial" w:hAnsi="Arial" w:cs="Arial" w:hint="eastAsia"/>
          <w:b/>
          <w:bCs/>
          <w:sz w:val="24"/>
        </w:rPr>
        <w:t>Agenda</w:t>
      </w:r>
      <w:r w:rsidRPr="00376E9E">
        <w:rPr>
          <w:rFonts w:ascii="Arial" w:hAnsi="Arial" w:cs="Arial"/>
          <w:b/>
          <w:bCs/>
          <w:sz w:val="24"/>
        </w:rPr>
        <w:t xml:space="preserve"> item</w:t>
      </w:r>
      <w:r w:rsidRPr="00376E9E">
        <w:rPr>
          <w:rFonts w:ascii="Arial" w:hAnsi="Arial" w:cs="Arial" w:hint="eastAsia"/>
          <w:b/>
          <w:bCs/>
          <w:sz w:val="24"/>
        </w:rPr>
        <w:t xml:space="preserve">:   </w:t>
      </w:r>
      <w:r w:rsidRPr="00376E9E">
        <w:rPr>
          <w:rFonts w:ascii="Arial" w:hAnsi="Arial" w:cs="Arial"/>
          <w:b/>
          <w:bCs/>
          <w:sz w:val="24"/>
        </w:rPr>
        <w:t xml:space="preserve"> </w:t>
      </w:r>
      <w:r w:rsidR="00C41892">
        <w:rPr>
          <w:rFonts w:ascii="Arial" w:hAnsi="Arial" w:cs="Arial"/>
          <w:b/>
          <w:bCs/>
          <w:sz w:val="24"/>
        </w:rPr>
        <w:t>9.1.4.2</w:t>
      </w:r>
    </w:p>
    <w:p w14:paraId="7F552E75" w14:textId="77777777" w:rsidR="005D191B" w:rsidRPr="00903066" w:rsidRDefault="005D191B" w:rsidP="00BB6F46">
      <w:pPr>
        <w:tabs>
          <w:tab w:val="center" w:pos="4536"/>
          <w:tab w:val="right" w:pos="8280"/>
          <w:tab w:val="right" w:pos="9639"/>
        </w:tabs>
        <w:rPr>
          <w:rFonts w:ascii="Arial" w:hAnsi="Arial" w:cs="Arial"/>
          <w:b/>
          <w:bCs/>
          <w:sz w:val="24"/>
        </w:rPr>
      </w:pPr>
      <w:r w:rsidRPr="00903066">
        <w:rPr>
          <w:rFonts w:ascii="Arial" w:hAnsi="Arial" w:cs="Arial"/>
          <w:b/>
          <w:bCs/>
          <w:sz w:val="24"/>
        </w:rPr>
        <w:t>Document for:</w:t>
      </w:r>
      <w:bookmarkStart w:id="3" w:name="DocumentFor"/>
      <w:bookmarkEnd w:id="3"/>
      <w:r w:rsidR="007603DC" w:rsidRPr="00903066">
        <w:rPr>
          <w:rFonts w:ascii="Arial" w:hAnsi="Arial" w:cs="Arial"/>
          <w:b/>
          <w:bCs/>
          <w:sz w:val="24"/>
        </w:rPr>
        <w:t xml:space="preserve">  </w:t>
      </w:r>
      <w:r w:rsidR="00050DC9" w:rsidRPr="00903066">
        <w:rPr>
          <w:rFonts w:ascii="Arial" w:hAnsi="Arial" w:cs="Arial"/>
          <w:b/>
          <w:bCs/>
          <w:sz w:val="24"/>
        </w:rPr>
        <w:t xml:space="preserve">Discussion </w:t>
      </w:r>
    </w:p>
    <w:p w14:paraId="01E44DD9" w14:textId="77777777" w:rsidR="005D191B" w:rsidRPr="003B5F4D" w:rsidRDefault="005D191B" w:rsidP="007603DC">
      <w:pPr>
        <w:pBdr>
          <w:bottom w:val="single" w:sz="4" w:space="1" w:color="auto"/>
        </w:pBdr>
        <w:rPr>
          <w:color w:val="000000"/>
        </w:rPr>
      </w:pPr>
    </w:p>
    <w:p w14:paraId="2E8B1D61" w14:textId="77777777" w:rsidR="00571CE7" w:rsidRPr="003B5F4D" w:rsidRDefault="00050DC9" w:rsidP="00607237">
      <w:pPr>
        <w:pStyle w:val="1"/>
        <w:tabs>
          <w:tab w:val="clear" w:pos="432"/>
          <w:tab w:val="num" w:pos="72"/>
        </w:tabs>
        <w:rPr>
          <w:color w:val="000000"/>
        </w:rPr>
      </w:pPr>
      <w:r w:rsidRPr="003B5F4D">
        <w:rPr>
          <w:color w:val="000000"/>
        </w:rPr>
        <w:t>Introduction</w:t>
      </w:r>
    </w:p>
    <w:p w14:paraId="29F2D7C7" w14:textId="380560C3" w:rsidR="00AE1046" w:rsidRDefault="00980481" w:rsidP="00376E9E">
      <w:pPr>
        <w:spacing w:after="100" w:afterAutospacing="1"/>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During the discussion in RAN1#11</w:t>
      </w:r>
      <w:r w:rsidR="004747E2">
        <w:rPr>
          <w:rFonts w:ascii="Times New Roman" w:eastAsia="宋体" w:hAnsi="Times New Roman"/>
          <w:color w:val="000000"/>
          <w:sz w:val="22"/>
          <w:szCs w:val="22"/>
          <w:lang w:eastAsia="zh-CN"/>
        </w:rPr>
        <w:t>9</w:t>
      </w:r>
      <w:r>
        <w:rPr>
          <w:rFonts w:ascii="Times New Roman" w:eastAsia="宋体" w:hAnsi="Times New Roman"/>
          <w:color w:val="000000"/>
          <w:sz w:val="22"/>
          <w:szCs w:val="22"/>
          <w:lang w:eastAsia="zh-CN"/>
        </w:rPr>
        <w:t xml:space="preserve"> meeting, the following progress was achieved.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96262" w:rsidRPr="0080598B" w14:paraId="255DFF3E" w14:textId="77777777" w:rsidTr="0080598B">
        <w:tc>
          <w:tcPr>
            <w:tcW w:w="9857" w:type="dxa"/>
            <w:shd w:val="clear" w:color="auto" w:fill="auto"/>
          </w:tcPr>
          <w:p w14:paraId="644CA6FC" w14:textId="77777777" w:rsidR="00196262" w:rsidRPr="0080598B" w:rsidRDefault="00196262" w:rsidP="0080598B">
            <w:pPr>
              <w:jc w:val="both"/>
              <w:rPr>
                <w:rFonts w:ascii="Times New Roman" w:eastAsia="等线" w:hAnsi="Times New Roman"/>
                <w:iCs/>
                <w:sz w:val="22"/>
                <w:szCs w:val="22"/>
                <w:highlight w:val="green"/>
                <w:lang w:eastAsia="zh-CN"/>
              </w:rPr>
            </w:pPr>
            <w:r w:rsidRPr="0080598B">
              <w:rPr>
                <w:rFonts w:ascii="Times New Roman" w:eastAsia="等线" w:hAnsi="Times New Roman"/>
                <w:iCs/>
                <w:sz w:val="22"/>
                <w:szCs w:val="22"/>
                <w:highlight w:val="green"/>
                <w:lang w:eastAsia="zh-CN"/>
              </w:rPr>
              <w:t>Agreement</w:t>
            </w:r>
          </w:p>
          <w:p w14:paraId="6BAF0C80" w14:textId="77777777" w:rsidR="00196262" w:rsidRPr="0080598B" w:rsidRDefault="00196262" w:rsidP="0080598B">
            <w:pPr>
              <w:jc w:val="both"/>
              <w:rPr>
                <w:rFonts w:ascii="Times New Roman" w:hAnsi="Times New Roman"/>
                <w:iCs/>
                <w:sz w:val="22"/>
                <w:szCs w:val="22"/>
                <w:lang w:eastAsia="zh-CN"/>
              </w:rPr>
            </w:pPr>
            <w:r w:rsidRPr="0080598B">
              <w:rPr>
                <w:rFonts w:ascii="Times New Roman" w:hAnsi="Times New Roman"/>
                <w:iCs/>
                <w:sz w:val="22"/>
                <w:szCs w:val="22"/>
                <w:lang w:eastAsia="zh-CN"/>
              </w:rPr>
              <w:t>For study of MI-Option2 (i.e., model identification with dataset transfer) for the two-sided model,</w:t>
            </w:r>
          </w:p>
          <w:p w14:paraId="357F8D7A" w14:textId="77777777" w:rsidR="00196262" w:rsidRPr="0080598B" w:rsidRDefault="00196262" w:rsidP="0080598B">
            <w:pPr>
              <w:numPr>
                <w:ilvl w:val="0"/>
                <w:numId w:val="60"/>
              </w:numPr>
              <w:jc w:val="both"/>
              <w:rPr>
                <w:rFonts w:ascii="Times New Roman" w:hAnsi="Times New Roman"/>
                <w:iCs/>
                <w:sz w:val="22"/>
                <w:szCs w:val="22"/>
                <w:lang w:eastAsia="zh-CN"/>
              </w:rPr>
            </w:pPr>
            <w:r w:rsidRPr="0080598B">
              <w:rPr>
                <w:rFonts w:ascii="Times New Roman" w:hAnsi="Times New Roman"/>
                <w:iCs/>
                <w:sz w:val="22"/>
                <w:szCs w:val="22"/>
                <w:lang w:eastAsia="zh-CN"/>
              </w:rPr>
              <w:t>ID-X can be used for pairing the UE-part and the NW-part of a two-sided model</w:t>
            </w:r>
          </w:p>
          <w:p w14:paraId="79634846" w14:textId="77777777" w:rsidR="00196262" w:rsidRPr="0080598B" w:rsidRDefault="00196262" w:rsidP="0080598B">
            <w:pPr>
              <w:numPr>
                <w:ilvl w:val="0"/>
                <w:numId w:val="60"/>
              </w:numPr>
              <w:spacing w:after="100" w:afterAutospacing="1"/>
              <w:ind w:left="714" w:hanging="357"/>
              <w:jc w:val="both"/>
              <w:rPr>
                <w:rFonts w:ascii="Times New Roman" w:hAnsi="Times New Roman"/>
                <w:iCs/>
                <w:sz w:val="22"/>
                <w:szCs w:val="22"/>
                <w:lang w:eastAsia="zh-CN"/>
              </w:rPr>
            </w:pPr>
            <w:r w:rsidRPr="0080598B">
              <w:rPr>
                <w:rFonts w:ascii="Times New Roman" w:hAnsi="Times New Roman"/>
                <w:iCs/>
                <w:sz w:val="22"/>
                <w:szCs w:val="22"/>
                <w:lang w:eastAsia="zh-CN"/>
              </w:rPr>
              <w:t>FFS: other information needed for pairing</w:t>
            </w:r>
          </w:p>
          <w:p w14:paraId="70D8A627" w14:textId="77777777" w:rsidR="00196262" w:rsidRPr="0080598B" w:rsidRDefault="00196262" w:rsidP="0080598B">
            <w:pPr>
              <w:jc w:val="both"/>
              <w:rPr>
                <w:rFonts w:ascii="Times New Roman" w:hAnsi="Times New Roman"/>
                <w:sz w:val="22"/>
                <w:szCs w:val="22"/>
                <w:highlight w:val="green"/>
              </w:rPr>
            </w:pPr>
            <w:r w:rsidRPr="0080598B">
              <w:rPr>
                <w:rFonts w:ascii="Times New Roman" w:hAnsi="Times New Roman"/>
                <w:sz w:val="22"/>
                <w:szCs w:val="22"/>
                <w:highlight w:val="green"/>
              </w:rPr>
              <w:t>Agreement</w:t>
            </w:r>
          </w:p>
          <w:p w14:paraId="426B28C5" w14:textId="77777777" w:rsidR="00196262" w:rsidRPr="0080598B" w:rsidRDefault="00196262" w:rsidP="0080598B">
            <w:pPr>
              <w:jc w:val="both"/>
              <w:rPr>
                <w:rFonts w:ascii="Times New Roman" w:hAnsi="Times New Roman"/>
                <w:iCs/>
                <w:sz w:val="22"/>
                <w:szCs w:val="22"/>
                <w:lang w:eastAsia="zh-CN"/>
              </w:rPr>
            </w:pPr>
            <w:r w:rsidRPr="0080598B">
              <w:rPr>
                <w:rFonts w:ascii="Times New Roman" w:hAnsi="Times New Roman"/>
                <w:iCs/>
                <w:sz w:val="22"/>
                <w:szCs w:val="22"/>
                <w:lang w:eastAsia="zh-CN"/>
              </w:rPr>
              <w:t>Regarding the relationship of model ID, first indication, and second indication for model transfer/delivery Case z4, further study the following options:</w:t>
            </w:r>
          </w:p>
          <w:p w14:paraId="2407D81F" w14:textId="77777777" w:rsidR="00196262" w:rsidRPr="0080598B" w:rsidRDefault="00196262" w:rsidP="0080598B">
            <w:pPr>
              <w:numPr>
                <w:ilvl w:val="0"/>
                <w:numId w:val="18"/>
              </w:numPr>
              <w:jc w:val="both"/>
              <w:rPr>
                <w:rFonts w:ascii="Times New Roman" w:hAnsi="Times New Roman"/>
                <w:iCs/>
                <w:sz w:val="22"/>
                <w:szCs w:val="22"/>
                <w:lang w:eastAsia="zh-CN"/>
              </w:rPr>
            </w:pPr>
            <w:r w:rsidRPr="0080598B">
              <w:rPr>
                <w:rFonts w:ascii="Times New Roman" w:hAnsi="Times New Roman"/>
                <w:iCs/>
                <w:sz w:val="22"/>
                <w:szCs w:val="22"/>
                <w:lang w:eastAsia="zh-CN"/>
              </w:rPr>
              <w:t>Opt.1: model ID consists of the information of the first indication and the second indication</w:t>
            </w:r>
          </w:p>
          <w:p w14:paraId="5BFAECD6" w14:textId="77777777" w:rsidR="00196262" w:rsidRPr="0080598B" w:rsidRDefault="00196262" w:rsidP="0080598B">
            <w:pPr>
              <w:numPr>
                <w:ilvl w:val="1"/>
                <w:numId w:val="18"/>
              </w:numPr>
              <w:jc w:val="both"/>
              <w:rPr>
                <w:rFonts w:ascii="Times New Roman" w:hAnsi="Times New Roman"/>
                <w:iCs/>
                <w:sz w:val="22"/>
                <w:szCs w:val="22"/>
                <w:lang w:eastAsia="zh-CN"/>
              </w:rPr>
            </w:pPr>
            <w:r w:rsidRPr="0080598B">
              <w:rPr>
                <w:rFonts w:ascii="Times New Roman" w:hAnsi="Times New Roman"/>
                <w:iCs/>
                <w:sz w:val="22"/>
                <w:szCs w:val="22"/>
                <w:lang w:eastAsia="zh-CN"/>
              </w:rPr>
              <w:t>E.g., model ID is a combination of the first and second indications</w:t>
            </w:r>
          </w:p>
          <w:p w14:paraId="445CA3D6" w14:textId="77777777" w:rsidR="00196262" w:rsidRPr="0080598B" w:rsidRDefault="00196262" w:rsidP="0080598B">
            <w:pPr>
              <w:numPr>
                <w:ilvl w:val="0"/>
                <w:numId w:val="18"/>
              </w:numPr>
              <w:jc w:val="both"/>
              <w:rPr>
                <w:rFonts w:ascii="Times New Roman" w:hAnsi="Times New Roman"/>
                <w:iCs/>
                <w:sz w:val="22"/>
                <w:szCs w:val="22"/>
                <w:lang w:eastAsia="zh-CN"/>
              </w:rPr>
            </w:pPr>
            <w:r w:rsidRPr="0080598B">
              <w:rPr>
                <w:rFonts w:ascii="Times New Roman" w:hAnsi="Times New Roman"/>
                <w:iCs/>
                <w:sz w:val="22"/>
                <w:szCs w:val="22"/>
                <w:lang w:eastAsia="zh-CN"/>
              </w:rPr>
              <w:t>Opt.2: The second indication is assumed as the model ID</w:t>
            </w:r>
          </w:p>
          <w:p w14:paraId="31061745" w14:textId="77777777" w:rsidR="00196262" w:rsidRPr="0080598B" w:rsidRDefault="00196262" w:rsidP="0080598B">
            <w:pPr>
              <w:numPr>
                <w:ilvl w:val="0"/>
                <w:numId w:val="18"/>
              </w:numPr>
              <w:spacing w:after="100" w:afterAutospacing="1"/>
              <w:ind w:left="714" w:hanging="357"/>
              <w:jc w:val="both"/>
              <w:rPr>
                <w:rFonts w:ascii="Times New Roman" w:hAnsi="Times New Roman"/>
                <w:iCs/>
                <w:sz w:val="22"/>
                <w:szCs w:val="22"/>
                <w:lang w:eastAsia="zh-CN"/>
              </w:rPr>
            </w:pPr>
            <w:r w:rsidRPr="0080598B">
              <w:rPr>
                <w:rFonts w:ascii="Times New Roman" w:hAnsi="Times New Roman"/>
                <w:iCs/>
                <w:sz w:val="22"/>
                <w:szCs w:val="22"/>
                <w:lang w:eastAsia="zh-CN"/>
              </w:rPr>
              <w:t>Opt.3: Model ID is assigned by network and is separated from the first indication and the second indication</w:t>
            </w:r>
          </w:p>
          <w:p w14:paraId="51B77354" w14:textId="77777777" w:rsidR="00196262" w:rsidRPr="0080598B" w:rsidRDefault="00196262" w:rsidP="0080598B">
            <w:pPr>
              <w:jc w:val="both"/>
              <w:rPr>
                <w:rFonts w:ascii="Times New Roman" w:eastAsia="等线" w:hAnsi="Times New Roman"/>
                <w:b/>
                <w:bCs/>
                <w:iCs/>
                <w:sz w:val="22"/>
                <w:szCs w:val="22"/>
                <w:highlight w:val="darkYellow"/>
                <w:lang w:eastAsia="zh-CN"/>
              </w:rPr>
            </w:pPr>
            <w:r w:rsidRPr="0080598B">
              <w:rPr>
                <w:rFonts w:ascii="Times New Roman" w:eastAsia="等线" w:hAnsi="Times New Roman"/>
                <w:b/>
                <w:bCs/>
                <w:iCs/>
                <w:sz w:val="22"/>
                <w:szCs w:val="22"/>
                <w:lang w:eastAsia="zh-CN"/>
              </w:rPr>
              <w:t>Conclusion</w:t>
            </w:r>
          </w:p>
          <w:p w14:paraId="05D03F60" w14:textId="77777777" w:rsidR="00196262" w:rsidRPr="0080598B" w:rsidRDefault="00196262" w:rsidP="0080598B">
            <w:pPr>
              <w:spacing w:after="100" w:afterAutospacing="1"/>
              <w:jc w:val="both"/>
              <w:rPr>
                <w:rFonts w:ascii="Times New Roman" w:hAnsi="Times New Roman"/>
                <w:iCs/>
                <w:sz w:val="22"/>
                <w:szCs w:val="22"/>
                <w:lang w:eastAsia="zh-CN"/>
              </w:rPr>
            </w:pPr>
            <w:r w:rsidRPr="0080598B">
              <w:rPr>
                <w:rFonts w:ascii="Times New Roman" w:hAnsi="Times New Roman"/>
                <w:iCs/>
                <w:sz w:val="22"/>
                <w:szCs w:val="22"/>
                <w:lang w:eastAsia="zh-CN"/>
              </w:rPr>
              <w:t xml:space="preserve">Regarding MI-Option2 (i.e., model identification with dataset transfer) for the two-sided model, from RAN1 perspective, </w:t>
            </w:r>
            <w:r w:rsidRPr="0080598B">
              <w:rPr>
                <w:rFonts w:ascii="Times New Roman" w:eastAsia="等线" w:hAnsi="Times New Roman"/>
                <w:iCs/>
                <w:sz w:val="22"/>
                <w:szCs w:val="22"/>
                <w:lang w:eastAsia="zh-CN"/>
              </w:rPr>
              <w:t xml:space="preserve">how to construct the dataset, including </w:t>
            </w:r>
            <w:r w:rsidRPr="0080598B">
              <w:rPr>
                <w:rFonts w:ascii="Times New Roman" w:hAnsi="Times New Roman"/>
                <w:iCs/>
                <w:sz w:val="22"/>
                <w:szCs w:val="22"/>
                <w:lang w:eastAsia="zh-CN"/>
              </w:rPr>
              <w:t xml:space="preserve">whether a dataset </w:t>
            </w:r>
            <w:r w:rsidRPr="0080598B">
              <w:rPr>
                <w:rFonts w:ascii="Times New Roman" w:eastAsia="等线" w:hAnsi="Times New Roman"/>
                <w:iCs/>
                <w:sz w:val="22"/>
                <w:szCs w:val="22"/>
                <w:lang w:eastAsia="zh-CN"/>
              </w:rPr>
              <w:t xml:space="preserve">constructed </w:t>
            </w:r>
            <w:r w:rsidRPr="0080598B">
              <w:rPr>
                <w:rFonts w:ascii="Times New Roman" w:hAnsi="Times New Roman"/>
                <w:iCs/>
                <w:sz w:val="22"/>
                <w:szCs w:val="22"/>
                <w:lang w:eastAsia="zh-CN"/>
              </w:rPr>
              <w:t>from one cell or from multiple cells is up to network implementation.</w:t>
            </w:r>
          </w:p>
          <w:p w14:paraId="211C01E5" w14:textId="77777777" w:rsidR="00196262" w:rsidRPr="0080598B" w:rsidRDefault="00196262" w:rsidP="0080598B">
            <w:pPr>
              <w:jc w:val="both"/>
              <w:rPr>
                <w:rFonts w:eastAsia="等线"/>
                <w:b/>
                <w:bCs/>
                <w:iCs/>
                <w:sz w:val="22"/>
                <w:szCs w:val="22"/>
                <w:lang w:eastAsia="zh-CN"/>
              </w:rPr>
            </w:pPr>
            <w:r w:rsidRPr="0080598B">
              <w:rPr>
                <w:rFonts w:eastAsia="等线"/>
                <w:b/>
                <w:bCs/>
                <w:iCs/>
                <w:sz w:val="22"/>
                <w:szCs w:val="22"/>
                <w:lang w:eastAsia="zh-CN"/>
              </w:rPr>
              <w:t>Conclusion</w:t>
            </w:r>
          </w:p>
          <w:p w14:paraId="4A8174A0" w14:textId="77777777" w:rsidR="00196262" w:rsidRPr="0080598B" w:rsidRDefault="00196262" w:rsidP="0080598B">
            <w:pPr>
              <w:jc w:val="both"/>
              <w:rPr>
                <w:rFonts w:ascii="Times New Roman" w:eastAsia="等线" w:hAnsi="Times New Roman"/>
                <w:iCs/>
                <w:sz w:val="22"/>
                <w:szCs w:val="22"/>
                <w:lang w:eastAsia="zh-CN"/>
              </w:rPr>
            </w:pPr>
            <w:r w:rsidRPr="0080598B">
              <w:rPr>
                <w:rFonts w:ascii="Times New Roman" w:eastAsia="等线" w:hAnsi="Times New Roman"/>
                <w:iCs/>
                <w:sz w:val="22"/>
                <w:szCs w:val="22"/>
                <w:lang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6363EE12" w14:textId="77777777" w:rsidR="00196262" w:rsidRPr="0080598B" w:rsidRDefault="00196262" w:rsidP="0080598B">
            <w:pPr>
              <w:numPr>
                <w:ilvl w:val="0"/>
                <w:numId w:val="18"/>
              </w:numPr>
              <w:jc w:val="both"/>
              <w:rPr>
                <w:rFonts w:ascii="Times New Roman" w:eastAsia="等线" w:hAnsi="Times New Roman"/>
                <w:iCs/>
                <w:sz w:val="22"/>
                <w:szCs w:val="22"/>
                <w:lang w:eastAsia="zh-CN"/>
              </w:rPr>
            </w:pPr>
            <w:r w:rsidRPr="0080598B">
              <w:rPr>
                <w:rFonts w:ascii="Times New Roman" w:eastAsia="等线" w:hAnsi="Times New Roman"/>
                <w:iCs/>
                <w:sz w:val="22"/>
                <w:szCs w:val="22"/>
                <w:lang w:eastAsia="zh-CN"/>
              </w:rPr>
              <w:t xml:space="preserve">Option 1: UE sends </w:t>
            </w:r>
            <w:proofErr w:type="spellStart"/>
            <w:r w:rsidRPr="0080598B">
              <w:rPr>
                <w:rFonts w:ascii="Times New Roman" w:eastAsia="等线" w:hAnsi="Times New Roman"/>
                <w:iCs/>
                <w:sz w:val="22"/>
                <w:szCs w:val="22"/>
                <w:lang w:eastAsia="zh-CN"/>
              </w:rPr>
              <w:t>signaling</w:t>
            </w:r>
            <w:proofErr w:type="spellEnd"/>
            <w:r w:rsidRPr="0080598B">
              <w:rPr>
                <w:rFonts w:ascii="Times New Roman" w:eastAsia="等线" w:hAnsi="Times New Roman"/>
                <w:iCs/>
                <w:sz w:val="22"/>
                <w:szCs w:val="22"/>
                <w:lang w:eastAsia="zh-CN"/>
              </w:rPr>
              <w:t xml:space="preserve"> to network to notify that the AI model with the transferred parameters is ready for activation</w:t>
            </w:r>
          </w:p>
          <w:p w14:paraId="0BB1217A" w14:textId="77777777" w:rsidR="00196262" w:rsidRPr="00A871DE" w:rsidRDefault="00196262" w:rsidP="0080598B">
            <w:pPr>
              <w:numPr>
                <w:ilvl w:val="0"/>
                <w:numId w:val="18"/>
              </w:numPr>
              <w:ind w:left="714" w:hanging="357"/>
              <w:jc w:val="both"/>
              <w:rPr>
                <w:rFonts w:ascii="Times New Roman" w:eastAsia="等线" w:hAnsi="Times New Roman"/>
                <w:iCs/>
                <w:sz w:val="22"/>
                <w:szCs w:val="22"/>
                <w:lang w:eastAsia="zh-CN"/>
              </w:rPr>
            </w:pPr>
            <w:r w:rsidRPr="0080598B">
              <w:rPr>
                <w:rFonts w:ascii="Times New Roman" w:eastAsia="等线" w:hAnsi="Times New Roman"/>
                <w:iCs/>
                <w:sz w:val="22"/>
                <w:szCs w:val="22"/>
                <w:lang w:eastAsia="zh-CN"/>
              </w:rPr>
              <w:t>Option 2: The AI model with the transferred parameters can be assumed ready for activation from a minimum applicable time after the completion of model delivery/transfer</w:t>
            </w:r>
          </w:p>
        </w:tc>
      </w:tr>
    </w:tbl>
    <w:p w14:paraId="2215B0A9" w14:textId="77777777" w:rsidR="00196262" w:rsidRDefault="00196262" w:rsidP="00B13C6C">
      <w:pPr>
        <w:jc w:val="both"/>
        <w:rPr>
          <w:rFonts w:ascii="Times New Roman" w:eastAsia="宋体" w:hAnsi="Times New Roman"/>
          <w:color w:val="000000"/>
          <w:sz w:val="22"/>
          <w:szCs w:val="22"/>
          <w:lang w:eastAsia="zh-CN"/>
        </w:rPr>
      </w:pPr>
    </w:p>
    <w:p w14:paraId="2D4F4700" w14:textId="77777777" w:rsidR="00B320B6" w:rsidRPr="00AC4FB0" w:rsidRDefault="008E11E7" w:rsidP="00376E9E">
      <w:pPr>
        <w:spacing w:after="100" w:afterAutospacing="1"/>
        <w:jc w:val="both"/>
        <w:rPr>
          <w:rFonts w:ascii="Times New Roman" w:eastAsia="宋体" w:hAnsi="Times New Roman"/>
          <w:color w:val="000000"/>
          <w:sz w:val="22"/>
          <w:szCs w:val="22"/>
          <w:lang w:eastAsia="zh-CN"/>
        </w:rPr>
      </w:pPr>
      <w:r w:rsidRPr="00CE1C75">
        <w:rPr>
          <w:rFonts w:ascii="Times New Roman" w:eastAsia="宋体" w:hAnsi="Times New Roman" w:hint="eastAsia"/>
          <w:color w:val="000000"/>
          <w:sz w:val="22"/>
          <w:szCs w:val="22"/>
          <w:lang w:eastAsia="zh-CN"/>
        </w:rPr>
        <w:t>I</w:t>
      </w:r>
      <w:r w:rsidRPr="00CE1C75">
        <w:rPr>
          <w:rFonts w:ascii="Times New Roman" w:eastAsia="宋体" w:hAnsi="Times New Roman"/>
          <w:color w:val="000000"/>
          <w:sz w:val="22"/>
          <w:szCs w:val="22"/>
          <w:lang w:eastAsia="zh-CN"/>
        </w:rPr>
        <w:t xml:space="preserve">n this contribution, we will </w:t>
      </w:r>
      <w:r w:rsidR="00EF3FA2">
        <w:rPr>
          <w:rFonts w:ascii="Times New Roman" w:eastAsia="宋体" w:hAnsi="Times New Roman" w:hint="eastAsia"/>
          <w:color w:val="000000"/>
          <w:sz w:val="22"/>
          <w:szCs w:val="22"/>
          <w:lang w:eastAsia="zh-CN"/>
        </w:rPr>
        <w:t>con</w:t>
      </w:r>
      <w:r w:rsidR="00EF3FA2">
        <w:rPr>
          <w:rFonts w:ascii="Times New Roman" w:eastAsia="宋体" w:hAnsi="Times New Roman"/>
          <w:color w:val="000000"/>
          <w:sz w:val="22"/>
          <w:szCs w:val="22"/>
          <w:lang w:eastAsia="zh-CN"/>
        </w:rPr>
        <w:t>tinue the study of</w:t>
      </w:r>
      <w:r w:rsidRPr="00CE1C75">
        <w:rPr>
          <w:rFonts w:ascii="Times New Roman" w:eastAsia="宋体" w:hAnsi="Times New Roman"/>
          <w:color w:val="000000"/>
          <w:sz w:val="22"/>
          <w:szCs w:val="22"/>
          <w:lang w:eastAsia="zh-CN"/>
        </w:rPr>
        <w:t xml:space="preserve"> aspects related to model and data </w:t>
      </w:r>
      <w:r w:rsidR="00AB5E5B">
        <w:rPr>
          <w:rFonts w:ascii="Times New Roman" w:eastAsia="宋体" w:hAnsi="Times New Roman"/>
          <w:color w:val="000000"/>
          <w:sz w:val="22"/>
          <w:szCs w:val="22"/>
          <w:lang w:eastAsia="zh-CN"/>
        </w:rPr>
        <w:t xml:space="preserve">with focus on </w:t>
      </w:r>
      <w:r w:rsidRPr="00CE1C75">
        <w:rPr>
          <w:rFonts w:ascii="Times New Roman" w:eastAsia="宋体" w:hAnsi="Times New Roman"/>
          <w:color w:val="000000"/>
          <w:sz w:val="22"/>
          <w:szCs w:val="22"/>
          <w:lang w:eastAsia="zh-CN"/>
        </w:rPr>
        <w:t>the model transfer/delivery, model identification. Based on the discussion, our view will be shared accordingly.</w:t>
      </w:r>
    </w:p>
    <w:p w14:paraId="55638A2A" w14:textId="77777777" w:rsidR="00224971" w:rsidRDefault="00EF333A" w:rsidP="004B5C60">
      <w:pPr>
        <w:pStyle w:val="1"/>
        <w:tabs>
          <w:tab w:val="clear" w:pos="432"/>
          <w:tab w:val="num" w:pos="0"/>
        </w:tabs>
        <w:ind w:left="426"/>
        <w:rPr>
          <w:rFonts w:eastAsia="宋体"/>
          <w:color w:val="000000"/>
          <w:lang w:eastAsia="zh-CN"/>
        </w:rPr>
      </w:pPr>
      <w:r>
        <w:rPr>
          <w:rFonts w:eastAsia="宋体"/>
          <w:color w:val="000000"/>
          <w:lang w:eastAsia="zh-CN"/>
        </w:rPr>
        <w:t>Discussion</w:t>
      </w:r>
    </w:p>
    <w:p w14:paraId="66B84BD1" w14:textId="77777777" w:rsidR="00AE1046" w:rsidRPr="0004128B" w:rsidRDefault="00AE1046" w:rsidP="00AE1046">
      <w:pPr>
        <w:pStyle w:val="2"/>
        <w:rPr>
          <w:i w:val="0"/>
          <w:sz w:val="22"/>
        </w:rPr>
      </w:pPr>
      <w:r w:rsidRPr="0004128B">
        <w:rPr>
          <w:i w:val="0"/>
        </w:rPr>
        <w:t>Model Delivery/Transfer</w:t>
      </w:r>
    </w:p>
    <w:p w14:paraId="4741739B" w14:textId="77777777" w:rsidR="00AE1046" w:rsidRPr="00813FE4" w:rsidRDefault="009971BF" w:rsidP="00376E9E">
      <w:pPr>
        <w:spacing w:after="100" w:afterAutospacing="1"/>
        <w:jc w:val="both"/>
        <w:rPr>
          <w:rFonts w:ascii="Times New Roman" w:eastAsia="宋体" w:hAnsi="Times New Roman"/>
          <w:color w:val="000000"/>
          <w:sz w:val="22"/>
          <w:szCs w:val="22"/>
          <w:lang w:eastAsia="zh-CN"/>
        </w:rPr>
      </w:pPr>
      <w:r w:rsidRPr="00813FE4">
        <w:rPr>
          <w:rFonts w:ascii="Times New Roman" w:eastAsia="宋体" w:hAnsi="Times New Roman"/>
          <w:color w:val="000000"/>
          <w:sz w:val="22"/>
          <w:szCs w:val="22"/>
          <w:lang w:eastAsia="zh-CN"/>
        </w:rPr>
        <w:t>In Rel-18, model delivery/transfer was extensively investigated in both RAN1 and RAN2. In RAN1, different model delivery/transfer cases were identified and the observations on the feasibility, benefits and challenge</w:t>
      </w:r>
      <w:r w:rsidR="008C28E3" w:rsidRPr="00813FE4">
        <w:rPr>
          <w:rFonts w:ascii="Times New Roman" w:eastAsia="宋体" w:hAnsi="Times New Roman" w:hint="eastAsia"/>
          <w:color w:val="000000"/>
          <w:sz w:val="22"/>
          <w:szCs w:val="22"/>
          <w:lang w:eastAsia="zh-CN"/>
        </w:rPr>
        <w:t>s</w:t>
      </w:r>
      <w:r w:rsidRPr="00813FE4">
        <w:rPr>
          <w:rFonts w:ascii="Times New Roman" w:eastAsia="宋体" w:hAnsi="Times New Roman"/>
          <w:color w:val="000000"/>
          <w:sz w:val="22"/>
          <w:szCs w:val="22"/>
          <w:lang w:eastAsia="zh-CN"/>
        </w:rPr>
        <w:t xml:space="preserve"> for different cases </w:t>
      </w:r>
      <w:r w:rsidR="00735ADC" w:rsidRPr="00813FE4">
        <w:rPr>
          <w:rFonts w:ascii="Times New Roman" w:eastAsia="宋体" w:hAnsi="Times New Roman"/>
          <w:color w:val="000000"/>
          <w:sz w:val="22"/>
          <w:szCs w:val="22"/>
          <w:lang w:eastAsia="zh-CN"/>
        </w:rPr>
        <w:t>were achieved</w:t>
      </w:r>
      <w:r w:rsidR="003149A8" w:rsidRPr="00813FE4">
        <w:rPr>
          <w:rFonts w:ascii="Times New Roman" w:eastAsia="宋体" w:hAnsi="Times New Roman"/>
          <w:color w:val="000000"/>
          <w:sz w:val="22"/>
          <w:szCs w:val="22"/>
          <w:lang w:eastAsia="zh-CN"/>
        </w:rPr>
        <w:t xml:space="preserve"> as shown in Table</w:t>
      </w:r>
      <w:r w:rsidR="00EF2659">
        <w:rPr>
          <w:rFonts w:ascii="Times New Roman" w:eastAsia="宋体" w:hAnsi="Times New Roman"/>
          <w:color w:val="000000"/>
          <w:sz w:val="22"/>
          <w:szCs w:val="22"/>
          <w:lang w:eastAsia="zh-CN"/>
        </w:rPr>
        <w:t xml:space="preserve"> </w:t>
      </w:r>
      <w:r w:rsidR="001A79DD" w:rsidRPr="00813FE4">
        <w:rPr>
          <w:rFonts w:ascii="Times New Roman" w:eastAsia="宋体" w:hAnsi="Times New Roman"/>
          <w:color w:val="000000"/>
          <w:sz w:val="22"/>
          <w:szCs w:val="22"/>
          <w:lang w:eastAsia="zh-CN"/>
        </w:rPr>
        <w:t>1</w:t>
      </w:r>
      <w:r w:rsidR="00EF2659">
        <w:rPr>
          <w:rFonts w:ascii="Times New Roman" w:eastAsia="宋体" w:hAnsi="Times New Roman" w:hint="eastAsia"/>
          <w:color w:val="000000"/>
          <w:sz w:val="22"/>
          <w:szCs w:val="22"/>
          <w:lang w:eastAsia="zh-CN"/>
        </w:rPr>
        <w:t>,</w:t>
      </w:r>
      <w:r w:rsidR="008C28E3" w:rsidRPr="00813FE4">
        <w:rPr>
          <w:rFonts w:ascii="Times New Roman" w:eastAsia="宋体" w:hAnsi="Times New Roman"/>
          <w:color w:val="000000"/>
          <w:sz w:val="22"/>
          <w:szCs w:val="22"/>
          <w:lang w:eastAsia="zh-CN"/>
        </w:rPr>
        <w:t xml:space="preserve"> which is captured in TR </w:t>
      </w:r>
      <w:r w:rsidR="008B33AA" w:rsidRPr="00813FE4">
        <w:rPr>
          <w:rFonts w:ascii="Times New Roman" w:eastAsia="宋体" w:hAnsi="Times New Roman"/>
          <w:color w:val="000000"/>
          <w:sz w:val="22"/>
          <w:szCs w:val="22"/>
          <w:lang w:eastAsia="zh-CN"/>
        </w:rPr>
        <w:t xml:space="preserve">38.843. </w:t>
      </w:r>
      <w:r w:rsidR="00735ADC" w:rsidRPr="00813FE4">
        <w:rPr>
          <w:rFonts w:ascii="Times New Roman" w:eastAsia="宋体" w:hAnsi="Times New Roman"/>
          <w:color w:val="000000"/>
          <w:sz w:val="22"/>
          <w:szCs w:val="22"/>
          <w:lang w:eastAsia="zh-CN"/>
        </w:rPr>
        <w:t>In RAN2, different model transfer/delivery solutions are identified an</w:t>
      </w:r>
      <w:r w:rsidR="003149A8" w:rsidRPr="00813FE4">
        <w:rPr>
          <w:rFonts w:ascii="Times New Roman" w:eastAsia="宋体" w:hAnsi="Times New Roman"/>
          <w:color w:val="000000"/>
          <w:sz w:val="22"/>
          <w:szCs w:val="22"/>
          <w:lang w:eastAsia="zh-CN"/>
        </w:rPr>
        <w:t>d the pros/</w:t>
      </w:r>
      <w:r w:rsidR="00735ADC" w:rsidRPr="00813FE4">
        <w:rPr>
          <w:rFonts w:ascii="Times New Roman" w:eastAsia="宋体" w:hAnsi="Times New Roman"/>
          <w:color w:val="000000"/>
          <w:sz w:val="22"/>
          <w:szCs w:val="22"/>
          <w:lang w:eastAsia="zh-CN"/>
        </w:rPr>
        <w:t xml:space="preserve">cons for each model transfer/delivery </w:t>
      </w:r>
      <w:r w:rsidR="008C28E3" w:rsidRPr="00813FE4">
        <w:rPr>
          <w:rFonts w:ascii="Times New Roman" w:eastAsia="宋体" w:hAnsi="Times New Roman"/>
          <w:color w:val="000000"/>
          <w:sz w:val="22"/>
          <w:szCs w:val="22"/>
          <w:lang w:eastAsia="zh-CN"/>
        </w:rPr>
        <w:t xml:space="preserve">solution </w:t>
      </w:r>
      <w:r w:rsidR="00735ADC" w:rsidRPr="00813FE4">
        <w:rPr>
          <w:rFonts w:ascii="Times New Roman" w:eastAsia="宋体" w:hAnsi="Times New Roman"/>
          <w:color w:val="000000"/>
          <w:sz w:val="22"/>
          <w:szCs w:val="22"/>
          <w:lang w:eastAsia="zh-CN"/>
        </w:rPr>
        <w:t>are analysed</w:t>
      </w:r>
      <w:r w:rsidR="003149A8" w:rsidRPr="00813FE4">
        <w:rPr>
          <w:rFonts w:ascii="Times New Roman" w:eastAsia="宋体" w:hAnsi="Times New Roman"/>
          <w:color w:val="000000"/>
          <w:sz w:val="22"/>
          <w:szCs w:val="22"/>
          <w:lang w:eastAsia="zh-CN"/>
        </w:rPr>
        <w:t xml:space="preserve"> accordingly</w:t>
      </w:r>
      <w:r w:rsidR="00735ADC" w:rsidRPr="00813FE4">
        <w:rPr>
          <w:rFonts w:ascii="Times New Roman" w:eastAsia="宋体" w:hAnsi="Times New Roman"/>
          <w:color w:val="000000"/>
          <w:sz w:val="22"/>
          <w:szCs w:val="22"/>
          <w:lang w:eastAsia="zh-CN"/>
        </w:rPr>
        <w:t xml:space="preserve">. But unfortunately, </w:t>
      </w:r>
      <w:r w:rsidR="003E59AD" w:rsidRPr="00813FE4">
        <w:rPr>
          <w:rFonts w:ascii="Times New Roman" w:eastAsia="宋体" w:hAnsi="Times New Roman"/>
          <w:color w:val="000000"/>
          <w:sz w:val="22"/>
          <w:szCs w:val="22"/>
          <w:lang w:eastAsia="zh-CN"/>
        </w:rPr>
        <w:t xml:space="preserve">no recommendation on the model transfer/delivery was made. Thus, in Rel-19, the main task </w:t>
      </w:r>
      <w:r w:rsidR="003149A8" w:rsidRPr="00813FE4">
        <w:rPr>
          <w:rFonts w:ascii="Times New Roman" w:eastAsia="宋体" w:hAnsi="Times New Roman"/>
          <w:color w:val="000000"/>
          <w:sz w:val="22"/>
          <w:szCs w:val="22"/>
          <w:lang w:eastAsia="zh-CN"/>
        </w:rPr>
        <w:t xml:space="preserve">of the model transfer/delivery </w:t>
      </w:r>
      <w:r w:rsidR="008C28E3" w:rsidRPr="00813FE4">
        <w:rPr>
          <w:rFonts w:ascii="Times New Roman" w:eastAsia="宋体" w:hAnsi="Times New Roman"/>
          <w:color w:val="000000"/>
          <w:sz w:val="22"/>
          <w:szCs w:val="22"/>
          <w:lang w:eastAsia="zh-CN"/>
        </w:rPr>
        <w:t xml:space="preserve">study </w:t>
      </w:r>
      <w:r w:rsidR="003149A8" w:rsidRPr="00813FE4">
        <w:rPr>
          <w:rFonts w:ascii="Times New Roman" w:eastAsia="宋体" w:hAnsi="Times New Roman"/>
          <w:color w:val="000000"/>
          <w:sz w:val="22"/>
          <w:szCs w:val="22"/>
          <w:lang w:eastAsia="zh-CN"/>
        </w:rPr>
        <w:t xml:space="preserve">is to investigate whether there is a need to consider </w:t>
      </w:r>
      <w:r w:rsidR="003149A8" w:rsidRPr="00813FE4">
        <w:rPr>
          <w:rFonts w:ascii="Times New Roman" w:eastAsia="宋体" w:hAnsi="Times New Roman"/>
          <w:color w:val="000000"/>
          <w:sz w:val="22"/>
          <w:szCs w:val="22"/>
          <w:lang w:eastAsia="zh-CN"/>
        </w:rPr>
        <w:lastRenderedPageBreak/>
        <w:t xml:space="preserve">standardised solutions. In the following part, we will analyse the necessity of standardised solutions for model transfer/deliver from RAN1 perspective. </w:t>
      </w:r>
    </w:p>
    <w:p w14:paraId="34FCE39E" w14:textId="77777777" w:rsidR="001A79DD" w:rsidRPr="001A79DD" w:rsidRDefault="001A79DD" w:rsidP="001A79DD">
      <w:pPr>
        <w:pStyle w:val="af5"/>
        <w:keepNext/>
        <w:jc w:val="center"/>
        <w:rPr>
          <w:sz w:val="22"/>
          <w:szCs w:val="22"/>
        </w:rPr>
      </w:pPr>
      <w:r w:rsidRPr="001A79DD">
        <w:rPr>
          <w:sz w:val="22"/>
          <w:szCs w:val="22"/>
        </w:rPr>
        <w:t xml:space="preserve">Table </w:t>
      </w:r>
      <w:r w:rsidRPr="001A79DD">
        <w:rPr>
          <w:sz w:val="22"/>
          <w:szCs w:val="22"/>
        </w:rPr>
        <w:fldChar w:fldCharType="begin"/>
      </w:r>
      <w:r w:rsidRPr="001A79DD">
        <w:rPr>
          <w:sz w:val="22"/>
          <w:szCs w:val="22"/>
        </w:rPr>
        <w:instrText xml:space="preserve"> SEQ Table \* ARABIC </w:instrText>
      </w:r>
      <w:r w:rsidRPr="001A79DD">
        <w:rPr>
          <w:sz w:val="22"/>
          <w:szCs w:val="22"/>
        </w:rPr>
        <w:fldChar w:fldCharType="separate"/>
      </w:r>
      <w:r w:rsidRPr="001A79DD">
        <w:rPr>
          <w:noProof/>
          <w:sz w:val="22"/>
          <w:szCs w:val="22"/>
        </w:rPr>
        <w:t>1</w:t>
      </w:r>
      <w:r w:rsidRPr="001A79DD">
        <w:rPr>
          <w:sz w:val="22"/>
          <w:szCs w:val="22"/>
        </w:rPr>
        <w:fldChar w:fldCharType="end"/>
      </w:r>
      <w:r w:rsidRPr="001A79DD">
        <w:rPr>
          <w:sz w:val="22"/>
          <w:szCs w:val="22"/>
        </w:rPr>
        <w:t xml:space="preserve"> Model transfer/delivery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E1046" w:rsidRPr="001A79DD" w14:paraId="67091BE1" w14:textId="77777777" w:rsidTr="00E35ABE">
        <w:trPr>
          <w:jc w:val="center"/>
        </w:trPr>
        <w:tc>
          <w:tcPr>
            <w:tcW w:w="9607" w:type="dxa"/>
            <w:shd w:val="clear" w:color="auto" w:fill="auto"/>
          </w:tcPr>
          <w:p w14:paraId="64B4E3DC" w14:textId="77777777" w:rsidR="00AE1046" w:rsidRPr="001A79DD" w:rsidRDefault="00AE1046" w:rsidP="00E35ABE">
            <w:pPr>
              <w:pStyle w:val="TH"/>
              <w:keepNext w:val="0"/>
              <w:keepLines w:val="0"/>
              <w:widowControl w:val="0"/>
              <w:adjustRightInd/>
              <w:jc w:val="left"/>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721"/>
              <w:gridCol w:w="2131"/>
              <w:gridCol w:w="2870"/>
            </w:tblGrid>
            <w:tr w:rsidR="00AE1046" w:rsidRPr="001A79DD" w14:paraId="417A2069" w14:textId="77777777" w:rsidTr="00ED1426">
              <w:tc>
                <w:tcPr>
                  <w:tcW w:w="683" w:type="dxa"/>
                  <w:shd w:val="clear" w:color="auto" w:fill="D9D9D9"/>
                </w:tcPr>
                <w:p w14:paraId="0A96695C" w14:textId="77777777" w:rsidR="00AE1046" w:rsidRPr="001A79DD" w:rsidRDefault="00AE1046" w:rsidP="00E35ABE">
                  <w:pPr>
                    <w:rPr>
                      <w:rFonts w:ascii="Times New Roman" w:hAnsi="Times New Roman"/>
                      <w:b/>
                      <w:sz w:val="22"/>
                      <w:szCs w:val="22"/>
                    </w:rPr>
                  </w:pPr>
                  <w:r w:rsidRPr="001A79DD">
                    <w:rPr>
                      <w:rFonts w:ascii="Times New Roman" w:hAnsi="Times New Roman"/>
                      <w:b/>
                      <w:sz w:val="22"/>
                      <w:szCs w:val="22"/>
                    </w:rPr>
                    <w:t>Case</w:t>
                  </w:r>
                </w:p>
              </w:tc>
              <w:tc>
                <w:tcPr>
                  <w:tcW w:w="3831" w:type="dxa"/>
                  <w:shd w:val="clear" w:color="auto" w:fill="D9D9D9"/>
                </w:tcPr>
                <w:p w14:paraId="47549A41" w14:textId="77777777" w:rsidR="00AE1046" w:rsidRPr="001A79DD" w:rsidRDefault="00AE1046" w:rsidP="00E35ABE">
                  <w:pPr>
                    <w:rPr>
                      <w:rFonts w:ascii="Times New Roman" w:hAnsi="Times New Roman"/>
                      <w:b/>
                      <w:sz w:val="22"/>
                      <w:szCs w:val="22"/>
                    </w:rPr>
                  </w:pPr>
                  <w:r w:rsidRPr="001A79DD">
                    <w:rPr>
                      <w:rFonts w:ascii="Times New Roman" w:hAnsi="Times New Roman"/>
                      <w:b/>
                      <w:sz w:val="22"/>
                      <w:szCs w:val="22"/>
                    </w:rPr>
                    <w:t>Model delivery/transfer</w:t>
                  </w:r>
                </w:p>
              </w:tc>
              <w:tc>
                <w:tcPr>
                  <w:tcW w:w="2196" w:type="dxa"/>
                  <w:shd w:val="clear" w:color="auto" w:fill="D9D9D9"/>
                </w:tcPr>
                <w:p w14:paraId="13AE936C" w14:textId="77777777" w:rsidR="00AE1046" w:rsidRPr="001A79DD" w:rsidRDefault="00AE1046" w:rsidP="00E35ABE">
                  <w:pPr>
                    <w:rPr>
                      <w:rFonts w:ascii="Times New Roman" w:hAnsi="Times New Roman"/>
                      <w:b/>
                      <w:sz w:val="22"/>
                      <w:szCs w:val="22"/>
                    </w:rPr>
                  </w:pPr>
                  <w:r w:rsidRPr="001A79DD">
                    <w:rPr>
                      <w:rFonts w:ascii="Times New Roman" w:hAnsi="Times New Roman"/>
                      <w:b/>
                      <w:sz w:val="22"/>
                      <w:szCs w:val="22"/>
                    </w:rPr>
                    <w:t>Model storage location</w:t>
                  </w:r>
                </w:p>
              </w:tc>
              <w:tc>
                <w:tcPr>
                  <w:tcW w:w="2974" w:type="dxa"/>
                  <w:shd w:val="clear" w:color="auto" w:fill="D9D9D9"/>
                </w:tcPr>
                <w:p w14:paraId="2B5A479D" w14:textId="77777777" w:rsidR="00AE1046" w:rsidRPr="001A79DD" w:rsidRDefault="00AE1046" w:rsidP="00E35ABE">
                  <w:pPr>
                    <w:rPr>
                      <w:rFonts w:ascii="Times New Roman" w:hAnsi="Times New Roman"/>
                      <w:b/>
                      <w:sz w:val="22"/>
                      <w:szCs w:val="22"/>
                    </w:rPr>
                  </w:pPr>
                  <w:r w:rsidRPr="001A79DD">
                    <w:rPr>
                      <w:rFonts w:ascii="Times New Roman" w:hAnsi="Times New Roman"/>
                      <w:b/>
                      <w:sz w:val="22"/>
                      <w:szCs w:val="22"/>
                    </w:rPr>
                    <w:t>Training location</w:t>
                  </w:r>
                </w:p>
              </w:tc>
            </w:tr>
            <w:tr w:rsidR="00AE1046" w:rsidRPr="001A79DD" w14:paraId="20D116B2" w14:textId="77777777" w:rsidTr="00ED1426">
              <w:tc>
                <w:tcPr>
                  <w:tcW w:w="683" w:type="dxa"/>
                  <w:shd w:val="clear" w:color="auto" w:fill="auto"/>
                </w:tcPr>
                <w:p w14:paraId="053A35D6" w14:textId="77777777" w:rsidR="00AE1046" w:rsidRPr="001A79DD" w:rsidRDefault="00AE1046" w:rsidP="00E35ABE">
                  <w:pPr>
                    <w:rPr>
                      <w:rFonts w:ascii="Times New Roman" w:hAnsi="Times New Roman"/>
                      <w:b/>
                      <w:sz w:val="22"/>
                      <w:szCs w:val="22"/>
                    </w:rPr>
                  </w:pPr>
                  <w:r w:rsidRPr="001A79DD">
                    <w:rPr>
                      <w:rFonts w:ascii="Times New Roman" w:hAnsi="Times New Roman"/>
                      <w:b/>
                      <w:sz w:val="22"/>
                      <w:szCs w:val="22"/>
                    </w:rPr>
                    <w:t>y</w:t>
                  </w:r>
                </w:p>
              </w:tc>
              <w:tc>
                <w:tcPr>
                  <w:tcW w:w="3831" w:type="dxa"/>
                  <w:shd w:val="clear" w:color="auto" w:fill="auto"/>
                </w:tcPr>
                <w:p w14:paraId="2530167B"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model delivery (if needed) over-the-top.</w:t>
                  </w:r>
                </w:p>
              </w:tc>
              <w:tc>
                <w:tcPr>
                  <w:tcW w:w="2196" w:type="dxa"/>
                  <w:shd w:val="clear" w:color="auto" w:fill="auto"/>
                </w:tcPr>
                <w:p w14:paraId="40DB27F4"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Outside 3GPP Network</w:t>
                  </w:r>
                </w:p>
              </w:tc>
              <w:tc>
                <w:tcPr>
                  <w:tcW w:w="2974" w:type="dxa"/>
                  <w:shd w:val="clear" w:color="auto" w:fill="auto"/>
                </w:tcPr>
                <w:p w14:paraId="3298891E"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UE-side / NW-side / neutral site</w:t>
                  </w:r>
                </w:p>
              </w:tc>
            </w:tr>
            <w:tr w:rsidR="00AE1046" w:rsidRPr="001A79DD" w14:paraId="6EB4B7C6" w14:textId="77777777" w:rsidTr="00ED1426">
              <w:tc>
                <w:tcPr>
                  <w:tcW w:w="683" w:type="dxa"/>
                  <w:shd w:val="clear" w:color="auto" w:fill="auto"/>
                </w:tcPr>
                <w:p w14:paraId="1060797E" w14:textId="77777777" w:rsidR="00AE1046" w:rsidRPr="001A79DD" w:rsidRDefault="00AE1046" w:rsidP="00E35ABE">
                  <w:pPr>
                    <w:rPr>
                      <w:rFonts w:ascii="Times New Roman" w:hAnsi="Times New Roman"/>
                      <w:b/>
                      <w:sz w:val="22"/>
                      <w:szCs w:val="22"/>
                    </w:rPr>
                  </w:pPr>
                  <w:r w:rsidRPr="001A79DD">
                    <w:rPr>
                      <w:rFonts w:ascii="Times New Roman" w:hAnsi="Times New Roman"/>
                      <w:b/>
                      <w:sz w:val="22"/>
                      <w:szCs w:val="22"/>
                    </w:rPr>
                    <w:t>z1</w:t>
                  </w:r>
                </w:p>
              </w:tc>
              <w:tc>
                <w:tcPr>
                  <w:tcW w:w="3831" w:type="dxa"/>
                  <w:shd w:val="clear" w:color="auto" w:fill="auto"/>
                </w:tcPr>
                <w:p w14:paraId="60218D8B"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model transfer in proprietary format.</w:t>
                  </w:r>
                </w:p>
              </w:tc>
              <w:tc>
                <w:tcPr>
                  <w:tcW w:w="2196" w:type="dxa"/>
                  <w:shd w:val="clear" w:color="auto" w:fill="auto"/>
                </w:tcPr>
                <w:p w14:paraId="0240053C"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3GPP Network</w:t>
                  </w:r>
                </w:p>
              </w:tc>
              <w:tc>
                <w:tcPr>
                  <w:tcW w:w="2974" w:type="dxa"/>
                  <w:shd w:val="clear" w:color="auto" w:fill="auto"/>
                </w:tcPr>
                <w:p w14:paraId="6D158C50"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UE-side / neutral site</w:t>
                  </w:r>
                </w:p>
              </w:tc>
            </w:tr>
            <w:tr w:rsidR="00AE1046" w:rsidRPr="001A79DD" w14:paraId="2CCFA3B5" w14:textId="77777777" w:rsidTr="00ED1426">
              <w:tc>
                <w:tcPr>
                  <w:tcW w:w="683" w:type="dxa"/>
                  <w:shd w:val="clear" w:color="auto" w:fill="auto"/>
                </w:tcPr>
                <w:p w14:paraId="25FB0843" w14:textId="77777777" w:rsidR="00AE1046" w:rsidRPr="001A79DD" w:rsidRDefault="00AE1046" w:rsidP="00E35ABE">
                  <w:pPr>
                    <w:rPr>
                      <w:rFonts w:ascii="Times New Roman" w:hAnsi="Times New Roman"/>
                      <w:b/>
                      <w:sz w:val="22"/>
                      <w:szCs w:val="22"/>
                    </w:rPr>
                  </w:pPr>
                  <w:r w:rsidRPr="001A79DD">
                    <w:rPr>
                      <w:rFonts w:ascii="Times New Roman" w:hAnsi="Times New Roman"/>
                      <w:b/>
                      <w:sz w:val="22"/>
                      <w:szCs w:val="22"/>
                    </w:rPr>
                    <w:t>z2</w:t>
                  </w:r>
                </w:p>
              </w:tc>
              <w:tc>
                <w:tcPr>
                  <w:tcW w:w="3831" w:type="dxa"/>
                  <w:shd w:val="clear" w:color="auto" w:fill="auto"/>
                </w:tcPr>
                <w:p w14:paraId="2A78CA62"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model transfer in proprietary format.</w:t>
                  </w:r>
                </w:p>
              </w:tc>
              <w:tc>
                <w:tcPr>
                  <w:tcW w:w="2196" w:type="dxa"/>
                  <w:shd w:val="clear" w:color="auto" w:fill="auto"/>
                </w:tcPr>
                <w:p w14:paraId="76F8D57C"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3GPP Network</w:t>
                  </w:r>
                </w:p>
              </w:tc>
              <w:tc>
                <w:tcPr>
                  <w:tcW w:w="2974" w:type="dxa"/>
                  <w:shd w:val="clear" w:color="auto" w:fill="auto"/>
                </w:tcPr>
                <w:p w14:paraId="4322E59E"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NW-side</w:t>
                  </w:r>
                </w:p>
              </w:tc>
            </w:tr>
            <w:tr w:rsidR="00AE1046" w:rsidRPr="001A79DD" w14:paraId="1DFE74DB" w14:textId="77777777" w:rsidTr="00ED1426">
              <w:tc>
                <w:tcPr>
                  <w:tcW w:w="683" w:type="dxa"/>
                  <w:shd w:val="clear" w:color="auto" w:fill="auto"/>
                </w:tcPr>
                <w:p w14:paraId="34C83145" w14:textId="77777777" w:rsidR="00AE1046" w:rsidRPr="001A79DD" w:rsidRDefault="00AE1046" w:rsidP="00E35ABE">
                  <w:pPr>
                    <w:rPr>
                      <w:rFonts w:ascii="Times New Roman" w:hAnsi="Times New Roman"/>
                      <w:b/>
                      <w:sz w:val="22"/>
                      <w:szCs w:val="22"/>
                    </w:rPr>
                  </w:pPr>
                  <w:r w:rsidRPr="001A79DD">
                    <w:rPr>
                      <w:rFonts w:ascii="Times New Roman" w:hAnsi="Times New Roman"/>
                      <w:b/>
                      <w:sz w:val="22"/>
                      <w:szCs w:val="22"/>
                    </w:rPr>
                    <w:t>z3</w:t>
                  </w:r>
                </w:p>
              </w:tc>
              <w:tc>
                <w:tcPr>
                  <w:tcW w:w="3831" w:type="dxa"/>
                  <w:shd w:val="clear" w:color="auto" w:fill="auto"/>
                </w:tcPr>
                <w:p w14:paraId="7F16E7B9"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model transfer in open format.</w:t>
                  </w:r>
                </w:p>
              </w:tc>
              <w:tc>
                <w:tcPr>
                  <w:tcW w:w="2196" w:type="dxa"/>
                  <w:shd w:val="clear" w:color="auto" w:fill="auto"/>
                </w:tcPr>
                <w:p w14:paraId="2CC4A53C"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3GPP Network</w:t>
                  </w:r>
                </w:p>
              </w:tc>
              <w:tc>
                <w:tcPr>
                  <w:tcW w:w="2974" w:type="dxa"/>
                  <w:shd w:val="clear" w:color="auto" w:fill="auto"/>
                </w:tcPr>
                <w:p w14:paraId="0F03C08C"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UE-side / neutral site</w:t>
                  </w:r>
                </w:p>
              </w:tc>
            </w:tr>
            <w:tr w:rsidR="00AE1046" w:rsidRPr="001A79DD" w14:paraId="6A23FF7B" w14:textId="77777777" w:rsidTr="00ED1426">
              <w:tc>
                <w:tcPr>
                  <w:tcW w:w="683" w:type="dxa"/>
                  <w:shd w:val="clear" w:color="auto" w:fill="auto"/>
                </w:tcPr>
                <w:p w14:paraId="45D5BFAA" w14:textId="77777777" w:rsidR="00AE1046" w:rsidRPr="001A79DD" w:rsidRDefault="00AE1046" w:rsidP="00E35ABE">
                  <w:pPr>
                    <w:rPr>
                      <w:rFonts w:ascii="Times New Roman" w:hAnsi="Times New Roman"/>
                      <w:b/>
                      <w:sz w:val="22"/>
                      <w:szCs w:val="22"/>
                    </w:rPr>
                  </w:pPr>
                  <w:r w:rsidRPr="001A79DD">
                    <w:rPr>
                      <w:rFonts w:ascii="Times New Roman" w:hAnsi="Times New Roman"/>
                      <w:b/>
                      <w:sz w:val="22"/>
                      <w:szCs w:val="22"/>
                    </w:rPr>
                    <w:t>z4</w:t>
                  </w:r>
                </w:p>
              </w:tc>
              <w:tc>
                <w:tcPr>
                  <w:tcW w:w="3831" w:type="dxa"/>
                  <w:shd w:val="clear" w:color="auto" w:fill="auto"/>
                </w:tcPr>
                <w:p w14:paraId="3426A8E3"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 xml:space="preserve">model transfer in open format of a </w:t>
                  </w:r>
                  <w:r w:rsidRPr="001A79DD">
                    <w:rPr>
                      <w:rFonts w:ascii="Times New Roman" w:hAnsi="Times New Roman"/>
                      <w:i/>
                      <w:iCs/>
                      <w:sz w:val="22"/>
                      <w:szCs w:val="22"/>
                    </w:rPr>
                    <w:t>known model structure</w:t>
                  </w:r>
                  <w:r w:rsidRPr="001A79DD">
                    <w:rPr>
                      <w:rFonts w:ascii="Times New Roman" w:hAnsi="Times New Roman"/>
                      <w:sz w:val="22"/>
                      <w:szCs w:val="22"/>
                    </w:rPr>
                    <w:t xml:space="preserve"> at UE, i.e., an exact model structure as has been previously identified between NW and UE and for which the UE has explicitly indicated its support. </w:t>
                  </w:r>
                </w:p>
              </w:tc>
              <w:tc>
                <w:tcPr>
                  <w:tcW w:w="2196" w:type="dxa"/>
                  <w:shd w:val="clear" w:color="auto" w:fill="auto"/>
                </w:tcPr>
                <w:p w14:paraId="4A29D4EC"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3GPP Network</w:t>
                  </w:r>
                </w:p>
              </w:tc>
              <w:tc>
                <w:tcPr>
                  <w:tcW w:w="2974" w:type="dxa"/>
                  <w:shd w:val="clear" w:color="auto" w:fill="auto"/>
                </w:tcPr>
                <w:p w14:paraId="41DA2E03"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NW-side</w:t>
                  </w:r>
                </w:p>
              </w:tc>
            </w:tr>
            <w:tr w:rsidR="00AE1046" w:rsidRPr="001A79DD" w14:paraId="7FAFE5F0" w14:textId="77777777" w:rsidTr="00ED1426">
              <w:tc>
                <w:tcPr>
                  <w:tcW w:w="683" w:type="dxa"/>
                  <w:shd w:val="clear" w:color="auto" w:fill="auto"/>
                </w:tcPr>
                <w:p w14:paraId="020CFC16" w14:textId="77777777" w:rsidR="00AE1046" w:rsidRPr="001A79DD" w:rsidRDefault="00AE1046" w:rsidP="00E35ABE">
                  <w:pPr>
                    <w:rPr>
                      <w:rFonts w:ascii="Times New Roman" w:hAnsi="Times New Roman"/>
                      <w:b/>
                      <w:sz w:val="22"/>
                      <w:szCs w:val="22"/>
                    </w:rPr>
                  </w:pPr>
                  <w:r w:rsidRPr="001A79DD">
                    <w:rPr>
                      <w:rFonts w:ascii="Times New Roman" w:hAnsi="Times New Roman"/>
                      <w:b/>
                      <w:sz w:val="22"/>
                      <w:szCs w:val="22"/>
                    </w:rPr>
                    <w:t>z5</w:t>
                  </w:r>
                </w:p>
              </w:tc>
              <w:tc>
                <w:tcPr>
                  <w:tcW w:w="3831" w:type="dxa"/>
                  <w:shd w:val="clear" w:color="auto" w:fill="auto"/>
                </w:tcPr>
                <w:p w14:paraId="472F88C5"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 xml:space="preserve">model transfer in open format of </w:t>
                  </w:r>
                  <w:r w:rsidRPr="001A79DD">
                    <w:rPr>
                      <w:rFonts w:ascii="Times New Roman" w:hAnsi="Times New Roman"/>
                      <w:i/>
                      <w:iCs/>
                      <w:sz w:val="22"/>
                      <w:szCs w:val="22"/>
                    </w:rPr>
                    <w:t>an unknown model structure</w:t>
                  </w:r>
                  <w:r w:rsidRPr="001A79DD">
                    <w:rPr>
                      <w:rFonts w:ascii="Times New Roman" w:hAnsi="Times New Roman"/>
                      <w:sz w:val="22"/>
                      <w:szCs w:val="22"/>
                    </w:rPr>
                    <w:t xml:space="preserve"> at UE, i.e., any other model structure not covered in z4, including any model structure that is only partially known.</w:t>
                  </w:r>
                </w:p>
              </w:tc>
              <w:tc>
                <w:tcPr>
                  <w:tcW w:w="2196" w:type="dxa"/>
                  <w:shd w:val="clear" w:color="auto" w:fill="auto"/>
                </w:tcPr>
                <w:p w14:paraId="059ED0ED"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3GPP Network</w:t>
                  </w:r>
                </w:p>
              </w:tc>
              <w:tc>
                <w:tcPr>
                  <w:tcW w:w="2974" w:type="dxa"/>
                  <w:shd w:val="clear" w:color="auto" w:fill="auto"/>
                </w:tcPr>
                <w:p w14:paraId="38C1D908"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NW-side</w:t>
                  </w:r>
                </w:p>
              </w:tc>
            </w:tr>
            <w:tr w:rsidR="00AE1046" w:rsidRPr="001A79DD" w14:paraId="387EF8DE" w14:textId="77777777" w:rsidTr="00ED1426">
              <w:tc>
                <w:tcPr>
                  <w:tcW w:w="9684" w:type="dxa"/>
                  <w:gridSpan w:val="4"/>
                  <w:shd w:val="clear" w:color="auto" w:fill="auto"/>
                </w:tcPr>
                <w:p w14:paraId="1A1526D2" w14:textId="77777777" w:rsidR="00AE1046" w:rsidRPr="001A79DD" w:rsidRDefault="00AE1046" w:rsidP="00E35ABE">
                  <w:pPr>
                    <w:pStyle w:val="TAN"/>
                    <w:rPr>
                      <w:rFonts w:ascii="Times New Roman" w:hAnsi="Times New Roman" w:cs="Times New Roman"/>
                      <w:sz w:val="22"/>
                    </w:rPr>
                  </w:pPr>
                  <w:r w:rsidRPr="001A79DD">
                    <w:rPr>
                      <w:rFonts w:ascii="Times New Roman" w:hAnsi="Times New Roman" w:cs="Times New Roman"/>
                      <w:sz w:val="22"/>
                    </w:rPr>
                    <w:t>Note:</w:t>
                  </w:r>
                  <w:r w:rsidRPr="001A79DD">
                    <w:rPr>
                      <w:rFonts w:ascii="Times New Roman" w:hAnsi="Times New Roman" w:cs="Times New Roman"/>
                      <w:sz w:val="22"/>
                    </w:rPr>
                    <w:tab/>
                    <w:t xml:space="preserve">The definition of various Cases is only for the purpose of facilitating discussion and does not imply applicability, feasibility, entity mapping, architecture, </w:t>
                  </w:r>
                  <w:proofErr w:type="spellStart"/>
                  <w:r w:rsidRPr="001A79DD">
                    <w:rPr>
                      <w:rFonts w:ascii="Times New Roman" w:hAnsi="Times New Roman" w:cs="Times New Roman"/>
                      <w:sz w:val="22"/>
                    </w:rPr>
                    <w:t>signalling</w:t>
                  </w:r>
                  <w:proofErr w:type="spellEnd"/>
                  <w:r w:rsidRPr="001A79DD">
                    <w:rPr>
                      <w:rFonts w:ascii="Times New Roman" w:hAnsi="Times New Roman" w:cs="Times New Roman"/>
                      <w:sz w:val="22"/>
                    </w:rPr>
                    <w:t xml:space="preserve"> nor any prioritization.</w:t>
                  </w:r>
                </w:p>
              </w:tc>
            </w:tr>
          </w:tbl>
          <w:p w14:paraId="7A1E276C" w14:textId="77777777" w:rsidR="00AE1046" w:rsidRPr="001A79DD" w:rsidRDefault="00AE1046" w:rsidP="00E35ABE">
            <w:pPr>
              <w:rPr>
                <w:rFonts w:ascii="Times New Roman" w:hAnsi="Times New Roman"/>
                <w:sz w:val="22"/>
                <w:szCs w:val="22"/>
              </w:rPr>
            </w:pPr>
          </w:p>
          <w:p w14:paraId="71DB6513"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When a model of a known structure at UE (e.g., Case z4) is transferred from the Network, the new model being identified (e.g., via Type B2) has the same structure as a previously identified model at the Network and UE.</w:t>
            </w:r>
          </w:p>
          <w:p w14:paraId="08C17A13" w14:textId="77777777" w:rsidR="00AE1046" w:rsidRPr="001A79DD" w:rsidRDefault="00AE1046" w:rsidP="00E35ABE">
            <w:pPr>
              <w:rPr>
                <w:rFonts w:ascii="Times New Roman" w:hAnsi="Times New Roman"/>
                <w:sz w:val="22"/>
                <w:szCs w:val="22"/>
              </w:rPr>
            </w:pPr>
            <w:r w:rsidRPr="001A79DD">
              <w:rPr>
                <w:rFonts w:ascii="Times New Roman" w:hAnsi="Times New Roman"/>
                <w:sz w:val="22"/>
                <w:szCs w:val="22"/>
              </w:rPr>
              <w:t>For model delivery/transfer to UE (for UE-side models and UE-part of two-sided models):</w:t>
            </w:r>
          </w:p>
          <w:p w14:paraId="0174DB3C" w14:textId="77777777" w:rsidR="00AE1046" w:rsidRPr="001A79DD" w:rsidRDefault="00AE1046" w:rsidP="00E35ABE">
            <w:pPr>
              <w:pStyle w:val="afe"/>
              <w:numPr>
                <w:ilvl w:val="0"/>
                <w:numId w:val="14"/>
              </w:numPr>
              <w:spacing w:after="180"/>
              <w:ind w:leftChars="0"/>
              <w:rPr>
                <w:rFonts w:ascii="Times New Roman" w:hAnsi="Times New Roman"/>
                <w:sz w:val="22"/>
                <w:szCs w:val="22"/>
              </w:rPr>
            </w:pPr>
            <w:r w:rsidRPr="001A79DD">
              <w:rPr>
                <w:rFonts w:ascii="Times New Roman" w:hAnsi="Times New Roman"/>
                <w:sz w:val="22"/>
                <w:szCs w:val="22"/>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7B0B4657" w14:textId="77777777" w:rsidR="00AE1046" w:rsidRPr="001A79DD" w:rsidRDefault="00AE1046" w:rsidP="00E35ABE">
            <w:pPr>
              <w:pStyle w:val="afe"/>
              <w:numPr>
                <w:ilvl w:val="0"/>
                <w:numId w:val="14"/>
              </w:numPr>
              <w:spacing w:after="180"/>
              <w:ind w:leftChars="0"/>
              <w:rPr>
                <w:rFonts w:ascii="Times New Roman" w:hAnsi="Times New Roman"/>
                <w:sz w:val="22"/>
                <w:szCs w:val="22"/>
              </w:rPr>
            </w:pPr>
            <w:r w:rsidRPr="001A79DD">
              <w:rPr>
                <w:rFonts w:ascii="Times New Roman" w:hAnsi="Times New Roman"/>
                <w:sz w:val="22"/>
                <w:szCs w:val="22"/>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7A9664A0" w14:textId="77777777" w:rsidR="00AE1046" w:rsidRPr="001A79DD" w:rsidRDefault="00AE1046" w:rsidP="00E35ABE">
            <w:pPr>
              <w:pStyle w:val="afe"/>
              <w:numPr>
                <w:ilvl w:val="0"/>
                <w:numId w:val="14"/>
              </w:numPr>
              <w:spacing w:after="180"/>
              <w:ind w:leftChars="0"/>
              <w:rPr>
                <w:rFonts w:ascii="Times New Roman" w:hAnsi="Times New Roman"/>
                <w:sz w:val="22"/>
                <w:szCs w:val="22"/>
              </w:rPr>
            </w:pPr>
            <w:r w:rsidRPr="001A79DD">
              <w:rPr>
                <w:rFonts w:ascii="Times New Roman" w:hAnsi="Times New Roman"/>
                <w:sz w:val="22"/>
                <w:szCs w:val="22"/>
              </w:rPr>
              <w:t>Model transfer/delivery of an unknown structure at UE has more challenges related to feasibility (</w:t>
            </w:r>
            <w:proofErr w:type="gramStart"/>
            <w:r w:rsidRPr="001A79DD">
              <w:rPr>
                <w:rFonts w:ascii="Times New Roman" w:hAnsi="Times New Roman"/>
                <w:sz w:val="22"/>
                <w:szCs w:val="22"/>
              </w:rPr>
              <w:t>e.g.</w:t>
            </w:r>
            <w:proofErr w:type="gramEnd"/>
            <w:r w:rsidRPr="001A79DD">
              <w:rPr>
                <w:rFonts w:ascii="Times New Roman" w:hAnsi="Times New Roman"/>
                <w:sz w:val="22"/>
                <w:szCs w:val="22"/>
              </w:rPr>
              <w:t xml:space="preserve"> UE implementation feasibility) compared to delivery/transfer of a known structure at UE.</w:t>
            </w:r>
          </w:p>
          <w:p w14:paraId="769F3E97" w14:textId="77777777" w:rsidR="00AE1046" w:rsidRPr="001A79DD" w:rsidRDefault="00AE1046" w:rsidP="00E35ABE">
            <w:pPr>
              <w:pStyle w:val="afe"/>
              <w:numPr>
                <w:ilvl w:val="0"/>
                <w:numId w:val="14"/>
              </w:numPr>
              <w:spacing w:after="180"/>
              <w:ind w:leftChars="0"/>
              <w:rPr>
                <w:rFonts w:ascii="Times New Roman" w:hAnsi="Times New Roman"/>
                <w:sz w:val="22"/>
                <w:szCs w:val="22"/>
              </w:rPr>
            </w:pPr>
            <w:r w:rsidRPr="001A79DD">
              <w:rPr>
                <w:rFonts w:ascii="Times New Roman" w:hAnsi="Times New Roman"/>
                <w:sz w:val="22"/>
                <w:szCs w:val="22"/>
              </w:rPr>
              <w:t>For model trained at network side, Case y (w/ NW-side training) and Case z2 may incur the burden of offline cross-vendor collaboration such as sending a model to the UE-side and/or compiling a model.</w:t>
            </w:r>
          </w:p>
          <w:p w14:paraId="5631196B" w14:textId="77777777" w:rsidR="00AE1046" w:rsidRPr="001A79DD" w:rsidRDefault="00AE1046" w:rsidP="00E35ABE">
            <w:pPr>
              <w:pStyle w:val="afe"/>
              <w:numPr>
                <w:ilvl w:val="0"/>
                <w:numId w:val="14"/>
              </w:numPr>
              <w:spacing w:after="180"/>
              <w:ind w:leftChars="0"/>
              <w:rPr>
                <w:rFonts w:ascii="Times New Roman" w:hAnsi="Times New Roman"/>
                <w:sz w:val="22"/>
                <w:szCs w:val="22"/>
              </w:rPr>
            </w:pPr>
            <w:r w:rsidRPr="001A79DD">
              <w:rPr>
                <w:rFonts w:ascii="Times New Roman" w:hAnsi="Times New Roman"/>
                <w:sz w:val="22"/>
                <w:szCs w:val="22"/>
              </w:rPr>
              <w:t>For model trained at UE side/neutral site, Case z1 and Case z3 may incur the burden of offline cross-vendor collaboration to send the trained model from the UE-side to the network, compared to Case y (w/ UE-side training) which does not have such burden.</w:t>
            </w:r>
          </w:p>
          <w:p w14:paraId="34A913BC" w14:textId="77777777" w:rsidR="00AE1046" w:rsidRPr="001A79DD" w:rsidRDefault="00AE1046" w:rsidP="00E35ABE">
            <w:pPr>
              <w:pStyle w:val="afe"/>
              <w:numPr>
                <w:ilvl w:val="0"/>
                <w:numId w:val="14"/>
              </w:numPr>
              <w:spacing w:after="180"/>
              <w:ind w:leftChars="0"/>
              <w:rPr>
                <w:rFonts w:ascii="Times New Roman" w:hAnsi="Times New Roman"/>
                <w:sz w:val="22"/>
                <w:szCs w:val="22"/>
              </w:rPr>
            </w:pPr>
            <w:r w:rsidRPr="001A79DD">
              <w:rPr>
                <w:rFonts w:ascii="Times New Roman" w:hAnsi="Times New Roman"/>
                <w:sz w:val="22"/>
                <w:szCs w:val="22"/>
              </w:rPr>
              <w:t>Model storage at the 3GPP network, compared to storing the model outside the 3GPP network, may come with 3GPP network side burden on model maintenance/storage.</w:t>
            </w:r>
          </w:p>
          <w:p w14:paraId="5566E26C" w14:textId="77777777" w:rsidR="00AE1046" w:rsidRPr="004A2675" w:rsidRDefault="00AE1046" w:rsidP="00E35ABE">
            <w:pPr>
              <w:pStyle w:val="afe"/>
              <w:numPr>
                <w:ilvl w:val="0"/>
                <w:numId w:val="14"/>
              </w:numPr>
              <w:spacing w:after="180"/>
              <w:ind w:leftChars="0"/>
              <w:rPr>
                <w:rFonts w:ascii="Times New Roman" w:hAnsi="Times New Roman"/>
                <w:sz w:val="22"/>
                <w:szCs w:val="22"/>
              </w:rPr>
            </w:pPr>
            <w:r w:rsidRPr="001A79DD">
              <w:rPr>
                <w:rFonts w:ascii="Times New Roman" w:hAnsi="Times New Roman"/>
                <w:sz w:val="22"/>
                <w:szCs w:val="22"/>
              </w:rPr>
              <w:lastRenderedPageBreak/>
              <w:t>Proprietary design disclosure concern may arise from model training and/or model storage at the network side compared to other cases (such as case y with UE side training) which does not have such issue.</w:t>
            </w:r>
          </w:p>
        </w:tc>
      </w:tr>
    </w:tbl>
    <w:p w14:paraId="5E26F38D" w14:textId="77777777" w:rsidR="006969FA" w:rsidRPr="00813FE4" w:rsidRDefault="006969FA" w:rsidP="004A2675">
      <w:pPr>
        <w:spacing w:before="100" w:beforeAutospacing="1"/>
        <w:jc w:val="both"/>
        <w:rPr>
          <w:rFonts w:ascii="Times New Roman" w:eastAsia="宋体" w:hAnsi="Times New Roman"/>
          <w:color w:val="000000"/>
          <w:sz w:val="22"/>
          <w:szCs w:val="22"/>
          <w:lang w:eastAsia="zh-CN"/>
        </w:rPr>
      </w:pPr>
      <w:r w:rsidRPr="00813FE4">
        <w:rPr>
          <w:rFonts w:ascii="Times New Roman" w:eastAsia="宋体" w:hAnsi="Times New Roman"/>
          <w:color w:val="000000"/>
          <w:sz w:val="22"/>
          <w:szCs w:val="22"/>
          <w:lang w:eastAsia="zh-CN"/>
        </w:rPr>
        <w:lastRenderedPageBreak/>
        <w:t xml:space="preserve">For the AI model development, it can be trained on UE side, NW side or neutral site and the model format could be open format or proprietary format. For the </w:t>
      </w:r>
      <w:r>
        <w:rPr>
          <w:rFonts w:ascii="Times New Roman" w:eastAsia="宋体" w:hAnsi="Times New Roman"/>
          <w:color w:val="000000"/>
          <w:sz w:val="22"/>
          <w:szCs w:val="22"/>
          <w:lang w:eastAsia="zh-CN"/>
        </w:rPr>
        <w:t xml:space="preserve">AI </w:t>
      </w:r>
      <w:r w:rsidRPr="00813FE4">
        <w:rPr>
          <w:rFonts w:ascii="Times New Roman" w:eastAsia="宋体" w:hAnsi="Times New Roman"/>
          <w:color w:val="000000"/>
          <w:sz w:val="22"/>
          <w:szCs w:val="22"/>
          <w:lang w:eastAsia="zh-CN"/>
        </w:rPr>
        <w:t>model</w:t>
      </w:r>
      <w:r>
        <w:rPr>
          <w:rFonts w:ascii="Times New Roman" w:eastAsia="宋体" w:hAnsi="Times New Roman"/>
          <w:color w:val="000000"/>
          <w:sz w:val="22"/>
          <w:szCs w:val="22"/>
          <w:lang w:eastAsia="zh-CN"/>
        </w:rPr>
        <w:t>s</w:t>
      </w:r>
      <w:r w:rsidRPr="00813FE4">
        <w:rPr>
          <w:rFonts w:ascii="Times New Roman" w:eastAsia="宋体" w:hAnsi="Times New Roman"/>
          <w:color w:val="000000"/>
          <w:sz w:val="22"/>
          <w:szCs w:val="22"/>
          <w:lang w:eastAsia="zh-CN"/>
        </w:rPr>
        <w:t xml:space="preserve"> trained on UE side or neutral site, there are two possible options for the model delivery/transfer</w:t>
      </w:r>
    </w:p>
    <w:p w14:paraId="175A6162" w14:textId="77777777" w:rsidR="006969FA" w:rsidRPr="001A79DD" w:rsidRDefault="006969FA" w:rsidP="00806F60">
      <w:pPr>
        <w:numPr>
          <w:ilvl w:val="0"/>
          <w:numId w:val="13"/>
        </w:numPr>
        <w:spacing w:after="100" w:afterAutospacing="1"/>
        <w:jc w:val="both"/>
        <w:rPr>
          <w:rFonts w:ascii="Times New Roman" w:hAnsi="Times New Roman"/>
          <w:sz w:val="22"/>
          <w:szCs w:val="22"/>
        </w:rPr>
      </w:pPr>
      <w:r w:rsidRPr="008B33AA">
        <w:rPr>
          <w:rFonts w:ascii="Times New Roman" w:hAnsi="Times New Roman"/>
          <w:b/>
          <w:sz w:val="22"/>
          <w:szCs w:val="22"/>
        </w:rPr>
        <w:t>Option 1:</w:t>
      </w:r>
      <w:r w:rsidRPr="001A79DD">
        <w:rPr>
          <w:rFonts w:ascii="Times New Roman" w:hAnsi="Times New Roman"/>
          <w:sz w:val="22"/>
          <w:szCs w:val="22"/>
        </w:rPr>
        <w:t xml:space="preserve"> Store the models in the OTT server and deliver the model </w:t>
      </w:r>
      <w:r>
        <w:rPr>
          <w:rFonts w:ascii="Times New Roman" w:hAnsi="Times New Roman"/>
          <w:sz w:val="22"/>
          <w:szCs w:val="22"/>
        </w:rPr>
        <w:t>to UE via</w:t>
      </w:r>
      <w:r w:rsidRPr="001A79DD">
        <w:rPr>
          <w:rFonts w:ascii="Times New Roman" w:hAnsi="Times New Roman"/>
          <w:sz w:val="22"/>
          <w:szCs w:val="22"/>
        </w:rPr>
        <w:t xml:space="preserve"> 3GPP transparent way. In this case, the model format could be proprietary format to avoid on-device comp</w:t>
      </w:r>
      <w:r>
        <w:rPr>
          <w:rFonts w:ascii="Times New Roman" w:hAnsi="Times New Roman"/>
          <w:sz w:val="22"/>
          <w:szCs w:val="22"/>
        </w:rPr>
        <w:t>i</w:t>
      </w:r>
      <w:r w:rsidRPr="001A79DD">
        <w:rPr>
          <w:rFonts w:ascii="Times New Roman" w:hAnsi="Times New Roman"/>
          <w:sz w:val="22"/>
          <w:szCs w:val="22"/>
        </w:rPr>
        <w:t>ling, e.g., Case y with training location on UE side</w:t>
      </w:r>
    </w:p>
    <w:p w14:paraId="0156BB6E" w14:textId="77777777" w:rsidR="006969FA" w:rsidRPr="001A79DD" w:rsidRDefault="006969FA" w:rsidP="00806F60">
      <w:pPr>
        <w:numPr>
          <w:ilvl w:val="0"/>
          <w:numId w:val="13"/>
        </w:numPr>
        <w:spacing w:after="100" w:afterAutospacing="1"/>
        <w:ind w:left="714" w:hanging="357"/>
        <w:jc w:val="both"/>
        <w:rPr>
          <w:rFonts w:ascii="Times New Roman" w:hAnsi="Times New Roman"/>
          <w:sz w:val="22"/>
          <w:szCs w:val="22"/>
        </w:rPr>
      </w:pPr>
      <w:r w:rsidRPr="008B33AA">
        <w:rPr>
          <w:rFonts w:ascii="Times New Roman" w:hAnsi="Times New Roman"/>
          <w:b/>
          <w:sz w:val="22"/>
          <w:szCs w:val="22"/>
        </w:rPr>
        <w:t>Option 2:</w:t>
      </w:r>
      <w:r w:rsidRPr="001A79DD">
        <w:rPr>
          <w:rFonts w:ascii="Times New Roman" w:hAnsi="Times New Roman"/>
          <w:sz w:val="22"/>
          <w:szCs w:val="22"/>
        </w:rPr>
        <w:t xml:space="preserve"> During the SI discussion, there is also another case in which model is trained on UE side or neutral site and then the model is stored in the 3GPP network and then transferred to UE </w:t>
      </w:r>
      <w:r>
        <w:rPr>
          <w:rFonts w:ascii="Times New Roman" w:hAnsi="Times New Roman"/>
          <w:sz w:val="22"/>
          <w:szCs w:val="22"/>
        </w:rPr>
        <w:t xml:space="preserve">from 3GPP network </w:t>
      </w:r>
      <w:r w:rsidRPr="001A79DD">
        <w:rPr>
          <w:rFonts w:ascii="Times New Roman" w:hAnsi="Times New Roman"/>
          <w:sz w:val="22"/>
          <w:szCs w:val="22"/>
        </w:rPr>
        <w:t>e.g., case z3 and Case z1</w:t>
      </w:r>
    </w:p>
    <w:p w14:paraId="776121BB" w14:textId="77777777" w:rsidR="006969FA" w:rsidRPr="00813FE4" w:rsidRDefault="006969FA" w:rsidP="00376E9E">
      <w:pPr>
        <w:spacing w:after="100" w:afterAutospacing="1"/>
        <w:jc w:val="both"/>
        <w:rPr>
          <w:rFonts w:ascii="Times New Roman" w:eastAsia="宋体" w:hAnsi="Times New Roman"/>
          <w:color w:val="000000"/>
          <w:sz w:val="22"/>
          <w:szCs w:val="22"/>
          <w:lang w:eastAsia="zh-CN"/>
        </w:rPr>
      </w:pPr>
      <w:r w:rsidRPr="00813FE4">
        <w:rPr>
          <w:rFonts w:ascii="Times New Roman" w:eastAsia="宋体" w:hAnsi="Times New Roman"/>
          <w:color w:val="000000"/>
          <w:sz w:val="22"/>
          <w:szCs w:val="22"/>
          <w:lang w:eastAsia="zh-CN"/>
        </w:rPr>
        <w:t>Comparing these two options, option 1 is the natural way. While for option 2, offline coordination effort is needed between network side and UE side/neutral site and additional burden is incurred on the NW side for the model storage and management. Furthermore, if there is model update, larger time scale is needed compared with case in option 1</w:t>
      </w:r>
      <w:r>
        <w:rPr>
          <w:rFonts w:ascii="Times New Roman" w:eastAsia="宋体" w:hAnsi="Times New Roman"/>
          <w:color w:val="000000"/>
          <w:sz w:val="22"/>
          <w:szCs w:val="22"/>
          <w:lang w:eastAsia="zh-CN"/>
        </w:rPr>
        <w:t>. On</w:t>
      </w:r>
      <w:r w:rsidRPr="00813FE4">
        <w:rPr>
          <w:rFonts w:ascii="Times New Roman" w:eastAsia="宋体" w:hAnsi="Times New Roman"/>
          <w:color w:val="000000"/>
          <w:sz w:val="22"/>
          <w:szCs w:val="22"/>
          <w:lang w:eastAsia="zh-CN"/>
        </w:rPr>
        <w:t xml:space="preserve"> the other </w:t>
      </w:r>
      <w:r>
        <w:rPr>
          <w:rFonts w:ascii="Times New Roman" w:eastAsia="宋体" w:hAnsi="Times New Roman"/>
          <w:color w:val="000000"/>
          <w:sz w:val="22"/>
          <w:szCs w:val="22"/>
          <w:lang w:eastAsia="zh-CN"/>
        </w:rPr>
        <w:t xml:space="preserve">hand, </w:t>
      </w:r>
      <w:r w:rsidRPr="00813FE4">
        <w:rPr>
          <w:rFonts w:ascii="Times New Roman" w:eastAsia="宋体" w:hAnsi="Times New Roman"/>
          <w:color w:val="000000"/>
          <w:sz w:val="22"/>
          <w:szCs w:val="22"/>
          <w:lang w:eastAsia="zh-CN"/>
        </w:rPr>
        <w:t xml:space="preserve">the benefits for option 2 are unclear. Thus, when the AI models are trained on UE side, Case z1 and Case z3 should be deprioritized considering the unbalanced pain and gain.  It is preferable to set Case y as the baseline. </w:t>
      </w:r>
    </w:p>
    <w:p w14:paraId="6457FAAB" w14:textId="77777777" w:rsidR="006969FA" w:rsidRPr="0041688F" w:rsidRDefault="006969FA" w:rsidP="0041688F">
      <w:pPr>
        <w:spacing w:after="100" w:afterAutospacing="1"/>
        <w:jc w:val="both"/>
        <w:rPr>
          <w:rFonts w:ascii="Times New Roman" w:hAnsi="Times New Roman"/>
          <w:b/>
          <w:bCs/>
          <w:sz w:val="22"/>
          <w:szCs w:val="22"/>
        </w:rPr>
      </w:pPr>
      <w:r w:rsidRPr="001A79DD">
        <w:rPr>
          <w:rFonts w:ascii="Times New Roman" w:hAnsi="Times New Roman"/>
          <w:b/>
          <w:sz w:val="22"/>
          <w:szCs w:val="22"/>
        </w:rPr>
        <w:t xml:space="preserve">Observation 1: For the model </w:t>
      </w:r>
      <w:r>
        <w:rPr>
          <w:rFonts w:ascii="Times New Roman" w:hAnsi="Times New Roman"/>
          <w:b/>
          <w:sz w:val="22"/>
          <w:szCs w:val="22"/>
        </w:rPr>
        <w:t>trained with</w:t>
      </w:r>
      <w:r w:rsidRPr="001A79DD">
        <w:rPr>
          <w:rFonts w:ascii="Times New Roman" w:hAnsi="Times New Roman"/>
          <w:b/>
          <w:sz w:val="22"/>
          <w:szCs w:val="22"/>
        </w:rPr>
        <w:t xml:space="preserve"> UE side or neutral site, the need </w:t>
      </w:r>
      <w:r w:rsidRPr="001A79DD">
        <w:rPr>
          <w:rFonts w:ascii="Times New Roman" w:hAnsi="Times New Roman"/>
          <w:b/>
          <w:bCs/>
          <w:sz w:val="22"/>
          <w:szCs w:val="22"/>
        </w:rPr>
        <w:t>to consider standardised solutions for transferring/delivering AI/ML model(s) is weak.</w:t>
      </w:r>
    </w:p>
    <w:p w14:paraId="1E38618B" w14:textId="77777777" w:rsidR="006969FA" w:rsidRDefault="006969FA" w:rsidP="00376E9E">
      <w:pPr>
        <w:spacing w:after="100" w:afterAutospacing="1"/>
        <w:jc w:val="both"/>
        <w:rPr>
          <w:rFonts w:ascii="Times New Roman" w:eastAsia="宋体" w:hAnsi="Times New Roman"/>
          <w:color w:val="000000"/>
          <w:sz w:val="22"/>
          <w:szCs w:val="22"/>
          <w:lang w:eastAsia="zh-CN"/>
        </w:rPr>
      </w:pPr>
      <w:r w:rsidRPr="00813FE4">
        <w:rPr>
          <w:rFonts w:ascii="Times New Roman" w:eastAsia="宋体" w:hAnsi="Times New Roman"/>
          <w:color w:val="000000"/>
          <w:sz w:val="22"/>
          <w:szCs w:val="22"/>
          <w:lang w:eastAsia="zh-CN"/>
        </w:rPr>
        <w:t xml:space="preserve">For the model deployed on the UE side, there is another direction to obtain the model, i.e., model is </w:t>
      </w:r>
      <w:r>
        <w:rPr>
          <w:rFonts w:ascii="Times New Roman" w:eastAsia="宋体" w:hAnsi="Times New Roman"/>
          <w:color w:val="000000"/>
          <w:sz w:val="22"/>
          <w:szCs w:val="22"/>
          <w:lang w:eastAsia="zh-CN"/>
        </w:rPr>
        <w:t>trained with</w:t>
      </w:r>
      <w:r w:rsidRPr="00813FE4">
        <w:rPr>
          <w:rFonts w:ascii="Times New Roman" w:eastAsia="宋体" w:hAnsi="Times New Roman"/>
          <w:color w:val="000000"/>
          <w:sz w:val="22"/>
          <w:szCs w:val="22"/>
          <w:lang w:eastAsia="zh-CN"/>
        </w:rPr>
        <w:t xml:space="preserve"> network and network deliver or transfer the model to UE. Before discussing the details</w:t>
      </w:r>
      <w:r>
        <w:rPr>
          <w:rFonts w:ascii="Times New Roman" w:eastAsia="宋体" w:hAnsi="Times New Roman"/>
          <w:color w:val="000000"/>
          <w:sz w:val="22"/>
          <w:szCs w:val="22"/>
          <w:lang w:eastAsia="zh-CN"/>
        </w:rPr>
        <w:t>, w</w:t>
      </w:r>
      <w:r w:rsidRPr="00813FE4">
        <w:rPr>
          <w:rFonts w:ascii="Times New Roman" w:eastAsia="宋体" w:hAnsi="Times New Roman"/>
          <w:color w:val="000000"/>
          <w:sz w:val="22"/>
          <w:szCs w:val="22"/>
          <w:lang w:eastAsia="zh-CN"/>
        </w:rPr>
        <w:t xml:space="preserve">e need to confirm the necessity for this direction. In our view, </w:t>
      </w:r>
      <w:r>
        <w:rPr>
          <w:rFonts w:ascii="Times New Roman" w:eastAsia="宋体" w:hAnsi="Times New Roman" w:hint="eastAsia"/>
          <w:color w:val="000000"/>
          <w:sz w:val="22"/>
          <w:szCs w:val="22"/>
          <w:lang w:eastAsia="zh-CN"/>
        </w:rPr>
        <w:t>we</w:t>
      </w:r>
      <w:r>
        <w:rPr>
          <w:rFonts w:ascii="Times New Roman" w:eastAsia="宋体" w:hAnsi="Times New Roman"/>
          <w:color w:val="000000"/>
          <w:sz w:val="22"/>
          <w:szCs w:val="22"/>
          <w:lang w:eastAsia="zh-CN"/>
        </w:rPr>
        <w:t xml:space="preserve"> see some benefits for this direction. One aspect is to ensure good compatibility for the two-sided model case. NW could train the whole model including encoder and decoder on NW side and transfer/deliver the encoder to the UE. Another scenario is </w:t>
      </w:r>
      <w:r>
        <w:rPr>
          <w:rFonts w:ascii="Times New Roman" w:eastAsia="宋体" w:hAnsi="Times New Roman" w:hint="eastAsia"/>
          <w:color w:val="000000"/>
          <w:sz w:val="22"/>
          <w:szCs w:val="22"/>
          <w:lang w:eastAsia="zh-CN"/>
        </w:rPr>
        <w:t>the</w:t>
      </w:r>
      <w:r>
        <w:rPr>
          <w:rFonts w:ascii="Times New Roman" w:eastAsia="宋体" w:hAnsi="Times New Roman"/>
          <w:color w:val="000000"/>
          <w:sz w:val="22"/>
          <w:szCs w:val="22"/>
          <w:lang w:eastAsia="zh-CN"/>
        </w:rPr>
        <w:t xml:space="preserve"> support of site/scenario-specific model development. For this case, NW could develop multiple models based on specific feature/</w:t>
      </w:r>
      <w:r w:rsidRPr="00755891">
        <w:t xml:space="preserve"> </w:t>
      </w:r>
      <w:r w:rsidRPr="00755891">
        <w:rPr>
          <w:rFonts w:ascii="Times New Roman" w:eastAsia="宋体" w:hAnsi="Times New Roman"/>
          <w:color w:val="000000"/>
          <w:sz w:val="22"/>
          <w:szCs w:val="22"/>
          <w:lang w:eastAsia="zh-CN"/>
        </w:rPr>
        <w:t>characteristics</w:t>
      </w:r>
      <w:r>
        <w:rPr>
          <w:rFonts w:ascii="Times New Roman" w:eastAsia="宋体" w:hAnsi="Times New Roman"/>
          <w:color w:val="000000"/>
          <w:sz w:val="22"/>
          <w:szCs w:val="22"/>
          <w:lang w:eastAsia="zh-CN"/>
        </w:rPr>
        <w:t xml:space="preserve"> to pursue better performance. In addition, </w:t>
      </w:r>
      <w:r w:rsidRPr="00813FE4">
        <w:rPr>
          <w:rFonts w:ascii="Times New Roman" w:eastAsia="宋体" w:hAnsi="Times New Roman"/>
          <w:color w:val="000000"/>
          <w:sz w:val="22"/>
          <w:szCs w:val="22"/>
          <w:lang w:eastAsia="zh-CN"/>
        </w:rPr>
        <w:t xml:space="preserve">For the </w:t>
      </w:r>
      <w:r>
        <w:rPr>
          <w:rFonts w:ascii="Times New Roman" w:eastAsia="宋体" w:hAnsi="Times New Roman"/>
          <w:color w:val="000000"/>
          <w:sz w:val="22"/>
          <w:szCs w:val="22"/>
          <w:lang w:eastAsia="zh-CN"/>
        </w:rPr>
        <w:t>AI model training, two aspects are involved</w:t>
      </w:r>
      <w:r w:rsidRPr="00813FE4">
        <w:rPr>
          <w:rFonts w:ascii="Times New Roman" w:eastAsia="宋体" w:hAnsi="Times New Roman"/>
          <w:color w:val="000000"/>
          <w:sz w:val="22"/>
          <w:szCs w:val="22"/>
          <w:lang w:eastAsia="zh-CN"/>
        </w:rPr>
        <w:t xml:space="preserve">. One </w:t>
      </w:r>
      <w:r>
        <w:rPr>
          <w:rFonts w:ascii="Times New Roman" w:eastAsia="宋体" w:hAnsi="Times New Roman"/>
          <w:color w:val="000000"/>
          <w:sz w:val="22"/>
          <w:szCs w:val="22"/>
          <w:lang w:eastAsia="zh-CN"/>
        </w:rPr>
        <w:t xml:space="preserve">aspect </w:t>
      </w:r>
      <w:r w:rsidRPr="00813FE4">
        <w:rPr>
          <w:rFonts w:ascii="Times New Roman" w:eastAsia="宋体" w:hAnsi="Times New Roman"/>
          <w:color w:val="000000"/>
          <w:sz w:val="22"/>
          <w:szCs w:val="22"/>
          <w:lang w:eastAsia="zh-CN"/>
        </w:rPr>
        <w:t xml:space="preserve">is data and the other </w:t>
      </w:r>
      <w:r>
        <w:rPr>
          <w:rFonts w:ascii="Times New Roman" w:eastAsia="宋体" w:hAnsi="Times New Roman"/>
          <w:color w:val="000000"/>
          <w:sz w:val="22"/>
          <w:szCs w:val="22"/>
          <w:lang w:eastAsia="zh-CN"/>
        </w:rPr>
        <w:t xml:space="preserve">aspect </w:t>
      </w:r>
      <w:r w:rsidRPr="00813FE4">
        <w:rPr>
          <w:rFonts w:ascii="Times New Roman" w:eastAsia="宋体" w:hAnsi="Times New Roman"/>
          <w:color w:val="000000"/>
          <w:sz w:val="22"/>
          <w:szCs w:val="22"/>
          <w:lang w:eastAsia="zh-CN"/>
        </w:rPr>
        <w:t xml:space="preserve">is computation power. The network </w:t>
      </w:r>
      <w:r>
        <w:rPr>
          <w:rFonts w:ascii="Times New Roman" w:eastAsia="宋体" w:hAnsi="Times New Roman"/>
          <w:color w:val="000000"/>
          <w:sz w:val="22"/>
          <w:szCs w:val="22"/>
          <w:lang w:eastAsia="zh-CN"/>
        </w:rPr>
        <w:t>has</w:t>
      </w:r>
      <w:r w:rsidRPr="00813FE4">
        <w:rPr>
          <w:rFonts w:ascii="Times New Roman" w:eastAsia="宋体" w:hAnsi="Times New Roman"/>
          <w:color w:val="000000"/>
          <w:sz w:val="22"/>
          <w:szCs w:val="22"/>
          <w:lang w:eastAsia="zh-CN"/>
        </w:rPr>
        <w:t xml:space="preserve"> huge amount of data in various conditions, which could help to develop AI models with good inference accuracy or good generalization capability. In addition, the network own very strong computation power and network is capable of developing excellent AI models. In addition, network could benefit a lot from good AI models as well. For example, for the CSI compression use case, a good encoder and decoder could enable more accurate CSI feedback and then it is possible for network to schedule more UEs in the same time-frequency resource. In this case, high spectrum efficiency is achieved on the network side. Considering these aspects, at least model delivery/transfer from network to UE should be studied. </w:t>
      </w:r>
    </w:p>
    <w:p w14:paraId="7402C8CA" w14:textId="77777777" w:rsidR="006969FA" w:rsidRPr="00813FE4" w:rsidRDefault="006969FA" w:rsidP="00376E9E">
      <w:pPr>
        <w:spacing w:after="100" w:afterAutospacing="1"/>
        <w:jc w:val="both"/>
        <w:rPr>
          <w:rFonts w:ascii="Times New Roman" w:eastAsia="宋体" w:hAnsi="Times New Roman"/>
          <w:color w:val="000000"/>
          <w:sz w:val="22"/>
          <w:szCs w:val="22"/>
          <w:lang w:eastAsia="zh-CN"/>
        </w:rPr>
      </w:pPr>
      <w:r w:rsidRPr="00813FE4">
        <w:rPr>
          <w:rFonts w:ascii="Times New Roman" w:eastAsia="宋体" w:hAnsi="Times New Roman"/>
          <w:color w:val="000000"/>
          <w:sz w:val="22"/>
          <w:szCs w:val="22"/>
          <w:lang w:eastAsia="zh-CN"/>
        </w:rPr>
        <w:t xml:space="preserve">In </w:t>
      </w:r>
      <w:r>
        <w:rPr>
          <w:rFonts w:ascii="Times New Roman" w:eastAsia="宋体" w:hAnsi="Times New Roman"/>
          <w:color w:val="000000"/>
          <w:sz w:val="22"/>
          <w:szCs w:val="22"/>
          <w:lang w:eastAsia="zh-CN"/>
        </w:rPr>
        <w:t xml:space="preserve">the </w:t>
      </w:r>
      <w:r w:rsidRPr="00813FE4">
        <w:rPr>
          <w:rFonts w:ascii="Times New Roman" w:eastAsia="宋体" w:hAnsi="Times New Roman"/>
          <w:color w:val="000000"/>
          <w:sz w:val="22"/>
          <w:szCs w:val="22"/>
          <w:lang w:eastAsia="zh-CN"/>
        </w:rPr>
        <w:t>discussion, one concern for the model delivery/transfer is that it may disclose some proprietary development known-how. In our understanding, the model delivery/transfer is not mandatory, if the operator or network vendor have such concern, then AI model delivery/transfer service can be disabled in the network. While on the other hand, if some operators or network vendors are willing to share the AI models considering the potential benefits, then we don’t think we should block this way. Another concern for the model delivery/transfer is that most UEs don’t have the capability of compiling. To our knowledge, if the structure is pre-known on the UE side and only delivering the model parameters, compiling on the device side can be avoided.</w:t>
      </w:r>
    </w:p>
    <w:p w14:paraId="29DDEF89" w14:textId="77777777" w:rsidR="006969FA" w:rsidRPr="00981AA7" w:rsidRDefault="006969FA" w:rsidP="00981AA7">
      <w:pPr>
        <w:spacing w:after="100" w:afterAutospacing="1"/>
        <w:jc w:val="both"/>
        <w:rPr>
          <w:rFonts w:ascii="Times New Roman" w:hAnsi="Times New Roman"/>
          <w:b/>
          <w:sz w:val="22"/>
          <w:szCs w:val="22"/>
        </w:rPr>
      </w:pPr>
      <w:r w:rsidRPr="001A79DD">
        <w:rPr>
          <w:rFonts w:ascii="Times New Roman" w:hAnsi="Times New Roman"/>
          <w:b/>
          <w:sz w:val="22"/>
          <w:szCs w:val="22"/>
        </w:rPr>
        <w:t xml:space="preserve">Observation 2: It is beneficial to support that AI models are </w:t>
      </w:r>
      <w:r>
        <w:rPr>
          <w:rFonts w:ascii="Times New Roman" w:hAnsi="Times New Roman"/>
          <w:b/>
          <w:sz w:val="22"/>
          <w:szCs w:val="22"/>
        </w:rPr>
        <w:t>trained with</w:t>
      </w:r>
      <w:r w:rsidRPr="001A79DD">
        <w:rPr>
          <w:rFonts w:ascii="Times New Roman" w:hAnsi="Times New Roman"/>
          <w:b/>
          <w:sz w:val="22"/>
          <w:szCs w:val="22"/>
        </w:rPr>
        <w:t xml:space="preserve"> the network and then delivered/transferred to UE.</w:t>
      </w:r>
    </w:p>
    <w:p w14:paraId="423B21E0" w14:textId="77777777" w:rsidR="006969FA" w:rsidRPr="007E69D3" w:rsidRDefault="006969FA" w:rsidP="00376E9E">
      <w:pPr>
        <w:spacing w:after="100" w:afterAutospacing="1"/>
        <w:jc w:val="both"/>
        <w:rPr>
          <w:rFonts w:ascii="Times New Roman" w:eastAsia="宋体" w:hAnsi="Times New Roman"/>
          <w:color w:val="FF0000"/>
          <w:sz w:val="22"/>
          <w:szCs w:val="22"/>
          <w:lang w:eastAsia="zh-CN"/>
        </w:rPr>
      </w:pPr>
      <w:r w:rsidRPr="004F1457">
        <w:rPr>
          <w:rFonts w:ascii="Times New Roman" w:eastAsia="宋体" w:hAnsi="Times New Roman"/>
          <w:sz w:val="22"/>
          <w:szCs w:val="22"/>
          <w:lang w:eastAsia="zh-CN"/>
        </w:rPr>
        <w:t xml:space="preserve">For the AI models trained on the network side, there are two options for the model storage.  One option is model stored </w:t>
      </w:r>
      <w:r>
        <w:rPr>
          <w:rFonts w:ascii="Times New Roman" w:eastAsia="宋体" w:hAnsi="Times New Roman"/>
          <w:sz w:val="22"/>
          <w:szCs w:val="22"/>
          <w:lang w:eastAsia="zh-CN"/>
        </w:rPr>
        <w:t xml:space="preserve">outside </w:t>
      </w:r>
      <w:r w:rsidRPr="004F1457">
        <w:rPr>
          <w:rFonts w:ascii="Times New Roman" w:eastAsia="宋体" w:hAnsi="Times New Roman"/>
          <w:sz w:val="22"/>
          <w:szCs w:val="22"/>
          <w:lang w:eastAsia="zh-CN"/>
        </w:rPr>
        <w:t>3GPP network</w:t>
      </w:r>
      <w:r>
        <w:rPr>
          <w:rFonts w:ascii="Times New Roman" w:eastAsia="宋体" w:hAnsi="Times New Roman"/>
          <w:sz w:val="22"/>
          <w:szCs w:val="22"/>
          <w:lang w:eastAsia="zh-CN"/>
        </w:rPr>
        <w:t xml:space="preserve"> e.g., model stored in OTT server hosted by network.  A</w:t>
      </w:r>
      <w:r w:rsidRPr="004F1457">
        <w:rPr>
          <w:rFonts w:ascii="Times New Roman" w:eastAsia="宋体" w:hAnsi="Times New Roman"/>
          <w:sz w:val="22"/>
          <w:szCs w:val="22"/>
          <w:lang w:eastAsia="zh-CN"/>
        </w:rPr>
        <w:t>nd m</w:t>
      </w:r>
      <w:r w:rsidRPr="004F1457">
        <w:rPr>
          <w:rFonts w:ascii="Times New Roman" w:eastAsia="等线" w:hAnsi="Times New Roman"/>
          <w:bCs/>
          <w:sz w:val="22"/>
          <w:szCs w:val="22"/>
          <w:lang w:eastAsia="zh-CN"/>
        </w:rPr>
        <w:t>odel is delivered via 3GPP signalling</w:t>
      </w:r>
      <w:r>
        <w:rPr>
          <w:rFonts w:ascii="Times New Roman" w:eastAsia="等线" w:hAnsi="Times New Roman"/>
          <w:bCs/>
          <w:sz w:val="22"/>
          <w:szCs w:val="22"/>
          <w:lang w:eastAsia="zh-CN"/>
        </w:rPr>
        <w:t>-transparent way</w:t>
      </w:r>
      <w:r w:rsidRPr="004F1457">
        <w:rPr>
          <w:rFonts w:ascii="Times New Roman" w:eastAsia="等线" w:hAnsi="Times New Roman"/>
          <w:bCs/>
          <w:sz w:val="22"/>
          <w:szCs w:val="22"/>
          <w:lang w:eastAsia="zh-CN"/>
        </w:rPr>
        <w:t xml:space="preserve"> i.e., case y with training location on NW side. For case y, to ensure the delivered model is compatible with UE’s hardware/software environment, it may require offline co-</w:t>
      </w:r>
      <w:r w:rsidRPr="004F1457">
        <w:rPr>
          <w:rFonts w:ascii="Times New Roman" w:eastAsia="等线" w:hAnsi="Times New Roman"/>
          <w:bCs/>
          <w:sz w:val="22"/>
          <w:szCs w:val="22"/>
          <w:lang w:eastAsia="zh-CN"/>
        </w:rPr>
        <w:lastRenderedPageBreak/>
        <w:t xml:space="preserve">engineering between NW and UE side. For example, NW may send the trained model to UE side </w:t>
      </w:r>
      <w:r>
        <w:rPr>
          <w:rFonts w:ascii="Times New Roman" w:eastAsia="等线" w:hAnsi="Times New Roman"/>
          <w:bCs/>
          <w:sz w:val="22"/>
          <w:szCs w:val="22"/>
          <w:lang w:eastAsia="zh-CN"/>
        </w:rPr>
        <w:t xml:space="preserve">OTT server </w:t>
      </w:r>
      <w:r w:rsidRPr="004F1457">
        <w:rPr>
          <w:rFonts w:ascii="Times New Roman" w:eastAsia="等线" w:hAnsi="Times New Roman"/>
          <w:bCs/>
          <w:sz w:val="22"/>
          <w:szCs w:val="22"/>
          <w:lang w:eastAsia="zh-CN"/>
        </w:rPr>
        <w:t xml:space="preserve">for </w:t>
      </w:r>
      <w:r>
        <w:rPr>
          <w:rFonts w:ascii="Times New Roman" w:eastAsia="等线" w:hAnsi="Times New Roman"/>
          <w:bCs/>
          <w:sz w:val="22"/>
          <w:szCs w:val="22"/>
          <w:lang w:eastAsia="zh-CN"/>
        </w:rPr>
        <w:t xml:space="preserve">model </w:t>
      </w:r>
      <w:r w:rsidRPr="004F1457">
        <w:rPr>
          <w:rFonts w:ascii="Times New Roman" w:eastAsia="等线" w:hAnsi="Times New Roman"/>
          <w:bCs/>
          <w:sz w:val="22"/>
          <w:szCs w:val="22"/>
          <w:lang w:eastAsia="zh-CN"/>
        </w:rPr>
        <w:t>compiling and then send the complied model to each single UE. This operation may require much offline coordination effort and may incur large</w:t>
      </w:r>
      <w:r>
        <w:rPr>
          <w:rFonts w:ascii="Times New Roman" w:eastAsia="等线" w:hAnsi="Times New Roman"/>
          <w:bCs/>
          <w:sz w:val="22"/>
          <w:szCs w:val="22"/>
          <w:lang w:eastAsia="zh-CN"/>
        </w:rPr>
        <w:t>r</w:t>
      </w:r>
      <w:r w:rsidRPr="004F1457">
        <w:rPr>
          <w:rFonts w:ascii="Times New Roman" w:eastAsia="等线" w:hAnsi="Times New Roman"/>
          <w:bCs/>
          <w:sz w:val="22"/>
          <w:szCs w:val="22"/>
          <w:lang w:eastAsia="zh-CN"/>
        </w:rPr>
        <w:t xml:space="preserve"> time scale</w:t>
      </w:r>
      <w:r>
        <w:rPr>
          <w:rFonts w:ascii="Times New Roman" w:eastAsia="等线" w:hAnsi="Times New Roman"/>
          <w:bCs/>
          <w:sz w:val="22"/>
          <w:szCs w:val="22"/>
          <w:lang w:eastAsia="zh-CN"/>
        </w:rPr>
        <w:t xml:space="preserve"> for model update</w:t>
      </w:r>
      <w:r w:rsidRPr="004F1457">
        <w:rPr>
          <w:rFonts w:ascii="Times New Roman" w:eastAsia="等线" w:hAnsi="Times New Roman"/>
          <w:bCs/>
          <w:sz w:val="22"/>
          <w:szCs w:val="22"/>
          <w:lang w:eastAsia="zh-CN"/>
        </w:rPr>
        <w:t xml:space="preserve">. </w:t>
      </w:r>
      <w:r>
        <w:rPr>
          <w:rFonts w:ascii="Times New Roman" w:eastAsia="宋体" w:hAnsi="Times New Roman"/>
          <w:color w:val="000000"/>
          <w:sz w:val="22"/>
          <w:szCs w:val="22"/>
          <w:lang w:eastAsia="zh-CN"/>
        </w:rPr>
        <w:t>In addition, although t</w:t>
      </w:r>
      <w:r w:rsidRPr="00813FE4">
        <w:rPr>
          <w:rFonts w:ascii="Times New Roman" w:eastAsia="宋体" w:hAnsi="Times New Roman"/>
          <w:color w:val="000000"/>
          <w:sz w:val="22"/>
          <w:szCs w:val="22"/>
          <w:lang w:eastAsia="zh-CN"/>
        </w:rPr>
        <w:t>he model delivery/transfer s</w:t>
      </w:r>
      <w:r>
        <w:rPr>
          <w:rFonts w:ascii="Times New Roman" w:eastAsia="宋体" w:hAnsi="Times New Roman"/>
          <w:color w:val="000000"/>
          <w:sz w:val="22"/>
          <w:szCs w:val="22"/>
          <w:lang w:eastAsia="zh-CN"/>
        </w:rPr>
        <w:t xml:space="preserve">olution may be 3GPP transparent, </w:t>
      </w:r>
      <w:r w:rsidRPr="00813FE4">
        <w:rPr>
          <w:rFonts w:ascii="Times New Roman" w:eastAsia="宋体" w:hAnsi="Times New Roman"/>
          <w:color w:val="000000"/>
          <w:sz w:val="22"/>
          <w:szCs w:val="22"/>
          <w:lang w:eastAsia="zh-CN"/>
        </w:rPr>
        <w:t xml:space="preserve">certain assistance procedure or signalling is needed to assist the model delivery from the </w:t>
      </w:r>
      <w:r>
        <w:rPr>
          <w:rFonts w:ascii="Times New Roman" w:eastAsia="宋体" w:hAnsi="Times New Roman"/>
          <w:color w:val="000000"/>
          <w:sz w:val="22"/>
          <w:szCs w:val="22"/>
          <w:lang w:eastAsia="zh-CN"/>
        </w:rPr>
        <w:t xml:space="preserve">network </w:t>
      </w:r>
      <w:r w:rsidRPr="00813FE4">
        <w:rPr>
          <w:rFonts w:ascii="Times New Roman" w:eastAsia="宋体" w:hAnsi="Times New Roman"/>
          <w:color w:val="000000"/>
          <w:sz w:val="22"/>
          <w:szCs w:val="22"/>
          <w:lang w:eastAsia="zh-CN"/>
        </w:rPr>
        <w:t xml:space="preserve">OTT server to the UE. For example, signalling to trigger or request the model delivery or signalling to assist the </w:t>
      </w:r>
      <w:r>
        <w:rPr>
          <w:rFonts w:ascii="Times New Roman" w:eastAsia="宋体" w:hAnsi="Times New Roman"/>
          <w:color w:val="000000"/>
          <w:sz w:val="22"/>
          <w:szCs w:val="22"/>
          <w:lang w:eastAsia="zh-CN"/>
        </w:rPr>
        <w:t xml:space="preserve">connection </w:t>
      </w:r>
      <w:r w:rsidRPr="00813FE4">
        <w:rPr>
          <w:rFonts w:ascii="Times New Roman" w:eastAsia="宋体" w:hAnsi="Times New Roman"/>
          <w:color w:val="000000"/>
          <w:sz w:val="22"/>
          <w:szCs w:val="22"/>
          <w:lang w:eastAsia="zh-CN"/>
        </w:rPr>
        <w:t>establishment between UE and OTT server may be needed. From that sense, standardization work is needed for option 1.</w:t>
      </w:r>
      <w:r>
        <w:rPr>
          <w:rFonts w:ascii="Times New Roman" w:eastAsia="宋体" w:hAnsi="Times New Roman"/>
          <w:color w:val="FF0000"/>
          <w:sz w:val="22"/>
          <w:szCs w:val="22"/>
          <w:lang w:eastAsia="zh-CN"/>
        </w:rPr>
        <w:t xml:space="preserve"> </w:t>
      </w:r>
    </w:p>
    <w:p w14:paraId="718F76AC" w14:textId="77777777" w:rsidR="006969FA" w:rsidRPr="007E69D3" w:rsidRDefault="006969FA" w:rsidP="00806F60">
      <w:pPr>
        <w:jc w:val="both"/>
        <w:rPr>
          <w:rFonts w:ascii="Times New Roman" w:eastAsia="等线" w:hAnsi="Times New Roman"/>
          <w:b/>
          <w:bCs/>
          <w:sz w:val="22"/>
          <w:szCs w:val="22"/>
          <w:lang w:eastAsia="zh-CN"/>
        </w:rPr>
      </w:pPr>
      <w:r w:rsidRPr="007E69D3">
        <w:rPr>
          <w:rFonts w:ascii="Times New Roman" w:eastAsia="等线" w:hAnsi="Times New Roman"/>
          <w:b/>
          <w:bCs/>
          <w:sz w:val="22"/>
          <w:szCs w:val="22"/>
          <w:lang w:eastAsia="zh-CN"/>
        </w:rPr>
        <w:t>Observation 3: Fo</w:t>
      </w:r>
      <w:r>
        <w:rPr>
          <w:rFonts w:ascii="Times New Roman" w:eastAsia="等线" w:hAnsi="Times New Roman"/>
          <w:b/>
          <w:bCs/>
          <w:sz w:val="22"/>
          <w:szCs w:val="22"/>
          <w:lang w:eastAsia="zh-CN"/>
        </w:rPr>
        <w:t>r Case y with NW side training</w:t>
      </w:r>
    </w:p>
    <w:p w14:paraId="27C89EB2" w14:textId="77777777" w:rsidR="006969FA" w:rsidRPr="007E69D3" w:rsidRDefault="006969FA" w:rsidP="00806F60">
      <w:pPr>
        <w:numPr>
          <w:ilvl w:val="0"/>
          <w:numId w:val="26"/>
        </w:numPr>
        <w:spacing w:after="100" w:afterAutospacing="1"/>
        <w:jc w:val="both"/>
        <w:rPr>
          <w:rFonts w:ascii="Times New Roman" w:eastAsia="等线" w:hAnsi="Times New Roman"/>
          <w:b/>
          <w:bCs/>
          <w:sz w:val="22"/>
          <w:szCs w:val="22"/>
          <w:lang w:eastAsia="zh-CN"/>
        </w:rPr>
      </w:pPr>
      <w:r w:rsidRPr="007E69D3">
        <w:rPr>
          <w:rFonts w:ascii="Times New Roman" w:eastAsia="等线" w:hAnsi="Times New Roman"/>
          <w:b/>
          <w:bCs/>
          <w:sz w:val="22"/>
          <w:szCs w:val="22"/>
          <w:lang w:eastAsia="zh-CN"/>
        </w:rPr>
        <w:t>Large offline-coordination effort is required</w:t>
      </w:r>
      <w:r>
        <w:rPr>
          <w:rFonts w:ascii="Times New Roman" w:eastAsia="等线" w:hAnsi="Times New Roman"/>
          <w:b/>
          <w:bCs/>
          <w:sz w:val="22"/>
          <w:szCs w:val="22"/>
          <w:lang w:eastAsia="zh-CN"/>
        </w:rPr>
        <w:t>;</w:t>
      </w:r>
    </w:p>
    <w:p w14:paraId="567CD007" w14:textId="77777777" w:rsidR="006969FA" w:rsidRPr="007E69D3" w:rsidRDefault="006969FA" w:rsidP="00806F60">
      <w:pPr>
        <w:numPr>
          <w:ilvl w:val="0"/>
          <w:numId w:val="26"/>
        </w:numPr>
        <w:spacing w:after="100" w:afterAutospacing="1"/>
        <w:jc w:val="both"/>
        <w:rPr>
          <w:rFonts w:ascii="Times New Roman" w:eastAsia="等线" w:hAnsi="Times New Roman"/>
          <w:b/>
          <w:bCs/>
          <w:sz w:val="22"/>
          <w:szCs w:val="22"/>
          <w:lang w:eastAsia="zh-CN"/>
        </w:rPr>
      </w:pPr>
      <w:r w:rsidRPr="007E69D3">
        <w:rPr>
          <w:rFonts w:ascii="Times New Roman" w:eastAsia="等线" w:hAnsi="Times New Roman"/>
          <w:b/>
          <w:bCs/>
          <w:sz w:val="22"/>
          <w:szCs w:val="22"/>
          <w:lang w:eastAsia="zh-CN"/>
        </w:rPr>
        <w:t>Large time-scale for model update</w:t>
      </w:r>
      <w:r>
        <w:rPr>
          <w:rFonts w:ascii="Times New Roman" w:eastAsia="等线" w:hAnsi="Times New Roman"/>
          <w:b/>
          <w:bCs/>
          <w:sz w:val="22"/>
          <w:szCs w:val="22"/>
          <w:lang w:eastAsia="zh-CN"/>
        </w:rPr>
        <w:t>;</w:t>
      </w:r>
    </w:p>
    <w:p w14:paraId="0D4593AF" w14:textId="77777777" w:rsidR="006969FA" w:rsidRPr="004F1457" w:rsidRDefault="006969FA" w:rsidP="00806F60">
      <w:pPr>
        <w:numPr>
          <w:ilvl w:val="0"/>
          <w:numId w:val="26"/>
        </w:numPr>
        <w:spacing w:after="100" w:afterAutospacing="1"/>
        <w:jc w:val="both"/>
        <w:rPr>
          <w:rFonts w:ascii="Times New Roman" w:eastAsia="等线" w:hAnsi="Times New Roman"/>
          <w:bCs/>
          <w:sz w:val="22"/>
          <w:szCs w:val="22"/>
          <w:lang w:eastAsia="zh-CN"/>
        </w:rPr>
      </w:pPr>
      <w:r>
        <w:rPr>
          <w:rFonts w:ascii="Times New Roman" w:eastAsia="宋体" w:hAnsi="Times New Roman"/>
          <w:b/>
          <w:color w:val="000000"/>
          <w:sz w:val="22"/>
          <w:szCs w:val="22"/>
          <w:lang w:eastAsia="zh-CN"/>
        </w:rPr>
        <w:t>P</w:t>
      </w:r>
      <w:r w:rsidRPr="00EC48B3">
        <w:rPr>
          <w:rFonts w:ascii="Times New Roman" w:eastAsia="宋体" w:hAnsi="Times New Roman"/>
          <w:b/>
          <w:color w:val="000000"/>
          <w:sz w:val="22"/>
          <w:szCs w:val="22"/>
          <w:lang w:eastAsia="zh-CN"/>
        </w:rPr>
        <w:t>otential specification effort on the assistance signalling/procedure for the model transfer/delivery is necessary</w:t>
      </w:r>
      <w:r>
        <w:rPr>
          <w:rFonts w:ascii="Times New Roman" w:eastAsia="宋体" w:hAnsi="Times New Roman"/>
          <w:b/>
          <w:color w:val="000000"/>
          <w:sz w:val="22"/>
          <w:szCs w:val="22"/>
          <w:lang w:eastAsia="zh-CN"/>
        </w:rPr>
        <w:t>.</w:t>
      </w:r>
    </w:p>
    <w:p w14:paraId="413F4CB5" w14:textId="77777777" w:rsidR="006969FA" w:rsidRDefault="006969FA" w:rsidP="004F1457">
      <w:pPr>
        <w:spacing w:after="100" w:afterAutospacing="1"/>
        <w:jc w:val="both"/>
        <w:rPr>
          <w:rFonts w:ascii="Times New Roman" w:eastAsia="等线" w:hAnsi="Times New Roman"/>
          <w:bCs/>
          <w:sz w:val="22"/>
          <w:szCs w:val="22"/>
          <w:lang w:eastAsia="zh-CN"/>
        </w:rPr>
      </w:pPr>
      <w:r w:rsidRPr="004F1457">
        <w:rPr>
          <w:rFonts w:ascii="Times New Roman" w:eastAsia="等线" w:hAnsi="Times New Roman"/>
          <w:bCs/>
          <w:sz w:val="22"/>
          <w:szCs w:val="22"/>
          <w:lang w:eastAsia="zh-CN"/>
        </w:rPr>
        <w:t>Another option for model trained on network side is that model is stored within 3GPP network and delivered via non-transparent way, i.e., case z2, case z4 a</w:t>
      </w:r>
      <w:r>
        <w:rPr>
          <w:rFonts w:ascii="Times New Roman" w:eastAsia="等线" w:hAnsi="Times New Roman"/>
          <w:bCs/>
          <w:sz w:val="22"/>
          <w:szCs w:val="22"/>
          <w:lang w:eastAsia="zh-CN"/>
        </w:rPr>
        <w:t>nd case z5. In addition, case z2</w:t>
      </w:r>
      <w:r w:rsidRPr="004F1457">
        <w:rPr>
          <w:rFonts w:ascii="Times New Roman" w:eastAsia="等线" w:hAnsi="Times New Roman"/>
          <w:bCs/>
          <w:sz w:val="22"/>
          <w:szCs w:val="22"/>
          <w:lang w:eastAsia="zh-CN"/>
        </w:rPr>
        <w:t xml:space="preserve"> and case z5 are deprioritized in previous meeting</w:t>
      </w:r>
      <w:r>
        <w:rPr>
          <w:rFonts w:ascii="Times New Roman" w:eastAsia="等线" w:hAnsi="Times New Roman"/>
          <w:bCs/>
          <w:sz w:val="22"/>
          <w:szCs w:val="22"/>
          <w:lang w:eastAsia="zh-CN"/>
        </w:rPr>
        <w:t>s</w:t>
      </w:r>
      <w:r w:rsidRPr="004F1457">
        <w:rPr>
          <w:rFonts w:ascii="Times New Roman" w:eastAsia="等线" w:hAnsi="Times New Roman"/>
          <w:bCs/>
          <w:sz w:val="22"/>
          <w:szCs w:val="22"/>
          <w:lang w:eastAsia="zh-CN"/>
        </w:rPr>
        <w:t xml:space="preserve"> and now we only focus on case z4 for further study. For case z4, one key issue is how to achieve the purpose of known </w:t>
      </w:r>
      <w:r>
        <w:rPr>
          <w:rFonts w:ascii="Times New Roman" w:eastAsia="等线" w:hAnsi="Times New Roman" w:hint="eastAsia"/>
          <w:bCs/>
          <w:sz w:val="22"/>
          <w:szCs w:val="22"/>
          <w:lang w:eastAsia="zh-CN"/>
        </w:rPr>
        <w:t>model</w:t>
      </w:r>
      <w:r>
        <w:rPr>
          <w:rFonts w:ascii="Times New Roman" w:eastAsia="等线" w:hAnsi="Times New Roman"/>
          <w:bCs/>
          <w:sz w:val="22"/>
          <w:szCs w:val="22"/>
          <w:lang w:eastAsia="zh-CN"/>
        </w:rPr>
        <w:t xml:space="preserve"> </w:t>
      </w:r>
      <w:r w:rsidRPr="004F1457">
        <w:rPr>
          <w:rFonts w:ascii="Times New Roman" w:eastAsia="等线" w:hAnsi="Times New Roman"/>
          <w:bCs/>
          <w:sz w:val="22"/>
          <w:szCs w:val="22"/>
          <w:lang w:eastAsia="zh-CN"/>
        </w:rPr>
        <w:t xml:space="preserve">structure between NW and UE. There are two possible ways. One is aligning the </w:t>
      </w:r>
      <w:r>
        <w:rPr>
          <w:rFonts w:ascii="Times New Roman" w:eastAsia="等线" w:hAnsi="Times New Roman" w:hint="eastAsia"/>
          <w:bCs/>
          <w:sz w:val="22"/>
          <w:szCs w:val="22"/>
          <w:lang w:eastAsia="zh-CN"/>
        </w:rPr>
        <w:t>known</w:t>
      </w:r>
      <w:r>
        <w:rPr>
          <w:rFonts w:ascii="Times New Roman" w:eastAsia="等线" w:hAnsi="Times New Roman"/>
          <w:bCs/>
          <w:sz w:val="22"/>
          <w:szCs w:val="22"/>
          <w:lang w:eastAsia="zh-CN"/>
        </w:rPr>
        <w:t xml:space="preserve"> </w:t>
      </w:r>
      <w:r w:rsidRPr="004F1457">
        <w:rPr>
          <w:rFonts w:ascii="Times New Roman" w:eastAsia="等线" w:hAnsi="Times New Roman"/>
          <w:bCs/>
          <w:sz w:val="22"/>
          <w:szCs w:val="22"/>
          <w:lang w:eastAsia="zh-CN"/>
        </w:rPr>
        <w:t>model structure between UE and NW via offline c</w:t>
      </w:r>
      <w:r>
        <w:rPr>
          <w:rFonts w:ascii="Times New Roman" w:eastAsia="等线" w:hAnsi="Times New Roman"/>
          <w:bCs/>
          <w:sz w:val="22"/>
          <w:szCs w:val="22"/>
          <w:lang w:eastAsia="zh-CN"/>
        </w:rPr>
        <w:t>oordination and another is to define known model structure via specification.</w:t>
      </w:r>
    </w:p>
    <w:p w14:paraId="346E9512" w14:textId="77777777" w:rsidR="006969FA" w:rsidRPr="007E69D3" w:rsidRDefault="006969FA" w:rsidP="00806F60">
      <w:pPr>
        <w:jc w:val="both"/>
        <w:rPr>
          <w:rFonts w:ascii="Times New Roman" w:eastAsia="等线" w:hAnsi="Times New Roman"/>
          <w:b/>
          <w:bCs/>
          <w:sz w:val="22"/>
          <w:szCs w:val="22"/>
          <w:lang w:eastAsia="zh-CN"/>
        </w:rPr>
      </w:pPr>
      <w:r w:rsidRPr="007E69D3">
        <w:rPr>
          <w:rFonts w:ascii="Times New Roman" w:eastAsia="等线" w:hAnsi="Times New Roman"/>
          <w:b/>
          <w:bCs/>
          <w:sz w:val="22"/>
          <w:szCs w:val="22"/>
          <w:lang w:eastAsia="zh-CN"/>
        </w:rPr>
        <w:t>Observation 4: For case z4, the following two options are possible for the</w:t>
      </w:r>
      <w:r>
        <w:rPr>
          <w:rFonts w:ascii="Times New Roman" w:eastAsia="等线" w:hAnsi="Times New Roman"/>
          <w:b/>
          <w:bCs/>
          <w:sz w:val="22"/>
          <w:szCs w:val="22"/>
          <w:lang w:eastAsia="zh-CN"/>
        </w:rPr>
        <w:t xml:space="preserve"> known</w:t>
      </w:r>
      <w:r w:rsidRPr="007E69D3">
        <w:rPr>
          <w:rFonts w:ascii="Times New Roman" w:eastAsia="等线" w:hAnsi="Times New Roman"/>
          <w:b/>
          <w:bCs/>
          <w:sz w:val="22"/>
          <w:szCs w:val="22"/>
          <w:lang w:eastAsia="zh-CN"/>
        </w:rPr>
        <w:t xml:space="preserve"> model structure alignment between NW and UE</w:t>
      </w:r>
    </w:p>
    <w:p w14:paraId="11599ACD" w14:textId="77777777" w:rsidR="006969FA" w:rsidRPr="007E69D3" w:rsidRDefault="006969FA" w:rsidP="00FF3BB2">
      <w:pPr>
        <w:numPr>
          <w:ilvl w:val="0"/>
          <w:numId w:val="27"/>
        </w:numPr>
        <w:spacing w:after="100" w:afterAutospacing="1"/>
        <w:jc w:val="both"/>
        <w:rPr>
          <w:rFonts w:ascii="Times New Roman" w:eastAsia="等线" w:hAnsi="Times New Roman"/>
          <w:b/>
          <w:bCs/>
          <w:sz w:val="22"/>
          <w:szCs w:val="22"/>
          <w:lang w:eastAsia="zh-CN"/>
        </w:rPr>
      </w:pPr>
      <w:r w:rsidRPr="007E69D3">
        <w:rPr>
          <w:rFonts w:ascii="Times New Roman" w:eastAsia="等线" w:hAnsi="Times New Roman"/>
          <w:b/>
          <w:bCs/>
          <w:sz w:val="22"/>
          <w:szCs w:val="22"/>
          <w:lang w:eastAsia="zh-CN"/>
        </w:rPr>
        <w:t>Option 1: Via offline coordination</w:t>
      </w:r>
      <w:r>
        <w:rPr>
          <w:rFonts w:ascii="Times New Roman" w:eastAsia="等线" w:hAnsi="Times New Roman"/>
          <w:b/>
          <w:bCs/>
          <w:sz w:val="22"/>
          <w:szCs w:val="22"/>
          <w:lang w:eastAsia="zh-CN"/>
        </w:rPr>
        <w:t>;</w:t>
      </w:r>
    </w:p>
    <w:p w14:paraId="359453FC" w14:textId="77777777" w:rsidR="006969FA" w:rsidRPr="007E69D3" w:rsidRDefault="006969FA" w:rsidP="00FF3BB2">
      <w:pPr>
        <w:numPr>
          <w:ilvl w:val="0"/>
          <w:numId w:val="27"/>
        </w:numPr>
        <w:spacing w:after="100" w:afterAutospacing="1"/>
        <w:jc w:val="both"/>
        <w:rPr>
          <w:rFonts w:ascii="Times New Roman" w:eastAsia="等线" w:hAnsi="Times New Roman"/>
          <w:b/>
          <w:bCs/>
          <w:sz w:val="22"/>
          <w:szCs w:val="22"/>
          <w:lang w:eastAsia="zh-CN"/>
        </w:rPr>
      </w:pPr>
      <w:r w:rsidRPr="007E69D3">
        <w:rPr>
          <w:rFonts w:ascii="Times New Roman" w:eastAsia="等线" w:hAnsi="Times New Roman"/>
          <w:b/>
          <w:bCs/>
          <w:sz w:val="22"/>
          <w:szCs w:val="22"/>
          <w:lang w:eastAsia="zh-CN"/>
        </w:rPr>
        <w:t xml:space="preserve">Option 2: Via </w:t>
      </w:r>
      <w:r>
        <w:rPr>
          <w:rFonts w:ascii="Times New Roman" w:eastAsia="等线" w:hAnsi="Times New Roman"/>
          <w:b/>
          <w:bCs/>
          <w:sz w:val="22"/>
          <w:szCs w:val="22"/>
          <w:lang w:eastAsia="zh-CN"/>
        </w:rPr>
        <w:t>3GPP specification.</w:t>
      </w:r>
    </w:p>
    <w:p w14:paraId="1666B627" w14:textId="77777777" w:rsidR="006969FA" w:rsidRPr="007E69D3" w:rsidRDefault="006969FA" w:rsidP="004F1457">
      <w:pPr>
        <w:spacing w:after="100" w:afterAutospacing="1"/>
        <w:jc w:val="both"/>
        <w:rPr>
          <w:rFonts w:ascii="Times New Roman" w:eastAsia="宋体" w:hAnsi="Times New Roman"/>
          <w:bCs/>
          <w:iCs/>
          <w:sz w:val="22"/>
          <w:szCs w:val="22"/>
          <w:lang w:eastAsia="zh-CN"/>
        </w:rPr>
      </w:pPr>
      <w:r w:rsidRPr="007E69D3">
        <w:rPr>
          <w:rFonts w:ascii="Times New Roman" w:eastAsia="等线" w:hAnsi="Times New Roman"/>
          <w:bCs/>
          <w:sz w:val="22"/>
          <w:szCs w:val="22"/>
          <w:lang w:eastAsia="zh-CN"/>
        </w:rPr>
        <w:t>For option 1, offline coordination effort is required. Option 2 could avoid the offline coordination effort. While some one may argue the standardization effort for Option 2. But in our understanding, the effort is worthwhile. Currently, RAN4 also encounter some issues for test, especially for the two-sided ca</w:t>
      </w:r>
      <w:r>
        <w:rPr>
          <w:rFonts w:ascii="Times New Roman" w:eastAsia="等线" w:hAnsi="Times New Roman"/>
          <w:bCs/>
          <w:sz w:val="22"/>
          <w:szCs w:val="22"/>
          <w:lang w:eastAsia="zh-CN"/>
        </w:rPr>
        <w:t xml:space="preserve">se. Defining reference AI model </w:t>
      </w:r>
      <w:r w:rsidRPr="007E69D3">
        <w:rPr>
          <w:rFonts w:ascii="Times New Roman" w:eastAsia="等线" w:hAnsi="Times New Roman"/>
          <w:bCs/>
          <w:sz w:val="22"/>
          <w:szCs w:val="22"/>
          <w:lang w:eastAsia="zh-CN"/>
        </w:rPr>
        <w:t xml:space="preserve">could help </w:t>
      </w:r>
      <w:r w:rsidRPr="007E69D3">
        <w:rPr>
          <w:rFonts w:ascii="Times New Roman" w:eastAsia="宋体" w:hAnsi="Times New Roman"/>
          <w:bCs/>
          <w:iCs/>
          <w:sz w:val="22"/>
          <w:szCs w:val="22"/>
          <w:lang w:eastAsia="zh-CN"/>
        </w:rPr>
        <w:t>TE vendor to design the test, especially for two-sided model case. Considering this aspect, we suggest to prioritize the further study of Case z4 with specified reference model</w:t>
      </w:r>
      <w:r>
        <w:rPr>
          <w:rFonts w:ascii="Times New Roman" w:eastAsia="宋体" w:hAnsi="Times New Roman"/>
          <w:bCs/>
          <w:iCs/>
          <w:sz w:val="22"/>
          <w:szCs w:val="22"/>
          <w:lang w:eastAsia="zh-CN"/>
        </w:rPr>
        <w:t>.</w:t>
      </w:r>
    </w:p>
    <w:p w14:paraId="7D66B435" w14:textId="77777777" w:rsidR="006969FA" w:rsidRPr="007E69D3" w:rsidRDefault="006969FA" w:rsidP="00024E5F">
      <w:pPr>
        <w:jc w:val="both"/>
        <w:rPr>
          <w:rFonts w:ascii="Times New Roman" w:eastAsia="宋体" w:hAnsi="Times New Roman"/>
          <w:b/>
          <w:bCs/>
          <w:iCs/>
          <w:sz w:val="22"/>
          <w:szCs w:val="22"/>
          <w:lang w:eastAsia="zh-CN"/>
        </w:rPr>
      </w:pPr>
      <w:r w:rsidRPr="007E69D3">
        <w:rPr>
          <w:rFonts w:ascii="Times New Roman" w:eastAsia="宋体" w:hAnsi="Times New Roman"/>
          <w:b/>
          <w:bCs/>
          <w:iCs/>
          <w:sz w:val="22"/>
          <w:szCs w:val="22"/>
          <w:lang w:eastAsia="zh-CN"/>
        </w:rPr>
        <w:t xml:space="preserve">Observation 5: </w:t>
      </w:r>
    </w:p>
    <w:p w14:paraId="681C3E60" w14:textId="77777777" w:rsidR="006969FA" w:rsidRPr="007E69D3" w:rsidRDefault="006969FA" w:rsidP="00FF3BB2">
      <w:pPr>
        <w:numPr>
          <w:ilvl w:val="0"/>
          <w:numId w:val="28"/>
        </w:numPr>
        <w:spacing w:after="100" w:afterAutospacing="1"/>
        <w:jc w:val="both"/>
        <w:rPr>
          <w:rFonts w:ascii="Times New Roman" w:eastAsia="等线" w:hAnsi="Times New Roman"/>
          <w:b/>
          <w:bCs/>
          <w:sz w:val="22"/>
          <w:szCs w:val="22"/>
          <w:lang w:eastAsia="zh-CN"/>
        </w:rPr>
      </w:pPr>
      <w:r w:rsidRPr="007E69D3">
        <w:rPr>
          <w:rFonts w:ascii="Times New Roman" w:eastAsia="宋体" w:hAnsi="Times New Roman"/>
          <w:b/>
          <w:bCs/>
          <w:iCs/>
          <w:sz w:val="22"/>
          <w:szCs w:val="22"/>
          <w:lang w:eastAsia="zh-CN"/>
        </w:rPr>
        <w:t xml:space="preserve">For Case z4 with offline </w:t>
      </w:r>
      <w:r>
        <w:rPr>
          <w:rFonts w:ascii="Times New Roman" w:eastAsia="宋体" w:hAnsi="Times New Roman"/>
          <w:b/>
          <w:bCs/>
          <w:iCs/>
          <w:sz w:val="22"/>
          <w:szCs w:val="22"/>
          <w:lang w:eastAsia="zh-CN"/>
        </w:rPr>
        <w:t>known</w:t>
      </w:r>
      <w:r w:rsidRPr="007E69D3">
        <w:rPr>
          <w:rFonts w:ascii="Times New Roman" w:eastAsia="宋体" w:hAnsi="Times New Roman"/>
          <w:b/>
          <w:bCs/>
          <w:iCs/>
          <w:sz w:val="22"/>
          <w:szCs w:val="22"/>
          <w:lang w:eastAsia="zh-CN"/>
        </w:rPr>
        <w:t xml:space="preserve"> model structure, offline co-ordination effort is required</w:t>
      </w:r>
      <w:r>
        <w:rPr>
          <w:rFonts w:ascii="Times New Roman" w:eastAsia="宋体" w:hAnsi="Times New Roman"/>
          <w:b/>
          <w:bCs/>
          <w:iCs/>
          <w:sz w:val="22"/>
          <w:szCs w:val="22"/>
          <w:lang w:eastAsia="zh-CN"/>
        </w:rPr>
        <w:t>.</w:t>
      </w:r>
    </w:p>
    <w:p w14:paraId="1E91E316" w14:textId="77777777" w:rsidR="006969FA" w:rsidRPr="007E69D3" w:rsidRDefault="006969FA" w:rsidP="00FF3BB2">
      <w:pPr>
        <w:numPr>
          <w:ilvl w:val="0"/>
          <w:numId w:val="28"/>
        </w:numPr>
        <w:spacing w:after="100" w:afterAutospacing="1"/>
        <w:jc w:val="both"/>
        <w:rPr>
          <w:rFonts w:ascii="Times New Roman" w:eastAsia="等线" w:hAnsi="Times New Roman"/>
          <w:b/>
          <w:bCs/>
          <w:sz w:val="22"/>
          <w:szCs w:val="22"/>
          <w:lang w:eastAsia="zh-CN"/>
        </w:rPr>
      </w:pPr>
      <w:r w:rsidRPr="007E69D3">
        <w:rPr>
          <w:rFonts w:ascii="Times New Roman" w:eastAsia="等线" w:hAnsi="Times New Roman"/>
          <w:b/>
          <w:bCs/>
          <w:sz w:val="22"/>
          <w:szCs w:val="22"/>
          <w:lang w:eastAsia="zh-CN"/>
        </w:rPr>
        <w:t xml:space="preserve">For Case z4 with specified </w:t>
      </w:r>
      <w:r>
        <w:rPr>
          <w:rFonts w:ascii="Times New Roman" w:eastAsia="等线" w:hAnsi="Times New Roman"/>
          <w:b/>
          <w:bCs/>
          <w:sz w:val="22"/>
          <w:szCs w:val="22"/>
          <w:lang w:eastAsia="zh-CN"/>
        </w:rPr>
        <w:t xml:space="preserve">known </w:t>
      </w:r>
      <w:r w:rsidRPr="007E69D3">
        <w:rPr>
          <w:rFonts w:ascii="Times New Roman" w:eastAsia="等线" w:hAnsi="Times New Roman"/>
          <w:b/>
          <w:bCs/>
          <w:sz w:val="22"/>
          <w:szCs w:val="22"/>
          <w:lang w:eastAsia="zh-CN"/>
        </w:rPr>
        <w:t>model</w:t>
      </w:r>
      <w:r>
        <w:rPr>
          <w:rFonts w:ascii="Times New Roman" w:eastAsia="等线" w:hAnsi="Times New Roman"/>
          <w:b/>
          <w:bCs/>
          <w:sz w:val="22"/>
          <w:szCs w:val="22"/>
          <w:lang w:eastAsia="zh-CN"/>
        </w:rPr>
        <w:t xml:space="preserve"> structure</w:t>
      </w:r>
      <w:r w:rsidRPr="007E69D3">
        <w:rPr>
          <w:rFonts w:ascii="Times New Roman" w:eastAsia="等线" w:hAnsi="Times New Roman"/>
          <w:b/>
          <w:bCs/>
          <w:sz w:val="22"/>
          <w:szCs w:val="22"/>
          <w:lang w:eastAsia="zh-CN"/>
        </w:rPr>
        <w:t>, additional specification effort is required. But on the other hand, it could further facilitate the test for RAN4</w:t>
      </w:r>
      <w:r>
        <w:rPr>
          <w:rFonts w:ascii="Times New Roman" w:eastAsia="等线" w:hAnsi="Times New Roman"/>
          <w:b/>
          <w:bCs/>
          <w:sz w:val="22"/>
          <w:szCs w:val="22"/>
          <w:lang w:eastAsia="zh-CN"/>
        </w:rPr>
        <w:t>.</w:t>
      </w:r>
    </w:p>
    <w:p w14:paraId="5DC18048" w14:textId="77777777" w:rsidR="006969FA" w:rsidRPr="001A79DD" w:rsidRDefault="006969FA" w:rsidP="00806F60">
      <w:pPr>
        <w:spacing w:after="100" w:afterAutospacing="1"/>
        <w:jc w:val="both"/>
        <w:rPr>
          <w:rFonts w:ascii="Times New Roman" w:eastAsia="等线" w:hAnsi="Times New Roman"/>
          <w:b/>
          <w:bCs/>
          <w:sz w:val="22"/>
          <w:szCs w:val="22"/>
          <w:lang w:eastAsia="zh-CN"/>
        </w:rPr>
      </w:pPr>
      <w:r w:rsidRPr="001A79DD">
        <w:rPr>
          <w:rFonts w:ascii="Times New Roman" w:eastAsia="等线" w:hAnsi="Times New Roman"/>
          <w:b/>
          <w:bCs/>
          <w:sz w:val="22"/>
          <w:szCs w:val="22"/>
          <w:lang w:eastAsia="zh-CN"/>
        </w:rPr>
        <w:t xml:space="preserve">Proposal 1: Consider standardised solutions for model transfer/delivery at least for the case </w:t>
      </w:r>
      <w:r>
        <w:rPr>
          <w:rFonts w:ascii="Times New Roman" w:eastAsia="等线" w:hAnsi="Times New Roman"/>
          <w:b/>
          <w:bCs/>
          <w:sz w:val="22"/>
          <w:szCs w:val="22"/>
          <w:lang w:eastAsia="zh-CN"/>
        </w:rPr>
        <w:t xml:space="preserve">that AI </w:t>
      </w:r>
      <w:r w:rsidRPr="001A79DD">
        <w:rPr>
          <w:rFonts w:ascii="Times New Roman" w:eastAsia="等线" w:hAnsi="Times New Roman"/>
          <w:b/>
          <w:bCs/>
          <w:sz w:val="22"/>
          <w:szCs w:val="22"/>
          <w:lang w:eastAsia="zh-CN"/>
        </w:rPr>
        <w:t>model</w:t>
      </w:r>
      <w:r>
        <w:rPr>
          <w:rFonts w:ascii="Times New Roman" w:eastAsia="等线" w:hAnsi="Times New Roman"/>
          <w:b/>
          <w:bCs/>
          <w:sz w:val="22"/>
          <w:szCs w:val="22"/>
          <w:lang w:eastAsia="zh-CN"/>
        </w:rPr>
        <w:t>s are trained</w:t>
      </w:r>
      <w:r w:rsidRPr="001A79DD">
        <w:rPr>
          <w:rFonts w:ascii="Times New Roman" w:eastAsia="等线" w:hAnsi="Times New Roman"/>
          <w:b/>
          <w:bCs/>
          <w:sz w:val="22"/>
          <w:szCs w:val="22"/>
          <w:lang w:eastAsia="zh-CN"/>
        </w:rPr>
        <w:t xml:space="preserve"> on network side.</w:t>
      </w:r>
    </w:p>
    <w:p w14:paraId="63633A52" w14:textId="77777777" w:rsidR="006969FA" w:rsidRDefault="006969FA" w:rsidP="00806F60">
      <w:pPr>
        <w:spacing w:after="100" w:afterAutospacing="1"/>
        <w:jc w:val="both"/>
        <w:rPr>
          <w:rFonts w:ascii="Times New Roman" w:eastAsia="等线" w:hAnsi="Times New Roman"/>
          <w:b/>
          <w:bCs/>
          <w:sz w:val="22"/>
          <w:szCs w:val="22"/>
          <w:lang w:eastAsia="zh-CN"/>
        </w:rPr>
      </w:pPr>
      <w:r w:rsidRPr="001A79DD">
        <w:rPr>
          <w:rFonts w:ascii="Times New Roman" w:eastAsia="等线" w:hAnsi="Times New Roman"/>
          <w:b/>
          <w:bCs/>
          <w:sz w:val="22"/>
          <w:szCs w:val="22"/>
          <w:lang w:eastAsia="zh-CN"/>
        </w:rPr>
        <w:t xml:space="preserve">Proposal 2: </w:t>
      </w:r>
      <w:r>
        <w:rPr>
          <w:rFonts w:ascii="Times New Roman" w:eastAsia="等线" w:hAnsi="Times New Roman"/>
          <w:b/>
          <w:bCs/>
          <w:sz w:val="22"/>
          <w:szCs w:val="22"/>
          <w:lang w:eastAsia="zh-CN"/>
        </w:rPr>
        <w:t>When the AI models are developed by the network side, prioritize</w:t>
      </w:r>
      <w:r w:rsidRPr="001A79DD">
        <w:rPr>
          <w:rFonts w:ascii="Times New Roman" w:eastAsia="等线" w:hAnsi="Times New Roman"/>
          <w:b/>
          <w:bCs/>
          <w:sz w:val="22"/>
          <w:szCs w:val="22"/>
          <w:lang w:eastAsia="zh-CN"/>
        </w:rPr>
        <w:t xml:space="preserve"> investigating model transfer/delivery solution </w:t>
      </w:r>
      <w:r>
        <w:rPr>
          <w:rFonts w:ascii="Times New Roman" w:eastAsia="等线" w:hAnsi="Times New Roman"/>
          <w:b/>
          <w:bCs/>
          <w:sz w:val="22"/>
          <w:szCs w:val="22"/>
          <w:lang w:eastAsia="zh-CN"/>
        </w:rPr>
        <w:t>case z4 with specified known model structure.</w:t>
      </w:r>
    </w:p>
    <w:p w14:paraId="70C158C4" w14:textId="17AE47C4" w:rsidR="006969FA" w:rsidRDefault="00094B21" w:rsidP="00B13C6C">
      <w:pPr>
        <w:spacing w:after="100" w:afterAutospacing="1"/>
        <w:jc w:val="both"/>
        <w:rPr>
          <w:rFonts w:ascii="Times New Roman" w:eastAsia="等线" w:hAnsi="Times New Roman"/>
          <w:sz w:val="22"/>
          <w:szCs w:val="22"/>
          <w:lang w:eastAsia="zh-CN"/>
        </w:rPr>
      </w:pPr>
      <w:r>
        <w:rPr>
          <w:rFonts w:ascii="Times New Roman" w:eastAsia="等线" w:hAnsi="Times New Roman"/>
          <w:sz w:val="22"/>
          <w:szCs w:val="22"/>
          <w:lang w:eastAsia="zh-CN"/>
        </w:rPr>
        <w:t xml:space="preserve">In </w:t>
      </w:r>
      <w:r w:rsidR="00422D94">
        <w:rPr>
          <w:rFonts w:ascii="Times New Roman" w:eastAsia="等线" w:hAnsi="Times New Roman"/>
          <w:sz w:val="22"/>
          <w:szCs w:val="22"/>
          <w:lang w:eastAsia="zh-CN"/>
        </w:rPr>
        <w:t>RAN1#118-bis</w:t>
      </w:r>
      <w:r w:rsidR="006969FA">
        <w:rPr>
          <w:rFonts w:ascii="Times New Roman" w:eastAsia="等线" w:hAnsi="Times New Roman"/>
          <w:sz w:val="22"/>
          <w:szCs w:val="22"/>
          <w:lang w:eastAsia="zh-CN"/>
        </w:rPr>
        <w:t>, two aspects of Case z4 for inference should be further studied:</w:t>
      </w:r>
    </w:p>
    <w:p w14:paraId="44775682" w14:textId="1403EE64" w:rsidR="006969FA" w:rsidRPr="00487518" w:rsidRDefault="006969FA" w:rsidP="00487518">
      <w:pPr>
        <w:numPr>
          <w:ilvl w:val="0"/>
          <w:numId w:val="13"/>
        </w:numPr>
        <w:spacing w:after="100" w:afterAutospacing="1"/>
        <w:jc w:val="both"/>
        <w:rPr>
          <w:rFonts w:ascii="Times New Roman" w:hAnsi="Times New Roman"/>
          <w:bCs/>
          <w:sz w:val="22"/>
          <w:szCs w:val="22"/>
        </w:rPr>
      </w:pPr>
      <w:r w:rsidRPr="00487518">
        <w:rPr>
          <w:rFonts w:ascii="Times New Roman" w:hAnsi="Times New Roman"/>
          <w:b/>
          <w:sz w:val="22"/>
          <w:szCs w:val="22"/>
        </w:rPr>
        <w:t>Aspect 1</w:t>
      </w:r>
      <w:r w:rsidRPr="00487518">
        <w:rPr>
          <w:rFonts w:ascii="Times New Roman" w:hAnsi="Times New Roman"/>
          <w:bCs/>
          <w:sz w:val="22"/>
          <w:szCs w:val="22"/>
        </w:rPr>
        <w:t xml:space="preserve">: </w:t>
      </w:r>
      <w:r w:rsidRPr="00487518">
        <w:rPr>
          <w:rFonts w:ascii="Times New Roman" w:hAnsi="Times New Roman" w:hint="eastAsia"/>
          <w:bCs/>
          <w:sz w:val="22"/>
          <w:szCs w:val="22"/>
        </w:rPr>
        <w:t>W</w:t>
      </w:r>
      <w:r w:rsidRPr="00487518">
        <w:rPr>
          <w:rFonts w:ascii="Times New Roman" w:hAnsi="Times New Roman"/>
          <w:bCs/>
          <w:sz w:val="22"/>
          <w:szCs w:val="22"/>
        </w:rPr>
        <w:t>hether/when UE needs transfer of new parameters for a known model structure</w:t>
      </w:r>
      <w:r w:rsidR="0015223A">
        <w:rPr>
          <w:rFonts w:ascii="Times New Roman" w:hAnsi="Times New Roman"/>
          <w:bCs/>
          <w:sz w:val="22"/>
          <w:szCs w:val="22"/>
        </w:rPr>
        <w:t xml:space="preserve"> </w:t>
      </w:r>
      <w:r w:rsidR="0015223A">
        <w:rPr>
          <w:rFonts w:asciiTheme="minorEastAsia" w:eastAsiaTheme="minorEastAsia" w:hAnsiTheme="minorEastAsia" w:hint="eastAsia"/>
          <w:bCs/>
          <w:sz w:val="22"/>
          <w:szCs w:val="22"/>
          <w:lang w:eastAsia="zh-CN"/>
        </w:rPr>
        <w:t>and</w:t>
      </w:r>
      <w:r w:rsidR="0015223A">
        <w:rPr>
          <w:rFonts w:ascii="Times New Roman" w:hAnsi="Times New Roman"/>
          <w:bCs/>
          <w:sz w:val="22"/>
          <w:szCs w:val="22"/>
        </w:rPr>
        <w:t xml:space="preserve"> how to identify the need of new parameter transfer</w:t>
      </w:r>
      <w:r w:rsidRPr="00487518">
        <w:rPr>
          <w:rFonts w:ascii="Times New Roman" w:hAnsi="Times New Roman"/>
          <w:bCs/>
          <w:sz w:val="22"/>
          <w:szCs w:val="22"/>
        </w:rPr>
        <w:t>;</w:t>
      </w:r>
    </w:p>
    <w:p w14:paraId="313E8415" w14:textId="77777777" w:rsidR="006969FA" w:rsidRPr="00487518" w:rsidRDefault="006969FA" w:rsidP="00487518">
      <w:pPr>
        <w:numPr>
          <w:ilvl w:val="0"/>
          <w:numId w:val="13"/>
        </w:numPr>
        <w:spacing w:after="100" w:afterAutospacing="1"/>
        <w:jc w:val="both"/>
        <w:rPr>
          <w:rFonts w:ascii="Times New Roman" w:hAnsi="Times New Roman"/>
          <w:bCs/>
          <w:sz w:val="22"/>
          <w:szCs w:val="22"/>
        </w:rPr>
      </w:pPr>
      <w:r w:rsidRPr="00487518">
        <w:rPr>
          <w:rFonts w:ascii="Times New Roman" w:hAnsi="Times New Roman" w:hint="eastAsia"/>
          <w:b/>
          <w:sz w:val="22"/>
          <w:szCs w:val="22"/>
        </w:rPr>
        <w:t>A</w:t>
      </w:r>
      <w:r w:rsidRPr="00487518">
        <w:rPr>
          <w:rFonts w:ascii="Times New Roman" w:hAnsi="Times New Roman"/>
          <w:b/>
          <w:sz w:val="22"/>
          <w:szCs w:val="22"/>
        </w:rPr>
        <w:t>spect 2</w:t>
      </w:r>
      <w:r w:rsidRPr="00487518">
        <w:rPr>
          <w:rFonts w:ascii="Times New Roman" w:hAnsi="Times New Roman"/>
          <w:bCs/>
          <w:sz w:val="22"/>
          <w:szCs w:val="22"/>
        </w:rPr>
        <w:t>: Whether/when AI model with transferred parameters is ready for inference.</w:t>
      </w:r>
    </w:p>
    <w:p w14:paraId="465DDEB6" w14:textId="7D545D36" w:rsidR="006969FA" w:rsidRDefault="006969FA" w:rsidP="00806F60">
      <w:pPr>
        <w:spacing w:after="100" w:afterAutospacing="1"/>
        <w:jc w:val="both"/>
        <w:rPr>
          <w:rFonts w:ascii="Times New Roman" w:eastAsia="等线" w:hAnsi="Times New Roman"/>
          <w:bCs/>
          <w:sz w:val="22"/>
          <w:szCs w:val="22"/>
          <w:lang w:eastAsia="zh-CN"/>
        </w:rPr>
      </w:pPr>
      <w:r>
        <w:rPr>
          <w:rFonts w:ascii="Times New Roman" w:eastAsia="等线" w:hAnsi="Times New Roman"/>
          <w:bCs/>
          <w:sz w:val="22"/>
          <w:szCs w:val="22"/>
          <w:lang w:eastAsia="zh-CN"/>
        </w:rPr>
        <w:t xml:space="preserve">For Aspect 1, the potential need of the model parameter delivery for a certain UE should be identified. The cause for the model parameter delivery may be the inference performance degradation, high inference complexity or others. The potential need of the model parameter delivery could be identified by NW e.g., via performance monitoring or by UE. But in our view, whether to do the model parameter delivery is up to UE. Model parameter delivery may consume some UE power for the parameter reception/processing.  Furthermore, some additional buffer or storage may be needed to store the received parameters.  Then there may be some situation which is not suitable for the model parameter update, e.g., low power situation or limited </w:t>
      </w:r>
      <w:r>
        <w:rPr>
          <w:rFonts w:ascii="Times New Roman" w:eastAsia="等线" w:hAnsi="Times New Roman"/>
          <w:bCs/>
          <w:sz w:val="22"/>
          <w:szCs w:val="22"/>
          <w:lang w:eastAsia="zh-CN"/>
        </w:rPr>
        <w:lastRenderedPageBreak/>
        <w:t xml:space="preserve">buffer/storage. Only UE itself is aware of this kind of situation. Thus, before NW deliver the model parameter to UE, UE need to confirm the consent on the model parameter delivery. That is to say, NW should not force the UE to accept the model parameter delivery. As discussed above, there are two possible options </w:t>
      </w:r>
      <w:r w:rsidR="0015223A">
        <w:rPr>
          <w:rFonts w:ascii="Times New Roman" w:eastAsia="等线" w:hAnsi="Times New Roman"/>
          <w:bCs/>
          <w:sz w:val="22"/>
          <w:szCs w:val="22"/>
          <w:lang w:eastAsia="zh-CN"/>
        </w:rPr>
        <w:t xml:space="preserve">to trigger the </w:t>
      </w:r>
      <w:proofErr w:type="spellStart"/>
      <w:r w:rsidR="0015223A">
        <w:rPr>
          <w:rFonts w:ascii="Times New Roman" w:eastAsia="等线" w:hAnsi="Times New Roman"/>
          <w:bCs/>
          <w:sz w:val="22"/>
          <w:szCs w:val="22"/>
          <w:lang w:eastAsia="zh-CN"/>
        </w:rPr>
        <w:t>parameter</w:t>
      </w:r>
      <w:r>
        <w:rPr>
          <w:rFonts w:ascii="Times New Roman" w:eastAsia="等线" w:hAnsi="Times New Roman"/>
          <w:bCs/>
          <w:sz w:val="22"/>
          <w:szCs w:val="22"/>
          <w:lang w:eastAsia="zh-CN"/>
        </w:rPr>
        <w:t>model</w:t>
      </w:r>
      <w:proofErr w:type="spellEnd"/>
      <w:r>
        <w:rPr>
          <w:rFonts w:ascii="Times New Roman" w:eastAsia="等线" w:hAnsi="Times New Roman"/>
          <w:bCs/>
          <w:sz w:val="22"/>
          <w:szCs w:val="22"/>
          <w:lang w:eastAsia="zh-CN"/>
        </w:rPr>
        <w:t xml:space="preserve"> delivery:</w:t>
      </w:r>
    </w:p>
    <w:p w14:paraId="1A35D817" w14:textId="101E61C9" w:rsidR="006969FA" w:rsidRPr="00487518" w:rsidRDefault="006969FA" w:rsidP="00A127B8">
      <w:pPr>
        <w:numPr>
          <w:ilvl w:val="0"/>
          <w:numId w:val="13"/>
        </w:numPr>
        <w:spacing w:after="100" w:afterAutospacing="1"/>
        <w:jc w:val="both"/>
        <w:rPr>
          <w:rFonts w:ascii="Times New Roman" w:hAnsi="Times New Roman"/>
          <w:bCs/>
          <w:sz w:val="22"/>
          <w:szCs w:val="22"/>
        </w:rPr>
      </w:pPr>
      <w:r>
        <w:rPr>
          <w:rFonts w:ascii="Times New Roman" w:hAnsi="Times New Roman"/>
          <w:b/>
          <w:sz w:val="22"/>
          <w:szCs w:val="22"/>
        </w:rPr>
        <w:t xml:space="preserve">Option </w:t>
      </w:r>
      <w:r w:rsidRPr="00487518">
        <w:rPr>
          <w:rFonts w:ascii="Times New Roman" w:hAnsi="Times New Roman"/>
          <w:b/>
          <w:sz w:val="22"/>
          <w:szCs w:val="22"/>
        </w:rPr>
        <w:t>1</w:t>
      </w:r>
      <w:r w:rsidRPr="00487518">
        <w:rPr>
          <w:rFonts w:ascii="Times New Roman" w:hAnsi="Times New Roman"/>
          <w:bCs/>
          <w:sz w:val="22"/>
          <w:szCs w:val="22"/>
        </w:rPr>
        <w:t xml:space="preserve">: </w:t>
      </w:r>
      <w:r>
        <w:rPr>
          <w:rFonts w:ascii="Times New Roman" w:hAnsi="Times New Roman"/>
          <w:bCs/>
          <w:sz w:val="22"/>
          <w:szCs w:val="22"/>
        </w:rPr>
        <w:t xml:space="preserve">NW triggers model delivery and UE </w:t>
      </w:r>
      <w:r w:rsidR="0015223A">
        <w:rPr>
          <w:rFonts w:ascii="Times New Roman" w:hAnsi="Times New Roman"/>
          <w:bCs/>
          <w:sz w:val="22"/>
          <w:szCs w:val="22"/>
        </w:rPr>
        <w:t xml:space="preserve">decides whether accept the model parameter </w:t>
      </w:r>
      <w:proofErr w:type="spellStart"/>
      <w:proofErr w:type="gramStart"/>
      <w:r w:rsidR="0015223A">
        <w:rPr>
          <w:rFonts w:ascii="Times New Roman" w:hAnsi="Times New Roman"/>
          <w:bCs/>
          <w:sz w:val="22"/>
          <w:szCs w:val="22"/>
        </w:rPr>
        <w:t>updatee</w:t>
      </w:r>
      <w:proofErr w:type="spellEnd"/>
      <w:r w:rsidR="0015223A">
        <w:rPr>
          <w:rFonts w:ascii="Times New Roman" w:hAnsi="Times New Roman"/>
          <w:bCs/>
          <w:sz w:val="22"/>
          <w:szCs w:val="22"/>
        </w:rPr>
        <w:t xml:space="preserve"> </w:t>
      </w:r>
      <w:r>
        <w:rPr>
          <w:rFonts w:ascii="Times New Roman" w:hAnsi="Times New Roman"/>
          <w:bCs/>
          <w:sz w:val="22"/>
          <w:szCs w:val="22"/>
        </w:rPr>
        <w:t>.</w:t>
      </w:r>
      <w:proofErr w:type="gramEnd"/>
      <w:r>
        <w:rPr>
          <w:rFonts w:ascii="Times New Roman" w:hAnsi="Times New Roman"/>
          <w:bCs/>
          <w:sz w:val="22"/>
          <w:szCs w:val="22"/>
        </w:rPr>
        <w:t xml:space="preserve"> In this option, NW triggers model delivery when the NW</w:t>
      </w:r>
      <w:r w:rsidR="0015223A">
        <w:rPr>
          <w:rFonts w:ascii="Times New Roman" w:hAnsi="Times New Roman"/>
          <w:bCs/>
          <w:sz w:val="22"/>
          <w:szCs w:val="22"/>
        </w:rPr>
        <w:t xml:space="preserve"> identifies the need of model parameter update</w:t>
      </w:r>
      <w:r>
        <w:rPr>
          <w:rFonts w:ascii="Times New Roman" w:hAnsi="Times New Roman"/>
          <w:bCs/>
          <w:sz w:val="22"/>
          <w:szCs w:val="22"/>
        </w:rPr>
        <w:t xml:space="preserve">. UE will confirm the model delivery if </w:t>
      </w:r>
      <w:proofErr w:type="spellStart"/>
      <w:r>
        <w:rPr>
          <w:rFonts w:ascii="Times New Roman" w:hAnsi="Times New Roman"/>
          <w:bCs/>
          <w:sz w:val="22"/>
          <w:szCs w:val="22"/>
        </w:rPr>
        <w:t>the</w:t>
      </w:r>
      <w:r w:rsidR="0015223A">
        <w:rPr>
          <w:rFonts w:ascii="Times New Roman" w:hAnsi="Times New Roman"/>
          <w:bCs/>
          <w:sz w:val="22"/>
          <w:szCs w:val="22"/>
        </w:rPr>
        <w:t>UE’s</w:t>
      </w:r>
      <w:proofErr w:type="spellEnd"/>
      <w:r w:rsidR="0015223A">
        <w:rPr>
          <w:rFonts w:ascii="Times New Roman" w:hAnsi="Times New Roman"/>
          <w:bCs/>
          <w:sz w:val="22"/>
          <w:szCs w:val="22"/>
        </w:rPr>
        <w:t xml:space="preserve"> situation allow the parameter update</w:t>
      </w:r>
      <w:r>
        <w:rPr>
          <w:rFonts w:ascii="Times New Roman" w:hAnsi="Times New Roman"/>
          <w:bCs/>
          <w:sz w:val="22"/>
          <w:szCs w:val="22"/>
        </w:rPr>
        <w:t xml:space="preserve">, etc; otherwise, UE will report to NW that the model delivery is unnecessary. And then, NW </w:t>
      </w:r>
      <w:r w:rsidR="00E40AC5">
        <w:rPr>
          <w:rFonts w:ascii="Times New Roman" w:hAnsi="Times New Roman"/>
          <w:bCs/>
          <w:sz w:val="22"/>
          <w:szCs w:val="22"/>
        </w:rPr>
        <w:t xml:space="preserve">will </w:t>
      </w:r>
      <w:r>
        <w:rPr>
          <w:rFonts w:ascii="Times New Roman" w:hAnsi="Times New Roman"/>
          <w:bCs/>
          <w:sz w:val="22"/>
          <w:szCs w:val="22"/>
        </w:rPr>
        <w:t xml:space="preserve">send the new model to UE if the NW receives the confirm; otherwise, NW </w:t>
      </w:r>
      <w:r w:rsidR="00E40AC5">
        <w:rPr>
          <w:rFonts w:ascii="Times New Roman" w:hAnsi="Times New Roman"/>
          <w:bCs/>
          <w:sz w:val="22"/>
          <w:szCs w:val="22"/>
        </w:rPr>
        <w:t>will</w:t>
      </w:r>
      <w:r>
        <w:rPr>
          <w:rFonts w:ascii="Times New Roman" w:hAnsi="Times New Roman"/>
          <w:bCs/>
          <w:sz w:val="22"/>
          <w:szCs w:val="22"/>
        </w:rPr>
        <w:t xml:space="preserve"> not send the new model to UE.</w:t>
      </w:r>
    </w:p>
    <w:p w14:paraId="1EAFBA62" w14:textId="496F8265" w:rsidR="006969FA" w:rsidRPr="00487518" w:rsidRDefault="006969FA" w:rsidP="00A127B8">
      <w:pPr>
        <w:numPr>
          <w:ilvl w:val="0"/>
          <w:numId w:val="13"/>
        </w:numPr>
        <w:spacing w:after="100" w:afterAutospacing="1"/>
        <w:jc w:val="both"/>
        <w:rPr>
          <w:rFonts w:ascii="Times New Roman" w:hAnsi="Times New Roman"/>
          <w:bCs/>
          <w:sz w:val="22"/>
          <w:szCs w:val="22"/>
        </w:rPr>
      </w:pPr>
      <w:r>
        <w:rPr>
          <w:rFonts w:ascii="Times New Roman" w:hAnsi="Times New Roman"/>
          <w:b/>
          <w:sz w:val="22"/>
          <w:szCs w:val="22"/>
        </w:rPr>
        <w:t>Option 2</w:t>
      </w:r>
      <w:r w:rsidRPr="00487518">
        <w:rPr>
          <w:rFonts w:ascii="Times New Roman" w:hAnsi="Times New Roman"/>
          <w:bCs/>
          <w:sz w:val="22"/>
          <w:szCs w:val="22"/>
        </w:rPr>
        <w:t xml:space="preserve">: </w:t>
      </w:r>
      <w:r>
        <w:rPr>
          <w:rFonts w:ascii="Times New Roman" w:hAnsi="Times New Roman"/>
          <w:bCs/>
          <w:sz w:val="22"/>
          <w:szCs w:val="22"/>
        </w:rPr>
        <w:t xml:space="preserve">UE triggers model delivery. In this option, UE triggers model delivery when the UE finds old model has performance degradation, high </w:t>
      </w:r>
      <w:r w:rsidR="008B0B46">
        <w:rPr>
          <w:rFonts w:ascii="Times New Roman" w:hAnsi="Times New Roman"/>
          <w:bCs/>
          <w:sz w:val="22"/>
          <w:szCs w:val="22"/>
        </w:rPr>
        <w:t>inference</w:t>
      </w:r>
      <w:r>
        <w:rPr>
          <w:rFonts w:ascii="Times New Roman" w:hAnsi="Times New Roman"/>
          <w:bCs/>
          <w:sz w:val="22"/>
          <w:szCs w:val="22"/>
        </w:rPr>
        <w:t xml:space="preserve"> complexit</w:t>
      </w:r>
      <w:r w:rsidR="008B0B46">
        <w:rPr>
          <w:rFonts w:ascii="Times New Roman" w:hAnsi="Times New Roman"/>
          <w:bCs/>
          <w:sz w:val="22"/>
          <w:szCs w:val="22"/>
        </w:rPr>
        <w:t>y</w:t>
      </w:r>
      <w:r>
        <w:rPr>
          <w:rFonts w:ascii="Times New Roman" w:hAnsi="Times New Roman"/>
          <w:bCs/>
          <w:sz w:val="22"/>
          <w:szCs w:val="22"/>
        </w:rPr>
        <w:t xml:space="preserve">, etc. And then, NW will send new model to UE if the NW has a new model; otherwise, NW will </w:t>
      </w:r>
      <w:r w:rsidR="00AD239B">
        <w:rPr>
          <w:rFonts w:ascii="Times New Roman" w:hAnsi="Times New Roman"/>
          <w:bCs/>
          <w:sz w:val="22"/>
          <w:szCs w:val="22"/>
        </w:rPr>
        <w:t xml:space="preserve">indicate </w:t>
      </w:r>
      <w:r>
        <w:rPr>
          <w:rFonts w:ascii="Times New Roman" w:hAnsi="Times New Roman"/>
          <w:bCs/>
          <w:sz w:val="22"/>
          <w:szCs w:val="22"/>
        </w:rPr>
        <w:t xml:space="preserve">UE that there is no new model at NW side, and </w:t>
      </w:r>
      <w:r w:rsidR="006F3D65">
        <w:rPr>
          <w:rFonts w:ascii="Times New Roman" w:hAnsi="Times New Roman"/>
          <w:bCs/>
          <w:sz w:val="22"/>
          <w:szCs w:val="22"/>
        </w:rPr>
        <w:t>meanwhile,</w:t>
      </w:r>
      <w:r>
        <w:rPr>
          <w:rFonts w:ascii="Times New Roman" w:hAnsi="Times New Roman"/>
          <w:bCs/>
          <w:sz w:val="22"/>
          <w:szCs w:val="22"/>
        </w:rPr>
        <w:t xml:space="preserve"> indicate UE to </w:t>
      </w:r>
      <w:r w:rsidR="00367F0F">
        <w:rPr>
          <w:rFonts w:ascii="Times New Roman" w:hAnsi="Times New Roman"/>
          <w:bCs/>
          <w:sz w:val="22"/>
          <w:szCs w:val="22"/>
        </w:rPr>
        <w:t xml:space="preserve">continue </w:t>
      </w:r>
      <w:r>
        <w:rPr>
          <w:rFonts w:ascii="Times New Roman" w:hAnsi="Times New Roman"/>
          <w:bCs/>
          <w:sz w:val="22"/>
          <w:szCs w:val="22"/>
        </w:rPr>
        <w:t>us</w:t>
      </w:r>
      <w:r w:rsidR="00FC6AE3">
        <w:rPr>
          <w:rFonts w:ascii="Times New Roman" w:hAnsi="Times New Roman"/>
          <w:bCs/>
          <w:sz w:val="22"/>
          <w:szCs w:val="22"/>
        </w:rPr>
        <w:t>ing</w:t>
      </w:r>
      <w:r>
        <w:rPr>
          <w:rFonts w:ascii="Times New Roman" w:hAnsi="Times New Roman"/>
          <w:bCs/>
          <w:sz w:val="22"/>
          <w:szCs w:val="22"/>
        </w:rPr>
        <w:t xml:space="preserve"> the old model or fallback to legacy method.</w:t>
      </w:r>
    </w:p>
    <w:p w14:paraId="1EF45275" w14:textId="77777777" w:rsidR="006969FA" w:rsidRPr="00036F0E" w:rsidRDefault="006969FA" w:rsidP="00B42C54">
      <w:pPr>
        <w:jc w:val="both"/>
        <w:rPr>
          <w:rFonts w:ascii="Times New Roman" w:eastAsia="等线" w:hAnsi="Times New Roman"/>
          <w:b/>
          <w:bCs/>
          <w:sz w:val="22"/>
          <w:szCs w:val="22"/>
          <w:lang w:eastAsia="zh-CN"/>
        </w:rPr>
      </w:pPr>
      <w:r w:rsidRPr="00036F0E">
        <w:rPr>
          <w:rFonts w:ascii="Times New Roman" w:eastAsia="等线" w:hAnsi="Times New Roman"/>
          <w:b/>
          <w:bCs/>
          <w:sz w:val="22"/>
          <w:szCs w:val="22"/>
          <w:lang w:eastAsia="zh-CN"/>
        </w:rPr>
        <w:t xml:space="preserve">Proposal </w:t>
      </w:r>
      <w:r>
        <w:rPr>
          <w:rFonts w:ascii="Times New Roman" w:eastAsia="等线" w:hAnsi="Times New Roman"/>
          <w:b/>
          <w:bCs/>
          <w:sz w:val="22"/>
          <w:szCs w:val="22"/>
          <w:lang w:eastAsia="zh-CN"/>
        </w:rPr>
        <w:t>3</w:t>
      </w:r>
      <w:r w:rsidRPr="00036F0E">
        <w:rPr>
          <w:rFonts w:ascii="Times New Roman" w:eastAsia="等线" w:hAnsi="Times New Roman"/>
          <w:b/>
          <w:bCs/>
          <w:sz w:val="22"/>
          <w:szCs w:val="22"/>
          <w:lang w:eastAsia="zh-CN"/>
        </w:rPr>
        <w:t xml:space="preserve">: </w:t>
      </w:r>
      <w:r w:rsidRPr="003F1087">
        <w:rPr>
          <w:rFonts w:ascii="Times New Roman" w:eastAsia="等线" w:hAnsi="Times New Roman"/>
          <w:b/>
          <w:bCs/>
          <w:sz w:val="22"/>
          <w:szCs w:val="22"/>
          <w:lang w:eastAsia="zh-CN"/>
        </w:rPr>
        <w:t>Regarding to model transfer/delivery Case z4</w:t>
      </w:r>
      <w:r>
        <w:rPr>
          <w:rFonts w:ascii="Times New Roman" w:eastAsia="等线" w:hAnsi="Times New Roman"/>
          <w:b/>
          <w:bCs/>
          <w:sz w:val="22"/>
          <w:szCs w:val="22"/>
          <w:lang w:eastAsia="zh-CN"/>
        </w:rPr>
        <w:t>, the following steps should be considered</w:t>
      </w:r>
      <w:r w:rsidRPr="00036F0E">
        <w:rPr>
          <w:rFonts w:ascii="Times New Roman" w:eastAsia="等线" w:hAnsi="Times New Roman"/>
          <w:b/>
          <w:bCs/>
          <w:sz w:val="22"/>
          <w:szCs w:val="22"/>
          <w:lang w:eastAsia="zh-CN"/>
        </w:rPr>
        <w:t>:</w:t>
      </w:r>
    </w:p>
    <w:p w14:paraId="1E0C1604" w14:textId="789A2632" w:rsidR="006969FA" w:rsidRPr="00487518" w:rsidRDefault="006969FA" w:rsidP="00487518">
      <w:pPr>
        <w:numPr>
          <w:ilvl w:val="0"/>
          <w:numId w:val="17"/>
        </w:numPr>
        <w:spacing w:after="100" w:afterAutospacing="1"/>
        <w:jc w:val="both"/>
        <w:rPr>
          <w:rFonts w:ascii="Times New Roman" w:eastAsia="等线" w:hAnsi="Times New Roman"/>
          <w:b/>
          <w:sz w:val="22"/>
          <w:lang w:eastAsia="zh-CN"/>
        </w:rPr>
      </w:pPr>
      <w:r w:rsidRPr="006127A3">
        <w:rPr>
          <w:rFonts w:ascii="Times New Roman" w:eastAsia="等线" w:hAnsi="Times New Roman"/>
          <w:b/>
          <w:sz w:val="22"/>
          <w:lang w:eastAsia="zh-CN"/>
        </w:rPr>
        <w:t>Identify the potential need for the model parameter delivery</w:t>
      </w:r>
      <w:r w:rsidR="00F5295C">
        <w:rPr>
          <w:rFonts w:ascii="Times New Roman" w:eastAsia="等线" w:hAnsi="Times New Roman"/>
          <w:b/>
          <w:sz w:val="22"/>
          <w:lang w:eastAsia="zh-CN"/>
        </w:rPr>
        <w:t>.</w:t>
      </w:r>
    </w:p>
    <w:p w14:paraId="50B5642E" w14:textId="77777777" w:rsidR="006969FA" w:rsidRDefault="006969FA" w:rsidP="00487518">
      <w:pPr>
        <w:numPr>
          <w:ilvl w:val="0"/>
          <w:numId w:val="17"/>
        </w:numPr>
        <w:spacing w:after="100" w:afterAutospacing="1"/>
        <w:jc w:val="both"/>
        <w:rPr>
          <w:rFonts w:ascii="Times New Roman" w:eastAsia="等线" w:hAnsi="Times New Roman"/>
          <w:b/>
          <w:sz w:val="22"/>
          <w:lang w:eastAsia="zh-CN"/>
        </w:rPr>
      </w:pPr>
      <w:r w:rsidRPr="00487518">
        <w:rPr>
          <w:rFonts w:ascii="Times New Roman" w:eastAsia="等线" w:hAnsi="Times New Roman"/>
          <w:b/>
          <w:sz w:val="22"/>
          <w:lang w:eastAsia="zh-CN"/>
        </w:rPr>
        <w:t>C</w:t>
      </w:r>
      <w:r w:rsidRPr="00487518">
        <w:rPr>
          <w:rFonts w:ascii="Times New Roman" w:eastAsia="等线" w:hAnsi="Times New Roman" w:hint="eastAsia"/>
          <w:b/>
          <w:sz w:val="22"/>
          <w:lang w:eastAsia="zh-CN"/>
        </w:rPr>
        <w:t>on</w:t>
      </w:r>
      <w:r w:rsidRPr="00487518">
        <w:rPr>
          <w:rFonts w:ascii="Times New Roman" w:eastAsia="等线" w:hAnsi="Times New Roman"/>
          <w:b/>
          <w:sz w:val="22"/>
          <w:lang w:eastAsia="zh-CN"/>
        </w:rPr>
        <w:t>firm UE’s consent on the model parameter delivery.</w:t>
      </w:r>
    </w:p>
    <w:p w14:paraId="59D1128C" w14:textId="4CB8459F" w:rsidR="006969FA" w:rsidRDefault="006969FA" w:rsidP="006B3D36">
      <w:pPr>
        <w:jc w:val="both"/>
        <w:rPr>
          <w:rFonts w:ascii="Times New Roman" w:eastAsia="等线" w:hAnsi="Times New Roman"/>
          <w:b/>
          <w:bCs/>
          <w:sz w:val="22"/>
          <w:szCs w:val="22"/>
          <w:lang w:eastAsia="zh-CN"/>
        </w:rPr>
      </w:pPr>
      <w:r w:rsidRPr="00036F0E">
        <w:rPr>
          <w:rFonts w:ascii="Times New Roman" w:eastAsia="等线" w:hAnsi="Times New Roman"/>
          <w:b/>
          <w:bCs/>
          <w:sz w:val="22"/>
          <w:szCs w:val="22"/>
          <w:lang w:eastAsia="zh-CN"/>
        </w:rPr>
        <w:t xml:space="preserve">Proposal </w:t>
      </w:r>
      <w:r w:rsidR="0078133E">
        <w:rPr>
          <w:rFonts w:ascii="Times New Roman" w:eastAsia="等线" w:hAnsi="Times New Roman"/>
          <w:b/>
          <w:bCs/>
          <w:sz w:val="22"/>
          <w:szCs w:val="22"/>
          <w:lang w:eastAsia="zh-CN"/>
        </w:rPr>
        <w:t>4</w:t>
      </w:r>
      <w:r w:rsidRPr="00036F0E">
        <w:rPr>
          <w:rFonts w:ascii="Times New Roman" w:eastAsia="等线" w:hAnsi="Times New Roman"/>
          <w:b/>
          <w:bCs/>
          <w:sz w:val="22"/>
          <w:szCs w:val="22"/>
          <w:lang w:eastAsia="zh-CN"/>
        </w:rPr>
        <w:t xml:space="preserve">: </w:t>
      </w:r>
      <w:r w:rsidRPr="003F1087">
        <w:rPr>
          <w:rFonts w:ascii="Times New Roman" w:eastAsia="等线" w:hAnsi="Times New Roman"/>
          <w:b/>
          <w:bCs/>
          <w:sz w:val="22"/>
          <w:szCs w:val="22"/>
          <w:lang w:eastAsia="zh-CN"/>
        </w:rPr>
        <w:t>Regarding to model transfer/delivery Case z4</w:t>
      </w:r>
      <w:r>
        <w:rPr>
          <w:rFonts w:ascii="Times New Roman" w:eastAsia="等线" w:hAnsi="Times New Roman"/>
          <w:b/>
          <w:bCs/>
          <w:sz w:val="22"/>
          <w:szCs w:val="22"/>
          <w:lang w:eastAsia="zh-CN"/>
        </w:rPr>
        <w:t>, two options for model delivery should be considered:</w:t>
      </w:r>
    </w:p>
    <w:p w14:paraId="44C17CE5" w14:textId="77777777" w:rsidR="006969FA" w:rsidRDefault="006969FA" w:rsidP="00967451">
      <w:pPr>
        <w:numPr>
          <w:ilvl w:val="0"/>
          <w:numId w:val="17"/>
        </w:numPr>
        <w:spacing w:after="100" w:afterAutospacing="1"/>
        <w:jc w:val="both"/>
        <w:rPr>
          <w:rFonts w:ascii="Times New Roman" w:eastAsia="等线" w:hAnsi="Times New Roman"/>
          <w:b/>
          <w:sz w:val="22"/>
          <w:lang w:eastAsia="zh-CN"/>
        </w:rPr>
      </w:pPr>
      <w:r>
        <w:rPr>
          <w:rFonts w:ascii="Times New Roman" w:eastAsia="等线" w:hAnsi="Times New Roman" w:hint="eastAsia"/>
          <w:b/>
          <w:sz w:val="22"/>
          <w:lang w:eastAsia="zh-CN"/>
        </w:rPr>
        <w:t>O</w:t>
      </w:r>
      <w:r>
        <w:rPr>
          <w:rFonts w:ascii="Times New Roman" w:eastAsia="等线" w:hAnsi="Times New Roman"/>
          <w:b/>
          <w:sz w:val="22"/>
          <w:lang w:eastAsia="zh-CN"/>
        </w:rPr>
        <w:t>ption 1: NW triggers model delivery and UE confirms.</w:t>
      </w:r>
    </w:p>
    <w:p w14:paraId="4DE13695" w14:textId="77777777" w:rsidR="006969FA" w:rsidRPr="00334F0D" w:rsidRDefault="006969FA" w:rsidP="00B13C6C">
      <w:pPr>
        <w:numPr>
          <w:ilvl w:val="0"/>
          <w:numId w:val="17"/>
        </w:numPr>
        <w:spacing w:after="100" w:afterAutospacing="1"/>
        <w:jc w:val="both"/>
        <w:rPr>
          <w:rFonts w:ascii="Times New Roman" w:eastAsia="等线" w:hAnsi="Times New Roman"/>
          <w:b/>
          <w:sz w:val="22"/>
          <w:lang w:eastAsia="zh-CN"/>
        </w:rPr>
      </w:pPr>
      <w:r>
        <w:rPr>
          <w:rFonts w:ascii="Times New Roman" w:eastAsia="等线" w:hAnsi="Times New Roman" w:hint="eastAsia"/>
          <w:b/>
          <w:sz w:val="22"/>
          <w:lang w:eastAsia="zh-CN"/>
        </w:rPr>
        <w:t>O</w:t>
      </w:r>
      <w:r>
        <w:rPr>
          <w:rFonts w:ascii="Times New Roman" w:eastAsia="等线" w:hAnsi="Times New Roman"/>
          <w:b/>
          <w:sz w:val="22"/>
          <w:lang w:eastAsia="zh-CN"/>
        </w:rPr>
        <w:t>ption 2: UE riggers model delivery.</w:t>
      </w:r>
    </w:p>
    <w:p w14:paraId="629B2ECF" w14:textId="5453CF89" w:rsidR="006969FA" w:rsidRPr="00B13C6C" w:rsidRDefault="006969FA" w:rsidP="00B42C54">
      <w:pPr>
        <w:spacing w:after="100" w:afterAutospacing="1"/>
        <w:jc w:val="both"/>
        <w:rPr>
          <w:rFonts w:ascii="Times New Roman" w:eastAsia="等线" w:hAnsi="Times New Roman"/>
          <w:sz w:val="22"/>
          <w:szCs w:val="22"/>
          <w:lang w:eastAsia="zh-CN"/>
        </w:rPr>
      </w:pPr>
      <w:r w:rsidRPr="00B13C6C">
        <w:rPr>
          <w:rFonts w:ascii="Times New Roman" w:eastAsia="等线" w:hAnsi="Times New Roman"/>
          <w:sz w:val="22"/>
          <w:szCs w:val="22"/>
          <w:lang w:eastAsia="zh-CN"/>
        </w:rPr>
        <w:t>For</w:t>
      </w:r>
      <w:r>
        <w:rPr>
          <w:rFonts w:ascii="Times New Roman" w:eastAsia="等线" w:hAnsi="Times New Roman"/>
          <w:sz w:val="22"/>
          <w:szCs w:val="22"/>
          <w:lang w:eastAsia="zh-CN"/>
        </w:rPr>
        <w:t xml:space="preserve"> Aspect 2, there were two options concluded in </w:t>
      </w:r>
      <w:r w:rsidR="00930F54">
        <w:rPr>
          <w:rFonts w:ascii="Times New Roman" w:eastAsia="等线" w:hAnsi="Times New Roman"/>
          <w:sz w:val="22"/>
          <w:szCs w:val="22"/>
          <w:lang w:eastAsia="zh-CN"/>
        </w:rPr>
        <w:t>RAN1#11</w:t>
      </w:r>
      <w:r w:rsidR="005B502F">
        <w:rPr>
          <w:rFonts w:ascii="Times New Roman" w:eastAsia="等线" w:hAnsi="Times New Roman"/>
          <w:sz w:val="22"/>
          <w:szCs w:val="22"/>
          <w:lang w:eastAsia="zh-CN"/>
        </w:rPr>
        <w:t>9</w:t>
      </w:r>
      <w:r w:rsidR="00930F54">
        <w:rPr>
          <w:rFonts w:ascii="Times New Roman" w:eastAsia="等线" w:hAnsi="Times New Roman"/>
          <w:sz w:val="22"/>
          <w:szCs w:val="22"/>
          <w:lang w:eastAsia="zh-CN"/>
        </w:rPr>
        <w:t xml:space="preserve"> </w:t>
      </w:r>
      <w:r>
        <w:rPr>
          <w:rFonts w:ascii="Times New Roman" w:eastAsia="等线" w:hAnsi="Times New Roman"/>
          <w:sz w:val="22"/>
          <w:szCs w:val="22"/>
          <w:lang w:eastAsia="zh-CN"/>
        </w:rPr>
        <w:t>as follows:</w:t>
      </w:r>
    </w:p>
    <w:p w14:paraId="765FAD89" w14:textId="77777777" w:rsidR="006969FA" w:rsidRPr="00B13C6C" w:rsidRDefault="006969FA" w:rsidP="00B13C6C">
      <w:pPr>
        <w:numPr>
          <w:ilvl w:val="0"/>
          <w:numId w:val="13"/>
        </w:numPr>
        <w:spacing w:after="100" w:afterAutospacing="1"/>
        <w:jc w:val="both"/>
        <w:rPr>
          <w:rFonts w:ascii="Times New Roman" w:hAnsi="Times New Roman"/>
          <w:bCs/>
          <w:sz w:val="22"/>
          <w:szCs w:val="22"/>
        </w:rPr>
      </w:pPr>
      <w:r w:rsidRPr="00B13C6C">
        <w:rPr>
          <w:rFonts w:ascii="Times New Roman" w:hAnsi="Times New Roman"/>
          <w:b/>
          <w:sz w:val="22"/>
          <w:szCs w:val="22"/>
        </w:rPr>
        <w:t>Option 1</w:t>
      </w:r>
      <w:r w:rsidRPr="00B13C6C">
        <w:rPr>
          <w:rFonts w:ascii="Times New Roman" w:hAnsi="Times New Roman"/>
          <w:bCs/>
          <w:sz w:val="22"/>
          <w:szCs w:val="22"/>
        </w:rPr>
        <w:t>: UE sends signal</w:t>
      </w:r>
      <w:r>
        <w:rPr>
          <w:rFonts w:ascii="Times New Roman" w:hAnsi="Times New Roman"/>
          <w:bCs/>
          <w:sz w:val="22"/>
          <w:szCs w:val="22"/>
        </w:rPr>
        <w:t>l</w:t>
      </w:r>
      <w:r w:rsidRPr="00B13C6C">
        <w:rPr>
          <w:rFonts w:ascii="Times New Roman" w:hAnsi="Times New Roman"/>
          <w:bCs/>
          <w:sz w:val="22"/>
          <w:szCs w:val="22"/>
        </w:rPr>
        <w:t xml:space="preserve">ing to </w:t>
      </w:r>
      <w:r>
        <w:rPr>
          <w:rFonts w:ascii="Times New Roman" w:hAnsi="Times New Roman"/>
          <w:bCs/>
          <w:sz w:val="22"/>
          <w:szCs w:val="22"/>
        </w:rPr>
        <w:t>NW</w:t>
      </w:r>
      <w:r w:rsidRPr="00B13C6C">
        <w:rPr>
          <w:rFonts w:ascii="Times New Roman" w:hAnsi="Times New Roman"/>
          <w:bCs/>
          <w:sz w:val="22"/>
          <w:szCs w:val="22"/>
        </w:rPr>
        <w:t xml:space="preserve"> to notify that the model with transferred parameters is ready for activation</w:t>
      </w:r>
      <w:r>
        <w:rPr>
          <w:rFonts w:ascii="Times New Roman" w:hAnsi="Times New Roman"/>
          <w:bCs/>
          <w:sz w:val="22"/>
          <w:szCs w:val="22"/>
        </w:rPr>
        <w:t>.</w:t>
      </w:r>
    </w:p>
    <w:p w14:paraId="4F916804" w14:textId="77777777" w:rsidR="006969FA" w:rsidRPr="00B13C6C" w:rsidRDefault="006969FA" w:rsidP="00B13C6C">
      <w:pPr>
        <w:numPr>
          <w:ilvl w:val="0"/>
          <w:numId w:val="13"/>
        </w:numPr>
        <w:spacing w:after="100" w:afterAutospacing="1"/>
        <w:jc w:val="both"/>
        <w:rPr>
          <w:rFonts w:ascii="Times New Roman" w:hAnsi="Times New Roman"/>
          <w:bCs/>
          <w:sz w:val="22"/>
          <w:szCs w:val="22"/>
        </w:rPr>
      </w:pPr>
      <w:r w:rsidRPr="00B13C6C">
        <w:rPr>
          <w:rFonts w:ascii="Times New Roman" w:hAnsi="Times New Roman"/>
          <w:b/>
          <w:sz w:val="22"/>
          <w:szCs w:val="22"/>
        </w:rPr>
        <w:t>Option 2</w:t>
      </w:r>
      <w:r w:rsidRPr="00B13C6C">
        <w:rPr>
          <w:rFonts w:ascii="Times New Roman" w:hAnsi="Times New Roman"/>
          <w:bCs/>
          <w:sz w:val="22"/>
          <w:szCs w:val="22"/>
        </w:rPr>
        <w:t>: The model with transferred parameters can be assumed ready for activation from a minimum applicable time after the completion of model delivery/transfer</w:t>
      </w:r>
      <w:r w:rsidRPr="00B13C6C">
        <w:rPr>
          <w:rFonts w:ascii="Times New Roman" w:hAnsi="Times New Roman"/>
          <w:bCs/>
          <w:sz w:val="22"/>
          <w:szCs w:val="22"/>
        </w:rPr>
        <w:t/>
      </w:r>
      <w:r>
        <w:rPr>
          <w:rFonts w:ascii="Times New Roman" w:hAnsi="Times New Roman"/>
          <w:bCs/>
          <w:sz w:val="22"/>
          <w:szCs w:val="22"/>
        </w:rPr>
        <w:t>.</w:t>
      </w:r>
    </w:p>
    <w:p w14:paraId="1850360D" w14:textId="6559E873" w:rsidR="006969FA" w:rsidRDefault="006969FA" w:rsidP="006B3D36">
      <w:pPr>
        <w:spacing w:after="100" w:afterAutospacing="1"/>
        <w:jc w:val="both"/>
        <w:rPr>
          <w:rFonts w:ascii="Times New Roman" w:eastAsia="等线" w:hAnsi="Times New Roman"/>
          <w:sz w:val="22"/>
          <w:szCs w:val="22"/>
          <w:lang w:eastAsia="zh-CN"/>
        </w:rPr>
      </w:pPr>
      <w:r>
        <w:rPr>
          <w:rFonts w:ascii="Times New Roman" w:eastAsia="等线" w:hAnsi="Times New Roman"/>
          <w:sz w:val="22"/>
          <w:szCs w:val="22"/>
          <w:lang w:eastAsia="zh-CN"/>
        </w:rPr>
        <w:t xml:space="preserve">For option 2, the minimum applicable time depends on many factors, e.g., processor type (CPU or GPU), processor performance, memory read and write speed, model type/backbone, number of model parameters, and quantization format of model parameters, etc. </w:t>
      </w:r>
      <w:r>
        <w:rPr>
          <w:rFonts w:ascii="Times New Roman" w:eastAsia="等线" w:hAnsi="Times New Roman" w:hint="eastAsia"/>
          <w:sz w:val="22"/>
          <w:szCs w:val="22"/>
          <w:lang w:eastAsia="zh-CN"/>
        </w:rPr>
        <w:t>I</w:t>
      </w:r>
      <w:r>
        <w:rPr>
          <w:rFonts w:ascii="Times New Roman" w:eastAsia="等线" w:hAnsi="Times New Roman"/>
          <w:sz w:val="22"/>
          <w:szCs w:val="22"/>
          <w:lang w:eastAsia="zh-CN"/>
        </w:rPr>
        <w:t xml:space="preserve">t is hard to design rational minimum applicable time for different factors. If only one minimum applicable time is used for different factors, a long activation delay </w:t>
      </w:r>
      <w:r>
        <w:rPr>
          <w:rFonts w:ascii="Times New Roman" w:eastAsia="等线" w:hAnsi="Times New Roman" w:hint="eastAsia"/>
          <w:sz w:val="22"/>
          <w:szCs w:val="22"/>
          <w:lang w:eastAsia="zh-CN"/>
        </w:rPr>
        <w:t>or</w:t>
      </w:r>
      <w:r>
        <w:rPr>
          <w:rFonts w:ascii="Times New Roman" w:eastAsia="等线" w:hAnsi="Times New Roman"/>
          <w:sz w:val="22"/>
          <w:szCs w:val="22"/>
          <w:lang w:eastAsia="zh-CN"/>
        </w:rPr>
        <w:t xml:space="preserve"> an early activation may be caused. If multiple minimum applicable time are used for different factors, a lot of specification efforts are required, and multiple minimum applicable time will increase complexities of UE</w:t>
      </w:r>
      <w:r w:rsidR="00010330">
        <w:rPr>
          <w:rFonts w:ascii="Times New Roman" w:eastAsia="等线" w:hAnsi="Times New Roman"/>
          <w:sz w:val="22"/>
          <w:szCs w:val="22"/>
          <w:lang w:eastAsia="zh-CN"/>
        </w:rPr>
        <w:t xml:space="preserve"> as well</w:t>
      </w:r>
      <w:r>
        <w:rPr>
          <w:rFonts w:ascii="Times New Roman" w:eastAsia="等线" w:hAnsi="Times New Roman"/>
          <w:sz w:val="22"/>
          <w:szCs w:val="22"/>
          <w:lang w:eastAsia="zh-CN"/>
        </w:rPr>
        <w:t>.</w:t>
      </w:r>
      <w:r w:rsidR="00D36AD2">
        <w:rPr>
          <w:rFonts w:ascii="Times New Roman" w:eastAsia="等线" w:hAnsi="Times New Roman"/>
          <w:sz w:val="22"/>
          <w:szCs w:val="22"/>
          <w:lang w:eastAsia="zh-CN"/>
        </w:rPr>
        <w:t xml:space="preserve"> </w:t>
      </w:r>
      <w:r w:rsidR="008F7A44">
        <w:rPr>
          <w:rFonts w:ascii="Times New Roman" w:eastAsia="等线" w:hAnsi="Times New Roman"/>
          <w:sz w:val="22"/>
          <w:szCs w:val="22"/>
          <w:lang w:eastAsia="zh-CN"/>
        </w:rPr>
        <w:t xml:space="preserve">In short, it is not easy to define one or multiple minimum applicable time </w:t>
      </w:r>
      <w:proofErr w:type="spellStart"/>
      <w:r w:rsidR="008F7A44">
        <w:rPr>
          <w:rFonts w:ascii="Times New Roman" w:eastAsia="等线" w:hAnsi="Times New Roman"/>
          <w:sz w:val="22"/>
          <w:szCs w:val="22"/>
          <w:lang w:eastAsia="zh-CN"/>
        </w:rPr>
        <w:t>concisderting</w:t>
      </w:r>
      <w:proofErr w:type="spellEnd"/>
      <w:r w:rsidR="008F7A44">
        <w:rPr>
          <w:rFonts w:ascii="Times New Roman" w:eastAsia="等线" w:hAnsi="Times New Roman"/>
          <w:sz w:val="22"/>
          <w:szCs w:val="22"/>
          <w:lang w:eastAsia="zh-CN"/>
        </w:rPr>
        <w:t xml:space="preserve"> various implementation choices. </w:t>
      </w:r>
    </w:p>
    <w:p w14:paraId="583646F8" w14:textId="2E4D8E64" w:rsidR="006969FA" w:rsidRDefault="006969FA" w:rsidP="006B3D36">
      <w:pPr>
        <w:spacing w:after="100" w:afterAutospacing="1"/>
        <w:jc w:val="both"/>
        <w:rPr>
          <w:rFonts w:ascii="Times New Roman" w:eastAsia="等线" w:hAnsi="Times New Roman"/>
          <w:sz w:val="22"/>
          <w:szCs w:val="22"/>
          <w:lang w:eastAsia="zh-CN"/>
        </w:rPr>
      </w:pPr>
      <w:r>
        <w:rPr>
          <w:rFonts w:ascii="Times New Roman" w:eastAsia="等线" w:hAnsi="Times New Roman"/>
          <w:sz w:val="22"/>
          <w:szCs w:val="22"/>
          <w:lang w:eastAsia="zh-CN"/>
        </w:rPr>
        <w:t xml:space="preserve">On the contrary, </w:t>
      </w:r>
      <w:r w:rsidR="008F7A44">
        <w:rPr>
          <w:rFonts w:ascii="Times New Roman" w:eastAsia="等线" w:hAnsi="Times New Roman"/>
          <w:sz w:val="22"/>
          <w:szCs w:val="22"/>
          <w:lang w:eastAsia="zh-CN"/>
        </w:rPr>
        <w:t xml:space="preserve">we consider option 1 can be achieved more easily compared to option2 </w:t>
      </w:r>
      <w:proofErr w:type="spellStart"/>
      <w:r w:rsidR="008F7A44">
        <w:rPr>
          <w:rFonts w:ascii="Times New Roman" w:eastAsia="等线" w:hAnsi="Times New Roman"/>
          <w:sz w:val="22"/>
          <w:szCs w:val="22"/>
          <w:lang w:eastAsia="zh-CN"/>
        </w:rPr>
        <w:t>mo</w:t>
      </w:r>
      <w:proofErr w:type="spellEnd"/>
      <w:r>
        <w:rPr>
          <w:rFonts w:ascii="Times New Roman" w:eastAsia="等线" w:hAnsi="Times New Roman"/>
          <w:sz w:val="22"/>
          <w:szCs w:val="22"/>
          <w:lang w:eastAsia="zh-CN"/>
        </w:rPr>
        <w:t xml:space="preserve">, since UE can know when the model is ready for activation directly without </w:t>
      </w:r>
      <w:r w:rsidR="00294E05">
        <w:rPr>
          <w:rFonts w:ascii="Times New Roman" w:eastAsia="等线" w:hAnsi="Times New Roman"/>
          <w:sz w:val="22"/>
          <w:szCs w:val="22"/>
          <w:lang w:eastAsia="zh-CN"/>
        </w:rPr>
        <w:t>considering</w:t>
      </w:r>
      <w:r>
        <w:rPr>
          <w:rFonts w:ascii="Times New Roman" w:eastAsia="等线" w:hAnsi="Times New Roman"/>
          <w:sz w:val="22"/>
          <w:szCs w:val="22"/>
          <w:lang w:eastAsia="zh-CN"/>
        </w:rPr>
        <w:t xml:space="preserve"> additional factors. In addition, option 1 is much simpler than option 2 with multiple minimum applicable time, and will not cause long activation delay or early activation compared with option 1 with only one applicable time. Hence, </w:t>
      </w:r>
      <w:r>
        <w:rPr>
          <w:rFonts w:ascii="Times New Roman" w:eastAsia="等线" w:hAnsi="Times New Roman" w:hint="eastAsia"/>
          <w:sz w:val="22"/>
          <w:szCs w:val="22"/>
          <w:lang w:eastAsia="zh-CN"/>
        </w:rPr>
        <w:t>option</w:t>
      </w:r>
      <w:r>
        <w:rPr>
          <w:rFonts w:ascii="Times New Roman" w:eastAsia="等线" w:hAnsi="Times New Roman"/>
          <w:sz w:val="22"/>
          <w:szCs w:val="22"/>
          <w:lang w:eastAsia="zh-CN"/>
        </w:rPr>
        <w:t xml:space="preserve"> 1 is preferred.</w:t>
      </w:r>
    </w:p>
    <w:p w14:paraId="0895001A" w14:textId="29694905" w:rsidR="006969FA" w:rsidRPr="00B13C6C" w:rsidRDefault="006969FA" w:rsidP="00B13C6C">
      <w:pPr>
        <w:spacing w:after="100" w:afterAutospacing="1"/>
        <w:jc w:val="both"/>
        <w:rPr>
          <w:rFonts w:ascii="Times New Roman" w:eastAsia="等线" w:hAnsi="Times New Roman"/>
          <w:b/>
          <w:sz w:val="22"/>
          <w:lang w:eastAsia="zh-CN"/>
        </w:rPr>
      </w:pPr>
      <w:r>
        <w:rPr>
          <w:rFonts w:ascii="Times New Roman" w:eastAsia="等线" w:hAnsi="Times New Roman"/>
          <w:b/>
          <w:bCs/>
          <w:sz w:val="22"/>
          <w:szCs w:val="22"/>
          <w:lang w:eastAsia="zh-CN"/>
        </w:rPr>
        <w:t xml:space="preserve">Proposal </w:t>
      </w:r>
      <w:r w:rsidR="0078133E">
        <w:rPr>
          <w:rFonts w:ascii="Times New Roman" w:eastAsia="等线" w:hAnsi="Times New Roman"/>
          <w:b/>
          <w:bCs/>
          <w:sz w:val="22"/>
          <w:szCs w:val="22"/>
          <w:lang w:eastAsia="zh-CN"/>
        </w:rPr>
        <w:t>5</w:t>
      </w:r>
      <w:r w:rsidRPr="003F1087">
        <w:rPr>
          <w:rFonts w:ascii="Times New Roman" w:eastAsia="等线" w:hAnsi="Times New Roman"/>
          <w:b/>
          <w:bCs/>
          <w:sz w:val="22"/>
          <w:szCs w:val="22"/>
          <w:lang w:eastAsia="zh-CN"/>
        </w:rPr>
        <w:t>: Regarding to model transfer/delivery Case z4,</w:t>
      </w:r>
      <w:r>
        <w:rPr>
          <w:rFonts w:ascii="Times New Roman" w:eastAsia="等线" w:hAnsi="Times New Roman"/>
          <w:b/>
          <w:bCs/>
          <w:sz w:val="22"/>
          <w:szCs w:val="22"/>
          <w:lang w:eastAsia="zh-CN"/>
        </w:rPr>
        <w:t xml:space="preserve"> support </w:t>
      </w:r>
      <w:r w:rsidR="00D91B11" w:rsidRPr="00BD5A52">
        <w:rPr>
          <w:rFonts w:ascii="Times New Roman" w:eastAsia="等线" w:hAnsi="Times New Roman"/>
          <w:b/>
          <w:sz w:val="22"/>
          <w:lang w:eastAsia="zh-CN"/>
        </w:rPr>
        <w:t>UE send</w:t>
      </w:r>
      <w:r w:rsidR="00D91B11">
        <w:rPr>
          <w:rFonts w:ascii="Times New Roman" w:eastAsia="等线" w:hAnsi="Times New Roman"/>
          <w:b/>
          <w:sz w:val="22"/>
          <w:lang w:eastAsia="zh-CN"/>
        </w:rPr>
        <w:t>ing</w:t>
      </w:r>
      <w:r w:rsidR="00D91B11" w:rsidRPr="00BD5A52">
        <w:rPr>
          <w:rFonts w:ascii="Times New Roman" w:eastAsia="等线" w:hAnsi="Times New Roman"/>
          <w:b/>
          <w:sz w:val="22"/>
          <w:lang w:eastAsia="zh-CN"/>
        </w:rPr>
        <w:t xml:space="preserve"> signalling to NW to notify that the model with transferred parameters is ready for activation</w:t>
      </w:r>
      <w:r w:rsidR="00D91B11">
        <w:rPr>
          <w:rFonts w:ascii="Times New Roman" w:eastAsia="等线" w:hAnsi="Times New Roman"/>
          <w:b/>
          <w:sz w:val="22"/>
          <w:lang w:eastAsia="zh-CN"/>
        </w:rPr>
        <w:t>.</w:t>
      </w:r>
      <w:r w:rsidR="008B3200" w:rsidDel="00D91B11">
        <w:rPr>
          <w:rStyle w:val="af7"/>
        </w:rPr>
        <w:t xml:space="preserve"> </w:t>
      </w:r>
    </w:p>
    <w:p w14:paraId="262317A1" w14:textId="354405C2" w:rsidR="006969FA" w:rsidRDefault="00CD4B61" w:rsidP="00B13C6C">
      <w:pPr>
        <w:spacing w:after="100" w:afterAutospacing="1"/>
        <w:jc w:val="both"/>
        <w:rPr>
          <w:rFonts w:ascii="Times New Roman" w:eastAsia="等线" w:hAnsi="Times New Roman"/>
          <w:sz w:val="22"/>
          <w:szCs w:val="22"/>
          <w:lang w:eastAsia="zh-CN"/>
        </w:rPr>
      </w:pPr>
      <w:r>
        <w:rPr>
          <w:rFonts w:ascii="Times New Roman" w:eastAsia="等线" w:hAnsi="Times New Roman"/>
          <w:sz w:val="22"/>
          <w:szCs w:val="22"/>
          <w:lang w:eastAsia="zh-CN"/>
        </w:rPr>
        <w:t>In</w:t>
      </w:r>
      <w:r w:rsidR="006969FA">
        <w:rPr>
          <w:rFonts w:ascii="Times New Roman" w:eastAsia="等线" w:hAnsi="Times New Roman"/>
          <w:sz w:val="22"/>
          <w:szCs w:val="22"/>
          <w:lang w:eastAsia="zh-CN"/>
        </w:rPr>
        <w:t xml:space="preserve"> </w:t>
      </w:r>
      <w:r w:rsidR="006969FA">
        <w:rPr>
          <w:rFonts w:ascii="Times New Roman" w:eastAsia="等线" w:hAnsi="Times New Roman" w:hint="eastAsia"/>
          <w:sz w:val="22"/>
          <w:szCs w:val="22"/>
          <w:lang w:eastAsia="zh-CN"/>
        </w:rPr>
        <w:t>RAN</w:t>
      </w:r>
      <w:r w:rsidR="006969FA">
        <w:rPr>
          <w:rFonts w:ascii="Times New Roman" w:eastAsia="等线" w:hAnsi="Times New Roman"/>
          <w:sz w:val="22"/>
          <w:szCs w:val="22"/>
          <w:lang w:eastAsia="zh-CN"/>
        </w:rPr>
        <w:t xml:space="preserve">1#118-bis, </w:t>
      </w:r>
      <w:r w:rsidR="006969FA">
        <w:rPr>
          <w:rFonts w:ascii="Times New Roman" w:eastAsia="等线" w:hAnsi="Times New Roman" w:hint="eastAsia"/>
          <w:sz w:val="22"/>
          <w:szCs w:val="22"/>
          <w:lang w:eastAsia="zh-CN"/>
        </w:rPr>
        <w:t>two</w:t>
      </w:r>
      <w:r w:rsidR="006969FA">
        <w:rPr>
          <w:rFonts w:ascii="Times New Roman" w:eastAsia="等线" w:hAnsi="Times New Roman"/>
          <w:sz w:val="22"/>
          <w:szCs w:val="22"/>
          <w:lang w:eastAsia="zh-CN"/>
        </w:rPr>
        <w:t xml:space="preserve"> indications for Case z4 were introduced, where the first indication indicates the known model structure and the second indication indicates the model parameters. And </w:t>
      </w:r>
      <w:r>
        <w:rPr>
          <w:rFonts w:ascii="Times New Roman" w:eastAsia="等线" w:hAnsi="Times New Roman"/>
          <w:sz w:val="22"/>
          <w:szCs w:val="22"/>
          <w:lang w:eastAsia="zh-CN"/>
        </w:rPr>
        <w:t>in</w:t>
      </w:r>
      <w:r w:rsidR="006969FA">
        <w:rPr>
          <w:rFonts w:ascii="Times New Roman" w:eastAsia="等线" w:hAnsi="Times New Roman"/>
          <w:sz w:val="22"/>
          <w:szCs w:val="22"/>
          <w:lang w:eastAsia="zh-CN"/>
        </w:rPr>
        <w:t xml:space="preserve"> RAN1#119, three options regarding the relationship of model ID, the first indication, and the second indication were agreed:</w:t>
      </w:r>
    </w:p>
    <w:p w14:paraId="2B4E50D5" w14:textId="77777777" w:rsidR="006969FA" w:rsidRPr="00B13C6C" w:rsidRDefault="006969FA" w:rsidP="00B13C6C">
      <w:pPr>
        <w:numPr>
          <w:ilvl w:val="0"/>
          <w:numId w:val="13"/>
        </w:numPr>
        <w:spacing w:after="100" w:afterAutospacing="1"/>
        <w:jc w:val="both"/>
        <w:rPr>
          <w:rFonts w:ascii="Times New Roman" w:hAnsi="Times New Roman"/>
          <w:bCs/>
          <w:sz w:val="22"/>
          <w:szCs w:val="22"/>
        </w:rPr>
      </w:pPr>
      <w:r w:rsidRPr="00B13C6C">
        <w:rPr>
          <w:rFonts w:ascii="Times New Roman" w:hAnsi="Times New Roman"/>
          <w:b/>
          <w:sz w:val="22"/>
          <w:szCs w:val="22"/>
        </w:rPr>
        <w:t>Opt</w:t>
      </w:r>
      <w:r>
        <w:rPr>
          <w:rFonts w:ascii="Times New Roman" w:hAnsi="Times New Roman"/>
          <w:b/>
          <w:sz w:val="22"/>
          <w:szCs w:val="22"/>
        </w:rPr>
        <w:t xml:space="preserve">ion </w:t>
      </w:r>
      <w:r w:rsidRPr="00B13C6C">
        <w:rPr>
          <w:rFonts w:ascii="Times New Roman" w:hAnsi="Times New Roman"/>
          <w:b/>
          <w:sz w:val="22"/>
          <w:szCs w:val="22"/>
        </w:rPr>
        <w:t>1</w:t>
      </w:r>
      <w:r w:rsidRPr="00B13C6C">
        <w:rPr>
          <w:rFonts w:ascii="Times New Roman" w:hAnsi="Times New Roman"/>
          <w:bCs/>
          <w:sz w:val="22"/>
          <w:szCs w:val="22"/>
        </w:rPr>
        <w:t xml:space="preserve">: </w:t>
      </w:r>
      <w:r>
        <w:rPr>
          <w:rFonts w:ascii="Times New Roman" w:hAnsi="Times New Roman"/>
          <w:bCs/>
          <w:sz w:val="22"/>
          <w:szCs w:val="22"/>
        </w:rPr>
        <w:t>M</w:t>
      </w:r>
      <w:r w:rsidRPr="00B13C6C">
        <w:rPr>
          <w:rFonts w:ascii="Times New Roman" w:hAnsi="Times New Roman"/>
          <w:bCs/>
          <w:sz w:val="22"/>
          <w:szCs w:val="22"/>
        </w:rPr>
        <w:t>odel ID consists of the information of the first indication and the second indication</w:t>
      </w:r>
      <w:r>
        <w:rPr>
          <w:rFonts w:ascii="Times New Roman" w:hAnsi="Times New Roman"/>
          <w:bCs/>
          <w:sz w:val="22"/>
          <w:szCs w:val="22"/>
        </w:rPr>
        <w:t>.</w:t>
      </w:r>
    </w:p>
    <w:p w14:paraId="767FD0F2" w14:textId="77777777" w:rsidR="006969FA" w:rsidRPr="00B13C6C" w:rsidRDefault="006969FA" w:rsidP="00B13C6C">
      <w:pPr>
        <w:numPr>
          <w:ilvl w:val="0"/>
          <w:numId w:val="13"/>
        </w:numPr>
        <w:spacing w:after="100" w:afterAutospacing="1"/>
        <w:jc w:val="both"/>
        <w:rPr>
          <w:rFonts w:ascii="Times New Roman" w:hAnsi="Times New Roman"/>
          <w:bCs/>
          <w:sz w:val="22"/>
          <w:szCs w:val="22"/>
        </w:rPr>
      </w:pPr>
      <w:r w:rsidRPr="00B13C6C">
        <w:rPr>
          <w:rFonts w:ascii="Times New Roman" w:hAnsi="Times New Roman"/>
          <w:b/>
          <w:sz w:val="22"/>
          <w:szCs w:val="22"/>
        </w:rPr>
        <w:t>Opt</w:t>
      </w:r>
      <w:r>
        <w:rPr>
          <w:rFonts w:ascii="Times New Roman" w:hAnsi="Times New Roman"/>
          <w:b/>
          <w:sz w:val="22"/>
          <w:szCs w:val="22"/>
        </w:rPr>
        <w:t xml:space="preserve">ion </w:t>
      </w:r>
      <w:r w:rsidRPr="00B13C6C">
        <w:rPr>
          <w:rFonts w:ascii="Times New Roman" w:hAnsi="Times New Roman"/>
          <w:b/>
          <w:sz w:val="22"/>
          <w:szCs w:val="22"/>
        </w:rPr>
        <w:t>2</w:t>
      </w:r>
      <w:r w:rsidRPr="00B13C6C">
        <w:rPr>
          <w:rFonts w:ascii="Times New Roman" w:hAnsi="Times New Roman"/>
          <w:bCs/>
          <w:sz w:val="22"/>
          <w:szCs w:val="22"/>
        </w:rPr>
        <w:t>: The second indication is assumed as the model ID</w:t>
      </w:r>
      <w:r>
        <w:rPr>
          <w:rFonts w:ascii="Times New Roman" w:hAnsi="Times New Roman"/>
          <w:bCs/>
          <w:sz w:val="22"/>
          <w:szCs w:val="22"/>
        </w:rPr>
        <w:t>.</w:t>
      </w:r>
    </w:p>
    <w:p w14:paraId="207FBE64" w14:textId="77777777" w:rsidR="006969FA" w:rsidRPr="00B13C6C" w:rsidRDefault="006969FA" w:rsidP="00B13C6C">
      <w:pPr>
        <w:numPr>
          <w:ilvl w:val="0"/>
          <w:numId w:val="13"/>
        </w:numPr>
        <w:spacing w:after="100" w:afterAutospacing="1"/>
        <w:jc w:val="both"/>
        <w:rPr>
          <w:rFonts w:ascii="Times New Roman" w:hAnsi="Times New Roman"/>
          <w:bCs/>
          <w:sz w:val="22"/>
          <w:szCs w:val="22"/>
        </w:rPr>
      </w:pPr>
      <w:r w:rsidRPr="00B13C6C">
        <w:rPr>
          <w:rFonts w:ascii="Times New Roman" w:hAnsi="Times New Roman"/>
          <w:b/>
          <w:sz w:val="22"/>
          <w:szCs w:val="22"/>
        </w:rPr>
        <w:t>Opt</w:t>
      </w:r>
      <w:r>
        <w:rPr>
          <w:rFonts w:ascii="Times New Roman" w:hAnsi="Times New Roman"/>
          <w:b/>
          <w:sz w:val="22"/>
          <w:szCs w:val="22"/>
        </w:rPr>
        <w:t xml:space="preserve">ion </w:t>
      </w:r>
      <w:r w:rsidRPr="00B13C6C">
        <w:rPr>
          <w:rFonts w:ascii="Times New Roman" w:hAnsi="Times New Roman"/>
          <w:b/>
          <w:sz w:val="22"/>
          <w:szCs w:val="22"/>
        </w:rPr>
        <w:t>3</w:t>
      </w:r>
      <w:r w:rsidRPr="00B13C6C">
        <w:rPr>
          <w:rFonts w:ascii="Times New Roman" w:hAnsi="Times New Roman"/>
          <w:bCs/>
          <w:sz w:val="22"/>
          <w:szCs w:val="22"/>
        </w:rPr>
        <w:t>: Model ID is assigned by network and is separated from the first indication and the second indication</w:t>
      </w:r>
    </w:p>
    <w:p w14:paraId="266D2A02" w14:textId="5226A57F" w:rsidR="006969FA" w:rsidRDefault="006969FA" w:rsidP="001B0F10">
      <w:pPr>
        <w:spacing w:after="100" w:afterAutospacing="1"/>
        <w:jc w:val="both"/>
        <w:rPr>
          <w:rFonts w:ascii="Times New Roman" w:eastAsia="等线" w:hAnsi="Times New Roman"/>
          <w:iCs/>
          <w:sz w:val="22"/>
          <w:szCs w:val="22"/>
          <w:lang w:eastAsia="zh-CN"/>
        </w:rPr>
      </w:pPr>
      <w:r>
        <w:rPr>
          <w:rFonts w:ascii="Times New Roman" w:eastAsia="等线" w:hAnsi="Times New Roman"/>
          <w:sz w:val="22"/>
          <w:szCs w:val="22"/>
          <w:lang w:eastAsia="zh-CN"/>
        </w:rPr>
        <w:lastRenderedPageBreak/>
        <w:t>In option</w:t>
      </w:r>
      <w:r w:rsidR="000E0DBD">
        <w:rPr>
          <w:rFonts w:ascii="Times New Roman" w:eastAsia="等线" w:hAnsi="Times New Roman"/>
          <w:sz w:val="22"/>
          <w:szCs w:val="22"/>
          <w:lang w:eastAsia="zh-CN"/>
        </w:rPr>
        <w:t xml:space="preserve"> 1</w:t>
      </w:r>
      <w:r>
        <w:rPr>
          <w:rFonts w:ascii="Times New Roman" w:eastAsia="等线" w:hAnsi="Times New Roman"/>
          <w:sz w:val="22"/>
          <w:szCs w:val="22"/>
          <w:lang w:eastAsia="zh-CN"/>
        </w:rPr>
        <w:t xml:space="preserve">, the second indication is a local ID. It means the same second indication can be reused for different model structures, and different models with the same second indication </w:t>
      </w:r>
      <w:r w:rsidR="00D55271">
        <w:rPr>
          <w:rFonts w:ascii="Times New Roman" w:eastAsia="等线" w:hAnsi="Times New Roman"/>
          <w:sz w:val="22"/>
          <w:szCs w:val="22"/>
          <w:lang w:eastAsia="zh-CN"/>
        </w:rPr>
        <w:t>can be</w:t>
      </w:r>
      <w:r w:rsidR="00DA1554">
        <w:rPr>
          <w:rFonts w:ascii="Times New Roman" w:eastAsia="等线" w:hAnsi="Times New Roman"/>
          <w:sz w:val="22"/>
          <w:szCs w:val="22"/>
          <w:lang w:eastAsia="zh-CN"/>
        </w:rPr>
        <w:t xml:space="preserve"> </w:t>
      </w:r>
      <w:r>
        <w:rPr>
          <w:rFonts w:ascii="Times New Roman" w:eastAsia="等线" w:hAnsi="Times New Roman"/>
          <w:sz w:val="22"/>
          <w:szCs w:val="22"/>
          <w:lang w:eastAsia="zh-CN"/>
        </w:rPr>
        <w:t>distinguished by different first indication</w:t>
      </w:r>
      <w:r w:rsidR="00D73A0B">
        <w:rPr>
          <w:rFonts w:ascii="Times New Roman" w:eastAsia="等线" w:hAnsi="Times New Roman"/>
          <w:sz w:val="22"/>
          <w:szCs w:val="22"/>
          <w:lang w:eastAsia="zh-CN"/>
        </w:rPr>
        <w:t>s</w:t>
      </w:r>
      <w:r>
        <w:rPr>
          <w:rFonts w:ascii="Times New Roman" w:eastAsia="等线" w:hAnsi="Times New Roman"/>
          <w:sz w:val="22"/>
          <w:szCs w:val="22"/>
          <w:lang w:eastAsia="zh-CN"/>
        </w:rPr>
        <w:t xml:space="preserve">. For example, the model ID can be determined by following equation: </w:t>
      </w:r>
      <m:oMath>
        <m:r>
          <m:rPr>
            <m:sty m:val="p"/>
          </m:rPr>
          <w:rPr>
            <w:rFonts w:ascii="Cambria Math" w:eastAsia="等线" w:hAnsi="Cambria Math"/>
            <w:sz w:val="22"/>
            <w:szCs w:val="22"/>
            <w:lang w:eastAsia="zh-CN"/>
          </w:rPr>
          <m:t>Model ID=</m:t>
        </m:r>
        <m:r>
          <w:rPr>
            <w:rFonts w:ascii="Cambria Math" w:eastAsia="等线" w:hAnsi="Cambria Math"/>
            <w:sz w:val="22"/>
            <w:szCs w:val="22"/>
            <w:lang w:eastAsia="zh-CN"/>
          </w:rPr>
          <m:t>α</m:t>
        </m:r>
        <m:r>
          <m:rPr>
            <m:sty m:val="p"/>
          </m:rPr>
          <w:rPr>
            <w:rFonts w:ascii="Cambria Math" w:eastAsia="等线" w:hAnsi="Cambria Math"/>
            <w:sz w:val="22"/>
            <w:szCs w:val="22"/>
            <w:lang w:eastAsia="zh-CN"/>
          </w:rPr>
          <m:t>×M+</m:t>
        </m:r>
        <m:r>
          <w:rPr>
            <w:rFonts w:ascii="Cambria Math" w:eastAsia="等线" w:hAnsi="Cambria Math"/>
            <w:sz w:val="22"/>
            <w:szCs w:val="22"/>
            <w:lang w:eastAsia="zh-CN"/>
          </w:rPr>
          <m:t>β</m:t>
        </m:r>
      </m:oMath>
      <w:r>
        <w:rPr>
          <w:rFonts w:ascii="Times New Roman" w:eastAsia="等线" w:hAnsi="Times New Roman" w:hint="eastAsia"/>
          <w:iCs/>
          <w:sz w:val="22"/>
          <w:szCs w:val="22"/>
          <w:lang w:eastAsia="zh-CN"/>
        </w:rPr>
        <w:t>,</w:t>
      </w:r>
      <w:r>
        <w:rPr>
          <w:rFonts w:ascii="Times New Roman" w:eastAsia="等线" w:hAnsi="Times New Roman"/>
          <w:iCs/>
          <w:sz w:val="22"/>
          <w:szCs w:val="22"/>
          <w:lang w:eastAsia="zh-CN"/>
        </w:rPr>
        <w:t xml:space="preserve"> where </w:t>
      </w:r>
      <m:oMath>
        <m:r>
          <w:rPr>
            <w:rFonts w:ascii="Cambria Math" w:eastAsia="等线" w:hAnsi="Cambria Math"/>
            <w:sz w:val="22"/>
            <w:szCs w:val="22"/>
            <w:lang w:eastAsia="zh-CN"/>
          </w:rPr>
          <m:t>α</m:t>
        </m:r>
      </m:oMath>
      <w:r>
        <w:rPr>
          <w:rFonts w:ascii="Times New Roman" w:eastAsia="等线" w:hAnsi="Times New Roman" w:hint="eastAsia"/>
          <w:iCs/>
          <w:sz w:val="22"/>
          <w:szCs w:val="22"/>
          <w:lang w:eastAsia="zh-CN"/>
        </w:rPr>
        <w:t xml:space="preserve"> </w:t>
      </w:r>
      <w:r>
        <w:rPr>
          <w:rFonts w:ascii="Times New Roman" w:eastAsia="等线" w:hAnsi="Times New Roman"/>
          <w:iCs/>
          <w:sz w:val="22"/>
          <w:szCs w:val="22"/>
          <w:lang w:eastAsia="zh-CN"/>
        </w:rPr>
        <w:t xml:space="preserve">is the first indication and </w:t>
      </w:r>
      <m:oMath>
        <m:r>
          <w:rPr>
            <w:rFonts w:ascii="Cambria Math" w:eastAsia="等线" w:hAnsi="Cambria Math"/>
            <w:sz w:val="22"/>
            <w:szCs w:val="22"/>
            <w:lang w:eastAsia="zh-CN"/>
          </w:rPr>
          <m:t>β</m:t>
        </m:r>
      </m:oMath>
      <w:r>
        <w:rPr>
          <w:rFonts w:ascii="Times New Roman" w:eastAsia="等线" w:hAnsi="Times New Roman" w:hint="eastAsia"/>
          <w:iCs/>
          <w:sz w:val="22"/>
          <w:szCs w:val="22"/>
          <w:lang w:eastAsia="zh-CN"/>
        </w:rPr>
        <w:t xml:space="preserve"> </w:t>
      </w:r>
      <w:r>
        <w:rPr>
          <w:rFonts w:ascii="Times New Roman" w:eastAsia="等线" w:hAnsi="Times New Roman"/>
          <w:iCs/>
          <w:sz w:val="22"/>
          <w:szCs w:val="22"/>
          <w:lang w:eastAsia="zh-CN"/>
        </w:rPr>
        <w:t xml:space="preserve">is the second indication, </w:t>
      </w:r>
      <m:oMath>
        <m:r>
          <w:rPr>
            <w:rFonts w:ascii="Cambria Math" w:eastAsia="等线" w:hAnsi="Cambria Math"/>
            <w:sz w:val="22"/>
            <w:szCs w:val="22"/>
            <w:lang w:eastAsia="zh-CN"/>
          </w:rPr>
          <m:t>β=0,1,…,</m:t>
        </m:r>
        <m:r>
          <m:rPr>
            <m:sty m:val="p"/>
          </m:rPr>
          <w:rPr>
            <w:rFonts w:ascii="Cambria Math" w:eastAsia="等线" w:hAnsi="Cambria Math"/>
            <w:sz w:val="22"/>
            <w:szCs w:val="22"/>
            <w:lang w:eastAsia="zh-CN"/>
          </w:rPr>
          <m:t>M</m:t>
        </m:r>
        <m:r>
          <w:rPr>
            <w:rFonts w:ascii="Cambria Math" w:eastAsia="等线" w:hAnsi="Cambria Math"/>
            <w:sz w:val="22"/>
            <w:szCs w:val="22"/>
            <w:lang w:eastAsia="zh-CN"/>
          </w:rPr>
          <m:t>-1</m:t>
        </m:r>
      </m:oMath>
      <w:r>
        <w:rPr>
          <w:rFonts w:ascii="Times New Roman" w:eastAsia="等线" w:hAnsi="Times New Roman"/>
          <w:iCs/>
          <w:sz w:val="22"/>
          <w:szCs w:val="22"/>
          <w:lang w:eastAsia="zh-CN"/>
        </w:rPr>
        <w:t>, M indicates the maximum number of models for a</w:t>
      </w:r>
      <w:r w:rsidR="00F60F1E">
        <w:rPr>
          <w:rFonts w:ascii="Times New Roman" w:eastAsia="等线" w:hAnsi="Times New Roman"/>
          <w:iCs/>
          <w:sz w:val="22"/>
          <w:szCs w:val="22"/>
          <w:lang w:eastAsia="zh-CN"/>
        </w:rPr>
        <w:t>ny</w:t>
      </w:r>
      <w:r>
        <w:rPr>
          <w:rFonts w:ascii="Times New Roman" w:eastAsia="等线" w:hAnsi="Times New Roman"/>
          <w:iCs/>
          <w:sz w:val="22"/>
          <w:szCs w:val="22"/>
          <w:lang w:eastAsia="zh-CN"/>
        </w:rPr>
        <w:t xml:space="preserve"> model structure.</w:t>
      </w:r>
      <w:r w:rsidR="004A12FE">
        <w:rPr>
          <w:rFonts w:ascii="Times New Roman" w:eastAsia="等线" w:hAnsi="Times New Roman"/>
          <w:iCs/>
          <w:sz w:val="22"/>
          <w:szCs w:val="22"/>
          <w:lang w:eastAsia="zh-CN"/>
        </w:rPr>
        <w:t xml:space="preserve"> </w:t>
      </w:r>
      <w:r w:rsidR="00BD71F8">
        <w:rPr>
          <w:rFonts w:ascii="Times New Roman" w:eastAsia="等线" w:hAnsi="Times New Roman"/>
          <w:iCs/>
          <w:sz w:val="22"/>
          <w:szCs w:val="22"/>
          <w:lang w:eastAsia="zh-CN"/>
        </w:rPr>
        <w:t>In o</w:t>
      </w:r>
      <w:r>
        <w:rPr>
          <w:rFonts w:ascii="Times New Roman" w:eastAsia="等线" w:hAnsi="Times New Roman"/>
          <w:iCs/>
          <w:sz w:val="22"/>
          <w:szCs w:val="22"/>
          <w:lang w:eastAsia="zh-CN"/>
        </w:rPr>
        <w:t>ption 2</w:t>
      </w:r>
      <w:r w:rsidR="00BD71F8">
        <w:rPr>
          <w:rFonts w:ascii="Times New Roman" w:eastAsia="等线" w:hAnsi="Times New Roman"/>
          <w:iCs/>
          <w:sz w:val="22"/>
          <w:szCs w:val="22"/>
          <w:lang w:eastAsia="zh-CN"/>
        </w:rPr>
        <w:t xml:space="preserve">, the second indication is a global ID. </w:t>
      </w:r>
      <w:r w:rsidR="0069222E">
        <w:rPr>
          <w:rFonts w:ascii="Times New Roman" w:eastAsia="等线" w:hAnsi="Times New Roman"/>
          <w:iCs/>
          <w:sz w:val="22"/>
          <w:szCs w:val="22"/>
          <w:lang w:eastAsia="zh-CN"/>
        </w:rPr>
        <w:t>It means different model</w:t>
      </w:r>
      <w:r w:rsidR="00B85289">
        <w:rPr>
          <w:rFonts w:ascii="Times New Roman" w:eastAsia="等线" w:hAnsi="Times New Roman"/>
          <w:iCs/>
          <w:sz w:val="22"/>
          <w:szCs w:val="22"/>
          <w:lang w:eastAsia="zh-CN"/>
        </w:rPr>
        <w:t>s</w:t>
      </w:r>
      <w:r w:rsidR="0069222E">
        <w:rPr>
          <w:rFonts w:ascii="Times New Roman" w:eastAsia="等线" w:hAnsi="Times New Roman"/>
          <w:iCs/>
          <w:sz w:val="22"/>
          <w:szCs w:val="22"/>
          <w:lang w:eastAsia="zh-CN"/>
        </w:rPr>
        <w:t xml:space="preserve"> can be distinguished by the second indication directly.</w:t>
      </w:r>
      <w:r w:rsidR="007853D9">
        <w:rPr>
          <w:rFonts w:ascii="Times New Roman" w:eastAsia="等线" w:hAnsi="Times New Roman"/>
          <w:iCs/>
          <w:sz w:val="22"/>
          <w:szCs w:val="22"/>
          <w:lang w:eastAsia="zh-CN"/>
        </w:rPr>
        <w:t xml:space="preserve"> </w:t>
      </w:r>
      <w:r w:rsidR="0020255B">
        <w:rPr>
          <w:rFonts w:ascii="Times New Roman" w:eastAsia="等线" w:hAnsi="Times New Roman"/>
          <w:iCs/>
          <w:sz w:val="22"/>
          <w:szCs w:val="22"/>
          <w:lang w:eastAsia="zh-CN"/>
        </w:rPr>
        <w:t xml:space="preserve">For example, the model ID is determined by following equation: </w:t>
      </w:r>
      <m:oMath>
        <m:r>
          <m:rPr>
            <m:sty m:val="p"/>
          </m:rPr>
          <w:rPr>
            <w:rFonts w:ascii="Cambria Math" w:eastAsia="等线" w:hAnsi="Cambria Math"/>
            <w:sz w:val="22"/>
            <w:szCs w:val="22"/>
            <w:lang w:eastAsia="zh-CN"/>
          </w:rPr>
          <m:t>Model ID=</m:t>
        </m:r>
        <m:r>
          <w:rPr>
            <w:rFonts w:ascii="Cambria Math" w:eastAsia="等线" w:hAnsi="Cambria Math"/>
            <w:sz w:val="22"/>
            <w:szCs w:val="22"/>
            <w:lang w:eastAsia="zh-CN"/>
          </w:rPr>
          <m:t>β</m:t>
        </m:r>
      </m:oMath>
      <w:r w:rsidR="0020255B">
        <w:rPr>
          <w:rFonts w:ascii="Times New Roman" w:eastAsia="等线" w:hAnsi="Times New Roman" w:hint="eastAsia"/>
          <w:iCs/>
          <w:sz w:val="22"/>
          <w:szCs w:val="22"/>
          <w:lang w:eastAsia="zh-CN"/>
        </w:rPr>
        <w:t>,</w:t>
      </w:r>
      <w:r w:rsidR="0020255B">
        <w:rPr>
          <w:rFonts w:ascii="Times New Roman" w:eastAsia="等线" w:hAnsi="Times New Roman"/>
          <w:iCs/>
          <w:sz w:val="22"/>
          <w:szCs w:val="22"/>
          <w:lang w:eastAsia="zh-CN"/>
        </w:rPr>
        <w:t xml:space="preserve"> where </w:t>
      </w:r>
      <m:oMath>
        <m:r>
          <w:rPr>
            <w:rFonts w:ascii="Cambria Math" w:eastAsia="等线" w:hAnsi="Cambria Math"/>
            <w:sz w:val="22"/>
            <w:szCs w:val="22"/>
            <w:lang w:eastAsia="zh-CN"/>
          </w:rPr>
          <m:t>β</m:t>
        </m:r>
      </m:oMath>
      <w:r w:rsidR="0020255B">
        <w:rPr>
          <w:rFonts w:ascii="Times New Roman" w:eastAsia="等线" w:hAnsi="Times New Roman" w:hint="eastAsia"/>
          <w:iCs/>
          <w:sz w:val="22"/>
          <w:szCs w:val="22"/>
          <w:lang w:eastAsia="zh-CN"/>
        </w:rPr>
        <w:t xml:space="preserve"> </w:t>
      </w:r>
      <w:r w:rsidR="0020255B">
        <w:rPr>
          <w:rFonts w:ascii="Times New Roman" w:eastAsia="等线" w:hAnsi="Times New Roman"/>
          <w:iCs/>
          <w:sz w:val="22"/>
          <w:szCs w:val="22"/>
          <w:lang w:eastAsia="zh-CN"/>
        </w:rPr>
        <w:t>is the second indication.</w:t>
      </w:r>
      <w:r w:rsidR="005E300F">
        <w:rPr>
          <w:rFonts w:ascii="Times New Roman" w:eastAsia="等线" w:hAnsi="Times New Roman"/>
          <w:iCs/>
          <w:sz w:val="22"/>
          <w:szCs w:val="22"/>
          <w:lang w:eastAsia="zh-CN"/>
        </w:rPr>
        <w:t xml:space="preserve"> In option 3, </w:t>
      </w:r>
      <w:r w:rsidR="00393770">
        <w:rPr>
          <w:rFonts w:ascii="Times New Roman" w:eastAsia="等线" w:hAnsi="Times New Roman"/>
          <w:iCs/>
          <w:sz w:val="22"/>
          <w:szCs w:val="22"/>
          <w:lang w:eastAsia="zh-CN"/>
        </w:rPr>
        <w:t>the model ID is assigned by NW, but not the first indication and the second indication.</w:t>
      </w:r>
    </w:p>
    <w:p w14:paraId="5B8576ED" w14:textId="2D0BF3EC" w:rsidR="00E55616" w:rsidRDefault="00D155A5" w:rsidP="001B0F10">
      <w:pPr>
        <w:spacing w:after="100" w:afterAutospacing="1"/>
        <w:jc w:val="both"/>
        <w:rPr>
          <w:rFonts w:ascii="Times New Roman" w:eastAsia="等线" w:hAnsi="Times New Roman"/>
          <w:iCs/>
          <w:sz w:val="22"/>
          <w:szCs w:val="22"/>
          <w:lang w:eastAsia="zh-CN"/>
        </w:rPr>
      </w:pPr>
      <w:r>
        <w:rPr>
          <w:rFonts w:ascii="Times New Roman" w:eastAsia="等线" w:hAnsi="Times New Roman" w:hint="eastAsia"/>
          <w:iCs/>
          <w:sz w:val="22"/>
          <w:szCs w:val="22"/>
          <w:lang w:eastAsia="zh-CN"/>
        </w:rPr>
        <w:t>C</w:t>
      </w:r>
      <w:r>
        <w:rPr>
          <w:rFonts w:ascii="Times New Roman" w:eastAsia="等线" w:hAnsi="Times New Roman"/>
          <w:iCs/>
          <w:sz w:val="22"/>
          <w:szCs w:val="22"/>
          <w:lang w:eastAsia="zh-CN"/>
        </w:rPr>
        <w:t xml:space="preserve">omparing these three options, </w:t>
      </w:r>
      <w:r w:rsidR="0001662D">
        <w:rPr>
          <w:rFonts w:ascii="Times New Roman" w:eastAsia="等线" w:hAnsi="Times New Roman"/>
          <w:iCs/>
          <w:sz w:val="22"/>
          <w:szCs w:val="22"/>
          <w:lang w:eastAsia="zh-CN"/>
        </w:rPr>
        <w:t>option 1 has the least overhead, but it limits that the maximum number of models for any model structure is the same; option 2 has more overhead than option 1, but it does not ha</w:t>
      </w:r>
      <w:r w:rsidR="00D924D9">
        <w:rPr>
          <w:rFonts w:ascii="Times New Roman" w:eastAsia="等线" w:hAnsi="Times New Roman"/>
          <w:iCs/>
          <w:sz w:val="22"/>
          <w:szCs w:val="22"/>
          <w:lang w:eastAsia="zh-CN"/>
        </w:rPr>
        <w:t>ve</w:t>
      </w:r>
      <w:r w:rsidR="0001662D">
        <w:rPr>
          <w:rFonts w:ascii="Times New Roman" w:eastAsia="等线" w:hAnsi="Times New Roman"/>
          <w:iCs/>
          <w:sz w:val="22"/>
          <w:szCs w:val="22"/>
          <w:lang w:eastAsia="zh-CN"/>
        </w:rPr>
        <w:t xml:space="preserve"> the</w:t>
      </w:r>
      <w:r w:rsidR="008A217A">
        <w:rPr>
          <w:rFonts w:ascii="Times New Roman" w:eastAsia="等线" w:hAnsi="Times New Roman"/>
          <w:iCs/>
          <w:sz w:val="22"/>
          <w:szCs w:val="22"/>
          <w:lang w:eastAsia="zh-CN"/>
        </w:rPr>
        <w:t xml:space="preserve"> above</w:t>
      </w:r>
      <w:r w:rsidR="0001662D">
        <w:rPr>
          <w:rFonts w:ascii="Times New Roman" w:eastAsia="等线" w:hAnsi="Times New Roman"/>
          <w:iCs/>
          <w:sz w:val="22"/>
          <w:szCs w:val="22"/>
          <w:lang w:eastAsia="zh-CN"/>
        </w:rPr>
        <w:t xml:space="preserve"> limitation</w:t>
      </w:r>
      <w:r w:rsidR="00ED5D36">
        <w:rPr>
          <w:rFonts w:ascii="Times New Roman" w:eastAsia="等线" w:hAnsi="Times New Roman"/>
          <w:iCs/>
          <w:sz w:val="22"/>
          <w:szCs w:val="22"/>
          <w:lang w:eastAsia="zh-CN"/>
        </w:rPr>
        <w:t xml:space="preserve">; option 3 has the most overhead, but it is the most flexible one. In our view, </w:t>
      </w:r>
      <w:r w:rsidR="00E55616">
        <w:rPr>
          <w:rFonts w:ascii="Times New Roman" w:eastAsia="等线" w:hAnsi="Times New Roman"/>
          <w:iCs/>
          <w:sz w:val="22"/>
          <w:szCs w:val="22"/>
          <w:lang w:eastAsia="zh-CN"/>
        </w:rPr>
        <w:t>option 2 and 3 ha</w:t>
      </w:r>
      <w:r w:rsidR="000C05C1">
        <w:rPr>
          <w:rFonts w:ascii="Times New Roman" w:eastAsia="等线" w:hAnsi="Times New Roman"/>
          <w:iCs/>
          <w:sz w:val="22"/>
          <w:szCs w:val="22"/>
          <w:lang w:eastAsia="zh-CN"/>
        </w:rPr>
        <w:t>ve</w:t>
      </w:r>
      <w:r w:rsidR="00E55616">
        <w:rPr>
          <w:rFonts w:ascii="Times New Roman" w:eastAsia="等线" w:hAnsi="Times New Roman"/>
          <w:iCs/>
          <w:sz w:val="22"/>
          <w:szCs w:val="22"/>
          <w:lang w:eastAsia="zh-CN"/>
        </w:rPr>
        <w:t xml:space="preserve"> more overhead than option</w:t>
      </w:r>
      <w:r w:rsidR="0011736B">
        <w:rPr>
          <w:rFonts w:ascii="Times New Roman" w:eastAsia="等线" w:hAnsi="Times New Roman"/>
          <w:iCs/>
          <w:sz w:val="22"/>
          <w:szCs w:val="22"/>
          <w:lang w:eastAsia="zh-CN"/>
        </w:rPr>
        <w:t xml:space="preserve"> 1</w:t>
      </w:r>
      <w:r w:rsidR="00E55616">
        <w:rPr>
          <w:rFonts w:ascii="Times New Roman" w:eastAsia="等线" w:hAnsi="Times New Roman"/>
          <w:iCs/>
          <w:sz w:val="22"/>
          <w:szCs w:val="22"/>
          <w:lang w:eastAsia="zh-CN"/>
        </w:rPr>
        <w:t>, and the benefits in option 2 and 3 are not strong</w:t>
      </w:r>
      <w:r w:rsidR="004A7D29">
        <w:rPr>
          <w:rFonts w:ascii="Times New Roman" w:eastAsia="等线" w:hAnsi="Times New Roman"/>
          <w:iCs/>
          <w:sz w:val="22"/>
          <w:szCs w:val="22"/>
          <w:lang w:eastAsia="zh-CN"/>
        </w:rPr>
        <w:t xml:space="preserve">. And </w:t>
      </w:r>
      <w:r w:rsidR="00F21A60">
        <w:rPr>
          <w:rFonts w:ascii="Times New Roman" w:eastAsia="等线" w:hAnsi="Times New Roman"/>
          <w:iCs/>
          <w:sz w:val="22"/>
          <w:szCs w:val="22"/>
          <w:lang w:eastAsia="zh-CN"/>
        </w:rPr>
        <w:t>therefore</w:t>
      </w:r>
      <w:r w:rsidR="004A7D29">
        <w:rPr>
          <w:rFonts w:ascii="Times New Roman" w:eastAsia="等线" w:hAnsi="Times New Roman"/>
          <w:iCs/>
          <w:sz w:val="22"/>
          <w:szCs w:val="22"/>
          <w:lang w:eastAsia="zh-CN"/>
        </w:rPr>
        <w:t>, option 1 is preferred.</w:t>
      </w:r>
    </w:p>
    <w:p w14:paraId="360C3821" w14:textId="0D9DBDB2" w:rsidR="00163FEC" w:rsidRDefault="00163FEC" w:rsidP="00163FEC">
      <w:pPr>
        <w:jc w:val="both"/>
        <w:rPr>
          <w:rFonts w:ascii="Times New Roman" w:eastAsia="等线" w:hAnsi="Times New Roman"/>
          <w:b/>
          <w:bCs/>
          <w:sz w:val="22"/>
          <w:szCs w:val="22"/>
          <w:lang w:eastAsia="zh-CN"/>
        </w:rPr>
      </w:pPr>
      <w:r>
        <w:rPr>
          <w:rFonts w:ascii="Times New Roman" w:eastAsia="等线" w:hAnsi="Times New Roman"/>
          <w:b/>
          <w:bCs/>
          <w:sz w:val="22"/>
          <w:szCs w:val="22"/>
          <w:lang w:eastAsia="zh-CN"/>
        </w:rPr>
        <w:t xml:space="preserve">Proposal </w:t>
      </w:r>
      <w:r w:rsidR="0078133E">
        <w:rPr>
          <w:rFonts w:ascii="Times New Roman" w:eastAsia="等线" w:hAnsi="Times New Roman"/>
          <w:b/>
          <w:bCs/>
          <w:sz w:val="22"/>
          <w:szCs w:val="22"/>
          <w:lang w:eastAsia="zh-CN"/>
        </w:rPr>
        <w:t>6</w:t>
      </w:r>
      <w:r w:rsidRPr="003F1087">
        <w:rPr>
          <w:rFonts w:ascii="Times New Roman" w:eastAsia="等线" w:hAnsi="Times New Roman"/>
          <w:b/>
          <w:bCs/>
          <w:sz w:val="22"/>
          <w:szCs w:val="22"/>
          <w:lang w:eastAsia="zh-CN"/>
        </w:rPr>
        <w:t>: Regarding to model transfer/delivery Case z4,</w:t>
      </w:r>
      <w:r>
        <w:rPr>
          <w:rFonts w:ascii="Times New Roman" w:eastAsia="等线" w:hAnsi="Times New Roman"/>
          <w:b/>
          <w:bCs/>
          <w:sz w:val="22"/>
          <w:szCs w:val="22"/>
          <w:lang w:eastAsia="zh-CN"/>
        </w:rPr>
        <w:t xml:space="preserve"> support option 1 to determine the model ID based on the first indication and the second indication.</w:t>
      </w:r>
    </w:p>
    <w:p w14:paraId="38E0E331" w14:textId="68B7E803" w:rsidR="00C42884" w:rsidRPr="00F3122A" w:rsidRDefault="00C42884" w:rsidP="00C42884">
      <w:pPr>
        <w:numPr>
          <w:ilvl w:val="0"/>
          <w:numId w:val="17"/>
        </w:numPr>
        <w:spacing w:after="100" w:afterAutospacing="1"/>
        <w:jc w:val="both"/>
        <w:rPr>
          <w:rFonts w:ascii="Times New Roman" w:eastAsia="等线" w:hAnsi="Times New Roman"/>
          <w:b/>
          <w:sz w:val="22"/>
          <w:lang w:eastAsia="zh-CN"/>
        </w:rPr>
      </w:pPr>
      <w:r w:rsidRPr="00F3122A">
        <w:rPr>
          <w:rFonts w:ascii="Times New Roman" w:eastAsia="等线" w:hAnsi="Times New Roman"/>
          <w:b/>
          <w:sz w:val="22"/>
          <w:lang w:eastAsia="zh-CN"/>
        </w:rPr>
        <w:t xml:space="preserve">Option 1: </w:t>
      </w:r>
      <w:r w:rsidRPr="00C42884">
        <w:rPr>
          <w:rFonts w:ascii="Times New Roman" w:eastAsia="等线" w:hAnsi="Times New Roman"/>
          <w:b/>
          <w:bCs/>
          <w:sz w:val="22"/>
          <w:lang w:eastAsia="zh-CN"/>
        </w:rPr>
        <w:t>Model ID consists of the information of the first indication and the second indication</w:t>
      </w:r>
      <w:r w:rsidRPr="00F3122A">
        <w:rPr>
          <w:rFonts w:ascii="Times New Roman" w:eastAsia="等线" w:hAnsi="Times New Roman"/>
          <w:b/>
          <w:sz w:val="22"/>
          <w:lang w:eastAsia="zh-CN"/>
        </w:rPr>
        <w:t>.</w:t>
      </w:r>
    </w:p>
    <w:p w14:paraId="73E373B6" w14:textId="77777777" w:rsidR="00E27196" w:rsidRPr="0004128B" w:rsidRDefault="00EF333A" w:rsidP="00520476">
      <w:pPr>
        <w:pStyle w:val="2"/>
        <w:rPr>
          <w:rFonts w:eastAsia="等线"/>
          <w:i w:val="0"/>
          <w:lang w:eastAsia="zh-CN"/>
        </w:rPr>
      </w:pPr>
      <w:r w:rsidRPr="0004128B">
        <w:rPr>
          <w:rFonts w:eastAsia="等线"/>
          <w:i w:val="0"/>
          <w:lang w:eastAsia="zh-CN"/>
        </w:rPr>
        <w:t>Model identification</w:t>
      </w:r>
    </w:p>
    <w:p w14:paraId="77DB0AEB" w14:textId="77777777" w:rsidR="00B34405" w:rsidRDefault="00B34405" w:rsidP="00376E9E">
      <w:pPr>
        <w:spacing w:after="100" w:afterAutospacing="1"/>
        <w:jc w:val="both"/>
        <w:rPr>
          <w:rFonts w:ascii="Times New Roman" w:eastAsia="宋体" w:hAnsi="Times New Roman"/>
          <w:b/>
          <w:color w:val="000000"/>
          <w:sz w:val="22"/>
          <w:szCs w:val="22"/>
          <w:u w:val="single"/>
          <w:lang w:eastAsia="zh-CN"/>
        </w:rPr>
      </w:pPr>
      <w:r>
        <w:rPr>
          <w:rFonts w:ascii="Times New Roman" w:eastAsia="宋体" w:hAnsi="Times New Roman"/>
          <w:b/>
          <w:color w:val="000000"/>
          <w:sz w:val="22"/>
          <w:szCs w:val="22"/>
          <w:u w:val="single"/>
          <w:lang w:eastAsia="zh-CN"/>
        </w:rPr>
        <w:t xml:space="preserve">Discussion on </w:t>
      </w:r>
      <w:r w:rsidR="007E69D3">
        <w:rPr>
          <w:rFonts w:ascii="Times New Roman" w:eastAsia="宋体" w:hAnsi="Times New Roman"/>
          <w:b/>
          <w:color w:val="000000"/>
          <w:sz w:val="22"/>
          <w:szCs w:val="22"/>
          <w:u w:val="single"/>
          <w:lang w:eastAsia="zh-CN"/>
        </w:rPr>
        <w:t xml:space="preserve">Type B </w:t>
      </w:r>
      <w:r>
        <w:rPr>
          <w:rFonts w:ascii="Times New Roman" w:eastAsia="宋体" w:hAnsi="Times New Roman"/>
          <w:b/>
          <w:color w:val="000000"/>
          <w:sz w:val="22"/>
          <w:szCs w:val="22"/>
          <w:u w:val="single"/>
          <w:lang w:eastAsia="zh-CN"/>
        </w:rPr>
        <w:t>MI-Option 1</w:t>
      </w:r>
    </w:p>
    <w:p w14:paraId="293ED8AD" w14:textId="039DA6E3" w:rsidR="00EC4EAD" w:rsidRDefault="00163AF4" w:rsidP="005E6D34">
      <w:pPr>
        <w:spacing w:after="100" w:afterAutospacing="1"/>
        <w:jc w:val="both"/>
        <w:rPr>
          <w:rFonts w:ascii="Times New Roman" w:eastAsia="等线" w:hAnsi="Times New Roman"/>
          <w:bCs/>
          <w:sz w:val="21"/>
          <w:lang w:eastAsia="zh-CN"/>
        </w:rPr>
      </w:pPr>
      <w:r w:rsidRPr="00B34405">
        <w:rPr>
          <w:rFonts w:eastAsia="等线"/>
          <w:sz w:val="21"/>
          <w:lang w:eastAsia="zh-CN"/>
        </w:rPr>
        <w:t>For MI-Option 1, t</w:t>
      </w:r>
      <w:r w:rsidR="00EC4EAD">
        <w:rPr>
          <w:rFonts w:eastAsia="等线"/>
          <w:sz w:val="21"/>
          <w:lang w:eastAsia="zh-CN"/>
        </w:rPr>
        <w:t>he detailed example procedure was</w:t>
      </w:r>
      <w:r w:rsidRPr="00B34405">
        <w:rPr>
          <w:rFonts w:eastAsia="等线"/>
          <w:sz w:val="21"/>
          <w:lang w:eastAsia="zh-CN"/>
        </w:rPr>
        <w:t xml:space="preserve"> agreed </w:t>
      </w:r>
      <w:r w:rsidR="00CD4B61">
        <w:rPr>
          <w:rFonts w:eastAsia="等线"/>
          <w:sz w:val="21"/>
          <w:lang w:eastAsia="zh-CN"/>
        </w:rPr>
        <w:t>in</w:t>
      </w:r>
      <w:r w:rsidR="00CD4B61" w:rsidRPr="00B34405">
        <w:rPr>
          <w:rFonts w:eastAsia="等线"/>
          <w:sz w:val="21"/>
          <w:lang w:eastAsia="zh-CN"/>
        </w:rPr>
        <w:t xml:space="preserve"> </w:t>
      </w:r>
      <w:r w:rsidRPr="00B34405">
        <w:rPr>
          <w:rFonts w:eastAsia="等线"/>
          <w:sz w:val="21"/>
          <w:lang w:eastAsia="zh-CN"/>
        </w:rPr>
        <w:t>RAN1#116</w:t>
      </w:r>
      <w:r w:rsidR="00C35DD7">
        <w:rPr>
          <w:rFonts w:eastAsia="等线"/>
          <w:sz w:val="21"/>
          <w:lang w:eastAsia="zh-CN"/>
        </w:rPr>
        <w:t>-</w:t>
      </w:r>
      <w:r w:rsidRPr="00B34405">
        <w:rPr>
          <w:rFonts w:eastAsia="等线"/>
          <w:sz w:val="21"/>
          <w:lang w:eastAsia="zh-CN"/>
        </w:rPr>
        <w:t xml:space="preserve">bis. As illustrated in the agreement, for the purpose of network additional condition consistency, </w:t>
      </w:r>
      <w:r>
        <w:rPr>
          <w:rFonts w:eastAsia="等线" w:hint="eastAsia"/>
          <w:sz w:val="21"/>
          <w:lang w:eastAsia="zh-CN"/>
        </w:rPr>
        <w:t>s</w:t>
      </w:r>
      <w:r w:rsidRPr="00B34405">
        <w:rPr>
          <w:rFonts w:ascii="Times New Roman" w:eastAsia="等线" w:hAnsi="Times New Roman" w:hint="eastAsia"/>
          <w:bCs/>
          <w:sz w:val="21"/>
          <w:lang w:eastAsia="zh-CN"/>
        </w:rPr>
        <w:t>tep A/B/C and additional interaction of associated IDs between UE and NW</w:t>
      </w:r>
      <w:r w:rsidRPr="00B34405">
        <w:rPr>
          <w:rFonts w:ascii="Times New Roman" w:eastAsia="等线" w:hAnsi="Times New Roman"/>
          <w:bCs/>
          <w:sz w:val="21"/>
          <w:lang w:eastAsia="zh-CN"/>
        </w:rPr>
        <w:t xml:space="preserve"> </w:t>
      </w:r>
      <w:r w:rsidR="00B20CF6" w:rsidRPr="00B34405">
        <w:rPr>
          <w:rFonts w:ascii="Times New Roman" w:eastAsia="等线" w:hAnsi="Times New Roman"/>
          <w:bCs/>
          <w:sz w:val="21"/>
          <w:lang w:eastAsia="zh-CN"/>
        </w:rPr>
        <w:t>without model</w:t>
      </w:r>
      <w:r w:rsidRPr="00B34405">
        <w:rPr>
          <w:rFonts w:ascii="Times New Roman" w:eastAsia="等线" w:hAnsi="Times New Roman"/>
          <w:bCs/>
          <w:sz w:val="21"/>
          <w:lang w:eastAsia="zh-CN"/>
        </w:rPr>
        <w:t xml:space="preserve"> identification could work as well. </w:t>
      </w:r>
    </w:p>
    <w:p w14:paraId="6B0B2FB3" w14:textId="77777777" w:rsidR="00EC4EAD" w:rsidRDefault="00B20CF6" w:rsidP="00487518">
      <w:pPr>
        <w:jc w:val="both"/>
        <w:rPr>
          <w:rFonts w:ascii="Times New Roman" w:eastAsia="等线" w:hAnsi="Times New Roman"/>
          <w:bCs/>
          <w:sz w:val="21"/>
          <w:lang w:eastAsia="zh-CN"/>
        </w:rPr>
      </w:pPr>
      <w:r w:rsidRPr="00B34405">
        <w:rPr>
          <w:rFonts w:ascii="Times New Roman" w:eastAsia="等线" w:hAnsi="Times New Roman"/>
          <w:bCs/>
          <w:sz w:val="21"/>
          <w:lang w:eastAsia="zh-CN"/>
        </w:rPr>
        <w:t>Besides</w:t>
      </w:r>
      <w:r w:rsidR="00163AF4" w:rsidRPr="00B34405">
        <w:rPr>
          <w:rFonts w:ascii="Times New Roman" w:eastAsia="等线" w:hAnsi="Times New Roman"/>
          <w:bCs/>
          <w:sz w:val="21"/>
          <w:lang w:eastAsia="zh-CN"/>
        </w:rPr>
        <w:t xml:space="preserve"> network additional condition consistency, we see other benefits such as notifying the potential processing interruption or reducing network burden in handling the additional condition. </w:t>
      </w:r>
    </w:p>
    <w:p w14:paraId="2731D17A" w14:textId="77777777" w:rsidR="00EC4EAD" w:rsidRPr="00487518" w:rsidRDefault="00EC4EAD" w:rsidP="00487518">
      <w:pPr>
        <w:numPr>
          <w:ilvl w:val="0"/>
          <w:numId w:val="13"/>
        </w:numPr>
        <w:spacing w:after="100" w:afterAutospacing="1"/>
        <w:jc w:val="both"/>
        <w:rPr>
          <w:rFonts w:ascii="Times New Roman" w:eastAsia="等线" w:hAnsi="Times New Roman"/>
          <w:bCs/>
          <w:sz w:val="22"/>
          <w:szCs w:val="22"/>
          <w:lang w:eastAsia="zh-CN"/>
        </w:rPr>
      </w:pPr>
      <w:r w:rsidRPr="006127A3">
        <w:rPr>
          <w:rFonts w:ascii="Times New Roman" w:eastAsia="等线" w:hAnsi="Times New Roman"/>
          <w:bCs/>
          <w:sz w:val="22"/>
          <w:szCs w:val="22"/>
          <w:lang w:eastAsia="zh-CN"/>
        </w:rPr>
        <w:t>Wit</w:t>
      </w:r>
      <w:r w:rsidRPr="00487518">
        <w:rPr>
          <w:rFonts w:ascii="Times New Roman" w:eastAsia="等线" w:hAnsi="Times New Roman"/>
          <w:bCs/>
          <w:sz w:val="22"/>
          <w:szCs w:val="22"/>
          <w:lang w:eastAsia="zh-CN"/>
        </w:rPr>
        <w:t xml:space="preserve">hout model identification, network can only manage the AI operation based on functionality and the model operation e.g., model switch or model update on UE side is transparent to network. While, model switch would incur addition processing time and that would interrupt the AI operation. Then the network is </w:t>
      </w:r>
      <w:proofErr w:type="spellStart"/>
      <w:r w:rsidRPr="00487518">
        <w:rPr>
          <w:rFonts w:ascii="Times New Roman" w:eastAsia="等线" w:hAnsi="Times New Roman"/>
          <w:bCs/>
          <w:sz w:val="22"/>
          <w:szCs w:val="22"/>
          <w:lang w:eastAsia="zh-CN"/>
        </w:rPr>
        <w:t>unware</w:t>
      </w:r>
      <w:proofErr w:type="spellEnd"/>
      <w:r w:rsidRPr="00487518">
        <w:rPr>
          <w:rFonts w:ascii="Times New Roman" w:eastAsia="等线" w:hAnsi="Times New Roman"/>
          <w:bCs/>
          <w:sz w:val="22"/>
          <w:szCs w:val="22"/>
          <w:lang w:eastAsia="zh-CN"/>
        </w:rPr>
        <w:t xml:space="preserve"> of such interruption without model identification.</w:t>
      </w:r>
    </w:p>
    <w:p w14:paraId="3D3DFB14" w14:textId="77777777" w:rsidR="00EC4EAD" w:rsidRPr="00487518" w:rsidRDefault="00EC4EAD" w:rsidP="00487518">
      <w:pPr>
        <w:numPr>
          <w:ilvl w:val="0"/>
          <w:numId w:val="13"/>
        </w:numPr>
        <w:spacing w:after="100" w:afterAutospacing="1"/>
        <w:jc w:val="both"/>
        <w:rPr>
          <w:rFonts w:ascii="Times New Roman" w:eastAsia="等线" w:hAnsi="Times New Roman"/>
          <w:bCs/>
          <w:sz w:val="22"/>
          <w:szCs w:val="22"/>
          <w:lang w:eastAsia="zh-CN"/>
        </w:rPr>
      </w:pPr>
      <w:r w:rsidRPr="00487518">
        <w:rPr>
          <w:rFonts w:ascii="Times New Roman" w:eastAsia="等线" w:hAnsi="Times New Roman"/>
          <w:bCs/>
          <w:sz w:val="22"/>
          <w:szCs w:val="22"/>
          <w:lang w:eastAsia="zh-CN"/>
        </w:rPr>
        <w:t>For one functionality, a set of network additional condition would be associated. Then to facilitate the functionality control e.g., activation or fallback, it is helpful for the network know the set of associated network additional control. While, due to different implementation among different UE vendors, the associated additional condition would quite different. In this case, the network has to manage the associated additional condition per UE since the associated additional condition of the same functionality would be different among different UE that would be a huge burden. With model identification, the network could manage the associated additional condition per model rather than per UE, which would reduce the network burden.</w:t>
      </w:r>
    </w:p>
    <w:p w14:paraId="0DD60C3B" w14:textId="77777777" w:rsidR="00163AF4" w:rsidRPr="0078692F" w:rsidRDefault="00163AF4" w:rsidP="005E6D34">
      <w:pPr>
        <w:spacing w:after="100" w:afterAutospacing="1"/>
        <w:jc w:val="both"/>
        <w:rPr>
          <w:rFonts w:ascii="Times New Roman" w:eastAsia="等线" w:hAnsi="Times New Roman"/>
          <w:bCs/>
          <w:sz w:val="22"/>
          <w:lang w:eastAsia="zh-CN"/>
        </w:rPr>
      </w:pPr>
      <w:r w:rsidRPr="0078692F">
        <w:rPr>
          <w:rFonts w:ascii="Times New Roman" w:eastAsia="等线" w:hAnsi="Times New Roman"/>
          <w:bCs/>
          <w:sz w:val="22"/>
          <w:lang w:eastAsia="zh-CN"/>
        </w:rPr>
        <w:t xml:space="preserve">Thus, we consider MI Option 1 </w:t>
      </w:r>
      <w:r w:rsidRPr="0078692F">
        <w:rPr>
          <w:rFonts w:ascii="Times New Roman" w:eastAsia="等线" w:hAnsi="Times New Roman" w:hint="eastAsia"/>
          <w:bCs/>
          <w:sz w:val="22"/>
          <w:lang w:eastAsia="zh-CN"/>
        </w:rPr>
        <w:t>is</w:t>
      </w:r>
      <w:r w:rsidRPr="0078692F">
        <w:rPr>
          <w:rFonts w:ascii="Times New Roman" w:eastAsia="等线" w:hAnsi="Times New Roman"/>
          <w:bCs/>
          <w:sz w:val="22"/>
          <w:lang w:eastAsia="zh-CN"/>
        </w:rPr>
        <w:t xml:space="preserve"> still necessary </w:t>
      </w:r>
    </w:p>
    <w:p w14:paraId="679FDE5E" w14:textId="521805B7" w:rsidR="00163AF4" w:rsidRPr="009C00E8" w:rsidRDefault="00163AF4" w:rsidP="005E6D34">
      <w:pPr>
        <w:jc w:val="both"/>
        <w:rPr>
          <w:rFonts w:ascii="Times New Roman" w:eastAsia="等线" w:hAnsi="Times New Roman"/>
          <w:b/>
          <w:bCs/>
          <w:sz w:val="22"/>
          <w:szCs w:val="22"/>
          <w:lang w:eastAsia="zh-CN"/>
        </w:rPr>
      </w:pPr>
      <w:r w:rsidRPr="009C00E8">
        <w:rPr>
          <w:rFonts w:ascii="Times New Roman" w:eastAsia="等线" w:hAnsi="Times New Roman"/>
          <w:b/>
          <w:bCs/>
          <w:sz w:val="22"/>
          <w:szCs w:val="22"/>
          <w:lang w:eastAsia="zh-CN"/>
        </w:rPr>
        <w:t>Observation</w:t>
      </w:r>
      <w:r w:rsidR="00EC4EAD" w:rsidRPr="009C00E8">
        <w:rPr>
          <w:rFonts w:ascii="Times New Roman" w:eastAsia="等线" w:hAnsi="Times New Roman"/>
          <w:b/>
          <w:bCs/>
          <w:sz w:val="22"/>
          <w:szCs w:val="22"/>
          <w:lang w:eastAsia="zh-CN"/>
        </w:rPr>
        <w:t xml:space="preserve"> </w:t>
      </w:r>
      <w:r w:rsidR="00C62C9D">
        <w:rPr>
          <w:rFonts w:ascii="Times New Roman" w:eastAsia="等线" w:hAnsi="Times New Roman"/>
          <w:b/>
          <w:bCs/>
          <w:sz w:val="22"/>
          <w:szCs w:val="22"/>
          <w:lang w:eastAsia="zh-CN"/>
        </w:rPr>
        <w:t>6</w:t>
      </w:r>
      <w:r w:rsidRPr="009C00E8">
        <w:rPr>
          <w:rFonts w:ascii="Times New Roman" w:eastAsia="等线" w:hAnsi="Times New Roman"/>
          <w:b/>
          <w:bCs/>
          <w:sz w:val="22"/>
          <w:szCs w:val="22"/>
          <w:lang w:eastAsia="zh-CN"/>
        </w:rPr>
        <w:t xml:space="preserve">: Compared with approach of </w:t>
      </w:r>
      <w:r w:rsidRPr="009C00E8">
        <w:rPr>
          <w:rFonts w:ascii="Times New Roman" w:eastAsia="等线" w:hAnsi="Times New Roman"/>
          <w:b/>
          <w:sz w:val="22"/>
          <w:szCs w:val="22"/>
          <w:lang w:eastAsia="zh-CN"/>
        </w:rPr>
        <w:t>s</w:t>
      </w:r>
      <w:r w:rsidRPr="009C00E8">
        <w:rPr>
          <w:rFonts w:ascii="Times New Roman" w:eastAsia="等线" w:hAnsi="Times New Roman"/>
          <w:b/>
          <w:bCs/>
          <w:sz w:val="22"/>
          <w:szCs w:val="22"/>
          <w:lang w:eastAsia="zh-CN"/>
        </w:rPr>
        <w:t xml:space="preserve">tep A/B/C and additional interaction of associated IDs between UE and NW, MI-Option 1 is still beneficial considering the following aspects </w:t>
      </w:r>
    </w:p>
    <w:p w14:paraId="7B22990E" w14:textId="77777777" w:rsidR="00163AF4" w:rsidRPr="006127A3" w:rsidRDefault="00163AF4" w:rsidP="00487518">
      <w:pPr>
        <w:numPr>
          <w:ilvl w:val="0"/>
          <w:numId w:val="17"/>
        </w:numPr>
        <w:spacing w:after="100" w:afterAutospacing="1"/>
        <w:jc w:val="both"/>
        <w:rPr>
          <w:rFonts w:ascii="Times New Roman" w:eastAsia="等线" w:hAnsi="Times New Roman"/>
          <w:b/>
          <w:sz w:val="22"/>
          <w:lang w:eastAsia="zh-CN"/>
        </w:rPr>
      </w:pPr>
      <w:r w:rsidRPr="006127A3">
        <w:rPr>
          <w:rFonts w:ascii="Times New Roman" w:eastAsia="等线" w:hAnsi="Times New Roman"/>
          <w:b/>
          <w:sz w:val="22"/>
          <w:lang w:eastAsia="zh-CN"/>
        </w:rPr>
        <w:t>Potential processing interruption management</w:t>
      </w:r>
    </w:p>
    <w:p w14:paraId="7956B747" w14:textId="77777777" w:rsidR="00163AF4" w:rsidRPr="00487518" w:rsidRDefault="00163AF4" w:rsidP="00487518">
      <w:pPr>
        <w:numPr>
          <w:ilvl w:val="0"/>
          <w:numId w:val="17"/>
        </w:numPr>
        <w:spacing w:after="100" w:afterAutospacing="1"/>
        <w:jc w:val="both"/>
        <w:rPr>
          <w:rFonts w:ascii="Times New Roman" w:eastAsia="等线" w:hAnsi="Times New Roman"/>
          <w:b/>
          <w:sz w:val="22"/>
          <w:lang w:eastAsia="zh-CN"/>
        </w:rPr>
      </w:pPr>
      <w:r w:rsidRPr="00487518">
        <w:rPr>
          <w:rFonts w:ascii="Times New Roman" w:eastAsia="等线" w:hAnsi="Times New Roman"/>
          <w:b/>
          <w:sz w:val="22"/>
          <w:lang w:eastAsia="zh-CN"/>
        </w:rPr>
        <w:t>Reducing network burden in handling the additional condition</w:t>
      </w:r>
    </w:p>
    <w:p w14:paraId="0EC20F1D" w14:textId="77777777" w:rsidR="00163AF4" w:rsidRDefault="00163AF4" w:rsidP="005E6D34">
      <w:pPr>
        <w:spacing w:after="100" w:afterAutospacing="1"/>
        <w:jc w:val="both"/>
        <w:rPr>
          <w:rFonts w:ascii="Times New Roman" w:eastAsia="等线" w:hAnsi="Times New Roman"/>
          <w:sz w:val="22"/>
          <w:szCs w:val="22"/>
          <w:lang w:eastAsia="zh-CN"/>
        </w:rPr>
      </w:pPr>
      <w:r>
        <w:rPr>
          <w:rFonts w:ascii="Times New Roman" w:eastAsia="等线" w:hAnsi="Times New Roman"/>
          <w:sz w:val="22"/>
          <w:szCs w:val="22"/>
          <w:lang w:eastAsia="zh-CN"/>
        </w:rPr>
        <w:t>For MI-Option 1, the possible application scenario is one-side model training or fine-tuning. While for the two-sided model separate training, the required data set not only contains the input and output but also certain intermediate parameters during training. Thus, MI-Option 1 is not sufficient for the separate training of the two-sided model.</w:t>
      </w:r>
    </w:p>
    <w:p w14:paraId="45CA89CD" w14:textId="7EA0209B" w:rsidR="00163AF4" w:rsidRDefault="00163AF4" w:rsidP="005E6D34">
      <w:pPr>
        <w:spacing w:after="100" w:afterAutospacing="1"/>
        <w:jc w:val="both"/>
        <w:rPr>
          <w:rFonts w:ascii="Times New Roman" w:eastAsia="等线" w:hAnsi="Times New Roman"/>
          <w:b/>
          <w:sz w:val="22"/>
          <w:szCs w:val="22"/>
          <w:lang w:eastAsia="zh-CN"/>
        </w:rPr>
      </w:pPr>
      <w:r w:rsidRPr="00EC4EAD">
        <w:rPr>
          <w:rFonts w:ascii="Times New Roman" w:eastAsia="等线" w:hAnsi="Times New Roman"/>
          <w:b/>
          <w:sz w:val="22"/>
          <w:szCs w:val="22"/>
          <w:lang w:eastAsia="zh-CN"/>
        </w:rPr>
        <w:t>Observation</w:t>
      </w:r>
      <w:r w:rsidR="00EC4EAD">
        <w:rPr>
          <w:rFonts w:ascii="Times New Roman" w:eastAsia="等线" w:hAnsi="Times New Roman"/>
          <w:b/>
          <w:sz w:val="22"/>
          <w:szCs w:val="22"/>
          <w:lang w:eastAsia="zh-CN"/>
        </w:rPr>
        <w:t xml:space="preserve"> </w:t>
      </w:r>
      <w:r w:rsidR="003413A1">
        <w:rPr>
          <w:rFonts w:ascii="Times New Roman" w:eastAsia="等线" w:hAnsi="Times New Roman"/>
          <w:b/>
          <w:sz w:val="22"/>
          <w:szCs w:val="22"/>
          <w:lang w:eastAsia="zh-CN"/>
        </w:rPr>
        <w:t>7</w:t>
      </w:r>
      <w:r w:rsidR="00FF3BB2" w:rsidRPr="00EC4EAD">
        <w:rPr>
          <w:rFonts w:ascii="Times New Roman" w:eastAsia="等线" w:hAnsi="Times New Roman"/>
          <w:b/>
          <w:sz w:val="22"/>
          <w:szCs w:val="22"/>
          <w:lang w:eastAsia="zh-CN"/>
        </w:rPr>
        <w:t>:</w:t>
      </w:r>
      <w:r w:rsidRPr="00EC4EAD">
        <w:rPr>
          <w:rFonts w:ascii="Times New Roman" w:eastAsia="等线" w:hAnsi="Times New Roman"/>
          <w:b/>
          <w:sz w:val="22"/>
          <w:szCs w:val="22"/>
          <w:lang w:eastAsia="zh-CN"/>
        </w:rPr>
        <w:t xml:space="preserve"> MI-Option 1 is applicable to one-sided model </w:t>
      </w:r>
    </w:p>
    <w:p w14:paraId="06155525" w14:textId="77777777" w:rsidR="00163AF4" w:rsidRDefault="00163AF4" w:rsidP="00487518">
      <w:pPr>
        <w:jc w:val="both"/>
        <w:rPr>
          <w:rFonts w:ascii="Times New Roman" w:eastAsia="等线" w:hAnsi="Times New Roman"/>
          <w:sz w:val="22"/>
          <w:szCs w:val="22"/>
          <w:lang w:eastAsia="zh-CN"/>
        </w:rPr>
      </w:pPr>
      <w:r>
        <w:rPr>
          <w:rFonts w:ascii="Times New Roman" w:eastAsia="等线" w:hAnsi="Times New Roman" w:hint="eastAsia"/>
          <w:sz w:val="22"/>
          <w:szCs w:val="22"/>
          <w:lang w:eastAsia="zh-CN"/>
        </w:rPr>
        <w:lastRenderedPageBreak/>
        <w:t>A</w:t>
      </w:r>
      <w:r>
        <w:rPr>
          <w:rFonts w:ascii="Times New Roman" w:eastAsia="等线" w:hAnsi="Times New Roman"/>
          <w:sz w:val="22"/>
          <w:szCs w:val="22"/>
          <w:lang w:eastAsia="zh-CN"/>
        </w:rPr>
        <w:t xml:space="preserve">nother issue is the relationship between associated ID and model ID. Generally, there are two options for the relationship between model ID and </w:t>
      </w:r>
      <w:r w:rsidR="00EC4EAD">
        <w:rPr>
          <w:rFonts w:ascii="Times New Roman" w:eastAsia="等线" w:hAnsi="Times New Roman"/>
          <w:sz w:val="22"/>
          <w:szCs w:val="22"/>
          <w:lang w:eastAsia="zh-CN"/>
        </w:rPr>
        <w:t>associated ID</w:t>
      </w:r>
    </w:p>
    <w:p w14:paraId="7B700D7B" w14:textId="77777777" w:rsidR="00163AF4" w:rsidRDefault="00163AF4" w:rsidP="005E6D34">
      <w:pPr>
        <w:numPr>
          <w:ilvl w:val="0"/>
          <w:numId w:val="13"/>
        </w:numPr>
        <w:spacing w:after="100" w:afterAutospacing="1"/>
        <w:jc w:val="both"/>
        <w:rPr>
          <w:rFonts w:ascii="Times New Roman" w:eastAsia="等线" w:hAnsi="Times New Roman"/>
          <w:sz w:val="22"/>
          <w:szCs w:val="22"/>
          <w:lang w:eastAsia="zh-CN"/>
        </w:rPr>
      </w:pPr>
      <w:r w:rsidRPr="00CA418F">
        <w:rPr>
          <w:rFonts w:ascii="Times New Roman" w:eastAsia="等线" w:hAnsi="Times New Roman"/>
          <w:b/>
          <w:sz w:val="22"/>
          <w:szCs w:val="22"/>
          <w:lang w:eastAsia="zh-CN"/>
        </w:rPr>
        <w:t>Option 1:</w:t>
      </w:r>
      <w:r>
        <w:rPr>
          <w:rFonts w:ascii="Times New Roman" w:eastAsia="等线" w:hAnsi="Times New Roman"/>
          <w:sz w:val="22"/>
          <w:szCs w:val="22"/>
          <w:lang w:eastAsia="zh-CN"/>
        </w:rPr>
        <w:t xml:space="preserve"> The assigned </w:t>
      </w:r>
      <w:r w:rsidR="00EC4EAD">
        <w:rPr>
          <w:rFonts w:ascii="Times New Roman" w:eastAsia="等线" w:hAnsi="Times New Roman"/>
          <w:sz w:val="22"/>
          <w:szCs w:val="22"/>
          <w:lang w:eastAsia="zh-CN"/>
        </w:rPr>
        <w:t xml:space="preserve">associated ID </w:t>
      </w:r>
      <w:r>
        <w:rPr>
          <w:rFonts w:ascii="Times New Roman" w:eastAsia="等线" w:hAnsi="Times New Roman"/>
          <w:sz w:val="22"/>
          <w:szCs w:val="22"/>
          <w:lang w:eastAsia="zh-CN"/>
        </w:rPr>
        <w:t xml:space="preserve">is equivalent to the model ID, </w:t>
      </w:r>
      <w:r>
        <w:rPr>
          <w:rFonts w:ascii="Times New Roman" w:eastAsia="等线" w:hAnsi="Times New Roman" w:hint="eastAsia"/>
          <w:sz w:val="22"/>
          <w:szCs w:val="22"/>
          <w:lang w:eastAsia="zh-CN"/>
        </w:rPr>
        <w:t>i</w:t>
      </w:r>
      <w:r>
        <w:rPr>
          <w:rFonts w:ascii="Times New Roman" w:eastAsia="等线" w:hAnsi="Times New Roman"/>
          <w:sz w:val="22"/>
          <w:szCs w:val="22"/>
          <w:lang w:eastAsia="zh-CN"/>
        </w:rPr>
        <w:t>.e., model ID is assigned during the data collection or the data transfer</w:t>
      </w:r>
    </w:p>
    <w:p w14:paraId="14C22BDC" w14:textId="77777777" w:rsidR="00163AF4" w:rsidRDefault="00163AF4" w:rsidP="005E6D34">
      <w:pPr>
        <w:numPr>
          <w:ilvl w:val="0"/>
          <w:numId w:val="13"/>
        </w:numPr>
        <w:spacing w:after="100" w:afterAutospacing="1"/>
        <w:jc w:val="both"/>
        <w:rPr>
          <w:rFonts w:ascii="Times New Roman" w:eastAsia="等线" w:hAnsi="Times New Roman"/>
          <w:sz w:val="22"/>
          <w:szCs w:val="22"/>
          <w:lang w:eastAsia="zh-CN"/>
        </w:rPr>
      </w:pPr>
      <w:r>
        <w:rPr>
          <w:rFonts w:ascii="Times New Roman" w:eastAsia="等线" w:hAnsi="Times New Roman"/>
          <w:b/>
          <w:sz w:val="22"/>
          <w:szCs w:val="22"/>
          <w:lang w:eastAsia="zh-CN"/>
        </w:rPr>
        <w:t>Option 2:</w:t>
      </w:r>
      <w:r>
        <w:rPr>
          <w:rFonts w:ascii="Times New Roman" w:eastAsia="等线" w:hAnsi="Times New Roman"/>
          <w:sz w:val="22"/>
          <w:szCs w:val="22"/>
          <w:lang w:eastAsia="zh-CN"/>
        </w:rPr>
        <w:t xml:space="preserve"> The data set ID/configuration ID is different from the model ID.</w:t>
      </w:r>
    </w:p>
    <w:p w14:paraId="78195A48" w14:textId="77777777" w:rsidR="00163AF4" w:rsidRDefault="00163AF4" w:rsidP="00487518">
      <w:pPr>
        <w:jc w:val="both"/>
        <w:rPr>
          <w:rFonts w:ascii="Times New Roman" w:eastAsia="宋体" w:hAnsi="Times New Roman"/>
          <w:color w:val="000000"/>
          <w:sz w:val="22"/>
          <w:szCs w:val="22"/>
          <w:lang w:eastAsia="zh-CN"/>
        </w:rPr>
      </w:pPr>
      <w:r w:rsidRPr="00376E9E">
        <w:rPr>
          <w:rFonts w:ascii="Times New Roman" w:eastAsia="宋体" w:hAnsi="Times New Roman" w:hint="eastAsia"/>
          <w:color w:val="000000"/>
          <w:sz w:val="22"/>
          <w:szCs w:val="22"/>
          <w:lang w:eastAsia="zh-CN"/>
        </w:rPr>
        <w:t>T</w:t>
      </w:r>
      <w:r w:rsidRPr="00376E9E">
        <w:rPr>
          <w:rFonts w:ascii="Times New Roman" w:eastAsia="宋体" w:hAnsi="Times New Roman"/>
          <w:color w:val="000000"/>
          <w:sz w:val="22"/>
          <w:szCs w:val="22"/>
          <w:lang w:eastAsia="zh-CN"/>
        </w:rPr>
        <w:t xml:space="preserve">he key difference between these two options is whether </w:t>
      </w:r>
      <w:r>
        <w:rPr>
          <w:rFonts w:ascii="Times New Roman" w:eastAsia="宋体" w:hAnsi="Times New Roman"/>
          <w:color w:val="000000"/>
          <w:sz w:val="22"/>
          <w:szCs w:val="22"/>
          <w:lang w:eastAsia="zh-CN"/>
        </w:rPr>
        <w:t>model ID would be</w:t>
      </w:r>
      <w:r w:rsidR="00B20CF6">
        <w:rPr>
          <w:rFonts w:ascii="Times New Roman" w:eastAsia="宋体" w:hAnsi="Times New Roman"/>
          <w:color w:val="000000"/>
          <w:sz w:val="22"/>
          <w:szCs w:val="22"/>
          <w:lang w:eastAsia="zh-CN"/>
        </w:rPr>
        <w:t xml:space="preserve"> determined</w:t>
      </w:r>
      <w:r>
        <w:rPr>
          <w:rFonts w:ascii="Times New Roman" w:eastAsia="宋体" w:hAnsi="Times New Roman"/>
          <w:color w:val="000000"/>
          <w:sz w:val="22"/>
          <w:szCs w:val="22"/>
          <w:lang w:eastAsia="zh-CN"/>
        </w:rPr>
        <w:t xml:space="preserve"> during data collection or dataset transfer and whether </w:t>
      </w:r>
      <w:r w:rsidRPr="00376E9E">
        <w:rPr>
          <w:rFonts w:ascii="Times New Roman" w:eastAsia="宋体" w:hAnsi="Times New Roman"/>
          <w:color w:val="000000"/>
          <w:sz w:val="22"/>
          <w:szCs w:val="22"/>
          <w:lang w:eastAsia="zh-CN"/>
        </w:rPr>
        <w:t xml:space="preserve">additional procedure is needed after the model development. </w:t>
      </w:r>
      <w:r>
        <w:rPr>
          <w:rFonts w:ascii="Times New Roman" w:eastAsia="宋体" w:hAnsi="Times New Roman"/>
          <w:color w:val="000000"/>
          <w:sz w:val="22"/>
          <w:szCs w:val="22"/>
          <w:lang w:eastAsia="zh-CN"/>
        </w:rPr>
        <w:t>In our view, option 2 is more preferable considering the following reason:</w:t>
      </w:r>
    </w:p>
    <w:p w14:paraId="7FA9614E" w14:textId="77777777" w:rsidR="00163AF4" w:rsidRPr="00487518" w:rsidRDefault="00163AF4" w:rsidP="00487518">
      <w:pPr>
        <w:numPr>
          <w:ilvl w:val="0"/>
          <w:numId w:val="13"/>
        </w:numPr>
        <w:spacing w:after="100" w:afterAutospacing="1"/>
        <w:jc w:val="both"/>
        <w:rPr>
          <w:rFonts w:ascii="Times New Roman" w:eastAsia="等线" w:hAnsi="Times New Roman"/>
          <w:bCs/>
          <w:sz w:val="22"/>
          <w:szCs w:val="22"/>
          <w:lang w:eastAsia="zh-CN"/>
        </w:rPr>
      </w:pPr>
      <w:r w:rsidRPr="00487518">
        <w:rPr>
          <w:rFonts w:ascii="Times New Roman" w:eastAsia="等线" w:hAnsi="Times New Roman" w:hint="eastAsia"/>
          <w:bCs/>
          <w:sz w:val="22"/>
          <w:szCs w:val="22"/>
          <w:lang w:eastAsia="zh-CN"/>
        </w:rPr>
        <w:t>O</w:t>
      </w:r>
      <w:r w:rsidRPr="00487518">
        <w:rPr>
          <w:rFonts w:ascii="Times New Roman" w:eastAsia="等线" w:hAnsi="Times New Roman"/>
          <w:bCs/>
          <w:sz w:val="22"/>
          <w:szCs w:val="22"/>
          <w:lang w:eastAsia="zh-CN"/>
        </w:rPr>
        <w:t xml:space="preserve">ption 2 offers more development freedom on device side. For example, if generalization is pursued, then more than one </w:t>
      </w:r>
      <w:proofErr w:type="gramStart"/>
      <w:r w:rsidRPr="00487518">
        <w:rPr>
          <w:rFonts w:ascii="Times New Roman" w:eastAsia="等线" w:hAnsi="Times New Roman"/>
          <w:bCs/>
          <w:sz w:val="22"/>
          <w:szCs w:val="22"/>
          <w:lang w:eastAsia="zh-CN"/>
        </w:rPr>
        <w:t>dataset</w:t>
      </w:r>
      <w:r w:rsidR="00EC4EAD" w:rsidRPr="00487518">
        <w:rPr>
          <w:rFonts w:ascii="Times New Roman" w:eastAsia="等线" w:hAnsi="Times New Roman"/>
          <w:bCs/>
          <w:sz w:val="22"/>
          <w:szCs w:val="22"/>
          <w:lang w:eastAsia="zh-CN"/>
        </w:rPr>
        <w:t>s</w:t>
      </w:r>
      <w:proofErr w:type="gramEnd"/>
      <w:r w:rsidRPr="00487518">
        <w:rPr>
          <w:rFonts w:ascii="Times New Roman" w:eastAsia="等线" w:hAnsi="Times New Roman"/>
          <w:bCs/>
          <w:sz w:val="22"/>
          <w:szCs w:val="22"/>
          <w:lang w:eastAsia="zh-CN"/>
        </w:rPr>
        <w:t xml:space="preserve"> can be utilized. On the other hand, if finer inference performance is pursued, multiple models may be developed and each model is developed based a part of the data set considering different UE additional condition. Generally speaking, option 2 leaves more freedom on the device side to develop model by using one or more data sets to balance the inference performance and generalization</w:t>
      </w:r>
    </w:p>
    <w:p w14:paraId="2006F5EF" w14:textId="77777777" w:rsidR="00163AF4" w:rsidRPr="00487518" w:rsidRDefault="00163AF4" w:rsidP="00487518">
      <w:pPr>
        <w:numPr>
          <w:ilvl w:val="0"/>
          <w:numId w:val="13"/>
        </w:numPr>
        <w:spacing w:after="100" w:afterAutospacing="1"/>
        <w:jc w:val="both"/>
        <w:rPr>
          <w:rFonts w:ascii="Times New Roman" w:eastAsia="等线" w:hAnsi="Times New Roman"/>
          <w:bCs/>
          <w:sz w:val="22"/>
          <w:szCs w:val="22"/>
          <w:lang w:eastAsia="zh-CN"/>
        </w:rPr>
      </w:pPr>
      <w:r w:rsidRPr="00487518">
        <w:rPr>
          <w:rFonts w:ascii="Times New Roman" w:eastAsia="等线" w:hAnsi="Times New Roman"/>
          <w:bCs/>
          <w:sz w:val="22"/>
          <w:szCs w:val="22"/>
          <w:lang w:eastAsia="zh-CN"/>
        </w:rPr>
        <w:t>Even with the same data set, the achieved performance may be different among different vendors or devices. In addition, due to different hardware or software implementations, the processing time for the model activation or switching would be different as well. In this case, Option 1 cannot reflect these differences and would make trouble on the model management on network side.</w:t>
      </w:r>
    </w:p>
    <w:p w14:paraId="46158A65" w14:textId="600FE66C" w:rsidR="00163AF4" w:rsidRDefault="00163AF4" w:rsidP="005E6D34">
      <w:pPr>
        <w:spacing w:after="100" w:afterAutospacing="1"/>
        <w:jc w:val="both"/>
        <w:rPr>
          <w:rFonts w:ascii="Times New Roman" w:eastAsia="等线" w:hAnsi="Times New Roman"/>
          <w:b/>
          <w:sz w:val="22"/>
          <w:szCs w:val="22"/>
          <w:lang w:eastAsia="zh-CN"/>
        </w:rPr>
      </w:pPr>
      <w:r w:rsidRPr="000B45B4">
        <w:rPr>
          <w:rFonts w:ascii="Times New Roman" w:eastAsia="等线" w:hAnsi="Times New Roman" w:hint="eastAsia"/>
          <w:b/>
          <w:sz w:val="22"/>
          <w:szCs w:val="22"/>
          <w:lang w:eastAsia="zh-CN"/>
        </w:rPr>
        <w:t>P</w:t>
      </w:r>
      <w:r w:rsidR="00656183">
        <w:rPr>
          <w:rFonts w:ascii="Times New Roman" w:eastAsia="等线" w:hAnsi="Times New Roman"/>
          <w:b/>
          <w:sz w:val="22"/>
          <w:szCs w:val="22"/>
          <w:lang w:eastAsia="zh-CN"/>
        </w:rPr>
        <w:t xml:space="preserve">roposal </w:t>
      </w:r>
      <w:r w:rsidR="0078133E">
        <w:rPr>
          <w:rFonts w:ascii="Times New Roman" w:eastAsia="等线" w:hAnsi="Times New Roman"/>
          <w:b/>
          <w:sz w:val="22"/>
          <w:szCs w:val="22"/>
          <w:lang w:eastAsia="zh-CN"/>
        </w:rPr>
        <w:t>7</w:t>
      </w:r>
      <w:r w:rsidR="00EC4EAD">
        <w:rPr>
          <w:rFonts w:ascii="Times New Roman" w:eastAsia="等线" w:hAnsi="Times New Roman"/>
          <w:b/>
          <w:sz w:val="22"/>
          <w:szCs w:val="22"/>
          <w:lang w:eastAsia="zh-CN"/>
        </w:rPr>
        <w:t>: The associated ID</w:t>
      </w:r>
      <w:r w:rsidRPr="000B45B4">
        <w:rPr>
          <w:rFonts w:ascii="Times New Roman" w:eastAsia="等线" w:hAnsi="Times New Roman"/>
          <w:b/>
          <w:sz w:val="22"/>
          <w:szCs w:val="22"/>
          <w:lang w:eastAsia="zh-CN"/>
        </w:rPr>
        <w:t xml:space="preserve"> is not equivalents to the model ID</w:t>
      </w:r>
      <w:r w:rsidR="00291B03">
        <w:rPr>
          <w:rFonts w:ascii="Times New Roman" w:eastAsia="等线" w:hAnsi="Times New Roman"/>
          <w:b/>
          <w:sz w:val="22"/>
          <w:szCs w:val="22"/>
          <w:lang w:eastAsia="zh-CN"/>
        </w:rPr>
        <w:t>.</w:t>
      </w:r>
    </w:p>
    <w:p w14:paraId="436B23DA" w14:textId="6C8ECCB8" w:rsidR="00E267C5" w:rsidRPr="00E267C5" w:rsidRDefault="00CB6B5A" w:rsidP="005E6D34">
      <w:pPr>
        <w:spacing w:after="100" w:afterAutospacing="1"/>
        <w:jc w:val="both"/>
        <w:rPr>
          <w:rFonts w:ascii="Times New Roman" w:eastAsia="宋体" w:hAnsi="Times New Roman"/>
          <w:color w:val="000000"/>
          <w:sz w:val="22"/>
          <w:szCs w:val="22"/>
          <w:lang w:eastAsia="zh-CN"/>
        </w:rPr>
      </w:pPr>
      <w:r w:rsidRPr="00E267C5">
        <w:rPr>
          <w:rFonts w:ascii="Times New Roman" w:eastAsia="宋体" w:hAnsi="Times New Roman"/>
          <w:color w:val="000000"/>
          <w:sz w:val="22"/>
          <w:szCs w:val="22"/>
          <w:lang w:eastAsia="zh-CN"/>
        </w:rPr>
        <w:t>For MI-O</w:t>
      </w:r>
      <w:r w:rsidRPr="00E267C5">
        <w:rPr>
          <w:rFonts w:ascii="Times New Roman" w:eastAsia="宋体" w:hAnsi="Times New Roman" w:hint="eastAsia"/>
          <w:color w:val="000000"/>
          <w:sz w:val="22"/>
          <w:szCs w:val="22"/>
          <w:lang w:eastAsia="zh-CN"/>
        </w:rPr>
        <w:t>p</w:t>
      </w:r>
      <w:r w:rsidRPr="00E267C5">
        <w:rPr>
          <w:rFonts w:ascii="Times New Roman" w:eastAsia="宋体" w:hAnsi="Times New Roman"/>
          <w:color w:val="000000"/>
          <w:sz w:val="22"/>
          <w:szCs w:val="22"/>
          <w:lang w:eastAsia="zh-CN"/>
        </w:rPr>
        <w:t xml:space="preserve">tion 1, another issue is the application range of associated ID. </w:t>
      </w:r>
      <w:r w:rsidR="00833E1D">
        <w:rPr>
          <w:rFonts w:ascii="Times New Roman" w:eastAsia="宋体" w:hAnsi="Times New Roman"/>
          <w:color w:val="000000"/>
          <w:sz w:val="22"/>
          <w:szCs w:val="22"/>
          <w:lang w:eastAsia="zh-CN"/>
        </w:rPr>
        <w:t>In</w:t>
      </w:r>
      <w:r w:rsidR="00833E1D" w:rsidRPr="00E267C5">
        <w:rPr>
          <w:rFonts w:ascii="Times New Roman" w:eastAsia="宋体" w:hAnsi="Times New Roman"/>
          <w:color w:val="000000"/>
          <w:sz w:val="22"/>
          <w:szCs w:val="22"/>
          <w:lang w:eastAsia="zh-CN"/>
        </w:rPr>
        <w:t xml:space="preserve"> </w:t>
      </w:r>
      <w:r w:rsidR="00E267C5" w:rsidRPr="00E267C5">
        <w:rPr>
          <w:rFonts w:ascii="Times New Roman" w:eastAsia="宋体" w:hAnsi="Times New Roman"/>
          <w:color w:val="000000"/>
          <w:sz w:val="22"/>
          <w:szCs w:val="22"/>
          <w:lang w:eastAsia="zh-CN"/>
        </w:rPr>
        <w:t>RAN1#117 and RAN1#118, it was concluded that NW-side additional conditions with the same associated ID are consistent at least within a cell. The remaining issue is FFS that whether/</w:t>
      </w:r>
      <w:r w:rsidR="00E267C5" w:rsidRPr="00E267C5">
        <w:rPr>
          <w:rFonts w:ascii="Times New Roman" w:eastAsia="宋体" w:hAnsi="Times New Roman" w:hint="eastAsia"/>
          <w:color w:val="000000"/>
          <w:sz w:val="22"/>
          <w:szCs w:val="22"/>
          <w:lang w:eastAsia="zh-CN"/>
        </w:rPr>
        <w:t>h</w:t>
      </w:r>
      <w:r w:rsidR="00E267C5" w:rsidRPr="00E267C5">
        <w:rPr>
          <w:rFonts w:ascii="Times New Roman" w:eastAsia="宋体" w:hAnsi="Times New Roman"/>
          <w:color w:val="000000"/>
          <w:sz w:val="22"/>
          <w:szCs w:val="22"/>
          <w:lang w:eastAsia="zh-CN"/>
        </w:rPr>
        <w:t>ow the consistency can be applicable for multiple cells</w:t>
      </w:r>
    </w:p>
    <w:p w14:paraId="004B2FE6" w14:textId="77777777" w:rsidR="00EB0076" w:rsidRDefault="00117CFA" w:rsidP="005E6D34">
      <w:pPr>
        <w:spacing w:after="100" w:afterAutospacing="1"/>
        <w:jc w:val="both"/>
        <w:rPr>
          <w:rFonts w:ascii="Times New Roman" w:eastAsia="等线" w:hAnsi="Times New Roman"/>
          <w:sz w:val="22"/>
          <w:szCs w:val="22"/>
          <w:lang w:eastAsia="zh-CN"/>
        </w:rPr>
      </w:pPr>
      <w:r>
        <w:rPr>
          <w:rFonts w:ascii="Times New Roman" w:eastAsia="等线" w:hAnsi="Times New Roman"/>
          <w:sz w:val="22"/>
          <w:szCs w:val="22"/>
          <w:lang w:eastAsia="zh-CN"/>
        </w:rPr>
        <w:t>In our view, maintain</w:t>
      </w:r>
      <w:r w:rsidR="001E2120">
        <w:rPr>
          <w:rFonts w:ascii="Times New Roman" w:eastAsia="等线" w:hAnsi="Times New Roman"/>
          <w:sz w:val="22"/>
          <w:szCs w:val="22"/>
          <w:lang w:eastAsia="zh-CN"/>
        </w:rPr>
        <w:t>ing</w:t>
      </w:r>
      <w:r>
        <w:rPr>
          <w:rFonts w:ascii="Times New Roman" w:eastAsia="等线" w:hAnsi="Times New Roman"/>
          <w:sz w:val="22"/>
          <w:szCs w:val="22"/>
          <w:lang w:eastAsia="zh-CN"/>
        </w:rPr>
        <w:t xml:space="preserve"> the associated ID’s consistency within a cell is quite challenging for UE side.  UE side may need to develop and maintain thousands of models if UE side want to pursue better inference performance</w:t>
      </w:r>
      <w:r w:rsidR="001644B6">
        <w:rPr>
          <w:rFonts w:ascii="Times New Roman" w:eastAsia="等线" w:hAnsi="Times New Roman"/>
          <w:sz w:val="22"/>
          <w:szCs w:val="22"/>
          <w:lang w:eastAsia="zh-CN"/>
        </w:rPr>
        <w:t>, which is not feasible on UE side</w:t>
      </w:r>
      <w:r>
        <w:rPr>
          <w:rFonts w:ascii="Times New Roman" w:eastAsia="等线" w:hAnsi="Times New Roman"/>
          <w:sz w:val="22"/>
          <w:szCs w:val="22"/>
          <w:lang w:eastAsia="zh-CN"/>
        </w:rPr>
        <w:t xml:space="preserve">. </w:t>
      </w:r>
      <w:r w:rsidR="00C148BA">
        <w:rPr>
          <w:rFonts w:ascii="Times New Roman" w:eastAsia="等线" w:hAnsi="Times New Roman"/>
          <w:sz w:val="22"/>
          <w:szCs w:val="22"/>
          <w:lang w:eastAsia="zh-CN"/>
        </w:rPr>
        <w:t xml:space="preserve">To alleviate such complexity and constriction on UE side, consistency of associated ID within multiple cells should be considered. </w:t>
      </w:r>
      <w:r w:rsidR="001644B6">
        <w:rPr>
          <w:rFonts w:ascii="Times New Roman" w:eastAsia="等线" w:hAnsi="Times New Roman"/>
          <w:sz w:val="22"/>
          <w:szCs w:val="22"/>
          <w:lang w:eastAsia="zh-CN"/>
        </w:rPr>
        <w:t>The concern</w:t>
      </w:r>
      <w:r w:rsidR="001E2120">
        <w:rPr>
          <w:rFonts w:ascii="Times New Roman" w:eastAsia="等线" w:hAnsi="Times New Roman"/>
          <w:sz w:val="22"/>
          <w:szCs w:val="22"/>
          <w:lang w:eastAsia="zh-CN"/>
        </w:rPr>
        <w:t xml:space="preserve"> from network side</w:t>
      </w:r>
      <w:r w:rsidR="001644B6">
        <w:rPr>
          <w:rFonts w:ascii="Times New Roman" w:eastAsia="等线" w:hAnsi="Times New Roman"/>
          <w:sz w:val="22"/>
          <w:szCs w:val="22"/>
          <w:lang w:eastAsia="zh-CN"/>
        </w:rPr>
        <w:t xml:space="preserve"> to support keeping consistency of associated among multiple cell is </w:t>
      </w:r>
      <w:r w:rsidR="00316279">
        <w:rPr>
          <w:rFonts w:ascii="Times New Roman" w:eastAsia="等线" w:hAnsi="Times New Roman"/>
          <w:sz w:val="22"/>
          <w:szCs w:val="22"/>
          <w:lang w:eastAsia="zh-CN"/>
        </w:rPr>
        <w:t xml:space="preserve">the </w:t>
      </w:r>
      <w:r w:rsidR="001644B6">
        <w:rPr>
          <w:rFonts w:ascii="Times New Roman" w:eastAsia="等线" w:hAnsi="Times New Roman"/>
          <w:sz w:val="22"/>
          <w:szCs w:val="22"/>
          <w:lang w:eastAsia="zh-CN"/>
        </w:rPr>
        <w:t>disclosure</w:t>
      </w:r>
      <w:r w:rsidR="00316279">
        <w:rPr>
          <w:rFonts w:ascii="Times New Roman" w:eastAsia="等线" w:hAnsi="Times New Roman"/>
          <w:sz w:val="22"/>
          <w:szCs w:val="22"/>
          <w:lang w:eastAsia="zh-CN"/>
        </w:rPr>
        <w:t xml:space="preserve"> of proprietary </w:t>
      </w:r>
      <w:proofErr w:type="gramStart"/>
      <w:r w:rsidR="00316279">
        <w:rPr>
          <w:rFonts w:ascii="Times New Roman" w:eastAsia="等线" w:hAnsi="Times New Roman"/>
          <w:sz w:val="22"/>
          <w:szCs w:val="22"/>
          <w:lang w:eastAsia="zh-CN"/>
        </w:rPr>
        <w:t>deployment</w:t>
      </w:r>
      <w:r w:rsidR="001E2120">
        <w:rPr>
          <w:rFonts w:ascii="Times New Roman" w:eastAsia="等线" w:hAnsi="Times New Roman"/>
          <w:sz w:val="22"/>
          <w:szCs w:val="22"/>
          <w:lang w:eastAsia="zh-CN"/>
        </w:rPr>
        <w:t xml:space="preserve"> </w:t>
      </w:r>
      <w:r w:rsidR="00316279">
        <w:rPr>
          <w:rFonts w:ascii="Times New Roman" w:eastAsia="等线" w:hAnsi="Times New Roman"/>
          <w:sz w:val="22"/>
          <w:szCs w:val="22"/>
          <w:lang w:eastAsia="zh-CN"/>
        </w:rPr>
        <w:t>.</w:t>
      </w:r>
      <w:proofErr w:type="gramEnd"/>
      <w:r w:rsidR="00316279">
        <w:rPr>
          <w:rFonts w:ascii="Times New Roman" w:eastAsia="等线" w:hAnsi="Times New Roman"/>
          <w:sz w:val="22"/>
          <w:szCs w:val="22"/>
          <w:lang w:eastAsia="zh-CN"/>
        </w:rPr>
        <w:t xml:space="preserve"> But compared with the global unique associated ID or NW vendor unique associated ID, cell group unique associated ID could preserve proprietary </w:t>
      </w:r>
      <w:r w:rsidR="001E2120">
        <w:rPr>
          <w:rFonts w:ascii="Times New Roman" w:eastAsia="等线" w:hAnsi="Times New Roman"/>
          <w:sz w:val="22"/>
          <w:szCs w:val="22"/>
          <w:lang w:eastAsia="zh-CN"/>
        </w:rPr>
        <w:t xml:space="preserve">deployment to some extent. </w:t>
      </w:r>
      <w:r w:rsidR="00316279">
        <w:rPr>
          <w:rFonts w:ascii="Times New Roman" w:eastAsia="等线" w:hAnsi="Times New Roman"/>
          <w:sz w:val="22"/>
          <w:szCs w:val="22"/>
          <w:lang w:eastAsia="zh-CN"/>
        </w:rPr>
        <w:t xml:space="preserve">In our view, it may be a good compromise to go further. </w:t>
      </w:r>
    </w:p>
    <w:p w14:paraId="5F794BE4" w14:textId="3D50B125" w:rsidR="00316279" w:rsidRPr="00036F0E" w:rsidRDefault="00316279" w:rsidP="005E6D34">
      <w:pPr>
        <w:spacing w:after="100" w:afterAutospacing="1"/>
        <w:jc w:val="both"/>
        <w:rPr>
          <w:rFonts w:ascii="Times New Roman" w:eastAsia="等线" w:hAnsi="Times New Roman"/>
          <w:b/>
          <w:sz w:val="22"/>
          <w:szCs w:val="22"/>
          <w:lang w:eastAsia="zh-CN"/>
        </w:rPr>
      </w:pPr>
      <w:r w:rsidRPr="00036F0E">
        <w:rPr>
          <w:rFonts w:ascii="Times New Roman" w:eastAsia="等线" w:hAnsi="Times New Roman"/>
          <w:b/>
          <w:sz w:val="22"/>
          <w:szCs w:val="22"/>
          <w:lang w:eastAsia="zh-CN"/>
        </w:rPr>
        <w:t>Proposal</w:t>
      </w:r>
      <w:r w:rsidR="00656183">
        <w:rPr>
          <w:rFonts w:ascii="Times New Roman" w:eastAsia="等线" w:hAnsi="Times New Roman"/>
          <w:b/>
          <w:sz w:val="22"/>
          <w:szCs w:val="22"/>
          <w:lang w:eastAsia="zh-CN"/>
        </w:rPr>
        <w:t xml:space="preserve"> </w:t>
      </w:r>
      <w:r w:rsidR="0078133E">
        <w:rPr>
          <w:rFonts w:ascii="Times New Roman" w:eastAsia="等线" w:hAnsi="Times New Roman"/>
          <w:b/>
          <w:sz w:val="22"/>
          <w:szCs w:val="22"/>
          <w:lang w:eastAsia="zh-CN"/>
        </w:rPr>
        <w:t>8</w:t>
      </w:r>
      <w:r w:rsidRPr="00036F0E">
        <w:rPr>
          <w:rFonts w:ascii="Times New Roman" w:eastAsia="等线" w:hAnsi="Times New Roman"/>
          <w:b/>
          <w:sz w:val="22"/>
          <w:szCs w:val="22"/>
          <w:lang w:eastAsia="zh-CN"/>
        </w:rPr>
        <w:t xml:space="preserve">: </w:t>
      </w:r>
      <w:r w:rsidR="00540F6D">
        <w:rPr>
          <w:rFonts w:ascii="Times New Roman" w:eastAsia="等线" w:hAnsi="Times New Roman"/>
          <w:b/>
          <w:sz w:val="22"/>
          <w:szCs w:val="22"/>
          <w:lang w:eastAsia="zh-CN"/>
        </w:rPr>
        <w:t xml:space="preserve">Support </w:t>
      </w:r>
      <w:r w:rsidRPr="00036F0E">
        <w:rPr>
          <w:rFonts w:ascii="Times New Roman" w:eastAsia="等线" w:hAnsi="Times New Roman"/>
          <w:b/>
          <w:sz w:val="22"/>
          <w:szCs w:val="22"/>
          <w:lang w:eastAsia="zh-CN"/>
        </w:rPr>
        <w:t>cell-group unique associated ID</w:t>
      </w:r>
      <w:r w:rsidR="00540F6D">
        <w:rPr>
          <w:rFonts w:ascii="Times New Roman" w:eastAsia="等线" w:hAnsi="Times New Roman"/>
          <w:b/>
          <w:sz w:val="22"/>
          <w:szCs w:val="22"/>
          <w:lang w:eastAsia="zh-CN"/>
        </w:rPr>
        <w:t xml:space="preserve"> to</w:t>
      </w:r>
      <w:r w:rsidRPr="00036F0E">
        <w:rPr>
          <w:rFonts w:ascii="Times New Roman" w:eastAsia="等线" w:hAnsi="Times New Roman"/>
          <w:b/>
          <w:sz w:val="22"/>
          <w:szCs w:val="22"/>
          <w:lang w:eastAsia="zh-CN"/>
        </w:rPr>
        <w:t xml:space="preserve"> balance </w:t>
      </w:r>
      <w:r w:rsidR="00540F6D">
        <w:rPr>
          <w:rFonts w:ascii="Times New Roman" w:eastAsia="等线" w:hAnsi="Times New Roman"/>
          <w:b/>
          <w:sz w:val="22"/>
          <w:szCs w:val="22"/>
          <w:lang w:eastAsia="zh-CN"/>
        </w:rPr>
        <w:t xml:space="preserve">the </w:t>
      </w:r>
      <w:r w:rsidRPr="00036F0E">
        <w:rPr>
          <w:rFonts w:ascii="Times New Roman" w:eastAsia="等线" w:hAnsi="Times New Roman"/>
          <w:b/>
          <w:sz w:val="22"/>
          <w:szCs w:val="22"/>
          <w:lang w:eastAsia="zh-CN"/>
        </w:rPr>
        <w:t>complexity on UE side and proprietary deployment preservation on NW side</w:t>
      </w:r>
      <w:r w:rsidR="00291B03">
        <w:rPr>
          <w:rFonts w:ascii="Times New Roman" w:eastAsia="等线" w:hAnsi="Times New Roman"/>
          <w:b/>
          <w:sz w:val="22"/>
          <w:szCs w:val="22"/>
          <w:lang w:eastAsia="zh-CN"/>
        </w:rPr>
        <w:t>.</w:t>
      </w:r>
    </w:p>
    <w:p w14:paraId="4B6152A7" w14:textId="77777777" w:rsidR="00EC4EAD" w:rsidRDefault="00B20CF6" w:rsidP="00FC5E41">
      <w:pPr>
        <w:spacing w:after="100" w:afterAutospacing="1"/>
        <w:jc w:val="both"/>
        <w:rPr>
          <w:rFonts w:ascii="Times New Roman" w:eastAsia="等线" w:hAnsi="Times New Roman"/>
          <w:b/>
          <w:sz w:val="22"/>
          <w:szCs w:val="22"/>
          <w:u w:val="single"/>
          <w:lang w:eastAsia="zh-CN"/>
        </w:rPr>
      </w:pPr>
      <w:r>
        <w:rPr>
          <w:rFonts w:ascii="Times New Roman" w:eastAsia="等线" w:hAnsi="Times New Roman"/>
          <w:b/>
          <w:sz w:val="22"/>
          <w:szCs w:val="22"/>
          <w:u w:val="single"/>
          <w:lang w:eastAsia="zh-CN"/>
        </w:rPr>
        <w:t xml:space="preserve">Discussion on </w:t>
      </w:r>
      <w:r w:rsidR="00E12189" w:rsidRPr="00EC4EAD">
        <w:rPr>
          <w:rFonts w:ascii="Times New Roman" w:eastAsia="等线" w:hAnsi="Times New Roman"/>
          <w:b/>
          <w:sz w:val="22"/>
          <w:szCs w:val="22"/>
          <w:u w:val="single"/>
          <w:lang w:eastAsia="zh-CN"/>
        </w:rPr>
        <w:t xml:space="preserve">Type B MI-Option </w:t>
      </w:r>
      <w:r w:rsidR="00980515" w:rsidRPr="00EC4EAD">
        <w:rPr>
          <w:rFonts w:ascii="Times New Roman" w:eastAsia="等线" w:hAnsi="Times New Roman"/>
          <w:b/>
          <w:sz w:val="22"/>
          <w:szCs w:val="22"/>
          <w:u w:val="single"/>
          <w:lang w:eastAsia="zh-CN"/>
        </w:rPr>
        <w:t>2:</w:t>
      </w:r>
      <w:r w:rsidR="00CA594C" w:rsidRPr="00EC4EAD">
        <w:rPr>
          <w:rFonts w:ascii="Times New Roman" w:eastAsia="等线" w:hAnsi="Times New Roman"/>
          <w:b/>
          <w:sz w:val="22"/>
          <w:szCs w:val="22"/>
          <w:u w:val="single"/>
          <w:lang w:eastAsia="zh-CN"/>
        </w:rPr>
        <w:t xml:space="preserve"> </w:t>
      </w:r>
    </w:p>
    <w:p w14:paraId="6FACBD50" w14:textId="71144E1A" w:rsidR="00346946" w:rsidRPr="00482ECA" w:rsidRDefault="002314FD" w:rsidP="00FC5E41">
      <w:pPr>
        <w:spacing w:after="100" w:afterAutospacing="1"/>
        <w:jc w:val="both"/>
        <w:rPr>
          <w:rFonts w:ascii="Times New Roman" w:eastAsia="等线" w:hAnsi="Times New Roman"/>
          <w:sz w:val="22"/>
          <w:szCs w:val="22"/>
          <w:lang w:eastAsia="zh-CN"/>
        </w:rPr>
      </w:pPr>
      <w:r w:rsidRPr="00482ECA">
        <w:rPr>
          <w:rFonts w:ascii="Times New Roman" w:eastAsia="等线" w:hAnsi="Times New Roman"/>
          <w:sz w:val="22"/>
          <w:szCs w:val="22"/>
          <w:lang w:eastAsia="zh-CN"/>
        </w:rPr>
        <w:t xml:space="preserve">For type B MI-Option 2, the examples to facilitate the study was agreed in RAN1#117. For the data set transfer described in step A. There are two options from our interpretation. One option is data set is delivered from NW/NW-side to UE’s associated OTT server. </w:t>
      </w:r>
      <w:r w:rsidR="0096696F" w:rsidRPr="00482ECA">
        <w:rPr>
          <w:rFonts w:ascii="Times New Roman" w:eastAsia="等线" w:hAnsi="Times New Roman"/>
          <w:sz w:val="22"/>
          <w:szCs w:val="22"/>
          <w:lang w:eastAsia="zh-CN"/>
        </w:rPr>
        <w:t>For this option, the UE associated OTT server could directly interact with the NW/NW-side and there is no over-the-air signalling. Another option is that NW/NW-side transfer the data set to UE.  We don’t think this option is a feasible option. In this option, NW/NW side may need to deliver the same data set to multiple UEs</w:t>
      </w:r>
      <w:r w:rsidR="00346946" w:rsidRPr="00482ECA">
        <w:rPr>
          <w:rFonts w:ascii="Times New Roman" w:eastAsia="等线" w:hAnsi="Times New Roman"/>
          <w:sz w:val="22"/>
          <w:szCs w:val="22"/>
          <w:lang w:eastAsia="zh-CN"/>
        </w:rPr>
        <w:t xml:space="preserve"> repeatedly</w:t>
      </w:r>
      <w:r w:rsidR="0096696F" w:rsidRPr="00482ECA">
        <w:rPr>
          <w:rFonts w:ascii="Times New Roman" w:eastAsia="等线" w:hAnsi="Times New Roman"/>
          <w:sz w:val="22"/>
          <w:szCs w:val="22"/>
          <w:lang w:eastAsia="zh-CN"/>
        </w:rPr>
        <w:t xml:space="preserve">, which would incur large over-the-air transmission overhead. In addition, the UEs are usually unable to perform the model training and need to deliver </w:t>
      </w:r>
      <w:r w:rsidR="00346946" w:rsidRPr="00482ECA">
        <w:rPr>
          <w:rFonts w:ascii="Times New Roman" w:eastAsia="等线" w:hAnsi="Times New Roman"/>
          <w:sz w:val="22"/>
          <w:szCs w:val="22"/>
          <w:lang w:eastAsia="zh-CN"/>
        </w:rPr>
        <w:t xml:space="preserve">the </w:t>
      </w:r>
      <w:r w:rsidR="0096696F" w:rsidRPr="00482ECA">
        <w:rPr>
          <w:rFonts w:ascii="Times New Roman" w:eastAsia="等线" w:hAnsi="Times New Roman"/>
          <w:sz w:val="22"/>
          <w:szCs w:val="22"/>
          <w:lang w:eastAsia="zh-CN"/>
        </w:rPr>
        <w:t xml:space="preserve">received data set to </w:t>
      </w:r>
      <w:r w:rsidR="00346946" w:rsidRPr="00482ECA">
        <w:rPr>
          <w:rFonts w:ascii="Times New Roman" w:eastAsia="等线" w:hAnsi="Times New Roman"/>
          <w:sz w:val="22"/>
          <w:szCs w:val="22"/>
          <w:lang w:eastAsia="zh-CN"/>
        </w:rPr>
        <w:t>the associated OTT server. That’</w:t>
      </w:r>
      <w:r w:rsidR="0096696F" w:rsidRPr="00482ECA">
        <w:rPr>
          <w:rFonts w:ascii="Times New Roman" w:eastAsia="等线" w:hAnsi="Times New Roman"/>
          <w:sz w:val="22"/>
          <w:szCs w:val="22"/>
          <w:lang w:eastAsia="zh-CN"/>
        </w:rPr>
        <w:t xml:space="preserve">s to say, UEs need to receive the data set from NW and relay it to the OTT server. Considering the size of data set is </w:t>
      </w:r>
      <w:r w:rsidR="005128B1" w:rsidRPr="00482ECA">
        <w:rPr>
          <w:rFonts w:ascii="Times New Roman" w:eastAsia="等线" w:hAnsi="Times New Roman"/>
          <w:sz w:val="22"/>
          <w:szCs w:val="22"/>
          <w:lang w:eastAsia="zh-CN"/>
        </w:rPr>
        <w:t>usually</w:t>
      </w:r>
      <w:r w:rsidR="0096696F" w:rsidRPr="00482ECA">
        <w:rPr>
          <w:rFonts w:ascii="Times New Roman" w:eastAsia="等线" w:hAnsi="Times New Roman"/>
          <w:sz w:val="22"/>
          <w:szCs w:val="22"/>
          <w:lang w:eastAsia="zh-CN"/>
        </w:rPr>
        <w:t xml:space="preserve"> large, e.g., up to hundreds of Mbytes, relaying the data sets would be huge load for UE. In short, data set delivery over the air-interface is not </w:t>
      </w:r>
      <w:r w:rsidR="00346946" w:rsidRPr="00482ECA">
        <w:rPr>
          <w:rFonts w:ascii="Times New Roman" w:eastAsia="等线" w:hAnsi="Times New Roman"/>
          <w:sz w:val="22"/>
          <w:szCs w:val="22"/>
          <w:lang w:eastAsia="zh-CN"/>
        </w:rPr>
        <w:t>beneficial</w:t>
      </w:r>
      <w:r w:rsidR="0096696F" w:rsidRPr="00482ECA">
        <w:rPr>
          <w:rFonts w:ascii="Times New Roman" w:eastAsia="等线" w:hAnsi="Times New Roman"/>
          <w:sz w:val="22"/>
          <w:szCs w:val="22"/>
          <w:lang w:eastAsia="zh-CN"/>
        </w:rPr>
        <w:t xml:space="preserve"> to either NW or UE. Thus, we suggest </w:t>
      </w:r>
      <w:r w:rsidR="00346946" w:rsidRPr="00482ECA">
        <w:rPr>
          <w:rFonts w:ascii="Times New Roman" w:eastAsia="等线" w:hAnsi="Times New Roman"/>
          <w:sz w:val="22"/>
          <w:szCs w:val="22"/>
          <w:lang w:eastAsia="zh-CN"/>
        </w:rPr>
        <w:t xml:space="preserve">not considering data set delivery over the air interface. </w:t>
      </w:r>
    </w:p>
    <w:p w14:paraId="50E78E70" w14:textId="77777777" w:rsidR="003B7462" w:rsidRDefault="009D014F" w:rsidP="00FC5E41">
      <w:pPr>
        <w:spacing w:after="100" w:afterAutospacing="1"/>
        <w:jc w:val="both"/>
        <w:rPr>
          <w:rFonts w:ascii="Times New Roman" w:eastAsia="等线" w:hAnsi="Times New Roman"/>
          <w:sz w:val="22"/>
          <w:szCs w:val="22"/>
          <w:lang w:eastAsia="zh-CN"/>
        </w:rPr>
      </w:pPr>
      <w:r>
        <w:rPr>
          <w:rFonts w:ascii="Times New Roman" w:eastAsia="等线" w:hAnsi="Times New Roman"/>
          <w:sz w:val="22"/>
          <w:szCs w:val="22"/>
          <w:lang w:eastAsia="zh-CN"/>
        </w:rPr>
        <w:t>Another issue is the meta information report and model ID determination, we consider it</w:t>
      </w:r>
      <w:r w:rsidR="003B7462">
        <w:rPr>
          <w:rFonts w:ascii="Times New Roman" w:eastAsia="等线" w:hAnsi="Times New Roman"/>
          <w:sz w:val="22"/>
          <w:szCs w:val="22"/>
          <w:lang w:eastAsia="zh-CN"/>
        </w:rPr>
        <w:t xml:space="preserve"> would to more efficient to</w:t>
      </w:r>
      <w:r>
        <w:rPr>
          <w:rFonts w:ascii="Times New Roman" w:eastAsia="等线" w:hAnsi="Times New Roman"/>
          <w:sz w:val="22"/>
          <w:szCs w:val="22"/>
          <w:lang w:eastAsia="zh-CN"/>
        </w:rPr>
        <w:t xml:space="preserve"> </w:t>
      </w:r>
      <w:r w:rsidR="00482ECA">
        <w:rPr>
          <w:rFonts w:ascii="Times New Roman" w:eastAsia="等线" w:hAnsi="Times New Roman"/>
          <w:sz w:val="22"/>
          <w:szCs w:val="22"/>
          <w:lang w:eastAsia="zh-CN"/>
        </w:rPr>
        <w:t xml:space="preserve">be </w:t>
      </w:r>
      <w:r>
        <w:rPr>
          <w:rFonts w:ascii="Times New Roman" w:eastAsia="等线" w:hAnsi="Times New Roman"/>
          <w:sz w:val="22"/>
          <w:szCs w:val="22"/>
          <w:lang w:eastAsia="zh-CN"/>
        </w:rPr>
        <w:t xml:space="preserve">performed between the OTT server and the </w:t>
      </w:r>
      <w:r w:rsidR="003B7462">
        <w:rPr>
          <w:rFonts w:ascii="Times New Roman" w:eastAsia="等线" w:hAnsi="Times New Roman"/>
          <w:sz w:val="22"/>
          <w:szCs w:val="22"/>
          <w:lang w:eastAsia="zh-CN"/>
        </w:rPr>
        <w:t xml:space="preserve">NW due to less overhead in the air interface and less processing load on the UE. After model ID is determined between UE’s OTT server and NW/NW-side, the </w:t>
      </w:r>
      <w:r w:rsidR="003B7462">
        <w:rPr>
          <w:rFonts w:ascii="Times New Roman" w:eastAsia="等线" w:hAnsi="Times New Roman"/>
          <w:sz w:val="22"/>
          <w:szCs w:val="22"/>
          <w:lang w:eastAsia="zh-CN"/>
        </w:rPr>
        <w:lastRenderedPageBreak/>
        <w:t xml:space="preserve">associated model ID is implemented or delivered to UE when certain model is deployed inside the UE and the UE could report the model ID to NW to notify the existence of the AI model on UE. </w:t>
      </w:r>
    </w:p>
    <w:p w14:paraId="5E503993" w14:textId="33053667" w:rsidR="00B20CF6" w:rsidRPr="00482ECA" w:rsidRDefault="003B7462" w:rsidP="00FC5E41">
      <w:pPr>
        <w:spacing w:after="100" w:afterAutospacing="1"/>
        <w:jc w:val="both"/>
        <w:rPr>
          <w:rFonts w:ascii="Times New Roman" w:eastAsia="等线" w:hAnsi="Times New Roman"/>
          <w:b/>
          <w:sz w:val="22"/>
          <w:szCs w:val="22"/>
          <w:lang w:eastAsia="zh-CN"/>
        </w:rPr>
      </w:pPr>
      <w:r w:rsidRPr="00482ECA">
        <w:rPr>
          <w:rFonts w:ascii="Times New Roman" w:eastAsia="等线" w:hAnsi="Times New Roman" w:hint="eastAsia"/>
          <w:b/>
          <w:sz w:val="22"/>
          <w:szCs w:val="22"/>
          <w:lang w:eastAsia="zh-CN"/>
        </w:rPr>
        <w:t>O</w:t>
      </w:r>
      <w:r w:rsidRPr="00482ECA">
        <w:rPr>
          <w:rFonts w:ascii="Times New Roman" w:eastAsia="等线" w:hAnsi="Times New Roman"/>
          <w:b/>
          <w:sz w:val="22"/>
          <w:szCs w:val="22"/>
          <w:lang w:eastAsia="zh-CN"/>
        </w:rPr>
        <w:t>bservation</w:t>
      </w:r>
      <w:r w:rsidR="00482ECA">
        <w:rPr>
          <w:rFonts w:ascii="Times New Roman" w:eastAsia="等线" w:hAnsi="Times New Roman"/>
          <w:b/>
          <w:sz w:val="22"/>
          <w:szCs w:val="22"/>
          <w:lang w:eastAsia="zh-CN"/>
        </w:rPr>
        <w:t xml:space="preserve"> </w:t>
      </w:r>
      <w:r w:rsidR="00596C7D">
        <w:rPr>
          <w:rFonts w:ascii="Times New Roman" w:eastAsia="等线" w:hAnsi="Times New Roman"/>
          <w:b/>
          <w:sz w:val="22"/>
          <w:szCs w:val="22"/>
          <w:lang w:eastAsia="zh-CN"/>
        </w:rPr>
        <w:t>8</w:t>
      </w:r>
      <w:r w:rsidRPr="00482ECA">
        <w:rPr>
          <w:rFonts w:ascii="Times New Roman" w:eastAsia="等线" w:hAnsi="Times New Roman"/>
          <w:b/>
          <w:sz w:val="22"/>
          <w:szCs w:val="22"/>
          <w:lang w:eastAsia="zh-CN"/>
        </w:rPr>
        <w:t>: It is more efficient to deliver the data</w:t>
      </w:r>
      <w:r w:rsidR="00263293" w:rsidRPr="00482ECA">
        <w:rPr>
          <w:rFonts w:ascii="Times New Roman" w:eastAsia="等线" w:hAnsi="Times New Roman"/>
          <w:b/>
          <w:sz w:val="22"/>
          <w:szCs w:val="22"/>
          <w:lang w:eastAsia="zh-CN"/>
        </w:rPr>
        <w:t xml:space="preserve"> </w:t>
      </w:r>
      <w:r w:rsidR="00482ECA" w:rsidRPr="00482ECA">
        <w:rPr>
          <w:rFonts w:ascii="Times New Roman" w:eastAsia="等线" w:hAnsi="Times New Roman"/>
          <w:b/>
          <w:sz w:val="22"/>
          <w:szCs w:val="22"/>
          <w:lang w:eastAsia="zh-CN"/>
        </w:rPr>
        <w:t>set,</w:t>
      </w:r>
      <w:r w:rsidRPr="00482ECA">
        <w:rPr>
          <w:rFonts w:ascii="Times New Roman" w:eastAsia="等线" w:hAnsi="Times New Roman"/>
          <w:b/>
          <w:sz w:val="22"/>
          <w:szCs w:val="22"/>
          <w:lang w:eastAsia="zh-CN"/>
        </w:rPr>
        <w:t xml:space="preserve"> align the model information and determine the model ID without over-the-air signalling </w:t>
      </w:r>
    </w:p>
    <w:p w14:paraId="46BDA2E7" w14:textId="651B918A" w:rsidR="00AF5C89" w:rsidRDefault="00833E1D" w:rsidP="00FC5E41">
      <w:pPr>
        <w:spacing w:after="100" w:afterAutospacing="1"/>
        <w:jc w:val="both"/>
        <w:rPr>
          <w:rFonts w:ascii="Times New Roman" w:eastAsia="等线" w:hAnsi="Times New Roman"/>
          <w:bCs/>
          <w:sz w:val="22"/>
          <w:szCs w:val="22"/>
          <w:lang w:eastAsia="zh-CN"/>
        </w:rPr>
      </w:pPr>
      <w:r>
        <w:rPr>
          <w:rFonts w:ascii="Times New Roman" w:eastAsia="等线" w:hAnsi="Times New Roman"/>
          <w:bCs/>
          <w:sz w:val="22"/>
          <w:szCs w:val="22"/>
          <w:lang w:eastAsia="zh-CN"/>
        </w:rPr>
        <w:t xml:space="preserve">In </w:t>
      </w:r>
      <w:r w:rsidR="00AA6B4A">
        <w:rPr>
          <w:rFonts w:ascii="Times New Roman" w:eastAsia="等线" w:hAnsi="Times New Roman"/>
          <w:bCs/>
          <w:sz w:val="22"/>
          <w:szCs w:val="22"/>
          <w:lang w:eastAsia="zh-CN"/>
        </w:rPr>
        <w:t>RAN1#118-bis</w:t>
      </w:r>
      <w:r w:rsidR="00DD25D3">
        <w:rPr>
          <w:rFonts w:ascii="Times New Roman" w:eastAsia="等线" w:hAnsi="Times New Roman"/>
          <w:bCs/>
          <w:sz w:val="22"/>
          <w:szCs w:val="22"/>
          <w:lang w:eastAsia="zh-CN"/>
        </w:rPr>
        <w:t xml:space="preserve">, </w:t>
      </w:r>
      <w:r w:rsidR="00EC251A">
        <w:rPr>
          <w:rFonts w:ascii="Times New Roman" w:eastAsia="等线" w:hAnsi="Times New Roman"/>
          <w:bCs/>
          <w:sz w:val="22"/>
          <w:szCs w:val="22"/>
          <w:lang w:eastAsia="zh-CN"/>
        </w:rPr>
        <w:t xml:space="preserve">an ID, denoted as ID-X, </w:t>
      </w:r>
      <w:r w:rsidR="00AF5C89">
        <w:rPr>
          <w:rFonts w:ascii="Times New Roman" w:eastAsia="等线" w:hAnsi="Times New Roman"/>
          <w:bCs/>
          <w:sz w:val="22"/>
          <w:szCs w:val="22"/>
          <w:lang w:eastAsia="zh-CN"/>
        </w:rPr>
        <w:t>was proposed for discussion purpose, where the ID-X can be transmitted from network/network-side to UE/UE-side for the dataset.</w:t>
      </w:r>
      <w:r w:rsidR="009D34D1">
        <w:rPr>
          <w:rFonts w:ascii="Times New Roman" w:eastAsia="等线" w:hAnsi="Times New Roman"/>
          <w:bCs/>
          <w:sz w:val="22"/>
          <w:szCs w:val="22"/>
          <w:lang w:eastAsia="zh-CN"/>
        </w:rPr>
        <w:t xml:space="preserve"> </w:t>
      </w:r>
      <w:r w:rsidR="009D34D1">
        <w:rPr>
          <w:rFonts w:ascii="Times New Roman" w:eastAsia="等线" w:hAnsi="Times New Roman" w:hint="eastAsia"/>
          <w:bCs/>
          <w:sz w:val="22"/>
          <w:szCs w:val="22"/>
          <w:lang w:eastAsia="zh-CN"/>
        </w:rPr>
        <w:t>Here</w:t>
      </w:r>
      <w:r w:rsidR="009420B5">
        <w:rPr>
          <w:rFonts w:ascii="Times New Roman" w:eastAsia="等线" w:hAnsi="Times New Roman"/>
          <w:bCs/>
          <w:sz w:val="22"/>
          <w:szCs w:val="22"/>
          <w:lang w:eastAsia="zh-CN"/>
        </w:rPr>
        <w:t xml:space="preserve"> we further discuss the MI-Option 2 based on this ID-</w:t>
      </w:r>
      <w:r w:rsidR="009420B5">
        <w:rPr>
          <w:rFonts w:ascii="Times New Roman" w:eastAsia="等线" w:hAnsi="Times New Roman" w:hint="eastAsia"/>
          <w:bCs/>
          <w:sz w:val="22"/>
          <w:szCs w:val="22"/>
          <w:lang w:eastAsia="zh-CN"/>
        </w:rPr>
        <w:t>X</w:t>
      </w:r>
      <w:r w:rsidR="009420B5">
        <w:rPr>
          <w:rFonts w:ascii="Times New Roman" w:eastAsia="等线" w:hAnsi="Times New Roman"/>
          <w:bCs/>
          <w:sz w:val="22"/>
          <w:szCs w:val="22"/>
          <w:lang w:eastAsia="zh-CN"/>
        </w:rPr>
        <w:t>.</w:t>
      </w:r>
    </w:p>
    <w:p w14:paraId="741F6456" w14:textId="77777777" w:rsidR="00531464" w:rsidRDefault="00E32C19" w:rsidP="00487518">
      <w:pPr>
        <w:jc w:val="both"/>
        <w:rPr>
          <w:rFonts w:ascii="Times New Roman" w:eastAsia="等线" w:hAnsi="Times New Roman"/>
          <w:bCs/>
          <w:sz w:val="22"/>
          <w:szCs w:val="22"/>
          <w:lang w:eastAsia="zh-CN"/>
        </w:rPr>
      </w:pPr>
      <w:r>
        <w:rPr>
          <w:rFonts w:ascii="Times New Roman" w:eastAsia="等线" w:hAnsi="Times New Roman"/>
          <w:bCs/>
          <w:sz w:val="22"/>
          <w:szCs w:val="22"/>
          <w:lang w:eastAsia="zh-CN"/>
        </w:rPr>
        <w:t>First, t</w:t>
      </w:r>
      <w:r w:rsidR="0039273D">
        <w:rPr>
          <w:rFonts w:ascii="Times New Roman" w:eastAsia="等线" w:hAnsi="Times New Roman"/>
          <w:bCs/>
          <w:sz w:val="22"/>
          <w:szCs w:val="22"/>
          <w:lang w:eastAsia="zh-CN"/>
        </w:rPr>
        <w:t xml:space="preserve">he </w:t>
      </w:r>
      <w:r w:rsidR="00F93048">
        <w:rPr>
          <w:rFonts w:ascii="Times New Roman" w:eastAsia="等线" w:hAnsi="Times New Roman"/>
          <w:bCs/>
          <w:sz w:val="22"/>
          <w:szCs w:val="22"/>
          <w:lang w:eastAsia="zh-CN"/>
        </w:rPr>
        <w:t>relationship between</w:t>
      </w:r>
      <w:r w:rsidR="0039273D">
        <w:rPr>
          <w:rFonts w:ascii="Times New Roman" w:eastAsia="等线" w:hAnsi="Times New Roman"/>
          <w:bCs/>
          <w:sz w:val="22"/>
          <w:szCs w:val="22"/>
          <w:lang w:eastAsia="zh-CN"/>
        </w:rPr>
        <w:t xml:space="preserve"> dataset and </w:t>
      </w:r>
      <w:r w:rsidR="009D0EF9">
        <w:rPr>
          <w:rFonts w:ascii="Times New Roman" w:eastAsia="等线" w:hAnsi="Times New Roman"/>
          <w:bCs/>
          <w:sz w:val="22"/>
          <w:szCs w:val="22"/>
          <w:lang w:eastAsia="zh-CN"/>
        </w:rPr>
        <w:t xml:space="preserve">UE </w:t>
      </w:r>
      <w:r w:rsidR="009D0EF9">
        <w:rPr>
          <w:rFonts w:ascii="Times New Roman" w:eastAsia="等线" w:hAnsi="Times New Roman" w:hint="eastAsia"/>
          <w:bCs/>
          <w:sz w:val="22"/>
          <w:szCs w:val="22"/>
          <w:lang w:eastAsia="zh-CN"/>
        </w:rPr>
        <w:t>part</w:t>
      </w:r>
      <w:r w:rsidR="009D0EF9">
        <w:rPr>
          <w:rFonts w:ascii="Times New Roman" w:eastAsia="等线" w:hAnsi="Times New Roman"/>
          <w:bCs/>
          <w:sz w:val="22"/>
          <w:szCs w:val="22"/>
          <w:lang w:eastAsia="zh-CN"/>
        </w:rPr>
        <w:t xml:space="preserve"> of </w:t>
      </w:r>
      <w:r w:rsidR="0039273D">
        <w:rPr>
          <w:rFonts w:ascii="Times New Roman" w:eastAsia="等线" w:hAnsi="Times New Roman"/>
          <w:bCs/>
          <w:sz w:val="22"/>
          <w:szCs w:val="22"/>
          <w:lang w:eastAsia="zh-CN"/>
        </w:rPr>
        <w:t>two-side model</w:t>
      </w:r>
      <w:r>
        <w:rPr>
          <w:rFonts w:ascii="Times New Roman" w:eastAsia="等线" w:hAnsi="Times New Roman"/>
          <w:bCs/>
          <w:sz w:val="22"/>
          <w:szCs w:val="22"/>
          <w:lang w:eastAsia="zh-CN"/>
        </w:rPr>
        <w:t xml:space="preserve"> is discussed. </w:t>
      </w:r>
      <w:r w:rsidR="002B3392">
        <w:rPr>
          <w:rFonts w:ascii="Times New Roman" w:eastAsia="等线" w:hAnsi="Times New Roman"/>
          <w:bCs/>
          <w:sz w:val="22"/>
          <w:szCs w:val="22"/>
          <w:lang w:eastAsia="zh-CN"/>
        </w:rPr>
        <w:t>Two</w:t>
      </w:r>
      <w:r w:rsidR="00F320F9">
        <w:rPr>
          <w:rFonts w:ascii="Times New Roman" w:eastAsia="等线" w:hAnsi="Times New Roman"/>
          <w:bCs/>
          <w:sz w:val="22"/>
          <w:szCs w:val="22"/>
          <w:lang w:eastAsia="zh-CN"/>
        </w:rPr>
        <w:t xml:space="preserve"> possible </w:t>
      </w:r>
      <w:r w:rsidR="00531464">
        <w:rPr>
          <w:rFonts w:ascii="Times New Roman" w:eastAsia="等线" w:hAnsi="Times New Roman"/>
          <w:bCs/>
          <w:sz w:val="22"/>
          <w:szCs w:val="22"/>
          <w:lang w:eastAsia="zh-CN"/>
        </w:rPr>
        <w:t>relationships are listed as follows:</w:t>
      </w:r>
    </w:p>
    <w:p w14:paraId="73593113" w14:textId="77777777" w:rsidR="00EB7D99" w:rsidRPr="00487518" w:rsidRDefault="00595C47" w:rsidP="00487518">
      <w:pPr>
        <w:numPr>
          <w:ilvl w:val="0"/>
          <w:numId w:val="13"/>
        </w:numPr>
        <w:spacing w:after="100" w:afterAutospacing="1"/>
        <w:ind w:left="714" w:hanging="357"/>
        <w:jc w:val="both"/>
        <w:rPr>
          <w:rFonts w:ascii="Times New Roman" w:hAnsi="Times New Roman"/>
          <w:bCs/>
          <w:sz w:val="22"/>
          <w:szCs w:val="22"/>
        </w:rPr>
      </w:pPr>
      <w:r w:rsidRPr="00487518">
        <w:rPr>
          <w:rFonts w:ascii="Times New Roman" w:hAnsi="Times New Roman"/>
          <w:bCs/>
          <w:sz w:val="22"/>
          <w:szCs w:val="22"/>
        </w:rPr>
        <w:t xml:space="preserve">Option </w:t>
      </w:r>
      <w:r w:rsidR="00531464" w:rsidRPr="00487518">
        <w:rPr>
          <w:rFonts w:ascii="Times New Roman" w:hAnsi="Times New Roman"/>
          <w:bCs/>
          <w:sz w:val="22"/>
          <w:szCs w:val="22"/>
        </w:rPr>
        <w:t>1:</w:t>
      </w:r>
      <w:r w:rsidR="00F94DFE" w:rsidRPr="00487518">
        <w:rPr>
          <w:rFonts w:ascii="Times New Roman" w:hAnsi="Times New Roman"/>
          <w:bCs/>
          <w:sz w:val="22"/>
          <w:szCs w:val="22"/>
        </w:rPr>
        <w:t xml:space="preserve"> One </w:t>
      </w:r>
      <w:r w:rsidR="002B3392" w:rsidRPr="00487518">
        <w:rPr>
          <w:rFonts w:ascii="Times New Roman" w:hAnsi="Times New Roman" w:hint="eastAsia"/>
          <w:bCs/>
          <w:sz w:val="22"/>
          <w:szCs w:val="22"/>
        </w:rPr>
        <w:t>UE</w:t>
      </w:r>
      <w:r w:rsidR="002B3392" w:rsidRPr="00487518">
        <w:rPr>
          <w:rFonts w:ascii="Times New Roman" w:hAnsi="Times New Roman"/>
          <w:bCs/>
          <w:sz w:val="22"/>
          <w:szCs w:val="22"/>
        </w:rPr>
        <w:t xml:space="preserve"> part of two-side model </w:t>
      </w:r>
      <w:r w:rsidR="00F94DFE" w:rsidRPr="00487518">
        <w:rPr>
          <w:rFonts w:ascii="Times New Roman" w:hAnsi="Times New Roman"/>
          <w:bCs/>
          <w:sz w:val="22"/>
          <w:szCs w:val="22"/>
        </w:rPr>
        <w:t xml:space="preserve">is </w:t>
      </w:r>
      <w:r w:rsidR="00387EED" w:rsidRPr="00487518">
        <w:rPr>
          <w:rFonts w:ascii="Times New Roman" w:hAnsi="Times New Roman"/>
          <w:bCs/>
          <w:sz w:val="22"/>
          <w:szCs w:val="22"/>
        </w:rPr>
        <w:t>trained with</w:t>
      </w:r>
      <w:r w:rsidR="00F94DFE" w:rsidRPr="00487518">
        <w:rPr>
          <w:rFonts w:ascii="Times New Roman" w:hAnsi="Times New Roman"/>
          <w:bCs/>
          <w:sz w:val="22"/>
          <w:szCs w:val="22"/>
        </w:rPr>
        <w:t xml:space="preserve"> one dataset, and one dataset is only used for </w:t>
      </w:r>
      <w:r w:rsidR="001816EA" w:rsidRPr="00487518">
        <w:rPr>
          <w:rFonts w:ascii="Times New Roman" w:hAnsi="Times New Roman"/>
          <w:bCs/>
          <w:sz w:val="22"/>
          <w:szCs w:val="22"/>
        </w:rPr>
        <w:t xml:space="preserve">training </w:t>
      </w:r>
      <w:r w:rsidR="00F94DFE" w:rsidRPr="00487518">
        <w:rPr>
          <w:rFonts w:ascii="Times New Roman" w:hAnsi="Times New Roman"/>
          <w:bCs/>
          <w:sz w:val="22"/>
          <w:szCs w:val="22"/>
        </w:rPr>
        <w:t xml:space="preserve">one </w:t>
      </w:r>
      <w:r w:rsidR="003C42B1" w:rsidRPr="00487518">
        <w:rPr>
          <w:rFonts w:ascii="Times New Roman" w:hAnsi="Times New Roman"/>
          <w:bCs/>
          <w:sz w:val="22"/>
          <w:szCs w:val="22"/>
        </w:rPr>
        <w:t xml:space="preserve">UE part of </w:t>
      </w:r>
      <w:r w:rsidR="00F94DFE" w:rsidRPr="00487518">
        <w:rPr>
          <w:rFonts w:ascii="Times New Roman" w:hAnsi="Times New Roman"/>
          <w:bCs/>
          <w:sz w:val="22"/>
          <w:szCs w:val="22"/>
        </w:rPr>
        <w:t>two-side model</w:t>
      </w:r>
      <w:r w:rsidR="002B3392" w:rsidRPr="00487518">
        <w:rPr>
          <w:rFonts w:ascii="Times New Roman" w:hAnsi="Times New Roman"/>
          <w:bCs/>
          <w:sz w:val="22"/>
          <w:szCs w:val="22"/>
        </w:rPr>
        <w:t>;</w:t>
      </w:r>
    </w:p>
    <w:p w14:paraId="3FBC8D3B" w14:textId="77777777" w:rsidR="00F94DFE" w:rsidRPr="00487518" w:rsidRDefault="00595C47" w:rsidP="00487518">
      <w:pPr>
        <w:numPr>
          <w:ilvl w:val="0"/>
          <w:numId w:val="13"/>
        </w:numPr>
        <w:spacing w:after="100" w:afterAutospacing="1"/>
        <w:ind w:left="714" w:hanging="357"/>
        <w:jc w:val="both"/>
        <w:rPr>
          <w:rFonts w:ascii="Times New Roman" w:hAnsi="Times New Roman"/>
          <w:bCs/>
          <w:sz w:val="22"/>
          <w:szCs w:val="22"/>
        </w:rPr>
      </w:pPr>
      <w:r w:rsidRPr="00487518">
        <w:rPr>
          <w:rFonts w:ascii="Times New Roman" w:hAnsi="Times New Roman"/>
          <w:bCs/>
          <w:sz w:val="22"/>
          <w:szCs w:val="22"/>
        </w:rPr>
        <w:t xml:space="preserve">Option </w:t>
      </w:r>
      <w:r w:rsidR="00F94DFE" w:rsidRPr="00487518">
        <w:rPr>
          <w:rFonts w:ascii="Times New Roman" w:hAnsi="Times New Roman"/>
          <w:bCs/>
          <w:sz w:val="22"/>
          <w:szCs w:val="22"/>
        </w:rPr>
        <w:t>2: One</w:t>
      </w:r>
      <w:r w:rsidR="002B3392" w:rsidRPr="00487518">
        <w:rPr>
          <w:rFonts w:ascii="Times New Roman" w:hAnsi="Times New Roman"/>
          <w:bCs/>
          <w:sz w:val="22"/>
          <w:szCs w:val="22"/>
        </w:rPr>
        <w:t xml:space="preserve"> UE part of</w:t>
      </w:r>
      <w:r w:rsidR="00F94DFE" w:rsidRPr="00487518">
        <w:rPr>
          <w:rFonts w:ascii="Times New Roman" w:hAnsi="Times New Roman"/>
          <w:bCs/>
          <w:sz w:val="22"/>
          <w:szCs w:val="22"/>
        </w:rPr>
        <w:t xml:space="preserve"> two-side model is </w:t>
      </w:r>
      <w:r w:rsidR="00387EED" w:rsidRPr="00487518">
        <w:rPr>
          <w:rFonts w:ascii="Times New Roman" w:hAnsi="Times New Roman"/>
          <w:bCs/>
          <w:sz w:val="22"/>
          <w:szCs w:val="22"/>
        </w:rPr>
        <w:t>trained with</w:t>
      </w:r>
      <w:r w:rsidR="00F94DFE" w:rsidRPr="00487518">
        <w:rPr>
          <w:rFonts w:ascii="Times New Roman" w:hAnsi="Times New Roman"/>
          <w:bCs/>
          <w:sz w:val="22"/>
          <w:szCs w:val="22"/>
        </w:rPr>
        <w:t xml:space="preserve"> multiple dataset</w:t>
      </w:r>
      <w:r w:rsidR="00C37CAC" w:rsidRPr="00487518">
        <w:rPr>
          <w:rFonts w:ascii="Times New Roman" w:hAnsi="Times New Roman"/>
          <w:bCs/>
          <w:sz w:val="22"/>
          <w:szCs w:val="22"/>
        </w:rPr>
        <w:t>s</w:t>
      </w:r>
      <w:r w:rsidR="00F94DFE" w:rsidRPr="00487518">
        <w:rPr>
          <w:rFonts w:ascii="Times New Roman" w:hAnsi="Times New Roman"/>
          <w:bCs/>
          <w:sz w:val="22"/>
          <w:szCs w:val="22"/>
        </w:rPr>
        <w:t>, and one dataset is only used for</w:t>
      </w:r>
      <w:r w:rsidR="001816EA" w:rsidRPr="00487518">
        <w:rPr>
          <w:rFonts w:ascii="Times New Roman" w:hAnsi="Times New Roman"/>
          <w:bCs/>
          <w:sz w:val="22"/>
          <w:szCs w:val="22"/>
        </w:rPr>
        <w:t xml:space="preserve"> training</w:t>
      </w:r>
      <w:r w:rsidR="00F94DFE" w:rsidRPr="00487518">
        <w:rPr>
          <w:rFonts w:ascii="Times New Roman" w:hAnsi="Times New Roman"/>
          <w:bCs/>
          <w:sz w:val="22"/>
          <w:szCs w:val="22"/>
        </w:rPr>
        <w:t xml:space="preserve"> one </w:t>
      </w:r>
      <w:r w:rsidR="003C42B1" w:rsidRPr="00487518">
        <w:rPr>
          <w:rFonts w:ascii="Times New Roman" w:hAnsi="Times New Roman"/>
          <w:bCs/>
          <w:sz w:val="22"/>
          <w:szCs w:val="22"/>
        </w:rPr>
        <w:t xml:space="preserve">UE part of </w:t>
      </w:r>
      <w:r w:rsidR="00F94DFE" w:rsidRPr="00487518">
        <w:rPr>
          <w:rFonts w:ascii="Times New Roman" w:hAnsi="Times New Roman"/>
          <w:bCs/>
          <w:sz w:val="22"/>
          <w:szCs w:val="22"/>
        </w:rPr>
        <w:t>two-side model</w:t>
      </w:r>
      <w:r w:rsidR="002B3392" w:rsidRPr="00487518">
        <w:rPr>
          <w:rFonts w:ascii="Times New Roman" w:hAnsi="Times New Roman"/>
          <w:bCs/>
          <w:sz w:val="22"/>
          <w:szCs w:val="22"/>
        </w:rPr>
        <w:t>.</w:t>
      </w:r>
    </w:p>
    <w:p w14:paraId="3F82D67E" w14:textId="77777777" w:rsidR="000710D9" w:rsidRPr="00664E32" w:rsidRDefault="00722F66" w:rsidP="00FC5E41">
      <w:pPr>
        <w:spacing w:after="100" w:afterAutospacing="1"/>
        <w:jc w:val="both"/>
        <w:rPr>
          <w:rFonts w:ascii="Times New Roman" w:eastAsia="等线" w:hAnsi="Times New Roman"/>
          <w:bCs/>
          <w:sz w:val="22"/>
          <w:szCs w:val="22"/>
          <w:lang w:eastAsia="zh-CN"/>
        </w:rPr>
      </w:pPr>
      <w:r w:rsidRPr="00664E32">
        <w:rPr>
          <w:rFonts w:ascii="Times New Roman" w:eastAsia="等线" w:hAnsi="Times New Roman"/>
          <w:bCs/>
          <w:sz w:val="22"/>
          <w:szCs w:val="22"/>
          <w:lang w:eastAsia="zh-CN"/>
        </w:rPr>
        <w:t xml:space="preserve">Option </w:t>
      </w:r>
      <w:r w:rsidR="00FA50B4" w:rsidRPr="00664E32">
        <w:rPr>
          <w:rFonts w:ascii="Times New Roman" w:eastAsia="等线" w:hAnsi="Times New Roman"/>
          <w:bCs/>
          <w:sz w:val="22"/>
          <w:szCs w:val="22"/>
          <w:lang w:eastAsia="zh-CN"/>
        </w:rPr>
        <w:t xml:space="preserve">1 may achieve better performance for specific scenario, while it would require develop multiple </w:t>
      </w:r>
      <w:r w:rsidR="00204050" w:rsidRPr="00664E32">
        <w:rPr>
          <w:rFonts w:ascii="Times New Roman" w:eastAsia="等线" w:hAnsi="Times New Roman"/>
          <w:bCs/>
          <w:sz w:val="22"/>
          <w:szCs w:val="22"/>
          <w:lang w:eastAsia="zh-CN"/>
        </w:rPr>
        <w:t xml:space="preserve">UE parts of two-side models </w:t>
      </w:r>
      <w:r w:rsidR="00FA50B4" w:rsidRPr="00664E32">
        <w:rPr>
          <w:rFonts w:ascii="Times New Roman" w:eastAsia="等线" w:hAnsi="Times New Roman"/>
          <w:bCs/>
          <w:sz w:val="22"/>
          <w:szCs w:val="22"/>
          <w:lang w:eastAsia="zh-CN"/>
        </w:rPr>
        <w:t xml:space="preserve">which may increase the complexity on </w:t>
      </w:r>
      <w:r w:rsidR="00204050" w:rsidRPr="00664E32">
        <w:rPr>
          <w:rFonts w:ascii="Times New Roman" w:eastAsia="等线" w:hAnsi="Times New Roman"/>
          <w:bCs/>
          <w:sz w:val="22"/>
          <w:szCs w:val="22"/>
          <w:lang w:eastAsia="zh-CN"/>
        </w:rPr>
        <w:t>UE/</w:t>
      </w:r>
      <w:r w:rsidR="00FA50B4" w:rsidRPr="00664E32">
        <w:rPr>
          <w:rFonts w:ascii="Times New Roman" w:eastAsia="等线" w:hAnsi="Times New Roman"/>
          <w:bCs/>
          <w:sz w:val="22"/>
          <w:szCs w:val="22"/>
          <w:lang w:eastAsia="zh-CN"/>
        </w:rPr>
        <w:t xml:space="preserve">UE side. </w:t>
      </w:r>
      <w:r w:rsidR="002871BC">
        <w:rPr>
          <w:rFonts w:ascii="Times New Roman" w:eastAsia="等线" w:hAnsi="Times New Roman"/>
          <w:bCs/>
          <w:sz w:val="22"/>
          <w:szCs w:val="22"/>
          <w:lang w:eastAsia="zh-CN"/>
        </w:rPr>
        <w:t xml:space="preserve">Option </w:t>
      </w:r>
      <w:r w:rsidR="00FA50B4" w:rsidRPr="00664E32">
        <w:rPr>
          <w:rFonts w:ascii="Times New Roman" w:eastAsia="等线" w:hAnsi="Times New Roman"/>
          <w:bCs/>
          <w:sz w:val="22"/>
          <w:szCs w:val="22"/>
          <w:lang w:eastAsia="zh-CN"/>
        </w:rPr>
        <w:t xml:space="preserve">2 could achieve more generalized performance with less model implemented on UE with sacrificing certain performance. Both alternatives have its own pros and cons. </w:t>
      </w:r>
      <w:r w:rsidR="00AA147A">
        <w:rPr>
          <w:rFonts w:ascii="Times New Roman" w:eastAsia="等线" w:hAnsi="Times New Roman"/>
          <w:bCs/>
          <w:sz w:val="22"/>
          <w:szCs w:val="22"/>
          <w:lang w:eastAsia="zh-CN"/>
        </w:rPr>
        <w:t>And w</w:t>
      </w:r>
      <w:r w:rsidR="00FA50B4" w:rsidRPr="00664E32">
        <w:rPr>
          <w:rFonts w:ascii="Times New Roman" w:eastAsia="等线" w:hAnsi="Times New Roman"/>
          <w:bCs/>
          <w:sz w:val="22"/>
          <w:szCs w:val="22"/>
          <w:lang w:eastAsia="zh-CN"/>
        </w:rPr>
        <w:t xml:space="preserve">hich alternative should be adopted should depend on UE implementation. </w:t>
      </w:r>
    </w:p>
    <w:p w14:paraId="196B733F" w14:textId="6DAB3798" w:rsidR="006E0279" w:rsidRPr="00664E32" w:rsidRDefault="006E0279" w:rsidP="00487518">
      <w:pPr>
        <w:jc w:val="both"/>
        <w:rPr>
          <w:rFonts w:ascii="Times New Roman" w:eastAsia="等线" w:hAnsi="Times New Roman"/>
          <w:b/>
          <w:sz w:val="22"/>
          <w:szCs w:val="22"/>
          <w:lang w:eastAsia="zh-CN"/>
        </w:rPr>
      </w:pPr>
      <w:r w:rsidRPr="00664E32">
        <w:rPr>
          <w:rFonts w:ascii="Times New Roman" w:eastAsia="等线" w:hAnsi="Times New Roman" w:hint="eastAsia"/>
          <w:b/>
          <w:sz w:val="22"/>
          <w:szCs w:val="22"/>
          <w:lang w:eastAsia="zh-CN"/>
        </w:rPr>
        <w:t>O</w:t>
      </w:r>
      <w:r w:rsidRPr="00664E32">
        <w:rPr>
          <w:rFonts w:ascii="Times New Roman" w:eastAsia="等线" w:hAnsi="Times New Roman"/>
          <w:b/>
          <w:sz w:val="22"/>
          <w:szCs w:val="22"/>
          <w:lang w:eastAsia="zh-CN"/>
        </w:rPr>
        <w:t>bservation</w:t>
      </w:r>
      <w:r w:rsidR="0082315A" w:rsidRPr="00664E32">
        <w:rPr>
          <w:rFonts w:ascii="Times New Roman" w:eastAsia="等线" w:hAnsi="Times New Roman"/>
          <w:b/>
          <w:sz w:val="22"/>
          <w:szCs w:val="22"/>
          <w:lang w:eastAsia="zh-CN"/>
        </w:rPr>
        <w:t xml:space="preserve"> </w:t>
      </w:r>
      <w:r w:rsidR="000F1000">
        <w:rPr>
          <w:rFonts w:ascii="Times New Roman" w:eastAsia="等线" w:hAnsi="Times New Roman"/>
          <w:b/>
          <w:sz w:val="22"/>
          <w:szCs w:val="22"/>
          <w:lang w:eastAsia="zh-CN"/>
        </w:rPr>
        <w:t>9</w:t>
      </w:r>
      <w:r w:rsidRPr="00664E32">
        <w:rPr>
          <w:rFonts w:ascii="Times New Roman" w:eastAsia="等线" w:hAnsi="Times New Roman"/>
          <w:b/>
          <w:sz w:val="22"/>
          <w:szCs w:val="22"/>
          <w:lang w:eastAsia="zh-CN"/>
        </w:rPr>
        <w:t>:</w:t>
      </w:r>
      <w:r w:rsidR="00C7093A" w:rsidRPr="00664E32">
        <w:rPr>
          <w:rFonts w:ascii="Times New Roman" w:eastAsia="等线" w:hAnsi="Times New Roman"/>
          <w:b/>
          <w:sz w:val="22"/>
          <w:szCs w:val="22"/>
          <w:lang w:eastAsia="zh-CN"/>
        </w:rPr>
        <w:t xml:space="preserve"> Regarding to MI-Option 2, </w:t>
      </w:r>
      <w:r w:rsidR="000C3EED" w:rsidRPr="00664E32">
        <w:rPr>
          <w:rFonts w:ascii="Times New Roman" w:eastAsia="等线" w:hAnsi="Times New Roman"/>
          <w:b/>
          <w:sz w:val="22"/>
          <w:szCs w:val="22"/>
          <w:lang w:eastAsia="zh-CN"/>
        </w:rPr>
        <w:t xml:space="preserve">following two </w:t>
      </w:r>
      <w:r w:rsidR="00204050" w:rsidRPr="00664E32">
        <w:rPr>
          <w:rFonts w:ascii="Times New Roman" w:eastAsia="等线" w:hAnsi="Times New Roman"/>
          <w:b/>
          <w:sz w:val="22"/>
          <w:szCs w:val="22"/>
          <w:lang w:eastAsia="zh-CN"/>
        </w:rPr>
        <w:t>options</w:t>
      </w:r>
      <w:r w:rsidR="000C3EED" w:rsidRPr="00664E32">
        <w:rPr>
          <w:rFonts w:ascii="Times New Roman" w:eastAsia="等线" w:hAnsi="Times New Roman"/>
          <w:b/>
          <w:sz w:val="22"/>
          <w:szCs w:val="22"/>
          <w:lang w:eastAsia="zh-CN"/>
        </w:rPr>
        <w:t xml:space="preserve"> are feasible</w:t>
      </w:r>
      <w:r w:rsidR="00C7093A" w:rsidRPr="00664E32">
        <w:rPr>
          <w:rFonts w:ascii="Times New Roman" w:eastAsia="等线" w:hAnsi="Times New Roman"/>
          <w:b/>
          <w:sz w:val="22"/>
          <w:szCs w:val="22"/>
          <w:lang w:eastAsia="zh-CN"/>
        </w:rPr>
        <w:t>:</w:t>
      </w:r>
    </w:p>
    <w:p w14:paraId="4A30F8B3" w14:textId="77777777" w:rsidR="00EB3DBF" w:rsidRPr="00487518" w:rsidRDefault="00817455" w:rsidP="00487518">
      <w:pPr>
        <w:numPr>
          <w:ilvl w:val="0"/>
          <w:numId w:val="17"/>
        </w:numPr>
        <w:spacing w:after="100" w:afterAutospacing="1"/>
        <w:jc w:val="both"/>
        <w:rPr>
          <w:rFonts w:ascii="Times New Roman" w:eastAsia="等线" w:hAnsi="Times New Roman"/>
          <w:b/>
          <w:sz w:val="22"/>
          <w:lang w:eastAsia="zh-CN"/>
        </w:rPr>
      </w:pPr>
      <w:r w:rsidRPr="00487518">
        <w:rPr>
          <w:rFonts w:ascii="Times New Roman" w:eastAsia="等线" w:hAnsi="Times New Roman"/>
          <w:b/>
          <w:sz w:val="22"/>
          <w:lang w:eastAsia="zh-CN"/>
        </w:rPr>
        <w:t xml:space="preserve">Option </w:t>
      </w:r>
      <w:r w:rsidR="00EB3DBF" w:rsidRPr="00487518">
        <w:rPr>
          <w:rFonts w:ascii="Times New Roman" w:eastAsia="等线" w:hAnsi="Times New Roman"/>
          <w:b/>
          <w:sz w:val="22"/>
          <w:lang w:eastAsia="zh-CN"/>
        </w:rPr>
        <w:t>1: One</w:t>
      </w:r>
      <w:r w:rsidR="003C42B1" w:rsidRPr="00487518">
        <w:rPr>
          <w:rFonts w:ascii="Times New Roman" w:eastAsia="等线" w:hAnsi="Times New Roman"/>
          <w:b/>
          <w:sz w:val="22"/>
          <w:lang w:eastAsia="zh-CN"/>
        </w:rPr>
        <w:t xml:space="preserve"> UE part of</w:t>
      </w:r>
      <w:r w:rsidR="00EB3DBF" w:rsidRPr="00487518">
        <w:rPr>
          <w:rFonts w:ascii="Times New Roman" w:eastAsia="等线" w:hAnsi="Times New Roman"/>
          <w:b/>
          <w:sz w:val="22"/>
          <w:lang w:eastAsia="zh-CN"/>
        </w:rPr>
        <w:t xml:space="preserve"> two-side model is trained with one dataset, and one dataset is only used for training one</w:t>
      </w:r>
      <w:r w:rsidR="00D3324D" w:rsidRPr="00487518">
        <w:rPr>
          <w:rFonts w:ascii="Times New Roman" w:eastAsia="等线" w:hAnsi="Times New Roman"/>
          <w:b/>
          <w:sz w:val="22"/>
          <w:lang w:eastAsia="zh-CN"/>
        </w:rPr>
        <w:t xml:space="preserve"> UE part of</w:t>
      </w:r>
      <w:r w:rsidR="00EB3DBF" w:rsidRPr="00487518">
        <w:rPr>
          <w:rFonts w:ascii="Times New Roman" w:eastAsia="等线" w:hAnsi="Times New Roman"/>
          <w:b/>
          <w:sz w:val="22"/>
          <w:lang w:eastAsia="zh-CN"/>
        </w:rPr>
        <w:t xml:space="preserve"> two-side model</w:t>
      </w:r>
      <w:r w:rsidR="00204050" w:rsidRPr="00487518">
        <w:rPr>
          <w:rFonts w:ascii="Times New Roman" w:eastAsia="等线" w:hAnsi="Times New Roman"/>
          <w:b/>
          <w:sz w:val="22"/>
          <w:lang w:eastAsia="zh-CN"/>
        </w:rPr>
        <w:t>;</w:t>
      </w:r>
    </w:p>
    <w:p w14:paraId="53C1C970" w14:textId="77777777" w:rsidR="00EB3DBF" w:rsidRPr="00487518" w:rsidRDefault="00817455" w:rsidP="00487518">
      <w:pPr>
        <w:numPr>
          <w:ilvl w:val="0"/>
          <w:numId w:val="17"/>
        </w:numPr>
        <w:spacing w:after="100" w:afterAutospacing="1"/>
        <w:jc w:val="both"/>
        <w:rPr>
          <w:rFonts w:ascii="Times New Roman" w:eastAsia="等线" w:hAnsi="Times New Roman"/>
          <w:b/>
          <w:sz w:val="22"/>
          <w:lang w:eastAsia="zh-CN"/>
        </w:rPr>
      </w:pPr>
      <w:r w:rsidRPr="00487518">
        <w:rPr>
          <w:rFonts w:ascii="Times New Roman" w:eastAsia="等线" w:hAnsi="Times New Roman"/>
          <w:b/>
          <w:sz w:val="22"/>
          <w:lang w:eastAsia="zh-CN"/>
        </w:rPr>
        <w:t xml:space="preserve">Option </w:t>
      </w:r>
      <w:r w:rsidR="00EB3DBF" w:rsidRPr="00487518">
        <w:rPr>
          <w:rFonts w:ascii="Times New Roman" w:eastAsia="等线" w:hAnsi="Times New Roman"/>
          <w:b/>
          <w:sz w:val="22"/>
          <w:lang w:eastAsia="zh-CN"/>
        </w:rPr>
        <w:t xml:space="preserve">2: One </w:t>
      </w:r>
      <w:r w:rsidR="003C42B1" w:rsidRPr="00487518">
        <w:rPr>
          <w:rFonts w:ascii="Times New Roman" w:eastAsia="等线" w:hAnsi="Times New Roman"/>
          <w:b/>
          <w:sz w:val="22"/>
          <w:lang w:eastAsia="zh-CN"/>
        </w:rPr>
        <w:t xml:space="preserve">UE part of </w:t>
      </w:r>
      <w:r w:rsidR="00EB3DBF" w:rsidRPr="00487518">
        <w:rPr>
          <w:rFonts w:ascii="Times New Roman" w:eastAsia="等线" w:hAnsi="Times New Roman"/>
          <w:b/>
          <w:sz w:val="22"/>
          <w:lang w:eastAsia="zh-CN"/>
        </w:rPr>
        <w:t>two-side model is trained with multiple datasets, and one dataset is only used for training one</w:t>
      </w:r>
      <w:r w:rsidR="00D3324D" w:rsidRPr="00487518">
        <w:rPr>
          <w:rFonts w:ascii="Times New Roman" w:eastAsia="等线" w:hAnsi="Times New Roman"/>
          <w:b/>
          <w:sz w:val="22"/>
          <w:lang w:eastAsia="zh-CN"/>
        </w:rPr>
        <w:t xml:space="preserve"> UE part of</w:t>
      </w:r>
      <w:r w:rsidR="00EB3DBF" w:rsidRPr="00487518">
        <w:rPr>
          <w:rFonts w:ascii="Times New Roman" w:eastAsia="等线" w:hAnsi="Times New Roman"/>
          <w:b/>
          <w:sz w:val="22"/>
          <w:lang w:eastAsia="zh-CN"/>
        </w:rPr>
        <w:t xml:space="preserve"> two-side model.</w:t>
      </w:r>
    </w:p>
    <w:p w14:paraId="4C59A26E" w14:textId="5C80A19A" w:rsidR="00A80959" w:rsidRPr="00664E32" w:rsidRDefault="00946089" w:rsidP="00FC5E41">
      <w:pPr>
        <w:spacing w:after="100" w:afterAutospacing="1"/>
        <w:jc w:val="both"/>
        <w:rPr>
          <w:rFonts w:ascii="Times New Roman" w:eastAsia="等线" w:hAnsi="Times New Roman"/>
          <w:b/>
          <w:sz w:val="22"/>
          <w:szCs w:val="22"/>
          <w:lang w:eastAsia="zh-CN"/>
        </w:rPr>
      </w:pPr>
      <w:r w:rsidRPr="00664E32">
        <w:rPr>
          <w:rFonts w:ascii="Times New Roman" w:eastAsia="等线" w:hAnsi="Times New Roman"/>
          <w:b/>
          <w:sz w:val="22"/>
          <w:szCs w:val="22"/>
          <w:lang w:eastAsia="zh-CN"/>
        </w:rPr>
        <w:t xml:space="preserve">Proposal </w:t>
      </w:r>
      <w:r w:rsidR="0078133E">
        <w:rPr>
          <w:rFonts w:ascii="Times New Roman" w:eastAsia="等线" w:hAnsi="Times New Roman"/>
          <w:b/>
          <w:sz w:val="22"/>
          <w:szCs w:val="22"/>
          <w:lang w:eastAsia="zh-CN"/>
        </w:rPr>
        <w:t>9</w:t>
      </w:r>
      <w:r w:rsidR="00A80959" w:rsidRPr="00664E32">
        <w:rPr>
          <w:rFonts w:ascii="Times New Roman" w:eastAsia="等线" w:hAnsi="Times New Roman"/>
          <w:b/>
          <w:sz w:val="22"/>
          <w:szCs w:val="22"/>
          <w:lang w:eastAsia="zh-CN"/>
        </w:rPr>
        <w:t xml:space="preserve">: How to </w:t>
      </w:r>
      <w:r w:rsidR="002C60E5" w:rsidRPr="00664E32">
        <w:rPr>
          <w:rFonts w:ascii="Times New Roman" w:eastAsia="等线" w:hAnsi="Times New Roman"/>
          <w:b/>
          <w:sz w:val="22"/>
          <w:szCs w:val="22"/>
          <w:lang w:eastAsia="zh-CN"/>
        </w:rPr>
        <w:t>utilize</w:t>
      </w:r>
      <w:r w:rsidR="00A80959" w:rsidRPr="00664E32">
        <w:rPr>
          <w:rFonts w:ascii="Times New Roman" w:eastAsia="等线" w:hAnsi="Times New Roman"/>
          <w:b/>
          <w:sz w:val="22"/>
          <w:szCs w:val="22"/>
          <w:lang w:eastAsia="zh-CN"/>
        </w:rPr>
        <w:t xml:space="preserve"> the datasets for </w:t>
      </w:r>
      <w:r w:rsidR="00694707" w:rsidRPr="00664E32">
        <w:rPr>
          <w:rFonts w:ascii="Times New Roman" w:eastAsia="等线" w:hAnsi="Times New Roman"/>
          <w:b/>
          <w:sz w:val="22"/>
          <w:szCs w:val="22"/>
          <w:lang w:eastAsia="zh-CN"/>
        </w:rPr>
        <w:t xml:space="preserve">UE-part of two-side models </w:t>
      </w:r>
      <w:r w:rsidR="00A80959" w:rsidRPr="00664E32">
        <w:rPr>
          <w:rFonts w:ascii="Times New Roman" w:eastAsia="等线" w:hAnsi="Times New Roman"/>
          <w:b/>
          <w:sz w:val="22"/>
          <w:szCs w:val="22"/>
          <w:lang w:eastAsia="zh-CN"/>
        </w:rPr>
        <w:t>development depends on UE implementation</w:t>
      </w:r>
      <w:r w:rsidR="00694707" w:rsidRPr="00664E32">
        <w:rPr>
          <w:rFonts w:ascii="Times New Roman" w:eastAsia="等线" w:hAnsi="Times New Roman"/>
          <w:b/>
          <w:sz w:val="22"/>
          <w:szCs w:val="22"/>
          <w:lang w:eastAsia="zh-CN"/>
        </w:rPr>
        <w:t>.</w:t>
      </w:r>
    </w:p>
    <w:p w14:paraId="25B94083" w14:textId="77777777" w:rsidR="00AF040D" w:rsidRPr="00664E32" w:rsidRDefault="00871028" w:rsidP="00487518">
      <w:pPr>
        <w:jc w:val="both"/>
        <w:rPr>
          <w:rFonts w:ascii="Times New Roman" w:eastAsia="等线" w:hAnsi="Times New Roman"/>
          <w:bCs/>
          <w:sz w:val="22"/>
          <w:szCs w:val="22"/>
          <w:lang w:eastAsia="zh-CN"/>
        </w:rPr>
      </w:pPr>
      <w:r w:rsidRPr="00664E32">
        <w:rPr>
          <w:rFonts w:ascii="Times New Roman" w:eastAsia="等线" w:hAnsi="Times New Roman" w:hint="eastAsia"/>
          <w:bCs/>
          <w:sz w:val="22"/>
          <w:szCs w:val="22"/>
          <w:lang w:eastAsia="zh-CN"/>
        </w:rPr>
        <w:t>T</w:t>
      </w:r>
      <w:r w:rsidRPr="00664E32">
        <w:rPr>
          <w:rFonts w:ascii="Times New Roman" w:eastAsia="等线" w:hAnsi="Times New Roman"/>
          <w:bCs/>
          <w:sz w:val="22"/>
          <w:szCs w:val="22"/>
          <w:lang w:eastAsia="zh-CN"/>
        </w:rPr>
        <w:t xml:space="preserve">he </w:t>
      </w:r>
      <w:r w:rsidR="00A46B4A">
        <w:rPr>
          <w:rFonts w:ascii="Times New Roman" w:eastAsia="等线" w:hAnsi="Times New Roman"/>
          <w:bCs/>
          <w:sz w:val="22"/>
          <w:szCs w:val="22"/>
          <w:lang w:eastAsia="zh-CN"/>
        </w:rPr>
        <w:t>second</w:t>
      </w:r>
      <w:r w:rsidR="00A46B4A" w:rsidRPr="00664E32">
        <w:rPr>
          <w:rFonts w:ascii="Times New Roman" w:eastAsia="等线" w:hAnsi="Times New Roman"/>
          <w:bCs/>
          <w:sz w:val="22"/>
          <w:szCs w:val="22"/>
          <w:lang w:eastAsia="zh-CN"/>
        </w:rPr>
        <w:t xml:space="preserve"> </w:t>
      </w:r>
      <w:r w:rsidRPr="00664E32">
        <w:rPr>
          <w:rFonts w:ascii="Times New Roman" w:eastAsia="等线" w:hAnsi="Times New Roman"/>
          <w:bCs/>
          <w:sz w:val="22"/>
          <w:szCs w:val="22"/>
          <w:lang w:eastAsia="zh-CN"/>
        </w:rPr>
        <w:t>issue is the application range of ID-X, i.e., the application</w:t>
      </w:r>
      <w:r w:rsidR="0015562C" w:rsidRPr="00664E32">
        <w:rPr>
          <w:rFonts w:ascii="Times New Roman" w:eastAsia="等线" w:hAnsi="Times New Roman"/>
          <w:bCs/>
          <w:sz w:val="22"/>
          <w:szCs w:val="22"/>
          <w:lang w:eastAsia="zh-CN"/>
        </w:rPr>
        <w:t xml:space="preserve"> range of dataset</w:t>
      </w:r>
      <w:r w:rsidR="005B0A8F" w:rsidRPr="00664E32">
        <w:rPr>
          <w:rFonts w:ascii="Times New Roman" w:eastAsia="等线" w:hAnsi="Times New Roman"/>
          <w:bCs/>
          <w:sz w:val="22"/>
          <w:szCs w:val="22"/>
          <w:lang w:eastAsia="zh-CN"/>
        </w:rPr>
        <w:t xml:space="preserve"> and </w:t>
      </w:r>
      <w:r w:rsidR="00AF040D" w:rsidRPr="00664E32">
        <w:rPr>
          <w:rFonts w:ascii="Times New Roman" w:eastAsia="等线" w:hAnsi="Times New Roman"/>
          <w:bCs/>
          <w:sz w:val="22"/>
          <w:szCs w:val="22"/>
          <w:lang w:eastAsia="zh-CN"/>
        </w:rPr>
        <w:t xml:space="preserve">UE part of </w:t>
      </w:r>
      <w:r w:rsidR="005B0A8F" w:rsidRPr="00664E32">
        <w:rPr>
          <w:rFonts w:ascii="Times New Roman" w:eastAsia="等线" w:hAnsi="Times New Roman"/>
          <w:bCs/>
          <w:sz w:val="22"/>
          <w:szCs w:val="22"/>
          <w:lang w:eastAsia="zh-CN"/>
        </w:rPr>
        <w:t>two-side model</w:t>
      </w:r>
      <w:r w:rsidRPr="00664E32">
        <w:rPr>
          <w:rFonts w:ascii="Times New Roman" w:eastAsia="等线" w:hAnsi="Times New Roman"/>
          <w:bCs/>
          <w:sz w:val="22"/>
          <w:szCs w:val="22"/>
          <w:lang w:eastAsia="zh-CN"/>
        </w:rPr>
        <w:t>. Similar as associated ID in MI-Option 1,</w:t>
      </w:r>
      <w:r w:rsidR="0067111D" w:rsidRPr="00664E32">
        <w:rPr>
          <w:rFonts w:ascii="Times New Roman" w:eastAsia="等线" w:hAnsi="Times New Roman"/>
          <w:bCs/>
          <w:sz w:val="22"/>
          <w:szCs w:val="22"/>
          <w:lang w:eastAsia="zh-CN"/>
        </w:rPr>
        <w:t xml:space="preserve"> </w:t>
      </w:r>
      <w:r w:rsidR="00A658DD" w:rsidRPr="00664E32">
        <w:rPr>
          <w:rFonts w:ascii="Times New Roman" w:eastAsia="等线" w:hAnsi="Times New Roman" w:hint="eastAsia"/>
          <w:bCs/>
          <w:sz w:val="22"/>
          <w:szCs w:val="22"/>
          <w:lang w:eastAsia="zh-CN"/>
        </w:rPr>
        <w:t>t</w:t>
      </w:r>
      <w:r w:rsidR="00A658DD" w:rsidRPr="00664E32">
        <w:rPr>
          <w:rFonts w:ascii="Times New Roman" w:eastAsia="等线" w:hAnsi="Times New Roman"/>
          <w:bCs/>
          <w:sz w:val="22"/>
          <w:szCs w:val="22"/>
          <w:lang w:eastAsia="zh-CN"/>
        </w:rPr>
        <w:t>he candidate application range of ID-X includes:</w:t>
      </w:r>
    </w:p>
    <w:p w14:paraId="4EECA04E" w14:textId="1F6E1736" w:rsidR="00A658DD" w:rsidRPr="00487518" w:rsidRDefault="00B55ACC" w:rsidP="00487518">
      <w:pPr>
        <w:numPr>
          <w:ilvl w:val="0"/>
          <w:numId w:val="13"/>
        </w:numPr>
        <w:spacing w:after="100" w:afterAutospacing="1"/>
        <w:ind w:left="714" w:hanging="357"/>
        <w:jc w:val="both"/>
        <w:rPr>
          <w:rFonts w:ascii="Times New Roman" w:hAnsi="Times New Roman"/>
          <w:bCs/>
          <w:sz w:val="22"/>
          <w:szCs w:val="22"/>
        </w:rPr>
      </w:pPr>
      <w:r w:rsidRPr="00487518">
        <w:rPr>
          <w:rFonts w:ascii="Times New Roman" w:hAnsi="Times New Roman"/>
          <w:bCs/>
          <w:sz w:val="22"/>
          <w:szCs w:val="22"/>
        </w:rPr>
        <w:t xml:space="preserve">Option 1: ID-X </w:t>
      </w:r>
      <w:r w:rsidR="00D34B6C">
        <w:rPr>
          <w:rFonts w:ascii="Times New Roman" w:hAnsi="Times New Roman"/>
          <w:bCs/>
          <w:sz w:val="22"/>
          <w:szCs w:val="22"/>
        </w:rPr>
        <w:t>is</w:t>
      </w:r>
      <w:r w:rsidRPr="00487518">
        <w:rPr>
          <w:rFonts w:ascii="Times New Roman" w:hAnsi="Times New Roman"/>
          <w:bCs/>
          <w:sz w:val="22"/>
          <w:szCs w:val="22"/>
        </w:rPr>
        <w:t xml:space="preserve"> </w:t>
      </w:r>
      <w:r w:rsidR="004D432C">
        <w:rPr>
          <w:rFonts w:ascii="Times New Roman" w:hAnsi="Times New Roman"/>
          <w:bCs/>
          <w:sz w:val="22"/>
          <w:szCs w:val="22"/>
        </w:rPr>
        <w:t xml:space="preserve">cell </w:t>
      </w:r>
      <w:r w:rsidRPr="00487518">
        <w:rPr>
          <w:rFonts w:ascii="Times New Roman" w:hAnsi="Times New Roman"/>
          <w:bCs/>
          <w:sz w:val="22"/>
          <w:szCs w:val="22"/>
        </w:rPr>
        <w:t>specific;</w:t>
      </w:r>
    </w:p>
    <w:p w14:paraId="66CEAB72" w14:textId="77777777" w:rsidR="00B55ACC" w:rsidRPr="00487518" w:rsidRDefault="00B55ACC" w:rsidP="00487518">
      <w:pPr>
        <w:numPr>
          <w:ilvl w:val="0"/>
          <w:numId w:val="13"/>
        </w:numPr>
        <w:spacing w:after="100" w:afterAutospacing="1"/>
        <w:ind w:left="714" w:hanging="357"/>
        <w:jc w:val="both"/>
        <w:rPr>
          <w:rFonts w:ascii="Times New Roman" w:hAnsi="Times New Roman"/>
          <w:bCs/>
          <w:sz w:val="22"/>
          <w:szCs w:val="22"/>
        </w:rPr>
      </w:pPr>
      <w:r w:rsidRPr="00487518">
        <w:rPr>
          <w:rFonts w:ascii="Times New Roman" w:hAnsi="Times New Roman"/>
          <w:bCs/>
          <w:sz w:val="22"/>
          <w:szCs w:val="22"/>
        </w:rPr>
        <w:t xml:space="preserve">Option 2: ID-X </w:t>
      </w:r>
      <w:r w:rsidR="00D34B6C">
        <w:rPr>
          <w:rFonts w:ascii="Times New Roman" w:hAnsi="Times New Roman"/>
          <w:bCs/>
          <w:sz w:val="22"/>
          <w:szCs w:val="22"/>
        </w:rPr>
        <w:t xml:space="preserve">is </w:t>
      </w:r>
      <w:r w:rsidRPr="00487518">
        <w:rPr>
          <w:rFonts w:ascii="Times New Roman" w:hAnsi="Times New Roman"/>
          <w:bCs/>
          <w:sz w:val="22"/>
          <w:szCs w:val="22"/>
        </w:rPr>
        <w:t>cell-group specific.</w:t>
      </w:r>
    </w:p>
    <w:p w14:paraId="21942FD3" w14:textId="77777777" w:rsidR="00B55ACC" w:rsidRPr="00487518" w:rsidRDefault="00B55ACC" w:rsidP="00487518">
      <w:pPr>
        <w:numPr>
          <w:ilvl w:val="0"/>
          <w:numId w:val="13"/>
        </w:numPr>
        <w:spacing w:after="100" w:afterAutospacing="1"/>
        <w:ind w:left="714" w:hanging="357"/>
        <w:jc w:val="both"/>
        <w:rPr>
          <w:rFonts w:ascii="Times New Roman" w:hAnsi="Times New Roman"/>
          <w:bCs/>
          <w:sz w:val="22"/>
          <w:szCs w:val="22"/>
        </w:rPr>
      </w:pPr>
      <w:r w:rsidRPr="00487518">
        <w:rPr>
          <w:rFonts w:ascii="Times New Roman" w:hAnsi="Times New Roman" w:hint="eastAsia"/>
          <w:bCs/>
          <w:sz w:val="22"/>
          <w:szCs w:val="22"/>
        </w:rPr>
        <w:t>O</w:t>
      </w:r>
      <w:r w:rsidRPr="00487518">
        <w:rPr>
          <w:rFonts w:ascii="Times New Roman" w:hAnsi="Times New Roman"/>
          <w:bCs/>
          <w:sz w:val="22"/>
          <w:szCs w:val="22"/>
        </w:rPr>
        <w:t>ption 3</w:t>
      </w:r>
      <w:r w:rsidRPr="00487518">
        <w:rPr>
          <w:rFonts w:ascii="Times New Roman" w:hAnsi="Times New Roman" w:hint="eastAsia"/>
          <w:bCs/>
          <w:sz w:val="22"/>
          <w:szCs w:val="22"/>
        </w:rPr>
        <w:t>:</w:t>
      </w:r>
      <w:r w:rsidRPr="00487518">
        <w:rPr>
          <w:rFonts w:ascii="Times New Roman" w:hAnsi="Times New Roman"/>
          <w:bCs/>
          <w:sz w:val="22"/>
          <w:szCs w:val="22"/>
        </w:rPr>
        <w:t xml:space="preserve"> ID-X </w:t>
      </w:r>
      <w:r w:rsidR="00D34B6C">
        <w:rPr>
          <w:rFonts w:ascii="Times New Roman" w:hAnsi="Times New Roman"/>
          <w:bCs/>
          <w:sz w:val="22"/>
          <w:szCs w:val="22"/>
        </w:rPr>
        <w:t xml:space="preserve">is </w:t>
      </w:r>
      <w:r w:rsidRPr="00487518">
        <w:rPr>
          <w:rFonts w:ascii="Times New Roman" w:hAnsi="Times New Roman"/>
          <w:bCs/>
          <w:sz w:val="22"/>
          <w:szCs w:val="22"/>
        </w:rPr>
        <w:t>PLMN-specific.</w:t>
      </w:r>
    </w:p>
    <w:p w14:paraId="4CFB6B59" w14:textId="77777777" w:rsidR="00AF040D" w:rsidRPr="00664E32" w:rsidRDefault="00B55ACC" w:rsidP="00FC5E41">
      <w:pPr>
        <w:spacing w:after="100" w:afterAutospacing="1"/>
        <w:jc w:val="both"/>
        <w:rPr>
          <w:rFonts w:ascii="Times New Roman" w:eastAsia="等线" w:hAnsi="Times New Roman"/>
          <w:bCs/>
          <w:sz w:val="22"/>
          <w:szCs w:val="22"/>
          <w:lang w:eastAsia="zh-CN"/>
        </w:rPr>
      </w:pPr>
      <w:r w:rsidRPr="00664E32">
        <w:rPr>
          <w:rFonts w:ascii="Times New Roman" w:eastAsia="等线" w:hAnsi="Times New Roman" w:hint="eastAsia"/>
          <w:bCs/>
          <w:sz w:val="22"/>
          <w:szCs w:val="22"/>
          <w:lang w:eastAsia="zh-CN"/>
        </w:rPr>
        <w:t>F</w:t>
      </w:r>
      <w:r w:rsidRPr="00664E32">
        <w:rPr>
          <w:rFonts w:ascii="Times New Roman" w:eastAsia="等线" w:hAnsi="Times New Roman"/>
          <w:bCs/>
          <w:sz w:val="22"/>
          <w:szCs w:val="22"/>
          <w:lang w:eastAsia="zh-CN"/>
        </w:rPr>
        <w:t>or Option 1</w:t>
      </w:r>
      <w:r w:rsidR="00E1427F" w:rsidRPr="00664E32">
        <w:rPr>
          <w:rFonts w:ascii="Times New Roman" w:eastAsia="等线" w:hAnsi="Times New Roman"/>
          <w:bCs/>
          <w:sz w:val="22"/>
          <w:szCs w:val="22"/>
          <w:lang w:eastAsia="zh-CN"/>
        </w:rPr>
        <w:t xml:space="preserve">, the same value of </w:t>
      </w:r>
      <w:r w:rsidR="00E1427F" w:rsidRPr="00664E32">
        <w:rPr>
          <w:rFonts w:ascii="Times New Roman" w:eastAsia="等线" w:hAnsi="Times New Roman" w:hint="eastAsia"/>
          <w:bCs/>
          <w:sz w:val="22"/>
          <w:szCs w:val="22"/>
          <w:lang w:eastAsia="zh-CN"/>
        </w:rPr>
        <w:t>ID-</w:t>
      </w:r>
      <w:r w:rsidR="00E1427F" w:rsidRPr="00664E32">
        <w:rPr>
          <w:rFonts w:ascii="Times New Roman" w:eastAsia="等线" w:hAnsi="Times New Roman"/>
          <w:bCs/>
          <w:sz w:val="22"/>
          <w:szCs w:val="22"/>
          <w:lang w:eastAsia="zh-CN"/>
        </w:rPr>
        <w:t xml:space="preserve">X in one cell can guarantee the same network/network-side additional condition within this cell, but cannot guarantee the same network/network-side additional condition in any other cell. </w:t>
      </w:r>
      <w:r w:rsidR="001F5E38" w:rsidRPr="00664E32">
        <w:rPr>
          <w:rFonts w:ascii="Times New Roman" w:eastAsia="等线" w:hAnsi="Times New Roman"/>
          <w:bCs/>
          <w:sz w:val="22"/>
          <w:szCs w:val="22"/>
          <w:lang w:eastAsia="zh-CN"/>
        </w:rPr>
        <w:t xml:space="preserve">It requires large efforts at </w:t>
      </w:r>
      <w:r w:rsidR="00EE5544" w:rsidRPr="00664E32">
        <w:rPr>
          <w:rFonts w:ascii="Times New Roman" w:eastAsia="等线" w:hAnsi="Times New Roman"/>
          <w:bCs/>
          <w:sz w:val="22"/>
          <w:szCs w:val="22"/>
          <w:lang w:eastAsia="zh-CN"/>
        </w:rPr>
        <w:t>UE/</w:t>
      </w:r>
      <w:r w:rsidR="001F5E38" w:rsidRPr="00664E32">
        <w:rPr>
          <w:rFonts w:ascii="Times New Roman" w:eastAsia="等线" w:hAnsi="Times New Roman"/>
          <w:bCs/>
          <w:sz w:val="22"/>
          <w:szCs w:val="22"/>
          <w:lang w:eastAsia="zh-CN"/>
        </w:rPr>
        <w:t>U</w:t>
      </w:r>
      <w:r w:rsidR="00F26339">
        <w:rPr>
          <w:rFonts w:ascii="Times New Roman" w:eastAsia="等线" w:hAnsi="Times New Roman"/>
          <w:bCs/>
          <w:sz w:val="22"/>
          <w:szCs w:val="22"/>
          <w:lang w:eastAsia="zh-CN"/>
        </w:rPr>
        <w:t>E-</w:t>
      </w:r>
      <w:r w:rsidR="001F5E38" w:rsidRPr="00664E32">
        <w:rPr>
          <w:rFonts w:ascii="Times New Roman" w:eastAsia="等线" w:hAnsi="Times New Roman"/>
          <w:bCs/>
          <w:sz w:val="22"/>
          <w:szCs w:val="22"/>
          <w:lang w:eastAsia="zh-CN"/>
        </w:rPr>
        <w:t>si</w:t>
      </w:r>
      <w:r w:rsidR="00CA528D" w:rsidRPr="00664E32">
        <w:rPr>
          <w:rFonts w:ascii="Times New Roman" w:eastAsia="等线" w:hAnsi="Times New Roman"/>
          <w:bCs/>
          <w:sz w:val="22"/>
          <w:szCs w:val="22"/>
          <w:lang w:eastAsia="zh-CN"/>
        </w:rPr>
        <w:t xml:space="preserve">de </w:t>
      </w:r>
      <w:r w:rsidR="00EE5544" w:rsidRPr="00664E32">
        <w:rPr>
          <w:rFonts w:ascii="Times New Roman" w:eastAsia="等线" w:hAnsi="Times New Roman"/>
          <w:bCs/>
          <w:sz w:val="22"/>
          <w:szCs w:val="22"/>
          <w:lang w:eastAsia="zh-CN"/>
        </w:rPr>
        <w:t xml:space="preserve">to develop and maintain </w:t>
      </w:r>
      <w:r w:rsidR="00D46DE7" w:rsidRPr="00664E32">
        <w:rPr>
          <w:rFonts w:ascii="Times New Roman" w:eastAsia="等线" w:hAnsi="Times New Roman"/>
          <w:bCs/>
          <w:sz w:val="22"/>
          <w:szCs w:val="22"/>
          <w:lang w:eastAsia="zh-CN"/>
        </w:rPr>
        <w:t>a</w:t>
      </w:r>
      <w:r w:rsidR="00D46DE7" w:rsidRPr="00664E32">
        <w:rPr>
          <w:rFonts w:ascii="Times New Roman" w:eastAsia="等线" w:hAnsi="Times New Roman" w:hint="eastAsia"/>
          <w:bCs/>
          <w:sz w:val="22"/>
          <w:szCs w:val="22"/>
          <w:lang w:eastAsia="zh-CN"/>
        </w:rPr>
        <w:t xml:space="preserve"> </w:t>
      </w:r>
      <w:r w:rsidR="00EE5544" w:rsidRPr="00664E32">
        <w:rPr>
          <w:rFonts w:ascii="Times New Roman" w:eastAsia="等线" w:hAnsi="Times New Roman"/>
          <w:bCs/>
          <w:sz w:val="22"/>
          <w:szCs w:val="22"/>
          <w:lang w:eastAsia="zh-CN"/>
        </w:rPr>
        <w:t xml:space="preserve">lot of models for </w:t>
      </w:r>
      <w:r w:rsidR="00427912" w:rsidRPr="00664E32">
        <w:rPr>
          <w:rFonts w:ascii="Times New Roman" w:eastAsia="等线" w:hAnsi="Times New Roman"/>
          <w:bCs/>
          <w:sz w:val="22"/>
          <w:szCs w:val="22"/>
          <w:lang w:eastAsia="zh-CN"/>
        </w:rPr>
        <w:t xml:space="preserve">different </w:t>
      </w:r>
      <w:r w:rsidR="00EE5544" w:rsidRPr="00664E32">
        <w:rPr>
          <w:rFonts w:ascii="Times New Roman" w:eastAsia="等线" w:hAnsi="Times New Roman"/>
          <w:bCs/>
          <w:sz w:val="22"/>
          <w:szCs w:val="22"/>
          <w:lang w:eastAsia="zh-CN"/>
        </w:rPr>
        <w:t>cell</w:t>
      </w:r>
      <w:r w:rsidR="00BB34FB" w:rsidRPr="00664E32">
        <w:rPr>
          <w:rFonts w:ascii="Times New Roman" w:eastAsia="等线" w:hAnsi="Times New Roman"/>
          <w:bCs/>
          <w:sz w:val="22"/>
          <w:szCs w:val="22"/>
          <w:lang w:eastAsia="zh-CN"/>
        </w:rPr>
        <w:t>s</w:t>
      </w:r>
      <w:r w:rsidR="00EE5544" w:rsidRPr="00664E32">
        <w:rPr>
          <w:rFonts w:ascii="Times New Roman" w:eastAsia="等线" w:hAnsi="Times New Roman"/>
          <w:bCs/>
          <w:sz w:val="22"/>
          <w:szCs w:val="22"/>
          <w:lang w:eastAsia="zh-CN"/>
        </w:rPr>
        <w:t>.</w:t>
      </w:r>
      <w:r w:rsidR="00E13AFC" w:rsidRPr="00664E32">
        <w:rPr>
          <w:rFonts w:ascii="Times New Roman" w:eastAsia="等线" w:hAnsi="Times New Roman"/>
          <w:bCs/>
          <w:sz w:val="22"/>
          <w:szCs w:val="22"/>
          <w:lang w:eastAsia="zh-CN"/>
        </w:rPr>
        <w:t xml:space="preserve"> For Option 3, </w:t>
      </w:r>
      <w:r w:rsidR="00A97407" w:rsidRPr="00664E32">
        <w:rPr>
          <w:rFonts w:ascii="Times New Roman" w:eastAsia="等线" w:hAnsi="Times New Roman"/>
          <w:bCs/>
          <w:sz w:val="22"/>
          <w:szCs w:val="22"/>
          <w:lang w:eastAsia="zh-CN"/>
        </w:rPr>
        <w:t xml:space="preserve">the same value of </w:t>
      </w:r>
      <w:r w:rsidR="00A97407" w:rsidRPr="00664E32">
        <w:rPr>
          <w:rFonts w:ascii="Times New Roman" w:eastAsia="等线" w:hAnsi="Times New Roman" w:hint="eastAsia"/>
          <w:bCs/>
          <w:sz w:val="22"/>
          <w:szCs w:val="22"/>
          <w:lang w:eastAsia="zh-CN"/>
        </w:rPr>
        <w:t>ID</w:t>
      </w:r>
      <w:r w:rsidR="00A97407" w:rsidRPr="00664E32">
        <w:rPr>
          <w:rFonts w:ascii="Times New Roman" w:eastAsia="等线" w:hAnsi="Times New Roman"/>
          <w:bCs/>
          <w:sz w:val="22"/>
          <w:szCs w:val="22"/>
          <w:lang w:eastAsia="zh-CN"/>
        </w:rPr>
        <w:t>-X in one cell can guarantee the same NW-side additional condition in</w:t>
      </w:r>
      <w:r w:rsidR="00D05EA9" w:rsidRPr="00664E32">
        <w:rPr>
          <w:rFonts w:ascii="Times New Roman" w:eastAsia="等线" w:hAnsi="Times New Roman"/>
          <w:bCs/>
          <w:sz w:val="22"/>
          <w:szCs w:val="22"/>
          <w:lang w:eastAsia="zh-CN"/>
        </w:rPr>
        <w:t xml:space="preserve"> multiple</w:t>
      </w:r>
      <w:r w:rsidR="00A97407" w:rsidRPr="00664E32">
        <w:rPr>
          <w:rFonts w:ascii="Times New Roman" w:eastAsia="等线" w:hAnsi="Times New Roman"/>
          <w:bCs/>
          <w:sz w:val="22"/>
          <w:szCs w:val="22"/>
          <w:lang w:eastAsia="zh-CN"/>
        </w:rPr>
        <w:t xml:space="preserve"> cells that belonging to the same PLMN</w:t>
      </w:r>
      <w:r w:rsidR="00D05EA9" w:rsidRPr="00664E32">
        <w:rPr>
          <w:rFonts w:ascii="Times New Roman" w:eastAsia="等线" w:hAnsi="Times New Roman"/>
          <w:bCs/>
          <w:sz w:val="22"/>
          <w:szCs w:val="22"/>
          <w:lang w:eastAsia="zh-CN"/>
        </w:rPr>
        <w:t xml:space="preserve">. It </w:t>
      </w:r>
      <w:r w:rsidR="00C536A1" w:rsidRPr="00664E32">
        <w:rPr>
          <w:rFonts w:ascii="Times New Roman" w:eastAsia="等线" w:hAnsi="Times New Roman"/>
          <w:bCs/>
          <w:sz w:val="22"/>
          <w:szCs w:val="22"/>
          <w:lang w:eastAsia="zh-CN"/>
        </w:rPr>
        <w:t>can</w:t>
      </w:r>
      <w:r w:rsidR="006C2CF4" w:rsidRPr="00664E32">
        <w:rPr>
          <w:rFonts w:ascii="Times New Roman" w:eastAsia="等线" w:hAnsi="Times New Roman"/>
          <w:bCs/>
          <w:sz w:val="22"/>
          <w:szCs w:val="22"/>
          <w:lang w:eastAsia="zh-CN"/>
        </w:rPr>
        <w:t xml:space="preserve"> greatly</w:t>
      </w:r>
      <w:r w:rsidR="00C536A1" w:rsidRPr="00664E32">
        <w:rPr>
          <w:rFonts w:ascii="Times New Roman" w:eastAsia="等线" w:hAnsi="Times New Roman"/>
          <w:bCs/>
          <w:sz w:val="22"/>
          <w:szCs w:val="22"/>
          <w:lang w:eastAsia="zh-CN"/>
        </w:rPr>
        <w:t xml:space="preserve"> </w:t>
      </w:r>
      <w:r w:rsidR="00C536A1" w:rsidRPr="00664E32">
        <w:rPr>
          <w:rFonts w:ascii="Times New Roman" w:eastAsia="等线" w:hAnsi="Times New Roman"/>
          <w:sz w:val="22"/>
          <w:szCs w:val="22"/>
          <w:lang w:eastAsia="zh-CN"/>
        </w:rPr>
        <w:t xml:space="preserve">alleviate such complexity and constriction on UE/UE side, but it </w:t>
      </w:r>
      <w:r w:rsidR="00AE03D8" w:rsidRPr="00664E32">
        <w:rPr>
          <w:rFonts w:ascii="Times New Roman" w:eastAsia="等线" w:hAnsi="Times New Roman"/>
          <w:sz w:val="22"/>
          <w:szCs w:val="22"/>
          <w:lang w:eastAsia="zh-CN"/>
        </w:rPr>
        <w:t xml:space="preserve">may cause the disclosure of proprietary deployment. </w:t>
      </w:r>
      <w:r w:rsidR="006E1FE4" w:rsidRPr="00664E32">
        <w:rPr>
          <w:rFonts w:ascii="Times New Roman" w:eastAsia="等线" w:hAnsi="Times New Roman"/>
          <w:sz w:val="22"/>
          <w:szCs w:val="22"/>
          <w:lang w:eastAsia="zh-CN"/>
        </w:rPr>
        <w:t xml:space="preserve">For Option 2, </w:t>
      </w:r>
      <w:r w:rsidR="009C1A1A" w:rsidRPr="00664E32">
        <w:rPr>
          <w:rFonts w:ascii="Times New Roman" w:eastAsia="等线" w:hAnsi="Times New Roman"/>
          <w:sz w:val="22"/>
          <w:szCs w:val="22"/>
          <w:lang w:eastAsia="zh-CN"/>
        </w:rPr>
        <w:t>the same value of</w:t>
      </w:r>
      <w:r w:rsidR="003D192F" w:rsidRPr="00664E32">
        <w:rPr>
          <w:rFonts w:ascii="Times New Roman" w:eastAsia="等线" w:hAnsi="Times New Roman"/>
          <w:sz w:val="22"/>
          <w:szCs w:val="22"/>
          <w:lang w:eastAsia="zh-CN"/>
        </w:rPr>
        <w:t xml:space="preserve"> ID-</w:t>
      </w:r>
      <w:r w:rsidR="003D192F" w:rsidRPr="00664E32">
        <w:rPr>
          <w:rFonts w:ascii="Times New Roman" w:eastAsia="等线" w:hAnsi="Times New Roman" w:hint="eastAsia"/>
          <w:sz w:val="22"/>
          <w:szCs w:val="22"/>
          <w:lang w:eastAsia="zh-CN"/>
        </w:rPr>
        <w:t>X</w:t>
      </w:r>
      <w:r w:rsidR="009C1A1A" w:rsidRPr="00664E32">
        <w:rPr>
          <w:rFonts w:ascii="Times New Roman" w:eastAsia="等线" w:hAnsi="Times New Roman"/>
          <w:sz w:val="22"/>
          <w:szCs w:val="22"/>
          <w:lang w:eastAsia="zh-CN"/>
        </w:rPr>
        <w:t xml:space="preserve"> in one cell can guarantee the same NW-side additional condition in another cell that belonging to the same cell group</w:t>
      </w:r>
      <w:r w:rsidR="003D192F" w:rsidRPr="00664E32">
        <w:rPr>
          <w:rFonts w:ascii="Times New Roman" w:eastAsia="等线" w:hAnsi="Times New Roman"/>
          <w:sz w:val="22"/>
          <w:szCs w:val="22"/>
          <w:lang w:eastAsia="zh-CN"/>
        </w:rPr>
        <w:t xml:space="preserve">. </w:t>
      </w:r>
      <w:r w:rsidR="00BE4966" w:rsidRPr="00664E32">
        <w:rPr>
          <w:rFonts w:ascii="Times New Roman" w:eastAsia="等线" w:hAnsi="Times New Roman"/>
          <w:sz w:val="22"/>
          <w:szCs w:val="22"/>
          <w:lang w:eastAsia="zh-CN"/>
        </w:rPr>
        <w:t xml:space="preserve">Compared with </w:t>
      </w:r>
      <w:r w:rsidR="00AC028A" w:rsidRPr="00664E32">
        <w:rPr>
          <w:rFonts w:ascii="Times New Roman" w:eastAsia="等线" w:hAnsi="Times New Roman"/>
          <w:sz w:val="22"/>
          <w:szCs w:val="22"/>
          <w:lang w:eastAsia="zh-CN"/>
        </w:rPr>
        <w:t xml:space="preserve">Option 1 and </w:t>
      </w:r>
      <w:r w:rsidR="003D192F" w:rsidRPr="00664E32">
        <w:rPr>
          <w:rFonts w:ascii="Times New Roman" w:eastAsia="等线" w:hAnsi="Times New Roman"/>
          <w:sz w:val="22"/>
          <w:szCs w:val="22"/>
          <w:lang w:eastAsia="zh-CN"/>
        </w:rPr>
        <w:t xml:space="preserve">3, </w:t>
      </w:r>
      <w:r w:rsidR="00BE4966" w:rsidRPr="00664E32">
        <w:rPr>
          <w:rFonts w:ascii="Times New Roman" w:eastAsia="等线" w:hAnsi="Times New Roman"/>
          <w:sz w:val="22"/>
          <w:szCs w:val="22"/>
          <w:lang w:eastAsia="zh-CN"/>
        </w:rPr>
        <w:t xml:space="preserve">Option 2 </w:t>
      </w:r>
      <w:r w:rsidR="001873E8" w:rsidRPr="00664E32">
        <w:rPr>
          <w:rFonts w:ascii="Times New Roman" w:eastAsia="等线" w:hAnsi="Times New Roman"/>
          <w:sz w:val="22"/>
          <w:szCs w:val="22"/>
          <w:lang w:eastAsia="zh-CN"/>
        </w:rPr>
        <w:t>could</w:t>
      </w:r>
      <w:r w:rsidR="00AC028A" w:rsidRPr="00664E32">
        <w:rPr>
          <w:rFonts w:ascii="Times New Roman" w:eastAsia="等线" w:hAnsi="Times New Roman"/>
          <w:sz w:val="22"/>
          <w:szCs w:val="22"/>
          <w:lang w:eastAsia="zh-CN"/>
        </w:rPr>
        <w:t xml:space="preserve"> </w:t>
      </w:r>
      <w:r w:rsidR="001873E8" w:rsidRPr="00664E32">
        <w:rPr>
          <w:rFonts w:ascii="Times New Roman" w:eastAsia="等线" w:hAnsi="Times New Roman"/>
          <w:sz w:val="22"/>
          <w:szCs w:val="22"/>
          <w:lang w:eastAsia="zh-CN"/>
        </w:rPr>
        <w:t xml:space="preserve">alleviate the complexity on UE/UE side </w:t>
      </w:r>
      <w:r w:rsidR="00BE4966" w:rsidRPr="00664E32">
        <w:rPr>
          <w:rFonts w:ascii="Times New Roman" w:eastAsia="等线" w:hAnsi="Times New Roman"/>
          <w:sz w:val="22"/>
          <w:szCs w:val="22"/>
          <w:lang w:eastAsia="zh-CN"/>
        </w:rPr>
        <w:t xml:space="preserve">and </w:t>
      </w:r>
      <w:r w:rsidR="001873E8" w:rsidRPr="00664E32">
        <w:rPr>
          <w:rFonts w:ascii="Times New Roman" w:eastAsia="等线" w:hAnsi="Times New Roman"/>
          <w:sz w:val="22"/>
          <w:szCs w:val="22"/>
          <w:lang w:eastAsia="zh-CN"/>
        </w:rPr>
        <w:t xml:space="preserve">preserve proprietary deployment </w:t>
      </w:r>
      <w:r w:rsidR="00BE4966" w:rsidRPr="00664E32">
        <w:rPr>
          <w:rFonts w:ascii="Times New Roman" w:eastAsia="等线" w:hAnsi="Times New Roman"/>
          <w:sz w:val="22"/>
          <w:szCs w:val="22"/>
          <w:lang w:eastAsia="zh-CN"/>
        </w:rPr>
        <w:t xml:space="preserve">on network/network side </w:t>
      </w:r>
      <w:r w:rsidR="001873E8" w:rsidRPr="00664E32">
        <w:rPr>
          <w:rFonts w:ascii="Times New Roman" w:eastAsia="等线" w:hAnsi="Times New Roman"/>
          <w:sz w:val="22"/>
          <w:szCs w:val="22"/>
          <w:lang w:eastAsia="zh-CN"/>
        </w:rPr>
        <w:t xml:space="preserve">to some extent. </w:t>
      </w:r>
      <w:r w:rsidR="003D0564" w:rsidRPr="00664E32">
        <w:rPr>
          <w:rFonts w:ascii="Times New Roman" w:eastAsia="等线" w:hAnsi="Times New Roman"/>
          <w:sz w:val="22"/>
          <w:szCs w:val="22"/>
          <w:lang w:eastAsia="zh-CN"/>
        </w:rPr>
        <w:t xml:space="preserve">Hence, </w:t>
      </w:r>
      <w:r w:rsidR="00BE4966" w:rsidRPr="00664E32">
        <w:rPr>
          <w:rFonts w:ascii="Times New Roman" w:eastAsia="等线" w:hAnsi="Times New Roman"/>
          <w:bCs/>
          <w:sz w:val="22"/>
          <w:szCs w:val="22"/>
          <w:lang w:eastAsia="zh-CN"/>
        </w:rPr>
        <w:t>Option 2 may be a good compromise to go further</w:t>
      </w:r>
      <w:r w:rsidR="003D0564" w:rsidRPr="00664E32">
        <w:rPr>
          <w:rFonts w:ascii="Times New Roman" w:eastAsia="等线" w:hAnsi="Times New Roman"/>
          <w:sz w:val="22"/>
          <w:szCs w:val="22"/>
          <w:lang w:eastAsia="zh-CN"/>
        </w:rPr>
        <w:t>.</w:t>
      </w:r>
    </w:p>
    <w:p w14:paraId="645209ED" w14:textId="4DC473A0" w:rsidR="0050009F" w:rsidRDefault="0050009F" w:rsidP="00FC5E41">
      <w:pPr>
        <w:spacing w:after="100" w:afterAutospacing="1"/>
        <w:jc w:val="both"/>
        <w:rPr>
          <w:rFonts w:ascii="Times New Roman" w:eastAsia="等线" w:hAnsi="Times New Roman"/>
          <w:b/>
          <w:sz w:val="22"/>
          <w:szCs w:val="22"/>
          <w:lang w:eastAsia="zh-CN"/>
        </w:rPr>
      </w:pPr>
      <w:r w:rsidRPr="00664E32">
        <w:rPr>
          <w:rFonts w:ascii="Times New Roman" w:eastAsia="等线" w:hAnsi="Times New Roman"/>
          <w:b/>
          <w:sz w:val="22"/>
          <w:szCs w:val="22"/>
          <w:lang w:eastAsia="zh-CN"/>
        </w:rPr>
        <w:t xml:space="preserve">Proposal </w:t>
      </w:r>
      <w:r w:rsidR="0078133E">
        <w:rPr>
          <w:rFonts w:ascii="Times New Roman" w:eastAsia="等线" w:hAnsi="Times New Roman"/>
          <w:b/>
          <w:sz w:val="22"/>
          <w:szCs w:val="22"/>
          <w:lang w:eastAsia="zh-CN"/>
        </w:rPr>
        <w:t>10</w:t>
      </w:r>
      <w:r w:rsidRPr="00664E32">
        <w:rPr>
          <w:rFonts w:ascii="Times New Roman" w:eastAsia="等线" w:hAnsi="Times New Roman"/>
          <w:b/>
          <w:sz w:val="22"/>
          <w:szCs w:val="22"/>
          <w:lang w:eastAsia="zh-CN"/>
        </w:rPr>
        <w:t>: Regarding to MI-Option 2, support cell-group unique ID-X to balance the complexity on UE side and proprietary deployment preservation on NW side</w:t>
      </w:r>
      <w:r w:rsidR="00414DBD">
        <w:rPr>
          <w:rFonts w:ascii="Times New Roman" w:eastAsia="等线" w:hAnsi="Times New Roman"/>
          <w:b/>
          <w:sz w:val="22"/>
          <w:szCs w:val="22"/>
          <w:lang w:eastAsia="zh-CN"/>
        </w:rPr>
        <w:t>.</w:t>
      </w:r>
    </w:p>
    <w:p w14:paraId="245F3F92" w14:textId="7DA2F6BB" w:rsidR="00315C33" w:rsidRDefault="00735EFD">
      <w:pPr>
        <w:spacing w:after="100" w:afterAutospacing="1"/>
        <w:jc w:val="both"/>
        <w:rPr>
          <w:rFonts w:ascii="Times New Roman" w:eastAsia="等线" w:hAnsi="Times New Roman"/>
          <w:bCs/>
          <w:sz w:val="22"/>
          <w:szCs w:val="22"/>
          <w:lang w:eastAsia="zh-CN"/>
        </w:rPr>
      </w:pPr>
      <w:r>
        <w:rPr>
          <w:rFonts w:ascii="Times New Roman" w:eastAsia="等线" w:hAnsi="Times New Roman" w:hint="eastAsia"/>
          <w:bCs/>
          <w:sz w:val="22"/>
          <w:szCs w:val="22"/>
          <w:lang w:eastAsia="zh-CN"/>
        </w:rPr>
        <w:t>In</w:t>
      </w:r>
      <w:r>
        <w:rPr>
          <w:rFonts w:ascii="Times New Roman" w:eastAsia="等线" w:hAnsi="Times New Roman"/>
          <w:bCs/>
          <w:sz w:val="22"/>
          <w:szCs w:val="22"/>
          <w:lang w:eastAsia="zh-CN"/>
        </w:rPr>
        <w:t xml:space="preserve"> RAN1#11</w:t>
      </w:r>
      <w:r w:rsidR="00E46A93">
        <w:rPr>
          <w:rFonts w:ascii="Times New Roman" w:eastAsia="等线" w:hAnsi="Times New Roman"/>
          <w:bCs/>
          <w:sz w:val="22"/>
          <w:szCs w:val="22"/>
          <w:lang w:eastAsia="zh-CN"/>
        </w:rPr>
        <w:t>9</w:t>
      </w:r>
      <w:r w:rsidR="008C4A7D">
        <w:rPr>
          <w:rFonts w:ascii="Times New Roman" w:eastAsia="等线" w:hAnsi="Times New Roman" w:hint="eastAsia"/>
          <w:bCs/>
          <w:sz w:val="22"/>
          <w:szCs w:val="22"/>
          <w:lang w:eastAsia="zh-CN"/>
        </w:rPr>
        <w:t>,</w:t>
      </w:r>
      <w:r w:rsidR="008C4A7D">
        <w:rPr>
          <w:rFonts w:ascii="Times New Roman" w:eastAsia="等线" w:hAnsi="Times New Roman"/>
          <w:bCs/>
          <w:sz w:val="22"/>
          <w:szCs w:val="22"/>
          <w:lang w:eastAsia="zh-CN"/>
        </w:rPr>
        <w:t xml:space="preserve"> th</w:t>
      </w:r>
      <w:r w:rsidR="00D83D50">
        <w:rPr>
          <w:rFonts w:ascii="Times New Roman" w:eastAsia="等线" w:hAnsi="Times New Roman"/>
          <w:bCs/>
          <w:sz w:val="22"/>
          <w:szCs w:val="22"/>
          <w:lang w:eastAsia="zh-CN"/>
        </w:rPr>
        <w:t>e</w:t>
      </w:r>
      <w:r w:rsidR="008C4A7D">
        <w:rPr>
          <w:rFonts w:ascii="Times New Roman" w:eastAsia="等线" w:hAnsi="Times New Roman"/>
          <w:bCs/>
          <w:sz w:val="22"/>
          <w:szCs w:val="22"/>
          <w:lang w:eastAsia="zh-CN"/>
        </w:rPr>
        <w:t xml:space="preserve"> </w:t>
      </w:r>
      <w:r w:rsidR="00E46A93">
        <w:rPr>
          <w:rFonts w:ascii="Times New Roman" w:eastAsia="等线" w:hAnsi="Times New Roman"/>
          <w:bCs/>
          <w:sz w:val="22"/>
          <w:szCs w:val="22"/>
          <w:lang w:eastAsia="zh-CN"/>
        </w:rPr>
        <w:t xml:space="preserve">ID-X can be used </w:t>
      </w:r>
      <w:r w:rsidR="009F7DB6">
        <w:rPr>
          <w:rFonts w:ascii="Times New Roman" w:eastAsia="等线" w:hAnsi="Times New Roman"/>
          <w:bCs/>
          <w:sz w:val="22"/>
          <w:szCs w:val="22"/>
          <w:lang w:eastAsia="zh-CN"/>
        </w:rPr>
        <w:t>to</w:t>
      </w:r>
      <w:r w:rsidR="00E46A93">
        <w:rPr>
          <w:rFonts w:ascii="Times New Roman" w:eastAsia="等线" w:hAnsi="Times New Roman"/>
          <w:bCs/>
          <w:sz w:val="22"/>
          <w:szCs w:val="22"/>
          <w:lang w:eastAsia="zh-CN"/>
        </w:rPr>
        <w:t xml:space="preserve"> pa</w:t>
      </w:r>
      <w:r w:rsidR="009F7DB6">
        <w:rPr>
          <w:rFonts w:ascii="Times New Roman" w:eastAsia="等线" w:hAnsi="Times New Roman"/>
          <w:bCs/>
          <w:sz w:val="22"/>
          <w:szCs w:val="22"/>
          <w:lang w:eastAsia="zh-CN"/>
        </w:rPr>
        <w:t>ir</w:t>
      </w:r>
      <w:r w:rsidR="00E46A93">
        <w:rPr>
          <w:rFonts w:ascii="Times New Roman" w:eastAsia="等线" w:hAnsi="Times New Roman"/>
          <w:bCs/>
          <w:sz w:val="22"/>
          <w:szCs w:val="22"/>
          <w:lang w:eastAsia="zh-CN"/>
        </w:rPr>
        <w:t xml:space="preserve"> the UE-part and the NW-part of a two-sided model</w:t>
      </w:r>
      <w:r w:rsidR="0017134B">
        <w:rPr>
          <w:rFonts w:ascii="Times New Roman" w:eastAsia="等线" w:hAnsi="Times New Roman"/>
          <w:bCs/>
          <w:sz w:val="22"/>
          <w:szCs w:val="22"/>
          <w:lang w:eastAsia="zh-CN"/>
        </w:rPr>
        <w:t>,</w:t>
      </w:r>
      <w:r w:rsidR="002E7ED0">
        <w:rPr>
          <w:rFonts w:ascii="Times New Roman" w:eastAsia="等线" w:hAnsi="Times New Roman"/>
          <w:bCs/>
          <w:sz w:val="22"/>
          <w:szCs w:val="22"/>
          <w:lang w:eastAsia="zh-CN"/>
        </w:rPr>
        <w:t xml:space="preserve"> </w:t>
      </w:r>
      <w:r w:rsidR="0017134B">
        <w:rPr>
          <w:rFonts w:ascii="Times New Roman" w:eastAsia="等线" w:hAnsi="Times New Roman"/>
          <w:bCs/>
          <w:sz w:val="22"/>
          <w:szCs w:val="22"/>
          <w:lang w:eastAsia="zh-CN"/>
        </w:rPr>
        <w:t>a</w:t>
      </w:r>
      <w:r w:rsidR="007B7C3B">
        <w:rPr>
          <w:rFonts w:ascii="Times New Roman" w:eastAsia="等线" w:hAnsi="Times New Roman"/>
          <w:bCs/>
          <w:sz w:val="22"/>
          <w:szCs w:val="22"/>
          <w:lang w:eastAsia="zh-CN"/>
        </w:rPr>
        <w:t xml:space="preserve">nd the </w:t>
      </w:r>
      <w:r w:rsidR="00AC1160">
        <w:rPr>
          <w:rFonts w:ascii="Times New Roman" w:eastAsia="等线" w:hAnsi="Times New Roman"/>
          <w:bCs/>
          <w:sz w:val="22"/>
          <w:szCs w:val="22"/>
          <w:lang w:eastAsia="zh-CN"/>
        </w:rPr>
        <w:t xml:space="preserve">other information for </w:t>
      </w:r>
      <w:r w:rsidR="00044516">
        <w:rPr>
          <w:rFonts w:ascii="Times New Roman" w:eastAsia="等线" w:hAnsi="Times New Roman"/>
          <w:bCs/>
          <w:sz w:val="22"/>
          <w:szCs w:val="22"/>
          <w:lang w:eastAsia="zh-CN"/>
        </w:rPr>
        <w:t xml:space="preserve">model </w:t>
      </w:r>
      <w:r w:rsidR="00AC1160">
        <w:rPr>
          <w:rFonts w:ascii="Times New Roman" w:eastAsia="等线" w:hAnsi="Times New Roman"/>
          <w:bCs/>
          <w:sz w:val="22"/>
          <w:szCs w:val="22"/>
          <w:lang w:eastAsia="zh-CN"/>
        </w:rPr>
        <w:t>paring</w:t>
      </w:r>
      <w:r w:rsidR="007B7C3B">
        <w:rPr>
          <w:rFonts w:ascii="Times New Roman" w:eastAsia="等线" w:hAnsi="Times New Roman"/>
          <w:bCs/>
          <w:sz w:val="22"/>
          <w:szCs w:val="22"/>
          <w:lang w:eastAsia="zh-CN"/>
        </w:rPr>
        <w:t xml:space="preserve"> need</w:t>
      </w:r>
      <w:r w:rsidR="00044516">
        <w:rPr>
          <w:rFonts w:ascii="Times New Roman" w:eastAsia="等线" w:hAnsi="Times New Roman"/>
          <w:bCs/>
          <w:sz w:val="22"/>
          <w:szCs w:val="22"/>
          <w:lang w:eastAsia="zh-CN"/>
        </w:rPr>
        <w:t>s</w:t>
      </w:r>
      <w:r w:rsidR="007B7C3B">
        <w:rPr>
          <w:rFonts w:ascii="Times New Roman" w:eastAsia="等线" w:hAnsi="Times New Roman"/>
          <w:bCs/>
          <w:sz w:val="22"/>
          <w:szCs w:val="22"/>
          <w:lang w:eastAsia="zh-CN"/>
        </w:rPr>
        <w:t xml:space="preserve"> further study</w:t>
      </w:r>
      <w:r w:rsidR="00AC1160">
        <w:rPr>
          <w:rFonts w:ascii="Times New Roman" w:eastAsia="等线" w:hAnsi="Times New Roman"/>
          <w:bCs/>
          <w:sz w:val="22"/>
          <w:szCs w:val="22"/>
          <w:lang w:eastAsia="zh-CN"/>
        </w:rPr>
        <w:t xml:space="preserve">. </w:t>
      </w:r>
      <w:r w:rsidR="00031CCE">
        <w:rPr>
          <w:rFonts w:ascii="Times New Roman" w:eastAsia="等线" w:hAnsi="Times New Roman"/>
          <w:bCs/>
          <w:sz w:val="22"/>
          <w:szCs w:val="22"/>
          <w:lang w:eastAsia="zh-CN"/>
        </w:rPr>
        <w:t xml:space="preserve">In the case of initial model training, </w:t>
      </w:r>
      <w:r w:rsidR="007953E4">
        <w:rPr>
          <w:rFonts w:ascii="Times New Roman" w:eastAsia="等线" w:hAnsi="Times New Roman"/>
          <w:bCs/>
          <w:sz w:val="22"/>
          <w:szCs w:val="22"/>
          <w:lang w:eastAsia="zh-CN"/>
        </w:rPr>
        <w:t xml:space="preserve">the </w:t>
      </w:r>
      <w:r w:rsidR="00044516">
        <w:rPr>
          <w:rFonts w:ascii="Times New Roman" w:eastAsia="等线" w:hAnsi="Times New Roman"/>
          <w:bCs/>
          <w:sz w:val="22"/>
          <w:szCs w:val="22"/>
          <w:lang w:eastAsia="zh-CN"/>
        </w:rPr>
        <w:t>ID-X is enough for model paring</w:t>
      </w:r>
      <w:r w:rsidR="00D3658E">
        <w:rPr>
          <w:rFonts w:ascii="Times New Roman" w:eastAsia="等线" w:hAnsi="Times New Roman"/>
          <w:bCs/>
          <w:sz w:val="22"/>
          <w:szCs w:val="22"/>
          <w:lang w:eastAsia="zh-CN"/>
        </w:rPr>
        <w:t>,</w:t>
      </w:r>
      <w:r w:rsidR="00421866">
        <w:rPr>
          <w:rFonts w:ascii="Times New Roman" w:eastAsia="等线" w:hAnsi="Times New Roman"/>
          <w:bCs/>
          <w:sz w:val="22"/>
          <w:szCs w:val="22"/>
          <w:lang w:eastAsia="zh-CN"/>
        </w:rPr>
        <w:t xml:space="preserve"> </w:t>
      </w:r>
      <w:r w:rsidR="007953E4">
        <w:rPr>
          <w:rFonts w:ascii="Times New Roman" w:eastAsia="等线" w:hAnsi="Times New Roman"/>
          <w:bCs/>
          <w:sz w:val="22"/>
          <w:szCs w:val="22"/>
          <w:lang w:eastAsia="zh-CN"/>
        </w:rPr>
        <w:t>b</w:t>
      </w:r>
      <w:r w:rsidR="000279D3">
        <w:rPr>
          <w:rFonts w:ascii="Times New Roman" w:eastAsia="等线" w:hAnsi="Times New Roman" w:hint="eastAsia"/>
          <w:bCs/>
          <w:sz w:val="22"/>
          <w:szCs w:val="22"/>
          <w:lang w:eastAsia="zh-CN"/>
        </w:rPr>
        <w:t>ut</w:t>
      </w:r>
      <w:r w:rsidR="00CF031D">
        <w:rPr>
          <w:rFonts w:ascii="Times New Roman" w:eastAsia="等线" w:hAnsi="Times New Roman"/>
          <w:bCs/>
          <w:sz w:val="22"/>
          <w:szCs w:val="22"/>
          <w:lang w:eastAsia="zh-CN"/>
        </w:rPr>
        <w:t xml:space="preserve"> </w:t>
      </w:r>
      <w:r w:rsidR="000817B6">
        <w:rPr>
          <w:rFonts w:ascii="Times New Roman" w:eastAsia="等线" w:hAnsi="Times New Roman"/>
          <w:bCs/>
          <w:sz w:val="22"/>
          <w:szCs w:val="22"/>
          <w:lang w:eastAsia="zh-CN"/>
        </w:rPr>
        <w:t xml:space="preserve">it may not be enough </w:t>
      </w:r>
      <w:r w:rsidR="00D3658E">
        <w:rPr>
          <w:rFonts w:ascii="Times New Roman" w:eastAsia="等线" w:hAnsi="Times New Roman"/>
          <w:bCs/>
          <w:sz w:val="22"/>
          <w:szCs w:val="22"/>
          <w:lang w:eastAsia="zh-CN"/>
        </w:rPr>
        <w:t>i</w:t>
      </w:r>
      <w:r w:rsidR="00D3658E">
        <w:rPr>
          <w:rFonts w:ascii="Times New Roman" w:eastAsia="等线" w:hAnsi="Times New Roman" w:hint="eastAsia"/>
          <w:bCs/>
          <w:sz w:val="22"/>
          <w:szCs w:val="22"/>
          <w:lang w:eastAsia="zh-CN"/>
        </w:rPr>
        <w:t>n</w:t>
      </w:r>
      <w:r w:rsidR="00D3658E">
        <w:rPr>
          <w:rFonts w:ascii="Times New Roman" w:eastAsia="等线" w:hAnsi="Times New Roman"/>
          <w:bCs/>
          <w:sz w:val="22"/>
          <w:szCs w:val="22"/>
          <w:lang w:eastAsia="zh-CN"/>
        </w:rPr>
        <w:t xml:space="preserve"> the case of model fine-tuning and model retraining</w:t>
      </w:r>
      <w:r w:rsidR="000817B6">
        <w:rPr>
          <w:rFonts w:ascii="Times New Roman" w:eastAsia="等线" w:hAnsi="Times New Roman"/>
          <w:bCs/>
          <w:sz w:val="22"/>
          <w:szCs w:val="22"/>
          <w:lang w:eastAsia="zh-CN"/>
        </w:rPr>
        <w:t>.</w:t>
      </w:r>
      <w:r w:rsidR="00C15D00">
        <w:rPr>
          <w:rFonts w:ascii="Times New Roman" w:eastAsia="等线" w:hAnsi="Times New Roman"/>
          <w:bCs/>
          <w:sz w:val="22"/>
          <w:szCs w:val="22"/>
          <w:lang w:eastAsia="zh-CN"/>
        </w:rPr>
        <w:t xml:space="preserve"> </w:t>
      </w:r>
      <w:r w:rsidR="00745060">
        <w:rPr>
          <w:rFonts w:ascii="Times New Roman" w:eastAsia="等线" w:hAnsi="Times New Roman" w:hint="eastAsia"/>
          <w:bCs/>
          <w:sz w:val="22"/>
          <w:szCs w:val="22"/>
          <w:lang w:eastAsia="zh-CN"/>
        </w:rPr>
        <w:t>For</w:t>
      </w:r>
      <w:r w:rsidR="00745060">
        <w:rPr>
          <w:rFonts w:ascii="Times New Roman" w:eastAsia="等线" w:hAnsi="Times New Roman"/>
          <w:bCs/>
          <w:sz w:val="22"/>
          <w:szCs w:val="22"/>
          <w:lang w:eastAsia="zh-CN"/>
        </w:rPr>
        <w:t xml:space="preserve"> example, </w:t>
      </w:r>
      <w:r w:rsidR="002E779E">
        <w:rPr>
          <w:rFonts w:ascii="Times New Roman" w:eastAsia="等线" w:hAnsi="Times New Roman"/>
          <w:bCs/>
          <w:sz w:val="22"/>
          <w:szCs w:val="22"/>
          <w:lang w:eastAsia="zh-CN"/>
        </w:rPr>
        <w:t xml:space="preserve">if NW </w:t>
      </w:r>
      <w:r w:rsidR="009941A1">
        <w:rPr>
          <w:rFonts w:ascii="Times New Roman" w:eastAsia="等线" w:hAnsi="Times New Roman"/>
          <w:bCs/>
          <w:sz w:val="22"/>
          <w:szCs w:val="22"/>
          <w:lang w:eastAsia="zh-CN"/>
        </w:rPr>
        <w:t xml:space="preserve">only </w:t>
      </w:r>
      <w:r w:rsidR="002E779E">
        <w:rPr>
          <w:rFonts w:ascii="Times New Roman" w:eastAsia="等线" w:hAnsi="Times New Roman"/>
          <w:bCs/>
          <w:sz w:val="22"/>
          <w:szCs w:val="22"/>
          <w:lang w:eastAsia="zh-CN"/>
        </w:rPr>
        <w:t xml:space="preserve">sends dataset and ID-X to UE, </w:t>
      </w:r>
      <w:r w:rsidR="00606789">
        <w:rPr>
          <w:rFonts w:ascii="Times New Roman" w:eastAsia="等线" w:hAnsi="Times New Roman"/>
          <w:bCs/>
          <w:sz w:val="22"/>
          <w:szCs w:val="22"/>
          <w:lang w:eastAsia="zh-CN"/>
        </w:rPr>
        <w:t>the UE can use the dataset to perform following</w:t>
      </w:r>
      <w:r w:rsidR="00E36C1D">
        <w:rPr>
          <w:rFonts w:ascii="Times New Roman" w:eastAsia="等线" w:hAnsi="Times New Roman"/>
          <w:bCs/>
          <w:sz w:val="22"/>
          <w:szCs w:val="22"/>
          <w:lang w:eastAsia="zh-CN"/>
        </w:rPr>
        <w:t xml:space="preserve"> options</w:t>
      </w:r>
      <w:r w:rsidR="00606789">
        <w:rPr>
          <w:rFonts w:ascii="Times New Roman" w:eastAsia="等线" w:hAnsi="Times New Roman"/>
          <w:bCs/>
          <w:sz w:val="22"/>
          <w:szCs w:val="22"/>
          <w:lang w:eastAsia="zh-CN"/>
        </w:rPr>
        <w:t>:</w:t>
      </w:r>
    </w:p>
    <w:p w14:paraId="16AAE6EF" w14:textId="60F8253B" w:rsidR="00606789" w:rsidRDefault="00622247" w:rsidP="00B13C6C">
      <w:pPr>
        <w:pStyle w:val="afe"/>
        <w:numPr>
          <w:ilvl w:val="0"/>
          <w:numId w:val="65"/>
        </w:numPr>
        <w:spacing w:after="100" w:afterAutospacing="1"/>
        <w:ind w:leftChars="0" w:left="714" w:hanging="357"/>
        <w:jc w:val="both"/>
        <w:rPr>
          <w:rFonts w:ascii="Times New Roman" w:eastAsia="等线" w:hAnsi="Times New Roman"/>
          <w:bCs/>
          <w:sz w:val="22"/>
          <w:szCs w:val="22"/>
          <w:lang w:eastAsia="zh-CN"/>
        </w:rPr>
      </w:pPr>
      <w:r>
        <w:rPr>
          <w:rFonts w:ascii="Times New Roman" w:eastAsia="等线" w:hAnsi="Times New Roman" w:hint="eastAsia"/>
          <w:bCs/>
          <w:sz w:val="22"/>
          <w:szCs w:val="22"/>
          <w:lang w:eastAsia="zh-CN"/>
        </w:rPr>
        <w:lastRenderedPageBreak/>
        <w:t>O</w:t>
      </w:r>
      <w:r>
        <w:rPr>
          <w:rFonts w:ascii="Times New Roman" w:eastAsia="等线" w:hAnsi="Times New Roman"/>
          <w:bCs/>
          <w:sz w:val="22"/>
          <w:szCs w:val="22"/>
          <w:lang w:eastAsia="zh-CN"/>
        </w:rPr>
        <w:t xml:space="preserve">ption 1: use the dataset to train </w:t>
      </w:r>
      <w:r w:rsidR="00C20395">
        <w:rPr>
          <w:rFonts w:ascii="Times New Roman" w:eastAsia="等线" w:hAnsi="Times New Roman"/>
          <w:bCs/>
          <w:sz w:val="22"/>
          <w:szCs w:val="22"/>
          <w:lang w:eastAsia="zh-CN"/>
        </w:rPr>
        <w:t>UE-part of a</w:t>
      </w:r>
      <w:r w:rsidR="00745C4A">
        <w:rPr>
          <w:rFonts w:ascii="Times New Roman" w:eastAsia="等线" w:hAnsi="Times New Roman"/>
          <w:bCs/>
          <w:sz w:val="22"/>
          <w:szCs w:val="22"/>
          <w:lang w:eastAsia="zh-CN"/>
        </w:rPr>
        <w:t xml:space="preserve"> new</w:t>
      </w:r>
      <w:r w:rsidR="00C20395">
        <w:rPr>
          <w:rFonts w:ascii="Times New Roman" w:eastAsia="等线" w:hAnsi="Times New Roman"/>
          <w:bCs/>
          <w:sz w:val="22"/>
          <w:szCs w:val="22"/>
          <w:lang w:eastAsia="zh-CN"/>
        </w:rPr>
        <w:t xml:space="preserve"> two-sided </w:t>
      </w:r>
      <w:r>
        <w:rPr>
          <w:rFonts w:ascii="Times New Roman" w:eastAsia="等线" w:hAnsi="Times New Roman"/>
          <w:bCs/>
          <w:sz w:val="22"/>
          <w:szCs w:val="22"/>
          <w:lang w:eastAsia="zh-CN"/>
        </w:rPr>
        <w:t>model</w:t>
      </w:r>
      <w:r w:rsidR="002E2ED9">
        <w:rPr>
          <w:rFonts w:ascii="Times New Roman" w:eastAsia="等线" w:hAnsi="Times New Roman"/>
          <w:bCs/>
          <w:sz w:val="22"/>
          <w:szCs w:val="22"/>
          <w:lang w:eastAsia="zh-CN"/>
        </w:rPr>
        <w:t>, where the new two-sided model is paired by the ID-X</w:t>
      </w:r>
      <w:r w:rsidR="0087157A">
        <w:rPr>
          <w:rFonts w:ascii="Times New Roman" w:eastAsia="等线" w:hAnsi="Times New Roman"/>
          <w:bCs/>
          <w:sz w:val="22"/>
          <w:szCs w:val="22"/>
          <w:lang w:eastAsia="zh-CN"/>
        </w:rPr>
        <w:t>,</w:t>
      </w:r>
      <w:r w:rsidR="00A06580">
        <w:rPr>
          <w:rFonts w:ascii="Times New Roman" w:eastAsia="等线" w:hAnsi="Times New Roman"/>
          <w:bCs/>
          <w:sz w:val="22"/>
          <w:szCs w:val="22"/>
          <w:lang w:eastAsia="zh-CN"/>
        </w:rPr>
        <w:t xml:space="preserve"> </w:t>
      </w:r>
      <w:r w:rsidR="00A06580">
        <w:rPr>
          <w:rFonts w:ascii="Times New Roman" w:eastAsia="等线" w:hAnsi="Times New Roman" w:hint="eastAsia"/>
          <w:bCs/>
          <w:sz w:val="22"/>
          <w:szCs w:val="22"/>
          <w:lang w:eastAsia="zh-CN"/>
        </w:rPr>
        <w:t>i.e.</w:t>
      </w:r>
      <w:r w:rsidR="00A06580">
        <w:rPr>
          <w:rFonts w:ascii="Times New Roman" w:eastAsia="等线" w:hAnsi="Times New Roman"/>
          <w:bCs/>
          <w:sz w:val="22"/>
          <w:szCs w:val="22"/>
          <w:lang w:eastAsia="zh-CN"/>
        </w:rPr>
        <w:t>, initial model training</w:t>
      </w:r>
      <w:r w:rsidR="00EC021B">
        <w:rPr>
          <w:rFonts w:ascii="Times New Roman" w:eastAsia="等线" w:hAnsi="Times New Roman"/>
          <w:bCs/>
          <w:sz w:val="22"/>
          <w:szCs w:val="22"/>
          <w:lang w:eastAsia="zh-CN"/>
        </w:rPr>
        <w:t>.</w:t>
      </w:r>
    </w:p>
    <w:p w14:paraId="7B6A2D08" w14:textId="7E232412" w:rsidR="00A06580" w:rsidRDefault="00622247" w:rsidP="00B13C6C">
      <w:pPr>
        <w:pStyle w:val="afe"/>
        <w:numPr>
          <w:ilvl w:val="0"/>
          <w:numId w:val="65"/>
        </w:numPr>
        <w:spacing w:after="100" w:afterAutospacing="1"/>
        <w:ind w:leftChars="0" w:left="714" w:hanging="357"/>
        <w:jc w:val="both"/>
        <w:rPr>
          <w:rFonts w:ascii="Times New Roman" w:eastAsia="等线" w:hAnsi="Times New Roman"/>
          <w:bCs/>
          <w:sz w:val="22"/>
          <w:szCs w:val="22"/>
          <w:lang w:eastAsia="zh-CN"/>
        </w:rPr>
      </w:pPr>
      <w:r w:rsidRPr="00A501FA">
        <w:rPr>
          <w:rFonts w:ascii="Times New Roman" w:eastAsia="等线" w:hAnsi="Times New Roman" w:hint="eastAsia"/>
          <w:bCs/>
          <w:sz w:val="22"/>
          <w:szCs w:val="22"/>
          <w:lang w:eastAsia="zh-CN"/>
        </w:rPr>
        <w:t>O</w:t>
      </w:r>
      <w:r w:rsidRPr="00A501FA">
        <w:rPr>
          <w:rFonts w:ascii="Times New Roman" w:eastAsia="等线" w:hAnsi="Times New Roman"/>
          <w:bCs/>
          <w:sz w:val="22"/>
          <w:szCs w:val="22"/>
          <w:lang w:eastAsia="zh-CN"/>
        </w:rPr>
        <w:t xml:space="preserve">ption 2: use the dataset to retrain </w:t>
      </w:r>
      <w:r w:rsidR="00831130" w:rsidRPr="00A501FA">
        <w:rPr>
          <w:rFonts w:ascii="Times New Roman" w:eastAsia="等线" w:hAnsi="Times New Roman"/>
          <w:bCs/>
          <w:sz w:val="22"/>
          <w:szCs w:val="22"/>
          <w:lang w:eastAsia="zh-CN"/>
        </w:rPr>
        <w:t>UE-part of a</w:t>
      </w:r>
      <w:r w:rsidR="00745C4A">
        <w:rPr>
          <w:rFonts w:ascii="Times New Roman" w:eastAsia="等线" w:hAnsi="Times New Roman"/>
          <w:bCs/>
          <w:sz w:val="22"/>
          <w:szCs w:val="22"/>
          <w:lang w:eastAsia="zh-CN"/>
        </w:rPr>
        <w:t>n</w:t>
      </w:r>
      <w:r w:rsidR="00831130" w:rsidRPr="00A501FA">
        <w:rPr>
          <w:rFonts w:ascii="Times New Roman" w:eastAsia="等线" w:hAnsi="Times New Roman"/>
          <w:bCs/>
          <w:sz w:val="22"/>
          <w:szCs w:val="22"/>
          <w:lang w:eastAsia="zh-CN"/>
        </w:rPr>
        <w:t xml:space="preserve"> </w:t>
      </w:r>
      <w:r w:rsidR="00745C4A" w:rsidRPr="00BD5A52">
        <w:rPr>
          <w:rFonts w:ascii="Times New Roman" w:eastAsia="等线" w:hAnsi="Times New Roman"/>
          <w:bCs/>
          <w:sz w:val="22"/>
          <w:szCs w:val="22"/>
          <w:lang w:eastAsia="zh-CN"/>
        </w:rPr>
        <w:t xml:space="preserve">existing </w:t>
      </w:r>
      <w:r w:rsidR="00831130" w:rsidRPr="00A501FA">
        <w:rPr>
          <w:rFonts w:ascii="Times New Roman" w:eastAsia="等线" w:hAnsi="Times New Roman"/>
          <w:bCs/>
          <w:sz w:val="22"/>
          <w:szCs w:val="22"/>
          <w:lang w:eastAsia="zh-CN"/>
        </w:rPr>
        <w:t xml:space="preserve">two-sided </w:t>
      </w:r>
      <w:r w:rsidRPr="00A501FA">
        <w:rPr>
          <w:rFonts w:ascii="Times New Roman" w:eastAsia="等线" w:hAnsi="Times New Roman"/>
          <w:bCs/>
          <w:sz w:val="22"/>
          <w:szCs w:val="22"/>
          <w:lang w:eastAsia="zh-CN"/>
        </w:rPr>
        <w:t>mode</w:t>
      </w:r>
      <w:r w:rsidR="00831130" w:rsidRPr="00A501FA">
        <w:rPr>
          <w:rFonts w:ascii="Times New Roman" w:eastAsia="等线" w:hAnsi="Times New Roman"/>
          <w:bCs/>
          <w:sz w:val="22"/>
          <w:szCs w:val="22"/>
          <w:lang w:eastAsia="zh-CN"/>
        </w:rPr>
        <w:t>l</w:t>
      </w:r>
      <w:r w:rsidR="002E2ED9">
        <w:rPr>
          <w:rFonts w:ascii="Times New Roman" w:eastAsia="等线" w:hAnsi="Times New Roman"/>
          <w:bCs/>
          <w:sz w:val="22"/>
          <w:szCs w:val="22"/>
          <w:lang w:eastAsia="zh-CN"/>
        </w:rPr>
        <w:t>, where the existing two-sided model is paired by the ID-X</w:t>
      </w:r>
      <w:r w:rsidR="00A06580">
        <w:rPr>
          <w:rFonts w:ascii="Times New Roman" w:eastAsia="等线" w:hAnsi="Times New Roman"/>
          <w:bCs/>
          <w:sz w:val="22"/>
          <w:szCs w:val="22"/>
          <w:lang w:eastAsia="zh-CN"/>
        </w:rPr>
        <w:t>, i.e., model retraining.</w:t>
      </w:r>
    </w:p>
    <w:p w14:paraId="731CFB6B" w14:textId="0DAB47F0" w:rsidR="00622247" w:rsidRDefault="00622247" w:rsidP="00B13C6C">
      <w:pPr>
        <w:pStyle w:val="afe"/>
        <w:numPr>
          <w:ilvl w:val="0"/>
          <w:numId w:val="65"/>
        </w:numPr>
        <w:spacing w:after="100" w:afterAutospacing="1"/>
        <w:ind w:leftChars="0" w:left="714" w:hanging="357"/>
        <w:jc w:val="both"/>
        <w:rPr>
          <w:rFonts w:ascii="Times New Roman" w:eastAsia="等线" w:hAnsi="Times New Roman"/>
          <w:bCs/>
          <w:sz w:val="22"/>
          <w:szCs w:val="22"/>
          <w:lang w:eastAsia="zh-CN"/>
        </w:rPr>
      </w:pPr>
      <w:r>
        <w:rPr>
          <w:rFonts w:ascii="Times New Roman" w:eastAsia="等线" w:hAnsi="Times New Roman" w:hint="eastAsia"/>
          <w:bCs/>
          <w:sz w:val="22"/>
          <w:szCs w:val="22"/>
          <w:lang w:eastAsia="zh-CN"/>
        </w:rPr>
        <w:t>O</w:t>
      </w:r>
      <w:r>
        <w:rPr>
          <w:rFonts w:ascii="Times New Roman" w:eastAsia="等线" w:hAnsi="Times New Roman"/>
          <w:bCs/>
          <w:sz w:val="22"/>
          <w:szCs w:val="22"/>
          <w:lang w:eastAsia="zh-CN"/>
        </w:rPr>
        <w:t xml:space="preserve">ption </w:t>
      </w:r>
      <w:r w:rsidR="00C57990">
        <w:rPr>
          <w:rFonts w:ascii="Times New Roman" w:eastAsia="等线" w:hAnsi="Times New Roman"/>
          <w:bCs/>
          <w:sz w:val="22"/>
          <w:szCs w:val="22"/>
          <w:lang w:eastAsia="zh-CN"/>
        </w:rPr>
        <w:t>3</w:t>
      </w:r>
      <w:r>
        <w:rPr>
          <w:rFonts w:ascii="Times New Roman" w:eastAsia="等线" w:hAnsi="Times New Roman"/>
          <w:bCs/>
          <w:sz w:val="22"/>
          <w:szCs w:val="22"/>
          <w:lang w:eastAsia="zh-CN"/>
        </w:rPr>
        <w:t xml:space="preserve">: use the dataset to fine-tune </w:t>
      </w:r>
      <w:r w:rsidR="00745C4A">
        <w:rPr>
          <w:rFonts w:ascii="Times New Roman" w:eastAsia="等线" w:hAnsi="Times New Roman" w:hint="eastAsia"/>
          <w:bCs/>
          <w:sz w:val="22"/>
          <w:szCs w:val="22"/>
          <w:lang w:eastAsia="zh-CN"/>
        </w:rPr>
        <w:t>UE</w:t>
      </w:r>
      <w:r w:rsidR="00745C4A">
        <w:rPr>
          <w:rFonts w:ascii="Times New Roman" w:eastAsia="等线" w:hAnsi="Times New Roman"/>
          <w:bCs/>
          <w:sz w:val="22"/>
          <w:szCs w:val="22"/>
          <w:lang w:eastAsia="zh-CN"/>
        </w:rPr>
        <w:t xml:space="preserve">-part of an existing two-sided </w:t>
      </w:r>
      <w:r>
        <w:rPr>
          <w:rFonts w:ascii="Times New Roman" w:eastAsia="等线" w:hAnsi="Times New Roman"/>
          <w:bCs/>
          <w:sz w:val="22"/>
          <w:szCs w:val="22"/>
          <w:lang w:eastAsia="zh-CN"/>
        </w:rPr>
        <w:t>model</w:t>
      </w:r>
      <w:r w:rsidR="002E2ED9">
        <w:rPr>
          <w:rFonts w:ascii="Times New Roman" w:eastAsia="等线" w:hAnsi="Times New Roman"/>
          <w:bCs/>
          <w:sz w:val="22"/>
          <w:szCs w:val="22"/>
          <w:lang w:eastAsia="zh-CN"/>
        </w:rPr>
        <w:t>, where the existing two-sided model is paired by the ID-X</w:t>
      </w:r>
      <w:r w:rsidR="00491CC2">
        <w:rPr>
          <w:rFonts w:ascii="Times New Roman" w:eastAsia="等线" w:hAnsi="Times New Roman"/>
          <w:bCs/>
          <w:sz w:val="22"/>
          <w:szCs w:val="22"/>
          <w:lang w:eastAsia="zh-CN"/>
        </w:rPr>
        <w:t xml:space="preserve">, </w:t>
      </w:r>
      <w:r w:rsidR="00A06580">
        <w:rPr>
          <w:rFonts w:ascii="Times New Roman" w:eastAsia="等线" w:hAnsi="Times New Roman"/>
          <w:bCs/>
          <w:sz w:val="22"/>
          <w:szCs w:val="22"/>
          <w:lang w:eastAsia="zh-CN"/>
        </w:rPr>
        <w:t>i.e., model fine-tuning.</w:t>
      </w:r>
    </w:p>
    <w:p w14:paraId="06DA27A3" w14:textId="111C72E6" w:rsidR="009D605F" w:rsidRDefault="00EC021B" w:rsidP="00B13C6C">
      <w:pPr>
        <w:spacing w:after="100" w:afterAutospacing="1"/>
        <w:jc w:val="both"/>
        <w:rPr>
          <w:rFonts w:ascii="Times New Roman" w:eastAsia="等线" w:hAnsi="Times New Roman"/>
          <w:bCs/>
          <w:sz w:val="22"/>
          <w:szCs w:val="22"/>
          <w:lang w:eastAsia="zh-CN"/>
        </w:rPr>
      </w:pPr>
      <w:r>
        <w:rPr>
          <w:rFonts w:ascii="Times New Roman" w:eastAsia="等线" w:hAnsi="Times New Roman" w:hint="eastAsia"/>
          <w:bCs/>
          <w:sz w:val="22"/>
          <w:szCs w:val="22"/>
          <w:lang w:eastAsia="zh-CN"/>
        </w:rPr>
        <w:t>It</w:t>
      </w:r>
      <w:r>
        <w:rPr>
          <w:rFonts w:ascii="Times New Roman" w:eastAsia="等线" w:hAnsi="Times New Roman"/>
          <w:bCs/>
          <w:sz w:val="22"/>
          <w:szCs w:val="22"/>
          <w:lang w:eastAsia="zh-CN"/>
        </w:rPr>
        <w:t xml:space="preserve"> </w:t>
      </w:r>
      <w:r>
        <w:rPr>
          <w:rFonts w:ascii="Times New Roman" w:eastAsia="等线" w:hAnsi="Times New Roman" w:hint="eastAsia"/>
          <w:bCs/>
          <w:sz w:val="22"/>
          <w:szCs w:val="22"/>
          <w:lang w:eastAsia="zh-CN"/>
        </w:rPr>
        <w:t>is</w:t>
      </w:r>
      <w:r>
        <w:rPr>
          <w:rFonts w:ascii="Times New Roman" w:eastAsia="等线" w:hAnsi="Times New Roman"/>
          <w:bCs/>
          <w:sz w:val="22"/>
          <w:szCs w:val="22"/>
          <w:lang w:eastAsia="zh-CN"/>
        </w:rPr>
        <w:t xml:space="preserve"> obvious that</w:t>
      </w:r>
      <w:r w:rsidR="00CD6878">
        <w:rPr>
          <w:rFonts w:ascii="Times New Roman" w:eastAsia="等线" w:hAnsi="Times New Roman"/>
          <w:bCs/>
          <w:sz w:val="22"/>
          <w:szCs w:val="22"/>
          <w:lang w:eastAsia="zh-CN"/>
        </w:rPr>
        <w:t xml:space="preserve"> the ID-X cannot indicate </w:t>
      </w:r>
      <w:r>
        <w:rPr>
          <w:rFonts w:ascii="Times New Roman" w:eastAsia="等线" w:hAnsi="Times New Roman"/>
          <w:bCs/>
          <w:sz w:val="22"/>
          <w:szCs w:val="22"/>
          <w:lang w:eastAsia="zh-CN"/>
        </w:rPr>
        <w:t>UE to perform which option</w:t>
      </w:r>
      <w:r w:rsidR="000F11C6">
        <w:rPr>
          <w:rFonts w:ascii="Times New Roman" w:eastAsia="等线" w:hAnsi="Times New Roman"/>
          <w:bCs/>
          <w:sz w:val="22"/>
          <w:szCs w:val="22"/>
          <w:lang w:eastAsia="zh-CN"/>
        </w:rPr>
        <w:t xml:space="preserve">. </w:t>
      </w:r>
      <w:r w:rsidR="008A7378">
        <w:rPr>
          <w:rFonts w:ascii="Times New Roman" w:eastAsia="等线" w:hAnsi="Times New Roman"/>
          <w:bCs/>
          <w:sz w:val="22"/>
          <w:szCs w:val="22"/>
          <w:lang w:eastAsia="zh-CN"/>
        </w:rPr>
        <w:t xml:space="preserve">To solve this issue, a simple method is </w:t>
      </w:r>
      <w:r w:rsidR="00C13179">
        <w:rPr>
          <w:rFonts w:ascii="Times New Roman" w:eastAsia="等线" w:hAnsi="Times New Roman"/>
          <w:bCs/>
          <w:sz w:val="22"/>
          <w:szCs w:val="22"/>
          <w:lang w:eastAsia="zh-CN"/>
        </w:rPr>
        <w:t xml:space="preserve">to introduce </w:t>
      </w:r>
      <w:r w:rsidR="00723AF5">
        <w:rPr>
          <w:rFonts w:ascii="Times New Roman" w:eastAsia="等线" w:hAnsi="Times New Roman"/>
          <w:bCs/>
          <w:sz w:val="22"/>
          <w:szCs w:val="22"/>
          <w:lang w:eastAsia="zh-CN"/>
        </w:rPr>
        <w:t>an additional indication</w:t>
      </w:r>
      <w:r w:rsidR="00EC1815">
        <w:rPr>
          <w:rFonts w:ascii="Times New Roman" w:eastAsia="等线" w:hAnsi="Times New Roman"/>
          <w:bCs/>
          <w:sz w:val="22"/>
          <w:szCs w:val="22"/>
          <w:lang w:eastAsia="zh-CN"/>
        </w:rPr>
        <w:t xml:space="preserve"> </w:t>
      </w:r>
      <w:r w:rsidR="00723AF5">
        <w:rPr>
          <w:rFonts w:ascii="Times New Roman" w:eastAsia="等线" w:hAnsi="Times New Roman"/>
          <w:bCs/>
          <w:sz w:val="22"/>
          <w:szCs w:val="22"/>
          <w:lang w:eastAsia="zh-CN"/>
        </w:rPr>
        <w:t xml:space="preserve">to indicate </w:t>
      </w:r>
      <w:r w:rsidR="00514EEF">
        <w:rPr>
          <w:rFonts w:ascii="Times New Roman" w:eastAsia="等线" w:hAnsi="Times New Roman"/>
          <w:bCs/>
          <w:sz w:val="22"/>
          <w:szCs w:val="22"/>
          <w:lang w:eastAsia="zh-CN"/>
        </w:rPr>
        <w:t>the dataset is used for</w:t>
      </w:r>
      <w:r w:rsidR="00937056">
        <w:rPr>
          <w:rFonts w:ascii="Times New Roman" w:eastAsia="等线" w:hAnsi="Times New Roman"/>
          <w:bCs/>
          <w:sz w:val="22"/>
          <w:szCs w:val="22"/>
          <w:lang w:eastAsia="zh-CN"/>
        </w:rPr>
        <w:t xml:space="preserve"> initial model training,</w:t>
      </w:r>
      <w:r w:rsidR="00514EEF">
        <w:rPr>
          <w:rFonts w:ascii="Times New Roman" w:eastAsia="等线" w:hAnsi="Times New Roman"/>
          <w:bCs/>
          <w:sz w:val="22"/>
          <w:szCs w:val="22"/>
          <w:lang w:eastAsia="zh-CN"/>
        </w:rPr>
        <w:t xml:space="preserve"> </w:t>
      </w:r>
      <w:r w:rsidR="00937056">
        <w:rPr>
          <w:rFonts w:ascii="Times New Roman" w:eastAsia="等线" w:hAnsi="Times New Roman"/>
          <w:bCs/>
          <w:sz w:val="22"/>
          <w:szCs w:val="22"/>
          <w:lang w:eastAsia="zh-CN"/>
        </w:rPr>
        <w:t xml:space="preserve">model retraining, or </w:t>
      </w:r>
      <w:r w:rsidR="00514EEF">
        <w:rPr>
          <w:rFonts w:ascii="Times New Roman" w:eastAsia="等线" w:hAnsi="Times New Roman"/>
          <w:bCs/>
          <w:sz w:val="22"/>
          <w:szCs w:val="22"/>
          <w:lang w:eastAsia="zh-CN"/>
        </w:rPr>
        <w:t>model fine-tuning.</w:t>
      </w:r>
    </w:p>
    <w:p w14:paraId="767478AD" w14:textId="1C57CAEB" w:rsidR="00AC7B83" w:rsidRDefault="00AC7B83" w:rsidP="00B13C6C">
      <w:pPr>
        <w:spacing w:after="100" w:afterAutospacing="1"/>
        <w:jc w:val="both"/>
        <w:rPr>
          <w:rFonts w:ascii="Times New Roman" w:eastAsia="等线" w:hAnsi="Times New Roman"/>
          <w:b/>
          <w:sz w:val="22"/>
          <w:szCs w:val="22"/>
          <w:lang w:eastAsia="zh-CN"/>
        </w:rPr>
      </w:pPr>
      <w:r w:rsidRPr="00664E32">
        <w:rPr>
          <w:rFonts w:ascii="Times New Roman" w:eastAsia="等线" w:hAnsi="Times New Roman"/>
          <w:b/>
          <w:sz w:val="22"/>
          <w:szCs w:val="22"/>
          <w:lang w:eastAsia="zh-CN"/>
        </w:rPr>
        <w:t xml:space="preserve">Proposal </w:t>
      </w:r>
      <w:r w:rsidR="0078133E">
        <w:rPr>
          <w:rFonts w:ascii="Times New Roman" w:eastAsia="等线" w:hAnsi="Times New Roman"/>
          <w:b/>
          <w:sz w:val="22"/>
          <w:szCs w:val="22"/>
          <w:lang w:eastAsia="zh-CN"/>
        </w:rPr>
        <w:t>11</w:t>
      </w:r>
      <w:r w:rsidRPr="00664E32">
        <w:rPr>
          <w:rFonts w:ascii="Times New Roman" w:eastAsia="等线" w:hAnsi="Times New Roman"/>
          <w:b/>
          <w:sz w:val="22"/>
          <w:szCs w:val="22"/>
          <w:lang w:eastAsia="zh-CN"/>
        </w:rPr>
        <w:t>: Regarding to MI-Option 2,</w:t>
      </w:r>
      <w:r w:rsidR="00FE21D8">
        <w:rPr>
          <w:rFonts w:ascii="Times New Roman" w:eastAsia="等线" w:hAnsi="Times New Roman"/>
          <w:b/>
          <w:sz w:val="22"/>
          <w:szCs w:val="22"/>
          <w:lang w:eastAsia="zh-CN"/>
        </w:rPr>
        <w:t xml:space="preserve"> </w:t>
      </w:r>
      <w:r w:rsidR="000C1F3B">
        <w:rPr>
          <w:rFonts w:ascii="Times New Roman" w:eastAsia="等线" w:hAnsi="Times New Roman"/>
          <w:b/>
          <w:sz w:val="22"/>
          <w:szCs w:val="22"/>
          <w:lang w:eastAsia="zh-CN"/>
        </w:rPr>
        <w:t>an additional indication is need</w:t>
      </w:r>
      <w:r w:rsidR="004E4595">
        <w:rPr>
          <w:rFonts w:ascii="Times New Roman" w:eastAsia="等线" w:hAnsi="Times New Roman"/>
          <w:b/>
          <w:sz w:val="22"/>
          <w:szCs w:val="22"/>
          <w:lang w:eastAsia="zh-CN"/>
        </w:rPr>
        <w:t xml:space="preserve"> </w:t>
      </w:r>
      <w:r w:rsidR="000C1F3B">
        <w:rPr>
          <w:rFonts w:ascii="Times New Roman" w:eastAsia="等线" w:hAnsi="Times New Roman"/>
          <w:b/>
          <w:sz w:val="22"/>
          <w:szCs w:val="22"/>
          <w:lang w:eastAsia="zh-CN"/>
        </w:rPr>
        <w:t xml:space="preserve">for paring the </w:t>
      </w:r>
      <w:r w:rsidR="000C1F3B">
        <w:rPr>
          <w:rFonts w:ascii="Times New Roman" w:eastAsia="等线" w:hAnsi="Times New Roman" w:hint="eastAsia"/>
          <w:b/>
          <w:sz w:val="22"/>
          <w:szCs w:val="22"/>
          <w:lang w:eastAsia="zh-CN"/>
        </w:rPr>
        <w:t>UE</w:t>
      </w:r>
      <w:r w:rsidR="000C1F3B">
        <w:rPr>
          <w:rFonts w:ascii="Times New Roman" w:eastAsia="等线" w:hAnsi="Times New Roman"/>
          <w:b/>
          <w:sz w:val="22"/>
          <w:szCs w:val="22"/>
          <w:lang w:eastAsia="zh-CN"/>
        </w:rPr>
        <w:t>-part and the NW-part of a two-sided model</w:t>
      </w:r>
      <w:r w:rsidR="004E4595">
        <w:rPr>
          <w:rFonts w:ascii="Times New Roman" w:eastAsia="等线" w:hAnsi="Times New Roman"/>
          <w:b/>
          <w:sz w:val="22"/>
          <w:szCs w:val="22"/>
          <w:lang w:eastAsia="zh-CN"/>
        </w:rPr>
        <w:t>, to indicate the dataset is used for initial model training, model retraining, or model fine-tune</w:t>
      </w:r>
      <w:r w:rsidR="000C1F3B">
        <w:rPr>
          <w:rFonts w:ascii="Times New Roman" w:eastAsia="等线" w:hAnsi="Times New Roman"/>
          <w:b/>
          <w:sz w:val="22"/>
          <w:szCs w:val="22"/>
          <w:lang w:eastAsia="zh-CN"/>
        </w:rPr>
        <w:t>.</w:t>
      </w:r>
    </w:p>
    <w:p w14:paraId="3A53A5B6" w14:textId="77777777" w:rsidR="00EC4EAD" w:rsidRPr="00EC4EAD" w:rsidRDefault="00420090" w:rsidP="00E76ABB">
      <w:pPr>
        <w:spacing w:after="100" w:afterAutospacing="1"/>
        <w:jc w:val="both"/>
        <w:rPr>
          <w:rFonts w:ascii="Times New Roman" w:eastAsia="等线" w:hAnsi="Times New Roman"/>
          <w:sz w:val="22"/>
          <w:szCs w:val="22"/>
          <w:u w:val="single"/>
          <w:lang w:eastAsia="zh-CN"/>
        </w:rPr>
      </w:pPr>
      <w:r>
        <w:rPr>
          <w:rFonts w:ascii="Times New Roman" w:eastAsia="等线" w:hAnsi="Times New Roman"/>
          <w:b/>
          <w:sz w:val="22"/>
          <w:szCs w:val="22"/>
          <w:u w:val="single"/>
          <w:lang w:eastAsia="zh-CN"/>
        </w:rPr>
        <w:t xml:space="preserve">Discussion on </w:t>
      </w:r>
      <w:r w:rsidR="00E12189" w:rsidRPr="00EC4EAD">
        <w:rPr>
          <w:rFonts w:ascii="Times New Roman" w:eastAsia="等线" w:hAnsi="Times New Roman"/>
          <w:b/>
          <w:sz w:val="22"/>
          <w:szCs w:val="22"/>
          <w:u w:val="single"/>
          <w:lang w:eastAsia="zh-CN"/>
        </w:rPr>
        <w:t xml:space="preserve">Type B </w:t>
      </w:r>
      <w:r w:rsidR="00DD50D7" w:rsidRPr="00EC4EAD">
        <w:rPr>
          <w:rFonts w:ascii="Times New Roman" w:eastAsia="等线" w:hAnsi="Times New Roman"/>
          <w:b/>
          <w:sz w:val="22"/>
          <w:szCs w:val="22"/>
          <w:u w:val="single"/>
          <w:lang w:eastAsia="zh-CN"/>
        </w:rPr>
        <w:t>MI-Option 3</w:t>
      </w:r>
      <w:r w:rsidR="00FB0167" w:rsidRPr="00EC4EAD">
        <w:rPr>
          <w:rFonts w:ascii="Times New Roman" w:eastAsia="等线" w:hAnsi="Times New Roman"/>
          <w:b/>
          <w:sz w:val="22"/>
          <w:szCs w:val="22"/>
          <w:u w:val="single"/>
          <w:lang w:eastAsia="zh-CN"/>
        </w:rPr>
        <w:t>:</w:t>
      </w:r>
      <w:r w:rsidR="00FB0167" w:rsidRPr="00EC4EAD">
        <w:rPr>
          <w:rFonts w:ascii="Times New Roman" w:eastAsia="等线" w:hAnsi="Times New Roman"/>
          <w:sz w:val="22"/>
          <w:szCs w:val="22"/>
          <w:u w:val="single"/>
          <w:lang w:eastAsia="zh-CN"/>
        </w:rPr>
        <w:t xml:space="preserve"> </w:t>
      </w:r>
    </w:p>
    <w:p w14:paraId="3608FE13" w14:textId="77777777" w:rsidR="00E76ABB" w:rsidRPr="00787D4E" w:rsidRDefault="00E76ABB" w:rsidP="00E76ABB">
      <w:pPr>
        <w:spacing w:after="100" w:afterAutospacing="1"/>
        <w:jc w:val="both"/>
        <w:rPr>
          <w:rFonts w:ascii="Times New Roman" w:eastAsia="等线" w:hAnsi="Times New Roman"/>
          <w:sz w:val="22"/>
          <w:szCs w:val="22"/>
          <w:lang w:eastAsia="zh-CN"/>
        </w:rPr>
      </w:pPr>
      <w:r w:rsidRPr="00787D4E">
        <w:rPr>
          <w:rFonts w:ascii="Times New Roman" w:eastAsia="等线" w:hAnsi="Times New Roman"/>
          <w:sz w:val="22"/>
          <w:szCs w:val="22"/>
          <w:lang w:eastAsia="zh-CN"/>
        </w:rPr>
        <w:t>For this</w:t>
      </w:r>
      <w:r w:rsidR="00DD50D7">
        <w:rPr>
          <w:rFonts w:ascii="Times New Roman" w:eastAsia="等线" w:hAnsi="Times New Roman"/>
          <w:sz w:val="22"/>
          <w:szCs w:val="22"/>
          <w:lang w:eastAsia="zh-CN"/>
        </w:rPr>
        <w:t xml:space="preserve"> option</w:t>
      </w:r>
      <w:r w:rsidRPr="00787D4E">
        <w:rPr>
          <w:rFonts w:ascii="Times New Roman" w:eastAsia="等线" w:hAnsi="Times New Roman"/>
          <w:sz w:val="22"/>
          <w:szCs w:val="22"/>
          <w:lang w:eastAsia="zh-CN"/>
        </w:rPr>
        <w:t>, it can be applied to the case of model transfer/delivery from network to UE. The model identification and model transfer/delivery could be in the same procedure or separate procedure as shown</w:t>
      </w:r>
      <w:r w:rsidRPr="003625DA">
        <w:rPr>
          <w:rFonts w:ascii="Times New Roman" w:eastAsia="等线" w:hAnsi="Times New Roman"/>
          <w:sz w:val="22"/>
          <w:szCs w:val="22"/>
          <w:lang w:eastAsia="zh-CN"/>
        </w:rPr>
        <w:t xml:space="preserve"> in Figure</w:t>
      </w:r>
      <w:r w:rsidR="00AE1046" w:rsidRPr="003625DA">
        <w:rPr>
          <w:rFonts w:ascii="Times New Roman" w:eastAsia="等线" w:hAnsi="Times New Roman"/>
          <w:sz w:val="22"/>
          <w:szCs w:val="22"/>
          <w:lang w:eastAsia="zh-CN"/>
        </w:rPr>
        <w:t xml:space="preserve"> </w:t>
      </w:r>
      <w:r w:rsidR="006928AD" w:rsidRPr="003625DA">
        <w:rPr>
          <w:rFonts w:ascii="Times New Roman" w:eastAsia="等线" w:hAnsi="Times New Roman"/>
          <w:sz w:val="22"/>
          <w:szCs w:val="22"/>
          <w:lang w:eastAsia="zh-CN"/>
        </w:rPr>
        <w:t>1</w:t>
      </w:r>
      <w:r w:rsidRPr="003625DA">
        <w:rPr>
          <w:rFonts w:ascii="Times New Roman" w:eastAsia="等线" w:hAnsi="Times New Roman"/>
          <w:sz w:val="22"/>
          <w:szCs w:val="22"/>
          <w:lang w:eastAsia="zh-CN"/>
        </w:rPr>
        <w:t>.</w:t>
      </w:r>
    </w:p>
    <w:p w14:paraId="1207F945" w14:textId="77777777" w:rsidR="00E76ABB" w:rsidRPr="00787D4E" w:rsidRDefault="00E76ABB" w:rsidP="00487518">
      <w:pPr>
        <w:jc w:val="both"/>
        <w:rPr>
          <w:rFonts w:ascii="Times New Roman" w:eastAsia="等线" w:hAnsi="Times New Roman"/>
          <w:sz w:val="22"/>
          <w:szCs w:val="22"/>
          <w:lang w:eastAsia="zh-CN"/>
        </w:rPr>
      </w:pPr>
      <w:r w:rsidRPr="00787D4E">
        <w:rPr>
          <w:rFonts w:ascii="Times New Roman" w:eastAsia="等线" w:hAnsi="Times New Roman"/>
          <w:sz w:val="22"/>
          <w:szCs w:val="22"/>
          <w:lang w:eastAsia="zh-CN"/>
        </w:rPr>
        <w:t xml:space="preserve">Option 1: </w:t>
      </w:r>
    </w:p>
    <w:p w14:paraId="56F281CA" w14:textId="77777777" w:rsidR="00E76ABB" w:rsidRPr="00787D4E" w:rsidRDefault="00E76ABB" w:rsidP="00AE5CFE">
      <w:pPr>
        <w:numPr>
          <w:ilvl w:val="0"/>
          <w:numId w:val="13"/>
        </w:numPr>
        <w:spacing w:after="100" w:afterAutospacing="1"/>
        <w:jc w:val="both"/>
        <w:rPr>
          <w:rFonts w:ascii="Times New Roman" w:eastAsia="等线" w:hAnsi="Times New Roman"/>
          <w:sz w:val="22"/>
          <w:szCs w:val="22"/>
          <w:lang w:eastAsia="zh-CN"/>
        </w:rPr>
      </w:pPr>
      <w:r w:rsidRPr="00787D4E">
        <w:rPr>
          <w:rFonts w:ascii="Times New Roman" w:eastAsia="等线" w:hAnsi="Times New Roman"/>
          <w:sz w:val="22"/>
          <w:szCs w:val="22"/>
          <w:lang w:eastAsia="zh-CN"/>
        </w:rPr>
        <w:t xml:space="preserve">Step 1: model identification from NW to UE, in this step meta information and model ID would be shared </w:t>
      </w:r>
    </w:p>
    <w:p w14:paraId="306A054A" w14:textId="77777777" w:rsidR="00E76ABB" w:rsidRPr="00787D4E" w:rsidRDefault="00E76ABB" w:rsidP="00AE5CFE">
      <w:pPr>
        <w:numPr>
          <w:ilvl w:val="0"/>
          <w:numId w:val="13"/>
        </w:numPr>
        <w:spacing w:after="100" w:afterAutospacing="1"/>
        <w:jc w:val="both"/>
        <w:rPr>
          <w:rFonts w:ascii="Times New Roman" w:eastAsia="等线" w:hAnsi="Times New Roman"/>
          <w:sz w:val="22"/>
          <w:szCs w:val="22"/>
          <w:lang w:eastAsia="zh-CN"/>
        </w:rPr>
      </w:pPr>
      <w:r w:rsidRPr="00787D4E">
        <w:rPr>
          <w:rFonts w:ascii="Times New Roman" w:eastAsia="等线" w:hAnsi="Times New Roman"/>
          <w:sz w:val="22"/>
          <w:szCs w:val="22"/>
          <w:lang w:eastAsia="zh-CN"/>
        </w:rPr>
        <w:t>Step 2: UE confirm</w:t>
      </w:r>
      <w:r w:rsidR="003868BA">
        <w:rPr>
          <w:rFonts w:ascii="Times New Roman" w:eastAsia="等线" w:hAnsi="Times New Roman"/>
          <w:sz w:val="22"/>
          <w:szCs w:val="22"/>
          <w:lang w:eastAsia="zh-CN"/>
        </w:rPr>
        <w:t>s</w:t>
      </w:r>
      <w:r w:rsidRPr="00787D4E">
        <w:rPr>
          <w:rFonts w:ascii="Times New Roman" w:eastAsia="等线" w:hAnsi="Times New Roman"/>
          <w:sz w:val="22"/>
          <w:szCs w:val="22"/>
          <w:lang w:eastAsia="zh-CN"/>
        </w:rPr>
        <w:t xml:space="preserve"> the model transfer or </w:t>
      </w:r>
      <w:r w:rsidR="00616CF8" w:rsidRPr="00787D4E">
        <w:rPr>
          <w:rFonts w:ascii="Times New Roman" w:eastAsia="等线" w:hAnsi="Times New Roman"/>
          <w:sz w:val="22"/>
          <w:szCs w:val="22"/>
          <w:lang w:eastAsia="zh-CN"/>
        </w:rPr>
        <w:t>delivery</w:t>
      </w:r>
      <w:r w:rsidRPr="00787D4E">
        <w:rPr>
          <w:rFonts w:ascii="Times New Roman" w:eastAsia="等线" w:hAnsi="Times New Roman"/>
          <w:sz w:val="22"/>
          <w:szCs w:val="22"/>
          <w:lang w:eastAsia="zh-CN"/>
        </w:rPr>
        <w:t xml:space="preserve"> </w:t>
      </w:r>
    </w:p>
    <w:p w14:paraId="6E59B8BA" w14:textId="77777777" w:rsidR="00E76ABB" w:rsidRPr="00787D4E" w:rsidRDefault="00E76ABB" w:rsidP="00AE5CFE">
      <w:pPr>
        <w:numPr>
          <w:ilvl w:val="0"/>
          <w:numId w:val="13"/>
        </w:numPr>
        <w:spacing w:after="100" w:afterAutospacing="1"/>
        <w:jc w:val="both"/>
        <w:rPr>
          <w:rFonts w:ascii="Times New Roman" w:eastAsia="等线" w:hAnsi="Times New Roman"/>
          <w:sz w:val="22"/>
          <w:szCs w:val="22"/>
          <w:lang w:eastAsia="zh-CN"/>
        </w:rPr>
      </w:pPr>
      <w:r w:rsidRPr="00787D4E">
        <w:rPr>
          <w:rFonts w:ascii="Times New Roman" w:eastAsia="等线" w:hAnsi="Times New Roman"/>
          <w:sz w:val="22"/>
          <w:szCs w:val="22"/>
          <w:lang w:eastAsia="zh-CN"/>
        </w:rPr>
        <w:t xml:space="preserve">Step 3: Model transfer/delivery from NW to UE </w:t>
      </w:r>
    </w:p>
    <w:p w14:paraId="0310B767" w14:textId="77777777" w:rsidR="00257DF2" w:rsidRPr="00787D4E" w:rsidRDefault="00257DF2" w:rsidP="00AE5CFE">
      <w:pPr>
        <w:numPr>
          <w:ilvl w:val="0"/>
          <w:numId w:val="13"/>
        </w:numPr>
        <w:spacing w:after="100" w:afterAutospacing="1"/>
        <w:jc w:val="both"/>
        <w:rPr>
          <w:rFonts w:ascii="Times New Roman" w:eastAsia="等线" w:hAnsi="Times New Roman"/>
          <w:sz w:val="22"/>
          <w:szCs w:val="22"/>
          <w:lang w:eastAsia="zh-CN"/>
        </w:rPr>
      </w:pPr>
      <w:r w:rsidRPr="00787D4E">
        <w:rPr>
          <w:rFonts w:ascii="Times New Roman" w:eastAsia="等线" w:hAnsi="Times New Roman"/>
          <w:sz w:val="22"/>
          <w:szCs w:val="22"/>
          <w:lang w:eastAsia="zh-CN"/>
        </w:rPr>
        <w:t>Step 4: UE report</w:t>
      </w:r>
      <w:r w:rsidR="003868BA">
        <w:rPr>
          <w:rFonts w:ascii="Times New Roman" w:eastAsia="等线" w:hAnsi="Times New Roman"/>
          <w:sz w:val="22"/>
          <w:szCs w:val="22"/>
          <w:lang w:eastAsia="zh-CN"/>
        </w:rPr>
        <w:t>s</w:t>
      </w:r>
      <w:r w:rsidRPr="00787D4E">
        <w:rPr>
          <w:rFonts w:ascii="Times New Roman" w:eastAsia="等线" w:hAnsi="Times New Roman"/>
          <w:sz w:val="22"/>
          <w:szCs w:val="22"/>
          <w:lang w:eastAsia="zh-CN"/>
        </w:rPr>
        <w:t xml:space="preserve"> the model ID to indicate the availability of the model</w:t>
      </w:r>
    </w:p>
    <w:p w14:paraId="33589966" w14:textId="77777777" w:rsidR="00E76ABB" w:rsidRPr="00787D4E" w:rsidRDefault="00E76ABB" w:rsidP="00487518">
      <w:pPr>
        <w:jc w:val="both"/>
        <w:rPr>
          <w:rFonts w:ascii="Times New Roman" w:eastAsia="等线" w:hAnsi="Times New Roman"/>
          <w:sz w:val="22"/>
          <w:szCs w:val="22"/>
          <w:lang w:eastAsia="zh-CN"/>
        </w:rPr>
      </w:pPr>
      <w:r w:rsidRPr="00787D4E">
        <w:rPr>
          <w:rFonts w:ascii="Times New Roman" w:eastAsia="等线" w:hAnsi="Times New Roman"/>
          <w:sz w:val="22"/>
          <w:szCs w:val="22"/>
          <w:lang w:eastAsia="zh-CN"/>
        </w:rPr>
        <w:t>Option 2:</w:t>
      </w:r>
    </w:p>
    <w:p w14:paraId="6901B39F" w14:textId="77777777" w:rsidR="00E76ABB" w:rsidRPr="00787D4E" w:rsidRDefault="00257DF2" w:rsidP="00AE5CFE">
      <w:pPr>
        <w:numPr>
          <w:ilvl w:val="0"/>
          <w:numId w:val="13"/>
        </w:numPr>
        <w:spacing w:after="100" w:afterAutospacing="1"/>
        <w:jc w:val="both"/>
        <w:rPr>
          <w:rFonts w:ascii="Times New Roman" w:eastAsia="等线" w:hAnsi="Times New Roman"/>
          <w:sz w:val="22"/>
          <w:szCs w:val="22"/>
          <w:lang w:eastAsia="zh-CN"/>
        </w:rPr>
      </w:pPr>
      <w:r w:rsidRPr="00787D4E">
        <w:rPr>
          <w:rFonts w:ascii="Times New Roman" w:eastAsia="等线" w:hAnsi="Times New Roman"/>
          <w:sz w:val="22"/>
          <w:szCs w:val="22"/>
          <w:lang w:eastAsia="zh-CN"/>
        </w:rPr>
        <w:t xml:space="preserve">Step 1: </w:t>
      </w:r>
      <w:r w:rsidR="00E76ABB" w:rsidRPr="00787D4E">
        <w:rPr>
          <w:rFonts w:ascii="Times New Roman" w:eastAsia="等线" w:hAnsi="Times New Roman"/>
          <w:sz w:val="22"/>
          <w:szCs w:val="22"/>
          <w:lang w:eastAsia="zh-CN"/>
        </w:rPr>
        <w:t>NW deliver</w:t>
      </w:r>
      <w:r w:rsidR="003868BA">
        <w:rPr>
          <w:rFonts w:ascii="Times New Roman" w:eastAsia="等线" w:hAnsi="Times New Roman"/>
          <w:sz w:val="22"/>
          <w:szCs w:val="22"/>
          <w:lang w:eastAsia="zh-CN"/>
        </w:rPr>
        <w:t>s</w:t>
      </w:r>
      <w:r w:rsidR="00E76ABB" w:rsidRPr="00787D4E">
        <w:rPr>
          <w:rFonts w:ascii="Times New Roman" w:eastAsia="等线" w:hAnsi="Times New Roman"/>
          <w:sz w:val="22"/>
          <w:szCs w:val="22"/>
          <w:lang w:eastAsia="zh-CN"/>
        </w:rPr>
        <w:t xml:space="preserve"> the AI model along with the associated meta information and model ID </w:t>
      </w:r>
    </w:p>
    <w:p w14:paraId="0154DC3E" w14:textId="77777777" w:rsidR="00257DF2" w:rsidRPr="00787D4E" w:rsidRDefault="00257DF2" w:rsidP="00AE5CFE">
      <w:pPr>
        <w:numPr>
          <w:ilvl w:val="0"/>
          <w:numId w:val="13"/>
        </w:numPr>
        <w:spacing w:after="100" w:afterAutospacing="1"/>
        <w:jc w:val="both"/>
        <w:rPr>
          <w:rFonts w:ascii="Times New Roman" w:eastAsia="等线" w:hAnsi="Times New Roman"/>
          <w:sz w:val="22"/>
          <w:szCs w:val="22"/>
          <w:lang w:eastAsia="zh-CN"/>
        </w:rPr>
      </w:pPr>
      <w:r w:rsidRPr="00787D4E">
        <w:rPr>
          <w:rFonts w:ascii="Times New Roman" w:eastAsia="等线" w:hAnsi="Times New Roman"/>
          <w:sz w:val="22"/>
          <w:szCs w:val="22"/>
          <w:lang w:eastAsia="zh-CN"/>
        </w:rPr>
        <w:t>Step 2: UE report</w:t>
      </w:r>
      <w:r w:rsidR="003868BA">
        <w:rPr>
          <w:rFonts w:ascii="Times New Roman" w:eastAsia="等线" w:hAnsi="Times New Roman"/>
          <w:sz w:val="22"/>
          <w:szCs w:val="22"/>
          <w:lang w:eastAsia="zh-CN"/>
        </w:rPr>
        <w:t>s</w:t>
      </w:r>
      <w:r w:rsidRPr="00787D4E">
        <w:rPr>
          <w:rFonts w:ascii="Times New Roman" w:eastAsia="等线" w:hAnsi="Times New Roman"/>
          <w:sz w:val="22"/>
          <w:szCs w:val="22"/>
          <w:lang w:eastAsia="zh-CN"/>
        </w:rPr>
        <w:t xml:space="preserve"> the model ID to indicate the availability of the model</w:t>
      </w:r>
    </w:p>
    <w:p w14:paraId="2F91E535" w14:textId="77777777" w:rsidR="00257DF2" w:rsidRPr="00787D4E" w:rsidRDefault="00257DF2" w:rsidP="00257DF2">
      <w:pPr>
        <w:spacing w:after="100" w:afterAutospacing="1"/>
        <w:ind w:left="720"/>
        <w:jc w:val="both"/>
        <w:rPr>
          <w:rFonts w:ascii="Times New Roman" w:eastAsia="等线" w:hAnsi="Times New Roman"/>
          <w:sz w:val="22"/>
          <w:szCs w:val="22"/>
          <w:lang w:eastAsia="zh-CN"/>
        </w:rPr>
      </w:pPr>
    </w:p>
    <w:p w14:paraId="0B12DBF4" w14:textId="216284F7" w:rsidR="006928AD" w:rsidRDefault="009F61DD" w:rsidP="00487518">
      <w:pPr>
        <w:keepNext/>
        <w:jc w:val="center"/>
      </w:pPr>
      <w:r w:rsidRPr="00F478F6">
        <w:rPr>
          <w:noProof/>
          <w:lang w:val="en-US" w:eastAsia="zh-CN"/>
        </w:rPr>
        <w:drawing>
          <wp:inline distT="0" distB="0" distL="0" distR="0" wp14:anchorId="06F4A646" wp14:editId="197E67D8">
            <wp:extent cx="5516880" cy="2981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6880" cy="2981325"/>
                    </a:xfrm>
                    <a:prstGeom prst="rect">
                      <a:avLst/>
                    </a:prstGeom>
                    <a:noFill/>
                    <a:ln>
                      <a:noFill/>
                    </a:ln>
                  </pic:spPr>
                </pic:pic>
              </a:graphicData>
            </a:graphic>
          </wp:inline>
        </w:drawing>
      </w:r>
    </w:p>
    <w:p w14:paraId="6D8CD95F" w14:textId="77777777" w:rsidR="009D6399" w:rsidRPr="009D6399" w:rsidRDefault="006928AD" w:rsidP="006928AD">
      <w:pPr>
        <w:pStyle w:val="af5"/>
        <w:jc w:val="center"/>
        <w:rPr>
          <w:rFonts w:eastAsia="等线"/>
          <w:b w:val="0"/>
          <w:sz w:val="22"/>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Relationship between model identification and model transfer/delivery</w:t>
      </w:r>
    </w:p>
    <w:p w14:paraId="4F7BFCC5" w14:textId="77777777" w:rsidR="00616FBC" w:rsidRDefault="00616FBC" w:rsidP="00376E9E">
      <w:pPr>
        <w:spacing w:after="100" w:afterAutospacing="1"/>
        <w:jc w:val="both"/>
        <w:rPr>
          <w:rFonts w:ascii="Times New Roman" w:eastAsia="宋体" w:hAnsi="Times New Roman"/>
          <w:color w:val="000000"/>
          <w:sz w:val="22"/>
          <w:szCs w:val="22"/>
          <w:lang w:eastAsia="zh-CN"/>
        </w:rPr>
      </w:pPr>
    </w:p>
    <w:p w14:paraId="629CFF56" w14:textId="77777777" w:rsidR="00CB3A8A" w:rsidRPr="00376E9E" w:rsidRDefault="006928AD" w:rsidP="00376E9E">
      <w:pPr>
        <w:spacing w:after="100" w:afterAutospacing="1"/>
        <w:jc w:val="both"/>
        <w:rPr>
          <w:rFonts w:ascii="Times New Roman" w:eastAsia="宋体" w:hAnsi="Times New Roman"/>
          <w:color w:val="000000"/>
          <w:sz w:val="22"/>
          <w:szCs w:val="22"/>
          <w:lang w:eastAsia="zh-CN"/>
        </w:rPr>
      </w:pPr>
      <w:r w:rsidRPr="00376E9E">
        <w:rPr>
          <w:rFonts w:ascii="Times New Roman" w:eastAsia="宋体" w:hAnsi="Times New Roman"/>
          <w:color w:val="000000"/>
          <w:sz w:val="22"/>
          <w:szCs w:val="22"/>
          <w:lang w:eastAsia="zh-CN"/>
        </w:rPr>
        <w:lastRenderedPageBreak/>
        <w:t>In the first option, model identification could be prerequisite for the model transfer/delivery. Network could firstly trigger the model identification procedure. During this procedure network could notify the meta information of the model and model ID. On the UE side, UE could determine whether to accept the model delivery/transfer based on its status. Once UE determine to accept the model delivery/transfer, UE could prepare for the reception of new model. Comparing these two possible options, we slightly prefer separate procedure for the model identification and model transfer/model delivery. In this case, UE could get the information of model to be delivered in advance and more flexibility is afforded to determine whether to accept the model. In addition, UE could also make preparation of the model reception in advance</w:t>
      </w:r>
      <w:r w:rsidR="009B6215" w:rsidRPr="00376E9E">
        <w:rPr>
          <w:rFonts w:ascii="Times New Roman" w:eastAsia="宋体" w:hAnsi="Times New Roman"/>
          <w:color w:val="000000"/>
          <w:sz w:val="22"/>
          <w:szCs w:val="22"/>
          <w:lang w:eastAsia="zh-CN"/>
        </w:rPr>
        <w:t>,</w:t>
      </w:r>
      <w:r w:rsidRPr="00376E9E">
        <w:rPr>
          <w:rFonts w:ascii="Times New Roman" w:eastAsia="宋体" w:hAnsi="Times New Roman"/>
          <w:color w:val="000000"/>
          <w:sz w:val="22"/>
          <w:szCs w:val="22"/>
          <w:lang w:eastAsia="zh-CN"/>
        </w:rPr>
        <w:t xml:space="preserve"> which is also more friendly to the UE implementation.</w:t>
      </w:r>
    </w:p>
    <w:p w14:paraId="3BFC640E" w14:textId="6F104F2B" w:rsidR="00627174" w:rsidRPr="00CB3A8A" w:rsidRDefault="00CB3A8A" w:rsidP="000B27A6">
      <w:pPr>
        <w:rPr>
          <w:rFonts w:ascii="Times New Roman" w:eastAsia="等线" w:hAnsi="Times New Roman"/>
          <w:b/>
          <w:sz w:val="22"/>
          <w:lang w:eastAsia="zh-CN"/>
        </w:rPr>
      </w:pPr>
      <w:r w:rsidRPr="00627174">
        <w:rPr>
          <w:rFonts w:ascii="Times New Roman" w:eastAsia="等线" w:hAnsi="Times New Roman"/>
          <w:b/>
          <w:sz w:val="22"/>
          <w:lang w:eastAsia="zh-CN"/>
        </w:rPr>
        <w:t>Proposal</w:t>
      </w:r>
      <w:r w:rsidR="00656183">
        <w:rPr>
          <w:rFonts w:ascii="Times New Roman" w:eastAsia="等线" w:hAnsi="Times New Roman"/>
          <w:b/>
          <w:sz w:val="22"/>
          <w:lang w:eastAsia="zh-CN"/>
        </w:rPr>
        <w:t xml:space="preserve"> </w:t>
      </w:r>
      <w:r w:rsidR="00AD2FE0">
        <w:rPr>
          <w:rFonts w:ascii="Times New Roman" w:eastAsia="等线" w:hAnsi="Times New Roman"/>
          <w:b/>
          <w:sz w:val="22"/>
          <w:lang w:eastAsia="zh-CN"/>
        </w:rPr>
        <w:t>1</w:t>
      </w:r>
      <w:r w:rsidR="0078133E">
        <w:rPr>
          <w:rFonts w:ascii="Times New Roman" w:eastAsia="等线" w:hAnsi="Times New Roman"/>
          <w:b/>
          <w:sz w:val="22"/>
          <w:lang w:eastAsia="zh-CN"/>
        </w:rPr>
        <w:t>2</w:t>
      </w:r>
      <w:r w:rsidRPr="00627174">
        <w:rPr>
          <w:rFonts w:ascii="Times New Roman" w:eastAsia="等线" w:hAnsi="Times New Roman"/>
          <w:b/>
          <w:sz w:val="22"/>
          <w:lang w:eastAsia="zh-CN"/>
        </w:rPr>
        <w:t>:</w:t>
      </w:r>
      <w:r w:rsidR="00627174" w:rsidRPr="00627174">
        <w:rPr>
          <w:rFonts w:ascii="Times New Roman" w:eastAsia="等线" w:hAnsi="Times New Roman"/>
          <w:b/>
          <w:sz w:val="22"/>
          <w:lang w:eastAsia="zh-CN"/>
        </w:rPr>
        <w:t xml:space="preserve"> Consider the following procedure for </w:t>
      </w:r>
      <w:r w:rsidR="00C22E3F">
        <w:rPr>
          <w:rFonts w:ascii="Times New Roman" w:eastAsia="等线" w:hAnsi="Times New Roman"/>
          <w:b/>
          <w:sz w:val="22"/>
          <w:szCs w:val="22"/>
          <w:lang w:eastAsia="zh-CN"/>
        </w:rPr>
        <w:t>MI-Option 3</w:t>
      </w:r>
    </w:p>
    <w:p w14:paraId="5C973072" w14:textId="77777777" w:rsidR="00627174" w:rsidRPr="00CB3A8A" w:rsidRDefault="00627174" w:rsidP="00AE5CFE">
      <w:pPr>
        <w:numPr>
          <w:ilvl w:val="0"/>
          <w:numId w:val="17"/>
        </w:numPr>
        <w:spacing w:after="100" w:afterAutospacing="1"/>
        <w:jc w:val="both"/>
        <w:rPr>
          <w:rFonts w:ascii="Times New Roman" w:eastAsia="等线" w:hAnsi="Times New Roman"/>
          <w:b/>
          <w:sz w:val="22"/>
          <w:lang w:eastAsia="zh-CN"/>
        </w:rPr>
      </w:pPr>
      <w:r w:rsidRPr="00CB3A8A">
        <w:rPr>
          <w:rFonts w:ascii="Times New Roman" w:eastAsia="等线" w:hAnsi="Times New Roman"/>
          <w:b/>
          <w:sz w:val="22"/>
          <w:lang w:eastAsia="zh-CN"/>
        </w:rPr>
        <w:t>Step 1: model identification from NW to UE,</w:t>
      </w:r>
      <w:r w:rsidR="009B6215">
        <w:rPr>
          <w:rFonts w:ascii="Times New Roman" w:eastAsia="等线" w:hAnsi="Times New Roman"/>
          <w:b/>
          <w:sz w:val="22"/>
          <w:lang w:eastAsia="zh-CN"/>
        </w:rPr>
        <w:t xml:space="preserve"> </w:t>
      </w:r>
      <w:r w:rsidRPr="00CB3A8A">
        <w:rPr>
          <w:rFonts w:ascii="Times New Roman" w:eastAsia="等线" w:hAnsi="Times New Roman"/>
          <w:b/>
          <w:sz w:val="22"/>
          <w:lang w:eastAsia="zh-CN"/>
        </w:rPr>
        <w:t xml:space="preserve">meta information and model ID would be shared </w:t>
      </w:r>
    </w:p>
    <w:p w14:paraId="2F2A6A92" w14:textId="77777777" w:rsidR="00627174" w:rsidRPr="00CB3A8A" w:rsidRDefault="00627174" w:rsidP="00AE5CFE">
      <w:pPr>
        <w:numPr>
          <w:ilvl w:val="0"/>
          <w:numId w:val="17"/>
        </w:numPr>
        <w:spacing w:after="100" w:afterAutospacing="1"/>
        <w:jc w:val="both"/>
        <w:rPr>
          <w:rFonts w:ascii="Times New Roman" w:eastAsia="等线" w:hAnsi="Times New Roman"/>
          <w:b/>
          <w:sz w:val="22"/>
          <w:lang w:eastAsia="zh-CN"/>
        </w:rPr>
      </w:pPr>
      <w:r w:rsidRPr="00CB3A8A">
        <w:rPr>
          <w:rFonts w:ascii="Times New Roman" w:eastAsia="等线" w:hAnsi="Times New Roman"/>
          <w:b/>
          <w:sz w:val="22"/>
          <w:lang w:eastAsia="zh-CN"/>
        </w:rPr>
        <w:t>Step 2: UE confirm</w:t>
      </w:r>
      <w:r w:rsidR="003868BA">
        <w:rPr>
          <w:rFonts w:ascii="Times New Roman" w:eastAsia="等线" w:hAnsi="Times New Roman"/>
          <w:b/>
          <w:sz w:val="22"/>
          <w:lang w:eastAsia="zh-CN"/>
        </w:rPr>
        <w:t>s</w:t>
      </w:r>
      <w:r w:rsidRPr="00CB3A8A">
        <w:rPr>
          <w:rFonts w:ascii="Times New Roman" w:eastAsia="等线" w:hAnsi="Times New Roman"/>
          <w:b/>
          <w:sz w:val="22"/>
          <w:lang w:eastAsia="zh-CN"/>
        </w:rPr>
        <w:t xml:space="preserve"> the model transfer or delivery </w:t>
      </w:r>
    </w:p>
    <w:p w14:paraId="09471EC3" w14:textId="77777777" w:rsidR="00627174" w:rsidRDefault="00627174" w:rsidP="00AE5CFE">
      <w:pPr>
        <w:numPr>
          <w:ilvl w:val="0"/>
          <w:numId w:val="17"/>
        </w:numPr>
        <w:spacing w:after="100" w:afterAutospacing="1"/>
        <w:jc w:val="both"/>
        <w:rPr>
          <w:rFonts w:ascii="Times New Roman" w:eastAsia="等线" w:hAnsi="Times New Roman"/>
          <w:b/>
          <w:sz w:val="22"/>
          <w:lang w:eastAsia="zh-CN"/>
        </w:rPr>
      </w:pPr>
      <w:r w:rsidRPr="00CB3A8A">
        <w:rPr>
          <w:rFonts w:ascii="Times New Roman" w:eastAsia="等线" w:hAnsi="Times New Roman"/>
          <w:b/>
          <w:sz w:val="22"/>
          <w:lang w:eastAsia="zh-CN"/>
        </w:rPr>
        <w:t xml:space="preserve">Step 3: Model transfer/delivery from NW to UE </w:t>
      </w:r>
    </w:p>
    <w:p w14:paraId="0873C967" w14:textId="77777777" w:rsidR="00163AF4" w:rsidRPr="00FF3BB2" w:rsidRDefault="00257DF2" w:rsidP="00FF3BB2">
      <w:pPr>
        <w:numPr>
          <w:ilvl w:val="0"/>
          <w:numId w:val="17"/>
        </w:numPr>
        <w:spacing w:after="100" w:afterAutospacing="1"/>
        <w:jc w:val="both"/>
        <w:rPr>
          <w:rFonts w:ascii="Times New Roman" w:eastAsia="等线" w:hAnsi="Times New Roman"/>
          <w:sz w:val="22"/>
          <w:lang w:eastAsia="zh-CN"/>
        </w:rPr>
      </w:pPr>
      <w:r>
        <w:rPr>
          <w:rFonts w:ascii="Times New Roman" w:eastAsia="等线" w:hAnsi="Times New Roman"/>
          <w:b/>
          <w:sz w:val="22"/>
          <w:lang w:eastAsia="zh-CN"/>
        </w:rPr>
        <w:t>Step 4: UE report</w:t>
      </w:r>
      <w:r w:rsidR="003868BA">
        <w:rPr>
          <w:rFonts w:ascii="Times New Roman" w:eastAsia="等线" w:hAnsi="Times New Roman"/>
          <w:b/>
          <w:sz w:val="22"/>
          <w:lang w:eastAsia="zh-CN"/>
        </w:rPr>
        <w:t>s</w:t>
      </w:r>
      <w:r>
        <w:rPr>
          <w:rFonts w:ascii="Times New Roman" w:eastAsia="等线" w:hAnsi="Times New Roman"/>
          <w:b/>
          <w:sz w:val="22"/>
          <w:lang w:eastAsia="zh-CN"/>
        </w:rPr>
        <w:t xml:space="preserve"> the model ID to indicate the availability of the model</w:t>
      </w:r>
    </w:p>
    <w:p w14:paraId="5D022E7C" w14:textId="77777777" w:rsidR="002477C4" w:rsidRPr="00EC4EAD" w:rsidRDefault="002477C4" w:rsidP="002477C4">
      <w:pPr>
        <w:spacing w:after="100" w:afterAutospacing="1"/>
        <w:jc w:val="both"/>
        <w:rPr>
          <w:rFonts w:ascii="Times New Roman" w:eastAsia="等线" w:hAnsi="Times New Roman"/>
          <w:sz w:val="22"/>
          <w:szCs w:val="22"/>
          <w:u w:val="single"/>
          <w:lang w:eastAsia="zh-CN"/>
        </w:rPr>
      </w:pPr>
      <w:r>
        <w:rPr>
          <w:rFonts w:ascii="Times New Roman" w:eastAsia="等线" w:hAnsi="Times New Roman"/>
          <w:b/>
          <w:sz w:val="22"/>
          <w:szCs w:val="22"/>
          <w:u w:val="single"/>
          <w:lang w:eastAsia="zh-CN"/>
        </w:rPr>
        <w:t xml:space="preserve">Discussion on </w:t>
      </w:r>
      <w:r w:rsidRPr="00EC4EAD">
        <w:rPr>
          <w:rFonts w:ascii="Times New Roman" w:eastAsia="等线" w:hAnsi="Times New Roman"/>
          <w:b/>
          <w:sz w:val="22"/>
          <w:szCs w:val="22"/>
          <w:u w:val="single"/>
          <w:lang w:eastAsia="zh-CN"/>
        </w:rPr>
        <w:t xml:space="preserve">Type B MI-Option </w:t>
      </w:r>
      <w:r>
        <w:rPr>
          <w:rFonts w:ascii="Times New Roman" w:eastAsia="等线" w:hAnsi="Times New Roman"/>
          <w:b/>
          <w:sz w:val="22"/>
          <w:szCs w:val="22"/>
          <w:u w:val="single"/>
          <w:lang w:eastAsia="zh-CN"/>
        </w:rPr>
        <w:t>4</w:t>
      </w:r>
      <w:r w:rsidRPr="00EC4EAD">
        <w:rPr>
          <w:rFonts w:ascii="Times New Roman" w:eastAsia="等线" w:hAnsi="Times New Roman"/>
          <w:b/>
          <w:sz w:val="22"/>
          <w:szCs w:val="22"/>
          <w:u w:val="single"/>
          <w:lang w:eastAsia="zh-CN"/>
        </w:rPr>
        <w:t>:</w:t>
      </w:r>
      <w:r w:rsidRPr="00EC4EAD">
        <w:rPr>
          <w:rFonts w:ascii="Times New Roman" w:eastAsia="等线" w:hAnsi="Times New Roman"/>
          <w:sz w:val="22"/>
          <w:szCs w:val="22"/>
          <w:u w:val="single"/>
          <w:lang w:eastAsia="zh-CN"/>
        </w:rPr>
        <w:t xml:space="preserve"> </w:t>
      </w:r>
    </w:p>
    <w:p w14:paraId="37BE427C" w14:textId="77777777" w:rsidR="00275216" w:rsidRDefault="00275216" w:rsidP="00163AF4">
      <w:pPr>
        <w:spacing w:after="100" w:afterAutospacing="1"/>
        <w:jc w:val="both"/>
        <w:rPr>
          <w:rFonts w:ascii="Times New Roman" w:eastAsia="宋体" w:hAnsi="Times New Roman"/>
          <w:bCs/>
          <w:color w:val="000000"/>
          <w:sz w:val="22"/>
          <w:szCs w:val="22"/>
          <w:lang w:eastAsia="zh-CN"/>
        </w:rPr>
      </w:pPr>
      <w:r>
        <w:rPr>
          <w:rFonts w:ascii="Times New Roman" w:eastAsia="宋体" w:hAnsi="Times New Roman" w:hint="eastAsia"/>
          <w:bCs/>
          <w:color w:val="000000"/>
          <w:sz w:val="22"/>
          <w:szCs w:val="22"/>
          <w:lang w:eastAsia="zh-CN"/>
        </w:rPr>
        <w:t>F</w:t>
      </w:r>
      <w:r>
        <w:rPr>
          <w:rFonts w:ascii="Times New Roman" w:eastAsia="宋体" w:hAnsi="Times New Roman"/>
          <w:bCs/>
          <w:color w:val="000000"/>
          <w:sz w:val="22"/>
          <w:szCs w:val="22"/>
          <w:lang w:eastAsia="zh-CN"/>
        </w:rPr>
        <w:t xml:space="preserve">or MI-Option 4, </w:t>
      </w:r>
      <w:r w:rsidR="00013796">
        <w:rPr>
          <w:rFonts w:ascii="Times New Roman" w:eastAsia="宋体" w:hAnsi="Times New Roman"/>
          <w:bCs/>
          <w:color w:val="000000"/>
          <w:sz w:val="22"/>
          <w:szCs w:val="22"/>
          <w:lang w:eastAsia="zh-CN"/>
        </w:rPr>
        <w:t xml:space="preserve">the model </w:t>
      </w:r>
      <w:r w:rsidR="00975FC8">
        <w:rPr>
          <w:rFonts w:ascii="Times New Roman" w:eastAsia="宋体" w:hAnsi="Times New Roman"/>
          <w:bCs/>
          <w:color w:val="000000"/>
          <w:sz w:val="22"/>
          <w:szCs w:val="22"/>
          <w:lang w:eastAsia="zh-CN"/>
        </w:rPr>
        <w:t xml:space="preserve">is identified </w:t>
      </w:r>
      <w:r w:rsidR="00013796">
        <w:rPr>
          <w:rFonts w:ascii="Times New Roman" w:eastAsia="宋体" w:hAnsi="Times New Roman"/>
          <w:bCs/>
          <w:color w:val="000000"/>
          <w:sz w:val="22"/>
          <w:szCs w:val="22"/>
          <w:lang w:eastAsia="zh-CN"/>
        </w:rPr>
        <w:t>vi</w:t>
      </w:r>
      <w:r w:rsidR="00BE036B">
        <w:rPr>
          <w:rFonts w:ascii="Times New Roman" w:eastAsia="宋体" w:hAnsi="Times New Roman"/>
          <w:bCs/>
          <w:color w:val="000000"/>
          <w:sz w:val="22"/>
          <w:szCs w:val="22"/>
          <w:lang w:eastAsia="zh-CN"/>
        </w:rPr>
        <w:t>a</w:t>
      </w:r>
      <w:r w:rsidR="00013796">
        <w:rPr>
          <w:rFonts w:ascii="Times New Roman" w:eastAsia="宋体" w:hAnsi="Times New Roman"/>
          <w:bCs/>
          <w:color w:val="000000"/>
          <w:sz w:val="22"/>
          <w:szCs w:val="22"/>
          <w:lang w:eastAsia="zh-CN"/>
        </w:rPr>
        <w:t xml:space="preserve"> standardization of reference models. It is mainly used for CSI compression. Until now, the </w:t>
      </w:r>
      <w:r w:rsidR="00B87076">
        <w:rPr>
          <w:rFonts w:ascii="Times New Roman" w:eastAsia="宋体" w:hAnsi="Times New Roman"/>
          <w:bCs/>
          <w:color w:val="000000"/>
          <w:sz w:val="22"/>
          <w:szCs w:val="22"/>
          <w:lang w:eastAsia="zh-CN"/>
        </w:rPr>
        <w:t xml:space="preserve">standardized </w:t>
      </w:r>
      <w:r w:rsidR="00013796">
        <w:rPr>
          <w:rFonts w:ascii="Times New Roman" w:eastAsia="宋体" w:hAnsi="Times New Roman"/>
          <w:bCs/>
          <w:color w:val="000000"/>
          <w:sz w:val="22"/>
          <w:szCs w:val="22"/>
          <w:lang w:eastAsia="zh-CN"/>
        </w:rPr>
        <w:t>reference model</w:t>
      </w:r>
      <w:r w:rsidR="008D5F91">
        <w:rPr>
          <w:rFonts w:ascii="Times New Roman" w:eastAsia="宋体" w:hAnsi="Times New Roman"/>
          <w:bCs/>
          <w:color w:val="000000"/>
          <w:sz w:val="22"/>
          <w:szCs w:val="22"/>
          <w:lang w:eastAsia="zh-CN"/>
        </w:rPr>
        <w:t>s</w:t>
      </w:r>
      <w:r w:rsidR="00013796">
        <w:rPr>
          <w:rFonts w:ascii="Times New Roman" w:eastAsia="宋体" w:hAnsi="Times New Roman"/>
          <w:bCs/>
          <w:color w:val="000000"/>
          <w:sz w:val="22"/>
          <w:szCs w:val="22"/>
          <w:lang w:eastAsia="zh-CN"/>
        </w:rPr>
        <w:t xml:space="preserve"> </w:t>
      </w:r>
      <w:r w:rsidR="00B87076">
        <w:rPr>
          <w:rFonts w:ascii="Times New Roman" w:eastAsia="宋体" w:hAnsi="Times New Roman"/>
          <w:bCs/>
          <w:color w:val="000000"/>
          <w:sz w:val="22"/>
          <w:szCs w:val="22"/>
          <w:lang w:eastAsia="zh-CN"/>
        </w:rPr>
        <w:t>h</w:t>
      </w:r>
      <w:r w:rsidR="008D5F91">
        <w:rPr>
          <w:rFonts w:ascii="Times New Roman" w:eastAsia="宋体" w:hAnsi="Times New Roman"/>
          <w:bCs/>
          <w:color w:val="000000"/>
          <w:sz w:val="22"/>
          <w:szCs w:val="22"/>
          <w:lang w:eastAsia="zh-CN"/>
        </w:rPr>
        <w:t>ave</w:t>
      </w:r>
      <w:r w:rsidR="00B87076">
        <w:rPr>
          <w:rFonts w:ascii="Times New Roman" w:eastAsia="宋体" w:hAnsi="Times New Roman"/>
          <w:bCs/>
          <w:color w:val="000000"/>
          <w:sz w:val="22"/>
          <w:szCs w:val="22"/>
          <w:lang w:eastAsia="zh-CN"/>
        </w:rPr>
        <w:t xml:space="preserve"> been discussed in AI 9.1.4.1</w:t>
      </w:r>
      <w:r w:rsidR="003A6991">
        <w:rPr>
          <w:rFonts w:ascii="Times New Roman" w:eastAsia="宋体" w:hAnsi="Times New Roman"/>
          <w:bCs/>
          <w:color w:val="000000"/>
          <w:sz w:val="22"/>
          <w:szCs w:val="22"/>
          <w:lang w:eastAsia="zh-CN"/>
        </w:rPr>
        <w:t xml:space="preserve"> by taking inter-vendor training collaboration issue into account. And this agenda (AI 9.1.4.2)</w:t>
      </w:r>
      <w:r w:rsidR="00B87076">
        <w:rPr>
          <w:rFonts w:ascii="Times New Roman" w:eastAsia="宋体" w:hAnsi="Times New Roman"/>
          <w:bCs/>
          <w:color w:val="000000"/>
          <w:sz w:val="22"/>
          <w:szCs w:val="22"/>
          <w:lang w:eastAsia="zh-CN"/>
        </w:rPr>
        <w:t xml:space="preserve"> </w:t>
      </w:r>
      <w:r w:rsidR="003A6991">
        <w:rPr>
          <w:rFonts w:ascii="Times New Roman" w:eastAsia="宋体" w:hAnsi="Times New Roman"/>
          <w:bCs/>
          <w:color w:val="000000"/>
          <w:sz w:val="22"/>
          <w:szCs w:val="22"/>
          <w:lang w:eastAsia="zh-CN"/>
        </w:rPr>
        <w:t xml:space="preserve">should mainly focus on the </w:t>
      </w:r>
      <w:r w:rsidR="00C121B8">
        <w:rPr>
          <w:rFonts w:ascii="Times New Roman" w:eastAsia="宋体" w:hAnsi="Times New Roman"/>
          <w:bCs/>
          <w:color w:val="000000"/>
          <w:sz w:val="22"/>
          <w:szCs w:val="22"/>
          <w:lang w:eastAsia="zh-CN"/>
        </w:rPr>
        <w:t xml:space="preserve">general aspects of model identification. So, it is better to leave </w:t>
      </w:r>
      <w:r w:rsidR="00B052A3">
        <w:rPr>
          <w:rFonts w:ascii="Times New Roman" w:eastAsia="宋体" w:hAnsi="Times New Roman"/>
          <w:bCs/>
          <w:color w:val="000000"/>
          <w:sz w:val="22"/>
          <w:szCs w:val="22"/>
          <w:lang w:eastAsia="zh-CN"/>
        </w:rPr>
        <w:t xml:space="preserve">it </w:t>
      </w:r>
      <w:r w:rsidR="00C121B8">
        <w:rPr>
          <w:rFonts w:ascii="Times New Roman" w:eastAsia="宋体" w:hAnsi="Times New Roman"/>
          <w:bCs/>
          <w:color w:val="000000"/>
          <w:sz w:val="22"/>
          <w:szCs w:val="22"/>
          <w:lang w:eastAsia="zh-CN"/>
        </w:rPr>
        <w:t>in AI 9.1.4.1 to avoid a parallel discussion.</w:t>
      </w:r>
      <w:r w:rsidR="003A6991">
        <w:rPr>
          <w:rFonts w:ascii="Times New Roman" w:eastAsia="宋体" w:hAnsi="Times New Roman"/>
          <w:bCs/>
          <w:color w:val="000000"/>
          <w:sz w:val="22"/>
          <w:szCs w:val="22"/>
          <w:lang w:eastAsia="zh-CN"/>
        </w:rPr>
        <w:t xml:space="preserve"> </w:t>
      </w:r>
    </w:p>
    <w:p w14:paraId="1909570E" w14:textId="5FBA0E7E" w:rsidR="0063574E" w:rsidRPr="00DD082D" w:rsidRDefault="00AD2361" w:rsidP="00163AF4">
      <w:pPr>
        <w:spacing w:after="100" w:afterAutospacing="1"/>
        <w:jc w:val="both"/>
        <w:rPr>
          <w:rFonts w:ascii="Times New Roman" w:eastAsia="宋体" w:hAnsi="Times New Roman"/>
          <w:b/>
          <w:color w:val="000000"/>
          <w:sz w:val="22"/>
          <w:szCs w:val="22"/>
          <w:lang w:eastAsia="zh-CN"/>
        </w:rPr>
      </w:pPr>
      <w:r w:rsidRPr="00DD082D">
        <w:rPr>
          <w:rFonts w:ascii="Times New Roman" w:eastAsia="宋体" w:hAnsi="Times New Roman" w:hint="eastAsia"/>
          <w:b/>
          <w:color w:val="000000"/>
          <w:sz w:val="22"/>
          <w:szCs w:val="22"/>
          <w:lang w:eastAsia="zh-CN"/>
        </w:rPr>
        <w:t>P</w:t>
      </w:r>
      <w:r w:rsidRPr="00DD082D">
        <w:rPr>
          <w:rFonts w:ascii="Times New Roman" w:eastAsia="宋体" w:hAnsi="Times New Roman"/>
          <w:b/>
          <w:color w:val="000000"/>
          <w:sz w:val="22"/>
          <w:szCs w:val="22"/>
          <w:lang w:eastAsia="zh-CN"/>
        </w:rPr>
        <w:t>roposal</w:t>
      </w:r>
      <w:r w:rsidR="00F3270F" w:rsidRPr="00DD082D">
        <w:rPr>
          <w:rFonts w:ascii="Times New Roman" w:eastAsia="宋体" w:hAnsi="Times New Roman"/>
          <w:b/>
          <w:color w:val="000000"/>
          <w:sz w:val="22"/>
          <w:szCs w:val="22"/>
          <w:lang w:eastAsia="zh-CN"/>
        </w:rPr>
        <w:t xml:space="preserve"> </w:t>
      </w:r>
      <w:r w:rsidR="00AD2FE0">
        <w:rPr>
          <w:rFonts w:ascii="Times New Roman" w:eastAsia="宋体" w:hAnsi="Times New Roman"/>
          <w:b/>
          <w:color w:val="000000"/>
          <w:sz w:val="22"/>
          <w:szCs w:val="22"/>
          <w:lang w:eastAsia="zh-CN"/>
        </w:rPr>
        <w:t>1</w:t>
      </w:r>
      <w:r w:rsidR="0078133E">
        <w:rPr>
          <w:rFonts w:ascii="Times New Roman" w:eastAsia="宋体" w:hAnsi="Times New Roman"/>
          <w:b/>
          <w:color w:val="000000"/>
          <w:sz w:val="22"/>
          <w:szCs w:val="22"/>
          <w:lang w:eastAsia="zh-CN"/>
        </w:rPr>
        <w:t>3</w:t>
      </w:r>
      <w:r w:rsidRPr="00DD082D">
        <w:rPr>
          <w:rFonts w:ascii="Times New Roman" w:eastAsia="宋体" w:hAnsi="Times New Roman"/>
          <w:b/>
          <w:color w:val="000000"/>
          <w:sz w:val="22"/>
          <w:szCs w:val="22"/>
          <w:lang w:eastAsia="zh-CN"/>
        </w:rPr>
        <w:t xml:space="preserve">: </w:t>
      </w:r>
      <w:r w:rsidR="009052A5" w:rsidRPr="00DD082D">
        <w:rPr>
          <w:rFonts w:ascii="Times New Roman" w:eastAsia="宋体" w:hAnsi="Times New Roman"/>
          <w:b/>
          <w:color w:val="000000"/>
          <w:sz w:val="22"/>
          <w:szCs w:val="22"/>
          <w:lang w:eastAsia="zh-CN"/>
        </w:rPr>
        <w:t xml:space="preserve">Regarding to MI-Option 4, support to discuss it in AI 9.1.4.1 (CSI </w:t>
      </w:r>
      <w:r w:rsidR="00E16EFD" w:rsidRPr="00DD082D">
        <w:rPr>
          <w:rFonts w:ascii="Times New Roman" w:eastAsia="宋体" w:hAnsi="Times New Roman"/>
          <w:b/>
          <w:color w:val="000000"/>
          <w:sz w:val="22"/>
          <w:szCs w:val="22"/>
          <w:lang w:eastAsia="zh-CN"/>
        </w:rPr>
        <w:t>compression</w:t>
      </w:r>
      <w:r w:rsidR="009052A5" w:rsidRPr="00DD082D">
        <w:rPr>
          <w:rFonts w:ascii="Times New Roman" w:eastAsia="宋体" w:hAnsi="Times New Roman"/>
          <w:b/>
          <w:color w:val="000000"/>
          <w:sz w:val="22"/>
          <w:szCs w:val="22"/>
          <w:lang w:eastAsia="zh-CN"/>
        </w:rPr>
        <w:t>).</w:t>
      </w:r>
    </w:p>
    <w:p w14:paraId="165D7CEB" w14:textId="77777777" w:rsidR="00163AF4" w:rsidRPr="002B1F67" w:rsidRDefault="00163AF4" w:rsidP="00163AF4">
      <w:pPr>
        <w:spacing w:after="100" w:afterAutospacing="1"/>
        <w:jc w:val="both"/>
        <w:rPr>
          <w:rFonts w:ascii="Times New Roman" w:eastAsia="宋体" w:hAnsi="Times New Roman"/>
          <w:b/>
          <w:color w:val="000000"/>
          <w:sz w:val="22"/>
          <w:szCs w:val="22"/>
          <w:u w:val="single"/>
          <w:lang w:eastAsia="zh-CN"/>
        </w:rPr>
      </w:pPr>
      <w:r w:rsidRPr="002B1F67">
        <w:rPr>
          <w:rFonts w:ascii="Times New Roman" w:eastAsia="宋体" w:hAnsi="Times New Roman"/>
          <w:b/>
          <w:color w:val="000000"/>
          <w:sz w:val="22"/>
          <w:szCs w:val="22"/>
          <w:u w:val="single"/>
          <w:lang w:eastAsia="zh-CN"/>
        </w:rPr>
        <w:t>Discussion on Type A</w:t>
      </w:r>
      <w:r>
        <w:rPr>
          <w:rFonts w:ascii="Times New Roman" w:eastAsia="宋体" w:hAnsi="Times New Roman"/>
          <w:b/>
          <w:color w:val="000000"/>
          <w:sz w:val="22"/>
          <w:szCs w:val="22"/>
          <w:u w:val="single"/>
          <w:lang w:eastAsia="zh-CN"/>
        </w:rPr>
        <w:t xml:space="preserve"> Model identification</w:t>
      </w:r>
    </w:p>
    <w:p w14:paraId="1B8E0C21" w14:textId="77777777" w:rsidR="00163AF4" w:rsidRDefault="007C12DC" w:rsidP="00163AF4">
      <w:pPr>
        <w:spacing w:after="100" w:afterAutospacing="1"/>
        <w:jc w:val="both"/>
        <w:rPr>
          <w:rFonts w:ascii="Times New Roman" w:eastAsia="等线" w:hAnsi="Times New Roman"/>
          <w:sz w:val="22"/>
          <w:szCs w:val="22"/>
          <w:lang w:eastAsia="zh-CN"/>
        </w:rPr>
      </w:pPr>
      <w:r>
        <w:rPr>
          <w:rFonts w:ascii="Times New Roman" w:eastAsia="等线" w:hAnsi="Times New Roman"/>
          <w:sz w:val="22"/>
          <w:szCs w:val="22"/>
          <w:lang w:eastAsia="zh-CN"/>
        </w:rPr>
        <w:t xml:space="preserve">For the whole procedure, data set construction is also needed for type A model identification before model development. For the dataset, it can be obtained by offline coordination or collected by UE. For the case of data collection by UE, the associated ID can be </w:t>
      </w:r>
      <w:r w:rsidR="00C8766E">
        <w:rPr>
          <w:rFonts w:ascii="Times New Roman" w:eastAsia="等线" w:hAnsi="Times New Roman"/>
          <w:sz w:val="22"/>
          <w:szCs w:val="22"/>
          <w:lang w:eastAsia="zh-CN"/>
        </w:rPr>
        <w:t xml:space="preserve">utilized </w:t>
      </w:r>
      <w:r>
        <w:rPr>
          <w:rFonts w:ascii="Times New Roman" w:eastAsia="等线" w:hAnsi="Times New Roman"/>
          <w:sz w:val="22"/>
          <w:szCs w:val="22"/>
          <w:lang w:eastAsia="zh-CN"/>
        </w:rPr>
        <w:t xml:space="preserve">as well to categorize the collected data. The procedure of model identification is performed via offline and is out of RAN scope at least. After the model identification, reporting the availability of model from UE side is also needed.  </w:t>
      </w:r>
      <w:r w:rsidR="00163AF4">
        <w:rPr>
          <w:rFonts w:ascii="Times New Roman" w:eastAsia="等线" w:hAnsi="Times New Roman"/>
          <w:sz w:val="22"/>
          <w:szCs w:val="22"/>
          <w:lang w:eastAsia="zh-CN"/>
        </w:rPr>
        <w:t xml:space="preserve">The following detailed procedure can be considered. </w:t>
      </w:r>
    </w:p>
    <w:p w14:paraId="33740FC7" w14:textId="77777777" w:rsidR="007C12DC" w:rsidRDefault="007C12DC" w:rsidP="00487518">
      <w:pPr>
        <w:jc w:val="both"/>
        <w:rPr>
          <w:rFonts w:ascii="Times New Roman" w:eastAsia="等线" w:hAnsi="Times New Roman"/>
          <w:sz w:val="22"/>
          <w:szCs w:val="22"/>
          <w:lang w:eastAsia="zh-CN"/>
        </w:rPr>
      </w:pPr>
      <w:r>
        <w:rPr>
          <w:rFonts w:ascii="Times New Roman" w:eastAsia="等线" w:hAnsi="Times New Roman"/>
          <w:sz w:val="22"/>
          <w:szCs w:val="22"/>
          <w:lang w:eastAsia="zh-CN"/>
        </w:rPr>
        <w:t xml:space="preserve">Step 1: Data set construction </w:t>
      </w:r>
    </w:p>
    <w:p w14:paraId="068E0B34" w14:textId="77777777" w:rsidR="007C12DC" w:rsidRDefault="007C12DC" w:rsidP="007C12DC">
      <w:pPr>
        <w:numPr>
          <w:ilvl w:val="0"/>
          <w:numId w:val="13"/>
        </w:numPr>
        <w:spacing w:after="100" w:afterAutospacing="1"/>
        <w:jc w:val="both"/>
        <w:rPr>
          <w:rFonts w:ascii="Times New Roman" w:eastAsia="等线" w:hAnsi="Times New Roman"/>
          <w:sz w:val="22"/>
          <w:szCs w:val="22"/>
          <w:lang w:eastAsia="zh-CN"/>
        </w:rPr>
      </w:pPr>
      <w:r>
        <w:rPr>
          <w:rFonts w:ascii="Times New Roman" w:eastAsia="等线" w:hAnsi="Times New Roman"/>
          <w:sz w:val="22"/>
          <w:szCs w:val="22"/>
          <w:lang w:eastAsia="zh-CN"/>
        </w:rPr>
        <w:t>Option 1: Dataset is obtained via offline coordination</w:t>
      </w:r>
    </w:p>
    <w:p w14:paraId="12508F6D" w14:textId="77777777" w:rsidR="007C12DC" w:rsidRPr="00787D4E" w:rsidRDefault="007C12DC" w:rsidP="00487518">
      <w:pPr>
        <w:numPr>
          <w:ilvl w:val="0"/>
          <w:numId w:val="13"/>
        </w:numPr>
        <w:ind w:left="714" w:hanging="357"/>
        <w:jc w:val="both"/>
        <w:rPr>
          <w:rFonts w:ascii="Times New Roman" w:eastAsia="等线" w:hAnsi="Times New Roman"/>
          <w:sz w:val="22"/>
          <w:szCs w:val="22"/>
          <w:lang w:eastAsia="zh-CN"/>
        </w:rPr>
      </w:pPr>
      <w:r>
        <w:rPr>
          <w:rFonts w:ascii="Times New Roman" w:eastAsia="等线" w:hAnsi="Times New Roman"/>
          <w:sz w:val="22"/>
          <w:szCs w:val="22"/>
          <w:lang w:eastAsia="zh-CN"/>
        </w:rPr>
        <w:t xml:space="preserve">Option 2: Via data collection from UE </w:t>
      </w:r>
    </w:p>
    <w:p w14:paraId="379B11A7" w14:textId="77777777" w:rsidR="00163AF4" w:rsidRPr="00787D4E" w:rsidRDefault="007C12DC" w:rsidP="006127A3">
      <w:pPr>
        <w:jc w:val="both"/>
        <w:rPr>
          <w:rFonts w:ascii="Times New Roman" w:eastAsia="等线" w:hAnsi="Times New Roman"/>
          <w:sz w:val="22"/>
          <w:szCs w:val="22"/>
          <w:lang w:eastAsia="zh-CN"/>
        </w:rPr>
      </w:pPr>
      <w:r>
        <w:rPr>
          <w:rFonts w:ascii="Times New Roman" w:eastAsia="等线" w:hAnsi="Times New Roman"/>
          <w:sz w:val="22"/>
          <w:szCs w:val="22"/>
          <w:lang w:eastAsia="zh-CN"/>
        </w:rPr>
        <w:t>Step 2</w:t>
      </w:r>
      <w:r w:rsidR="00163AF4" w:rsidRPr="00787D4E">
        <w:rPr>
          <w:rFonts w:ascii="Times New Roman" w:eastAsia="等线" w:hAnsi="Times New Roman"/>
          <w:sz w:val="22"/>
          <w:szCs w:val="22"/>
          <w:lang w:eastAsia="zh-CN"/>
        </w:rPr>
        <w:t>:</w:t>
      </w:r>
    </w:p>
    <w:p w14:paraId="53011154" w14:textId="77777777" w:rsidR="00163AF4" w:rsidRPr="00787D4E" w:rsidRDefault="00163AF4" w:rsidP="00163AF4">
      <w:pPr>
        <w:numPr>
          <w:ilvl w:val="0"/>
          <w:numId w:val="13"/>
        </w:numPr>
        <w:jc w:val="both"/>
        <w:rPr>
          <w:rFonts w:ascii="Times New Roman" w:eastAsia="等线" w:hAnsi="Times New Roman"/>
          <w:sz w:val="22"/>
          <w:szCs w:val="22"/>
          <w:lang w:eastAsia="zh-CN"/>
        </w:rPr>
      </w:pPr>
      <w:r w:rsidRPr="00787D4E">
        <w:rPr>
          <w:rFonts w:ascii="Times New Roman" w:eastAsia="等线" w:hAnsi="Times New Roman"/>
          <w:sz w:val="22"/>
          <w:szCs w:val="22"/>
          <w:lang w:eastAsia="zh-CN"/>
        </w:rPr>
        <w:t>Train/Update the AI model offline</w:t>
      </w:r>
    </w:p>
    <w:p w14:paraId="6B029F4D" w14:textId="77777777" w:rsidR="00163AF4" w:rsidRPr="00787D4E" w:rsidRDefault="007C12DC" w:rsidP="00163AF4">
      <w:pPr>
        <w:jc w:val="both"/>
        <w:rPr>
          <w:rFonts w:ascii="Times New Roman" w:eastAsia="等线" w:hAnsi="Times New Roman"/>
          <w:sz w:val="22"/>
          <w:szCs w:val="22"/>
          <w:lang w:eastAsia="zh-CN"/>
        </w:rPr>
      </w:pPr>
      <w:r>
        <w:rPr>
          <w:rFonts w:ascii="Times New Roman" w:eastAsia="等线" w:hAnsi="Times New Roman"/>
          <w:sz w:val="22"/>
          <w:szCs w:val="22"/>
          <w:lang w:eastAsia="zh-CN"/>
        </w:rPr>
        <w:t>Step 3</w:t>
      </w:r>
      <w:r w:rsidR="00163AF4">
        <w:rPr>
          <w:rFonts w:ascii="Times New Roman" w:eastAsia="等线" w:hAnsi="Times New Roman"/>
          <w:sz w:val="22"/>
          <w:szCs w:val="22"/>
          <w:lang w:eastAsia="zh-CN"/>
        </w:rPr>
        <w:t>:</w:t>
      </w:r>
    </w:p>
    <w:p w14:paraId="5EA63A5E" w14:textId="77777777" w:rsidR="00163AF4" w:rsidRPr="00787D4E" w:rsidRDefault="00163AF4" w:rsidP="00163AF4">
      <w:pPr>
        <w:numPr>
          <w:ilvl w:val="0"/>
          <w:numId w:val="13"/>
        </w:numPr>
        <w:jc w:val="both"/>
        <w:rPr>
          <w:rFonts w:ascii="Times New Roman" w:eastAsia="等线" w:hAnsi="Times New Roman"/>
          <w:sz w:val="22"/>
          <w:szCs w:val="22"/>
          <w:lang w:eastAsia="zh-CN"/>
        </w:rPr>
      </w:pPr>
      <w:r>
        <w:rPr>
          <w:rFonts w:ascii="Times New Roman" w:eastAsia="等线" w:hAnsi="Times New Roman"/>
          <w:sz w:val="22"/>
          <w:szCs w:val="22"/>
          <w:lang w:eastAsia="zh-CN"/>
        </w:rPr>
        <w:t>UE side reports the m</w:t>
      </w:r>
      <w:r w:rsidRPr="00787D4E">
        <w:rPr>
          <w:rFonts w:ascii="Times New Roman" w:eastAsia="等线" w:hAnsi="Times New Roman"/>
          <w:sz w:val="22"/>
          <w:szCs w:val="22"/>
          <w:lang w:eastAsia="zh-CN"/>
        </w:rPr>
        <w:t>odel information offline. The reported information may include model input, output, associated network additional condition, performance and potential processing time for model activation or switch</w:t>
      </w:r>
    </w:p>
    <w:p w14:paraId="2A1A097B" w14:textId="77777777" w:rsidR="00163AF4" w:rsidRPr="00787D4E" w:rsidRDefault="00163AF4" w:rsidP="00163AF4">
      <w:pPr>
        <w:numPr>
          <w:ilvl w:val="0"/>
          <w:numId w:val="13"/>
        </w:numPr>
        <w:jc w:val="both"/>
        <w:rPr>
          <w:rFonts w:ascii="Times New Roman" w:eastAsia="等线" w:hAnsi="Times New Roman"/>
          <w:sz w:val="22"/>
          <w:szCs w:val="22"/>
          <w:lang w:eastAsia="zh-CN"/>
        </w:rPr>
      </w:pPr>
      <w:r w:rsidRPr="00787D4E">
        <w:rPr>
          <w:rFonts w:ascii="Times New Roman" w:eastAsia="等线" w:hAnsi="Times New Roman"/>
          <w:sz w:val="22"/>
          <w:szCs w:val="22"/>
          <w:lang w:eastAsia="zh-CN"/>
        </w:rPr>
        <w:t>NW side assign</w:t>
      </w:r>
      <w:r>
        <w:rPr>
          <w:rFonts w:ascii="Times New Roman" w:eastAsia="等线" w:hAnsi="Times New Roman"/>
          <w:sz w:val="22"/>
          <w:szCs w:val="22"/>
          <w:lang w:eastAsia="zh-CN"/>
        </w:rPr>
        <w:t>s</w:t>
      </w:r>
      <w:r w:rsidRPr="00787D4E">
        <w:rPr>
          <w:rFonts w:ascii="Times New Roman" w:eastAsia="等线" w:hAnsi="Times New Roman"/>
          <w:sz w:val="22"/>
          <w:szCs w:val="22"/>
          <w:lang w:eastAsia="zh-CN"/>
        </w:rPr>
        <w:t xml:space="preserve"> the model ID for this model to UE side offline</w:t>
      </w:r>
    </w:p>
    <w:p w14:paraId="43EA8BA6" w14:textId="77777777" w:rsidR="00163AF4" w:rsidRDefault="00163AF4" w:rsidP="00163AF4">
      <w:pPr>
        <w:rPr>
          <w:rFonts w:ascii="Times New Roman" w:eastAsia="等线" w:hAnsi="Times New Roman"/>
          <w:sz w:val="22"/>
          <w:szCs w:val="22"/>
          <w:lang w:eastAsia="zh-CN"/>
        </w:rPr>
      </w:pPr>
      <w:r>
        <w:rPr>
          <w:rFonts w:ascii="Times New Roman" w:eastAsia="等线" w:hAnsi="Times New Roman" w:hint="eastAsia"/>
          <w:sz w:val="22"/>
          <w:szCs w:val="22"/>
          <w:lang w:eastAsia="zh-CN"/>
        </w:rPr>
        <w:t>S</w:t>
      </w:r>
      <w:r w:rsidR="007C12DC">
        <w:rPr>
          <w:rFonts w:ascii="Times New Roman" w:eastAsia="等线" w:hAnsi="Times New Roman"/>
          <w:sz w:val="22"/>
          <w:szCs w:val="22"/>
          <w:lang w:eastAsia="zh-CN"/>
        </w:rPr>
        <w:t>tep 4</w:t>
      </w:r>
      <w:r>
        <w:rPr>
          <w:rFonts w:ascii="Times New Roman" w:eastAsia="等线" w:hAnsi="Times New Roman"/>
          <w:sz w:val="22"/>
          <w:szCs w:val="22"/>
          <w:lang w:eastAsia="zh-CN"/>
        </w:rPr>
        <w:t>:</w:t>
      </w:r>
    </w:p>
    <w:p w14:paraId="17FC4296" w14:textId="77777777" w:rsidR="00163AF4" w:rsidRDefault="00163AF4" w:rsidP="00487518">
      <w:pPr>
        <w:numPr>
          <w:ilvl w:val="0"/>
          <w:numId w:val="13"/>
        </w:numPr>
        <w:spacing w:after="100" w:afterAutospacing="1"/>
        <w:ind w:left="714" w:hanging="357"/>
        <w:rPr>
          <w:rFonts w:ascii="Times New Roman" w:eastAsia="等线" w:hAnsi="Times New Roman"/>
          <w:sz w:val="22"/>
          <w:szCs w:val="22"/>
          <w:lang w:eastAsia="zh-CN"/>
        </w:rPr>
      </w:pPr>
      <w:r>
        <w:rPr>
          <w:rFonts w:ascii="Times New Roman" w:eastAsia="等线" w:hAnsi="Times New Roman"/>
          <w:sz w:val="22"/>
          <w:szCs w:val="22"/>
          <w:lang w:eastAsia="zh-CN"/>
        </w:rPr>
        <w:t>UE reports the model ID to network to indicate the availability of the model</w:t>
      </w:r>
    </w:p>
    <w:p w14:paraId="439341D1" w14:textId="77777777" w:rsidR="00163AF4" w:rsidRPr="00376E9E" w:rsidRDefault="00163AF4" w:rsidP="00163AF4">
      <w:pPr>
        <w:spacing w:after="100" w:afterAutospacing="1"/>
        <w:jc w:val="both"/>
        <w:rPr>
          <w:rFonts w:ascii="Times New Roman" w:eastAsia="宋体" w:hAnsi="Times New Roman"/>
          <w:color w:val="000000"/>
          <w:sz w:val="22"/>
          <w:szCs w:val="22"/>
          <w:lang w:eastAsia="zh-CN"/>
        </w:rPr>
      </w:pPr>
      <w:r w:rsidRPr="00376E9E">
        <w:rPr>
          <w:rFonts w:ascii="Times New Roman" w:eastAsia="宋体" w:hAnsi="Times New Roman"/>
          <w:color w:val="000000"/>
          <w:sz w:val="22"/>
          <w:szCs w:val="22"/>
          <w:lang w:eastAsia="zh-CN"/>
        </w:rPr>
        <w:t xml:space="preserve">For Type A model identification, the benefit is less over-the-air signalling overhead and the standardization impact is minimal. While on the other hand, offline coordination effort would be required in this model identification type. </w:t>
      </w:r>
    </w:p>
    <w:p w14:paraId="0350DA27" w14:textId="7FCAEAEF" w:rsidR="00163AF4" w:rsidRPr="00787D4E" w:rsidRDefault="00163AF4" w:rsidP="00163AF4">
      <w:pPr>
        <w:rPr>
          <w:rFonts w:ascii="Times New Roman" w:eastAsia="等线" w:hAnsi="Times New Roman"/>
          <w:b/>
          <w:sz w:val="22"/>
          <w:szCs w:val="22"/>
          <w:lang w:eastAsia="zh-CN"/>
        </w:rPr>
      </w:pPr>
      <w:r w:rsidRPr="00787D4E">
        <w:rPr>
          <w:rFonts w:ascii="Times New Roman" w:eastAsia="等线" w:hAnsi="Times New Roman"/>
          <w:b/>
          <w:sz w:val="22"/>
          <w:szCs w:val="22"/>
          <w:lang w:eastAsia="zh-CN"/>
        </w:rPr>
        <w:t>Proposal</w:t>
      </w:r>
      <w:r w:rsidR="00ED1AF5">
        <w:rPr>
          <w:rFonts w:ascii="Times New Roman" w:eastAsia="等线" w:hAnsi="Times New Roman"/>
          <w:b/>
          <w:sz w:val="22"/>
          <w:szCs w:val="22"/>
          <w:lang w:eastAsia="zh-CN"/>
        </w:rPr>
        <w:t xml:space="preserve"> </w:t>
      </w:r>
      <w:r w:rsidR="00AD2FE0">
        <w:rPr>
          <w:rFonts w:ascii="Times New Roman" w:eastAsia="等线" w:hAnsi="Times New Roman"/>
          <w:b/>
          <w:sz w:val="22"/>
          <w:szCs w:val="22"/>
          <w:lang w:eastAsia="zh-CN"/>
        </w:rPr>
        <w:t>1</w:t>
      </w:r>
      <w:r w:rsidR="0078133E">
        <w:rPr>
          <w:rFonts w:ascii="Times New Roman" w:eastAsia="等线" w:hAnsi="Times New Roman"/>
          <w:b/>
          <w:sz w:val="22"/>
          <w:szCs w:val="22"/>
          <w:lang w:eastAsia="zh-CN"/>
        </w:rPr>
        <w:t>4</w:t>
      </w:r>
      <w:r w:rsidRPr="00787D4E">
        <w:rPr>
          <w:rFonts w:ascii="Times New Roman" w:eastAsia="等线" w:hAnsi="Times New Roman"/>
          <w:b/>
          <w:sz w:val="22"/>
          <w:szCs w:val="22"/>
          <w:lang w:eastAsia="zh-CN"/>
        </w:rPr>
        <w:t>: Consider the following procedure for Type A model identification</w:t>
      </w:r>
    </w:p>
    <w:p w14:paraId="4FCDBADF" w14:textId="77777777" w:rsidR="00367E3C" w:rsidRPr="00367E3C" w:rsidRDefault="00367E3C" w:rsidP="00367E3C">
      <w:pPr>
        <w:numPr>
          <w:ilvl w:val="0"/>
          <w:numId w:val="25"/>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 xml:space="preserve">Step 1: Data set construction </w:t>
      </w:r>
    </w:p>
    <w:p w14:paraId="2286D967" w14:textId="77777777" w:rsidR="00367E3C" w:rsidRPr="00367E3C" w:rsidRDefault="00367E3C" w:rsidP="00367E3C">
      <w:pPr>
        <w:numPr>
          <w:ilvl w:val="0"/>
          <w:numId w:val="13"/>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Option 1: Dataset is obtained via offline coordination</w:t>
      </w:r>
    </w:p>
    <w:p w14:paraId="2A4F0D7A" w14:textId="77777777" w:rsidR="00367E3C" w:rsidRPr="00367E3C" w:rsidRDefault="00367E3C" w:rsidP="00367E3C">
      <w:pPr>
        <w:numPr>
          <w:ilvl w:val="0"/>
          <w:numId w:val="13"/>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 xml:space="preserve">Option 2: Via data collection from UE </w:t>
      </w:r>
    </w:p>
    <w:p w14:paraId="35C4B89E" w14:textId="77777777" w:rsidR="00367E3C" w:rsidRPr="00367E3C" w:rsidRDefault="00367E3C" w:rsidP="00367E3C">
      <w:pPr>
        <w:numPr>
          <w:ilvl w:val="0"/>
          <w:numId w:val="25"/>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Step 2:</w:t>
      </w:r>
    </w:p>
    <w:p w14:paraId="56EB612F" w14:textId="77777777" w:rsidR="00367E3C" w:rsidRPr="00367E3C" w:rsidRDefault="00367E3C" w:rsidP="00367E3C">
      <w:pPr>
        <w:numPr>
          <w:ilvl w:val="0"/>
          <w:numId w:val="13"/>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lastRenderedPageBreak/>
        <w:t>Train/Update the AI model offline</w:t>
      </w:r>
    </w:p>
    <w:p w14:paraId="1EFC3579" w14:textId="77777777" w:rsidR="00367E3C" w:rsidRPr="00367E3C" w:rsidRDefault="00367E3C" w:rsidP="00367E3C">
      <w:pPr>
        <w:numPr>
          <w:ilvl w:val="0"/>
          <w:numId w:val="25"/>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Step 3:</w:t>
      </w:r>
    </w:p>
    <w:p w14:paraId="4C9C1DED" w14:textId="77777777" w:rsidR="00367E3C" w:rsidRPr="00367E3C" w:rsidRDefault="00367E3C" w:rsidP="00367E3C">
      <w:pPr>
        <w:numPr>
          <w:ilvl w:val="0"/>
          <w:numId w:val="13"/>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UE side reports the model information offline. The reported information may include model input, output, associated network additional condition, performance and potential processing time for model activation or switch</w:t>
      </w:r>
    </w:p>
    <w:p w14:paraId="1C34E511" w14:textId="77777777" w:rsidR="00367E3C" w:rsidRPr="00367E3C" w:rsidRDefault="00367E3C" w:rsidP="00367E3C">
      <w:pPr>
        <w:numPr>
          <w:ilvl w:val="0"/>
          <w:numId w:val="13"/>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NW side assigns the model ID for this model to UE side offline</w:t>
      </w:r>
    </w:p>
    <w:p w14:paraId="34447A18" w14:textId="77777777" w:rsidR="00367E3C" w:rsidRPr="00367E3C" w:rsidRDefault="00367E3C" w:rsidP="00367E3C">
      <w:pPr>
        <w:numPr>
          <w:ilvl w:val="0"/>
          <w:numId w:val="25"/>
        </w:numPr>
        <w:rPr>
          <w:rFonts w:ascii="Times New Roman" w:eastAsia="等线" w:hAnsi="Times New Roman"/>
          <w:b/>
          <w:sz w:val="22"/>
          <w:szCs w:val="22"/>
          <w:lang w:eastAsia="zh-CN"/>
        </w:rPr>
      </w:pPr>
      <w:r w:rsidRPr="00367E3C">
        <w:rPr>
          <w:rFonts w:ascii="Times New Roman" w:eastAsia="等线" w:hAnsi="Times New Roman" w:hint="eastAsia"/>
          <w:b/>
          <w:sz w:val="22"/>
          <w:szCs w:val="22"/>
          <w:lang w:eastAsia="zh-CN"/>
        </w:rPr>
        <w:t>S</w:t>
      </w:r>
      <w:r w:rsidRPr="00367E3C">
        <w:rPr>
          <w:rFonts w:ascii="Times New Roman" w:eastAsia="等线" w:hAnsi="Times New Roman"/>
          <w:b/>
          <w:sz w:val="22"/>
          <w:szCs w:val="22"/>
          <w:lang w:eastAsia="zh-CN"/>
        </w:rPr>
        <w:t>tep 4:</w:t>
      </w:r>
    </w:p>
    <w:p w14:paraId="420CB80C" w14:textId="77777777" w:rsidR="00367E3C" w:rsidRPr="00367E3C" w:rsidRDefault="00367E3C" w:rsidP="00487518">
      <w:pPr>
        <w:numPr>
          <w:ilvl w:val="0"/>
          <w:numId w:val="13"/>
        </w:numPr>
        <w:spacing w:after="100" w:afterAutospacing="1"/>
        <w:ind w:left="714" w:hanging="357"/>
        <w:rPr>
          <w:rFonts w:ascii="Times New Roman" w:eastAsia="等线" w:hAnsi="Times New Roman"/>
          <w:b/>
          <w:sz w:val="22"/>
          <w:szCs w:val="22"/>
          <w:lang w:eastAsia="zh-CN"/>
        </w:rPr>
      </w:pPr>
      <w:r w:rsidRPr="00367E3C">
        <w:rPr>
          <w:rFonts w:ascii="Times New Roman" w:eastAsia="等线" w:hAnsi="Times New Roman"/>
          <w:b/>
          <w:sz w:val="22"/>
          <w:szCs w:val="22"/>
          <w:lang w:eastAsia="zh-CN"/>
        </w:rPr>
        <w:t>UE reports the model ID to network to indicate the availability of the model</w:t>
      </w:r>
    </w:p>
    <w:p w14:paraId="7CFD6937" w14:textId="76EED92F" w:rsidR="00367E3C" w:rsidRPr="00787D4E" w:rsidRDefault="00367E3C" w:rsidP="00487518">
      <w:pPr>
        <w:spacing w:after="100" w:afterAutospacing="1"/>
        <w:rPr>
          <w:rFonts w:ascii="Times New Roman" w:eastAsia="等线" w:hAnsi="Times New Roman"/>
          <w:b/>
          <w:sz w:val="22"/>
          <w:szCs w:val="22"/>
          <w:lang w:eastAsia="zh-CN"/>
        </w:rPr>
      </w:pPr>
      <w:r w:rsidRPr="00787D4E">
        <w:rPr>
          <w:rFonts w:ascii="Times New Roman" w:eastAsia="等线" w:hAnsi="Times New Roman"/>
          <w:b/>
          <w:sz w:val="22"/>
          <w:szCs w:val="22"/>
          <w:lang w:eastAsia="zh-CN"/>
        </w:rPr>
        <w:t>Proposal</w:t>
      </w:r>
      <w:r w:rsidR="00ED1AF5">
        <w:rPr>
          <w:rFonts w:ascii="Times New Roman" w:eastAsia="等线" w:hAnsi="Times New Roman"/>
          <w:b/>
          <w:sz w:val="22"/>
          <w:szCs w:val="22"/>
          <w:lang w:eastAsia="zh-CN"/>
        </w:rPr>
        <w:t xml:space="preserve"> </w:t>
      </w:r>
      <w:r w:rsidR="00AD2FE0">
        <w:rPr>
          <w:rFonts w:ascii="Times New Roman" w:eastAsia="等线" w:hAnsi="Times New Roman"/>
          <w:b/>
          <w:sz w:val="22"/>
          <w:szCs w:val="22"/>
          <w:lang w:eastAsia="zh-CN"/>
        </w:rPr>
        <w:t>1</w:t>
      </w:r>
      <w:r w:rsidR="0078133E">
        <w:rPr>
          <w:rFonts w:ascii="Times New Roman" w:eastAsia="等线" w:hAnsi="Times New Roman"/>
          <w:b/>
          <w:sz w:val="22"/>
          <w:szCs w:val="22"/>
          <w:lang w:eastAsia="zh-CN"/>
        </w:rPr>
        <w:t>5</w:t>
      </w:r>
      <w:r w:rsidRPr="00787D4E">
        <w:rPr>
          <w:rFonts w:ascii="Times New Roman" w:eastAsia="等线" w:hAnsi="Times New Roman"/>
          <w:b/>
          <w:sz w:val="22"/>
          <w:szCs w:val="22"/>
          <w:lang w:eastAsia="zh-CN"/>
        </w:rPr>
        <w:t xml:space="preserve">: </w:t>
      </w:r>
      <w:r>
        <w:rPr>
          <w:rFonts w:ascii="Times New Roman" w:eastAsia="等线" w:hAnsi="Times New Roman"/>
          <w:b/>
          <w:sz w:val="22"/>
          <w:szCs w:val="22"/>
          <w:lang w:eastAsia="zh-CN"/>
        </w:rPr>
        <w:t>Associated ID can be considered for data collection for type A model identification</w:t>
      </w:r>
      <w:r w:rsidR="00C33A1B">
        <w:rPr>
          <w:rFonts w:ascii="Times New Roman" w:eastAsia="等线" w:hAnsi="Times New Roman"/>
          <w:b/>
          <w:sz w:val="22"/>
          <w:szCs w:val="22"/>
          <w:lang w:eastAsia="zh-CN"/>
        </w:rPr>
        <w:t>.</w:t>
      </w:r>
    </w:p>
    <w:p w14:paraId="20BA606A" w14:textId="77777777" w:rsidR="00C46ACD" w:rsidRDefault="00050DC9" w:rsidP="008570EF">
      <w:pPr>
        <w:pStyle w:val="1"/>
        <w:rPr>
          <w:color w:val="000000"/>
        </w:rPr>
      </w:pPr>
      <w:r w:rsidRPr="003B5F4D">
        <w:rPr>
          <w:color w:val="000000"/>
        </w:rPr>
        <w:t>Conclusion</w:t>
      </w:r>
    </w:p>
    <w:p w14:paraId="291178AF" w14:textId="77777777" w:rsidR="00311FDA" w:rsidRDefault="001C3C9C" w:rsidP="00376E9E">
      <w:pPr>
        <w:spacing w:after="100" w:afterAutospacing="1"/>
        <w:jc w:val="both"/>
        <w:rPr>
          <w:rFonts w:ascii="Times New Roman" w:eastAsia="宋体" w:hAnsi="Times New Roman"/>
          <w:color w:val="000000"/>
          <w:sz w:val="22"/>
          <w:szCs w:val="22"/>
          <w:lang w:eastAsia="zh-CN"/>
        </w:rPr>
      </w:pPr>
      <w:r w:rsidRPr="00376E9E">
        <w:rPr>
          <w:rFonts w:ascii="Times New Roman" w:eastAsia="宋体" w:hAnsi="Times New Roman"/>
          <w:color w:val="000000"/>
          <w:sz w:val="22"/>
          <w:szCs w:val="22"/>
          <w:lang w:eastAsia="zh-CN"/>
        </w:rPr>
        <w:t>In this co</w:t>
      </w:r>
      <w:r w:rsidR="00311FDA" w:rsidRPr="00376E9E">
        <w:rPr>
          <w:rFonts w:ascii="Times New Roman" w:eastAsia="宋体" w:hAnsi="Times New Roman"/>
          <w:color w:val="000000"/>
          <w:sz w:val="22"/>
          <w:szCs w:val="22"/>
          <w:lang w:eastAsia="zh-CN"/>
        </w:rPr>
        <w:t xml:space="preserve">ntribution, we have discussed the aspects related to model and data. Based on the discussion, the following observation and proposals are made. </w:t>
      </w:r>
    </w:p>
    <w:p w14:paraId="1E4F9191" w14:textId="77777777" w:rsidR="00465328" w:rsidRPr="0041688F" w:rsidRDefault="00465328" w:rsidP="00465328">
      <w:pPr>
        <w:spacing w:after="100" w:afterAutospacing="1"/>
        <w:jc w:val="both"/>
        <w:rPr>
          <w:rFonts w:ascii="Times New Roman" w:hAnsi="Times New Roman"/>
          <w:b/>
          <w:bCs/>
          <w:sz w:val="22"/>
          <w:szCs w:val="22"/>
        </w:rPr>
      </w:pPr>
      <w:r w:rsidRPr="001A79DD">
        <w:rPr>
          <w:rFonts w:ascii="Times New Roman" w:hAnsi="Times New Roman"/>
          <w:b/>
          <w:sz w:val="22"/>
          <w:szCs w:val="22"/>
        </w:rPr>
        <w:t xml:space="preserve">Observation 1: For the model </w:t>
      </w:r>
      <w:r>
        <w:rPr>
          <w:rFonts w:ascii="Times New Roman" w:hAnsi="Times New Roman"/>
          <w:b/>
          <w:sz w:val="22"/>
          <w:szCs w:val="22"/>
        </w:rPr>
        <w:t>trained with</w:t>
      </w:r>
      <w:r w:rsidRPr="001A79DD">
        <w:rPr>
          <w:rFonts w:ascii="Times New Roman" w:hAnsi="Times New Roman"/>
          <w:b/>
          <w:sz w:val="22"/>
          <w:szCs w:val="22"/>
        </w:rPr>
        <w:t xml:space="preserve"> UE side or neutral site, the need </w:t>
      </w:r>
      <w:r w:rsidRPr="001A79DD">
        <w:rPr>
          <w:rFonts w:ascii="Times New Roman" w:hAnsi="Times New Roman"/>
          <w:b/>
          <w:bCs/>
          <w:sz w:val="22"/>
          <w:szCs w:val="22"/>
        </w:rPr>
        <w:t>to consider standardised solutions for transferring/delivering AI/ML model(s) is weak.</w:t>
      </w:r>
    </w:p>
    <w:p w14:paraId="6D901FCB" w14:textId="77777777" w:rsidR="00465328" w:rsidRPr="00981AA7" w:rsidRDefault="00465328" w:rsidP="00465328">
      <w:pPr>
        <w:spacing w:after="100" w:afterAutospacing="1"/>
        <w:jc w:val="both"/>
        <w:rPr>
          <w:rFonts w:ascii="Times New Roman" w:hAnsi="Times New Roman"/>
          <w:b/>
          <w:sz w:val="22"/>
          <w:szCs w:val="22"/>
        </w:rPr>
      </w:pPr>
      <w:r w:rsidRPr="001A79DD">
        <w:rPr>
          <w:rFonts w:ascii="Times New Roman" w:hAnsi="Times New Roman"/>
          <w:b/>
          <w:sz w:val="22"/>
          <w:szCs w:val="22"/>
        </w:rPr>
        <w:t xml:space="preserve">Observation 2: It is beneficial to support that AI models are </w:t>
      </w:r>
      <w:r>
        <w:rPr>
          <w:rFonts w:ascii="Times New Roman" w:hAnsi="Times New Roman"/>
          <w:b/>
          <w:sz w:val="22"/>
          <w:szCs w:val="22"/>
        </w:rPr>
        <w:t>trained with</w:t>
      </w:r>
      <w:r w:rsidRPr="001A79DD">
        <w:rPr>
          <w:rFonts w:ascii="Times New Roman" w:hAnsi="Times New Roman"/>
          <w:b/>
          <w:sz w:val="22"/>
          <w:szCs w:val="22"/>
        </w:rPr>
        <w:t xml:space="preserve"> the network and then delivered/transferred to UE.</w:t>
      </w:r>
    </w:p>
    <w:p w14:paraId="4D20B0D2" w14:textId="77777777" w:rsidR="00465328" w:rsidRPr="007E69D3" w:rsidRDefault="00465328" w:rsidP="00465328">
      <w:pPr>
        <w:jc w:val="both"/>
        <w:rPr>
          <w:rFonts w:ascii="Times New Roman" w:eastAsia="等线" w:hAnsi="Times New Roman"/>
          <w:b/>
          <w:bCs/>
          <w:sz w:val="22"/>
          <w:szCs w:val="22"/>
          <w:lang w:eastAsia="zh-CN"/>
        </w:rPr>
      </w:pPr>
      <w:r w:rsidRPr="007E69D3">
        <w:rPr>
          <w:rFonts w:ascii="Times New Roman" w:eastAsia="等线" w:hAnsi="Times New Roman"/>
          <w:b/>
          <w:bCs/>
          <w:sz w:val="22"/>
          <w:szCs w:val="22"/>
          <w:lang w:eastAsia="zh-CN"/>
        </w:rPr>
        <w:t>Observation 3: Fo</w:t>
      </w:r>
      <w:r>
        <w:rPr>
          <w:rFonts w:ascii="Times New Roman" w:eastAsia="等线" w:hAnsi="Times New Roman"/>
          <w:b/>
          <w:bCs/>
          <w:sz w:val="22"/>
          <w:szCs w:val="22"/>
          <w:lang w:eastAsia="zh-CN"/>
        </w:rPr>
        <w:t>r Case y with NW side training</w:t>
      </w:r>
    </w:p>
    <w:p w14:paraId="7A2C4EB6" w14:textId="77777777" w:rsidR="00465328" w:rsidRPr="007E69D3" w:rsidRDefault="00465328" w:rsidP="00465328">
      <w:pPr>
        <w:numPr>
          <w:ilvl w:val="0"/>
          <w:numId w:val="26"/>
        </w:numPr>
        <w:spacing w:after="100" w:afterAutospacing="1"/>
        <w:jc w:val="both"/>
        <w:rPr>
          <w:rFonts w:ascii="Times New Roman" w:eastAsia="等线" w:hAnsi="Times New Roman"/>
          <w:b/>
          <w:bCs/>
          <w:sz w:val="22"/>
          <w:szCs w:val="22"/>
          <w:lang w:eastAsia="zh-CN"/>
        </w:rPr>
      </w:pPr>
      <w:r w:rsidRPr="007E69D3">
        <w:rPr>
          <w:rFonts w:ascii="Times New Roman" w:eastAsia="等线" w:hAnsi="Times New Roman"/>
          <w:b/>
          <w:bCs/>
          <w:sz w:val="22"/>
          <w:szCs w:val="22"/>
          <w:lang w:eastAsia="zh-CN"/>
        </w:rPr>
        <w:t>Large offline-coordination effort is required</w:t>
      </w:r>
      <w:r>
        <w:rPr>
          <w:rFonts w:ascii="Times New Roman" w:eastAsia="等线" w:hAnsi="Times New Roman"/>
          <w:b/>
          <w:bCs/>
          <w:sz w:val="22"/>
          <w:szCs w:val="22"/>
          <w:lang w:eastAsia="zh-CN"/>
        </w:rPr>
        <w:t>;</w:t>
      </w:r>
    </w:p>
    <w:p w14:paraId="10D4A7F0" w14:textId="77777777" w:rsidR="00465328" w:rsidRPr="007E69D3" w:rsidRDefault="00465328" w:rsidP="00465328">
      <w:pPr>
        <w:numPr>
          <w:ilvl w:val="0"/>
          <w:numId w:val="26"/>
        </w:numPr>
        <w:spacing w:after="100" w:afterAutospacing="1"/>
        <w:jc w:val="both"/>
        <w:rPr>
          <w:rFonts w:ascii="Times New Roman" w:eastAsia="等线" w:hAnsi="Times New Roman"/>
          <w:b/>
          <w:bCs/>
          <w:sz w:val="22"/>
          <w:szCs w:val="22"/>
          <w:lang w:eastAsia="zh-CN"/>
        </w:rPr>
      </w:pPr>
      <w:r w:rsidRPr="007E69D3">
        <w:rPr>
          <w:rFonts w:ascii="Times New Roman" w:eastAsia="等线" w:hAnsi="Times New Roman"/>
          <w:b/>
          <w:bCs/>
          <w:sz w:val="22"/>
          <w:szCs w:val="22"/>
          <w:lang w:eastAsia="zh-CN"/>
        </w:rPr>
        <w:t>Large time-scale for model update</w:t>
      </w:r>
      <w:r>
        <w:rPr>
          <w:rFonts w:ascii="Times New Roman" w:eastAsia="等线" w:hAnsi="Times New Roman"/>
          <w:b/>
          <w:bCs/>
          <w:sz w:val="22"/>
          <w:szCs w:val="22"/>
          <w:lang w:eastAsia="zh-CN"/>
        </w:rPr>
        <w:t>;</w:t>
      </w:r>
    </w:p>
    <w:p w14:paraId="493B5391" w14:textId="77777777" w:rsidR="00465328" w:rsidRPr="004F1457" w:rsidRDefault="00465328" w:rsidP="00465328">
      <w:pPr>
        <w:numPr>
          <w:ilvl w:val="0"/>
          <w:numId w:val="26"/>
        </w:numPr>
        <w:spacing w:after="100" w:afterAutospacing="1"/>
        <w:jc w:val="both"/>
        <w:rPr>
          <w:rFonts w:ascii="Times New Roman" w:eastAsia="等线" w:hAnsi="Times New Roman"/>
          <w:bCs/>
          <w:sz w:val="22"/>
          <w:szCs w:val="22"/>
          <w:lang w:eastAsia="zh-CN"/>
        </w:rPr>
      </w:pPr>
      <w:r>
        <w:rPr>
          <w:rFonts w:ascii="Times New Roman" w:eastAsia="宋体" w:hAnsi="Times New Roman"/>
          <w:b/>
          <w:color w:val="000000"/>
          <w:sz w:val="22"/>
          <w:szCs w:val="22"/>
          <w:lang w:eastAsia="zh-CN"/>
        </w:rPr>
        <w:t>P</w:t>
      </w:r>
      <w:r w:rsidRPr="00EC48B3">
        <w:rPr>
          <w:rFonts w:ascii="Times New Roman" w:eastAsia="宋体" w:hAnsi="Times New Roman"/>
          <w:b/>
          <w:color w:val="000000"/>
          <w:sz w:val="22"/>
          <w:szCs w:val="22"/>
          <w:lang w:eastAsia="zh-CN"/>
        </w:rPr>
        <w:t>otential specification effort on the assistance signalling/procedure for the model transfer/delivery is necessary</w:t>
      </w:r>
      <w:r>
        <w:rPr>
          <w:rFonts w:ascii="Times New Roman" w:eastAsia="宋体" w:hAnsi="Times New Roman"/>
          <w:b/>
          <w:color w:val="000000"/>
          <w:sz w:val="22"/>
          <w:szCs w:val="22"/>
          <w:lang w:eastAsia="zh-CN"/>
        </w:rPr>
        <w:t>.</w:t>
      </w:r>
    </w:p>
    <w:p w14:paraId="0401B00E" w14:textId="77777777" w:rsidR="00465328" w:rsidRPr="007E69D3" w:rsidRDefault="00465328" w:rsidP="00465328">
      <w:pPr>
        <w:jc w:val="both"/>
        <w:rPr>
          <w:rFonts w:ascii="Times New Roman" w:eastAsia="等线" w:hAnsi="Times New Roman"/>
          <w:b/>
          <w:bCs/>
          <w:sz w:val="22"/>
          <w:szCs w:val="22"/>
          <w:lang w:eastAsia="zh-CN"/>
        </w:rPr>
      </w:pPr>
      <w:r w:rsidRPr="007E69D3">
        <w:rPr>
          <w:rFonts w:ascii="Times New Roman" w:eastAsia="等线" w:hAnsi="Times New Roman"/>
          <w:b/>
          <w:bCs/>
          <w:sz w:val="22"/>
          <w:szCs w:val="22"/>
          <w:lang w:eastAsia="zh-CN"/>
        </w:rPr>
        <w:t>Observation 4: For case z4, the following two options are possible for the</w:t>
      </w:r>
      <w:r>
        <w:rPr>
          <w:rFonts w:ascii="Times New Roman" w:eastAsia="等线" w:hAnsi="Times New Roman"/>
          <w:b/>
          <w:bCs/>
          <w:sz w:val="22"/>
          <w:szCs w:val="22"/>
          <w:lang w:eastAsia="zh-CN"/>
        </w:rPr>
        <w:t xml:space="preserve"> known</w:t>
      </w:r>
      <w:r w:rsidRPr="007E69D3">
        <w:rPr>
          <w:rFonts w:ascii="Times New Roman" w:eastAsia="等线" w:hAnsi="Times New Roman"/>
          <w:b/>
          <w:bCs/>
          <w:sz w:val="22"/>
          <w:szCs w:val="22"/>
          <w:lang w:eastAsia="zh-CN"/>
        </w:rPr>
        <w:t xml:space="preserve"> model structure alignment between NW and UE</w:t>
      </w:r>
    </w:p>
    <w:p w14:paraId="4FCBBC69" w14:textId="77777777" w:rsidR="00465328" w:rsidRPr="007E69D3" w:rsidRDefault="00465328" w:rsidP="00465328">
      <w:pPr>
        <w:numPr>
          <w:ilvl w:val="0"/>
          <w:numId w:val="27"/>
        </w:numPr>
        <w:spacing w:after="100" w:afterAutospacing="1"/>
        <w:jc w:val="both"/>
        <w:rPr>
          <w:rFonts w:ascii="Times New Roman" w:eastAsia="等线" w:hAnsi="Times New Roman"/>
          <w:b/>
          <w:bCs/>
          <w:sz w:val="22"/>
          <w:szCs w:val="22"/>
          <w:lang w:eastAsia="zh-CN"/>
        </w:rPr>
      </w:pPr>
      <w:r w:rsidRPr="007E69D3">
        <w:rPr>
          <w:rFonts w:ascii="Times New Roman" w:eastAsia="等线" w:hAnsi="Times New Roman"/>
          <w:b/>
          <w:bCs/>
          <w:sz w:val="22"/>
          <w:szCs w:val="22"/>
          <w:lang w:eastAsia="zh-CN"/>
        </w:rPr>
        <w:t>Option 1: Via offline coordination</w:t>
      </w:r>
      <w:r>
        <w:rPr>
          <w:rFonts w:ascii="Times New Roman" w:eastAsia="等线" w:hAnsi="Times New Roman"/>
          <w:b/>
          <w:bCs/>
          <w:sz w:val="22"/>
          <w:szCs w:val="22"/>
          <w:lang w:eastAsia="zh-CN"/>
        </w:rPr>
        <w:t>;</w:t>
      </w:r>
    </w:p>
    <w:p w14:paraId="5607F23E" w14:textId="77777777" w:rsidR="00465328" w:rsidRPr="007E69D3" w:rsidRDefault="00465328" w:rsidP="00465328">
      <w:pPr>
        <w:numPr>
          <w:ilvl w:val="0"/>
          <w:numId w:val="27"/>
        </w:numPr>
        <w:spacing w:after="100" w:afterAutospacing="1"/>
        <w:jc w:val="both"/>
        <w:rPr>
          <w:rFonts w:ascii="Times New Roman" w:eastAsia="等线" w:hAnsi="Times New Roman"/>
          <w:b/>
          <w:bCs/>
          <w:sz w:val="22"/>
          <w:szCs w:val="22"/>
          <w:lang w:eastAsia="zh-CN"/>
        </w:rPr>
      </w:pPr>
      <w:r w:rsidRPr="007E69D3">
        <w:rPr>
          <w:rFonts w:ascii="Times New Roman" w:eastAsia="等线" w:hAnsi="Times New Roman"/>
          <w:b/>
          <w:bCs/>
          <w:sz w:val="22"/>
          <w:szCs w:val="22"/>
          <w:lang w:eastAsia="zh-CN"/>
        </w:rPr>
        <w:t xml:space="preserve">Option 2: Via </w:t>
      </w:r>
      <w:r>
        <w:rPr>
          <w:rFonts w:ascii="Times New Roman" w:eastAsia="等线" w:hAnsi="Times New Roman"/>
          <w:b/>
          <w:bCs/>
          <w:sz w:val="22"/>
          <w:szCs w:val="22"/>
          <w:lang w:eastAsia="zh-CN"/>
        </w:rPr>
        <w:t>3GPP specification.</w:t>
      </w:r>
    </w:p>
    <w:p w14:paraId="09E51629" w14:textId="77777777" w:rsidR="00465328" w:rsidRPr="007E69D3" w:rsidRDefault="00465328" w:rsidP="00465328">
      <w:pPr>
        <w:jc w:val="both"/>
        <w:rPr>
          <w:rFonts w:ascii="Times New Roman" w:eastAsia="宋体" w:hAnsi="Times New Roman"/>
          <w:b/>
          <w:bCs/>
          <w:iCs/>
          <w:sz w:val="22"/>
          <w:szCs w:val="22"/>
          <w:lang w:eastAsia="zh-CN"/>
        </w:rPr>
      </w:pPr>
      <w:r w:rsidRPr="007E69D3">
        <w:rPr>
          <w:rFonts w:ascii="Times New Roman" w:eastAsia="宋体" w:hAnsi="Times New Roman"/>
          <w:b/>
          <w:bCs/>
          <w:iCs/>
          <w:sz w:val="22"/>
          <w:szCs w:val="22"/>
          <w:lang w:eastAsia="zh-CN"/>
        </w:rPr>
        <w:t xml:space="preserve">Observation 5: </w:t>
      </w:r>
    </w:p>
    <w:p w14:paraId="348FCA02" w14:textId="77777777" w:rsidR="00465328" w:rsidRPr="007E69D3" w:rsidRDefault="00465328" w:rsidP="00465328">
      <w:pPr>
        <w:numPr>
          <w:ilvl w:val="0"/>
          <w:numId w:val="28"/>
        </w:numPr>
        <w:spacing w:after="100" w:afterAutospacing="1"/>
        <w:jc w:val="both"/>
        <w:rPr>
          <w:rFonts w:ascii="Times New Roman" w:eastAsia="等线" w:hAnsi="Times New Roman"/>
          <w:b/>
          <w:bCs/>
          <w:sz w:val="22"/>
          <w:szCs w:val="22"/>
          <w:lang w:eastAsia="zh-CN"/>
        </w:rPr>
      </w:pPr>
      <w:r w:rsidRPr="007E69D3">
        <w:rPr>
          <w:rFonts w:ascii="Times New Roman" w:eastAsia="宋体" w:hAnsi="Times New Roman"/>
          <w:b/>
          <w:bCs/>
          <w:iCs/>
          <w:sz w:val="22"/>
          <w:szCs w:val="22"/>
          <w:lang w:eastAsia="zh-CN"/>
        </w:rPr>
        <w:t xml:space="preserve">For Case z4 with offline </w:t>
      </w:r>
      <w:r>
        <w:rPr>
          <w:rFonts w:ascii="Times New Roman" w:eastAsia="宋体" w:hAnsi="Times New Roman"/>
          <w:b/>
          <w:bCs/>
          <w:iCs/>
          <w:sz w:val="22"/>
          <w:szCs w:val="22"/>
          <w:lang w:eastAsia="zh-CN"/>
        </w:rPr>
        <w:t>known</w:t>
      </w:r>
      <w:r w:rsidRPr="007E69D3">
        <w:rPr>
          <w:rFonts w:ascii="Times New Roman" w:eastAsia="宋体" w:hAnsi="Times New Roman"/>
          <w:b/>
          <w:bCs/>
          <w:iCs/>
          <w:sz w:val="22"/>
          <w:szCs w:val="22"/>
          <w:lang w:eastAsia="zh-CN"/>
        </w:rPr>
        <w:t xml:space="preserve"> model structure, offline co-ordination effort is required</w:t>
      </w:r>
      <w:r>
        <w:rPr>
          <w:rFonts w:ascii="Times New Roman" w:eastAsia="宋体" w:hAnsi="Times New Roman"/>
          <w:b/>
          <w:bCs/>
          <w:iCs/>
          <w:sz w:val="22"/>
          <w:szCs w:val="22"/>
          <w:lang w:eastAsia="zh-CN"/>
        </w:rPr>
        <w:t>.</w:t>
      </w:r>
    </w:p>
    <w:p w14:paraId="0B458187" w14:textId="77777777" w:rsidR="00465328" w:rsidRPr="007E69D3" w:rsidRDefault="00465328" w:rsidP="00465328">
      <w:pPr>
        <w:numPr>
          <w:ilvl w:val="0"/>
          <w:numId w:val="28"/>
        </w:numPr>
        <w:spacing w:after="100" w:afterAutospacing="1"/>
        <w:jc w:val="both"/>
        <w:rPr>
          <w:rFonts w:ascii="Times New Roman" w:eastAsia="等线" w:hAnsi="Times New Roman"/>
          <w:b/>
          <w:bCs/>
          <w:sz w:val="22"/>
          <w:szCs w:val="22"/>
          <w:lang w:eastAsia="zh-CN"/>
        </w:rPr>
      </w:pPr>
      <w:r w:rsidRPr="007E69D3">
        <w:rPr>
          <w:rFonts w:ascii="Times New Roman" w:eastAsia="等线" w:hAnsi="Times New Roman"/>
          <w:b/>
          <w:bCs/>
          <w:sz w:val="22"/>
          <w:szCs w:val="22"/>
          <w:lang w:eastAsia="zh-CN"/>
        </w:rPr>
        <w:t xml:space="preserve">For Case z4 with specified </w:t>
      </w:r>
      <w:r>
        <w:rPr>
          <w:rFonts w:ascii="Times New Roman" w:eastAsia="等线" w:hAnsi="Times New Roman"/>
          <w:b/>
          <w:bCs/>
          <w:sz w:val="22"/>
          <w:szCs w:val="22"/>
          <w:lang w:eastAsia="zh-CN"/>
        </w:rPr>
        <w:t xml:space="preserve">known </w:t>
      </w:r>
      <w:r w:rsidRPr="007E69D3">
        <w:rPr>
          <w:rFonts w:ascii="Times New Roman" w:eastAsia="等线" w:hAnsi="Times New Roman"/>
          <w:b/>
          <w:bCs/>
          <w:sz w:val="22"/>
          <w:szCs w:val="22"/>
          <w:lang w:eastAsia="zh-CN"/>
        </w:rPr>
        <w:t>model</w:t>
      </w:r>
      <w:r>
        <w:rPr>
          <w:rFonts w:ascii="Times New Roman" w:eastAsia="等线" w:hAnsi="Times New Roman"/>
          <w:b/>
          <w:bCs/>
          <w:sz w:val="22"/>
          <w:szCs w:val="22"/>
          <w:lang w:eastAsia="zh-CN"/>
        </w:rPr>
        <w:t xml:space="preserve"> structure</w:t>
      </w:r>
      <w:r w:rsidRPr="007E69D3">
        <w:rPr>
          <w:rFonts w:ascii="Times New Roman" w:eastAsia="等线" w:hAnsi="Times New Roman"/>
          <w:b/>
          <w:bCs/>
          <w:sz w:val="22"/>
          <w:szCs w:val="22"/>
          <w:lang w:eastAsia="zh-CN"/>
        </w:rPr>
        <w:t>, additional specification effort is required. But on the other hand, it could further facilitate the test for RAN4</w:t>
      </w:r>
      <w:r>
        <w:rPr>
          <w:rFonts w:ascii="Times New Roman" w:eastAsia="等线" w:hAnsi="Times New Roman"/>
          <w:b/>
          <w:bCs/>
          <w:sz w:val="22"/>
          <w:szCs w:val="22"/>
          <w:lang w:eastAsia="zh-CN"/>
        </w:rPr>
        <w:t>.</w:t>
      </w:r>
    </w:p>
    <w:p w14:paraId="6B074E09" w14:textId="289BC663" w:rsidR="00465328" w:rsidRPr="009C00E8" w:rsidRDefault="00465328" w:rsidP="00465328">
      <w:pPr>
        <w:jc w:val="both"/>
        <w:rPr>
          <w:rFonts w:ascii="Times New Roman" w:eastAsia="等线" w:hAnsi="Times New Roman"/>
          <w:b/>
          <w:bCs/>
          <w:sz w:val="22"/>
          <w:szCs w:val="22"/>
          <w:lang w:eastAsia="zh-CN"/>
        </w:rPr>
      </w:pPr>
      <w:r w:rsidRPr="009C00E8">
        <w:rPr>
          <w:rFonts w:ascii="Times New Roman" w:eastAsia="等线" w:hAnsi="Times New Roman"/>
          <w:b/>
          <w:bCs/>
          <w:sz w:val="22"/>
          <w:szCs w:val="22"/>
          <w:lang w:eastAsia="zh-CN"/>
        </w:rPr>
        <w:t xml:space="preserve">Observation </w:t>
      </w:r>
      <w:r w:rsidR="00C62C9D">
        <w:rPr>
          <w:rFonts w:ascii="Times New Roman" w:eastAsia="等线" w:hAnsi="Times New Roman"/>
          <w:b/>
          <w:bCs/>
          <w:sz w:val="22"/>
          <w:szCs w:val="22"/>
          <w:lang w:eastAsia="zh-CN"/>
        </w:rPr>
        <w:t>6</w:t>
      </w:r>
      <w:r w:rsidRPr="009C00E8">
        <w:rPr>
          <w:rFonts w:ascii="Times New Roman" w:eastAsia="等线" w:hAnsi="Times New Roman"/>
          <w:b/>
          <w:bCs/>
          <w:sz w:val="22"/>
          <w:szCs w:val="22"/>
          <w:lang w:eastAsia="zh-CN"/>
        </w:rPr>
        <w:t xml:space="preserve">: Compared with approach of </w:t>
      </w:r>
      <w:r w:rsidRPr="009C00E8">
        <w:rPr>
          <w:rFonts w:ascii="Times New Roman" w:eastAsia="等线" w:hAnsi="Times New Roman"/>
          <w:b/>
          <w:sz w:val="22"/>
          <w:szCs w:val="22"/>
          <w:lang w:eastAsia="zh-CN"/>
        </w:rPr>
        <w:t>s</w:t>
      </w:r>
      <w:r w:rsidRPr="009C00E8">
        <w:rPr>
          <w:rFonts w:ascii="Times New Roman" w:eastAsia="等线" w:hAnsi="Times New Roman"/>
          <w:b/>
          <w:bCs/>
          <w:sz w:val="22"/>
          <w:szCs w:val="22"/>
          <w:lang w:eastAsia="zh-CN"/>
        </w:rPr>
        <w:t xml:space="preserve">tep A/B/C and additional interaction of associated IDs between UE and NW, MI-Option 1 is still beneficial considering the following aspects </w:t>
      </w:r>
    </w:p>
    <w:p w14:paraId="12499FE4" w14:textId="77777777" w:rsidR="00465328" w:rsidRPr="006127A3" w:rsidRDefault="00465328" w:rsidP="00465328">
      <w:pPr>
        <w:numPr>
          <w:ilvl w:val="0"/>
          <w:numId w:val="17"/>
        </w:numPr>
        <w:spacing w:after="100" w:afterAutospacing="1"/>
        <w:jc w:val="both"/>
        <w:rPr>
          <w:rFonts w:ascii="Times New Roman" w:eastAsia="等线" w:hAnsi="Times New Roman"/>
          <w:b/>
          <w:sz w:val="22"/>
          <w:lang w:eastAsia="zh-CN"/>
        </w:rPr>
      </w:pPr>
      <w:r w:rsidRPr="006127A3">
        <w:rPr>
          <w:rFonts w:ascii="Times New Roman" w:eastAsia="等线" w:hAnsi="Times New Roman"/>
          <w:b/>
          <w:sz w:val="22"/>
          <w:lang w:eastAsia="zh-CN"/>
        </w:rPr>
        <w:t>Potential processing interruption management</w:t>
      </w:r>
    </w:p>
    <w:p w14:paraId="2D87A19B" w14:textId="77777777" w:rsidR="00465328" w:rsidRPr="00487518" w:rsidRDefault="00465328" w:rsidP="00465328">
      <w:pPr>
        <w:numPr>
          <w:ilvl w:val="0"/>
          <w:numId w:val="17"/>
        </w:numPr>
        <w:spacing w:after="100" w:afterAutospacing="1"/>
        <w:jc w:val="both"/>
        <w:rPr>
          <w:rFonts w:ascii="Times New Roman" w:eastAsia="等线" w:hAnsi="Times New Roman"/>
          <w:b/>
          <w:sz w:val="22"/>
          <w:lang w:eastAsia="zh-CN"/>
        </w:rPr>
      </w:pPr>
      <w:r w:rsidRPr="00487518">
        <w:rPr>
          <w:rFonts w:ascii="Times New Roman" w:eastAsia="等线" w:hAnsi="Times New Roman"/>
          <w:b/>
          <w:sz w:val="22"/>
          <w:lang w:eastAsia="zh-CN"/>
        </w:rPr>
        <w:t>Reducing network burden in handling the additional condition</w:t>
      </w:r>
    </w:p>
    <w:p w14:paraId="474F7E7E" w14:textId="7B167F01" w:rsidR="00465328" w:rsidRDefault="00465328" w:rsidP="00465328">
      <w:pPr>
        <w:spacing w:after="100" w:afterAutospacing="1"/>
        <w:jc w:val="both"/>
        <w:rPr>
          <w:rFonts w:ascii="Times New Roman" w:eastAsia="等线" w:hAnsi="Times New Roman"/>
          <w:b/>
          <w:sz w:val="22"/>
          <w:szCs w:val="22"/>
          <w:lang w:eastAsia="zh-CN"/>
        </w:rPr>
      </w:pPr>
      <w:r w:rsidRPr="00EC4EAD">
        <w:rPr>
          <w:rFonts w:ascii="Times New Roman" w:eastAsia="等线" w:hAnsi="Times New Roman"/>
          <w:b/>
          <w:sz w:val="22"/>
          <w:szCs w:val="22"/>
          <w:lang w:eastAsia="zh-CN"/>
        </w:rPr>
        <w:t>Observation</w:t>
      </w:r>
      <w:r>
        <w:rPr>
          <w:rFonts w:ascii="Times New Roman" w:eastAsia="等线" w:hAnsi="Times New Roman"/>
          <w:b/>
          <w:sz w:val="22"/>
          <w:szCs w:val="22"/>
          <w:lang w:eastAsia="zh-CN"/>
        </w:rPr>
        <w:t xml:space="preserve"> </w:t>
      </w:r>
      <w:r w:rsidR="00526FDA">
        <w:rPr>
          <w:rFonts w:ascii="Times New Roman" w:eastAsia="等线" w:hAnsi="Times New Roman"/>
          <w:b/>
          <w:sz w:val="22"/>
          <w:szCs w:val="22"/>
          <w:lang w:eastAsia="zh-CN"/>
        </w:rPr>
        <w:t>7</w:t>
      </w:r>
      <w:r w:rsidRPr="00EC4EAD">
        <w:rPr>
          <w:rFonts w:ascii="Times New Roman" w:eastAsia="等线" w:hAnsi="Times New Roman"/>
          <w:b/>
          <w:sz w:val="22"/>
          <w:szCs w:val="22"/>
          <w:lang w:eastAsia="zh-CN"/>
        </w:rPr>
        <w:t xml:space="preserve">: MI-Option 1 is applicable to one-sided model </w:t>
      </w:r>
    </w:p>
    <w:p w14:paraId="4FB470AE" w14:textId="29134EAA" w:rsidR="00465328" w:rsidRPr="00482ECA" w:rsidRDefault="00465328" w:rsidP="00465328">
      <w:pPr>
        <w:spacing w:after="100" w:afterAutospacing="1"/>
        <w:jc w:val="both"/>
        <w:rPr>
          <w:rFonts w:ascii="Times New Roman" w:eastAsia="等线" w:hAnsi="Times New Roman"/>
          <w:b/>
          <w:sz w:val="22"/>
          <w:szCs w:val="22"/>
          <w:lang w:eastAsia="zh-CN"/>
        </w:rPr>
      </w:pPr>
      <w:r w:rsidRPr="00482ECA">
        <w:rPr>
          <w:rFonts w:ascii="Times New Roman" w:eastAsia="等线" w:hAnsi="Times New Roman" w:hint="eastAsia"/>
          <w:b/>
          <w:sz w:val="22"/>
          <w:szCs w:val="22"/>
          <w:lang w:eastAsia="zh-CN"/>
        </w:rPr>
        <w:t>O</w:t>
      </w:r>
      <w:r w:rsidRPr="00482ECA">
        <w:rPr>
          <w:rFonts w:ascii="Times New Roman" w:eastAsia="等线" w:hAnsi="Times New Roman"/>
          <w:b/>
          <w:sz w:val="22"/>
          <w:szCs w:val="22"/>
          <w:lang w:eastAsia="zh-CN"/>
        </w:rPr>
        <w:t>bservation</w:t>
      </w:r>
      <w:r>
        <w:rPr>
          <w:rFonts w:ascii="Times New Roman" w:eastAsia="等线" w:hAnsi="Times New Roman"/>
          <w:b/>
          <w:sz w:val="22"/>
          <w:szCs w:val="22"/>
          <w:lang w:eastAsia="zh-CN"/>
        </w:rPr>
        <w:t xml:space="preserve"> </w:t>
      </w:r>
      <w:r w:rsidR="001D1566">
        <w:rPr>
          <w:rFonts w:ascii="Times New Roman" w:eastAsia="等线" w:hAnsi="Times New Roman"/>
          <w:b/>
          <w:sz w:val="22"/>
          <w:szCs w:val="22"/>
          <w:lang w:eastAsia="zh-CN"/>
        </w:rPr>
        <w:t>8</w:t>
      </w:r>
      <w:r w:rsidRPr="00482ECA">
        <w:rPr>
          <w:rFonts w:ascii="Times New Roman" w:eastAsia="等线" w:hAnsi="Times New Roman"/>
          <w:b/>
          <w:sz w:val="22"/>
          <w:szCs w:val="22"/>
          <w:lang w:eastAsia="zh-CN"/>
        </w:rPr>
        <w:t xml:space="preserve">: It is more efficient to deliver the data set, align the model information and determine the model ID without over-the-air signalling </w:t>
      </w:r>
    </w:p>
    <w:p w14:paraId="585392EF" w14:textId="64BD88A0" w:rsidR="00465328" w:rsidRPr="00664E32" w:rsidRDefault="00465328" w:rsidP="00465328">
      <w:pPr>
        <w:jc w:val="both"/>
        <w:rPr>
          <w:rFonts w:ascii="Times New Roman" w:eastAsia="等线" w:hAnsi="Times New Roman"/>
          <w:b/>
          <w:sz w:val="22"/>
          <w:szCs w:val="22"/>
          <w:lang w:eastAsia="zh-CN"/>
        </w:rPr>
      </w:pPr>
      <w:r w:rsidRPr="00664E32">
        <w:rPr>
          <w:rFonts w:ascii="Times New Roman" w:eastAsia="等线" w:hAnsi="Times New Roman" w:hint="eastAsia"/>
          <w:b/>
          <w:sz w:val="22"/>
          <w:szCs w:val="22"/>
          <w:lang w:eastAsia="zh-CN"/>
        </w:rPr>
        <w:t>O</w:t>
      </w:r>
      <w:r w:rsidRPr="00664E32">
        <w:rPr>
          <w:rFonts w:ascii="Times New Roman" w:eastAsia="等线" w:hAnsi="Times New Roman"/>
          <w:b/>
          <w:sz w:val="22"/>
          <w:szCs w:val="22"/>
          <w:lang w:eastAsia="zh-CN"/>
        </w:rPr>
        <w:t xml:space="preserve">bservation </w:t>
      </w:r>
      <w:r w:rsidR="00B65D7F">
        <w:rPr>
          <w:rFonts w:ascii="Times New Roman" w:eastAsia="等线" w:hAnsi="Times New Roman"/>
          <w:b/>
          <w:sz w:val="22"/>
          <w:szCs w:val="22"/>
          <w:lang w:eastAsia="zh-CN"/>
        </w:rPr>
        <w:t>9</w:t>
      </w:r>
      <w:r w:rsidRPr="00664E32">
        <w:rPr>
          <w:rFonts w:ascii="Times New Roman" w:eastAsia="等线" w:hAnsi="Times New Roman"/>
          <w:b/>
          <w:sz w:val="22"/>
          <w:szCs w:val="22"/>
          <w:lang w:eastAsia="zh-CN"/>
        </w:rPr>
        <w:t>: Regarding to MI-Option 2, following two options are feasible:</w:t>
      </w:r>
    </w:p>
    <w:p w14:paraId="1938BEDB" w14:textId="77777777" w:rsidR="00465328" w:rsidRPr="00487518" w:rsidRDefault="00465328" w:rsidP="00465328">
      <w:pPr>
        <w:numPr>
          <w:ilvl w:val="0"/>
          <w:numId w:val="17"/>
        </w:numPr>
        <w:spacing w:after="100" w:afterAutospacing="1"/>
        <w:jc w:val="both"/>
        <w:rPr>
          <w:rFonts w:ascii="Times New Roman" w:eastAsia="等线" w:hAnsi="Times New Roman"/>
          <w:b/>
          <w:sz w:val="22"/>
          <w:lang w:eastAsia="zh-CN"/>
        </w:rPr>
      </w:pPr>
      <w:r w:rsidRPr="00487518">
        <w:rPr>
          <w:rFonts w:ascii="Times New Roman" w:eastAsia="等线" w:hAnsi="Times New Roman"/>
          <w:b/>
          <w:sz w:val="22"/>
          <w:lang w:eastAsia="zh-CN"/>
        </w:rPr>
        <w:t>Option 1: One UE part of two-side model is trained with one dataset, and one dataset is only used for training one UE part of two-side model;</w:t>
      </w:r>
    </w:p>
    <w:p w14:paraId="30FE9DD8" w14:textId="77777777" w:rsidR="00465328" w:rsidRPr="00487518" w:rsidRDefault="00465328" w:rsidP="00465328">
      <w:pPr>
        <w:numPr>
          <w:ilvl w:val="0"/>
          <w:numId w:val="17"/>
        </w:numPr>
        <w:spacing w:after="100" w:afterAutospacing="1"/>
        <w:jc w:val="both"/>
        <w:rPr>
          <w:rFonts w:ascii="Times New Roman" w:eastAsia="等线" w:hAnsi="Times New Roman"/>
          <w:b/>
          <w:sz w:val="22"/>
          <w:lang w:eastAsia="zh-CN"/>
        </w:rPr>
      </w:pPr>
      <w:r w:rsidRPr="00487518">
        <w:rPr>
          <w:rFonts w:ascii="Times New Roman" w:eastAsia="等线" w:hAnsi="Times New Roman"/>
          <w:b/>
          <w:sz w:val="22"/>
          <w:lang w:eastAsia="zh-CN"/>
        </w:rPr>
        <w:t>Option 2: One UE part of two-side model is trained with multiple datasets, and one dataset is only used for training one UE part of two-side model.</w:t>
      </w:r>
    </w:p>
    <w:p w14:paraId="32FA297B" w14:textId="77777777" w:rsidR="00465328" w:rsidRPr="00AD426B" w:rsidRDefault="00465328" w:rsidP="00376E9E">
      <w:pPr>
        <w:spacing w:after="100" w:afterAutospacing="1"/>
        <w:jc w:val="both"/>
        <w:rPr>
          <w:rFonts w:ascii="Times New Roman" w:eastAsia="宋体" w:hAnsi="Times New Roman"/>
          <w:color w:val="000000"/>
          <w:sz w:val="22"/>
          <w:szCs w:val="22"/>
          <w:lang w:eastAsia="zh-CN"/>
        </w:rPr>
      </w:pPr>
    </w:p>
    <w:p w14:paraId="42162E7F" w14:textId="77777777" w:rsidR="00465328" w:rsidRPr="001A79DD" w:rsidRDefault="00465328" w:rsidP="00465328">
      <w:pPr>
        <w:spacing w:after="100" w:afterAutospacing="1"/>
        <w:jc w:val="both"/>
        <w:rPr>
          <w:rFonts w:ascii="Times New Roman" w:eastAsia="等线" w:hAnsi="Times New Roman"/>
          <w:b/>
          <w:bCs/>
          <w:sz w:val="22"/>
          <w:szCs w:val="22"/>
          <w:lang w:eastAsia="zh-CN"/>
        </w:rPr>
      </w:pPr>
      <w:r w:rsidRPr="001A79DD">
        <w:rPr>
          <w:rFonts w:ascii="Times New Roman" w:eastAsia="等线" w:hAnsi="Times New Roman"/>
          <w:b/>
          <w:bCs/>
          <w:sz w:val="22"/>
          <w:szCs w:val="22"/>
          <w:lang w:eastAsia="zh-CN"/>
        </w:rPr>
        <w:lastRenderedPageBreak/>
        <w:t xml:space="preserve">Proposal 1: Consider standardised solutions for model transfer/delivery at least for the case </w:t>
      </w:r>
      <w:r>
        <w:rPr>
          <w:rFonts w:ascii="Times New Roman" w:eastAsia="等线" w:hAnsi="Times New Roman"/>
          <w:b/>
          <w:bCs/>
          <w:sz w:val="22"/>
          <w:szCs w:val="22"/>
          <w:lang w:eastAsia="zh-CN"/>
        </w:rPr>
        <w:t xml:space="preserve">that AI </w:t>
      </w:r>
      <w:r w:rsidRPr="001A79DD">
        <w:rPr>
          <w:rFonts w:ascii="Times New Roman" w:eastAsia="等线" w:hAnsi="Times New Roman"/>
          <w:b/>
          <w:bCs/>
          <w:sz w:val="22"/>
          <w:szCs w:val="22"/>
          <w:lang w:eastAsia="zh-CN"/>
        </w:rPr>
        <w:t>model</w:t>
      </w:r>
      <w:r>
        <w:rPr>
          <w:rFonts w:ascii="Times New Roman" w:eastAsia="等线" w:hAnsi="Times New Roman"/>
          <w:b/>
          <w:bCs/>
          <w:sz w:val="22"/>
          <w:szCs w:val="22"/>
          <w:lang w:eastAsia="zh-CN"/>
        </w:rPr>
        <w:t>s are trained</w:t>
      </w:r>
      <w:r w:rsidRPr="001A79DD">
        <w:rPr>
          <w:rFonts w:ascii="Times New Roman" w:eastAsia="等线" w:hAnsi="Times New Roman"/>
          <w:b/>
          <w:bCs/>
          <w:sz w:val="22"/>
          <w:szCs w:val="22"/>
          <w:lang w:eastAsia="zh-CN"/>
        </w:rPr>
        <w:t xml:space="preserve"> on network side.</w:t>
      </w:r>
    </w:p>
    <w:p w14:paraId="68029DAB" w14:textId="77777777" w:rsidR="00465328" w:rsidRDefault="00465328" w:rsidP="00465328">
      <w:pPr>
        <w:spacing w:after="100" w:afterAutospacing="1"/>
        <w:jc w:val="both"/>
        <w:rPr>
          <w:rFonts w:ascii="Times New Roman" w:eastAsia="等线" w:hAnsi="Times New Roman"/>
          <w:b/>
          <w:bCs/>
          <w:sz w:val="22"/>
          <w:szCs w:val="22"/>
          <w:lang w:eastAsia="zh-CN"/>
        </w:rPr>
      </w:pPr>
      <w:r w:rsidRPr="001A79DD">
        <w:rPr>
          <w:rFonts w:ascii="Times New Roman" w:eastAsia="等线" w:hAnsi="Times New Roman"/>
          <w:b/>
          <w:bCs/>
          <w:sz w:val="22"/>
          <w:szCs w:val="22"/>
          <w:lang w:eastAsia="zh-CN"/>
        </w:rPr>
        <w:t xml:space="preserve">Proposal 2: </w:t>
      </w:r>
      <w:r>
        <w:rPr>
          <w:rFonts w:ascii="Times New Roman" w:eastAsia="等线" w:hAnsi="Times New Roman"/>
          <w:b/>
          <w:bCs/>
          <w:sz w:val="22"/>
          <w:szCs w:val="22"/>
          <w:lang w:eastAsia="zh-CN"/>
        </w:rPr>
        <w:t>When the AI models are developed by the network side, prioritize</w:t>
      </w:r>
      <w:r w:rsidRPr="001A79DD">
        <w:rPr>
          <w:rFonts w:ascii="Times New Roman" w:eastAsia="等线" w:hAnsi="Times New Roman"/>
          <w:b/>
          <w:bCs/>
          <w:sz w:val="22"/>
          <w:szCs w:val="22"/>
          <w:lang w:eastAsia="zh-CN"/>
        </w:rPr>
        <w:t xml:space="preserve"> investigating model transfer/delivery solution </w:t>
      </w:r>
      <w:r>
        <w:rPr>
          <w:rFonts w:ascii="Times New Roman" w:eastAsia="等线" w:hAnsi="Times New Roman"/>
          <w:b/>
          <w:bCs/>
          <w:sz w:val="22"/>
          <w:szCs w:val="22"/>
          <w:lang w:eastAsia="zh-CN"/>
        </w:rPr>
        <w:t>case z4 with specified known model structure.</w:t>
      </w:r>
    </w:p>
    <w:p w14:paraId="476799AA" w14:textId="77777777" w:rsidR="00465328" w:rsidRPr="00036F0E" w:rsidRDefault="00465328" w:rsidP="00465328">
      <w:pPr>
        <w:jc w:val="both"/>
        <w:rPr>
          <w:rFonts w:ascii="Times New Roman" w:eastAsia="等线" w:hAnsi="Times New Roman"/>
          <w:b/>
          <w:bCs/>
          <w:sz w:val="22"/>
          <w:szCs w:val="22"/>
          <w:lang w:eastAsia="zh-CN"/>
        </w:rPr>
      </w:pPr>
      <w:r w:rsidRPr="00036F0E">
        <w:rPr>
          <w:rFonts w:ascii="Times New Roman" w:eastAsia="等线" w:hAnsi="Times New Roman"/>
          <w:b/>
          <w:bCs/>
          <w:sz w:val="22"/>
          <w:szCs w:val="22"/>
          <w:lang w:eastAsia="zh-CN"/>
        </w:rPr>
        <w:t xml:space="preserve">Proposal </w:t>
      </w:r>
      <w:r>
        <w:rPr>
          <w:rFonts w:ascii="Times New Roman" w:eastAsia="等线" w:hAnsi="Times New Roman"/>
          <w:b/>
          <w:bCs/>
          <w:sz w:val="22"/>
          <w:szCs w:val="22"/>
          <w:lang w:eastAsia="zh-CN"/>
        </w:rPr>
        <w:t>3</w:t>
      </w:r>
      <w:r w:rsidRPr="00036F0E">
        <w:rPr>
          <w:rFonts w:ascii="Times New Roman" w:eastAsia="等线" w:hAnsi="Times New Roman"/>
          <w:b/>
          <w:bCs/>
          <w:sz w:val="22"/>
          <w:szCs w:val="22"/>
          <w:lang w:eastAsia="zh-CN"/>
        </w:rPr>
        <w:t xml:space="preserve">: </w:t>
      </w:r>
      <w:r w:rsidRPr="003F1087">
        <w:rPr>
          <w:rFonts w:ascii="Times New Roman" w:eastAsia="等线" w:hAnsi="Times New Roman"/>
          <w:b/>
          <w:bCs/>
          <w:sz w:val="22"/>
          <w:szCs w:val="22"/>
          <w:lang w:eastAsia="zh-CN"/>
        </w:rPr>
        <w:t>Regarding to model transfer/delivery Case z4</w:t>
      </w:r>
      <w:r>
        <w:rPr>
          <w:rFonts w:ascii="Times New Roman" w:eastAsia="等线" w:hAnsi="Times New Roman"/>
          <w:b/>
          <w:bCs/>
          <w:sz w:val="22"/>
          <w:szCs w:val="22"/>
          <w:lang w:eastAsia="zh-CN"/>
        </w:rPr>
        <w:t>, the following steps should be considered</w:t>
      </w:r>
      <w:r w:rsidRPr="00036F0E">
        <w:rPr>
          <w:rFonts w:ascii="Times New Roman" w:eastAsia="等线" w:hAnsi="Times New Roman"/>
          <w:b/>
          <w:bCs/>
          <w:sz w:val="22"/>
          <w:szCs w:val="22"/>
          <w:lang w:eastAsia="zh-CN"/>
        </w:rPr>
        <w:t>:</w:t>
      </w:r>
    </w:p>
    <w:p w14:paraId="6C7EE1DA" w14:textId="562F5D28" w:rsidR="00465328" w:rsidRPr="00487518" w:rsidRDefault="00465328" w:rsidP="00465328">
      <w:pPr>
        <w:numPr>
          <w:ilvl w:val="0"/>
          <w:numId w:val="17"/>
        </w:numPr>
        <w:spacing w:after="100" w:afterAutospacing="1"/>
        <w:jc w:val="both"/>
        <w:rPr>
          <w:rFonts w:ascii="Times New Roman" w:eastAsia="等线" w:hAnsi="Times New Roman"/>
          <w:b/>
          <w:sz w:val="22"/>
          <w:lang w:eastAsia="zh-CN"/>
        </w:rPr>
      </w:pPr>
      <w:r w:rsidRPr="006127A3">
        <w:rPr>
          <w:rFonts w:ascii="Times New Roman" w:eastAsia="等线" w:hAnsi="Times New Roman"/>
          <w:b/>
          <w:sz w:val="22"/>
          <w:lang w:eastAsia="zh-CN"/>
        </w:rPr>
        <w:t>Identify the potential need for the model parameter delivery</w:t>
      </w:r>
      <w:r w:rsidR="00E30C35">
        <w:rPr>
          <w:rFonts w:ascii="Times New Roman" w:eastAsia="等线" w:hAnsi="Times New Roman"/>
          <w:b/>
          <w:sz w:val="22"/>
          <w:lang w:eastAsia="zh-CN"/>
        </w:rPr>
        <w:t>.</w:t>
      </w:r>
    </w:p>
    <w:p w14:paraId="5AAB52E4" w14:textId="629AB675" w:rsidR="00465328" w:rsidRDefault="00465328" w:rsidP="00465328">
      <w:pPr>
        <w:numPr>
          <w:ilvl w:val="0"/>
          <w:numId w:val="17"/>
        </w:numPr>
        <w:spacing w:after="100" w:afterAutospacing="1"/>
        <w:jc w:val="both"/>
        <w:rPr>
          <w:rFonts w:ascii="Times New Roman" w:eastAsia="等线" w:hAnsi="Times New Roman"/>
          <w:b/>
          <w:sz w:val="22"/>
          <w:lang w:eastAsia="zh-CN"/>
        </w:rPr>
      </w:pPr>
      <w:r w:rsidRPr="00487518">
        <w:rPr>
          <w:rFonts w:ascii="Times New Roman" w:eastAsia="等线" w:hAnsi="Times New Roman"/>
          <w:b/>
          <w:sz w:val="22"/>
          <w:lang w:eastAsia="zh-CN"/>
        </w:rPr>
        <w:t>C</w:t>
      </w:r>
      <w:r w:rsidRPr="00487518">
        <w:rPr>
          <w:rFonts w:ascii="Times New Roman" w:eastAsia="等线" w:hAnsi="Times New Roman" w:hint="eastAsia"/>
          <w:b/>
          <w:sz w:val="22"/>
          <w:lang w:eastAsia="zh-CN"/>
        </w:rPr>
        <w:t>on</w:t>
      </w:r>
      <w:r w:rsidRPr="00487518">
        <w:rPr>
          <w:rFonts w:ascii="Times New Roman" w:eastAsia="等线" w:hAnsi="Times New Roman"/>
          <w:b/>
          <w:sz w:val="22"/>
          <w:lang w:eastAsia="zh-CN"/>
        </w:rPr>
        <w:t>firm UE’s consent on the model parameter delivery.</w:t>
      </w:r>
    </w:p>
    <w:p w14:paraId="67E2267B" w14:textId="77777777" w:rsidR="00C225FB" w:rsidRDefault="00C225FB" w:rsidP="00C225FB">
      <w:pPr>
        <w:jc w:val="both"/>
        <w:rPr>
          <w:rFonts w:ascii="Times New Roman" w:eastAsia="等线" w:hAnsi="Times New Roman"/>
          <w:b/>
          <w:bCs/>
          <w:sz w:val="22"/>
          <w:szCs w:val="22"/>
          <w:lang w:eastAsia="zh-CN"/>
        </w:rPr>
      </w:pPr>
      <w:r w:rsidRPr="00036F0E">
        <w:rPr>
          <w:rFonts w:ascii="Times New Roman" w:eastAsia="等线" w:hAnsi="Times New Roman"/>
          <w:b/>
          <w:bCs/>
          <w:sz w:val="22"/>
          <w:szCs w:val="22"/>
          <w:lang w:eastAsia="zh-CN"/>
        </w:rPr>
        <w:t xml:space="preserve">Proposal </w:t>
      </w:r>
      <w:r>
        <w:rPr>
          <w:rFonts w:ascii="Times New Roman" w:eastAsia="等线" w:hAnsi="Times New Roman"/>
          <w:b/>
          <w:bCs/>
          <w:sz w:val="22"/>
          <w:szCs w:val="22"/>
          <w:lang w:eastAsia="zh-CN"/>
        </w:rPr>
        <w:t>4</w:t>
      </w:r>
      <w:r w:rsidRPr="00036F0E">
        <w:rPr>
          <w:rFonts w:ascii="Times New Roman" w:eastAsia="等线" w:hAnsi="Times New Roman"/>
          <w:b/>
          <w:bCs/>
          <w:sz w:val="22"/>
          <w:szCs w:val="22"/>
          <w:lang w:eastAsia="zh-CN"/>
        </w:rPr>
        <w:t xml:space="preserve">: </w:t>
      </w:r>
      <w:r w:rsidRPr="003F1087">
        <w:rPr>
          <w:rFonts w:ascii="Times New Roman" w:eastAsia="等线" w:hAnsi="Times New Roman"/>
          <w:b/>
          <w:bCs/>
          <w:sz w:val="22"/>
          <w:szCs w:val="22"/>
          <w:lang w:eastAsia="zh-CN"/>
        </w:rPr>
        <w:t>Regarding to model transfer/delivery Case z4</w:t>
      </w:r>
      <w:r>
        <w:rPr>
          <w:rFonts w:ascii="Times New Roman" w:eastAsia="等线" w:hAnsi="Times New Roman"/>
          <w:b/>
          <w:bCs/>
          <w:sz w:val="22"/>
          <w:szCs w:val="22"/>
          <w:lang w:eastAsia="zh-CN"/>
        </w:rPr>
        <w:t>, two options for model delivery should be considered:</w:t>
      </w:r>
    </w:p>
    <w:p w14:paraId="69EB2701" w14:textId="77777777" w:rsidR="00C225FB" w:rsidRDefault="00C225FB" w:rsidP="00C225FB">
      <w:pPr>
        <w:numPr>
          <w:ilvl w:val="0"/>
          <w:numId w:val="17"/>
        </w:numPr>
        <w:spacing w:after="100" w:afterAutospacing="1"/>
        <w:jc w:val="both"/>
        <w:rPr>
          <w:rFonts w:ascii="Times New Roman" w:eastAsia="等线" w:hAnsi="Times New Roman"/>
          <w:b/>
          <w:sz w:val="22"/>
          <w:lang w:eastAsia="zh-CN"/>
        </w:rPr>
      </w:pPr>
      <w:r>
        <w:rPr>
          <w:rFonts w:ascii="Times New Roman" w:eastAsia="等线" w:hAnsi="Times New Roman" w:hint="eastAsia"/>
          <w:b/>
          <w:sz w:val="22"/>
          <w:lang w:eastAsia="zh-CN"/>
        </w:rPr>
        <w:t>O</w:t>
      </w:r>
      <w:r>
        <w:rPr>
          <w:rFonts w:ascii="Times New Roman" w:eastAsia="等线" w:hAnsi="Times New Roman"/>
          <w:b/>
          <w:sz w:val="22"/>
          <w:lang w:eastAsia="zh-CN"/>
        </w:rPr>
        <w:t>ption 1: NW triggers model delivery and UE confirms.</w:t>
      </w:r>
    </w:p>
    <w:p w14:paraId="7D4447E5" w14:textId="77777777" w:rsidR="00C225FB" w:rsidRPr="00334F0D" w:rsidRDefault="00C225FB" w:rsidP="00C225FB">
      <w:pPr>
        <w:numPr>
          <w:ilvl w:val="0"/>
          <w:numId w:val="17"/>
        </w:numPr>
        <w:spacing w:after="100" w:afterAutospacing="1"/>
        <w:jc w:val="both"/>
        <w:rPr>
          <w:rFonts w:ascii="Times New Roman" w:eastAsia="等线" w:hAnsi="Times New Roman"/>
          <w:b/>
          <w:sz w:val="22"/>
          <w:lang w:eastAsia="zh-CN"/>
        </w:rPr>
      </w:pPr>
      <w:r>
        <w:rPr>
          <w:rFonts w:ascii="Times New Roman" w:eastAsia="等线" w:hAnsi="Times New Roman" w:hint="eastAsia"/>
          <w:b/>
          <w:sz w:val="22"/>
          <w:lang w:eastAsia="zh-CN"/>
        </w:rPr>
        <w:t>O</w:t>
      </w:r>
      <w:r>
        <w:rPr>
          <w:rFonts w:ascii="Times New Roman" w:eastAsia="等线" w:hAnsi="Times New Roman"/>
          <w:b/>
          <w:sz w:val="22"/>
          <w:lang w:eastAsia="zh-CN"/>
        </w:rPr>
        <w:t>ption 2: UE riggers model delivery.</w:t>
      </w:r>
    </w:p>
    <w:p w14:paraId="3DC9DA33" w14:textId="77777777" w:rsidR="00C97E7F" w:rsidRPr="00BD5A52" w:rsidRDefault="00C97E7F" w:rsidP="00C97E7F">
      <w:pPr>
        <w:spacing w:after="100" w:afterAutospacing="1"/>
        <w:jc w:val="both"/>
        <w:rPr>
          <w:rFonts w:ascii="Times New Roman" w:eastAsia="等线" w:hAnsi="Times New Roman"/>
          <w:b/>
          <w:sz w:val="22"/>
          <w:lang w:eastAsia="zh-CN"/>
        </w:rPr>
      </w:pPr>
      <w:r>
        <w:rPr>
          <w:rFonts w:ascii="Times New Roman" w:eastAsia="等线" w:hAnsi="Times New Roman"/>
          <w:b/>
          <w:bCs/>
          <w:sz w:val="22"/>
          <w:szCs w:val="22"/>
          <w:lang w:eastAsia="zh-CN"/>
        </w:rPr>
        <w:t>Proposal 5</w:t>
      </w:r>
      <w:r w:rsidRPr="003F1087">
        <w:rPr>
          <w:rFonts w:ascii="Times New Roman" w:eastAsia="等线" w:hAnsi="Times New Roman"/>
          <w:b/>
          <w:bCs/>
          <w:sz w:val="22"/>
          <w:szCs w:val="22"/>
          <w:lang w:eastAsia="zh-CN"/>
        </w:rPr>
        <w:t>: Regarding to model transfer/delivery Case z4,</w:t>
      </w:r>
      <w:r>
        <w:rPr>
          <w:rFonts w:ascii="Times New Roman" w:eastAsia="等线" w:hAnsi="Times New Roman"/>
          <w:b/>
          <w:bCs/>
          <w:sz w:val="22"/>
          <w:szCs w:val="22"/>
          <w:lang w:eastAsia="zh-CN"/>
        </w:rPr>
        <w:t xml:space="preserve"> support </w:t>
      </w:r>
      <w:r w:rsidRPr="00BD5A52">
        <w:rPr>
          <w:rFonts w:ascii="Times New Roman" w:eastAsia="等线" w:hAnsi="Times New Roman"/>
          <w:b/>
          <w:sz w:val="22"/>
          <w:lang w:eastAsia="zh-CN"/>
        </w:rPr>
        <w:t>UE send</w:t>
      </w:r>
      <w:r>
        <w:rPr>
          <w:rFonts w:ascii="Times New Roman" w:eastAsia="等线" w:hAnsi="Times New Roman"/>
          <w:b/>
          <w:sz w:val="22"/>
          <w:lang w:eastAsia="zh-CN"/>
        </w:rPr>
        <w:t>ing</w:t>
      </w:r>
      <w:r w:rsidRPr="00BD5A52">
        <w:rPr>
          <w:rFonts w:ascii="Times New Roman" w:eastAsia="等线" w:hAnsi="Times New Roman"/>
          <w:b/>
          <w:sz w:val="22"/>
          <w:lang w:eastAsia="zh-CN"/>
        </w:rPr>
        <w:t xml:space="preserve"> signalling to NW to notify that the model with transferred parameters is ready for activation</w:t>
      </w:r>
      <w:r>
        <w:rPr>
          <w:rFonts w:ascii="Times New Roman" w:eastAsia="等线" w:hAnsi="Times New Roman"/>
          <w:b/>
          <w:sz w:val="22"/>
          <w:lang w:eastAsia="zh-CN"/>
        </w:rPr>
        <w:t>.</w:t>
      </w:r>
      <w:r w:rsidDel="00D91B11">
        <w:rPr>
          <w:rStyle w:val="af7"/>
        </w:rPr>
        <w:t xml:space="preserve"> </w:t>
      </w:r>
    </w:p>
    <w:p w14:paraId="3CA930B3" w14:textId="6DF18E9A" w:rsidR="00637C85" w:rsidRDefault="00637C85" w:rsidP="00637C85">
      <w:pPr>
        <w:jc w:val="both"/>
        <w:rPr>
          <w:rFonts w:ascii="Times New Roman" w:eastAsia="等线" w:hAnsi="Times New Roman"/>
          <w:b/>
          <w:bCs/>
          <w:sz w:val="22"/>
          <w:szCs w:val="22"/>
          <w:lang w:eastAsia="zh-CN"/>
        </w:rPr>
      </w:pPr>
      <w:r>
        <w:rPr>
          <w:rFonts w:ascii="Times New Roman" w:eastAsia="等线" w:hAnsi="Times New Roman"/>
          <w:b/>
          <w:bCs/>
          <w:sz w:val="22"/>
          <w:szCs w:val="22"/>
          <w:lang w:eastAsia="zh-CN"/>
        </w:rPr>
        <w:t>Proposal 6</w:t>
      </w:r>
      <w:r w:rsidRPr="003F1087">
        <w:rPr>
          <w:rFonts w:ascii="Times New Roman" w:eastAsia="等线" w:hAnsi="Times New Roman"/>
          <w:b/>
          <w:bCs/>
          <w:sz w:val="22"/>
          <w:szCs w:val="22"/>
          <w:lang w:eastAsia="zh-CN"/>
        </w:rPr>
        <w:t>: Regarding to model transfer/delivery Case z4,</w:t>
      </w:r>
      <w:r>
        <w:rPr>
          <w:rFonts w:ascii="Times New Roman" w:eastAsia="等线" w:hAnsi="Times New Roman"/>
          <w:b/>
          <w:bCs/>
          <w:sz w:val="22"/>
          <w:szCs w:val="22"/>
          <w:lang w:eastAsia="zh-CN"/>
        </w:rPr>
        <w:t xml:space="preserve"> support option 1 to determine the model ID based on the first indication and the second indication.</w:t>
      </w:r>
    </w:p>
    <w:p w14:paraId="41BE26FB" w14:textId="77777777" w:rsidR="00637C85" w:rsidRPr="00F3122A" w:rsidRDefault="00637C85" w:rsidP="00637C85">
      <w:pPr>
        <w:numPr>
          <w:ilvl w:val="0"/>
          <w:numId w:val="17"/>
        </w:numPr>
        <w:spacing w:after="100" w:afterAutospacing="1"/>
        <w:jc w:val="both"/>
        <w:rPr>
          <w:rFonts w:ascii="Times New Roman" w:eastAsia="等线" w:hAnsi="Times New Roman"/>
          <w:b/>
          <w:sz w:val="22"/>
          <w:lang w:eastAsia="zh-CN"/>
        </w:rPr>
      </w:pPr>
      <w:r w:rsidRPr="00F3122A">
        <w:rPr>
          <w:rFonts w:ascii="Times New Roman" w:eastAsia="等线" w:hAnsi="Times New Roman"/>
          <w:b/>
          <w:sz w:val="22"/>
          <w:lang w:eastAsia="zh-CN"/>
        </w:rPr>
        <w:t xml:space="preserve">Option 1: </w:t>
      </w:r>
      <w:r w:rsidRPr="00C42884">
        <w:rPr>
          <w:rFonts w:ascii="Times New Roman" w:eastAsia="等线" w:hAnsi="Times New Roman"/>
          <w:b/>
          <w:bCs/>
          <w:sz w:val="22"/>
          <w:lang w:eastAsia="zh-CN"/>
        </w:rPr>
        <w:t>Model ID consists of the information of the first indication and the second indication</w:t>
      </w:r>
      <w:r w:rsidRPr="00F3122A">
        <w:rPr>
          <w:rFonts w:ascii="Times New Roman" w:eastAsia="等线" w:hAnsi="Times New Roman"/>
          <w:b/>
          <w:sz w:val="22"/>
          <w:lang w:eastAsia="zh-CN"/>
        </w:rPr>
        <w:t>.</w:t>
      </w:r>
    </w:p>
    <w:p w14:paraId="269A0B8D" w14:textId="66F88B46" w:rsidR="00465328" w:rsidRDefault="00465328" w:rsidP="00465328">
      <w:pPr>
        <w:spacing w:after="100" w:afterAutospacing="1"/>
        <w:jc w:val="both"/>
        <w:rPr>
          <w:rFonts w:ascii="Times New Roman" w:eastAsia="等线" w:hAnsi="Times New Roman"/>
          <w:b/>
          <w:sz w:val="22"/>
          <w:szCs w:val="22"/>
          <w:lang w:eastAsia="zh-CN"/>
        </w:rPr>
      </w:pPr>
      <w:r w:rsidRPr="000B45B4">
        <w:rPr>
          <w:rFonts w:ascii="Times New Roman" w:eastAsia="等线" w:hAnsi="Times New Roman" w:hint="eastAsia"/>
          <w:b/>
          <w:sz w:val="22"/>
          <w:szCs w:val="22"/>
          <w:lang w:eastAsia="zh-CN"/>
        </w:rPr>
        <w:t>P</w:t>
      </w:r>
      <w:r>
        <w:rPr>
          <w:rFonts w:ascii="Times New Roman" w:eastAsia="等线" w:hAnsi="Times New Roman"/>
          <w:b/>
          <w:sz w:val="22"/>
          <w:szCs w:val="22"/>
          <w:lang w:eastAsia="zh-CN"/>
        </w:rPr>
        <w:t xml:space="preserve">roposal </w:t>
      </w:r>
      <w:r w:rsidR="00FC541F">
        <w:rPr>
          <w:rFonts w:ascii="Times New Roman" w:eastAsia="等线" w:hAnsi="Times New Roman"/>
          <w:b/>
          <w:sz w:val="22"/>
          <w:szCs w:val="22"/>
          <w:lang w:eastAsia="zh-CN"/>
        </w:rPr>
        <w:t>7</w:t>
      </w:r>
      <w:r>
        <w:rPr>
          <w:rFonts w:ascii="Times New Roman" w:eastAsia="等线" w:hAnsi="Times New Roman"/>
          <w:b/>
          <w:sz w:val="22"/>
          <w:szCs w:val="22"/>
          <w:lang w:eastAsia="zh-CN"/>
        </w:rPr>
        <w:t>: The associated ID</w:t>
      </w:r>
      <w:r w:rsidRPr="000B45B4">
        <w:rPr>
          <w:rFonts w:ascii="Times New Roman" w:eastAsia="等线" w:hAnsi="Times New Roman"/>
          <w:b/>
          <w:sz w:val="22"/>
          <w:szCs w:val="22"/>
          <w:lang w:eastAsia="zh-CN"/>
        </w:rPr>
        <w:t xml:space="preserve"> is not equivalents to the model ID</w:t>
      </w:r>
      <w:r w:rsidR="00251BF2">
        <w:rPr>
          <w:rFonts w:ascii="Times New Roman" w:eastAsia="等线" w:hAnsi="Times New Roman"/>
          <w:b/>
          <w:sz w:val="22"/>
          <w:szCs w:val="22"/>
          <w:lang w:eastAsia="zh-CN"/>
        </w:rPr>
        <w:t>.</w:t>
      </w:r>
    </w:p>
    <w:p w14:paraId="7EB9E0CF" w14:textId="6803FAD5" w:rsidR="00465328" w:rsidRPr="00036F0E" w:rsidRDefault="00465328" w:rsidP="00465328">
      <w:pPr>
        <w:spacing w:after="100" w:afterAutospacing="1"/>
        <w:jc w:val="both"/>
        <w:rPr>
          <w:rFonts w:ascii="Times New Roman" w:eastAsia="等线" w:hAnsi="Times New Roman"/>
          <w:b/>
          <w:sz w:val="22"/>
          <w:szCs w:val="22"/>
          <w:lang w:eastAsia="zh-CN"/>
        </w:rPr>
      </w:pPr>
      <w:r w:rsidRPr="00036F0E">
        <w:rPr>
          <w:rFonts w:ascii="Times New Roman" w:eastAsia="等线" w:hAnsi="Times New Roman"/>
          <w:b/>
          <w:sz w:val="22"/>
          <w:szCs w:val="22"/>
          <w:lang w:eastAsia="zh-CN"/>
        </w:rPr>
        <w:t>Proposal</w:t>
      </w:r>
      <w:r>
        <w:rPr>
          <w:rFonts w:ascii="Times New Roman" w:eastAsia="等线" w:hAnsi="Times New Roman"/>
          <w:b/>
          <w:sz w:val="22"/>
          <w:szCs w:val="22"/>
          <w:lang w:eastAsia="zh-CN"/>
        </w:rPr>
        <w:t xml:space="preserve"> </w:t>
      </w:r>
      <w:r w:rsidR="008E1467">
        <w:rPr>
          <w:rFonts w:ascii="Times New Roman" w:eastAsia="等线" w:hAnsi="Times New Roman"/>
          <w:b/>
          <w:sz w:val="22"/>
          <w:szCs w:val="22"/>
          <w:lang w:eastAsia="zh-CN"/>
        </w:rPr>
        <w:t>8</w:t>
      </w:r>
      <w:r w:rsidRPr="00036F0E">
        <w:rPr>
          <w:rFonts w:ascii="Times New Roman" w:eastAsia="等线" w:hAnsi="Times New Roman"/>
          <w:b/>
          <w:sz w:val="22"/>
          <w:szCs w:val="22"/>
          <w:lang w:eastAsia="zh-CN"/>
        </w:rPr>
        <w:t xml:space="preserve">: </w:t>
      </w:r>
      <w:r>
        <w:rPr>
          <w:rFonts w:ascii="Times New Roman" w:eastAsia="等线" w:hAnsi="Times New Roman"/>
          <w:b/>
          <w:sz w:val="22"/>
          <w:szCs w:val="22"/>
          <w:lang w:eastAsia="zh-CN"/>
        </w:rPr>
        <w:t xml:space="preserve">Support </w:t>
      </w:r>
      <w:r w:rsidRPr="00036F0E">
        <w:rPr>
          <w:rFonts w:ascii="Times New Roman" w:eastAsia="等线" w:hAnsi="Times New Roman"/>
          <w:b/>
          <w:sz w:val="22"/>
          <w:szCs w:val="22"/>
          <w:lang w:eastAsia="zh-CN"/>
        </w:rPr>
        <w:t>cell-group unique associated ID</w:t>
      </w:r>
      <w:r>
        <w:rPr>
          <w:rFonts w:ascii="Times New Roman" w:eastAsia="等线" w:hAnsi="Times New Roman"/>
          <w:b/>
          <w:sz w:val="22"/>
          <w:szCs w:val="22"/>
          <w:lang w:eastAsia="zh-CN"/>
        </w:rPr>
        <w:t xml:space="preserve"> to</w:t>
      </w:r>
      <w:r w:rsidRPr="00036F0E">
        <w:rPr>
          <w:rFonts w:ascii="Times New Roman" w:eastAsia="等线" w:hAnsi="Times New Roman"/>
          <w:b/>
          <w:sz w:val="22"/>
          <w:szCs w:val="22"/>
          <w:lang w:eastAsia="zh-CN"/>
        </w:rPr>
        <w:t xml:space="preserve"> balance </w:t>
      </w:r>
      <w:r>
        <w:rPr>
          <w:rFonts w:ascii="Times New Roman" w:eastAsia="等线" w:hAnsi="Times New Roman"/>
          <w:b/>
          <w:sz w:val="22"/>
          <w:szCs w:val="22"/>
          <w:lang w:eastAsia="zh-CN"/>
        </w:rPr>
        <w:t xml:space="preserve">the </w:t>
      </w:r>
      <w:r w:rsidRPr="00036F0E">
        <w:rPr>
          <w:rFonts w:ascii="Times New Roman" w:eastAsia="等线" w:hAnsi="Times New Roman"/>
          <w:b/>
          <w:sz w:val="22"/>
          <w:szCs w:val="22"/>
          <w:lang w:eastAsia="zh-CN"/>
        </w:rPr>
        <w:t>complexity on UE side and proprietary deployment preservation on NW side</w:t>
      </w:r>
      <w:r w:rsidR="00251BF2">
        <w:rPr>
          <w:rFonts w:ascii="Times New Roman" w:eastAsia="等线" w:hAnsi="Times New Roman"/>
          <w:b/>
          <w:sz w:val="22"/>
          <w:szCs w:val="22"/>
          <w:lang w:eastAsia="zh-CN"/>
        </w:rPr>
        <w:t>.</w:t>
      </w:r>
    </w:p>
    <w:p w14:paraId="3BF25511" w14:textId="7BBAA7A0" w:rsidR="00465328" w:rsidRPr="00664E32" w:rsidRDefault="008432AC" w:rsidP="00465328">
      <w:pPr>
        <w:spacing w:after="100" w:afterAutospacing="1"/>
        <w:jc w:val="both"/>
        <w:rPr>
          <w:rFonts w:ascii="Times New Roman" w:eastAsia="等线" w:hAnsi="Times New Roman"/>
          <w:b/>
          <w:sz w:val="22"/>
          <w:szCs w:val="22"/>
          <w:lang w:eastAsia="zh-CN"/>
        </w:rPr>
      </w:pPr>
      <w:r w:rsidRPr="00664E32">
        <w:rPr>
          <w:rFonts w:ascii="Times New Roman" w:eastAsia="等线" w:hAnsi="Times New Roman"/>
          <w:b/>
          <w:sz w:val="22"/>
          <w:szCs w:val="22"/>
          <w:lang w:eastAsia="zh-CN"/>
        </w:rPr>
        <w:t xml:space="preserve">Proposal </w:t>
      </w:r>
      <w:r w:rsidR="00367AA0">
        <w:rPr>
          <w:rFonts w:ascii="Times New Roman" w:eastAsia="等线" w:hAnsi="Times New Roman"/>
          <w:b/>
          <w:sz w:val="22"/>
          <w:szCs w:val="22"/>
          <w:lang w:eastAsia="zh-CN"/>
        </w:rPr>
        <w:t>9</w:t>
      </w:r>
      <w:r w:rsidR="00465328" w:rsidRPr="00664E32">
        <w:rPr>
          <w:rFonts w:ascii="Times New Roman" w:eastAsia="等线" w:hAnsi="Times New Roman"/>
          <w:b/>
          <w:sz w:val="22"/>
          <w:szCs w:val="22"/>
          <w:lang w:eastAsia="zh-CN"/>
        </w:rPr>
        <w:t>: How to utilize the datasets for UE-part of two-side models development depends on UE implementation.</w:t>
      </w:r>
    </w:p>
    <w:p w14:paraId="5AB64E5B" w14:textId="42BD94B2" w:rsidR="00465328" w:rsidRDefault="00465328" w:rsidP="00465328">
      <w:pPr>
        <w:spacing w:after="100" w:afterAutospacing="1"/>
        <w:jc w:val="both"/>
        <w:rPr>
          <w:rFonts w:ascii="Times New Roman" w:eastAsia="等线" w:hAnsi="Times New Roman"/>
          <w:b/>
          <w:sz w:val="22"/>
          <w:szCs w:val="22"/>
          <w:lang w:eastAsia="zh-CN"/>
        </w:rPr>
      </w:pPr>
      <w:r w:rsidRPr="00664E32">
        <w:rPr>
          <w:rFonts w:ascii="Times New Roman" w:eastAsia="等线" w:hAnsi="Times New Roman"/>
          <w:b/>
          <w:sz w:val="22"/>
          <w:szCs w:val="22"/>
          <w:lang w:eastAsia="zh-CN"/>
        </w:rPr>
        <w:t xml:space="preserve">Proposal </w:t>
      </w:r>
      <w:r w:rsidR="00DE20D5">
        <w:rPr>
          <w:rFonts w:ascii="Times New Roman" w:eastAsia="等线" w:hAnsi="Times New Roman"/>
          <w:b/>
          <w:sz w:val="22"/>
          <w:szCs w:val="22"/>
          <w:lang w:eastAsia="zh-CN"/>
        </w:rPr>
        <w:t>10</w:t>
      </w:r>
      <w:r w:rsidRPr="00664E32">
        <w:rPr>
          <w:rFonts w:ascii="Times New Roman" w:eastAsia="等线" w:hAnsi="Times New Roman"/>
          <w:b/>
          <w:sz w:val="22"/>
          <w:szCs w:val="22"/>
          <w:lang w:eastAsia="zh-CN"/>
        </w:rPr>
        <w:t>: Regarding to MI-Option 2, support cell-group unique ID-X to balance the complexity on UE side and proprietary deployment preservation on NW side</w:t>
      </w:r>
      <w:r>
        <w:rPr>
          <w:rFonts w:ascii="Times New Roman" w:eastAsia="等线" w:hAnsi="Times New Roman"/>
          <w:b/>
          <w:sz w:val="22"/>
          <w:szCs w:val="22"/>
          <w:lang w:eastAsia="zh-CN"/>
        </w:rPr>
        <w:t>.</w:t>
      </w:r>
    </w:p>
    <w:p w14:paraId="6AEC0D83" w14:textId="77777777" w:rsidR="00772098" w:rsidRDefault="00772098" w:rsidP="00772098">
      <w:pPr>
        <w:spacing w:after="100" w:afterAutospacing="1"/>
        <w:jc w:val="both"/>
        <w:rPr>
          <w:rFonts w:ascii="Times New Roman" w:eastAsia="等线" w:hAnsi="Times New Roman"/>
          <w:b/>
          <w:sz w:val="22"/>
          <w:szCs w:val="22"/>
          <w:lang w:eastAsia="zh-CN"/>
        </w:rPr>
      </w:pPr>
      <w:r w:rsidRPr="00664E32">
        <w:rPr>
          <w:rFonts w:ascii="Times New Roman" w:eastAsia="等线" w:hAnsi="Times New Roman"/>
          <w:b/>
          <w:sz w:val="22"/>
          <w:szCs w:val="22"/>
          <w:lang w:eastAsia="zh-CN"/>
        </w:rPr>
        <w:t xml:space="preserve">Proposal </w:t>
      </w:r>
      <w:r>
        <w:rPr>
          <w:rFonts w:ascii="Times New Roman" w:eastAsia="等线" w:hAnsi="Times New Roman"/>
          <w:b/>
          <w:sz w:val="22"/>
          <w:szCs w:val="22"/>
          <w:lang w:eastAsia="zh-CN"/>
        </w:rPr>
        <w:t>11</w:t>
      </w:r>
      <w:r w:rsidRPr="00664E32">
        <w:rPr>
          <w:rFonts w:ascii="Times New Roman" w:eastAsia="等线" w:hAnsi="Times New Roman"/>
          <w:b/>
          <w:sz w:val="22"/>
          <w:szCs w:val="22"/>
          <w:lang w:eastAsia="zh-CN"/>
        </w:rPr>
        <w:t>: Regarding to MI-Option 2,</w:t>
      </w:r>
      <w:r>
        <w:rPr>
          <w:rFonts w:ascii="Times New Roman" w:eastAsia="等线" w:hAnsi="Times New Roman"/>
          <w:b/>
          <w:sz w:val="22"/>
          <w:szCs w:val="22"/>
          <w:lang w:eastAsia="zh-CN"/>
        </w:rPr>
        <w:t xml:space="preserve"> an additional indication is need for paring the </w:t>
      </w:r>
      <w:r>
        <w:rPr>
          <w:rFonts w:ascii="Times New Roman" w:eastAsia="等线" w:hAnsi="Times New Roman" w:hint="eastAsia"/>
          <w:b/>
          <w:sz w:val="22"/>
          <w:szCs w:val="22"/>
          <w:lang w:eastAsia="zh-CN"/>
        </w:rPr>
        <w:t>UE</w:t>
      </w:r>
      <w:r>
        <w:rPr>
          <w:rFonts w:ascii="Times New Roman" w:eastAsia="等线" w:hAnsi="Times New Roman"/>
          <w:b/>
          <w:sz w:val="22"/>
          <w:szCs w:val="22"/>
          <w:lang w:eastAsia="zh-CN"/>
        </w:rPr>
        <w:t>-part and the NW-part of a two-sided model, to indicate the dataset is used for initial model training, model retraining, or model fine-tune.</w:t>
      </w:r>
    </w:p>
    <w:p w14:paraId="1EE8E974" w14:textId="7DFE35F8" w:rsidR="00465328" w:rsidRPr="00CB3A8A" w:rsidRDefault="00465328" w:rsidP="00465328">
      <w:pPr>
        <w:rPr>
          <w:rFonts w:ascii="Times New Roman" w:eastAsia="等线" w:hAnsi="Times New Roman"/>
          <w:b/>
          <w:sz w:val="22"/>
          <w:lang w:eastAsia="zh-CN"/>
        </w:rPr>
      </w:pPr>
      <w:r w:rsidRPr="00627174">
        <w:rPr>
          <w:rFonts w:ascii="Times New Roman" w:eastAsia="等线" w:hAnsi="Times New Roman"/>
          <w:b/>
          <w:sz w:val="22"/>
          <w:lang w:eastAsia="zh-CN"/>
        </w:rPr>
        <w:t>Proposal</w:t>
      </w:r>
      <w:r>
        <w:rPr>
          <w:rFonts w:ascii="Times New Roman" w:eastAsia="等线" w:hAnsi="Times New Roman"/>
          <w:b/>
          <w:sz w:val="22"/>
          <w:lang w:eastAsia="zh-CN"/>
        </w:rPr>
        <w:t xml:space="preserve"> 1</w:t>
      </w:r>
      <w:r w:rsidR="00772098">
        <w:rPr>
          <w:rFonts w:ascii="Times New Roman" w:eastAsia="等线" w:hAnsi="Times New Roman"/>
          <w:b/>
          <w:sz w:val="22"/>
          <w:lang w:eastAsia="zh-CN"/>
        </w:rPr>
        <w:t>2</w:t>
      </w:r>
      <w:r w:rsidRPr="00627174">
        <w:rPr>
          <w:rFonts w:ascii="Times New Roman" w:eastAsia="等线" w:hAnsi="Times New Roman"/>
          <w:b/>
          <w:sz w:val="22"/>
          <w:lang w:eastAsia="zh-CN"/>
        </w:rPr>
        <w:t xml:space="preserve">: Consider the following procedure for </w:t>
      </w:r>
      <w:r>
        <w:rPr>
          <w:rFonts w:ascii="Times New Roman" w:eastAsia="等线" w:hAnsi="Times New Roman"/>
          <w:b/>
          <w:sz w:val="22"/>
          <w:szCs w:val="22"/>
          <w:lang w:eastAsia="zh-CN"/>
        </w:rPr>
        <w:t>MI-Option 3</w:t>
      </w:r>
    </w:p>
    <w:p w14:paraId="6850CC4C" w14:textId="77777777" w:rsidR="00465328" w:rsidRPr="00CB3A8A" w:rsidRDefault="00465328" w:rsidP="00465328">
      <w:pPr>
        <w:numPr>
          <w:ilvl w:val="0"/>
          <w:numId w:val="17"/>
        </w:numPr>
        <w:spacing w:after="100" w:afterAutospacing="1"/>
        <w:jc w:val="both"/>
        <w:rPr>
          <w:rFonts w:ascii="Times New Roman" w:eastAsia="等线" w:hAnsi="Times New Roman"/>
          <w:b/>
          <w:sz w:val="22"/>
          <w:lang w:eastAsia="zh-CN"/>
        </w:rPr>
      </w:pPr>
      <w:r w:rsidRPr="00CB3A8A">
        <w:rPr>
          <w:rFonts w:ascii="Times New Roman" w:eastAsia="等线" w:hAnsi="Times New Roman"/>
          <w:b/>
          <w:sz w:val="22"/>
          <w:lang w:eastAsia="zh-CN"/>
        </w:rPr>
        <w:t>Step 1: model identification from NW to UE,</w:t>
      </w:r>
      <w:r>
        <w:rPr>
          <w:rFonts w:ascii="Times New Roman" w:eastAsia="等线" w:hAnsi="Times New Roman"/>
          <w:b/>
          <w:sz w:val="22"/>
          <w:lang w:eastAsia="zh-CN"/>
        </w:rPr>
        <w:t xml:space="preserve"> </w:t>
      </w:r>
      <w:r w:rsidRPr="00CB3A8A">
        <w:rPr>
          <w:rFonts w:ascii="Times New Roman" w:eastAsia="等线" w:hAnsi="Times New Roman"/>
          <w:b/>
          <w:sz w:val="22"/>
          <w:lang w:eastAsia="zh-CN"/>
        </w:rPr>
        <w:t xml:space="preserve">meta information and model ID would be shared </w:t>
      </w:r>
    </w:p>
    <w:p w14:paraId="7EBA728C" w14:textId="77777777" w:rsidR="00465328" w:rsidRPr="00CB3A8A" w:rsidRDefault="00465328" w:rsidP="00465328">
      <w:pPr>
        <w:numPr>
          <w:ilvl w:val="0"/>
          <w:numId w:val="17"/>
        </w:numPr>
        <w:spacing w:after="100" w:afterAutospacing="1"/>
        <w:jc w:val="both"/>
        <w:rPr>
          <w:rFonts w:ascii="Times New Roman" w:eastAsia="等线" w:hAnsi="Times New Roman"/>
          <w:b/>
          <w:sz w:val="22"/>
          <w:lang w:eastAsia="zh-CN"/>
        </w:rPr>
      </w:pPr>
      <w:r w:rsidRPr="00CB3A8A">
        <w:rPr>
          <w:rFonts w:ascii="Times New Roman" w:eastAsia="等线" w:hAnsi="Times New Roman"/>
          <w:b/>
          <w:sz w:val="22"/>
          <w:lang w:eastAsia="zh-CN"/>
        </w:rPr>
        <w:t>Step 2: UE confirm</w:t>
      </w:r>
      <w:r>
        <w:rPr>
          <w:rFonts w:ascii="Times New Roman" w:eastAsia="等线" w:hAnsi="Times New Roman"/>
          <w:b/>
          <w:sz w:val="22"/>
          <w:lang w:eastAsia="zh-CN"/>
        </w:rPr>
        <w:t>s</w:t>
      </w:r>
      <w:r w:rsidRPr="00CB3A8A">
        <w:rPr>
          <w:rFonts w:ascii="Times New Roman" w:eastAsia="等线" w:hAnsi="Times New Roman"/>
          <w:b/>
          <w:sz w:val="22"/>
          <w:lang w:eastAsia="zh-CN"/>
        </w:rPr>
        <w:t xml:space="preserve"> the model transfer or delivery </w:t>
      </w:r>
    </w:p>
    <w:p w14:paraId="51C95720" w14:textId="77777777" w:rsidR="00465328" w:rsidRDefault="00465328" w:rsidP="00465328">
      <w:pPr>
        <w:numPr>
          <w:ilvl w:val="0"/>
          <w:numId w:val="17"/>
        </w:numPr>
        <w:spacing w:after="100" w:afterAutospacing="1"/>
        <w:jc w:val="both"/>
        <w:rPr>
          <w:rFonts w:ascii="Times New Roman" w:eastAsia="等线" w:hAnsi="Times New Roman"/>
          <w:b/>
          <w:sz w:val="22"/>
          <w:lang w:eastAsia="zh-CN"/>
        </w:rPr>
      </w:pPr>
      <w:r w:rsidRPr="00CB3A8A">
        <w:rPr>
          <w:rFonts w:ascii="Times New Roman" w:eastAsia="等线" w:hAnsi="Times New Roman"/>
          <w:b/>
          <w:sz w:val="22"/>
          <w:lang w:eastAsia="zh-CN"/>
        </w:rPr>
        <w:t xml:space="preserve">Step 3: Model transfer/delivery from NW to UE </w:t>
      </w:r>
    </w:p>
    <w:p w14:paraId="3420409D" w14:textId="77777777" w:rsidR="00465328" w:rsidRPr="00FF3BB2" w:rsidRDefault="00465328" w:rsidP="00465328">
      <w:pPr>
        <w:numPr>
          <w:ilvl w:val="0"/>
          <w:numId w:val="17"/>
        </w:numPr>
        <w:spacing w:after="100" w:afterAutospacing="1"/>
        <w:jc w:val="both"/>
        <w:rPr>
          <w:rFonts w:ascii="Times New Roman" w:eastAsia="等线" w:hAnsi="Times New Roman"/>
          <w:sz w:val="22"/>
          <w:lang w:eastAsia="zh-CN"/>
        </w:rPr>
      </w:pPr>
      <w:r>
        <w:rPr>
          <w:rFonts w:ascii="Times New Roman" w:eastAsia="等线" w:hAnsi="Times New Roman"/>
          <w:b/>
          <w:sz w:val="22"/>
          <w:lang w:eastAsia="zh-CN"/>
        </w:rPr>
        <w:t>Step 4: UE reports the model ID to indicate the availability of the model</w:t>
      </w:r>
    </w:p>
    <w:p w14:paraId="545BA6A5" w14:textId="1C696BF9" w:rsidR="00465328" w:rsidRPr="00DD082D" w:rsidRDefault="00465328" w:rsidP="00465328">
      <w:pPr>
        <w:spacing w:after="100" w:afterAutospacing="1"/>
        <w:jc w:val="both"/>
        <w:rPr>
          <w:rFonts w:ascii="Times New Roman" w:eastAsia="宋体" w:hAnsi="Times New Roman"/>
          <w:b/>
          <w:color w:val="000000"/>
          <w:sz w:val="22"/>
          <w:szCs w:val="22"/>
          <w:lang w:eastAsia="zh-CN"/>
        </w:rPr>
      </w:pPr>
      <w:r w:rsidRPr="00DD082D">
        <w:rPr>
          <w:rFonts w:ascii="Times New Roman" w:eastAsia="宋体" w:hAnsi="Times New Roman" w:hint="eastAsia"/>
          <w:b/>
          <w:color w:val="000000"/>
          <w:sz w:val="22"/>
          <w:szCs w:val="22"/>
          <w:lang w:eastAsia="zh-CN"/>
        </w:rPr>
        <w:t>P</w:t>
      </w:r>
      <w:r w:rsidRPr="00DD082D">
        <w:rPr>
          <w:rFonts w:ascii="Times New Roman" w:eastAsia="宋体" w:hAnsi="Times New Roman"/>
          <w:b/>
          <w:color w:val="000000"/>
          <w:sz w:val="22"/>
          <w:szCs w:val="22"/>
          <w:lang w:eastAsia="zh-CN"/>
        </w:rPr>
        <w:t xml:space="preserve">roposal </w:t>
      </w:r>
      <w:r>
        <w:rPr>
          <w:rFonts w:ascii="Times New Roman" w:eastAsia="宋体" w:hAnsi="Times New Roman"/>
          <w:b/>
          <w:color w:val="000000"/>
          <w:sz w:val="22"/>
          <w:szCs w:val="22"/>
          <w:lang w:eastAsia="zh-CN"/>
        </w:rPr>
        <w:t>1</w:t>
      </w:r>
      <w:r w:rsidR="00772098">
        <w:rPr>
          <w:rFonts w:ascii="Times New Roman" w:eastAsia="宋体" w:hAnsi="Times New Roman"/>
          <w:b/>
          <w:color w:val="000000"/>
          <w:sz w:val="22"/>
          <w:szCs w:val="22"/>
          <w:lang w:eastAsia="zh-CN"/>
        </w:rPr>
        <w:t>3</w:t>
      </w:r>
      <w:r w:rsidRPr="00DD082D">
        <w:rPr>
          <w:rFonts w:ascii="Times New Roman" w:eastAsia="宋体" w:hAnsi="Times New Roman"/>
          <w:b/>
          <w:color w:val="000000"/>
          <w:sz w:val="22"/>
          <w:szCs w:val="22"/>
          <w:lang w:eastAsia="zh-CN"/>
        </w:rPr>
        <w:t>: Regarding to MI-Option 4, support to discuss it in AI 9.1.4.1 (CSI compression).</w:t>
      </w:r>
    </w:p>
    <w:p w14:paraId="5B14D916" w14:textId="135FF31F" w:rsidR="00465328" w:rsidRPr="00787D4E" w:rsidRDefault="00465328" w:rsidP="00465328">
      <w:pPr>
        <w:rPr>
          <w:rFonts w:ascii="Times New Roman" w:eastAsia="等线" w:hAnsi="Times New Roman"/>
          <w:b/>
          <w:sz w:val="22"/>
          <w:szCs w:val="22"/>
          <w:lang w:eastAsia="zh-CN"/>
        </w:rPr>
      </w:pPr>
      <w:r w:rsidRPr="00787D4E">
        <w:rPr>
          <w:rFonts w:ascii="Times New Roman" w:eastAsia="等线" w:hAnsi="Times New Roman"/>
          <w:b/>
          <w:sz w:val="22"/>
          <w:szCs w:val="22"/>
          <w:lang w:eastAsia="zh-CN"/>
        </w:rPr>
        <w:t>Proposal</w:t>
      </w:r>
      <w:r>
        <w:rPr>
          <w:rFonts w:ascii="Times New Roman" w:eastAsia="等线" w:hAnsi="Times New Roman"/>
          <w:b/>
          <w:sz w:val="22"/>
          <w:szCs w:val="22"/>
          <w:lang w:eastAsia="zh-CN"/>
        </w:rPr>
        <w:t xml:space="preserve"> 1</w:t>
      </w:r>
      <w:r w:rsidR="000B1413">
        <w:rPr>
          <w:rFonts w:ascii="Times New Roman" w:eastAsia="等线" w:hAnsi="Times New Roman"/>
          <w:b/>
          <w:sz w:val="22"/>
          <w:szCs w:val="22"/>
          <w:lang w:eastAsia="zh-CN"/>
        </w:rPr>
        <w:t>4</w:t>
      </w:r>
      <w:r w:rsidRPr="00787D4E">
        <w:rPr>
          <w:rFonts w:ascii="Times New Roman" w:eastAsia="等线" w:hAnsi="Times New Roman"/>
          <w:b/>
          <w:sz w:val="22"/>
          <w:szCs w:val="22"/>
          <w:lang w:eastAsia="zh-CN"/>
        </w:rPr>
        <w:t>: Consider the following procedure for Type A model identification</w:t>
      </w:r>
    </w:p>
    <w:p w14:paraId="49D91654" w14:textId="77777777" w:rsidR="00465328" w:rsidRPr="00367E3C" w:rsidRDefault="00465328" w:rsidP="00465328">
      <w:pPr>
        <w:numPr>
          <w:ilvl w:val="0"/>
          <w:numId w:val="25"/>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 xml:space="preserve">Step 1: Data set construction </w:t>
      </w:r>
    </w:p>
    <w:p w14:paraId="283A7F97" w14:textId="77777777" w:rsidR="00465328" w:rsidRPr="00367E3C" w:rsidRDefault="00465328" w:rsidP="00465328">
      <w:pPr>
        <w:numPr>
          <w:ilvl w:val="0"/>
          <w:numId w:val="13"/>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Option 1: Dataset is obtained via offline coordination</w:t>
      </w:r>
    </w:p>
    <w:p w14:paraId="673D8CFC" w14:textId="77777777" w:rsidR="00465328" w:rsidRPr="00367E3C" w:rsidRDefault="00465328" w:rsidP="00465328">
      <w:pPr>
        <w:numPr>
          <w:ilvl w:val="0"/>
          <w:numId w:val="13"/>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 xml:space="preserve">Option 2: Via data collection from UE </w:t>
      </w:r>
    </w:p>
    <w:p w14:paraId="3F56842D" w14:textId="77777777" w:rsidR="00465328" w:rsidRPr="00367E3C" w:rsidRDefault="00465328" w:rsidP="00465328">
      <w:pPr>
        <w:numPr>
          <w:ilvl w:val="0"/>
          <w:numId w:val="25"/>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Step 2:</w:t>
      </w:r>
    </w:p>
    <w:p w14:paraId="75198A03" w14:textId="77777777" w:rsidR="00465328" w:rsidRPr="00367E3C" w:rsidRDefault="00465328" w:rsidP="00465328">
      <w:pPr>
        <w:numPr>
          <w:ilvl w:val="0"/>
          <w:numId w:val="13"/>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Train/Update the AI model offline</w:t>
      </w:r>
    </w:p>
    <w:p w14:paraId="6FD082DB" w14:textId="77777777" w:rsidR="00465328" w:rsidRPr="00367E3C" w:rsidRDefault="00465328" w:rsidP="00465328">
      <w:pPr>
        <w:numPr>
          <w:ilvl w:val="0"/>
          <w:numId w:val="25"/>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Step 3:</w:t>
      </w:r>
    </w:p>
    <w:p w14:paraId="2D390FCF" w14:textId="77777777" w:rsidR="00465328" w:rsidRPr="00367E3C" w:rsidRDefault="00465328" w:rsidP="00465328">
      <w:pPr>
        <w:numPr>
          <w:ilvl w:val="0"/>
          <w:numId w:val="13"/>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UE side reports the model information offline. The reported information may include model input, output, associated network additional condition, performance and potential processing time for model activation or switch</w:t>
      </w:r>
    </w:p>
    <w:p w14:paraId="0120429B" w14:textId="77777777" w:rsidR="00465328" w:rsidRPr="00367E3C" w:rsidRDefault="00465328" w:rsidP="00465328">
      <w:pPr>
        <w:numPr>
          <w:ilvl w:val="0"/>
          <w:numId w:val="13"/>
        </w:numPr>
        <w:jc w:val="both"/>
        <w:rPr>
          <w:rFonts w:ascii="Times New Roman" w:eastAsia="等线" w:hAnsi="Times New Roman"/>
          <w:b/>
          <w:sz w:val="22"/>
          <w:szCs w:val="22"/>
          <w:lang w:eastAsia="zh-CN"/>
        </w:rPr>
      </w:pPr>
      <w:r w:rsidRPr="00367E3C">
        <w:rPr>
          <w:rFonts w:ascii="Times New Roman" w:eastAsia="等线" w:hAnsi="Times New Roman"/>
          <w:b/>
          <w:sz w:val="22"/>
          <w:szCs w:val="22"/>
          <w:lang w:eastAsia="zh-CN"/>
        </w:rPr>
        <w:t>NW side assigns the model ID for this model to UE side offline</w:t>
      </w:r>
    </w:p>
    <w:p w14:paraId="4DA7F5F2" w14:textId="77777777" w:rsidR="00465328" w:rsidRPr="00367E3C" w:rsidRDefault="00465328" w:rsidP="00465328">
      <w:pPr>
        <w:numPr>
          <w:ilvl w:val="0"/>
          <w:numId w:val="25"/>
        </w:numPr>
        <w:rPr>
          <w:rFonts w:ascii="Times New Roman" w:eastAsia="等线" w:hAnsi="Times New Roman"/>
          <w:b/>
          <w:sz w:val="22"/>
          <w:szCs w:val="22"/>
          <w:lang w:eastAsia="zh-CN"/>
        </w:rPr>
      </w:pPr>
      <w:r w:rsidRPr="00367E3C">
        <w:rPr>
          <w:rFonts w:ascii="Times New Roman" w:eastAsia="等线" w:hAnsi="Times New Roman" w:hint="eastAsia"/>
          <w:b/>
          <w:sz w:val="22"/>
          <w:szCs w:val="22"/>
          <w:lang w:eastAsia="zh-CN"/>
        </w:rPr>
        <w:lastRenderedPageBreak/>
        <w:t>S</w:t>
      </w:r>
      <w:r w:rsidRPr="00367E3C">
        <w:rPr>
          <w:rFonts w:ascii="Times New Roman" w:eastAsia="等线" w:hAnsi="Times New Roman"/>
          <w:b/>
          <w:sz w:val="22"/>
          <w:szCs w:val="22"/>
          <w:lang w:eastAsia="zh-CN"/>
        </w:rPr>
        <w:t>tep 4:</w:t>
      </w:r>
    </w:p>
    <w:p w14:paraId="3F932340" w14:textId="77777777" w:rsidR="00465328" w:rsidRPr="00367E3C" w:rsidRDefault="00465328" w:rsidP="00465328">
      <w:pPr>
        <w:numPr>
          <w:ilvl w:val="0"/>
          <w:numId w:val="13"/>
        </w:numPr>
        <w:spacing w:after="100" w:afterAutospacing="1"/>
        <w:ind w:left="714" w:hanging="357"/>
        <w:rPr>
          <w:rFonts w:ascii="Times New Roman" w:eastAsia="等线" w:hAnsi="Times New Roman"/>
          <w:b/>
          <w:sz w:val="22"/>
          <w:szCs w:val="22"/>
          <w:lang w:eastAsia="zh-CN"/>
        </w:rPr>
      </w:pPr>
      <w:r w:rsidRPr="00367E3C">
        <w:rPr>
          <w:rFonts w:ascii="Times New Roman" w:eastAsia="等线" w:hAnsi="Times New Roman"/>
          <w:b/>
          <w:sz w:val="22"/>
          <w:szCs w:val="22"/>
          <w:lang w:eastAsia="zh-CN"/>
        </w:rPr>
        <w:t>UE reports the model ID to network to indicate the availability of the model</w:t>
      </w:r>
    </w:p>
    <w:p w14:paraId="0ABC277E" w14:textId="5D6285E8" w:rsidR="00465328" w:rsidRPr="00787D4E" w:rsidRDefault="00465328" w:rsidP="00465328">
      <w:pPr>
        <w:spacing w:after="100" w:afterAutospacing="1"/>
        <w:rPr>
          <w:rFonts w:ascii="Times New Roman" w:eastAsia="等线" w:hAnsi="Times New Roman"/>
          <w:b/>
          <w:sz w:val="22"/>
          <w:szCs w:val="22"/>
          <w:lang w:eastAsia="zh-CN"/>
        </w:rPr>
      </w:pPr>
      <w:r w:rsidRPr="00787D4E">
        <w:rPr>
          <w:rFonts w:ascii="Times New Roman" w:eastAsia="等线" w:hAnsi="Times New Roman"/>
          <w:b/>
          <w:sz w:val="22"/>
          <w:szCs w:val="22"/>
          <w:lang w:eastAsia="zh-CN"/>
        </w:rPr>
        <w:t>Proposal</w:t>
      </w:r>
      <w:r>
        <w:rPr>
          <w:rFonts w:ascii="Times New Roman" w:eastAsia="等线" w:hAnsi="Times New Roman"/>
          <w:b/>
          <w:sz w:val="22"/>
          <w:szCs w:val="22"/>
          <w:lang w:eastAsia="zh-CN"/>
        </w:rPr>
        <w:t xml:space="preserve"> 1</w:t>
      </w:r>
      <w:r w:rsidR="000B1413">
        <w:rPr>
          <w:rFonts w:ascii="Times New Roman" w:eastAsia="等线" w:hAnsi="Times New Roman"/>
          <w:b/>
          <w:sz w:val="22"/>
          <w:szCs w:val="22"/>
          <w:lang w:eastAsia="zh-CN"/>
        </w:rPr>
        <w:t>5</w:t>
      </w:r>
      <w:r w:rsidRPr="00787D4E">
        <w:rPr>
          <w:rFonts w:ascii="Times New Roman" w:eastAsia="等线" w:hAnsi="Times New Roman"/>
          <w:b/>
          <w:sz w:val="22"/>
          <w:szCs w:val="22"/>
          <w:lang w:eastAsia="zh-CN"/>
        </w:rPr>
        <w:t xml:space="preserve">: </w:t>
      </w:r>
      <w:r>
        <w:rPr>
          <w:rFonts w:ascii="Times New Roman" w:eastAsia="等线" w:hAnsi="Times New Roman"/>
          <w:b/>
          <w:sz w:val="22"/>
          <w:szCs w:val="22"/>
          <w:lang w:eastAsia="zh-CN"/>
        </w:rPr>
        <w:t>Associated ID can be considered for data collection for type A model identification</w:t>
      </w:r>
      <w:r w:rsidR="00A1069E">
        <w:rPr>
          <w:rFonts w:ascii="Times New Roman" w:eastAsia="等线" w:hAnsi="Times New Roman"/>
          <w:b/>
          <w:sz w:val="22"/>
          <w:szCs w:val="22"/>
          <w:lang w:eastAsia="zh-CN"/>
        </w:rPr>
        <w:t>.</w:t>
      </w:r>
    </w:p>
    <w:p w14:paraId="6F43CD0F" w14:textId="77777777" w:rsidR="00050DC9" w:rsidRPr="00B13C6C" w:rsidRDefault="00050DC9" w:rsidP="00650885">
      <w:pPr>
        <w:pStyle w:val="1"/>
        <w:numPr>
          <w:ilvl w:val="0"/>
          <w:numId w:val="0"/>
        </w:numPr>
        <w:ind w:left="432" w:hanging="432"/>
        <w:rPr>
          <w:rFonts w:eastAsia="宋体"/>
          <w:lang w:eastAsia="zh-CN"/>
        </w:rPr>
      </w:pPr>
      <w:r w:rsidRPr="00B13C6C">
        <w:rPr>
          <w:rFonts w:eastAsia="宋体"/>
          <w:lang w:eastAsia="zh-CN"/>
        </w:rPr>
        <w:t>Reference</w:t>
      </w:r>
    </w:p>
    <w:p w14:paraId="171EB2CF" w14:textId="77777777" w:rsidR="00786A23" w:rsidRDefault="003B0D20" w:rsidP="003B0D20">
      <w:pPr>
        <w:tabs>
          <w:tab w:val="left" w:pos="2127"/>
        </w:tabs>
        <w:rPr>
          <w:rFonts w:ascii="Times New Roman" w:hAnsi="Times New Roman"/>
          <w:sz w:val="22"/>
          <w:szCs w:val="22"/>
          <w:lang w:val="en-US"/>
        </w:rPr>
      </w:pPr>
      <w:r w:rsidRPr="00196AE4">
        <w:rPr>
          <w:rFonts w:ascii="Times New Roman" w:eastAsia="等线" w:hAnsi="Times New Roman"/>
          <w:noProof/>
          <w:sz w:val="22"/>
          <w:szCs w:val="22"/>
          <w:lang w:eastAsia="zh-CN"/>
        </w:rPr>
        <w:t>[1]</w:t>
      </w:r>
      <w:r w:rsidR="005A795A" w:rsidRPr="00196AE4">
        <w:rPr>
          <w:rFonts w:ascii="Times New Roman" w:hAnsi="Times New Roman"/>
          <w:sz w:val="22"/>
          <w:szCs w:val="22"/>
        </w:rPr>
        <w:t xml:space="preserve"> </w:t>
      </w:r>
      <w:r w:rsidR="00DE55D6">
        <w:rPr>
          <w:rFonts w:ascii="Times New Roman" w:hAnsi="Times New Roman"/>
          <w:sz w:val="22"/>
          <w:szCs w:val="22"/>
          <w:lang w:val="en-US"/>
        </w:rPr>
        <w:t xml:space="preserve">RP-234039 </w:t>
      </w:r>
      <w:r w:rsidR="00DE55D6" w:rsidRPr="00DE55D6">
        <w:rPr>
          <w:rFonts w:ascii="Times New Roman" w:hAnsi="Times New Roman"/>
          <w:sz w:val="22"/>
          <w:szCs w:val="22"/>
          <w:lang w:val="en-US"/>
        </w:rPr>
        <w:t>New WID on Artificial Intelligence (AI)/Machine Learning (ML) for NR Air Interface</w:t>
      </w:r>
      <w:r w:rsidR="00DE55D6">
        <w:rPr>
          <w:rFonts w:ascii="Times New Roman" w:hAnsi="Times New Roman"/>
          <w:sz w:val="22"/>
          <w:szCs w:val="22"/>
          <w:lang w:val="en-US"/>
        </w:rPr>
        <w:t xml:space="preserve"> </w:t>
      </w:r>
      <w:r w:rsidR="00DE55D6" w:rsidRPr="00DE55D6">
        <w:rPr>
          <w:rFonts w:ascii="Times New Roman" w:hAnsi="Times New Roman"/>
          <w:sz w:val="22"/>
          <w:szCs w:val="22"/>
          <w:lang w:val="en-US"/>
        </w:rPr>
        <w:t>Qualcomm</w:t>
      </w:r>
      <w:r w:rsidR="00DE55D6">
        <w:rPr>
          <w:rFonts w:ascii="Times New Roman" w:hAnsi="Times New Roman"/>
          <w:sz w:val="22"/>
          <w:szCs w:val="22"/>
          <w:lang w:val="en-US"/>
        </w:rPr>
        <w:t xml:space="preserve">, </w:t>
      </w:r>
      <w:r w:rsidR="00DE55D6" w:rsidRPr="00DE55D6">
        <w:rPr>
          <w:rFonts w:ascii="Times New Roman" w:hAnsi="Times New Roman"/>
          <w:sz w:val="22"/>
          <w:szCs w:val="22"/>
          <w:lang w:val="en-US"/>
        </w:rPr>
        <w:t>RAN Meeting #102</w:t>
      </w:r>
      <w:r w:rsidR="00DE55D6">
        <w:rPr>
          <w:rFonts w:ascii="Times New Roman" w:hAnsi="Times New Roman"/>
          <w:sz w:val="22"/>
          <w:szCs w:val="22"/>
          <w:lang w:val="en-US"/>
        </w:rPr>
        <w:t>, Dec.2023</w:t>
      </w:r>
    </w:p>
    <w:p w14:paraId="0FBE7A81" w14:textId="77777777" w:rsidR="00DE55D6" w:rsidRDefault="00DE55D6" w:rsidP="003B0D20">
      <w:pPr>
        <w:tabs>
          <w:tab w:val="left" w:pos="2127"/>
        </w:tabs>
        <w:rPr>
          <w:rFonts w:ascii="Times New Roman" w:hAnsi="Times New Roman"/>
          <w:sz w:val="22"/>
          <w:szCs w:val="22"/>
          <w:lang w:val="en-US"/>
        </w:rPr>
      </w:pPr>
    </w:p>
    <w:p w14:paraId="196E6F66" w14:textId="77777777" w:rsidR="00FD5E01" w:rsidRPr="0018332A" w:rsidRDefault="00FD5E01" w:rsidP="00A87EDE">
      <w:pPr>
        <w:rPr>
          <w:rFonts w:eastAsia="宋体"/>
          <w:color w:val="000000"/>
          <w:sz w:val="22"/>
          <w:lang w:eastAsia="zh-CN"/>
        </w:rPr>
      </w:pPr>
    </w:p>
    <w:sectPr w:rsidR="00FD5E01" w:rsidRPr="0018332A"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6ACDA" w14:textId="77777777" w:rsidR="008F694A" w:rsidRDefault="008F694A">
      <w:r>
        <w:separator/>
      </w:r>
    </w:p>
  </w:endnote>
  <w:endnote w:type="continuationSeparator" w:id="0">
    <w:p w14:paraId="3E292FC6" w14:textId="77777777" w:rsidR="008F694A" w:rsidRDefault="008F6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7920F" w14:textId="77777777" w:rsidR="008F694A" w:rsidRDefault="008F694A">
      <w:r>
        <w:separator/>
      </w:r>
    </w:p>
  </w:footnote>
  <w:footnote w:type="continuationSeparator" w:id="0">
    <w:p w14:paraId="4B200980" w14:textId="77777777" w:rsidR="008F694A" w:rsidRDefault="008F6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1435A"/>
    <w:multiLevelType w:val="hybridMultilevel"/>
    <w:tmpl w:val="0B32FBE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6F22924"/>
    <w:multiLevelType w:val="hybridMultilevel"/>
    <w:tmpl w:val="16F2B5A2"/>
    <w:lvl w:ilvl="0" w:tplc="0A105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8716A"/>
    <w:multiLevelType w:val="hybridMultilevel"/>
    <w:tmpl w:val="9AF8BDBA"/>
    <w:lvl w:ilvl="0" w:tplc="4E5CA9E4">
      <w:numFmt w:val="bullet"/>
      <w:lvlText w:val="-"/>
      <w:lvlJc w:val="left"/>
      <w:pPr>
        <w:ind w:left="720" w:hanging="360"/>
      </w:pPr>
      <w:rPr>
        <w:rFonts w:ascii="Times New Roman" w:eastAsia="MS Mincho" w:hAnsi="Times New Roman" w:cs="Times New Roman" w:hint="default"/>
      </w:rPr>
    </w:lvl>
    <w:lvl w:ilvl="1" w:tplc="0AB8AEEC">
      <w:start w:val="8"/>
      <w:numFmt w:val="bullet"/>
      <w:lvlText w:val="-"/>
      <w:lvlJc w:val="left"/>
      <w:pPr>
        <w:ind w:left="1440" w:hanging="360"/>
      </w:pPr>
      <w:rPr>
        <w:rFonts w:ascii="Times New Roman" w:eastAsia="等线"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214DCE"/>
    <w:multiLevelType w:val="hybridMultilevel"/>
    <w:tmpl w:val="5A92FF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EF2A98"/>
    <w:multiLevelType w:val="hybridMultilevel"/>
    <w:tmpl w:val="675C9B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8310CF"/>
    <w:multiLevelType w:val="hybridMultilevel"/>
    <w:tmpl w:val="35346A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066AFF"/>
    <w:multiLevelType w:val="hybridMultilevel"/>
    <w:tmpl w:val="E19A72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371E09"/>
    <w:multiLevelType w:val="hybridMultilevel"/>
    <w:tmpl w:val="E410CC8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DF669C"/>
    <w:multiLevelType w:val="hybridMultilevel"/>
    <w:tmpl w:val="51B063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CE55D9"/>
    <w:multiLevelType w:val="hybridMultilevel"/>
    <w:tmpl w:val="8188C2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D3A68C8"/>
    <w:multiLevelType w:val="hybridMultilevel"/>
    <w:tmpl w:val="1424E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DE06269"/>
    <w:multiLevelType w:val="hybridMultilevel"/>
    <w:tmpl w:val="335E0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F5256DF"/>
    <w:multiLevelType w:val="hybridMultilevel"/>
    <w:tmpl w:val="DC1EECE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3D5CF2"/>
    <w:multiLevelType w:val="hybridMultilevel"/>
    <w:tmpl w:val="D4BA7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D81110"/>
    <w:multiLevelType w:val="hybridMultilevel"/>
    <w:tmpl w:val="7ABE298C"/>
    <w:lvl w:ilvl="0" w:tplc="4E5CA9E4">
      <w:numFmt w:val="bullet"/>
      <w:lvlText w:val="-"/>
      <w:lvlJc w:val="left"/>
      <w:pPr>
        <w:ind w:left="720" w:hanging="360"/>
      </w:pPr>
      <w:rPr>
        <w:rFonts w:ascii="Times New Roman" w:eastAsia="MS Mincho" w:hAnsi="Times New Roman" w:cs="Times New Roman" w:hint="default"/>
      </w:rPr>
    </w:lvl>
    <w:lvl w:ilvl="1" w:tplc="0AB8AEEC">
      <w:start w:val="8"/>
      <w:numFmt w:val="bullet"/>
      <w:lvlText w:val="-"/>
      <w:lvlJc w:val="left"/>
      <w:pPr>
        <w:ind w:left="1440" w:hanging="360"/>
      </w:pPr>
      <w:rPr>
        <w:rFonts w:ascii="Times New Roman" w:eastAsia="等线"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D327F9"/>
    <w:multiLevelType w:val="hybridMultilevel"/>
    <w:tmpl w:val="CF2E9E1A"/>
    <w:lvl w:ilvl="0" w:tplc="A2F65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16C33B5"/>
    <w:multiLevelType w:val="hybridMultilevel"/>
    <w:tmpl w:val="C1243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7C5736"/>
    <w:multiLevelType w:val="hybridMultilevel"/>
    <w:tmpl w:val="42A4EA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190FB4"/>
    <w:multiLevelType w:val="hybridMultilevel"/>
    <w:tmpl w:val="2FE4BDE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C2204"/>
    <w:multiLevelType w:val="hybridMultilevel"/>
    <w:tmpl w:val="629441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83202A"/>
    <w:multiLevelType w:val="hybridMultilevel"/>
    <w:tmpl w:val="58A2D1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D163361"/>
    <w:multiLevelType w:val="hybridMultilevel"/>
    <w:tmpl w:val="49467366"/>
    <w:lvl w:ilvl="0" w:tplc="BE3A41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D1D471D"/>
    <w:multiLevelType w:val="hybridMultilevel"/>
    <w:tmpl w:val="F45AE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EF208C0"/>
    <w:multiLevelType w:val="hybridMultilevel"/>
    <w:tmpl w:val="BCDA9AF0"/>
    <w:lvl w:ilvl="0" w:tplc="CA2A3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1E22B2B"/>
    <w:multiLevelType w:val="hybridMultilevel"/>
    <w:tmpl w:val="28D00F08"/>
    <w:lvl w:ilvl="0" w:tplc="04090001">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44D96CBE"/>
    <w:multiLevelType w:val="hybridMultilevel"/>
    <w:tmpl w:val="1DCA4B9E"/>
    <w:lvl w:ilvl="0" w:tplc="04090001">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AB68D7"/>
    <w:multiLevelType w:val="hybridMultilevel"/>
    <w:tmpl w:val="C55CE3AA"/>
    <w:lvl w:ilvl="0" w:tplc="0CF80B24">
      <w:numFmt w:val="bullet"/>
      <w:lvlText w:val=""/>
      <w:lvlJc w:val="left"/>
      <w:pPr>
        <w:ind w:left="360" w:hanging="360"/>
      </w:pPr>
      <w:rPr>
        <w:rFonts w:ascii="Wingdings" w:eastAsia="宋体" w:hAnsi="Wingdings"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47" w15:restartNumberingAfterBreak="0">
    <w:nsid w:val="4BC20E80"/>
    <w:multiLevelType w:val="hybridMultilevel"/>
    <w:tmpl w:val="47086AAE"/>
    <w:lvl w:ilvl="0" w:tplc="4E30E8AA">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C330CCF"/>
    <w:multiLevelType w:val="hybridMultilevel"/>
    <w:tmpl w:val="1C649E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AB0B63"/>
    <w:multiLevelType w:val="hybridMultilevel"/>
    <w:tmpl w:val="211A5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FE668B0"/>
    <w:multiLevelType w:val="hybridMultilevel"/>
    <w:tmpl w:val="FA342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444BFF"/>
    <w:multiLevelType w:val="hybridMultilevel"/>
    <w:tmpl w:val="7FB60E0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C339AD"/>
    <w:multiLevelType w:val="hybridMultilevel"/>
    <w:tmpl w:val="DC567A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F61148"/>
    <w:multiLevelType w:val="hybridMultilevel"/>
    <w:tmpl w:val="E1EE252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6E3599A"/>
    <w:multiLevelType w:val="hybridMultilevel"/>
    <w:tmpl w:val="303A6EC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9E7FBD"/>
    <w:multiLevelType w:val="hybridMultilevel"/>
    <w:tmpl w:val="71BCD170"/>
    <w:lvl w:ilvl="0" w:tplc="0AB8AEEC">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AB27F92"/>
    <w:multiLevelType w:val="hybridMultilevel"/>
    <w:tmpl w:val="8AEC09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1436A7A"/>
    <w:multiLevelType w:val="hybridMultilevel"/>
    <w:tmpl w:val="394A3E4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29A4E7C"/>
    <w:multiLevelType w:val="hybridMultilevel"/>
    <w:tmpl w:val="52CA5EF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9BE441C"/>
    <w:multiLevelType w:val="hybridMultilevel"/>
    <w:tmpl w:val="59FEC5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1"/>
  </w:num>
  <w:num w:numId="3">
    <w:abstractNumId w:val="64"/>
  </w:num>
  <w:num w:numId="4">
    <w:abstractNumId w:val="63"/>
  </w:num>
  <w:num w:numId="5">
    <w:abstractNumId w:val="15"/>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60"/>
  </w:num>
  <w:num w:numId="8">
    <w:abstractNumId w:val="43"/>
  </w:num>
  <w:num w:numId="9">
    <w:abstractNumId w:val="30"/>
  </w:num>
  <w:num w:numId="10">
    <w:abstractNumId w:val="46"/>
  </w:num>
  <w:num w:numId="11">
    <w:abstractNumId w:val="31"/>
  </w:num>
  <w:num w:numId="12">
    <w:abstractNumId w:val="20"/>
  </w:num>
  <w:num w:numId="13">
    <w:abstractNumId w:val="53"/>
  </w:num>
  <w:num w:numId="14">
    <w:abstractNumId w:val="25"/>
  </w:num>
  <w:num w:numId="15">
    <w:abstractNumId w:val="4"/>
  </w:num>
  <w:num w:numId="16">
    <w:abstractNumId w:val="16"/>
  </w:num>
  <w:num w:numId="17">
    <w:abstractNumId w:val="11"/>
  </w:num>
  <w:num w:numId="18">
    <w:abstractNumId w:val="3"/>
  </w:num>
  <w:num w:numId="19">
    <w:abstractNumId w:val="7"/>
  </w:num>
  <w:num w:numId="20">
    <w:abstractNumId w:val="9"/>
  </w:num>
  <w:num w:numId="21">
    <w:abstractNumId w:val="65"/>
  </w:num>
  <w:num w:numId="22">
    <w:abstractNumId w:val="57"/>
  </w:num>
  <w:num w:numId="23">
    <w:abstractNumId w:val="21"/>
  </w:num>
  <w:num w:numId="24">
    <w:abstractNumId w:val="28"/>
  </w:num>
  <w:num w:numId="25">
    <w:abstractNumId w:val="61"/>
  </w:num>
  <w:num w:numId="26">
    <w:abstractNumId w:val="48"/>
  </w:num>
  <w:num w:numId="27">
    <w:abstractNumId w:val="19"/>
  </w:num>
  <w:num w:numId="28">
    <w:abstractNumId w:val="39"/>
  </w:num>
  <w:num w:numId="29">
    <w:abstractNumId w:val="24"/>
  </w:num>
  <w:num w:numId="30">
    <w:abstractNumId w:val="54"/>
  </w:num>
  <w:num w:numId="31">
    <w:abstractNumId w:val="8"/>
  </w:num>
  <w:num w:numId="32">
    <w:abstractNumId w:val="35"/>
  </w:num>
  <w:num w:numId="33">
    <w:abstractNumId w:val="17"/>
  </w:num>
  <w:num w:numId="34">
    <w:abstractNumId w:val="18"/>
  </w:num>
  <w:num w:numId="35">
    <w:abstractNumId w:val="58"/>
  </w:num>
  <w:num w:numId="36">
    <w:abstractNumId w:val="10"/>
  </w:num>
  <w:num w:numId="37">
    <w:abstractNumId w:val="27"/>
  </w:num>
  <w:num w:numId="38">
    <w:abstractNumId w:val="34"/>
  </w:num>
  <w:num w:numId="39">
    <w:abstractNumId w:val="47"/>
  </w:num>
  <w:num w:numId="40">
    <w:abstractNumId w:val="36"/>
  </w:num>
  <w:num w:numId="41">
    <w:abstractNumId w:val="29"/>
  </w:num>
  <w:num w:numId="42">
    <w:abstractNumId w:val="12"/>
  </w:num>
  <w:num w:numId="43">
    <w:abstractNumId w:val="40"/>
  </w:num>
  <w:num w:numId="44">
    <w:abstractNumId w:val="33"/>
  </w:num>
  <w:num w:numId="45">
    <w:abstractNumId w:val="44"/>
  </w:num>
  <w:num w:numId="46">
    <w:abstractNumId w:val="42"/>
  </w:num>
  <w:num w:numId="47">
    <w:abstractNumId w:val="62"/>
  </w:num>
  <w:num w:numId="48">
    <w:abstractNumId w:val="41"/>
  </w:num>
  <w:num w:numId="49">
    <w:abstractNumId w:val="14"/>
  </w:num>
  <w:num w:numId="50">
    <w:abstractNumId w:val="38"/>
  </w:num>
  <w:num w:numId="51">
    <w:abstractNumId w:val="59"/>
  </w:num>
  <w:num w:numId="52">
    <w:abstractNumId w:val="32"/>
  </w:num>
  <w:num w:numId="53">
    <w:abstractNumId w:val="22"/>
  </w:num>
  <w:num w:numId="54">
    <w:abstractNumId w:val="50"/>
  </w:num>
  <w:num w:numId="55">
    <w:abstractNumId w:val="55"/>
  </w:num>
  <w:num w:numId="56">
    <w:abstractNumId w:val="52"/>
  </w:num>
  <w:num w:numId="57">
    <w:abstractNumId w:val="49"/>
  </w:num>
  <w:num w:numId="58">
    <w:abstractNumId w:val="26"/>
  </w:num>
  <w:num w:numId="59">
    <w:abstractNumId w:val="23"/>
  </w:num>
  <w:num w:numId="60">
    <w:abstractNumId w:val="13"/>
  </w:num>
  <w:num w:numId="61">
    <w:abstractNumId w:val="37"/>
  </w:num>
  <w:num w:numId="62">
    <w:abstractNumId w:val="5"/>
  </w:num>
  <w:num w:numId="63">
    <w:abstractNumId w:val="45"/>
  </w:num>
  <w:num w:numId="64">
    <w:abstractNumId w:val="43"/>
  </w:num>
  <w:num w:numId="65">
    <w:abstractNumId w:val="5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EB"/>
    <w:rsid w:val="0000068A"/>
    <w:rsid w:val="000006B4"/>
    <w:rsid w:val="0000078E"/>
    <w:rsid w:val="00000BAF"/>
    <w:rsid w:val="0000115C"/>
    <w:rsid w:val="000011EC"/>
    <w:rsid w:val="000011F2"/>
    <w:rsid w:val="000013BE"/>
    <w:rsid w:val="0000161A"/>
    <w:rsid w:val="00001E4C"/>
    <w:rsid w:val="00001F3D"/>
    <w:rsid w:val="00002050"/>
    <w:rsid w:val="00002097"/>
    <w:rsid w:val="0000226C"/>
    <w:rsid w:val="00002314"/>
    <w:rsid w:val="00002574"/>
    <w:rsid w:val="00002937"/>
    <w:rsid w:val="00002A43"/>
    <w:rsid w:val="00002B43"/>
    <w:rsid w:val="00002BC6"/>
    <w:rsid w:val="00002BE7"/>
    <w:rsid w:val="00002C7C"/>
    <w:rsid w:val="00002DC6"/>
    <w:rsid w:val="00002F51"/>
    <w:rsid w:val="00003040"/>
    <w:rsid w:val="0000309D"/>
    <w:rsid w:val="00003110"/>
    <w:rsid w:val="000036CF"/>
    <w:rsid w:val="0000397A"/>
    <w:rsid w:val="000039AB"/>
    <w:rsid w:val="00003B58"/>
    <w:rsid w:val="00003C68"/>
    <w:rsid w:val="00003E2F"/>
    <w:rsid w:val="00003E63"/>
    <w:rsid w:val="00003F92"/>
    <w:rsid w:val="00004056"/>
    <w:rsid w:val="00004154"/>
    <w:rsid w:val="000043CD"/>
    <w:rsid w:val="000045CF"/>
    <w:rsid w:val="00004897"/>
    <w:rsid w:val="0000498E"/>
    <w:rsid w:val="00004DA7"/>
    <w:rsid w:val="000052DC"/>
    <w:rsid w:val="00005350"/>
    <w:rsid w:val="000054A7"/>
    <w:rsid w:val="00005620"/>
    <w:rsid w:val="000056CC"/>
    <w:rsid w:val="0000598B"/>
    <w:rsid w:val="00005A3C"/>
    <w:rsid w:val="00005A78"/>
    <w:rsid w:val="00005FC6"/>
    <w:rsid w:val="000063E4"/>
    <w:rsid w:val="000068B0"/>
    <w:rsid w:val="00006C6D"/>
    <w:rsid w:val="00006D46"/>
    <w:rsid w:val="00006ECD"/>
    <w:rsid w:val="00007449"/>
    <w:rsid w:val="000076F5"/>
    <w:rsid w:val="000077E1"/>
    <w:rsid w:val="000078EC"/>
    <w:rsid w:val="000079B1"/>
    <w:rsid w:val="00007BD3"/>
    <w:rsid w:val="00007ED8"/>
    <w:rsid w:val="000101AB"/>
    <w:rsid w:val="00010330"/>
    <w:rsid w:val="0001045F"/>
    <w:rsid w:val="00010495"/>
    <w:rsid w:val="00010AA0"/>
    <w:rsid w:val="00010BB4"/>
    <w:rsid w:val="00010C25"/>
    <w:rsid w:val="00010DCA"/>
    <w:rsid w:val="00010F60"/>
    <w:rsid w:val="00011169"/>
    <w:rsid w:val="000112B9"/>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796"/>
    <w:rsid w:val="00013BB3"/>
    <w:rsid w:val="000142C4"/>
    <w:rsid w:val="000143B4"/>
    <w:rsid w:val="000149E3"/>
    <w:rsid w:val="00014BC4"/>
    <w:rsid w:val="00014DB4"/>
    <w:rsid w:val="0001505F"/>
    <w:rsid w:val="0001525D"/>
    <w:rsid w:val="00015533"/>
    <w:rsid w:val="000155DA"/>
    <w:rsid w:val="00015638"/>
    <w:rsid w:val="000159AB"/>
    <w:rsid w:val="00015D64"/>
    <w:rsid w:val="00015D7A"/>
    <w:rsid w:val="0001614F"/>
    <w:rsid w:val="00016153"/>
    <w:rsid w:val="0001645E"/>
    <w:rsid w:val="0001646A"/>
    <w:rsid w:val="00016474"/>
    <w:rsid w:val="0001662D"/>
    <w:rsid w:val="0001681B"/>
    <w:rsid w:val="00016BBA"/>
    <w:rsid w:val="00016BF1"/>
    <w:rsid w:val="00016D2D"/>
    <w:rsid w:val="00016E19"/>
    <w:rsid w:val="00017099"/>
    <w:rsid w:val="000172F1"/>
    <w:rsid w:val="000174AF"/>
    <w:rsid w:val="0001764E"/>
    <w:rsid w:val="0001774C"/>
    <w:rsid w:val="00017975"/>
    <w:rsid w:val="00017AFA"/>
    <w:rsid w:val="00017C43"/>
    <w:rsid w:val="00017D73"/>
    <w:rsid w:val="00017E60"/>
    <w:rsid w:val="0002046C"/>
    <w:rsid w:val="000206D5"/>
    <w:rsid w:val="00020852"/>
    <w:rsid w:val="00020974"/>
    <w:rsid w:val="0002097D"/>
    <w:rsid w:val="00020B2C"/>
    <w:rsid w:val="00021350"/>
    <w:rsid w:val="00021677"/>
    <w:rsid w:val="0002178F"/>
    <w:rsid w:val="0002179B"/>
    <w:rsid w:val="000218B3"/>
    <w:rsid w:val="00021920"/>
    <w:rsid w:val="00021A52"/>
    <w:rsid w:val="00021C1A"/>
    <w:rsid w:val="00022000"/>
    <w:rsid w:val="000220B1"/>
    <w:rsid w:val="00022315"/>
    <w:rsid w:val="00022819"/>
    <w:rsid w:val="000228E9"/>
    <w:rsid w:val="000228EB"/>
    <w:rsid w:val="000229E1"/>
    <w:rsid w:val="00022B32"/>
    <w:rsid w:val="00022BA0"/>
    <w:rsid w:val="00022E7F"/>
    <w:rsid w:val="0002338E"/>
    <w:rsid w:val="000236B7"/>
    <w:rsid w:val="00023B67"/>
    <w:rsid w:val="00023E0A"/>
    <w:rsid w:val="00024095"/>
    <w:rsid w:val="0002427D"/>
    <w:rsid w:val="000244A3"/>
    <w:rsid w:val="000245F5"/>
    <w:rsid w:val="000248EB"/>
    <w:rsid w:val="00024900"/>
    <w:rsid w:val="00024951"/>
    <w:rsid w:val="00024E5F"/>
    <w:rsid w:val="00024E65"/>
    <w:rsid w:val="00024F12"/>
    <w:rsid w:val="000255FF"/>
    <w:rsid w:val="00025843"/>
    <w:rsid w:val="000259A0"/>
    <w:rsid w:val="000259AE"/>
    <w:rsid w:val="00025A45"/>
    <w:rsid w:val="00025BB5"/>
    <w:rsid w:val="00025BD6"/>
    <w:rsid w:val="00025E6B"/>
    <w:rsid w:val="00026006"/>
    <w:rsid w:val="0002616F"/>
    <w:rsid w:val="000262BB"/>
    <w:rsid w:val="00026315"/>
    <w:rsid w:val="000263B0"/>
    <w:rsid w:val="0002641F"/>
    <w:rsid w:val="00026453"/>
    <w:rsid w:val="00026481"/>
    <w:rsid w:val="000264A5"/>
    <w:rsid w:val="000267B0"/>
    <w:rsid w:val="00026C3A"/>
    <w:rsid w:val="00026CF3"/>
    <w:rsid w:val="00026D0D"/>
    <w:rsid w:val="00026E8B"/>
    <w:rsid w:val="000272B3"/>
    <w:rsid w:val="000272B8"/>
    <w:rsid w:val="000273E6"/>
    <w:rsid w:val="00027494"/>
    <w:rsid w:val="000276F0"/>
    <w:rsid w:val="000279D3"/>
    <w:rsid w:val="00027B69"/>
    <w:rsid w:val="00027C6C"/>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6F4"/>
    <w:rsid w:val="00031731"/>
    <w:rsid w:val="0003178D"/>
    <w:rsid w:val="00031AD4"/>
    <w:rsid w:val="00031AF2"/>
    <w:rsid w:val="00031CCE"/>
    <w:rsid w:val="00031DEF"/>
    <w:rsid w:val="00031EC8"/>
    <w:rsid w:val="00031FBD"/>
    <w:rsid w:val="000320B4"/>
    <w:rsid w:val="000323EC"/>
    <w:rsid w:val="00032450"/>
    <w:rsid w:val="000328CD"/>
    <w:rsid w:val="000329BF"/>
    <w:rsid w:val="00032B30"/>
    <w:rsid w:val="00032D28"/>
    <w:rsid w:val="00032EA2"/>
    <w:rsid w:val="000335C5"/>
    <w:rsid w:val="000338A6"/>
    <w:rsid w:val="00033915"/>
    <w:rsid w:val="00033A20"/>
    <w:rsid w:val="00033B8D"/>
    <w:rsid w:val="00033CCE"/>
    <w:rsid w:val="00033CE1"/>
    <w:rsid w:val="0003416E"/>
    <w:rsid w:val="0003440E"/>
    <w:rsid w:val="000345AB"/>
    <w:rsid w:val="0003486E"/>
    <w:rsid w:val="00034A71"/>
    <w:rsid w:val="00035188"/>
    <w:rsid w:val="0003534A"/>
    <w:rsid w:val="0003547D"/>
    <w:rsid w:val="0003553E"/>
    <w:rsid w:val="00035916"/>
    <w:rsid w:val="00035C14"/>
    <w:rsid w:val="00035DFB"/>
    <w:rsid w:val="00035F1C"/>
    <w:rsid w:val="0003603F"/>
    <w:rsid w:val="000360B7"/>
    <w:rsid w:val="0003652D"/>
    <w:rsid w:val="00036920"/>
    <w:rsid w:val="00036F0E"/>
    <w:rsid w:val="00036FD1"/>
    <w:rsid w:val="00037096"/>
    <w:rsid w:val="00037127"/>
    <w:rsid w:val="000377B4"/>
    <w:rsid w:val="00037991"/>
    <w:rsid w:val="00037B9A"/>
    <w:rsid w:val="00037C5A"/>
    <w:rsid w:val="00037D1F"/>
    <w:rsid w:val="0004001F"/>
    <w:rsid w:val="000402D6"/>
    <w:rsid w:val="00040418"/>
    <w:rsid w:val="00040683"/>
    <w:rsid w:val="00040744"/>
    <w:rsid w:val="00040B52"/>
    <w:rsid w:val="00040B9B"/>
    <w:rsid w:val="00040BB3"/>
    <w:rsid w:val="00040C2B"/>
    <w:rsid w:val="00040D18"/>
    <w:rsid w:val="00040D92"/>
    <w:rsid w:val="00040F17"/>
    <w:rsid w:val="00040F2E"/>
    <w:rsid w:val="00040F3A"/>
    <w:rsid w:val="000410CA"/>
    <w:rsid w:val="000411DE"/>
    <w:rsid w:val="0004128B"/>
    <w:rsid w:val="000413D1"/>
    <w:rsid w:val="0004167C"/>
    <w:rsid w:val="000418EC"/>
    <w:rsid w:val="0004194E"/>
    <w:rsid w:val="00041E7D"/>
    <w:rsid w:val="00041E99"/>
    <w:rsid w:val="000420C0"/>
    <w:rsid w:val="0004244A"/>
    <w:rsid w:val="000424FC"/>
    <w:rsid w:val="00042567"/>
    <w:rsid w:val="000426AB"/>
    <w:rsid w:val="00042ECA"/>
    <w:rsid w:val="00042EDF"/>
    <w:rsid w:val="00043003"/>
    <w:rsid w:val="000433FA"/>
    <w:rsid w:val="00043578"/>
    <w:rsid w:val="00043A5E"/>
    <w:rsid w:val="00043AF9"/>
    <w:rsid w:val="0004416F"/>
    <w:rsid w:val="000444F6"/>
    <w:rsid w:val="00044516"/>
    <w:rsid w:val="000445C5"/>
    <w:rsid w:val="000447FD"/>
    <w:rsid w:val="00044810"/>
    <w:rsid w:val="000449D0"/>
    <w:rsid w:val="000449FE"/>
    <w:rsid w:val="000458C4"/>
    <w:rsid w:val="000459C0"/>
    <w:rsid w:val="00045B40"/>
    <w:rsid w:val="00045F9D"/>
    <w:rsid w:val="000461F3"/>
    <w:rsid w:val="00046244"/>
    <w:rsid w:val="000462FA"/>
    <w:rsid w:val="0004642B"/>
    <w:rsid w:val="00046657"/>
    <w:rsid w:val="00046741"/>
    <w:rsid w:val="00046A46"/>
    <w:rsid w:val="00046A72"/>
    <w:rsid w:val="00046F19"/>
    <w:rsid w:val="00047137"/>
    <w:rsid w:val="00047220"/>
    <w:rsid w:val="000477DC"/>
    <w:rsid w:val="0004796D"/>
    <w:rsid w:val="00047E19"/>
    <w:rsid w:val="00047F2F"/>
    <w:rsid w:val="00050087"/>
    <w:rsid w:val="00050308"/>
    <w:rsid w:val="000507C2"/>
    <w:rsid w:val="000507E1"/>
    <w:rsid w:val="00050906"/>
    <w:rsid w:val="00050A50"/>
    <w:rsid w:val="00050AFC"/>
    <w:rsid w:val="00050B45"/>
    <w:rsid w:val="00050D19"/>
    <w:rsid w:val="00050D40"/>
    <w:rsid w:val="00050DC9"/>
    <w:rsid w:val="00050EB2"/>
    <w:rsid w:val="00051232"/>
    <w:rsid w:val="00051696"/>
    <w:rsid w:val="000518B9"/>
    <w:rsid w:val="00051AA8"/>
    <w:rsid w:val="00051D5F"/>
    <w:rsid w:val="00051DC9"/>
    <w:rsid w:val="000521D7"/>
    <w:rsid w:val="000523F9"/>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C59"/>
    <w:rsid w:val="00053DAA"/>
    <w:rsid w:val="00053FE5"/>
    <w:rsid w:val="000540AD"/>
    <w:rsid w:val="00054378"/>
    <w:rsid w:val="00054392"/>
    <w:rsid w:val="000543CC"/>
    <w:rsid w:val="0005443B"/>
    <w:rsid w:val="00054836"/>
    <w:rsid w:val="00054CCF"/>
    <w:rsid w:val="00054D72"/>
    <w:rsid w:val="00054E18"/>
    <w:rsid w:val="00054F1F"/>
    <w:rsid w:val="00055343"/>
    <w:rsid w:val="00055414"/>
    <w:rsid w:val="000555B9"/>
    <w:rsid w:val="00055715"/>
    <w:rsid w:val="0005576B"/>
    <w:rsid w:val="000558D5"/>
    <w:rsid w:val="00055AF0"/>
    <w:rsid w:val="00055B7D"/>
    <w:rsid w:val="00055E65"/>
    <w:rsid w:val="00055FC2"/>
    <w:rsid w:val="000562A6"/>
    <w:rsid w:val="00056AA9"/>
    <w:rsid w:val="00056B6B"/>
    <w:rsid w:val="00056B77"/>
    <w:rsid w:val="00056BD3"/>
    <w:rsid w:val="00056D33"/>
    <w:rsid w:val="00056DB7"/>
    <w:rsid w:val="00056DF3"/>
    <w:rsid w:val="0005713D"/>
    <w:rsid w:val="0005720C"/>
    <w:rsid w:val="000575D7"/>
    <w:rsid w:val="00057764"/>
    <w:rsid w:val="00057D72"/>
    <w:rsid w:val="00057FAA"/>
    <w:rsid w:val="000600B4"/>
    <w:rsid w:val="000600CC"/>
    <w:rsid w:val="00060193"/>
    <w:rsid w:val="00060321"/>
    <w:rsid w:val="00060570"/>
    <w:rsid w:val="000606B9"/>
    <w:rsid w:val="00060909"/>
    <w:rsid w:val="00060994"/>
    <w:rsid w:val="00060BB4"/>
    <w:rsid w:val="00060DD6"/>
    <w:rsid w:val="00060EE8"/>
    <w:rsid w:val="00061180"/>
    <w:rsid w:val="0006131F"/>
    <w:rsid w:val="00061550"/>
    <w:rsid w:val="000617F2"/>
    <w:rsid w:val="00061CEC"/>
    <w:rsid w:val="00061D2D"/>
    <w:rsid w:val="00062285"/>
    <w:rsid w:val="00062950"/>
    <w:rsid w:val="0006298A"/>
    <w:rsid w:val="00062A2C"/>
    <w:rsid w:val="00062DCB"/>
    <w:rsid w:val="00062E51"/>
    <w:rsid w:val="000631C8"/>
    <w:rsid w:val="000631ED"/>
    <w:rsid w:val="000637C4"/>
    <w:rsid w:val="00063899"/>
    <w:rsid w:val="000639DE"/>
    <w:rsid w:val="00063A9D"/>
    <w:rsid w:val="00063B50"/>
    <w:rsid w:val="00063EBF"/>
    <w:rsid w:val="0006436A"/>
    <w:rsid w:val="000645A8"/>
    <w:rsid w:val="000645D3"/>
    <w:rsid w:val="0006465B"/>
    <w:rsid w:val="00064667"/>
    <w:rsid w:val="00064675"/>
    <w:rsid w:val="000647D0"/>
    <w:rsid w:val="00064880"/>
    <w:rsid w:val="00064CBD"/>
    <w:rsid w:val="00064CD0"/>
    <w:rsid w:val="00064E2E"/>
    <w:rsid w:val="00064F61"/>
    <w:rsid w:val="00065743"/>
    <w:rsid w:val="0006574B"/>
    <w:rsid w:val="000658F7"/>
    <w:rsid w:val="000659BD"/>
    <w:rsid w:val="00065AE6"/>
    <w:rsid w:val="00065B36"/>
    <w:rsid w:val="00065B41"/>
    <w:rsid w:val="00065CB2"/>
    <w:rsid w:val="00065FFD"/>
    <w:rsid w:val="00066458"/>
    <w:rsid w:val="00066603"/>
    <w:rsid w:val="00066836"/>
    <w:rsid w:val="00066863"/>
    <w:rsid w:val="000672C9"/>
    <w:rsid w:val="0006737B"/>
    <w:rsid w:val="0006755A"/>
    <w:rsid w:val="00067A6B"/>
    <w:rsid w:val="00067EE6"/>
    <w:rsid w:val="00067FC0"/>
    <w:rsid w:val="0007012F"/>
    <w:rsid w:val="00070941"/>
    <w:rsid w:val="00070A13"/>
    <w:rsid w:val="000710D9"/>
    <w:rsid w:val="00071164"/>
    <w:rsid w:val="00071477"/>
    <w:rsid w:val="00071694"/>
    <w:rsid w:val="00071701"/>
    <w:rsid w:val="000717DE"/>
    <w:rsid w:val="000718B1"/>
    <w:rsid w:val="0007191C"/>
    <w:rsid w:val="00071B07"/>
    <w:rsid w:val="00071DD1"/>
    <w:rsid w:val="00071FF8"/>
    <w:rsid w:val="00072266"/>
    <w:rsid w:val="000722BE"/>
    <w:rsid w:val="0007243D"/>
    <w:rsid w:val="000724D2"/>
    <w:rsid w:val="000726AD"/>
    <w:rsid w:val="00072970"/>
    <w:rsid w:val="00072C8D"/>
    <w:rsid w:val="00072D23"/>
    <w:rsid w:val="00072D43"/>
    <w:rsid w:val="00072EF1"/>
    <w:rsid w:val="00072F95"/>
    <w:rsid w:val="000731F9"/>
    <w:rsid w:val="0007320C"/>
    <w:rsid w:val="0007394F"/>
    <w:rsid w:val="000739EA"/>
    <w:rsid w:val="00073F4B"/>
    <w:rsid w:val="000741B0"/>
    <w:rsid w:val="000744F8"/>
    <w:rsid w:val="0007455F"/>
    <w:rsid w:val="000746FE"/>
    <w:rsid w:val="00074A2B"/>
    <w:rsid w:val="00074C0D"/>
    <w:rsid w:val="000751D7"/>
    <w:rsid w:val="00075C5E"/>
    <w:rsid w:val="00075F8D"/>
    <w:rsid w:val="000760A8"/>
    <w:rsid w:val="000760E4"/>
    <w:rsid w:val="000760F6"/>
    <w:rsid w:val="000762E1"/>
    <w:rsid w:val="00076483"/>
    <w:rsid w:val="000767D1"/>
    <w:rsid w:val="00076C47"/>
    <w:rsid w:val="00076EF1"/>
    <w:rsid w:val="00076FA3"/>
    <w:rsid w:val="00077066"/>
    <w:rsid w:val="000770A9"/>
    <w:rsid w:val="0007748D"/>
    <w:rsid w:val="000775E6"/>
    <w:rsid w:val="00077634"/>
    <w:rsid w:val="000777D3"/>
    <w:rsid w:val="00077A63"/>
    <w:rsid w:val="00077D49"/>
    <w:rsid w:val="00077E5D"/>
    <w:rsid w:val="0008092E"/>
    <w:rsid w:val="000809C1"/>
    <w:rsid w:val="00080A20"/>
    <w:rsid w:val="0008112A"/>
    <w:rsid w:val="000811BD"/>
    <w:rsid w:val="000811D9"/>
    <w:rsid w:val="0008131B"/>
    <w:rsid w:val="00081472"/>
    <w:rsid w:val="00081600"/>
    <w:rsid w:val="00081771"/>
    <w:rsid w:val="000817B6"/>
    <w:rsid w:val="000817DA"/>
    <w:rsid w:val="000817FF"/>
    <w:rsid w:val="000819BC"/>
    <w:rsid w:val="00081A03"/>
    <w:rsid w:val="00081BC0"/>
    <w:rsid w:val="00081C9C"/>
    <w:rsid w:val="00081D2A"/>
    <w:rsid w:val="00081DA2"/>
    <w:rsid w:val="00081F7D"/>
    <w:rsid w:val="00081FB2"/>
    <w:rsid w:val="000820AE"/>
    <w:rsid w:val="00082362"/>
    <w:rsid w:val="000829CA"/>
    <w:rsid w:val="00082D9D"/>
    <w:rsid w:val="00082E80"/>
    <w:rsid w:val="00083197"/>
    <w:rsid w:val="000833BD"/>
    <w:rsid w:val="0008341E"/>
    <w:rsid w:val="0008378C"/>
    <w:rsid w:val="00083851"/>
    <w:rsid w:val="000839F4"/>
    <w:rsid w:val="00083D47"/>
    <w:rsid w:val="00083DFE"/>
    <w:rsid w:val="000842B8"/>
    <w:rsid w:val="000842F8"/>
    <w:rsid w:val="00084B59"/>
    <w:rsid w:val="00084B6D"/>
    <w:rsid w:val="00084D37"/>
    <w:rsid w:val="00085246"/>
    <w:rsid w:val="00085392"/>
    <w:rsid w:val="000853D3"/>
    <w:rsid w:val="00085AC8"/>
    <w:rsid w:val="00085B87"/>
    <w:rsid w:val="00085F4E"/>
    <w:rsid w:val="0008627C"/>
    <w:rsid w:val="000862A2"/>
    <w:rsid w:val="00086326"/>
    <w:rsid w:val="000863CC"/>
    <w:rsid w:val="000863ED"/>
    <w:rsid w:val="0008660D"/>
    <w:rsid w:val="00086B56"/>
    <w:rsid w:val="00086DAB"/>
    <w:rsid w:val="00086FD9"/>
    <w:rsid w:val="00087010"/>
    <w:rsid w:val="00087630"/>
    <w:rsid w:val="00087716"/>
    <w:rsid w:val="000877E1"/>
    <w:rsid w:val="0008781E"/>
    <w:rsid w:val="00090333"/>
    <w:rsid w:val="00090555"/>
    <w:rsid w:val="000908B0"/>
    <w:rsid w:val="0009090B"/>
    <w:rsid w:val="00090919"/>
    <w:rsid w:val="00090968"/>
    <w:rsid w:val="00090C20"/>
    <w:rsid w:val="00090DCA"/>
    <w:rsid w:val="000910D0"/>
    <w:rsid w:val="00091312"/>
    <w:rsid w:val="0009143A"/>
    <w:rsid w:val="00091553"/>
    <w:rsid w:val="00091722"/>
    <w:rsid w:val="00091CA2"/>
    <w:rsid w:val="00091D22"/>
    <w:rsid w:val="00092260"/>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B21"/>
    <w:rsid w:val="00094BF4"/>
    <w:rsid w:val="00094C2D"/>
    <w:rsid w:val="00094D75"/>
    <w:rsid w:val="000952E9"/>
    <w:rsid w:val="0009552E"/>
    <w:rsid w:val="00095BC7"/>
    <w:rsid w:val="00095DC6"/>
    <w:rsid w:val="00095DD7"/>
    <w:rsid w:val="00095EF7"/>
    <w:rsid w:val="00095FC1"/>
    <w:rsid w:val="00095FCC"/>
    <w:rsid w:val="000962B5"/>
    <w:rsid w:val="00096309"/>
    <w:rsid w:val="0009639C"/>
    <w:rsid w:val="000964D1"/>
    <w:rsid w:val="000968CA"/>
    <w:rsid w:val="00096D85"/>
    <w:rsid w:val="00096F6F"/>
    <w:rsid w:val="00096FD6"/>
    <w:rsid w:val="00097016"/>
    <w:rsid w:val="00097133"/>
    <w:rsid w:val="000973ED"/>
    <w:rsid w:val="00097427"/>
    <w:rsid w:val="00097497"/>
    <w:rsid w:val="000977B0"/>
    <w:rsid w:val="000979A4"/>
    <w:rsid w:val="00097EA5"/>
    <w:rsid w:val="000A057C"/>
    <w:rsid w:val="000A0B8C"/>
    <w:rsid w:val="000A0D0C"/>
    <w:rsid w:val="000A12FE"/>
    <w:rsid w:val="000A1458"/>
    <w:rsid w:val="000A16EC"/>
    <w:rsid w:val="000A1862"/>
    <w:rsid w:val="000A18EF"/>
    <w:rsid w:val="000A1F1A"/>
    <w:rsid w:val="000A1F96"/>
    <w:rsid w:val="000A1FB5"/>
    <w:rsid w:val="000A22AC"/>
    <w:rsid w:val="000A22DC"/>
    <w:rsid w:val="000A2405"/>
    <w:rsid w:val="000A24C7"/>
    <w:rsid w:val="000A24CF"/>
    <w:rsid w:val="000A24E8"/>
    <w:rsid w:val="000A272A"/>
    <w:rsid w:val="000A2D1E"/>
    <w:rsid w:val="000A322E"/>
    <w:rsid w:val="000A35B2"/>
    <w:rsid w:val="000A3BE3"/>
    <w:rsid w:val="000A3D5A"/>
    <w:rsid w:val="000A3E0C"/>
    <w:rsid w:val="000A4103"/>
    <w:rsid w:val="000A418D"/>
    <w:rsid w:val="000A42D4"/>
    <w:rsid w:val="000A4331"/>
    <w:rsid w:val="000A48CB"/>
    <w:rsid w:val="000A49FD"/>
    <w:rsid w:val="000A4A3F"/>
    <w:rsid w:val="000A4B10"/>
    <w:rsid w:val="000A4CA3"/>
    <w:rsid w:val="000A4DAB"/>
    <w:rsid w:val="000A4F6A"/>
    <w:rsid w:val="000A515A"/>
    <w:rsid w:val="000A54CF"/>
    <w:rsid w:val="000A560F"/>
    <w:rsid w:val="000A568A"/>
    <w:rsid w:val="000A569F"/>
    <w:rsid w:val="000A56AF"/>
    <w:rsid w:val="000A57E1"/>
    <w:rsid w:val="000A595D"/>
    <w:rsid w:val="000A59A1"/>
    <w:rsid w:val="000A5A5C"/>
    <w:rsid w:val="000A5CA0"/>
    <w:rsid w:val="000A5E4D"/>
    <w:rsid w:val="000A5F98"/>
    <w:rsid w:val="000A6321"/>
    <w:rsid w:val="000A64FE"/>
    <w:rsid w:val="000A661E"/>
    <w:rsid w:val="000A679A"/>
    <w:rsid w:val="000A6ABA"/>
    <w:rsid w:val="000A6B78"/>
    <w:rsid w:val="000A7109"/>
    <w:rsid w:val="000A7253"/>
    <w:rsid w:val="000A731B"/>
    <w:rsid w:val="000A73FF"/>
    <w:rsid w:val="000A7754"/>
    <w:rsid w:val="000A7D5A"/>
    <w:rsid w:val="000A7EBF"/>
    <w:rsid w:val="000A7F43"/>
    <w:rsid w:val="000A7F7E"/>
    <w:rsid w:val="000B0245"/>
    <w:rsid w:val="000B033E"/>
    <w:rsid w:val="000B0436"/>
    <w:rsid w:val="000B07A1"/>
    <w:rsid w:val="000B07F8"/>
    <w:rsid w:val="000B0815"/>
    <w:rsid w:val="000B0E9E"/>
    <w:rsid w:val="000B1413"/>
    <w:rsid w:val="000B1449"/>
    <w:rsid w:val="000B16E6"/>
    <w:rsid w:val="000B18E3"/>
    <w:rsid w:val="000B1947"/>
    <w:rsid w:val="000B19AE"/>
    <w:rsid w:val="000B1B64"/>
    <w:rsid w:val="000B22ED"/>
    <w:rsid w:val="000B2395"/>
    <w:rsid w:val="000B249C"/>
    <w:rsid w:val="000B27A6"/>
    <w:rsid w:val="000B280A"/>
    <w:rsid w:val="000B2A38"/>
    <w:rsid w:val="000B2B27"/>
    <w:rsid w:val="000B2CA7"/>
    <w:rsid w:val="000B2DDB"/>
    <w:rsid w:val="000B2EC5"/>
    <w:rsid w:val="000B2EF3"/>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433"/>
    <w:rsid w:val="000B45B4"/>
    <w:rsid w:val="000B4937"/>
    <w:rsid w:val="000B4B0E"/>
    <w:rsid w:val="000B4B1F"/>
    <w:rsid w:val="000B4B9E"/>
    <w:rsid w:val="000B4C4B"/>
    <w:rsid w:val="000B4C5F"/>
    <w:rsid w:val="000B4CFD"/>
    <w:rsid w:val="000B4E76"/>
    <w:rsid w:val="000B51E5"/>
    <w:rsid w:val="000B53CC"/>
    <w:rsid w:val="000B5836"/>
    <w:rsid w:val="000B5B49"/>
    <w:rsid w:val="000B5C48"/>
    <w:rsid w:val="000B5E56"/>
    <w:rsid w:val="000B6182"/>
    <w:rsid w:val="000B6259"/>
    <w:rsid w:val="000B634C"/>
    <w:rsid w:val="000B6508"/>
    <w:rsid w:val="000B6608"/>
    <w:rsid w:val="000B673D"/>
    <w:rsid w:val="000B6877"/>
    <w:rsid w:val="000B68EE"/>
    <w:rsid w:val="000B69B2"/>
    <w:rsid w:val="000B6A05"/>
    <w:rsid w:val="000B6A17"/>
    <w:rsid w:val="000B6C46"/>
    <w:rsid w:val="000B6E8A"/>
    <w:rsid w:val="000B6F73"/>
    <w:rsid w:val="000B7207"/>
    <w:rsid w:val="000B7D11"/>
    <w:rsid w:val="000B7EBB"/>
    <w:rsid w:val="000B7EEE"/>
    <w:rsid w:val="000B7F5E"/>
    <w:rsid w:val="000B7F91"/>
    <w:rsid w:val="000C0407"/>
    <w:rsid w:val="000C04C8"/>
    <w:rsid w:val="000C050B"/>
    <w:rsid w:val="000C05C1"/>
    <w:rsid w:val="000C0696"/>
    <w:rsid w:val="000C09F5"/>
    <w:rsid w:val="000C0A62"/>
    <w:rsid w:val="000C0B5C"/>
    <w:rsid w:val="000C0D06"/>
    <w:rsid w:val="000C0E88"/>
    <w:rsid w:val="000C0FF8"/>
    <w:rsid w:val="000C1080"/>
    <w:rsid w:val="000C11B1"/>
    <w:rsid w:val="000C1236"/>
    <w:rsid w:val="000C1475"/>
    <w:rsid w:val="000C197F"/>
    <w:rsid w:val="000C1A34"/>
    <w:rsid w:val="000C1B7C"/>
    <w:rsid w:val="000C1D33"/>
    <w:rsid w:val="000C1E1C"/>
    <w:rsid w:val="000C1EB9"/>
    <w:rsid w:val="000C1F3B"/>
    <w:rsid w:val="000C2024"/>
    <w:rsid w:val="000C204F"/>
    <w:rsid w:val="000C2223"/>
    <w:rsid w:val="000C247E"/>
    <w:rsid w:val="000C24DE"/>
    <w:rsid w:val="000C2A35"/>
    <w:rsid w:val="000C2AA8"/>
    <w:rsid w:val="000C2EF4"/>
    <w:rsid w:val="000C301D"/>
    <w:rsid w:val="000C3141"/>
    <w:rsid w:val="000C3170"/>
    <w:rsid w:val="000C34CD"/>
    <w:rsid w:val="000C3759"/>
    <w:rsid w:val="000C37F9"/>
    <w:rsid w:val="000C3A53"/>
    <w:rsid w:val="000C3AF6"/>
    <w:rsid w:val="000C3D33"/>
    <w:rsid w:val="000C3EED"/>
    <w:rsid w:val="000C432A"/>
    <w:rsid w:val="000C4446"/>
    <w:rsid w:val="000C45DE"/>
    <w:rsid w:val="000C4603"/>
    <w:rsid w:val="000C46B6"/>
    <w:rsid w:val="000C46CB"/>
    <w:rsid w:val="000C4736"/>
    <w:rsid w:val="000C481E"/>
    <w:rsid w:val="000C494F"/>
    <w:rsid w:val="000C4BB5"/>
    <w:rsid w:val="000C4C62"/>
    <w:rsid w:val="000C4D68"/>
    <w:rsid w:val="000C4ED1"/>
    <w:rsid w:val="000C53E1"/>
    <w:rsid w:val="000C5429"/>
    <w:rsid w:val="000C5468"/>
    <w:rsid w:val="000C564F"/>
    <w:rsid w:val="000C5706"/>
    <w:rsid w:val="000C57F7"/>
    <w:rsid w:val="000C57F9"/>
    <w:rsid w:val="000C5875"/>
    <w:rsid w:val="000C5C35"/>
    <w:rsid w:val="000C5CB8"/>
    <w:rsid w:val="000C5E17"/>
    <w:rsid w:val="000C5F21"/>
    <w:rsid w:val="000C6263"/>
    <w:rsid w:val="000C63FC"/>
    <w:rsid w:val="000C64B1"/>
    <w:rsid w:val="000C6809"/>
    <w:rsid w:val="000C6959"/>
    <w:rsid w:val="000C70E4"/>
    <w:rsid w:val="000C7225"/>
    <w:rsid w:val="000C7538"/>
    <w:rsid w:val="000C76E1"/>
    <w:rsid w:val="000C7732"/>
    <w:rsid w:val="000C77CB"/>
    <w:rsid w:val="000C7860"/>
    <w:rsid w:val="000C7EA4"/>
    <w:rsid w:val="000C7EB0"/>
    <w:rsid w:val="000C7EC8"/>
    <w:rsid w:val="000C7F67"/>
    <w:rsid w:val="000C7F91"/>
    <w:rsid w:val="000D01E1"/>
    <w:rsid w:val="000D026F"/>
    <w:rsid w:val="000D049C"/>
    <w:rsid w:val="000D0743"/>
    <w:rsid w:val="000D0759"/>
    <w:rsid w:val="000D0765"/>
    <w:rsid w:val="000D0EAD"/>
    <w:rsid w:val="000D0EC9"/>
    <w:rsid w:val="000D10E9"/>
    <w:rsid w:val="000D1107"/>
    <w:rsid w:val="000D11BC"/>
    <w:rsid w:val="000D1514"/>
    <w:rsid w:val="000D16E8"/>
    <w:rsid w:val="000D1713"/>
    <w:rsid w:val="000D1955"/>
    <w:rsid w:val="000D1A94"/>
    <w:rsid w:val="000D1B31"/>
    <w:rsid w:val="000D1CB0"/>
    <w:rsid w:val="000D1DD3"/>
    <w:rsid w:val="000D1FE3"/>
    <w:rsid w:val="000D220B"/>
    <w:rsid w:val="000D229E"/>
    <w:rsid w:val="000D2350"/>
    <w:rsid w:val="000D2546"/>
    <w:rsid w:val="000D2838"/>
    <w:rsid w:val="000D2C44"/>
    <w:rsid w:val="000D2E05"/>
    <w:rsid w:val="000D2F21"/>
    <w:rsid w:val="000D3040"/>
    <w:rsid w:val="000D3284"/>
    <w:rsid w:val="000D33AA"/>
    <w:rsid w:val="000D3B86"/>
    <w:rsid w:val="000D3F31"/>
    <w:rsid w:val="000D4058"/>
    <w:rsid w:val="000D4082"/>
    <w:rsid w:val="000D4527"/>
    <w:rsid w:val="000D4570"/>
    <w:rsid w:val="000D4748"/>
    <w:rsid w:val="000D49BF"/>
    <w:rsid w:val="000D4AD8"/>
    <w:rsid w:val="000D4CE2"/>
    <w:rsid w:val="000D4D0F"/>
    <w:rsid w:val="000D5020"/>
    <w:rsid w:val="000D507C"/>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D7FBB"/>
    <w:rsid w:val="000E0095"/>
    <w:rsid w:val="000E018E"/>
    <w:rsid w:val="000E01B5"/>
    <w:rsid w:val="000E04A1"/>
    <w:rsid w:val="000E080F"/>
    <w:rsid w:val="000E0833"/>
    <w:rsid w:val="000E0949"/>
    <w:rsid w:val="000E09FC"/>
    <w:rsid w:val="000E0DBD"/>
    <w:rsid w:val="000E0DD3"/>
    <w:rsid w:val="000E0F7C"/>
    <w:rsid w:val="000E1192"/>
    <w:rsid w:val="000E120A"/>
    <w:rsid w:val="000E1896"/>
    <w:rsid w:val="000E18EA"/>
    <w:rsid w:val="000E1941"/>
    <w:rsid w:val="000E1949"/>
    <w:rsid w:val="000E1FE7"/>
    <w:rsid w:val="000E2014"/>
    <w:rsid w:val="000E2052"/>
    <w:rsid w:val="000E2433"/>
    <w:rsid w:val="000E2608"/>
    <w:rsid w:val="000E2743"/>
    <w:rsid w:val="000E27D3"/>
    <w:rsid w:val="000E2C34"/>
    <w:rsid w:val="000E2CEF"/>
    <w:rsid w:val="000E2D52"/>
    <w:rsid w:val="000E2D8B"/>
    <w:rsid w:val="000E309C"/>
    <w:rsid w:val="000E31E9"/>
    <w:rsid w:val="000E34C2"/>
    <w:rsid w:val="000E3677"/>
    <w:rsid w:val="000E36E3"/>
    <w:rsid w:val="000E3811"/>
    <w:rsid w:val="000E3844"/>
    <w:rsid w:val="000E3A59"/>
    <w:rsid w:val="000E3D89"/>
    <w:rsid w:val="000E3FE0"/>
    <w:rsid w:val="000E4142"/>
    <w:rsid w:val="000E4594"/>
    <w:rsid w:val="000E4601"/>
    <w:rsid w:val="000E46CF"/>
    <w:rsid w:val="000E47C7"/>
    <w:rsid w:val="000E4B71"/>
    <w:rsid w:val="000E4DAA"/>
    <w:rsid w:val="000E4F03"/>
    <w:rsid w:val="000E546A"/>
    <w:rsid w:val="000E5682"/>
    <w:rsid w:val="000E57E6"/>
    <w:rsid w:val="000E5915"/>
    <w:rsid w:val="000E5B90"/>
    <w:rsid w:val="000E5CAB"/>
    <w:rsid w:val="000E62F6"/>
    <w:rsid w:val="000E6765"/>
    <w:rsid w:val="000E67F5"/>
    <w:rsid w:val="000E6A10"/>
    <w:rsid w:val="000E6A8F"/>
    <w:rsid w:val="000E6D2D"/>
    <w:rsid w:val="000E6FFC"/>
    <w:rsid w:val="000E70EE"/>
    <w:rsid w:val="000E750F"/>
    <w:rsid w:val="000E7D5C"/>
    <w:rsid w:val="000E7E1F"/>
    <w:rsid w:val="000F0388"/>
    <w:rsid w:val="000F0508"/>
    <w:rsid w:val="000F0A43"/>
    <w:rsid w:val="000F0E01"/>
    <w:rsid w:val="000F0E35"/>
    <w:rsid w:val="000F0E56"/>
    <w:rsid w:val="000F0F54"/>
    <w:rsid w:val="000F1000"/>
    <w:rsid w:val="000F11C6"/>
    <w:rsid w:val="000F15F8"/>
    <w:rsid w:val="000F1A8F"/>
    <w:rsid w:val="000F1E21"/>
    <w:rsid w:val="000F1F50"/>
    <w:rsid w:val="000F2083"/>
    <w:rsid w:val="000F231F"/>
    <w:rsid w:val="000F249A"/>
    <w:rsid w:val="000F264C"/>
    <w:rsid w:val="000F26F5"/>
    <w:rsid w:val="000F276E"/>
    <w:rsid w:val="000F2969"/>
    <w:rsid w:val="000F2AC1"/>
    <w:rsid w:val="000F3077"/>
    <w:rsid w:val="000F380D"/>
    <w:rsid w:val="000F3989"/>
    <w:rsid w:val="000F3C92"/>
    <w:rsid w:val="000F3C9F"/>
    <w:rsid w:val="000F3E05"/>
    <w:rsid w:val="000F3E71"/>
    <w:rsid w:val="000F3E9E"/>
    <w:rsid w:val="000F4612"/>
    <w:rsid w:val="000F474A"/>
    <w:rsid w:val="000F47E9"/>
    <w:rsid w:val="000F48F0"/>
    <w:rsid w:val="000F48FE"/>
    <w:rsid w:val="000F5025"/>
    <w:rsid w:val="000F51D5"/>
    <w:rsid w:val="000F52FD"/>
    <w:rsid w:val="000F549E"/>
    <w:rsid w:val="000F5645"/>
    <w:rsid w:val="000F5980"/>
    <w:rsid w:val="000F5A92"/>
    <w:rsid w:val="000F5D62"/>
    <w:rsid w:val="000F5E02"/>
    <w:rsid w:val="000F638E"/>
    <w:rsid w:val="000F6396"/>
    <w:rsid w:val="000F66F0"/>
    <w:rsid w:val="000F6A43"/>
    <w:rsid w:val="000F6AC0"/>
    <w:rsid w:val="000F6BCC"/>
    <w:rsid w:val="000F6D34"/>
    <w:rsid w:val="000F7143"/>
    <w:rsid w:val="000F7656"/>
    <w:rsid w:val="000F7934"/>
    <w:rsid w:val="000F7E73"/>
    <w:rsid w:val="000F7F30"/>
    <w:rsid w:val="00100269"/>
    <w:rsid w:val="001002E8"/>
    <w:rsid w:val="001004B6"/>
    <w:rsid w:val="0010069B"/>
    <w:rsid w:val="00100792"/>
    <w:rsid w:val="00100819"/>
    <w:rsid w:val="0010084E"/>
    <w:rsid w:val="001013E9"/>
    <w:rsid w:val="0010168F"/>
    <w:rsid w:val="00101793"/>
    <w:rsid w:val="00101A3C"/>
    <w:rsid w:val="00101D4F"/>
    <w:rsid w:val="00101EEF"/>
    <w:rsid w:val="00102042"/>
    <w:rsid w:val="00102388"/>
    <w:rsid w:val="00102A1D"/>
    <w:rsid w:val="00102BD0"/>
    <w:rsid w:val="00102CA8"/>
    <w:rsid w:val="00102F84"/>
    <w:rsid w:val="001030C2"/>
    <w:rsid w:val="00103325"/>
    <w:rsid w:val="001033AC"/>
    <w:rsid w:val="001034BA"/>
    <w:rsid w:val="001036A7"/>
    <w:rsid w:val="00103945"/>
    <w:rsid w:val="00103946"/>
    <w:rsid w:val="0010398F"/>
    <w:rsid w:val="00103B18"/>
    <w:rsid w:val="00103BD6"/>
    <w:rsid w:val="00103C6C"/>
    <w:rsid w:val="00103E3A"/>
    <w:rsid w:val="00103EB6"/>
    <w:rsid w:val="00103FDC"/>
    <w:rsid w:val="00104259"/>
    <w:rsid w:val="00104436"/>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3EC"/>
    <w:rsid w:val="001074FD"/>
    <w:rsid w:val="001075C4"/>
    <w:rsid w:val="001075F9"/>
    <w:rsid w:val="0010782C"/>
    <w:rsid w:val="00107882"/>
    <w:rsid w:val="0010799E"/>
    <w:rsid w:val="00107AA1"/>
    <w:rsid w:val="00107FAF"/>
    <w:rsid w:val="0011005F"/>
    <w:rsid w:val="0011012A"/>
    <w:rsid w:val="00110264"/>
    <w:rsid w:val="001105AE"/>
    <w:rsid w:val="001109CE"/>
    <w:rsid w:val="00110AFA"/>
    <w:rsid w:val="00110CF2"/>
    <w:rsid w:val="00110EAB"/>
    <w:rsid w:val="0011110F"/>
    <w:rsid w:val="0011121B"/>
    <w:rsid w:val="00111254"/>
    <w:rsid w:val="001112B5"/>
    <w:rsid w:val="001114A7"/>
    <w:rsid w:val="001115AB"/>
    <w:rsid w:val="00111939"/>
    <w:rsid w:val="00111C0B"/>
    <w:rsid w:val="00112296"/>
    <w:rsid w:val="001123A6"/>
    <w:rsid w:val="00112472"/>
    <w:rsid w:val="00112474"/>
    <w:rsid w:val="00112916"/>
    <w:rsid w:val="00112A60"/>
    <w:rsid w:val="00112BB2"/>
    <w:rsid w:val="00112E14"/>
    <w:rsid w:val="00112E90"/>
    <w:rsid w:val="00113097"/>
    <w:rsid w:val="00113375"/>
    <w:rsid w:val="00113977"/>
    <w:rsid w:val="00113B0E"/>
    <w:rsid w:val="00113B24"/>
    <w:rsid w:val="00113E2F"/>
    <w:rsid w:val="00113FFF"/>
    <w:rsid w:val="001141B4"/>
    <w:rsid w:val="0011423E"/>
    <w:rsid w:val="00114311"/>
    <w:rsid w:val="00114688"/>
    <w:rsid w:val="001148E6"/>
    <w:rsid w:val="00114B4F"/>
    <w:rsid w:val="0011501C"/>
    <w:rsid w:val="001150A6"/>
    <w:rsid w:val="0011522C"/>
    <w:rsid w:val="0011532B"/>
    <w:rsid w:val="001154CC"/>
    <w:rsid w:val="001156C2"/>
    <w:rsid w:val="001157D7"/>
    <w:rsid w:val="001157E5"/>
    <w:rsid w:val="0011584B"/>
    <w:rsid w:val="00115965"/>
    <w:rsid w:val="001159CE"/>
    <w:rsid w:val="00116298"/>
    <w:rsid w:val="001163BB"/>
    <w:rsid w:val="001163E2"/>
    <w:rsid w:val="001164EB"/>
    <w:rsid w:val="00116530"/>
    <w:rsid w:val="0011654D"/>
    <w:rsid w:val="001166D4"/>
    <w:rsid w:val="0011674F"/>
    <w:rsid w:val="0011687B"/>
    <w:rsid w:val="00116D9D"/>
    <w:rsid w:val="00116EDC"/>
    <w:rsid w:val="00116F39"/>
    <w:rsid w:val="00116FB5"/>
    <w:rsid w:val="00117151"/>
    <w:rsid w:val="00117257"/>
    <w:rsid w:val="0011736B"/>
    <w:rsid w:val="00117809"/>
    <w:rsid w:val="001178C0"/>
    <w:rsid w:val="00117CFA"/>
    <w:rsid w:val="00117D4D"/>
    <w:rsid w:val="00117DD3"/>
    <w:rsid w:val="00120185"/>
    <w:rsid w:val="001204DD"/>
    <w:rsid w:val="00120AE2"/>
    <w:rsid w:val="00120B16"/>
    <w:rsid w:val="00120B32"/>
    <w:rsid w:val="00120F37"/>
    <w:rsid w:val="0012185E"/>
    <w:rsid w:val="00121B22"/>
    <w:rsid w:val="00121C21"/>
    <w:rsid w:val="00121F63"/>
    <w:rsid w:val="00122145"/>
    <w:rsid w:val="00122177"/>
    <w:rsid w:val="001224D2"/>
    <w:rsid w:val="00122593"/>
    <w:rsid w:val="001225E4"/>
    <w:rsid w:val="00122845"/>
    <w:rsid w:val="00122C7D"/>
    <w:rsid w:val="00122C98"/>
    <w:rsid w:val="00123022"/>
    <w:rsid w:val="001232F6"/>
    <w:rsid w:val="00123304"/>
    <w:rsid w:val="0012367C"/>
    <w:rsid w:val="001236E1"/>
    <w:rsid w:val="001239ED"/>
    <w:rsid w:val="00123A8B"/>
    <w:rsid w:val="00123CC4"/>
    <w:rsid w:val="00123F83"/>
    <w:rsid w:val="0012424C"/>
    <w:rsid w:val="0012427D"/>
    <w:rsid w:val="00124350"/>
    <w:rsid w:val="001243AB"/>
    <w:rsid w:val="00124409"/>
    <w:rsid w:val="001245BA"/>
    <w:rsid w:val="00124D4A"/>
    <w:rsid w:val="001251F6"/>
    <w:rsid w:val="001252E0"/>
    <w:rsid w:val="001257A5"/>
    <w:rsid w:val="001257E1"/>
    <w:rsid w:val="00125930"/>
    <w:rsid w:val="00125B16"/>
    <w:rsid w:val="00125C80"/>
    <w:rsid w:val="00125F34"/>
    <w:rsid w:val="00125FED"/>
    <w:rsid w:val="00126620"/>
    <w:rsid w:val="00126ADE"/>
    <w:rsid w:val="00126BD0"/>
    <w:rsid w:val="00126E3E"/>
    <w:rsid w:val="001271B6"/>
    <w:rsid w:val="001272DD"/>
    <w:rsid w:val="001272F4"/>
    <w:rsid w:val="00127332"/>
    <w:rsid w:val="00127395"/>
    <w:rsid w:val="001274FB"/>
    <w:rsid w:val="00127554"/>
    <w:rsid w:val="00127558"/>
    <w:rsid w:val="001278D8"/>
    <w:rsid w:val="00127E2C"/>
    <w:rsid w:val="00127F40"/>
    <w:rsid w:val="0013041B"/>
    <w:rsid w:val="0013048C"/>
    <w:rsid w:val="001305F2"/>
    <w:rsid w:val="00130855"/>
    <w:rsid w:val="00130C17"/>
    <w:rsid w:val="00130C25"/>
    <w:rsid w:val="001313F6"/>
    <w:rsid w:val="0013183C"/>
    <w:rsid w:val="001322C2"/>
    <w:rsid w:val="001325EE"/>
    <w:rsid w:val="00132881"/>
    <w:rsid w:val="00132991"/>
    <w:rsid w:val="001329A4"/>
    <w:rsid w:val="00132E3E"/>
    <w:rsid w:val="0013303B"/>
    <w:rsid w:val="00133165"/>
    <w:rsid w:val="001332E4"/>
    <w:rsid w:val="001333FC"/>
    <w:rsid w:val="00133445"/>
    <w:rsid w:val="00133B3D"/>
    <w:rsid w:val="00134148"/>
    <w:rsid w:val="00134182"/>
    <w:rsid w:val="00134523"/>
    <w:rsid w:val="00134564"/>
    <w:rsid w:val="001347EC"/>
    <w:rsid w:val="0013480A"/>
    <w:rsid w:val="00134820"/>
    <w:rsid w:val="00134F81"/>
    <w:rsid w:val="00135106"/>
    <w:rsid w:val="0013513C"/>
    <w:rsid w:val="001353E4"/>
    <w:rsid w:val="0013557E"/>
    <w:rsid w:val="001355DF"/>
    <w:rsid w:val="0013592E"/>
    <w:rsid w:val="00135D9D"/>
    <w:rsid w:val="00135F7A"/>
    <w:rsid w:val="00135FF1"/>
    <w:rsid w:val="00136061"/>
    <w:rsid w:val="001360CC"/>
    <w:rsid w:val="0013651F"/>
    <w:rsid w:val="001369BC"/>
    <w:rsid w:val="00136CD4"/>
    <w:rsid w:val="00136D45"/>
    <w:rsid w:val="00136DFA"/>
    <w:rsid w:val="001372C4"/>
    <w:rsid w:val="001373AB"/>
    <w:rsid w:val="00137525"/>
    <w:rsid w:val="0013764D"/>
    <w:rsid w:val="00137661"/>
    <w:rsid w:val="00137C99"/>
    <w:rsid w:val="00137E69"/>
    <w:rsid w:val="001408DD"/>
    <w:rsid w:val="00140A88"/>
    <w:rsid w:val="00140DFB"/>
    <w:rsid w:val="001411B7"/>
    <w:rsid w:val="001412A5"/>
    <w:rsid w:val="0014145A"/>
    <w:rsid w:val="00141560"/>
    <w:rsid w:val="0014165D"/>
    <w:rsid w:val="00141DDD"/>
    <w:rsid w:val="00141EFC"/>
    <w:rsid w:val="00142075"/>
    <w:rsid w:val="00142536"/>
    <w:rsid w:val="0014271E"/>
    <w:rsid w:val="00142774"/>
    <w:rsid w:val="001427D6"/>
    <w:rsid w:val="00142AE8"/>
    <w:rsid w:val="00142E79"/>
    <w:rsid w:val="00142EB2"/>
    <w:rsid w:val="00142F59"/>
    <w:rsid w:val="00143042"/>
    <w:rsid w:val="00143313"/>
    <w:rsid w:val="00143696"/>
    <w:rsid w:val="00143738"/>
    <w:rsid w:val="001437E2"/>
    <w:rsid w:val="00143B23"/>
    <w:rsid w:val="00143F47"/>
    <w:rsid w:val="00143F67"/>
    <w:rsid w:val="001445D9"/>
    <w:rsid w:val="00144741"/>
    <w:rsid w:val="0014489E"/>
    <w:rsid w:val="00144A5C"/>
    <w:rsid w:val="00144C9D"/>
    <w:rsid w:val="00144DCC"/>
    <w:rsid w:val="0014510E"/>
    <w:rsid w:val="00145180"/>
    <w:rsid w:val="001453C6"/>
    <w:rsid w:val="00145408"/>
    <w:rsid w:val="001454C6"/>
    <w:rsid w:val="001456C3"/>
    <w:rsid w:val="0014573B"/>
    <w:rsid w:val="001458CD"/>
    <w:rsid w:val="00145C56"/>
    <w:rsid w:val="00146228"/>
    <w:rsid w:val="00146355"/>
    <w:rsid w:val="0014636A"/>
    <w:rsid w:val="00146485"/>
    <w:rsid w:val="00146960"/>
    <w:rsid w:val="00146AF3"/>
    <w:rsid w:val="001470D5"/>
    <w:rsid w:val="001470F6"/>
    <w:rsid w:val="0014724E"/>
    <w:rsid w:val="00147321"/>
    <w:rsid w:val="00147340"/>
    <w:rsid w:val="00147419"/>
    <w:rsid w:val="00147540"/>
    <w:rsid w:val="00147A1F"/>
    <w:rsid w:val="00147D70"/>
    <w:rsid w:val="0015013E"/>
    <w:rsid w:val="0015026A"/>
    <w:rsid w:val="001504AC"/>
    <w:rsid w:val="00150628"/>
    <w:rsid w:val="0015101B"/>
    <w:rsid w:val="0015139E"/>
    <w:rsid w:val="00151734"/>
    <w:rsid w:val="00151B1D"/>
    <w:rsid w:val="00151BC7"/>
    <w:rsid w:val="00151D5E"/>
    <w:rsid w:val="00151E1C"/>
    <w:rsid w:val="00151E57"/>
    <w:rsid w:val="00151EC3"/>
    <w:rsid w:val="00152221"/>
    <w:rsid w:val="0015223A"/>
    <w:rsid w:val="0015261D"/>
    <w:rsid w:val="001526F1"/>
    <w:rsid w:val="001527DE"/>
    <w:rsid w:val="00152A99"/>
    <w:rsid w:val="00152C9D"/>
    <w:rsid w:val="00152FD1"/>
    <w:rsid w:val="00153070"/>
    <w:rsid w:val="001530C6"/>
    <w:rsid w:val="0015319E"/>
    <w:rsid w:val="0015326A"/>
    <w:rsid w:val="00153535"/>
    <w:rsid w:val="00153A71"/>
    <w:rsid w:val="00153D8F"/>
    <w:rsid w:val="00153E72"/>
    <w:rsid w:val="00153EC2"/>
    <w:rsid w:val="0015411F"/>
    <w:rsid w:val="001541FE"/>
    <w:rsid w:val="00154462"/>
    <w:rsid w:val="001544B2"/>
    <w:rsid w:val="00154605"/>
    <w:rsid w:val="00154647"/>
    <w:rsid w:val="00154898"/>
    <w:rsid w:val="001549BD"/>
    <w:rsid w:val="00154BCA"/>
    <w:rsid w:val="00154F0E"/>
    <w:rsid w:val="00154F60"/>
    <w:rsid w:val="00155126"/>
    <w:rsid w:val="0015548A"/>
    <w:rsid w:val="0015562C"/>
    <w:rsid w:val="00155811"/>
    <w:rsid w:val="001558DE"/>
    <w:rsid w:val="00155E79"/>
    <w:rsid w:val="0015605E"/>
    <w:rsid w:val="001563E4"/>
    <w:rsid w:val="00156A30"/>
    <w:rsid w:val="00156B1D"/>
    <w:rsid w:val="00156B69"/>
    <w:rsid w:val="00156E83"/>
    <w:rsid w:val="0015724A"/>
    <w:rsid w:val="001576A8"/>
    <w:rsid w:val="001577C9"/>
    <w:rsid w:val="00157AB5"/>
    <w:rsid w:val="00157B16"/>
    <w:rsid w:val="00157CF3"/>
    <w:rsid w:val="00157F47"/>
    <w:rsid w:val="0016011D"/>
    <w:rsid w:val="00160298"/>
    <w:rsid w:val="00160314"/>
    <w:rsid w:val="0016037D"/>
    <w:rsid w:val="001603DE"/>
    <w:rsid w:val="001604E8"/>
    <w:rsid w:val="00160821"/>
    <w:rsid w:val="00160CEE"/>
    <w:rsid w:val="00160E1C"/>
    <w:rsid w:val="00160E5D"/>
    <w:rsid w:val="001610E4"/>
    <w:rsid w:val="00161187"/>
    <w:rsid w:val="00161309"/>
    <w:rsid w:val="001616EC"/>
    <w:rsid w:val="0016191F"/>
    <w:rsid w:val="00161E60"/>
    <w:rsid w:val="001620C3"/>
    <w:rsid w:val="00162353"/>
    <w:rsid w:val="00162354"/>
    <w:rsid w:val="00162403"/>
    <w:rsid w:val="001624AC"/>
    <w:rsid w:val="00162A88"/>
    <w:rsid w:val="00162BFF"/>
    <w:rsid w:val="00162CE1"/>
    <w:rsid w:val="0016300B"/>
    <w:rsid w:val="001630FD"/>
    <w:rsid w:val="001631C5"/>
    <w:rsid w:val="001632DF"/>
    <w:rsid w:val="001637BF"/>
    <w:rsid w:val="00163835"/>
    <w:rsid w:val="00163950"/>
    <w:rsid w:val="00163AA3"/>
    <w:rsid w:val="00163AF4"/>
    <w:rsid w:val="00163DA5"/>
    <w:rsid w:val="00163E53"/>
    <w:rsid w:val="00163FEC"/>
    <w:rsid w:val="001644B6"/>
    <w:rsid w:val="0016467C"/>
    <w:rsid w:val="0016470B"/>
    <w:rsid w:val="00164881"/>
    <w:rsid w:val="00164C7E"/>
    <w:rsid w:val="001654CF"/>
    <w:rsid w:val="001656AF"/>
    <w:rsid w:val="001657FB"/>
    <w:rsid w:val="00165B0D"/>
    <w:rsid w:val="00165D3E"/>
    <w:rsid w:val="00165E03"/>
    <w:rsid w:val="00165F5E"/>
    <w:rsid w:val="0016600D"/>
    <w:rsid w:val="00166061"/>
    <w:rsid w:val="0016617C"/>
    <w:rsid w:val="001661A0"/>
    <w:rsid w:val="00166403"/>
    <w:rsid w:val="00166B73"/>
    <w:rsid w:val="00167153"/>
    <w:rsid w:val="00167AC3"/>
    <w:rsid w:val="00167D4D"/>
    <w:rsid w:val="0017051F"/>
    <w:rsid w:val="0017085F"/>
    <w:rsid w:val="00170A70"/>
    <w:rsid w:val="00170B14"/>
    <w:rsid w:val="00170C31"/>
    <w:rsid w:val="0017121D"/>
    <w:rsid w:val="0017134B"/>
    <w:rsid w:val="00171972"/>
    <w:rsid w:val="00171BBE"/>
    <w:rsid w:val="00171E48"/>
    <w:rsid w:val="00171F39"/>
    <w:rsid w:val="001722ED"/>
    <w:rsid w:val="0017276A"/>
    <w:rsid w:val="00172D31"/>
    <w:rsid w:val="00172E93"/>
    <w:rsid w:val="0017311B"/>
    <w:rsid w:val="00173629"/>
    <w:rsid w:val="001738E2"/>
    <w:rsid w:val="00173B43"/>
    <w:rsid w:val="00173B4D"/>
    <w:rsid w:val="00173C16"/>
    <w:rsid w:val="00173F4F"/>
    <w:rsid w:val="00173F69"/>
    <w:rsid w:val="00174362"/>
    <w:rsid w:val="00174911"/>
    <w:rsid w:val="00174D16"/>
    <w:rsid w:val="00174D71"/>
    <w:rsid w:val="00174E9E"/>
    <w:rsid w:val="00174EAA"/>
    <w:rsid w:val="00175178"/>
    <w:rsid w:val="001754DE"/>
    <w:rsid w:val="001755BF"/>
    <w:rsid w:val="00175867"/>
    <w:rsid w:val="0017599D"/>
    <w:rsid w:val="00175EB0"/>
    <w:rsid w:val="001762AC"/>
    <w:rsid w:val="00176B06"/>
    <w:rsid w:val="00176FA8"/>
    <w:rsid w:val="00177132"/>
    <w:rsid w:val="00177341"/>
    <w:rsid w:val="001778FA"/>
    <w:rsid w:val="00177906"/>
    <w:rsid w:val="00177924"/>
    <w:rsid w:val="0017797A"/>
    <w:rsid w:val="001779E8"/>
    <w:rsid w:val="00177AF0"/>
    <w:rsid w:val="001801E9"/>
    <w:rsid w:val="0018028C"/>
    <w:rsid w:val="00180372"/>
    <w:rsid w:val="0018059D"/>
    <w:rsid w:val="00180680"/>
    <w:rsid w:val="00180D5C"/>
    <w:rsid w:val="0018163F"/>
    <w:rsid w:val="001816EA"/>
    <w:rsid w:val="0018180A"/>
    <w:rsid w:val="00181A0F"/>
    <w:rsid w:val="00181AD2"/>
    <w:rsid w:val="00181E5F"/>
    <w:rsid w:val="00182151"/>
    <w:rsid w:val="00182201"/>
    <w:rsid w:val="0018236A"/>
    <w:rsid w:val="0018244B"/>
    <w:rsid w:val="001824A1"/>
    <w:rsid w:val="00182AAF"/>
    <w:rsid w:val="00182AC9"/>
    <w:rsid w:val="00182DC7"/>
    <w:rsid w:val="001830B5"/>
    <w:rsid w:val="001831CA"/>
    <w:rsid w:val="0018332A"/>
    <w:rsid w:val="0018378A"/>
    <w:rsid w:val="00183876"/>
    <w:rsid w:val="00183B47"/>
    <w:rsid w:val="00183C26"/>
    <w:rsid w:val="00183C58"/>
    <w:rsid w:val="00183E43"/>
    <w:rsid w:val="00183E53"/>
    <w:rsid w:val="00183E91"/>
    <w:rsid w:val="001841B2"/>
    <w:rsid w:val="00184341"/>
    <w:rsid w:val="001843B8"/>
    <w:rsid w:val="00184B07"/>
    <w:rsid w:val="00184CB3"/>
    <w:rsid w:val="00184FC2"/>
    <w:rsid w:val="001850E3"/>
    <w:rsid w:val="00185137"/>
    <w:rsid w:val="00185354"/>
    <w:rsid w:val="0018535B"/>
    <w:rsid w:val="0018544E"/>
    <w:rsid w:val="00185D57"/>
    <w:rsid w:val="001864F6"/>
    <w:rsid w:val="001869A0"/>
    <w:rsid w:val="00186D5F"/>
    <w:rsid w:val="00186DD3"/>
    <w:rsid w:val="001873E8"/>
    <w:rsid w:val="00187B86"/>
    <w:rsid w:val="00187C27"/>
    <w:rsid w:val="00187E87"/>
    <w:rsid w:val="001900D8"/>
    <w:rsid w:val="00190397"/>
    <w:rsid w:val="001905BF"/>
    <w:rsid w:val="001908AF"/>
    <w:rsid w:val="00190A98"/>
    <w:rsid w:val="00190BFB"/>
    <w:rsid w:val="00190C00"/>
    <w:rsid w:val="00190C3D"/>
    <w:rsid w:val="00190E63"/>
    <w:rsid w:val="0019107D"/>
    <w:rsid w:val="0019121C"/>
    <w:rsid w:val="00191459"/>
    <w:rsid w:val="00191865"/>
    <w:rsid w:val="0019189D"/>
    <w:rsid w:val="00191A78"/>
    <w:rsid w:val="00191D64"/>
    <w:rsid w:val="00191F14"/>
    <w:rsid w:val="001923D9"/>
    <w:rsid w:val="00192ADD"/>
    <w:rsid w:val="00192B52"/>
    <w:rsid w:val="00192D72"/>
    <w:rsid w:val="00192D7A"/>
    <w:rsid w:val="00193278"/>
    <w:rsid w:val="001936BA"/>
    <w:rsid w:val="0019381A"/>
    <w:rsid w:val="0019386A"/>
    <w:rsid w:val="00193943"/>
    <w:rsid w:val="00193A0E"/>
    <w:rsid w:val="00193B0C"/>
    <w:rsid w:val="00193D05"/>
    <w:rsid w:val="00193DDD"/>
    <w:rsid w:val="00193DFA"/>
    <w:rsid w:val="001940BB"/>
    <w:rsid w:val="001947BA"/>
    <w:rsid w:val="001947C9"/>
    <w:rsid w:val="0019503D"/>
    <w:rsid w:val="00195577"/>
    <w:rsid w:val="00195765"/>
    <w:rsid w:val="0019580F"/>
    <w:rsid w:val="0019581C"/>
    <w:rsid w:val="00195931"/>
    <w:rsid w:val="00195B54"/>
    <w:rsid w:val="00195C73"/>
    <w:rsid w:val="00196142"/>
    <w:rsid w:val="001961B2"/>
    <w:rsid w:val="00196262"/>
    <w:rsid w:val="001962CF"/>
    <w:rsid w:val="00196AE4"/>
    <w:rsid w:val="00196B8C"/>
    <w:rsid w:val="00196BAD"/>
    <w:rsid w:val="00197029"/>
    <w:rsid w:val="0019724A"/>
    <w:rsid w:val="001975C3"/>
    <w:rsid w:val="001978F3"/>
    <w:rsid w:val="00197922"/>
    <w:rsid w:val="00197B85"/>
    <w:rsid w:val="00197C0D"/>
    <w:rsid w:val="001A0198"/>
    <w:rsid w:val="001A0263"/>
    <w:rsid w:val="001A0456"/>
    <w:rsid w:val="001A07C0"/>
    <w:rsid w:val="001A0AB9"/>
    <w:rsid w:val="001A0B73"/>
    <w:rsid w:val="001A0BE2"/>
    <w:rsid w:val="001A0E10"/>
    <w:rsid w:val="001A0E55"/>
    <w:rsid w:val="001A0E95"/>
    <w:rsid w:val="001A1142"/>
    <w:rsid w:val="001A11BF"/>
    <w:rsid w:val="001A1220"/>
    <w:rsid w:val="001A15F8"/>
    <w:rsid w:val="001A168C"/>
    <w:rsid w:val="001A1A48"/>
    <w:rsid w:val="001A203E"/>
    <w:rsid w:val="001A267A"/>
    <w:rsid w:val="001A27FA"/>
    <w:rsid w:val="001A2800"/>
    <w:rsid w:val="001A2CFA"/>
    <w:rsid w:val="001A2DA0"/>
    <w:rsid w:val="001A2E53"/>
    <w:rsid w:val="001A3127"/>
    <w:rsid w:val="001A3642"/>
    <w:rsid w:val="001A3871"/>
    <w:rsid w:val="001A3908"/>
    <w:rsid w:val="001A3C5E"/>
    <w:rsid w:val="001A41FA"/>
    <w:rsid w:val="001A4287"/>
    <w:rsid w:val="001A4423"/>
    <w:rsid w:val="001A4679"/>
    <w:rsid w:val="001A47C6"/>
    <w:rsid w:val="001A4833"/>
    <w:rsid w:val="001A4C16"/>
    <w:rsid w:val="001A4C4A"/>
    <w:rsid w:val="001A50B6"/>
    <w:rsid w:val="001A511C"/>
    <w:rsid w:val="001A514C"/>
    <w:rsid w:val="001A5490"/>
    <w:rsid w:val="001A5695"/>
    <w:rsid w:val="001A5A08"/>
    <w:rsid w:val="001A5A5C"/>
    <w:rsid w:val="001A5A5F"/>
    <w:rsid w:val="001A5B99"/>
    <w:rsid w:val="001A6192"/>
    <w:rsid w:val="001A66CF"/>
    <w:rsid w:val="001A6964"/>
    <w:rsid w:val="001A6ACE"/>
    <w:rsid w:val="001A6D55"/>
    <w:rsid w:val="001A6D6F"/>
    <w:rsid w:val="001A702E"/>
    <w:rsid w:val="001A704B"/>
    <w:rsid w:val="001A7122"/>
    <w:rsid w:val="001A72EE"/>
    <w:rsid w:val="001A7694"/>
    <w:rsid w:val="001A775F"/>
    <w:rsid w:val="001A778D"/>
    <w:rsid w:val="001A79DD"/>
    <w:rsid w:val="001B022A"/>
    <w:rsid w:val="001B022B"/>
    <w:rsid w:val="001B03FC"/>
    <w:rsid w:val="001B0480"/>
    <w:rsid w:val="001B0572"/>
    <w:rsid w:val="001B0634"/>
    <w:rsid w:val="001B083B"/>
    <w:rsid w:val="001B09B0"/>
    <w:rsid w:val="001B0B5A"/>
    <w:rsid w:val="001B0BAC"/>
    <w:rsid w:val="001B0C5E"/>
    <w:rsid w:val="001B0F10"/>
    <w:rsid w:val="001B100F"/>
    <w:rsid w:val="001B147F"/>
    <w:rsid w:val="001B156D"/>
    <w:rsid w:val="001B1622"/>
    <w:rsid w:val="001B1718"/>
    <w:rsid w:val="001B1981"/>
    <w:rsid w:val="001B1B12"/>
    <w:rsid w:val="001B1B36"/>
    <w:rsid w:val="001B1EC7"/>
    <w:rsid w:val="001B1FA9"/>
    <w:rsid w:val="001B2195"/>
    <w:rsid w:val="001B2859"/>
    <w:rsid w:val="001B2888"/>
    <w:rsid w:val="001B290E"/>
    <w:rsid w:val="001B2A9F"/>
    <w:rsid w:val="001B2BE9"/>
    <w:rsid w:val="001B2F57"/>
    <w:rsid w:val="001B30BF"/>
    <w:rsid w:val="001B35FC"/>
    <w:rsid w:val="001B3A79"/>
    <w:rsid w:val="001B3B0A"/>
    <w:rsid w:val="001B3EE7"/>
    <w:rsid w:val="001B4149"/>
    <w:rsid w:val="001B425C"/>
    <w:rsid w:val="001B4322"/>
    <w:rsid w:val="001B4452"/>
    <w:rsid w:val="001B4493"/>
    <w:rsid w:val="001B4497"/>
    <w:rsid w:val="001B44C1"/>
    <w:rsid w:val="001B44FA"/>
    <w:rsid w:val="001B4761"/>
    <w:rsid w:val="001B47B8"/>
    <w:rsid w:val="001B48E1"/>
    <w:rsid w:val="001B492D"/>
    <w:rsid w:val="001B4BE7"/>
    <w:rsid w:val="001B4CBE"/>
    <w:rsid w:val="001B4ED5"/>
    <w:rsid w:val="001B5169"/>
    <w:rsid w:val="001B5186"/>
    <w:rsid w:val="001B53AD"/>
    <w:rsid w:val="001B54DC"/>
    <w:rsid w:val="001B5586"/>
    <w:rsid w:val="001B5768"/>
    <w:rsid w:val="001B58B0"/>
    <w:rsid w:val="001B5969"/>
    <w:rsid w:val="001B5ACB"/>
    <w:rsid w:val="001B64D3"/>
    <w:rsid w:val="001B679F"/>
    <w:rsid w:val="001B67E3"/>
    <w:rsid w:val="001B6952"/>
    <w:rsid w:val="001B69F7"/>
    <w:rsid w:val="001B6B0E"/>
    <w:rsid w:val="001B6B85"/>
    <w:rsid w:val="001B70D4"/>
    <w:rsid w:val="001B7112"/>
    <w:rsid w:val="001B7430"/>
    <w:rsid w:val="001B75CC"/>
    <w:rsid w:val="001B7794"/>
    <w:rsid w:val="001B78C6"/>
    <w:rsid w:val="001B7B45"/>
    <w:rsid w:val="001B7CE0"/>
    <w:rsid w:val="001B7F78"/>
    <w:rsid w:val="001C00BE"/>
    <w:rsid w:val="001C0143"/>
    <w:rsid w:val="001C067A"/>
    <w:rsid w:val="001C0905"/>
    <w:rsid w:val="001C0C5B"/>
    <w:rsid w:val="001C0E94"/>
    <w:rsid w:val="001C1387"/>
    <w:rsid w:val="001C13BB"/>
    <w:rsid w:val="001C157D"/>
    <w:rsid w:val="001C15B7"/>
    <w:rsid w:val="001C16AA"/>
    <w:rsid w:val="001C1D5D"/>
    <w:rsid w:val="001C1EBA"/>
    <w:rsid w:val="001C2197"/>
    <w:rsid w:val="001C23F8"/>
    <w:rsid w:val="001C2573"/>
    <w:rsid w:val="001C25C5"/>
    <w:rsid w:val="001C26C3"/>
    <w:rsid w:val="001C2977"/>
    <w:rsid w:val="001C2BB9"/>
    <w:rsid w:val="001C2C13"/>
    <w:rsid w:val="001C31F9"/>
    <w:rsid w:val="001C32AC"/>
    <w:rsid w:val="001C32FE"/>
    <w:rsid w:val="001C35D1"/>
    <w:rsid w:val="001C36F5"/>
    <w:rsid w:val="001C38A1"/>
    <w:rsid w:val="001C38EE"/>
    <w:rsid w:val="001C3950"/>
    <w:rsid w:val="001C3C9C"/>
    <w:rsid w:val="001C3D02"/>
    <w:rsid w:val="001C3F73"/>
    <w:rsid w:val="001C40AE"/>
    <w:rsid w:val="001C419F"/>
    <w:rsid w:val="001C42C4"/>
    <w:rsid w:val="001C458C"/>
    <w:rsid w:val="001C475D"/>
    <w:rsid w:val="001C4A65"/>
    <w:rsid w:val="001C4B15"/>
    <w:rsid w:val="001C5163"/>
    <w:rsid w:val="001C5689"/>
    <w:rsid w:val="001C57BD"/>
    <w:rsid w:val="001C5A0C"/>
    <w:rsid w:val="001C5A9C"/>
    <w:rsid w:val="001C5C1D"/>
    <w:rsid w:val="001C5C3C"/>
    <w:rsid w:val="001C5F9E"/>
    <w:rsid w:val="001C60ED"/>
    <w:rsid w:val="001C62CC"/>
    <w:rsid w:val="001C6507"/>
    <w:rsid w:val="001C6573"/>
    <w:rsid w:val="001C6969"/>
    <w:rsid w:val="001C69FE"/>
    <w:rsid w:val="001C6B74"/>
    <w:rsid w:val="001C6E31"/>
    <w:rsid w:val="001C7122"/>
    <w:rsid w:val="001C76C4"/>
    <w:rsid w:val="001C7821"/>
    <w:rsid w:val="001C78BB"/>
    <w:rsid w:val="001C79F9"/>
    <w:rsid w:val="001C7C52"/>
    <w:rsid w:val="001C7C99"/>
    <w:rsid w:val="001C7EA1"/>
    <w:rsid w:val="001D045E"/>
    <w:rsid w:val="001D05F9"/>
    <w:rsid w:val="001D0913"/>
    <w:rsid w:val="001D0D45"/>
    <w:rsid w:val="001D0E74"/>
    <w:rsid w:val="001D1091"/>
    <w:rsid w:val="001D1112"/>
    <w:rsid w:val="001D1566"/>
    <w:rsid w:val="001D186D"/>
    <w:rsid w:val="001D1A04"/>
    <w:rsid w:val="001D20A3"/>
    <w:rsid w:val="001D254C"/>
    <w:rsid w:val="001D25D9"/>
    <w:rsid w:val="001D26EF"/>
    <w:rsid w:val="001D279D"/>
    <w:rsid w:val="001D27C5"/>
    <w:rsid w:val="001D2C18"/>
    <w:rsid w:val="001D2E75"/>
    <w:rsid w:val="001D2F24"/>
    <w:rsid w:val="001D2F88"/>
    <w:rsid w:val="001D2FEA"/>
    <w:rsid w:val="001D3099"/>
    <w:rsid w:val="001D30EE"/>
    <w:rsid w:val="001D35E4"/>
    <w:rsid w:val="001D3820"/>
    <w:rsid w:val="001D3AE0"/>
    <w:rsid w:val="001D3D3D"/>
    <w:rsid w:val="001D4021"/>
    <w:rsid w:val="001D4124"/>
    <w:rsid w:val="001D45DA"/>
    <w:rsid w:val="001D4739"/>
    <w:rsid w:val="001D47EE"/>
    <w:rsid w:val="001D4A5A"/>
    <w:rsid w:val="001D4B19"/>
    <w:rsid w:val="001D4B9B"/>
    <w:rsid w:val="001D4BA0"/>
    <w:rsid w:val="001D4E04"/>
    <w:rsid w:val="001D5891"/>
    <w:rsid w:val="001D59A1"/>
    <w:rsid w:val="001D5B34"/>
    <w:rsid w:val="001D6402"/>
    <w:rsid w:val="001D6450"/>
    <w:rsid w:val="001D65DD"/>
    <w:rsid w:val="001D67F5"/>
    <w:rsid w:val="001D6883"/>
    <w:rsid w:val="001D6917"/>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23C"/>
    <w:rsid w:val="001E0788"/>
    <w:rsid w:val="001E0977"/>
    <w:rsid w:val="001E0B5A"/>
    <w:rsid w:val="001E0CFB"/>
    <w:rsid w:val="001E0EE1"/>
    <w:rsid w:val="001E10DF"/>
    <w:rsid w:val="001E1156"/>
    <w:rsid w:val="001E12C5"/>
    <w:rsid w:val="001E16AB"/>
    <w:rsid w:val="001E1846"/>
    <w:rsid w:val="001E196D"/>
    <w:rsid w:val="001E1E16"/>
    <w:rsid w:val="001E206C"/>
    <w:rsid w:val="001E2120"/>
    <w:rsid w:val="001E2856"/>
    <w:rsid w:val="001E2C25"/>
    <w:rsid w:val="001E2CF8"/>
    <w:rsid w:val="001E2FB3"/>
    <w:rsid w:val="001E30A3"/>
    <w:rsid w:val="001E30A8"/>
    <w:rsid w:val="001E35C3"/>
    <w:rsid w:val="001E36C5"/>
    <w:rsid w:val="001E3ABA"/>
    <w:rsid w:val="001E3F86"/>
    <w:rsid w:val="001E41FB"/>
    <w:rsid w:val="001E430A"/>
    <w:rsid w:val="001E4540"/>
    <w:rsid w:val="001E45E2"/>
    <w:rsid w:val="001E4648"/>
    <w:rsid w:val="001E4A91"/>
    <w:rsid w:val="001E4D62"/>
    <w:rsid w:val="001E53C4"/>
    <w:rsid w:val="001E573C"/>
    <w:rsid w:val="001E57BB"/>
    <w:rsid w:val="001E588A"/>
    <w:rsid w:val="001E5A1A"/>
    <w:rsid w:val="001E60CA"/>
    <w:rsid w:val="001E6167"/>
    <w:rsid w:val="001E61DD"/>
    <w:rsid w:val="001E65AA"/>
    <w:rsid w:val="001E6853"/>
    <w:rsid w:val="001E6A00"/>
    <w:rsid w:val="001E6B8D"/>
    <w:rsid w:val="001E6BD2"/>
    <w:rsid w:val="001E6FD3"/>
    <w:rsid w:val="001E7022"/>
    <w:rsid w:val="001E7266"/>
    <w:rsid w:val="001E7374"/>
    <w:rsid w:val="001E738C"/>
    <w:rsid w:val="001E75F6"/>
    <w:rsid w:val="001E7696"/>
    <w:rsid w:val="001E779B"/>
    <w:rsid w:val="001E79ED"/>
    <w:rsid w:val="001E7B52"/>
    <w:rsid w:val="001E7C51"/>
    <w:rsid w:val="001E7CBD"/>
    <w:rsid w:val="001E7D92"/>
    <w:rsid w:val="001E7FFE"/>
    <w:rsid w:val="001F0248"/>
    <w:rsid w:val="001F0438"/>
    <w:rsid w:val="001F06AC"/>
    <w:rsid w:val="001F07CD"/>
    <w:rsid w:val="001F0877"/>
    <w:rsid w:val="001F090C"/>
    <w:rsid w:val="001F0A54"/>
    <w:rsid w:val="001F0C2F"/>
    <w:rsid w:val="001F0E1A"/>
    <w:rsid w:val="001F0E78"/>
    <w:rsid w:val="001F10E5"/>
    <w:rsid w:val="001F11D9"/>
    <w:rsid w:val="001F11F0"/>
    <w:rsid w:val="001F1365"/>
    <w:rsid w:val="001F1509"/>
    <w:rsid w:val="001F17C3"/>
    <w:rsid w:val="001F199C"/>
    <w:rsid w:val="001F1C20"/>
    <w:rsid w:val="001F1D11"/>
    <w:rsid w:val="001F1E88"/>
    <w:rsid w:val="001F1F9F"/>
    <w:rsid w:val="001F26AA"/>
    <w:rsid w:val="001F2B81"/>
    <w:rsid w:val="001F2C1B"/>
    <w:rsid w:val="001F30CD"/>
    <w:rsid w:val="001F3328"/>
    <w:rsid w:val="001F353B"/>
    <w:rsid w:val="001F35EB"/>
    <w:rsid w:val="001F37D0"/>
    <w:rsid w:val="001F391A"/>
    <w:rsid w:val="001F39BD"/>
    <w:rsid w:val="001F3B20"/>
    <w:rsid w:val="001F3B22"/>
    <w:rsid w:val="001F3D85"/>
    <w:rsid w:val="001F3DC8"/>
    <w:rsid w:val="001F3E04"/>
    <w:rsid w:val="001F40F8"/>
    <w:rsid w:val="001F4285"/>
    <w:rsid w:val="001F44EB"/>
    <w:rsid w:val="001F48A8"/>
    <w:rsid w:val="001F492D"/>
    <w:rsid w:val="001F4A85"/>
    <w:rsid w:val="001F4D27"/>
    <w:rsid w:val="001F52AC"/>
    <w:rsid w:val="001F53DA"/>
    <w:rsid w:val="001F5440"/>
    <w:rsid w:val="001F54AA"/>
    <w:rsid w:val="001F54D5"/>
    <w:rsid w:val="001F5684"/>
    <w:rsid w:val="001F5BF8"/>
    <w:rsid w:val="001F5C10"/>
    <w:rsid w:val="001F5E38"/>
    <w:rsid w:val="001F604A"/>
    <w:rsid w:val="001F6113"/>
    <w:rsid w:val="001F61AC"/>
    <w:rsid w:val="001F6685"/>
    <w:rsid w:val="001F66E0"/>
    <w:rsid w:val="001F6752"/>
    <w:rsid w:val="001F68E0"/>
    <w:rsid w:val="001F6A3B"/>
    <w:rsid w:val="001F6C93"/>
    <w:rsid w:val="001F6CA1"/>
    <w:rsid w:val="001F7227"/>
    <w:rsid w:val="001F72F7"/>
    <w:rsid w:val="001F74F3"/>
    <w:rsid w:val="001F7814"/>
    <w:rsid w:val="001F7C9F"/>
    <w:rsid w:val="001F7E1F"/>
    <w:rsid w:val="001F7F6D"/>
    <w:rsid w:val="00200193"/>
    <w:rsid w:val="00200319"/>
    <w:rsid w:val="0020060F"/>
    <w:rsid w:val="00200674"/>
    <w:rsid w:val="002008D8"/>
    <w:rsid w:val="00200913"/>
    <w:rsid w:val="00200ECF"/>
    <w:rsid w:val="0020147A"/>
    <w:rsid w:val="00201612"/>
    <w:rsid w:val="0020183D"/>
    <w:rsid w:val="00201840"/>
    <w:rsid w:val="00201BBA"/>
    <w:rsid w:val="002023A6"/>
    <w:rsid w:val="0020255B"/>
    <w:rsid w:val="0020287E"/>
    <w:rsid w:val="0020329B"/>
    <w:rsid w:val="00203920"/>
    <w:rsid w:val="00203A51"/>
    <w:rsid w:val="00203BA1"/>
    <w:rsid w:val="0020401C"/>
    <w:rsid w:val="00204050"/>
    <w:rsid w:val="00204233"/>
    <w:rsid w:val="002045B4"/>
    <w:rsid w:val="00204B5C"/>
    <w:rsid w:val="002050FC"/>
    <w:rsid w:val="002052B3"/>
    <w:rsid w:val="002057E5"/>
    <w:rsid w:val="002059E4"/>
    <w:rsid w:val="00205C21"/>
    <w:rsid w:val="002060A3"/>
    <w:rsid w:val="002068CD"/>
    <w:rsid w:val="00206B57"/>
    <w:rsid w:val="00206DE7"/>
    <w:rsid w:val="00206EC6"/>
    <w:rsid w:val="00206FA2"/>
    <w:rsid w:val="00207050"/>
    <w:rsid w:val="00207693"/>
    <w:rsid w:val="002076F7"/>
    <w:rsid w:val="00207922"/>
    <w:rsid w:val="00207A0E"/>
    <w:rsid w:val="00207C9E"/>
    <w:rsid w:val="00210016"/>
    <w:rsid w:val="00210050"/>
    <w:rsid w:val="0021005C"/>
    <w:rsid w:val="0021016F"/>
    <w:rsid w:val="00210246"/>
    <w:rsid w:val="002103C7"/>
    <w:rsid w:val="00210421"/>
    <w:rsid w:val="002108BF"/>
    <w:rsid w:val="00210979"/>
    <w:rsid w:val="00210A86"/>
    <w:rsid w:val="00210AF9"/>
    <w:rsid w:val="00210C3A"/>
    <w:rsid w:val="0021136F"/>
    <w:rsid w:val="00211B0E"/>
    <w:rsid w:val="00211D58"/>
    <w:rsid w:val="00211F14"/>
    <w:rsid w:val="00211F6F"/>
    <w:rsid w:val="00211FE8"/>
    <w:rsid w:val="00212050"/>
    <w:rsid w:val="00212547"/>
    <w:rsid w:val="00212565"/>
    <w:rsid w:val="0021277F"/>
    <w:rsid w:val="00212909"/>
    <w:rsid w:val="00212C23"/>
    <w:rsid w:val="00212FD2"/>
    <w:rsid w:val="002134A3"/>
    <w:rsid w:val="002138E0"/>
    <w:rsid w:val="002139D2"/>
    <w:rsid w:val="00213AF5"/>
    <w:rsid w:val="00213BE1"/>
    <w:rsid w:val="00213DCC"/>
    <w:rsid w:val="00213F14"/>
    <w:rsid w:val="002142B7"/>
    <w:rsid w:val="0021442B"/>
    <w:rsid w:val="002146A2"/>
    <w:rsid w:val="00215082"/>
    <w:rsid w:val="0021530D"/>
    <w:rsid w:val="00215750"/>
    <w:rsid w:val="002159CC"/>
    <w:rsid w:val="00215C62"/>
    <w:rsid w:val="00216218"/>
    <w:rsid w:val="002162F4"/>
    <w:rsid w:val="0021648A"/>
    <w:rsid w:val="00216C7F"/>
    <w:rsid w:val="00216E49"/>
    <w:rsid w:val="00216F0D"/>
    <w:rsid w:val="00216FA4"/>
    <w:rsid w:val="00216FC9"/>
    <w:rsid w:val="002170B8"/>
    <w:rsid w:val="00217200"/>
    <w:rsid w:val="002172C5"/>
    <w:rsid w:val="002173BD"/>
    <w:rsid w:val="00217414"/>
    <w:rsid w:val="00217942"/>
    <w:rsid w:val="00217E84"/>
    <w:rsid w:val="00217F6D"/>
    <w:rsid w:val="00220150"/>
    <w:rsid w:val="00220157"/>
    <w:rsid w:val="0022020C"/>
    <w:rsid w:val="00220278"/>
    <w:rsid w:val="00220303"/>
    <w:rsid w:val="002207BF"/>
    <w:rsid w:val="00220C5C"/>
    <w:rsid w:val="00220D60"/>
    <w:rsid w:val="00220E62"/>
    <w:rsid w:val="00220E91"/>
    <w:rsid w:val="00220FBB"/>
    <w:rsid w:val="00221083"/>
    <w:rsid w:val="002211F1"/>
    <w:rsid w:val="0022180C"/>
    <w:rsid w:val="00221BD0"/>
    <w:rsid w:val="00221D78"/>
    <w:rsid w:val="00221E1A"/>
    <w:rsid w:val="00221F33"/>
    <w:rsid w:val="00221F88"/>
    <w:rsid w:val="00221F89"/>
    <w:rsid w:val="00222073"/>
    <w:rsid w:val="002224B5"/>
    <w:rsid w:val="00222859"/>
    <w:rsid w:val="00222929"/>
    <w:rsid w:val="00222F40"/>
    <w:rsid w:val="00222F77"/>
    <w:rsid w:val="00223127"/>
    <w:rsid w:val="0022314B"/>
    <w:rsid w:val="00223310"/>
    <w:rsid w:val="002240BC"/>
    <w:rsid w:val="0022416F"/>
    <w:rsid w:val="00224226"/>
    <w:rsid w:val="0022436E"/>
    <w:rsid w:val="002244A6"/>
    <w:rsid w:val="0022464D"/>
    <w:rsid w:val="0022473A"/>
    <w:rsid w:val="00224971"/>
    <w:rsid w:val="00224B95"/>
    <w:rsid w:val="00224D37"/>
    <w:rsid w:val="00225146"/>
    <w:rsid w:val="00225189"/>
    <w:rsid w:val="002251F3"/>
    <w:rsid w:val="002252FF"/>
    <w:rsid w:val="002254A5"/>
    <w:rsid w:val="002255D1"/>
    <w:rsid w:val="002259A8"/>
    <w:rsid w:val="00225AB2"/>
    <w:rsid w:val="00225B02"/>
    <w:rsid w:val="00225E0B"/>
    <w:rsid w:val="00225E67"/>
    <w:rsid w:val="00225EA7"/>
    <w:rsid w:val="002260AA"/>
    <w:rsid w:val="002262E4"/>
    <w:rsid w:val="0022637B"/>
    <w:rsid w:val="00226636"/>
    <w:rsid w:val="00226838"/>
    <w:rsid w:val="00226C17"/>
    <w:rsid w:val="00226D34"/>
    <w:rsid w:val="00226D4E"/>
    <w:rsid w:val="002270E9"/>
    <w:rsid w:val="002273F4"/>
    <w:rsid w:val="0022743E"/>
    <w:rsid w:val="00227668"/>
    <w:rsid w:val="00227729"/>
    <w:rsid w:val="00227A6F"/>
    <w:rsid w:val="00227C47"/>
    <w:rsid w:val="00227D62"/>
    <w:rsid w:val="00227F81"/>
    <w:rsid w:val="0023014B"/>
    <w:rsid w:val="002304BA"/>
    <w:rsid w:val="00230521"/>
    <w:rsid w:val="002305B8"/>
    <w:rsid w:val="00230825"/>
    <w:rsid w:val="00230ABE"/>
    <w:rsid w:val="00230CC7"/>
    <w:rsid w:val="0023133F"/>
    <w:rsid w:val="002313F3"/>
    <w:rsid w:val="002314FD"/>
    <w:rsid w:val="0023193A"/>
    <w:rsid w:val="00231C4E"/>
    <w:rsid w:val="00231D3A"/>
    <w:rsid w:val="002320D8"/>
    <w:rsid w:val="002321F6"/>
    <w:rsid w:val="00232601"/>
    <w:rsid w:val="0023283A"/>
    <w:rsid w:val="00232B54"/>
    <w:rsid w:val="00232BDE"/>
    <w:rsid w:val="00232EBA"/>
    <w:rsid w:val="002332B0"/>
    <w:rsid w:val="00233426"/>
    <w:rsid w:val="00233455"/>
    <w:rsid w:val="002334C3"/>
    <w:rsid w:val="0023352F"/>
    <w:rsid w:val="0023355F"/>
    <w:rsid w:val="002336A4"/>
    <w:rsid w:val="00233C87"/>
    <w:rsid w:val="00233E74"/>
    <w:rsid w:val="00234151"/>
    <w:rsid w:val="002341A7"/>
    <w:rsid w:val="002341B7"/>
    <w:rsid w:val="00234783"/>
    <w:rsid w:val="002347FA"/>
    <w:rsid w:val="00234A24"/>
    <w:rsid w:val="00234BA8"/>
    <w:rsid w:val="00234D72"/>
    <w:rsid w:val="00234EBC"/>
    <w:rsid w:val="00234F05"/>
    <w:rsid w:val="002350BF"/>
    <w:rsid w:val="002352A6"/>
    <w:rsid w:val="00235516"/>
    <w:rsid w:val="00235839"/>
    <w:rsid w:val="00235900"/>
    <w:rsid w:val="00235981"/>
    <w:rsid w:val="00235C9A"/>
    <w:rsid w:val="00235D2B"/>
    <w:rsid w:val="0023600F"/>
    <w:rsid w:val="0023692B"/>
    <w:rsid w:val="00236A55"/>
    <w:rsid w:val="00236B00"/>
    <w:rsid w:val="00236B07"/>
    <w:rsid w:val="00236F64"/>
    <w:rsid w:val="002375B7"/>
    <w:rsid w:val="0023769D"/>
    <w:rsid w:val="00237892"/>
    <w:rsid w:val="002378A9"/>
    <w:rsid w:val="00237BAF"/>
    <w:rsid w:val="00237E0D"/>
    <w:rsid w:val="00237E54"/>
    <w:rsid w:val="002400EF"/>
    <w:rsid w:val="00240206"/>
    <w:rsid w:val="002402CC"/>
    <w:rsid w:val="00240395"/>
    <w:rsid w:val="002403EE"/>
    <w:rsid w:val="00240B7F"/>
    <w:rsid w:val="00240C7A"/>
    <w:rsid w:val="00240E81"/>
    <w:rsid w:val="0024128E"/>
    <w:rsid w:val="002414CD"/>
    <w:rsid w:val="002414D2"/>
    <w:rsid w:val="0024198E"/>
    <w:rsid w:val="00241A03"/>
    <w:rsid w:val="00241CCF"/>
    <w:rsid w:val="00241D43"/>
    <w:rsid w:val="002423C9"/>
    <w:rsid w:val="002424D1"/>
    <w:rsid w:val="00242576"/>
    <w:rsid w:val="002427B8"/>
    <w:rsid w:val="0024283D"/>
    <w:rsid w:val="00242CEE"/>
    <w:rsid w:val="00242D53"/>
    <w:rsid w:val="002432F4"/>
    <w:rsid w:val="0024356A"/>
    <w:rsid w:val="0024396F"/>
    <w:rsid w:val="002440D2"/>
    <w:rsid w:val="00244135"/>
    <w:rsid w:val="0024421B"/>
    <w:rsid w:val="00244C0D"/>
    <w:rsid w:val="00244E77"/>
    <w:rsid w:val="00244FFE"/>
    <w:rsid w:val="0024505B"/>
    <w:rsid w:val="0024549E"/>
    <w:rsid w:val="00245898"/>
    <w:rsid w:val="00245DA2"/>
    <w:rsid w:val="0024640A"/>
    <w:rsid w:val="00246523"/>
    <w:rsid w:val="002465A7"/>
    <w:rsid w:val="00246755"/>
    <w:rsid w:val="00246BFD"/>
    <w:rsid w:val="00246E16"/>
    <w:rsid w:val="00247021"/>
    <w:rsid w:val="0024705D"/>
    <w:rsid w:val="00247318"/>
    <w:rsid w:val="0024762A"/>
    <w:rsid w:val="0024774B"/>
    <w:rsid w:val="002477C4"/>
    <w:rsid w:val="00247A9B"/>
    <w:rsid w:val="00247B1A"/>
    <w:rsid w:val="00247B87"/>
    <w:rsid w:val="00247BA3"/>
    <w:rsid w:val="00247FBB"/>
    <w:rsid w:val="002500A7"/>
    <w:rsid w:val="00250508"/>
    <w:rsid w:val="002506C0"/>
    <w:rsid w:val="0025074F"/>
    <w:rsid w:val="0025091A"/>
    <w:rsid w:val="00250D12"/>
    <w:rsid w:val="00250D41"/>
    <w:rsid w:val="00250D7E"/>
    <w:rsid w:val="00250E25"/>
    <w:rsid w:val="00250E39"/>
    <w:rsid w:val="002511CE"/>
    <w:rsid w:val="002512B1"/>
    <w:rsid w:val="002514A4"/>
    <w:rsid w:val="0025169D"/>
    <w:rsid w:val="0025183B"/>
    <w:rsid w:val="00251BF2"/>
    <w:rsid w:val="00251EF2"/>
    <w:rsid w:val="00251F5D"/>
    <w:rsid w:val="00251FE5"/>
    <w:rsid w:val="00252021"/>
    <w:rsid w:val="002522E9"/>
    <w:rsid w:val="00252381"/>
    <w:rsid w:val="002525CF"/>
    <w:rsid w:val="002525D6"/>
    <w:rsid w:val="002525FF"/>
    <w:rsid w:val="0025270A"/>
    <w:rsid w:val="00252952"/>
    <w:rsid w:val="002529E7"/>
    <w:rsid w:val="00252BAA"/>
    <w:rsid w:val="00252C54"/>
    <w:rsid w:val="00252D8F"/>
    <w:rsid w:val="0025309A"/>
    <w:rsid w:val="0025352D"/>
    <w:rsid w:val="002536B8"/>
    <w:rsid w:val="0025386A"/>
    <w:rsid w:val="00253874"/>
    <w:rsid w:val="00253AB0"/>
    <w:rsid w:val="002540A3"/>
    <w:rsid w:val="002542FC"/>
    <w:rsid w:val="002543F6"/>
    <w:rsid w:val="002546E5"/>
    <w:rsid w:val="002546FC"/>
    <w:rsid w:val="002549EF"/>
    <w:rsid w:val="00254A35"/>
    <w:rsid w:val="00254E4D"/>
    <w:rsid w:val="00254F26"/>
    <w:rsid w:val="00254F3D"/>
    <w:rsid w:val="00255359"/>
    <w:rsid w:val="00255809"/>
    <w:rsid w:val="0025593B"/>
    <w:rsid w:val="002560BB"/>
    <w:rsid w:val="0025648B"/>
    <w:rsid w:val="0025673D"/>
    <w:rsid w:val="00256FED"/>
    <w:rsid w:val="00257048"/>
    <w:rsid w:val="00257158"/>
    <w:rsid w:val="00257649"/>
    <w:rsid w:val="00257665"/>
    <w:rsid w:val="002579C2"/>
    <w:rsid w:val="00257A23"/>
    <w:rsid w:val="00257DF2"/>
    <w:rsid w:val="00257E58"/>
    <w:rsid w:val="002600ED"/>
    <w:rsid w:val="00260460"/>
    <w:rsid w:val="002604BF"/>
    <w:rsid w:val="002604C3"/>
    <w:rsid w:val="0026083B"/>
    <w:rsid w:val="00260899"/>
    <w:rsid w:val="00261076"/>
    <w:rsid w:val="0026141C"/>
    <w:rsid w:val="002616EF"/>
    <w:rsid w:val="0026171E"/>
    <w:rsid w:val="00261883"/>
    <w:rsid w:val="00261922"/>
    <w:rsid w:val="00261EF3"/>
    <w:rsid w:val="00262159"/>
    <w:rsid w:val="0026226D"/>
    <w:rsid w:val="002623FF"/>
    <w:rsid w:val="00262962"/>
    <w:rsid w:val="00262A04"/>
    <w:rsid w:val="00262A93"/>
    <w:rsid w:val="00262B8C"/>
    <w:rsid w:val="00262C13"/>
    <w:rsid w:val="00263124"/>
    <w:rsid w:val="00263145"/>
    <w:rsid w:val="00263293"/>
    <w:rsid w:val="00263556"/>
    <w:rsid w:val="00263569"/>
    <w:rsid w:val="00263721"/>
    <w:rsid w:val="002638ED"/>
    <w:rsid w:val="00263E60"/>
    <w:rsid w:val="0026404B"/>
    <w:rsid w:val="002640AE"/>
    <w:rsid w:val="002641C6"/>
    <w:rsid w:val="0026456B"/>
    <w:rsid w:val="00264838"/>
    <w:rsid w:val="00264B1C"/>
    <w:rsid w:val="0026506C"/>
    <w:rsid w:val="002655F7"/>
    <w:rsid w:val="002656C8"/>
    <w:rsid w:val="002656F4"/>
    <w:rsid w:val="00265878"/>
    <w:rsid w:val="00265D17"/>
    <w:rsid w:val="00265F89"/>
    <w:rsid w:val="00266027"/>
    <w:rsid w:val="002664D7"/>
    <w:rsid w:val="0026695E"/>
    <w:rsid w:val="00266B0A"/>
    <w:rsid w:val="00266B52"/>
    <w:rsid w:val="00266F0D"/>
    <w:rsid w:val="0026720B"/>
    <w:rsid w:val="00267323"/>
    <w:rsid w:val="00267AC6"/>
    <w:rsid w:val="00267B7D"/>
    <w:rsid w:val="00267E1C"/>
    <w:rsid w:val="00267E5A"/>
    <w:rsid w:val="00267F51"/>
    <w:rsid w:val="00270776"/>
    <w:rsid w:val="002707AF"/>
    <w:rsid w:val="002708EA"/>
    <w:rsid w:val="00270B61"/>
    <w:rsid w:val="00270D96"/>
    <w:rsid w:val="00270DA3"/>
    <w:rsid w:val="00270E10"/>
    <w:rsid w:val="0027110C"/>
    <w:rsid w:val="00271262"/>
    <w:rsid w:val="00271351"/>
    <w:rsid w:val="00271541"/>
    <w:rsid w:val="00271665"/>
    <w:rsid w:val="00271F4D"/>
    <w:rsid w:val="00271FD5"/>
    <w:rsid w:val="0027222D"/>
    <w:rsid w:val="0027225A"/>
    <w:rsid w:val="0027239C"/>
    <w:rsid w:val="0027249B"/>
    <w:rsid w:val="00272503"/>
    <w:rsid w:val="002738A3"/>
    <w:rsid w:val="002740D7"/>
    <w:rsid w:val="00274160"/>
    <w:rsid w:val="002742FE"/>
    <w:rsid w:val="002746E6"/>
    <w:rsid w:val="0027486F"/>
    <w:rsid w:val="002748AB"/>
    <w:rsid w:val="00274AAE"/>
    <w:rsid w:val="00274AE8"/>
    <w:rsid w:val="00274C68"/>
    <w:rsid w:val="00275066"/>
    <w:rsid w:val="00275146"/>
    <w:rsid w:val="002751FB"/>
    <w:rsid w:val="00275216"/>
    <w:rsid w:val="0027538E"/>
    <w:rsid w:val="002757FA"/>
    <w:rsid w:val="00275910"/>
    <w:rsid w:val="00276344"/>
    <w:rsid w:val="002763C5"/>
    <w:rsid w:val="00276592"/>
    <w:rsid w:val="002766D0"/>
    <w:rsid w:val="002768CE"/>
    <w:rsid w:val="00276E53"/>
    <w:rsid w:val="0027705A"/>
    <w:rsid w:val="002771CD"/>
    <w:rsid w:val="002777ED"/>
    <w:rsid w:val="00277C4B"/>
    <w:rsid w:val="00280156"/>
    <w:rsid w:val="00280215"/>
    <w:rsid w:val="00280367"/>
    <w:rsid w:val="00280649"/>
    <w:rsid w:val="002807B0"/>
    <w:rsid w:val="00280E6C"/>
    <w:rsid w:val="0028115B"/>
    <w:rsid w:val="00281164"/>
    <w:rsid w:val="00281217"/>
    <w:rsid w:val="002814ED"/>
    <w:rsid w:val="00281541"/>
    <w:rsid w:val="00281784"/>
    <w:rsid w:val="0028182A"/>
    <w:rsid w:val="0028196E"/>
    <w:rsid w:val="00281AD5"/>
    <w:rsid w:val="00281D18"/>
    <w:rsid w:val="00282044"/>
    <w:rsid w:val="00282323"/>
    <w:rsid w:val="00282CD5"/>
    <w:rsid w:val="00282EB0"/>
    <w:rsid w:val="00282F60"/>
    <w:rsid w:val="00282F8A"/>
    <w:rsid w:val="002832BA"/>
    <w:rsid w:val="00283479"/>
    <w:rsid w:val="002836C0"/>
    <w:rsid w:val="0028371C"/>
    <w:rsid w:val="002837AA"/>
    <w:rsid w:val="00283931"/>
    <w:rsid w:val="00283C8F"/>
    <w:rsid w:val="00283FA8"/>
    <w:rsid w:val="0028457C"/>
    <w:rsid w:val="002846D5"/>
    <w:rsid w:val="0028487B"/>
    <w:rsid w:val="0028495C"/>
    <w:rsid w:val="00284AB4"/>
    <w:rsid w:val="00284AB5"/>
    <w:rsid w:val="00284C11"/>
    <w:rsid w:val="00284E3C"/>
    <w:rsid w:val="00284F04"/>
    <w:rsid w:val="00284F61"/>
    <w:rsid w:val="00284FFD"/>
    <w:rsid w:val="00285B05"/>
    <w:rsid w:val="00286290"/>
    <w:rsid w:val="002864AC"/>
    <w:rsid w:val="002868CE"/>
    <w:rsid w:val="002869C2"/>
    <w:rsid w:val="00286A7D"/>
    <w:rsid w:val="00286FB6"/>
    <w:rsid w:val="002871BC"/>
    <w:rsid w:val="002871C1"/>
    <w:rsid w:val="002873CF"/>
    <w:rsid w:val="002873D3"/>
    <w:rsid w:val="00287569"/>
    <w:rsid w:val="00287628"/>
    <w:rsid w:val="002878DD"/>
    <w:rsid w:val="00287D58"/>
    <w:rsid w:val="00290255"/>
    <w:rsid w:val="00290347"/>
    <w:rsid w:val="002903B1"/>
    <w:rsid w:val="002904C8"/>
    <w:rsid w:val="00290572"/>
    <w:rsid w:val="00290D1B"/>
    <w:rsid w:val="00291113"/>
    <w:rsid w:val="00291403"/>
    <w:rsid w:val="002916C5"/>
    <w:rsid w:val="002917D9"/>
    <w:rsid w:val="002918A6"/>
    <w:rsid w:val="002918C3"/>
    <w:rsid w:val="00291B03"/>
    <w:rsid w:val="00291B7C"/>
    <w:rsid w:val="00291BF1"/>
    <w:rsid w:val="00291D96"/>
    <w:rsid w:val="00291FED"/>
    <w:rsid w:val="00292170"/>
    <w:rsid w:val="0029225A"/>
    <w:rsid w:val="00292521"/>
    <w:rsid w:val="00292604"/>
    <w:rsid w:val="00292753"/>
    <w:rsid w:val="00292921"/>
    <w:rsid w:val="00292E6B"/>
    <w:rsid w:val="00292E7F"/>
    <w:rsid w:val="00292ED1"/>
    <w:rsid w:val="00292F7F"/>
    <w:rsid w:val="002930C9"/>
    <w:rsid w:val="0029318A"/>
    <w:rsid w:val="002931FD"/>
    <w:rsid w:val="002932D7"/>
    <w:rsid w:val="002935A4"/>
    <w:rsid w:val="00293644"/>
    <w:rsid w:val="00293782"/>
    <w:rsid w:val="002937B7"/>
    <w:rsid w:val="0029390E"/>
    <w:rsid w:val="00293BD0"/>
    <w:rsid w:val="00293C53"/>
    <w:rsid w:val="00293D8A"/>
    <w:rsid w:val="002941D6"/>
    <w:rsid w:val="0029443D"/>
    <w:rsid w:val="0029461E"/>
    <w:rsid w:val="00294892"/>
    <w:rsid w:val="00294977"/>
    <w:rsid w:val="00294A84"/>
    <w:rsid w:val="00294BCC"/>
    <w:rsid w:val="00294C47"/>
    <w:rsid w:val="00294C87"/>
    <w:rsid w:val="00294DCB"/>
    <w:rsid w:val="00294DFF"/>
    <w:rsid w:val="00294E05"/>
    <w:rsid w:val="00294EE6"/>
    <w:rsid w:val="00295583"/>
    <w:rsid w:val="002956F5"/>
    <w:rsid w:val="00295714"/>
    <w:rsid w:val="00295743"/>
    <w:rsid w:val="002957C7"/>
    <w:rsid w:val="00295B00"/>
    <w:rsid w:val="00295BC5"/>
    <w:rsid w:val="00296193"/>
    <w:rsid w:val="00296410"/>
    <w:rsid w:val="00296926"/>
    <w:rsid w:val="00296995"/>
    <w:rsid w:val="00296AA2"/>
    <w:rsid w:val="00296ACB"/>
    <w:rsid w:val="00296B46"/>
    <w:rsid w:val="002970F4"/>
    <w:rsid w:val="00297273"/>
    <w:rsid w:val="0029727D"/>
    <w:rsid w:val="002975B0"/>
    <w:rsid w:val="002975BE"/>
    <w:rsid w:val="0029760E"/>
    <w:rsid w:val="0029784C"/>
    <w:rsid w:val="0029785F"/>
    <w:rsid w:val="00297A89"/>
    <w:rsid w:val="00297AB9"/>
    <w:rsid w:val="00297DFD"/>
    <w:rsid w:val="00297F67"/>
    <w:rsid w:val="002A006D"/>
    <w:rsid w:val="002A08C5"/>
    <w:rsid w:val="002A0B23"/>
    <w:rsid w:val="002A0BB3"/>
    <w:rsid w:val="002A0C48"/>
    <w:rsid w:val="002A0C7E"/>
    <w:rsid w:val="002A15A0"/>
    <w:rsid w:val="002A171A"/>
    <w:rsid w:val="002A17F3"/>
    <w:rsid w:val="002A1829"/>
    <w:rsid w:val="002A1A30"/>
    <w:rsid w:val="002A1D18"/>
    <w:rsid w:val="002A1D62"/>
    <w:rsid w:val="002A1FE4"/>
    <w:rsid w:val="002A230E"/>
    <w:rsid w:val="002A25A3"/>
    <w:rsid w:val="002A2694"/>
    <w:rsid w:val="002A2AAA"/>
    <w:rsid w:val="002A2FFA"/>
    <w:rsid w:val="002A310A"/>
    <w:rsid w:val="002A311A"/>
    <w:rsid w:val="002A3170"/>
    <w:rsid w:val="002A337C"/>
    <w:rsid w:val="002A347C"/>
    <w:rsid w:val="002A366D"/>
    <w:rsid w:val="002A37C2"/>
    <w:rsid w:val="002A38A1"/>
    <w:rsid w:val="002A3D00"/>
    <w:rsid w:val="002A3DE9"/>
    <w:rsid w:val="002A3FC8"/>
    <w:rsid w:val="002A4454"/>
    <w:rsid w:val="002A45C8"/>
    <w:rsid w:val="002A4767"/>
    <w:rsid w:val="002A47E3"/>
    <w:rsid w:val="002A5069"/>
    <w:rsid w:val="002A5321"/>
    <w:rsid w:val="002A5352"/>
    <w:rsid w:val="002A53B7"/>
    <w:rsid w:val="002A5504"/>
    <w:rsid w:val="002A587A"/>
    <w:rsid w:val="002A5A79"/>
    <w:rsid w:val="002A5A8D"/>
    <w:rsid w:val="002A5D5A"/>
    <w:rsid w:val="002A5F92"/>
    <w:rsid w:val="002A6421"/>
    <w:rsid w:val="002A66E2"/>
    <w:rsid w:val="002A677E"/>
    <w:rsid w:val="002A67F2"/>
    <w:rsid w:val="002A68AF"/>
    <w:rsid w:val="002A6902"/>
    <w:rsid w:val="002A6B70"/>
    <w:rsid w:val="002A6D43"/>
    <w:rsid w:val="002A6DD9"/>
    <w:rsid w:val="002A6E21"/>
    <w:rsid w:val="002A6E23"/>
    <w:rsid w:val="002A70AF"/>
    <w:rsid w:val="002A716C"/>
    <w:rsid w:val="002A778C"/>
    <w:rsid w:val="002A7881"/>
    <w:rsid w:val="002A7887"/>
    <w:rsid w:val="002A790C"/>
    <w:rsid w:val="002A7A43"/>
    <w:rsid w:val="002A7AB7"/>
    <w:rsid w:val="002A7BF7"/>
    <w:rsid w:val="002A7D2A"/>
    <w:rsid w:val="002A7F2E"/>
    <w:rsid w:val="002B0586"/>
    <w:rsid w:val="002B06BA"/>
    <w:rsid w:val="002B077D"/>
    <w:rsid w:val="002B0790"/>
    <w:rsid w:val="002B07FA"/>
    <w:rsid w:val="002B0A94"/>
    <w:rsid w:val="002B0AA6"/>
    <w:rsid w:val="002B0BFC"/>
    <w:rsid w:val="002B1240"/>
    <w:rsid w:val="002B1385"/>
    <w:rsid w:val="002B13A3"/>
    <w:rsid w:val="002B14D5"/>
    <w:rsid w:val="002B15DB"/>
    <w:rsid w:val="002B1759"/>
    <w:rsid w:val="002B18F2"/>
    <w:rsid w:val="002B1950"/>
    <w:rsid w:val="002B1B99"/>
    <w:rsid w:val="002B1C8A"/>
    <w:rsid w:val="002B1EEC"/>
    <w:rsid w:val="002B1F10"/>
    <w:rsid w:val="002B1F67"/>
    <w:rsid w:val="002B212C"/>
    <w:rsid w:val="002B2283"/>
    <w:rsid w:val="002B25A6"/>
    <w:rsid w:val="002B26A5"/>
    <w:rsid w:val="002B289B"/>
    <w:rsid w:val="002B2BE7"/>
    <w:rsid w:val="002B2C1C"/>
    <w:rsid w:val="002B2D64"/>
    <w:rsid w:val="002B2EC1"/>
    <w:rsid w:val="002B2F51"/>
    <w:rsid w:val="002B3125"/>
    <w:rsid w:val="002B3392"/>
    <w:rsid w:val="002B393E"/>
    <w:rsid w:val="002B39FA"/>
    <w:rsid w:val="002B3BCC"/>
    <w:rsid w:val="002B3C89"/>
    <w:rsid w:val="002B400E"/>
    <w:rsid w:val="002B4097"/>
    <w:rsid w:val="002B4140"/>
    <w:rsid w:val="002B4219"/>
    <w:rsid w:val="002B4298"/>
    <w:rsid w:val="002B4685"/>
    <w:rsid w:val="002B47BF"/>
    <w:rsid w:val="002B4ACB"/>
    <w:rsid w:val="002B4C15"/>
    <w:rsid w:val="002B4E11"/>
    <w:rsid w:val="002B4F4C"/>
    <w:rsid w:val="002B4FCB"/>
    <w:rsid w:val="002B5156"/>
    <w:rsid w:val="002B5626"/>
    <w:rsid w:val="002B599D"/>
    <w:rsid w:val="002B5A59"/>
    <w:rsid w:val="002B5B23"/>
    <w:rsid w:val="002B5B49"/>
    <w:rsid w:val="002B5C9E"/>
    <w:rsid w:val="002B5F9F"/>
    <w:rsid w:val="002B613F"/>
    <w:rsid w:val="002B6147"/>
    <w:rsid w:val="002B631C"/>
    <w:rsid w:val="002B6797"/>
    <w:rsid w:val="002B6937"/>
    <w:rsid w:val="002B7116"/>
    <w:rsid w:val="002B769E"/>
    <w:rsid w:val="002B7935"/>
    <w:rsid w:val="002C02BB"/>
    <w:rsid w:val="002C05ED"/>
    <w:rsid w:val="002C061E"/>
    <w:rsid w:val="002C065C"/>
    <w:rsid w:val="002C0763"/>
    <w:rsid w:val="002C088A"/>
    <w:rsid w:val="002C088D"/>
    <w:rsid w:val="002C0963"/>
    <w:rsid w:val="002C0DEA"/>
    <w:rsid w:val="002C0FE9"/>
    <w:rsid w:val="002C100C"/>
    <w:rsid w:val="002C14D2"/>
    <w:rsid w:val="002C15CD"/>
    <w:rsid w:val="002C1683"/>
    <w:rsid w:val="002C1797"/>
    <w:rsid w:val="002C180F"/>
    <w:rsid w:val="002C193C"/>
    <w:rsid w:val="002C1EC9"/>
    <w:rsid w:val="002C2098"/>
    <w:rsid w:val="002C20EB"/>
    <w:rsid w:val="002C214C"/>
    <w:rsid w:val="002C2224"/>
    <w:rsid w:val="002C227C"/>
    <w:rsid w:val="002C22BE"/>
    <w:rsid w:val="002C23E3"/>
    <w:rsid w:val="002C240A"/>
    <w:rsid w:val="002C25AB"/>
    <w:rsid w:val="002C27E8"/>
    <w:rsid w:val="002C2928"/>
    <w:rsid w:val="002C30DA"/>
    <w:rsid w:val="002C32AF"/>
    <w:rsid w:val="002C33F2"/>
    <w:rsid w:val="002C3712"/>
    <w:rsid w:val="002C3AE1"/>
    <w:rsid w:val="002C3E21"/>
    <w:rsid w:val="002C3EFC"/>
    <w:rsid w:val="002C3FEE"/>
    <w:rsid w:val="002C4059"/>
    <w:rsid w:val="002C437F"/>
    <w:rsid w:val="002C43FB"/>
    <w:rsid w:val="002C44A9"/>
    <w:rsid w:val="002C44FF"/>
    <w:rsid w:val="002C45C6"/>
    <w:rsid w:val="002C4930"/>
    <w:rsid w:val="002C4F66"/>
    <w:rsid w:val="002C530F"/>
    <w:rsid w:val="002C5323"/>
    <w:rsid w:val="002C5395"/>
    <w:rsid w:val="002C5399"/>
    <w:rsid w:val="002C53E7"/>
    <w:rsid w:val="002C5637"/>
    <w:rsid w:val="002C5956"/>
    <w:rsid w:val="002C5E24"/>
    <w:rsid w:val="002C600E"/>
    <w:rsid w:val="002C60E5"/>
    <w:rsid w:val="002C6124"/>
    <w:rsid w:val="002C6494"/>
    <w:rsid w:val="002C64AF"/>
    <w:rsid w:val="002C657D"/>
    <w:rsid w:val="002C6627"/>
    <w:rsid w:val="002C667A"/>
    <w:rsid w:val="002C66C4"/>
    <w:rsid w:val="002C67F5"/>
    <w:rsid w:val="002C68E1"/>
    <w:rsid w:val="002C6AF1"/>
    <w:rsid w:val="002C6BD2"/>
    <w:rsid w:val="002C6EAC"/>
    <w:rsid w:val="002C70B9"/>
    <w:rsid w:val="002C74C5"/>
    <w:rsid w:val="002C7960"/>
    <w:rsid w:val="002C7C36"/>
    <w:rsid w:val="002C7F2E"/>
    <w:rsid w:val="002D02EA"/>
    <w:rsid w:val="002D0780"/>
    <w:rsid w:val="002D0ABF"/>
    <w:rsid w:val="002D0CC1"/>
    <w:rsid w:val="002D15B5"/>
    <w:rsid w:val="002D18A3"/>
    <w:rsid w:val="002D1935"/>
    <w:rsid w:val="002D1F42"/>
    <w:rsid w:val="002D20C5"/>
    <w:rsid w:val="002D20EA"/>
    <w:rsid w:val="002D2388"/>
    <w:rsid w:val="002D26B8"/>
    <w:rsid w:val="002D2B30"/>
    <w:rsid w:val="002D2C2A"/>
    <w:rsid w:val="002D2C92"/>
    <w:rsid w:val="002D2D41"/>
    <w:rsid w:val="002D2D8F"/>
    <w:rsid w:val="002D31D9"/>
    <w:rsid w:val="002D3309"/>
    <w:rsid w:val="002D33EA"/>
    <w:rsid w:val="002D36D9"/>
    <w:rsid w:val="002D3804"/>
    <w:rsid w:val="002D38B6"/>
    <w:rsid w:val="002D39BE"/>
    <w:rsid w:val="002D39C2"/>
    <w:rsid w:val="002D3BE0"/>
    <w:rsid w:val="002D3F0A"/>
    <w:rsid w:val="002D4404"/>
    <w:rsid w:val="002D4414"/>
    <w:rsid w:val="002D44E3"/>
    <w:rsid w:val="002D458E"/>
    <w:rsid w:val="002D45BF"/>
    <w:rsid w:val="002D4612"/>
    <w:rsid w:val="002D47CA"/>
    <w:rsid w:val="002D47D6"/>
    <w:rsid w:val="002D4A40"/>
    <w:rsid w:val="002D4B73"/>
    <w:rsid w:val="002D4BD7"/>
    <w:rsid w:val="002D4E5B"/>
    <w:rsid w:val="002D5024"/>
    <w:rsid w:val="002D5250"/>
    <w:rsid w:val="002D5526"/>
    <w:rsid w:val="002D574B"/>
    <w:rsid w:val="002D59DA"/>
    <w:rsid w:val="002D5C42"/>
    <w:rsid w:val="002D5E8E"/>
    <w:rsid w:val="002D62A1"/>
    <w:rsid w:val="002D6843"/>
    <w:rsid w:val="002D68E3"/>
    <w:rsid w:val="002D69FE"/>
    <w:rsid w:val="002D6BD3"/>
    <w:rsid w:val="002D6D42"/>
    <w:rsid w:val="002D6F57"/>
    <w:rsid w:val="002D6F61"/>
    <w:rsid w:val="002D715D"/>
    <w:rsid w:val="002D76C8"/>
    <w:rsid w:val="002D7F0E"/>
    <w:rsid w:val="002E02A6"/>
    <w:rsid w:val="002E07F6"/>
    <w:rsid w:val="002E0A9C"/>
    <w:rsid w:val="002E13BD"/>
    <w:rsid w:val="002E1893"/>
    <w:rsid w:val="002E199A"/>
    <w:rsid w:val="002E1D67"/>
    <w:rsid w:val="002E22F6"/>
    <w:rsid w:val="002E256C"/>
    <w:rsid w:val="002E275B"/>
    <w:rsid w:val="002E2B30"/>
    <w:rsid w:val="002E2BBE"/>
    <w:rsid w:val="002E2D1A"/>
    <w:rsid w:val="002E2DD4"/>
    <w:rsid w:val="002E2ED9"/>
    <w:rsid w:val="002E2F56"/>
    <w:rsid w:val="002E3341"/>
    <w:rsid w:val="002E3421"/>
    <w:rsid w:val="002E34DF"/>
    <w:rsid w:val="002E3A64"/>
    <w:rsid w:val="002E3B0E"/>
    <w:rsid w:val="002E3C2A"/>
    <w:rsid w:val="002E4247"/>
    <w:rsid w:val="002E4475"/>
    <w:rsid w:val="002E4986"/>
    <w:rsid w:val="002E4AB0"/>
    <w:rsid w:val="002E4B57"/>
    <w:rsid w:val="002E4EAF"/>
    <w:rsid w:val="002E5001"/>
    <w:rsid w:val="002E5798"/>
    <w:rsid w:val="002E5B0B"/>
    <w:rsid w:val="002E5B26"/>
    <w:rsid w:val="002E5C62"/>
    <w:rsid w:val="002E5EF9"/>
    <w:rsid w:val="002E65E9"/>
    <w:rsid w:val="002E6601"/>
    <w:rsid w:val="002E677D"/>
    <w:rsid w:val="002E686C"/>
    <w:rsid w:val="002E6AE5"/>
    <w:rsid w:val="002E6B16"/>
    <w:rsid w:val="002E6BE6"/>
    <w:rsid w:val="002E6D96"/>
    <w:rsid w:val="002E6FFF"/>
    <w:rsid w:val="002E713A"/>
    <w:rsid w:val="002E74D0"/>
    <w:rsid w:val="002E779E"/>
    <w:rsid w:val="002E7C06"/>
    <w:rsid w:val="002E7D42"/>
    <w:rsid w:val="002E7ED0"/>
    <w:rsid w:val="002E7EDA"/>
    <w:rsid w:val="002E7F09"/>
    <w:rsid w:val="002F03B0"/>
    <w:rsid w:val="002F0697"/>
    <w:rsid w:val="002F0767"/>
    <w:rsid w:val="002F087B"/>
    <w:rsid w:val="002F08C2"/>
    <w:rsid w:val="002F094B"/>
    <w:rsid w:val="002F0984"/>
    <w:rsid w:val="002F0C3F"/>
    <w:rsid w:val="002F0C5B"/>
    <w:rsid w:val="002F10DC"/>
    <w:rsid w:val="002F1239"/>
    <w:rsid w:val="002F149E"/>
    <w:rsid w:val="002F1578"/>
    <w:rsid w:val="002F1639"/>
    <w:rsid w:val="002F1654"/>
    <w:rsid w:val="002F16D8"/>
    <w:rsid w:val="002F18CD"/>
    <w:rsid w:val="002F1AB2"/>
    <w:rsid w:val="002F2126"/>
    <w:rsid w:val="002F22F1"/>
    <w:rsid w:val="002F230D"/>
    <w:rsid w:val="002F2556"/>
    <w:rsid w:val="002F25CA"/>
    <w:rsid w:val="002F2782"/>
    <w:rsid w:val="002F27B5"/>
    <w:rsid w:val="002F2921"/>
    <w:rsid w:val="002F2960"/>
    <w:rsid w:val="002F2A9F"/>
    <w:rsid w:val="002F2B8D"/>
    <w:rsid w:val="002F2E88"/>
    <w:rsid w:val="002F2FDD"/>
    <w:rsid w:val="002F300F"/>
    <w:rsid w:val="002F36AC"/>
    <w:rsid w:val="002F38C5"/>
    <w:rsid w:val="002F3B30"/>
    <w:rsid w:val="002F3E40"/>
    <w:rsid w:val="002F3E46"/>
    <w:rsid w:val="002F432B"/>
    <w:rsid w:val="002F4A91"/>
    <w:rsid w:val="002F4AC8"/>
    <w:rsid w:val="002F4B40"/>
    <w:rsid w:val="002F4BA6"/>
    <w:rsid w:val="002F533D"/>
    <w:rsid w:val="002F53CB"/>
    <w:rsid w:val="002F5433"/>
    <w:rsid w:val="002F55F4"/>
    <w:rsid w:val="002F5952"/>
    <w:rsid w:val="002F5A20"/>
    <w:rsid w:val="002F5E2F"/>
    <w:rsid w:val="002F600B"/>
    <w:rsid w:val="002F602F"/>
    <w:rsid w:val="002F6042"/>
    <w:rsid w:val="002F6233"/>
    <w:rsid w:val="002F6277"/>
    <w:rsid w:val="002F627A"/>
    <w:rsid w:val="002F634D"/>
    <w:rsid w:val="002F6446"/>
    <w:rsid w:val="002F656B"/>
    <w:rsid w:val="002F6A7F"/>
    <w:rsid w:val="002F6AAB"/>
    <w:rsid w:val="002F6CD4"/>
    <w:rsid w:val="002F7134"/>
    <w:rsid w:val="002F73C2"/>
    <w:rsid w:val="002F73FC"/>
    <w:rsid w:val="002F75DE"/>
    <w:rsid w:val="002F7642"/>
    <w:rsid w:val="002F77BA"/>
    <w:rsid w:val="002F7DFA"/>
    <w:rsid w:val="003009DD"/>
    <w:rsid w:val="00300A86"/>
    <w:rsid w:val="00300D35"/>
    <w:rsid w:val="00300F24"/>
    <w:rsid w:val="0030118B"/>
    <w:rsid w:val="003017BF"/>
    <w:rsid w:val="00301857"/>
    <w:rsid w:val="00301B12"/>
    <w:rsid w:val="00301B2F"/>
    <w:rsid w:val="00301F7A"/>
    <w:rsid w:val="0030219E"/>
    <w:rsid w:val="00302659"/>
    <w:rsid w:val="003028A8"/>
    <w:rsid w:val="00302DBA"/>
    <w:rsid w:val="003030CD"/>
    <w:rsid w:val="003033FA"/>
    <w:rsid w:val="00303549"/>
    <w:rsid w:val="003035B2"/>
    <w:rsid w:val="00303982"/>
    <w:rsid w:val="00303B33"/>
    <w:rsid w:val="00303BEC"/>
    <w:rsid w:val="00303D16"/>
    <w:rsid w:val="00303DED"/>
    <w:rsid w:val="00304BCC"/>
    <w:rsid w:val="00304C24"/>
    <w:rsid w:val="00304F9C"/>
    <w:rsid w:val="00305502"/>
    <w:rsid w:val="003055E5"/>
    <w:rsid w:val="003056E6"/>
    <w:rsid w:val="003059BB"/>
    <w:rsid w:val="00305B06"/>
    <w:rsid w:val="00305FC3"/>
    <w:rsid w:val="003060DF"/>
    <w:rsid w:val="00306317"/>
    <w:rsid w:val="0030633D"/>
    <w:rsid w:val="0030655E"/>
    <w:rsid w:val="003069F0"/>
    <w:rsid w:val="00306BF6"/>
    <w:rsid w:val="00306D26"/>
    <w:rsid w:val="00306D5B"/>
    <w:rsid w:val="00306D79"/>
    <w:rsid w:val="00306E8E"/>
    <w:rsid w:val="00306F52"/>
    <w:rsid w:val="0030712B"/>
    <w:rsid w:val="00307320"/>
    <w:rsid w:val="0030751A"/>
    <w:rsid w:val="003079E3"/>
    <w:rsid w:val="00307C69"/>
    <w:rsid w:val="00307D9A"/>
    <w:rsid w:val="00307E76"/>
    <w:rsid w:val="00310645"/>
    <w:rsid w:val="003106C8"/>
    <w:rsid w:val="0031079B"/>
    <w:rsid w:val="003107EA"/>
    <w:rsid w:val="00310AAF"/>
    <w:rsid w:val="00311776"/>
    <w:rsid w:val="00311E9F"/>
    <w:rsid w:val="00311EF3"/>
    <w:rsid w:val="00311F2D"/>
    <w:rsid w:val="00311FDA"/>
    <w:rsid w:val="00312040"/>
    <w:rsid w:val="0031217F"/>
    <w:rsid w:val="003121D6"/>
    <w:rsid w:val="00312761"/>
    <w:rsid w:val="00312AA5"/>
    <w:rsid w:val="00312C80"/>
    <w:rsid w:val="00313005"/>
    <w:rsid w:val="00313137"/>
    <w:rsid w:val="00313454"/>
    <w:rsid w:val="0031384B"/>
    <w:rsid w:val="0031402D"/>
    <w:rsid w:val="0031444B"/>
    <w:rsid w:val="003149A8"/>
    <w:rsid w:val="00314CC0"/>
    <w:rsid w:val="00314FDC"/>
    <w:rsid w:val="0031525E"/>
    <w:rsid w:val="00315811"/>
    <w:rsid w:val="00315C33"/>
    <w:rsid w:val="00315CF5"/>
    <w:rsid w:val="00315D1C"/>
    <w:rsid w:val="00315E12"/>
    <w:rsid w:val="00315FF1"/>
    <w:rsid w:val="00316012"/>
    <w:rsid w:val="00316279"/>
    <w:rsid w:val="00316B03"/>
    <w:rsid w:val="00316E26"/>
    <w:rsid w:val="00316FC3"/>
    <w:rsid w:val="003170AD"/>
    <w:rsid w:val="003171FB"/>
    <w:rsid w:val="0031721D"/>
    <w:rsid w:val="0031727F"/>
    <w:rsid w:val="0031752B"/>
    <w:rsid w:val="0031774C"/>
    <w:rsid w:val="003177EB"/>
    <w:rsid w:val="00317C86"/>
    <w:rsid w:val="00320220"/>
    <w:rsid w:val="0032039D"/>
    <w:rsid w:val="003204D8"/>
    <w:rsid w:val="0032062F"/>
    <w:rsid w:val="003206C2"/>
    <w:rsid w:val="003208C5"/>
    <w:rsid w:val="003209FB"/>
    <w:rsid w:val="00320A83"/>
    <w:rsid w:val="003213CF"/>
    <w:rsid w:val="0032191A"/>
    <w:rsid w:val="0032193B"/>
    <w:rsid w:val="00321A93"/>
    <w:rsid w:val="00321C08"/>
    <w:rsid w:val="00321D4C"/>
    <w:rsid w:val="00321D72"/>
    <w:rsid w:val="00321DF7"/>
    <w:rsid w:val="00321F69"/>
    <w:rsid w:val="0032203B"/>
    <w:rsid w:val="003221B3"/>
    <w:rsid w:val="003221BD"/>
    <w:rsid w:val="0032228A"/>
    <w:rsid w:val="00322564"/>
    <w:rsid w:val="00322852"/>
    <w:rsid w:val="00322984"/>
    <w:rsid w:val="0032312C"/>
    <w:rsid w:val="00323510"/>
    <w:rsid w:val="0032351A"/>
    <w:rsid w:val="00323550"/>
    <w:rsid w:val="0032359F"/>
    <w:rsid w:val="003235C7"/>
    <w:rsid w:val="003237C4"/>
    <w:rsid w:val="0032389A"/>
    <w:rsid w:val="003239A5"/>
    <w:rsid w:val="003239E9"/>
    <w:rsid w:val="00323BB0"/>
    <w:rsid w:val="00323BF7"/>
    <w:rsid w:val="00323C4F"/>
    <w:rsid w:val="00323D62"/>
    <w:rsid w:val="00323DF3"/>
    <w:rsid w:val="00324118"/>
    <w:rsid w:val="00324862"/>
    <w:rsid w:val="00324B3C"/>
    <w:rsid w:val="00324BCE"/>
    <w:rsid w:val="00324C8C"/>
    <w:rsid w:val="00324CCC"/>
    <w:rsid w:val="00324D0F"/>
    <w:rsid w:val="00325339"/>
    <w:rsid w:val="0032561C"/>
    <w:rsid w:val="00325A66"/>
    <w:rsid w:val="00325BDF"/>
    <w:rsid w:val="00325E8B"/>
    <w:rsid w:val="00325EC1"/>
    <w:rsid w:val="00326103"/>
    <w:rsid w:val="0032674C"/>
    <w:rsid w:val="0032676E"/>
    <w:rsid w:val="003269A3"/>
    <w:rsid w:val="00326AA0"/>
    <w:rsid w:val="00326B6B"/>
    <w:rsid w:val="00326DE5"/>
    <w:rsid w:val="00326E41"/>
    <w:rsid w:val="00326F2C"/>
    <w:rsid w:val="003270F6"/>
    <w:rsid w:val="00327204"/>
    <w:rsid w:val="003277EE"/>
    <w:rsid w:val="00327850"/>
    <w:rsid w:val="00327A1C"/>
    <w:rsid w:val="00327CCE"/>
    <w:rsid w:val="00327DA8"/>
    <w:rsid w:val="00327E57"/>
    <w:rsid w:val="00330050"/>
    <w:rsid w:val="00330131"/>
    <w:rsid w:val="003302BE"/>
    <w:rsid w:val="003303FF"/>
    <w:rsid w:val="00330678"/>
    <w:rsid w:val="0033077F"/>
    <w:rsid w:val="0033095F"/>
    <w:rsid w:val="003310AF"/>
    <w:rsid w:val="00331121"/>
    <w:rsid w:val="00331196"/>
    <w:rsid w:val="003311E5"/>
    <w:rsid w:val="00331477"/>
    <w:rsid w:val="003314CA"/>
    <w:rsid w:val="00331C73"/>
    <w:rsid w:val="00331CBF"/>
    <w:rsid w:val="00331D70"/>
    <w:rsid w:val="00331E26"/>
    <w:rsid w:val="0033247E"/>
    <w:rsid w:val="00332561"/>
    <w:rsid w:val="0033259A"/>
    <w:rsid w:val="003325BC"/>
    <w:rsid w:val="00332626"/>
    <w:rsid w:val="00332771"/>
    <w:rsid w:val="00332810"/>
    <w:rsid w:val="00332908"/>
    <w:rsid w:val="003329C9"/>
    <w:rsid w:val="00332ED3"/>
    <w:rsid w:val="00333000"/>
    <w:rsid w:val="0033318B"/>
    <w:rsid w:val="00333249"/>
    <w:rsid w:val="0033347D"/>
    <w:rsid w:val="003335FF"/>
    <w:rsid w:val="0033388D"/>
    <w:rsid w:val="00333C16"/>
    <w:rsid w:val="003342E1"/>
    <w:rsid w:val="003345AB"/>
    <w:rsid w:val="0033495D"/>
    <w:rsid w:val="003349EB"/>
    <w:rsid w:val="00334E03"/>
    <w:rsid w:val="00334F0D"/>
    <w:rsid w:val="00334F34"/>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1E5"/>
    <w:rsid w:val="003368F1"/>
    <w:rsid w:val="00336CBD"/>
    <w:rsid w:val="00336CBE"/>
    <w:rsid w:val="00336F85"/>
    <w:rsid w:val="00336F96"/>
    <w:rsid w:val="0033735D"/>
    <w:rsid w:val="003377B4"/>
    <w:rsid w:val="00337A68"/>
    <w:rsid w:val="00337ADB"/>
    <w:rsid w:val="00337CBA"/>
    <w:rsid w:val="00340019"/>
    <w:rsid w:val="00340255"/>
    <w:rsid w:val="00340339"/>
    <w:rsid w:val="00340605"/>
    <w:rsid w:val="00340688"/>
    <w:rsid w:val="003406C4"/>
    <w:rsid w:val="003406D9"/>
    <w:rsid w:val="00340BB9"/>
    <w:rsid w:val="00341009"/>
    <w:rsid w:val="00341124"/>
    <w:rsid w:val="0034113C"/>
    <w:rsid w:val="003413A1"/>
    <w:rsid w:val="0034146E"/>
    <w:rsid w:val="00341860"/>
    <w:rsid w:val="00341A08"/>
    <w:rsid w:val="00341B93"/>
    <w:rsid w:val="003423A8"/>
    <w:rsid w:val="003427A5"/>
    <w:rsid w:val="003427C7"/>
    <w:rsid w:val="00342997"/>
    <w:rsid w:val="003429CC"/>
    <w:rsid w:val="00342AB8"/>
    <w:rsid w:val="00342DE4"/>
    <w:rsid w:val="00342E37"/>
    <w:rsid w:val="003430E2"/>
    <w:rsid w:val="003430F5"/>
    <w:rsid w:val="00343189"/>
    <w:rsid w:val="00343355"/>
    <w:rsid w:val="0034368A"/>
    <w:rsid w:val="00343BCE"/>
    <w:rsid w:val="003442C6"/>
    <w:rsid w:val="0034495F"/>
    <w:rsid w:val="00344BD2"/>
    <w:rsid w:val="00344C1D"/>
    <w:rsid w:val="0034526C"/>
    <w:rsid w:val="00345278"/>
    <w:rsid w:val="00345387"/>
    <w:rsid w:val="00345508"/>
    <w:rsid w:val="0034573B"/>
    <w:rsid w:val="00345805"/>
    <w:rsid w:val="00345B75"/>
    <w:rsid w:val="00345C4D"/>
    <w:rsid w:val="00345CC5"/>
    <w:rsid w:val="00345F7C"/>
    <w:rsid w:val="00345FB3"/>
    <w:rsid w:val="00346002"/>
    <w:rsid w:val="003460D3"/>
    <w:rsid w:val="00346946"/>
    <w:rsid w:val="0034703B"/>
    <w:rsid w:val="003470CB"/>
    <w:rsid w:val="003474EE"/>
    <w:rsid w:val="00347734"/>
    <w:rsid w:val="003478D7"/>
    <w:rsid w:val="00347919"/>
    <w:rsid w:val="00347A65"/>
    <w:rsid w:val="00347AE8"/>
    <w:rsid w:val="00350011"/>
    <w:rsid w:val="00350046"/>
    <w:rsid w:val="003500FC"/>
    <w:rsid w:val="0035026E"/>
    <w:rsid w:val="00350530"/>
    <w:rsid w:val="003507CD"/>
    <w:rsid w:val="0035082C"/>
    <w:rsid w:val="00350917"/>
    <w:rsid w:val="00350ABA"/>
    <w:rsid w:val="00350BC1"/>
    <w:rsid w:val="00350CE3"/>
    <w:rsid w:val="00350D60"/>
    <w:rsid w:val="00350D7A"/>
    <w:rsid w:val="00351283"/>
    <w:rsid w:val="003516BF"/>
    <w:rsid w:val="0035189B"/>
    <w:rsid w:val="00351C26"/>
    <w:rsid w:val="00351C88"/>
    <w:rsid w:val="00351D03"/>
    <w:rsid w:val="00351D98"/>
    <w:rsid w:val="00351FDE"/>
    <w:rsid w:val="00352391"/>
    <w:rsid w:val="00352A0F"/>
    <w:rsid w:val="00352AF6"/>
    <w:rsid w:val="00352C75"/>
    <w:rsid w:val="00353392"/>
    <w:rsid w:val="00353836"/>
    <w:rsid w:val="003539CB"/>
    <w:rsid w:val="00353B7B"/>
    <w:rsid w:val="00353C7B"/>
    <w:rsid w:val="00353D87"/>
    <w:rsid w:val="00353DFF"/>
    <w:rsid w:val="003542C5"/>
    <w:rsid w:val="003545A9"/>
    <w:rsid w:val="0035474C"/>
    <w:rsid w:val="00354752"/>
    <w:rsid w:val="00354934"/>
    <w:rsid w:val="00354A06"/>
    <w:rsid w:val="00354C4A"/>
    <w:rsid w:val="00354EDD"/>
    <w:rsid w:val="00355349"/>
    <w:rsid w:val="0035534B"/>
    <w:rsid w:val="0035590C"/>
    <w:rsid w:val="003559C6"/>
    <w:rsid w:val="00355A66"/>
    <w:rsid w:val="003560F7"/>
    <w:rsid w:val="00356205"/>
    <w:rsid w:val="0035624A"/>
    <w:rsid w:val="00356689"/>
    <w:rsid w:val="00356B0D"/>
    <w:rsid w:val="00356D44"/>
    <w:rsid w:val="00356DD9"/>
    <w:rsid w:val="00356E02"/>
    <w:rsid w:val="00356EBC"/>
    <w:rsid w:val="00357357"/>
    <w:rsid w:val="00357720"/>
    <w:rsid w:val="003578D6"/>
    <w:rsid w:val="003578F3"/>
    <w:rsid w:val="0035796F"/>
    <w:rsid w:val="00357979"/>
    <w:rsid w:val="0036001A"/>
    <w:rsid w:val="003603D0"/>
    <w:rsid w:val="003605AA"/>
    <w:rsid w:val="0036067F"/>
    <w:rsid w:val="00360BEE"/>
    <w:rsid w:val="00360DAA"/>
    <w:rsid w:val="003616CE"/>
    <w:rsid w:val="003617F5"/>
    <w:rsid w:val="003618F5"/>
    <w:rsid w:val="003619A9"/>
    <w:rsid w:val="00361C37"/>
    <w:rsid w:val="00361CB7"/>
    <w:rsid w:val="00362083"/>
    <w:rsid w:val="003621B9"/>
    <w:rsid w:val="003622A2"/>
    <w:rsid w:val="003622CD"/>
    <w:rsid w:val="003625DA"/>
    <w:rsid w:val="003628CA"/>
    <w:rsid w:val="00362D5B"/>
    <w:rsid w:val="00362E59"/>
    <w:rsid w:val="003632C3"/>
    <w:rsid w:val="0036334C"/>
    <w:rsid w:val="00363423"/>
    <w:rsid w:val="003635BD"/>
    <w:rsid w:val="003638FD"/>
    <w:rsid w:val="00363DDD"/>
    <w:rsid w:val="00363EFA"/>
    <w:rsid w:val="00363FE3"/>
    <w:rsid w:val="003640E5"/>
    <w:rsid w:val="00364151"/>
    <w:rsid w:val="00364886"/>
    <w:rsid w:val="00364BA7"/>
    <w:rsid w:val="00364C4C"/>
    <w:rsid w:val="0036500A"/>
    <w:rsid w:val="003651D8"/>
    <w:rsid w:val="003653FA"/>
    <w:rsid w:val="003657EB"/>
    <w:rsid w:val="0036589D"/>
    <w:rsid w:val="00365B59"/>
    <w:rsid w:val="00365C9E"/>
    <w:rsid w:val="00365CBC"/>
    <w:rsid w:val="00365DD8"/>
    <w:rsid w:val="00365E06"/>
    <w:rsid w:val="00365E4C"/>
    <w:rsid w:val="00365F4F"/>
    <w:rsid w:val="00365FAD"/>
    <w:rsid w:val="00366365"/>
    <w:rsid w:val="0036661F"/>
    <w:rsid w:val="0036705A"/>
    <w:rsid w:val="003674E8"/>
    <w:rsid w:val="003675F9"/>
    <w:rsid w:val="003676C5"/>
    <w:rsid w:val="003678F7"/>
    <w:rsid w:val="003679F6"/>
    <w:rsid w:val="00367AA0"/>
    <w:rsid w:val="00367BD7"/>
    <w:rsid w:val="00367BDF"/>
    <w:rsid w:val="00367E3C"/>
    <w:rsid w:val="00367F0F"/>
    <w:rsid w:val="00367F44"/>
    <w:rsid w:val="00370319"/>
    <w:rsid w:val="0037047C"/>
    <w:rsid w:val="003707DE"/>
    <w:rsid w:val="003709A8"/>
    <w:rsid w:val="00370A6F"/>
    <w:rsid w:val="00370FED"/>
    <w:rsid w:val="003710A3"/>
    <w:rsid w:val="00371336"/>
    <w:rsid w:val="003715A3"/>
    <w:rsid w:val="0037189D"/>
    <w:rsid w:val="003719B2"/>
    <w:rsid w:val="00371BFE"/>
    <w:rsid w:val="00371D12"/>
    <w:rsid w:val="00371EEB"/>
    <w:rsid w:val="00371F27"/>
    <w:rsid w:val="00371FC6"/>
    <w:rsid w:val="003724A3"/>
    <w:rsid w:val="003728C8"/>
    <w:rsid w:val="0037295A"/>
    <w:rsid w:val="003729F9"/>
    <w:rsid w:val="00372BBC"/>
    <w:rsid w:val="00372C0D"/>
    <w:rsid w:val="00372DFF"/>
    <w:rsid w:val="00373472"/>
    <w:rsid w:val="003734D0"/>
    <w:rsid w:val="0037355B"/>
    <w:rsid w:val="0037364E"/>
    <w:rsid w:val="00373A70"/>
    <w:rsid w:val="00373BCB"/>
    <w:rsid w:val="00373C79"/>
    <w:rsid w:val="00373CD6"/>
    <w:rsid w:val="00373D28"/>
    <w:rsid w:val="00373D52"/>
    <w:rsid w:val="00373DAA"/>
    <w:rsid w:val="00374564"/>
    <w:rsid w:val="0037457C"/>
    <w:rsid w:val="00374CDB"/>
    <w:rsid w:val="00374DB9"/>
    <w:rsid w:val="003759EB"/>
    <w:rsid w:val="00375B4C"/>
    <w:rsid w:val="00375DC6"/>
    <w:rsid w:val="00375E34"/>
    <w:rsid w:val="00375E5B"/>
    <w:rsid w:val="003762A3"/>
    <w:rsid w:val="003763C0"/>
    <w:rsid w:val="003766E2"/>
    <w:rsid w:val="003766EA"/>
    <w:rsid w:val="00376836"/>
    <w:rsid w:val="00376AF1"/>
    <w:rsid w:val="00376BDA"/>
    <w:rsid w:val="00376CA6"/>
    <w:rsid w:val="00376E9E"/>
    <w:rsid w:val="00376FF0"/>
    <w:rsid w:val="00377243"/>
    <w:rsid w:val="00377369"/>
    <w:rsid w:val="0037744B"/>
    <w:rsid w:val="003774F3"/>
    <w:rsid w:val="0037778C"/>
    <w:rsid w:val="00377837"/>
    <w:rsid w:val="003778A5"/>
    <w:rsid w:val="00377B32"/>
    <w:rsid w:val="00377C09"/>
    <w:rsid w:val="00377DF9"/>
    <w:rsid w:val="00377E9E"/>
    <w:rsid w:val="00380108"/>
    <w:rsid w:val="003801FB"/>
    <w:rsid w:val="003802A6"/>
    <w:rsid w:val="003802E3"/>
    <w:rsid w:val="003803EA"/>
    <w:rsid w:val="003804B7"/>
    <w:rsid w:val="00380AAA"/>
    <w:rsid w:val="00380AF0"/>
    <w:rsid w:val="00380DA4"/>
    <w:rsid w:val="00381055"/>
    <w:rsid w:val="00381135"/>
    <w:rsid w:val="00381449"/>
    <w:rsid w:val="00381654"/>
    <w:rsid w:val="00381737"/>
    <w:rsid w:val="00381907"/>
    <w:rsid w:val="00381A1F"/>
    <w:rsid w:val="00381AC1"/>
    <w:rsid w:val="00381B55"/>
    <w:rsid w:val="003820BD"/>
    <w:rsid w:val="0038210C"/>
    <w:rsid w:val="0038224E"/>
    <w:rsid w:val="00382422"/>
    <w:rsid w:val="0038260F"/>
    <w:rsid w:val="003826A8"/>
    <w:rsid w:val="003828B2"/>
    <w:rsid w:val="00382A97"/>
    <w:rsid w:val="00382CB0"/>
    <w:rsid w:val="00382DC4"/>
    <w:rsid w:val="00383558"/>
    <w:rsid w:val="00383898"/>
    <w:rsid w:val="00383D64"/>
    <w:rsid w:val="00384356"/>
    <w:rsid w:val="003843E7"/>
    <w:rsid w:val="003847C0"/>
    <w:rsid w:val="00384878"/>
    <w:rsid w:val="00384A7D"/>
    <w:rsid w:val="00384A8F"/>
    <w:rsid w:val="00384B39"/>
    <w:rsid w:val="00384E83"/>
    <w:rsid w:val="00384F4B"/>
    <w:rsid w:val="00385340"/>
    <w:rsid w:val="00385676"/>
    <w:rsid w:val="00385772"/>
    <w:rsid w:val="00385820"/>
    <w:rsid w:val="003858CA"/>
    <w:rsid w:val="003862B5"/>
    <w:rsid w:val="003863C7"/>
    <w:rsid w:val="003864B5"/>
    <w:rsid w:val="00386643"/>
    <w:rsid w:val="003868BA"/>
    <w:rsid w:val="00386A0C"/>
    <w:rsid w:val="00386ACE"/>
    <w:rsid w:val="00386BB0"/>
    <w:rsid w:val="00386D08"/>
    <w:rsid w:val="00386D29"/>
    <w:rsid w:val="00386DC7"/>
    <w:rsid w:val="00387068"/>
    <w:rsid w:val="003874B0"/>
    <w:rsid w:val="00387967"/>
    <w:rsid w:val="00387C68"/>
    <w:rsid w:val="00387E89"/>
    <w:rsid w:val="00387EED"/>
    <w:rsid w:val="00387FDD"/>
    <w:rsid w:val="00390201"/>
    <w:rsid w:val="003903AF"/>
    <w:rsid w:val="003904CC"/>
    <w:rsid w:val="00390D8F"/>
    <w:rsid w:val="00390FFC"/>
    <w:rsid w:val="00391550"/>
    <w:rsid w:val="003915B0"/>
    <w:rsid w:val="00391662"/>
    <w:rsid w:val="0039166A"/>
    <w:rsid w:val="003917E7"/>
    <w:rsid w:val="00391BED"/>
    <w:rsid w:val="00391E2E"/>
    <w:rsid w:val="00392479"/>
    <w:rsid w:val="003924E4"/>
    <w:rsid w:val="00392526"/>
    <w:rsid w:val="0039273D"/>
    <w:rsid w:val="003929F1"/>
    <w:rsid w:val="0039327E"/>
    <w:rsid w:val="00393395"/>
    <w:rsid w:val="00393770"/>
    <w:rsid w:val="00393C45"/>
    <w:rsid w:val="00393C8A"/>
    <w:rsid w:val="0039400C"/>
    <w:rsid w:val="00394294"/>
    <w:rsid w:val="003942BB"/>
    <w:rsid w:val="0039442F"/>
    <w:rsid w:val="00394606"/>
    <w:rsid w:val="00394852"/>
    <w:rsid w:val="003948EA"/>
    <w:rsid w:val="00394ADF"/>
    <w:rsid w:val="003951FE"/>
    <w:rsid w:val="0039528F"/>
    <w:rsid w:val="00395698"/>
    <w:rsid w:val="00395867"/>
    <w:rsid w:val="003959E3"/>
    <w:rsid w:val="00395C03"/>
    <w:rsid w:val="00395C91"/>
    <w:rsid w:val="00395CB2"/>
    <w:rsid w:val="00395E5D"/>
    <w:rsid w:val="00395F77"/>
    <w:rsid w:val="00396268"/>
    <w:rsid w:val="0039661A"/>
    <w:rsid w:val="00396D9C"/>
    <w:rsid w:val="00396EFA"/>
    <w:rsid w:val="00396F79"/>
    <w:rsid w:val="00397060"/>
    <w:rsid w:val="00397234"/>
    <w:rsid w:val="003974E6"/>
    <w:rsid w:val="00397690"/>
    <w:rsid w:val="003976D1"/>
    <w:rsid w:val="00397789"/>
    <w:rsid w:val="003978AE"/>
    <w:rsid w:val="00397B09"/>
    <w:rsid w:val="00397DE9"/>
    <w:rsid w:val="003A028C"/>
    <w:rsid w:val="003A02F7"/>
    <w:rsid w:val="003A077E"/>
    <w:rsid w:val="003A0936"/>
    <w:rsid w:val="003A0985"/>
    <w:rsid w:val="003A0A18"/>
    <w:rsid w:val="003A100D"/>
    <w:rsid w:val="003A142A"/>
    <w:rsid w:val="003A1442"/>
    <w:rsid w:val="003A17FA"/>
    <w:rsid w:val="003A1AE9"/>
    <w:rsid w:val="003A1CCA"/>
    <w:rsid w:val="003A1DEE"/>
    <w:rsid w:val="003A219A"/>
    <w:rsid w:val="003A231D"/>
    <w:rsid w:val="003A27BC"/>
    <w:rsid w:val="003A29ED"/>
    <w:rsid w:val="003A2A34"/>
    <w:rsid w:val="003A2D9C"/>
    <w:rsid w:val="003A3258"/>
    <w:rsid w:val="003A3528"/>
    <w:rsid w:val="003A3783"/>
    <w:rsid w:val="003A38DA"/>
    <w:rsid w:val="003A40BE"/>
    <w:rsid w:val="003A42F0"/>
    <w:rsid w:val="003A498D"/>
    <w:rsid w:val="003A4B1D"/>
    <w:rsid w:val="003A4F28"/>
    <w:rsid w:val="003A51BB"/>
    <w:rsid w:val="003A52EC"/>
    <w:rsid w:val="003A535C"/>
    <w:rsid w:val="003A54EA"/>
    <w:rsid w:val="003A5586"/>
    <w:rsid w:val="003A5C48"/>
    <w:rsid w:val="003A5D45"/>
    <w:rsid w:val="003A5D87"/>
    <w:rsid w:val="003A5DBF"/>
    <w:rsid w:val="003A62C9"/>
    <w:rsid w:val="003A6322"/>
    <w:rsid w:val="003A6649"/>
    <w:rsid w:val="003A669E"/>
    <w:rsid w:val="003A688F"/>
    <w:rsid w:val="003A68F7"/>
    <w:rsid w:val="003A6991"/>
    <w:rsid w:val="003A6A4E"/>
    <w:rsid w:val="003A6B12"/>
    <w:rsid w:val="003A6FC7"/>
    <w:rsid w:val="003A73EA"/>
    <w:rsid w:val="003A769B"/>
    <w:rsid w:val="003A7A33"/>
    <w:rsid w:val="003A7CCE"/>
    <w:rsid w:val="003B04B6"/>
    <w:rsid w:val="003B04BA"/>
    <w:rsid w:val="003B075C"/>
    <w:rsid w:val="003B0A3F"/>
    <w:rsid w:val="003B0D20"/>
    <w:rsid w:val="003B0D32"/>
    <w:rsid w:val="003B0DB9"/>
    <w:rsid w:val="003B0E35"/>
    <w:rsid w:val="003B116B"/>
    <w:rsid w:val="003B125B"/>
    <w:rsid w:val="003B1553"/>
    <w:rsid w:val="003B15A1"/>
    <w:rsid w:val="003B17F9"/>
    <w:rsid w:val="003B1A12"/>
    <w:rsid w:val="003B1C3D"/>
    <w:rsid w:val="003B1D13"/>
    <w:rsid w:val="003B1DF1"/>
    <w:rsid w:val="003B2059"/>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744"/>
    <w:rsid w:val="003B38E0"/>
    <w:rsid w:val="003B3BAB"/>
    <w:rsid w:val="003B4177"/>
    <w:rsid w:val="003B41AF"/>
    <w:rsid w:val="003B4273"/>
    <w:rsid w:val="003B4656"/>
    <w:rsid w:val="003B4795"/>
    <w:rsid w:val="003B47BE"/>
    <w:rsid w:val="003B4BCF"/>
    <w:rsid w:val="003B4DC1"/>
    <w:rsid w:val="003B4F5B"/>
    <w:rsid w:val="003B516F"/>
    <w:rsid w:val="003B573E"/>
    <w:rsid w:val="003B576B"/>
    <w:rsid w:val="003B576C"/>
    <w:rsid w:val="003B5A12"/>
    <w:rsid w:val="003B5A99"/>
    <w:rsid w:val="003B5D04"/>
    <w:rsid w:val="003B5F4D"/>
    <w:rsid w:val="003B6629"/>
    <w:rsid w:val="003B68AC"/>
    <w:rsid w:val="003B6B93"/>
    <w:rsid w:val="003B6E90"/>
    <w:rsid w:val="003B7041"/>
    <w:rsid w:val="003B7065"/>
    <w:rsid w:val="003B7462"/>
    <w:rsid w:val="003B7473"/>
    <w:rsid w:val="003B7C10"/>
    <w:rsid w:val="003B7EF9"/>
    <w:rsid w:val="003C04C5"/>
    <w:rsid w:val="003C0618"/>
    <w:rsid w:val="003C0758"/>
    <w:rsid w:val="003C0897"/>
    <w:rsid w:val="003C0B84"/>
    <w:rsid w:val="003C0BBF"/>
    <w:rsid w:val="003C0D2A"/>
    <w:rsid w:val="003C0F0C"/>
    <w:rsid w:val="003C10C9"/>
    <w:rsid w:val="003C1280"/>
    <w:rsid w:val="003C177E"/>
    <w:rsid w:val="003C1834"/>
    <w:rsid w:val="003C1A7E"/>
    <w:rsid w:val="003C1A9A"/>
    <w:rsid w:val="003C1DB7"/>
    <w:rsid w:val="003C1E93"/>
    <w:rsid w:val="003C1FDE"/>
    <w:rsid w:val="003C2127"/>
    <w:rsid w:val="003C2334"/>
    <w:rsid w:val="003C2641"/>
    <w:rsid w:val="003C28F3"/>
    <w:rsid w:val="003C2A75"/>
    <w:rsid w:val="003C2C89"/>
    <w:rsid w:val="003C2D5B"/>
    <w:rsid w:val="003C2DF8"/>
    <w:rsid w:val="003C3004"/>
    <w:rsid w:val="003C32FD"/>
    <w:rsid w:val="003C33A2"/>
    <w:rsid w:val="003C374A"/>
    <w:rsid w:val="003C37CA"/>
    <w:rsid w:val="003C38F1"/>
    <w:rsid w:val="003C39B8"/>
    <w:rsid w:val="003C3CD2"/>
    <w:rsid w:val="003C42B1"/>
    <w:rsid w:val="003C47AC"/>
    <w:rsid w:val="003C4876"/>
    <w:rsid w:val="003C4E2C"/>
    <w:rsid w:val="003C5504"/>
    <w:rsid w:val="003C5523"/>
    <w:rsid w:val="003C55A0"/>
    <w:rsid w:val="003C57EC"/>
    <w:rsid w:val="003C58A8"/>
    <w:rsid w:val="003C5921"/>
    <w:rsid w:val="003C5A23"/>
    <w:rsid w:val="003C5A5E"/>
    <w:rsid w:val="003C5B52"/>
    <w:rsid w:val="003C5B78"/>
    <w:rsid w:val="003C5D44"/>
    <w:rsid w:val="003C5E66"/>
    <w:rsid w:val="003C5F30"/>
    <w:rsid w:val="003C5FDD"/>
    <w:rsid w:val="003C64FC"/>
    <w:rsid w:val="003C680D"/>
    <w:rsid w:val="003C69A1"/>
    <w:rsid w:val="003C6C33"/>
    <w:rsid w:val="003C6F97"/>
    <w:rsid w:val="003C6FC7"/>
    <w:rsid w:val="003C7083"/>
    <w:rsid w:val="003C726E"/>
    <w:rsid w:val="003C74DE"/>
    <w:rsid w:val="003C751F"/>
    <w:rsid w:val="003C786E"/>
    <w:rsid w:val="003C7AF5"/>
    <w:rsid w:val="003C7DC7"/>
    <w:rsid w:val="003C7E76"/>
    <w:rsid w:val="003C7FFB"/>
    <w:rsid w:val="003D0037"/>
    <w:rsid w:val="003D0522"/>
    <w:rsid w:val="003D0564"/>
    <w:rsid w:val="003D0726"/>
    <w:rsid w:val="003D0866"/>
    <w:rsid w:val="003D0A11"/>
    <w:rsid w:val="003D0AD3"/>
    <w:rsid w:val="003D116C"/>
    <w:rsid w:val="003D145F"/>
    <w:rsid w:val="003D192F"/>
    <w:rsid w:val="003D1A23"/>
    <w:rsid w:val="003D208D"/>
    <w:rsid w:val="003D22FF"/>
    <w:rsid w:val="003D2B98"/>
    <w:rsid w:val="003D2C7B"/>
    <w:rsid w:val="003D2DCE"/>
    <w:rsid w:val="003D2FA9"/>
    <w:rsid w:val="003D30EB"/>
    <w:rsid w:val="003D3158"/>
    <w:rsid w:val="003D3208"/>
    <w:rsid w:val="003D32E1"/>
    <w:rsid w:val="003D32F8"/>
    <w:rsid w:val="003D38C0"/>
    <w:rsid w:val="003D3934"/>
    <w:rsid w:val="003D3A39"/>
    <w:rsid w:val="003D3C05"/>
    <w:rsid w:val="003D3CD7"/>
    <w:rsid w:val="003D3F42"/>
    <w:rsid w:val="003D3FD8"/>
    <w:rsid w:val="003D426C"/>
    <w:rsid w:val="003D45CC"/>
    <w:rsid w:val="003D4796"/>
    <w:rsid w:val="003D4E24"/>
    <w:rsid w:val="003D5059"/>
    <w:rsid w:val="003D541E"/>
    <w:rsid w:val="003D60D7"/>
    <w:rsid w:val="003D64EC"/>
    <w:rsid w:val="003D6512"/>
    <w:rsid w:val="003D65B9"/>
    <w:rsid w:val="003D6868"/>
    <w:rsid w:val="003D6A1B"/>
    <w:rsid w:val="003D6A5D"/>
    <w:rsid w:val="003D71A8"/>
    <w:rsid w:val="003D71B7"/>
    <w:rsid w:val="003D7C5C"/>
    <w:rsid w:val="003D7F83"/>
    <w:rsid w:val="003D7F9A"/>
    <w:rsid w:val="003D7FD0"/>
    <w:rsid w:val="003E009C"/>
    <w:rsid w:val="003E0691"/>
    <w:rsid w:val="003E0757"/>
    <w:rsid w:val="003E0A0B"/>
    <w:rsid w:val="003E0D70"/>
    <w:rsid w:val="003E0E4E"/>
    <w:rsid w:val="003E1024"/>
    <w:rsid w:val="003E1164"/>
    <w:rsid w:val="003E120D"/>
    <w:rsid w:val="003E14EB"/>
    <w:rsid w:val="003E15B8"/>
    <w:rsid w:val="003E15E5"/>
    <w:rsid w:val="003E16C8"/>
    <w:rsid w:val="003E17DB"/>
    <w:rsid w:val="003E1801"/>
    <w:rsid w:val="003E18BD"/>
    <w:rsid w:val="003E1DC6"/>
    <w:rsid w:val="003E1F65"/>
    <w:rsid w:val="003E206F"/>
    <w:rsid w:val="003E2264"/>
    <w:rsid w:val="003E27E0"/>
    <w:rsid w:val="003E2AC7"/>
    <w:rsid w:val="003E2E79"/>
    <w:rsid w:val="003E2EBB"/>
    <w:rsid w:val="003E3440"/>
    <w:rsid w:val="003E3492"/>
    <w:rsid w:val="003E3856"/>
    <w:rsid w:val="003E388B"/>
    <w:rsid w:val="003E3A70"/>
    <w:rsid w:val="003E3B9C"/>
    <w:rsid w:val="003E3CD1"/>
    <w:rsid w:val="003E3CFD"/>
    <w:rsid w:val="003E3E62"/>
    <w:rsid w:val="003E3F5F"/>
    <w:rsid w:val="003E44D7"/>
    <w:rsid w:val="003E4610"/>
    <w:rsid w:val="003E47F6"/>
    <w:rsid w:val="003E48F3"/>
    <w:rsid w:val="003E4D6C"/>
    <w:rsid w:val="003E4E08"/>
    <w:rsid w:val="003E50B2"/>
    <w:rsid w:val="003E524F"/>
    <w:rsid w:val="003E52C0"/>
    <w:rsid w:val="003E53D4"/>
    <w:rsid w:val="003E555D"/>
    <w:rsid w:val="003E56FB"/>
    <w:rsid w:val="003E59AD"/>
    <w:rsid w:val="003E5C2E"/>
    <w:rsid w:val="003E5F06"/>
    <w:rsid w:val="003E5F0F"/>
    <w:rsid w:val="003E5F4D"/>
    <w:rsid w:val="003E6497"/>
    <w:rsid w:val="003E64D5"/>
    <w:rsid w:val="003E6533"/>
    <w:rsid w:val="003E6560"/>
    <w:rsid w:val="003E65F2"/>
    <w:rsid w:val="003E66AB"/>
    <w:rsid w:val="003E66FA"/>
    <w:rsid w:val="003E69D0"/>
    <w:rsid w:val="003E6BD9"/>
    <w:rsid w:val="003E6C1B"/>
    <w:rsid w:val="003E6DDB"/>
    <w:rsid w:val="003E6F51"/>
    <w:rsid w:val="003E719A"/>
    <w:rsid w:val="003E7270"/>
    <w:rsid w:val="003E74AC"/>
    <w:rsid w:val="003E7536"/>
    <w:rsid w:val="003E78CD"/>
    <w:rsid w:val="003E78D8"/>
    <w:rsid w:val="003E7AA3"/>
    <w:rsid w:val="003E7B95"/>
    <w:rsid w:val="003E7E22"/>
    <w:rsid w:val="003F001E"/>
    <w:rsid w:val="003F07DF"/>
    <w:rsid w:val="003F0B31"/>
    <w:rsid w:val="003F0F95"/>
    <w:rsid w:val="003F0FB2"/>
    <w:rsid w:val="003F12E7"/>
    <w:rsid w:val="003F151C"/>
    <w:rsid w:val="003F1971"/>
    <w:rsid w:val="003F1978"/>
    <w:rsid w:val="003F1979"/>
    <w:rsid w:val="003F197A"/>
    <w:rsid w:val="003F1B3B"/>
    <w:rsid w:val="003F1BCB"/>
    <w:rsid w:val="003F1C15"/>
    <w:rsid w:val="003F1CCE"/>
    <w:rsid w:val="003F1D0C"/>
    <w:rsid w:val="003F1D4E"/>
    <w:rsid w:val="003F1E7D"/>
    <w:rsid w:val="003F1EEB"/>
    <w:rsid w:val="003F1FCE"/>
    <w:rsid w:val="003F2029"/>
    <w:rsid w:val="003F209A"/>
    <w:rsid w:val="003F23E7"/>
    <w:rsid w:val="003F2742"/>
    <w:rsid w:val="003F28EE"/>
    <w:rsid w:val="003F29D1"/>
    <w:rsid w:val="003F29D9"/>
    <w:rsid w:val="003F2BE1"/>
    <w:rsid w:val="003F2D57"/>
    <w:rsid w:val="003F2F5C"/>
    <w:rsid w:val="003F2F9A"/>
    <w:rsid w:val="003F3223"/>
    <w:rsid w:val="003F3334"/>
    <w:rsid w:val="003F340B"/>
    <w:rsid w:val="003F3448"/>
    <w:rsid w:val="003F3550"/>
    <w:rsid w:val="003F3566"/>
    <w:rsid w:val="003F370C"/>
    <w:rsid w:val="003F38EF"/>
    <w:rsid w:val="003F38F0"/>
    <w:rsid w:val="003F3968"/>
    <w:rsid w:val="003F3986"/>
    <w:rsid w:val="003F39BE"/>
    <w:rsid w:val="003F3DC8"/>
    <w:rsid w:val="003F3F55"/>
    <w:rsid w:val="003F4088"/>
    <w:rsid w:val="003F434D"/>
    <w:rsid w:val="003F4445"/>
    <w:rsid w:val="003F45FC"/>
    <w:rsid w:val="003F490D"/>
    <w:rsid w:val="003F4BC0"/>
    <w:rsid w:val="003F4BF3"/>
    <w:rsid w:val="003F4D7E"/>
    <w:rsid w:val="003F4F23"/>
    <w:rsid w:val="003F4F2C"/>
    <w:rsid w:val="003F553E"/>
    <w:rsid w:val="003F5BFD"/>
    <w:rsid w:val="003F5F94"/>
    <w:rsid w:val="003F5FA0"/>
    <w:rsid w:val="003F5FFC"/>
    <w:rsid w:val="003F631A"/>
    <w:rsid w:val="003F653B"/>
    <w:rsid w:val="003F65AD"/>
    <w:rsid w:val="003F670D"/>
    <w:rsid w:val="003F6A18"/>
    <w:rsid w:val="003F6A1E"/>
    <w:rsid w:val="003F6BD3"/>
    <w:rsid w:val="003F6C8E"/>
    <w:rsid w:val="003F6E04"/>
    <w:rsid w:val="003F725F"/>
    <w:rsid w:val="003F73AE"/>
    <w:rsid w:val="003F76BC"/>
    <w:rsid w:val="003F7761"/>
    <w:rsid w:val="003F7B43"/>
    <w:rsid w:val="003F7EF7"/>
    <w:rsid w:val="004006F2"/>
    <w:rsid w:val="0040075F"/>
    <w:rsid w:val="004008A3"/>
    <w:rsid w:val="00400D0C"/>
    <w:rsid w:val="00400E42"/>
    <w:rsid w:val="00400E8E"/>
    <w:rsid w:val="0040113C"/>
    <w:rsid w:val="00401213"/>
    <w:rsid w:val="004013E1"/>
    <w:rsid w:val="0040156E"/>
    <w:rsid w:val="004015BC"/>
    <w:rsid w:val="00401781"/>
    <w:rsid w:val="00401A22"/>
    <w:rsid w:val="00401B32"/>
    <w:rsid w:val="00401B9C"/>
    <w:rsid w:val="00401FEB"/>
    <w:rsid w:val="004021A0"/>
    <w:rsid w:val="004022C9"/>
    <w:rsid w:val="0040242C"/>
    <w:rsid w:val="00402491"/>
    <w:rsid w:val="004024A1"/>
    <w:rsid w:val="00402AF4"/>
    <w:rsid w:val="004031B2"/>
    <w:rsid w:val="00403561"/>
    <w:rsid w:val="00403660"/>
    <w:rsid w:val="004037A5"/>
    <w:rsid w:val="004038BA"/>
    <w:rsid w:val="00403A12"/>
    <w:rsid w:val="00403A39"/>
    <w:rsid w:val="00403BB8"/>
    <w:rsid w:val="00403C17"/>
    <w:rsid w:val="00403D29"/>
    <w:rsid w:val="0040405B"/>
    <w:rsid w:val="004040EA"/>
    <w:rsid w:val="0040411C"/>
    <w:rsid w:val="00404329"/>
    <w:rsid w:val="00404619"/>
    <w:rsid w:val="00404C2B"/>
    <w:rsid w:val="00404EC1"/>
    <w:rsid w:val="00404EC5"/>
    <w:rsid w:val="00404EE1"/>
    <w:rsid w:val="004052E6"/>
    <w:rsid w:val="00405312"/>
    <w:rsid w:val="004058AF"/>
    <w:rsid w:val="00405A10"/>
    <w:rsid w:val="00405A4E"/>
    <w:rsid w:val="00405FE6"/>
    <w:rsid w:val="004061AD"/>
    <w:rsid w:val="0040633D"/>
    <w:rsid w:val="00406352"/>
    <w:rsid w:val="00406BB9"/>
    <w:rsid w:val="00406D1F"/>
    <w:rsid w:val="00406F26"/>
    <w:rsid w:val="004070DC"/>
    <w:rsid w:val="00407161"/>
    <w:rsid w:val="00407516"/>
    <w:rsid w:val="004078B5"/>
    <w:rsid w:val="00407A96"/>
    <w:rsid w:val="00407F8F"/>
    <w:rsid w:val="00407FE5"/>
    <w:rsid w:val="00410044"/>
    <w:rsid w:val="004100D5"/>
    <w:rsid w:val="004100F0"/>
    <w:rsid w:val="004104F9"/>
    <w:rsid w:val="004105AD"/>
    <w:rsid w:val="00410680"/>
    <w:rsid w:val="0041072F"/>
    <w:rsid w:val="00410D9A"/>
    <w:rsid w:val="00410FD3"/>
    <w:rsid w:val="004115A8"/>
    <w:rsid w:val="00411823"/>
    <w:rsid w:val="00411B0B"/>
    <w:rsid w:val="00411C4E"/>
    <w:rsid w:val="00412161"/>
    <w:rsid w:val="004121DE"/>
    <w:rsid w:val="004122B2"/>
    <w:rsid w:val="0041233F"/>
    <w:rsid w:val="00412472"/>
    <w:rsid w:val="00412844"/>
    <w:rsid w:val="00412A1C"/>
    <w:rsid w:val="00412E1F"/>
    <w:rsid w:val="004130AE"/>
    <w:rsid w:val="0041311B"/>
    <w:rsid w:val="00413231"/>
    <w:rsid w:val="004135E3"/>
    <w:rsid w:val="00413933"/>
    <w:rsid w:val="00413B95"/>
    <w:rsid w:val="00413CE2"/>
    <w:rsid w:val="0041439B"/>
    <w:rsid w:val="0041473E"/>
    <w:rsid w:val="004149A7"/>
    <w:rsid w:val="00414B45"/>
    <w:rsid w:val="00414D56"/>
    <w:rsid w:val="00414DA4"/>
    <w:rsid w:val="00414DBD"/>
    <w:rsid w:val="00414DBF"/>
    <w:rsid w:val="00414F7F"/>
    <w:rsid w:val="00414F8D"/>
    <w:rsid w:val="00414FD8"/>
    <w:rsid w:val="00414FE3"/>
    <w:rsid w:val="004150EB"/>
    <w:rsid w:val="00415266"/>
    <w:rsid w:val="00415560"/>
    <w:rsid w:val="004155F9"/>
    <w:rsid w:val="004158E6"/>
    <w:rsid w:val="00416321"/>
    <w:rsid w:val="004163D6"/>
    <w:rsid w:val="0041684F"/>
    <w:rsid w:val="0041688F"/>
    <w:rsid w:val="00416B2D"/>
    <w:rsid w:val="00416C60"/>
    <w:rsid w:val="00416FBA"/>
    <w:rsid w:val="00417156"/>
    <w:rsid w:val="004173D7"/>
    <w:rsid w:val="004177DB"/>
    <w:rsid w:val="00417B32"/>
    <w:rsid w:val="00417C10"/>
    <w:rsid w:val="00417DCA"/>
    <w:rsid w:val="00417ECD"/>
    <w:rsid w:val="00417F8E"/>
    <w:rsid w:val="00420090"/>
    <w:rsid w:val="004200C4"/>
    <w:rsid w:val="00420469"/>
    <w:rsid w:val="00420A59"/>
    <w:rsid w:val="00420D5F"/>
    <w:rsid w:val="00420FBA"/>
    <w:rsid w:val="00421051"/>
    <w:rsid w:val="004210B4"/>
    <w:rsid w:val="00421104"/>
    <w:rsid w:val="004212C7"/>
    <w:rsid w:val="004216CA"/>
    <w:rsid w:val="00421720"/>
    <w:rsid w:val="00421866"/>
    <w:rsid w:val="00421990"/>
    <w:rsid w:val="00421A6A"/>
    <w:rsid w:val="00421F86"/>
    <w:rsid w:val="004220C7"/>
    <w:rsid w:val="0042221A"/>
    <w:rsid w:val="0042227F"/>
    <w:rsid w:val="00422408"/>
    <w:rsid w:val="00422B50"/>
    <w:rsid w:val="00422D74"/>
    <w:rsid w:val="00422D94"/>
    <w:rsid w:val="00423864"/>
    <w:rsid w:val="004238A7"/>
    <w:rsid w:val="0042400E"/>
    <w:rsid w:val="0042403A"/>
    <w:rsid w:val="004244DC"/>
    <w:rsid w:val="00424A48"/>
    <w:rsid w:val="00424BAB"/>
    <w:rsid w:val="00424C05"/>
    <w:rsid w:val="00424DF2"/>
    <w:rsid w:val="00424EF5"/>
    <w:rsid w:val="0042584C"/>
    <w:rsid w:val="004259F7"/>
    <w:rsid w:val="0042600B"/>
    <w:rsid w:val="00426168"/>
    <w:rsid w:val="00426225"/>
    <w:rsid w:val="004264D2"/>
    <w:rsid w:val="0042654E"/>
    <w:rsid w:val="004268D0"/>
    <w:rsid w:val="00426CB5"/>
    <w:rsid w:val="00426D20"/>
    <w:rsid w:val="00427096"/>
    <w:rsid w:val="004272A0"/>
    <w:rsid w:val="004272C5"/>
    <w:rsid w:val="004272FC"/>
    <w:rsid w:val="0042749A"/>
    <w:rsid w:val="00427643"/>
    <w:rsid w:val="004277BD"/>
    <w:rsid w:val="004278F5"/>
    <w:rsid w:val="00427912"/>
    <w:rsid w:val="00427C30"/>
    <w:rsid w:val="00427D47"/>
    <w:rsid w:val="00427E22"/>
    <w:rsid w:val="00427E54"/>
    <w:rsid w:val="00427F89"/>
    <w:rsid w:val="00427FA8"/>
    <w:rsid w:val="004300F0"/>
    <w:rsid w:val="00430557"/>
    <w:rsid w:val="0043120A"/>
    <w:rsid w:val="004318E7"/>
    <w:rsid w:val="00431C08"/>
    <w:rsid w:val="00431C9A"/>
    <w:rsid w:val="00431E07"/>
    <w:rsid w:val="0043201D"/>
    <w:rsid w:val="0043215D"/>
    <w:rsid w:val="004328B1"/>
    <w:rsid w:val="004328F0"/>
    <w:rsid w:val="00432955"/>
    <w:rsid w:val="00432B91"/>
    <w:rsid w:val="00432ECB"/>
    <w:rsid w:val="004331A8"/>
    <w:rsid w:val="004331EA"/>
    <w:rsid w:val="0043328F"/>
    <w:rsid w:val="00433767"/>
    <w:rsid w:val="004339BA"/>
    <w:rsid w:val="00433E6F"/>
    <w:rsid w:val="0043404C"/>
    <w:rsid w:val="0043460B"/>
    <w:rsid w:val="00435027"/>
    <w:rsid w:val="004350FA"/>
    <w:rsid w:val="004354C4"/>
    <w:rsid w:val="004357BC"/>
    <w:rsid w:val="00435B83"/>
    <w:rsid w:val="00435C66"/>
    <w:rsid w:val="00435F37"/>
    <w:rsid w:val="00436125"/>
    <w:rsid w:val="0043615E"/>
    <w:rsid w:val="004361CA"/>
    <w:rsid w:val="004361DF"/>
    <w:rsid w:val="0043647D"/>
    <w:rsid w:val="004368A2"/>
    <w:rsid w:val="00436AFC"/>
    <w:rsid w:val="00436B4B"/>
    <w:rsid w:val="00436C18"/>
    <w:rsid w:val="00436FEC"/>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65F"/>
    <w:rsid w:val="00441887"/>
    <w:rsid w:val="00441922"/>
    <w:rsid w:val="00441AA3"/>
    <w:rsid w:val="00441B0E"/>
    <w:rsid w:val="004423AD"/>
    <w:rsid w:val="00442437"/>
    <w:rsid w:val="00442601"/>
    <w:rsid w:val="00442CCA"/>
    <w:rsid w:val="0044311E"/>
    <w:rsid w:val="0044370C"/>
    <w:rsid w:val="004437E9"/>
    <w:rsid w:val="00443877"/>
    <w:rsid w:val="00443928"/>
    <w:rsid w:val="00443E03"/>
    <w:rsid w:val="00443E3F"/>
    <w:rsid w:val="004442B0"/>
    <w:rsid w:val="00444501"/>
    <w:rsid w:val="0044455F"/>
    <w:rsid w:val="00444902"/>
    <w:rsid w:val="004456C6"/>
    <w:rsid w:val="0044589F"/>
    <w:rsid w:val="00445ACC"/>
    <w:rsid w:val="00445BC7"/>
    <w:rsid w:val="00445C9A"/>
    <w:rsid w:val="00445E57"/>
    <w:rsid w:val="004461C7"/>
    <w:rsid w:val="00446367"/>
    <w:rsid w:val="004464A4"/>
    <w:rsid w:val="0044678D"/>
    <w:rsid w:val="0044682F"/>
    <w:rsid w:val="00446A57"/>
    <w:rsid w:val="00446B3F"/>
    <w:rsid w:val="00446F14"/>
    <w:rsid w:val="004472A3"/>
    <w:rsid w:val="00447B3B"/>
    <w:rsid w:val="00447BF1"/>
    <w:rsid w:val="00447ECB"/>
    <w:rsid w:val="00447F61"/>
    <w:rsid w:val="00450203"/>
    <w:rsid w:val="004506DA"/>
    <w:rsid w:val="00450743"/>
    <w:rsid w:val="004509B6"/>
    <w:rsid w:val="00450D72"/>
    <w:rsid w:val="00451149"/>
    <w:rsid w:val="0045167E"/>
    <w:rsid w:val="00451784"/>
    <w:rsid w:val="00451CD6"/>
    <w:rsid w:val="00451E4F"/>
    <w:rsid w:val="004520F8"/>
    <w:rsid w:val="00452A06"/>
    <w:rsid w:val="00452A08"/>
    <w:rsid w:val="00452C01"/>
    <w:rsid w:val="00452CDA"/>
    <w:rsid w:val="00452D32"/>
    <w:rsid w:val="0045309B"/>
    <w:rsid w:val="004532F0"/>
    <w:rsid w:val="0045352F"/>
    <w:rsid w:val="0045389B"/>
    <w:rsid w:val="00453A37"/>
    <w:rsid w:val="00453AAA"/>
    <w:rsid w:val="00454510"/>
    <w:rsid w:val="00454595"/>
    <w:rsid w:val="0045484A"/>
    <w:rsid w:val="00454883"/>
    <w:rsid w:val="004548C1"/>
    <w:rsid w:val="00454A73"/>
    <w:rsid w:val="00455057"/>
    <w:rsid w:val="00455468"/>
    <w:rsid w:val="004554A8"/>
    <w:rsid w:val="004555F8"/>
    <w:rsid w:val="00455785"/>
    <w:rsid w:val="00455C20"/>
    <w:rsid w:val="0045610B"/>
    <w:rsid w:val="004561F9"/>
    <w:rsid w:val="0045649D"/>
    <w:rsid w:val="00456AE2"/>
    <w:rsid w:val="004577EB"/>
    <w:rsid w:val="004579DC"/>
    <w:rsid w:val="00457B91"/>
    <w:rsid w:val="004610A2"/>
    <w:rsid w:val="00461140"/>
    <w:rsid w:val="00461165"/>
    <w:rsid w:val="004613A4"/>
    <w:rsid w:val="0046196B"/>
    <w:rsid w:val="00461A18"/>
    <w:rsid w:val="00461AEC"/>
    <w:rsid w:val="00461BE1"/>
    <w:rsid w:val="00461C15"/>
    <w:rsid w:val="00461CEE"/>
    <w:rsid w:val="00461DC5"/>
    <w:rsid w:val="00461E27"/>
    <w:rsid w:val="00461E8B"/>
    <w:rsid w:val="0046246C"/>
    <w:rsid w:val="00462494"/>
    <w:rsid w:val="004625A5"/>
    <w:rsid w:val="004627B6"/>
    <w:rsid w:val="004627BA"/>
    <w:rsid w:val="004627EC"/>
    <w:rsid w:val="00462866"/>
    <w:rsid w:val="004629D6"/>
    <w:rsid w:val="00462ECC"/>
    <w:rsid w:val="00462FBC"/>
    <w:rsid w:val="00463095"/>
    <w:rsid w:val="0046318D"/>
    <w:rsid w:val="0046323C"/>
    <w:rsid w:val="004635EB"/>
    <w:rsid w:val="004638AC"/>
    <w:rsid w:val="00463B95"/>
    <w:rsid w:val="00463C72"/>
    <w:rsid w:val="00463FD2"/>
    <w:rsid w:val="00464008"/>
    <w:rsid w:val="00464838"/>
    <w:rsid w:val="00464AD6"/>
    <w:rsid w:val="0046505F"/>
    <w:rsid w:val="00465328"/>
    <w:rsid w:val="00465434"/>
    <w:rsid w:val="0046547F"/>
    <w:rsid w:val="00466262"/>
    <w:rsid w:val="004663BE"/>
    <w:rsid w:val="004667B6"/>
    <w:rsid w:val="00466C20"/>
    <w:rsid w:val="00466D3D"/>
    <w:rsid w:val="00466F3D"/>
    <w:rsid w:val="00467275"/>
    <w:rsid w:val="004673EE"/>
    <w:rsid w:val="00467616"/>
    <w:rsid w:val="00467629"/>
    <w:rsid w:val="00467DAA"/>
    <w:rsid w:val="00470090"/>
    <w:rsid w:val="0047023A"/>
    <w:rsid w:val="0047045C"/>
    <w:rsid w:val="00470514"/>
    <w:rsid w:val="004708AE"/>
    <w:rsid w:val="00470D14"/>
    <w:rsid w:val="004715B4"/>
    <w:rsid w:val="004718C3"/>
    <w:rsid w:val="00471D80"/>
    <w:rsid w:val="00471DA5"/>
    <w:rsid w:val="00472068"/>
    <w:rsid w:val="0047207F"/>
    <w:rsid w:val="00472FAF"/>
    <w:rsid w:val="00473685"/>
    <w:rsid w:val="004739D0"/>
    <w:rsid w:val="00473A5F"/>
    <w:rsid w:val="0047415A"/>
    <w:rsid w:val="00474184"/>
    <w:rsid w:val="00474653"/>
    <w:rsid w:val="004747C2"/>
    <w:rsid w:val="004747E2"/>
    <w:rsid w:val="004748EB"/>
    <w:rsid w:val="00474B05"/>
    <w:rsid w:val="00474BA8"/>
    <w:rsid w:val="00474EAD"/>
    <w:rsid w:val="00475132"/>
    <w:rsid w:val="004751B5"/>
    <w:rsid w:val="004752A5"/>
    <w:rsid w:val="0047549B"/>
    <w:rsid w:val="004755CF"/>
    <w:rsid w:val="004757C9"/>
    <w:rsid w:val="00475A83"/>
    <w:rsid w:val="004762DC"/>
    <w:rsid w:val="0047669A"/>
    <w:rsid w:val="004766C7"/>
    <w:rsid w:val="00476753"/>
    <w:rsid w:val="00476766"/>
    <w:rsid w:val="00476BA8"/>
    <w:rsid w:val="00476BEC"/>
    <w:rsid w:val="00476C75"/>
    <w:rsid w:val="00476ED3"/>
    <w:rsid w:val="0047759E"/>
    <w:rsid w:val="004775CD"/>
    <w:rsid w:val="004777B4"/>
    <w:rsid w:val="004777F2"/>
    <w:rsid w:val="004800B0"/>
    <w:rsid w:val="004801EE"/>
    <w:rsid w:val="00480215"/>
    <w:rsid w:val="00480245"/>
    <w:rsid w:val="0048039B"/>
    <w:rsid w:val="004804A8"/>
    <w:rsid w:val="00480A9B"/>
    <w:rsid w:val="00480ACD"/>
    <w:rsid w:val="00480C4C"/>
    <w:rsid w:val="004810BE"/>
    <w:rsid w:val="004810EA"/>
    <w:rsid w:val="00481162"/>
    <w:rsid w:val="004811B5"/>
    <w:rsid w:val="00481238"/>
    <w:rsid w:val="004814BA"/>
    <w:rsid w:val="00481623"/>
    <w:rsid w:val="0048165C"/>
    <w:rsid w:val="0048182E"/>
    <w:rsid w:val="004818A8"/>
    <w:rsid w:val="00481904"/>
    <w:rsid w:val="00481A2A"/>
    <w:rsid w:val="00481B54"/>
    <w:rsid w:val="00481DEB"/>
    <w:rsid w:val="00481E04"/>
    <w:rsid w:val="00482443"/>
    <w:rsid w:val="0048244C"/>
    <w:rsid w:val="004824AB"/>
    <w:rsid w:val="00482537"/>
    <w:rsid w:val="004825BF"/>
    <w:rsid w:val="004825CB"/>
    <w:rsid w:val="00482633"/>
    <w:rsid w:val="00482921"/>
    <w:rsid w:val="00482ECA"/>
    <w:rsid w:val="00482F0A"/>
    <w:rsid w:val="00482F9B"/>
    <w:rsid w:val="0048307D"/>
    <w:rsid w:val="004830A1"/>
    <w:rsid w:val="004834ED"/>
    <w:rsid w:val="004835C0"/>
    <w:rsid w:val="0048381D"/>
    <w:rsid w:val="00483B71"/>
    <w:rsid w:val="00483E49"/>
    <w:rsid w:val="004841E1"/>
    <w:rsid w:val="00484365"/>
    <w:rsid w:val="00484382"/>
    <w:rsid w:val="00484752"/>
    <w:rsid w:val="004848D5"/>
    <w:rsid w:val="00484981"/>
    <w:rsid w:val="00484A1A"/>
    <w:rsid w:val="00484A47"/>
    <w:rsid w:val="00484A76"/>
    <w:rsid w:val="00484B11"/>
    <w:rsid w:val="00484B41"/>
    <w:rsid w:val="00485222"/>
    <w:rsid w:val="00485308"/>
    <w:rsid w:val="0048571A"/>
    <w:rsid w:val="00485799"/>
    <w:rsid w:val="0048583F"/>
    <w:rsid w:val="0048595D"/>
    <w:rsid w:val="00485B78"/>
    <w:rsid w:val="00485D48"/>
    <w:rsid w:val="00485D64"/>
    <w:rsid w:val="0048623E"/>
    <w:rsid w:val="0048659C"/>
    <w:rsid w:val="00486844"/>
    <w:rsid w:val="0048697A"/>
    <w:rsid w:val="00486B72"/>
    <w:rsid w:val="00486D8B"/>
    <w:rsid w:val="00486F4D"/>
    <w:rsid w:val="00486F9A"/>
    <w:rsid w:val="00487048"/>
    <w:rsid w:val="00487518"/>
    <w:rsid w:val="00487638"/>
    <w:rsid w:val="004876D1"/>
    <w:rsid w:val="00487983"/>
    <w:rsid w:val="004879B8"/>
    <w:rsid w:val="00487AA7"/>
    <w:rsid w:val="00487AB3"/>
    <w:rsid w:val="00487D7E"/>
    <w:rsid w:val="00487DB7"/>
    <w:rsid w:val="00490051"/>
    <w:rsid w:val="00490304"/>
    <w:rsid w:val="004904D7"/>
    <w:rsid w:val="004904F1"/>
    <w:rsid w:val="0049070E"/>
    <w:rsid w:val="004907C6"/>
    <w:rsid w:val="00490BBC"/>
    <w:rsid w:val="00490F72"/>
    <w:rsid w:val="00490F9A"/>
    <w:rsid w:val="0049109F"/>
    <w:rsid w:val="0049147C"/>
    <w:rsid w:val="004914F6"/>
    <w:rsid w:val="00491794"/>
    <w:rsid w:val="00491A3B"/>
    <w:rsid w:val="00491B60"/>
    <w:rsid w:val="00491BA7"/>
    <w:rsid w:val="00491C31"/>
    <w:rsid w:val="00491CC2"/>
    <w:rsid w:val="0049290F"/>
    <w:rsid w:val="00492C78"/>
    <w:rsid w:val="00492CEF"/>
    <w:rsid w:val="00492E5E"/>
    <w:rsid w:val="00492FF4"/>
    <w:rsid w:val="004930BD"/>
    <w:rsid w:val="00493148"/>
    <w:rsid w:val="00493881"/>
    <w:rsid w:val="00493A2E"/>
    <w:rsid w:val="00493B7E"/>
    <w:rsid w:val="00493CA3"/>
    <w:rsid w:val="00493E50"/>
    <w:rsid w:val="0049425D"/>
    <w:rsid w:val="004944E4"/>
    <w:rsid w:val="0049452A"/>
    <w:rsid w:val="00494659"/>
    <w:rsid w:val="0049473E"/>
    <w:rsid w:val="00494A15"/>
    <w:rsid w:val="00494AD6"/>
    <w:rsid w:val="00494EBC"/>
    <w:rsid w:val="00494F97"/>
    <w:rsid w:val="0049501D"/>
    <w:rsid w:val="004951FB"/>
    <w:rsid w:val="0049558F"/>
    <w:rsid w:val="0049568B"/>
    <w:rsid w:val="00496050"/>
    <w:rsid w:val="00496303"/>
    <w:rsid w:val="004965F6"/>
    <w:rsid w:val="00496863"/>
    <w:rsid w:val="004969E1"/>
    <w:rsid w:val="00496BE2"/>
    <w:rsid w:val="00496DD2"/>
    <w:rsid w:val="00496F6A"/>
    <w:rsid w:val="00496F95"/>
    <w:rsid w:val="00497174"/>
    <w:rsid w:val="0049730E"/>
    <w:rsid w:val="0049733E"/>
    <w:rsid w:val="00497676"/>
    <w:rsid w:val="004977EB"/>
    <w:rsid w:val="00497AD0"/>
    <w:rsid w:val="00497C27"/>
    <w:rsid w:val="00497FEF"/>
    <w:rsid w:val="004A0349"/>
    <w:rsid w:val="004A079B"/>
    <w:rsid w:val="004A0848"/>
    <w:rsid w:val="004A0868"/>
    <w:rsid w:val="004A099D"/>
    <w:rsid w:val="004A09C8"/>
    <w:rsid w:val="004A0BE1"/>
    <w:rsid w:val="004A0C04"/>
    <w:rsid w:val="004A0D0A"/>
    <w:rsid w:val="004A0D68"/>
    <w:rsid w:val="004A12FE"/>
    <w:rsid w:val="004A131D"/>
    <w:rsid w:val="004A16F3"/>
    <w:rsid w:val="004A192D"/>
    <w:rsid w:val="004A1EE3"/>
    <w:rsid w:val="004A2070"/>
    <w:rsid w:val="004A23CD"/>
    <w:rsid w:val="004A2675"/>
    <w:rsid w:val="004A2CC0"/>
    <w:rsid w:val="004A2FF0"/>
    <w:rsid w:val="004A33F5"/>
    <w:rsid w:val="004A344F"/>
    <w:rsid w:val="004A34D7"/>
    <w:rsid w:val="004A4066"/>
    <w:rsid w:val="004A40C0"/>
    <w:rsid w:val="004A41CA"/>
    <w:rsid w:val="004A4524"/>
    <w:rsid w:val="004A4567"/>
    <w:rsid w:val="004A46E5"/>
    <w:rsid w:val="004A4761"/>
    <w:rsid w:val="004A49A0"/>
    <w:rsid w:val="004A4BEE"/>
    <w:rsid w:val="004A4CFF"/>
    <w:rsid w:val="004A4DC9"/>
    <w:rsid w:val="004A4E5C"/>
    <w:rsid w:val="004A5093"/>
    <w:rsid w:val="004A5308"/>
    <w:rsid w:val="004A55B6"/>
    <w:rsid w:val="004A55BA"/>
    <w:rsid w:val="004A5935"/>
    <w:rsid w:val="004A59A3"/>
    <w:rsid w:val="004A59B1"/>
    <w:rsid w:val="004A5A52"/>
    <w:rsid w:val="004A5A8E"/>
    <w:rsid w:val="004A6893"/>
    <w:rsid w:val="004A6ACC"/>
    <w:rsid w:val="004A6D31"/>
    <w:rsid w:val="004A6F97"/>
    <w:rsid w:val="004A702A"/>
    <w:rsid w:val="004A7051"/>
    <w:rsid w:val="004A70EC"/>
    <w:rsid w:val="004A74EA"/>
    <w:rsid w:val="004A7560"/>
    <w:rsid w:val="004A76F7"/>
    <w:rsid w:val="004A7BFF"/>
    <w:rsid w:val="004A7D29"/>
    <w:rsid w:val="004A7F10"/>
    <w:rsid w:val="004B0184"/>
    <w:rsid w:val="004B095C"/>
    <w:rsid w:val="004B0A26"/>
    <w:rsid w:val="004B0C46"/>
    <w:rsid w:val="004B0C63"/>
    <w:rsid w:val="004B0FFB"/>
    <w:rsid w:val="004B1048"/>
    <w:rsid w:val="004B1053"/>
    <w:rsid w:val="004B10AF"/>
    <w:rsid w:val="004B1ECF"/>
    <w:rsid w:val="004B23BA"/>
    <w:rsid w:val="004B2461"/>
    <w:rsid w:val="004B2607"/>
    <w:rsid w:val="004B272D"/>
    <w:rsid w:val="004B28B7"/>
    <w:rsid w:val="004B28FA"/>
    <w:rsid w:val="004B2909"/>
    <w:rsid w:val="004B29B1"/>
    <w:rsid w:val="004B2B47"/>
    <w:rsid w:val="004B2C15"/>
    <w:rsid w:val="004B330B"/>
    <w:rsid w:val="004B34FF"/>
    <w:rsid w:val="004B363B"/>
    <w:rsid w:val="004B379A"/>
    <w:rsid w:val="004B3819"/>
    <w:rsid w:val="004B3862"/>
    <w:rsid w:val="004B3890"/>
    <w:rsid w:val="004B3960"/>
    <w:rsid w:val="004B3A46"/>
    <w:rsid w:val="004B3AEF"/>
    <w:rsid w:val="004B3D85"/>
    <w:rsid w:val="004B3E19"/>
    <w:rsid w:val="004B3F13"/>
    <w:rsid w:val="004B3F41"/>
    <w:rsid w:val="004B43CC"/>
    <w:rsid w:val="004B441F"/>
    <w:rsid w:val="004B4564"/>
    <w:rsid w:val="004B4D4F"/>
    <w:rsid w:val="004B52CA"/>
    <w:rsid w:val="004B5759"/>
    <w:rsid w:val="004B597E"/>
    <w:rsid w:val="004B5C60"/>
    <w:rsid w:val="004B5E8F"/>
    <w:rsid w:val="004B5FD5"/>
    <w:rsid w:val="004B62E1"/>
    <w:rsid w:val="004B63BD"/>
    <w:rsid w:val="004B65DF"/>
    <w:rsid w:val="004B6C27"/>
    <w:rsid w:val="004B6F8E"/>
    <w:rsid w:val="004B722F"/>
    <w:rsid w:val="004B7263"/>
    <w:rsid w:val="004B72E9"/>
    <w:rsid w:val="004B76B5"/>
    <w:rsid w:val="004B782D"/>
    <w:rsid w:val="004B78C2"/>
    <w:rsid w:val="004B7D17"/>
    <w:rsid w:val="004B7EF3"/>
    <w:rsid w:val="004C01AA"/>
    <w:rsid w:val="004C067D"/>
    <w:rsid w:val="004C0DB9"/>
    <w:rsid w:val="004C0EDC"/>
    <w:rsid w:val="004C0F82"/>
    <w:rsid w:val="004C1371"/>
    <w:rsid w:val="004C167B"/>
    <w:rsid w:val="004C1758"/>
    <w:rsid w:val="004C1AA7"/>
    <w:rsid w:val="004C23AD"/>
    <w:rsid w:val="004C2BD8"/>
    <w:rsid w:val="004C2DF1"/>
    <w:rsid w:val="004C2E29"/>
    <w:rsid w:val="004C33A8"/>
    <w:rsid w:val="004C35EC"/>
    <w:rsid w:val="004C372E"/>
    <w:rsid w:val="004C37D8"/>
    <w:rsid w:val="004C3976"/>
    <w:rsid w:val="004C3D7D"/>
    <w:rsid w:val="004C3E31"/>
    <w:rsid w:val="004C3EAF"/>
    <w:rsid w:val="004C3F43"/>
    <w:rsid w:val="004C404E"/>
    <w:rsid w:val="004C4065"/>
    <w:rsid w:val="004C4243"/>
    <w:rsid w:val="004C430D"/>
    <w:rsid w:val="004C436E"/>
    <w:rsid w:val="004C4419"/>
    <w:rsid w:val="004C44AF"/>
    <w:rsid w:val="004C47C8"/>
    <w:rsid w:val="004C4963"/>
    <w:rsid w:val="004C4CB3"/>
    <w:rsid w:val="004C4EAB"/>
    <w:rsid w:val="004C5472"/>
    <w:rsid w:val="004C560B"/>
    <w:rsid w:val="004C5938"/>
    <w:rsid w:val="004C5C77"/>
    <w:rsid w:val="004C5DDB"/>
    <w:rsid w:val="004C5F08"/>
    <w:rsid w:val="004C6008"/>
    <w:rsid w:val="004C6163"/>
    <w:rsid w:val="004C6410"/>
    <w:rsid w:val="004C64B0"/>
    <w:rsid w:val="004C6ACD"/>
    <w:rsid w:val="004C6FCB"/>
    <w:rsid w:val="004C7366"/>
    <w:rsid w:val="004C7B76"/>
    <w:rsid w:val="004C7EB6"/>
    <w:rsid w:val="004C7F8E"/>
    <w:rsid w:val="004D0002"/>
    <w:rsid w:val="004D02FF"/>
    <w:rsid w:val="004D0423"/>
    <w:rsid w:val="004D060B"/>
    <w:rsid w:val="004D0C5D"/>
    <w:rsid w:val="004D0C7C"/>
    <w:rsid w:val="004D107B"/>
    <w:rsid w:val="004D11E1"/>
    <w:rsid w:val="004D140A"/>
    <w:rsid w:val="004D143E"/>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3FE3"/>
    <w:rsid w:val="004D4293"/>
    <w:rsid w:val="004D432C"/>
    <w:rsid w:val="004D4DDD"/>
    <w:rsid w:val="004D4E98"/>
    <w:rsid w:val="004D503C"/>
    <w:rsid w:val="004D54F9"/>
    <w:rsid w:val="004D5646"/>
    <w:rsid w:val="004D607A"/>
    <w:rsid w:val="004D60A7"/>
    <w:rsid w:val="004D61DF"/>
    <w:rsid w:val="004D663D"/>
    <w:rsid w:val="004D6769"/>
    <w:rsid w:val="004D68A3"/>
    <w:rsid w:val="004D6D84"/>
    <w:rsid w:val="004D6EC2"/>
    <w:rsid w:val="004D722B"/>
    <w:rsid w:val="004D7409"/>
    <w:rsid w:val="004D7614"/>
    <w:rsid w:val="004D780D"/>
    <w:rsid w:val="004D7A0B"/>
    <w:rsid w:val="004D7A30"/>
    <w:rsid w:val="004D7B4A"/>
    <w:rsid w:val="004D7CEB"/>
    <w:rsid w:val="004D7F2C"/>
    <w:rsid w:val="004E054B"/>
    <w:rsid w:val="004E0764"/>
    <w:rsid w:val="004E0A76"/>
    <w:rsid w:val="004E0B76"/>
    <w:rsid w:val="004E0DA5"/>
    <w:rsid w:val="004E1001"/>
    <w:rsid w:val="004E1245"/>
    <w:rsid w:val="004E13C1"/>
    <w:rsid w:val="004E1632"/>
    <w:rsid w:val="004E184A"/>
    <w:rsid w:val="004E2098"/>
    <w:rsid w:val="004E2546"/>
    <w:rsid w:val="004E25C1"/>
    <w:rsid w:val="004E26F2"/>
    <w:rsid w:val="004E2EE6"/>
    <w:rsid w:val="004E3115"/>
    <w:rsid w:val="004E33C7"/>
    <w:rsid w:val="004E3739"/>
    <w:rsid w:val="004E3772"/>
    <w:rsid w:val="004E3A38"/>
    <w:rsid w:val="004E3A74"/>
    <w:rsid w:val="004E3B23"/>
    <w:rsid w:val="004E3C1E"/>
    <w:rsid w:val="004E3CBF"/>
    <w:rsid w:val="004E3FB7"/>
    <w:rsid w:val="004E3FBB"/>
    <w:rsid w:val="004E40A9"/>
    <w:rsid w:val="004E4292"/>
    <w:rsid w:val="004E4565"/>
    <w:rsid w:val="004E4595"/>
    <w:rsid w:val="004E4C3B"/>
    <w:rsid w:val="004E4CFB"/>
    <w:rsid w:val="004E4EFA"/>
    <w:rsid w:val="004E5340"/>
    <w:rsid w:val="004E53FD"/>
    <w:rsid w:val="004E58F9"/>
    <w:rsid w:val="004E59A4"/>
    <w:rsid w:val="004E59CB"/>
    <w:rsid w:val="004E5C22"/>
    <w:rsid w:val="004E5F8C"/>
    <w:rsid w:val="004E60CC"/>
    <w:rsid w:val="004E66FA"/>
    <w:rsid w:val="004E68B8"/>
    <w:rsid w:val="004E6A20"/>
    <w:rsid w:val="004E6AAF"/>
    <w:rsid w:val="004E6F53"/>
    <w:rsid w:val="004E71A4"/>
    <w:rsid w:val="004E723C"/>
    <w:rsid w:val="004E7288"/>
    <w:rsid w:val="004E7342"/>
    <w:rsid w:val="004E7469"/>
    <w:rsid w:val="004E78C3"/>
    <w:rsid w:val="004F0094"/>
    <w:rsid w:val="004F0413"/>
    <w:rsid w:val="004F0583"/>
    <w:rsid w:val="004F08F1"/>
    <w:rsid w:val="004F095D"/>
    <w:rsid w:val="004F09B1"/>
    <w:rsid w:val="004F0DFA"/>
    <w:rsid w:val="004F0EF4"/>
    <w:rsid w:val="004F1116"/>
    <w:rsid w:val="004F1401"/>
    <w:rsid w:val="004F1457"/>
    <w:rsid w:val="004F162C"/>
    <w:rsid w:val="004F17F4"/>
    <w:rsid w:val="004F194F"/>
    <w:rsid w:val="004F1A7A"/>
    <w:rsid w:val="004F1B1E"/>
    <w:rsid w:val="004F1B69"/>
    <w:rsid w:val="004F226C"/>
    <w:rsid w:val="004F23C0"/>
    <w:rsid w:val="004F257B"/>
    <w:rsid w:val="004F262F"/>
    <w:rsid w:val="004F2AC3"/>
    <w:rsid w:val="004F2BF2"/>
    <w:rsid w:val="004F2CB8"/>
    <w:rsid w:val="004F2FB6"/>
    <w:rsid w:val="004F3016"/>
    <w:rsid w:val="004F310D"/>
    <w:rsid w:val="004F32D7"/>
    <w:rsid w:val="004F3347"/>
    <w:rsid w:val="004F3488"/>
    <w:rsid w:val="004F34FA"/>
    <w:rsid w:val="004F37E9"/>
    <w:rsid w:val="004F39C8"/>
    <w:rsid w:val="004F3AD5"/>
    <w:rsid w:val="004F3B33"/>
    <w:rsid w:val="004F3D86"/>
    <w:rsid w:val="004F3DFF"/>
    <w:rsid w:val="004F3F5B"/>
    <w:rsid w:val="004F4597"/>
    <w:rsid w:val="004F474B"/>
    <w:rsid w:val="004F4875"/>
    <w:rsid w:val="004F4A6F"/>
    <w:rsid w:val="004F4BE1"/>
    <w:rsid w:val="004F4E39"/>
    <w:rsid w:val="004F56BF"/>
    <w:rsid w:val="004F5B84"/>
    <w:rsid w:val="004F5C26"/>
    <w:rsid w:val="004F5E71"/>
    <w:rsid w:val="004F5FBE"/>
    <w:rsid w:val="004F6148"/>
    <w:rsid w:val="004F671A"/>
    <w:rsid w:val="004F6B6A"/>
    <w:rsid w:val="004F6C28"/>
    <w:rsid w:val="004F6FC9"/>
    <w:rsid w:val="004F7066"/>
    <w:rsid w:val="004F7129"/>
    <w:rsid w:val="004F71BB"/>
    <w:rsid w:val="004F74EC"/>
    <w:rsid w:val="004F7849"/>
    <w:rsid w:val="004F7BDC"/>
    <w:rsid w:val="004F7E1D"/>
    <w:rsid w:val="004F7E3B"/>
    <w:rsid w:val="0050009F"/>
    <w:rsid w:val="005000A7"/>
    <w:rsid w:val="00500446"/>
    <w:rsid w:val="00500545"/>
    <w:rsid w:val="0050067C"/>
    <w:rsid w:val="0050078A"/>
    <w:rsid w:val="00500E51"/>
    <w:rsid w:val="005011CE"/>
    <w:rsid w:val="0050183C"/>
    <w:rsid w:val="005018F5"/>
    <w:rsid w:val="00501AB7"/>
    <w:rsid w:val="00501B7C"/>
    <w:rsid w:val="00501E35"/>
    <w:rsid w:val="00501FD3"/>
    <w:rsid w:val="0050218C"/>
    <w:rsid w:val="005027C0"/>
    <w:rsid w:val="00502A29"/>
    <w:rsid w:val="00502AD7"/>
    <w:rsid w:val="00502B20"/>
    <w:rsid w:val="0050307A"/>
    <w:rsid w:val="005034C9"/>
    <w:rsid w:val="00503821"/>
    <w:rsid w:val="00503E48"/>
    <w:rsid w:val="00504552"/>
    <w:rsid w:val="0050495E"/>
    <w:rsid w:val="00504EDC"/>
    <w:rsid w:val="00504EF6"/>
    <w:rsid w:val="0050501E"/>
    <w:rsid w:val="0050522B"/>
    <w:rsid w:val="00505243"/>
    <w:rsid w:val="00505273"/>
    <w:rsid w:val="0050534A"/>
    <w:rsid w:val="00505473"/>
    <w:rsid w:val="005054A4"/>
    <w:rsid w:val="00505504"/>
    <w:rsid w:val="005058AC"/>
    <w:rsid w:val="00505915"/>
    <w:rsid w:val="00506261"/>
    <w:rsid w:val="005062FA"/>
    <w:rsid w:val="005065BD"/>
    <w:rsid w:val="00506A99"/>
    <w:rsid w:val="00506AD6"/>
    <w:rsid w:val="00506E32"/>
    <w:rsid w:val="00506E52"/>
    <w:rsid w:val="00506ECA"/>
    <w:rsid w:val="00507028"/>
    <w:rsid w:val="00507449"/>
    <w:rsid w:val="0050764D"/>
    <w:rsid w:val="00507695"/>
    <w:rsid w:val="00507822"/>
    <w:rsid w:val="005079E0"/>
    <w:rsid w:val="00507B6B"/>
    <w:rsid w:val="00507B7C"/>
    <w:rsid w:val="00507D3E"/>
    <w:rsid w:val="0051037F"/>
    <w:rsid w:val="00510430"/>
    <w:rsid w:val="00510A16"/>
    <w:rsid w:val="00510BF7"/>
    <w:rsid w:val="00510D07"/>
    <w:rsid w:val="00510D8F"/>
    <w:rsid w:val="0051105B"/>
    <w:rsid w:val="005110AD"/>
    <w:rsid w:val="00511119"/>
    <w:rsid w:val="0051131B"/>
    <w:rsid w:val="0051144B"/>
    <w:rsid w:val="00511A0C"/>
    <w:rsid w:val="00511AC6"/>
    <w:rsid w:val="005120BF"/>
    <w:rsid w:val="0051224D"/>
    <w:rsid w:val="005125E0"/>
    <w:rsid w:val="005126ED"/>
    <w:rsid w:val="005127CE"/>
    <w:rsid w:val="0051285D"/>
    <w:rsid w:val="005128B1"/>
    <w:rsid w:val="00512DB7"/>
    <w:rsid w:val="005134B0"/>
    <w:rsid w:val="005137F2"/>
    <w:rsid w:val="0051394D"/>
    <w:rsid w:val="00513CD2"/>
    <w:rsid w:val="00513CFF"/>
    <w:rsid w:val="00513ED1"/>
    <w:rsid w:val="00513FB2"/>
    <w:rsid w:val="005140AE"/>
    <w:rsid w:val="0051418D"/>
    <w:rsid w:val="00514486"/>
    <w:rsid w:val="005144EC"/>
    <w:rsid w:val="00514622"/>
    <w:rsid w:val="00514770"/>
    <w:rsid w:val="0051483C"/>
    <w:rsid w:val="00514B9D"/>
    <w:rsid w:val="00514C39"/>
    <w:rsid w:val="00514DCF"/>
    <w:rsid w:val="00514EEF"/>
    <w:rsid w:val="00514F1A"/>
    <w:rsid w:val="00515005"/>
    <w:rsid w:val="00515237"/>
    <w:rsid w:val="00515393"/>
    <w:rsid w:val="00515450"/>
    <w:rsid w:val="00515460"/>
    <w:rsid w:val="0051546C"/>
    <w:rsid w:val="005154F5"/>
    <w:rsid w:val="005155AA"/>
    <w:rsid w:val="00515C43"/>
    <w:rsid w:val="00515E75"/>
    <w:rsid w:val="0051613E"/>
    <w:rsid w:val="00516399"/>
    <w:rsid w:val="00516B4D"/>
    <w:rsid w:val="00516C4C"/>
    <w:rsid w:val="00516D2E"/>
    <w:rsid w:val="00516EB4"/>
    <w:rsid w:val="00517002"/>
    <w:rsid w:val="00517510"/>
    <w:rsid w:val="0051798C"/>
    <w:rsid w:val="00517EC1"/>
    <w:rsid w:val="00517F03"/>
    <w:rsid w:val="00517FF0"/>
    <w:rsid w:val="00520270"/>
    <w:rsid w:val="005203B1"/>
    <w:rsid w:val="00520476"/>
    <w:rsid w:val="0052063D"/>
    <w:rsid w:val="00520654"/>
    <w:rsid w:val="005209EA"/>
    <w:rsid w:val="00520A56"/>
    <w:rsid w:val="00520A71"/>
    <w:rsid w:val="00520B81"/>
    <w:rsid w:val="00520C89"/>
    <w:rsid w:val="00520DB9"/>
    <w:rsid w:val="00520FC6"/>
    <w:rsid w:val="00521180"/>
    <w:rsid w:val="00521858"/>
    <w:rsid w:val="00521D9A"/>
    <w:rsid w:val="005220F0"/>
    <w:rsid w:val="00522250"/>
    <w:rsid w:val="005223FD"/>
    <w:rsid w:val="005224A7"/>
    <w:rsid w:val="005226C6"/>
    <w:rsid w:val="00522773"/>
    <w:rsid w:val="00522852"/>
    <w:rsid w:val="00522A37"/>
    <w:rsid w:val="00522B00"/>
    <w:rsid w:val="00522C83"/>
    <w:rsid w:val="00522CFD"/>
    <w:rsid w:val="00522DD6"/>
    <w:rsid w:val="00522E23"/>
    <w:rsid w:val="00522EAC"/>
    <w:rsid w:val="00522F78"/>
    <w:rsid w:val="005233C6"/>
    <w:rsid w:val="005237A4"/>
    <w:rsid w:val="005237E9"/>
    <w:rsid w:val="00523A74"/>
    <w:rsid w:val="00523AAF"/>
    <w:rsid w:val="00523BBB"/>
    <w:rsid w:val="00523E7C"/>
    <w:rsid w:val="005242AF"/>
    <w:rsid w:val="005245BC"/>
    <w:rsid w:val="0052466F"/>
    <w:rsid w:val="0052493E"/>
    <w:rsid w:val="00524ABD"/>
    <w:rsid w:val="00524AFD"/>
    <w:rsid w:val="00524E34"/>
    <w:rsid w:val="005251F0"/>
    <w:rsid w:val="00525403"/>
    <w:rsid w:val="005254B3"/>
    <w:rsid w:val="005259A2"/>
    <w:rsid w:val="00525CC7"/>
    <w:rsid w:val="00526120"/>
    <w:rsid w:val="0052626A"/>
    <w:rsid w:val="005263EF"/>
    <w:rsid w:val="0052641E"/>
    <w:rsid w:val="00526605"/>
    <w:rsid w:val="00526B98"/>
    <w:rsid w:val="00526EEF"/>
    <w:rsid w:val="00526FDA"/>
    <w:rsid w:val="0052729D"/>
    <w:rsid w:val="00527429"/>
    <w:rsid w:val="005277AD"/>
    <w:rsid w:val="00527D08"/>
    <w:rsid w:val="00527F9D"/>
    <w:rsid w:val="00530034"/>
    <w:rsid w:val="00530081"/>
    <w:rsid w:val="0053016E"/>
    <w:rsid w:val="005301D4"/>
    <w:rsid w:val="00530341"/>
    <w:rsid w:val="005305DA"/>
    <w:rsid w:val="00530642"/>
    <w:rsid w:val="005306DA"/>
    <w:rsid w:val="00530B60"/>
    <w:rsid w:val="00530EE2"/>
    <w:rsid w:val="00531089"/>
    <w:rsid w:val="00531464"/>
    <w:rsid w:val="00531757"/>
    <w:rsid w:val="00531808"/>
    <w:rsid w:val="00531B50"/>
    <w:rsid w:val="00531C3D"/>
    <w:rsid w:val="00531CEB"/>
    <w:rsid w:val="00531E45"/>
    <w:rsid w:val="0053225C"/>
    <w:rsid w:val="00532262"/>
    <w:rsid w:val="005322BD"/>
    <w:rsid w:val="00532425"/>
    <w:rsid w:val="0053270B"/>
    <w:rsid w:val="0053285B"/>
    <w:rsid w:val="00532B6B"/>
    <w:rsid w:val="00532CB0"/>
    <w:rsid w:val="00532F73"/>
    <w:rsid w:val="005330D2"/>
    <w:rsid w:val="005335D6"/>
    <w:rsid w:val="005336DF"/>
    <w:rsid w:val="005337B4"/>
    <w:rsid w:val="005337C7"/>
    <w:rsid w:val="00533848"/>
    <w:rsid w:val="00533A14"/>
    <w:rsid w:val="00533A78"/>
    <w:rsid w:val="00533B1C"/>
    <w:rsid w:val="00533CA8"/>
    <w:rsid w:val="00533D26"/>
    <w:rsid w:val="00533EE1"/>
    <w:rsid w:val="00533FC3"/>
    <w:rsid w:val="005340AD"/>
    <w:rsid w:val="0053465E"/>
    <w:rsid w:val="00534B46"/>
    <w:rsid w:val="00534B5F"/>
    <w:rsid w:val="00534E2A"/>
    <w:rsid w:val="00534E8E"/>
    <w:rsid w:val="00534F2E"/>
    <w:rsid w:val="00534F5B"/>
    <w:rsid w:val="00534F93"/>
    <w:rsid w:val="00535696"/>
    <w:rsid w:val="005358AB"/>
    <w:rsid w:val="00535E74"/>
    <w:rsid w:val="00535F8F"/>
    <w:rsid w:val="00535F9F"/>
    <w:rsid w:val="00535FD1"/>
    <w:rsid w:val="005360EF"/>
    <w:rsid w:val="005361E6"/>
    <w:rsid w:val="00536485"/>
    <w:rsid w:val="0053663A"/>
    <w:rsid w:val="00536765"/>
    <w:rsid w:val="00536ECC"/>
    <w:rsid w:val="0053703A"/>
    <w:rsid w:val="0053714E"/>
    <w:rsid w:val="005375B4"/>
    <w:rsid w:val="00537624"/>
    <w:rsid w:val="005376D9"/>
    <w:rsid w:val="005377CC"/>
    <w:rsid w:val="00537CB6"/>
    <w:rsid w:val="00537EB0"/>
    <w:rsid w:val="005401D2"/>
    <w:rsid w:val="00540574"/>
    <w:rsid w:val="00540B57"/>
    <w:rsid w:val="00540C82"/>
    <w:rsid w:val="00540DF0"/>
    <w:rsid w:val="00540F6D"/>
    <w:rsid w:val="00541116"/>
    <w:rsid w:val="005413DB"/>
    <w:rsid w:val="00541693"/>
    <w:rsid w:val="00541895"/>
    <w:rsid w:val="00541946"/>
    <w:rsid w:val="00541950"/>
    <w:rsid w:val="00541E5F"/>
    <w:rsid w:val="00541FB6"/>
    <w:rsid w:val="00542196"/>
    <w:rsid w:val="005422F2"/>
    <w:rsid w:val="0054258E"/>
    <w:rsid w:val="0054282F"/>
    <w:rsid w:val="005429E6"/>
    <w:rsid w:val="00542FCF"/>
    <w:rsid w:val="005430A1"/>
    <w:rsid w:val="0054339E"/>
    <w:rsid w:val="005434AE"/>
    <w:rsid w:val="00543657"/>
    <w:rsid w:val="0054365B"/>
    <w:rsid w:val="0054406C"/>
    <w:rsid w:val="00544289"/>
    <w:rsid w:val="005446E0"/>
    <w:rsid w:val="00544ADC"/>
    <w:rsid w:val="0054523B"/>
    <w:rsid w:val="005452BF"/>
    <w:rsid w:val="00545391"/>
    <w:rsid w:val="00545569"/>
    <w:rsid w:val="00545D56"/>
    <w:rsid w:val="0054606F"/>
    <w:rsid w:val="00546203"/>
    <w:rsid w:val="005462BB"/>
    <w:rsid w:val="0054639F"/>
    <w:rsid w:val="005466D8"/>
    <w:rsid w:val="00546765"/>
    <w:rsid w:val="0054677D"/>
    <w:rsid w:val="00546A29"/>
    <w:rsid w:val="0054713F"/>
    <w:rsid w:val="005472D8"/>
    <w:rsid w:val="00547354"/>
    <w:rsid w:val="00547BFD"/>
    <w:rsid w:val="005500F9"/>
    <w:rsid w:val="00550119"/>
    <w:rsid w:val="00550428"/>
    <w:rsid w:val="00550755"/>
    <w:rsid w:val="00550C2F"/>
    <w:rsid w:val="00550E4D"/>
    <w:rsid w:val="00551032"/>
    <w:rsid w:val="00551489"/>
    <w:rsid w:val="005516CA"/>
    <w:rsid w:val="00551B19"/>
    <w:rsid w:val="00551C28"/>
    <w:rsid w:val="00551CA2"/>
    <w:rsid w:val="00551F1D"/>
    <w:rsid w:val="00551FF2"/>
    <w:rsid w:val="0055200E"/>
    <w:rsid w:val="0055223E"/>
    <w:rsid w:val="0055257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C53"/>
    <w:rsid w:val="00554EB7"/>
    <w:rsid w:val="00554FCC"/>
    <w:rsid w:val="00555004"/>
    <w:rsid w:val="00555320"/>
    <w:rsid w:val="005555A7"/>
    <w:rsid w:val="00555662"/>
    <w:rsid w:val="0055580D"/>
    <w:rsid w:val="00555A8C"/>
    <w:rsid w:val="00555D0C"/>
    <w:rsid w:val="005566BA"/>
    <w:rsid w:val="0055678A"/>
    <w:rsid w:val="00556A15"/>
    <w:rsid w:val="00556B9D"/>
    <w:rsid w:val="00556EDC"/>
    <w:rsid w:val="00556F05"/>
    <w:rsid w:val="00557137"/>
    <w:rsid w:val="0055720A"/>
    <w:rsid w:val="00557216"/>
    <w:rsid w:val="0055745A"/>
    <w:rsid w:val="0055750C"/>
    <w:rsid w:val="00557543"/>
    <w:rsid w:val="005575E5"/>
    <w:rsid w:val="00557914"/>
    <w:rsid w:val="00557A28"/>
    <w:rsid w:val="00557CF8"/>
    <w:rsid w:val="00557F84"/>
    <w:rsid w:val="00557FBB"/>
    <w:rsid w:val="005601BB"/>
    <w:rsid w:val="005602B5"/>
    <w:rsid w:val="005603F8"/>
    <w:rsid w:val="005605B5"/>
    <w:rsid w:val="005605B6"/>
    <w:rsid w:val="0056096E"/>
    <w:rsid w:val="005609CF"/>
    <w:rsid w:val="00560A19"/>
    <w:rsid w:val="00560AFB"/>
    <w:rsid w:val="00560BCB"/>
    <w:rsid w:val="00560DFD"/>
    <w:rsid w:val="00560EB6"/>
    <w:rsid w:val="00561417"/>
    <w:rsid w:val="00561800"/>
    <w:rsid w:val="00561828"/>
    <w:rsid w:val="00562193"/>
    <w:rsid w:val="0056222A"/>
    <w:rsid w:val="0056237B"/>
    <w:rsid w:val="00562380"/>
    <w:rsid w:val="0056259F"/>
    <w:rsid w:val="0056264F"/>
    <w:rsid w:val="00562867"/>
    <w:rsid w:val="00562887"/>
    <w:rsid w:val="00562AB2"/>
    <w:rsid w:val="00562D68"/>
    <w:rsid w:val="005631AD"/>
    <w:rsid w:val="00563223"/>
    <w:rsid w:val="0056330F"/>
    <w:rsid w:val="0056359A"/>
    <w:rsid w:val="005636BD"/>
    <w:rsid w:val="0056390A"/>
    <w:rsid w:val="00563A7D"/>
    <w:rsid w:val="00563A9C"/>
    <w:rsid w:val="00563B2F"/>
    <w:rsid w:val="00563B82"/>
    <w:rsid w:val="00563B8A"/>
    <w:rsid w:val="00563DEB"/>
    <w:rsid w:val="00563F9F"/>
    <w:rsid w:val="0056443D"/>
    <w:rsid w:val="00564571"/>
    <w:rsid w:val="00564713"/>
    <w:rsid w:val="00564C1D"/>
    <w:rsid w:val="00564C60"/>
    <w:rsid w:val="00564E21"/>
    <w:rsid w:val="005650B2"/>
    <w:rsid w:val="005650B5"/>
    <w:rsid w:val="005650FC"/>
    <w:rsid w:val="00565415"/>
    <w:rsid w:val="00565697"/>
    <w:rsid w:val="005656E0"/>
    <w:rsid w:val="00565AFC"/>
    <w:rsid w:val="00565C92"/>
    <w:rsid w:val="00565D3F"/>
    <w:rsid w:val="00565EFC"/>
    <w:rsid w:val="00566104"/>
    <w:rsid w:val="00566792"/>
    <w:rsid w:val="0056689B"/>
    <w:rsid w:val="00566C50"/>
    <w:rsid w:val="00567317"/>
    <w:rsid w:val="005674AB"/>
    <w:rsid w:val="0056768C"/>
    <w:rsid w:val="00567B68"/>
    <w:rsid w:val="00567BCF"/>
    <w:rsid w:val="00567C2A"/>
    <w:rsid w:val="00567D86"/>
    <w:rsid w:val="00567E65"/>
    <w:rsid w:val="00567F85"/>
    <w:rsid w:val="005700C7"/>
    <w:rsid w:val="00570117"/>
    <w:rsid w:val="005704A0"/>
    <w:rsid w:val="005705FA"/>
    <w:rsid w:val="005707A6"/>
    <w:rsid w:val="00570A62"/>
    <w:rsid w:val="005710D4"/>
    <w:rsid w:val="00571116"/>
    <w:rsid w:val="00571134"/>
    <w:rsid w:val="0057115F"/>
    <w:rsid w:val="005712AD"/>
    <w:rsid w:val="005714C0"/>
    <w:rsid w:val="00571507"/>
    <w:rsid w:val="00571565"/>
    <w:rsid w:val="00571902"/>
    <w:rsid w:val="00571CE7"/>
    <w:rsid w:val="00572125"/>
    <w:rsid w:val="0057221C"/>
    <w:rsid w:val="005727EA"/>
    <w:rsid w:val="00572957"/>
    <w:rsid w:val="005729F1"/>
    <w:rsid w:val="00572AA8"/>
    <w:rsid w:val="00572E8B"/>
    <w:rsid w:val="00573032"/>
    <w:rsid w:val="005730DD"/>
    <w:rsid w:val="005731B8"/>
    <w:rsid w:val="005737FC"/>
    <w:rsid w:val="00573898"/>
    <w:rsid w:val="00573AF3"/>
    <w:rsid w:val="005741A5"/>
    <w:rsid w:val="005741B3"/>
    <w:rsid w:val="005742B2"/>
    <w:rsid w:val="0057467D"/>
    <w:rsid w:val="005746C3"/>
    <w:rsid w:val="0057471F"/>
    <w:rsid w:val="00574D64"/>
    <w:rsid w:val="00574E5A"/>
    <w:rsid w:val="00574F21"/>
    <w:rsid w:val="0057505B"/>
    <w:rsid w:val="005750C1"/>
    <w:rsid w:val="005751BA"/>
    <w:rsid w:val="005758F8"/>
    <w:rsid w:val="005759EF"/>
    <w:rsid w:val="00576214"/>
    <w:rsid w:val="005769F0"/>
    <w:rsid w:val="00576CFF"/>
    <w:rsid w:val="00576F00"/>
    <w:rsid w:val="00577087"/>
    <w:rsid w:val="005771E6"/>
    <w:rsid w:val="0057751D"/>
    <w:rsid w:val="005779EE"/>
    <w:rsid w:val="00577BE7"/>
    <w:rsid w:val="00577E9E"/>
    <w:rsid w:val="0058006B"/>
    <w:rsid w:val="00580285"/>
    <w:rsid w:val="0058053C"/>
    <w:rsid w:val="0058077F"/>
    <w:rsid w:val="00580829"/>
    <w:rsid w:val="00580871"/>
    <w:rsid w:val="0058087E"/>
    <w:rsid w:val="0058116B"/>
    <w:rsid w:val="00581278"/>
    <w:rsid w:val="00581829"/>
    <w:rsid w:val="00581B8A"/>
    <w:rsid w:val="00581D00"/>
    <w:rsid w:val="00581D1B"/>
    <w:rsid w:val="00581F03"/>
    <w:rsid w:val="00581F6B"/>
    <w:rsid w:val="0058229D"/>
    <w:rsid w:val="005822AC"/>
    <w:rsid w:val="005822E9"/>
    <w:rsid w:val="0058230C"/>
    <w:rsid w:val="00582781"/>
    <w:rsid w:val="00582B12"/>
    <w:rsid w:val="00583362"/>
    <w:rsid w:val="00583853"/>
    <w:rsid w:val="0058385C"/>
    <w:rsid w:val="00583A19"/>
    <w:rsid w:val="00583A61"/>
    <w:rsid w:val="00583C2F"/>
    <w:rsid w:val="00583FDD"/>
    <w:rsid w:val="005841B3"/>
    <w:rsid w:val="005841CC"/>
    <w:rsid w:val="005842C4"/>
    <w:rsid w:val="0058457F"/>
    <w:rsid w:val="0058463E"/>
    <w:rsid w:val="0058470B"/>
    <w:rsid w:val="005849C3"/>
    <w:rsid w:val="00584A38"/>
    <w:rsid w:val="00584B65"/>
    <w:rsid w:val="00584D84"/>
    <w:rsid w:val="005850A4"/>
    <w:rsid w:val="00585220"/>
    <w:rsid w:val="005856E7"/>
    <w:rsid w:val="005857FB"/>
    <w:rsid w:val="00585AF0"/>
    <w:rsid w:val="00585E1F"/>
    <w:rsid w:val="00585F14"/>
    <w:rsid w:val="005860DB"/>
    <w:rsid w:val="00586195"/>
    <w:rsid w:val="005863B0"/>
    <w:rsid w:val="005863EA"/>
    <w:rsid w:val="00586666"/>
    <w:rsid w:val="00586711"/>
    <w:rsid w:val="00586760"/>
    <w:rsid w:val="005869DA"/>
    <w:rsid w:val="00586A22"/>
    <w:rsid w:val="00586A67"/>
    <w:rsid w:val="00586C0A"/>
    <w:rsid w:val="00586F1D"/>
    <w:rsid w:val="00587017"/>
    <w:rsid w:val="0058702B"/>
    <w:rsid w:val="0058705E"/>
    <w:rsid w:val="00587213"/>
    <w:rsid w:val="005872A1"/>
    <w:rsid w:val="00587468"/>
    <w:rsid w:val="005879A2"/>
    <w:rsid w:val="00587BC6"/>
    <w:rsid w:val="00587C53"/>
    <w:rsid w:val="00587CCE"/>
    <w:rsid w:val="0059035F"/>
    <w:rsid w:val="005906CB"/>
    <w:rsid w:val="005906E1"/>
    <w:rsid w:val="00590854"/>
    <w:rsid w:val="00590957"/>
    <w:rsid w:val="00590AF3"/>
    <w:rsid w:val="00590E98"/>
    <w:rsid w:val="00591051"/>
    <w:rsid w:val="00591084"/>
    <w:rsid w:val="00591128"/>
    <w:rsid w:val="00591922"/>
    <w:rsid w:val="005919FF"/>
    <w:rsid w:val="00591C8D"/>
    <w:rsid w:val="00591DF5"/>
    <w:rsid w:val="0059232F"/>
    <w:rsid w:val="00592700"/>
    <w:rsid w:val="005929ED"/>
    <w:rsid w:val="00592AC1"/>
    <w:rsid w:val="00592D3A"/>
    <w:rsid w:val="00592D92"/>
    <w:rsid w:val="00592DA6"/>
    <w:rsid w:val="00593450"/>
    <w:rsid w:val="005940AC"/>
    <w:rsid w:val="005940E6"/>
    <w:rsid w:val="00594251"/>
    <w:rsid w:val="005942E6"/>
    <w:rsid w:val="005942FA"/>
    <w:rsid w:val="005944F8"/>
    <w:rsid w:val="00594863"/>
    <w:rsid w:val="005948D4"/>
    <w:rsid w:val="00594BF9"/>
    <w:rsid w:val="00594EC2"/>
    <w:rsid w:val="00594FCC"/>
    <w:rsid w:val="00595456"/>
    <w:rsid w:val="00595722"/>
    <w:rsid w:val="005957E9"/>
    <w:rsid w:val="00595C47"/>
    <w:rsid w:val="00595D90"/>
    <w:rsid w:val="00595E29"/>
    <w:rsid w:val="00595E3C"/>
    <w:rsid w:val="00596281"/>
    <w:rsid w:val="005963B3"/>
    <w:rsid w:val="005963F0"/>
    <w:rsid w:val="00596B2B"/>
    <w:rsid w:val="00596C6B"/>
    <w:rsid w:val="00596C7D"/>
    <w:rsid w:val="00596D23"/>
    <w:rsid w:val="00596D84"/>
    <w:rsid w:val="00596F18"/>
    <w:rsid w:val="00596F70"/>
    <w:rsid w:val="00597460"/>
    <w:rsid w:val="0059749F"/>
    <w:rsid w:val="005974CE"/>
    <w:rsid w:val="00597561"/>
    <w:rsid w:val="00597768"/>
    <w:rsid w:val="005A00BE"/>
    <w:rsid w:val="005A02BF"/>
    <w:rsid w:val="005A0445"/>
    <w:rsid w:val="005A0587"/>
    <w:rsid w:val="005A06A5"/>
    <w:rsid w:val="005A0E08"/>
    <w:rsid w:val="005A1048"/>
    <w:rsid w:val="005A1684"/>
    <w:rsid w:val="005A1967"/>
    <w:rsid w:val="005A1C97"/>
    <w:rsid w:val="005A1D6F"/>
    <w:rsid w:val="005A1E2B"/>
    <w:rsid w:val="005A1E96"/>
    <w:rsid w:val="005A2343"/>
    <w:rsid w:val="005A293D"/>
    <w:rsid w:val="005A2F20"/>
    <w:rsid w:val="005A3153"/>
    <w:rsid w:val="005A3169"/>
    <w:rsid w:val="005A3405"/>
    <w:rsid w:val="005A38CD"/>
    <w:rsid w:val="005A3A08"/>
    <w:rsid w:val="005A3A45"/>
    <w:rsid w:val="005A3AB8"/>
    <w:rsid w:val="005A3CF2"/>
    <w:rsid w:val="005A3E31"/>
    <w:rsid w:val="005A4606"/>
    <w:rsid w:val="005A467D"/>
    <w:rsid w:val="005A4E12"/>
    <w:rsid w:val="005A4EFB"/>
    <w:rsid w:val="005A561B"/>
    <w:rsid w:val="005A566E"/>
    <w:rsid w:val="005A56F8"/>
    <w:rsid w:val="005A585B"/>
    <w:rsid w:val="005A5A0C"/>
    <w:rsid w:val="005A5A61"/>
    <w:rsid w:val="005A5B3B"/>
    <w:rsid w:val="005A5BF0"/>
    <w:rsid w:val="005A5D15"/>
    <w:rsid w:val="005A64AB"/>
    <w:rsid w:val="005A688F"/>
    <w:rsid w:val="005A6914"/>
    <w:rsid w:val="005A6A80"/>
    <w:rsid w:val="005A6CE3"/>
    <w:rsid w:val="005A6DDE"/>
    <w:rsid w:val="005A6FCB"/>
    <w:rsid w:val="005A71BE"/>
    <w:rsid w:val="005A7276"/>
    <w:rsid w:val="005A747B"/>
    <w:rsid w:val="005A7503"/>
    <w:rsid w:val="005A7568"/>
    <w:rsid w:val="005A75D3"/>
    <w:rsid w:val="005A795A"/>
    <w:rsid w:val="005A7B47"/>
    <w:rsid w:val="005B01BF"/>
    <w:rsid w:val="005B05DB"/>
    <w:rsid w:val="005B061B"/>
    <w:rsid w:val="005B079E"/>
    <w:rsid w:val="005B0A78"/>
    <w:rsid w:val="005B0A8F"/>
    <w:rsid w:val="005B0B8E"/>
    <w:rsid w:val="005B0D55"/>
    <w:rsid w:val="005B0E71"/>
    <w:rsid w:val="005B1033"/>
    <w:rsid w:val="005B190D"/>
    <w:rsid w:val="005B1931"/>
    <w:rsid w:val="005B1E11"/>
    <w:rsid w:val="005B1F14"/>
    <w:rsid w:val="005B23F2"/>
    <w:rsid w:val="005B2473"/>
    <w:rsid w:val="005B2514"/>
    <w:rsid w:val="005B2598"/>
    <w:rsid w:val="005B266C"/>
    <w:rsid w:val="005B2D9D"/>
    <w:rsid w:val="005B30E5"/>
    <w:rsid w:val="005B315E"/>
    <w:rsid w:val="005B3526"/>
    <w:rsid w:val="005B3728"/>
    <w:rsid w:val="005B3B4A"/>
    <w:rsid w:val="005B3C45"/>
    <w:rsid w:val="005B3CEF"/>
    <w:rsid w:val="005B429B"/>
    <w:rsid w:val="005B4797"/>
    <w:rsid w:val="005B4880"/>
    <w:rsid w:val="005B4BDD"/>
    <w:rsid w:val="005B502F"/>
    <w:rsid w:val="005B513A"/>
    <w:rsid w:val="005B536E"/>
    <w:rsid w:val="005B53E5"/>
    <w:rsid w:val="005B55B6"/>
    <w:rsid w:val="005B5987"/>
    <w:rsid w:val="005B5A5D"/>
    <w:rsid w:val="005B5A76"/>
    <w:rsid w:val="005B6078"/>
    <w:rsid w:val="005B62ED"/>
    <w:rsid w:val="005B639B"/>
    <w:rsid w:val="005B655B"/>
    <w:rsid w:val="005B678E"/>
    <w:rsid w:val="005B6BFF"/>
    <w:rsid w:val="005B6C4D"/>
    <w:rsid w:val="005B6CA7"/>
    <w:rsid w:val="005B6D97"/>
    <w:rsid w:val="005B6EE2"/>
    <w:rsid w:val="005B756E"/>
    <w:rsid w:val="005B79BA"/>
    <w:rsid w:val="005B7A93"/>
    <w:rsid w:val="005B7AA9"/>
    <w:rsid w:val="005B7C0E"/>
    <w:rsid w:val="005B7D6E"/>
    <w:rsid w:val="005C01AF"/>
    <w:rsid w:val="005C020C"/>
    <w:rsid w:val="005C09ED"/>
    <w:rsid w:val="005C0AD6"/>
    <w:rsid w:val="005C13BB"/>
    <w:rsid w:val="005C18EA"/>
    <w:rsid w:val="005C1A56"/>
    <w:rsid w:val="005C1BDF"/>
    <w:rsid w:val="005C1C29"/>
    <w:rsid w:val="005C1CAF"/>
    <w:rsid w:val="005C1ECD"/>
    <w:rsid w:val="005C206C"/>
    <w:rsid w:val="005C20E2"/>
    <w:rsid w:val="005C21C9"/>
    <w:rsid w:val="005C2420"/>
    <w:rsid w:val="005C256A"/>
    <w:rsid w:val="005C2764"/>
    <w:rsid w:val="005C291D"/>
    <w:rsid w:val="005C2C8F"/>
    <w:rsid w:val="005C2EA4"/>
    <w:rsid w:val="005C3016"/>
    <w:rsid w:val="005C3964"/>
    <w:rsid w:val="005C3A27"/>
    <w:rsid w:val="005C4197"/>
    <w:rsid w:val="005C4204"/>
    <w:rsid w:val="005C4211"/>
    <w:rsid w:val="005C496F"/>
    <w:rsid w:val="005C49C7"/>
    <w:rsid w:val="005C4DFC"/>
    <w:rsid w:val="005C51A9"/>
    <w:rsid w:val="005C57D2"/>
    <w:rsid w:val="005C5999"/>
    <w:rsid w:val="005C5AEF"/>
    <w:rsid w:val="005C5B4A"/>
    <w:rsid w:val="005C5ED5"/>
    <w:rsid w:val="005C6072"/>
    <w:rsid w:val="005C65FC"/>
    <w:rsid w:val="005C6A5C"/>
    <w:rsid w:val="005C6B95"/>
    <w:rsid w:val="005C6C39"/>
    <w:rsid w:val="005C6DFD"/>
    <w:rsid w:val="005C71FD"/>
    <w:rsid w:val="005C7863"/>
    <w:rsid w:val="005C795E"/>
    <w:rsid w:val="005C7DE3"/>
    <w:rsid w:val="005C7FBF"/>
    <w:rsid w:val="005C7FC5"/>
    <w:rsid w:val="005D008E"/>
    <w:rsid w:val="005D05DD"/>
    <w:rsid w:val="005D0695"/>
    <w:rsid w:val="005D06B4"/>
    <w:rsid w:val="005D076D"/>
    <w:rsid w:val="005D078C"/>
    <w:rsid w:val="005D0903"/>
    <w:rsid w:val="005D0A5B"/>
    <w:rsid w:val="005D0DF9"/>
    <w:rsid w:val="005D0F01"/>
    <w:rsid w:val="005D1239"/>
    <w:rsid w:val="005D1336"/>
    <w:rsid w:val="005D170B"/>
    <w:rsid w:val="005D191B"/>
    <w:rsid w:val="005D1B16"/>
    <w:rsid w:val="005D1C11"/>
    <w:rsid w:val="005D1F00"/>
    <w:rsid w:val="005D246A"/>
    <w:rsid w:val="005D25BA"/>
    <w:rsid w:val="005D2B36"/>
    <w:rsid w:val="005D2E43"/>
    <w:rsid w:val="005D30DC"/>
    <w:rsid w:val="005D319C"/>
    <w:rsid w:val="005D321B"/>
    <w:rsid w:val="005D32F7"/>
    <w:rsid w:val="005D3462"/>
    <w:rsid w:val="005D35F9"/>
    <w:rsid w:val="005D3686"/>
    <w:rsid w:val="005D37CF"/>
    <w:rsid w:val="005D3A0F"/>
    <w:rsid w:val="005D3A45"/>
    <w:rsid w:val="005D3A7E"/>
    <w:rsid w:val="005D3CED"/>
    <w:rsid w:val="005D3E1C"/>
    <w:rsid w:val="005D41C1"/>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5D7"/>
    <w:rsid w:val="005D67F5"/>
    <w:rsid w:val="005D6D82"/>
    <w:rsid w:val="005D70F3"/>
    <w:rsid w:val="005D710D"/>
    <w:rsid w:val="005D721F"/>
    <w:rsid w:val="005D74D4"/>
    <w:rsid w:val="005D74FC"/>
    <w:rsid w:val="005D7566"/>
    <w:rsid w:val="005D781A"/>
    <w:rsid w:val="005D7D29"/>
    <w:rsid w:val="005D7DBB"/>
    <w:rsid w:val="005D7DBD"/>
    <w:rsid w:val="005E009A"/>
    <w:rsid w:val="005E00FB"/>
    <w:rsid w:val="005E0319"/>
    <w:rsid w:val="005E03F4"/>
    <w:rsid w:val="005E0510"/>
    <w:rsid w:val="005E0602"/>
    <w:rsid w:val="005E08AD"/>
    <w:rsid w:val="005E0B7B"/>
    <w:rsid w:val="005E0DF5"/>
    <w:rsid w:val="005E0F6F"/>
    <w:rsid w:val="005E10E9"/>
    <w:rsid w:val="005E1122"/>
    <w:rsid w:val="005E1160"/>
    <w:rsid w:val="005E13D7"/>
    <w:rsid w:val="005E145C"/>
    <w:rsid w:val="005E15ED"/>
    <w:rsid w:val="005E1657"/>
    <w:rsid w:val="005E1754"/>
    <w:rsid w:val="005E177A"/>
    <w:rsid w:val="005E17DE"/>
    <w:rsid w:val="005E1B66"/>
    <w:rsid w:val="005E1FF0"/>
    <w:rsid w:val="005E1FFF"/>
    <w:rsid w:val="005E207D"/>
    <w:rsid w:val="005E2348"/>
    <w:rsid w:val="005E2579"/>
    <w:rsid w:val="005E2582"/>
    <w:rsid w:val="005E2874"/>
    <w:rsid w:val="005E2883"/>
    <w:rsid w:val="005E2ABB"/>
    <w:rsid w:val="005E2AF4"/>
    <w:rsid w:val="005E2BEB"/>
    <w:rsid w:val="005E2C46"/>
    <w:rsid w:val="005E2FC9"/>
    <w:rsid w:val="005E300F"/>
    <w:rsid w:val="005E3235"/>
    <w:rsid w:val="005E330C"/>
    <w:rsid w:val="005E371F"/>
    <w:rsid w:val="005E3728"/>
    <w:rsid w:val="005E3A19"/>
    <w:rsid w:val="005E3A39"/>
    <w:rsid w:val="005E3A8A"/>
    <w:rsid w:val="005E3B33"/>
    <w:rsid w:val="005E3D58"/>
    <w:rsid w:val="005E3DBE"/>
    <w:rsid w:val="005E3FA3"/>
    <w:rsid w:val="005E4181"/>
    <w:rsid w:val="005E4339"/>
    <w:rsid w:val="005E43B8"/>
    <w:rsid w:val="005E43D4"/>
    <w:rsid w:val="005E4442"/>
    <w:rsid w:val="005E4538"/>
    <w:rsid w:val="005E4550"/>
    <w:rsid w:val="005E468F"/>
    <w:rsid w:val="005E470D"/>
    <w:rsid w:val="005E48F9"/>
    <w:rsid w:val="005E49A0"/>
    <w:rsid w:val="005E49E1"/>
    <w:rsid w:val="005E4C1D"/>
    <w:rsid w:val="005E4CC1"/>
    <w:rsid w:val="005E4E8E"/>
    <w:rsid w:val="005E50DC"/>
    <w:rsid w:val="005E5202"/>
    <w:rsid w:val="005E5427"/>
    <w:rsid w:val="005E5481"/>
    <w:rsid w:val="005E60B4"/>
    <w:rsid w:val="005E6305"/>
    <w:rsid w:val="005E6830"/>
    <w:rsid w:val="005E6ADC"/>
    <w:rsid w:val="005E6D34"/>
    <w:rsid w:val="005E6D96"/>
    <w:rsid w:val="005E6EFC"/>
    <w:rsid w:val="005E7135"/>
    <w:rsid w:val="005E7188"/>
    <w:rsid w:val="005E73F5"/>
    <w:rsid w:val="005E7765"/>
    <w:rsid w:val="005E78C9"/>
    <w:rsid w:val="005E791D"/>
    <w:rsid w:val="005E7983"/>
    <w:rsid w:val="005E7ADE"/>
    <w:rsid w:val="005E7BEC"/>
    <w:rsid w:val="005E7BF2"/>
    <w:rsid w:val="005E7DDF"/>
    <w:rsid w:val="005F00BE"/>
    <w:rsid w:val="005F0106"/>
    <w:rsid w:val="005F0263"/>
    <w:rsid w:val="005F0477"/>
    <w:rsid w:val="005F07E5"/>
    <w:rsid w:val="005F087C"/>
    <w:rsid w:val="005F0B76"/>
    <w:rsid w:val="005F0E24"/>
    <w:rsid w:val="005F13A9"/>
    <w:rsid w:val="005F1592"/>
    <w:rsid w:val="005F15BE"/>
    <w:rsid w:val="005F173F"/>
    <w:rsid w:val="005F1BA6"/>
    <w:rsid w:val="005F1C32"/>
    <w:rsid w:val="005F1DC5"/>
    <w:rsid w:val="005F209E"/>
    <w:rsid w:val="005F233D"/>
    <w:rsid w:val="005F24E5"/>
    <w:rsid w:val="005F26ED"/>
    <w:rsid w:val="005F27A9"/>
    <w:rsid w:val="005F2B7D"/>
    <w:rsid w:val="005F2B93"/>
    <w:rsid w:val="005F2D16"/>
    <w:rsid w:val="005F2EAE"/>
    <w:rsid w:val="005F33C6"/>
    <w:rsid w:val="005F34B9"/>
    <w:rsid w:val="005F350D"/>
    <w:rsid w:val="005F3685"/>
    <w:rsid w:val="005F3818"/>
    <w:rsid w:val="005F4097"/>
    <w:rsid w:val="005F44D4"/>
    <w:rsid w:val="005F44D5"/>
    <w:rsid w:val="005F47DB"/>
    <w:rsid w:val="005F49C5"/>
    <w:rsid w:val="005F49EF"/>
    <w:rsid w:val="005F4B72"/>
    <w:rsid w:val="005F4E68"/>
    <w:rsid w:val="005F4E90"/>
    <w:rsid w:val="005F4F84"/>
    <w:rsid w:val="005F511B"/>
    <w:rsid w:val="005F5174"/>
    <w:rsid w:val="005F5175"/>
    <w:rsid w:val="005F5257"/>
    <w:rsid w:val="005F527A"/>
    <w:rsid w:val="005F54E2"/>
    <w:rsid w:val="005F5503"/>
    <w:rsid w:val="005F5666"/>
    <w:rsid w:val="005F5761"/>
    <w:rsid w:val="005F5B54"/>
    <w:rsid w:val="005F5B6D"/>
    <w:rsid w:val="005F64A1"/>
    <w:rsid w:val="005F64AB"/>
    <w:rsid w:val="005F66BB"/>
    <w:rsid w:val="005F6BB9"/>
    <w:rsid w:val="005F6C3E"/>
    <w:rsid w:val="005F6C4C"/>
    <w:rsid w:val="005F6CC3"/>
    <w:rsid w:val="005F6E36"/>
    <w:rsid w:val="005F6EFF"/>
    <w:rsid w:val="005F74C9"/>
    <w:rsid w:val="005F756C"/>
    <w:rsid w:val="005F75AA"/>
    <w:rsid w:val="005F76B6"/>
    <w:rsid w:val="005F76EF"/>
    <w:rsid w:val="005F782E"/>
    <w:rsid w:val="005F7892"/>
    <w:rsid w:val="005F7914"/>
    <w:rsid w:val="005F7A17"/>
    <w:rsid w:val="005F7C0C"/>
    <w:rsid w:val="00600069"/>
    <w:rsid w:val="00600179"/>
    <w:rsid w:val="006001C5"/>
    <w:rsid w:val="006001FC"/>
    <w:rsid w:val="0060059B"/>
    <w:rsid w:val="0060086E"/>
    <w:rsid w:val="00600FD5"/>
    <w:rsid w:val="0060110A"/>
    <w:rsid w:val="006013B2"/>
    <w:rsid w:val="0060196E"/>
    <w:rsid w:val="00601D73"/>
    <w:rsid w:val="00601E42"/>
    <w:rsid w:val="006024ED"/>
    <w:rsid w:val="00602503"/>
    <w:rsid w:val="006026D9"/>
    <w:rsid w:val="00602C75"/>
    <w:rsid w:val="00602DDE"/>
    <w:rsid w:val="00602F30"/>
    <w:rsid w:val="0060308A"/>
    <w:rsid w:val="0060313A"/>
    <w:rsid w:val="00603253"/>
    <w:rsid w:val="00603688"/>
    <w:rsid w:val="00603A3A"/>
    <w:rsid w:val="00603E75"/>
    <w:rsid w:val="0060428D"/>
    <w:rsid w:val="0060482D"/>
    <w:rsid w:val="0060494C"/>
    <w:rsid w:val="00604FC2"/>
    <w:rsid w:val="006051C9"/>
    <w:rsid w:val="006055D4"/>
    <w:rsid w:val="006056CA"/>
    <w:rsid w:val="00605704"/>
    <w:rsid w:val="0060578B"/>
    <w:rsid w:val="00605A16"/>
    <w:rsid w:val="00605C37"/>
    <w:rsid w:val="00605EAB"/>
    <w:rsid w:val="00605FD1"/>
    <w:rsid w:val="00606426"/>
    <w:rsid w:val="00606718"/>
    <w:rsid w:val="00606789"/>
    <w:rsid w:val="006069B7"/>
    <w:rsid w:val="00606C53"/>
    <w:rsid w:val="00606DE9"/>
    <w:rsid w:val="00607199"/>
    <w:rsid w:val="00607237"/>
    <w:rsid w:val="00607740"/>
    <w:rsid w:val="00607787"/>
    <w:rsid w:val="0060778B"/>
    <w:rsid w:val="00607799"/>
    <w:rsid w:val="006078A9"/>
    <w:rsid w:val="00607AF4"/>
    <w:rsid w:val="00607FD9"/>
    <w:rsid w:val="00610260"/>
    <w:rsid w:val="0061054F"/>
    <w:rsid w:val="006105DC"/>
    <w:rsid w:val="00610D14"/>
    <w:rsid w:val="006111CF"/>
    <w:rsid w:val="006113FE"/>
    <w:rsid w:val="00611543"/>
    <w:rsid w:val="00611C91"/>
    <w:rsid w:val="00611E6A"/>
    <w:rsid w:val="0061215B"/>
    <w:rsid w:val="006126FF"/>
    <w:rsid w:val="0061276A"/>
    <w:rsid w:val="006127A3"/>
    <w:rsid w:val="006129F7"/>
    <w:rsid w:val="00612AB0"/>
    <w:rsid w:val="00612D15"/>
    <w:rsid w:val="0061309B"/>
    <w:rsid w:val="0061324A"/>
    <w:rsid w:val="0061362A"/>
    <w:rsid w:val="006137F2"/>
    <w:rsid w:val="006138FF"/>
    <w:rsid w:val="00613FC4"/>
    <w:rsid w:val="00614194"/>
    <w:rsid w:val="00614259"/>
    <w:rsid w:val="00614280"/>
    <w:rsid w:val="0061444B"/>
    <w:rsid w:val="00614566"/>
    <w:rsid w:val="0061461B"/>
    <w:rsid w:val="00614A05"/>
    <w:rsid w:val="0061596D"/>
    <w:rsid w:val="00615EF9"/>
    <w:rsid w:val="00616451"/>
    <w:rsid w:val="006165E6"/>
    <w:rsid w:val="006166FE"/>
    <w:rsid w:val="0061684A"/>
    <w:rsid w:val="00616C48"/>
    <w:rsid w:val="00616CAB"/>
    <w:rsid w:val="00616CF8"/>
    <w:rsid w:val="00616FBC"/>
    <w:rsid w:val="006170C4"/>
    <w:rsid w:val="0061714F"/>
    <w:rsid w:val="00617292"/>
    <w:rsid w:val="00617705"/>
    <w:rsid w:val="00617C2D"/>
    <w:rsid w:val="00617CDB"/>
    <w:rsid w:val="00617D10"/>
    <w:rsid w:val="00617E5E"/>
    <w:rsid w:val="0062004A"/>
    <w:rsid w:val="006200E6"/>
    <w:rsid w:val="00620174"/>
    <w:rsid w:val="006203CB"/>
    <w:rsid w:val="00620677"/>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247"/>
    <w:rsid w:val="006224E5"/>
    <w:rsid w:val="00622B31"/>
    <w:rsid w:val="00623254"/>
    <w:rsid w:val="00623324"/>
    <w:rsid w:val="0062396D"/>
    <w:rsid w:val="00623B03"/>
    <w:rsid w:val="00623C45"/>
    <w:rsid w:val="00623CA2"/>
    <w:rsid w:val="00623CD4"/>
    <w:rsid w:val="00623DA7"/>
    <w:rsid w:val="00623E09"/>
    <w:rsid w:val="00623E11"/>
    <w:rsid w:val="00624266"/>
    <w:rsid w:val="006244DB"/>
    <w:rsid w:val="006246E2"/>
    <w:rsid w:val="006247AA"/>
    <w:rsid w:val="0062495D"/>
    <w:rsid w:val="00624B06"/>
    <w:rsid w:val="00624C04"/>
    <w:rsid w:val="00624D8D"/>
    <w:rsid w:val="00624FAD"/>
    <w:rsid w:val="00624FB2"/>
    <w:rsid w:val="00625236"/>
    <w:rsid w:val="00625623"/>
    <w:rsid w:val="0062563C"/>
    <w:rsid w:val="00625724"/>
    <w:rsid w:val="00625AF1"/>
    <w:rsid w:val="00625CDA"/>
    <w:rsid w:val="00625D24"/>
    <w:rsid w:val="00625EF4"/>
    <w:rsid w:val="006261EF"/>
    <w:rsid w:val="00626427"/>
    <w:rsid w:val="0062656C"/>
    <w:rsid w:val="0062659C"/>
    <w:rsid w:val="006266D8"/>
    <w:rsid w:val="006268E1"/>
    <w:rsid w:val="006268F9"/>
    <w:rsid w:val="00626909"/>
    <w:rsid w:val="00626AFD"/>
    <w:rsid w:val="00626C26"/>
    <w:rsid w:val="00626DBD"/>
    <w:rsid w:val="00626E5C"/>
    <w:rsid w:val="006270F8"/>
    <w:rsid w:val="00627174"/>
    <w:rsid w:val="0062742C"/>
    <w:rsid w:val="00627629"/>
    <w:rsid w:val="006277E9"/>
    <w:rsid w:val="006277F5"/>
    <w:rsid w:val="00627972"/>
    <w:rsid w:val="0063008E"/>
    <w:rsid w:val="0063009C"/>
    <w:rsid w:val="006301D9"/>
    <w:rsid w:val="006303AB"/>
    <w:rsid w:val="00630432"/>
    <w:rsid w:val="006304E3"/>
    <w:rsid w:val="00630759"/>
    <w:rsid w:val="00630AB3"/>
    <w:rsid w:val="00630CF6"/>
    <w:rsid w:val="006316C2"/>
    <w:rsid w:val="006319D0"/>
    <w:rsid w:val="00631B24"/>
    <w:rsid w:val="00631CFF"/>
    <w:rsid w:val="00631E0F"/>
    <w:rsid w:val="00631E85"/>
    <w:rsid w:val="0063219C"/>
    <w:rsid w:val="006322A9"/>
    <w:rsid w:val="0063237F"/>
    <w:rsid w:val="0063241A"/>
    <w:rsid w:val="0063249F"/>
    <w:rsid w:val="00632530"/>
    <w:rsid w:val="0063268F"/>
    <w:rsid w:val="00632BEC"/>
    <w:rsid w:val="006332E9"/>
    <w:rsid w:val="00633393"/>
    <w:rsid w:val="006335E7"/>
    <w:rsid w:val="0063388A"/>
    <w:rsid w:val="00634309"/>
    <w:rsid w:val="006343E1"/>
    <w:rsid w:val="00634607"/>
    <w:rsid w:val="00634A0C"/>
    <w:rsid w:val="00634BBD"/>
    <w:rsid w:val="00634C21"/>
    <w:rsid w:val="00634F2F"/>
    <w:rsid w:val="006350C6"/>
    <w:rsid w:val="0063510C"/>
    <w:rsid w:val="00635187"/>
    <w:rsid w:val="006353DD"/>
    <w:rsid w:val="00635523"/>
    <w:rsid w:val="0063560D"/>
    <w:rsid w:val="0063574E"/>
    <w:rsid w:val="006357C6"/>
    <w:rsid w:val="006357D9"/>
    <w:rsid w:val="00635A37"/>
    <w:rsid w:val="00635F25"/>
    <w:rsid w:val="00636007"/>
    <w:rsid w:val="0063652F"/>
    <w:rsid w:val="006369B2"/>
    <w:rsid w:val="00636BFC"/>
    <w:rsid w:val="00636C8A"/>
    <w:rsid w:val="00637038"/>
    <w:rsid w:val="00637251"/>
    <w:rsid w:val="006375A1"/>
    <w:rsid w:val="006375DC"/>
    <w:rsid w:val="006379EE"/>
    <w:rsid w:val="00637BBB"/>
    <w:rsid w:val="00637C85"/>
    <w:rsid w:val="00637CE9"/>
    <w:rsid w:val="00637E9E"/>
    <w:rsid w:val="00637F90"/>
    <w:rsid w:val="006400A9"/>
    <w:rsid w:val="0064016E"/>
    <w:rsid w:val="006404C6"/>
    <w:rsid w:val="006404DB"/>
    <w:rsid w:val="0064096B"/>
    <w:rsid w:val="00640C94"/>
    <w:rsid w:val="00640CD8"/>
    <w:rsid w:val="00640F3B"/>
    <w:rsid w:val="00640FF8"/>
    <w:rsid w:val="00641184"/>
    <w:rsid w:val="00641879"/>
    <w:rsid w:val="006418E8"/>
    <w:rsid w:val="0064193B"/>
    <w:rsid w:val="00641A84"/>
    <w:rsid w:val="00641A93"/>
    <w:rsid w:val="0064213C"/>
    <w:rsid w:val="00642166"/>
    <w:rsid w:val="00642362"/>
    <w:rsid w:val="0064268E"/>
    <w:rsid w:val="00642A19"/>
    <w:rsid w:val="00642FE2"/>
    <w:rsid w:val="00643421"/>
    <w:rsid w:val="006435B3"/>
    <w:rsid w:val="00643786"/>
    <w:rsid w:val="006438E1"/>
    <w:rsid w:val="006439FC"/>
    <w:rsid w:val="00643B9C"/>
    <w:rsid w:val="00643D42"/>
    <w:rsid w:val="00643DC7"/>
    <w:rsid w:val="00643F69"/>
    <w:rsid w:val="0064426E"/>
    <w:rsid w:val="00644410"/>
    <w:rsid w:val="0064448D"/>
    <w:rsid w:val="00644795"/>
    <w:rsid w:val="00644CAB"/>
    <w:rsid w:val="00644DCE"/>
    <w:rsid w:val="00644F1D"/>
    <w:rsid w:val="0064504F"/>
    <w:rsid w:val="006450D1"/>
    <w:rsid w:val="006455F5"/>
    <w:rsid w:val="0064571B"/>
    <w:rsid w:val="006461BB"/>
    <w:rsid w:val="00646257"/>
    <w:rsid w:val="006462F0"/>
    <w:rsid w:val="006464C6"/>
    <w:rsid w:val="006467DC"/>
    <w:rsid w:val="00646990"/>
    <w:rsid w:val="00646AFF"/>
    <w:rsid w:val="00646B4B"/>
    <w:rsid w:val="00646C13"/>
    <w:rsid w:val="00646C59"/>
    <w:rsid w:val="00646D21"/>
    <w:rsid w:val="00646F11"/>
    <w:rsid w:val="00646F54"/>
    <w:rsid w:val="00647193"/>
    <w:rsid w:val="00647723"/>
    <w:rsid w:val="00647999"/>
    <w:rsid w:val="00647C13"/>
    <w:rsid w:val="00647C39"/>
    <w:rsid w:val="00650061"/>
    <w:rsid w:val="00650604"/>
    <w:rsid w:val="006506B8"/>
    <w:rsid w:val="00650885"/>
    <w:rsid w:val="00650C46"/>
    <w:rsid w:val="00651239"/>
    <w:rsid w:val="00651301"/>
    <w:rsid w:val="00651442"/>
    <w:rsid w:val="006516B5"/>
    <w:rsid w:val="00651A9F"/>
    <w:rsid w:val="00651ACB"/>
    <w:rsid w:val="00651D04"/>
    <w:rsid w:val="00651DEF"/>
    <w:rsid w:val="00651F59"/>
    <w:rsid w:val="00652191"/>
    <w:rsid w:val="00652225"/>
    <w:rsid w:val="006524DA"/>
    <w:rsid w:val="0065270A"/>
    <w:rsid w:val="006527AE"/>
    <w:rsid w:val="006527B1"/>
    <w:rsid w:val="006529D1"/>
    <w:rsid w:val="00652FD7"/>
    <w:rsid w:val="00653184"/>
    <w:rsid w:val="006532F0"/>
    <w:rsid w:val="00653596"/>
    <w:rsid w:val="00654139"/>
    <w:rsid w:val="00654538"/>
    <w:rsid w:val="006546F5"/>
    <w:rsid w:val="0065488E"/>
    <w:rsid w:val="0065493F"/>
    <w:rsid w:val="00654AFF"/>
    <w:rsid w:val="00654B5C"/>
    <w:rsid w:val="00655206"/>
    <w:rsid w:val="006553E3"/>
    <w:rsid w:val="00655914"/>
    <w:rsid w:val="00655A2F"/>
    <w:rsid w:val="00655A6E"/>
    <w:rsid w:val="00655E98"/>
    <w:rsid w:val="00655FCD"/>
    <w:rsid w:val="00656183"/>
    <w:rsid w:val="00656374"/>
    <w:rsid w:val="00656421"/>
    <w:rsid w:val="006568B2"/>
    <w:rsid w:val="00656ACC"/>
    <w:rsid w:val="00656E08"/>
    <w:rsid w:val="00656EC5"/>
    <w:rsid w:val="0065707F"/>
    <w:rsid w:val="006571DB"/>
    <w:rsid w:val="00657A8F"/>
    <w:rsid w:val="00657D07"/>
    <w:rsid w:val="00657E49"/>
    <w:rsid w:val="006602E3"/>
    <w:rsid w:val="0066050B"/>
    <w:rsid w:val="006605B8"/>
    <w:rsid w:val="006607CD"/>
    <w:rsid w:val="00660BBD"/>
    <w:rsid w:val="00661013"/>
    <w:rsid w:val="0066130D"/>
    <w:rsid w:val="0066137A"/>
    <w:rsid w:val="00661469"/>
    <w:rsid w:val="006616F0"/>
    <w:rsid w:val="0066172E"/>
    <w:rsid w:val="006617AD"/>
    <w:rsid w:val="0066189F"/>
    <w:rsid w:val="006619A1"/>
    <w:rsid w:val="00662013"/>
    <w:rsid w:val="0066281C"/>
    <w:rsid w:val="0066283E"/>
    <w:rsid w:val="00662957"/>
    <w:rsid w:val="00662B01"/>
    <w:rsid w:val="00662B35"/>
    <w:rsid w:val="00662CED"/>
    <w:rsid w:val="00663337"/>
    <w:rsid w:val="00663628"/>
    <w:rsid w:val="00663673"/>
    <w:rsid w:val="006639DE"/>
    <w:rsid w:val="00663A00"/>
    <w:rsid w:val="00663BC6"/>
    <w:rsid w:val="00663E18"/>
    <w:rsid w:val="00663E93"/>
    <w:rsid w:val="00664196"/>
    <w:rsid w:val="00664219"/>
    <w:rsid w:val="00664232"/>
    <w:rsid w:val="00664570"/>
    <w:rsid w:val="006647BC"/>
    <w:rsid w:val="00664E32"/>
    <w:rsid w:val="00664EA7"/>
    <w:rsid w:val="0066507F"/>
    <w:rsid w:val="00665355"/>
    <w:rsid w:val="0066554A"/>
    <w:rsid w:val="006655B2"/>
    <w:rsid w:val="0066596B"/>
    <w:rsid w:val="006659B4"/>
    <w:rsid w:val="00666273"/>
    <w:rsid w:val="006665A3"/>
    <w:rsid w:val="00666C7C"/>
    <w:rsid w:val="00666DF3"/>
    <w:rsid w:val="00666ECC"/>
    <w:rsid w:val="00667471"/>
    <w:rsid w:val="0066767E"/>
    <w:rsid w:val="00667C9A"/>
    <w:rsid w:val="00667ED2"/>
    <w:rsid w:val="006701AC"/>
    <w:rsid w:val="006702B1"/>
    <w:rsid w:val="006706F8"/>
    <w:rsid w:val="00670B00"/>
    <w:rsid w:val="00670D35"/>
    <w:rsid w:val="0067111D"/>
    <w:rsid w:val="00671200"/>
    <w:rsid w:val="00671347"/>
    <w:rsid w:val="0067140F"/>
    <w:rsid w:val="006714A1"/>
    <w:rsid w:val="00671503"/>
    <w:rsid w:val="006715B8"/>
    <w:rsid w:val="006717C6"/>
    <w:rsid w:val="00671ABA"/>
    <w:rsid w:val="00671BB9"/>
    <w:rsid w:val="00671D1E"/>
    <w:rsid w:val="0067224C"/>
    <w:rsid w:val="006725A3"/>
    <w:rsid w:val="00672795"/>
    <w:rsid w:val="00672A8C"/>
    <w:rsid w:val="00672FFC"/>
    <w:rsid w:val="006730AB"/>
    <w:rsid w:val="006734AC"/>
    <w:rsid w:val="00673540"/>
    <w:rsid w:val="006739CC"/>
    <w:rsid w:val="00673EC3"/>
    <w:rsid w:val="00673F75"/>
    <w:rsid w:val="006742B7"/>
    <w:rsid w:val="00674537"/>
    <w:rsid w:val="0067475E"/>
    <w:rsid w:val="0067477E"/>
    <w:rsid w:val="00674843"/>
    <w:rsid w:val="0067489C"/>
    <w:rsid w:val="00674C8B"/>
    <w:rsid w:val="0067502C"/>
    <w:rsid w:val="00675141"/>
    <w:rsid w:val="006755BF"/>
    <w:rsid w:val="00675636"/>
    <w:rsid w:val="00675798"/>
    <w:rsid w:val="00675AAE"/>
    <w:rsid w:val="00675D0A"/>
    <w:rsid w:val="006763E9"/>
    <w:rsid w:val="006765D8"/>
    <w:rsid w:val="0067674D"/>
    <w:rsid w:val="006769F0"/>
    <w:rsid w:val="00676B16"/>
    <w:rsid w:val="00676B87"/>
    <w:rsid w:val="006771C3"/>
    <w:rsid w:val="00677490"/>
    <w:rsid w:val="006774CB"/>
    <w:rsid w:val="006774EA"/>
    <w:rsid w:val="006775B5"/>
    <w:rsid w:val="00677837"/>
    <w:rsid w:val="006778EB"/>
    <w:rsid w:val="00677926"/>
    <w:rsid w:val="00677C6D"/>
    <w:rsid w:val="00677D0B"/>
    <w:rsid w:val="00677D7E"/>
    <w:rsid w:val="00677DA5"/>
    <w:rsid w:val="00677E40"/>
    <w:rsid w:val="006801B4"/>
    <w:rsid w:val="00680247"/>
    <w:rsid w:val="0068033E"/>
    <w:rsid w:val="0068055C"/>
    <w:rsid w:val="00680696"/>
    <w:rsid w:val="00680776"/>
    <w:rsid w:val="00680BC3"/>
    <w:rsid w:val="00680C80"/>
    <w:rsid w:val="00680E74"/>
    <w:rsid w:val="00680F74"/>
    <w:rsid w:val="006810D3"/>
    <w:rsid w:val="00681178"/>
    <w:rsid w:val="00681333"/>
    <w:rsid w:val="00681467"/>
    <w:rsid w:val="00681709"/>
    <w:rsid w:val="00681982"/>
    <w:rsid w:val="00681B12"/>
    <w:rsid w:val="00681B71"/>
    <w:rsid w:val="00681E17"/>
    <w:rsid w:val="00681F42"/>
    <w:rsid w:val="00681F71"/>
    <w:rsid w:val="00682129"/>
    <w:rsid w:val="0068212E"/>
    <w:rsid w:val="00682187"/>
    <w:rsid w:val="00682341"/>
    <w:rsid w:val="006823AE"/>
    <w:rsid w:val="006827C6"/>
    <w:rsid w:val="00682A91"/>
    <w:rsid w:val="0068301F"/>
    <w:rsid w:val="006832FF"/>
    <w:rsid w:val="00683329"/>
    <w:rsid w:val="0068338D"/>
    <w:rsid w:val="00683544"/>
    <w:rsid w:val="00683574"/>
    <w:rsid w:val="00683745"/>
    <w:rsid w:val="006837DF"/>
    <w:rsid w:val="006837E1"/>
    <w:rsid w:val="00683C9B"/>
    <w:rsid w:val="00683D18"/>
    <w:rsid w:val="00683D2C"/>
    <w:rsid w:val="00683EFC"/>
    <w:rsid w:val="00683F6D"/>
    <w:rsid w:val="0068404D"/>
    <w:rsid w:val="006841D8"/>
    <w:rsid w:val="006842D9"/>
    <w:rsid w:val="0068469D"/>
    <w:rsid w:val="006846E6"/>
    <w:rsid w:val="006847FD"/>
    <w:rsid w:val="006848B5"/>
    <w:rsid w:val="006848D7"/>
    <w:rsid w:val="006849DE"/>
    <w:rsid w:val="00684AC6"/>
    <w:rsid w:val="00684AF4"/>
    <w:rsid w:val="00684B47"/>
    <w:rsid w:val="00684F07"/>
    <w:rsid w:val="006850C0"/>
    <w:rsid w:val="006856FA"/>
    <w:rsid w:val="006859D0"/>
    <w:rsid w:val="00685E54"/>
    <w:rsid w:val="00686013"/>
    <w:rsid w:val="00686275"/>
    <w:rsid w:val="006864B9"/>
    <w:rsid w:val="00686890"/>
    <w:rsid w:val="006868C8"/>
    <w:rsid w:val="006869E9"/>
    <w:rsid w:val="00686C24"/>
    <w:rsid w:val="00686D5D"/>
    <w:rsid w:val="00686D90"/>
    <w:rsid w:val="00686EE5"/>
    <w:rsid w:val="00686FCE"/>
    <w:rsid w:val="00687080"/>
    <w:rsid w:val="00687087"/>
    <w:rsid w:val="006875B0"/>
    <w:rsid w:val="00687687"/>
    <w:rsid w:val="0068772B"/>
    <w:rsid w:val="00687CD5"/>
    <w:rsid w:val="006901F1"/>
    <w:rsid w:val="006902AB"/>
    <w:rsid w:val="00690756"/>
    <w:rsid w:val="00690B70"/>
    <w:rsid w:val="00690B9E"/>
    <w:rsid w:val="00690EB7"/>
    <w:rsid w:val="00691519"/>
    <w:rsid w:val="00691805"/>
    <w:rsid w:val="00691C28"/>
    <w:rsid w:val="0069222E"/>
    <w:rsid w:val="006928AD"/>
    <w:rsid w:val="00692CC4"/>
    <w:rsid w:val="00692EA6"/>
    <w:rsid w:val="00693571"/>
    <w:rsid w:val="006936B1"/>
    <w:rsid w:val="006936C8"/>
    <w:rsid w:val="00693947"/>
    <w:rsid w:val="006939D3"/>
    <w:rsid w:val="00693A3F"/>
    <w:rsid w:val="00693EC7"/>
    <w:rsid w:val="006940FE"/>
    <w:rsid w:val="00694707"/>
    <w:rsid w:val="00694AEA"/>
    <w:rsid w:val="00694D1F"/>
    <w:rsid w:val="00694D53"/>
    <w:rsid w:val="00694DA7"/>
    <w:rsid w:val="00695405"/>
    <w:rsid w:val="00695CB5"/>
    <w:rsid w:val="00695CFB"/>
    <w:rsid w:val="00695E50"/>
    <w:rsid w:val="00695FB3"/>
    <w:rsid w:val="00695FEF"/>
    <w:rsid w:val="00696094"/>
    <w:rsid w:val="006960A8"/>
    <w:rsid w:val="006966B6"/>
    <w:rsid w:val="00696918"/>
    <w:rsid w:val="00696947"/>
    <w:rsid w:val="0069696B"/>
    <w:rsid w:val="006969FA"/>
    <w:rsid w:val="00696F62"/>
    <w:rsid w:val="00697108"/>
    <w:rsid w:val="00697187"/>
    <w:rsid w:val="006972AB"/>
    <w:rsid w:val="006979B7"/>
    <w:rsid w:val="00697D79"/>
    <w:rsid w:val="006A009A"/>
    <w:rsid w:val="006A03AB"/>
    <w:rsid w:val="006A04C9"/>
    <w:rsid w:val="006A05C5"/>
    <w:rsid w:val="006A078B"/>
    <w:rsid w:val="006A09B6"/>
    <w:rsid w:val="006A0C19"/>
    <w:rsid w:val="006A0C63"/>
    <w:rsid w:val="006A0D6C"/>
    <w:rsid w:val="006A0F1D"/>
    <w:rsid w:val="006A1136"/>
    <w:rsid w:val="006A113C"/>
    <w:rsid w:val="006A1243"/>
    <w:rsid w:val="006A1469"/>
    <w:rsid w:val="006A1524"/>
    <w:rsid w:val="006A164F"/>
    <w:rsid w:val="006A16F1"/>
    <w:rsid w:val="006A1B1D"/>
    <w:rsid w:val="006A1C60"/>
    <w:rsid w:val="006A1C88"/>
    <w:rsid w:val="006A1EF2"/>
    <w:rsid w:val="006A2042"/>
    <w:rsid w:val="006A2051"/>
    <w:rsid w:val="006A23AC"/>
    <w:rsid w:val="006A254F"/>
    <w:rsid w:val="006A26EA"/>
    <w:rsid w:val="006A27AC"/>
    <w:rsid w:val="006A284E"/>
    <w:rsid w:val="006A29AA"/>
    <w:rsid w:val="006A2C3E"/>
    <w:rsid w:val="006A2DE2"/>
    <w:rsid w:val="006A2F5C"/>
    <w:rsid w:val="006A3218"/>
    <w:rsid w:val="006A33E9"/>
    <w:rsid w:val="006A3672"/>
    <w:rsid w:val="006A36A3"/>
    <w:rsid w:val="006A38C8"/>
    <w:rsid w:val="006A38E4"/>
    <w:rsid w:val="006A3A71"/>
    <w:rsid w:val="006A3A9A"/>
    <w:rsid w:val="006A3AF2"/>
    <w:rsid w:val="006A3B4C"/>
    <w:rsid w:val="006A42C4"/>
    <w:rsid w:val="006A4428"/>
    <w:rsid w:val="006A4486"/>
    <w:rsid w:val="006A4816"/>
    <w:rsid w:val="006A4A65"/>
    <w:rsid w:val="006A4BAD"/>
    <w:rsid w:val="006A4BB6"/>
    <w:rsid w:val="006A4C1E"/>
    <w:rsid w:val="006A4DAD"/>
    <w:rsid w:val="006A4DE9"/>
    <w:rsid w:val="006A4EA4"/>
    <w:rsid w:val="006A52AE"/>
    <w:rsid w:val="006A5337"/>
    <w:rsid w:val="006A5349"/>
    <w:rsid w:val="006A56BD"/>
    <w:rsid w:val="006A56C1"/>
    <w:rsid w:val="006A572C"/>
    <w:rsid w:val="006A574D"/>
    <w:rsid w:val="006A5D3D"/>
    <w:rsid w:val="006A601C"/>
    <w:rsid w:val="006A62B2"/>
    <w:rsid w:val="006A62BC"/>
    <w:rsid w:val="006A65AD"/>
    <w:rsid w:val="006A65D6"/>
    <w:rsid w:val="006A6B2B"/>
    <w:rsid w:val="006A6B41"/>
    <w:rsid w:val="006A6CA7"/>
    <w:rsid w:val="006A6EB8"/>
    <w:rsid w:val="006A6FFE"/>
    <w:rsid w:val="006A709C"/>
    <w:rsid w:val="006A7596"/>
    <w:rsid w:val="006A780B"/>
    <w:rsid w:val="006A7A9B"/>
    <w:rsid w:val="006A7BD4"/>
    <w:rsid w:val="006A7CB2"/>
    <w:rsid w:val="006B00BD"/>
    <w:rsid w:val="006B0160"/>
    <w:rsid w:val="006B0314"/>
    <w:rsid w:val="006B069C"/>
    <w:rsid w:val="006B0B6A"/>
    <w:rsid w:val="006B0BE9"/>
    <w:rsid w:val="006B0BFF"/>
    <w:rsid w:val="006B0D3B"/>
    <w:rsid w:val="006B0D73"/>
    <w:rsid w:val="006B0E31"/>
    <w:rsid w:val="006B0EBC"/>
    <w:rsid w:val="006B13D0"/>
    <w:rsid w:val="006B16FB"/>
    <w:rsid w:val="006B19F3"/>
    <w:rsid w:val="006B1AD0"/>
    <w:rsid w:val="006B1BBD"/>
    <w:rsid w:val="006B1CBE"/>
    <w:rsid w:val="006B218E"/>
    <w:rsid w:val="006B2245"/>
    <w:rsid w:val="006B2B35"/>
    <w:rsid w:val="006B2B6C"/>
    <w:rsid w:val="006B2C43"/>
    <w:rsid w:val="006B3027"/>
    <w:rsid w:val="006B3349"/>
    <w:rsid w:val="006B37E1"/>
    <w:rsid w:val="006B3ACF"/>
    <w:rsid w:val="006B3D36"/>
    <w:rsid w:val="006B3E2C"/>
    <w:rsid w:val="006B3FD1"/>
    <w:rsid w:val="006B4556"/>
    <w:rsid w:val="006B4BC5"/>
    <w:rsid w:val="006B4E07"/>
    <w:rsid w:val="006B4E15"/>
    <w:rsid w:val="006B51FF"/>
    <w:rsid w:val="006B5285"/>
    <w:rsid w:val="006B54A3"/>
    <w:rsid w:val="006B5814"/>
    <w:rsid w:val="006B5985"/>
    <w:rsid w:val="006B5B75"/>
    <w:rsid w:val="006B6017"/>
    <w:rsid w:val="006B6101"/>
    <w:rsid w:val="006B61FA"/>
    <w:rsid w:val="006B6273"/>
    <w:rsid w:val="006B63D6"/>
    <w:rsid w:val="006B65C9"/>
    <w:rsid w:val="006B6628"/>
    <w:rsid w:val="006B666D"/>
    <w:rsid w:val="006B6925"/>
    <w:rsid w:val="006B6A5E"/>
    <w:rsid w:val="006B6D1F"/>
    <w:rsid w:val="006B6E11"/>
    <w:rsid w:val="006B730B"/>
    <w:rsid w:val="006B73AD"/>
    <w:rsid w:val="006B7C95"/>
    <w:rsid w:val="006C02E4"/>
    <w:rsid w:val="006C0897"/>
    <w:rsid w:val="006C0930"/>
    <w:rsid w:val="006C09E8"/>
    <w:rsid w:val="006C0B93"/>
    <w:rsid w:val="006C0C08"/>
    <w:rsid w:val="006C0C70"/>
    <w:rsid w:val="006C134E"/>
    <w:rsid w:val="006C1427"/>
    <w:rsid w:val="006C1822"/>
    <w:rsid w:val="006C19D8"/>
    <w:rsid w:val="006C1A1D"/>
    <w:rsid w:val="006C1AF6"/>
    <w:rsid w:val="006C1B39"/>
    <w:rsid w:val="006C1D37"/>
    <w:rsid w:val="006C22E0"/>
    <w:rsid w:val="006C23D1"/>
    <w:rsid w:val="006C2779"/>
    <w:rsid w:val="006C2947"/>
    <w:rsid w:val="006C2A16"/>
    <w:rsid w:val="006C2AB6"/>
    <w:rsid w:val="006C2CF4"/>
    <w:rsid w:val="006C2EB3"/>
    <w:rsid w:val="006C30F1"/>
    <w:rsid w:val="006C31AE"/>
    <w:rsid w:val="006C34FF"/>
    <w:rsid w:val="006C3501"/>
    <w:rsid w:val="006C35E1"/>
    <w:rsid w:val="006C3742"/>
    <w:rsid w:val="006C38BA"/>
    <w:rsid w:val="006C3A3D"/>
    <w:rsid w:val="006C3CE5"/>
    <w:rsid w:val="006C3F07"/>
    <w:rsid w:val="006C4083"/>
    <w:rsid w:val="006C417A"/>
    <w:rsid w:val="006C41E5"/>
    <w:rsid w:val="006C4330"/>
    <w:rsid w:val="006C4420"/>
    <w:rsid w:val="006C451B"/>
    <w:rsid w:val="006C4639"/>
    <w:rsid w:val="006C474A"/>
    <w:rsid w:val="006C4831"/>
    <w:rsid w:val="006C495F"/>
    <w:rsid w:val="006C4B7A"/>
    <w:rsid w:val="006C4C6F"/>
    <w:rsid w:val="006C4EE9"/>
    <w:rsid w:val="006C4F9F"/>
    <w:rsid w:val="006C4FBC"/>
    <w:rsid w:val="006C53D9"/>
    <w:rsid w:val="006C5609"/>
    <w:rsid w:val="006C564C"/>
    <w:rsid w:val="006C589D"/>
    <w:rsid w:val="006C58E5"/>
    <w:rsid w:val="006C5BFF"/>
    <w:rsid w:val="006C5D10"/>
    <w:rsid w:val="006C5D70"/>
    <w:rsid w:val="006C5EAD"/>
    <w:rsid w:val="006C5FD5"/>
    <w:rsid w:val="006C6235"/>
    <w:rsid w:val="006C626A"/>
    <w:rsid w:val="006C62DF"/>
    <w:rsid w:val="006C6503"/>
    <w:rsid w:val="006C67D6"/>
    <w:rsid w:val="006C6989"/>
    <w:rsid w:val="006C69A4"/>
    <w:rsid w:val="006C6AFA"/>
    <w:rsid w:val="006C6ED0"/>
    <w:rsid w:val="006C706A"/>
    <w:rsid w:val="006C72E5"/>
    <w:rsid w:val="006C7459"/>
    <w:rsid w:val="006C763F"/>
    <w:rsid w:val="006C7959"/>
    <w:rsid w:val="006C7A8F"/>
    <w:rsid w:val="006C7C0B"/>
    <w:rsid w:val="006C7CBC"/>
    <w:rsid w:val="006C7E0C"/>
    <w:rsid w:val="006C7F8E"/>
    <w:rsid w:val="006D0188"/>
    <w:rsid w:val="006D0537"/>
    <w:rsid w:val="006D0588"/>
    <w:rsid w:val="006D0A22"/>
    <w:rsid w:val="006D0BBE"/>
    <w:rsid w:val="006D0F2E"/>
    <w:rsid w:val="006D0F4F"/>
    <w:rsid w:val="006D1222"/>
    <w:rsid w:val="006D12B7"/>
    <w:rsid w:val="006D15A7"/>
    <w:rsid w:val="006D16A5"/>
    <w:rsid w:val="006D2013"/>
    <w:rsid w:val="006D213A"/>
    <w:rsid w:val="006D268E"/>
    <w:rsid w:val="006D26F3"/>
    <w:rsid w:val="006D27A5"/>
    <w:rsid w:val="006D2954"/>
    <w:rsid w:val="006D2D1B"/>
    <w:rsid w:val="006D2DC5"/>
    <w:rsid w:val="006D3331"/>
    <w:rsid w:val="006D3352"/>
    <w:rsid w:val="006D3725"/>
    <w:rsid w:val="006D38F8"/>
    <w:rsid w:val="006D3CD3"/>
    <w:rsid w:val="006D3D38"/>
    <w:rsid w:val="006D4081"/>
    <w:rsid w:val="006D40A8"/>
    <w:rsid w:val="006D42E3"/>
    <w:rsid w:val="006D4975"/>
    <w:rsid w:val="006D49A3"/>
    <w:rsid w:val="006D49B6"/>
    <w:rsid w:val="006D4B62"/>
    <w:rsid w:val="006D4B66"/>
    <w:rsid w:val="006D4E34"/>
    <w:rsid w:val="006D4EC2"/>
    <w:rsid w:val="006D4F8B"/>
    <w:rsid w:val="006D509E"/>
    <w:rsid w:val="006D5213"/>
    <w:rsid w:val="006D5617"/>
    <w:rsid w:val="006D5BEA"/>
    <w:rsid w:val="006D5D21"/>
    <w:rsid w:val="006D5F10"/>
    <w:rsid w:val="006D68D7"/>
    <w:rsid w:val="006D6984"/>
    <w:rsid w:val="006D6AE8"/>
    <w:rsid w:val="006D6C42"/>
    <w:rsid w:val="006D72A2"/>
    <w:rsid w:val="006D72C9"/>
    <w:rsid w:val="006D75B4"/>
    <w:rsid w:val="006D7782"/>
    <w:rsid w:val="006D7A5B"/>
    <w:rsid w:val="006D7ACF"/>
    <w:rsid w:val="006D7B8C"/>
    <w:rsid w:val="006D7C68"/>
    <w:rsid w:val="006E00EE"/>
    <w:rsid w:val="006E0279"/>
    <w:rsid w:val="006E041E"/>
    <w:rsid w:val="006E06F0"/>
    <w:rsid w:val="006E0860"/>
    <w:rsid w:val="006E092F"/>
    <w:rsid w:val="006E09F4"/>
    <w:rsid w:val="006E0CF8"/>
    <w:rsid w:val="006E0D4B"/>
    <w:rsid w:val="006E1230"/>
    <w:rsid w:val="006E1573"/>
    <w:rsid w:val="006E167C"/>
    <w:rsid w:val="006E1799"/>
    <w:rsid w:val="006E1BAB"/>
    <w:rsid w:val="006E1FE4"/>
    <w:rsid w:val="006E2030"/>
    <w:rsid w:val="006E206D"/>
    <w:rsid w:val="006E20F4"/>
    <w:rsid w:val="006E2258"/>
    <w:rsid w:val="006E2C39"/>
    <w:rsid w:val="006E2E1F"/>
    <w:rsid w:val="006E3123"/>
    <w:rsid w:val="006E318B"/>
    <w:rsid w:val="006E31FA"/>
    <w:rsid w:val="006E3489"/>
    <w:rsid w:val="006E36C0"/>
    <w:rsid w:val="006E390F"/>
    <w:rsid w:val="006E3AFE"/>
    <w:rsid w:val="006E3BE9"/>
    <w:rsid w:val="006E3C73"/>
    <w:rsid w:val="006E3FB9"/>
    <w:rsid w:val="006E3FFF"/>
    <w:rsid w:val="006E40C2"/>
    <w:rsid w:val="006E4374"/>
    <w:rsid w:val="006E4565"/>
    <w:rsid w:val="006E4AD7"/>
    <w:rsid w:val="006E52D0"/>
    <w:rsid w:val="006E5530"/>
    <w:rsid w:val="006E57DA"/>
    <w:rsid w:val="006E5AEC"/>
    <w:rsid w:val="006E6611"/>
    <w:rsid w:val="006E6786"/>
    <w:rsid w:val="006E6870"/>
    <w:rsid w:val="006E6894"/>
    <w:rsid w:val="006E6DC2"/>
    <w:rsid w:val="006E7070"/>
    <w:rsid w:val="006E7414"/>
    <w:rsid w:val="006E7666"/>
    <w:rsid w:val="006E776C"/>
    <w:rsid w:val="006E7894"/>
    <w:rsid w:val="006E7936"/>
    <w:rsid w:val="006E7A1A"/>
    <w:rsid w:val="006E7B73"/>
    <w:rsid w:val="006E7D4F"/>
    <w:rsid w:val="006E7DDA"/>
    <w:rsid w:val="006E7E85"/>
    <w:rsid w:val="006F0034"/>
    <w:rsid w:val="006F03CE"/>
    <w:rsid w:val="006F0454"/>
    <w:rsid w:val="006F04D4"/>
    <w:rsid w:val="006F05FC"/>
    <w:rsid w:val="006F0644"/>
    <w:rsid w:val="006F0676"/>
    <w:rsid w:val="006F0755"/>
    <w:rsid w:val="006F08EF"/>
    <w:rsid w:val="006F09A4"/>
    <w:rsid w:val="006F129C"/>
    <w:rsid w:val="006F1659"/>
    <w:rsid w:val="006F1736"/>
    <w:rsid w:val="006F1C10"/>
    <w:rsid w:val="006F1D1B"/>
    <w:rsid w:val="006F1D23"/>
    <w:rsid w:val="006F1F37"/>
    <w:rsid w:val="006F2040"/>
    <w:rsid w:val="006F2091"/>
    <w:rsid w:val="006F2263"/>
    <w:rsid w:val="006F235C"/>
    <w:rsid w:val="006F24C0"/>
    <w:rsid w:val="006F2582"/>
    <w:rsid w:val="006F25AA"/>
    <w:rsid w:val="006F25DD"/>
    <w:rsid w:val="006F25F2"/>
    <w:rsid w:val="006F2697"/>
    <w:rsid w:val="006F27C0"/>
    <w:rsid w:val="006F2ACD"/>
    <w:rsid w:val="006F2B54"/>
    <w:rsid w:val="006F2DBD"/>
    <w:rsid w:val="006F3074"/>
    <w:rsid w:val="006F32F8"/>
    <w:rsid w:val="006F3668"/>
    <w:rsid w:val="006F3729"/>
    <w:rsid w:val="006F378A"/>
    <w:rsid w:val="006F392C"/>
    <w:rsid w:val="006F3B12"/>
    <w:rsid w:val="006F3CC5"/>
    <w:rsid w:val="006F3D65"/>
    <w:rsid w:val="006F43B2"/>
    <w:rsid w:val="006F43EE"/>
    <w:rsid w:val="006F453B"/>
    <w:rsid w:val="006F4542"/>
    <w:rsid w:val="006F4566"/>
    <w:rsid w:val="006F4572"/>
    <w:rsid w:val="006F4582"/>
    <w:rsid w:val="006F4747"/>
    <w:rsid w:val="006F5477"/>
    <w:rsid w:val="006F5488"/>
    <w:rsid w:val="006F54D2"/>
    <w:rsid w:val="006F5866"/>
    <w:rsid w:val="006F5965"/>
    <w:rsid w:val="006F5978"/>
    <w:rsid w:val="006F5A70"/>
    <w:rsid w:val="006F5C5F"/>
    <w:rsid w:val="006F5DA1"/>
    <w:rsid w:val="006F6060"/>
    <w:rsid w:val="006F6073"/>
    <w:rsid w:val="006F61B7"/>
    <w:rsid w:val="006F6610"/>
    <w:rsid w:val="006F6844"/>
    <w:rsid w:val="006F68ED"/>
    <w:rsid w:val="006F69D7"/>
    <w:rsid w:val="006F6A10"/>
    <w:rsid w:val="006F6FD3"/>
    <w:rsid w:val="006F7020"/>
    <w:rsid w:val="006F72DA"/>
    <w:rsid w:val="006F73BC"/>
    <w:rsid w:val="006F742E"/>
    <w:rsid w:val="006F774F"/>
    <w:rsid w:val="006F7889"/>
    <w:rsid w:val="006F78A2"/>
    <w:rsid w:val="006F7A88"/>
    <w:rsid w:val="006F7B74"/>
    <w:rsid w:val="006F7DC7"/>
    <w:rsid w:val="006F7DD0"/>
    <w:rsid w:val="006F7DE6"/>
    <w:rsid w:val="00700135"/>
    <w:rsid w:val="007001BC"/>
    <w:rsid w:val="00700851"/>
    <w:rsid w:val="00700C64"/>
    <w:rsid w:val="0070106C"/>
    <w:rsid w:val="00701375"/>
    <w:rsid w:val="007014BE"/>
    <w:rsid w:val="0070186D"/>
    <w:rsid w:val="007018B7"/>
    <w:rsid w:val="007018E3"/>
    <w:rsid w:val="00701E13"/>
    <w:rsid w:val="00701E29"/>
    <w:rsid w:val="00702772"/>
    <w:rsid w:val="00702A52"/>
    <w:rsid w:val="00702C9F"/>
    <w:rsid w:val="00702F9E"/>
    <w:rsid w:val="007032B2"/>
    <w:rsid w:val="00703584"/>
    <w:rsid w:val="00703826"/>
    <w:rsid w:val="007038AD"/>
    <w:rsid w:val="00704E52"/>
    <w:rsid w:val="00705140"/>
    <w:rsid w:val="007051A5"/>
    <w:rsid w:val="00705723"/>
    <w:rsid w:val="00705795"/>
    <w:rsid w:val="0070580D"/>
    <w:rsid w:val="00705A4A"/>
    <w:rsid w:val="00705A8F"/>
    <w:rsid w:val="00705EED"/>
    <w:rsid w:val="00705F99"/>
    <w:rsid w:val="00706097"/>
    <w:rsid w:val="007061AB"/>
    <w:rsid w:val="00706AC7"/>
    <w:rsid w:val="00706AE6"/>
    <w:rsid w:val="00706C9D"/>
    <w:rsid w:val="00706D71"/>
    <w:rsid w:val="00707258"/>
    <w:rsid w:val="0070741E"/>
    <w:rsid w:val="00707442"/>
    <w:rsid w:val="00707576"/>
    <w:rsid w:val="007076B9"/>
    <w:rsid w:val="007078BC"/>
    <w:rsid w:val="00707CA6"/>
    <w:rsid w:val="00707DD2"/>
    <w:rsid w:val="007100C9"/>
    <w:rsid w:val="00710235"/>
    <w:rsid w:val="0071024A"/>
    <w:rsid w:val="00710284"/>
    <w:rsid w:val="007104FC"/>
    <w:rsid w:val="0071051D"/>
    <w:rsid w:val="007108EE"/>
    <w:rsid w:val="00710957"/>
    <w:rsid w:val="00710B0A"/>
    <w:rsid w:val="00710E74"/>
    <w:rsid w:val="00710F0D"/>
    <w:rsid w:val="007111E3"/>
    <w:rsid w:val="007118DF"/>
    <w:rsid w:val="00711AFF"/>
    <w:rsid w:val="00711C8D"/>
    <w:rsid w:val="00711CDD"/>
    <w:rsid w:val="00712128"/>
    <w:rsid w:val="00712314"/>
    <w:rsid w:val="00712724"/>
    <w:rsid w:val="007127F4"/>
    <w:rsid w:val="00712BFC"/>
    <w:rsid w:val="00712D9B"/>
    <w:rsid w:val="00712FB2"/>
    <w:rsid w:val="00712FF5"/>
    <w:rsid w:val="0071305F"/>
    <w:rsid w:val="007137AE"/>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59C"/>
    <w:rsid w:val="00715626"/>
    <w:rsid w:val="00715744"/>
    <w:rsid w:val="00715AA3"/>
    <w:rsid w:val="00715E2D"/>
    <w:rsid w:val="00715FE9"/>
    <w:rsid w:val="007161F1"/>
    <w:rsid w:val="00716356"/>
    <w:rsid w:val="007163E1"/>
    <w:rsid w:val="0071656D"/>
    <w:rsid w:val="0071658C"/>
    <w:rsid w:val="00716EED"/>
    <w:rsid w:val="007172AF"/>
    <w:rsid w:val="007175F9"/>
    <w:rsid w:val="00717789"/>
    <w:rsid w:val="00717A43"/>
    <w:rsid w:val="00717D37"/>
    <w:rsid w:val="00717DA4"/>
    <w:rsid w:val="00717EFE"/>
    <w:rsid w:val="007200E0"/>
    <w:rsid w:val="007201C6"/>
    <w:rsid w:val="007201D1"/>
    <w:rsid w:val="0072045F"/>
    <w:rsid w:val="0072069E"/>
    <w:rsid w:val="007208C9"/>
    <w:rsid w:val="00720F4E"/>
    <w:rsid w:val="00720FF2"/>
    <w:rsid w:val="00721225"/>
    <w:rsid w:val="007213F9"/>
    <w:rsid w:val="00721595"/>
    <w:rsid w:val="007217C4"/>
    <w:rsid w:val="00721918"/>
    <w:rsid w:val="00721CBE"/>
    <w:rsid w:val="00721EAA"/>
    <w:rsid w:val="00722010"/>
    <w:rsid w:val="00722053"/>
    <w:rsid w:val="00722086"/>
    <w:rsid w:val="00722167"/>
    <w:rsid w:val="00722477"/>
    <w:rsid w:val="0072252B"/>
    <w:rsid w:val="0072276B"/>
    <w:rsid w:val="00722A7D"/>
    <w:rsid w:val="00722DE7"/>
    <w:rsid w:val="00722F3E"/>
    <w:rsid w:val="00722F66"/>
    <w:rsid w:val="0072325F"/>
    <w:rsid w:val="0072339A"/>
    <w:rsid w:val="007233B2"/>
    <w:rsid w:val="00723AF5"/>
    <w:rsid w:val="00723F49"/>
    <w:rsid w:val="00723FB5"/>
    <w:rsid w:val="00723FD4"/>
    <w:rsid w:val="00724040"/>
    <w:rsid w:val="007248E2"/>
    <w:rsid w:val="00724EDE"/>
    <w:rsid w:val="00724F09"/>
    <w:rsid w:val="00725229"/>
    <w:rsid w:val="007252F6"/>
    <w:rsid w:val="007253C8"/>
    <w:rsid w:val="0072568C"/>
    <w:rsid w:val="00725E72"/>
    <w:rsid w:val="00725E9B"/>
    <w:rsid w:val="00726048"/>
    <w:rsid w:val="00726172"/>
    <w:rsid w:val="00726519"/>
    <w:rsid w:val="00726636"/>
    <w:rsid w:val="0072677F"/>
    <w:rsid w:val="00726BED"/>
    <w:rsid w:val="00726DAA"/>
    <w:rsid w:val="007270AE"/>
    <w:rsid w:val="00727294"/>
    <w:rsid w:val="007275CD"/>
    <w:rsid w:val="007276A6"/>
    <w:rsid w:val="007279AA"/>
    <w:rsid w:val="007279E5"/>
    <w:rsid w:val="00727B8B"/>
    <w:rsid w:val="00727BD9"/>
    <w:rsid w:val="00727E0F"/>
    <w:rsid w:val="00727ED8"/>
    <w:rsid w:val="00730047"/>
    <w:rsid w:val="007301E6"/>
    <w:rsid w:val="007304B6"/>
    <w:rsid w:val="0073075C"/>
    <w:rsid w:val="00730860"/>
    <w:rsid w:val="007310C3"/>
    <w:rsid w:val="00731105"/>
    <w:rsid w:val="00731145"/>
    <w:rsid w:val="007317A1"/>
    <w:rsid w:val="0073192A"/>
    <w:rsid w:val="00731A45"/>
    <w:rsid w:val="00731B24"/>
    <w:rsid w:val="00731DCB"/>
    <w:rsid w:val="00731E5C"/>
    <w:rsid w:val="00732141"/>
    <w:rsid w:val="00732275"/>
    <w:rsid w:val="00732396"/>
    <w:rsid w:val="00732654"/>
    <w:rsid w:val="007326E5"/>
    <w:rsid w:val="00732729"/>
    <w:rsid w:val="00732747"/>
    <w:rsid w:val="00732A0F"/>
    <w:rsid w:val="007331CF"/>
    <w:rsid w:val="0073322E"/>
    <w:rsid w:val="007335A4"/>
    <w:rsid w:val="00733615"/>
    <w:rsid w:val="0073361B"/>
    <w:rsid w:val="0073369D"/>
    <w:rsid w:val="00733AFC"/>
    <w:rsid w:val="00733DB0"/>
    <w:rsid w:val="00733E21"/>
    <w:rsid w:val="00733E3F"/>
    <w:rsid w:val="00733EA4"/>
    <w:rsid w:val="00733F7A"/>
    <w:rsid w:val="007345B6"/>
    <w:rsid w:val="00734D47"/>
    <w:rsid w:val="00734FC2"/>
    <w:rsid w:val="0073530A"/>
    <w:rsid w:val="007353A8"/>
    <w:rsid w:val="00735998"/>
    <w:rsid w:val="00735ADC"/>
    <w:rsid w:val="00735BB0"/>
    <w:rsid w:val="00735E53"/>
    <w:rsid w:val="00735E6F"/>
    <w:rsid w:val="00735EFD"/>
    <w:rsid w:val="00735F34"/>
    <w:rsid w:val="007361A6"/>
    <w:rsid w:val="00736297"/>
    <w:rsid w:val="007368AA"/>
    <w:rsid w:val="00736D1A"/>
    <w:rsid w:val="00736E6F"/>
    <w:rsid w:val="00736F7D"/>
    <w:rsid w:val="007370C7"/>
    <w:rsid w:val="007370D1"/>
    <w:rsid w:val="007371C5"/>
    <w:rsid w:val="00737AB3"/>
    <w:rsid w:val="00737B8E"/>
    <w:rsid w:val="00737BBE"/>
    <w:rsid w:val="0074010A"/>
    <w:rsid w:val="00740273"/>
    <w:rsid w:val="007402E0"/>
    <w:rsid w:val="00740570"/>
    <w:rsid w:val="007405A2"/>
    <w:rsid w:val="00740825"/>
    <w:rsid w:val="0074082B"/>
    <w:rsid w:val="0074092F"/>
    <w:rsid w:val="00740BA9"/>
    <w:rsid w:val="00740FD5"/>
    <w:rsid w:val="007410EC"/>
    <w:rsid w:val="0074164C"/>
    <w:rsid w:val="0074167B"/>
    <w:rsid w:val="007416C9"/>
    <w:rsid w:val="00741717"/>
    <w:rsid w:val="00741893"/>
    <w:rsid w:val="00741CDC"/>
    <w:rsid w:val="00741D65"/>
    <w:rsid w:val="00741DE5"/>
    <w:rsid w:val="00741DEA"/>
    <w:rsid w:val="00741FEA"/>
    <w:rsid w:val="00742457"/>
    <w:rsid w:val="0074254B"/>
    <w:rsid w:val="00742584"/>
    <w:rsid w:val="00742652"/>
    <w:rsid w:val="007427E4"/>
    <w:rsid w:val="00742C68"/>
    <w:rsid w:val="00742CAE"/>
    <w:rsid w:val="00742E74"/>
    <w:rsid w:val="00743030"/>
    <w:rsid w:val="007435EA"/>
    <w:rsid w:val="0074361B"/>
    <w:rsid w:val="00743672"/>
    <w:rsid w:val="007436EA"/>
    <w:rsid w:val="00743778"/>
    <w:rsid w:val="00743B10"/>
    <w:rsid w:val="00743CC1"/>
    <w:rsid w:val="00743E19"/>
    <w:rsid w:val="00743E5D"/>
    <w:rsid w:val="00743EDF"/>
    <w:rsid w:val="0074414F"/>
    <w:rsid w:val="007443A5"/>
    <w:rsid w:val="00744714"/>
    <w:rsid w:val="007447AE"/>
    <w:rsid w:val="00744A15"/>
    <w:rsid w:val="00744A7E"/>
    <w:rsid w:val="00744CD2"/>
    <w:rsid w:val="00744EB1"/>
    <w:rsid w:val="00744F9F"/>
    <w:rsid w:val="00745060"/>
    <w:rsid w:val="00745168"/>
    <w:rsid w:val="007452CC"/>
    <w:rsid w:val="007459F7"/>
    <w:rsid w:val="00745B8B"/>
    <w:rsid w:val="00745C4A"/>
    <w:rsid w:val="00745C6F"/>
    <w:rsid w:val="00745CA1"/>
    <w:rsid w:val="00745CF1"/>
    <w:rsid w:val="00745E56"/>
    <w:rsid w:val="0074607F"/>
    <w:rsid w:val="007460E9"/>
    <w:rsid w:val="00746123"/>
    <w:rsid w:val="00746183"/>
    <w:rsid w:val="00746451"/>
    <w:rsid w:val="00746582"/>
    <w:rsid w:val="00746599"/>
    <w:rsid w:val="00746A01"/>
    <w:rsid w:val="00746A84"/>
    <w:rsid w:val="00746BD7"/>
    <w:rsid w:val="00746FB2"/>
    <w:rsid w:val="00747041"/>
    <w:rsid w:val="00747046"/>
    <w:rsid w:val="0074721F"/>
    <w:rsid w:val="007472D5"/>
    <w:rsid w:val="0074775F"/>
    <w:rsid w:val="007479CE"/>
    <w:rsid w:val="00747E30"/>
    <w:rsid w:val="00750194"/>
    <w:rsid w:val="00750374"/>
    <w:rsid w:val="00750408"/>
    <w:rsid w:val="0075073C"/>
    <w:rsid w:val="0075090B"/>
    <w:rsid w:val="0075099F"/>
    <w:rsid w:val="00750C90"/>
    <w:rsid w:val="00750E71"/>
    <w:rsid w:val="0075117C"/>
    <w:rsid w:val="0075118C"/>
    <w:rsid w:val="007511A5"/>
    <w:rsid w:val="00751438"/>
    <w:rsid w:val="0075150C"/>
    <w:rsid w:val="00751599"/>
    <w:rsid w:val="00751AEF"/>
    <w:rsid w:val="00751D8F"/>
    <w:rsid w:val="0075203F"/>
    <w:rsid w:val="007522CE"/>
    <w:rsid w:val="0075280E"/>
    <w:rsid w:val="00752EC2"/>
    <w:rsid w:val="00752F22"/>
    <w:rsid w:val="007533D7"/>
    <w:rsid w:val="0075344A"/>
    <w:rsid w:val="00753551"/>
    <w:rsid w:val="007539DD"/>
    <w:rsid w:val="00753CDE"/>
    <w:rsid w:val="00753D0E"/>
    <w:rsid w:val="0075404F"/>
    <w:rsid w:val="0075406F"/>
    <w:rsid w:val="00754084"/>
    <w:rsid w:val="0075419B"/>
    <w:rsid w:val="00754298"/>
    <w:rsid w:val="007542EE"/>
    <w:rsid w:val="00754446"/>
    <w:rsid w:val="0075495C"/>
    <w:rsid w:val="00754FFC"/>
    <w:rsid w:val="007550CD"/>
    <w:rsid w:val="007552F7"/>
    <w:rsid w:val="007553FF"/>
    <w:rsid w:val="007554CB"/>
    <w:rsid w:val="00755879"/>
    <w:rsid w:val="00755891"/>
    <w:rsid w:val="00755E01"/>
    <w:rsid w:val="0075605C"/>
    <w:rsid w:val="007560BC"/>
    <w:rsid w:val="0075626B"/>
    <w:rsid w:val="00756426"/>
    <w:rsid w:val="007565A3"/>
    <w:rsid w:val="007566E0"/>
    <w:rsid w:val="007568FE"/>
    <w:rsid w:val="00756960"/>
    <w:rsid w:val="00756BAC"/>
    <w:rsid w:val="00756D80"/>
    <w:rsid w:val="00756F02"/>
    <w:rsid w:val="00757126"/>
    <w:rsid w:val="0075713C"/>
    <w:rsid w:val="0075730B"/>
    <w:rsid w:val="00757684"/>
    <w:rsid w:val="00757ECF"/>
    <w:rsid w:val="00757FF9"/>
    <w:rsid w:val="00760084"/>
    <w:rsid w:val="0076012E"/>
    <w:rsid w:val="0076018A"/>
    <w:rsid w:val="007603DC"/>
    <w:rsid w:val="0076076F"/>
    <w:rsid w:val="007607A2"/>
    <w:rsid w:val="007608AB"/>
    <w:rsid w:val="00760C85"/>
    <w:rsid w:val="00760CD7"/>
    <w:rsid w:val="00760D93"/>
    <w:rsid w:val="007613E7"/>
    <w:rsid w:val="00761925"/>
    <w:rsid w:val="00761C1D"/>
    <w:rsid w:val="00761FFE"/>
    <w:rsid w:val="00762774"/>
    <w:rsid w:val="0076291D"/>
    <w:rsid w:val="00762964"/>
    <w:rsid w:val="00762B30"/>
    <w:rsid w:val="00762C72"/>
    <w:rsid w:val="00762C8F"/>
    <w:rsid w:val="00762ECD"/>
    <w:rsid w:val="00763217"/>
    <w:rsid w:val="00763302"/>
    <w:rsid w:val="0076335D"/>
    <w:rsid w:val="007633BD"/>
    <w:rsid w:val="00763599"/>
    <w:rsid w:val="007639BA"/>
    <w:rsid w:val="00763E76"/>
    <w:rsid w:val="00763FA9"/>
    <w:rsid w:val="0076445F"/>
    <w:rsid w:val="00764635"/>
    <w:rsid w:val="007648B0"/>
    <w:rsid w:val="00764A68"/>
    <w:rsid w:val="00764DEF"/>
    <w:rsid w:val="00765479"/>
    <w:rsid w:val="00765656"/>
    <w:rsid w:val="0076599E"/>
    <w:rsid w:val="00765E99"/>
    <w:rsid w:val="00765FE5"/>
    <w:rsid w:val="00766425"/>
    <w:rsid w:val="007665D3"/>
    <w:rsid w:val="007666A3"/>
    <w:rsid w:val="00766A48"/>
    <w:rsid w:val="00766B9B"/>
    <w:rsid w:val="00766D3A"/>
    <w:rsid w:val="00766E30"/>
    <w:rsid w:val="00766F65"/>
    <w:rsid w:val="007671AE"/>
    <w:rsid w:val="007673C2"/>
    <w:rsid w:val="007674ED"/>
    <w:rsid w:val="00767762"/>
    <w:rsid w:val="00767A42"/>
    <w:rsid w:val="00767AC1"/>
    <w:rsid w:val="00767E88"/>
    <w:rsid w:val="00770093"/>
    <w:rsid w:val="00770608"/>
    <w:rsid w:val="0077061A"/>
    <w:rsid w:val="00770676"/>
    <w:rsid w:val="0077074A"/>
    <w:rsid w:val="007708B3"/>
    <w:rsid w:val="00771080"/>
    <w:rsid w:val="00771358"/>
    <w:rsid w:val="00771A91"/>
    <w:rsid w:val="00771A94"/>
    <w:rsid w:val="00771C0B"/>
    <w:rsid w:val="00771CA6"/>
    <w:rsid w:val="00771CE2"/>
    <w:rsid w:val="00771EB4"/>
    <w:rsid w:val="00771EFF"/>
    <w:rsid w:val="0077203D"/>
    <w:rsid w:val="00772098"/>
    <w:rsid w:val="007724B9"/>
    <w:rsid w:val="007724DD"/>
    <w:rsid w:val="00772552"/>
    <w:rsid w:val="00772879"/>
    <w:rsid w:val="00772CCF"/>
    <w:rsid w:val="00772E03"/>
    <w:rsid w:val="00773071"/>
    <w:rsid w:val="0077352C"/>
    <w:rsid w:val="00773FE5"/>
    <w:rsid w:val="00774054"/>
    <w:rsid w:val="007744A2"/>
    <w:rsid w:val="007749DC"/>
    <w:rsid w:val="00774D37"/>
    <w:rsid w:val="00774DC9"/>
    <w:rsid w:val="0077514F"/>
    <w:rsid w:val="007751C9"/>
    <w:rsid w:val="0077541D"/>
    <w:rsid w:val="00775504"/>
    <w:rsid w:val="00775865"/>
    <w:rsid w:val="00775870"/>
    <w:rsid w:val="007759BB"/>
    <w:rsid w:val="00775B26"/>
    <w:rsid w:val="00776554"/>
    <w:rsid w:val="0077656A"/>
    <w:rsid w:val="0077660A"/>
    <w:rsid w:val="0077662B"/>
    <w:rsid w:val="007766F1"/>
    <w:rsid w:val="00776778"/>
    <w:rsid w:val="00776967"/>
    <w:rsid w:val="00776BAB"/>
    <w:rsid w:val="00776CDD"/>
    <w:rsid w:val="00776EC0"/>
    <w:rsid w:val="00777172"/>
    <w:rsid w:val="007772B1"/>
    <w:rsid w:val="0077736A"/>
    <w:rsid w:val="007776BD"/>
    <w:rsid w:val="00777BE0"/>
    <w:rsid w:val="00777CE4"/>
    <w:rsid w:val="00777D1D"/>
    <w:rsid w:val="007803F7"/>
    <w:rsid w:val="00780428"/>
    <w:rsid w:val="0078044B"/>
    <w:rsid w:val="00780505"/>
    <w:rsid w:val="00780646"/>
    <w:rsid w:val="007807D0"/>
    <w:rsid w:val="00780E22"/>
    <w:rsid w:val="00781044"/>
    <w:rsid w:val="00781086"/>
    <w:rsid w:val="0078111D"/>
    <w:rsid w:val="00781196"/>
    <w:rsid w:val="007812FD"/>
    <w:rsid w:val="0078133E"/>
    <w:rsid w:val="00781433"/>
    <w:rsid w:val="00781675"/>
    <w:rsid w:val="00781815"/>
    <w:rsid w:val="00781A06"/>
    <w:rsid w:val="00781C46"/>
    <w:rsid w:val="00781DE3"/>
    <w:rsid w:val="0078205F"/>
    <w:rsid w:val="007822B7"/>
    <w:rsid w:val="007824AA"/>
    <w:rsid w:val="0078266E"/>
    <w:rsid w:val="00782707"/>
    <w:rsid w:val="00782E6B"/>
    <w:rsid w:val="0078304B"/>
    <w:rsid w:val="007830E3"/>
    <w:rsid w:val="00783319"/>
    <w:rsid w:val="00783412"/>
    <w:rsid w:val="0078366A"/>
    <w:rsid w:val="0078369D"/>
    <w:rsid w:val="007837FB"/>
    <w:rsid w:val="00783990"/>
    <w:rsid w:val="00783F48"/>
    <w:rsid w:val="00784043"/>
    <w:rsid w:val="007840AF"/>
    <w:rsid w:val="00784376"/>
    <w:rsid w:val="00784407"/>
    <w:rsid w:val="007847BE"/>
    <w:rsid w:val="00784A3F"/>
    <w:rsid w:val="00784AEC"/>
    <w:rsid w:val="00784B01"/>
    <w:rsid w:val="00784B10"/>
    <w:rsid w:val="00784B83"/>
    <w:rsid w:val="00784BCE"/>
    <w:rsid w:val="00784E1E"/>
    <w:rsid w:val="00784F78"/>
    <w:rsid w:val="0078508E"/>
    <w:rsid w:val="00785209"/>
    <w:rsid w:val="00785387"/>
    <w:rsid w:val="007853D9"/>
    <w:rsid w:val="007854FE"/>
    <w:rsid w:val="00785B2C"/>
    <w:rsid w:val="00785B7C"/>
    <w:rsid w:val="00785FC2"/>
    <w:rsid w:val="00786173"/>
    <w:rsid w:val="00786864"/>
    <w:rsid w:val="0078692F"/>
    <w:rsid w:val="00786A23"/>
    <w:rsid w:val="00786A87"/>
    <w:rsid w:val="00786B5D"/>
    <w:rsid w:val="00787000"/>
    <w:rsid w:val="007870A3"/>
    <w:rsid w:val="0078727D"/>
    <w:rsid w:val="00787342"/>
    <w:rsid w:val="00787712"/>
    <w:rsid w:val="007877DE"/>
    <w:rsid w:val="00787D07"/>
    <w:rsid w:val="00787D4E"/>
    <w:rsid w:val="00787E33"/>
    <w:rsid w:val="00790237"/>
    <w:rsid w:val="0079035E"/>
    <w:rsid w:val="0079072A"/>
    <w:rsid w:val="007909A0"/>
    <w:rsid w:val="00790DBA"/>
    <w:rsid w:val="00790FEE"/>
    <w:rsid w:val="00791034"/>
    <w:rsid w:val="00791357"/>
    <w:rsid w:val="007913D9"/>
    <w:rsid w:val="0079152E"/>
    <w:rsid w:val="007916A1"/>
    <w:rsid w:val="00791BF6"/>
    <w:rsid w:val="00791FDE"/>
    <w:rsid w:val="0079206F"/>
    <w:rsid w:val="007920EA"/>
    <w:rsid w:val="00792293"/>
    <w:rsid w:val="007923AC"/>
    <w:rsid w:val="007923CF"/>
    <w:rsid w:val="007924A1"/>
    <w:rsid w:val="00792BF8"/>
    <w:rsid w:val="00792C41"/>
    <w:rsid w:val="00792EFD"/>
    <w:rsid w:val="00792F10"/>
    <w:rsid w:val="00793435"/>
    <w:rsid w:val="0079353A"/>
    <w:rsid w:val="00793736"/>
    <w:rsid w:val="007940CE"/>
    <w:rsid w:val="0079423C"/>
    <w:rsid w:val="007946BA"/>
    <w:rsid w:val="007947B2"/>
    <w:rsid w:val="007947F0"/>
    <w:rsid w:val="00794B6E"/>
    <w:rsid w:val="00794CB0"/>
    <w:rsid w:val="00794D03"/>
    <w:rsid w:val="00794E2B"/>
    <w:rsid w:val="0079532A"/>
    <w:rsid w:val="007953C2"/>
    <w:rsid w:val="007953E4"/>
    <w:rsid w:val="00795AB8"/>
    <w:rsid w:val="00795BB7"/>
    <w:rsid w:val="00795D07"/>
    <w:rsid w:val="007960D3"/>
    <w:rsid w:val="00796135"/>
    <w:rsid w:val="00796507"/>
    <w:rsid w:val="0079671E"/>
    <w:rsid w:val="00796B64"/>
    <w:rsid w:val="00796CD4"/>
    <w:rsid w:val="00797570"/>
    <w:rsid w:val="00797A28"/>
    <w:rsid w:val="00797AF9"/>
    <w:rsid w:val="00797DDE"/>
    <w:rsid w:val="00797EC1"/>
    <w:rsid w:val="007A00E6"/>
    <w:rsid w:val="007A0172"/>
    <w:rsid w:val="007A023E"/>
    <w:rsid w:val="007A027F"/>
    <w:rsid w:val="007A0313"/>
    <w:rsid w:val="007A04C6"/>
    <w:rsid w:val="007A073D"/>
    <w:rsid w:val="007A0EFD"/>
    <w:rsid w:val="007A1102"/>
    <w:rsid w:val="007A1183"/>
    <w:rsid w:val="007A12D5"/>
    <w:rsid w:val="007A1337"/>
    <w:rsid w:val="007A13CB"/>
    <w:rsid w:val="007A1488"/>
    <w:rsid w:val="007A185E"/>
    <w:rsid w:val="007A19E3"/>
    <w:rsid w:val="007A1CF9"/>
    <w:rsid w:val="007A1DF5"/>
    <w:rsid w:val="007A206E"/>
    <w:rsid w:val="007A21D3"/>
    <w:rsid w:val="007A2235"/>
    <w:rsid w:val="007A2267"/>
    <w:rsid w:val="007A287E"/>
    <w:rsid w:val="007A288D"/>
    <w:rsid w:val="007A2997"/>
    <w:rsid w:val="007A2D82"/>
    <w:rsid w:val="007A2F8D"/>
    <w:rsid w:val="007A300D"/>
    <w:rsid w:val="007A319D"/>
    <w:rsid w:val="007A335E"/>
    <w:rsid w:val="007A3B04"/>
    <w:rsid w:val="007A3CC7"/>
    <w:rsid w:val="007A3D3E"/>
    <w:rsid w:val="007A3FD6"/>
    <w:rsid w:val="007A4419"/>
    <w:rsid w:val="007A45EC"/>
    <w:rsid w:val="007A45FE"/>
    <w:rsid w:val="007A4ADF"/>
    <w:rsid w:val="007A4C80"/>
    <w:rsid w:val="007A4E1A"/>
    <w:rsid w:val="007A500A"/>
    <w:rsid w:val="007A5138"/>
    <w:rsid w:val="007A5C49"/>
    <w:rsid w:val="007A5F95"/>
    <w:rsid w:val="007A635B"/>
    <w:rsid w:val="007A6487"/>
    <w:rsid w:val="007A6714"/>
    <w:rsid w:val="007A67A4"/>
    <w:rsid w:val="007A6800"/>
    <w:rsid w:val="007A6C0A"/>
    <w:rsid w:val="007A6C27"/>
    <w:rsid w:val="007A6DE1"/>
    <w:rsid w:val="007A6F00"/>
    <w:rsid w:val="007A6F4F"/>
    <w:rsid w:val="007A7030"/>
    <w:rsid w:val="007A70F7"/>
    <w:rsid w:val="007A739B"/>
    <w:rsid w:val="007A7B4A"/>
    <w:rsid w:val="007A7D04"/>
    <w:rsid w:val="007A7F42"/>
    <w:rsid w:val="007B0099"/>
    <w:rsid w:val="007B0910"/>
    <w:rsid w:val="007B0940"/>
    <w:rsid w:val="007B10EC"/>
    <w:rsid w:val="007B116B"/>
    <w:rsid w:val="007B121F"/>
    <w:rsid w:val="007B129F"/>
    <w:rsid w:val="007B12E9"/>
    <w:rsid w:val="007B135F"/>
    <w:rsid w:val="007B1B4D"/>
    <w:rsid w:val="007B1CA3"/>
    <w:rsid w:val="007B27EB"/>
    <w:rsid w:val="007B2F2E"/>
    <w:rsid w:val="007B3266"/>
    <w:rsid w:val="007B372A"/>
    <w:rsid w:val="007B3A5B"/>
    <w:rsid w:val="007B3BFB"/>
    <w:rsid w:val="007B3D91"/>
    <w:rsid w:val="007B40FB"/>
    <w:rsid w:val="007B412F"/>
    <w:rsid w:val="007B431C"/>
    <w:rsid w:val="007B45BA"/>
    <w:rsid w:val="007B4780"/>
    <w:rsid w:val="007B524F"/>
    <w:rsid w:val="007B5CC3"/>
    <w:rsid w:val="007B5DE6"/>
    <w:rsid w:val="007B60E8"/>
    <w:rsid w:val="007B6237"/>
    <w:rsid w:val="007B657C"/>
    <w:rsid w:val="007B6E22"/>
    <w:rsid w:val="007B7040"/>
    <w:rsid w:val="007B715A"/>
    <w:rsid w:val="007B73AB"/>
    <w:rsid w:val="007B7459"/>
    <w:rsid w:val="007B74F5"/>
    <w:rsid w:val="007B77DF"/>
    <w:rsid w:val="007B7C3B"/>
    <w:rsid w:val="007B7ED2"/>
    <w:rsid w:val="007C05BC"/>
    <w:rsid w:val="007C061C"/>
    <w:rsid w:val="007C0817"/>
    <w:rsid w:val="007C0848"/>
    <w:rsid w:val="007C08F5"/>
    <w:rsid w:val="007C0F3C"/>
    <w:rsid w:val="007C0FAF"/>
    <w:rsid w:val="007C1044"/>
    <w:rsid w:val="007C12DC"/>
    <w:rsid w:val="007C137F"/>
    <w:rsid w:val="007C13CF"/>
    <w:rsid w:val="007C1527"/>
    <w:rsid w:val="007C168D"/>
    <w:rsid w:val="007C1A7F"/>
    <w:rsid w:val="007C1B1A"/>
    <w:rsid w:val="007C1C9E"/>
    <w:rsid w:val="007C1D3A"/>
    <w:rsid w:val="007C24CB"/>
    <w:rsid w:val="007C259F"/>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D1C"/>
    <w:rsid w:val="007C4EEA"/>
    <w:rsid w:val="007C4EFE"/>
    <w:rsid w:val="007C5323"/>
    <w:rsid w:val="007C55CC"/>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522"/>
    <w:rsid w:val="007D0714"/>
    <w:rsid w:val="007D07AC"/>
    <w:rsid w:val="007D0836"/>
    <w:rsid w:val="007D0B90"/>
    <w:rsid w:val="007D12D0"/>
    <w:rsid w:val="007D1388"/>
    <w:rsid w:val="007D13B9"/>
    <w:rsid w:val="007D142B"/>
    <w:rsid w:val="007D187F"/>
    <w:rsid w:val="007D18FD"/>
    <w:rsid w:val="007D1973"/>
    <w:rsid w:val="007D1EA3"/>
    <w:rsid w:val="007D23BF"/>
    <w:rsid w:val="007D2442"/>
    <w:rsid w:val="007D2868"/>
    <w:rsid w:val="007D2920"/>
    <w:rsid w:val="007D2A8D"/>
    <w:rsid w:val="007D2C58"/>
    <w:rsid w:val="007D2D85"/>
    <w:rsid w:val="007D2E4F"/>
    <w:rsid w:val="007D2F98"/>
    <w:rsid w:val="007D2FA3"/>
    <w:rsid w:val="007D31EB"/>
    <w:rsid w:val="007D351A"/>
    <w:rsid w:val="007D37A7"/>
    <w:rsid w:val="007D3A4A"/>
    <w:rsid w:val="007D3ACB"/>
    <w:rsid w:val="007D3F1E"/>
    <w:rsid w:val="007D49D7"/>
    <w:rsid w:val="007D4AD7"/>
    <w:rsid w:val="007D4F6B"/>
    <w:rsid w:val="007D4FD6"/>
    <w:rsid w:val="007D5056"/>
    <w:rsid w:val="007D5111"/>
    <w:rsid w:val="007D51E5"/>
    <w:rsid w:val="007D53EC"/>
    <w:rsid w:val="007D5639"/>
    <w:rsid w:val="007D5651"/>
    <w:rsid w:val="007D5948"/>
    <w:rsid w:val="007D59A1"/>
    <w:rsid w:val="007D5BB5"/>
    <w:rsid w:val="007D5E63"/>
    <w:rsid w:val="007D610B"/>
    <w:rsid w:val="007D619E"/>
    <w:rsid w:val="007D62A6"/>
    <w:rsid w:val="007D6546"/>
    <w:rsid w:val="007D6804"/>
    <w:rsid w:val="007D6CF1"/>
    <w:rsid w:val="007D6FEE"/>
    <w:rsid w:val="007D7598"/>
    <w:rsid w:val="007D75B4"/>
    <w:rsid w:val="007D7937"/>
    <w:rsid w:val="007D7D45"/>
    <w:rsid w:val="007D7DE6"/>
    <w:rsid w:val="007D7EF4"/>
    <w:rsid w:val="007E0163"/>
    <w:rsid w:val="007E020B"/>
    <w:rsid w:val="007E02F4"/>
    <w:rsid w:val="007E038C"/>
    <w:rsid w:val="007E03A0"/>
    <w:rsid w:val="007E09DC"/>
    <w:rsid w:val="007E0F19"/>
    <w:rsid w:val="007E0FF0"/>
    <w:rsid w:val="007E11EF"/>
    <w:rsid w:val="007E1628"/>
    <w:rsid w:val="007E1646"/>
    <w:rsid w:val="007E1B33"/>
    <w:rsid w:val="007E1B3C"/>
    <w:rsid w:val="007E1BB6"/>
    <w:rsid w:val="007E1D1D"/>
    <w:rsid w:val="007E1DAC"/>
    <w:rsid w:val="007E1FA6"/>
    <w:rsid w:val="007E20AB"/>
    <w:rsid w:val="007E20CC"/>
    <w:rsid w:val="007E2322"/>
    <w:rsid w:val="007E2456"/>
    <w:rsid w:val="007E24A8"/>
    <w:rsid w:val="007E28B5"/>
    <w:rsid w:val="007E2C08"/>
    <w:rsid w:val="007E2FFC"/>
    <w:rsid w:val="007E3006"/>
    <w:rsid w:val="007E3885"/>
    <w:rsid w:val="007E3A54"/>
    <w:rsid w:val="007E3E0B"/>
    <w:rsid w:val="007E3FCF"/>
    <w:rsid w:val="007E4056"/>
    <w:rsid w:val="007E508E"/>
    <w:rsid w:val="007E50A8"/>
    <w:rsid w:val="007E517A"/>
    <w:rsid w:val="007E523A"/>
    <w:rsid w:val="007E577B"/>
    <w:rsid w:val="007E57EA"/>
    <w:rsid w:val="007E5920"/>
    <w:rsid w:val="007E5B47"/>
    <w:rsid w:val="007E5F2E"/>
    <w:rsid w:val="007E6032"/>
    <w:rsid w:val="007E6587"/>
    <w:rsid w:val="007E6959"/>
    <w:rsid w:val="007E69D3"/>
    <w:rsid w:val="007E6AFD"/>
    <w:rsid w:val="007E6CC0"/>
    <w:rsid w:val="007E6D25"/>
    <w:rsid w:val="007E70B4"/>
    <w:rsid w:val="007E7176"/>
    <w:rsid w:val="007E72B1"/>
    <w:rsid w:val="007E75BD"/>
    <w:rsid w:val="007E75C3"/>
    <w:rsid w:val="007E76D5"/>
    <w:rsid w:val="007E7AC3"/>
    <w:rsid w:val="007E7CF2"/>
    <w:rsid w:val="007F01D0"/>
    <w:rsid w:val="007F04C6"/>
    <w:rsid w:val="007F060E"/>
    <w:rsid w:val="007F0C49"/>
    <w:rsid w:val="007F0EFA"/>
    <w:rsid w:val="007F1697"/>
    <w:rsid w:val="007F1827"/>
    <w:rsid w:val="007F1A8D"/>
    <w:rsid w:val="007F1D7B"/>
    <w:rsid w:val="007F22FA"/>
    <w:rsid w:val="007F23FB"/>
    <w:rsid w:val="007F2544"/>
    <w:rsid w:val="007F278C"/>
    <w:rsid w:val="007F2863"/>
    <w:rsid w:val="007F287A"/>
    <w:rsid w:val="007F2E3F"/>
    <w:rsid w:val="007F33B4"/>
    <w:rsid w:val="007F340B"/>
    <w:rsid w:val="007F344B"/>
    <w:rsid w:val="007F39D0"/>
    <w:rsid w:val="007F3AD0"/>
    <w:rsid w:val="007F3B8D"/>
    <w:rsid w:val="007F3BAD"/>
    <w:rsid w:val="007F3C0A"/>
    <w:rsid w:val="007F40D3"/>
    <w:rsid w:val="007F43CE"/>
    <w:rsid w:val="007F46C2"/>
    <w:rsid w:val="007F4862"/>
    <w:rsid w:val="007F4C99"/>
    <w:rsid w:val="007F5283"/>
    <w:rsid w:val="007F52CF"/>
    <w:rsid w:val="007F5420"/>
    <w:rsid w:val="007F600A"/>
    <w:rsid w:val="007F65B5"/>
    <w:rsid w:val="007F666D"/>
    <w:rsid w:val="007F68A6"/>
    <w:rsid w:val="007F69C0"/>
    <w:rsid w:val="007F6A66"/>
    <w:rsid w:val="007F6DCA"/>
    <w:rsid w:val="007F7307"/>
    <w:rsid w:val="007F7595"/>
    <w:rsid w:val="007F7829"/>
    <w:rsid w:val="007F78BD"/>
    <w:rsid w:val="007F78C2"/>
    <w:rsid w:val="007F79C7"/>
    <w:rsid w:val="007F7A32"/>
    <w:rsid w:val="007F7A96"/>
    <w:rsid w:val="007F7FED"/>
    <w:rsid w:val="00800570"/>
    <w:rsid w:val="00800A53"/>
    <w:rsid w:val="00800FE8"/>
    <w:rsid w:val="008014DB"/>
    <w:rsid w:val="008016BA"/>
    <w:rsid w:val="008019E1"/>
    <w:rsid w:val="00801B5A"/>
    <w:rsid w:val="00801F86"/>
    <w:rsid w:val="0080212E"/>
    <w:rsid w:val="008021FA"/>
    <w:rsid w:val="00802308"/>
    <w:rsid w:val="00802460"/>
    <w:rsid w:val="008025E4"/>
    <w:rsid w:val="0080284E"/>
    <w:rsid w:val="0080297A"/>
    <w:rsid w:val="00802B2D"/>
    <w:rsid w:val="00802C74"/>
    <w:rsid w:val="00802DB8"/>
    <w:rsid w:val="008034C4"/>
    <w:rsid w:val="0080355B"/>
    <w:rsid w:val="008035C5"/>
    <w:rsid w:val="00803BBC"/>
    <w:rsid w:val="00803C05"/>
    <w:rsid w:val="00803D34"/>
    <w:rsid w:val="00804010"/>
    <w:rsid w:val="00804129"/>
    <w:rsid w:val="00804155"/>
    <w:rsid w:val="00804189"/>
    <w:rsid w:val="00804475"/>
    <w:rsid w:val="00804509"/>
    <w:rsid w:val="00804616"/>
    <w:rsid w:val="00804A1D"/>
    <w:rsid w:val="00804A3E"/>
    <w:rsid w:val="00804E2F"/>
    <w:rsid w:val="008053FC"/>
    <w:rsid w:val="0080598B"/>
    <w:rsid w:val="0080599D"/>
    <w:rsid w:val="00805BA2"/>
    <w:rsid w:val="00805D1D"/>
    <w:rsid w:val="00805DAC"/>
    <w:rsid w:val="00806229"/>
    <w:rsid w:val="0080690D"/>
    <w:rsid w:val="00806945"/>
    <w:rsid w:val="00806E87"/>
    <w:rsid w:val="00806F60"/>
    <w:rsid w:val="0080703D"/>
    <w:rsid w:val="00807045"/>
    <w:rsid w:val="008071CB"/>
    <w:rsid w:val="0080722F"/>
    <w:rsid w:val="008073A4"/>
    <w:rsid w:val="00807461"/>
    <w:rsid w:val="00807A67"/>
    <w:rsid w:val="00807AA6"/>
    <w:rsid w:val="00807C46"/>
    <w:rsid w:val="00807F2C"/>
    <w:rsid w:val="00810118"/>
    <w:rsid w:val="0081022E"/>
    <w:rsid w:val="008104BA"/>
    <w:rsid w:val="00810513"/>
    <w:rsid w:val="0081052B"/>
    <w:rsid w:val="00810751"/>
    <w:rsid w:val="00810876"/>
    <w:rsid w:val="008109DB"/>
    <w:rsid w:val="00810A9C"/>
    <w:rsid w:val="00810ADB"/>
    <w:rsid w:val="00810AEE"/>
    <w:rsid w:val="00810DEC"/>
    <w:rsid w:val="00811285"/>
    <w:rsid w:val="0081145B"/>
    <w:rsid w:val="00811720"/>
    <w:rsid w:val="00811971"/>
    <w:rsid w:val="00811A0F"/>
    <w:rsid w:val="00811C81"/>
    <w:rsid w:val="00811D65"/>
    <w:rsid w:val="00811E9C"/>
    <w:rsid w:val="00811F52"/>
    <w:rsid w:val="008120B0"/>
    <w:rsid w:val="00812236"/>
    <w:rsid w:val="0081232C"/>
    <w:rsid w:val="00812683"/>
    <w:rsid w:val="00812B29"/>
    <w:rsid w:val="00812C53"/>
    <w:rsid w:val="008138D4"/>
    <w:rsid w:val="00813A7B"/>
    <w:rsid w:val="00813B5F"/>
    <w:rsid w:val="00813DDF"/>
    <w:rsid w:val="00813FE4"/>
    <w:rsid w:val="00814203"/>
    <w:rsid w:val="0081442E"/>
    <w:rsid w:val="00814831"/>
    <w:rsid w:val="008149D9"/>
    <w:rsid w:val="008156ED"/>
    <w:rsid w:val="00815773"/>
    <w:rsid w:val="00815DFB"/>
    <w:rsid w:val="008160CA"/>
    <w:rsid w:val="008161B8"/>
    <w:rsid w:val="008162D4"/>
    <w:rsid w:val="0081659D"/>
    <w:rsid w:val="0081684D"/>
    <w:rsid w:val="00816D02"/>
    <w:rsid w:val="00816D3E"/>
    <w:rsid w:val="00816F35"/>
    <w:rsid w:val="00816FE4"/>
    <w:rsid w:val="00817328"/>
    <w:rsid w:val="00817369"/>
    <w:rsid w:val="00817455"/>
    <w:rsid w:val="00817570"/>
    <w:rsid w:val="00817816"/>
    <w:rsid w:val="00817BE3"/>
    <w:rsid w:val="008200BF"/>
    <w:rsid w:val="008201D6"/>
    <w:rsid w:val="00820217"/>
    <w:rsid w:val="0082047D"/>
    <w:rsid w:val="008204B9"/>
    <w:rsid w:val="00820605"/>
    <w:rsid w:val="0082063A"/>
    <w:rsid w:val="00820A56"/>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21E9"/>
    <w:rsid w:val="00822275"/>
    <w:rsid w:val="008223F9"/>
    <w:rsid w:val="00822583"/>
    <w:rsid w:val="00822742"/>
    <w:rsid w:val="00822B76"/>
    <w:rsid w:val="00822CAA"/>
    <w:rsid w:val="0082315A"/>
    <w:rsid w:val="00823470"/>
    <w:rsid w:val="008234AB"/>
    <w:rsid w:val="008234CE"/>
    <w:rsid w:val="00823740"/>
    <w:rsid w:val="00823836"/>
    <w:rsid w:val="00823894"/>
    <w:rsid w:val="00823A91"/>
    <w:rsid w:val="00823BEB"/>
    <w:rsid w:val="00823ED9"/>
    <w:rsid w:val="00824054"/>
    <w:rsid w:val="0082427E"/>
    <w:rsid w:val="00824B94"/>
    <w:rsid w:val="00824CA2"/>
    <w:rsid w:val="00824E32"/>
    <w:rsid w:val="0082500D"/>
    <w:rsid w:val="008255AC"/>
    <w:rsid w:val="0082572E"/>
    <w:rsid w:val="008258C7"/>
    <w:rsid w:val="00825A44"/>
    <w:rsid w:val="00825AF6"/>
    <w:rsid w:val="00825D5B"/>
    <w:rsid w:val="00825FE6"/>
    <w:rsid w:val="0082606F"/>
    <w:rsid w:val="0082652B"/>
    <w:rsid w:val="0082667B"/>
    <w:rsid w:val="00826848"/>
    <w:rsid w:val="008268A2"/>
    <w:rsid w:val="008268DC"/>
    <w:rsid w:val="00826D76"/>
    <w:rsid w:val="00826EA8"/>
    <w:rsid w:val="00826FDE"/>
    <w:rsid w:val="0082713F"/>
    <w:rsid w:val="0082793B"/>
    <w:rsid w:val="00827A40"/>
    <w:rsid w:val="00827BCC"/>
    <w:rsid w:val="00827F35"/>
    <w:rsid w:val="008301A9"/>
    <w:rsid w:val="008301B1"/>
    <w:rsid w:val="008301DD"/>
    <w:rsid w:val="008303BB"/>
    <w:rsid w:val="008305F1"/>
    <w:rsid w:val="00830839"/>
    <w:rsid w:val="008308CD"/>
    <w:rsid w:val="008308D5"/>
    <w:rsid w:val="00830A6E"/>
    <w:rsid w:val="00831130"/>
    <w:rsid w:val="00831168"/>
    <w:rsid w:val="008314EB"/>
    <w:rsid w:val="00831814"/>
    <w:rsid w:val="00832225"/>
    <w:rsid w:val="00832B6D"/>
    <w:rsid w:val="00833000"/>
    <w:rsid w:val="0083306F"/>
    <w:rsid w:val="008335F7"/>
    <w:rsid w:val="008336AC"/>
    <w:rsid w:val="008339A8"/>
    <w:rsid w:val="00833AE5"/>
    <w:rsid w:val="00833CA3"/>
    <w:rsid w:val="00833E1D"/>
    <w:rsid w:val="008343B6"/>
    <w:rsid w:val="0083449D"/>
    <w:rsid w:val="008345ED"/>
    <w:rsid w:val="00834ADE"/>
    <w:rsid w:val="00834B79"/>
    <w:rsid w:val="008350DE"/>
    <w:rsid w:val="00835130"/>
    <w:rsid w:val="0083531B"/>
    <w:rsid w:val="00835885"/>
    <w:rsid w:val="0083590E"/>
    <w:rsid w:val="00835C63"/>
    <w:rsid w:val="00835FBE"/>
    <w:rsid w:val="0083645F"/>
    <w:rsid w:val="00836477"/>
    <w:rsid w:val="00836482"/>
    <w:rsid w:val="008367F7"/>
    <w:rsid w:val="00836B2D"/>
    <w:rsid w:val="00836B89"/>
    <w:rsid w:val="00836C6D"/>
    <w:rsid w:val="00837173"/>
    <w:rsid w:val="008372C6"/>
    <w:rsid w:val="008374A9"/>
    <w:rsid w:val="00840050"/>
    <w:rsid w:val="00840129"/>
    <w:rsid w:val="00840770"/>
    <w:rsid w:val="00840DBC"/>
    <w:rsid w:val="00841204"/>
    <w:rsid w:val="00841471"/>
    <w:rsid w:val="008414D8"/>
    <w:rsid w:val="00841556"/>
    <w:rsid w:val="008415ED"/>
    <w:rsid w:val="008424A0"/>
    <w:rsid w:val="008424C8"/>
    <w:rsid w:val="0084251D"/>
    <w:rsid w:val="00842897"/>
    <w:rsid w:val="00842B9C"/>
    <w:rsid w:val="00842EDE"/>
    <w:rsid w:val="00842F2C"/>
    <w:rsid w:val="00842FFB"/>
    <w:rsid w:val="008432AC"/>
    <w:rsid w:val="00843311"/>
    <w:rsid w:val="0084344A"/>
    <w:rsid w:val="0084346B"/>
    <w:rsid w:val="0084378E"/>
    <w:rsid w:val="008438D6"/>
    <w:rsid w:val="00843B10"/>
    <w:rsid w:val="00844151"/>
    <w:rsid w:val="00844287"/>
    <w:rsid w:val="008444CA"/>
    <w:rsid w:val="0084453F"/>
    <w:rsid w:val="00844572"/>
    <w:rsid w:val="00844A69"/>
    <w:rsid w:val="00844FBC"/>
    <w:rsid w:val="0084535A"/>
    <w:rsid w:val="00845519"/>
    <w:rsid w:val="00845617"/>
    <w:rsid w:val="008459DD"/>
    <w:rsid w:val="00845A70"/>
    <w:rsid w:val="00845BBE"/>
    <w:rsid w:val="00845D01"/>
    <w:rsid w:val="00845DC6"/>
    <w:rsid w:val="00845F66"/>
    <w:rsid w:val="00845FEF"/>
    <w:rsid w:val="00846198"/>
    <w:rsid w:val="0084640F"/>
    <w:rsid w:val="00846452"/>
    <w:rsid w:val="008464BD"/>
    <w:rsid w:val="00846B33"/>
    <w:rsid w:val="00846C77"/>
    <w:rsid w:val="0084702F"/>
    <w:rsid w:val="0084717B"/>
    <w:rsid w:val="008471EB"/>
    <w:rsid w:val="008474B1"/>
    <w:rsid w:val="0084754C"/>
    <w:rsid w:val="00847848"/>
    <w:rsid w:val="00847E64"/>
    <w:rsid w:val="00850012"/>
    <w:rsid w:val="00850283"/>
    <w:rsid w:val="008502EF"/>
    <w:rsid w:val="00850803"/>
    <w:rsid w:val="00850913"/>
    <w:rsid w:val="00850C7F"/>
    <w:rsid w:val="00851434"/>
    <w:rsid w:val="00851643"/>
    <w:rsid w:val="00851772"/>
    <w:rsid w:val="00851787"/>
    <w:rsid w:val="00851888"/>
    <w:rsid w:val="00851B0D"/>
    <w:rsid w:val="008527E6"/>
    <w:rsid w:val="008528D0"/>
    <w:rsid w:val="0085297C"/>
    <w:rsid w:val="00852A9A"/>
    <w:rsid w:val="00852C1A"/>
    <w:rsid w:val="00852DCD"/>
    <w:rsid w:val="00852E9C"/>
    <w:rsid w:val="00853546"/>
    <w:rsid w:val="00853AC5"/>
    <w:rsid w:val="00853B79"/>
    <w:rsid w:val="00853D85"/>
    <w:rsid w:val="00853E3C"/>
    <w:rsid w:val="00853F3A"/>
    <w:rsid w:val="0085443E"/>
    <w:rsid w:val="0085449A"/>
    <w:rsid w:val="00854505"/>
    <w:rsid w:val="008545CB"/>
    <w:rsid w:val="008548C1"/>
    <w:rsid w:val="00854B8F"/>
    <w:rsid w:val="00854C22"/>
    <w:rsid w:val="00854F0C"/>
    <w:rsid w:val="00854FBD"/>
    <w:rsid w:val="008550AF"/>
    <w:rsid w:val="0085529A"/>
    <w:rsid w:val="00855416"/>
    <w:rsid w:val="008557FF"/>
    <w:rsid w:val="00855BDB"/>
    <w:rsid w:val="00855EB5"/>
    <w:rsid w:val="008560E3"/>
    <w:rsid w:val="00856192"/>
    <w:rsid w:val="00856224"/>
    <w:rsid w:val="00856856"/>
    <w:rsid w:val="0085688B"/>
    <w:rsid w:val="00856E3F"/>
    <w:rsid w:val="008570EF"/>
    <w:rsid w:val="00857199"/>
    <w:rsid w:val="008573D8"/>
    <w:rsid w:val="00857767"/>
    <w:rsid w:val="008578C2"/>
    <w:rsid w:val="008578E1"/>
    <w:rsid w:val="00857BDC"/>
    <w:rsid w:val="00857F76"/>
    <w:rsid w:val="0086027A"/>
    <w:rsid w:val="00860562"/>
    <w:rsid w:val="00860C2D"/>
    <w:rsid w:val="00860D7B"/>
    <w:rsid w:val="0086107A"/>
    <w:rsid w:val="008611DE"/>
    <w:rsid w:val="00861466"/>
    <w:rsid w:val="008615B8"/>
    <w:rsid w:val="008617A8"/>
    <w:rsid w:val="008618C6"/>
    <w:rsid w:val="00861A39"/>
    <w:rsid w:val="00861B72"/>
    <w:rsid w:val="00861C42"/>
    <w:rsid w:val="00861C50"/>
    <w:rsid w:val="00861D09"/>
    <w:rsid w:val="00861FD7"/>
    <w:rsid w:val="008621DA"/>
    <w:rsid w:val="00862402"/>
    <w:rsid w:val="008628B8"/>
    <w:rsid w:val="00862ADF"/>
    <w:rsid w:val="00862FC0"/>
    <w:rsid w:val="00863708"/>
    <w:rsid w:val="0086375B"/>
    <w:rsid w:val="00863C51"/>
    <w:rsid w:val="00863CD2"/>
    <w:rsid w:val="00863E63"/>
    <w:rsid w:val="0086437C"/>
    <w:rsid w:val="008650FE"/>
    <w:rsid w:val="00865245"/>
    <w:rsid w:val="0086544A"/>
    <w:rsid w:val="00865636"/>
    <w:rsid w:val="0086563B"/>
    <w:rsid w:val="0086574F"/>
    <w:rsid w:val="00865C40"/>
    <w:rsid w:val="00865C89"/>
    <w:rsid w:val="00865D59"/>
    <w:rsid w:val="00865E91"/>
    <w:rsid w:val="0086638B"/>
    <w:rsid w:val="008668F4"/>
    <w:rsid w:val="00866A05"/>
    <w:rsid w:val="00866D25"/>
    <w:rsid w:val="00866F25"/>
    <w:rsid w:val="008670AD"/>
    <w:rsid w:val="008673E6"/>
    <w:rsid w:val="0086750F"/>
    <w:rsid w:val="0086777F"/>
    <w:rsid w:val="00867DF7"/>
    <w:rsid w:val="00870B7E"/>
    <w:rsid w:val="00870BF1"/>
    <w:rsid w:val="00870DF6"/>
    <w:rsid w:val="00870EFB"/>
    <w:rsid w:val="00871028"/>
    <w:rsid w:val="00871346"/>
    <w:rsid w:val="0087157A"/>
    <w:rsid w:val="008717E9"/>
    <w:rsid w:val="00872187"/>
    <w:rsid w:val="008723A1"/>
    <w:rsid w:val="008727B5"/>
    <w:rsid w:val="008729A0"/>
    <w:rsid w:val="00872A69"/>
    <w:rsid w:val="00872B89"/>
    <w:rsid w:val="00872CAA"/>
    <w:rsid w:val="00872D0F"/>
    <w:rsid w:val="00872FA5"/>
    <w:rsid w:val="0087312E"/>
    <w:rsid w:val="00873350"/>
    <w:rsid w:val="0087338F"/>
    <w:rsid w:val="00873BD1"/>
    <w:rsid w:val="00873D81"/>
    <w:rsid w:val="00873E85"/>
    <w:rsid w:val="00873FEA"/>
    <w:rsid w:val="0087429E"/>
    <w:rsid w:val="008743C1"/>
    <w:rsid w:val="0087479D"/>
    <w:rsid w:val="008747BC"/>
    <w:rsid w:val="0087480F"/>
    <w:rsid w:val="00874BDF"/>
    <w:rsid w:val="00874D1A"/>
    <w:rsid w:val="00874DC0"/>
    <w:rsid w:val="00874DEE"/>
    <w:rsid w:val="00874E3E"/>
    <w:rsid w:val="00874F17"/>
    <w:rsid w:val="008751B3"/>
    <w:rsid w:val="008757F9"/>
    <w:rsid w:val="00875AFA"/>
    <w:rsid w:val="00875BBB"/>
    <w:rsid w:val="00875CB3"/>
    <w:rsid w:val="00875DD0"/>
    <w:rsid w:val="00875E46"/>
    <w:rsid w:val="008760AB"/>
    <w:rsid w:val="00876301"/>
    <w:rsid w:val="00876396"/>
    <w:rsid w:val="008766F5"/>
    <w:rsid w:val="008768C6"/>
    <w:rsid w:val="00876A65"/>
    <w:rsid w:val="00876F19"/>
    <w:rsid w:val="008770E5"/>
    <w:rsid w:val="0087711A"/>
    <w:rsid w:val="00877126"/>
    <w:rsid w:val="00877395"/>
    <w:rsid w:val="0087786B"/>
    <w:rsid w:val="00877A84"/>
    <w:rsid w:val="00877BB1"/>
    <w:rsid w:val="00880075"/>
    <w:rsid w:val="0088019D"/>
    <w:rsid w:val="008807C6"/>
    <w:rsid w:val="008808D8"/>
    <w:rsid w:val="00880AA6"/>
    <w:rsid w:val="00880D93"/>
    <w:rsid w:val="00881194"/>
    <w:rsid w:val="008814EB"/>
    <w:rsid w:val="008817DA"/>
    <w:rsid w:val="0088180B"/>
    <w:rsid w:val="00881CCC"/>
    <w:rsid w:val="00881ECE"/>
    <w:rsid w:val="00882189"/>
    <w:rsid w:val="008822E3"/>
    <w:rsid w:val="0088232E"/>
    <w:rsid w:val="00882597"/>
    <w:rsid w:val="00882A59"/>
    <w:rsid w:val="00882C6F"/>
    <w:rsid w:val="00882D99"/>
    <w:rsid w:val="008830D3"/>
    <w:rsid w:val="00883150"/>
    <w:rsid w:val="00883285"/>
    <w:rsid w:val="008838F0"/>
    <w:rsid w:val="008839B4"/>
    <w:rsid w:val="00883CA5"/>
    <w:rsid w:val="00883F08"/>
    <w:rsid w:val="008849C3"/>
    <w:rsid w:val="00884C48"/>
    <w:rsid w:val="00884F36"/>
    <w:rsid w:val="00885267"/>
    <w:rsid w:val="00885430"/>
    <w:rsid w:val="008856F2"/>
    <w:rsid w:val="0088581F"/>
    <w:rsid w:val="00885B63"/>
    <w:rsid w:val="00885F4C"/>
    <w:rsid w:val="00886354"/>
    <w:rsid w:val="0088669C"/>
    <w:rsid w:val="00886931"/>
    <w:rsid w:val="008869D7"/>
    <w:rsid w:val="00886A0C"/>
    <w:rsid w:val="00886AD3"/>
    <w:rsid w:val="00886FF9"/>
    <w:rsid w:val="00887321"/>
    <w:rsid w:val="008873F8"/>
    <w:rsid w:val="0088746A"/>
    <w:rsid w:val="00887690"/>
    <w:rsid w:val="00887887"/>
    <w:rsid w:val="008878B1"/>
    <w:rsid w:val="00887A6D"/>
    <w:rsid w:val="00887ED5"/>
    <w:rsid w:val="00890196"/>
    <w:rsid w:val="0089022B"/>
    <w:rsid w:val="00890506"/>
    <w:rsid w:val="00890508"/>
    <w:rsid w:val="0089058A"/>
    <w:rsid w:val="00890B01"/>
    <w:rsid w:val="00890B4D"/>
    <w:rsid w:val="00890CED"/>
    <w:rsid w:val="00890D0D"/>
    <w:rsid w:val="00890F57"/>
    <w:rsid w:val="00891153"/>
    <w:rsid w:val="00891331"/>
    <w:rsid w:val="008913DB"/>
    <w:rsid w:val="008914C0"/>
    <w:rsid w:val="00891504"/>
    <w:rsid w:val="0089167A"/>
    <w:rsid w:val="00891740"/>
    <w:rsid w:val="00891755"/>
    <w:rsid w:val="00891833"/>
    <w:rsid w:val="008919A9"/>
    <w:rsid w:val="00891ACE"/>
    <w:rsid w:val="00891C34"/>
    <w:rsid w:val="00891E63"/>
    <w:rsid w:val="0089218F"/>
    <w:rsid w:val="00892241"/>
    <w:rsid w:val="008922F2"/>
    <w:rsid w:val="00892719"/>
    <w:rsid w:val="00892809"/>
    <w:rsid w:val="0089289E"/>
    <w:rsid w:val="00892B86"/>
    <w:rsid w:val="00892D36"/>
    <w:rsid w:val="00892F5C"/>
    <w:rsid w:val="00893098"/>
    <w:rsid w:val="008930BB"/>
    <w:rsid w:val="00893332"/>
    <w:rsid w:val="008933AC"/>
    <w:rsid w:val="0089340C"/>
    <w:rsid w:val="008935AC"/>
    <w:rsid w:val="00893788"/>
    <w:rsid w:val="00893B94"/>
    <w:rsid w:val="00893CA1"/>
    <w:rsid w:val="00893DFD"/>
    <w:rsid w:val="00893FE8"/>
    <w:rsid w:val="00894380"/>
    <w:rsid w:val="00894435"/>
    <w:rsid w:val="008946F6"/>
    <w:rsid w:val="008948E6"/>
    <w:rsid w:val="00894993"/>
    <w:rsid w:val="00894A84"/>
    <w:rsid w:val="00894F39"/>
    <w:rsid w:val="00895037"/>
    <w:rsid w:val="00895568"/>
    <w:rsid w:val="00895717"/>
    <w:rsid w:val="00895B46"/>
    <w:rsid w:val="00895D3F"/>
    <w:rsid w:val="00895DC9"/>
    <w:rsid w:val="00895E7F"/>
    <w:rsid w:val="00895F2C"/>
    <w:rsid w:val="00896651"/>
    <w:rsid w:val="00896E22"/>
    <w:rsid w:val="0089720D"/>
    <w:rsid w:val="00897269"/>
    <w:rsid w:val="00897472"/>
    <w:rsid w:val="008975E3"/>
    <w:rsid w:val="008977B8"/>
    <w:rsid w:val="00897AB7"/>
    <w:rsid w:val="00897C7F"/>
    <w:rsid w:val="00897E96"/>
    <w:rsid w:val="008A016D"/>
    <w:rsid w:val="008A020E"/>
    <w:rsid w:val="008A032D"/>
    <w:rsid w:val="008A0419"/>
    <w:rsid w:val="008A0594"/>
    <w:rsid w:val="008A070A"/>
    <w:rsid w:val="008A0B8C"/>
    <w:rsid w:val="008A0E61"/>
    <w:rsid w:val="008A111B"/>
    <w:rsid w:val="008A11B6"/>
    <w:rsid w:val="008A1456"/>
    <w:rsid w:val="008A1B9A"/>
    <w:rsid w:val="008A1E38"/>
    <w:rsid w:val="008A20AF"/>
    <w:rsid w:val="008A217A"/>
    <w:rsid w:val="008A22D5"/>
    <w:rsid w:val="008A257F"/>
    <w:rsid w:val="008A282C"/>
    <w:rsid w:val="008A2B3E"/>
    <w:rsid w:val="008A2D39"/>
    <w:rsid w:val="008A2D98"/>
    <w:rsid w:val="008A2E6C"/>
    <w:rsid w:val="008A2FA3"/>
    <w:rsid w:val="008A3352"/>
    <w:rsid w:val="008A3683"/>
    <w:rsid w:val="008A3AB5"/>
    <w:rsid w:val="008A41BC"/>
    <w:rsid w:val="008A44CF"/>
    <w:rsid w:val="008A4797"/>
    <w:rsid w:val="008A4A34"/>
    <w:rsid w:val="008A4CDD"/>
    <w:rsid w:val="008A502C"/>
    <w:rsid w:val="008A5096"/>
    <w:rsid w:val="008A510F"/>
    <w:rsid w:val="008A51C1"/>
    <w:rsid w:val="008A5479"/>
    <w:rsid w:val="008A576C"/>
    <w:rsid w:val="008A5BE6"/>
    <w:rsid w:val="008A5C51"/>
    <w:rsid w:val="008A5DD1"/>
    <w:rsid w:val="008A5E89"/>
    <w:rsid w:val="008A6271"/>
    <w:rsid w:val="008A656F"/>
    <w:rsid w:val="008A667E"/>
    <w:rsid w:val="008A6B65"/>
    <w:rsid w:val="008A6FCF"/>
    <w:rsid w:val="008A7167"/>
    <w:rsid w:val="008A7378"/>
    <w:rsid w:val="008A74BC"/>
    <w:rsid w:val="008A777C"/>
    <w:rsid w:val="008A77C5"/>
    <w:rsid w:val="008A787F"/>
    <w:rsid w:val="008A79F7"/>
    <w:rsid w:val="008A7CB5"/>
    <w:rsid w:val="008A7E19"/>
    <w:rsid w:val="008A7ED0"/>
    <w:rsid w:val="008B0135"/>
    <w:rsid w:val="008B0213"/>
    <w:rsid w:val="008B0270"/>
    <w:rsid w:val="008B05D0"/>
    <w:rsid w:val="008B066E"/>
    <w:rsid w:val="008B0B46"/>
    <w:rsid w:val="008B0FA1"/>
    <w:rsid w:val="008B0FE2"/>
    <w:rsid w:val="008B114E"/>
    <w:rsid w:val="008B1213"/>
    <w:rsid w:val="008B13A7"/>
    <w:rsid w:val="008B13DB"/>
    <w:rsid w:val="008B14B2"/>
    <w:rsid w:val="008B18F2"/>
    <w:rsid w:val="008B199C"/>
    <w:rsid w:val="008B1B40"/>
    <w:rsid w:val="008B1D59"/>
    <w:rsid w:val="008B1E8B"/>
    <w:rsid w:val="008B222E"/>
    <w:rsid w:val="008B2445"/>
    <w:rsid w:val="008B25F9"/>
    <w:rsid w:val="008B25FC"/>
    <w:rsid w:val="008B26CE"/>
    <w:rsid w:val="008B2711"/>
    <w:rsid w:val="008B29A4"/>
    <w:rsid w:val="008B2B2D"/>
    <w:rsid w:val="008B307D"/>
    <w:rsid w:val="008B3200"/>
    <w:rsid w:val="008B332A"/>
    <w:rsid w:val="008B33AA"/>
    <w:rsid w:val="008B34A6"/>
    <w:rsid w:val="008B3550"/>
    <w:rsid w:val="008B3A2E"/>
    <w:rsid w:val="008B3CCD"/>
    <w:rsid w:val="008B3E53"/>
    <w:rsid w:val="008B3F89"/>
    <w:rsid w:val="008B42AB"/>
    <w:rsid w:val="008B42CC"/>
    <w:rsid w:val="008B44AF"/>
    <w:rsid w:val="008B4F77"/>
    <w:rsid w:val="008B51AE"/>
    <w:rsid w:val="008B55D3"/>
    <w:rsid w:val="008B598D"/>
    <w:rsid w:val="008B59F0"/>
    <w:rsid w:val="008B5DA0"/>
    <w:rsid w:val="008B5DD9"/>
    <w:rsid w:val="008B6B21"/>
    <w:rsid w:val="008B72A8"/>
    <w:rsid w:val="008B747E"/>
    <w:rsid w:val="008B7595"/>
    <w:rsid w:val="008B772D"/>
    <w:rsid w:val="008B7E27"/>
    <w:rsid w:val="008B7E34"/>
    <w:rsid w:val="008C000B"/>
    <w:rsid w:val="008C0255"/>
    <w:rsid w:val="008C03F6"/>
    <w:rsid w:val="008C0B4F"/>
    <w:rsid w:val="008C0EE4"/>
    <w:rsid w:val="008C0F7D"/>
    <w:rsid w:val="008C1431"/>
    <w:rsid w:val="008C1533"/>
    <w:rsid w:val="008C188F"/>
    <w:rsid w:val="008C1EA3"/>
    <w:rsid w:val="008C2205"/>
    <w:rsid w:val="008C2209"/>
    <w:rsid w:val="008C2300"/>
    <w:rsid w:val="008C2595"/>
    <w:rsid w:val="008C2779"/>
    <w:rsid w:val="008C27CD"/>
    <w:rsid w:val="008C27E2"/>
    <w:rsid w:val="008C288C"/>
    <w:rsid w:val="008C28E3"/>
    <w:rsid w:val="008C2A69"/>
    <w:rsid w:val="008C2AC4"/>
    <w:rsid w:val="008C2C4D"/>
    <w:rsid w:val="008C2CA4"/>
    <w:rsid w:val="008C2E2E"/>
    <w:rsid w:val="008C2F4C"/>
    <w:rsid w:val="008C2FBF"/>
    <w:rsid w:val="008C31A0"/>
    <w:rsid w:val="008C330A"/>
    <w:rsid w:val="008C3360"/>
    <w:rsid w:val="008C3A9C"/>
    <w:rsid w:val="008C3FB9"/>
    <w:rsid w:val="008C40BB"/>
    <w:rsid w:val="008C49AB"/>
    <w:rsid w:val="008C4A7D"/>
    <w:rsid w:val="008C4B59"/>
    <w:rsid w:val="008C4EF0"/>
    <w:rsid w:val="008C50E1"/>
    <w:rsid w:val="008C5CD0"/>
    <w:rsid w:val="008C5D8F"/>
    <w:rsid w:val="008C5E20"/>
    <w:rsid w:val="008C60E1"/>
    <w:rsid w:val="008C6224"/>
    <w:rsid w:val="008C6612"/>
    <w:rsid w:val="008C66FC"/>
    <w:rsid w:val="008C6806"/>
    <w:rsid w:val="008C68D7"/>
    <w:rsid w:val="008C6EC4"/>
    <w:rsid w:val="008C6F14"/>
    <w:rsid w:val="008C750C"/>
    <w:rsid w:val="008C767E"/>
    <w:rsid w:val="008C7949"/>
    <w:rsid w:val="008C7BB7"/>
    <w:rsid w:val="008C7D1E"/>
    <w:rsid w:val="008C7D2E"/>
    <w:rsid w:val="008C7E6C"/>
    <w:rsid w:val="008C7FC9"/>
    <w:rsid w:val="008C7FDC"/>
    <w:rsid w:val="008D0288"/>
    <w:rsid w:val="008D034A"/>
    <w:rsid w:val="008D0628"/>
    <w:rsid w:val="008D0E17"/>
    <w:rsid w:val="008D0F9D"/>
    <w:rsid w:val="008D1350"/>
    <w:rsid w:val="008D147F"/>
    <w:rsid w:val="008D1966"/>
    <w:rsid w:val="008D19EF"/>
    <w:rsid w:val="008D1A33"/>
    <w:rsid w:val="008D1B73"/>
    <w:rsid w:val="008D1C7A"/>
    <w:rsid w:val="008D1CAB"/>
    <w:rsid w:val="008D1E14"/>
    <w:rsid w:val="008D1F6B"/>
    <w:rsid w:val="008D202E"/>
    <w:rsid w:val="008D2295"/>
    <w:rsid w:val="008D2422"/>
    <w:rsid w:val="008D2738"/>
    <w:rsid w:val="008D29F0"/>
    <w:rsid w:val="008D2AD5"/>
    <w:rsid w:val="008D2C15"/>
    <w:rsid w:val="008D2E0B"/>
    <w:rsid w:val="008D2F14"/>
    <w:rsid w:val="008D32C3"/>
    <w:rsid w:val="008D34CB"/>
    <w:rsid w:val="008D355F"/>
    <w:rsid w:val="008D38E2"/>
    <w:rsid w:val="008D3E2C"/>
    <w:rsid w:val="008D40D2"/>
    <w:rsid w:val="008D42B4"/>
    <w:rsid w:val="008D4359"/>
    <w:rsid w:val="008D452F"/>
    <w:rsid w:val="008D48CD"/>
    <w:rsid w:val="008D4948"/>
    <w:rsid w:val="008D4A7E"/>
    <w:rsid w:val="008D4D53"/>
    <w:rsid w:val="008D4ECA"/>
    <w:rsid w:val="008D51C4"/>
    <w:rsid w:val="008D5220"/>
    <w:rsid w:val="008D52BD"/>
    <w:rsid w:val="008D533E"/>
    <w:rsid w:val="008D5348"/>
    <w:rsid w:val="008D53BC"/>
    <w:rsid w:val="008D54C0"/>
    <w:rsid w:val="008D579E"/>
    <w:rsid w:val="008D5849"/>
    <w:rsid w:val="008D58F2"/>
    <w:rsid w:val="008D59D4"/>
    <w:rsid w:val="008D5E94"/>
    <w:rsid w:val="008D5F91"/>
    <w:rsid w:val="008D6089"/>
    <w:rsid w:val="008D6378"/>
    <w:rsid w:val="008D6A3D"/>
    <w:rsid w:val="008D6BB8"/>
    <w:rsid w:val="008D6CD9"/>
    <w:rsid w:val="008D70A5"/>
    <w:rsid w:val="008D720B"/>
    <w:rsid w:val="008D7351"/>
    <w:rsid w:val="008D7495"/>
    <w:rsid w:val="008D774A"/>
    <w:rsid w:val="008D790C"/>
    <w:rsid w:val="008D7A5B"/>
    <w:rsid w:val="008E028B"/>
    <w:rsid w:val="008E0911"/>
    <w:rsid w:val="008E0A19"/>
    <w:rsid w:val="008E0CF6"/>
    <w:rsid w:val="008E0CFD"/>
    <w:rsid w:val="008E0D35"/>
    <w:rsid w:val="008E11E7"/>
    <w:rsid w:val="008E1265"/>
    <w:rsid w:val="008E139F"/>
    <w:rsid w:val="008E1467"/>
    <w:rsid w:val="008E1547"/>
    <w:rsid w:val="008E1644"/>
    <w:rsid w:val="008E1AAD"/>
    <w:rsid w:val="008E1D72"/>
    <w:rsid w:val="008E1D93"/>
    <w:rsid w:val="008E1F12"/>
    <w:rsid w:val="008E2149"/>
    <w:rsid w:val="008E2545"/>
    <w:rsid w:val="008E2E8F"/>
    <w:rsid w:val="008E2EB9"/>
    <w:rsid w:val="008E33BB"/>
    <w:rsid w:val="008E3401"/>
    <w:rsid w:val="008E3483"/>
    <w:rsid w:val="008E3714"/>
    <w:rsid w:val="008E3B54"/>
    <w:rsid w:val="008E3BE4"/>
    <w:rsid w:val="008E3C19"/>
    <w:rsid w:val="008E3CC3"/>
    <w:rsid w:val="008E3F9B"/>
    <w:rsid w:val="008E4320"/>
    <w:rsid w:val="008E44FF"/>
    <w:rsid w:val="008E46AB"/>
    <w:rsid w:val="008E48FB"/>
    <w:rsid w:val="008E4BC7"/>
    <w:rsid w:val="008E4BCB"/>
    <w:rsid w:val="008E4C2A"/>
    <w:rsid w:val="008E4DF1"/>
    <w:rsid w:val="008E52B3"/>
    <w:rsid w:val="008E547F"/>
    <w:rsid w:val="008E56FD"/>
    <w:rsid w:val="008E5F30"/>
    <w:rsid w:val="008E624A"/>
    <w:rsid w:val="008E62B3"/>
    <w:rsid w:val="008E6317"/>
    <w:rsid w:val="008E6985"/>
    <w:rsid w:val="008E6D04"/>
    <w:rsid w:val="008E6D95"/>
    <w:rsid w:val="008E6EC8"/>
    <w:rsid w:val="008E6F35"/>
    <w:rsid w:val="008E70FF"/>
    <w:rsid w:val="008E729D"/>
    <w:rsid w:val="008E7A1F"/>
    <w:rsid w:val="008F00CF"/>
    <w:rsid w:val="008F0381"/>
    <w:rsid w:val="008F0589"/>
    <w:rsid w:val="008F05D4"/>
    <w:rsid w:val="008F0683"/>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1F88"/>
    <w:rsid w:val="008F21A9"/>
    <w:rsid w:val="008F24D2"/>
    <w:rsid w:val="008F2613"/>
    <w:rsid w:val="008F26B5"/>
    <w:rsid w:val="008F2763"/>
    <w:rsid w:val="008F27A0"/>
    <w:rsid w:val="008F28B0"/>
    <w:rsid w:val="008F29C1"/>
    <w:rsid w:val="008F2A3A"/>
    <w:rsid w:val="008F2CA7"/>
    <w:rsid w:val="008F2D38"/>
    <w:rsid w:val="008F2EAE"/>
    <w:rsid w:val="008F30C2"/>
    <w:rsid w:val="008F32A4"/>
    <w:rsid w:val="008F331F"/>
    <w:rsid w:val="008F3C58"/>
    <w:rsid w:val="008F3CD1"/>
    <w:rsid w:val="008F41C8"/>
    <w:rsid w:val="008F4409"/>
    <w:rsid w:val="008F4630"/>
    <w:rsid w:val="008F4784"/>
    <w:rsid w:val="008F4933"/>
    <w:rsid w:val="008F4BDA"/>
    <w:rsid w:val="008F4E04"/>
    <w:rsid w:val="008F4E8C"/>
    <w:rsid w:val="008F501C"/>
    <w:rsid w:val="008F50B6"/>
    <w:rsid w:val="008F536F"/>
    <w:rsid w:val="008F54EA"/>
    <w:rsid w:val="008F5565"/>
    <w:rsid w:val="008F5666"/>
    <w:rsid w:val="008F5AD1"/>
    <w:rsid w:val="008F5E16"/>
    <w:rsid w:val="008F60BB"/>
    <w:rsid w:val="008F61A8"/>
    <w:rsid w:val="008F632C"/>
    <w:rsid w:val="008F673B"/>
    <w:rsid w:val="008F67B0"/>
    <w:rsid w:val="008F694A"/>
    <w:rsid w:val="008F6C69"/>
    <w:rsid w:val="008F72BC"/>
    <w:rsid w:val="008F7444"/>
    <w:rsid w:val="008F778A"/>
    <w:rsid w:val="008F7895"/>
    <w:rsid w:val="008F7A44"/>
    <w:rsid w:val="008F7B60"/>
    <w:rsid w:val="008F7F46"/>
    <w:rsid w:val="00900155"/>
    <w:rsid w:val="00900328"/>
    <w:rsid w:val="00900345"/>
    <w:rsid w:val="009006F3"/>
    <w:rsid w:val="009009A1"/>
    <w:rsid w:val="00900E08"/>
    <w:rsid w:val="00901135"/>
    <w:rsid w:val="009013EF"/>
    <w:rsid w:val="009017E0"/>
    <w:rsid w:val="00901823"/>
    <w:rsid w:val="0090190B"/>
    <w:rsid w:val="00901C6C"/>
    <w:rsid w:val="00901FA5"/>
    <w:rsid w:val="0090204C"/>
    <w:rsid w:val="009021B7"/>
    <w:rsid w:val="0090223C"/>
    <w:rsid w:val="00902657"/>
    <w:rsid w:val="00902746"/>
    <w:rsid w:val="00902803"/>
    <w:rsid w:val="00902B07"/>
    <w:rsid w:val="00902B2D"/>
    <w:rsid w:val="00902BFD"/>
    <w:rsid w:val="00902EB4"/>
    <w:rsid w:val="00903066"/>
    <w:rsid w:val="009035D1"/>
    <w:rsid w:val="00903625"/>
    <w:rsid w:val="0090373B"/>
    <w:rsid w:val="00903832"/>
    <w:rsid w:val="00903BD4"/>
    <w:rsid w:val="0090408A"/>
    <w:rsid w:val="009044AA"/>
    <w:rsid w:val="009044D4"/>
    <w:rsid w:val="00904559"/>
    <w:rsid w:val="0090484C"/>
    <w:rsid w:val="00904918"/>
    <w:rsid w:val="0090498B"/>
    <w:rsid w:val="009049E3"/>
    <w:rsid w:val="00904CD6"/>
    <w:rsid w:val="00904E0C"/>
    <w:rsid w:val="00904F74"/>
    <w:rsid w:val="009052A5"/>
    <w:rsid w:val="0090539D"/>
    <w:rsid w:val="00905503"/>
    <w:rsid w:val="00905768"/>
    <w:rsid w:val="009057A5"/>
    <w:rsid w:val="009057BA"/>
    <w:rsid w:val="00905862"/>
    <w:rsid w:val="00905F11"/>
    <w:rsid w:val="009060B8"/>
    <w:rsid w:val="00906452"/>
    <w:rsid w:val="00906AB3"/>
    <w:rsid w:val="00906C60"/>
    <w:rsid w:val="00906D43"/>
    <w:rsid w:val="00906DF0"/>
    <w:rsid w:val="00906E77"/>
    <w:rsid w:val="00907286"/>
    <w:rsid w:val="0090736B"/>
    <w:rsid w:val="00907378"/>
    <w:rsid w:val="00907391"/>
    <w:rsid w:val="0090740A"/>
    <w:rsid w:val="00907658"/>
    <w:rsid w:val="00907848"/>
    <w:rsid w:val="009079A9"/>
    <w:rsid w:val="00907AD1"/>
    <w:rsid w:val="00907CAB"/>
    <w:rsid w:val="00907E82"/>
    <w:rsid w:val="0091016C"/>
    <w:rsid w:val="00910336"/>
    <w:rsid w:val="00910608"/>
    <w:rsid w:val="009107AC"/>
    <w:rsid w:val="00910810"/>
    <w:rsid w:val="00910DC1"/>
    <w:rsid w:val="00910DE4"/>
    <w:rsid w:val="00911435"/>
    <w:rsid w:val="009114E9"/>
    <w:rsid w:val="009117D7"/>
    <w:rsid w:val="00911824"/>
    <w:rsid w:val="009118F2"/>
    <w:rsid w:val="009119B0"/>
    <w:rsid w:val="00911A9E"/>
    <w:rsid w:val="00911DD6"/>
    <w:rsid w:val="009127BF"/>
    <w:rsid w:val="00912A75"/>
    <w:rsid w:val="00912AC3"/>
    <w:rsid w:val="00912DD5"/>
    <w:rsid w:val="00912EEA"/>
    <w:rsid w:val="0091323B"/>
    <w:rsid w:val="009134E3"/>
    <w:rsid w:val="00913650"/>
    <w:rsid w:val="00913744"/>
    <w:rsid w:val="009137EA"/>
    <w:rsid w:val="00913A1E"/>
    <w:rsid w:val="00913C49"/>
    <w:rsid w:val="00913D8D"/>
    <w:rsid w:val="00913F22"/>
    <w:rsid w:val="00913F97"/>
    <w:rsid w:val="00913FFF"/>
    <w:rsid w:val="00914621"/>
    <w:rsid w:val="0091477A"/>
    <w:rsid w:val="009147BF"/>
    <w:rsid w:val="0091481D"/>
    <w:rsid w:val="0091513A"/>
    <w:rsid w:val="00915273"/>
    <w:rsid w:val="00915388"/>
    <w:rsid w:val="009153E0"/>
    <w:rsid w:val="0091547B"/>
    <w:rsid w:val="00915724"/>
    <w:rsid w:val="00916069"/>
    <w:rsid w:val="009160FC"/>
    <w:rsid w:val="00916198"/>
    <w:rsid w:val="009161FA"/>
    <w:rsid w:val="00916656"/>
    <w:rsid w:val="009167D5"/>
    <w:rsid w:val="009168DD"/>
    <w:rsid w:val="00916BB1"/>
    <w:rsid w:val="00916BB3"/>
    <w:rsid w:val="00916EBA"/>
    <w:rsid w:val="00916F06"/>
    <w:rsid w:val="00916F0A"/>
    <w:rsid w:val="00916F77"/>
    <w:rsid w:val="00917165"/>
    <w:rsid w:val="00917696"/>
    <w:rsid w:val="00917B4E"/>
    <w:rsid w:val="00917D13"/>
    <w:rsid w:val="00917DD0"/>
    <w:rsid w:val="0092026F"/>
    <w:rsid w:val="009202A5"/>
    <w:rsid w:val="009202F5"/>
    <w:rsid w:val="0092038B"/>
    <w:rsid w:val="0092042B"/>
    <w:rsid w:val="00921DB2"/>
    <w:rsid w:val="00921DF4"/>
    <w:rsid w:val="0092207D"/>
    <w:rsid w:val="009221AD"/>
    <w:rsid w:val="00922887"/>
    <w:rsid w:val="00922973"/>
    <w:rsid w:val="00922AA9"/>
    <w:rsid w:val="00922B83"/>
    <w:rsid w:val="00923623"/>
    <w:rsid w:val="0092377F"/>
    <w:rsid w:val="00923827"/>
    <w:rsid w:val="00923CA7"/>
    <w:rsid w:val="00923E3A"/>
    <w:rsid w:val="00923FBF"/>
    <w:rsid w:val="009241EF"/>
    <w:rsid w:val="0092433B"/>
    <w:rsid w:val="00924676"/>
    <w:rsid w:val="00924789"/>
    <w:rsid w:val="00924916"/>
    <w:rsid w:val="009250F5"/>
    <w:rsid w:val="00925110"/>
    <w:rsid w:val="009251BA"/>
    <w:rsid w:val="009252BA"/>
    <w:rsid w:val="009253EC"/>
    <w:rsid w:val="0092568F"/>
    <w:rsid w:val="00925B11"/>
    <w:rsid w:val="00925E44"/>
    <w:rsid w:val="0092637A"/>
    <w:rsid w:val="00926401"/>
    <w:rsid w:val="00926596"/>
    <w:rsid w:val="0092687A"/>
    <w:rsid w:val="00926955"/>
    <w:rsid w:val="0092739F"/>
    <w:rsid w:val="00927817"/>
    <w:rsid w:val="0092781F"/>
    <w:rsid w:val="00927869"/>
    <w:rsid w:val="009279D2"/>
    <w:rsid w:val="00927A19"/>
    <w:rsid w:val="0093007C"/>
    <w:rsid w:val="0093016F"/>
    <w:rsid w:val="00930388"/>
    <w:rsid w:val="00930549"/>
    <w:rsid w:val="009308C5"/>
    <w:rsid w:val="00930DF7"/>
    <w:rsid w:val="00930F1D"/>
    <w:rsid w:val="00930F54"/>
    <w:rsid w:val="00930FB4"/>
    <w:rsid w:val="0093108A"/>
    <w:rsid w:val="009312E0"/>
    <w:rsid w:val="009314D6"/>
    <w:rsid w:val="00931C72"/>
    <w:rsid w:val="00932211"/>
    <w:rsid w:val="0093228F"/>
    <w:rsid w:val="0093232B"/>
    <w:rsid w:val="009323D9"/>
    <w:rsid w:val="00932535"/>
    <w:rsid w:val="0093295C"/>
    <w:rsid w:val="009329C6"/>
    <w:rsid w:val="00932A1B"/>
    <w:rsid w:val="00932AEB"/>
    <w:rsid w:val="00932C1D"/>
    <w:rsid w:val="00932C95"/>
    <w:rsid w:val="00932EAD"/>
    <w:rsid w:val="009330F9"/>
    <w:rsid w:val="0093312E"/>
    <w:rsid w:val="0093314D"/>
    <w:rsid w:val="009331B9"/>
    <w:rsid w:val="0093320C"/>
    <w:rsid w:val="0093330A"/>
    <w:rsid w:val="009334C3"/>
    <w:rsid w:val="009335F2"/>
    <w:rsid w:val="00933689"/>
    <w:rsid w:val="00933814"/>
    <w:rsid w:val="00933D1A"/>
    <w:rsid w:val="00934215"/>
    <w:rsid w:val="009345A7"/>
    <w:rsid w:val="00934660"/>
    <w:rsid w:val="00934698"/>
    <w:rsid w:val="0093470E"/>
    <w:rsid w:val="0093484E"/>
    <w:rsid w:val="009349E8"/>
    <w:rsid w:val="00934ADD"/>
    <w:rsid w:val="00934EA4"/>
    <w:rsid w:val="00934F4B"/>
    <w:rsid w:val="00934F95"/>
    <w:rsid w:val="00935108"/>
    <w:rsid w:val="00935187"/>
    <w:rsid w:val="009351C6"/>
    <w:rsid w:val="009355F3"/>
    <w:rsid w:val="00935AE2"/>
    <w:rsid w:val="00935E74"/>
    <w:rsid w:val="0093619A"/>
    <w:rsid w:val="00936919"/>
    <w:rsid w:val="00936B69"/>
    <w:rsid w:val="00936FAE"/>
    <w:rsid w:val="00937056"/>
    <w:rsid w:val="00937221"/>
    <w:rsid w:val="0093768C"/>
    <w:rsid w:val="00937936"/>
    <w:rsid w:val="00937F0E"/>
    <w:rsid w:val="00940219"/>
    <w:rsid w:val="009402FA"/>
    <w:rsid w:val="00940D5C"/>
    <w:rsid w:val="00941312"/>
    <w:rsid w:val="009413D2"/>
    <w:rsid w:val="0094141A"/>
    <w:rsid w:val="00941455"/>
    <w:rsid w:val="00941A43"/>
    <w:rsid w:val="00941AE7"/>
    <w:rsid w:val="00941B15"/>
    <w:rsid w:val="009420B5"/>
    <w:rsid w:val="009421C5"/>
    <w:rsid w:val="009421F7"/>
    <w:rsid w:val="009426A2"/>
    <w:rsid w:val="0094279B"/>
    <w:rsid w:val="0094279C"/>
    <w:rsid w:val="00942955"/>
    <w:rsid w:val="00942968"/>
    <w:rsid w:val="00942A9E"/>
    <w:rsid w:val="00942AD3"/>
    <w:rsid w:val="00942B97"/>
    <w:rsid w:val="00942CC5"/>
    <w:rsid w:val="00942EB1"/>
    <w:rsid w:val="00942F00"/>
    <w:rsid w:val="00942FC7"/>
    <w:rsid w:val="00943170"/>
    <w:rsid w:val="00943510"/>
    <w:rsid w:val="00943BA3"/>
    <w:rsid w:val="00943C15"/>
    <w:rsid w:val="00943E29"/>
    <w:rsid w:val="00943F67"/>
    <w:rsid w:val="00943FA3"/>
    <w:rsid w:val="00944220"/>
    <w:rsid w:val="009443E9"/>
    <w:rsid w:val="00944D97"/>
    <w:rsid w:val="0094566B"/>
    <w:rsid w:val="00945E57"/>
    <w:rsid w:val="00945F89"/>
    <w:rsid w:val="00946089"/>
    <w:rsid w:val="009460ED"/>
    <w:rsid w:val="009461C9"/>
    <w:rsid w:val="009462EA"/>
    <w:rsid w:val="009468D0"/>
    <w:rsid w:val="00946A54"/>
    <w:rsid w:val="00947187"/>
    <w:rsid w:val="00947639"/>
    <w:rsid w:val="009477F5"/>
    <w:rsid w:val="009479FB"/>
    <w:rsid w:val="00947DBA"/>
    <w:rsid w:val="00947DF7"/>
    <w:rsid w:val="00947E5E"/>
    <w:rsid w:val="00947F2D"/>
    <w:rsid w:val="009500E4"/>
    <w:rsid w:val="00950299"/>
    <w:rsid w:val="0095031A"/>
    <w:rsid w:val="00950388"/>
    <w:rsid w:val="0095073C"/>
    <w:rsid w:val="00950761"/>
    <w:rsid w:val="009507BF"/>
    <w:rsid w:val="009509C1"/>
    <w:rsid w:val="00950CD2"/>
    <w:rsid w:val="00950EA9"/>
    <w:rsid w:val="00950F47"/>
    <w:rsid w:val="009513AC"/>
    <w:rsid w:val="00951A1E"/>
    <w:rsid w:val="00951B6D"/>
    <w:rsid w:val="00951F15"/>
    <w:rsid w:val="009525E0"/>
    <w:rsid w:val="0095265C"/>
    <w:rsid w:val="00952F02"/>
    <w:rsid w:val="009535A5"/>
    <w:rsid w:val="009538F2"/>
    <w:rsid w:val="009539C0"/>
    <w:rsid w:val="00953A1A"/>
    <w:rsid w:val="00953AE7"/>
    <w:rsid w:val="00953D94"/>
    <w:rsid w:val="00954066"/>
    <w:rsid w:val="009540DD"/>
    <w:rsid w:val="009542D9"/>
    <w:rsid w:val="00954757"/>
    <w:rsid w:val="009547BB"/>
    <w:rsid w:val="009549CD"/>
    <w:rsid w:val="00954A5E"/>
    <w:rsid w:val="00954B8C"/>
    <w:rsid w:val="00954CC4"/>
    <w:rsid w:val="00954FC4"/>
    <w:rsid w:val="0095517E"/>
    <w:rsid w:val="00955505"/>
    <w:rsid w:val="0095568A"/>
    <w:rsid w:val="00955853"/>
    <w:rsid w:val="00955C57"/>
    <w:rsid w:val="00955C90"/>
    <w:rsid w:val="00955F94"/>
    <w:rsid w:val="00956168"/>
    <w:rsid w:val="00956292"/>
    <w:rsid w:val="009564B2"/>
    <w:rsid w:val="00956615"/>
    <w:rsid w:val="009567C7"/>
    <w:rsid w:val="009569D2"/>
    <w:rsid w:val="00956AA3"/>
    <w:rsid w:val="00956B8A"/>
    <w:rsid w:val="00956E5F"/>
    <w:rsid w:val="00957257"/>
    <w:rsid w:val="009572F4"/>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9E5"/>
    <w:rsid w:val="00961E87"/>
    <w:rsid w:val="00962314"/>
    <w:rsid w:val="00962378"/>
    <w:rsid w:val="009624F8"/>
    <w:rsid w:val="009625E7"/>
    <w:rsid w:val="009629D7"/>
    <w:rsid w:val="00962A9E"/>
    <w:rsid w:val="00962ABE"/>
    <w:rsid w:val="00962AFC"/>
    <w:rsid w:val="00962B8A"/>
    <w:rsid w:val="00962CD5"/>
    <w:rsid w:val="00963220"/>
    <w:rsid w:val="00963294"/>
    <w:rsid w:val="00963529"/>
    <w:rsid w:val="00963716"/>
    <w:rsid w:val="00963769"/>
    <w:rsid w:val="0096382D"/>
    <w:rsid w:val="00963B67"/>
    <w:rsid w:val="00963E07"/>
    <w:rsid w:val="00963FF2"/>
    <w:rsid w:val="0096401E"/>
    <w:rsid w:val="00964097"/>
    <w:rsid w:val="009640E7"/>
    <w:rsid w:val="0096435C"/>
    <w:rsid w:val="0096467F"/>
    <w:rsid w:val="00964801"/>
    <w:rsid w:val="00964892"/>
    <w:rsid w:val="00964BAC"/>
    <w:rsid w:val="00964E1A"/>
    <w:rsid w:val="00965786"/>
    <w:rsid w:val="0096585C"/>
    <w:rsid w:val="00965ADA"/>
    <w:rsid w:val="00965CB1"/>
    <w:rsid w:val="00965DB4"/>
    <w:rsid w:val="00965DE5"/>
    <w:rsid w:val="00965E34"/>
    <w:rsid w:val="009661AE"/>
    <w:rsid w:val="009662D5"/>
    <w:rsid w:val="00966346"/>
    <w:rsid w:val="009663E4"/>
    <w:rsid w:val="00966944"/>
    <w:rsid w:val="0096696F"/>
    <w:rsid w:val="00966E61"/>
    <w:rsid w:val="00966F25"/>
    <w:rsid w:val="009672D7"/>
    <w:rsid w:val="00967451"/>
    <w:rsid w:val="00967981"/>
    <w:rsid w:val="009679EF"/>
    <w:rsid w:val="00967BB9"/>
    <w:rsid w:val="00967D0D"/>
    <w:rsid w:val="00967DA1"/>
    <w:rsid w:val="009700A3"/>
    <w:rsid w:val="00970166"/>
    <w:rsid w:val="0097058D"/>
    <w:rsid w:val="00970612"/>
    <w:rsid w:val="00970781"/>
    <w:rsid w:val="0097094A"/>
    <w:rsid w:val="0097095F"/>
    <w:rsid w:val="0097098A"/>
    <w:rsid w:val="00970E0A"/>
    <w:rsid w:val="00970F73"/>
    <w:rsid w:val="00971225"/>
    <w:rsid w:val="00971233"/>
    <w:rsid w:val="0097132A"/>
    <w:rsid w:val="0097171A"/>
    <w:rsid w:val="00971D30"/>
    <w:rsid w:val="00971E15"/>
    <w:rsid w:val="00971E47"/>
    <w:rsid w:val="00971E4C"/>
    <w:rsid w:val="00971E8D"/>
    <w:rsid w:val="00971F3E"/>
    <w:rsid w:val="00971F72"/>
    <w:rsid w:val="00971FDE"/>
    <w:rsid w:val="00972824"/>
    <w:rsid w:val="00972A9C"/>
    <w:rsid w:val="00972C26"/>
    <w:rsid w:val="00972CA3"/>
    <w:rsid w:val="00972D5D"/>
    <w:rsid w:val="00972DAD"/>
    <w:rsid w:val="00972E3F"/>
    <w:rsid w:val="00972E74"/>
    <w:rsid w:val="00972E8E"/>
    <w:rsid w:val="00973001"/>
    <w:rsid w:val="009730ED"/>
    <w:rsid w:val="00973105"/>
    <w:rsid w:val="00973302"/>
    <w:rsid w:val="00973676"/>
    <w:rsid w:val="009736CB"/>
    <w:rsid w:val="00973B21"/>
    <w:rsid w:val="00973CDD"/>
    <w:rsid w:val="00973D5F"/>
    <w:rsid w:val="00973E87"/>
    <w:rsid w:val="00973F34"/>
    <w:rsid w:val="009746D4"/>
    <w:rsid w:val="00974A48"/>
    <w:rsid w:val="00974FEB"/>
    <w:rsid w:val="00975855"/>
    <w:rsid w:val="00975E5C"/>
    <w:rsid w:val="00975FC8"/>
    <w:rsid w:val="00976175"/>
    <w:rsid w:val="00976233"/>
    <w:rsid w:val="0097662E"/>
    <w:rsid w:val="00976911"/>
    <w:rsid w:val="00976B07"/>
    <w:rsid w:val="00976B5F"/>
    <w:rsid w:val="00976BB0"/>
    <w:rsid w:val="00976CE1"/>
    <w:rsid w:val="00976E38"/>
    <w:rsid w:val="00976E87"/>
    <w:rsid w:val="00976E95"/>
    <w:rsid w:val="00976EFD"/>
    <w:rsid w:val="009775CD"/>
    <w:rsid w:val="009775ED"/>
    <w:rsid w:val="00977848"/>
    <w:rsid w:val="009779EE"/>
    <w:rsid w:val="00977A42"/>
    <w:rsid w:val="00977AD6"/>
    <w:rsid w:val="00977BC2"/>
    <w:rsid w:val="00977BED"/>
    <w:rsid w:val="00977D79"/>
    <w:rsid w:val="00977DA2"/>
    <w:rsid w:val="00980121"/>
    <w:rsid w:val="00980239"/>
    <w:rsid w:val="00980481"/>
    <w:rsid w:val="00980515"/>
    <w:rsid w:val="00980521"/>
    <w:rsid w:val="00980523"/>
    <w:rsid w:val="00980547"/>
    <w:rsid w:val="009807D5"/>
    <w:rsid w:val="009808F2"/>
    <w:rsid w:val="00980BB9"/>
    <w:rsid w:val="00980CA8"/>
    <w:rsid w:val="00980E4B"/>
    <w:rsid w:val="00980FC1"/>
    <w:rsid w:val="00981099"/>
    <w:rsid w:val="00981645"/>
    <w:rsid w:val="009816BA"/>
    <w:rsid w:val="009817F2"/>
    <w:rsid w:val="00981A06"/>
    <w:rsid w:val="00981AA7"/>
    <w:rsid w:val="00981D0B"/>
    <w:rsid w:val="00982167"/>
    <w:rsid w:val="009824AB"/>
    <w:rsid w:val="0098254A"/>
    <w:rsid w:val="00982653"/>
    <w:rsid w:val="00982B28"/>
    <w:rsid w:val="00983120"/>
    <w:rsid w:val="00983842"/>
    <w:rsid w:val="0098391B"/>
    <w:rsid w:val="00983DBA"/>
    <w:rsid w:val="00983E58"/>
    <w:rsid w:val="00984B9D"/>
    <w:rsid w:val="00984E44"/>
    <w:rsid w:val="0098544A"/>
    <w:rsid w:val="00985492"/>
    <w:rsid w:val="0098550C"/>
    <w:rsid w:val="00985614"/>
    <w:rsid w:val="009857CA"/>
    <w:rsid w:val="00985EB2"/>
    <w:rsid w:val="00986064"/>
    <w:rsid w:val="00986280"/>
    <w:rsid w:val="00986519"/>
    <w:rsid w:val="00986727"/>
    <w:rsid w:val="009868BE"/>
    <w:rsid w:val="009868F0"/>
    <w:rsid w:val="009869EB"/>
    <w:rsid w:val="00986A3F"/>
    <w:rsid w:val="00986AC7"/>
    <w:rsid w:val="00986C69"/>
    <w:rsid w:val="00986E79"/>
    <w:rsid w:val="00986FF7"/>
    <w:rsid w:val="00987220"/>
    <w:rsid w:val="009877D2"/>
    <w:rsid w:val="00987BB8"/>
    <w:rsid w:val="00990033"/>
    <w:rsid w:val="0099039B"/>
    <w:rsid w:val="009904C6"/>
    <w:rsid w:val="00990659"/>
    <w:rsid w:val="009908EA"/>
    <w:rsid w:val="00991196"/>
    <w:rsid w:val="0099133F"/>
    <w:rsid w:val="00991503"/>
    <w:rsid w:val="0099157B"/>
    <w:rsid w:val="0099157F"/>
    <w:rsid w:val="0099160E"/>
    <w:rsid w:val="00991853"/>
    <w:rsid w:val="00991903"/>
    <w:rsid w:val="00991AAF"/>
    <w:rsid w:val="009921D6"/>
    <w:rsid w:val="009923F0"/>
    <w:rsid w:val="0099249F"/>
    <w:rsid w:val="009927C3"/>
    <w:rsid w:val="00992906"/>
    <w:rsid w:val="00992AE6"/>
    <w:rsid w:val="00992FE5"/>
    <w:rsid w:val="009931B9"/>
    <w:rsid w:val="00993249"/>
    <w:rsid w:val="00993389"/>
    <w:rsid w:val="0099376B"/>
    <w:rsid w:val="00993A23"/>
    <w:rsid w:val="00993DD2"/>
    <w:rsid w:val="00993E62"/>
    <w:rsid w:val="00993EBD"/>
    <w:rsid w:val="00993F3D"/>
    <w:rsid w:val="009941A1"/>
    <w:rsid w:val="009947C2"/>
    <w:rsid w:val="00994871"/>
    <w:rsid w:val="00994878"/>
    <w:rsid w:val="009948AC"/>
    <w:rsid w:val="00994917"/>
    <w:rsid w:val="00994935"/>
    <w:rsid w:val="009949BC"/>
    <w:rsid w:val="00994D69"/>
    <w:rsid w:val="00994F0B"/>
    <w:rsid w:val="009950EB"/>
    <w:rsid w:val="009954E3"/>
    <w:rsid w:val="009954FD"/>
    <w:rsid w:val="00995615"/>
    <w:rsid w:val="009959DF"/>
    <w:rsid w:val="00995C77"/>
    <w:rsid w:val="00995D2D"/>
    <w:rsid w:val="00995DF6"/>
    <w:rsid w:val="00995F53"/>
    <w:rsid w:val="00995FD4"/>
    <w:rsid w:val="0099627C"/>
    <w:rsid w:val="00996F94"/>
    <w:rsid w:val="00996FB1"/>
    <w:rsid w:val="009971BF"/>
    <w:rsid w:val="0099727E"/>
    <w:rsid w:val="00997304"/>
    <w:rsid w:val="009973C9"/>
    <w:rsid w:val="009974D8"/>
    <w:rsid w:val="0099751D"/>
    <w:rsid w:val="00997674"/>
    <w:rsid w:val="009976DF"/>
    <w:rsid w:val="00997725"/>
    <w:rsid w:val="00997750"/>
    <w:rsid w:val="009977C8"/>
    <w:rsid w:val="00997AC8"/>
    <w:rsid w:val="00997BA6"/>
    <w:rsid w:val="00997DA8"/>
    <w:rsid w:val="009A0292"/>
    <w:rsid w:val="009A0311"/>
    <w:rsid w:val="009A052C"/>
    <w:rsid w:val="009A080D"/>
    <w:rsid w:val="009A0B90"/>
    <w:rsid w:val="009A0DCF"/>
    <w:rsid w:val="009A1981"/>
    <w:rsid w:val="009A19BF"/>
    <w:rsid w:val="009A1AC8"/>
    <w:rsid w:val="009A1E49"/>
    <w:rsid w:val="009A211D"/>
    <w:rsid w:val="009A21DA"/>
    <w:rsid w:val="009A2294"/>
    <w:rsid w:val="009A23C6"/>
    <w:rsid w:val="009A28BA"/>
    <w:rsid w:val="009A2DF0"/>
    <w:rsid w:val="009A2FA3"/>
    <w:rsid w:val="009A3419"/>
    <w:rsid w:val="009A3BAD"/>
    <w:rsid w:val="009A3C31"/>
    <w:rsid w:val="009A3C38"/>
    <w:rsid w:val="009A3E7B"/>
    <w:rsid w:val="009A41EB"/>
    <w:rsid w:val="009A4243"/>
    <w:rsid w:val="009A42B0"/>
    <w:rsid w:val="009A43C4"/>
    <w:rsid w:val="009A45E8"/>
    <w:rsid w:val="009A4697"/>
    <w:rsid w:val="009A4829"/>
    <w:rsid w:val="009A4C5F"/>
    <w:rsid w:val="009A4F2A"/>
    <w:rsid w:val="009A500B"/>
    <w:rsid w:val="009A5176"/>
    <w:rsid w:val="009A5526"/>
    <w:rsid w:val="009A55D1"/>
    <w:rsid w:val="009A57C3"/>
    <w:rsid w:val="009A5A96"/>
    <w:rsid w:val="009A5B97"/>
    <w:rsid w:val="009A5BC2"/>
    <w:rsid w:val="009A5D36"/>
    <w:rsid w:val="009A5EBB"/>
    <w:rsid w:val="009A6008"/>
    <w:rsid w:val="009A610C"/>
    <w:rsid w:val="009A61DF"/>
    <w:rsid w:val="009A6C1C"/>
    <w:rsid w:val="009A6E38"/>
    <w:rsid w:val="009A6E6F"/>
    <w:rsid w:val="009A6EA5"/>
    <w:rsid w:val="009A70BE"/>
    <w:rsid w:val="009A7269"/>
    <w:rsid w:val="009A74DB"/>
    <w:rsid w:val="009A7670"/>
    <w:rsid w:val="009A7AB3"/>
    <w:rsid w:val="009A7C16"/>
    <w:rsid w:val="009A7C5F"/>
    <w:rsid w:val="009A7E3E"/>
    <w:rsid w:val="009B0466"/>
    <w:rsid w:val="009B0780"/>
    <w:rsid w:val="009B0892"/>
    <w:rsid w:val="009B0BCE"/>
    <w:rsid w:val="009B16B1"/>
    <w:rsid w:val="009B1883"/>
    <w:rsid w:val="009B19A3"/>
    <w:rsid w:val="009B1FB9"/>
    <w:rsid w:val="009B1FDE"/>
    <w:rsid w:val="009B2106"/>
    <w:rsid w:val="009B221E"/>
    <w:rsid w:val="009B22B0"/>
    <w:rsid w:val="009B22BB"/>
    <w:rsid w:val="009B250C"/>
    <w:rsid w:val="009B2910"/>
    <w:rsid w:val="009B2A07"/>
    <w:rsid w:val="009B2A81"/>
    <w:rsid w:val="009B2E5E"/>
    <w:rsid w:val="009B2FD5"/>
    <w:rsid w:val="009B3287"/>
    <w:rsid w:val="009B3307"/>
    <w:rsid w:val="009B33E5"/>
    <w:rsid w:val="009B3429"/>
    <w:rsid w:val="009B36F8"/>
    <w:rsid w:val="009B3750"/>
    <w:rsid w:val="009B3982"/>
    <w:rsid w:val="009B39CE"/>
    <w:rsid w:val="009B3ABB"/>
    <w:rsid w:val="009B3D6E"/>
    <w:rsid w:val="009B4183"/>
    <w:rsid w:val="009B41B3"/>
    <w:rsid w:val="009B44B2"/>
    <w:rsid w:val="009B4664"/>
    <w:rsid w:val="009B4762"/>
    <w:rsid w:val="009B490F"/>
    <w:rsid w:val="009B4A11"/>
    <w:rsid w:val="009B4B7A"/>
    <w:rsid w:val="009B4C8F"/>
    <w:rsid w:val="009B50FB"/>
    <w:rsid w:val="009B52C3"/>
    <w:rsid w:val="009B5383"/>
    <w:rsid w:val="009B539C"/>
    <w:rsid w:val="009B54C9"/>
    <w:rsid w:val="009B568D"/>
    <w:rsid w:val="009B5983"/>
    <w:rsid w:val="009B5B6F"/>
    <w:rsid w:val="009B61B8"/>
    <w:rsid w:val="009B6215"/>
    <w:rsid w:val="009B66ED"/>
    <w:rsid w:val="009B6C6D"/>
    <w:rsid w:val="009B6F95"/>
    <w:rsid w:val="009B71AF"/>
    <w:rsid w:val="009B7201"/>
    <w:rsid w:val="009B72C0"/>
    <w:rsid w:val="009B74FD"/>
    <w:rsid w:val="009B7648"/>
    <w:rsid w:val="009B77A5"/>
    <w:rsid w:val="009B7A7E"/>
    <w:rsid w:val="009B7F8A"/>
    <w:rsid w:val="009C00E6"/>
    <w:rsid w:val="009C00E8"/>
    <w:rsid w:val="009C0275"/>
    <w:rsid w:val="009C0376"/>
    <w:rsid w:val="009C0428"/>
    <w:rsid w:val="009C0530"/>
    <w:rsid w:val="009C0717"/>
    <w:rsid w:val="009C0ECA"/>
    <w:rsid w:val="009C1326"/>
    <w:rsid w:val="009C1693"/>
    <w:rsid w:val="009C16B2"/>
    <w:rsid w:val="009C16F9"/>
    <w:rsid w:val="009C1988"/>
    <w:rsid w:val="009C1A1A"/>
    <w:rsid w:val="009C1AD2"/>
    <w:rsid w:val="009C1AFE"/>
    <w:rsid w:val="009C1D07"/>
    <w:rsid w:val="009C20A0"/>
    <w:rsid w:val="009C2308"/>
    <w:rsid w:val="009C37EE"/>
    <w:rsid w:val="009C3DE3"/>
    <w:rsid w:val="009C3E92"/>
    <w:rsid w:val="009C4418"/>
    <w:rsid w:val="009C4627"/>
    <w:rsid w:val="009C47EE"/>
    <w:rsid w:val="009C4830"/>
    <w:rsid w:val="009C484D"/>
    <w:rsid w:val="009C48CC"/>
    <w:rsid w:val="009C4AD8"/>
    <w:rsid w:val="009C4D3E"/>
    <w:rsid w:val="009C4F13"/>
    <w:rsid w:val="009C505E"/>
    <w:rsid w:val="009C5198"/>
    <w:rsid w:val="009C5580"/>
    <w:rsid w:val="009C5820"/>
    <w:rsid w:val="009C59F3"/>
    <w:rsid w:val="009C5A65"/>
    <w:rsid w:val="009C5AA2"/>
    <w:rsid w:val="009C5DC6"/>
    <w:rsid w:val="009C5E16"/>
    <w:rsid w:val="009C639B"/>
    <w:rsid w:val="009C6437"/>
    <w:rsid w:val="009C6979"/>
    <w:rsid w:val="009C6A7D"/>
    <w:rsid w:val="009C6AED"/>
    <w:rsid w:val="009C6B2D"/>
    <w:rsid w:val="009C6DF8"/>
    <w:rsid w:val="009C6F42"/>
    <w:rsid w:val="009C6F48"/>
    <w:rsid w:val="009C6FC0"/>
    <w:rsid w:val="009C7093"/>
    <w:rsid w:val="009C7475"/>
    <w:rsid w:val="009C773C"/>
    <w:rsid w:val="009C7EBB"/>
    <w:rsid w:val="009C7F0A"/>
    <w:rsid w:val="009D0011"/>
    <w:rsid w:val="009D002D"/>
    <w:rsid w:val="009D006A"/>
    <w:rsid w:val="009D014F"/>
    <w:rsid w:val="009D01F6"/>
    <w:rsid w:val="009D035D"/>
    <w:rsid w:val="009D0B52"/>
    <w:rsid w:val="009D0BE4"/>
    <w:rsid w:val="009D0EF9"/>
    <w:rsid w:val="009D11D4"/>
    <w:rsid w:val="009D18EC"/>
    <w:rsid w:val="009D19AB"/>
    <w:rsid w:val="009D1D68"/>
    <w:rsid w:val="009D1E49"/>
    <w:rsid w:val="009D1E95"/>
    <w:rsid w:val="009D205F"/>
    <w:rsid w:val="009D221D"/>
    <w:rsid w:val="009D2ADE"/>
    <w:rsid w:val="009D2B21"/>
    <w:rsid w:val="009D2B89"/>
    <w:rsid w:val="009D2BB6"/>
    <w:rsid w:val="009D2CE8"/>
    <w:rsid w:val="009D3243"/>
    <w:rsid w:val="009D34D1"/>
    <w:rsid w:val="009D3A12"/>
    <w:rsid w:val="009D3A78"/>
    <w:rsid w:val="009D3BC6"/>
    <w:rsid w:val="009D3E26"/>
    <w:rsid w:val="009D42D4"/>
    <w:rsid w:val="009D4487"/>
    <w:rsid w:val="009D44B0"/>
    <w:rsid w:val="009D47BA"/>
    <w:rsid w:val="009D4885"/>
    <w:rsid w:val="009D49AA"/>
    <w:rsid w:val="009D49BC"/>
    <w:rsid w:val="009D4A21"/>
    <w:rsid w:val="009D4DC4"/>
    <w:rsid w:val="009D4F8A"/>
    <w:rsid w:val="009D524C"/>
    <w:rsid w:val="009D5570"/>
    <w:rsid w:val="009D5571"/>
    <w:rsid w:val="009D5C87"/>
    <w:rsid w:val="009D5CB6"/>
    <w:rsid w:val="009D5EAE"/>
    <w:rsid w:val="009D5EEC"/>
    <w:rsid w:val="009D6014"/>
    <w:rsid w:val="009D605F"/>
    <w:rsid w:val="009D6399"/>
    <w:rsid w:val="009D6424"/>
    <w:rsid w:val="009D6893"/>
    <w:rsid w:val="009D6B4D"/>
    <w:rsid w:val="009D6D3F"/>
    <w:rsid w:val="009D6D59"/>
    <w:rsid w:val="009D6E26"/>
    <w:rsid w:val="009D6E5E"/>
    <w:rsid w:val="009D718F"/>
    <w:rsid w:val="009D72FB"/>
    <w:rsid w:val="009D72FD"/>
    <w:rsid w:val="009D7436"/>
    <w:rsid w:val="009D7751"/>
    <w:rsid w:val="009D7787"/>
    <w:rsid w:val="009D78BF"/>
    <w:rsid w:val="009D7988"/>
    <w:rsid w:val="009D7A32"/>
    <w:rsid w:val="009D7BF9"/>
    <w:rsid w:val="009D7D7D"/>
    <w:rsid w:val="009D7F2C"/>
    <w:rsid w:val="009E005A"/>
    <w:rsid w:val="009E03C3"/>
    <w:rsid w:val="009E0515"/>
    <w:rsid w:val="009E07BC"/>
    <w:rsid w:val="009E07F7"/>
    <w:rsid w:val="009E0A44"/>
    <w:rsid w:val="009E0D23"/>
    <w:rsid w:val="009E0E29"/>
    <w:rsid w:val="009E10D1"/>
    <w:rsid w:val="009E1152"/>
    <w:rsid w:val="009E1247"/>
    <w:rsid w:val="009E12EC"/>
    <w:rsid w:val="009E1466"/>
    <w:rsid w:val="009E1668"/>
    <w:rsid w:val="009E16E9"/>
    <w:rsid w:val="009E1A32"/>
    <w:rsid w:val="009E1BB6"/>
    <w:rsid w:val="009E1F23"/>
    <w:rsid w:val="009E20F2"/>
    <w:rsid w:val="009E21C0"/>
    <w:rsid w:val="009E224B"/>
    <w:rsid w:val="009E2383"/>
    <w:rsid w:val="009E24D2"/>
    <w:rsid w:val="009E2551"/>
    <w:rsid w:val="009E25AD"/>
    <w:rsid w:val="009E27C2"/>
    <w:rsid w:val="009E27C5"/>
    <w:rsid w:val="009E2944"/>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50"/>
    <w:rsid w:val="009E4FA3"/>
    <w:rsid w:val="009E50BD"/>
    <w:rsid w:val="009E510C"/>
    <w:rsid w:val="009E519A"/>
    <w:rsid w:val="009E54F7"/>
    <w:rsid w:val="009E5B0D"/>
    <w:rsid w:val="009E5C41"/>
    <w:rsid w:val="009E5DB7"/>
    <w:rsid w:val="009E5F69"/>
    <w:rsid w:val="009E65E3"/>
    <w:rsid w:val="009E66E9"/>
    <w:rsid w:val="009E6738"/>
    <w:rsid w:val="009E6763"/>
    <w:rsid w:val="009E6D3A"/>
    <w:rsid w:val="009E6EA1"/>
    <w:rsid w:val="009E74AE"/>
    <w:rsid w:val="009E773E"/>
    <w:rsid w:val="009E7ADE"/>
    <w:rsid w:val="009E7C14"/>
    <w:rsid w:val="009E7F9E"/>
    <w:rsid w:val="009F0200"/>
    <w:rsid w:val="009F039D"/>
    <w:rsid w:val="009F03EB"/>
    <w:rsid w:val="009F04D1"/>
    <w:rsid w:val="009F0593"/>
    <w:rsid w:val="009F0753"/>
    <w:rsid w:val="009F0844"/>
    <w:rsid w:val="009F0D2F"/>
    <w:rsid w:val="009F0D97"/>
    <w:rsid w:val="009F114D"/>
    <w:rsid w:val="009F116C"/>
    <w:rsid w:val="009F13D0"/>
    <w:rsid w:val="009F1992"/>
    <w:rsid w:val="009F1DF0"/>
    <w:rsid w:val="009F1F72"/>
    <w:rsid w:val="009F22D8"/>
    <w:rsid w:val="009F233E"/>
    <w:rsid w:val="009F2430"/>
    <w:rsid w:val="009F2CCB"/>
    <w:rsid w:val="009F2D1A"/>
    <w:rsid w:val="009F2D4B"/>
    <w:rsid w:val="009F2D5C"/>
    <w:rsid w:val="009F2E39"/>
    <w:rsid w:val="009F302D"/>
    <w:rsid w:val="009F30E4"/>
    <w:rsid w:val="009F324B"/>
    <w:rsid w:val="009F32B1"/>
    <w:rsid w:val="009F358D"/>
    <w:rsid w:val="009F3AA4"/>
    <w:rsid w:val="009F3D69"/>
    <w:rsid w:val="009F3D85"/>
    <w:rsid w:val="009F3E66"/>
    <w:rsid w:val="009F3E7E"/>
    <w:rsid w:val="009F40E6"/>
    <w:rsid w:val="009F41C8"/>
    <w:rsid w:val="009F433D"/>
    <w:rsid w:val="009F47DB"/>
    <w:rsid w:val="009F4A7C"/>
    <w:rsid w:val="009F4D30"/>
    <w:rsid w:val="009F5151"/>
    <w:rsid w:val="009F55C2"/>
    <w:rsid w:val="009F5A85"/>
    <w:rsid w:val="009F5C0D"/>
    <w:rsid w:val="009F5FFD"/>
    <w:rsid w:val="009F61DD"/>
    <w:rsid w:val="009F61F6"/>
    <w:rsid w:val="009F622C"/>
    <w:rsid w:val="009F628C"/>
    <w:rsid w:val="009F6896"/>
    <w:rsid w:val="009F6898"/>
    <w:rsid w:val="009F68C7"/>
    <w:rsid w:val="009F6B13"/>
    <w:rsid w:val="009F6B14"/>
    <w:rsid w:val="009F6B23"/>
    <w:rsid w:val="009F6DAA"/>
    <w:rsid w:val="009F7094"/>
    <w:rsid w:val="009F72B4"/>
    <w:rsid w:val="009F7494"/>
    <w:rsid w:val="009F7834"/>
    <w:rsid w:val="009F7928"/>
    <w:rsid w:val="009F7AFA"/>
    <w:rsid w:val="009F7DB6"/>
    <w:rsid w:val="00A000D2"/>
    <w:rsid w:val="00A00253"/>
    <w:rsid w:val="00A0042F"/>
    <w:rsid w:val="00A005AE"/>
    <w:rsid w:val="00A00858"/>
    <w:rsid w:val="00A00D26"/>
    <w:rsid w:val="00A00ECC"/>
    <w:rsid w:val="00A013EB"/>
    <w:rsid w:val="00A01592"/>
    <w:rsid w:val="00A01653"/>
    <w:rsid w:val="00A01741"/>
    <w:rsid w:val="00A01AA4"/>
    <w:rsid w:val="00A01B73"/>
    <w:rsid w:val="00A01C41"/>
    <w:rsid w:val="00A01F4B"/>
    <w:rsid w:val="00A021C9"/>
    <w:rsid w:val="00A0223C"/>
    <w:rsid w:val="00A0248B"/>
    <w:rsid w:val="00A02627"/>
    <w:rsid w:val="00A0290D"/>
    <w:rsid w:val="00A03061"/>
    <w:rsid w:val="00A0356E"/>
    <w:rsid w:val="00A0369F"/>
    <w:rsid w:val="00A036CE"/>
    <w:rsid w:val="00A0375B"/>
    <w:rsid w:val="00A03A0A"/>
    <w:rsid w:val="00A03EE0"/>
    <w:rsid w:val="00A041AA"/>
    <w:rsid w:val="00A041DA"/>
    <w:rsid w:val="00A0421F"/>
    <w:rsid w:val="00A04376"/>
    <w:rsid w:val="00A04480"/>
    <w:rsid w:val="00A047A8"/>
    <w:rsid w:val="00A04B8F"/>
    <w:rsid w:val="00A04C03"/>
    <w:rsid w:val="00A04C15"/>
    <w:rsid w:val="00A04E3D"/>
    <w:rsid w:val="00A053A3"/>
    <w:rsid w:val="00A059A2"/>
    <w:rsid w:val="00A05D49"/>
    <w:rsid w:val="00A061BD"/>
    <w:rsid w:val="00A06580"/>
    <w:rsid w:val="00A06890"/>
    <w:rsid w:val="00A06938"/>
    <w:rsid w:val="00A06C7F"/>
    <w:rsid w:val="00A06C95"/>
    <w:rsid w:val="00A06DCC"/>
    <w:rsid w:val="00A07177"/>
    <w:rsid w:val="00A07236"/>
    <w:rsid w:val="00A073A0"/>
    <w:rsid w:val="00A07431"/>
    <w:rsid w:val="00A07680"/>
    <w:rsid w:val="00A077D4"/>
    <w:rsid w:val="00A07B14"/>
    <w:rsid w:val="00A07F09"/>
    <w:rsid w:val="00A07FAE"/>
    <w:rsid w:val="00A1022F"/>
    <w:rsid w:val="00A102A7"/>
    <w:rsid w:val="00A10324"/>
    <w:rsid w:val="00A10472"/>
    <w:rsid w:val="00A105E1"/>
    <w:rsid w:val="00A10674"/>
    <w:rsid w:val="00A1069E"/>
    <w:rsid w:val="00A10843"/>
    <w:rsid w:val="00A10CA6"/>
    <w:rsid w:val="00A10DF8"/>
    <w:rsid w:val="00A11165"/>
    <w:rsid w:val="00A11253"/>
    <w:rsid w:val="00A11C03"/>
    <w:rsid w:val="00A11C24"/>
    <w:rsid w:val="00A12196"/>
    <w:rsid w:val="00A122F4"/>
    <w:rsid w:val="00A125CE"/>
    <w:rsid w:val="00A126F2"/>
    <w:rsid w:val="00A1272C"/>
    <w:rsid w:val="00A127AA"/>
    <w:rsid w:val="00A127B8"/>
    <w:rsid w:val="00A128C6"/>
    <w:rsid w:val="00A12BD2"/>
    <w:rsid w:val="00A13235"/>
    <w:rsid w:val="00A13274"/>
    <w:rsid w:val="00A132F3"/>
    <w:rsid w:val="00A1351E"/>
    <w:rsid w:val="00A13555"/>
    <w:rsid w:val="00A13624"/>
    <w:rsid w:val="00A1377F"/>
    <w:rsid w:val="00A137B1"/>
    <w:rsid w:val="00A139EF"/>
    <w:rsid w:val="00A13C0A"/>
    <w:rsid w:val="00A13C35"/>
    <w:rsid w:val="00A13EA1"/>
    <w:rsid w:val="00A13F7C"/>
    <w:rsid w:val="00A14194"/>
    <w:rsid w:val="00A141F0"/>
    <w:rsid w:val="00A141FF"/>
    <w:rsid w:val="00A144CE"/>
    <w:rsid w:val="00A14A3C"/>
    <w:rsid w:val="00A14DD3"/>
    <w:rsid w:val="00A15010"/>
    <w:rsid w:val="00A15042"/>
    <w:rsid w:val="00A158EE"/>
    <w:rsid w:val="00A15A13"/>
    <w:rsid w:val="00A15CCB"/>
    <w:rsid w:val="00A15EE7"/>
    <w:rsid w:val="00A15F9B"/>
    <w:rsid w:val="00A15FF6"/>
    <w:rsid w:val="00A16371"/>
    <w:rsid w:val="00A16793"/>
    <w:rsid w:val="00A168E0"/>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0DEA"/>
    <w:rsid w:val="00A20F0B"/>
    <w:rsid w:val="00A2122A"/>
    <w:rsid w:val="00A213D9"/>
    <w:rsid w:val="00A2142C"/>
    <w:rsid w:val="00A21533"/>
    <w:rsid w:val="00A21613"/>
    <w:rsid w:val="00A2161A"/>
    <w:rsid w:val="00A21AB6"/>
    <w:rsid w:val="00A21CC2"/>
    <w:rsid w:val="00A21D25"/>
    <w:rsid w:val="00A21D5A"/>
    <w:rsid w:val="00A21FD8"/>
    <w:rsid w:val="00A2206D"/>
    <w:rsid w:val="00A22174"/>
    <w:rsid w:val="00A2265F"/>
    <w:rsid w:val="00A22BB4"/>
    <w:rsid w:val="00A22C02"/>
    <w:rsid w:val="00A22E85"/>
    <w:rsid w:val="00A23060"/>
    <w:rsid w:val="00A231E0"/>
    <w:rsid w:val="00A23232"/>
    <w:rsid w:val="00A232DA"/>
    <w:rsid w:val="00A23630"/>
    <w:rsid w:val="00A23778"/>
    <w:rsid w:val="00A238FA"/>
    <w:rsid w:val="00A2394E"/>
    <w:rsid w:val="00A23CAC"/>
    <w:rsid w:val="00A23FD5"/>
    <w:rsid w:val="00A241CE"/>
    <w:rsid w:val="00A242AD"/>
    <w:rsid w:val="00A24398"/>
    <w:rsid w:val="00A2442E"/>
    <w:rsid w:val="00A24AAE"/>
    <w:rsid w:val="00A24B86"/>
    <w:rsid w:val="00A24D15"/>
    <w:rsid w:val="00A24D59"/>
    <w:rsid w:val="00A25078"/>
    <w:rsid w:val="00A2535A"/>
    <w:rsid w:val="00A2537D"/>
    <w:rsid w:val="00A258D8"/>
    <w:rsid w:val="00A25A3A"/>
    <w:rsid w:val="00A25F71"/>
    <w:rsid w:val="00A261F8"/>
    <w:rsid w:val="00A262EA"/>
    <w:rsid w:val="00A2695E"/>
    <w:rsid w:val="00A26C3E"/>
    <w:rsid w:val="00A26E6D"/>
    <w:rsid w:val="00A27426"/>
    <w:rsid w:val="00A27461"/>
    <w:rsid w:val="00A27894"/>
    <w:rsid w:val="00A27996"/>
    <w:rsid w:val="00A27AAA"/>
    <w:rsid w:val="00A27B3E"/>
    <w:rsid w:val="00A27D72"/>
    <w:rsid w:val="00A27E2A"/>
    <w:rsid w:val="00A27E36"/>
    <w:rsid w:val="00A27F8A"/>
    <w:rsid w:val="00A30031"/>
    <w:rsid w:val="00A3020D"/>
    <w:rsid w:val="00A302F1"/>
    <w:rsid w:val="00A30532"/>
    <w:rsid w:val="00A306DB"/>
    <w:rsid w:val="00A3079A"/>
    <w:rsid w:val="00A30D46"/>
    <w:rsid w:val="00A30E08"/>
    <w:rsid w:val="00A30E49"/>
    <w:rsid w:val="00A30F34"/>
    <w:rsid w:val="00A31161"/>
    <w:rsid w:val="00A3124D"/>
    <w:rsid w:val="00A312DE"/>
    <w:rsid w:val="00A31544"/>
    <w:rsid w:val="00A316D6"/>
    <w:rsid w:val="00A31EA1"/>
    <w:rsid w:val="00A31F84"/>
    <w:rsid w:val="00A32221"/>
    <w:rsid w:val="00A32550"/>
    <w:rsid w:val="00A32620"/>
    <w:rsid w:val="00A3271B"/>
    <w:rsid w:val="00A329A5"/>
    <w:rsid w:val="00A32AB3"/>
    <w:rsid w:val="00A33522"/>
    <w:rsid w:val="00A33593"/>
    <w:rsid w:val="00A33BEB"/>
    <w:rsid w:val="00A34038"/>
    <w:rsid w:val="00A34131"/>
    <w:rsid w:val="00A34212"/>
    <w:rsid w:val="00A3424F"/>
    <w:rsid w:val="00A342AF"/>
    <w:rsid w:val="00A3485C"/>
    <w:rsid w:val="00A34B45"/>
    <w:rsid w:val="00A34C6D"/>
    <w:rsid w:val="00A351BA"/>
    <w:rsid w:val="00A3521D"/>
    <w:rsid w:val="00A3529D"/>
    <w:rsid w:val="00A35351"/>
    <w:rsid w:val="00A353A9"/>
    <w:rsid w:val="00A358D1"/>
    <w:rsid w:val="00A359F6"/>
    <w:rsid w:val="00A35C45"/>
    <w:rsid w:val="00A36415"/>
    <w:rsid w:val="00A3664C"/>
    <w:rsid w:val="00A36C9C"/>
    <w:rsid w:val="00A36D0B"/>
    <w:rsid w:val="00A37028"/>
    <w:rsid w:val="00A37269"/>
    <w:rsid w:val="00A3726B"/>
    <w:rsid w:val="00A37428"/>
    <w:rsid w:val="00A37A16"/>
    <w:rsid w:val="00A37B9A"/>
    <w:rsid w:val="00A37BA0"/>
    <w:rsid w:val="00A37D7D"/>
    <w:rsid w:val="00A37DED"/>
    <w:rsid w:val="00A37F1F"/>
    <w:rsid w:val="00A4013F"/>
    <w:rsid w:val="00A40335"/>
    <w:rsid w:val="00A403C8"/>
    <w:rsid w:val="00A404BC"/>
    <w:rsid w:val="00A40591"/>
    <w:rsid w:val="00A406FD"/>
    <w:rsid w:val="00A4087C"/>
    <w:rsid w:val="00A4089D"/>
    <w:rsid w:val="00A40C94"/>
    <w:rsid w:val="00A4115E"/>
    <w:rsid w:val="00A412DA"/>
    <w:rsid w:val="00A4134F"/>
    <w:rsid w:val="00A41453"/>
    <w:rsid w:val="00A416DE"/>
    <w:rsid w:val="00A41AAF"/>
    <w:rsid w:val="00A41AC2"/>
    <w:rsid w:val="00A41F90"/>
    <w:rsid w:val="00A42377"/>
    <w:rsid w:val="00A4249D"/>
    <w:rsid w:val="00A425BB"/>
    <w:rsid w:val="00A4268C"/>
    <w:rsid w:val="00A42A9E"/>
    <w:rsid w:val="00A42BBF"/>
    <w:rsid w:val="00A42E68"/>
    <w:rsid w:val="00A4324D"/>
    <w:rsid w:val="00A433E5"/>
    <w:rsid w:val="00A4354E"/>
    <w:rsid w:val="00A435F8"/>
    <w:rsid w:val="00A43C21"/>
    <w:rsid w:val="00A44121"/>
    <w:rsid w:val="00A441F6"/>
    <w:rsid w:val="00A443C2"/>
    <w:rsid w:val="00A44623"/>
    <w:rsid w:val="00A44804"/>
    <w:rsid w:val="00A449D1"/>
    <w:rsid w:val="00A44A14"/>
    <w:rsid w:val="00A44B96"/>
    <w:rsid w:val="00A44CEF"/>
    <w:rsid w:val="00A44DC8"/>
    <w:rsid w:val="00A44FB7"/>
    <w:rsid w:val="00A4518B"/>
    <w:rsid w:val="00A45437"/>
    <w:rsid w:val="00A4579C"/>
    <w:rsid w:val="00A45D56"/>
    <w:rsid w:val="00A45F24"/>
    <w:rsid w:val="00A4633A"/>
    <w:rsid w:val="00A4660F"/>
    <w:rsid w:val="00A467DC"/>
    <w:rsid w:val="00A46838"/>
    <w:rsid w:val="00A46B4A"/>
    <w:rsid w:val="00A46B9E"/>
    <w:rsid w:val="00A46BDE"/>
    <w:rsid w:val="00A46C7B"/>
    <w:rsid w:val="00A47391"/>
    <w:rsid w:val="00A47394"/>
    <w:rsid w:val="00A478AC"/>
    <w:rsid w:val="00A47ADD"/>
    <w:rsid w:val="00A50033"/>
    <w:rsid w:val="00A50175"/>
    <w:rsid w:val="00A501FA"/>
    <w:rsid w:val="00A504D3"/>
    <w:rsid w:val="00A505B0"/>
    <w:rsid w:val="00A508FB"/>
    <w:rsid w:val="00A50D63"/>
    <w:rsid w:val="00A511C5"/>
    <w:rsid w:val="00A51592"/>
    <w:rsid w:val="00A51735"/>
    <w:rsid w:val="00A517E8"/>
    <w:rsid w:val="00A519CA"/>
    <w:rsid w:val="00A52142"/>
    <w:rsid w:val="00A521A4"/>
    <w:rsid w:val="00A5224A"/>
    <w:rsid w:val="00A5229D"/>
    <w:rsid w:val="00A522F3"/>
    <w:rsid w:val="00A52929"/>
    <w:rsid w:val="00A52CE2"/>
    <w:rsid w:val="00A52D5F"/>
    <w:rsid w:val="00A52E03"/>
    <w:rsid w:val="00A52FC3"/>
    <w:rsid w:val="00A52FDC"/>
    <w:rsid w:val="00A5373C"/>
    <w:rsid w:val="00A5388E"/>
    <w:rsid w:val="00A538D4"/>
    <w:rsid w:val="00A53BC6"/>
    <w:rsid w:val="00A53F79"/>
    <w:rsid w:val="00A5446C"/>
    <w:rsid w:val="00A54F65"/>
    <w:rsid w:val="00A54FC1"/>
    <w:rsid w:val="00A55163"/>
    <w:rsid w:val="00A55169"/>
    <w:rsid w:val="00A55214"/>
    <w:rsid w:val="00A55376"/>
    <w:rsid w:val="00A553DB"/>
    <w:rsid w:val="00A554D8"/>
    <w:rsid w:val="00A5553A"/>
    <w:rsid w:val="00A555F6"/>
    <w:rsid w:val="00A55926"/>
    <w:rsid w:val="00A55C67"/>
    <w:rsid w:val="00A55D5A"/>
    <w:rsid w:val="00A56097"/>
    <w:rsid w:val="00A5652E"/>
    <w:rsid w:val="00A56939"/>
    <w:rsid w:val="00A56DA2"/>
    <w:rsid w:val="00A5705A"/>
    <w:rsid w:val="00A57252"/>
    <w:rsid w:val="00A57747"/>
    <w:rsid w:val="00A577A9"/>
    <w:rsid w:val="00A57858"/>
    <w:rsid w:val="00A579F2"/>
    <w:rsid w:val="00A57C6D"/>
    <w:rsid w:val="00A57DD2"/>
    <w:rsid w:val="00A57F81"/>
    <w:rsid w:val="00A600CF"/>
    <w:rsid w:val="00A604BF"/>
    <w:rsid w:val="00A60749"/>
    <w:rsid w:val="00A60E02"/>
    <w:rsid w:val="00A61246"/>
    <w:rsid w:val="00A61440"/>
    <w:rsid w:val="00A6152B"/>
    <w:rsid w:val="00A61622"/>
    <w:rsid w:val="00A617D3"/>
    <w:rsid w:val="00A61A8C"/>
    <w:rsid w:val="00A61D50"/>
    <w:rsid w:val="00A61DAE"/>
    <w:rsid w:val="00A61DC2"/>
    <w:rsid w:val="00A61E03"/>
    <w:rsid w:val="00A61EAC"/>
    <w:rsid w:val="00A62392"/>
    <w:rsid w:val="00A62466"/>
    <w:rsid w:val="00A6247D"/>
    <w:rsid w:val="00A627C6"/>
    <w:rsid w:val="00A629AA"/>
    <w:rsid w:val="00A62A13"/>
    <w:rsid w:val="00A62D29"/>
    <w:rsid w:val="00A62F37"/>
    <w:rsid w:val="00A6308C"/>
    <w:rsid w:val="00A633F5"/>
    <w:rsid w:val="00A634A0"/>
    <w:rsid w:val="00A638F5"/>
    <w:rsid w:val="00A6396F"/>
    <w:rsid w:val="00A63CC4"/>
    <w:rsid w:val="00A63EC8"/>
    <w:rsid w:val="00A6404A"/>
    <w:rsid w:val="00A64A9E"/>
    <w:rsid w:val="00A64DB6"/>
    <w:rsid w:val="00A64DE5"/>
    <w:rsid w:val="00A64E05"/>
    <w:rsid w:val="00A65145"/>
    <w:rsid w:val="00A6519E"/>
    <w:rsid w:val="00A652A2"/>
    <w:rsid w:val="00A65347"/>
    <w:rsid w:val="00A655C6"/>
    <w:rsid w:val="00A658DD"/>
    <w:rsid w:val="00A65A14"/>
    <w:rsid w:val="00A65D2A"/>
    <w:rsid w:val="00A65E15"/>
    <w:rsid w:val="00A663F6"/>
    <w:rsid w:val="00A666B6"/>
    <w:rsid w:val="00A66D71"/>
    <w:rsid w:val="00A67112"/>
    <w:rsid w:val="00A674CB"/>
    <w:rsid w:val="00A6752C"/>
    <w:rsid w:val="00A67A63"/>
    <w:rsid w:val="00A67D8D"/>
    <w:rsid w:val="00A67ED4"/>
    <w:rsid w:val="00A7019D"/>
    <w:rsid w:val="00A70248"/>
    <w:rsid w:val="00A704F0"/>
    <w:rsid w:val="00A7083B"/>
    <w:rsid w:val="00A70D7B"/>
    <w:rsid w:val="00A70E67"/>
    <w:rsid w:val="00A70E9F"/>
    <w:rsid w:val="00A71331"/>
    <w:rsid w:val="00A7160B"/>
    <w:rsid w:val="00A71960"/>
    <w:rsid w:val="00A71A18"/>
    <w:rsid w:val="00A71BE1"/>
    <w:rsid w:val="00A71FCA"/>
    <w:rsid w:val="00A721AE"/>
    <w:rsid w:val="00A72363"/>
    <w:rsid w:val="00A7239E"/>
    <w:rsid w:val="00A724F9"/>
    <w:rsid w:val="00A72784"/>
    <w:rsid w:val="00A72B1A"/>
    <w:rsid w:val="00A73162"/>
    <w:rsid w:val="00A7319F"/>
    <w:rsid w:val="00A7355F"/>
    <w:rsid w:val="00A7385C"/>
    <w:rsid w:val="00A739A3"/>
    <w:rsid w:val="00A73BF9"/>
    <w:rsid w:val="00A74077"/>
    <w:rsid w:val="00A741D1"/>
    <w:rsid w:val="00A7425A"/>
    <w:rsid w:val="00A74536"/>
    <w:rsid w:val="00A745D5"/>
    <w:rsid w:val="00A745EB"/>
    <w:rsid w:val="00A747C3"/>
    <w:rsid w:val="00A749B0"/>
    <w:rsid w:val="00A74A04"/>
    <w:rsid w:val="00A74B1A"/>
    <w:rsid w:val="00A75057"/>
    <w:rsid w:val="00A7509B"/>
    <w:rsid w:val="00A75425"/>
    <w:rsid w:val="00A75607"/>
    <w:rsid w:val="00A75837"/>
    <w:rsid w:val="00A75B87"/>
    <w:rsid w:val="00A76067"/>
    <w:rsid w:val="00A7624C"/>
    <w:rsid w:val="00A76ABE"/>
    <w:rsid w:val="00A76EF7"/>
    <w:rsid w:val="00A77020"/>
    <w:rsid w:val="00A77402"/>
    <w:rsid w:val="00A7745A"/>
    <w:rsid w:val="00A7757D"/>
    <w:rsid w:val="00A77BAB"/>
    <w:rsid w:val="00A77EE4"/>
    <w:rsid w:val="00A8001E"/>
    <w:rsid w:val="00A8005C"/>
    <w:rsid w:val="00A8022B"/>
    <w:rsid w:val="00A80334"/>
    <w:rsid w:val="00A803E6"/>
    <w:rsid w:val="00A80959"/>
    <w:rsid w:val="00A80CD3"/>
    <w:rsid w:val="00A80E34"/>
    <w:rsid w:val="00A80E68"/>
    <w:rsid w:val="00A81454"/>
    <w:rsid w:val="00A81AC4"/>
    <w:rsid w:val="00A81CB9"/>
    <w:rsid w:val="00A81D59"/>
    <w:rsid w:val="00A820F9"/>
    <w:rsid w:val="00A823B9"/>
    <w:rsid w:val="00A825E4"/>
    <w:rsid w:val="00A82697"/>
    <w:rsid w:val="00A826BA"/>
    <w:rsid w:val="00A826BE"/>
    <w:rsid w:val="00A82745"/>
    <w:rsid w:val="00A82815"/>
    <w:rsid w:val="00A82979"/>
    <w:rsid w:val="00A829C4"/>
    <w:rsid w:val="00A82A4F"/>
    <w:rsid w:val="00A82AAB"/>
    <w:rsid w:val="00A82D83"/>
    <w:rsid w:val="00A82E73"/>
    <w:rsid w:val="00A831FF"/>
    <w:rsid w:val="00A833A2"/>
    <w:rsid w:val="00A8378A"/>
    <w:rsid w:val="00A83E09"/>
    <w:rsid w:val="00A8418D"/>
    <w:rsid w:val="00A842BE"/>
    <w:rsid w:val="00A844BC"/>
    <w:rsid w:val="00A8460C"/>
    <w:rsid w:val="00A84668"/>
    <w:rsid w:val="00A846FA"/>
    <w:rsid w:val="00A84705"/>
    <w:rsid w:val="00A84708"/>
    <w:rsid w:val="00A84978"/>
    <w:rsid w:val="00A84B9A"/>
    <w:rsid w:val="00A84E0B"/>
    <w:rsid w:val="00A84EB7"/>
    <w:rsid w:val="00A85010"/>
    <w:rsid w:val="00A85108"/>
    <w:rsid w:val="00A851AE"/>
    <w:rsid w:val="00A851B9"/>
    <w:rsid w:val="00A85474"/>
    <w:rsid w:val="00A854EB"/>
    <w:rsid w:val="00A8567A"/>
    <w:rsid w:val="00A858E3"/>
    <w:rsid w:val="00A85AD2"/>
    <w:rsid w:val="00A85CF7"/>
    <w:rsid w:val="00A85E12"/>
    <w:rsid w:val="00A85E1B"/>
    <w:rsid w:val="00A85EB2"/>
    <w:rsid w:val="00A8628D"/>
    <w:rsid w:val="00A864CF"/>
    <w:rsid w:val="00A86714"/>
    <w:rsid w:val="00A86815"/>
    <w:rsid w:val="00A86A86"/>
    <w:rsid w:val="00A86B0E"/>
    <w:rsid w:val="00A8704C"/>
    <w:rsid w:val="00A8706F"/>
    <w:rsid w:val="00A87088"/>
    <w:rsid w:val="00A87090"/>
    <w:rsid w:val="00A87108"/>
    <w:rsid w:val="00A871DE"/>
    <w:rsid w:val="00A87250"/>
    <w:rsid w:val="00A8770F"/>
    <w:rsid w:val="00A8772F"/>
    <w:rsid w:val="00A877B4"/>
    <w:rsid w:val="00A878FE"/>
    <w:rsid w:val="00A87A56"/>
    <w:rsid w:val="00A87A6B"/>
    <w:rsid w:val="00A87CAA"/>
    <w:rsid w:val="00A87D8C"/>
    <w:rsid w:val="00A87EDE"/>
    <w:rsid w:val="00A901E8"/>
    <w:rsid w:val="00A901F0"/>
    <w:rsid w:val="00A9032C"/>
    <w:rsid w:val="00A904FB"/>
    <w:rsid w:val="00A9069A"/>
    <w:rsid w:val="00A90A63"/>
    <w:rsid w:val="00A90C3E"/>
    <w:rsid w:val="00A90CB4"/>
    <w:rsid w:val="00A90D3B"/>
    <w:rsid w:val="00A90E73"/>
    <w:rsid w:val="00A90FD7"/>
    <w:rsid w:val="00A9108A"/>
    <w:rsid w:val="00A91220"/>
    <w:rsid w:val="00A91258"/>
    <w:rsid w:val="00A918EC"/>
    <w:rsid w:val="00A91AF4"/>
    <w:rsid w:val="00A92122"/>
    <w:rsid w:val="00A923FD"/>
    <w:rsid w:val="00A925EE"/>
    <w:rsid w:val="00A92A17"/>
    <w:rsid w:val="00A92A22"/>
    <w:rsid w:val="00A92B1B"/>
    <w:rsid w:val="00A92DD7"/>
    <w:rsid w:val="00A9329D"/>
    <w:rsid w:val="00A935D8"/>
    <w:rsid w:val="00A93655"/>
    <w:rsid w:val="00A9371F"/>
    <w:rsid w:val="00A93846"/>
    <w:rsid w:val="00A93A7A"/>
    <w:rsid w:val="00A93A8A"/>
    <w:rsid w:val="00A93B37"/>
    <w:rsid w:val="00A94389"/>
    <w:rsid w:val="00A943B7"/>
    <w:rsid w:val="00A9446C"/>
    <w:rsid w:val="00A94996"/>
    <w:rsid w:val="00A94B47"/>
    <w:rsid w:val="00A94D19"/>
    <w:rsid w:val="00A94FD4"/>
    <w:rsid w:val="00A951B6"/>
    <w:rsid w:val="00A95345"/>
    <w:rsid w:val="00A95612"/>
    <w:rsid w:val="00A95740"/>
    <w:rsid w:val="00A9581A"/>
    <w:rsid w:val="00A958A9"/>
    <w:rsid w:val="00A95900"/>
    <w:rsid w:val="00A95AB0"/>
    <w:rsid w:val="00A95B6F"/>
    <w:rsid w:val="00A95F9F"/>
    <w:rsid w:val="00A9662B"/>
    <w:rsid w:val="00A9673F"/>
    <w:rsid w:val="00A96C9D"/>
    <w:rsid w:val="00A97053"/>
    <w:rsid w:val="00A9709A"/>
    <w:rsid w:val="00A972B6"/>
    <w:rsid w:val="00A97407"/>
    <w:rsid w:val="00A97803"/>
    <w:rsid w:val="00A9790E"/>
    <w:rsid w:val="00A97D0B"/>
    <w:rsid w:val="00A97F91"/>
    <w:rsid w:val="00AA0032"/>
    <w:rsid w:val="00AA0BF3"/>
    <w:rsid w:val="00AA0DCB"/>
    <w:rsid w:val="00AA134C"/>
    <w:rsid w:val="00AA13DA"/>
    <w:rsid w:val="00AA147A"/>
    <w:rsid w:val="00AA179F"/>
    <w:rsid w:val="00AA1D47"/>
    <w:rsid w:val="00AA2367"/>
    <w:rsid w:val="00AA23F6"/>
    <w:rsid w:val="00AA2495"/>
    <w:rsid w:val="00AA25A6"/>
    <w:rsid w:val="00AA2681"/>
    <w:rsid w:val="00AA26C2"/>
    <w:rsid w:val="00AA2845"/>
    <w:rsid w:val="00AA2853"/>
    <w:rsid w:val="00AA2AFF"/>
    <w:rsid w:val="00AA2BA7"/>
    <w:rsid w:val="00AA2CB7"/>
    <w:rsid w:val="00AA2E44"/>
    <w:rsid w:val="00AA2EB4"/>
    <w:rsid w:val="00AA32CA"/>
    <w:rsid w:val="00AA33FB"/>
    <w:rsid w:val="00AA34EC"/>
    <w:rsid w:val="00AA368E"/>
    <w:rsid w:val="00AA3AAC"/>
    <w:rsid w:val="00AA3AE8"/>
    <w:rsid w:val="00AA3D35"/>
    <w:rsid w:val="00AA409A"/>
    <w:rsid w:val="00AA4566"/>
    <w:rsid w:val="00AA4629"/>
    <w:rsid w:val="00AA462E"/>
    <w:rsid w:val="00AA4658"/>
    <w:rsid w:val="00AA4911"/>
    <w:rsid w:val="00AA4921"/>
    <w:rsid w:val="00AA4A1C"/>
    <w:rsid w:val="00AA4BDD"/>
    <w:rsid w:val="00AA542E"/>
    <w:rsid w:val="00AA5494"/>
    <w:rsid w:val="00AA5619"/>
    <w:rsid w:val="00AA56AF"/>
    <w:rsid w:val="00AA589D"/>
    <w:rsid w:val="00AA6054"/>
    <w:rsid w:val="00AA61D0"/>
    <w:rsid w:val="00AA641D"/>
    <w:rsid w:val="00AA6618"/>
    <w:rsid w:val="00AA675A"/>
    <w:rsid w:val="00AA6A18"/>
    <w:rsid w:val="00AA6B4A"/>
    <w:rsid w:val="00AA6BBD"/>
    <w:rsid w:val="00AA6C60"/>
    <w:rsid w:val="00AA7041"/>
    <w:rsid w:val="00AA710C"/>
    <w:rsid w:val="00AA726A"/>
    <w:rsid w:val="00AA7333"/>
    <w:rsid w:val="00AA73BB"/>
    <w:rsid w:val="00AA7503"/>
    <w:rsid w:val="00AA790E"/>
    <w:rsid w:val="00AA7A75"/>
    <w:rsid w:val="00AA7E71"/>
    <w:rsid w:val="00AA7FDD"/>
    <w:rsid w:val="00AB04E4"/>
    <w:rsid w:val="00AB0764"/>
    <w:rsid w:val="00AB09F1"/>
    <w:rsid w:val="00AB0A0F"/>
    <w:rsid w:val="00AB0BAB"/>
    <w:rsid w:val="00AB0C83"/>
    <w:rsid w:val="00AB10FF"/>
    <w:rsid w:val="00AB11A5"/>
    <w:rsid w:val="00AB12AC"/>
    <w:rsid w:val="00AB14CA"/>
    <w:rsid w:val="00AB1850"/>
    <w:rsid w:val="00AB1899"/>
    <w:rsid w:val="00AB1EA3"/>
    <w:rsid w:val="00AB2077"/>
    <w:rsid w:val="00AB20E7"/>
    <w:rsid w:val="00AB229F"/>
    <w:rsid w:val="00AB2683"/>
    <w:rsid w:val="00AB27F5"/>
    <w:rsid w:val="00AB289F"/>
    <w:rsid w:val="00AB2BEF"/>
    <w:rsid w:val="00AB340E"/>
    <w:rsid w:val="00AB367E"/>
    <w:rsid w:val="00AB36FC"/>
    <w:rsid w:val="00AB3B78"/>
    <w:rsid w:val="00AB3CBB"/>
    <w:rsid w:val="00AB3D52"/>
    <w:rsid w:val="00AB3D95"/>
    <w:rsid w:val="00AB3DE8"/>
    <w:rsid w:val="00AB3FA6"/>
    <w:rsid w:val="00AB4278"/>
    <w:rsid w:val="00AB45CC"/>
    <w:rsid w:val="00AB4AED"/>
    <w:rsid w:val="00AB4B33"/>
    <w:rsid w:val="00AB4B9D"/>
    <w:rsid w:val="00AB5039"/>
    <w:rsid w:val="00AB561D"/>
    <w:rsid w:val="00AB5695"/>
    <w:rsid w:val="00AB588B"/>
    <w:rsid w:val="00AB5B12"/>
    <w:rsid w:val="00AB5CA9"/>
    <w:rsid w:val="00AB5E5B"/>
    <w:rsid w:val="00AB624C"/>
    <w:rsid w:val="00AB6BDF"/>
    <w:rsid w:val="00AB6CF8"/>
    <w:rsid w:val="00AB6E07"/>
    <w:rsid w:val="00AB6E7D"/>
    <w:rsid w:val="00AB7633"/>
    <w:rsid w:val="00AB7B33"/>
    <w:rsid w:val="00AB7D25"/>
    <w:rsid w:val="00AB7DB2"/>
    <w:rsid w:val="00AB7F59"/>
    <w:rsid w:val="00AB7FDC"/>
    <w:rsid w:val="00AC0012"/>
    <w:rsid w:val="00AC0085"/>
    <w:rsid w:val="00AC01E5"/>
    <w:rsid w:val="00AC0241"/>
    <w:rsid w:val="00AC028A"/>
    <w:rsid w:val="00AC0690"/>
    <w:rsid w:val="00AC0720"/>
    <w:rsid w:val="00AC0886"/>
    <w:rsid w:val="00AC09BF"/>
    <w:rsid w:val="00AC0C3D"/>
    <w:rsid w:val="00AC0C75"/>
    <w:rsid w:val="00AC0DA1"/>
    <w:rsid w:val="00AC0DEC"/>
    <w:rsid w:val="00AC0E13"/>
    <w:rsid w:val="00AC1160"/>
    <w:rsid w:val="00AC134E"/>
    <w:rsid w:val="00AC14C2"/>
    <w:rsid w:val="00AC1531"/>
    <w:rsid w:val="00AC1849"/>
    <w:rsid w:val="00AC198F"/>
    <w:rsid w:val="00AC19AF"/>
    <w:rsid w:val="00AC1A7C"/>
    <w:rsid w:val="00AC1AF1"/>
    <w:rsid w:val="00AC1E5E"/>
    <w:rsid w:val="00AC1E89"/>
    <w:rsid w:val="00AC1F58"/>
    <w:rsid w:val="00AC22DB"/>
    <w:rsid w:val="00AC237E"/>
    <w:rsid w:val="00AC2418"/>
    <w:rsid w:val="00AC262B"/>
    <w:rsid w:val="00AC26D1"/>
    <w:rsid w:val="00AC29E5"/>
    <w:rsid w:val="00AC2C32"/>
    <w:rsid w:val="00AC2CD0"/>
    <w:rsid w:val="00AC2F98"/>
    <w:rsid w:val="00AC2FD3"/>
    <w:rsid w:val="00AC2FF4"/>
    <w:rsid w:val="00AC3547"/>
    <w:rsid w:val="00AC3693"/>
    <w:rsid w:val="00AC3922"/>
    <w:rsid w:val="00AC394A"/>
    <w:rsid w:val="00AC3A22"/>
    <w:rsid w:val="00AC3A5F"/>
    <w:rsid w:val="00AC4016"/>
    <w:rsid w:val="00AC40E4"/>
    <w:rsid w:val="00AC4202"/>
    <w:rsid w:val="00AC4400"/>
    <w:rsid w:val="00AC44D1"/>
    <w:rsid w:val="00AC4517"/>
    <w:rsid w:val="00AC4903"/>
    <w:rsid w:val="00AC4A10"/>
    <w:rsid w:val="00AC4B64"/>
    <w:rsid w:val="00AC4E96"/>
    <w:rsid w:val="00AC4FB0"/>
    <w:rsid w:val="00AC5030"/>
    <w:rsid w:val="00AC53B6"/>
    <w:rsid w:val="00AC568B"/>
    <w:rsid w:val="00AC5892"/>
    <w:rsid w:val="00AC5A11"/>
    <w:rsid w:val="00AC5A42"/>
    <w:rsid w:val="00AC612F"/>
    <w:rsid w:val="00AC6167"/>
    <w:rsid w:val="00AC61F0"/>
    <w:rsid w:val="00AC6274"/>
    <w:rsid w:val="00AC6679"/>
    <w:rsid w:val="00AC674E"/>
    <w:rsid w:val="00AC6856"/>
    <w:rsid w:val="00AC6A15"/>
    <w:rsid w:val="00AC6B27"/>
    <w:rsid w:val="00AC6B75"/>
    <w:rsid w:val="00AC6C26"/>
    <w:rsid w:val="00AC6D54"/>
    <w:rsid w:val="00AC6E2D"/>
    <w:rsid w:val="00AC716C"/>
    <w:rsid w:val="00AC7341"/>
    <w:rsid w:val="00AC7370"/>
    <w:rsid w:val="00AC73A1"/>
    <w:rsid w:val="00AC78A4"/>
    <w:rsid w:val="00AC7B83"/>
    <w:rsid w:val="00AC7C5F"/>
    <w:rsid w:val="00AC7D11"/>
    <w:rsid w:val="00AC7FF2"/>
    <w:rsid w:val="00AD00BA"/>
    <w:rsid w:val="00AD0118"/>
    <w:rsid w:val="00AD02E5"/>
    <w:rsid w:val="00AD02F7"/>
    <w:rsid w:val="00AD03A6"/>
    <w:rsid w:val="00AD046D"/>
    <w:rsid w:val="00AD05BB"/>
    <w:rsid w:val="00AD06EF"/>
    <w:rsid w:val="00AD0733"/>
    <w:rsid w:val="00AD08B2"/>
    <w:rsid w:val="00AD090D"/>
    <w:rsid w:val="00AD0B51"/>
    <w:rsid w:val="00AD1032"/>
    <w:rsid w:val="00AD166D"/>
    <w:rsid w:val="00AD1764"/>
    <w:rsid w:val="00AD1B15"/>
    <w:rsid w:val="00AD2090"/>
    <w:rsid w:val="00AD20C2"/>
    <w:rsid w:val="00AD224F"/>
    <w:rsid w:val="00AD2361"/>
    <w:rsid w:val="00AD239B"/>
    <w:rsid w:val="00AD23DA"/>
    <w:rsid w:val="00AD241E"/>
    <w:rsid w:val="00AD2889"/>
    <w:rsid w:val="00AD29FE"/>
    <w:rsid w:val="00AD2A48"/>
    <w:rsid w:val="00AD2C10"/>
    <w:rsid w:val="00AD2D4B"/>
    <w:rsid w:val="00AD2F6C"/>
    <w:rsid w:val="00AD2FE0"/>
    <w:rsid w:val="00AD33AD"/>
    <w:rsid w:val="00AD35C5"/>
    <w:rsid w:val="00AD35CD"/>
    <w:rsid w:val="00AD385D"/>
    <w:rsid w:val="00AD3C9A"/>
    <w:rsid w:val="00AD3CB9"/>
    <w:rsid w:val="00AD3D81"/>
    <w:rsid w:val="00AD3E33"/>
    <w:rsid w:val="00AD3FA2"/>
    <w:rsid w:val="00AD426B"/>
    <w:rsid w:val="00AD427F"/>
    <w:rsid w:val="00AD457C"/>
    <w:rsid w:val="00AD493F"/>
    <w:rsid w:val="00AD4A7D"/>
    <w:rsid w:val="00AD4B43"/>
    <w:rsid w:val="00AD4BA9"/>
    <w:rsid w:val="00AD4C6E"/>
    <w:rsid w:val="00AD4E13"/>
    <w:rsid w:val="00AD512D"/>
    <w:rsid w:val="00AD5274"/>
    <w:rsid w:val="00AD554D"/>
    <w:rsid w:val="00AD55B9"/>
    <w:rsid w:val="00AD56A2"/>
    <w:rsid w:val="00AD5AB6"/>
    <w:rsid w:val="00AD5B68"/>
    <w:rsid w:val="00AD5CD4"/>
    <w:rsid w:val="00AD5DD7"/>
    <w:rsid w:val="00AD5F13"/>
    <w:rsid w:val="00AD5F47"/>
    <w:rsid w:val="00AD5F7A"/>
    <w:rsid w:val="00AD6576"/>
    <w:rsid w:val="00AD66B2"/>
    <w:rsid w:val="00AD7375"/>
    <w:rsid w:val="00AD7387"/>
    <w:rsid w:val="00AD76A3"/>
    <w:rsid w:val="00AD7701"/>
    <w:rsid w:val="00AD7799"/>
    <w:rsid w:val="00AD79EA"/>
    <w:rsid w:val="00AD7A6B"/>
    <w:rsid w:val="00AD7B3E"/>
    <w:rsid w:val="00AD7BB7"/>
    <w:rsid w:val="00AD7BF0"/>
    <w:rsid w:val="00AD7DAF"/>
    <w:rsid w:val="00AD7FD3"/>
    <w:rsid w:val="00AE0001"/>
    <w:rsid w:val="00AE005A"/>
    <w:rsid w:val="00AE0212"/>
    <w:rsid w:val="00AE0281"/>
    <w:rsid w:val="00AE03D8"/>
    <w:rsid w:val="00AE066B"/>
    <w:rsid w:val="00AE0888"/>
    <w:rsid w:val="00AE0952"/>
    <w:rsid w:val="00AE0A2A"/>
    <w:rsid w:val="00AE0A44"/>
    <w:rsid w:val="00AE0EAB"/>
    <w:rsid w:val="00AE1046"/>
    <w:rsid w:val="00AE107C"/>
    <w:rsid w:val="00AE10BF"/>
    <w:rsid w:val="00AE11C2"/>
    <w:rsid w:val="00AE1266"/>
    <w:rsid w:val="00AE12BD"/>
    <w:rsid w:val="00AE14BC"/>
    <w:rsid w:val="00AE19D2"/>
    <w:rsid w:val="00AE1A44"/>
    <w:rsid w:val="00AE1D81"/>
    <w:rsid w:val="00AE1D90"/>
    <w:rsid w:val="00AE1E5F"/>
    <w:rsid w:val="00AE21B1"/>
    <w:rsid w:val="00AE237A"/>
    <w:rsid w:val="00AE23A2"/>
    <w:rsid w:val="00AE29F4"/>
    <w:rsid w:val="00AE2F9A"/>
    <w:rsid w:val="00AE330D"/>
    <w:rsid w:val="00AE3570"/>
    <w:rsid w:val="00AE35AE"/>
    <w:rsid w:val="00AE35B5"/>
    <w:rsid w:val="00AE35B9"/>
    <w:rsid w:val="00AE3663"/>
    <w:rsid w:val="00AE38BB"/>
    <w:rsid w:val="00AE39A4"/>
    <w:rsid w:val="00AE3B94"/>
    <w:rsid w:val="00AE3D46"/>
    <w:rsid w:val="00AE3D8B"/>
    <w:rsid w:val="00AE3E2C"/>
    <w:rsid w:val="00AE3E2D"/>
    <w:rsid w:val="00AE45DE"/>
    <w:rsid w:val="00AE49E0"/>
    <w:rsid w:val="00AE4A0D"/>
    <w:rsid w:val="00AE4E29"/>
    <w:rsid w:val="00AE4E55"/>
    <w:rsid w:val="00AE510A"/>
    <w:rsid w:val="00AE5168"/>
    <w:rsid w:val="00AE5783"/>
    <w:rsid w:val="00AE57CB"/>
    <w:rsid w:val="00AE5873"/>
    <w:rsid w:val="00AE58DC"/>
    <w:rsid w:val="00AE5CFE"/>
    <w:rsid w:val="00AE6043"/>
    <w:rsid w:val="00AE6340"/>
    <w:rsid w:val="00AE6788"/>
    <w:rsid w:val="00AE6A38"/>
    <w:rsid w:val="00AE6ADF"/>
    <w:rsid w:val="00AE748B"/>
    <w:rsid w:val="00AE7574"/>
    <w:rsid w:val="00AE7800"/>
    <w:rsid w:val="00AE7A07"/>
    <w:rsid w:val="00AE7A85"/>
    <w:rsid w:val="00AE7BE4"/>
    <w:rsid w:val="00AF00AC"/>
    <w:rsid w:val="00AF00D4"/>
    <w:rsid w:val="00AF02B1"/>
    <w:rsid w:val="00AF036F"/>
    <w:rsid w:val="00AF040D"/>
    <w:rsid w:val="00AF0550"/>
    <w:rsid w:val="00AF0794"/>
    <w:rsid w:val="00AF0AEB"/>
    <w:rsid w:val="00AF0C2F"/>
    <w:rsid w:val="00AF0C32"/>
    <w:rsid w:val="00AF0C80"/>
    <w:rsid w:val="00AF1614"/>
    <w:rsid w:val="00AF17FF"/>
    <w:rsid w:val="00AF1849"/>
    <w:rsid w:val="00AF1905"/>
    <w:rsid w:val="00AF1C98"/>
    <w:rsid w:val="00AF1E84"/>
    <w:rsid w:val="00AF1F79"/>
    <w:rsid w:val="00AF26FE"/>
    <w:rsid w:val="00AF2C43"/>
    <w:rsid w:val="00AF31D7"/>
    <w:rsid w:val="00AF32DA"/>
    <w:rsid w:val="00AF3859"/>
    <w:rsid w:val="00AF38CC"/>
    <w:rsid w:val="00AF3BED"/>
    <w:rsid w:val="00AF3D7C"/>
    <w:rsid w:val="00AF3FD0"/>
    <w:rsid w:val="00AF44D2"/>
    <w:rsid w:val="00AF44D7"/>
    <w:rsid w:val="00AF4761"/>
    <w:rsid w:val="00AF4B75"/>
    <w:rsid w:val="00AF4C37"/>
    <w:rsid w:val="00AF4D48"/>
    <w:rsid w:val="00AF5023"/>
    <w:rsid w:val="00AF50B5"/>
    <w:rsid w:val="00AF50F7"/>
    <w:rsid w:val="00AF5268"/>
    <w:rsid w:val="00AF5402"/>
    <w:rsid w:val="00AF55B4"/>
    <w:rsid w:val="00AF572F"/>
    <w:rsid w:val="00AF5B81"/>
    <w:rsid w:val="00AF5BBD"/>
    <w:rsid w:val="00AF5C89"/>
    <w:rsid w:val="00AF5CA9"/>
    <w:rsid w:val="00AF61F8"/>
    <w:rsid w:val="00AF6273"/>
    <w:rsid w:val="00AF6697"/>
    <w:rsid w:val="00AF6777"/>
    <w:rsid w:val="00AF691B"/>
    <w:rsid w:val="00AF69D8"/>
    <w:rsid w:val="00AF6CA5"/>
    <w:rsid w:val="00AF6DE4"/>
    <w:rsid w:val="00AF7165"/>
    <w:rsid w:val="00AF7254"/>
    <w:rsid w:val="00AF751A"/>
    <w:rsid w:val="00AF773A"/>
    <w:rsid w:val="00AF7748"/>
    <w:rsid w:val="00AF7B0C"/>
    <w:rsid w:val="00B00180"/>
    <w:rsid w:val="00B001A2"/>
    <w:rsid w:val="00B004D6"/>
    <w:rsid w:val="00B00BC4"/>
    <w:rsid w:val="00B00D47"/>
    <w:rsid w:val="00B00DA5"/>
    <w:rsid w:val="00B01164"/>
    <w:rsid w:val="00B011D5"/>
    <w:rsid w:val="00B012A8"/>
    <w:rsid w:val="00B0160B"/>
    <w:rsid w:val="00B0169B"/>
    <w:rsid w:val="00B016F6"/>
    <w:rsid w:val="00B01A02"/>
    <w:rsid w:val="00B01C38"/>
    <w:rsid w:val="00B0205D"/>
    <w:rsid w:val="00B020DC"/>
    <w:rsid w:val="00B023EC"/>
    <w:rsid w:val="00B0255E"/>
    <w:rsid w:val="00B02964"/>
    <w:rsid w:val="00B02ACA"/>
    <w:rsid w:val="00B02BFF"/>
    <w:rsid w:val="00B02DEF"/>
    <w:rsid w:val="00B02E2E"/>
    <w:rsid w:val="00B031ED"/>
    <w:rsid w:val="00B034E4"/>
    <w:rsid w:val="00B03551"/>
    <w:rsid w:val="00B036FB"/>
    <w:rsid w:val="00B03AAB"/>
    <w:rsid w:val="00B03D9A"/>
    <w:rsid w:val="00B03ED3"/>
    <w:rsid w:val="00B03FF4"/>
    <w:rsid w:val="00B04200"/>
    <w:rsid w:val="00B04540"/>
    <w:rsid w:val="00B04653"/>
    <w:rsid w:val="00B04AB5"/>
    <w:rsid w:val="00B04E00"/>
    <w:rsid w:val="00B050F1"/>
    <w:rsid w:val="00B051D3"/>
    <w:rsid w:val="00B052A3"/>
    <w:rsid w:val="00B053D7"/>
    <w:rsid w:val="00B055EF"/>
    <w:rsid w:val="00B05DBE"/>
    <w:rsid w:val="00B06075"/>
    <w:rsid w:val="00B06495"/>
    <w:rsid w:val="00B06521"/>
    <w:rsid w:val="00B0696B"/>
    <w:rsid w:val="00B06A6A"/>
    <w:rsid w:val="00B06D6D"/>
    <w:rsid w:val="00B0784F"/>
    <w:rsid w:val="00B07870"/>
    <w:rsid w:val="00B07908"/>
    <w:rsid w:val="00B07A4E"/>
    <w:rsid w:val="00B07AE6"/>
    <w:rsid w:val="00B07C35"/>
    <w:rsid w:val="00B100DC"/>
    <w:rsid w:val="00B101EA"/>
    <w:rsid w:val="00B10603"/>
    <w:rsid w:val="00B10634"/>
    <w:rsid w:val="00B107A2"/>
    <w:rsid w:val="00B107B0"/>
    <w:rsid w:val="00B10A76"/>
    <w:rsid w:val="00B10FA2"/>
    <w:rsid w:val="00B11A2B"/>
    <w:rsid w:val="00B11D0C"/>
    <w:rsid w:val="00B121B4"/>
    <w:rsid w:val="00B124EC"/>
    <w:rsid w:val="00B12640"/>
    <w:rsid w:val="00B12B11"/>
    <w:rsid w:val="00B12B56"/>
    <w:rsid w:val="00B12D41"/>
    <w:rsid w:val="00B12E1C"/>
    <w:rsid w:val="00B131A2"/>
    <w:rsid w:val="00B1371F"/>
    <w:rsid w:val="00B138B0"/>
    <w:rsid w:val="00B13A09"/>
    <w:rsid w:val="00B13B9F"/>
    <w:rsid w:val="00B13C6C"/>
    <w:rsid w:val="00B13D25"/>
    <w:rsid w:val="00B14073"/>
    <w:rsid w:val="00B140BD"/>
    <w:rsid w:val="00B1442F"/>
    <w:rsid w:val="00B146C2"/>
    <w:rsid w:val="00B149C3"/>
    <w:rsid w:val="00B14F3A"/>
    <w:rsid w:val="00B15602"/>
    <w:rsid w:val="00B15646"/>
    <w:rsid w:val="00B1564F"/>
    <w:rsid w:val="00B159B8"/>
    <w:rsid w:val="00B15B7A"/>
    <w:rsid w:val="00B15BC4"/>
    <w:rsid w:val="00B15BF5"/>
    <w:rsid w:val="00B15C91"/>
    <w:rsid w:val="00B15D02"/>
    <w:rsid w:val="00B16123"/>
    <w:rsid w:val="00B1615E"/>
    <w:rsid w:val="00B1658C"/>
    <w:rsid w:val="00B16615"/>
    <w:rsid w:val="00B16705"/>
    <w:rsid w:val="00B1679C"/>
    <w:rsid w:val="00B16B6B"/>
    <w:rsid w:val="00B16EFE"/>
    <w:rsid w:val="00B17130"/>
    <w:rsid w:val="00B17191"/>
    <w:rsid w:val="00B1745F"/>
    <w:rsid w:val="00B17573"/>
    <w:rsid w:val="00B175DD"/>
    <w:rsid w:val="00B17978"/>
    <w:rsid w:val="00B17B21"/>
    <w:rsid w:val="00B17D33"/>
    <w:rsid w:val="00B17F4C"/>
    <w:rsid w:val="00B201F5"/>
    <w:rsid w:val="00B2095F"/>
    <w:rsid w:val="00B20AFF"/>
    <w:rsid w:val="00B20CF6"/>
    <w:rsid w:val="00B20F05"/>
    <w:rsid w:val="00B211DD"/>
    <w:rsid w:val="00B211DE"/>
    <w:rsid w:val="00B211EC"/>
    <w:rsid w:val="00B21665"/>
    <w:rsid w:val="00B217F3"/>
    <w:rsid w:val="00B21979"/>
    <w:rsid w:val="00B21B68"/>
    <w:rsid w:val="00B21B6C"/>
    <w:rsid w:val="00B21FE6"/>
    <w:rsid w:val="00B228C4"/>
    <w:rsid w:val="00B228EA"/>
    <w:rsid w:val="00B22A21"/>
    <w:rsid w:val="00B22ABF"/>
    <w:rsid w:val="00B22BCA"/>
    <w:rsid w:val="00B22BD2"/>
    <w:rsid w:val="00B22E27"/>
    <w:rsid w:val="00B22F6A"/>
    <w:rsid w:val="00B22F8B"/>
    <w:rsid w:val="00B2322B"/>
    <w:rsid w:val="00B23938"/>
    <w:rsid w:val="00B23A2C"/>
    <w:rsid w:val="00B23A62"/>
    <w:rsid w:val="00B23B1F"/>
    <w:rsid w:val="00B23C51"/>
    <w:rsid w:val="00B23DC6"/>
    <w:rsid w:val="00B2401A"/>
    <w:rsid w:val="00B241E6"/>
    <w:rsid w:val="00B243B8"/>
    <w:rsid w:val="00B243D0"/>
    <w:rsid w:val="00B244EB"/>
    <w:rsid w:val="00B24791"/>
    <w:rsid w:val="00B25094"/>
    <w:rsid w:val="00B252CE"/>
    <w:rsid w:val="00B253B6"/>
    <w:rsid w:val="00B259F6"/>
    <w:rsid w:val="00B25D43"/>
    <w:rsid w:val="00B25D9C"/>
    <w:rsid w:val="00B2606D"/>
    <w:rsid w:val="00B26225"/>
    <w:rsid w:val="00B2641A"/>
    <w:rsid w:val="00B26436"/>
    <w:rsid w:val="00B26906"/>
    <w:rsid w:val="00B269DF"/>
    <w:rsid w:val="00B26ACC"/>
    <w:rsid w:val="00B26B33"/>
    <w:rsid w:val="00B26C4C"/>
    <w:rsid w:val="00B26D11"/>
    <w:rsid w:val="00B26D8E"/>
    <w:rsid w:val="00B26DED"/>
    <w:rsid w:val="00B271EC"/>
    <w:rsid w:val="00B277D4"/>
    <w:rsid w:val="00B278BA"/>
    <w:rsid w:val="00B27A1A"/>
    <w:rsid w:val="00B27C7E"/>
    <w:rsid w:val="00B27CFF"/>
    <w:rsid w:val="00B300F5"/>
    <w:rsid w:val="00B302EA"/>
    <w:rsid w:val="00B3035E"/>
    <w:rsid w:val="00B308ED"/>
    <w:rsid w:val="00B30C79"/>
    <w:rsid w:val="00B30DF2"/>
    <w:rsid w:val="00B30F14"/>
    <w:rsid w:val="00B30F2D"/>
    <w:rsid w:val="00B315AF"/>
    <w:rsid w:val="00B3173C"/>
    <w:rsid w:val="00B31904"/>
    <w:rsid w:val="00B31D2A"/>
    <w:rsid w:val="00B31D42"/>
    <w:rsid w:val="00B31D5E"/>
    <w:rsid w:val="00B31E32"/>
    <w:rsid w:val="00B31FDC"/>
    <w:rsid w:val="00B320B6"/>
    <w:rsid w:val="00B32297"/>
    <w:rsid w:val="00B32302"/>
    <w:rsid w:val="00B324AE"/>
    <w:rsid w:val="00B32514"/>
    <w:rsid w:val="00B3275E"/>
    <w:rsid w:val="00B32820"/>
    <w:rsid w:val="00B3299C"/>
    <w:rsid w:val="00B32A11"/>
    <w:rsid w:val="00B32F4F"/>
    <w:rsid w:val="00B3317C"/>
    <w:rsid w:val="00B3369B"/>
    <w:rsid w:val="00B336A6"/>
    <w:rsid w:val="00B33725"/>
    <w:rsid w:val="00B337C2"/>
    <w:rsid w:val="00B338C8"/>
    <w:rsid w:val="00B33932"/>
    <w:rsid w:val="00B3398D"/>
    <w:rsid w:val="00B33FDD"/>
    <w:rsid w:val="00B343EB"/>
    <w:rsid w:val="00B34405"/>
    <w:rsid w:val="00B34AB8"/>
    <w:rsid w:val="00B34B0F"/>
    <w:rsid w:val="00B34C66"/>
    <w:rsid w:val="00B34D94"/>
    <w:rsid w:val="00B35119"/>
    <w:rsid w:val="00B35155"/>
    <w:rsid w:val="00B3567D"/>
    <w:rsid w:val="00B3577E"/>
    <w:rsid w:val="00B35807"/>
    <w:rsid w:val="00B3614C"/>
    <w:rsid w:val="00B362B3"/>
    <w:rsid w:val="00B366D4"/>
    <w:rsid w:val="00B36BC0"/>
    <w:rsid w:val="00B36BF5"/>
    <w:rsid w:val="00B3764A"/>
    <w:rsid w:val="00B3792E"/>
    <w:rsid w:val="00B37C12"/>
    <w:rsid w:val="00B407A9"/>
    <w:rsid w:val="00B40836"/>
    <w:rsid w:val="00B40AAC"/>
    <w:rsid w:val="00B40ACD"/>
    <w:rsid w:val="00B40BEA"/>
    <w:rsid w:val="00B40EFF"/>
    <w:rsid w:val="00B41099"/>
    <w:rsid w:val="00B41103"/>
    <w:rsid w:val="00B41375"/>
    <w:rsid w:val="00B413D6"/>
    <w:rsid w:val="00B41893"/>
    <w:rsid w:val="00B41CE3"/>
    <w:rsid w:val="00B41D66"/>
    <w:rsid w:val="00B41DE5"/>
    <w:rsid w:val="00B42090"/>
    <w:rsid w:val="00B42233"/>
    <w:rsid w:val="00B4224E"/>
    <w:rsid w:val="00B42274"/>
    <w:rsid w:val="00B42469"/>
    <w:rsid w:val="00B42871"/>
    <w:rsid w:val="00B4287D"/>
    <w:rsid w:val="00B42916"/>
    <w:rsid w:val="00B42948"/>
    <w:rsid w:val="00B42B26"/>
    <w:rsid w:val="00B42C54"/>
    <w:rsid w:val="00B42CC2"/>
    <w:rsid w:val="00B42DA2"/>
    <w:rsid w:val="00B42E54"/>
    <w:rsid w:val="00B42F1A"/>
    <w:rsid w:val="00B43086"/>
    <w:rsid w:val="00B430FF"/>
    <w:rsid w:val="00B4349D"/>
    <w:rsid w:val="00B434E8"/>
    <w:rsid w:val="00B43851"/>
    <w:rsid w:val="00B43898"/>
    <w:rsid w:val="00B439A4"/>
    <w:rsid w:val="00B43C01"/>
    <w:rsid w:val="00B43D18"/>
    <w:rsid w:val="00B440BE"/>
    <w:rsid w:val="00B44174"/>
    <w:rsid w:val="00B44208"/>
    <w:rsid w:val="00B443BE"/>
    <w:rsid w:val="00B4440D"/>
    <w:rsid w:val="00B4441D"/>
    <w:rsid w:val="00B44461"/>
    <w:rsid w:val="00B4456E"/>
    <w:rsid w:val="00B44A80"/>
    <w:rsid w:val="00B44D86"/>
    <w:rsid w:val="00B44E4C"/>
    <w:rsid w:val="00B450E5"/>
    <w:rsid w:val="00B45225"/>
    <w:rsid w:val="00B4546D"/>
    <w:rsid w:val="00B45612"/>
    <w:rsid w:val="00B45841"/>
    <w:rsid w:val="00B45B5D"/>
    <w:rsid w:val="00B45B6D"/>
    <w:rsid w:val="00B46183"/>
    <w:rsid w:val="00B46294"/>
    <w:rsid w:val="00B464FF"/>
    <w:rsid w:val="00B46507"/>
    <w:rsid w:val="00B4655E"/>
    <w:rsid w:val="00B46938"/>
    <w:rsid w:val="00B46E2E"/>
    <w:rsid w:val="00B46EB4"/>
    <w:rsid w:val="00B47559"/>
    <w:rsid w:val="00B4790F"/>
    <w:rsid w:val="00B47AB6"/>
    <w:rsid w:val="00B47AB7"/>
    <w:rsid w:val="00B50044"/>
    <w:rsid w:val="00B501DD"/>
    <w:rsid w:val="00B503B5"/>
    <w:rsid w:val="00B50562"/>
    <w:rsid w:val="00B50661"/>
    <w:rsid w:val="00B507C6"/>
    <w:rsid w:val="00B50935"/>
    <w:rsid w:val="00B50C8A"/>
    <w:rsid w:val="00B50D41"/>
    <w:rsid w:val="00B50F1B"/>
    <w:rsid w:val="00B51420"/>
    <w:rsid w:val="00B515E5"/>
    <w:rsid w:val="00B51957"/>
    <w:rsid w:val="00B51AD0"/>
    <w:rsid w:val="00B51C75"/>
    <w:rsid w:val="00B51CD2"/>
    <w:rsid w:val="00B51FC9"/>
    <w:rsid w:val="00B524B7"/>
    <w:rsid w:val="00B52896"/>
    <w:rsid w:val="00B52E68"/>
    <w:rsid w:val="00B53265"/>
    <w:rsid w:val="00B53339"/>
    <w:rsid w:val="00B53351"/>
    <w:rsid w:val="00B539A9"/>
    <w:rsid w:val="00B53A4D"/>
    <w:rsid w:val="00B540E9"/>
    <w:rsid w:val="00B541C1"/>
    <w:rsid w:val="00B543B6"/>
    <w:rsid w:val="00B54A99"/>
    <w:rsid w:val="00B54C90"/>
    <w:rsid w:val="00B54D88"/>
    <w:rsid w:val="00B54DD8"/>
    <w:rsid w:val="00B554C0"/>
    <w:rsid w:val="00B5564F"/>
    <w:rsid w:val="00B55680"/>
    <w:rsid w:val="00B559D8"/>
    <w:rsid w:val="00B55AB0"/>
    <w:rsid w:val="00B55AC2"/>
    <w:rsid w:val="00B55ACC"/>
    <w:rsid w:val="00B56070"/>
    <w:rsid w:val="00B560EF"/>
    <w:rsid w:val="00B567A5"/>
    <w:rsid w:val="00B56EC2"/>
    <w:rsid w:val="00B572C0"/>
    <w:rsid w:val="00B57318"/>
    <w:rsid w:val="00B575F1"/>
    <w:rsid w:val="00B578A6"/>
    <w:rsid w:val="00B57C3D"/>
    <w:rsid w:val="00B57F55"/>
    <w:rsid w:val="00B60504"/>
    <w:rsid w:val="00B60E22"/>
    <w:rsid w:val="00B6107C"/>
    <w:rsid w:val="00B610C8"/>
    <w:rsid w:val="00B61286"/>
    <w:rsid w:val="00B612C4"/>
    <w:rsid w:val="00B61540"/>
    <w:rsid w:val="00B61929"/>
    <w:rsid w:val="00B61D60"/>
    <w:rsid w:val="00B6216E"/>
    <w:rsid w:val="00B621AB"/>
    <w:rsid w:val="00B62746"/>
    <w:rsid w:val="00B627D6"/>
    <w:rsid w:val="00B62C7B"/>
    <w:rsid w:val="00B62E20"/>
    <w:rsid w:val="00B62E3F"/>
    <w:rsid w:val="00B62E51"/>
    <w:rsid w:val="00B62F85"/>
    <w:rsid w:val="00B63496"/>
    <w:rsid w:val="00B63B2B"/>
    <w:rsid w:val="00B63BFA"/>
    <w:rsid w:val="00B63DEA"/>
    <w:rsid w:val="00B63F5F"/>
    <w:rsid w:val="00B64176"/>
    <w:rsid w:val="00B64781"/>
    <w:rsid w:val="00B64913"/>
    <w:rsid w:val="00B64B34"/>
    <w:rsid w:val="00B64FA4"/>
    <w:rsid w:val="00B6503D"/>
    <w:rsid w:val="00B650F4"/>
    <w:rsid w:val="00B65546"/>
    <w:rsid w:val="00B65556"/>
    <w:rsid w:val="00B6590F"/>
    <w:rsid w:val="00B65C51"/>
    <w:rsid w:val="00B65D15"/>
    <w:rsid w:val="00B65D7F"/>
    <w:rsid w:val="00B65E2E"/>
    <w:rsid w:val="00B65E99"/>
    <w:rsid w:val="00B65FFF"/>
    <w:rsid w:val="00B66006"/>
    <w:rsid w:val="00B663FF"/>
    <w:rsid w:val="00B66569"/>
    <w:rsid w:val="00B6660B"/>
    <w:rsid w:val="00B66678"/>
    <w:rsid w:val="00B666AF"/>
    <w:rsid w:val="00B666B9"/>
    <w:rsid w:val="00B66817"/>
    <w:rsid w:val="00B66D21"/>
    <w:rsid w:val="00B66DAD"/>
    <w:rsid w:val="00B66DE0"/>
    <w:rsid w:val="00B6718E"/>
    <w:rsid w:val="00B671ED"/>
    <w:rsid w:val="00B674E5"/>
    <w:rsid w:val="00B674FD"/>
    <w:rsid w:val="00B67792"/>
    <w:rsid w:val="00B6785C"/>
    <w:rsid w:val="00B700E6"/>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20"/>
    <w:rsid w:val="00B72776"/>
    <w:rsid w:val="00B727F0"/>
    <w:rsid w:val="00B728A2"/>
    <w:rsid w:val="00B728CB"/>
    <w:rsid w:val="00B72A21"/>
    <w:rsid w:val="00B72AE7"/>
    <w:rsid w:val="00B72B64"/>
    <w:rsid w:val="00B72CCD"/>
    <w:rsid w:val="00B72CF8"/>
    <w:rsid w:val="00B73059"/>
    <w:rsid w:val="00B7341F"/>
    <w:rsid w:val="00B7377E"/>
    <w:rsid w:val="00B73A2E"/>
    <w:rsid w:val="00B73B83"/>
    <w:rsid w:val="00B73DF0"/>
    <w:rsid w:val="00B74007"/>
    <w:rsid w:val="00B741AD"/>
    <w:rsid w:val="00B743AD"/>
    <w:rsid w:val="00B74722"/>
    <w:rsid w:val="00B749F2"/>
    <w:rsid w:val="00B74A87"/>
    <w:rsid w:val="00B74AF1"/>
    <w:rsid w:val="00B74CE1"/>
    <w:rsid w:val="00B74E3A"/>
    <w:rsid w:val="00B74F14"/>
    <w:rsid w:val="00B7509C"/>
    <w:rsid w:val="00B752C3"/>
    <w:rsid w:val="00B756C0"/>
    <w:rsid w:val="00B7593D"/>
    <w:rsid w:val="00B75FF5"/>
    <w:rsid w:val="00B7622C"/>
    <w:rsid w:val="00B7642D"/>
    <w:rsid w:val="00B764CF"/>
    <w:rsid w:val="00B766A9"/>
    <w:rsid w:val="00B7681F"/>
    <w:rsid w:val="00B768B0"/>
    <w:rsid w:val="00B76908"/>
    <w:rsid w:val="00B76ABB"/>
    <w:rsid w:val="00B76ADB"/>
    <w:rsid w:val="00B7742F"/>
    <w:rsid w:val="00B774C7"/>
    <w:rsid w:val="00B774ED"/>
    <w:rsid w:val="00B7792D"/>
    <w:rsid w:val="00B77973"/>
    <w:rsid w:val="00B77D77"/>
    <w:rsid w:val="00B80185"/>
    <w:rsid w:val="00B80786"/>
    <w:rsid w:val="00B80A7F"/>
    <w:rsid w:val="00B80C66"/>
    <w:rsid w:val="00B80E1E"/>
    <w:rsid w:val="00B81202"/>
    <w:rsid w:val="00B8146A"/>
    <w:rsid w:val="00B81702"/>
    <w:rsid w:val="00B81734"/>
    <w:rsid w:val="00B81E43"/>
    <w:rsid w:val="00B8273B"/>
    <w:rsid w:val="00B83605"/>
    <w:rsid w:val="00B836BE"/>
    <w:rsid w:val="00B8436C"/>
    <w:rsid w:val="00B84556"/>
    <w:rsid w:val="00B84A70"/>
    <w:rsid w:val="00B85069"/>
    <w:rsid w:val="00B851EA"/>
    <w:rsid w:val="00B85289"/>
    <w:rsid w:val="00B852D6"/>
    <w:rsid w:val="00B856A4"/>
    <w:rsid w:val="00B859CA"/>
    <w:rsid w:val="00B85F40"/>
    <w:rsid w:val="00B86507"/>
    <w:rsid w:val="00B865CB"/>
    <w:rsid w:val="00B867BC"/>
    <w:rsid w:val="00B86960"/>
    <w:rsid w:val="00B869C0"/>
    <w:rsid w:val="00B86ABA"/>
    <w:rsid w:val="00B86AE4"/>
    <w:rsid w:val="00B86C71"/>
    <w:rsid w:val="00B86CD3"/>
    <w:rsid w:val="00B86E92"/>
    <w:rsid w:val="00B87076"/>
    <w:rsid w:val="00B870CD"/>
    <w:rsid w:val="00B87125"/>
    <w:rsid w:val="00B8745B"/>
    <w:rsid w:val="00B87C08"/>
    <w:rsid w:val="00B9039B"/>
    <w:rsid w:val="00B903E4"/>
    <w:rsid w:val="00B9050A"/>
    <w:rsid w:val="00B90845"/>
    <w:rsid w:val="00B90B34"/>
    <w:rsid w:val="00B90D30"/>
    <w:rsid w:val="00B90D4C"/>
    <w:rsid w:val="00B91490"/>
    <w:rsid w:val="00B915B3"/>
    <w:rsid w:val="00B9160D"/>
    <w:rsid w:val="00B9178C"/>
    <w:rsid w:val="00B91B9A"/>
    <w:rsid w:val="00B91CC7"/>
    <w:rsid w:val="00B91FBC"/>
    <w:rsid w:val="00B922ED"/>
    <w:rsid w:val="00B92341"/>
    <w:rsid w:val="00B92390"/>
    <w:rsid w:val="00B925B6"/>
    <w:rsid w:val="00B927A1"/>
    <w:rsid w:val="00B9291A"/>
    <w:rsid w:val="00B92E6A"/>
    <w:rsid w:val="00B92FDE"/>
    <w:rsid w:val="00B9308C"/>
    <w:rsid w:val="00B93184"/>
    <w:rsid w:val="00B93526"/>
    <w:rsid w:val="00B93582"/>
    <w:rsid w:val="00B93A41"/>
    <w:rsid w:val="00B93EC6"/>
    <w:rsid w:val="00B93ECF"/>
    <w:rsid w:val="00B9470E"/>
    <w:rsid w:val="00B94745"/>
    <w:rsid w:val="00B948DF"/>
    <w:rsid w:val="00B94A60"/>
    <w:rsid w:val="00B94AE6"/>
    <w:rsid w:val="00B94D47"/>
    <w:rsid w:val="00B94E08"/>
    <w:rsid w:val="00B9516F"/>
    <w:rsid w:val="00B952AE"/>
    <w:rsid w:val="00B95480"/>
    <w:rsid w:val="00B959DA"/>
    <w:rsid w:val="00B95B03"/>
    <w:rsid w:val="00B95B24"/>
    <w:rsid w:val="00B95D9E"/>
    <w:rsid w:val="00B96445"/>
    <w:rsid w:val="00B96BD4"/>
    <w:rsid w:val="00B96CD4"/>
    <w:rsid w:val="00B96E40"/>
    <w:rsid w:val="00B9712B"/>
    <w:rsid w:val="00B971AD"/>
    <w:rsid w:val="00B972E4"/>
    <w:rsid w:val="00B97447"/>
    <w:rsid w:val="00B97632"/>
    <w:rsid w:val="00B97677"/>
    <w:rsid w:val="00B97819"/>
    <w:rsid w:val="00B978BA"/>
    <w:rsid w:val="00B97AEE"/>
    <w:rsid w:val="00B97B7F"/>
    <w:rsid w:val="00B97F7C"/>
    <w:rsid w:val="00B97F9F"/>
    <w:rsid w:val="00BA006B"/>
    <w:rsid w:val="00BA0452"/>
    <w:rsid w:val="00BA0470"/>
    <w:rsid w:val="00BA05D0"/>
    <w:rsid w:val="00BA0704"/>
    <w:rsid w:val="00BA084D"/>
    <w:rsid w:val="00BA0BEB"/>
    <w:rsid w:val="00BA12A2"/>
    <w:rsid w:val="00BA142F"/>
    <w:rsid w:val="00BA147C"/>
    <w:rsid w:val="00BA17BE"/>
    <w:rsid w:val="00BA17C2"/>
    <w:rsid w:val="00BA18F3"/>
    <w:rsid w:val="00BA24BF"/>
    <w:rsid w:val="00BA26BB"/>
    <w:rsid w:val="00BA289A"/>
    <w:rsid w:val="00BA2B78"/>
    <w:rsid w:val="00BA2DC0"/>
    <w:rsid w:val="00BA2FD3"/>
    <w:rsid w:val="00BA30B7"/>
    <w:rsid w:val="00BA3267"/>
    <w:rsid w:val="00BA335B"/>
    <w:rsid w:val="00BA33FE"/>
    <w:rsid w:val="00BA35E7"/>
    <w:rsid w:val="00BA37EC"/>
    <w:rsid w:val="00BA381E"/>
    <w:rsid w:val="00BA3AC4"/>
    <w:rsid w:val="00BA3AC9"/>
    <w:rsid w:val="00BA3AEC"/>
    <w:rsid w:val="00BA3DE1"/>
    <w:rsid w:val="00BA3E55"/>
    <w:rsid w:val="00BA3FC7"/>
    <w:rsid w:val="00BA41B3"/>
    <w:rsid w:val="00BA4234"/>
    <w:rsid w:val="00BA4248"/>
    <w:rsid w:val="00BA44BB"/>
    <w:rsid w:val="00BA4664"/>
    <w:rsid w:val="00BA48A3"/>
    <w:rsid w:val="00BA4B2F"/>
    <w:rsid w:val="00BA4B68"/>
    <w:rsid w:val="00BA4C1D"/>
    <w:rsid w:val="00BA4E92"/>
    <w:rsid w:val="00BA5340"/>
    <w:rsid w:val="00BA5382"/>
    <w:rsid w:val="00BA5624"/>
    <w:rsid w:val="00BA5772"/>
    <w:rsid w:val="00BA5785"/>
    <w:rsid w:val="00BA57B8"/>
    <w:rsid w:val="00BA58CC"/>
    <w:rsid w:val="00BA5B3D"/>
    <w:rsid w:val="00BA5BF6"/>
    <w:rsid w:val="00BA5DD4"/>
    <w:rsid w:val="00BA5E6C"/>
    <w:rsid w:val="00BA5FF8"/>
    <w:rsid w:val="00BA614B"/>
    <w:rsid w:val="00BA67FA"/>
    <w:rsid w:val="00BA693C"/>
    <w:rsid w:val="00BA6C50"/>
    <w:rsid w:val="00BA6C5D"/>
    <w:rsid w:val="00BA7024"/>
    <w:rsid w:val="00BA7623"/>
    <w:rsid w:val="00BA76D1"/>
    <w:rsid w:val="00BA7A4B"/>
    <w:rsid w:val="00BA7D89"/>
    <w:rsid w:val="00BA7F5B"/>
    <w:rsid w:val="00BB0311"/>
    <w:rsid w:val="00BB0362"/>
    <w:rsid w:val="00BB04BC"/>
    <w:rsid w:val="00BB0508"/>
    <w:rsid w:val="00BB052F"/>
    <w:rsid w:val="00BB0558"/>
    <w:rsid w:val="00BB0D4E"/>
    <w:rsid w:val="00BB0DBB"/>
    <w:rsid w:val="00BB0F01"/>
    <w:rsid w:val="00BB0F70"/>
    <w:rsid w:val="00BB11DA"/>
    <w:rsid w:val="00BB11FC"/>
    <w:rsid w:val="00BB1317"/>
    <w:rsid w:val="00BB1327"/>
    <w:rsid w:val="00BB1673"/>
    <w:rsid w:val="00BB1792"/>
    <w:rsid w:val="00BB18C8"/>
    <w:rsid w:val="00BB1FCB"/>
    <w:rsid w:val="00BB2169"/>
    <w:rsid w:val="00BB21B7"/>
    <w:rsid w:val="00BB235F"/>
    <w:rsid w:val="00BB2367"/>
    <w:rsid w:val="00BB23AE"/>
    <w:rsid w:val="00BB245C"/>
    <w:rsid w:val="00BB25F6"/>
    <w:rsid w:val="00BB266E"/>
    <w:rsid w:val="00BB2AF8"/>
    <w:rsid w:val="00BB2BEA"/>
    <w:rsid w:val="00BB2CE0"/>
    <w:rsid w:val="00BB2E5D"/>
    <w:rsid w:val="00BB2EE0"/>
    <w:rsid w:val="00BB2F76"/>
    <w:rsid w:val="00BB3206"/>
    <w:rsid w:val="00BB3224"/>
    <w:rsid w:val="00BB327D"/>
    <w:rsid w:val="00BB3477"/>
    <w:rsid w:val="00BB34FB"/>
    <w:rsid w:val="00BB393D"/>
    <w:rsid w:val="00BB3AE6"/>
    <w:rsid w:val="00BB3D5B"/>
    <w:rsid w:val="00BB3DAC"/>
    <w:rsid w:val="00BB3DCE"/>
    <w:rsid w:val="00BB3EA2"/>
    <w:rsid w:val="00BB3F89"/>
    <w:rsid w:val="00BB41AE"/>
    <w:rsid w:val="00BB422A"/>
    <w:rsid w:val="00BB42B6"/>
    <w:rsid w:val="00BB444D"/>
    <w:rsid w:val="00BB47CB"/>
    <w:rsid w:val="00BB4ACB"/>
    <w:rsid w:val="00BB4AFE"/>
    <w:rsid w:val="00BB4B8B"/>
    <w:rsid w:val="00BB4C92"/>
    <w:rsid w:val="00BB4E9E"/>
    <w:rsid w:val="00BB5156"/>
    <w:rsid w:val="00BB52A3"/>
    <w:rsid w:val="00BB52C9"/>
    <w:rsid w:val="00BB535B"/>
    <w:rsid w:val="00BB55AE"/>
    <w:rsid w:val="00BB55E7"/>
    <w:rsid w:val="00BB596F"/>
    <w:rsid w:val="00BB5A8D"/>
    <w:rsid w:val="00BB5B03"/>
    <w:rsid w:val="00BB5BD2"/>
    <w:rsid w:val="00BB5D00"/>
    <w:rsid w:val="00BB61ED"/>
    <w:rsid w:val="00BB6276"/>
    <w:rsid w:val="00BB6526"/>
    <w:rsid w:val="00BB65FC"/>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289"/>
    <w:rsid w:val="00BC0314"/>
    <w:rsid w:val="00BC0395"/>
    <w:rsid w:val="00BC0832"/>
    <w:rsid w:val="00BC09DB"/>
    <w:rsid w:val="00BC0A48"/>
    <w:rsid w:val="00BC0ACB"/>
    <w:rsid w:val="00BC0BF0"/>
    <w:rsid w:val="00BC1252"/>
    <w:rsid w:val="00BC1273"/>
    <w:rsid w:val="00BC1274"/>
    <w:rsid w:val="00BC1410"/>
    <w:rsid w:val="00BC14AC"/>
    <w:rsid w:val="00BC1B4B"/>
    <w:rsid w:val="00BC2002"/>
    <w:rsid w:val="00BC20F5"/>
    <w:rsid w:val="00BC2895"/>
    <w:rsid w:val="00BC2D88"/>
    <w:rsid w:val="00BC2DCC"/>
    <w:rsid w:val="00BC3005"/>
    <w:rsid w:val="00BC326A"/>
    <w:rsid w:val="00BC327E"/>
    <w:rsid w:val="00BC34A7"/>
    <w:rsid w:val="00BC34AA"/>
    <w:rsid w:val="00BC3583"/>
    <w:rsid w:val="00BC35FB"/>
    <w:rsid w:val="00BC3918"/>
    <w:rsid w:val="00BC3A49"/>
    <w:rsid w:val="00BC3B3E"/>
    <w:rsid w:val="00BC3C85"/>
    <w:rsid w:val="00BC4086"/>
    <w:rsid w:val="00BC40FE"/>
    <w:rsid w:val="00BC41E6"/>
    <w:rsid w:val="00BC4486"/>
    <w:rsid w:val="00BC49A1"/>
    <w:rsid w:val="00BC49B0"/>
    <w:rsid w:val="00BC4A23"/>
    <w:rsid w:val="00BC4B16"/>
    <w:rsid w:val="00BC4E20"/>
    <w:rsid w:val="00BC4FC4"/>
    <w:rsid w:val="00BC5178"/>
    <w:rsid w:val="00BC540A"/>
    <w:rsid w:val="00BC55C4"/>
    <w:rsid w:val="00BC572B"/>
    <w:rsid w:val="00BC5ADD"/>
    <w:rsid w:val="00BC5D5E"/>
    <w:rsid w:val="00BC5E60"/>
    <w:rsid w:val="00BC6119"/>
    <w:rsid w:val="00BC61B5"/>
    <w:rsid w:val="00BC6280"/>
    <w:rsid w:val="00BC6462"/>
    <w:rsid w:val="00BC666D"/>
    <w:rsid w:val="00BC6774"/>
    <w:rsid w:val="00BC6800"/>
    <w:rsid w:val="00BC69BB"/>
    <w:rsid w:val="00BC6A6B"/>
    <w:rsid w:val="00BC6D70"/>
    <w:rsid w:val="00BC6F1C"/>
    <w:rsid w:val="00BC7162"/>
    <w:rsid w:val="00BC76D7"/>
    <w:rsid w:val="00BC77F9"/>
    <w:rsid w:val="00BC7EB8"/>
    <w:rsid w:val="00BD0303"/>
    <w:rsid w:val="00BD04CA"/>
    <w:rsid w:val="00BD05A8"/>
    <w:rsid w:val="00BD0625"/>
    <w:rsid w:val="00BD0839"/>
    <w:rsid w:val="00BD09BF"/>
    <w:rsid w:val="00BD0CDF"/>
    <w:rsid w:val="00BD0E9A"/>
    <w:rsid w:val="00BD10B9"/>
    <w:rsid w:val="00BD114A"/>
    <w:rsid w:val="00BD13EA"/>
    <w:rsid w:val="00BD14C4"/>
    <w:rsid w:val="00BD1717"/>
    <w:rsid w:val="00BD1857"/>
    <w:rsid w:val="00BD2070"/>
    <w:rsid w:val="00BD2372"/>
    <w:rsid w:val="00BD2907"/>
    <w:rsid w:val="00BD2B1D"/>
    <w:rsid w:val="00BD2FA6"/>
    <w:rsid w:val="00BD3236"/>
    <w:rsid w:val="00BD325C"/>
    <w:rsid w:val="00BD3430"/>
    <w:rsid w:val="00BD3523"/>
    <w:rsid w:val="00BD373F"/>
    <w:rsid w:val="00BD37CC"/>
    <w:rsid w:val="00BD3B8B"/>
    <w:rsid w:val="00BD4422"/>
    <w:rsid w:val="00BD44ED"/>
    <w:rsid w:val="00BD4544"/>
    <w:rsid w:val="00BD45B5"/>
    <w:rsid w:val="00BD45C3"/>
    <w:rsid w:val="00BD4792"/>
    <w:rsid w:val="00BD48A1"/>
    <w:rsid w:val="00BD4BEE"/>
    <w:rsid w:val="00BD4C28"/>
    <w:rsid w:val="00BD4E26"/>
    <w:rsid w:val="00BD53D3"/>
    <w:rsid w:val="00BD5761"/>
    <w:rsid w:val="00BD5835"/>
    <w:rsid w:val="00BD5956"/>
    <w:rsid w:val="00BD5A2B"/>
    <w:rsid w:val="00BD5A44"/>
    <w:rsid w:val="00BD5EFF"/>
    <w:rsid w:val="00BD6591"/>
    <w:rsid w:val="00BD66FF"/>
    <w:rsid w:val="00BD6B72"/>
    <w:rsid w:val="00BD70DB"/>
    <w:rsid w:val="00BD71F8"/>
    <w:rsid w:val="00BD740D"/>
    <w:rsid w:val="00BD7418"/>
    <w:rsid w:val="00BD77A8"/>
    <w:rsid w:val="00BD7980"/>
    <w:rsid w:val="00BD79D1"/>
    <w:rsid w:val="00BD7C4B"/>
    <w:rsid w:val="00BE003B"/>
    <w:rsid w:val="00BE036B"/>
    <w:rsid w:val="00BE05A9"/>
    <w:rsid w:val="00BE0B83"/>
    <w:rsid w:val="00BE0C62"/>
    <w:rsid w:val="00BE0CEC"/>
    <w:rsid w:val="00BE12FE"/>
    <w:rsid w:val="00BE12FF"/>
    <w:rsid w:val="00BE1338"/>
    <w:rsid w:val="00BE14AD"/>
    <w:rsid w:val="00BE16FF"/>
    <w:rsid w:val="00BE1966"/>
    <w:rsid w:val="00BE19BB"/>
    <w:rsid w:val="00BE1F05"/>
    <w:rsid w:val="00BE1F08"/>
    <w:rsid w:val="00BE20A3"/>
    <w:rsid w:val="00BE23E2"/>
    <w:rsid w:val="00BE272E"/>
    <w:rsid w:val="00BE2C7E"/>
    <w:rsid w:val="00BE2D32"/>
    <w:rsid w:val="00BE33B3"/>
    <w:rsid w:val="00BE33E9"/>
    <w:rsid w:val="00BE36A4"/>
    <w:rsid w:val="00BE38D9"/>
    <w:rsid w:val="00BE3902"/>
    <w:rsid w:val="00BE3CC5"/>
    <w:rsid w:val="00BE4054"/>
    <w:rsid w:val="00BE40B4"/>
    <w:rsid w:val="00BE4120"/>
    <w:rsid w:val="00BE41E2"/>
    <w:rsid w:val="00BE41EE"/>
    <w:rsid w:val="00BE4384"/>
    <w:rsid w:val="00BE48F4"/>
    <w:rsid w:val="00BE4966"/>
    <w:rsid w:val="00BE4A22"/>
    <w:rsid w:val="00BE50F0"/>
    <w:rsid w:val="00BE5382"/>
    <w:rsid w:val="00BE5447"/>
    <w:rsid w:val="00BE5608"/>
    <w:rsid w:val="00BE5A02"/>
    <w:rsid w:val="00BE5EAE"/>
    <w:rsid w:val="00BE5EFD"/>
    <w:rsid w:val="00BE60E4"/>
    <w:rsid w:val="00BE6762"/>
    <w:rsid w:val="00BE6868"/>
    <w:rsid w:val="00BE6EC3"/>
    <w:rsid w:val="00BE6F78"/>
    <w:rsid w:val="00BE7346"/>
    <w:rsid w:val="00BE7518"/>
    <w:rsid w:val="00BE7F4C"/>
    <w:rsid w:val="00BE7FA7"/>
    <w:rsid w:val="00BF00F3"/>
    <w:rsid w:val="00BF08C7"/>
    <w:rsid w:val="00BF0912"/>
    <w:rsid w:val="00BF0BDC"/>
    <w:rsid w:val="00BF0C65"/>
    <w:rsid w:val="00BF0E5B"/>
    <w:rsid w:val="00BF10B2"/>
    <w:rsid w:val="00BF126B"/>
    <w:rsid w:val="00BF12F6"/>
    <w:rsid w:val="00BF19F2"/>
    <w:rsid w:val="00BF1ED0"/>
    <w:rsid w:val="00BF2335"/>
    <w:rsid w:val="00BF2384"/>
    <w:rsid w:val="00BF2628"/>
    <w:rsid w:val="00BF2707"/>
    <w:rsid w:val="00BF2771"/>
    <w:rsid w:val="00BF278E"/>
    <w:rsid w:val="00BF286E"/>
    <w:rsid w:val="00BF2A51"/>
    <w:rsid w:val="00BF2AC2"/>
    <w:rsid w:val="00BF2B41"/>
    <w:rsid w:val="00BF3156"/>
    <w:rsid w:val="00BF325E"/>
    <w:rsid w:val="00BF3375"/>
    <w:rsid w:val="00BF3522"/>
    <w:rsid w:val="00BF3AC3"/>
    <w:rsid w:val="00BF3BDC"/>
    <w:rsid w:val="00BF3BE6"/>
    <w:rsid w:val="00BF4776"/>
    <w:rsid w:val="00BF48AB"/>
    <w:rsid w:val="00BF4921"/>
    <w:rsid w:val="00BF4DF0"/>
    <w:rsid w:val="00BF5140"/>
    <w:rsid w:val="00BF5463"/>
    <w:rsid w:val="00BF5A96"/>
    <w:rsid w:val="00BF5B9F"/>
    <w:rsid w:val="00BF6614"/>
    <w:rsid w:val="00BF6B1C"/>
    <w:rsid w:val="00BF6C12"/>
    <w:rsid w:val="00BF6E1B"/>
    <w:rsid w:val="00BF6EE4"/>
    <w:rsid w:val="00BF6F16"/>
    <w:rsid w:val="00BF6F81"/>
    <w:rsid w:val="00BF7130"/>
    <w:rsid w:val="00BF732B"/>
    <w:rsid w:val="00BF7793"/>
    <w:rsid w:val="00BF7810"/>
    <w:rsid w:val="00BF794F"/>
    <w:rsid w:val="00BF7BF9"/>
    <w:rsid w:val="00BF7D7F"/>
    <w:rsid w:val="00BF7EC0"/>
    <w:rsid w:val="00C000CE"/>
    <w:rsid w:val="00C0014C"/>
    <w:rsid w:val="00C0059C"/>
    <w:rsid w:val="00C00C4B"/>
    <w:rsid w:val="00C00E17"/>
    <w:rsid w:val="00C00F21"/>
    <w:rsid w:val="00C01755"/>
    <w:rsid w:val="00C01872"/>
    <w:rsid w:val="00C019FF"/>
    <w:rsid w:val="00C01B05"/>
    <w:rsid w:val="00C01C53"/>
    <w:rsid w:val="00C01E16"/>
    <w:rsid w:val="00C01E71"/>
    <w:rsid w:val="00C025E3"/>
    <w:rsid w:val="00C02BE4"/>
    <w:rsid w:val="00C02DB6"/>
    <w:rsid w:val="00C02F23"/>
    <w:rsid w:val="00C030D6"/>
    <w:rsid w:val="00C031A8"/>
    <w:rsid w:val="00C03AF0"/>
    <w:rsid w:val="00C03C6F"/>
    <w:rsid w:val="00C03C8F"/>
    <w:rsid w:val="00C03DB1"/>
    <w:rsid w:val="00C044AE"/>
    <w:rsid w:val="00C0480F"/>
    <w:rsid w:val="00C049AE"/>
    <w:rsid w:val="00C04CDD"/>
    <w:rsid w:val="00C04D48"/>
    <w:rsid w:val="00C05126"/>
    <w:rsid w:val="00C05293"/>
    <w:rsid w:val="00C05556"/>
    <w:rsid w:val="00C0557F"/>
    <w:rsid w:val="00C05BC4"/>
    <w:rsid w:val="00C05FAF"/>
    <w:rsid w:val="00C06013"/>
    <w:rsid w:val="00C06252"/>
    <w:rsid w:val="00C06942"/>
    <w:rsid w:val="00C06AB3"/>
    <w:rsid w:val="00C06B87"/>
    <w:rsid w:val="00C06BC9"/>
    <w:rsid w:val="00C06DB2"/>
    <w:rsid w:val="00C0720C"/>
    <w:rsid w:val="00C07440"/>
    <w:rsid w:val="00C07567"/>
    <w:rsid w:val="00C07604"/>
    <w:rsid w:val="00C0792F"/>
    <w:rsid w:val="00C07A08"/>
    <w:rsid w:val="00C07D87"/>
    <w:rsid w:val="00C10192"/>
    <w:rsid w:val="00C105E0"/>
    <w:rsid w:val="00C10670"/>
    <w:rsid w:val="00C10688"/>
    <w:rsid w:val="00C10ED1"/>
    <w:rsid w:val="00C10FD8"/>
    <w:rsid w:val="00C110F6"/>
    <w:rsid w:val="00C11122"/>
    <w:rsid w:val="00C11147"/>
    <w:rsid w:val="00C113F3"/>
    <w:rsid w:val="00C113F8"/>
    <w:rsid w:val="00C114B6"/>
    <w:rsid w:val="00C11688"/>
    <w:rsid w:val="00C116E0"/>
    <w:rsid w:val="00C1178F"/>
    <w:rsid w:val="00C1183A"/>
    <w:rsid w:val="00C119CF"/>
    <w:rsid w:val="00C11B0A"/>
    <w:rsid w:val="00C11B0E"/>
    <w:rsid w:val="00C120E2"/>
    <w:rsid w:val="00C121B8"/>
    <w:rsid w:val="00C12597"/>
    <w:rsid w:val="00C12781"/>
    <w:rsid w:val="00C12986"/>
    <w:rsid w:val="00C12BF7"/>
    <w:rsid w:val="00C1316A"/>
    <w:rsid w:val="00C13179"/>
    <w:rsid w:val="00C133D7"/>
    <w:rsid w:val="00C13544"/>
    <w:rsid w:val="00C13889"/>
    <w:rsid w:val="00C13B13"/>
    <w:rsid w:val="00C13D6D"/>
    <w:rsid w:val="00C14010"/>
    <w:rsid w:val="00C145C4"/>
    <w:rsid w:val="00C148BA"/>
    <w:rsid w:val="00C14A56"/>
    <w:rsid w:val="00C14B33"/>
    <w:rsid w:val="00C15BAD"/>
    <w:rsid w:val="00C15D00"/>
    <w:rsid w:val="00C1609F"/>
    <w:rsid w:val="00C1610C"/>
    <w:rsid w:val="00C16167"/>
    <w:rsid w:val="00C1670B"/>
    <w:rsid w:val="00C1678D"/>
    <w:rsid w:val="00C16AFD"/>
    <w:rsid w:val="00C16C39"/>
    <w:rsid w:val="00C16ECA"/>
    <w:rsid w:val="00C17029"/>
    <w:rsid w:val="00C17086"/>
    <w:rsid w:val="00C1709D"/>
    <w:rsid w:val="00C1719B"/>
    <w:rsid w:val="00C17222"/>
    <w:rsid w:val="00C17491"/>
    <w:rsid w:val="00C1764E"/>
    <w:rsid w:val="00C1777D"/>
    <w:rsid w:val="00C1779D"/>
    <w:rsid w:val="00C177F3"/>
    <w:rsid w:val="00C17A00"/>
    <w:rsid w:val="00C17E57"/>
    <w:rsid w:val="00C17E6F"/>
    <w:rsid w:val="00C17E9B"/>
    <w:rsid w:val="00C17FD4"/>
    <w:rsid w:val="00C17FD9"/>
    <w:rsid w:val="00C20395"/>
    <w:rsid w:val="00C206FD"/>
    <w:rsid w:val="00C20775"/>
    <w:rsid w:val="00C207DF"/>
    <w:rsid w:val="00C20D0B"/>
    <w:rsid w:val="00C2119A"/>
    <w:rsid w:val="00C21325"/>
    <w:rsid w:val="00C213C4"/>
    <w:rsid w:val="00C2157F"/>
    <w:rsid w:val="00C216FB"/>
    <w:rsid w:val="00C2197A"/>
    <w:rsid w:val="00C219D6"/>
    <w:rsid w:val="00C21AE6"/>
    <w:rsid w:val="00C21B3D"/>
    <w:rsid w:val="00C21D63"/>
    <w:rsid w:val="00C21EAA"/>
    <w:rsid w:val="00C222DB"/>
    <w:rsid w:val="00C22420"/>
    <w:rsid w:val="00C22483"/>
    <w:rsid w:val="00C225FB"/>
    <w:rsid w:val="00C22876"/>
    <w:rsid w:val="00C22B5C"/>
    <w:rsid w:val="00C22BF5"/>
    <w:rsid w:val="00C22C75"/>
    <w:rsid w:val="00C22E3F"/>
    <w:rsid w:val="00C2315E"/>
    <w:rsid w:val="00C23618"/>
    <w:rsid w:val="00C23814"/>
    <w:rsid w:val="00C239F7"/>
    <w:rsid w:val="00C23C83"/>
    <w:rsid w:val="00C23C86"/>
    <w:rsid w:val="00C23E13"/>
    <w:rsid w:val="00C23EB5"/>
    <w:rsid w:val="00C23F02"/>
    <w:rsid w:val="00C244A2"/>
    <w:rsid w:val="00C24688"/>
    <w:rsid w:val="00C24A7B"/>
    <w:rsid w:val="00C24C52"/>
    <w:rsid w:val="00C24FA9"/>
    <w:rsid w:val="00C25441"/>
    <w:rsid w:val="00C25C81"/>
    <w:rsid w:val="00C25D88"/>
    <w:rsid w:val="00C25F9B"/>
    <w:rsid w:val="00C26051"/>
    <w:rsid w:val="00C261E5"/>
    <w:rsid w:val="00C26404"/>
    <w:rsid w:val="00C26570"/>
    <w:rsid w:val="00C266E1"/>
    <w:rsid w:val="00C267F6"/>
    <w:rsid w:val="00C26CF1"/>
    <w:rsid w:val="00C27002"/>
    <w:rsid w:val="00C270D4"/>
    <w:rsid w:val="00C273C1"/>
    <w:rsid w:val="00C27C2C"/>
    <w:rsid w:val="00C27D1A"/>
    <w:rsid w:val="00C27D59"/>
    <w:rsid w:val="00C27E43"/>
    <w:rsid w:val="00C27F67"/>
    <w:rsid w:val="00C30080"/>
    <w:rsid w:val="00C30387"/>
    <w:rsid w:val="00C30613"/>
    <w:rsid w:val="00C3073C"/>
    <w:rsid w:val="00C30BDA"/>
    <w:rsid w:val="00C30F82"/>
    <w:rsid w:val="00C30FB0"/>
    <w:rsid w:val="00C30FB6"/>
    <w:rsid w:val="00C31193"/>
    <w:rsid w:val="00C31228"/>
    <w:rsid w:val="00C313C0"/>
    <w:rsid w:val="00C31476"/>
    <w:rsid w:val="00C3149A"/>
    <w:rsid w:val="00C31665"/>
    <w:rsid w:val="00C31902"/>
    <w:rsid w:val="00C31A4A"/>
    <w:rsid w:val="00C31E1F"/>
    <w:rsid w:val="00C31EC7"/>
    <w:rsid w:val="00C31FD1"/>
    <w:rsid w:val="00C3213C"/>
    <w:rsid w:val="00C32386"/>
    <w:rsid w:val="00C325B0"/>
    <w:rsid w:val="00C32990"/>
    <w:rsid w:val="00C32F8C"/>
    <w:rsid w:val="00C33148"/>
    <w:rsid w:val="00C331FC"/>
    <w:rsid w:val="00C332A8"/>
    <w:rsid w:val="00C332AD"/>
    <w:rsid w:val="00C33A1B"/>
    <w:rsid w:val="00C33A9C"/>
    <w:rsid w:val="00C33E75"/>
    <w:rsid w:val="00C3406D"/>
    <w:rsid w:val="00C34546"/>
    <w:rsid w:val="00C34642"/>
    <w:rsid w:val="00C34938"/>
    <w:rsid w:val="00C34B47"/>
    <w:rsid w:val="00C34B6A"/>
    <w:rsid w:val="00C34C1F"/>
    <w:rsid w:val="00C34E3E"/>
    <w:rsid w:val="00C34E42"/>
    <w:rsid w:val="00C351F2"/>
    <w:rsid w:val="00C3528B"/>
    <w:rsid w:val="00C3538D"/>
    <w:rsid w:val="00C354A2"/>
    <w:rsid w:val="00C35DD7"/>
    <w:rsid w:val="00C368DA"/>
    <w:rsid w:val="00C369D3"/>
    <w:rsid w:val="00C36F5E"/>
    <w:rsid w:val="00C371C1"/>
    <w:rsid w:val="00C37735"/>
    <w:rsid w:val="00C37885"/>
    <w:rsid w:val="00C379D3"/>
    <w:rsid w:val="00C37A08"/>
    <w:rsid w:val="00C37B61"/>
    <w:rsid w:val="00C37BCC"/>
    <w:rsid w:val="00C37CAC"/>
    <w:rsid w:val="00C40683"/>
    <w:rsid w:val="00C40945"/>
    <w:rsid w:val="00C40D88"/>
    <w:rsid w:val="00C4129C"/>
    <w:rsid w:val="00C412A1"/>
    <w:rsid w:val="00C4154D"/>
    <w:rsid w:val="00C41755"/>
    <w:rsid w:val="00C41892"/>
    <w:rsid w:val="00C418EA"/>
    <w:rsid w:val="00C41A79"/>
    <w:rsid w:val="00C41D00"/>
    <w:rsid w:val="00C420FC"/>
    <w:rsid w:val="00C4227A"/>
    <w:rsid w:val="00C42284"/>
    <w:rsid w:val="00C42884"/>
    <w:rsid w:val="00C42CDA"/>
    <w:rsid w:val="00C42D78"/>
    <w:rsid w:val="00C42DAB"/>
    <w:rsid w:val="00C43334"/>
    <w:rsid w:val="00C4358E"/>
    <w:rsid w:val="00C439FE"/>
    <w:rsid w:val="00C43C3E"/>
    <w:rsid w:val="00C44312"/>
    <w:rsid w:val="00C44507"/>
    <w:rsid w:val="00C447B3"/>
    <w:rsid w:val="00C448E4"/>
    <w:rsid w:val="00C44A89"/>
    <w:rsid w:val="00C44F8E"/>
    <w:rsid w:val="00C45260"/>
    <w:rsid w:val="00C456F7"/>
    <w:rsid w:val="00C4578A"/>
    <w:rsid w:val="00C4589D"/>
    <w:rsid w:val="00C458F4"/>
    <w:rsid w:val="00C45C75"/>
    <w:rsid w:val="00C45F45"/>
    <w:rsid w:val="00C4606C"/>
    <w:rsid w:val="00C46390"/>
    <w:rsid w:val="00C46488"/>
    <w:rsid w:val="00C4648D"/>
    <w:rsid w:val="00C4680A"/>
    <w:rsid w:val="00C46ACD"/>
    <w:rsid w:val="00C46B8D"/>
    <w:rsid w:val="00C46CAC"/>
    <w:rsid w:val="00C472D6"/>
    <w:rsid w:val="00C4747B"/>
    <w:rsid w:val="00C47536"/>
    <w:rsid w:val="00C47586"/>
    <w:rsid w:val="00C4759B"/>
    <w:rsid w:val="00C476E3"/>
    <w:rsid w:val="00C47963"/>
    <w:rsid w:val="00C47A03"/>
    <w:rsid w:val="00C47D9D"/>
    <w:rsid w:val="00C50478"/>
    <w:rsid w:val="00C50801"/>
    <w:rsid w:val="00C509F8"/>
    <w:rsid w:val="00C50BD7"/>
    <w:rsid w:val="00C5111C"/>
    <w:rsid w:val="00C512FD"/>
    <w:rsid w:val="00C51746"/>
    <w:rsid w:val="00C51891"/>
    <w:rsid w:val="00C51975"/>
    <w:rsid w:val="00C51A35"/>
    <w:rsid w:val="00C51C29"/>
    <w:rsid w:val="00C51F67"/>
    <w:rsid w:val="00C52068"/>
    <w:rsid w:val="00C52374"/>
    <w:rsid w:val="00C5269D"/>
    <w:rsid w:val="00C52B8A"/>
    <w:rsid w:val="00C52CB4"/>
    <w:rsid w:val="00C52D94"/>
    <w:rsid w:val="00C52EA7"/>
    <w:rsid w:val="00C52EB3"/>
    <w:rsid w:val="00C5314F"/>
    <w:rsid w:val="00C53314"/>
    <w:rsid w:val="00C53429"/>
    <w:rsid w:val="00C536A1"/>
    <w:rsid w:val="00C5379E"/>
    <w:rsid w:val="00C53814"/>
    <w:rsid w:val="00C53C05"/>
    <w:rsid w:val="00C53CD9"/>
    <w:rsid w:val="00C53DC4"/>
    <w:rsid w:val="00C542B8"/>
    <w:rsid w:val="00C545DF"/>
    <w:rsid w:val="00C54625"/>
    <w:rsid w:val="00C54632"/>
    <w:rsid w:val="00C546CD"/>
    <w:rsid w:val="00C54956"/>
    <w:rsid w:val="00C54ACA"/>
    <w:rsid w:val="00C54C05"/>
    <w:rsid w:val="00C54E0E"/>
    <w:rsid w:val="00C55360"/>
    <w:rsid w:val="00C55543"/>
    <w:rsid w:val="00C5577F"/>
    <w:rsid w:val="00C55B3C"/>
    <w:rsid w:val="00C55B6C"/>
    <w:rsid w:val="00C55BFC"/>
    <w:rsid w:val="00C55E13"/>
    <w:rsid w:val="00C55ED1"/>
    <w:rsid w:val="00C5630D"/>
    <w:rsid w:val="00C563F3"/>
    <w:rsid w:val="00C564FD"/>
    <w:rsid w:val="00C56BC4"/>
    <w:rsid w:val="00C56C1F"/>
    <w:rsid w:val="00C56C3A"/>
    <w:rsid w:val="00C57084"/>
    <w:rsid w:val="00C57108"/>
    <w:rsid w:val="00C5729A"/>
    <w:rsid w:val="00C5761E"/>
    <w:rsid w:val="00C578B8"/>
    <w:rsid w:val="00C57990"/>
    <w:rsid w:val="00C579A0"/>
    <w:rsid w:val="00C579F2"/>
    <w:rsid w:val="00C57A3C"/>
    <w:rsid w:val="00C57E47"/>
    <w:rsid w:val="00C60192"/>
    <w:rsid w:val="00C6047D"/>
    <w:rsid w:val="00C60493"/>
    <w:rsid w:val="00C605D0"/>
    <w:rsid w:val="00C60727"/>
    <w:rsid w:val="00C60786"/>
    <w:rsid w:val="00C60B6D"/>
    <w:rsid w:val="00C60C93"/>
    <w:rsid w:val="00C60E9F"/>
    <w:rsid w:val="00C61147"/>
    <w:rsid w:val="00C614CC"/>
    <w:rsid w:val="00C614CD"/>
    <w:rsid w:val="00C61E4C"/>
    <w:rsid w:val="00C620D7"/>
    <w:rsid w:val="00C621AE"/>
    <w:rsid w:val="00C622CA"/>
    <w:rsid w:val="00C62426"/>
    <w:rsid w:val="00C6261D"/>
    <w:rsid w:val="00C628B7"/>
    <w:rsid w:val="00C62A54"/>
    <w:rsid w:val="00C62C1A"/>
    <w:rsid w:val="00C62C9D"/>
    <w:rsid w:val="00C62EDA"/>
    <w:rsid w:val="00C62FCC"/>
    <w:rsid w:val="00C630E0"/>
    <w:rsid w:val="00C63128"/>
    <w:rsid w:val="00C63242"/>
    <w:rsid w:val="00C63294"/>
    <w:rsid w:val="00C632A4"/>
    <w:rsid w:val="00C63571"/>
    <w:rsid w:val="00C6364B"/>
    <w:rsid w:val="00C636B9"/>
    <w:rsid w:val="00C636EE"/>
    <w:rsid w:val="00C636F4"/>
    <w:rsid w:val="00C63C27"/>
    <w:rsid w:val="00C63F21"/>
    <w:rsid w:val="00C64007"/>
    <w:rsid w:val="00C64D11"/>
    <w:rsid w:val="00C64D1D"/>
    <w:rsid w:val="00C64FAF"/>
    <w:rsid w:val="00C65310"/>
    <w:rsid w:val="00C65394"/>
    <w:rsid w:val="00C65743"/>
    <w:rsid w:val="00C65A0D"/>
    <w:rsid w:val="00C65E11"/>
    <w:rsid w:val="00C65E5A"/>
    <w:rsid w:val="00C65FD2"/>
    <w:rsid w:val="00C66488"/>
    <w:rsid w:val="00C666C7"/>
    <w:rsid w:val="00C66A89"/>
    <w:rsid w:val="00C66DFD"/>
    <w:rsid w:val="00C67509"/>
    <w:rsid w:val="00C7039D"/>
    <w:rsid w:val="00C70597"/>
    <w:rsid w:val="00C7093A"/>
    <w:rsid w:val="00C70EC4"/>
    <w:rsid w:val="00C70F07"/>
    <w:rsid w:val="00C70F85"/>
    <w:rsid w:val="00C71224"/>
    <w:rsid w:val="00C7162A"/>
    <w:rsid w:val="00C7163D"/>
    <w:rsid w:val="00C71977"/>
    <w:rsid w:val="00C71A4B"/>
    <w:rsid w:val="00C71A68"/>
    <w:rsid w:val="00C71C33"/>
    <w:rsid w:val="00C720C9"/>
    <w:rsid w:val="00C7225C"/>
    <w:rsid w:val="00C723B4"/>
    <w:rsid w:val="00C723D2"/>
    <w:rsid w:val="00C723F2"/>
    <w:rsid w:val="00C7246D"/>
    <w:rsid w:val="00C725EB"/>
    <w:rsid w:val="00C7273C"/>
    <w:rsid w:val="00C7283A"/>
    <w:rsid w:val="00C728F2"/>
    <w:rsid w:val="00C72957"/>
    <w:rsid w:val="00C72DF3"/>
    <w:rsid w:val="00C73692"/>
    <w:rsid w:val="00C737B8"/>
    <w:rsid w:val="00C73CB7"/>
    <w:rsid w:val="00C740C3"/>
    <w:rsid w:val="00C740E7"/>
    <w:rsid w:val="00C74220"/>
    <w:rsid w:val="00C74441"/>
    <w:rsid w:val="00C7460B"/>
    <w:rsid w:val="00C746B4"/>
    <w:rsid w:val="00C748E5"/>
    <w:rsid w:val="00C74A4E"/>
    <w:rsid w:val="00C74AEC"/>
    <w:rsid w:val="00C74B2E"/>
    <w:rsid w:val="00C74C07"/>
    <w:rsid w:val="00C75092"/>
    <w:rsid w:val="00C753B6"/>
    <w:rsid w:val="00C754BE"/>
    <w:rsid w:val="00C75543"/>
    <w:rsid w:val="00C75822"/>
    <w:rsid w:val="00C7582D"/>
    <w:rsid w:val="00C7591F"/>
    <w:rsid w:val="00C75ABE"/>
    <w:rsid w:val="00C75F95"/>
    <w:rsid w:val="00C762FF"/>
    <w:rsid w:val="00C7646B"/>
    <w:rsid w:val="00C7648A"/>
    <w:rsid w:val="00C769FA"/>
    <w:rsid w:val="00C76BA4"/>
    <w:rsid w:val="00C772A9"/>
    <w:rsid w:val="00C7755D"/>
    <w:rsid w:val="00C777BD"/>
    <w:rsid w:val="00C77B24"/>
    <w:rsid w:val="00C77E74"/>
    <w:rsid w:val="00C8045F"/>
    <w:rsid w:val="00C804FB"/>
    <w:rsid w:val="00C808F8"/>
    <w:rsid w:val="00C80ADB"/>
    <w:rsid w:val="00C80B50"/>
    <w:rsid w:val="00C80BA9"/>
    <w:rsid w:val="00C80CDE"/>
    <w:rsid w:val="00C81022"/>
    <w:rsid w:val="00C81073"/>
    <w:rsid w:val="00C810F1"/>
    <w:rsid w:val="00C81272"/>
    <w:rsid w:val="00C814E8"/>
    <w:rsid w:val="00C81669"/>
    <w:rsid w:val="00C8179A"/>
    <w:rsid w:val="00C817C9"/>
    <w:rsid w:val="00C81A46"/>
    <w:rsid w:val="00C81E31"/>
    <w:rsid w:val="00C8200B"/>
    <w:rsid w:val="00C8218E"/>
    <w:rsid w:val="00C821B6"/>
    <w:rsid w:val="00C822B9"/>
    <w:rsid w:val="00C829D6"/>
    <w:rsid w:val="00C829FA"/>
    <w:rsid w:val="00C82A6F"/>
    <w:rsid w:val="00C82F30"/>
    <w:rsid w:val="00C8330A"/>
    <w:rsid w:val="00C83369"/>
    <w:rsid w:val="00C834EC"/>
    <w:rsid w:val="00C836CA"/>
    <w:rsid w:val="00C8380A"/>
    <w:rsid w:val="00C839BF"/>
    <w:rsid w:val="00C839E8"/>
    <w:rsid w:val="00C83B3D"/>
    <w:rsid w:val="00C83EB0"/>
    <w:rsid w:val="00C83FF1"/>
    <w:rsid w:val="00C84412"/>
    <w:rsid w:val="00C8446D"/>
    <w:rsid w:val="00C845C3"/>
    <w:rsid w:val="00C84757"/>
    <w:rsid w:val="00C84842"/>
    <w:rsid w:val="00C848A5"/>
    <w:rsid w:val="00C84959"/>
    <w:rsid w:val="00C84972"/>
    <w:rsid w:val="00C84C4A"/>
    <w:rsid w:val="00C84D78"/>
    <w:rsid w:val="00C84D7B"/>
    <w:rsid w:val="00C84EAE"/>
    <w:rsid w:val="00C85290"/>
    <w:rsid w:val="00C85414"/>
    <w:rsid w:val="00C8544A"/>
    <w:rsid w:val="00C85888"/>
    <w:rsid w:val="00C85D0E"/>
    <w:rsid w:val="00C85F66"/>
    <w:rsid w:val="00C86075"/>
    <w:rsid w:val="00C86077"/>
    <w:rsid w:val="00C86596"/>
    <w:rsid w:val="00C86A54"/>
    <w:rsid w:val="00C86A56"/>
    <w:rsid w:val="00C86A6F"/>
    <w:rsid w:val="00C86BC6"/>
    <w:rsid w:val="00C86CC6"/>
    <w:rsid w:val="00C87298"/>
    <w:rsid w:val="00C87463"/>
    <w:rsid w:val="00C8766E"/>
    <w:rsid w:val="00C876CC"/>
    <w:rsid w:val="00C87784"/>
    <w:rsid w:val="00C87889"/>
    <w:rsid w:val="00C87C1D"/>
    <w:rsid w:val="00C87C2C"/>
    <w:rsid w:val="00C87D9D"/>
    <w:rsid w:val="00C87DCE"/>
    <w:rsid w:val="00C87E08"/>
    <w:rsid w:val="00C87ED5"/>
    <w:rsid w:val="00C87F91"/>
    <w:rsid w:val="00C90011"/>
    <w:rsid w:val="00C90455"/>
    <w:rsid w:val="00C90601"/>
    <w:rsid w:val="00C908E4"/>
    <w:rsid w:val="00C909E1"/>
    <w:rsid w:val="00C90B6D"/>
    <w:rsid w:val="00C91013"/>
    <w:rsid w:val="00C91167"/>
    <w:rsid w:val="00C913D1"/>
    <w:rsid w:val="00C9145D"/>
    <w:rsid w:val="00C914CB"/>
    <w:rsid w:val="00C9179B"/>
    <w:rsid w:val="00C91A06"/>
    <w:rsid w:val="00C91A2E"/>
    <w:rsid w:val="00C91A8A"/>
    <w:rsid w:val="00C9208A"/>
    <w:rsid w:val="00C9216F"/>
    <w:rsid w:val="00C928B1"/>
    <w:rsid w:val="00C92D13"/>
    <w:rsid w:val="00C92F4E"/>
    <w:rsid w:val="00C932D0"/>
    <w:rsid w:val="00C934DC"/>
    <w:rsid w:val="00C9361D"/>
    <w:rsid w:val="00C93913"/>
    <w:rsid w:val="00C93BA3"/>
    <w:rsid w:val="00C93FDE"/>
    <w:rsid w:val="00C94233"/>
    <w:rsid w:val="00C9463E"/>
    <w:rsid w:val="00C946EE"/>
    <w:rsid w:val="00C947DC"/>
    <w:rsid w:val="00C94820"/>
    <w:rsid w:val="00C94A89"/>
    <w:rsid w:val="00C94B2F"/>
    <w:rsid w:val="00C94B7A"/>
    <w:rsid w:val="00C94CA3"/>
    <w:rsid w:val="00C95186"/>
    <w:rsid w:val="00C953D3"/>
    <w:rsid w:val="00C958D0"/>
    <w:rsid w:val="00C9596D"/>
    <w:rsid w:val="00C960E1"/>
    <w:rsid w:val="00C962E2"/>
    <w:rsid w:val="00C96463"/>
    <w:rsid w:val="00C96622"/>
    <w:rsid w:val="00C96A14"/>
    <w:rsid w:val="00C96CDD"/>
    <w:rsid w:val="00C96D7E"/>
    <w:rsid w:val="00C96DCC"/>
    <w:rsid w:val="00C96F41"/>
    <w:rsid w:val="00C96F58"/>
    <w:rsid w:val="00C96F78"/>
    <w:rsid w:val="00C97065"/>
    <w:rsid w:val="00C971A7"/>
    <w:rsid w:val="00C9747B"/>
    <w:rsid w:val="00C9758C"/>
    <w:rsid w:val="00C97682"/>
    <w:rsid w:val="00C97E7F"/>
    <w:rsid w:val="00CA00E2"/>
    <w:rsid w:val="00CA0199"/>
    <w:rsid w:val="00CA01BE"/>
    <w:rsid w:val="00CA01D0"/>
    <w:rsid w:val="00CA0358"/>
    <w:rsid w:val="00CA0544"/>
    <w:rsid w:val="00CA072A"/>
    <w:rsid w:val="00CA0A7B"/>
    <w:rsid w:val="00CA0CDC"/>
    <w:rsid w:val="00CA0ED0"/>
    <w:rsid w:val="00CA1215"/>
    <w:rsid w:val="00CA1585"/>
    <w:rsid w:val="00CA1768"/>
    <w:rsid w:val="00CA1A5B"/>
    <w:rsid w:val="00CA1A77"/>
    <w:rsid w:val="00CA1B27"/>
    <w:rsid w:val="00CA1E26"/>
    <w:rsid w:val="00CA1E33"/>
    <w:rsid w:val="00CA213D"/>
    <w:rsid w:val="00CA22D8"/>
    <w:rsid w:val="00CA2479"/>
    <w:rsid w:val="00CA24E9"/>
    <w:rsid w:val="00CA26D2"/>
    <w:rsid w:val="00CA295D"/>
    <w:rsid w:val="00CA321D"/>
    <w:rsid w:val="00CA3231"/>
    <w:rsid w:val="00CA3382"/>
    <w:rsid w:val="00CA348C"/>
    <w:rsid w:val="00CA3DFD"/>
    <w:rsid w:val="00CA3E41"/>
    <w:rsid w:val="00CA4071"/>
    <w:rsid w:val="00CA418F"/>
    <w:rsid w:val="00CA429B"/>
    <w:rsid w:val="00CA4344"/>
    <w:rsid w:val="00CA4740"/>
    <w:rsid w:val="00CA48F5"/>
    <w:rsid w:val="00CA4A87"/>
    <w:rsid w:val="00CA4C57"/>
    <w:rsid w:val="00CA4C94"/>
    <w:rsid w:val="00CA4E94"/>
    <w:rsid w:val="00CA4EC6"/>
    <w:rsid w:val="00CA501F"/>
    <w:rsid w:val="00CA51E0"/>
    <w:rsid w:val="00CA528D"/>
    <w:rsid w:val="00CA5770"/>
    <w:rsid w:val="00CA5937"/>
    <w:rsid w:val="00CA594C"/>
    <w:rsid w:val="00CA5BCF"/>
    <w:rsid w:val="00CA5CA8"/>
    <w:rsid w:val="00CA5DDF"/>
    <w:rsid w:val="00CA607C"/>
    <w:rsid w:val="00CA6181"/>
    <w:rsid w:val="00CA6412"/>
    <w:rsid w:val="00CA6449"/>
    <w:rsid w:val="00CA6479"/>
    <w:rsid w:val="00CA662A"/>
    <w:rsid w:val="00CA69E9"/>
    <w:rsid w:val="00CA71D7"/>
    <w:rsid w:val="00CA7211"/>
    <w:rsid w:val="00CA7386"/>
    <w:rsid w:val="00CA7552"/>
    <w:rsid w:val="00CA7937"/>
    <w:rsid w:val="00CA79C0"/>
    <w:rsid w:val="00CA7B7D"/>
    <w:rsid w:val="00CA7B8D"/>
    <w:rsid w:val="00CA7BAA"/>
    <w:rsid w:val="00CA7CEB"/>
    <w:rsid w:val="00CA7ED0"/>
    <w:rsid w:val="00CA7F9E"/>
    <w:rsid w:val="00CB02E8"/>
    <w:rsid w:val="00CB0809"/>
    <w:rsid w:val="00CB0901"/>
    <w:rsid w:val="00CB0D2D"/>
    <w:rsid w:val="00CB13CE"/>
    <w:rsid w:val="00CB1724"/>
    <w:rsid w:val="00CB1E92"/>
    <w:rsid w:val="00CB2441"/>
    <w:rsid w:val="00CB2492"/>
    <w:rsid w:val="00CB27DF"/>
    <w:rsid w:val="00CB27E8"/>
    <w:rsid w:val="00CB2974"/>
    <w:rsid w:val="00CB2A0D"/>
    <w:rsid w:val="00CB2AC3"/>
    <w:rsid w:val="00CB2C73"/>
    <w:rsid w:val="00CB2CBF"/>
    <w:rsid w:val="00CB2D99"/>
    <w:rsid w:val="00CB31E5"/>
    <w:rsid w:val="00CB3212"/>
    <w:rsid w:val="00CB33D2"/>
    <w:rsid w:val="00CB388A"/>
    <w:rsid w:val="00CB3A1B"/>
    <w:rsid w:val="00CB3A8A"/>
    <w:rsid w:val="00CB3FB0"/>
    <w:rsid w:val="00CB46D3"/>
    <w:rsid w:val="00CB49C9"/>
    <w:rsid w:val="00CB4DC4"/>
    <w:rsid w:val="00CB53AE"/>
    <w:rsid w:val="00CB5431"/>
    <w:rsid w:val="00CB56E0"/>
    <w:rsid w:val="00CB5A78"/>
    <w:rsid w:val="00CB5B58"/>
    <w:rsid w:val="00CB5F05"/>
    <w:rsid w:val="00CB6013"/>
    <w:rsid w:val="00CB6142"/>
    <w:rsid w:val="00CB6233"/>
    <w:rsid w:val="00CB684E"/>
    <w:rsid w:val="00CB6B5A"/>
    <w:rsid w:val="00CB6CF5"/>
    <w:rsid w:val="00CB6FDB"/>
    <w:rsid w:val="00CB702E"/>
    <w:rsid w:val="00CB7072"/>
    <w:rsid w:val="00CB70C5"/>
    <w:rsid w:val="00CB71DC"/>
    <w:rsid w:val="00CB7244"/>
    <w:rsid w:val="00CB727F"/>
    <w:rsid w:val="00CB7336"/>
    <w:rsid w:val="00CB7584"/>
    <w:rsid w:val="00CB7639"/>
    <w:rsid w:val="00CB7A78"/>
    <w:rsid w:val="00CB7C5D"/>
    <w:rsid w:val="00CB7C9B"/>
    <w:rsid w:val="00CC0136"/>
    <w:rsid w:val="00CC040D"/>
    <w:rsid w:val="00CC0471"/>
    <w:rsid w:val="00CC0490"/>
    <w:rsid w:val="00CC04ED"/>
    <w:rsid w:val="00CC0641"/>
    <w:rsid w:val="00CC0796"/>
    <w:rsid w:val="00CC0D9A"/>
    <w:rsid w:val="00CC1003"/>
    <w:rsid w:val="00CC105F"/>
    <w:rsid w:val="00CC1093"/>
    <w:rsid w:val="00CC1402"/>
    <w:rsid w:val="00CC176F"/>
    <w:rsid w:val="00CC1802"/>
    <w:rsid w:val="00CC1C6D"/>
    <w:rsid w:val="00CC1DB6"/>
    <w:rsid w:val="00CC1DF9"/>
    <w:rsid w:val="00CC1DFF"/>
    <w:rsid w:val="00CC2198"/>
    <w:rsid w:val="00CC248F"/>
    <w:rsid w:val="00CC2878"/>
    <w:rsid w:val="00CC2F4C"/>
    <w:rsid w:val="00CC32CD"/>
    <w:rsid w:val="00CC39C2"/>
    <w:rsid w:val="00CC3BBD"/>
    <w:rsid w:val="00CC3BD3"/>
    <w:rsid w:val="00CC3CCB"/>
    <w:rsid w:val="00CC40A2"/>
    <w:rsid w:val="00CC40AE"/>
    <w:rsid w:val="00CC421D"/>
    <w:rsid w:val="00CC44C5"/>
    <w:rsid w:val="00CC4842"/>
    <w:rsid w:val="00CC4E65"/>
    <w:rsid w:val="00CC4F00"/>
    <w:rsid w:val="00CC4F6F"/>
    <w:rsid w:val="00CC5585"/>
    <w:rsid w:val="00CC568E"/>
    <w:rsid w:val="00CC5DD1"/>
    <w:rsid w:val="00CC61F4"/>
    <w:rsid w:val="00CC64A9"/>
    <w:rsid w:val="00CC6587"/>
    <w:rsid w:val="00CC670F"/>
    <w:rsid w:val="00CC6782"/>
    <w:rsid w:val="00CC69A6"/>
    <w:rsid w:val="00CC6CB5"/>
    <w:rsid w:val="00CC7223"/>
    <w:rsid w:val="00CC7324"/>
    <w:rsid w:val="00CC740C"/>
    <w:rsid w:val="00CC744D"/>
    <w:rsid w:val="00CC7703"/>
    <w:rsid w:val="00CC7921"/>
    <w:rsid w:val="00CC7EEB"/>
    <w:rsid w:val="00CC7F4F"/>
    <w:rsid w:val="00CC7FD9"/>
    <w:rsid w:val="00CD008B"/>
    <w:rsid w:val="00CD01B9"/>
    <w:rsid w:val="00CD024D"/>
    <w:rsid w:val="00CD056E"/>
    <w:rsid w:val="00CD0845"/>
    <w:rsid w:val="00CD0A20"/>
    <w:rsid w:val="00CD0B24"/>
    <w:rsid w:val="00CD0B3E"/>
    <w:rsid w:val="00CD0B6C"/>
    <w:rsid w:val="00CD1319"/>
    <w:rsid w:val="00CD1354"/>
    <w:rsid w:val="00CD1A72"/>
    <w:rsid w:val="00CD1C1B"/>
    <w:rsid w:val="00CD1C80"/>
    <w:rsid w:val="00CD1D6B"/>
    <w:rsid w:val="00CD203D"/>
    <w:rsid w:val="00CD24C2"/>
    <w:rsid w:val="00CD26FE"/>
    <w:rsid w:val="00CD275D"/>
    <w:rsid w:val="00CD2A87"/>
    <w:rsid w:val="00CD2F1F"/>
    <w:rsid w:val="00CD3111"/>
    <w:rsid w:val="00CD3319"/>
    <w:rsid w:val="00CD3864"/>
    <w:rsid w:val="00CD39B5"/>
    <w:rsid w:val="00CD3D12"/>
    <w:rsid w:val="00CD3D73"/>
    <w:rsid w:val="00CD4501"/>
    <w:rsid w:val="00CD45F6"/>
    <w:rsid w:val="00CD49A3"/>
    <w:rsid w:val="00CD4B61"/>
    <w:rsid w:val="00CD4CB5"/>
    <w:rsid w:val="00CD4D2C"/>
    <w:rsid w:val="00CD508D"/>
    <w:rsid w:val="00CD5233"/>
    <w:rsid w:val="00CD5251"/>
    <w:rsid w:val="00CD55AB"/>
    <w:rsid w:val="00CD5AB3"/>
    <w:rsid w:val="00CD5EFB"/>
    <w:rsid w:val="00CD5F98"/>
    <w:rsid w:val="00CD624E"/>
    <w:rsid w:val="00CD65DA"/>
    <w:rsid w:val="00CD6878"/>
    <w:rsid w:val="00CD6C31"/>
    <w:rsid w:val="00CD6D05"/>
    <w:rsid w:val="00CD6D9D"/>
    <w:rsid w:val="00CD7277"/>
    <w:rsid w:val="00CD73A0"/>
    <w:rsid w:val="00CD7421"/>
    <w:rsid w:val="00CD74AA"/>
    <w:rsid w:val="00CD7ADF"/>
    <w:rsid w:val="00CD7EDA"/>
    <w:rsid w:val="00CE0927"/>
    <w:rsid w:val="00CE0A51"/>
    <w:rsid w:val="00CE0B9D"/>
    <w:rsid w:val="00CE0F42"/>
    <w:rsid w:val="00CE0FDA"/>
    <w:rsid w:val="00CE15E0"/>
    <w:rsid w:val="00CE17E7"/>
    <w:rsid w:val="00CE1B2C"/>
    <w:rsid w:val="00CE1C75"/>
    <w:rsid w:val="00CE1CA1"/>
    <w:rsid w:val="00CE2113"/>
    <w:rsid w:val="00CE237D"/>
    <w:rsid w:val="00CE23DD"/>
    <w:rsid w:val="00CE24BF"/>
    <w:rsid w:val="00CE2662"/>
    <w:rsid w:val="00CE2947"/>
    <w:rsid w:val="00CE2FB7"/>
    <w:rsid w:val="00CE308E"/>
    <w:rsid w:val="00CE3143"/>
    <w:rsid w:val="00CE33B3"/>
    <w:rsid w:val="00CE34F8"/>
    <w:rsid w:val="00CE35C3"/>
    <w:rsid w:val="00CE3910"/>
    <w:rsid w:val="00CE39A6"/>
    <w:rsid w:val="00CE39F4"/>
    <w:rsid w:val="00CE40C9"/>
    <w:rsid w:val="00CE42DB"/>
    <w:rsid w:val="00CE450A"/>
    <w:rsid w:val="00CE4B19"/>
    <w:rsid w:val="00CE4D6A"/>
    <w:rsid w:val="00CE4F95"/>
    <w:rsid w:val="00CE5300"/>
    <w:rsid w:val="00CE5652"/>
    <w:rsid w:val="00CE567E"/>
    <w:rsid w:val="00CE5E92"/>
    <w:rsid w:val="00CE6239"/>
    <w:rsid w:val="00CE627D"/>
    <w:rsid w:val="00CE634D"/>
    <w:rsid w:val="00CE6494"/>
    <w:rsid w:val="00CE66B8"/>
    <w:rsid w:val="00CE6AFC"/>
    <w:rsid w:val="00CE6E87"/>
    <w:rsid w:val="00CE6EAF"/>
    <w:rsid w:val="00CE7493"/>
    <w:rsid w:val="00CE756A"/>
    <w:rsid w:val="00CE7B88"/>
    <w:rsid w:val="00CE7BBD"/>
    <w:rsid w:val="00CE7DA1"/>
    <w:rsid w:val="00CE7DE1"/>
    <w:rsid w:val="00CE7DF2"/>
    <w:rsid w:val="00CF002A"/>
    <w:rsid w:val="00CF0183"/>
    <w:rsid w:val="00CF0235"/>
    <w:rsid w:val="00CF02E3"/>
    <w:rsid w:val="00CF031D"/>
    <w:rsid w:val="00CF0546"/>
    <w:rsid w:val="00CF072C"/>
    <w:rsid w:val="00CF073A"/>
    <w:rsid w:val="00CF0915"/>
    <w:rsid w:val="00CF0A78"/>
    <w:rsid w:val="00CF0AE9"/>
    <w:rsid w:val="00CF0C49"/>
    <w:rsid w:val="00CF1159"/>
    <w:rsid w:val="00CF1417"/>
    <w:rsid w:val="00CF1629"/>
    <w:rsid w:val="00CF1B78"/>
    <w:rsid w:val="00CF1EFA"/>
    <w:rsid w:val="00CF1F45"/>
    <w:rsid w:val="00CF2286"/>
    <w:rsid w:val="00CF2310"/>
    <w:rsid w:val="00CF2439"/>
    <w:rsid w:val="00CF24E4"/>
    <w:rsid w:val="00CF2648"/>
    <w:rsid w:val="00CF2BB8"/>
    <w:rsid w:val="00CF2C99"/>
    <w:rsid w:val="00CF2FB4"/>
    <w:rsid w:val="00CF32EB"/>
    <w:rsid w:val="00CF35B0"/>
    <w:rsid w:val="00CF360F"/>
    <w:rsid w:val="00CF3665"/>
    <w:rsid w:val="00CF378B"/>
    <w:rsid w:val="00CF39AC"/>
    <w:rsid w:val="00CF3CE7"/>
    <w:rsid w:val="00CF3E7D"/>
    <w:rsid w:val="00CF3F59"/>
    <w:rsid w:val="00CF45BB"/>
    <w:rsid w:val="00CF48A3"/>
    <w:rsid w:val="00CF48FB"/>
    <w:rsid w:val="00CF4C6C"/>
    <w:rsid w:val="00CF4E05"/>
    <w:rsid w:val="00CF4EB1"/>
    <w:rsid w:val="00CF4F36"/>
    <w:rsid w:val="00CF4F7D"/>
    <w:rsid w:val="00CF5206"/>
    <w:rsid w:val="00CF5C93"/>
    <w:rsid w:val="00CF5CBF"/>
    <w:rsid w:val="00CF5D21"/>
    <w:rsid w:val="00CF68F7"/>
    <w:rsid w:val="00CF6A01"/>
    <w:rsid w:val="00CF6B44"/>
    <w:rsid w:val="00CF6CD0"/>
    <w:rsid w:val="00CF6FD5"/>
    <w:rsid w:val="00CF7021"/>
    <w:rsid w:val="00CF724B"/>
    <w:rsid w:val="00CF734A"/>
    <w:rsid w:val="00CF73E3"/>
    <w:rsid w:val="00CF7C19"/>
    <w:rsid w:val="00CF7E47"/>
    <w:rsid w:val="00D0004C"/>
    <w:rsid w:val="00D0011D"/>
    <w:rsid w:val="00D0018B"/>
    <w:rsid w:val="00D002F5"/>
    <w:rsid w:val="00D00699"/>
    <w:rsid w:val="00D007D4"/>
    <w:rsid w:val="00D00BB5"/>
    <w:rsid w:val="00D00DD7"/>
    <w:rsid w:val="00D00ECA"/>
    <w:rsid w:val="00D01159"/>
    <w:rsid w:val="00D011E5"/>
    <w:rsid w:val="00D01660"/>
    <w:rsid w:val="00D016DF"/>
    <w:rsid w:val="00D019D7"/>
    <w:rsid w:val="00D01CC3"/>
    <w:rsid w:val="00D02283"/>
    <w:rsid w:val="00D02338"/>
    <w:rsid w:val="00D026FD"/>
    <w:rsid w:val="00D0273B"/>
    <w:rsid w:val="00D02842"/>
    <w:rsid w:val="00D02996"/>
    <w:rsid w:val="00D02A0F"/>
    <w:rsid w:val="00D02C0C"/>
    <w:rsid w:val="00D02C66"/>
    <w:rsid w:val="00D02D81"/>
    <w:rsid w:val="00D03238"/>
    <w:rsid w:val="00D032C9"/>
    <w:rsid w:val="00D03916"/>
    <w:rsid w:val="00D03C46"/>
    <w:rsid w:val="00D03F1C"/>
    <w:rsid w:val="00D043A0"/>
    <w:rsid w:val="00D044F5"/>
    <w:rsid w:val="00D0456C"/>
    <w:rsid w:val="00D046EF"/>
    <w:rsid w:val="00D047FE"/>
    <w:rsid w:val="00D048D9"/>
    <w:rsid w:val="00D0492F"/>
    <w:rsid w:val="00D049CE"/>
    <w:rsid w:val="00D049E1"/>
    <w:rsid w:val="00D04ABD"/>
    <w:rsid w:val="00D04DE4"/>
    <w:rsid w:val="00D04DEE"/>
    <w:rsid w:val="00D051C3"/>
    <w:rsid w:val="00D0580E"/>
    <w:rsid w:val="00D05BD3"/>
    <w:rsid w:val="00D05EA9"/>
    <w:rsid w:val="00D064AC"/>
    <w:rsid w:val="00D06848"/>
    <w:rsid w:val="00D06A9E"/>
    <w:rsid w:val="00D06AC2"/>
    <w:rsid w:val="00D06C5E"/>
    <w:rsid w:val="00D06DEF"/>
    <w:rsid w:val="00D06F24"/>
    <w:rsid w:val="00D071AA"/>
    <w:rsid w:val="00D073AE"/>
    <w:rsid w:val="00D073FE"/>
    <w:rsid w:val="00D07854"/>
    <w:rsid w:val="00D07948"/>
    <w:rsid w:val="00D07AFF"/>
    <w:rsid w:val="00D07F7B"/>
    <w:rsid w:val="00D07F86"/>
    <w:rsid w:val="00D10000"/>
    <w:rsid w:val="00D101E0"/>
    <w:rsid w:val="00D1025B"/>
    <w:rsid w:val="00D10572"/>
    <w:rsid w:val="00D1061F"/>
    <w:rsid w:val="00D1089B"/>
    <w:rsid w:val="00D10AE5"/>
    <w:rsid w:val="00D10BFC"/>
    <w:rsid w:val="00D10D5E"/>
    <w:rsid w:val="00D11288"/>
    <w:rsid w:val="00D118FC"/>
    <w:rsid w:val="00D119B2"/>
    <w:rsid w:val="00D11C6A"/>
    <w:rsid w:val="00D12113"/>
    <w:rsid w:val="00D1213C"/>
    <w:rsid w:val="00D122CE"/>
    <w:rsid w:val="00D129BC"/>
    <w:rsid w:val="00D12F34"/>
    <w:rsid w:val="00D12F3C"/>
    <w:rsid w:val="00D13499"/>
    <w:rsid w:val="00D136EB"/>
    <w:rsid w:val="00D13A46"/>
    <w:rsid w:val="00D13A4E"/>
    <w:rsid w:val="00D13B31"/>
    <w:rsid w:val="00D13F35"/>
    <w:rsid w:val="00D142B2"/>
    <w:rsid w:val="00D1437B"/>
    <w:rsid w:val="00D14420"/>
    <w:rsid w:val="00D14521"/>
    <w:rsid w:val="00D14875"/>
    <w:rsid w:val="00D14E16"/>
    <w:rsid w:val="00D1502C"/>
    <w:rsid w:val="00D15249"/>
    <w:rsid w:val="00D15264"/>
    <w:rsid w:val="00D155A5"/>
    <w:rsid w:val="00D15834"/>
    <w:rsid w:val="00D1598D"/>
    <w:rsid w:val="00D15A3F"/>
    <w:rsid w:val="00D15D71"/>
    <w:rsid w:val="00D15F3B"/>
    <w:rsid w:val="00D16062"/>
    <w:rsid w:val="00D164A4"/>
    <w:rsid w:val="00D16548"/>
    <w:rsid w:val="00D1661F"/>
    <w:rsid w:val="00D16668"/>
    <w:rsid w:val="00D16A42"/>
    <w:rsid w:val="00D16DBA"/>
    <w:rsid w:val="00D16F87"/>
    <w:rsid w:val="00D173F9"/>
    <w:rsid w:val="00D174DD"/>
    <w:rsid w:val="00D1763A"/>
    <w:rsid w:val="00D17B6A"/>
    <w:rsid w:val="00D17CA4"/>
    <w:rsid w:val="00D17D35"/>
    <w:rsid w:val="00D17D9D"/>
    <w:rsid w:val="00D17EDE"/>
    <w:rsid w:val="00D17EFF"/>
    <w:rsid w:val="00D17F54"/>
    <w:rsid w:val="00D20263"/>
    <w:rsid w:val="00D2055A"/>
    <w:rsid w:val="00D2062F"/>
    <w:rsid w:val="00D20B5B"/>
    <w:rsid w:val="00D20E30"/>
    <w:rsid w:val="00D20E68"/>
    <w:rsid w:val="00D21261"/>
    <w:rsid w:val="00D2146F"/>
    <w:rsid w:val="00D2150F"/>
    <w:rsid w:val="00D21543"/>
    <w:rsid w:val="00D215EF"/>
    <w:rsid w:val="00D21725"/>
    <w:rsid w:val="00D2175F"/>
    <w:rsid w:val="00D217C4"/>
    <w:rsid w:val="00D21A5B"/>
    <w:rsid w:val="00D22157"/>
    <w:rsid w:val="00D221E2"/>
    <w:rsid w:val="00D227BD"/>
    <w:rsid w:val="00D22B1C"/>
    <w:rsid w:val="00D22D3E"/>
    <w:rsid w:val="00D230B5"/>
    <w:rsid w:val="00D2335A"/>
    <w:rsid w:val="00D23380"/>
    <w:rsid w:val="00D235BC"/>
    <w:rsid w:val="00D2366E"/>
    <w:rsid w:val="00D23702"/>
    <w:rsid w:val="00D2370B"/>
    <w:rsid w:val="00D237E2"/>
    <w:rsid w:val="00D23C6E"/>
    <w:rsid w:val="00D23D6E"/>
    <w:rsid w:val="00D23E99"/>
    <w:rsid w:val="00D2442B"/>
    <w:rsid w:val="00D24503"/>
    <w:rsid w:val="00D2482A"/>
    <w:rsid w:val="00D248A0"/>
    <w:rsid w:val="00D248D2"/>
    <w:rsid w:val="00D24A0D"/>
    <w:rsid w:val="00D24BE4"/>
    <w:rsid w:val="00D24EBA"/>
    <w:rsid w:val="00D24ED3"/>
    <w:rsid w:val="00D24F9C"/>
    <w:rsid w:val="00D25270"/>
    <w:rsid w:val="00D25715"/>
    <w:rsid w:val="00D257EE"/>
    <w:rsid w:val="00D25BCA"/>
    <w:rsid w:val="00D25D54"/>
    <w:rsid w:val="00D25DAF"/>
    <w:rsid w:val="00D25E23"/>
    <w:rsid w:val="00D260BB"/>
    <w:rsid w:val="00D26354"/>
    <w:rsid w:val="00D26631"/>
    <w:rsid w:val="00D26737"/>
    <w:rsid w:val="00D26A1D"/>
    <w:rsid w:val="00D26DE8"/>
    <w:rsid w:val="00D26DFF"/>
    <w:rsid w:val="00D270D0"/>
    <w:rsid w:val="00D271EA"/>
    <w:rsid w:val="00D2780E"/>
    <w:rsid w:val="00D27BF5"/>
    <w:rsid w:val="00D27C25"/>
    <w:rsid w:val="00D27DA8"/>
    <w:rsid w:val="00D303B1"/>
    <w:rsid w:val="00D30897"/>
    <w:rsid w:val="00D30A81"/>
    <w:rsid w:val="00D31027"/>
    <w:rsid w:val="00D3103D"/>
    <w:rsid w:val="00D31090"/>
    <w:rsid w:val="00D311B9"/>
    <w:rsid w:val="00D313D0"/>
    <w:rsid w:val="00D316AA"/>
    <w:rsid w:val="00D316BD"/>
    <w:rsid w:val="00D316DF"/>
    <w:rsid w:val="00D31731"/>
    <w:rsid w:val="00D317B8"/>
    <w:rsid w:val="00D31B48"/>
    <w:rsid w:val="00D31DEA"/>
    <w:rsid w:val="00D3203A"/>
    <w:rsid w:val="00D320B4"/>
    <w:rsid w:val="00D321DE"/>
    <w:rsid w:val="00D324B0"/>
    <w:rsid w:val="00D32740"/>
    <w:rsid w:val="00D32A0C"/>
    <w:rsid w:val="00D32E2C"/>
    <w:rsid w:val="00D32EA0"/>
    <w:rsid w:val="00D3324D"/>
    <w:rsid w:val="00D3340B"/>
    <w:rsid w:val="00D337E8"/>
    <w:rsid w:val="00D33B28"/>
    <w:rsid w:val="00D33BF1"/>
    <w:rsid w:val="00D33C69"/>
    <w:rsid w:val="00D342A8"/>
    <w:rsid w:val="00D34645"/>
    <w:rsid w:val="00D349DA"/>
    <w:rsid w:val="00D34B6C"/>
    <w:rsid w:val="00D34B74"/>
    <w:rsid w:val="00D34D34"/>
    <w:rsid w:val="00D34EBC"/>
    <w:rsid w:val="00D34EE4"/>
    <w:rsid w:val="00D35059"/>
    <w:rsid w:val="00D352F7"/>
    <w:rsid w:val="00D3540A"/>
    <w:rsid w:val="00D35830"/>
    <w:rsid w:val="00D35AC1"/>
    <w:rsid w:val="00D35D4A"/>
    <w:rsid w:val="00D35E37"/>
    <w:rsid w:val="00D35EEB"/>
    <w:rsid w:val="00D35F2D"/>
    <w:rsid w:val="00D36015"/>
    <w:rsid w:val="00D360A9"/>
    <w:rsid w:val="00D36221"/>
    <w:rsid w:val="00D3625B"/>
    <w:rsid w:val="00D36465"/>
    <w:rsid w:val="00D3657A"/>
    <w:rsid w:val="00D36584"/>
    <w:rsid w:val="00D3658E"/>
    <w:rsid w:val="00D36636"/>
    <w:rsid w:val="00D369D6"/>
    <w:rsid w:val="00D36AD2"/>
    <w:rsid w:val="00D36C7F"/>
    <w:rsid w:val="00D36D67"/>
    <w:rsid w:val="00D36E00"/>
    <w:rsid w:val="00D36F68"/>
    <w:rsid w:val="00D3727C"/>
    <w:rsid w:val="00D372FC"/>
    <w:rsid w:val="00D37623"/>
    <w:rsid w:val="00D37A6C"/>
    <w:rsid w:val="00D37BC5"/>
    <w:rsid w:val="00D37BED"/>
    <w:rsid w:val="00D37D8E"/>
    <w:rsid w:val="00D37FD9"/>
    <w:rsid w:val="00D4030A"/>
    <w:rsid w:val="00D403B7"/>
    <w:rsid w:val="00D40654"/>
    <w:rsid w:val="00D409AB"/>
    <w:rsid w:val="00D40A4D"/>
    <w:rsid w:val="00D40B67"/>
    <w:rsid w:val="00D40CF7"/>
    <w:rsid w:val="00D40EB8"/>
    <w:rsid w:val="00D41121"/>
    <w:rsid w:val="00D4118E"/>
    <w:rsid w:val="00D411C0"/>
    <w:rsid w:val="00D41219"/>
    <w:rsid w:val="00D41644"/>
    <w:rsid w:val="00D4179B"/>
    <w:rsid w:val="00D41A88"/>
    <w:rsid w:val="00D41CAA"/>
    <w:rsid w:val="00D41D9E"/>
    <w:rsid w:val="00D41E88"/>
    <w:rsid w:val="00D41FB0"/>
    <w:rsid w:val="00D41FE1"/>
    <w:rsid w:val="00D42146"/>
    <w:rsid w:val="00D4233A"/>
    <w:rsid w:val="00D423E5"/>
    <w:rsid w:val="00D42457"/>
    <w:rsid w:val="00D425B5"/>
    <w:rsid w:val="00D42988"/>
    <w:rsid w:val="00D42A26"/>
    <w:rsid w:val="00D42AB3"/>
    <w:rsid w:val="00D42D9D"/>
    <w:rsid w:val="00D42DF8"/>
    <w:rsid w:val="00D42F2F"/>
    <w:rsid w:val="00D43D3A"/>
    <w:rsid w:val="00D4402F"/>
    <w:rsid w:val="00D440FC"/>
    <w:rsid w:val="00D442CC"/>
    <w:rsid w:val="00D444B5"/>
    <w:rsid w:val="00D445E8"/>
    <w:rsid w:val="00D44805"/>
    <w:rsid w:val="00D44811"/>
    <w:rsid w:val="00D44ABD"/>
    <w:rsid w:val="00D44BFE"/>
    <w:rsid w:val="00D44D66"/>
    <w:rsid w:val="00D44E15"/>
    <w:rsid w:val="00D44E73"/>
    <w:rsid w:val="00D45141"/>
    <w:rsid w:val="00D451D6"/>
    <w:rsid w:val="00D45239"/>
    <w:rsid w:val="00D45552"/>
    <w:rsid w:val="00D455C7"/>
    <w:rsid w:val="00D455E8"/>
    <w:rsid w:val="00D45730"/>
    <w:rsid w:val="00D45765"/>
    <w:rsid w:val="00D45888"/>
    <w:rsid w:val="00D45900"/>
    <w:rsid w:val="00D45FE3"/>
    <w:rsid w:val="00D46090"/>
    <w:rsid w:val="00D46092"/>
    <w:rsid w:val="00D460BE"/>
    <w:rsid w:val="00D46146"/>
    <w:rsid w:val="00D4680A"/>
    <w:rsid w:val="00D4690E"/>
    <w:rsid w:val="00D46ACB"/>
    <w:rsid w:val="00D46AE9"/>
    <w:rsid w:val="00D46B27"/>
    <w:rsid w:val="00D46DE7"/>
    <w:rsid w:val="00D47184"/>
    <w:rsid w:val="00D472C1"/>
    <w:rsid w:val="00D473A1"/>
    <w:rsid w:val="00D474C4"/>
    <w:rsid w:val="00D47BD8"/>
    <w:rsid w:val="00D47E3E"/>
    <w:rsid w:val="00D47E51"/>
    <w:rsid w:val="00D47F90"/>
    <w:rsid w:val="00D50A5E"/>
    <w:rsid w:val="00D50FAB"/>
    <w:rsid w:val="00D510AD"/>
    <w:rsid w:val="00D51190"/>
    <w:rsid w:val="00D51221"/>
    <w:rsid w:val="00D5124C"/>
    <w:rsid w:val="00D5137E"/>
    <w:rsid w:val="00D5153C"/>
    <w:rsid w:val="00D516DD"/>
    <w:rsid w:val="00D5185C"/>
    <w:rsid w:val="00D51E5F"/>
    <w:rsid w:val="00D5230A"/>
    <w:rsid w:val="00D5233E"/>
    <w:rsid w:val="00D525F9"/>
    <w:rsid w:val="00D5295C"/>
    <w:rsid w:val="00D52FF9"/>
    <w:rsid w:val="00D53378"/>
    <w:rsid w:val="00D5344A"/>
    <w:rsid w:val="00D53455"/>
    <w:rsid w:val="00D535A2"/>
    <w:rsid w:val="00D54195"/>
    <w:rsid w:val="00D5425B"/>
    <w:rsid w:val="00D543DC"/>
    <w:rsid w:val="00D54536"/>
    <w:rsid w:val="00D54551"/>
    <w:rsid w:val="00D546F5"/>
    <w:rsid w:val="00D548F8"/>
    <w:rsid w:val="00D54A33"/>
    <w:rsid w:val="00D54D34"/>
    <w:rsid w:val="00D54E19"/>
    <w:rsid w:val="00D54E68"/>
    <w:rsid w:val="00D54F36"/>
    <w:rsid w:val="00D55271"/>
    <w:rsid w:val="00D5533D"/>
    <w:rsid w:val="00D557A5"/>
    <w:rsid w:val="00D55B3F"/>
    <w:rsid w:val="00D55B84"/>
    <w:rsid w:val="00D55BAB"/>
    <w:rsid w:val="00D55D32"/>
    <w:rsid w:val="00D564D3"/>
    <w:rsid w:val="00D566A3"/>
    <w:rsid w:val="00D56FCF"/>
    <w:rsid w:val="00D573F7"/>
    <w:rsid w:val="00D574EC"/>
    <w:rsid w:val="00D575C1"/>
    <w:rsid w:val="00D575CE"/>
    <w:rsid w:val="00D57786"/>
    <w:rsid w:val="00D57DCC"/>
    <w:rsid w:val="00D60457"/>
    <w:rsid w:val="00D60909"/>
    <w:rsid w:val="00D609FA"/>
    <w:rsid w:val="00D60CAC"/>
    <w:rsid w:val="00D60E99"/>
    <w:rsid w:val="00D60F34"/>
    <w:rsid w:val="00D61080"/>
    <w:rsid w:val="00D611EF"/>
    <w:rsid w:val="00D61453"/>
    <w:rsid w:val="00D615AC"/>
    <w:rsid w:val="00D6186F"/>
    <w:rsid w:val="00D61957"/>
    <w:rsid w:val="00D61C07"/>
    <w:rsid w:val="00D61D9D"/>
    <w:rsid w:val="00D61DC5"/>
    <w:rsid w:val="00D6203F"/>
    <w:rsid w:val="00D620D0"/>
    <w:rsid w:val="00D62215"/>
    <w:rsid w:val="00D62218"/>
    <w:rsid w:val="00D62263"/>
    <w:rsid w:val="00D62286"/>
    <w:rsid w:val="00D62349"/>
    <w:rsid w:val="00D624A4"/>
    <w:rsid w:val="00D624C8"/>
    <w:rsid w:val="00D626A8"/>
    <w:rsid w:val="00D626BE"/>
    <w:rsid w:val="00D62A1E"/>
    <w:rsid w:val="00D62B9F"/>
    <w:rsid w:val="00D62E57"/>
    <w:rsid w:val="00D62EEF"/>
    <w:rsid w:val="00D630CF"/>
    <w:rsid w:val="00D63129"/>
    <w:rsid w:val="00D6359C"/>
    <w:rsid w:val="00D639F5"/>
    <w:rsid w:val="00D63A1E"/>
    <w:rsid w:val="00D63E78"/>
    <w:rsid w:val="00D64186"/>
    <w:rsid w:val="00D64669"/>
    <w:rsid w:val="00D6483F"/>
    <w:rsid w:val="00D64BDF"/>
    <w:rsid w:val="00D64C96"/>
    <w:rsid w:val="00D651A6"/>
    <w:rsid w:val="00D65595"/>
    <w:rsid w:val="00D65796"/>
    <w:rsid w:val="00D65878"/>
    <w:rsid w:val="00D65966"/>
    <w:rsid w:val="00D65CC7"/>
    <w:rsid w:val="00D6618A"/>
    <w:rsid w:val="00D66551"/>
    <w:rsid w:val="00D66D57"/>
    <w:rsid w:val="00D670F6"/>
    <w:rsid w:val="00D6723B"/>
    <w:rsid w:val="00D672B7"/>
    <w:rsid w:val="00D674A2"/>
    <w:rsid w:val="00D67537"/>
    <w:rsid w:val="00D675AE"/>
    <w:rsid w:val="00D679C2"/>
    <w:rsid w:val="00D67A08"/>
    <w:rsid w:val="00D67B66"/>
    <w:rsid w:val="00D67C96"/>
    <w:rsid w:val="00D67CAB"/>
    <w:rsid w:val="00D70011"/>
    <w:rsid w:val="00D700C6"/>
    <w:rsid w:val="00D7022C"/>
    <w:rsid w:val="00D7026B"/>
    <w:rsid w:val="00D702F8"/>
    <w:rsid w:val="00D70594"/>
    <w:rsid w:val="00D705EA"/>
    <w:rsid w:val="00D707D5"/>
    <w:rsid w:val="00D709CA"/>
    <w:rsid w:val="00D70C01"/>
    <w:rsid w:val="00D70C5D"/>
    <w:rsid w:val="00D70FC5"/>
    <w:rsid w:val="00D71078"/>
    <w:rsid w:val="00D710C2"/>
    <w:rsid w:val="00D712E7"/>
    <w:rsid w:val="00D716B3"/>
    <w:rsid w:val="00D7197C"/>
    <w:rsid w:val="00D71D74"/>
    <w:rsid w:val="00D71DE1"/>
    <w:rsid w:val="00D72146"/>
    <w:rsid w:val="00D72234"/>
    <w:rsid w:val="00D725BA"/>
    <w:rsid w:val="00D72DB5"/>
    <w:rsid w:val="00D72EF0"/>
    <w:rsid w:val="00D7335A"/>
    <w:rsid w:val="00D733B0"/>
    <w:rsid w:val="00D7353C"/>
    <w:rsid w:val="00D73A0B"/>
    <w:rsid w:val="00D73ADD"/>
    <w:rsid w:val="00D73B41"/>
    <w:rsid w:val="00D73DE5"/>
    <w:rsid w:val="00D73EBE"/>
    <w:rsid w:val="00D73F27"/>
    <w:rsid w:val="00D743AA"/>
    <w:rsid w:val="00D744A5"/>
    <w:rsid w:val="00D746BF"/>
    <w:rsid w:val="00D749BA"/>
    <w:rsid w:val="00D74BCC"/>
    <w:rsid w:val="00D74E0C"/>
    <w:rsid w:val="00D74EA2"/>
    <w:rsid w:val="00D7510A"/>
    <w:rsid w:val="00D75694"/>
    <w:rsid w:val="00D758A7"/>
    <w:rsid w:val="00D758EB"/>
    <w:rsid w:val="00D75D60"/>
    <w:rsid w:val="00D75FA4"/>
    <w:rsid w:val="00D76023"/>
    <w:rsid w:val="00D760F6"/>
    <w:rsid w:val="00D761E7"/>
    <w:rsid w:val="00D761F9"/>
    <w:rsid w:val="00D762C7"/>
    <w:rsid w:val="00D76529"/>
    <w:rsid w:val="00D76557"/>
    <w:rsid w:val="00D76604"/>
    <w:rsid w:val="00D76891"/>
    <w:rsid w:val="00D76B0E"/>
    <w:rsid w:val="00D76CA2"/>
    <w:rsid w:val="00D76F52"/>
    <w:rsid w:val="00D76FE0"/>
    <w:rsid w:val="00D771DE"/>
    <w:rsid w:val="00D774B7"/>
    <w:rsid w:val="00D77613"/>
    <w:rsid w:val="00D778DF"/>
    <w:rsid w:val="00D77DB0"/>
    <w:rsid w:val="00D800C3"/>
    <w:rsid w:val="00D8014A"/>
    <w:rsid w:val="00D802DF"/>
    <w:rsid w:val="00D80371"/>
    <w:rsid w:val="00D80617"/>
    <w:rsid w:val="00D80648"/>
    <w:rsid w:val="00D80AA3"/>
    <w:rsid w:val="00D80C1E"/>
    <w:rsid w:val="00D80DF5"/>
    <w:rsid w:val="00D80FD9"/>
    <w:rsid w:val="00D80FE0"/>
    <w:rsid w:val="00D80FEF"/>
    <w:rsid w:val="00D81696"/>
    <w:rsid w:val="00D816A6"/>
    <w:rsid w:val="00D81C24"/>
    <w:rsid w:val="00D81C78"/>
    <w:rsid w:val="00D81E8C"/>
    <w:rsid w:val="00D81EB6"/>
    <w:rsid w:val="00D8235C"/>
    <w:rsid w:val="00D82452"/>
    <w:rsid w:val="00D82587"/>
    <w:rsid w:val="00D82ABD"/>
    <w:rsid w:val="00D82EC2"/>
    <w:rsid w:val="00D82FB9"/>
    <w:rsid w:val="00D831F3"/>
    <w:rsid w:val="00D83211"/>
    <w:rsid w:val="00D83372"/>
    <w:rsid w:val="00D8347A"/>
    <w:rsid w:val="00D8358E"/>
    <w:rsid w:val="00D83785"/>
    <w:rsid w:val="00D83847"/>
    <w:rsid w:val="00D838BD"/>
    <w:rsid w:val="00D838D4"/>
    <w:rsid w:val="00D83909"/>
    <w:rsid w:val="00D83ABD"/>
    <w:rsid w:val="00D83D50"/>
    <w:rsid w:val="00D83DF6"/>
    <w:rsid w:val="00D83FC7"/>
    <w:rsid w:val="00D841AE"/>
    <w:rsid w:val="00D84283"/>
    <w:rsid w:val="00D844FC"/>
    <w:rsid w:val="00D84681"/>
    <w:rsid w:val="00D84A0A"/>
    <w:rsid w:val="00D84AB5"/>
    <w:rsid w:val="00D84BCE"/>
    <w:rsid w:val="00D84C32"/>
    <w:rsid w:val="00D8512A"/>
    <w:rsid w:val="00D86108"/>
    <w:rsid w:val="00D863AE"/>
    <w:rsid w:val="00D86637"/>
    <w:rsid w:val="00D868E0"/>
    <w:rsid w:val="00D86A3D"/>
    <w:rsid w:val="00D86D1F"/>
    <w:rsid w:val="00D87083"/>
    <w:rsid w:val="00D8708B"/>
    <w:rsid w:val="00D87570"/>
    <w:rsid w:val="00D87A1E"/>
    <w:rsid w:val="00D87AA5"/>
    <w:rsid w:val="00D87B26"/>
    <w:rsid w:val="00D9024D"/>
    <w:rsid w:val="00D90315"/>
    <w:rsid w:val="00D903E7"/>
    <w:rsid w:val="00D9048C"/>
    <w:rsid w:val="00D90512"/>
    <w:rsid w:val="00D9070B"/>
    <w:rsid w:val="00D907A0"/>
    <w:rsid w:val="00D90817"/>
    <w:rsid w:val="00D90819"/>
    <w:rsid w:val="00D909D3"/>
    <w:rsid w:val="00D90A48"/>
    <w:rsid w:val="00D90B88"/>
    <w:rsid w:val="00D90D61"/>
    <w:rsid w:val="00D90FEE"/>
    <w:rsid w:val="00D911AA"/>
    <w:rsid w:val="00D912DC"/>
    <w:rsid w:val="00D91666"/>
    <w:rsid w:val="00D91680"/>
    <w:rsid w:val="00D917BE"/>
    <w:rsid w:val="00D918D8"/>
    <w:rsid w:val="00D91B11"/>
    <w:rsid w:val="00D91BD5"/>
    <w:rsid w:val="00D91C51"/>
    <w:rsid w:val="00D91D81"/>
    <w:rsid w:val="00D91E20"/>
    <w:rsid w:val="00D91E90"/>
    <w:rsid w:val="00D91EF2"/>
    <w:rsid w:val="00D92024"/>
    <w:rsid w:val="00D92205"/>
    <w:rsid w:val="00D922F2"/>
    <w:rsid w:val="00D92389"/>
    <w:rsid w:val="00D924D9"/>
    <w:rsid w:val="00D928A3"/>
    <w:rsid w:val="00D92927"/>
    <w:rsid w:val="00D92948"/>
    <w:rsid w:val="00D92A52"/>
    <w:rsid w:val="00D92D28"/>
    <w:rsid w:val="00D92E28"/>
    <w:rsid w:val="00D93098"/>
    <w:rsid w:val="00D936D1"/>
    <w:rsid w:val="00D937E4"/>
    <w:rsid w:val="00D93933"/>
    <w:rsid w:val="00D9395F"/>
    <w:rsid w:val="00D93E7E"/>
    <w:rsid w:val="00D93F6B"/>
    <w:rsid w:val="00D9423E"/>
    <w:rsid w:val="00D94457"/>
    <w:rsid w:val="00D9447D"/>
    <w:rsid w:val="00D94539"/>
    <w:rsid w:val="00D9490D"/>
    <w:rsid w:val="00D94B45"/>
    <w:rsid w:val="00D94C31"/>
    <w:rsid w:val="00D94CB2"/>
    <w:rsid w:val="00D94E73"/>
    <w:rsid w:val="00D9506E"/>
    <w:rsid w:val="00D9550F"/>
    <w:rsid w:val="00D95777"/>
    <w:rsid w:val="00D9588F"/>
    <w:rsid w:val="00D95C8E"/>
    <w:rsid w:val="00D964FC"/>
    <w:rsid w:val="00D9651D"/>
    <w:rsid w:val="00D9680E"/>
    <w:rsid w:val="00D96810"/>
    <w:rsid w:val="00D96923"/>
    <w:rsid w:val="00D96A53"/>
    <w:rsid w:val="00D96B32"/>
    <w:rsid w:val="00D96DA7"/>
    <w:rsid w:val="00D973CE"/>
    <w:rsid w:val="00D974A6"/>
    <w:rsid w:val="00D97509"/>
    <w:rsid w:val="00D9754A"/>
    <w:rsid w:val="00D975A9"/>
    <w:rsid w:val="00D975F3"/>
    <w:rsid w:val="00D97795"/>
    <w:rsid w:val="00D97824"/>
    <w:rsid w:val="00D97879"/>
    <w:rsid w:val="00D97B94"/>
    <w:rsid w:val="00DA0613"/>
    <w:rsid w:val="00DA0695"/>
    <w:rsid w:val="00DA09C8"/>
    <w:rsid w:val="00DA0A45"/>
    <w:rsid w:val="00DA0D7A"/>
    <w:rsid w:val="00DA0EF2"/>
    <w:rsid w:val="00DA10D2"/>
    <w:rsid w:val="00DA1244"/>
    <w:rsid w:val="00DA1336"/>
    <w:rsid w:val="00DA14A4"/>
    <w:rsid w:val="00DA14BD"/>
    <w:rsid w:val="00DA1554"/>
    <w:rsid w:val="00DA1682"/>
    <w:rsid w:val="00DA1763"/>
    <w:rsid w:val="00DA1798"/>
    <w:rsid w:val="00DA230C"/>
    <w:rsid w:val="00DA2539"/>
    <w:rsid w:val="00DA26CF"/>
    <w:rsid w:val="00DA2A4A"/>
    <w:rsid w:val="00DA2BEF"/>
    <w:rsid w:val="00DA2C2D"/>
    <w:rsid w:val="00DA2FF2"/>
    <w:rsid w:val="00DA3010"/>
    <w:rsid w:val="00DA30BA"/>
    <w:rsid w:val="00DA32AB"/>
    <w:rsid w:val="00DA3373"/>
    <w:rsid w:val="00DA3703"/>
    <w:rsid w:val="00DA380C"/>
    <w:rsid w:val="00DA38C7"/>
    <w:rsid w:val="00DA3A78"/>
    <w:rsid w:val="00DA3BB3"/>
    <w:rsid w:val="00DA3C9F"/>
    <w:rsid w:val="00DA3F8E"/>
    <w:rsid w:val="00DA3FCB"/>
    <w:rsid w:val="00DA4067"/>
    <w:rsid w:val="00DA43A8"/>
    <w:rsid w:val="00DA4607"/>
    <w:rsid w:val="00DA47F8"/>
    <w:rsid w:val="00DA4A33"/>
    <w:rsid w:val="00DA4EDF"/>
    <w:rsid w:val="00DA501F"/>
    <w:rsid w:val="00DA5068"/>
    <w:rsid w:val="00DA51C7"/>
    <w:rsid w:val="00DA547B"/>
    <w:rsid w:val="00DA5615"/>
    <w:rsid w:val="00DA5741"/>
    <w:rsid w:val="00DA5819"/>
    <w:rsid w:val="00DA58FA"/>
    <w:rsid w:val="00DA5970"/>
    <w:rsid w:val="00DA5B77"/>
    <w:rsid w:val="00DA5E19"/>
    <w:rsid w:val="00DA611C"/>
    <w:rsid w:val="00DA6233"/>
    <w:rsid w:val="00DA6390"/>
    <w:rsid w:val="00DA6506"/>
    <w:rsid w:val="00DA65D8"/>
    <w:rsid w:val="00DA6664"/>
    <w:rsid w:val="00DA66C2"/>
    <w:rsid w:val="00DA68FC"/>
    <w:rsid w:val="00DA6C00"/>
    <w:rsid w:val="00DA6F42"/>
    <w:rsid w:val="00DA6F4D"/>
    <w:rsid w:val="00DA7202"/>
    <w:rsid w:val="00DA7225"/>
    <w:rsid w:val="00DA77CF"/>
    <w:rsid w:val="00DA7A4D"/>
    <w:rsid w:val="00DA7DE8"/>
    <w:rsid w:val="00DB0328"/>
    <w:rsid w:val="00DB03FD"/>
    <w:rsid w:val="00DB0545"/>
    <w:rsid w:val="00DB07D8"/>
    <w:rsid w:val="00DB07F1"/>
    <w:rsid w:val="00DB0A38"/>
    <w:rsid w:val="00DB11BD"/>
    <w:rsid w:val="00DB1252"/>
    <w:rsid w:val="00DB14C4"/>
    <w:rsid w:val="00DB1807"/>
    <w:rsid w:val="00DB1930"/>
    <w:rsid w:val="00DB1AAD"/>
    <w:rsid w:val="00DB1CE0"/>
    <w:rsid w:val="00DB1EB5"/>
    <w:rsid w:val="00DB1F34"/>
    <w:rsid w:val="00DB2083"/>
    <w:rsid w:val="00DB22AF"/>
    <w:rsid w:val="00DB2407"/>
    <w:rsid w:val="00DB2662"/>
    <w:rsid w:val="00DB26B9"/>
    <w:rsid w:val="00DB2C6F"/>
    <w:rsid w:val="00DB2FD7"/>
    <w:rsid w:val="00DB3687"/>
    <w:rsid w:val="00DB36EA"/>
    <w:rsid w:val="00DB36FE"/>
    <w:rsid w:val="00DB3744"/>
    <w:rsid w:val="00DB3870"/>
    <w:rsid w:val="00DB3D2C"/>
    <w:rsid w:val="00DB3DB9"/>
    <w:rsid w:val="00DB3F0F"/>
    <w:rsid w:val="00DB403A"/>
    <w:rsid w:val="00DB404B"/>
    <w:rsid w:val="00DB4124"/>
    <w:rsid w:val="00DB4201"/>
    <w:rsid w:val="00DB4392"/>
    <w:rsid w:val="00DB4F80"/>
    <w:rsid w:val="00DB5A61"/>
    <w:rsid w:val="00DB5D45"/>
    <w:rsid w:val="00DB63DB"/>
    <w:rsid w:val="00DB6448"/>
    <w:rsid w:val="00DB6635"/>
    <w:rsid w:val="00DB66B0"/>
    <w:rsid w:val="00DB6C95"/>
    <w:rsid w:val="00DB6D22"/>
    <w:rsid w:val="00DB7031"/>
    <w:rsid w:val="00DB70F6"/>
    <w:rsid w:val="00DB70FF"/>
    <w:rsid w:val="00DB721C"/>
    <w:rsid w:val="00DB7505"/>
    <w:rsid w:val="00DB758A"/>
    <w:rsid w:val="00DB76DE"/>
    <w:rsid w:val="00DB77E8"/>
    <w:rsid w:val="00DB781A"/>
    <w:rsid w:val="00DB7C0D"/>
    <w:rsid w:val="00DB7D01"/>
    <w:rsid w:val="00DB7F7B"/>
    <w:rsid w:val="00DC0032"/>
    <w:rsid w:val="00DC022A"/>
    <w:rsid w:val="00DC036E"/>
    <w:rsid w:val="00DC0677"/>
    <w:rsid w:val="00DC0871"/>
    <w:rsid w:val="00DC091A"/>
    <w:rsid w:val="00DC0A52"/>
    <w:rsid w:val="00DC0B16"/>
    <w:rsid w:val="00DC0BE6"/>
    <w:rsid w:val="00DC0CE5"/>
    <w:rsid w:val="00DC0D8D"/>
    <w:rsid w:val="00DC0FFB"/>
    <w:rsid w:val="00DC1146"/>
    <w:rsid w:val="00DC126A"/>
    <w:rsid w:val="00DC12F7"/>
    <w:rsid w:val="00DC1957"/>
    <w:rsid w:val="00DC1B22"/>
    <w:rsid w:val="00DC1F3D"/>
    <w:rsid w:val="00DC2250"/>
    <w:rsid w:val="00DC227A"/>
    <w:rsid w:val="00DC232A"/>
    <w:rsid w:val="00DC2450"/>
    <w:rsid w:val="00DC25DB"/>
    <w:rsid w:val="00DC26F2"/>
    <w:rsid w:val="00DC2757"/>
    <w:rsid w:val="00DC290B"/>
    <w:rsid w:val="00DC2913"/>
    <w:rsid w:val="00DC2F81"/>
    <w:rsid w:val="00DC3187"/>
    <w:rsid w:val="00DC3724"/>
    <w:rsid w:val="00DC3BF2"/>
    <w:rsid w:val="00DC3DA9"/>
    <w:rsid w:val="00DC403B"/>
    <w:rsid w:val="00DC41CC"/>
    <w:rsid w:val="00DC4226"/>
    <w:rsid w:val="00DC4227"/>
    <w:rsid w:val="00DC4269"/>
    <w:rsid w:val="00DC4717"/>
    <w:rsid w:val="00DC47C3"/>
    <w:rsid w:val="00DC47EC"/>
    <w:rsid w:val="00DC497D"/>
    <w:rsid w:val="00DC4D22"/>
    <w:rsid w:val="00DC4F77"/>
    <w:rsid w:val="00DC4F8B"/>
    <w:rsid w:val="00DC4F93"/>
    <w:rsid w:val="00DC50BE"/>
    <w:rsid w:val="00DC55AA"/>
    <w:rsid w:val="00DC562D"/>
    <w:rsid w:val="00DC56B5"/>
    <w:rsid w:val="00DC5817"/>
    <w:rsid w:val="00DC592D"/>
    <w:rsid w:val="00DC5942"/>
    <w:rsid w:val="00DC5CEB"/>
    <w:rsid w:val="00DC681A"/>
    <w:rsid w:val="00DC6824"/>
    <w:rsid w:val="00DC684F"/>
    <w:rsid w:val="00DC6D79"/>
    <w:rsid w:val="00DC6E30"/>
    <w:rsid w:val="00DC6E66"/>
    <w:rsid w:val="00DC6EDD"/>
    <w:rsid w:val="00DC700C"/>
    <w:rsid w:val="00DC7175"/>
    <w:rsid w:val="00DC74E2"/>
    <w:rsid w:val="00DC7A2E"/>
    <w:rsid w:val="00DC7B9C"/>
    <w:rsid w:val="00DC7D11"/>
    <w:rsid w:val="00DD00A5"/>
    <w:rsid w:val="00DD00DE"/>
    <w:rsid w:val="00DD04D6"/>
    <w:rsid w:val="00DD07A4"/>
    <w:rsid w:val="00DD082D"/>
    <w:rsid w:val="00DD0948"/>
    <w:rsid w:val="00DD0973"/>
    <w:rsid w:val="00DD0AC6"/>
    <w:rsid w:val="00DD0AD1"/>
    <w:rsid w:val="00DD0C06"/>
    <w:rsid w:val="00DD0F0D"/>
    <w:rsid w:val="00DD1056"/>
    <w:rsid w:val="00DD10E5"/>
    <w:rsid w:val="00DD155C"/>
    <w:rsid w:val="00DD1743"/>
    <w:rsid w:val="00DD17DE"/>
    <w:rsid w:val="00DD1E24"/>
    <w:rsid w:val="00DD1F2B"/>
    <w:rsid w:val="00DD1F30"/>
    <w:rsid w:val="00DD21A7"/>
    <w:rsid w:val="00DD2209"/>
    <w:rsid w:val="00DD25D3"/>
    <w:rsid w:val="00DD2809"/>
    <w:rsid w:val="00DD2A3C"/>
    <w:rsid w:val="00DD2BE1"/>
    <w:rsid w:val="00DD2C3F"/>
    <w:rsid w:val="00DD2C6D"/>
    <w:rsid w:val="00DD32C7"/>
    <w:rsid w:val="00DD355E"/>
    <w:rsid w:val="00DD3743"/>
    <w:rsid w:val="00DD375F"/>
    <w:rsid w:val="00DD37AC"/>
    <w:rsid w:val="00DD3C38"/>
    <w:rsid w:val="00DD3C8D"/>
    <w:rsid w:val="00DD3DC4"/>
    <w:rsid w:val="00DD3E43"/>
    <w:rsid w:val="00DD432A"/>
    <w:rsid w:val="00DD43D8"/>
    <w:rsid w:val="00DD44CC"/>
    <w:rsid w:val="00DD45EE"/>
    <w:rsid w:val="00DD491C"/>
    <w:rsid w:val="00DD4A04"/>
    <w:rsid w:val="00DD4C94"/>
    <w:rsid w:val="00DD5004"/>
    <w:rsid w:val="00DD50D7"/>
    <w:rsid w:val="00DD51A6"/>
    <w:rsid w:val="00DD5305"/>
    <w:rsid w:val="00DD5600"/>
    <w:rsid w:val="00DD5692"/>
    <w:rsid w:val="00DD56B6"/>
    <w:rsid w:val="00DD5FEB"/>
    <w:rsid w:val="00DD6216"/>
    <w:rsid w:val="00DD66E6"/>
    <w:rsid w:val="00DD6CD2"/>
    <w:rsid w:val="00DD70D5"/>
    <w:rsid w:val="00DD720F"/>
    <w:rsid w:val="00DD7378"/>
    <w:rsid w:val="00DD751B"/>
    <w:rsid w:val="00DD7589"/>
    <w:rsid w:val="00DD76CC"/>
    <w:rsid w:val="00DD7879"/>
    <w:rsid w:val="00DD79D9"/>
    <w:rsid w:val="00DD7A76"/>
    <w:rsid w:val="00DD7B66"/>
    <w:rsid w:val="00DD7BF7"/>
    <w:rsid w:val="00DD7F3D"/>
    <w:rsid w:val="00DD7F5A"/>
    <w:rsid w:val="00DD7F85"/>
    <w:rsid w:val="00DE007E"/>
    <w:rsid w:val="00DE0087"/>
    <w:rsid w:val="00DE02FD"/>
    <w:rsid w:val="00DE0444"/>
    <w:rsid w:val="00DE0497"/>
    <w:rsid w:val="00DE0526"/>
    <w:rsid w:val="00DE0A99"/>
    <w:rsid w:val="00DE0BD8"/>
    <w:rsid w:val="00DE0C97"/>
    <w:rsid w:val="00DE0FC0"/>
    <w:rsid w:val="00DE13F5"/>
    <w:rsid w:val="00DE148F"/>
    <w:rsid w:val="00DE14F5"/>
    <w:rsid w:val="00DE15F0"/>
    <w:rsid w:val="00DE164F"/>
    <w:rsid w:val="00DE16EB"/>
    <w:rsid w:val="00DE177E"/>
    <w:rsid w:val="00DE17CB"/>
    <w:rsid w:val="00DE18CA"/>
    <w:rsid w:val="00DE1C02"/>
    <w:rsid w:val="00DE1CF7"/>
    <w:rsid w:val="00DE1E3A"/>
    <w:rsid w:val="00DE1EA7"/>
    <w:rsid w:val="00DE1EFA"/>
    <w:rsid w:val="00DE2038"/>
    <w:rsid w:val="00DE20C7"/>
    <w:rsid w:val="00DE20D5"/>
    <w:rsid w:val="00DE255A"/>
    <w:rsid w:val="00DE269F"/>
    <w:rsid w:val="00DE27AB"/>
    <w:rsid w:val="00DE28A7"/>
    <w:rsid w:val="00DE28CE"/>
    <w:rsid w:val="00DE306A"/>
    <w:rsid w:val="00DE3079"/>
    <w:rsid w:val="00DE3139"/>
    <w:rsid w:val="00DE3335"/>
    <w:rsid w:val="00DE34EC"/>
    <w:rsid w:val="00DE34F7"/>
    <w:rsid w:val="00DE366D"/>
    <w:rsid w:val="00DE3B0E"/>
    <w:rsid w:val="00DE3BE4"/>
    <w:rsid w:val="00DE3CAA"/>
    <w:rsid w:val="00DE3CF4"/>
    <w:rsid w:val="00DE3D1A"/>
    <w:rsid w:val="00DE3E79"/>
    <w:rsid w:val="00DE4005"/>
    <w:rsid w:val="00DE434E"/>
    <w:rsid w:val="00DE452C"/>
    <w:rsid w:val="00DE456B"/>
    <w:rsid w:val="00DE4852"/>
    <w:rsid w:val="00DE4947"/>
    <w:rsid w:val="00DE49D1"/>
    <w:rsid w:val="00DE4C6F"/>
    <w:rsid w:val="00DE5495"/>
    <w:rsid w:val="00DE55D6"/>
    <w:rsid w:val="00DE5796"/>
    <w:rsid w:val="00DE59FF"/>
    <w:rsid w:val="00DE5ACC"/>
    <w:rsid w:val="00DE5C35"/>
    <w:rsid w:val="00DE5C41"/>
    <w:rsid w:val="00DE5CFF"/>
    <w:rsid w:val="00DE5E29"/>
    <w:rsid w:val="00DE5E2B"/>
    <w:rsid w:val="00DE5F36"/>
    <w:rsid w:val="00DE6572"/>
    <w:rsid w:val="00DE65D6"/>
    <w:rsid w:val="00DE6736"/>
    <w:rsid w:val="00DE6918"/>
    <w:rsid w:val="00DE69CD"/>
    <w:rsid w:val="00DE6ABE"/>
    <w:rsid w:val="00DE6B50"/>
    <w:rsid w:val="00DE6CB9"/>
    <w:rsid w:val="00DE72F1"/>
    <w:rsid w:val="00DE74B6"/>
    <w:rsid w:val="00DE754E"/>
    <w:rsid w:val="00DE77EE"/>
    <w:rsid w:val="00DE7A59"/>
    <w:rsid w:val="00DE7C48"/>
    <w:rsid w:val="00DE7CAC"/>
    <w:rsid w:val="00DF021E"/>
    <w:rsid w:val="00DF046F"/>
    <w:rsid w:val="00DF06DB"/>
    <w:rsid w:val="00DF08BA"/>
    <w:rsid w:val="00DF09CF"/>
    <w:rsid w:val="00DF0B76"/>
    <w:rsid w:val="00DF10AC"/>
    <w:rsid w:val="00DF1110"/>
    <w:rsid w:val="00DF1202"/>
    <w:rsid w:val="00DF1751"/>
    <w:rsid w:val="00DF1960"/>
    <w:rsid w:val="00DF1972"/>
    <w:rsid w:val="00DF1A64"/>
    <w:rsid w:val="00DF1A88"/>
    <w:rsid w:val="00DF1AA5"/>
    <w:rsid w:val="00DF1AEA"/>
    <w:rsid w:val="00DF1C8B"/>
    <w:rsid w:val="00DF217F"/>
    <w:rsid w:val="00DF21F7"/>
    <w:rsid w:val="00DF23E3"/>
    <w:rsid w:val="00DF2580"/>
    <w:rsid w:val="00DF2917"/>
    <w:rsid w:val="00DF308B"/>
    <w:rsid w:val="00DF332D"/>
    <w:rsid w:val="00DF35C7"/>
    <w:rsid w:val="00DF3632"/>
    <w:rsid w:val="00DF36CA"/>
    <w:rsid w:val="00DF376E"/>
    <w:rsid w:val="00DF3AA6"/>
    <w:rsid w:val="00DF3AE2"/>
    <w:rsid w:val="00DF3B0A"/>
    <w:rsid w:val="00DF3B4D"/>
    <w:rsid w:val="00DF3D5E"/>
    <w:rsid w:val="00DF3EF0"/>
    <w:rsid w:val="00DF408D"/>
    <w:rsid w:val="00DF42C0"/>
    <w:rsid w:val="00DF437B"/>
    <w:rsid w:val="00DF43C0"/>
    <w:rsid w:val="00DF43D4"/>
    <w:rsid w:val="00DF4401"/>
    <w:rsid w:val="00DF46D6"/>
    <w:rsid w:val="00DF47F9"/>
    <w:rsid w:val="00DF483D"/>
    <w:rsid w:val="00DF4923"/>
    <w:rsid w:val="00DF4DF8"/>
    <w:rsid w:val="00DF4F0C"/>
    <w:rsid w:val="00DF527F"/>
    <w:rsid w:val="00DF5329"/>
    <w:rsid w:val="00DF53BB"/>
    <w:rsid w:val="00DF571A"/>
    <w:rsid w:val="00DF5B2B"/>
    <w:rsid w:val="00DF5B74"/>
    <w:rsid w:val="00DF60E2"/>
    <w:rsid w:val="00DF619C"/>
    <w:rsid w:val="00DF62F2"/>
    <w:rsid w:val="00DF652A"/>
    <w:rsid w:val="00DF6632"/>
    <w:rsid w:val="00DF67A6"/>
    <w:rsid w:val="00DF682B"/>
    <w:rsid w:val="00DF7035"/>
    <w:rsid w:val="00DF76DE"/>
    <w:rsid w:val="00DF781B"/>
    <w:rsid w:val="00DF795D"/>
    <w:rsid w:val="00DF7D1A"/>
    <w:rsid w:val="00DF7FF1"/>
    <w:rsid w:val="00E0001B"/>
    <w:rsid w:val="00E001EA"/>
    <w:rsid w:val="00E0025C"/>
    <w:rsid w:val="00E002EE"/>
    <w:rsid w:val="00E00760"/>
    <w:rsid w:val="00E010EC"/>
    <w:rsid w:val="00E01178"/>
    <w:rsid w:val="00E012F5"/>
    <w:rsid w:val="00E01A71"/>
    <w:rsid w:val="00E022E6"/>
    <w:rsid w:val="00E0232A"/>
    <w:rsid w:val="00E02480"/>
    <w:rsid w:val="00E0258A"/>
    <w:rsid w:val="00E028F4"/>
    <w:rsid w:val="00E029A9"/>
    <w:rsid w:val="00E02C1A"/>
    <w:rsid w:val="00E03349"/>
    <w:rsid w:val="00E0342F"/>
    <w:rsid w:val="00E03470"/>
    <w:rsid w:val="00E03A6C"/>
    <w:rsid w:val="00E03AEC"/>
    <w:rsid w:val="00E03C09"/>
    <w:rsid w:val="00E03D94"/>
    <w:rsid w:val="00E03DCF"/>
    <w:rsid w:val="00E03DD2"/>
    <w:rsid w:val="00E03E2A"/>
    <w:rsid w:val="00E03FB7"/>
    <w:rsid w:val="00E04125"/>
    <w:rsid w:val="00E04663"/>
    <w:rsid w:val="00E0487F"/>
    <w:rsid w:val="00E04E42"/>
    <w:rsid w:val="00E04ED6"/>
    <w:rsid w:val="00E04EFC"/>
    <w:rsid w:val="00E0542B"/>
    <w:rsid w:val="00E05738"/>
    <w:rsid w:val="00E05BFA"/>
    <w:rsid w:val="00E05CEE"/>
    <w:rsid w:val="00E05E5F"/>
    <w:rsid w:val="00E05F0A"/>
    <w:rsid w:val="00E06120"/>
    <w:rsid w:val="00E0641F"/>
    <w:rsid w:val="00E06441"/>
    <w:rsid w:val="00E0646D"/>
    <w:rsid w:val="00E066D3"/>
    <w:rsid w:val="00E066D7"/>
    <w:rsid w:val="00E071AB"/>
    <w:rsid w:val="00E071AC"/>
    <w:rsid w:val="00E071D1"/>
    <w:rsid w:val="00E071F5"/>
    <w:rsid w:val="00E0720D"/>
    <w:rsid w:val="00E07224"/>
    <w:rsid w:val="00E072B9"/>
    <w:rsid w:val="00E07403"/>
    <w:rsid w:val="00E07542"/>
    <w:rsid w:val="00E07B51"/>
    <w:rsid w:val="00E07C18"/>
    <w:rsid w:val="00E07F4C"/>
    <w:rsid w:val="00E07F56"/>
    <w:rsid w:val="00E10279"/>
    <w:rsid w:val="00E1045B"/>
    <w:rsid w:val="00E10A17"/>
    <w:rsid w:val="00E10A4A"/>
    <w:rsid w:val="00E10A82"/>
    <w:rsid w:val="00E10AE5"/>
    <w:rsid w:val="00E10C08"/>
    <w:rsid w:val="00E10D3F"/>
    <w:rsid w:val="00E10E60"/>
    <w:rsid w:val="00E11142"/>
    <w:rsid w:val="00E11378"/>
    <w:rsid w:val="00E11454"/>
    <w:rsid w:val="00E115EA"/>
    <w:rsid w:val="00E11743"/>
    <w:rsid w:val="00E11C1B"/>
    <w:rsid w:val="00E11D06"/>
    <w:rsid w:val="00E12189"/>
    <w:rsid w:val="00E12193"/>
    <w:rsid w:val="00E1227F"/>
    <w:rsid w:val="00E125DA"/>
    <w:rsid w:val="00E12609"/>
    <w:rsid w:val="00E128B2"/>
    <w:rsid w:val="00E12A65"/>
    <w:rsid w:val="00E12CB2"/>
    <w:rsid w:val="00E132D3"/>
    <w:rsid w:val="00E13385"/>
    <w:rsid w:val="00E138E3"/>
    <w:rsid w:val="00E13998"/>
    <w:rsid w:val="00E13A8F"/>
    <w:rsid w:val="00E13AFC"/>
    <w:rsid w:val="00E13C4C"/>
    <w:rsid w:val="00E13C95"/>
    <w:rsid w:val="00E13D1C"/>
    <w:rsid w:val="00E13E5B"/>
    <w:rsid w:val="00E13E75"/>
    <w:rsid w:val="00E13FDF"/>
    <w:rsid w:val="00E140B1"/>
    <w:rsid w:val="00E140E6"/>
    <w:rsid w:val="00E1427F"/>
    <w:rsid w:val="00E14495"/>
    <w:rsid w:val="00E14601"/>
    <w:rsid w:val="00E14916"/>
    <w:rsid w:val="00E1499F"/>
    <w:rsid w:val="00E149FA"/>
    <w:rsid w:val="00E14D75"/>
    <w:rsid w:val="00E14E04"/>
    <w:rsid w:val="00E14E2A"/>
    <w:rsid w:val="00E15288"/>
    <w:rsid w:val="00E152B4"/>
    <w:rsid w:val="00E153AC"/>
    <w:rsid w:val="00E153CD"/>
    <w:rsid w:val="00E15661"/>
    <w:rsid w:val="00E15BAE"/>
    <w:rsid w:val="00E15C23"/>
    <w:rsid w:val="00E15DD0"/>
    <w:rsid w:val="00E15FA5"/>
    <w:rsid w:val="00E16156"/>
    <w:rsid w:val="00E16191"/>
    <w:rsid w:val="00E161B5"/>
    <w:rsid w:val="00E164D2"/>
    <w:rsid w:val="00E165FD"/>
    <w:rsid w:val="00E166DE"/>
    <w:rsid w:val="00E16BB6"/>
    <w:rsid w:val="00E16C72"/>
    <w:rsid w:val="00E16EFD"/>
    <w:rsid w:val="00E16F5F"/>
    <w:rsid w:val="00E171CF"/>
    <w:rsid w:val="00E17239"/>
    <w:rsid w:val="00E1747D"/>
    <w:rsid w:val="00E1771A"/>
    <w:rsid w:val="00E17BDE"/>
    <w:rsid w:val="00E17E90"/>
    <w:rsid w:val="00E204E7"/>
    <w:rsid w:val="00E206BE"/>
    <w:rsid w:val="00E20B76"/>
    <w:rsid w:val="00E20CF0"/>
    <w:rsid w:val="00E21290"/>
    <w:rsid w:val="00E213B5"/>
    <w:rsid w:val="00E213D9"/>
    <w:rsid w:val="00E2152F"/>
    <w:rsid w:val="00E215AC"/>
    <w:rsid w:val="00E21736"/>
    <w:rsid w:val="00E21785"/>
    <w:rsid w:val="00E219E1"/>
    <w:rsid w:val="00E219EC"/>
    <w:rsid w:val="00E21F86"/>
    <w:rsid w:val="00E22031"/>
    <w:rsid w:val="00E22074"/>
    <w:rsid w:val="00E22181"/>
    <w:rsid w:val="00E221A8"/>
    <w:rsid w:val="00E2224B"/>
    <w:rsid w:val="00E22644"/>
    <w:rsid w:val="00E22818"/>
    <w:rsid w:val="00E229F0"/>
    <w:rsid w:val="00E22BA7"/>
    <w:rsid w:val="00E22C44"/>
    <w:rsid w:val="00E22D1C"/>
    <w:rsid w:val="00E230A8"/>
    <w:rsid w:val="00E231FC"/>
    <w:rsid w:val="00E23361"/>
    <w:rsid w:val="00E238F7"/>
    <w:rsid w:val="00E2392D"/>
    <w:rsid w:val="00E239C6"/>
    <w:rsid w:val="00E23A5C"/>
    <w:rsid w:val="00E23B1A"/>
    <w:rsid w:val="00E23B88"/>
    <w:rsid w:val="00E23BBC"/>
    <w:rsid w:val="00E23F67"/>
    <w:rsid w:val="00E2447C"/>
    <w:rsid w:val="00E24608"/>
    <w:rsid w:val="00E24D66"/>
    <w:rsid w:val="00E2539C"/>
    <w:rsid w:val="00E25768"/>
    <w:rsid w:val="00E25904"/>
    <w:rsid w:val="00E25CF0"/>
    <w:rsid w:val="00E26385"/>
    <w:rsid w:val="00E264E3"/>
    <w:rsid w:val="00E267C5"/>
    <w:rsid w:val="00E26968"/>
    <w:rsid w:val="00E26A9D"/>
    <w:rsid w:val="00E26BCA"/>
    <w:rsid w:val="00E26CA6"/>
    <w:rsid w:val="00E26F96"/>
    <w:rsid w:val="00E26FED"/>
    <w:rsid w:val="00E27032"/>
    <w:rsid w:val="00E27196"/>
    <w:rsid w:val="00E27316"/>
    <w:rsid w:val="00E274E2"/>
    <w:rsid w:val="00E27622"/>
    <w:rsid w:val="00E27802"/>
    <w:rsid w:val="00E279A2"/>
    <w:rsid w:val="00E27DD2"/>
    <w:rsid w:val="00E3077B"/>
    <w:rsid w:val="00E30C35"/>
    <w:rsid w:val="00E30D73"/>
    <w:rsid w:val="00E30FA5"/>
    <w:rsid w:val="00E3104F"/>
    <w:rsid w:val="00E311D2"/>
    <w:rsid w:val="00E31290"/>
    <w:rsid w:val="00E31856"/>
    <w:rsid w:val="00E31922"/>
    <w:rsid w:val="00E3199E"/>
    <w:rsid w:val="00E31C70"/>
    <w:rsid w:val="00E31D6A"/>
    <w:rsid w:val="00E31D99"/>
    <w:rsid w:val="00E31E27"/>
    <w:rsid w:val="00E323C4"/>
    <w:rsid w:val="00E32531"/>
    <w:rsid w:val="00E32548"/>
    <w:rsid w:val="00E3274A"/>
    <w:rsid w:val="00E32750"/>
    <w:rsid w:val="00E32846"/>
    <w:rsid w:val="00E32878"/>
    <w:rsid w:val="00E32C19"/>
    <w:rsid w:val="00E32F85"/>
    <w:rsid w:val="00E32F8C"/>
    <w:rsid w:val="00E32FA8"/>
    <w:rsid w:val="00E3305E"/>
    <w:rsid w:val="00E331C8"/>
    <w:rsid w:val="00E332D7"/>
    <w:rsid w:val="00E3343D"/>
    <w:rsid w:val="00E335D7"/>
    <w:rsid w:val="00E336B3"/>
    <w:rsid w:val="00E33DE1"/>
    <w:rsid w:val="00E33F9E"/>
    <w:rsid w:val="00E341C0"/>
    <w:rsid w:val="00E34631"/>
    <w:rsid w:val="00E34750"/>
    <w:rsid w:val="00E35ABE"/>
    <w:rsid w:val="00E35C56"/>
    <w:rsid w:val="00E3612B"/>
    <w:rsid w:val="00E3626D"/>
    <w:rsid w:val="00E36278"/>
    <w:rsid w:val="00E363CD"/>
    <w:rsid w:val="00E366C4"/>
    <w:rsid w:val="00E369C8"/>
    <w:rsid w:val="00E36C1D"/>
    <w:rsid w:val="00E36C23"/>
    <w:rsid w:val="00E36D93"/>
    <w:rsid w:val="00E373C7"/>
    <w:rsid w:val="00E376CC"/>
    <w:rsid w:val="00E376D5"/>
    <w:rsid w:val="00E377BD"/>
    <w:rsid w:val="00E37CF4"/>
    <w:rsid w:val="00E37E2D"/>
    <w:rsid w:val="00E37E68"/>
    <w:rsid w:val="00E4058C"/>
    <w:rsid w:val="00E40678"/>
    <w:rsid w:val="00E40896"/>
    <w:rsid w:val="00E40AC5"/>
    <w:rsid w:val="00E40DF8"/>
    <w:rsid w:val="00E41288"/>
    <w:rsid w:val="00E41AC2"/>
    <w:rsid w:val="00E42338"/>
    <w:rsid w:val="00E42430"/>
    <w:rsid w:val="00E4260F"/>
    <w:rsid w:val="00E427C3"/>
    <w:rsid w:val="00E4298A"/>
    <w:rsid w:val="00E42BA9"/>
    <w:rsid w:val="00E42E10"/>
    <w:rsid w:val="00E42E93"/>
    <w:rsid w:val="00E43296"/>
    <w:rsid w:val="00E43418"/>
    <w:rsid w:val="00E4358C"/>
    <w:rsid w:val="00E435AD"/>
    <w:rsid w:val="00E4375F"/>
    <w:rsid w:val="00E43DDE"/>
    <w:rsid w:val="00E43E57"/>
    <w:rsid w:val="00E43ECC"/>
    <w:rsid w:val="00E4412B"/>
    <w:rsid w:val="00E441F0"/>
    <w:rsid w:val="00E443D6"/>
    <w:rsid w:val="00E448CD"/>
    <w:rsid w:val="00E449DF"/>
    <w:rsid w:val="00E44C8B"/>
    <w:rsid w:val="00E44CA2"/>
    <w:rsid w:val="00E45084"/>
    <w:rsid w:val="00E45318"/>
    <w:rsid w:val="00E45661"/>
    <w:rsid w:val="00E45988"/>
    <w:rsid w:val="00E459C7"/>
    <w:rsid w:val="00E45A7C"/>
    <w:rsid w:val="00E45BC6"/>
    <w:rsid w:val="00E45C6F"/>
    <w:rsid w:val="00E45E3E"/>
    <w:rsid w:val="00E45E49"/>
    <w:rsid w:val="00E45E8C"/>
    <w:rsid w:val="00E45FF7"/>
    <w:rsid w:val="00E46044"/>
    <w:rsid w:val="00E460E5"/>
    <w:rsid w:val="00E46571"/>
    <w:rsid w:val="00E465B6"/>
    <w:rsid w:val="00E46638"/>
    <w:rsid w:val="00E46809"/>
    <w:rsid w:val="00E468DE"/>
    <w:rsid w:val="00E46A93"/>
    <w:rsid w:val="00E46B4D"/>
    <w:rsid w:val="00E46C94"/>
    <w:rsid w:val="00E46FE8"/>
    <w:rsid w:val="00E470DF"/>
    <w:rsid w:val="00E4742B"/>
    <w:rsid w:val="00E47543"/>
    <w:rsid w:val="00E475F0"/>
    <w:rsid w:val="00E47606"/>
    <w:rsid w:val="00E478F0"/>
    <w:rsid w:val="00E47951"/>
    <w:rsid w:val="00E47FAD"/>
    <w:rsid w:val="00E500D6"/>
    <w:rsid w:val="00E500DB"/>
    <w:rsid w:val="00E50281"/>
    <w:rsid w:val="00E503FE"/>
    <w:rsid w:val="00E50410"/>
    <w:rsid w:val="00E5094C"/>
    <w:rsid w:val="00E50A50"/>
    <w:rsid w:val="00E50CDA"/>
    <w:rsid w:val="00E50F9E"/>
    <w:rsid w:val="00E510AC"/>
    <w:rsid w:val="00E513BC"/>
    <w:rsid w:val="00E5165F"/>
    <w:rsid w:val="00E5178B"/>
    <w:rsid w:val="00E51936"/>
    <w:rsid w:val="00E51D0E"/>
    <w:rsid w:val="00E51D63"/>
    <w:rsid w:val="00E51DD5"/>
    <w:rsid w:val="00E5203D"/>
    <w:rsid w:val="00E52A71"/>
    <w:rsid w:val="00E52BB0"/>
    <w:rsid w:val="00E52D76"/>
    <w:rsid w:val="00E52DD3"/>
    <w:rsid w:val="00E52F1F"/>
    <w:rsid w:val="00E534E1"/>
    <w:rsid w:val="00E53DBA"/>
    <w:rsid w:val="00E541C6"/>
    <w:rsid w:val="00E54297"/>
    <w:rsid w:val="00E54516"/>
    <w:rsid w:val="00E5454B"/>
    <w:rsid w:val="00E54A8F"/>
    <w:rsid w:val="00E54B95"/>
    <w:rsid w:val="00E54F28"/>
    <w:rsid w:val="00E54F34"/>
    <w:rsid w:val="00E54F7D"/>
    <w:rsid w:val="00E55616"/>
    <w:rsid w:val="00E5569E"/>
    <w:rsid w:val="00E55B75"/>
    <w:rsid w:val="00E55E3A"/>
    <w:rsid w:val="00E5604E"/>
    <w:rsid w:val="00E56123"/>
    <w:rsid w:val="00E56259"/>
    <w:rsid w:val="00E562C0"/>
    <w:rsid w:val="00E56531"/>
    <w:rsid w:val="00E56757"/>
    <w:rsid w:val="00E56843"/>
    <w:rsid w:val="00E56872"/>
    <w:rsid w:val="00E56BF5"/>
    <w:rsid w:val="00E56CA4"/>
    <w:rsid w:val="00E56D5B"/>
    <w:rsid w:val="00E57621"/>
    <w:rsid w:val="00E577F8"/>
    <w:rsid w:val="00E57834"/>
    <w:rsid w:val="00E57939"/>
    <w:rsid w:val="00E57CB4"/>
    <w:rsid w:val="00E57CC5"/>
    <w:rsid w:val="00E57D9A"/>
    <w:rsid w:val="00E57E84"/>
    <w:rsid w:val="00E603E3"/>
    <w:rsid w:val="00E606B8"/>
    <w:rsid w:val="00E60770"/>
    <w:rsid w:val="00E607C9"/>
    <w:rsid w:val="00E6084E"/>
    <w:rsid w:val="00E609FD"/>
    <w:rsid w:val="00E610C5"/>
    <w:rsid w:val="00E6116B"/>
    <w:rsid w:val="00E611C9"/>
    <w:rsid w:val="00E6135A"/>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2E8C"/>
    <w:rsid w:val="00E63073"/>
    <w:rsid w:val="00E636D0"/>
    <w:rsid w:val="00E63972"/>
    <w:rsid w:val="00E63D83"/>
    <w:rsid w:val="00E63D93"/>
    <w:rsid w:val="00E63E79"/>
    <w:rsid w:val="00E63FCC"/>
    <w:rsid w:val="00E64147"/>
    <w:rsid w:val="00E64A69"/>
    <w:rsid w:val="00E64AC7"/>
    <w:rsid w:val="00E653D5"/>
    <w:rsid w:val="00E654BA"/>
    <w:rsid w:val="00E655D3"/>
    <w:rsid w:val="00E65E10"/>
    <w:rsid w:val="00E6601E"/>
    <w:rsid w:val="00E66378"/>
    <w:rsid w:val="00E665B7"/>
    <w:rsid w:val="00E673DC"/>
    <w:rsid w:val="00E676B9"/>
    <w:rsid w:val="00E6785C"/>
    <w:rsid w:val="00E678CD"/>
    <w:rsid w:val="00E67B99"/>
    <w:rsid w:val="00E67CDF"/>
    <w:rsid w:val="00E67F5C"/>
    <w:rsid w:val="00E67FDE"/>
    <w:rsid w:val="00E70044"/>
    <w:rsid w:val="00E704A3"/>
    <w:rsid w:val="00E70660"/>
    <w:rsid w:val="00E707C8"/>
    <w:rsid w:val="00E70836"/>
    <w:rsid w:val="00E70910"/>
    <w:rsid w:val="00E709A4"/>
    <w:rsid w:val="00E70B51"/>
    <w:rsid w:val="00E70D62"/>
    <w:rsid w:val="00E70E23"/>
    <w:rsid w:val="00E70F48"/>
    <w:rsid w:val="00E710FD"/>
    <w:rsid w:val="00E71147"/>
    <w:rsid w:val="00E7147B"/>
    <w:rsid w:val="00E715FA"/>
    <w:rsid w:val="00E71627"/>
    <w:rsid w:val="00E71923"/>
    <w:rsid w:val="00E71953"/>
    <w:rsid w:val="00E71AAA"/>
    <w:rsid w:val="00E71DF0"/>
    <w:rsid w:val="00E722ED"/>
    <w:rsid w:val="00E722EF"/>
    <w:rsid w:val="00E72373"/>
    <w:rsid w:val="00E723EC"/>
    <w:rsid w:val="00E72662"/>
    <w:rsid w:val="00E7270B"/>
    <w:rsid w:val="00E728D8"/>
    <w:rsid w:val="00E72936"/>
    <w:rsid w:val="00E72D63"/>
    <w:rsid w:val="00E7303D"/>
    <w:rsid w:val="00E7323F"/>
    <w:rsid w:val="00E7373B"/>
    <w:rsid w:val="00E73A80"/>
    <w:rsid w:val="00E73FEB"/>
    <w:rsid w:val="00E7450D"/>
    <w:rsid w:val="00E74F9D"/>
    <w:rsid w:val="00E752B2"/>
    <w:rsid w:val="00E7568A"/>
    <w:rsid w:val="00E75A4B"/>
    <w:rsid w:val="00E75BA9"/>
    <w:rsid w:val="00E76019"/>
    <w:rsid w:val="00E76326"/>
    <w:rsid w:val="00E766E4"/>
    <w:rsid w:val="00E767F2"/>
    <w:rsid w:val="00E76851"/>
    <w:rsid w:val="00E7696E"/>
    <w:rsid w:val="00E76ABB"/>
    <w:rsid w:val="00E76B63"/>
    <w:rsid w:val="00E76BB6"/>
    <w:rsid w:val="00E76DE0"/>
    <w:rsid w:val="00E77018"/>
    <w:rsid w:val="00E771DA"/>
    <w:rsid w:val="00E774FD"/>
    <w:rsid w:val="00E776BD"/>
    <w:rsid w:val="00E77761"/>
    <w:rsid w:val="00E7786B"/>
    <w:rsid w:val="00E77878"/>
    <w:rsid w:val="00E77A4B"/>
    <w:rsid w:val="00E77B3F"/>
    <w:rsid w:val="00E77DCB"/>
    <w:rsid w:val="00E77F3A"/>
    <w:rsid w:val="00E80005"/>
    <w:rsid w:val="00E80150"/>
    <w:rsid w:val="00E802E1"/>
    <w:rsid w:val="00E806F7"/>
    <w:rsid w:val="00E8078A"/>
    <w:rsid w:val="00E80A45"/>
    <w:rsid w:val="00E80C10"/>
    <w:rsid w:val="00E80D45"/>
    <w:rsid w:val="00E80D8B"/>
    <w:rsid w:val="00E8178E"/>
    <w:rsid w:val="00E81B4E"/>
    <w:rsid w:val="00E81D4A"/>
    <w:rsid w:val="00E81E6C"/>
    <w:rsid w:val="00E81F6E"/>
    <w:rsid w:val="00E8210C"/>
    <w:rsid w:val="00E82336"/>
    <w:rsid w:val="00E828C1"/>
    <w:rsid w:val="00E82A36"/>
    <w:rsid w:val="00E82C37"/>
    <w:rsid w:val="00E82EFF"/>
    <w:rsid w:val="00E832D6"/>
    <w:rsid w:val="00E83519"/>
    <w:rsid w:val="00E8394E"/>
    <w:rsid w:val="00E841CF"/>
    <w:rsid w:val="00E84243"/>
    <w:rsid w:val="00E84540"/>
    <w:rsid w:val="00E8468E"/>
    <w:rsid w:val="00E847EF"/>
    <w:rsid w:val="00E84A02"/>
    <w:rsid w:val="00E84AAB"/>
    <w:rsid w:val="00E84CE9"/>
    <w:rsid w:val="00E84F77"/>
    <w:rsid w:val="00E85371"/>
    <w:rsid w:val="00E853FE"/>
    <w:rsid w:val="00E85739"/>
    <w:rsid w:val="00E85959"/>
    <w:rsid w:val="00E85BE8"/>
    <w:rsid w:val="00E85D54"/>
    <w:rsid w:val="00E86164"/>
    <w:rsid w:val="00E86276"/>
    <w:rsid w:val="00E867A9"/>
    <w:rsid w:val="00E868D6"/>
    <w:rsid w:val="00E868FA"/>
    <w:rsid w:val="00E86B45"/>
    <w:rsid w:val="00E86CEC"/>
    <w:rsid w:val="00E86E67"/>
    <w:rsid w:val="00E87106"/>
    <w:rsid w:val="00E87684"/>
    <w:rsid w:val="00E8777B"/>
    <w:rsid w:val="00E87862"/>
    <w:rsid w:val="00E878D5"/>
    <w:rsid w:val="00E87B01"/>
    <w:rsid w:val="00E9045C"/>
    <w:rsid w:val="00E9070B"/>
    <w:rsid w:val="00E90805"/>
    <w:rsid w:val="00E90809"/>
    <w:rsid w:val="00E90C06"/>
    <w:rsid w:val="00E90D3D"/>
    <w:rsid w:val="00E90F99"/>
    <w:rsid w:val="00E910BE"/>
    <w:rsid w:val="00E9117B"/>
    <w:rsid w:val="00E91411"/>
    <w:rsid w:val="00E915E8"/>
    <w:rsid w:val="00E916D2"/>
    <w:rsid w:val="00E917E4"/>
    <w:rsid w:val="00E919BF"/>
    <w:rsid w:val="00E91AC8"/>
    <w:rsid w:val="00E91BBA"/>
    <w:rsid w:val="00E91CFB"/>
    <w:rsid w:val="00E91FCD"/>
    <w:rsid w:val="00E921D8"/>
    <w:rsid w:val="00E9249B"/>
    <w:rsid w:val="00E9251F"/>
    <w:rsid w:val="00E927F9"/>
    <w:rsid w:val="00E92CBD"/>
    <w:rsid w:val="00E92E53"/>
    <w:rsid w:val="00E92F1E"/>
    <w:rsid w:val="00E92FCB"/>
    <w:rsid w:val="00E93A54"/>
    <w:rsid w:val="00E93AAD"/>
    <w:rsid w:val="00E93EF7"/>
    <w:rsid w:val="00E93FA4"/>
    <w:rsid w:val="00E9424F"/>
    <w:rsid w:val="00E94379"/>
    <w:rsid w:val="00E94642"/>
    <w:rsid w:val="00E94957"/>
    <w:rsid w:val="00E94968"/>
    <w:rsid w:val="00E949FB"/>
    <w:rsid w:val="00E94CE9"/>
    <w:rsid w:val="00E951E1"/>
    <w:rsid w:val="00E955FE"/>
    <w:rsid w:val="00E95CA5"/>
    <w:rsid w:val="00E9621A"/>
    <w:rsid w:val="00E9624B"/>
    <w:rsid w:val="00E966BF"/>
    <w:rsid w:val="00E96706"/>
    <w:rsid w:val="00E96A00"/>
    <w:rsid w:val="00E96AA3"/>
    <w:rsid w:val="00E9706C"/>
    <w:rsid w:val="00E972DD"/>
    <w:rsid w:val="00E9735F"/>
    <w:rsid w:val="00E9745B"/>
    <w:rsid w:val="00E974E0"/>
    <w:rsid w:val="00E97827"/>
    <w:rsid w:val="00E97B09"/>
    <w:rsid w:val="00E97E15"/>
    <w:rsid w:val="00E97E57"/>
    <w:rsid w:val="00E97E73"/>
    <w:rsid w:val="00E97F6F"/>
    <w:rsid w:val="00E97FD6"/>
    <w:rsid w:val="00EA02F4"/>
    <w:rsid w:val="00EA032E"/>
    <w:rsid w:val="00EA05C0"/>
    <w:rsid w:val="00EA0852"/>
    <w:rsid w:val="00EA087D"/>
    <w:rsid w:val="00EA0992"/>
    <w:rsid w:val="00EA0EDB"/>
    <w:rsid w:val="00EA1154"/>
    <w:rsid w:val="00EA11C1"/>
    <w:rsid w:val="00EA1591"/>
    <w:rsid w:val="00EA1768"/>
    <w:rsid w:val="00EA1B56"/>
    <w:rsid w:val="00EA1C13"/>
    <w:rsid w:val="00EA1CF4"/>
    <w:rsid w:val="00EA1DA2"/>
    <w:rsid w:val="00EA1ECD"/>
    <w:rsid w:val="00EA1F34"/>
    <w:rsid w:val="00EA20D4"/>
    <w:rsid w:val="00EA21CB"/>
    <w:rsid w:val="00EA237D"/>
    <w:rsid w:val="00EA275A"/>
    <w:rsid w:val="00EA2C8C"/>
    <w:rsid w:val="00EA2DE9"/>
    <w:rsid w:val="00EA2E8E"/>
    <w:rsid w:val="00EA2F29"/>
    <w:rsid w:val="00EA30A6"/>
    <w:rsid w:val="00EA388C"/>
    <w:rsid w:val="00EA3A96"/>
    <w:rsid w:val="00EA3D60"/>
    <w:rsid w:val="00EA4227"/>
    <w:rsid w:val="00EA42AB"/>
    <w:rsid w:val="00EA45BF"/>
    <w:rsid w:val="00EA4A87"/>
    <w:rsid w:val="00EA4BCD"/>
    <w:rsid w:val="00EA4EC4"/>
    <w:rsid w:val="00EA4F63"/>
    <w:rsid w:val="00EA59DB"/>
    <w:rsid w:val="00EA5A00"/>
    <w:rsid w:val="00EA5A04"/>
    <w:rsid w:val="00EA5D51"/>
    <w:rsid w:val="00EA5F44"/>
    <w:rsid w:val="00EA64B9"/>
    <w:rsid w:val="00EA652A"/>
    <w:rsid w:val="00EA6A01"/>
    <w:rsid w:val="00EA6B98"/>
    <w:rsid w:val="00EA70C0"/>
    <w:rsid w:val="00EA7257"/>
    <w:rsid w:val="00EA73E8"/>
    <w:rsid w:val="00EA7635"/>
    <w:rsid w:val="00EA771E"/>
    <w:rsid w:val="00EA773E"/>
    <w:rsid w:val="00EA7C34"/>
    <w:rsid w:val="00EA7CA5"/>
    <w:rsid w:val="00EA7E44"/>
    <w:rsid w:val="00EA7F3B"/>
    <w:rsid w:val="00EB0076"/>
    <w:rsid w:val="00EB00D9"/>
    <w:rsid w:val="00EB034D"/>
    <w:rsid w:val="00EB07C8"/>
    <w:rsid w:val="00EB091A"/>
    <w:rsid w:val="00EB0A71"/>
    <w:rsid w:val="00EB0B1D"/>
    <w:rsid w:val="00EB0D55"/>
    <w:rsid w:val="00EB0E03"/>
    <w:rsid w:val="00EB0F6D"/>
    <w:rsid w:val="00EB1194"/>
    <w:rsid w:val="00EB1236"/>
    <w:rsid w:val="00EB158A"/>
    <w:rsid w:val="00EB15FF"/>
    <w:rsid w:val="00EB1700"/>
    <w:rsid w:val="00EB17C0"/>
    <w:rsid w:val="00EB18A0"/>
    <w:rsid w:val="00EB19B9"/>
    <w:rsid w:val="00EB1AD9"/>
    <w:rsid w:val="00EB1C84"/>
    <w:rsid w:val="00EB1F4F"/>
    <w:rsid w:val="00EB21E0"/>
    <w:rsid w:val="00EB234A"/>
    <w:rsid w:val="00EB2531"/>
    <w:rsid w:val="00EB2596"/>
    <w:rsid w:val="00EB2B8A"/>
    <w:rsid w:val="00EB2D56"/>
    <w:rsid w:val="00EB2E14"/>
    <w:rsid w:val="00EB3507"/>
    <w:rsid w:val="00EB36E4"/>
    <w:rsid w:val="00EB3784"/>
    <w:rsid w:val="00EB3B59"/>
    <w:rsid w:val="00EB3DBE"/>
    <w:rsid w:val="00EB3DBF"/>
    <w:rsid w:val="00EB3F13"/>
    <w:rsid w:val="00EB4062"/>
    <w:rsid w:val="00EB42B7"/>
    <w:rsid w:val="00EB4417"/>
    <w:rsid w:val="00EB4498"/>
    <w:rsid w:val="00EB45F6"/>
    <w:rsid w:val="00EB46B3"/>
    <w:rsid w:val="00EB477A"/>
    <w:rsid w:val="00EB4835"/>
    <w:rsid w:val="00EB485F"/>
    <w:rsid w:val="00EB4933"/>
    <w:rsid w:val="00EB4961"/>
    <w:rsid w:val="00EB49C3"/>
    <w:rsid w:val="00EB4B18"/>
    <w:rsid w:val="00EB4C93"/>
    <w:rsid w:val="00EB4D13"/>
    <w:rsid w:val="00EB4D28"/>
    <w:rsid w:val="00EB4DED"/>
    <w:rsid w:val="00EB5026"/>
    <w:rsid w:val="00EB57AA"/>
    <w:rsid w:val="00EB5902"/>
    <w:rsid w:val="00EB5A27"/>
    <w:rsid w:val="00EB5B26"/>
    <w:rsid w:val="00EB5C61"/>
    <w:rsid w:val="00EB5CE9"/>
    <w:rsid w:val="00EB6276"/>
    <w:rsid w:val="00EB62F6"/>
    <w:rsid w:val="00EB6333"/>
    <w:rsid w:val="00EB64A1"/>
    <w:rsid w:val="00EB68E5"/>
    <w:rsid w:val="00EB6A0B"/>
    <w:rsid w:val="00EB6FBA"/>
    <w:rsid w:val="00EB71FF"/>
    <w:rsid w:val="00EB76CE"/>
    <w:rsid w:val="00EB77FF"/>
    <w:rsid w:val="00EB7D99"/>
    <w:rsid w:val="00EB7DC9"/>
    <w:rsid w:val="00EB7EAB"/>
    <w:rsid w:val="00EB7F1E"/>
    <w:rsid w:val="00EC002C"/>
    <w:rsid w:val="00EC021B"/>
    <w:rsid w:val="00EC0502"/>
    <w:rsid w:val="00EC06A0"/>
    <w:rsid w:val="00EC08D7"/>
    <w:rsid w:val="00EC0A5F"/>
    <w:rsid w:val="00EC0BD8"/>
    <w:rsid w:val="00EC0D73"/>
    <w:rsid w:val="00EC0FC3"/>
    <w:rsid w:val="00EC1074"/>
    <w:rsid w:val="00EC11A5"/>
    <w:rsid w:val="00EC16DA"/>
    <w:rsid w:val="00EC1712"/>
    <w:rsid w:val="00EC1796"/>
    <w:rsid w:val="00EC1815"/>
    <w:rsid w:val="00EC1AA5"/>
    <w:rsid w:val="00EC1EA7"/>
    <w:rsid w:val="00EC1F84"/>
    <w:rsid w:val="00EC205B"/>
    <w:rsid w:val="00EC20D2"/>
    <w:rsid w:val="00EC233C"/>
    <w:rsid w:val="00EC23C5"/>
    <w:rsid w:val="00EC251A"/>
    <w:rsid w:val="00EC25E2"/>
    <w:rsid w:val="00EC2C13"/>
    <w:rsid w:val="00EC2CFD"/>
    <w:rsid w:val="00EC2F72"/>
    <w:rsid w:val="00EC2F77"/>
    <w:rsid w:val="00EC35A3"/>
    <w:rsid w:val="00EC35D4"/>
    <w:rsid w:val="00EC36B9"/>
    <w:rsid w:val="00EC37B7"/>
    <w:rsid w:val="00EC3A25"/>
    <w:rsid w:val="00EC3AA2"/>
    <w:rsid w:val="00EC3ACF"/>
    <w:rsid w:val="00EC3CF4"/>
    <w:rsid w:val="00EC3D91"/>
    <w:rsid w:val="00EC3DEF"/>
    <w:rsid w:val="00EC420D"/>
    <w:rsid w:val="00EC47FF"/>
    <w:rsid w:val="00EC4851"/>
    <w:rsid w:val="00EC48B3"/>
    <w:rsid w:val="00EC4A74"/>
    <w:rsid w:val="00EC4B06"/>
    <w:rsid w:val="00EC4B34"/>
    <w:rsid w:val="00EC4B69"/>
    <w:rsid w:val="00EC4EAD"/>
    <w:rsid w:val="00EC5318"/>
    <w:rsid w:val="00EC5593"/>
    <w:rsid w:val="00EC5A5B"/>
    <w:rsid w:val="00EC5AE8"/>
    <w:rsid w:val="00EC5B8C"/>
    <w:rsid w:val="00EC5C90"/>
    <w:rsid w:val="00EC5EFD"/>
    <w:rsid w:val="00EC63B5"/>
    <w:rsid w:val="00EC63C2"/>
    <w:rsid w:val="00EC63D5"/>
    <w:rsid w:val="00EC63E3"/>
    <w:rsid w:val="00EC6518"/>
    <w:rsid w:val="00EC69CF"/>
    <w:rsid w:val="00EC6AB7"/>
    <w:rsid w:val="00EC6D6B"/>
    <w:rsid w:val="00EC6DB3"/>
    <w:rsid w:val="00EC6E90"/>
    <w:rsid w:val="00EC762F"/>
    <w:rsid w:val="00EC7A3E"/>
    <w:rsid w:val="00EC7D77"/>
    <w:rsid w:val="00EC7DE1"/>
    <w:rsid w:val="00EC7EAC"/>
    <w:rsid w:val="00ED003A"/>
    <w:rsid w:val="00ED00E7"/>
    <w:rsid w:val="00ED010E"/>
    <w:rsid w:val="00ED019B"/>
    <w:rsid w:val="00ED02EE"/>
    <w:rsid w:val="00ED03CF"/>
    <w:rsid w:val="00ED05EC"/>
    <w:rsid w:val="00ED09E2"/>
    <w:rsid w:val="00ED0A7C"/>
    <w:rsid w:val="00ED0E6E"/>
    <w:rsid w:val="00ED0F17"/>
    <w:rsid w:val="00ED11E1"/>
    <w:rsid w:val="00ED1426"/>
    <w:rsid w:val="00ED1836"/>
    <w:rsid w:val="00ED1AF5"/>
    <w:rsid w:val="00ED1CE2"/>
    <w:rsid w:val="00ED1DA9"/>
    <w:rsid w:val="00ED214E"/>
    <w:rsid w:val="00ED220B"/>
    <w:rsid w:val="00ED25F4"/>
    <w:rsid w:val="00ED267D"/>
    <w:rsid w:val="00ED26CD"/>
    <w:rsid w:val="00ED27AF"/>
    <w:rsid w:val="00ED27F4"/>
    <w:rsid w:val="00ED2807"/>
    <w:rsid w:val="00ED2AB4"/>
    <w:rsid w:val="00ED2D3E"/>
    <w:rsid w:val="00ED30BE"/>
    <w:rsid w:val="00ED33AE"/>
    <w:rsid w:val="00ED359A"/>
    <w:rsid w:val="00ED3A85"/>
    <w:rsid w:val="00ED3BB8"/>
    <w:rsid w:val="00ED40A0"/>
    <w:rsid w:val="00ED4323"/>
    <w:rsid w:val="00ED4576"/>
    <w:rsid w:val="00ED4836"/>
    <w:rsid w:val="00ED4BF5"/>
    <w:rsid w:val="00ED4C28"/>
    <w:rsid w:val="00ED4C41"/>
    <w:rsid w:val="00ED4D20"/>
    <w:rsid w:val="00ED4D9A"/>
    <w:rsid w:val="00ED4DD8"/>
    <w:rsid w:val="00ED4F08"/>
    <w:rsid w:val="00ED4F14"/>
    <w:rsid w:val="00ED521D"/>
    <w:rsid w:val="00ED54F2"/>
    <w:rsid w:val="00ED590E"/>
    <w:rsid w:val="00ED5914"/>
    <w:rsid w:val="00ED59C0"/>
    <w:rsid w:val="00ED5D36"/>
    <w:rsid w:val="00ED5E8E"/>
    <w:rsid w:val="00ED5FE8"/>
    <w:rsid w:val="00ED64E5"/>
    <w:rsid w:val="00ED6915"/>
    <w:rsid w:val="00ED6A79"/>
    <w:rsid w:val="00ED6C0F"/>
    <w:rsid w:val="00ED6C9E"/>
    <w:rsid w:val="00ED6EAD"/>
    <w:rsid w:val="00ED70E6"/>
    <w:rsid w:val="00ED7247"/>
    <w:rsid w:val="00ED7596"/>
    <w:rsid w:val="00ED76A6"/>
    <w:rsid w:val="00ED776B"/>
    <w:rsid w:val="00ED7792"/>
    <w:rsid w:val="00ED784E"/>
    <w:rsid w:val="00ED7D93"/>
    <w:rsid w:val="00EE00FE"/>
    <w:rsid w:val="00EE013C"/>
    <w:rsid w:val="00EE0226"/>
    <w:rsid w:val="00EE02CF"/>
    <w:rsid w:val="00EE0304"/>
    <w:rsid w:val="00EE0480"/>
    <w:rsid w:val="00EE062C"/>
    <w:rsid w:val="00EE06F6"/>
    <w:rsid w:val="00EE079B"/>
    <w:rsid w:val="00EE0B2D"/>
    <w:rsid w:val="00EE0C18"/>
    <w:rsid w:val="00EE0CC8"/>
    <w:rsid w:val="00EE0E95"/>
    <w:rsid w:val="00EE10FD"/>
    <w:rsid w:val="00EE1560"/>
    <w:rsid w:val="00EE17DD"/>
    <w:rsid w:val="00EE1856"/>
    <w:rsid w:val="00EE1A15"/>
    <w:rsid w:val="00EE1B59"/>
    <w:rsid w:val="00EE1DB3"/>
    <w:rsid w:val="00EE1F01"/>
    <w:rsid w:val="00EE20EC"/>
    <w:rsid w:val="00EE2396"/>
    <w:rsid w:val="00EE27B9"/>
    <w:rsid w:val="00EE2A71"/>
    <w:rsid w:val="00EE2BC7"/>
    <w:rsid w:val="00EE2C8C"/>
    <w:rsid w:val="00EE2DAC"/>
    <w:rsid w:val="00EE3155"/>
    <w:rsid w:val="00EE34AF"/>
    <w:rsid w:val="00EE399B"/>
    <w:rsid w:val="00EE3CE3"/>
    <w:rsid w:val="00EE4120"/>
    <w:rsid w:val="00EE41B8"/>
    <w:rsid w:val="00EE4280"/>
    <w:rsid w:val="00EE42CF"/>
    <w:rsid w:val="00EE42E2"/>
    <w:rsid w:val="00EE4693"/>
    <w:rsid w:val="00EE47E4"/>
    <w:rsid w:val="00EE4BFC"/>
    <w:rsid w:val="00EE4DB4"/>
    <w:rsid w:val="00EE501E"/>
    <w:rsid w:val="00EE51F7"/>
    <w:rsid w:val="00EE5230"/>
    <w:rsid w:val="00EE53C4"/>
    <w:rsid w:val="00EE5544"/>
    <w:rsid w:val="00EE56BE"/>
    <w:rsid w:val="00EE5903"/>
    <w:rsid w:val="00EE5AAF"/>
    <w:rsid w:val="00EE5C15"/>
    <w:rsid w:val="00EE5CC3"/>
    <w:rsid w:val="00EE5DF2"/>
    <w:rsid w:val="00EE5EE2"/>
    <w:rsid w:val="00EE60B3"/>
    <w:rsid w:val="00EE6911"/>
    <w:rsid w:val="00EE6BBB"/>
    <w:rsid w:val="00EE6CA7"/>
    <w:rsid w:val="00EE6DBF"/>
    <w:rsid w:val="00EE71B0"/>
    <w:rsid w:val="00EE725E"/>
    <w:rsid w:val="00EE73F0"/>
    <w:rsid w:val="00EE7480"/>
    <w:rsid w:val="00EE7CE2"/>
    <w:rsid w:val="00EF0393"/>
    <w:rsid w:val="00EF03B9"/>
    <w:rsid w:val="00EF04D7"/>
    <w:rsid w:val="00EF07A6"/>
    <w:rsid w:val="00EF07E7"/>
    <w:rsid w:val="00EF098C"/>
    <w:rsid w:val="00EF0B91"/>
    <w:rsid w:val="00EF0BC0"/>
    <w:rsid w:val="00EF0E8D"/>
    <w:rsid w:val="00EF0EE9"/>
    <w:rsid w:val="00EF124C"/>
    <w:rsid w:val="00EF17A3"/>
    <w:rsid w:val="00EF1969"/>
    <w:rsid w:val="00EF1995"/>
    <w:rsid w:val="00EF1B05"/>
    <w:rsid w:val="00EF1EB4"/>
    <w:rsid w:val="00EF21A7"/>
    <w:rsid w:val="00EF2358"/>
    <w:rsid w:val="00EF23AB"/>
    <w:rsid w:val="00EF2659"/>
    <w:rsid w:val="00EF27C2"/>
    <w:rsid w:val="00EF2983"/>
    <w:rsid w:val="00EF29D9"/>
    <w:rsid w:val="00EF2B63"/>
    <w:rsid w:val="00EF2EAB"/>
    <w:rsid w:val="00EF333A"/>
    <w:rsid w:val="00EF339A"/>
    <w:rsid w:val="00EF344E"/>
    <w:rsid w:val="00EF3966"/>
    <w:rsid w:val="00EF3C0D"/>
    <w:rsid w:val="00EF3FA2"/>
    <w:rsid w:val="00EF40AE"/>
    <w:rsid w:val="00EF41D7"/>
    <w:rsid w:val="00EF45E8"/>
    <w:rsid w:val="00EF487D"/>
    <w:rsid w:val="00EF49C7"/>
    <w:rsid w:val="00EF4F4D"/>
    <w:rsid w:val="00EF500D"/>
    <w:rsid w:val="00EF515D"/>
    <w:rsid w:val="00EF5181"/>
    <w:rsid w:val="00EF5484"/>
    <w:rsid w:val="00EF5B0E"/>
    <w:rsid w:val="00EF5B0F"/>
    <w:rsid w:val="00EF5B77"/>
    <w:rsid w:val="00EF5BD1"/>
    <w:rsid w:val="00EF5ED0"/>
    <w:rsid w:val="00EF631B"/>
    <w:rsid w:val="00EF6444"/>
    <w:rsid w:val="00EF66CA"/>
    <w:rsid w:val="00EF66E2"/>
    <w:rsid w:val="00EF66F7"/>
    <w:rsid w:val="00EF6B08"/>
    <w:rsid w:val="00EF6FC5"/>
    <w:rsid w:val="00EF7433"/>
    <w:rsid w:val="00EF7CCB"/>
    <w:rsid w:val="00EF7CED"/>
    <w:rsid w:val="00EF7F59"/>
    <w:rsid w:val="00F001E0"/>
    <w:rsid w:val="00F00250"/>
    <w:rsid w:val="00F0040E"/>
    <w:rsid w:val="00F004FF"/>
    <w:rsid w:val="00F008CE"/>
    <w:rsid w:val="00F00A3F"/>
    <w:rsid w:val="00F00E29"/>
    <w:rsid w:val="00F00E94"/>
    <w:rsid w:val="00F00EDF"/>
    <w:rsid w:val="00F0116C"/>
    <w:rsid w:val="00F011A0"/>
    <w:rsid w:val="00F01307"/>
    <w:rsid w:val="00F013F5"/>
    <w:rsid w:val="00F01693"/>
    <w:rsid w:val="00F016AA"/>
    <w:rsid w:val="00F0183E"/>
    <w:rsid w:val="00F019A2"/>
    <w:rsid w:val="00F01C25"/>
    <w:rsid w:val="00F01C5D"/>
    <w:rsid w:val="00F01F8F"/>
    <w:rsid w:val="00F02446"/>
    <w:rsid w:val="00F0249E"/>
    <w:rsid w:val="00F029C0"/>
    <w:rsid w:val="00F02A88"/>
    <w:rsid w:val="00F02B12"/>
    <w:rsid w:val="00F02CE3"/>
    <w:rsid w:val="00F02D2E"/>
    <w:rsid w:val="00F02DAF"/>
    <w:rsid w:val="00F02EBE"/>
    <w:rsid w:val="00F02F74"/>
    <w:rsid w:val="00F02F9B"/>
    <w:rsid w:val="00F031C4"/>
    <w:rsid w:val="00F033C4"/>
    <w:rsid w:val="00F03770"/>
    <w:rsid w:val="00F03807"/>
    <w:rsid w:val="00F03C8D"/>
    <w:rsid w:val="00F03CFE"/>
    <w:rsid w:val="00F03FBB"/>
    <w:rsid w:val="00F04056"/>
    <w:rsid w:val="00F04131"/>
    <w:rsid w:val="00F04189"/>
    <w:rsid w:val="00F041BF"/>
    <w:rsid w:val="00F043A0"/>
    <w:rsid w:val="00F04531"/>
    <w:rsid w:val="00F049C5"/>
    <w:rsid w:val="00F04D9D"/>
    <w:rsid w:val="00F04EE6"/>
    <w:rsid w:val="00F05237"/>
    <w:rsid w:val="00F0530E"/>
    <w:rsid w:val="00F0534B"/>
    <w:rsid w:val="00F05847"/>
    <w:rsid w:val="00F058ED"/>
    <w:rsid w:val="00F05A4A"/>
    <w:rsid w:val="00F05A4D"/>
    <w:rsid w:val="00F05D46"/>
    <w:rsid w:val="00F05DBC"/>
    <w:rsid w:val="00F06048"/>
    <w:rsid w:val="00F060BE"/>
    <w:rsid w:val="00F06196"/>
    <w:rsid w:val="00F062D3"/>
    <w:rsid w:val="00F066B0"/>
    <w:rsid w:val="00F068AC"/>
    <w:rsid w:val="00F06A62"/>
    <w:rsid w:val="00F06C1E"/>
    <w:rsid w:val="00F06C53"/>
    <w:rsid w:val="00F0712A"/>
    <w:rsid w:val="00F075C2"/>
    <w:rsid w:val="00F0764F"/>
    <w:rsid w:val="00F07802"/>
    <w:rsid w:val="00F0783C"/>
    <w:rsid w:val="00F07AA8"/>
    <w:rsid w:val="00F07CF2"/>
    <w:rsid w:val="00F07EA6"/>
    <w:rsid w:val="00F07EB5"/>
    <w:rsid w:val="00F07ED2"/>
    <w:rsid w:val="00F101EF"/>
    <w:rsid w:val="00F10373"/>
    <w:rsid w:val="00F103CA"/>
    <w:rsid w:val="00F10865"/>
    <w:rsid w:val="00F10A75"/>
    <w:rsid w:val="00F10AA5"/>
    <w:rsid w:val="00F10ABE"/>
    <w:rsid w:val="00F10E2E"/>
    <w:rsid w:val="00F10E9D"/>
    <w:rsid w:val="00F11172"/>
    <w:rsid w:val="00F1131E"/>
    <w:rsid w:val="00F117E3"/>
    <w:rsid w:val="00F11973"/>
    <w:rsid w:val="00F11979"/>
    <w:rsid w:val="00F11CED"/>
    <w:rsid w:val="00F11E47"/>
    <w:rsid w:val="00F1209B"/>
    <w:rsid w:val="00F121A1"/>
    <w:rsid w:val="00F12299"/>
    <w:rsid w:val="00F1233F"/>
    <w:rsid w:val="00F124C3"/>
    <w:rsid w:val="00F127F2"/>
    <w:rsid w:val="00F12892"/>
    <w:rsid w:val="00F12BEC"/>
    <w:rsid w:val="00F13204"/>
    <w:rsid w:val="00F13275"/>
    <w:rsid w:val="00F132E2"/>
    <w:rsid w:val="00F13311"/>
    <w:rsid w:val="00F13340"/>
    <w:rsid w:val="00F13508"/>
    <w:rsid w:val="00F1366C"/>
    <w:rsid w:val="00F13719"/>
    <w:rsid w:val="00F1389F"/>
    <w:rsid w:val="00F1393E"/>
    <w:rsid w:val="00F13AE4"/>
    <w:rsid w:val="00F13B46"/>
    <w:rsid w:val="00F13C76"/>
    <w:rsid w:val="00F13E83"/>
    <w:rsid w:val="00F142BB"/>
    <w:rsid w:val="00F143EF"/>
    <w:rsid w:val="00F14596"/>
    <w:rsid w:val="00F1482A"/>
    <w:rsid w:val="00F148DC"/>
    <w:rsid w:val="00F14920"/>
    <w:rsid w:val="00F14965"/>
    <w:rsid w:val="00F14ECB"/>
    <w:rsid w:val="00F14EF9"/>
    <w:rsid w:val="00F15041"/>
    <w:rsid w:val="00F153C1"/>
    <w:rsid w:val="00F15430"/>
    <w:rsid w:val="00F156B9"/>
    <w:rsid w:val="00F15710"/>
    <w:rsid w:val="00F15A25"/>
    <w:rsid w:val="00F15A9C"/>
    <w:rsid w:val="00F15C7C"/>
    <w:rsid w:val="00F15EA4"/>
    <w:rsid w:val="00F15F9F"/>
    <w:rsid w:val="00F16229"/>
    <w:rsid w:val="00F1652B"/>
    <w:rsid w:val="00F166EE"/>
    <w:rsid w:val="00F16CF5"/>
    <w:rsid w:val="00F16EBE"/>
    <w:rsid w:val="00F16ED3"/>
    <w:rsid w:val="00F16FD7"/>
    <w:rsid w:val="00F17231"/>
    <w:rsid w:val="00F174A3"/>
    <w:rsid w:val="00F17BE6"/>
    <w:rsid w:val="00F17C76"/>
    <w:rsid w:val="00F17D42"/>
    <w:rsid w:val="00F17D8D"/>
    <w:rsid w:val="00F17FE3"/>
    <w:rsid w:val="00F200F7"/>
    <w:rsid w:val="00F202E4"/>
    <w:rsid w:val="00F20849"/>
    <w:rsid w:val="00F209D1"/>
    <w:rsid w:val="00F20BA5"/>
    <w:rsid w:val="00F20BF8"/>
    <w:rsid w:val="00F2100A"/>
    <w:rsid w:val="00F215C5"/>
    <w:rsid w:val="00F21819"/>
    <w:rsid w:val="00F218B1"/>
    <w:rsid w:val="00F21A60"/>
    <w:rsid w:val="00F21C65"/>
    <w:rsid w:val="00F21F7B"/>
    <w:rsid w:val="00F21FB3"/>
    <w:rsid w:val="00F221A4"/>
    <w:rsid w:val="00F223A8"/>
    <w:rsid w:val="00F224BC"/>
    <w:rsid w:val="00F2251E"/>
    <w:rsid w:val="00F22599"/>
    <w:rsid w:val="00F22777"/>
    <w:rsid w:val="00F229EA"/>
    <w:rsid w:val="00F22E07"/>
    <w:rsid w:val="00F22E4E"/>
    <w:rsid w:val="00F230B8"/>
    <w:rsid w:val="00F23323"/>
    <w:rsid w:val="00F236EA"/>
    <w:rsid w:val="00F237B9"/>
    <w:rsid w:val="00F23C30"/>
    <w:rsid w:val="00F23CC6"/>
    <w:rsid w:val="00F23F37"/>
    <w:rsid w:val="00F2419B"/>
    <w:rsid w:val="00F24212"/>
    <w:rsid w:val="00F24278"/>
    <w:rsid w:val="00F247E8"/>
    <w:rsid w:val="00F24A36"/>
    <w:rsid w:val="00F24A91"/>
    <w:rsid w:val="00F24AE0"/>
    <w:rsid w:val="00F24B8F"/>
    <w:rsid w:val="00F24FF8"/>
    <w:rsid w:val="00F259A5"/>
    <w:rsid w:val="00F259BD"/>
    <w:rsid w:val="00F25D36"/>
    <w:rsid w:val="00F25DAA"/>
    <w:rsid w:val="00F25E91"/>
    <w:rsid w:val="00F26267"/>
    <w:rsid w:val="00F26284"/>
    <w:rsid w:val="00F262CC"/>
    <w:rsid w:val="00F26339"/>
    <w:rsid w:val="00F265FD"/>
    <w:rsid w:val="00F268B3"/>
    <w:rsid w:val="00F26A75"/>
    <w:rsid w:val="00F26BCB"/>
    <w:rsid w:val="00F26C62"/>
    <w:rsid w:val="00F26E20"/>
    <w:rsid w:val="00F26E5F"/>
    <w:rsid w:val="00F27339"/>
    <w:rsid w:val="00F27785"/>
    <w:rsid w:val="00F27874"/>
    <w:rsid w:val="00F27BA7"/>
    <w:rsid w:val="00F27E8F"/>
    <w:rsid w:val="00F30263"/>
    <w:rsid w:val="00F304F8"/>
    <w:rsid w:val="00F3091A"/>
    <w:rsid w:val="00F30B6F"/>
    <w:rsid w:val="00F31194"/>
    <w:rsid w:val="00F31298"/>
    <w:rsid w:val="00F3145E"/>
    <w:rsid w:val="00F3161F"/>
    <w:rsid w:val="00F31774"/>
    <w:rsid w:val="00F317AA"/>
    <w:rsid w:val="00F320F9"/>
    <w:rsid w:val="00F32173"/>
    <w:rsid w:val="00F3226B"/>
    <w:rsid w:val="00F32298"/>
    <w:rsid w:val="00F32366"/>
    <w:rsid w:val="00F32448"/>
    <w:rsid w:val="00F324CA"/>
    <w:rsid w:val="00F32530"/>
    <w:rsid w:val="00F32646"/>
    <w:rsid w:val="00F32653"/>
    <w:rsid w:val="00F3270F"/>
    <w:rsid w:val="00F32731"/>
    <w:rsid w:val="00F32957"/>
    <w:rsid w:val="00F32DF0"/>
    <w:rsid w:val="00F32F80"/>
    <w:rsid w:val="00F32FB2"/>
    <w:rsid w:val="00F333A5"/>
    <w:rsid w:val="00F33527"/>
    <w:rsid w:val="00F337AD"/>
    <w:rsid w:val="00F33C00"/>
    <w:rsid w:val="00F33D2A"/>
    <w:rsid w:val="00F33E28"/>
    <w:rsid w:val="00F34049"/>
    <w:rsid w:val="00F3415C"/>
    <w:rsid w:val="00F34247"/>
    <w:rsid w:val="00F3429F"/>
    <w:rsid w:val="00F34B35"/>
    <w:rsid w:val="00F34BF1"/>
    <w:rsid w:val="00F34C24"/>
    <w:rsid w:val="00F34CDA"/>
    <w:rsid w:val="00F34CF2"/>
    <w:rsid w:val="00F34FA3"/>
    <w:rsid w:val="00F350E3"/>
    <w:rsid w:val="00F35582"/>
    <w:rsid w:val="00F356AB"/>
    <w:rsid w:val="00F3579B"/>
    <w:rsid w:val="00F358DC"/>
    <w:rsid w:val="00F3596C"/>
    <w:rsid w:val="00F35CB0"/>
    <w:rsid w:val="00F35DF8"/>
    <w:rsid w:val="00F35EA2"/>
    <w:rsid w:val="00F35F5B"/>
    <w:rsid w:val="00F3600A"/>
    <w:rsid w:val="00F3608D"/>
    <w:rsid w:val="00F36148"/>
    <w:rsid w:val="00F3619E"/>
    <w:rsid w:val="00F36474"/>
    <w:rsid w:val="00F3649A"/>
    <w:rsid w:val="00F365D0"/>
    <w:rsid w:val="00F3671B"/>
    <w:rsid w:val="00F36B2A"/>
    <w:rsid w:val="00F36BA0"/>
    <w:rsid w:val="00F36BA6"/>
    <w:rsid w:val="00F3798D"/>
    <w:rsid w:val="00F37C37"/>
    <w:rsid w:val="00F40463"/>
    <w:rsid w:val="00F40B29"/>
    <w:rsid w:val="00F40B5D"/>
    <w:rsid w:val="00F40EC9"/>
    <w:rsid w:val="00F40FAA"/>
    <w:rsid w:val="00F410A6"/>
    <w:rsid w:val="00F411B2"/>
    <w:rsid w:val="00F4185A"/>
    <w:rsid w:val="00F41AC1"/>
    <w:rsid w:val="00F41DA4"/>
    <w:rsid w:val="00F41DF1"/>
    <w:rsid w:val="00F42395"/>
    <w:rsid w:val="00F423DD"/>
    <w:rsid w:val="00F4251E"/>
    <w:rsid w:val="00F42847"/>
    <w:rsid w:val="00F42879"/>
    <w:rsid w:val="00F42957"/>
    <w:rsid w:val="00F42A90"/>
    <w:rsid w:val="00F42AFE"/>
    <w:rsid w:val="00F42DBE"/>
    <w:rsid w:val="00F42E00"/>
    <w:rsid w:val="00F42F99"/>
    <w:rsid w:val="00F4302D"/>
    <w:rsid w:val="00F4321F"/>
    <w:rsid w:val="00F43294"/>
    <w:rsid w:val="00F432C3"/>
    <w:rsid w:val="00F432DA"/>
    <w:rsid w:val="00F433C2"/>
    <w:rsid w:val="00F4387E"/>
    <w:rsid w:val="00F43983"/>
    <w:rsid w:val="00F43999"/>
    <w:rsid w:val="00F43ED8"/>
    <w:rsid w:val="00F43FD2"/>
    <w:rsid w:val="00F444B9"/>
    <w:rsid w:val="00F4454E"/>
    <w:rsid w:val="00F4461E"/>
    <w:rsid w:val="00F44ABC"/>
    <w:rsid w:val="00F44F20"/>
    <w:rsid w:val="00F451C6"/>
    <w:rsid w:val="00F4529B"/>
    <w:rsid w:val="00F45309"/>
    <w:rsid w:val="00F45460"/>
    <w:rsid w:val="00F455BD"/>
    <w:rsid w:val="00F45A66"/>
    <w:rsid w:val="00F45D5B"/>
    <w:rsid w:val="00F45D93"/>
    <w:rsid w:val="00F45E24"/>
    <w:rsid w:val="00F45E9C"/>
    <w:rsid w:val="00F45F0B"/>
    <w:rsid w:val="00F45F6A"/>
    <w:rsid w:val="00F464F5"/>
    <w:rsid w:val="00F46700"/>
    <w:rsid w:val="00F46AF8"/>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8F6"/>
    <w:rsid w:val="00F4793C"/>
    <w:rsid w:val="00F47B8E"/>
    <w:rsid w:val="00F5001F"/>
    <w:rsid w:val="00F50067"/>
    <w:rsid w:val="00F501DD"/>
    <w:rsid w:val="00F5067F"/>
    <w:rsid w:val="00F509A0"/>
    <w:rsid w:val="00F50AF6"/>
    <w:rsid w:val="00F50CB1"/>
    <w:rsid w:val="00F50D1C"/>
    <w:rsid w:val="00F50FF0"/>
    <w:rsid w:val="00F51275"/>
    <w:rsid w:val="00F5147C"/>
    <w:rsid w:val="00F514DE"/>
    <w:rsid w:val="00F51882"/>
    <w:rsid w:val="00F5197D"/>
    <w:rsid w:val="00F51A03"/>
    <w:rsid w:val="00F51CE0"/>
    <w:rsid w:val="00F523BF"/>
    <w:rsid w:val="00F527EF"/>
    <w:rsid w:val="00F5295C"/>
    <w:rsid w:val="00F52AC5"/>
    <w:rsid w:val="00F52C0F"/>
    <w:rsid w:val="00F52E3F"/>
    <w:rsid w:val="00F52E9D"/>
    <w:rsid w:val="00F52F97"/>
    <w:rsid w:val="00F53488"/>
    <w:rsid w:val="00F53836"/>
    <w:rsid w:val="00F53A44"/>
    <w:rsid w:val="00F53A97"/>
    <w:rsid w:val="00F53BC3"/>
    <w:rsid w:val="00F54226"/>
    <w:rsid w:val="00F54265"/>
    <w:rsid w:val="00F54BB5"/>
    <w:rsid w:val="00F54C29"/>
    <w:rsid w:val="00F54DFC"/>
    <w:rsid w:val="00F552C9"/>
    <w:rsid w:val="00F5533B"/>
    <w:rsid w:val="00F56079"/>
    <w:rsid w:val="00F561E1"/>
    <w:rsid w:val="00F56245"/>
    <w:rsid w:val="00F5648C"/>
    <w:rsid w:val="00F56497"/>
    <w:rsid w:val="00F56EFE"/>
    <w:rsid w:val="00F570C6"/>
    <w:rsid w:val="00F5771C"/>
    <w:rsid w:val="00F577E8"/>
    <w:rsid w:val="00F57849"/>
    <w:rsid w:val="00F578F8"/>
    <w:rsid w:val="00F57978"/>
    <w:rsid w:val="00F57C5B"/>
    <w:rsid w:val="00F57C86"/>
    <w:rsid w:val="00F57DB9"/>
    <w:rsid w:val="00F57F08"/>
    <w:rsid w:val="00F600A9"/>
    <w:rsid w:val="00F60536"/>
    <w:rsid w:val="00F6055C"/>
    <w:rsid w:val="00F60603"/>
    <w:rsid w:val="00F60894"/>
    <w:rsid w:val="00F60AB1"/>
    <w:rsid w:val="00F60CC1"/>
    <w:rsid w:val="00F60D0F"/>
    <w:rsid w:val="00F60F1E"/>
    <w:rsid w:val="00F6109F"/>
    <w:rsid w:val="00F61488"/>
    <w:rsid w:val="00F6173E"/>
    <w:rsid w:val="00F619BB"/>
    <w:rsid w:val="00F61AF2"/>
    <w:rsid w:val="00F61CEA"/>
    <w:rsid w:val="00F61D62"/>
    <w:rsid w:val="00F61DDC"/>
    <w:rsid w:val="00F61E13"/>
    <w:rsid w:val="00F61E5D"/>
    <w:rsid w:val="00F61E62"/>
    <w:rsid w:val="00F61FE4"/>
    <w:rsid w:val="00F62069"/>
    <w:rsid w:val="00F620F3"/>
    <w:rsid w:val="00F622F1"/>
    <w:rsid w:val="00F62316"/>
    <w:rsid w:val="00F62679"/>
    <w:rsid w:val="00F62CCF"/>
    <w:rsid w:val="00F62D0B"/>
    <w:rsid w:val="00F62D32"/>
    <w:rsid w:val="00F6334C"/>
    <w:rsid w:val="00F636DC"/>
    <w:rsid w:val="00F6385C"/>
    <w:rsid w:val="00F639B0"/>
    <w:rsid w:val="00F63A98"/>
    <w:rsid w:val="00F63B3A"/>
    <w:rsid w:val="00F63D0A"/>
    <w:rsid w:val="00F6431A"/>
    <w:rsid w:val="00F6440C"/>
    <w:rsid w:val="00F646D9"/>
    <w:rsid w:val="00F64959"/>
    <w:rsid w:val="00F64A4F"/>
    <w:rsid w:val="00F64BB6"/>
    <w:rsid w:val="00F64EAB"/>
    <w:rsid w:val="00F64EED"/>
    <w:rsid w:val="00F65137"/>
    <w:rsid w:val="00F651C0"/>
    <w:rsid w:val="00F653E2"/>
    <w:rsid w:val="00F657FD"/>
    <w:rsid w:val="00F6588D"/>
    <w:rsid w:val="00F658A3"/>
    <w:rsid w:val="00F661CB"/>
    <w:rsid w:val="00F66201"/>
    <w:rsid w:val="00F663CB"/>
    <w:rsid w:val="00F66559"/>
    <w:rsid w:val="00F66625"/>
    <w:rsid w:val="00F6666F"/>
    <w:rsid w:val="00F66DB6"/>
    <w:rsid w:val="00F6763C"/>
    <w:rsid w:val="00F6791C"/>
    <w:rsid w:val="00F67AB2"/>
    <w:rsid w:val="00F67C20"/>
    <w:rsid w:val="00F67CEF"/>
    <w:rsid w:val="00F70243"/>
    <w:rsid w:val="00F7029C"/>
    <w:rsid w:val="00F70462"/>
    <w:rsid w:val="00F70A70"/>
    <w:rsid w:val="00F70AE8"/>
    <w:rsid w:val="00F70B6E"/>
    <w:rsid w:val="00F7109D"/>
    <w:rsid w:val="00F710CD"/>
    <w:rsid w:val="00F71684"/>
    <w:rsid w:val="00F7188E"/>
    <w:rsid w:val="00F718ED"/>
    <w:rsid w:val="00F71F4D"/>
    <w:rsid w:val="00F71FAB"/>
    <w:rsid w:val="00F72030"/>
    <w:rsid w:val="00F72102"/>
    <w:rsid w:val="00F72107"/>
    <w:rsid w:val="00F721BE"/>
    <w:rsid w:val="00F72464"/>
    <w:rsid w:val="00F72693"/>
    <w:rsid w:val="00F72D81"/>
    <w:rsid w:val="00F72EE9"/>
    <w:rsid w:val="00F7320D"/>
    <w:rsid w:val="00F73549"/>
    <w:rsid w:val="00F7360C"/>
    <w:rsid w:val="00F73768"/>
    <w:rsid w:val="00F73939"/>
    <w:rsid w:val="00F7394F"/>
    <w:rsid w:val="00F73B0A"/>
    <w:rsid w:val="00F73B6D"/>
    <w:rsid w:val="00F73C63"/>
    <w:rsid w:val="00F7410A"/>
    <w:rsid w:val="00F74211"/>
    <w:rsid w:val="00F745BD"/>
    <w:rsid w:val="00F74AD8"/>
    <w:rsid w:val="00F74D14"/>
    <w:rsid w:val="00F7524C"/>
    <w:rsid w:val="00F75283"/>
    <w:rsid w:val="00F75467"/>
    <w:rsid w:val="00F75594"/>
    <w:rsid w:val="00F755B4"/>
    <w:rsid w:val="00F7563C"/>
    <w:rsid w:val="00F7598B"/>
    <w:rsid w:val="00F75B94"/>
    <w:rsid w:val="00F75C2E"/>
    <w:rsid w:val="00F75CA3"/>
    <w:rsid w:val="00F75D7C"/>
    <w:rsid w:val="00F75ED9"/>
    <w:rsid w:val="00F75FAC"/>
    <w:rsid w:val="00F76178"/>
    <w:rsid w:val="00F7628F"/>
    <w:rsid w:val="00F762F4"/>
    <w:rsid w:val="00F76300"/>
    <w:rsid w:val="00F7654C"/>
    <w:rsid w:val="00F767B8"/>
    <w:rsid w:val="00F76F2A"/>
    <w:rsid w:val="00F77C8B"/>
    <w:rsid w:val="00F77C93"/>
    <w:rsid w:val="00F77CC1"/>
    <w:rsid w:val="00F80463"/>
    <w:rsid w:val="00F808D7"/>
    <w:rsid w:val="00F80BAD"/>
    <w:rsid w:val="00F80F2A"/>
    <w:rsid w:val="00F81098"/>
    <w:rsid w:val="00F81A62"/>
    <w:rsid w:val="00F81B52"/>
    <w:rsid w:val="00F821A3"/>
    <w:rsid w:val="00F8253D"/>
    <w:rsid w:val="00F82628"/>
    <w:rsid w:val="00F8267B"/>
    <w:rsid w:val="00F8277D"/>
    <w:rsid w:val="00F8282F"/>
    <w:rsid w:val="00F82AFE"/>
    <w:rsid w:val="00F82F8F"/>
    <w:rsid w:val="00F82FCB"/>
    <w:rsid w:val="00F834E3"/>
    <w:rsid w:val="00F834E8"/>
    <w:rsid w:val="00F8358E"/>
    <w:rsid w:val="00F83A16"/>
    <w:rsid w:val="00F83F1F"/>
    <w:rsid w:val="00F84000"/>
    <w:rsid w:val="00F84223"/>
    <w:rsid w:val="00F84542"/>
    <w:rsid w:val="00F846E6"/>
    <w:rsid w:val="00F846EB"/>
    <w:rsid w:val="00F8476D"/>
    <w:rsid w:val="00F84B2B"/>
    <w:rsid w:val="00F850B6"/>
    <w:rsid w:val="00F850D7"/>
    <w:rsid w:val="00F8515D"/>
    <w:rsid w:val="00F85350"/>
    <w:rsid w:val="00F8535A"/>
    <w:rsid w:val="00F8551D"/>
    <w:rsid w:val="00F85648"/>
    <w:rsid w:val="00F85EE7"/>
    <w:rsid w:val="00F85FB2"/>
    <w:rsid w:val="00F863B2"/>
    <w:rsid w:val="00F86A1A"/>
    <w:rsid w:val="00F86B45"/>
    <w:rsid w:val="00F870CE"/>
    <w:rsid w:val="00F872BE"/>
    <w:rsid w:val="00F87397"/>
    <w:rsid w:val="00F87877"/>
    <w:rsid w:val="00F878ED"/>
    <w:rsid w:val="00F8792B"/>
    <w:rsid w:val="00F87DF6"/>
    <w:rsid w:val="00F87DFC"/>
    <w:rsid w:val="00F9036E"/>
    <w:rsid w:val="00F90996"/>
    <w:rsid w:val="00F90C02"/>
    <w:rsid w:val="00F90C9D"/>
    <w:rsid w:val="00F90CBC"/>
    <w:rsid w:val="00F9116D"/>
    <w:rsid w:val="00F91791"/>
    <w:rsid w:val="00F91960"/>
    <w:rsid w:val="00F91D52"/>
    <w:rsid w:val="00F91D96"/>
    <w:rsid w:val="00F921E5"/>
    <w:rsid w:val="00F922C2"/>
    <w:rsid w:val="00F92306"/>
    <w:rsid w:val="00F92392"/>
    <w:rsid w:val="00F9253F"/>
    <w:rsid w:val="00F926C8"/>
    <w:rsid w:val="00F92917"/>
    <w:rsid w:val="00F92A44"/>
    <w:rsid w:val="00F92B6D"/>
    <w:rsid w:val="00F92B87"/>
    <w:rsid w:val="00F92C75"/>
    <w:rsid w:val="00F92DAA"/>
    <w:rsid w:val="00F92DE6"/>
    <w:rsid w:val="00F92F03"/>
    <w:rsid w:val="00F93048"/>
    <w:rsid w:val="00F93563"/>
    <w:rsid w:val="00F93D65"/>
    <w:rsid w:val="00F93E2D"/>
    <w:rsid w:val="00F94086"/>
    <w:rsid w:val="00F943FC"/>
    <w:rsid w:val="00F9445A"/>
    <w:rsid w:val="00F9457C"/>
    <w:rsid w:val="00F94764"/>
    <w:rsid w:val="00F948D7"/>
    <w:rsid w:val="00F9499A"/>
    <w:rsid w:val="00F94C64"/>
    <w:rsid w:val="00F94D0B"/>
    <w:rsid w:val="00F94DFE"/>
    <w:rsid w:val="00F9526B"/>
    <w:rsid w:val="00F9529B"/>
    <w:rsid w:val="00F95404"/>
    <w:rsid w:val="00F954F2"/>
    <w:rsid w:val="00F958E7"/>
    <w:rsid w:val="00F9598F"/>
    <w:rsid w:val="00F95DA9"/>
    <w:rsid w:val="00F95DB4"/>
    <w:rsid w:val="00F96279"/>
    <w:rsid w:val="00F96493"/>
    <w:rsid w:val="00F969F8"/>
    <w:rsid w:val="00F96C96"/>
    <w:rsid w:val="00F96DCC"/>
    <w:rsid w:val="00F96F4C"/>
    <w:rsid w:val="00F977EF"/>
    <w:rsid w:val="00F978C5"/>
    <w:rsid w:val="00F97A71"/>
    <w:rsid w:val="00F97F90"/>
    <w:rsid w:val="00FA0008"/>
    <w:rsid w:val="00FA0022"/>
    <w:rsid w:val="00FA0157"/>
    <w:rsid w:val="00FA017E"/>
    <w:rsid w:val="00FA0199"/>
    <w:rsid w:val="00FA01F7"/>
    <w:rsid w:val="00FA0B4C"/>
    <w:rsid w:val="00FA0C04"/>
    <w:rsid w:val="00FA0D69"/>
    <w:rsid w:val="00FA0E55"/>
    <w:rsid w:val="00FA0F6A"/>
    <w:rsid w:val="00FA1391"/>
    <w:rsid w:val="00FA16C7"/>
    <w:rsid w:val="00FA24C2"/>
    <w:rsid w:val="00FA2765"/>
    <w:rsid w:val="00FA2823"/>
    <w:rsid w:val="00FA2905"/>
    <w:rsid w:val="00FA2A07"/>
    <w:rsid w:val="00FA2B43"/>
    <w:rsid w:val="00FA2DDD"/>
    <w:rsid w:val="00FA2E22"/>
    <w:rsid w:val="00FA2F38"/>
    <w:rsid w:val="00FA3119"/>
    <w:rsid w:val="00FA31BE"/>
    <w:rsid w:val="00FA31E7"/>
    <w:rsid w:val="00FA33D7"/>
    <w:rsid w:val="00FA356A"/>
    <w:rsid w:val="00FA382A"/>
    <w:rsid w:val="00FA3BC8"/>
    <w:rsid w:val="00FA3E59"/>
    <w:rsid w:val="00FA3F1B"/>
    <w:rsid w:val="00FA42BD"/>
    <w:rsid w:val="00FA4378"/>
    <w:rsid w:val="00FA470A"/>
    <w:rsid w:val="00FA4AEC"/>
    <w:rsid w:val="00FA4E66"/>
    <w:rsid w:val="00FA50B4"/>
    <w:rsid w:val="00FA5184"/>
    <w:rsid w:val="00FA5235"/>
    <w:rsid w:val="00FA5325"/>
    <w:rsid w:val="00FA5698"/>
    <w:rsid w:val="00FA5ADF"/>
    <w:rsid w:val="00FA5DB1"/>
    <w:rsid w:val="00FA5EDF"/>
    <w:rsid w:val="00FA6156"/>
    <w:rsid w:val="00FA62A8"/>
    <w:rsid w:val="00FA62E9"/>
    <w:rsid w:val="00FA645B"/>
    <w:rsid w:val="00FA646B"/>
    <w:rsid w:val="00FA647D"/>
    <w:rsid w:val="00FA64D6"/>
    <w:rsid w:val="00FA68BC"/>
    <w:rsid w:val="00FA6930"/>
    <w:rsid w:val="00FA6D76"/>
    <w:rsid w:val="00FA7182"/>
    <w:rsid w:val="00FA7385"/>
    <w:rsid w:val="00FA73F6"/>
    <w:rsid w:val="00FA7809"/>
    <w:rsid w:val="00FA7BEB"/>
    <w:rsid w:val="00FA7C44"/>
    <w:rsid w:val="00FB0117"/>
    <w:rsid w:val="00FB0167"/>
    <w:rsid w:val="00FB02DF"/>
    <w:rsid w:val="00FB0337"/>
    <w:rsid w:val="00FB05C2"/>
    <w:rsid w:val="00FB06EE"/>
    <w:rsid w:val="00FB0CC4"/>
    <w:rsid w:val="00FB0EE5"/>
    <w:rsid w:val="00FB1111"/>
    <w:rsid w:val="00FB17BD"/>
    <w:rsid w:val="00FB18BE"/>
    <w:rsid w:val="00FB195B"/>
    <w:rsid w:val="00FB1DC7"/>
    <w:rsid w:val="00FB1F13"/>
    <w:rsid w:val="00FB206F"/>
    <w:rsid w:val="00FB2241"/>
    <w:rsid w:val="00FB24C1"/>
    <w:rsid w:val="00FB2785"/>
    <w:rsid w:val="00FB2A1F"/>
    <w:rsid w:val="00FB2DB4"/>
    <w:rsid w:val="00FB2DCF"/>
    <w:rsid w:val="00FB30B8"/>
    <w:rsid w:val="00FB3583"/>
    <w:rsid w:val="00FB3A8E"/>
    <w:rsid w:val="00FB3DB3"/>
    <w:rsid w:val="00FB3F7C"/>
    <w:rsid w:val="00FB40D9"/>
    <w:rsid w:val="00FB41AF"/>
    <w:rsid w:val="00FB41B4"/>
    <w:rsid w:val="00FB42FA"/>
    <w:rsid w:val="00FB431E"/>
    <w:rsid w:val="00FB452F"/>
    <w:rsid w:val="00FB46D6"/>
    <w:rsid w:val="00FB473B"/>
    <w:rsid w:val="00FB4940"/>
    <w:rsid w:val="00FB4A86"/>
    <w:rsid w:val="00FB4C82"/>
    <w:rsid w:val="00FB54D3"/>
    <w:rsid w:val="00FB56A6"/>
    <w:rsid w:val="00FB56B2"/>
    <w:rsid w:val="00FB589F"/>
    <w:rsid w:val="00FB58BD"/>
    <w:rsid w:val="00FB5943"/>
    <w:rsid w:val="00FB5CFC"/>
    <w:rsid w:val="00FB5EBC"/>
    <w:rsid w:val="00FB600B"/>
    <w:rsid w:val="00FB6200"/>
    <w:rsid w:val="00FB63D5"/>
    <w:rsid w:val="00FB65A1"/>
    <w:rsid w:val="00FB6A60"/>
    <w:rsid w:val="00FB6B92"/>
    <w:rsid w:val="00FB6C4E"/>
    <w:rsid w:val="00FB7045"/>
    <w:rsid w:val="00FB753A"/>
    <w:rsid w:val="00FB78F7"/>
    <w:rsid w:val="00FB7C65"/>
    <w:rsid w:val="00FB7D5D"/>
    <w:rsid w:val="00FC02A3"/>
    <w:rsid w:val="00FC073A"/>
    <w:rsid w:val="00FC09BC"/>
    <w:rsid w:val="00FC0CCD"/>
    <w:rsid w:val="00FC0F65"/>
    <w:rsid w:val="00FC152E"/>
    <w:rsid w:val="00FC189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51E"/>
    <w:rsid w:val="00FC4C4F"/>
    <w:rsid w:val="00FC4CDA"/>
    <w:rsid w:val="00FC4DF4"/>
    <w:rsid w:val="00FC4F3A"/>
    <w:rsid w:val="00FC5086"/>
    <w:rsid w:val="00FC541F"/>
    <w:rsid w:val="00FC548C"/>
    <w:rsid w:val="00FC54F9"/>
    <w:rsid w:val="00FC57CE"/>
    <w:rsid w:val="00FC5850"/>
    <w:rsid w:val="00FC59ED"/>
    <w:rsid w:val="00FC5AC4"/>
    <w:rsid w:val="00FC5CBE"/>
    <w:rsid w:val="00FC5E41"/>
    <w:rsid w:val="00FC67C1"/>
    <w:rsid w:val="00FC688E"/>
    <w:rsid w:val="00FC6AA5"/>
    <w:rsid w:val="00FC6AE3"/>
    <w:rsid w:val="00FC6B46"/>
    <w:rsid w:val="00FC6E8E"/>
    <w:rsid w:val="00FC7485"/>
    <w:rsid w:val="00FC749B"/>
    <w:rsid w:val="00FC750F"/>
    <w:rsid w:val="00FC756E"/>
    <w:rsid w:val="00FC7712"/>
    <w:rsid w:val="00FC77D6"/>
    <w:rsid w:val="00FC7859"/>
    <w:rsid w:val="00FC785A"/>
    <w:rsid w:val="00FC7A48"/>
    <w:rsid w:val="00FD0293"/>
    <w:rsid w:val="00FD03EE"/>
    <w:rsid w:val="00FD04F0"/>
    <w:rsid w:val="00FD054F"/>
    <w:rsid w:val="00FD05F0"/>
    <w:rsid w:val="00FD0799"/>
    <w:rsid w:val="00FD089D"/>
    <w:rsid w:val="00FD0C2E"/>
    <w:rsid w:val="00FD0D81"/>
    <w:rsid w:val="00FD1276"/>
    <w:rsid w:val="00FD15B8"/>
    <w:rsid w:val="00FD1658"/>
    <w:rsid w:val="00FD178E"/>
    <w:rsid w:val="00FD18F4"/>
    <w:rsid w:val="00FD1E53"/>
    <w:rsid w:val="00FD1F96"/>
    <w:rsid w:val="00FD22E4"/>
    <w:rsid w:val="00FD23E8"/>
    <w:rsid w:val="00FD2677"/>
    <w:rsid w:val="00FD2A90"/>
    <w:rsid w:val="00FD2FA4"/>
    <w:rsid w:val="00FD33AC"/>
    <w:rsid w:val="00FD3434"/>
    <w:rsid w:val="00FD34E6"/>
    <w:rsid w:val="00FD3565"/>
    <w:rsid w:val="00FD3623"/>
    <w:rsid w:val="00FD3643"/>
    <w:rsid w:val="00FD3C46"/>
    <w:rsid w:val="00FD3C89"/>
    <w:rsid w:val="00FD3E31"/>
    <w:rsid w:val="00FD3E66"/>
    <w:rsid w:val="00FD403C"/>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5E01"/>
    <w:rsid w:val="00FD603E"/>
    <w:rsid w:val="00FD61EB"/>
    <w:rsid w:val="00FD6377"/>
    <w:rsid w:val="00FD65A6"/>
    <w:rsid w:val="00FD675B"/>
    <w:rsid w:val="00FD6939"/>
    <w:rsid w:val="00FD6989"/>
    <w:rsid w:val="00FD6BD0"/>
    <w:rsid w:val="00FD6CCF"/>
    <w:rsid w:val="00FD6D2D"/>
    <w:rsid w:val="00FD6D61"/>
    <w:rsid w:val="00FD73AF"/>
    <w:rsid w:val="00FD7594"/>
    <w:rsid w:val="00FD7769"/>
    <w:rsid w:val="00FD77F1"/>
    <w:rsid w:val="00FD7805"/>
    <w:rsid w:val="00FD794F"/>
    <w:rsid w:val="00FD7AF9"/>
    <w:rsid w:val="00FD7B8B"/>
    <w:rsid w:val="00FD7C1C"/>
    <w:rsid w:val="00FD7C99"/>
    <w:rsid w:val="00FD7CC1"/>
    <w:rsid w:val="00FD7CDB"/>
    <w:rsid w:val="00FD7CEC"/>
    <w:rsid w:val="00FD7D43"/>
    <w:rsid w:val="00FD7D99"/>
    <w:rsid w:val="00FD7E4A"/>
    <w:rsid w:val="00FD7E6B"/>
    <w:rsid w:val="00FE0054"/>
    <w:rsid w:val="00FE0125"/>
    <w:rsid w:val="00FE0476"/>
    <w:rsid w:val="00FE06A6"/>
    <w:rsid w:val="00FE06AE"/>
    <w:rsid w:val="00FE0818"/>
    <w:rsid w:val="00FE088E"/>
    <w:rsid w:val="00FE0B10"/>
    <w:rsid w:val="00FE0E68"/>
    <w:rsid w:val="00FE0E7A"/>
    <w:rsid w:val="00FE14E5"/>
    <w:rsid w:val="00FE1501"/>
    <w:rsid w:val="00FE21D8"/>
    <w:rsid w:val="00FE2507"/>
    <w:rsid w:val="00FE26BF"/>
    <w:rsid w:val="00FE2A94"/>
    <w:rsid w:val="00FE2BA8"/>
    <w:rsid w:val="00FE2BDB"/>
    <w:rsid w:val="00FE2D37"/>
    <w:rsid w:val="00FE310F"/>
    <w:rsid w:val="00FE315E"/>
    <w:rsid w:val="00FE34CC"/>
    <w:rsid w:val="00FE390A"/>
    <w:rsid w:val="00FE3C76"/>
    <w:rsid w:val="00FE3E8D"/>
    <w:rsid w:val="00FE4075"/>
    <w:rsid w:val="00FE44F0"/>
    <w:rsid w:val="00FE4B1A"/>
    <w:rsid w:val="00FE4E29"/>
    <w:rsid w:val="00FE514A"/>
    <w:rsid w:val="00FE52DB"/>
    <w:rsid w:val="00FE5542"/>
    <w:rsid w:val="00FE5756"/>
    <w:rsid w:val="00FE5895"/>
    <w:rsid w:val="00FE5D42"/>
    <w:rsid w:val="00FE5E3E"/>
    <w:rsid w:val="00FE6119"/>
    <w:rsid w:val="00FE6149"/>
    <w:rsid w:val="00FE6238"/>
    <w:rsid w:val="00FE6281"/>
    <w:rsid w:val="00FE6583"/>
    <w:rsid w:val="00FE690F"/>
    <w:rsid w:val="00FE6D0D"/>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A03"/>
    <w:rsid w:val="00FF0BA3"/>
    <w:rsid w:val="00FF0FB2"/>
    <w:rsid w:val="00FF1440"/>
    <w:rsid w:val="00FF1512"/>
    <w:rsid w:val="00FF158D"/>
    <w:rsid w:val="00FF15CD"/>
    <w:rsid w:val="00FF1B0D"/>
    <w:rsid w:val="00FF1E09"/>
    <w:rsid w:val="00FF205C"/>
    <w:rsid w:val="00FF21AE"/>
    <w:rsid w:val="00FF2206"/>
    <w:rsid w:val="00FF2451"/>
    <w:rsid w:val="00FF25CF"/>
    <w:rsid w:val="00FF26F5"/>
    <w:rsid w:val="00FF2796"/>
    <w:rsid w:val="00FF2D1F"/>
    <w:rsid w:val="00FF326A"/>
    <w:rsid w:val="00FF3895"/>
    <w:rsid w:val="00FF3B5F"/>
    <w:rsid w:val="00FF3BB2"/>
    <w:rsid w:val="00FF3C62"/>
    <w:rsid w:val="00FF3EF4"/>
    <w:rsid w:val="00FF3F49"/>
    <w:rsid w:val="00FF4256"/>
    <w:rsid w:val="00FF4796"/>
    <w:rsid w:val="00FF47C0"/>
    <w:rsid w:val="00FF4865"/>
    <w:rsid w:val="00FF4962"/>
    <w:rsid w:val="00FF4CD9"/>
    <w:rsid w:val="00FF4D61"/>
    <w:rsid w:val="00FF4E6D"/>
    <w:rsid w:val="00FF50D6"/>
    <w:rsid w:val="00FF5397"/>
    <w:rsid w:val="00FF5481"/>
    <w:rsid w:val="00FF5494"/>
    <w:rsid w:val="00FF549C"/>
    <w:rsid w:val="00FF549D"/>
    <w:rsid w:val="00FF5631"/>
    <w:rsid w:val="00FF5743"/>
    <w:rsid w:val="00FF5910"/>
    <w:rsid w:val="00FF59B4"/>
    <w:rsid w:val="00FF5AD8"/>
    <w:rsid w:val="00FF5BA7"/>
    <w:rsid w:val="00FF645C"/>
    <w:rsid w:val="00FF65B8"/>
    <w:rsid w:val="00FF663A"/>
    <w:rsid w:val="00FF687B"/>
    <w:rsid w:val="00FF6A1A"/>
    <w:rsid w:val="00FF6A68"/>
    <w:rsid w:val="00FF6E4C"/>
    <w:rsid w:val="00FF6E7F"/>
    <w:rsid w:val="00FF7064"/>
    <w:rsid w:val="00FF74AC"/>
    <w:rsid w:val="00FF779F"/>
    <w:rsid w:val="00FF7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1D6844"/>
  <w15:chartTrackingRefBased/>
  <w15:docId w15:val="{6F3D2163-2517-4DDF-87EF-7E86751C9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D458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Sub-section,Heading Two,l2,Head 2,List level 2,Sub-Heading,A,h: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MS Mincho" w:hAnsi="Times New Roman"/>
      <w:sz w:val="24"/>
      <w:lang w:eastAsia="ja-JP"/>
    </w:rPr>
  </w:style>
  <w:style w:type="paragraph" w:styleId="TOC6">
    <w:name w:val="toc 6"/>
    <w:basedOn w:val="a0"/>
    <w:next w:val="a0"/>
    <w:autoRedefine/>
    <w:uiPriority w:val="39"/>
    <w:rsid w:val="00576214"/>
    <w:pPr>
      <w:ind w:left="1200"/>
    </w:pPr>
    <w:rPr>
      <w:rFonts w:ascii="Times New Roman" w:eastAsia="MS Mincho" w:hAnsi="Times New Roman"/>
      <w:sz w:val="24"/>
      <w:lang w:eastAsia="ja-JP"/>
    </w:rPr>
  </w:style>
  <w:style w:type="paragraph" w:styleId="TOC7">
    <w:name w:val="toc 7"/>
    <w:basedOn w:val="a0"/>
    <w:next w:val="a0"/>
    <w:autoRedefine/>
    <w:uiPriority w:val="39"/>
    <w:rsid w:val="00576214"/>
    <w:rPr>
      <w:rFonts w:ascii="Times New Roman" w:eastAsia="MS Mincho" w:hAnsi="Times New Roman"/>
      <w:sz w:val="24"/>
      <w:lang w:eastAsia="ja-JP"/>
    </w:rPr>
  </w:style>
  <w:style w:type="paragraph" w:styleId="TOC8">
    <w:name w:val="toc 8"/>
    <w:basedOn w:val="a0"/>
    <w:next w:val="a0"/>
    <w:autoRedefine/>
    <w:uiPriority w:val="39"/>
    <w:rsid w:val="00576214"/>
    <w:pPr>
      <w:ind w:left="1680"/>
    </w:pPr>
    <w:rPr>
      <w:rFonts w:ascii="Times New Roman" w:eastAsia="MS Mincho" w:hAnsi="Times New Roman"/>
      <w:sz w:val="24"/>
      <w:lang w:eastAsia="ja-JP"/>
    </w:rPr>
  </w:style>
  <w:style w:type="paragraph" w:styleId="TOC9">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1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2"/>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e">
    <w:name w:val="List Paragraph"/>
    <w:aliases w:val="List,List Paragraph,- Bullets,목록 단락,列出段落1,リスト段落,?? ??,?????,????,Lista1,中等深浅网格 1 - 着色 21,¥¡¡¡¡ì¬º¥¹¥È¶ÎÂä,ÁÐ³ö¶ÎÂä,列表段落1,—ño’i—Ž,¥ê¥¹¥È¶ÎÂä,1st level - Bullet List Paragraph,Lettre d'introduction,Paragrafo elenco,Normal bullet 2,Bullet list,목록단락,列"/>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页脚 字符"/>
    <w:link w:val="afb"/>
    <w:rsid w:val="005539CC"/>
    <w:rPr>
      <w:rFonts w:ascii="Times" w:hAnsi="Times"/>
      <w:szCs w:val="24"/>
      <w:lang w:val="en-GB" w:eastAsia="en-US"/>
    </w:rPr>
  </w:style>
  <w:style w:type="character" w:customStyle="1" w:styleId="11">
    <w:name w:val="题注 字符1"/>
    <w:aliases w:val="cap 字符1,cap Char 字符1,Caption Char 字符1,Caption Char1 Char 字符1,cap Char Char1 字符1,Caption Char Char1 Char 字符1,cap Char2 字符1,条目 字符1"/>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e"/>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表段落 字符1"/>
    <w:aliases w:val="List 字符,List Paragraph 字符,- Bullets 字符3,목록 단락 字符1,列出段落1 字符1,リスト段落 字符,?? ?? 字符3,????? 字符3,???? 字符3,Lista1 字符3,中等深浅网格 1 - 着色 21 字符1,¥¡¡¡¡ì¬º¥¹¥È¶ÎÂä 字符1,ÁÐ³ö¶ÎÂä 字符1,列表段落1 字符1,—ño’i—Ž 字符1,¥ê¥¹¥È¶ÎÂä 字符1,1st level - Bullet List Paragraph 字符1"/>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0">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0"/>
    <w:qFormat/>
    <w:rsid w:val="00CF378B"/>
    <w:rPr>
      <w:rFonts w:eastAsia="Times New Roman"/>
      <w:b/>
      <w:bCs/>
      <w:lang w:val="en-GB"/>
    </w:rPr>
  </w:style>
  <w:style w:type="character" w:customStyle="1" w:styleId="15">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31"/>
    <w:link w:val="B3Char"/>
    <w:qFormat/>
    <w:rsid w:val="005F2B93"/>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paragraph" w:customStyle="1" w:styleId="B4">
    <w:name w:val="B4"/>
    <w:basedOn w:val="41"/>
    <w:link w:val="B4Char"/>
    <w:qFormat/>
    <w:rsid w:val="005F2B93"/>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5F2B93"/>
    <w:rPr>
      <w:rFonts w:eastAsia="Times New Roman"/>
    </w:rPr>
  </w:style>
  <w:style w:type="character" w:customStyle="1" w:styleId="B3Char">
    <w:name w:val="B3 Char"/>
    <w:link w:val="B3"/>
    <w:qFormat/>
    <w:rsid w:val="005F2B93"/>
    <w:rPr>
      <w:rFonts w:eastAsia="Times New Roman"/>
      <w:lang w:val="en-GB" w:eastAsia="ja-JP"/>
    </w:rPr>
  </w:style>
  <w:style w:type="character" w:customStyle="1" w:styleId="NOChar">
    <w:name w:val="NO Char"/>
    <w:link w:val="NO"/>
    <w:qFormat/>
    <w:rsid w:val="005F2B93"/>
    <w:rPr>
      <w:sz w:val="24"/>
      <w:lang w:val="en-GB" w:eastAsia="en-US"/>
    </w:rPr>
  </w:style>
  <w:style w:type="character" w:customStyle="1" w:styleId="B4Char">
    <w:name w:val="B4 Char"/>
    <w:link w:val="B4"/>
    <w:qFormat/>
    <w:rsid w:val="005F2B93"/>
    <w:rPr>
      <w:rFonts w:eastAsia="Times New Roman"/>
      <w:lang w:val="en-GB" w:eastAsia="ja-JP"/>
    </w:rPr>
  </w:style>
  <w:style w:type="paragraph" w:styleId="31">
    <w:name w:val="List 3"/>
    <w:basedOn w:val="a0"/>
    <w:rsid w:val="005F2B93"/>
    <w:pPr>
      <w:ind w:leftChars="400" w:left="100" w:hangingChars="200" w:hanging="200"/>
      <w:contextualSpacing/>
    </w:pPr>
  </w:style>
  <w:style w:type="paragraph" w:styleId="41">
    <w:name w:val="List 4"/>
    <w:basedOn w:val="a0"/>
    <w:rsid w:val="005F2B93"/>
    <w:pPr>
      <w:ind w:leftChars="600" w:left="100" w:hangingChars="200" w:hanging="200"/>
      <w:contextualSpacing/>
    </w:pPr>
  </w:style>
  <w:style w:type="paragraph" w:customStyle="1" w:styleId="PL">
    <w:name w:val="PL"/>
    <w:link w:val="PLChar"/>
    <w:qFormat/>
    <w:rsid w:val="006E3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90F"/>
    <w:rPr>
      <w:rFonts w:ascii="Courier New" w:eastAsia="Times New Roman" w:hAnsi="Courier New"/>
      <w:noProof/>
      <w:sz w:val="16"/>
      <w:shd w:val="clear" w:color="auto" w:fill="E6E6E6"/>
      <w:lang w:val="en-GB" w:eastAsia="en-GB"/>
    </w:rPr>
  </w:style>
  <w:style w:type="character" w:customStyle="1" w:styleId="aff3">
    <w:name w:val="列出段落 字符"/>
    <w:aliases w:val="- Bullets 字符,?? ?? 字符,????? 字符,???? 字符,Lista1 字符,Paragrafo elenco 字符,Normal bullet 2 字符,- Bullets 字符2,?? ?? 字符2,????? 字符2,???? 字符2,Lista1 字符2,中等深浅网格 1 - 着色 21 字符2,列表段落 字符3,¥¡¡¡¡ì¬º¥¹¥È¶ÎÂä 字符2,ÁÐ³ö¶ÎÂä 字符2,¥ê¥¹¥È¶ÎÂä 字符2,列表段落1 字符2,—ño’i—Ž 字符2"/>
    <w:uiPriority w:val="34"/>
    <w:qFormat/>
    <w:locked/>
    <w:rsid w:val="00ED4F08"/>
    <w:rPr>
      <w:rFonts w:ascii="Times" w:eastAsia="宋体" w:hAnsi="Times" w:cs="Times"/>
      <w:sz w:val="22"/>
      <w:szCs w:val="24"/>
      <w:lang w:eastAsia="ja-JP"/>
    </w:rPr>
  </w:style>
  <w:style w:type="character" w:customStyle="1" w:styleId="aff4">
    <w:name w:val="批注文字 字符"/>
    <w:qFormat/>
    <w:rsid w:val="004B0FFB"/>
    <w:rPr>
      <w:lang w:eastAsia="en-US"/>
    </w:rPr>
  </w:style>
  <w:style w:type="character" w:customStyle="1" w:styleId="B1Char1">
    <w:name w:val="B1 Char1"/>
    <w:qFormat/>
    <w:rsid w:val="00B6660B"/>
    <w:rPr>
      <w:lang w:val="en-GB" w:eastAsia="en-US"/>
    </w:rPr>
  </w:style>
  <w:style w:type="character" w:customStyle="1" w:styleId="mc-span">
    <w:name w:val="mc-span"/>
    <w:basedOn w:val="a1"/>
    <w:rsid w:val="0094279B"/>
  </w:style>
  <w:style w:type="paragraph" w:customStyle="1" w:styleId="proposal">
    <w:name w:val="proposal"/>
    <w:basedOn w:val="a4"/>
    <w:next w:val="a0"/>
    <w:qFormat/>
    <w:rsid w:val="0054282F"/>
    <w:pPr>
      <w:numPr>
        <w:numId w:val="12"/>
      </w:numPr>
      <w:spacing w:beforeLines="50" w:before="50" w:afterLines="50" w:after="50"/>
    </w:pPr>
    <w:rPr>
      <w:rFonts w:ascii="Times New Roman" w:eastAsia="宋体" w:hAnsi="Times New Roman"/>
      <w:b/>
      <w:szCs w:val="20"/>
      <w:lang w:val="en-US" w:eastAsia="zh-CN"/>
    </w:rPr>
  </w:style>
  <w:style w:type="character" w:customStyle="1" w:styleId="apple-converted-space">
    <w:name w:val="apple-converted-space"/>
    <w:rsid w:val="000D7FBB"/>
  </w:style>
  <w:style w:type="paragraph" w:customStyle="1" w:styleId="TAN">
    <w:name w:val="TAN"/>
    <w:basedOn w:val="TAL"/>
    <w:qFormat/>
    <w:rsid w:val="00491C31"/>
    <w:pPr>
      <w:ind w:left="851" w:hanging="851"/>
    </w:pPr>
    <w:rPr>
      <w:rFonts w:eastAsia="宋体" w:cs="Arial"/>
      <w:szCs w:val="22"/>
      <w:lang w:val="en-US"/>
    </w:rPr>
  </w:style>
  <w:style w:type="table" w:customStyle="1" w:styleId="16">
    <w:name w:val="网格型1"/>
    <w:basedOn w:val="a2"/>
    <w:next w:val="af1"/>
    <w:uiPriority w:val="39"/>
    <w:qFormat/>
    <w:rsid w:val="005D078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题注 字符"/>
    <w:aliases w:val="cap 字符,cap Char 字符,Caption Char 字符,Caption Char1 Char 字符,cap Char Char1 字符,Caption Char Char1 Char 字符,cap Char2 字符,条目 字符"/>
    <w:uiPriority w:val="99"/>
    <w:semiHidden/>
    <w:locked/>
    <w:rsid w:val="00165E03"/>
    <w:rPr>
      <w:rFonts w:eastAsia="Times New Roman"/>
      <w:b/>
      <w:lang w:val="en-GB" w:eastAsia="ar-SA"/>
    </w:rPr>
  </w:style>
  <w:style w:type="character" w:styleId="aff6">
    <w:name w:val="Placeholder Text"/>
    <w:basedOn w:val="a1"/>
    <w:uiPriority w:val="99"/>
    <w:semiHidden/>
    <w:rsid w:val="00C87C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7607210">
      <w:bodyDiv w:val="1"/>
      <w:marLeft w:val="0"/>
      <w:marRight w:val="0"/>
      <w:marTop w:val="0"/>
      <w:marBottom w:val="0"/>
      <w:divBdr>
        <w:top w:val="none" w:sz="0" w:space="0" w:color="auto"/>
        <w:left w:val="none" w:sz="0" w:space="0" w:color="auto"/>
        <w:bottom w:val="none" w:sz="0" w:space="0" w:color="auto"/>
        <w:right w:val="none" w:sz="0" w:space="0" w:color="auto"/>
      </w:divBdr>
      <w:divsChild>
        <w:div w:id="1841240563">
          <w:marLeft w:val="0"/>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216707">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469032">
      <w:bodyDiv w:val="1"/>
      <w:marLeft w:val="0"/>
      <w:marRight w:val="0"/>
      <w:marTop w:val="0"/>
      <w:marBottom w:val="0"/>
      <w:divBdr>
        <w:top w:val="none" w:sz="0" w:space="0" w:color="auto"/>
        <w:left w:val="none" w:sz="0" w:space="0" w:color="auto"/>
        <w:bottom w:val="none" w:sz="0" w:space="0" w:color="auto"/>
        <w:right w:val="none" w:sz="0" w:space="0" w:color="auto"/>
      </w:divBdr>
      <w:divsChild>
        <w:div w:id="2121365906">
          <w:marLeft w:val="0"/>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5651044">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5406">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4513939">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267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0251417">
      <w:bodyDiv w:val="1"/>
      <w:marLeft w:val="0"/>
      <w:marRight w:val="0"/>
      <w:marTop w:val="0"/>
      <w:marBottom w:val="0"/>
      <w:divBdr>
        <w:top w:val="none" w:sz="0" w:space="0" w:color="auto"/>
        <w:left w:val="none" w:sz="0" w:space="0" w:color="auto"/>
        <w:bottom w:val="none" w:sz="0" w:space="0" w:color="auto"/>
        <w:right w:val="none" w:sz="0" w:space="0" w:color="auto"/>
      </w:divBdr>
      <w:divsChild>
        <w:div w:id="2080396959">
          <w:marLeft w:val="605"/>
          <w:marRight w:val="0"/>
          <w:marTop w:val="40"/>
          <w:marBottom w:val="80"/>
          <w:divBdr>
            <w:top w:val="none" w:sz="0" w:space="0" w:color="auto"/>
            <w:left w:val="none" w:sz="0" w:space="0" w:color="auto"/>
            <w:bottom w:val="none" w:sz="0" w:space="0" w:color="auto"/>
            <w:right w:val="none" w:sz="0" w:space="0" w:color="auto"/>
          </w:divBdr>
        </w:div>
      </w:divsChild>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004071">
      <w:bodyDiv w:val="1"/>
      <w:marLeft w:val="0"/>
      <w:marRight w:val="0"/>
      <w:marTop w:val="0"/>
      <w:marBottom w:val="0"/>
      <w:divBdr>
        <w:top w:val="none" w:sz="0" w:space="0" w:color="auto"/>
        <w:left w:val="none" w:sz="0" w:space="0" w:color="auto"/>
        <w:bottom w:val="none" w:sz="0" w:space="0" w:color="auto"/>
        <w:right w:val="none" w:sz="0" w:space="0" w:color="auto"/>
      </w:divBdr>
      <w:divsChild>
        <w:div w:id="1313289104">
          <w:marLeft w:val="0"/>
          <w:marRight w:val="0"/>
          <w:marTop w:val="0"/>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564141">
      <w:bodyDiv w:val="1"/>
      <w:marLeft w:val="0"/>
      <w:marRight w:val="0"/>
      <w:marTop w:val="0"/>
      <w:marBottom w:val="0"/>
      <w:divBdr>
        <w:top w:val="none" w:sz="0" w:space="0" w:color="auto"/>
        <w:left w:val="none" w:sz="0" w:space="0" w:color="auto"/>
        <w:bottom w:val="none" w:sz="0" w:space="0" w:color="auto"/>
        <w:right w:val="none" w:sz="0" w:space="0" w:color="auto"/>
      </w:divBdr>
      <w:divsChild>
        <w:div w:id="1520654890">
          <w:marLeft w:val="0"/>
          <w:marRight w:val="0"/>
          <w:marTop w:val="0"/>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3791">
      <w:bodyDiv w:val="1"/>
      <w:marLeft w:val="0"/>
      <w:marRight w:val="0"/>
      <w:marTop w:val="0"/>
      <w:marBottom w:val="0"/>
      <w:divBdr>
        <w:top w:val="none" w:sz="0" w:space="0" w:color="auto"/>
        <w:left w:val="none" w:sz="0" w:space="0" w:color="auto"/>
        <w:bottom w:val="none" w:sz="0" w:space="0" w:color="auto"/>
        <w:right w:val="none" w:sz="0" w:space="0" w:color="auto"/>
      </w:divBdr>
      <w:divsChild>
        <w:div w:id="1733382111">
          <w:marLeft w:val="0"/>
          <w:marRight w:val="0"/>
          <w:marTop w:val="0"/>
          <w:marBottom w:val="0"/>
          <w:divBdr>
            <w:top w:val="none" w:sz="0" w:space="0" w:color="auto"/>
            <w:left w:val="none" w:sz="0" w:space="0" w:color="auto"/>
            <w:bottom w:val="none" w:sz="0" w:space="0" w:color="auto"/>
            <w:right w:val="none" w:sz="0" w:space="0" w:color="auto"/>
          </w:divBdr>
        </w:div>
      </w:divsChild>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4101554">
      <w:bodyDiv w:val="1"/>
      <w:marLeft w:val="0"/>
      <w:marRight w:val="0"/>
      <w:marTop w:val="0"/>
      <w:marBottom w:val="0"/>
      <w:divBdr>
        <w:top w:val="none" w:sz="0" w:space="0" w:color="auto"/>
        <w:left w:val="none" w:sz="0" w:space="0" w:color="auto"/>
        <w:bottom w:val="none" w:sz="0" w:space="0" w:color="auto"/>
        <w:right w:val="none" w:sz="0" w:space="0" w:color="auto"/>
      </w:divBdr>
      <w:divsChild>
        <w:div w:id="2053263400">
          <w:marLeft w:val="0"/>
          <w:marRight w:val="0"/>
          <w:marTop w:val="0"/>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1907674">
      <w:bodyDiv w:val="1"/>
      <w:marLeft w:val="0"/>
      <w:marRight w:val="0"/>
      <w:marTop w:val="0"/>
      <w:marBottom w:val="0"/>
      <w:divBdr>
        <w:top w:val="none" w:sz="0" w:space="0" w:color="auto"/>
        <w:left w:val="none" w:sz="0" w:space="0" w:color="auto"/>
        <w:bottom w:val="none" w:sz="0" w:space="0" w:color="auto"/>
        <w:right w:val="none" w:sz="0" w:space="0" w:color="auto"/>
      </w:divBdr>
      <w:divsChild>
        <w:div w:id="1639914540">
          <w:marLeft w:val="0"/>
          <w:marRight w:val="0"/>
          <w:marTop w:val="0"/>
          <w:marBottom w:val="0"/>
          <w:divBdr>
            <w:top w:val="none" w:sz="0" w:space="0" w:color="auto"/>
            <w:left w:val="none" w:sz="0" w:space="0" w:color="auto"/>
            <w:bottom w:val="none" w:sz="0" w:space="0" w:color="auto"/>
            <w:right w:val="none" w:sz="0" w:space="0" w:color="auto"/>
          </w:divBdr>
        </w:div>
      </w:divsChild>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465245">
      <w:bodyDiv w:val="1"/>
      <w:marLeft w:val="0"/>
      <w:marRight w:val="0"/>
      <w:marTop w:val="0"/>
      <w:marBottom w:val="0"/>
      <w:divBdr>
        <w:top w:val="none" w:sz="0" w:space="0" w:color="auto"/>
        <w:left w:val="none" w:sz="0" w:space="0" w:color="auto"/>
        <w:bottom w:val="none" w:sz="0" w:space="0" w:color="auto"/>
        <w:right w:val="none" w:sz="0" w:space="0" w:color="auto"/>
      </w:divBdr>
      <w:divsChild>
        <w:div w:id="1113553877">
          <w:marLeft w:val="0"/>
          <w:marRight w:val="0"/>
          <w:marTop w:val="0"/>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721019">
      <w:bodyDiv w:val="1"/>
      <w:marLeft w:val="0"/>
      <w:marRight w:val="0"/>
      <w:marTop w:val="0"/>
      <w:marBottom w:val="0"/>
      <w:divBdr>
        <w:top w:val="none" w:sz="0" w:space="0" w:color="auto"/>
        <w:left w:val="none" w:sz="0" w:space="0" w:color="auto"/>
        <w:bottom w:val="none" w:sz="0" w:space="0" w:color="auto"/>
        <w:right w:val="none" w:sz="0" w:space="0" w:color="auto"/>
      </w:divBdr>
      <w:divsChild>
        <w:div w:id="307789665">
          <w:marLeft w:val="0"/>
          <w:marRight w:val="0"/>
          <w:marTop w:val="0"/>
          <w:marBottom w:val="0"/>
          <w:divBdr>
            <w:top w:val="none" w:sz="0" w:space="0" w:color="auto"/>
            <w:left w:val="none" w:sz="0" w:space="0" w:color="auto"/>
            <w:bottom w:val="none" w:sz="0" w:space="0" w:color="auto"/>
            <w:right w:val="none" w:sz="0" w:space="0" w:color="auto"/>
          </w:divBdr>
        </w:div>
      </w:divsChild>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789811">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2586273">
      <w:bodyDiv w:val="1"/>
      <w:marLeft w:val="0"/>
      <w:marRight w:val="0"/>
      <w:marTop w:val="0"/>
      <w:marBottom w:val="0"/>
      <w:divBdr>
        <w:top w:val="none" w:sz="0" w:space="0" w:color="auto"/>
        <w:left w:val="none" w:sz="0" w:space="0" w:color="auto"/>
        <w:bottom w:val="none" w:sz="0" w:space="0" w:color="auto"/>
        <w:right w:val="none" w:sz="0" w:space="0" w:color="auto"/>
      </w:divBdr>
      <w:divsChild>
        <w:div w:id="869728532">
          <w:marLeft w:val="0"/>
          <w:marRight w:val="0"/>
          <w:marTop w:val="0"/>
          <w:marBottom w:val="0"/>
          <w:divBdr>
            <w:top w:val="none" w:sz="0" w:space="0" w:color="auto"/>
            <w:left w:val="none" w:sz="0" w:space="0" w:color="auto"/>
            <w:bottom w:val="none" w:sz="0" w:space="0" w:color="auto"/>
            <w:right w:val="none" w:sz="0" w:space="0" w:color="auto"/>
          </w:divBdr>
        </w:div>
      </w:divsChild>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96267">
      <w:bodyDiv w:val="1"/>
      <w:marLeft w:val="0"/>
      <w:marRight w:val="0"/>
      <w:marTop w:val="0"/>
      <w:marBottom w:val="0"/>
      <w:divBdr>
        <w:top w:val="none" w:sz="0" w:space="0" w:color="auto"/>
        <w:left w:val="none" w:sz="0" w:space="0" w:color="auto"/>
        <w:bottom w:val="none" w:sz="0" w:space="0" w:color="auto"/>
        <w:right w:val="none" w:sz="0" w:space="0" w:color="auto"/>
      </w:divBdr>
      <w:divsChild>
        <w:div w:id="156001798">
          <w:marLeft w:val="893"/>
          <w:marRight w:val="0"/>
          <w:marTop w:val="40"/>
          <w:marBottom w:val="80"/>
          <w:divBdr>
            <w:top w:val="none" w:sz="0" w:space="0" w:color="auto"/>
            <w:left w:val="none" w:sz="0" w:space="0" w:color="auto"/>
            <w:bottom w:val="none" w:sz="0" w:space="0" w:color="auto"/>
            <w:right w:val="none" w:sz="0" w:space="0" w:color="auto"/>
          </w:divBdr>
        </w:div>
        <w:div w:id="362488343">
          <w:marLeft w:val="893"/>
          <w:marRight w:val="0"/>
          <w:marTop w:val="40"/>
          <w:marBottom w:val="80"/>
          <w:divBdr>
            <w:top w:val="none" w:sz="0" w:space="0" w:color="auto"/>
            <w:left w:val="none" w:sz="0" w:space="0" w:color="auto"/>
            <w:bottom w:val="none" w:sz="0" w:space="0" w:color="auto"/>
            <w:right w:val="none" w:sz="0" w:space="0" w:color="auto"/>
          </w:divBdr>
        </w:div>
        <w:div w:id="387998610">
          <w:marLeft w:val="605"/>
          <w:marRight w:val="0"/>
          <w:marTop w:val="40"/>
          <w:marBottom w:val="80"/>
          <w:divBdr>
            <w:top w:val="none" w:sz="0" w:space="0" w:color="auto"/>
            <w:left w:val="none" w:sz="0" w:space="0" w:color="auto"/>
            <w:bottom w:val="none" w:sz="0" w:space="0" w:color="auto"/>
            <w:right w:val="none" w:sz="0" w:space="0" w:color="auto"/>
          </w:divBdr>
        </w:div>
        <w:div w:id="446654830">
          <w:marLeft w:val="1181"/>
          <w:marRight w:val="0"/>
          <w:marTop w:val="40"/>
          <w:marBottom w:val="80"/>
          <w:divBdr>
            <w:top w:val="none" w:sz="0" w:space="0" w:color="auto"/>
            <w:left w:val="none" w:sz="0" w:space="0" w:color="auto"/>
            <w:bottom w:val="none" w:sz="0" w:space="0" w:color="auto"/>
            <w:right w:val="none" w:sz="0" w:space="0" w:color="auto"/>
          </w:divBdr>
        </w:div>
        <w:div w:id="705639030">
          <w:marLeft w:val="893"/>
          <w:marRight w:val="0"/>
          <w:marTop w:val="40"/>
          <w:marBottom w:val="80"/>
          <w:divBdr>
            <w:top w:val="none" w:sz="0" w:space="0" w:color="auto"/>
            <w:left w:val="none" w:sz="0" w:space="0" w:color="auto"/>
            <w:bottom w:val="none" w:sz="0" w:space="0" w:color="auto"/>
            <w:right w:val="none" w:sz="0" w:space="0" w:color="auto"/>
          </w:divBdr>
        </w:div>
        <w:div w:id="1303775903">
          <w:marLeft w:val="893"/>
          <w:marRight w:val="0"/>
          <w:marTop w:val="40"/>
          <w:marBottom w:val="80"/>
          <w:divBdr>
            <w:top w:val="none" w:sz="0" w:space="0" w:color="auto"/>
            <w:left w:val="none" w:sz="0" w:space="0" w:color="auto"/>
            <w:bottom w:val="none" w:sz="0" w:space="0" w:color="auto"/>
            <w:right w:val="none" w:sz="0" w:space="0" w:color="auto"/>
          </w:divBdr>
        </w:div>
      </w:divsChild>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98992-A33B-4597-80FA-742262A9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13</Pages>
  <Words>6143</Words>
  <Characters>35020</Characters>
  <Application>Microsoft Office Word</Application>
  <DocSecurity>0</DocSecurity>
  <Lines>291</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41081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绍中</cp:lastModifiedBy>
  <cp:revision>3</cp:revision>
  <cp:lastPrinted>2013-05-13T04:37:00Z</cp:lastPrinted>
  <dcterms:created xsi:type="dcterms:W3CDTF">2025-02-06T04:24:00Z</dcterms:created>
  <dcterms:modified xsi:type="dcterms:W3CDTF">2025-02-06T04:24:00Z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9e3bf450d78b11ef80002d7a00002d7a">
    <vt:lpwstr>CWM9n8CKVeiVJfKwYP9L8RFS875twzL0sQZkEAvTrsve+vPJS/K17Eo3A5yRJkiZfWQoImh688bIdaEFwKhab+GJw==</vt:lpwstr>
  </property>
  <property fmtid="{D5CDD505-2E9C-101B-9397-08002B2CF9AE}" pid="4" name="CWMda429000dbdf11ef8000055700000457">
    <vt:lpwstr>CWMc+g3RNxXWa0y2NbMx4VMVrg95A6+3BBDizk9SvKfjQqG2Q/JtUkeQvNXEwD7+kWb1kw4f3a2mqVHUDd3Y/lmvw==</vt:lpwstr>
  </property>
  <property fmtid="{D5CDD505-2E9C-101B-9397-08002B2CF9AE}" pid="5" name="CWM413b33a0e42011ef8000030000000200">
    <vt:lpwstr>CWM9n8CKVeiVJfKwYP9L8RFS875twzL0sQZkEAvTrsve+t7wA7mfavfFlAdu0+IrjFyZghi9G0opxRFRWGSqP8XMQ==</vt:lpwstr>
  </property>
</Properties>
</file>