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1522315A"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120</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C22F0" w:rsidRPr="00192CD9">
        <w:rPr>
          <w:rFonts w:ascii="Arial" w:hAnsi="Arial" w:cs="Arial"/>
          <w:b/>
          <w:bCs/>
          <w:snapToGrid w:val="0"/>
          <w:sz w:val="24"/>
          <w:lang w:val="en-GB"/>
        </w:rPr>
        <w:t>2</w:t>
      </w:r>
      <w:r w:rsidR="00092040">
        <w:rPr>
          <w:rFonts w:ascii="Arial" w:hAnsi="Arial" w:cs="Arial"/>
          <w:b/>
          <w:bCs/>
          <w:snapToGrid w:val="0"/>
          <w:sz w:val="24"/>
          <w:lang w:val="en-GB"/>
        </w:rPr>
        <w:t>500567</w:t>
      </w:r>
    </w:p>
    <w:p w14:paraId="583ACF86" w14:textId="7341C474" w:rsidR="000D0688" w:rsidRPr="00633B9B" w:rsidRDefault="00FC22F0"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Athens</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Greece</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February</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17</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0032549D" w:rsidRPr="00A8702B">
        <w:rPr>
          <w:rFonts w:ascii="Arial" w:eastAsia="MS Mincho" w:hAnsi="Arial" w:cs="Arial"/>
          <w:b/>
          <w:bCs/>
          <w:sz w:val="24"/>
          <w:lang w:eastAsia="ja-JP"/>
        </w:rPr>
        <w:t xml:space="preserve">, </w:t>
      </w:r>
      <w:r w:rsidRPr="00A8702B">
        <w:rPr>
          <w:rFonts w:ascii="Arial" w:eastAsia="MS Mincho" w:hAnsi="Arial" w:cs="Arial"/>
          <w:b/>
          <w:bCs/>
          <w:sz w:val="24"/>
          <w:lang w:eastAsia="ja-JP"/>
        </w:rPr>
        <w:t>202</w:t>
      </w:r>
      <w:r>
        <w:rPr>
          <w:rFonts w:ascii="Arial" w:eastAsia="MS Mincho" w:hAnsi="Arial" w:cs="Arial"/>
          <w:b/>
          <w:bCs/>
          <w:sz w:val="24"/>
          <w:lang w:eastAsia="ja-JP"/>
        </w:rPr>
        <w:t>5</w:t>
      </w:r>
    </w:p>
    <w:p w14:paraId="5CF13E63" w14:textId="65A7CA8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32549D">
        <w:rPr>
          <w:rFonts w:ascii="Arial" w:hAnsi="Arial" w:cs="Arial"/>
          <w:sz w:val="24"/>
        </w:rPr>
        <w:t>4</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1C256825" w:rsidR="00D52FF8" w:rsidRPr="00D52FF8" w:rsidRDefault="003D3473" w:rsidP="00D52FF8">
      <w:pPr>
        <w:spacing w:line="360" w:lineRule="auto"/>
        <w:ind w:firstLineChars="100" w:firstLine="220"/>
      </w:pPr>
      <w:r>
        <w:t>I</w:t>
      </w:r>
      <w:r w:rsidR="00CF3D29">
        <w:t>n RAN#10</w:t>
      </w:r>
      <w:r w:rsidR="00D52FF8">
        <w:t>5</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1E544FB" w14:textId="590A981F" w:rsidR="00D52FF8" w:rsidRPr="00D52FF8" w:rsidRDefault="00D52FF8" w:rsidP="00D52FF8">
            <w:pPr>
              <w:rPr>
                <w:bCs/>
                <w:sz w:val="20"/>
              </w:rPr>
            </w:pPr>
            <w:r w:rsidRPr="00D52FF8">
              <w:rPr>
                <w:bCs/>
                <w:sz w:val="20"/>
              </w:rPr>
              <w:t>Study objectives:</w:t>
            </w:r>
          </w:p>
          <w:p w14:paraId="43941D29" w14:textId="77777777" w:rsidR="00D52FF8" w:rsidRPr="00D52FF8" w:rsidRDefault="00D52FF8" w:rsidP="00D52FF8">
            <w:pPr>
              <w:widowControl/>
              <w:numPr>
                <w:ilvl w:val="0"/>
                <w:numId w:val="53"/>
              </w:numPr>
              <w:wordWrap/>
              <w:overflowPunct w:val="0"/>
              <w:adjustRightInd w:val="0"/>
              <w:jc w:val="left"/>
              <w:textAlignment w:val="baseline"/>
              <w:rPr>
                <w:bCs/>
                <w:sz w:val="20"/>
              </w:rPr>
            </w:pPr>
            <w:r w:rsidRPr="00D52FF8">
              <w:rPr>
                <w:bCs/>
                <w:sz w:val="20"/>
              </w:rPr>
              <w:t xml:space="preserve">CSI feedback enhancement [RAN1]: </w:t>
            </w:r>
          </w:p>
          <w:p w14:paraId="242F8EC7" w14:textId="77777777" w:rsidR="00D52FF8" w:rsidRPr="00D52FF8" w:rsidRDefault="00D52FF8" w:rsidP="00D52FF8">
            <w:pPr>
              <w:widowControl/>
              <w:numPr>
                <w:ilvl w:val="1"/>
                <w:numId w:val="53"/>
              </w:numPr>
              <w:wordWrap/>
              <w:overflowPunct w:val="0"/>
              <w:adjustRightInd w:val="0"/>
              <w:jc w:val="left"/>
              <w:textAlignment w:val="baseline"/>
              <w:rPr>
                <w:bCs/>
                <w:sz w:val="20"/>
              </w:rPr>
            </w:pPr>
            <w:r w:rsidRPr="00D52FF8">
              <w:rPr>
                <w:bCs/>
                <w:sz w:val="20"/>
              </w:rPr>
              <w:t>For CSI compression (two-sided model), further study ways to:</w:t>
            </w:r>
          </w:p>
          <w:p w14:paraId="4F853CD0"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Improve trade-off between performance and complexity/overhead</w:t>
            </w:r>
          </w:p>
          <w:p w14:paraId="457ACD35" w14:textId="77777777" w:rsidR="00D52FF8" w:rsidRPr="00D52FF8" w:rsidRDefault="00D52FF8" w:rsidP="00D52FF8">
            <w:pPr>
              <w:widowControl/>
              <w:numPr>
                <w:ilvl w:val="3"/>
                <w:numId w:val="53"/>
              </w:numPr>
              <w:wordWrap/>
              <w:overflowPunct w:val="0"/>
              <w:adjustRightInd w:val="0"/>
              <w:jc w:val="left"/>
              <w:textAlignment w:val="baseline"/>
              <w:rPr>
                <w:bCs/>
                <w:sz w:val="20"/>
              </w:rPr>
            </w:pPr>
            <w:r w:rsidRPr="00D52FF8">
              <w:rPr>
                <w:bCs/>
                <w:sz w:val="20"/>
              </w:rPr>
              <w:t>e.g., considering extending the spatial/frequency compression to spatial/temporal/frequency compression, cell/site specific models, CSI compression plus prediction (compared to Rel-18 non-AI/ML based approach), etc.</w:t>
            </w:r>
          </w:p>
          <w:p w14:paraId="131F3556"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Alleviate/resolve issues related to inter-vendor training collaboration.</w:t>
            </w:r>
          </w:p>
          <w:p w14:paraId="5715ED30" w14:textId="585F3F41" w:rsidR="00CF3D29" w:rsidRPr="00D52FF8" w:rsidRDefault="00D52FF8" w:rsidP="00D52FF8">
            <w:pPr>
              <w:ind w:left="1440"/>
              <w:rPr>
                <w:bCs/>
              </w:rPr>
            </w:pPr>
            <w:r w:rsidRPr="00D52FF8">
              <w:rPr>
                <w:bCs/>
                <w:sz w:val="20"/>
              </w:rPr>
              <w:t xml:space="preserve">while addressing necessary specification impact analysis, as well as, other aspects requiring further study/conclusion as captured in the conclusions section of the TR 38.843.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7EDF13D8" w:rsidR="00F306A7" w:rsidRDefault="00F306A7" w:rsidP="003C5D0F">
      <w:pPr>
        <w:wordWrap/>
        <w:spacing w:line="360" w:lineRule="auto"/>
        <w:ind w:firstLineChars="100" w:firstLine="220"/>
        <w:contextualSpacing/>
      </w:pPr>
      <w:r>
        <w:rPr>
          <w:rFonts w:hint="eastAsia"/>
        </w:rPr>
        <w:t>In RAN1#</w:t>
      </w:r>
      <w:r w:rsidR="0032549D">
        <w:rPr>
          <w:rFonts w:hint="eastAsia"/>
        </w:rPr>
        <w:t>11</w:t>
      </w:r>
      <w:r w:rsidR="0032549D">
        <w:t>8</w:t>
      </w:r>
      <w:r w:rsidR="0032549D">
        <w:rPr>
          <w:rFonts w:hint="eastAsia"/>
        </w:rPr>
        <w:t xml:space="preserve"> </w:t>
      </w:r>
      <w:r>
        <w:rPr>
          <w:rFonts w:hint="eastAsia"/>
        </w:rPr>
        <w:t xml:space="preserve">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AD3D15F"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B141316"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temporal domain aspects of AI/ML-based CSI compression using two-sided model in Release 19, among Cases 1, 2, 3, 4, and 5, prioritize further discussion on Case 2 and Case 3.</w:t>
            </w:r>
          </w:p>
          <w:p w14:paraId="2C2D0A49"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56F05D72"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E3DD0D4"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 xml:space="preserve">For studying the standardization of model structure RAN1, RAN1 </w:t>
            </w:r>
            <w:r w:rsidRPr="0032549D">
              <w:rPr>
                <w:rFonts w:ascii="Times" w:eastAsia="DengXian" w:hAnsi="Times" w:hint="eastAsia"/>
                <w:kern w:val="0"/>
                <w:sz w:val="20"/>
                <w:szCs w:val="24"/>
                <w:lang w:val="en-GB" w:eastAsia="zh-CN"/>
              </w:rPr>
              <w:t xml:space="preserve">assumes at least the </w:t>
            </w:r>
            <w:r w:rsidRPr="0032549D">
              <w:rPr>
                <w:rFonts w:ascii="Times" w:eastAsia="바탕" w:hAnsi="Times"/>
                <w:kern w:val="0"/>
                <w:sz w:val="20"/>
                <w:szCs w:val="24"/>
                <w:lang w:val="en-GB" w:eastAsia="en-US"/>
              </w:rPr>
              <w:t>following:</w:t>
            </w:r>
          </w:p>
          <w:p w14:paraId="04813CDF"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Precoding matrix as an input</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(as opposed to raw channel matrix)</w:t>
            </w:r>
          </w:p>
          <w:p w14:paraId="6D08E10B" w14:textId="77777777" w:rsidR="00B454B8" w:rsidRPr="0032549D" w:rsidRDefault="00B454B8" w:rsidP="00B454B8">
            <w:pPr>
              <w:widowControl/>
              <w:numPr>
                <w:ilvl w:val="1"/>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Per-layer </w:t>
            </w:r>
            <w:r w:rsidRPr="0032549D">
              <w:rPr>
                <w:rFonts w:ascii="Times" w:eastAsia="DengXian" w:hAnsi="Times" w:hint="eastAsia"/>
                <w:kern w:val="0"/>
                <w:sz w:val="20"/>
                <w:szCs w:val="24"/>
                <w:lang w:val="en-GB" w:eastAsia="zh-CN"/>
              </w:rPr>
              <w:t>processing</w:t>
            </w:r>
            <w:r w:rsidRPr="0032549D">
              <w:rPr>
                <w:rFonts w:ascii="Times" w:eastAsia="바탕" w:hAnsi="Times"/>
                <w:kern w:val="0"/>
                <w:sz w:val="20"/>
                <w:szCs w:val="24"/>
                <w:lang w:val="en-GB" w:eastAsia="x-none"/>
              </w:rPr>
              <w:t>, with common structure across ranks and layers (corresponding to Option 2-1, 2-2, 3-1, or 3-2 for handling rank ≥ 1)</w:t>
            </w:r>
          </w:p>
          <w:p w14:paraId="08AE5F6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temporal domain aspects Case 2 and Case 3, strive to reuse the model structure of Case 0</w:t>
            </w:r>
            <w:r w:rsidRPr="0032549D">
              <w:rPr>
                <w:rFonts w:ascii="Times" w:eastAsia="DengXian" w:hAnsi="Times" w:hint="eastAsia"/>
                <w:kern w:val="0"/>
                <w:sz w:val="20"/>
                <w:szCs w:val="24"/>
                <w:lang w:val="en-GB" w:eastAsia="zh-CN"/>
              </w:rPr>
              <w:t xml:space="preserve"> where appropriate</w:t>
            </w:r>
            <w:r w:rsidRPr="0032549D">
              <w:rPr>
                <w:rFonts w:ascii="Times" w:eastAsia="바탕" w:hAnsi="Times"/>
                <w:kern w:val="0"/>
                <w:sz w:val="20"/>
                <w:szCs w:val="24"/>
                <w:lang w:val="en-GB" w:eastAsia="x-none"/>
              </w:rPr>
              <w:t>, with additional layers or operations either at the input/output domain or at the latent domain.</w:t>
            </w:r>
          </w:p>
          <w:p w14:paraId="248DD3CC"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Case 0, use precoding matrix</w:t>
            </w:r>
            <w:r w:rsidRPr="0032549D">
              <w:rPr>
                <w:rFonts w:ascii="Times" w:eastAsia="DengXian" w:hAnsi="Times" w:hint="eastAsia"/>
                <w:kern w:val="0"/>
                <w:sz w:val="20"/>
                <w:szCs w:val="24"/>
                <w:lang w:val="en-GB" w:eastAsia="zh-CN"/>
              </w:rPr>
              <w:t>, e.g., eigen vector</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in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and/or a</w:t>
            </w:r>
            <w:r w:rsidRPr="0032549D">
              <w:rPr>
                <w:rFonts w:ascii="Times" w:eastAsia="바탕" w:hAnsi="Times"/>
                <w:kern w:val="0"/>
                <w:sz w:val="20"/>
                <w:szCs w:val="24"/>
                <w:lang w:val="en-GB" w:eastAsia="x-none"/>
              </w:rPr>
              <w:t>ngular</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delay domain representation such as eType-II W2.</w:t>
            </w:r>
          </w:p>
          <w:p w14:paraId="7002FE7E"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lastRenderedPageBreak/>
              <w:t>For Case 2 and Case 3, use precoding matrix</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e.g.,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for each CSI observation instance</w:t>
            </w:r>
            <w:r w:rsidRPr="0032549D">
              <w:rPr>
                <w:rFonts w:ascii="Times" w:eastAsia="DengXian" w:hAnsi="Times" w:hint="eastAsia"/>
                <w:kern w:val="0"/>
                <w:sz w:val="20"/>
                <w:szCs w:val="24"/>
                <w:lang w:val="en-GB" w:eastAsia="zh-CN"/>
              </w:rPr>
              <w:t>, and/or a</w:t>
            </w:r>
            <w:r w:rsidRPr="0032549D">
              <w:rPr>
                <w:rFonts w:ascii="Times" w:eastAsia="바탕" w:hAnsi="Times"/>
                <w:kern w:val="0"/>
                <w:sz w:val="20"/>
                <w:szCs w:val="24"/>
                <w:lang w:val="en-GB" w:eastAsia="x-none"/>
              </w:rPr>
              <w:t>ngular, delay, and Doppler domain representation such as eType-II W2.</w:t>
            </w:r>
          </w:p>
          <w:p w14:paraId="3DEA094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SimSun" w:hAnsi="Times"/>
                <w:kern w:val="0"/>
                <w:sz w:val="20"/>
                <w:szCs w:val="24"/>
                <w:lang w:val="en-GB" w:eastAsia="zh-CN"/>
              </w:rPr>
              <w:t>Consider scalability approaches over numbers of Tx ports, CSI feedback payload sizes, and bandwidths.</w:t>
            </w:r>
          </w:p>
          <w:p w14:paraId="5671E897"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6AF4CAD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4C174A3D"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the evaluation of temporal domain aspects of AI/ML-based CSI compression using two-sided model in Release 19, for Case 2, study the performance impact resulting from non-ideal UCI feedback.</w:t>
            </w:r>
          </w:p>
          <w:p w14:paraId="3487EACA"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A: no UCI loss</w:t>
            </w:r>
          </w:p>
          <w:p w14:paraId="5D471F0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an upper bound or re-aligning missing historical CSI information</w:t>
            </w:r>
          </w:p>
          <w:p w14:paraId="0C7EFD2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B: UCI loss, known at NW and unknown at UE, with mitigation at NW</w:t>
            </w:r>
          </w:p>
          <w:p w14:paraId="7EC1B8C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implementation-based mitigation at NW but no signaling to UE.</w:t>
            </w:r>
          </w:p>
          <w:p w14:paraId="68DB53D5"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C: UCI loss, known at NW and UE, with mitigation at NW and UE</w:t>
            </w:r>
          </w:p>
          <w:p w14:paraId="412BF79B"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reset of historical CSI information at both UE and NW or any other mitigation approach enabled by signaling.</w:t>
            </w:r>
          </w:p>
          <w:p w14:paraId="4EC6DE5C"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UCI loss modeling</w:t>
            </w:r>
          </w:p>
          <w:p w14:paraId="3E4D3C39"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10% UCI loss probability on all UCI reports</w:t>
            </w:r>
          </w:p>
          <w:p w14:paraId="340C3784"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options are not precluded, e.g., No UCI loss for the first UCI report of each observation window, and 10% UCI loss probability for the subsequent reports of each observation window, as a shortcut to simplify the evaluation work.</w:t>
            </w:r>
          </w:p>
          <w:p w14:paraId="53BA9081"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values for UCI loss probability are not precluded.</w:t>
            </w:r>
          </w:p>
          <w:p w14:paraId="37467EA1"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The same UCI loss modeling shall be applied to the benchmark for fair comparison.</w:t>
            </w:r>
          </w:p>
          <w:p w14:paraId="2674B13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FFS: partial PMI-related UCI loss</w:t>
            </w:r>
          </w:p>
          <w:p w14:paraId="65BE824F"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p>
          <w:p w14:paraId="589A04E9"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27BB5449"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DengXian" w:hAnsi="Times" w:hint="eastAsia"/>
                <w:kern w:val="0"/>
                <w:sz w:val="20"/>
                <w:szCs w:val="24"/>
                <w:lang w:val="en-GB" w:eastAsia="zh-CN"/>
              </w:rPr>
              <w:t>Adopt all the observations in Section 2 of R1-2407499.</w:t>
            </w:r>
          </w:p>
          <w:p w14:paraId="589D2EBD"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2116E7A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06C27141"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B454B8" w:rsidRPr="0032549D" w14:paraId="0D8297B2" w14:textId="77777777" w:rsidTr="008A6EC7">
              <w:tc>
                <w:tcPr>
                  <w:tcW w:w="9350" w:type="dxa"/>
                  <w:shd w:val="clear" w:color="auto" w:fill="auto"/>
                </w:tcPr>
                <w:p w14:paraId="6C7F6DD4" w14:textId="77777777" w:rsidR="00B454B8" w:rsidRPr="0032549D" w:rsidRDefault="00B454B8" w:rsidP="00B454B8">
                  <w:pPr>
                    <w:widowControl/>
                    <w:numPr>
                      <w:ilvl w:val="1"/>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For CSI compression (two-sided model), further study ways to:</w:t>
                  </w:r>
                </w:p>
                <w:p w14:paraId="6FA54617"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Improve trade-off between performance and complexity/overhead</w:t>
                  </w:r>
                </w:p>
                <w:p w14:paraId="327EC5BC" w14:textId="77777777" w:rsidR="00B454B8" w:rsidRPr="0032549D" w:rsidRDefault="00B454B8" w:rsidP="00B454B8">
                  <w:pPr>
                    <w:widowControl/>
                    <w:numPr>
                      <w:ilvl w:val="3"/>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e.g., considering extending the spatial/frequency compression to spatial/temporal/frequency compression, cell/site specific models, CSI compression plus prediction (compared to Rel-18 non-AI/ML based approach), etc.</w:t>
                  </w:r>
                </w:p>
                <w:p w14:paraId="44748DFF"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Alleviate/resolve issues related to inter-vendor training collaboration.</w:t>
                  </w:r>
                </w:p>
                <w:p w14:paraId="46783B2A" w14:textId="77777777" w:rsidR="00B454B8" w:rsidRPr="0032549D" w:rsidRDefault="00B454B8" w:rsidP="00B454B8">
                  <w:pPr>
                    <w:widowControl/>
                    <w:wordWrap/>
                    <w:autoSpaceDE/>
                    <w:autoSpaceDN/>
                    <w:spacing w:after="0" w:line="240" w:lineRule="auto"/>
                    <w:ind w:left="1440"/>
                    <w:jc w:val="left"/>
                    <w:rPr>
                      <w:rFonts w:ascii="Times" w:eastAsia="바탕" w:hAnsi="Times"/>
                      <w:kern w:val="0"/>
                      <w:sz w:val="20"/>
                      <w:szCs w:val="24"/>
                      <w:lang w:val="en-GB" w:eastAsia="en-US"/>
                    </w:rPr>
                  </w:pPr>
                  <w:r w:rsidRPr="0032549D">
                    <w:rPr>
                      <w:rFonts w:ascii="Times" w:eastAsia="바탕" w:hAnsi="Times"/>
                      <w:bCs/>
                      <w:kern w:val="0"/>
                      <w:sz w:val="20"/>
                      <w:szCs w:val="24"/>
                      <w:lang w:val="en-GB" w:eastAsia="en-US"/>
                    </w:rPr>
                    <w:t xml:space="preserve">while addressing other aspects requiring further study/conclusion as captured in the conclusions section of the TR 38.843. </w:t>
                  </w:r>
                </w:p>
              </w:tc>
            </w:tr>
          </w:tbl>
          <w:p w14:paraId="66024E8B"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4C470F77" w14:textId="018C2442" w:rsidR="00F94D63"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바탕" w:hAnsi="Times"/>
                <w:kern w:val="0"/>
                <w:sz w:val="20"/>
                <w:szCs w:val="24"/>
                <w:lang w:val="en-GB" w:eastAsia="en-US"/>
              </w:rPr>
              <w:t xml:space="preserve">RAN1 is recommending extending the study of the AI/ML CSI compression </w:t>
            </w:r>
            <w:r w:rsidRPr="0032549D">
              <w:rPr>
                <w:rFonts w:ascii="Times" w:eastAsia="DengXian" w:hAnsi="Times" w:hint="eastAsia"/>
                <w:kern w:val="0"/>
                <w:sz w:val="20"/>
                <w:szCs w:val="24"/>
                <w:lang w:val="en-GB" w:eastAsia="zh-CN"/>
              </w:rPr>
              <w:t>based on RAN1 understanding the study on CSI compression is not completed.</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lastRenderedPageBreak/>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ase 4 in the above agreement. Therefore, it is necessary to manage the accumulated CSI at UE-side and NW-side with the high similarity/synchronization from a perspective of past channel information itself and/or past channel characteristics derived from the past 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0CA3950E" w14:textId="22F39F96" w:rsidR="00472A22" w:rsidRPr="007F54AC" w:rsidRDefault="00472A22" w:rsidP="00472A22">
      <w:pPr>
        <w:wordWrap/>
        <w:spacing w:line="360" w:lineRule="auto"/>
        <w:ind w:firstLine="228"/>
        <w:contextualSpacing/>
      </w:pPr>
      <w:r w:rsidRPr="007F54AC">
        <w:rPr>
          <w:rFonts w:hint="eastAsia"/>
        </w:rPr>
        <w:t>Also, it needs to</w:t>
      </w:r>
      <w:r w:rsidR="00200BCE">
        <w:t xml:space="preserve"> be</w:t>
      </w:r>
      <w:r w:rsidRPr="007F54AC">
        <w:rPr>
          <w:rFonts w:hint="eastAsia"/>
        </w:rPr>
        <w:t xml:space="preserve"> discuss</w:t>
      </w:r>
      <w:r w:rsidR="00200BCE">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5FD18EB8" w:rsidR="00472A22" w:rsidRPr="00A01A19" w:rsidRDefault="00472A22" w:rsidP="00472A22">
      <w:pPr>
        <w:wordWrap/>
        <w:spacing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35D5B6F4" w:rsidR="000648D0" w:rsidRPr="00680E04" w:rsidRDefault="000648D0" w:rsidP="00680E04">
      <w:pPr>
        <w:wordWrap/>
        <w:spacing w:line="360" w:lineRule="auto"/>
        <w:ind w:firstLine="240"/>
        <w:contextualSpacing/>
      </w:pPr>
      <w:r>
        <w:t>Regarding temporal domain aspects of AI/ML-based CSI compression, Case 3 and 4 consider target CSI slot(s) for both present slot and future slot(s) altogether as agreed in RAN1#116. To this end, UE-/NW-side may perform prediction as a separate step or jointly with compression. In RAN1#117, the following agreement was captured for studying LCM aspects on Case 3 and 4.</w:t>
      </w:r>
      <w:r w:rsidR="0062476F">
        <w:t xml:space="preserve"> Additionally, in RAN1#119, </w:t>
      </w:r>
      <w:r w:rsidR="00680E04">
        <w:t>the detailed aspects of LCM and data collection for training were captured as follows.</w:t>
      </w:r>
    </w:p>
    <w:tbl>
      <w:tblPr>
        <w:tblStyle w:val="a5"/>
        <w:tblW w:w="0" w:type="auto"/>
        <w:tblLook w:val="04A0" w:firstRow="1" w:lastRow="0" w:firstColumn="1" w:lastColumn="0" w:noHBand="0" w:noVBand="1"/>
      </w:tblPr>
      <w:tblGrid>
        <w:gridCol w:w="9016"/>
      </w:tblGrid>
      <w:tr w:rsidR="000648D0" w14:paraId="102CA3A1" w14:textId="77777777" w:rsidTr="008A6EC7">
        <w:tc>
          <w:tcPr>
            <w:tcW w:w="9016" w:type="dxa"/>
          </w:tcPr>
          <w:p w14:paraId="55D2377C" w14:textId="2DCC10C8" w:rsidR="00680E04" w:rsidRPr="00680E04" w:rsidRDefault="00680E04" w:rsidP="008A6EC7">
            <w:pPr>
              <w:widowControl/>
              <w:wordWrap/>
              <w:autoSpaceDE/>
              <w:autoSpaceDN/>
              <w:jc w:val="left"/>
              <w:rPr>
                <w:rFonts w:ascii="Times" w:hAnsi="Times"/>
                <w:kern w:val="0"/>
                <w:sz w:val="20"/>
                <w:szCs w:val="24"/>
                <w:lang w:val="en-GB"/>
              </w:rPr>
            </w:pPr>
            <w:r w:rsidRPr="00680E04">
              <w:rPr>
                <w:rFonts w:ascii="Times" w:hAnsi="Times" w:hint="eastAsia"/>
                <w:kern w:val="0"/>
                <w:sz w:val="20"/>
                <w:szCs w:val="24"/>
                <w:lang w:val="en-GB"/>
              </w:rPr>
              <w:t>@</w:t>
            </w:r>
            <w:r>
              <w:rPr>
                <w:rFonts w:ascii="Times" w:hAnsi="Times"/>
                <w:kern w:val="0"/>
                <w:sz w:val="20"/>
                <w:szCs w:val="24"/>
                <w:lang w:val="en-GB"/>
              </w:rPr>
              <w:t xml:space="preserve"> </w:t>
            </w:r>
            <w:r w:rsidRPr="00680E04">
              <w:rPr>
                <w:rFonts w:ascii="Times" w:hAnsi="Times" w:hint="eastAsia"/>
                <w:kern w:val="0"/>
                <w:sz w:val="20"/>
                <w:szCs w:val="24"/>
                <w:lang w:val="en-GB"/>
              </w:rPr>
              <w:t>RAN1#117</w:t>
            </w:r>
          </w:p>
          <w:p w14:paraId="5FD4086E" w14:textId="77777777" w:rsidR="000648D0" w:rsidRPr="00EB063D" w:rsidRDefault="000648D0" w:rsidP="008A6EC7">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45C77C94" w14:textId="77777777" w:rsidR="000648D0" w:rsidRDefault="000648D0" w:rsidP="008A6EC7">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p w14:paraId="11032212" w14:textId="77777777" w:rsidR="0062476F" w:rsidRDefault="0062476F" w:rsidP="008A6EC7">
            <w:pPr>
              <w:widowControl/>
              <w:wordWrap/>
              <w:autoSpaceDE/>
              <w:autoSpaceDN/>
              <w:jc w:val="left"/>
              <w:rPr>
                <w:rFonts w:ascii="Times" w:eastAsia="바탕" w:hAnsi="Times"/>
                <w:kern w:val="0"/>
                <w:sz w:val="20"/>
                <w:szCs w:val="24"/>
                <w:lang w:val="en-GB" w:eastAsia="en-US"/>
              </w:rPr>
            </w:pPr>
          </w:p>
          <w:p w14:paraId="2180AE8F" w14:textId="2B5D1A70" w:rsidR="00680E04" w:rsidRDefault="00680E04" w:rsidP="008A6EC7">
            <w:pPr>
              <w:widowControl/>
              <w:wordWrap/>
              <w:autoSpaceDE/>
              <w:autoSpaceDN/>
              <w:jc w:val="left"/>
              <w:rPr>
                <w:rFonts w:ascii="Times" w:eastAsia="바탕" w:hAnsi="Times"/>
                <w:kern w:val="0"/>
                <w:sz w:val="20"/>
                <w:szCs w:val="24"/>
                <w:lang w:val="en-GB"/>
              </w:rPr>
            </w:pPr>
            <w:r>
              <w:rPr>
                <w:rFonts w:ascii="Times" w:eastAsia="바탕" w:hAnsi="Times" w:hint="eastAsia"/>
                <w:kern w:val="0"/>
                <w:sz w:val="20"/>
                <w:szCs w:val="24"/>
                <w:lang w:val="en-GB"/>
              </w:rPr>
              <w:t>@</w:t>
            </w:r>
            <w:r>
              <w:rPr>
                <w:rFonts w:ascii="Times" w:eastAsia="바탕" w:hAnsi="Times"/>
                <w:kern w:val="0"/>
                <w:sz w:val="20"/>
                <w:szCs w:val="24"/>
                <w:lang w:val="en-GB"/>
              </w:rPr>
              <w:t xml:space="preserve"> </w:t>
            </w:r>
            <w:r>
              <w:rPr>
                <w:rFonts w:ascii="Times" w:eastAsia="바탕" w:hAnsi="Times" w:hint="eastAsia"/>
                <w:kern w:val="0"/>
                <w:sz w:val="20"/>
                <w:szCs w:val="24"/>
                <w:lang w:val="en-GB"/>
              </w:rPr>
              <w:t>RAN1#119</w:t>
            </w:r>
          </w:p>
          <w:p w14:paraId="403EBA05" w14:textId="77777777" w:rsidR="0062476F" w:rsidRPr="00680E04" w:rsidRDefault="0062476F" w:rsidP="0062476F">
            <w:pPr>
              <w:tabs>
                <w:tab w:val="left" w:pos="0"/>
              </w:tabs>
              <w:suppressAutoHyphens/>
              <w:spacing w:after="180"/>
              <w:contextualSpacing/>
              <w:rPr>
                <w:rFonts w:ascii="Times" w:eastAsia="DengXian" w:hAnsi="Times"/>
                <w:bCs/>
                <w:iCs/>
                <w:sz w:val="20"/>
                <w:szCs w:val="24"/>
                <w:highlight w:val="green"/>
                <w:lang w:eastAsia="zh-CN"/>
              </w:rPr>
            </w:pPr>
            <w:r w:rsidRPr="00680E04">
              <w:rPr>
                <w:rFonts w:ascii="Times" w:eastAsia="DengXian" w:hAnsi="Times" w:hint="eastAsia"/>
                <w:bCs/>
                <w:iCs/>
                <w:sz w:val="20"/>
                <w:szCs w:val="24"/>
                <w:highlight w:val="green"/>
                <w:lang w:eastAsia="zh-CN"/>
              </w:rPr>
              <w:t>Agreement</w:t>
            </w:r>
          </w:p>
          <w:p w14:paraId="41733579"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sz w:val="20"/>
                <w:szCs w:val="24"/>
                <w:lang w:val="en-GB" w:eastAsia="zh-CN"/>
              </w:rPr>
              <w:t>F</w:t>
            </w:r>
            <w:r w:rsidRPr="00680E04">
              <w:rPr>
                <w:rFonts w:ascii="Times" w:eastAsia="DengXian" w:hAnsi="Times" w:hint="eastAsia"/>
                <w:sz w:val="20"/>
                <w:szCs w:val="24"/>
                <w:lang w:val="en-GB" w:eastAsia="zh-CN"/>
              </w:rPr>
              <w:t xml:space="preserve">or temporal domain aspects Case 3, study LCM aspects and specification impacts, </w:t>
            </w:r>
          </w:p>
          <w:p w14:paraId="7BD72CC2" w14:textId="77777777" w:rsidR="0062476F" w:rsidRPr="00680E04" w:rsidRDefault="0062476F" w:rsidP="0062476F">
            <w:pPr>
              <w:rPr>
                <w:rFonts w:ascii="Times" w:eastAsia="바탕" w:hAnsi="Times"/>
                <w:sz w:val="20"/>
                <w:szCs w:val="24"/>
                <w:lang w:val="en-GB" w:eastAsia="en-US"/>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the following options for training data collection</w:t>
            </w:r>
          </w:p>
          <w:p w14:paraId="08DD0B76"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1: The target CSI for training is derived based on the predicted CSI of the future slot(s).</w:t>
            </w:r>
          </w:p>
          <w:p w14:paraId="230D6072"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2: The target CSI for training is derived based on the measured CSI of the future slot(s).</w:t>
            </w:r>
          </w:p>
          <w:p w14:paraId="5339C031"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During inference, the input to the CSI generation part is derived based on the predicted CSI.</w:t>
            </w:r>
          </w:p>
          <w:p w14:paraId="698EFC47"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following options for the monitoring</w:t>
            </w:r>
            <w:r w:rsidRPr="00680E04">
              <w:rPr>
                <w:rFonts w:ascii="Times" w:eastAsia="DengXian" w:hAnsi="Times" w:hint="eastAsia"/>
                <w:sz w:val="20"/>
                <w:szCs w:val="24"/>
                <w:lang w:val="en-GB" w:eastAsia="zh-CN"/>
              </w:rPr>
              <w:t xml:space="preserve"> labels</w:t>
            </w:r>
          </w:p>
          <w:p w14:paraId="2D711FE3"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 xml:space="preserve">Option 1: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predicted CSI of the future slot(s).</w:t>
            </w:r>
          </w:p>
          <w:p w14:paraId="67E1171D"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rPr>
              <w:t>CSI prediction output is used as input to CSI generation part.</w:t>
            </w:r>
          </w:p>
          <w:p w14:paraId="41409099"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This corresponds to monitoring of CSI compression only. CSI prediction may be monitored separately.</w:t>
            </w:r>
          </w:p>
          <w:p w14:paraId="64F807FC" w14:textId="77777777" w:rsidR="0062476F" w:rsidRPr="00680E04" w:rsidRDefault="0062476F" w:rsidP="0062476F">
            <w:pPr>
              <w:widowControl/>
              <w:numPr>
                <w:ilvl w:val="0"/>
                <w:numId w:val="70"/>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Option 2: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measured CSI of the future slot(s)</w:t>
            </w:r>
          </w:p>
          <w:p w14:paraId="1A57368D"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2a: CSI prediction output is used as input to CSI generation part.</w:t>
            </w:r>
          </w:p>
          <w:p w14:paraId="1ED47732" w14:textId="77777777" w:rsidR="0062476F" w:rsidRPr="00680E04" w:rsidRDefault="0062476F" w:rsidP="0062476F">
            <w:pPr>
              <w:widowControl/>
              <w:numPr>
                <w:ilvl w:val="2"/>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end-to-end monitoring of CSI prediction and compression.</w:t>
            </w:r>
          </w:p>
          <w:p w14:paraId="57ED86F0" w14:textId="77777777" w:rsidR="0062476F" w:rsidRPr="00680E04" w:rsidRDefault="0062476F" w:rsidP="0062476F">
            <w:pPr>
              <w:widowControl/>
              <w:numPr>
                <w:ilvl w:val="1"/>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2b: Measured CSI of the future slot(s) is used as input to CSI generation part for monitoring purpose.</w:t>
            </w:r>
          </w:p>
          <w:p w14:paraId="4E5E93DB" w14:textId="77777777" w:rsidR="0062476F" w:rsidRPr="00680E04" w:rsidRDefault="0062476F" w:rsidP="0062476F">
            <w:pPr>
              <w:widowControl/>
              <w:numPr>
                <w:ilvl w:val="2"/>
                <w:numId w:val="70"/>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monitoring of CSI compression only. CSI prediction may be monitored separately.</w:t>
            </w:r>
          </w:p>
          <w:p w14:paraId="1D5B1D44"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S</w:t>
            </w:r>
            <w:r w:rsidRPr="00680E04">
              <w:rPr>
                <w:rFonts w:ascii="Times" w:eastAsia="바탕" w:hAnsi="Times"/>
                <w:sz w:val="20"/>
                <w:szCs w:val="24"/>
                <w:lang w:val="en-GB" w:eastAsia="en-US"/>
              </w:rPr>
              <w:t xml:space="preserve">tudy how the functionality/model control (activation, deactivation, switching, and fallback) for CSI </w:t>
            </w:r>
            <w:r w:rsidRPr="00680E04">
              <w:rPr>
                <w:rFonts w:ascii="Times" w:eastAsia="바탕" w:hAnsi="Times"/>
                <w:sz w:val="20"/>
                <w:szCs w:val="24"/>
                <w:lang w:val="en-GB" w:eastAsia="en-US"/>
              </w:rPr>
              <w:lastRenderedPageBreak/>
              <w:t>prediction and CSI compression interacts.</w:t>
            </w:r>
          </w:p>
          <w:p w14:paraId="4B7E71F9" w14:textId="77777777" w:rsidR="0062476F" w:rsidRPr="00680E04" w:rsidRDefault="0062476F" w:rsidP="0062476F">
            <w:pPr>
              <w:spacing w:after="180"/>
              <w:contextualSpacing/>
              <w:rPr>
                <w:rFonts w:ascii="Times" w:eastAsia="바탕" w:hAnsi="Times"/>
                <w:b/>
                <w:bCs/>
                <w:i/>
                <w:iCs/>
                <w:sz w:val="20"/>
                <w:szCs w:val="24"/>
                <w:lang w:val="en-GB" w:eastAsia="x-none"/>
              </w:rPr>
            </w:pPr>
          </w:p>
          <w:p w14:paraId="4CE7471B" w14:textId="77777777" w:rsidR="0062476F" w:rsidRPr="00680E04" w:rsidRDefault="0062476F" w:rsidP="0062476F">
            <w:pPr>
              <w:rPr>
                <w:rFonts w:ascii="Times" w:eastAsia="DengXian" w:hAnsi="Times"/>
                <w:sz w:val="20"/>
                <w:szCs w:val="24"/>
                <w:highlight w:val="green"/>
                <w:lang w:val="en-GB" w:eastAsia="zh-CN"/>
              </w:rPr>
            </w:pPr>
            <w:r w:rsidRPr="00680E04">
              <w:rPr>
                <w:rFonts w:ascii="Times" w:eastAsia="DengXian" w:hAnsi="Times" w:hint="eastAsia"/>
                <w:sz w:val="20"/>
                <w:szCs w:val="24"/>
                <w:highlight w:val="green"/>
                <w:lang w:val="en-GB" w:eastAsia="zh-CN"/>
              </w:rPr>
              <w:t>Agreement</w:t>
            </w:r>
          </w:p>
          <w:p w14:paraId="5F9FB4FE"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NW</w:t>
            </w:r>
            <w:r w:rsidRPr="00680E04">
              <w:rPr>
                <w:rFonts w:ascii="Times" w:eastAsia="DengXian" w:hAnsi="Times" w:hint="eastAsia"/>
                <w:sz w:val="20"/>
                <w:szCs w:val="24"/>
                <w:lang w:val="en-GB" w:eastAsia="zh-CN"/>
              </w:rPr>
              <w:t xml:space="preserv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CEF5A7B"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Data format: codebook-based Rel-16 eType2 or Rel-18 eType2</w:t>
            </w:r>
            <w:r w:rsidRPr="00680E04">
              <w:rPr>
                <w:rFonts w:ascii="Times" w:eastAsia="DengXian" w:hAnsi="Times" w:hint="eastAsia"/>
                <w:sz w:val="20"/>
                <w:szCs w:val="24"/>
                <w:lang w:val="en-GB" w:eastAsia="zh-CN"/>
              </w:rPr>
              <w:t xml:space="preserve"> for PMI prediction</w:t>
            </w:r>
            <w:r w:rsidRPr="00680E04">
              <w:rPr>
                <w:rFonts w:ascii="Times" w:eastAsia="바탕" w:hAnsi="Times"/>
                <w:sz w:val="20"/>
                <w:szCs w:val="24"/>
                <w:lang w:val="en-GB" w:eastAsia="x-none"/>
              </w:rPr>
              <w:t xml:space="preserve">. </w:t>
            </w:r>
          </w:p>
          <w:p w14:paraId="556ECADE"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 is needed</w:t>
            </w:r>
          </w:p>
          <w:p w14:paraId="16698A9B"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FFS number of samples in the report. </w:t>
            </w:r>
          </w:p>
          <w:p w14:paraId="69F71B9F" w14:textId="77777777" w:rsidR="0062476F" w:rsidRPr="00680E04" w:rsidRDefault="0062476F" w:rsidP="0062476F">
            <w:pPr>
              <w:widowControl/>
              <w:numPr>
                <w:ilvl w:val="1"/>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whether channel or precoder is needed for temporal Cases 3</w:t>
            </w:r>
          </w:p>
          <w:p w14:paraId="47EB8F42"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Configuration of rank/layer, number of subbands</w:t>
            </w:r>
          </w:p>
          <w:p w14:paraId="32E3B16B"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Mechanism for ground-truth reporting</w:t>
            </w:r>
          </w:p>
          <w:p w14:paraId="641A129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 xml:space="preserve">FFS: </w:t>
            </w:r>
            <w:r w:rsidRPr="00680E04">
              <w:rPr>
                <w:rFonts w:ascii="Times" w:eastAsia="바탕" w:hAnsi="Times" w:hint="eastAsia"/>
                <w:sz w:val="20"/>
                <w:szCs w:val="24"/>
                <w:lang w:val="en-GB" w:eastAsia="x-none"/>
              </w:rPr>
              <w:t xml:space="preserve">Report </w:t>
            </w:r>
            <w:r w:rsidRPr="00680E04">
              <w:rPr>
                <w:rFonts w:ascii="Times" w:eastAsia="바탕" w:hAnsi="Times"/>
                <w:sz w:val="20"/>
                <w:szCs w:val="24"/>
                <w:lang w:val="en-GB" w:eastAsia="x-none"/>
              </w:rPr>
              <w:t>additional information regarding the samples, e.g., data</w:t>
            </w:r>
            <w:r w:rsidRPr="00680E04">
              <w:rPr>
                <w:rFonts w:ascii="Times" w:eastAsia="SimSun" w:hAnsi="Times"/>
                <w:sz w:val="20"/>
                <w:szCs w:val="24"/>
                <w:lang w:val="en-GB" w:eastAsia="zh-CN"/>
              </w:rPr>
              <w:t xml:space="preserve"> quality</w:t>
            </w:r>
            <w:r w:rsidRPr="00680E04">
              <w:rPr>
                <w:rFonts w:ascii="Times" w:eastAsia="SimSun" w:hAnsi="Times" w:hint="eastAsia"/>
                <w:sz w:val="20"/>
                <w:szCs w:val="24"/>
                <w:lang w:val="en-GB" w:eastAsia="zh-CN"/>
              </w:rPr>
              <w:t xml:space="preserve">, FFS the definition of </w:t>
            </w:r>
            <w:r w:rsidRPr="00680E04">
              <w:rPr>
                <w:rFonts w:ascii="Times" w:eastAsia="바탕" w:hAnsi="Times"/>
                <w:sz w:val="20"/>
                <w:szCs w:val="24"/>
                <w:lang w:val="en-GB" w:eastAsia="x-none"/>
              </w:rPr>
              <w:t>data</w:t>
            </w:r>
            <w:r w:rsidRPr="00680E04">
              <w:rPr>
                <w:rFonts w:ascii="Times" w:eastAsia="SimSun" w:hAnsi="Times"/>
                <w:sz w:val="20"/>
                <w:szCs w:val="24"/>
                <w:lang w:val="en-GB" w:eastAsia="zh-CN"/>
              </w:rPr>
              <w:t xml:space="preserve"> </w:t>
            </w:r>
            <w:r w:rsidRPr="00680E04">
              <w:rPr>
                <w:rFonts w:ascii="Times" w:eastAsia="SimSun" w:hAnsi="Times" w:hint="eastAsia"/>
                <w:sz w:val="20"/>
                <w:szCs w:val="24"/>
                <w:lang w:val="en-GB" w:eastAsia="zh-CN"/>
              </w:rPr>
              <w:t xml:space="preserve">quality and </w:t>
            </w:r>
            <w:r w:rsidRPr="00680E04">
              <w:rPr>
                <w:rFonts w:ascii="Times" w:eastAsia="SimSun" w:hAnsi="Times"/>
                <w:sz w:val="20"/>
                <w:szCs w:val="24"/>
                <w:lang w:val="en-GB" w:eastAsia="zh-CN"/>
              </w:rPr>
              <w:t>corresponding</w:t>
            </w:r>
            <w:r w:rsidRPr="00680E04">
              <w:rPr>
                <w:rFonts w:ascii="Times" w:eastAsia="SimSun" w:hAnsi="Times" w:hint="eastAsia"/>
                <w:sz w:val="20"/>
                <w:szCs w:val="24"/>
                <w:lang w:val="en-GB" w:eastAsia="zh-CN"/>
              </w:rPr>
              <w:t xml:space="preserve"> parameters.</w:t>
            </w:r>
          </w:p>
          <w:p w14:paraId="5746FD1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enhancements in CSI-RS</w:t>
            </w:r>
            <w:r w:rsidRPr="00680E04">
              <w:rPr>
                <w:rFonts w:ascii="Times" w:eastAsia="DengXian" w:hAnsi="Times" w:hint="eastAsia"/>
                <w:sz w:val="20"/>
                <w:szCs w:val="24"/>
                <w:lang w:val="en-GB" w:eastAsia="zh-CN"/>
              </w:rPr>
              <w:t xml:space="preserve"> and SRS</w:t>
            </w:r>
            <w:r w:rsidRPr="00680E04">
              <w:rPr>
                <w:rFonts w:ascii="Times" w:eastAsia="바탕" w:hAnsi="Times"/>
                <w:sz w:val="20"/>
                <w:szCs w:val="24"/>
                <w:lang w:val="en-GB" w:eastAsia="x-none"/>
              </w:rPr>
              <w:t xml:space="preserve"> configuration is needed. </w:t>
            </w:r>
          </w:p>
          <w:p w14:paraId="5968794E"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Report associated information that captures UE side additional condition</w:t>
            </w:r>
          </w:p>
          <w:p w14:paraId="18027B4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Configuration / reporting of temporal aspects for temporal Case 2 and Case 3, e.g., association between input and output CSI</w:t>
            </w:r>
          </w:p>
          <w:p w14:paraId="324039BF"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FFS: details of CSI measurement</w:t>
            </w:r>
          </w:p>
          <w:p w14:paraId="64F41DE4"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U</w:t>
            </w:r>
            <w:r w:rsidRPr="00680E04">
              <w:rPr>
                <w:rFonts w:ascii="Times" w:eastAsia="DengXian" w:hAnsi="Times" w:hint="eastAsia"/>
                <w:sz w:val="20"/>
                <w:szCs w:val="24"/>
                <w:lang w:val="en-GB" w:eastAsia="zh-CN"/>
              </w:rPr>
              <w:t>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42B94F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NW configuration or UE request</w:t>
            </w:r>
            <w:r w:rsidRPr="00680E04">
              <w:rPr>
                <w:rFonts w:ascii="Times" w:eastAsia="DengXian" w:hAnsi="Times" w:hint="eastAsia"/>
                <w:sz w:val="20"/>
                <w:szCs w:val="24"/>
                <w:lang w:val="en-GB" w:eastAsia="zh-CN"/>
              </w:rPr>
              <w:t xml:space="preserve">, e.g., RS </w:t>
            </w:r>
            <w:r w:rsidRPr="00680E04">
              <w:rPr>
                <w:rFonts w:ascii="Times" w:eastAsia="DengXian" w:hAnsi="Times"/>
                <w:sz w:val="20"/>
                <w:szCs w:val="24"/>
                <w:lang w:val="en-GB" w:eastAsia="zh-CN"/>
              </w:rPr>
              <w:t>configuration</w:t>
            </w:r>
            <w:r w:rsidRPr="00680E04">
              <w:rPr>
                <w:rFonts w:ascii="Times" w:eastAsia="DengXian" w:hAnsi="Times" w:hint="eastAsia"/>
                <w:sz w:val="20"/>
                <w:szCs w:val="24"/>
                <w:lang w:val="en-GB" w:eastAsia="zh-CN"/>
              </w:rPr>
              <w:t>/transmission for data collection</w:t>
            </w:r>
          </w:p>
          <w:p w14:paraId="16FD7E40"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Whether enhancements in CSI-RS configuration is needed.</w:t>
            </w:r>
          </w:p>
          <w:p w14:paraId="15E12688" w14:textId="77777777" w:rsidR="0062476F" w:rsidRPr="00680E04" w:rsidRDefault="0062476F" w:rsidP="0062476F">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Configuration of temporal aspects for temporal case 2/3, e.g., association between input and output CSI</w:t>
            </w:r>
          </w:p>
          <w:p w14:paraId="645446CA" w14:textId="4F73BF53" w:rsidR="0062476F" w:rsidRPr="00680E04" w:rsidRDefault="0062476F" w:rsidP="00680E04">
            <w:pPr>
              <w:widowControl/>
              <w:numPr>
                <w:ilvl w:val="0"/>
                <w:numId w:val="77"/>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FFS: </w:t>
            </w:r>
            <w:r w:rsidRPr="00680E04">
              <w:rPr>
                <w:rFonts w:ascii="Times" w:eastAsia="DengXian" w:hAnsi="Times" w:hint="eastAsia"/>
                <w:sz w:val="20"/>
                <w:szCs w:val="24"/>
                <w:lang w:val="en-GB" w:eastAsia="zh-CN"/>
              </w:rPr>
              <w:t>Need of c</w:t>
            </w:r>
            <w:r w:rsidRPr="00680E04">
              <w:rPr>
                <w:rFonts w:ascii="Times" w:eastAsia="바탕" w:hAnsi="Times"/>
                <w:sz w:val="20"/>
                <w:szCs w:val="24"/>
                <w:lang w:val="en-GB" w:eastAsia="x-none"/>
              </w:rPr>
              <w:t>onfiguration of ID</w:t>
            </w:r>
            <w:r w:rsidRPr="00680E04">
              <w:rPr>
                <w:rFonts w:ascii="Times" w:eastAsia="DengXian" w:hAnsi="Times" w:hint="eastAsia"/>
                <w:sz w:val="20"/>
                <w:szCs w:val="24"/>
                <w:lang w:val="en-GB" w:eastAsia="zh-CN"/>
              </w:rPr>
              <w:t>, and configuration of ID</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617D3257" w14:textId="50F725B1" w:rsidR="000648D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Hence,</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t xml:space="preserve">fine-tuning or update of the AI/ML model is needed </w:t>
      </w:r>
      <w:r w:rsidR="00C230A1">
        <w:t xml:space="preserve">which may be accompanied </w:t>
      </w:r>
      <w:r w:rsidR="00A841B7">
        <w:t>with</w:t>
      </w:r>
      <w:r>
        <w:t xml:space="preserve"> a large signaling/latency overhead to maintain the output performance on CSI compression and prediction</w:t>
      </w:r>
      <w:r w:rsidR="00A841B7">
        <w:t xml:space="preserve"> even if when the CSI compression works well but only the CSI prediction is poor or vice versa</w:t>
      </w:r>
      <w:r>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 xml:space="preserve">hen, the adaptive method of CSI </w:t>
      </w:r>
      <w:r w:rsidR="00DE702A">
        <w:lastRenderedPageBreak/>
        <w:t>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p>
    <w:p w14:paraId="23E80E88" w14:textId="77777777" w:rsidR="00606DAC" w:rsidRDefault="00606DAC" w:rsidP="000648D0">
      <w:pPr>
        <w:wordWrap/>
        <w:spacing w:line="360" w:lineRule="auto"/>
        <w:ind w:firstLine="240"/>
        <w:contextualSpacing/>
      </w:pPr>
    </w:p>
    <w:p w14:paraId="59F25561" w14:textId="10153CCB" w:rsidR="00606DAC" w:rsidRPr="00A01A19" w:rsidRDefault="00606DAC" w:rsidP="00606DAC">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w:t>
      </w:r>
      <w:r w:rsidR="003E5174">
        <w:rPr>
          <w:rFonts w:eastAsia="맑은 고딕"/>
          <w:b/>
        </w:rPr>
        <w:t>on joint CSI compression and prediction by adapting the operation on the AI/ML model between CSI compression and prediction</w:t>
      </w:r>
      <w:r>
        <w:rPr>
          <w:rFonts w:eastAsia="맑은 고딕"/>
          <w:b/>
        </w:rPr>
        <w:t xml:space="preserve">. </w:t>
      </w:r>
    </w:p>
    <w:p w14:paraId="25C9C545" w14:textId="77777777" w:rsidR="000648D0" w:rsidRDefault="000648D0" w:rsidP="0000359D">
      <w:pPr>
        <w:wordWrap/>
        <w:spacing w:line="360" w:lineRule="auto"/>
        <w:contextualSpacing/>
      </w:pPr>
    </w:p>
    <w:p w14:paraId="0538266B" w14:textId="77777777" w:rsidR="000D39EB" w:rsidRDefault="009D1DF3" w:rsidP="00680E04">
      <w:pPr>
        <w:wordWrap/>
        <w:spacing w:line="360" w:lineRule="auto"/>
        <w:ind w:firstLine="240"/>
        <w:contextualSpacing/>
      </w:pPr>
      <w:r>
        <w:rPr>
          <w:rFonts w:hint="eastAsia"/>
        </w:rPr>
        <w:t>In addition</w:t>
      </w:r>
      <w:r>
        <w:t xml:space="preserve"> to the above by considering the root cause between CSI compression and CSI prediction, the model update can be performed through the adjustment in training/sample data quality.</w:t>
      </w:r>
      <w:r w:rsidR="000D78E0">
        <w:t xml:space="preserve"> The quality of sample data plays a critical role to ensure model reliability and performance. Without an effective method to assess the data quality, the model may be trained with inaccurate or suboptimal samples, which leads to performance degradation. To this end, various quality metrics can be considered. For example, prediction confidence quantifies the deviation between predicted CSI and input CSI, providing how reliable the prediction model provides.</w:t>
      </w:r>
      <w:r w:rsidR="00371039">
        <w:t xml:space="preserve"> Similarly, temporal consistency shows whether past and current CSI are in continuous pattern, which is crucial for maintaining stability in time-varying channel. Compression reconstruction error is the amount of discrepancy between reconstructed CSI and </w:t>
      </w:r>
      <w:r w:rsidR="00EA4890">
        <w:t xml:space="preserve">input CSI. </w:t>
      </w:r>
    </w:p>
    <w:p w14:paraId="4151FEE0" w14:textId="4E1031CA" w:rsidR="009D1DF3" w:rsidRDefault="00EA4890" w:rsidP="00680E04">
      <w:pPr>
        <w:wordWrap/>
        <w:spacing w:line="360" w:lineRule="auto"/>
        <w:ind w:firstLine="240"/>
        <w:contextualSpacing/>
      </w:pPr>
      <w:r>
        <w:t xml:space="preserve">Based on these quality assessments, it can be possible to select high-quality samples while dynamically adjusting or filtering out low-quality ones to improve overall robustness and efficiency of model </w:t>
      </w:r>
      <w:r w:rsidR="000D39EB">
        <w:t xml:space="preserve">updates. Moreover, the </w:t>
      </w:r>
      <w:r w:rsidR="007C228B">
        <w:t>quality assessments</w:t>
      </w:r>
      <w:r w:rsidR="000D39EB">
        <w:t xml:space="preserve"> </w:t>
      </w:r>
      <w:r w:rsidR="006B7F9F">
        <w:t xml:space="preserve">may </w:t>
      </w:r>
      <w:r w:rsidR="00286DB8">
        <w:t>be utilized as</w:t>
      </w:r>
      <w:r w:rsidR="007C228B">
        <w:t xml:space="preserve"> a potential </w:t>
      </w:r>
      <w:r w:rsidR="00286DB8">
        <w:t>approach</w:t>
      </w:r>
      <w:r w:rsidR="007C228B">
        <w:t xml:space="preserve"> to help </w:t>
      </w:r>
      <w:r w:rsidR="000D39EB">
        <w:t xml:space="preserve">adaptive model </w:t>
      </w:r>
      <w:r w:rsidR="008222A9">
        <w:t>(re)</w:t>
      </w:r>
      <w:r w:rsidR="000D39EB">
        <w:t>training</w:t>
      </w:r>
      <w:r w:rsidR="007C228B">
        <w:t xml:space="preserve"> </w:t>
      </w:r>
      <w:r w:rsidR="00286DB8">
        <w:t>in</w:t>
      </w:r>
      <w:r w:rsidR="007C228B">
        <w:t xml:space="preserve"> the performance monitoring</w:t>
      </w:r>
      <w:r w:rsidR="000D39EB">
        <w:t xml:space="preserve">. </w:t>
      </w:r>
      <w:r w:rsidR="0062476F">
        <w:t>For instance, w</w:t>
      </w:r>
      <w:r w:rsidR="000D39EB">
        <w:t xml:space="preserve">hen </w:t>
      </w:r>
      <w:r w:rsidR="0062476F">
        <w:t xml:space="preserve">the </w:t>
      </w:r>
      <w:r w:rsidR="000D39EB">
        <w:t>prediction confidence</w:t>
      </w:r>
      <w:r w:rsidR="0062476F">
        <w:t>/temporal consistency</w:t>
      </w:r>
      <w:r w:rsidR="000D39EB">
        <w:t xml:space="preserve"> </w:t>
      </w:r>
      <w:r w:rsidR="0062476F">
        <w:t>fall</w:t>
      </w:r>
      <w:r w:rsidR="00B77C30">
        <w:rPr>
          <w:rFonts w:hint="eastAsia"/>
        </w:rPr>
        <w:t>s</w:t>
      </w:r>
      <w:r w:rsidR="000D39EB">
        <w:t xml:space="preserve"> below a certain threshold, the adjustment can be needed on the</w:t>
      </w:r>
      <w:r w:rsidR="0062476F">
        <w:t xml:space="preserve"> prediction/measurement window and the corresponding duration to prevent unreliable predictions. Accordingly, the configuration on ground truth </w:t>
      </w:r>
      <w:r w:rsidR="00680E04">
        <w:t xml:space="preserve">CSI needs to be adjusted to reflect model performance and data quality </w:t>
      </w:r>
      <w:r w:rsidR="00F04058">
        <w:t xml:space="preserve">variations. </w:t>
      </w:r>
      <w:r w:rsidR="007106DC">
        <w:t xml:space="preserve">When </w:t>
      </w:r>
      <w:r w:rsidR="00F04058">
        <w:t xml:space="preserve">identifying prediction-related issues, measurement durations or future instance association </w:t>
      </w:r>
      <w:r w:rsidR="00286DB8">
        <w:t xml:space="preserve">can </w:t>
      </w:r>
      <w:r w:rsidR="00F04058">
        <w:t>be modified based on c</w:t>
      </w:r>
      <w:r w:rsidR="00FD389C">
        <w:t xml:space="preserve">onfidence and consistency level, and the ground truth labels also </w:t>
      </w:r>
      <w:r w:rsidR="00286DB8">
        <w:t xml:space="preserve">can </w:t>
      </w:r>
      <w:r w:rsidR="00FD389C">
        <w:t>be adjusted on modifying measurement duration or redefining the association between current and future instances to improve the prediction accuracy.</w:t>
      </w:r>
    </w:p>
    <w:p w14:paraId="235FF366" w14:textId="77777777" w:rsidR="00FD389C" w:rsidRDefault="00FD389C" w:rsidP="006B7F9F">
      <w:pPr>
        <w:wordWrap/>
        <w:spacing w:line="360" w:lineRule="auto"/>
        <w:contextualSpacing/>
      </w:pPr>
    </w:p>
    <w:p w14:paraId="5D1E0F30" w14:textId="5E52FCB4" w:rsidR="0030354F" w:rsidRDefault="00FD389C" w:rsidP="00FD389C">
      <w:pPr>
        <w:wordWrap/>
        <w:spacing w:after="0" w:line="360" w:lineRule="auto"/>
        <w:rPr>
          <w:rFonts w:eastAsia="맑은 고딕"/>
          <w:b/>
        </w:rPr>
      </w:pPr>
      <w:r>
        <w:rPr>
          <w:rFonts w:eastAsia="맑은 고딕"/>
          <w:b/>
        </w:rPr>
        <w:t>Proposal #</w:t>
      </w:r>
      <w:r w:rsidR="00583EC1">
        <w:rPr>
          <w:rFonts w:eastAsia="맑은 고딕"/>
          <w:b/>
        </w:rPr>
        <w:t>4</w:t>
      </w:r>
      <w:r w:rsidRPr="008E25EE">
        <w:rPr>
          <w:rFonts w:eastAsia="맑은 고딕" w:hint="eastAsia"/>
          <w:b/>
        </w:rPr>
        <w:t>:</w:t>
      </w:r>
      <w:r>
        <w:rPr>
          <w:rFonts w:eastAsia="맑은 고딕"/>
          <w:b/>
        </w:rPr>
        <w:t xml:space="preserve"> </w:t>
      </w:r>
      <w:r w:rsidR="0030354F">
        <w:rPr>
          <w:rFonts w:eastAsia="맑은 고딕"/>
          <w:b/>
        </w:rPr>
        <w:t>To improve LCM aspects on</w:t>
      </w:r>
      <w:r>
        <w:rPr>
          <w:rFonts w:eastAsia="맑은 고딕"/>
          <w:b/>
        </w:rPr>
        <w:t xml:space="preserve"> TSF-domain CSI compression Case 3 and 4, consider </w:t>
      </w:r>
      <w:r w:rsidR="0030354F">
        <w:rPr>
          <w:rFonts w:eastAsia="맑은 고딕"/>
          <w:b/>
        </w:rPr>
        <w:t>the following:</w:t>
      </w:r>
    </w:p>
    <w:p w14:paraId="0C4CC491" w14:textId="77777777" w:rsidR="0030354F" w:rsidRDefault="0030354F" w:rsidP="006B7F9F">
      <w:pPr>
        <w:pStyle w:val="a6"/>
        <w:numPr>
          <w:ilvl w:val="0"/>
          <w:numId w:val="53"/>
        </w:numPr>
        <w:wordWrap/>
        <w:spacing w:after="0" w:line="360" w:lineRule="auto"/>
        <w:ind w:leftChars="0"/>
        <w:rPr>
          <w:rFonts w:eastAsia="맑은 고딕"/>
          <w:b/>
        </w:rPr>
      </w:pPr>
      <w:r>
        <w:rPr>
          <w:rFonts w:eastAsia="맑은 고딕"/>
          <w:b/>
        </w:rPr>
        <w:t>Data quality-based sample selection for model updates</w:t>
      </w:r>
    </w:p>
    <w:p w14:paraId="07D7AE68" w14:textId="41A46D2F" w:rsidR="00FD389C" w:rsidRPr="0030354F" w:rsidRDefault="0030354F" w:rsidP="006B7F9F">
      <w:pPr>
        <w:pStyle w:val="a6"/>
        <w:numPr>
          <w:ilvl w:val="1"/>
          <w:numId w:val="53"/>
        </w:numPr>
        <w:wordWrap/>
        <w:spacing w:after="0" w:line="360" w:lineRule="auto"/>
        <w:ind w:leftChars="0"/>
        <w:rPr>
          <w:rFonts w:eastAsia="맑은 고딕"/>
          <w:b/>
        </w:rPr>
      </w:pPr>
      <w:r>
        <w:rPr>
          <w:rFonts w:eastAsia="맑은 고딕"/>
          <w:b/>
        </w:rPr>
        <w:t>Example of the quality metrics: Prediction confidence, temporal consistency, CSI reconstruction error etc.</w:t>
      </w:r>
    </w:p>
    <w:p w14:paraId="33095391" w14:textId="499EB69A" w:rsidR="00FD389C" w:rsidRPr="0030354F" w:rsidRDefault="00FD389C" w:rsidP="006B7F9F">
      <w:pPr>
        <w:wordWrap/>
        <w:spacing w:line="360" w:lineRule="auto"/>
        <w:contextualSpacing/>
      </w:pPr>
    </w:p>
    <w:p w14:paraId="233EB3E7" w14:textId="3D601A93" w:rsidR="000D39EB" w:rsidRDefault="00F222A5" w:rsidP="00680E04">
      <w:pPr>
        <w:wordWrap/>
        <w:spacing w:line="360" w:lineRule="auto"/>
        <w:ind w:firstLine="240"/>
        <w:contextualSpacing/>
      </w:pPr>
      <w:r>
        <w:rPr>
          <w:rFonts w:hint="eastAsia"/>
        </w:rPr>
        <w:t xml:space="preserve">Regarding data collection for training, </w:t>
      </w:r>
      <w:r>
        <w:t xml:space="preserve">CSI-RS enhancement at least for ground truth CSI is required </w:t>
      </w:r>
      <w:r>
        <w:lastRenderedPageBreak/>
        <w:t xml:space="preserve">to enhance the reliability and accuracy </w:t>
      </w:r>
      <w:r w:rsidR="006B2CFF">
        <w:t xml:space="preserve">on model training/update. As a potential approach, ground truth-associated CMR can be </w:t>
      </w:r>
      <w:r w:rsidR="00622720">
        <w:t>separately configured</w:t>
      </w:r>
      <w:r w:rsidR="006B2CFF">
        <w:t xml:space="preserve"> with higher power level compared to other </w:t>
      </w:r>
      <w:r w:rsidR="00803036">
        <w:t xml:space="preserve">measurement </w:t>
      </w:r>
      <w:r w:rsidR="006B2CFF">
        <w:t xml:space="preserve">reference signals, or configured with increased RS density to improve the measurement accuracy. </w:t>
      </w:r>
      <w:r w:rsidR="006661E6">
        <w:t>Also, for the purpose of ground truth CSI</w:t>
      </w:r>
      <w:r w:rsidR="00803036">
        <w:t xml:space="preserve"> at least for </w:t>
      </w:r>
      <w:r w:rsidR="006B7F9F">
        <w:rPr>
          <w:rFonts w:hint="eastAsia"/>
        </w:rPr>
        <w:t>C</w:t>
      </w:r>
      <w:r w:rsidR="00803036">
        <w:t>ase 3</w:t>
      </w:r>
      <w:r w:rsidR="006661E6">
        <w:t xml:space="preserve">, </w:t>
      </w:r>
      <w:r w:rsidR="00803036">
        <w:t xml:space="preserve">dedicated </w:t>
      </w:r>
      <w:r w:rsidR="006661E6">
        <w:t xml:space="preserve">CSI-RS configuration with specifying usage parameters to distinguish other RSs. </w:t>
      </w:r>
      <w:r w:rsidR="00803036">
        <w:t>For proper performance monitoring,</w:t>
      </w:r>
      <w:r w:rsidR="006661E6">
        <w:t xml:space="preserve"> linkage between </w:t>
      </w:r>
      <w:r w:rsidR="00803036">
        <w:t>measurement RS</w:t>
      </w:r>
      <w:r w:rsidR="006661E6">
        <w:t xml:space="preserve"> and </w:t>
      </w:r>
      <w:r w:rsidR="00803036">
        <w:t xml:space="preserve">RS used for </w:t>
      </w:r>
      <w:r w:rsidR="006661E6">
        <w:t xml:space="preserve">ground truth </w:t>
      </w:r>
      <w:r w:rsidR="00803036">
        <w:t>CSI</w:t>
      </w:r>
      <w:r w:rsidR="006661E6">
        <w:t xml:space="preserve"> can be defined along with the corresponding transmission timing.</w:t>
      </w:r>
    </w:p>
    <w:p w14:paraId="5FC90528" w14:textId="77777777" w:rsidR="006661E6" w:rsidRDefault="006661E6" w:rsidP="006B7F9F">
      <w:pPr>
        <w:wordWrap/>
        <w:spacing w:line="360" w:lineRule="auto"/>
        <w:contextualSpacing/>
      </w:pPr>
    </w:p>
    <w:p w14:paraId="192429AC" w14:textId="480BA7C9" w:rsidR="006661E6" w:rsidRDefault="006661E6" w:rsidP="006661E6">
      <w:pPr>
        <w:wordWrap/>
        <w:spacing w:after="0" w:line="360" w:lineRule="auto"/>
        <w:rPr>
          <w:rFonts w:eastAsia="맑은 고딕"/>
          <w:b/>
        </w:rPr>
      </w:pPr>
      <w:r>
        <w:rPr>
          <w:rFonts w:eastAsia="맑은 고딕"/>
          <w:b/>
        </w:rPr>
        <w:t>Proposal #</w:t>
      </w:r>
      <w:r w:rsidR="00583EC1">
        <w:rPr>
          <w:rFonts w:eastAsia="맑은 고딕"/>
          <w:b/>
        </w:rPr>
        <w:t>5</w:t>
      </w:r>
      <w:r w:rsidRPr="008E25EE">
        <w:rPr>
          <w:rFonts w:eastAsia="맑은 고딕" w:hint="eastAsia"/>
          <w:b/>
        </w:rPr>
        <w:t>:</w:t>
      </w:r>
      <w:r>
        <w:rPr>
          <w:rFonts w:eastAsia="맑은 고딕"/>
          <w:b/>
        </w:rPr>
        <w:t xml:space="preserve"> On data collection for training</w:t>
      </w:r>
      <w:r w:rsidR="00803036">
        <w:rPr>
          <w:rFonts w:eastAsia="맑은 고딕"/>
          <w:b/>
        </w:rPr>
        <w:t xml:space="preserve"> at least for </w:t>
      </w:r>
      <w:r w:rsidR="006B7F9F">
        <w:rPr>
          <w:rFonts w:eastAsia="맑은 고딕"/>
          <w:b/>
        </w:rPr>
        <w:t>C</w:t>
      </w:r>
      <w:r w:rsidR="00803036">
        <w:rPr>
          <w:rFonts w:eastAsia="맑은 고딕"/>
          <w:b/>
        </w:rPr>
        <w:t>ase 3</w:t>
      </w:r>
      <w:r>
        <w:rPr>
          <w:rFonts w:eastAsia="맑은 고딕"/>
          <w:b/>
        </w:rPr>
        <w:t>, consider CSI-RS enhancement</w:t>
      </w:r>
      <w:r w:rsidR="00583EC1">
        <w:rPr>
          <w:rFonts w:eastAsia="맑은 고딕"/>
          <w:b/>
        </w:rPr>
        <w:t xml:space="preserve"> from the following aspects:</w:t>
      </w:r>
    </w:p>
    <w:p w14:paraId="1B5F725E" w14:textId="0230AB0E" w:rsidR="006661E6" w:rsidRDefault="00803036" w:rsidP="006661E6">
      <w:pPr>
        <w:pStyle w:val="a6"/>
        <w:numPr>
          <w:ilvl w:val="0"/>
          <w:numId w:val="53"/>
        </w:numPr>
        <w:wordWrap/>
        <w:spacing w:after="0" w:line="360" w:lineRule="auto"/>
        <w:ind w:leftChars="0"/>
        <w:rPr>
          <w:rFonts w:eastAsia="맑은 고딕"/>
          <w:b/>
        </w:rPr>
      </w:pPr>
      <w:r>
        <w:rPr>
          <w:rFonts w:eastAsia="맑은 고딕"/>
          <w:b/>
        </w:rPr>
        <w:t xml:space="preserve">Separate CMR for ground truth CSI: </w:t>
      </w:r>
      <w:r w:rsidR="00583EC1">
        <w:rPr>
          <w:rFonts w:eastAsia="맑은 고딕"/>
          <w:b/>
        </w:rPr>
        <w:t>Adjusting power level and RS density</w:t>
      </w:r>
    </w:p>
    <w:p w14:paraId="64CB7D0A" w14:textId="4CAF87E4" w:rsidR="00583EC1" w:rsidRDefault="00583EC1" w:rsidP="006661E6">
      <w:pPr>
        <w:pStyle w:val="a6"/>
        <w:numPr>
          <w:ilvl w:val="0"/>
          <w:numId w:val="53"/>
        </w:numPr>
        <w:wordWrap/>
        <w:spacing w:after="0" w:line="360" w:lineRule="auto"/>
        <w:ind w:leftChars="0"/>
        <w:rPr>
          <w:rFonts w:eastAsia="맑은 고딕"/>
          <w:b/>
        </w:rPr>
      </w:pPr>
      <w:r>
        <w:rPr>
          <w:rFonts w:eastAsia="맑은 고딕"/>
          <w:b/>
        </w:rPr>
        <w:t>Temporal alignment: Linkage between inference and ground truth CSI measurements</w:t>
      </w:r>
    </w:p>
    <w:p w14:paraId="3DD7C16C" w14:textId="77777777" w:rsidR="006661E6" w:rsidRPr="00583EC1" w:rsidRDefault="006661E6" w:rsidP="006B7F9F">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53EF11EA" w14:textId="08D5182A" w:rsidR="0000359D" w:rsidRDefault="0000359D" w:rsidP="00221898">
      <w:pPr>
        <w:wordWrap/>
        <w:spacing w:line="360" w:lineRule="auto"/>
        <w:ind w:firstLineChars="100" w:firstLine="220"/>
        <w:contextualSpacing/>
      </w:pPr>
      <w:r>
        <w:t>In addition, in RAN1#116, the impact on non-ideal UCI feedback for TSF-domain CSI compression</w:t>
      </w:r>
      <w:r w:rsidR="00EB79ED">
        <w:t xml:space="preserve"> </w:t>
      </w:r>
      <w:r>
        <w:t>was agreed to study.</w:t>
      </w:r>
      <w:r w:rsidR="00472A22" w:rsidRPr="00472A22">
        <w:t xml:space="preserve"> </w:t>
      </w:r>
      <w:r w:rsidR="00472A22">
        <w:t xml:space="preserve">In case at least of UCI missing and UCI dropping with two-part UCI encoding, 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F093C2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w:t>
      </w:r>
      <w:r w:rsidR="006A6F03">
        <w:lastRenderedPageBreak/>
        <w:t xml:space="preserve">dropping, it </w:t>
      </w:r>
      <w:r w:rsidR="004E5434">
        <w:t xml:space="preserve">means that </w:t>
      </w:r>
      <w:r w:rsidR="000328A6">
        <w:t>some CSI information with low priority is dropped due to the limited size of UCI container while the corresponding UCI is successfully received by NW-side</w:t>
      </w:r>
      <w:r w:rsidR="005D4355">
        <w:t>, i.e. partial PMI related CSI dropping</w:t>
      </w:r>
      <w:r w:rsidR="00237285">
        <w:t xml:space="preserve"> when considering two-part UCI encoding method</w:t>
      </w:r>
      <w:r w:rsidR="000328A6">
        <w:t xml:space="preserve">. </w:t>
      </w:r>
      <w:r w:rsidR="00B10295">
        <w:t xml:space="preserve">It also leads the mismatch on past CSI between UE-side and NW-side. </w:t>
      </w:r>
      <w:r w:rsidR="00AB5C51">
        <w:t>For example, when RI=2</w:t>
      </w:r>
      <w:r w:rsidR="00C555ED">
        <w:t xml:space="preserve"> and the number of instances is 4</w:t>
      </w:r>
      <w:r w:rsidR="00AB5C51">
        <w:t xml:space="preserve">, there is a case of dropping CSI on layer 2 for </w:t>
      </w:r>
      <w:r w:rsidR="00C555ED">
        <w:t>the first and the second instances</w:t>
      </w:r>
      <w:r w:rsidR="00AB5C51">
        <w:t xml:space="preserve"> while CSI on layer 1 is delivered for </w:t>
      </w:r>
      <w:r w:rsidR="00C555ED">
        <w:t>all the instances</w:t>
      </w:r>
      <w:r w:rsidR="00AB5C51">
        <w:t xml:space="preserve">. Then, the past CSI </w:t>
      </w:r>
      <w:r w:rsidR="00C555ED">
        <w:t xml:space="preserve">on Layer 1 includes the CSI for 4 instances while the past CSI on layer 2 only includes the CSI for 2 instances. </w:t>
      </w:r>
      <w:r w:rsidR="00B10295">
        <w:t xml:space="preserve">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DB70CB">
        <w:t xml:space="preserve"> and/or adopting a certain priority to the following CSI report</w:t>
      </w:r>
      <w:r w:rsidR="00913DC4">
        <w:t>(s) on the dropped CSI information with respect to</w:t>
      </w:r>
      <w:r w:rsidR="00DB70CB">
        <w:t xml:space="preserve"> the number of dropped occasions</w:t>
      </w:r>
    </w:p>
    <w:p w14:paraId="4E8E68C1" w14:textId="77777777" w:rsidR="002913CD" w:rsidRDefault="002913CD" w:rsidP="002913CD">
      <w:pPr>
        <w:wordWrap/>
        <w:spacing w:line="360" w:lineRule="auto"/>
        <w:contextualSpacing/>
      </w:pPr>
    </w:p>
    <w:p w14:paraId="74D7F2C7" w14:textId="201EF42E" w:rsidR="002913CD" w:rsidRDefault="002913CD" w:rsidP="002913CD">
      <w:pPr>
        <w:wordWrap/>
        <w:spacing w:after="0" w:line="360" w:lineRule="auto"/>
        <w:rPr>
          <w:rFonts w:eastAsia="맑은 고딕"/>
          <w:b/>
        </w:rPr>
      </w:pPr>
      <w:r>
        <w:rPr>
          <w:rFonts w:eastAsia="맑은 고딕"/>
          <w:b/>
        </w:rPr>
        <w:t>Proposal #</w:t>
      </w:r>
      <w:r w:rsidR="00583EC1">
        <w:rPr>
          <w:rFonts w:eastAsia="맑은 고딕"/>
          <w:b/>
        </w:rPr>
        <w:t>6</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01CD6F46" w14:textId="30559995" w:rsidR="00913DC4" w:rsidRPr="00CF5967" w:rsidRDefault="00913DC4" w:rsidP="00B454B8">
      <w:pPr>
        <w:pStyle w:val="a6"/>
        <w:numPr>
          <w:ilvl w:val="0"/>
          <w:numId w:val="54"/>
        </w:numPr>
        <w:wordWrap/>
        <w:spacing w:after="0" w:line="360" w:lineRule="auto"/>
        <w:ind w:leftChars="0"/>
        <w:rPr>
          <w:rFonts w:eastAsia="맑은 고딕"/>
          <w:b/>
        </w:rPr>
      </w:pPr>
      <w:r w:rsidRPr="00CF5967">
        <w:rPr>
          <w:rFonts w:eastAsia="맑은 고딕"/>
          <w:b/>
        </w:rPr>
        <w:t>C</w:t>
      </w:r>
      <w:r w:rsidR="00CF5967">
        <w:rPr>
          <w:rFonts w:eastAsia="맑은 고딕"/>
          <w:b/>
        </w:rPr>
        <w:t>onsider to report past CSI information via NW-triggered signaling when UCI missing or UCI dropping</w:t>
      </w:r>
    </w:p>
    <w:p w14:paraId="48B926DE" w14:textId="77777777" w:rsidR="001C21D8" w:rsidRDefault="001C21D8" w:rsidP="007F54AC">
      <w:pPr>
        <w:wordWrap/>
        <w:spacing w:line="360" w:lineRule="auto"/>
        <w:ind w:firstLine="228"/>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5E8A561D" w:rsidR="00853CC3" w:rsidRDefault="00853CC3" w:rsidP="00853CC3">
      <w:pPr>
        <w:wordWrap/>
        <w:spacing w:after="0" w:line="360" w:lineRule="auto"/>
        <w:rPr>
          <w:rFonts w:eastAsia="맑은 고딕"/>
          <w:b/>
        </w:rPr>
      </w:pPr>
      <w:r>
        <w:rPr>
          <w:rFonts w:eastAsia="맑은 고딕"/>
          <w:b/>
        </w:rPr>
        <w:t>Proposal #</w:t>
      </w:r>
      <w:r w:rsidR="00583EC1">
        <w:rPr>
          <w:rFonts w:eastAsia="맑은 고딕"/>
          <w:b/>
        </w:rPr>
        <w:t>7</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lastRenderedPageBreak/>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gNB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8A6EC7">
        <w:tc>
          <w:tcPr>
            <w:tcW w:w="9016" w:type="dxa"/>
          </w:tcPr>
          <w:p w14:paraId="2248F770" w14:textId="77777777" w:rsidR="00D21C53" w:rsidRPr="00D21C53" w:rsidRDefault="00D21C53" w:rsidP="008A6EC7">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8A6EC7">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precoded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3B96BA4D" w14:textId="77777777" w:rsidR="003D3FDD" w:rsidRDefault="003D3FDD">
      <w:pPr>
        <w:wordWrap/>
        <w:spacing w:line="360" w:lineRule="auto"/>
        <w:contextualSpacing/>
      </w:pPr>
    </w:p>
    <w:p w14:paraId="26D18E42" w14:textId="2D2D5162" w:rsidR="003278DB" w:rsidRPr="00D21C53" w:rsidRDefault="00B63160">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w:t>
      </w:r>
      <w:r w:rsidR="007B5C6C">
        <w:lastRenderedPageBreak/>
        <w:t xml:space="preserve">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7C16795D" w:rsidR="003859C0" w:rsidRDefault="007B5C6C" w:rsidP="003859C0">
      <w:pPr>
        <w:wordWrap/>
        <w:spacing w:after="0" w:line="360" w:lineRule="auto"/>
        <w:rPr>
          <w:rFonts w:eastAsia="맑은 고딕"/>
          <w:b/>
        </w:rPr>
      </w:pPr>
      <w:r>
        <w:rPr>
          <w:rFonts w:eastAsia="맑은 고딕"/>
          <w:b/>
        </w:rPr>
        <w:t>Proposal #</w:t>
      </w:r>
      <w:r w:rsidR="00583EC1">
        <w:rPr>
          <w:rFonts w:eastAsia="맑은 고딕"/>
          <w:b/>
        </w:rPr>
        <w:t>8</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81E9CD3" w14:textId="77777777" w:rsidR="000B0326" w:rsidRPr="000B0326" w:rsidRDefault="000B0326" w:rsidP="000648D0">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1D7D1EBD" w14:textId="3D0B4B47"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the training collaboration of two-sided CSI compression model by considering inter-vendor issue</w:t>
      </w:r>
      <w:r w:rsidR="00B5061F">
        <w:t xml:space="preserve"> </w:t>
      </w:r>
      <w:r w:rsidR="00EC1065">
        <w:t>have been</w:t>
      </w:r>
      <w:r w:rsidR="00B5061F">
        <w:t xml:space="preserve"> studied, </w:t>
      </w:r>
      <w:r>
        <w:t xml:space="preserve">and </w:t>
      </w:r>
      <w:r w:rsidR="00B5061F">
        <w:t>corresponding</w:t>
      </w:r>
      <w:r>
        <w:t xml:space="preserve"> agreements were made</w:t>
      </w:r>
      <w:r w:rsidR="00B5061F">
        <w:t xml:space="preserve"> in RAN1#</w:t>
      </w:r>
      <w:r w:rsidR="007B7C1D">
        <w:t xml:space="preserve">119 </w:t>
      </w:r>
      <w:r>
        <w:t>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50C7DF95" w14:textId="77777777" w:rsidR="007B7C1D" w:rsidRPr="007B7C1D" w:rsidRDefault="007B7C1D" w:rsidP="007B7C1D">
            <w:pPr>
              <w:widowControl/>
              <w:wordWrap/>
              <w:autoSpaceDE/>
              <w:autoSpaceDN/>
              <w:jc w:val="left"/>
              <w:rPr>
                <w:rFonts w:ascii="Times" w:eastAsia="DengXian" w:hAnsi="Times"/>
                <w:kern w:val="0"/>
                <w:sz w:val="20"/>
                <w:szCs w:val="24"/>
                <w:lang w:eastAsia="zh-CN"/>
              </w:rPr>
            </w:pPr>
            <w:r w:rsidRPr="007B7C1D">
              <w:rPr>
                <w:rFonts w:ascii="Times" w:eastAsia="DengXian" w:hAnsi="Times" w:hint="eastAsia"/>
                <w:kern w:val="0"/>
                <w:sz w:val="20"/>
                <w:szCs w:val="24"/>
                <w:lang w:eastAsia="zh-CN"/>
              </w:rPr>
              <w:t>Conclusion</w:t>
            </w:r>
          </w:p>
          <w:p w14:paraId="1ED92E1F" w14:textId="77777777" w:rsidR="007B7C1D" w:rsidRPr="007B7C1D" w:rsidRDefault="007B7C1D" w:rsidP="007B7C1D">
            <w:pPr>
              <w:widowControl/>
              <w:wordWrap/>
              <w:autoSpaceDE/>
              <w:autoSpaceDN/>
              <w:jc w:val="left"/>
              <w:rPr>
                <w:rFonts w:ascii="Times" w:eastAsia="바탕" w:hAnsi="Times"/>
                <w:kern w:val="0"/>
                <w:sz w:val="20"/>
                <w:szCs w:val="24"/>
                <w:lang w:val="en-GB" w:eastAsia="en-US"/>
              </w:rPr>
            </w:pPr>
            <w:r w:rsidRPr="007B7C1D">
              <w:rPr>
                <w:rFonts w:ascii="Times" w:eastAsia="바탕" w:hAnsi="Times"/>
                <w:kern w:val="0"/>
                <w:sz w:val="20"/>
                <w:szCs w:val="24"/>
                <w:lang w:val="en-GB" w:eastAsia="en-US"/>
              </w:rPr>
              <w:t xml:space="preserve">For </w:t>
            </w:r>
            <w:r w:rsidRPr="007B7C1D">
              <w:rPr>
                <w:rFonts w:ascii="Times" w:eastAsia="DengXian" w:hAnsi="Times" w:hint="eastAsia"/>
                <w:kern w:val="0"/>
                <w:sz w:val="20"/>
                <w:szCs w:val="24"/>
                <w:lang w:val="en-GB" w:eastAsia="zh-CN"/>
              </w:rPr>
              <w:t>D</w:t>
            </w:r>
            <w:r w:rsidRPr="007B7C1D">
              <w:rPr>
                <w:rFonts w:ascii="Times" w:eastAsia="바탕" w:hAnsi="Times"/>
                <w:kern w:val="0"/>
                <w:sz w:val="20"/>
                <w:szCs w:val="24"/>
                <w:lang w:val="en-GB" w:eastAsia="en-US"/>
              </w:rPr>
              <w:t>irection A</w:t>
            </w:r>
            <w:r w:rsidRPr="007B7C1D">
              <w:rPr>
                <w:rFonts w:ascii="Times" w:eastAsia="DengXian" w:hAnsi="Times" w:hint="eastAsia"/>
                <w:kern w:val="0"/>
                <w:sz w:val="20"/>
                <w:szCs w:val="24"/>
                <w:lang w:val="en-GB" w:eastAsia="zh-CN"/>
              </w:rPr>
              <w:t xml:space="preserve"> 4-1 </w:t>
            </w:r>
            <w:r w:rsidRPr="007B7C1D">
              <w:rPr>
                <w:rFonts w:ascii="Times" w:eastAsia="DengXian" w:hAnsi="Times"/>
                <w:kern w:val="0"/>
                <w:sz w:val="20"/>
                <w:szCs w:val="24"/>
                <w:lang w:val="en-GB" w:eastAsia="zh-CN"/>
              </w:rPr>
              <w:t>and</w:t>
            </w:r>
            <w:r w:rsidRPr="007B7C1D">
              <w:rPr>
                <w:rFonts w:ascii="Times" w:eastAsia="DengXian" w:hAnsi="Times" w:hint="eastAsia"/>
                <w:kern w:val="0"/>
                <w:sz w:val="20"/>
                <w:szCs w:val="24"/>
                <w:lang w:val="en-GB" w:eastAsia="zh-CN"/>
              </w:rPr>
              <w:t xml:space="preserve"> 3a-1</w:t>
            </w:r>
            <w:r w:rsidRPr="007B7C1D">
              <w:rPr>
                <w:rFonts w:ascii="Times" w:eastAsia="바탕" w:hAnsi="Times"/>
                <w:kern w:val="0"/>
                <w:sz w:val="20"/>
                <w:szCs w:val="24"/>
                <w:lang w:val="en-GB" w:eastAsia="en-US"/>
              </w:rPr>
              <w:t xml:space="preserve">, send LS to RAN2 for the study of feasibility of parameter / dataset exchange </w:t>
            </w:r>
          </w:p>
          <w:p w14:paraId="0CCB30AF" w14:textId="77777777" w:rsidR="007B7C1D" w:rsidRPr="007B7C1D" w:rsidRDefault="007B7C1D" w:rsidP="007B7C1D">
            <w:pPr>
              <w:widowControl/>
              <w:wordWrap/>
              <w:autoSpaceDE/>
              <w:autoSpaceDN/>
              <w:jc w:val="left"/>
              <w:rPr>
                <w:rFonts w:ascii="Times" w:eastAsia="DengXian" w:hAnsi="Times"/>
                <w:kern w:val="0"/>
                <w:sz w:val="20"/>
                <w:szCs w:val="24"/>
                <w:lang w:val="en-GB" w:eastAsia="zh-CN"/>
              </w:rPr>
            </w:pPr>
          </w:p>
          <w:p w14:paraId="6DCFBADE" w14:textId="77777777" w:rsidR="007B7C1D" w:rsidRPr="007B7C1D" w:rsidRDefault="007B7C1D" w:rsidP="007B7C1D">
            <w:pPr>
              <w:tabs>
                <w:tab w:val="left" w:pos="0"/>
              </w:tabs>
              <w:suppressAutoHyphens/>
              <w:spacing w:after="180"/>
              <w:contextualSpacing/>
              <w:rPr>
                <w:rFonts w:ascii="Times" w:eastAsia="DengXian" w:hAnsi="Times"/>
                <w:bCs/>
                <w:iCs/>
                <w:sz w:val="20"/>
                <w:szCs w:val="20"/>
                <w:lang w:val="en-GB" w:eastAsia="zh-CN"/>
              </w:rPr>
            </w:pPr>
            <w:r w:rsidRPr="007B7C1D">
              <w:rPr>
                <w:rFonts w:ascii="Times" w:eastAsia="DengXian" w:hAnsi="Times" w:hint="eastAsia"/>
                <w:bCs/>
                <w:iCs/>
                <w:sz w:val="20"/>
                <w:szCs w:val="20"/>
                <w:lang w:val="en-GB" w:eastAsia="zh-CN"/>
              </w:rPr>
              <w:t>Agreement</w:t>
            </w:r>
          </w:p>
          <w:p w14:paraId="5540B715" w14:textId="77777777" w:rsidR="007B7C1D" w:rsidRPr="007B7C1D" w:rsidRDefault="007B7C1D" w:rsidP="007B7C1D">
            <w:pPr>
              <w:tabs>
                <w:tab w:val="left" w:pos="0"/>
              </w:tabs>
              <w:suppressAutoHyphens/>
              <w:spacing w:after="180"/>
              <w:contextualSpacing/>
              <w:rPr>
                <w:rFonts w:ascii="Times" w:eastAsia="DengXian" w:hAnsi="Times"/>
                <w:bCs/>
                <w:iCs/>
                <w:sz w:val="20"/>
                <w:szCs w:val="20"/>
                <w:lang w:val="en-GB" w:eastAsia="zh-CN"/>
              </w:rPr>
            </w:pPr>
            <w:r w:rsidRPr="007B7C1D">
              <w:rPr>
                <w:rFonts w:ascii="Times" w:eastAsia="DengXian" w:hAnsi="Times" w:hint="eastAsia"/>
                <w:bCs/>
                <w:iCs/>
                <w:sz w:val="20"/>
                <w:szCs w:val="20"/>
                <w:lang w:val="en-GB" w:eastAsia="zh-CN"/>
              </w:rPr>
              <w:t>Final LS R1-2410922 is endorsed.</w:t>
            </w:r>
          </w:p>
          <w:p w14:paraId="11791926" w14:textId="77777777" w:rsidR="007B7C1D" w:rsidRPr="007B7C1D" w:rsidRDefault="007B7C1D" w:rsidP="007B7C1D">
            <w:pPr>
              <w:widowControl/>
              <w:wordWrap/>
              <w:autoSpaceDE/>
              <w:autoSpaceDN/>
              <w:jc w:val="left"/>
              <w:rPr>
                <w:rFonts w:ascii="Times" w:eastAsia="DengXian" w:hAnsi="Times"/>
                <w:kern w:val="0"/>
                <w:sz w:val="20"/>
                <w:szCs w:val="24"/>
                <w:lang w:val="en-GB" w:eastAsia="zh-CN"/>
              </w:rPr>
            </w:pPr>
          </w:p>
          <w:p w14:paraId="6DC67C27" w14:textId="77777777" w:rsidR="007B7C1D" w:rsidRPr="007B7C1D" w:rsidRDefault="007B7C1D" w:rsidP="007B7C1D">
            <w:pPr>
              <w:widowControl/>
              <w:wordWrap/>
              <w:autoSpaceDE/>
              <w:autoSpaceDN/>
              <w:jc w:val="left"/>
              <w:rPr>
                <w:rFonts w:ascii="Times" w:eastAsia="DengXian" w:hAnsi="Times"/>
                <w:kern w:val="0"/>
                <w:sz w:val="20"/>
                <w:szCs w:val="24"/>
                <w:highlight w:val="green"/>
                <w:lang w:eastAsia="zh-CN"/>
              </w:rPr>
            </w:pPr>
            <w:r w:rsidRPr="007B7C1D">
              <w:rPr>
                <w:rFonts w:ascii="Times" w:eastAsia="DengXian" w:hAnsi="Times" w:hint="eastAsia"/>
                <w:kern w:val="0"/>
                <w:sz w:val="20"/>
                <w:szCs w:val="24"/>
                <w:highlight w:val="green"/>
                <w:lang w:eastAsia="zh-CN"/>
              </w:rPr>
              <w:t>Agreement</w:t>
            </w:r>
          </w:p>
          <w:p w14:paraId="7295CA98" w14:textId="77777777" w:rsidR="007B7C1D" w:rsidRPr="007B7C1D" w:rsidRDefault="007B7C1D" w:rsidP="007B7C1D">
            <w:pPr>
              <w:widowControl/>
              <w:numPr>
                <w:ilvl w:val="0"/>
                <w:numId w:val="76"/>
              </w:numPr>
              <w:tabs>
                <w:tab w:val="left" w:pos="0"/>
              </w:tabs>
              <w:suppressAutoHyphens/>
              <w:wordWrap/>
              <w:autoSpaceDE/>
              <w:autoSpaceDN/>
              <w:spacing w:after="180"/>
              <w:ind w:left="36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For Direction A Option 3a-1 and Direction C, s</w:t>
            </w:r>
            <w:r w:rsidRPr="007B7C1D">
              <w:rPr>
                <w:rFonts w:ascii="Times" w:eastAsia="바탕" w:hAnsi="Times"/>
                <w:bCs/>
                <w:iCs/>
                <w:kern w:val="0"/>
                <w:sz w:val="20"/>
                <w:szCs w:val="24"/>
                <w:lang w:val="en-GB" w:eastAsia="x-none"/>
              </w:rPr>
              <w:t>tudy the feasibility of scalable model structure specification over numbers of Tx ports, CSI feedback payload sizes, and bandwidths</w:t>
            </w:r>
            <w:r w:rsidRPr="007B7C1D">
              <w:rPr>
                <w:rFonts w:ascii="Times" w:eastAsia="DengXian" w:hAnsi="Times" w:hint="eastAsia"/>
                <w:bCs/>
                <w:iCs/>
                <w:kern w:val="0"/>
                <w:sz w:val="20"/>
                <w:szCs w:val="24"/>
                <w:lang w:val="en-GB" w:eastAsia="zh-CN"/>
              </w:rPr>
              <w:t>, number of slots</w:t>
            </w:r>
            <w:r w:rsidRPr="007B7C1D">
              <w:rPr>
                <w:rFonts w:ascii="Times" w:eastAsia="바탕" w:hAnsi="Times"/>
                <w:bCs/>
                <w:iCs/>
                <w:kern w:val="0"/>
                <w:sz w:val="20"/>
                <w:szCs w:val="24"/>
                <w:lang w:val="en-GB" w:eastAsia="x-none"/>
              </w:rPr>
              <w:t xml:space="preserve">. </w:t>
            </w:r>
          </w:p>
          <w:p w14:paraId="778A0EBE" w14:textId="77777777" w:rsidR="007B7C1D" w:rsidRPr="007B7C1D" w:rsidRDefault="007B7C1D" w:rsidP="007B7C1D">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Feasibility of Direction A Option 3a-1 is contingent on the feasibility of the scalable model structure specification.</w:t>
            </w:r>
          </w:p>
          <w:p w14:paraId="06649406" w14:textId="77777777" w:rsidR="007B7C1D" w:rsidRPr="007B7C1D" w:rsidRDefault="007B7C1D" w:rsidP="007B7C1D">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Feasibility of Direction C</w:t>
            </w:r>
            <w:r w:rsidRPr="007B7C1D">
              <w:rPr>
                <w:rFonts w:ascii="Times" w:eastAsia="DengXian" w:hAnsi="Times" w:hint="eastAsia"/>
                <w:bCs/>
                <w:iCs/>
                <w:kern w:val="0"/>
                <w:sz w:val="20"/>
                <w:szCs w:val="24"/>
                <w:lang w:val="en-GB" w:eastAsia="zh-CN"/>
              </w:rPr>
              <w:t xml:space="preserve"> is contingent on the feasibility of the scalable model structure specification and model parameters specification.</w:t>
            </w:r>
          </w:p>
          <w:p w14:paraId="284BE7BF" w14:textId="6CB32403" w:rsidR="00F41F52" w:rsidRPr="007B7C1D" w:rsidRDefault="007B7C1D" w:rsidP="007B7C1D">
            <w:pPr>
              <w:widowControl/>
              <w:numPr>
                <w:ilvl w:val="0"/>
                <w:numId w:val="76"/>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 xml:space="preserve">Note: Angular/Delay/Doppler domain conversion and quantization are considered to be part of </w:t>
            </w:r>
            <w:r w:rsidRPr="007B7C1D">
              <w:rPr>
                <w:rFonts w:ascii="Times" w:eastAsia="DengXian" w:hAnsi="Times"/>
                <w:bCs/>
                <w:iCs/>
                <w:kern w:val="0"/>
                <w:sz w:val="20"/>
                <w:szCs w:val="24"/>
                <w:lang w:val="en-GB" w:eastAsia="zh-CN"/>
              </w:rPr>
              <w:t>feasibility</w:t>
            </w:r>
            <w:r w:rsidRPr="007B7C1D">
              <w:rPr>
                <w:rFonts w:ascii="Times" w:eastAsia="DengXian" w:hAnsi="Times" w:hint="eastAsia"/>
                <w:bCs/>
                <w:iCs/>
                <w:kern w:val="0"/>
                <w:sz w:val="20"/>
                <w:szCs w:val="24"/>
                <w:lang w:val="en-GB" w:eastAsia="zh-CN"/>
              </w:rPr>
              <w:t xml:space="preserve"> study</w:t>
            </w:r>
          </w:p>
        </w:tc>
      </w:tr>
    </w:tbl>
    <w:p w14:paraId="1C0A9F05" w14:textId="77777777" w:rsidR="002D7A0C" w:rsidRDefault="002D7A0C" w:rsidP="006B7F9F">
      <w:pPr>
        <w:wordWrap/>
        <w:spacing w:after="0" w:line="360" w:lineRule="auto"/>
        <w:contextualSpacing/>
      </w:pPr>
    </w:p>
    <w:p w14:paraId="5E834474" w14:textId="0FCA9176" w:rsidR="002D7A0C" w:rsidRPr="006B7F9F" w:rsidRDefault="002D7A0C" w:rsidP="006B7F9F">
      <w:pPr>
        <w:wordWrap/>
        <w:spacing w:line="360" w:lineRule="auto"/>
        <w:contextualSpacing/>
        <w:rPr>
          <w:b/>
        </w:rPr>
      </w:pPr>
      <w:r w:rsidRPr="00587E82">
        <w:rPr>
          <w:b/>
        </w:rPr>
        <w:t>[</w:t>
      </w:r>
      <w:r w:rsidR="009B3503">
        <w:rPr>
          <w:b/>
        </w:rPr>
        <w:t>Additional aspects on Direction A</w:t>
      </w:r>
      <w:r w:rsidRPr="00587E82">
        <w:rPr>
          <w:rFonts w:hint="eastAsia"/>
          <w:b/>
        </w:rPr>
        <w:t>]</w:t>
      </w:r>
    </w:p>
    <w:p w14:paraId="518262EC" w14:textId="3EA6ABC3" w:rsidR="00A85B6B" w:rsidRDefault="003B0536" w:rsidP="006B7F9F">
      <w:pPr>
        <w:wordWrap/>
        <w:spacing w:after="0" w:line="360" w:lineRule="auto"/>
        <w:ind w:firstLineChars="100" w:firstLine="220"/>
        <w:contextualSpacing/>
      </w:pPr>
      <w:r>
        <w:t xml:space="preserve">Regarding Direction A 4-1 and 3a-1, </w:t>
      </w:r>
      <w:r w:rsidR="002D7A0C">
        <w:t xml:space="preserve">it was agreed to send the corresponding LS to RAN2/3 </w:t>
      </w:r>
      <w:r w:rsidR="007F6800">
        <w:t>to check the feasibility of parameter/dataset exchange on signaling/payload overhead.</w:t>
      </w:r>
      <w:r w:rsidR="007F6800">
        <w:rPr>
          <w:rFonts w:hint="eastAsia"/>
        </w:rPr>
        <w:t xml:space="preserve"> </w:t>
      </w:r>
      <w:r w:rsidR="002D7A0C">
        <w:t>Considering the above, a</w:t>
      </w:r>
      <w:r w:rsidR="00283554">
        <w:t xml:space="preserve">s </w:t>
      </w:r>
      <w:r w:rsidR="00C50CF3">
        <w:t>another</w:t>
      </w:r>
      <w:r w:rsidR="000D28F5">
        <w:t xml:space="preserve"> aspect on model alignment/pairing</w:t>
      </w:r>
      <w:r w:rsidR="00335903">
        <w:t xml:space="preserve">, </w:t>
      </w:r>
      <w:r w:rsidR="003C5DF0">
        <w:t xml:space="preserve">Option3a-1 may be </w:t>
      </w:r>
      <w:r w:rsidR="00335903">
        <w:t>needed to provide actual NW-side CSI reconstruction model/parameter to the UE side for exploiting the performance benefit and model alignment</w:t>
      </w:r>
      <w:r w:rsidR="004A5830">
        <w:t xml:space="preserve"> unless using some kind of proxy decoder</w:t>
      </w:r>
      <w:r w:rsidR="00335903">
        <w:t>, where there is a proprietary issue to disclose the implementation related information.</w:t>
      </w:r>
      <w:r w:rsidR="00DE65E4">
        <w:t xml:space="preserve"> In addition,</w:t>
      </w:r>
      <w:r w:rsidR="00335903">
        <w:t xml:space="preserve"> </w:t>
      </w:r>
      <w:r w:rsidR="00DE65E4">
        <w:t>w</w:t>
      </w:r>
      <w:r w:rsidR="001D2C26">
        <w:t>hile the model structure</w:t>
      </w:r>
      <w:r w:rsidR="00605EA0">
        <w:t>/format</w:t>
      </w:r>
      <w:r w:rsidR="001D2C26">
        <w:t xml:space="preserve"> is standardized</w:t>
      </w:r>
      <w:r w:rsidR="00566650">
        <w:t xml:space="preserve"> by considering UE-side CSI generation part only</w:t>
      </w:r>
      <w:r w:rsidR="001D2C26">
        <w:t xml:space="preserve">, it still needs to train their model for different UE and NW vendors, which may lead to </w:t>
      </w:r>
      <w:r w:rsidR="00E124AF">
        <w:t xml:space="preserve">high computation complexity and signaling overhead </w:t>
      </w:r>
      <w:r w:rsidR="00566650">
        <w:t>especially on training dataset</w:t>
      </w:r>
      <w:r w:rsidR="00882791">
        <w:t>. This problem is also listed as shown in Issue#1 to train UE-side CSI generation part</w:t>
      </w:r>
      <w:r w:rsidR="00605EA0">
        <w:t xml:space="preserve">. </w:t>
      </w:r>
      <w:r w:rsidR="00566650">
        <w:lastRenderedPageBreak/>
        <w:t xml:space="preserve">To alleviate this problem, </w:t>
      </w:r>
      <w:r w:rsidR="005B6AB3">
        <w:t xml:space="preserve">it </w:t>
      </w:r>
      <w:r w:rsidR="000945C9">
        <w:t>can</w:t>
      </w:r>
      <w:r w:rsidR="005B6AB3">
        <w:t xml:space="preserve"> be a potential approach to adopt </w:t>
      </w:r>
      <w:r w:rsidR="00575728">
        <w:t>sub-</w:t>
      </w:r>
      <w:r w:rsidR="005B6AB3">
        <w:t>model/</w:t>
      </w:r>
      <w:r w:rsidR="00575728">
        <w:t>-</w:t>
      </w:r>
      <w:r w:rsidR="005B6AB3">
        <w:t>parameter</w:t>
      </w:r>
      <w:r w:rsidR="00EC4709">
        <w:t xml:space="preserve"> (i.e. bridge model)</w:t>
      </w:r>
      <w:r w:rsidR="005B6AB3">
        <w:t xml:space="preserve"> </w:t>
      </w:r>
      <w:r w:rsidR="00DA0978">
        <w:t>which may be concatenated to its own UE-part model</w:t>
      </w:r>
      <w:r w:rsidR="005B6AB3">
        <w:t>.</w:t>
      </w:r>
      <w:r w:rsidR="00DA0978">
        <w:t xml:space="preserve"> </w:t>
      </w:r>
      <w:r w:rsidR="005B6AB3">
        <w:t>Based on this</w:t>
      </w:r>
      <w:r w:rsidR="00EC4709">
        <w:t xml:space="preserve"> kind of </w:t>
      </w:r>
      <w:r w:rsidR="00DA0978">
        <w:t>approach</w:t>
      </w:r>
      <w:r w:rsidR="005B6AB3">
        <w:t xml:space="preserve">, </w:t>
      </w:r>
      <w:r w:rsidR="00EC4709">
        <w:t xml:space="preserve">a certain NW vendor </w:t>
      </w:r>
      <w:r w:rsidR="00CD6084">
        <w:t>can deliver</w:t>
      </w:r>
      <w:r w:rsidR="00EC4709">
        <w:t xml:space="preserve"> </w:t>
      </w:r>
      <w:r w:rsidR="00DA0978">
        <w:t xml:space="preserve">to UE </w:t>
      </w:r>
      <w:r w:rsidR="00EC4709">
        <w:t>the bridge model and the small amount of vendor-specific training dataset as an additional information to train/update UE-side CSI generation part</w:t>
      </w:r>
      <w:r w:rsidR="00882791">
        <w:t xml:space="preserve"> </w:t>
      </w:r>
      <w:r w:rsidR="00CD6084">
        <w:t>in an efficient manner</w:t>
      </w:r>
      <w:r w:rsidR="00EC4709">
        <w:t>.</w:t>
      </w:r>
    </w:p>
    <w:p w14:paraId="599D5661" w14:textId="64A0FD3B" w:rsidR="00133031" w:rsidRDefault="00F70F24" w:rsidP="00BC6380">
      <w:pPr>
        <w:wordWrap/>
        <w:spacing w:after="0" w:line="360" w:lineRule="auto"/>
        <w:ind w:firstLineChars="129" w:firstLine="284"/>
        <w:contextualSpacing/>
      </w:pPr>
      <w:r>
        <w:t>Meanwhile</w:t>
      </w:r>
      <w:r w:rsidR="002C527F">
        <w:t xml:space="preserve">, </w:t>
      </w:r>
      <w:r w:rsidR="00283554">
        <w:t xml:space="preserve">when considering Option 4-1, </w:t>
      </w:r>
      <w:r w:rsidR="002C527F">
        <w:t xml:space="preserve">this kind of separate training </w:t>
      </w:r>
      <w:r w:rsidR="00970947">
        <w:t>by exchanging</w:t>
      </w:r>
      <w:r w:rsidR="002C527F">
        <w:t xml:space="preserve"> data/dataset </w:t>
      </w:r>
      <w:r>
        <w:t>shows</w:t>
      </w:r>
      <w:r w:rsidR="00970947">
        <w:t xml:space="preserve"> </w:t>
      </w:r>
      <w:r w:rsidR="00885407">
        <w:rPr>
          <w:rFonts w:hint="eastAsia"/>
        </w:rPr>
        <w:t>s</w:t>
      </w:r>
      <w:r w:rsidR="00885407">
        <w:t>ome</w:t>
      </w:r>
      <w:r>
        <w:t xml:space="preserve"> </w:t>
      </w:r>
      <w:r w:rsidR="002C527F">
        <w:t>performance</w:t>
      </w:r>
      <w:r w:rsidR="00970947">
        <w:t xml:space="preserve"> </w:t>
      </w:r>
      <w:r>
        <w:t>loss</w:t>
      </w:r>
      <w:r w:rsidR="002C527F">
        <w:t xml:space="preserve"> on CSI accuracy </w:t>
      </w:r>
      <w:r w:rsidR="009B014B">
        <w:t xml:space="preserve">since it is difficult to align </w:t>
      </w:r>
      <w:r w:rsidR="00833638">
        <w:t xml:space="preserve">the AI/ML model (i.e. </w:t>
      </w:r>
      <w:r w:rsidR="009B014B">
        <w:t xml:space="preserve">CSI generation </w:t>
      </w:r>
      <w:r w:rsidR="00833638">
        <w:t xml:space="preserve">part </w:t>
      </w:r>
      <w:r w:rsidR="009B014B">
        <w:t>and</w:t>
      </w:r>
      <w:r w:rsidR="00833638">
        <w:t>/or</w:t>
      </w:r>
      <w:r w:rsidR="009B014B">
        <w:t xml:space="preserve"> </w:t>
      </w:r>
      <w:r w:rsidR="00833638">
        <w:t xml:space="preserve">CSI reconstruction part) </w:t>
      </w:r>
      <w:r w:rsidR="009B014B">
        <w:t xml:space="preserve">between NW-side and UE-side. </w:t>
      </w:r>
      <w:r w:rsidR="004C1286">
        <w:t xml:space="preserve">In a view of model performance/alignment, </w:t>
      </w:r>
      <w:r w:rsidR="00131700">
        <w:t>train</w:t>
      </w:r>
      <w:r w:rsidR="00B54871">
        <w:t>ing UE-side CSI reconstruction</w:t>
      </w:r>
      <w:r w:rsidR="00131700">
        <w:t xml:space="preserve"> part is </w:t>
      </w:r>
      <w:r w:rsidR="00A85B6B">
        <w:t xml:space="preserve">more </w:t>
      </w:r>
      <w:r w:rsidR="00131700">
        <w:t>beneficial</w:t>
      </w:r>
      <w:r w:rsidR="00B54871">
        <w:t xml:space="preserve"> based on the information {CSI feedback, reconstructed target CSI}</w:t>
      </w:r>
      <w:r w:rsidR="00B43124">
        <w:t xml:space="preserve"> not only for training UE-side CSI generation part</w:t>
      </w:r>
      <w:r w:rsidR="00131700">
        <w:t>. Also, it can be utilized as an intermediate KPI estimator at UE side especially on the use case for UE-side performance monitoring.</w:t>
      </w:r>
      <w:r w:rsidR="00B54871">
        <w:t xml:space="preserve"> By taking the above into account, Option 4-3 seems to show the best performance</w:t>
      </w:r>
      <w:r w:rsidR="000D09FA">
        <w:t xml:space="preserve"> by training CSI generation part and CSI reconstruction part altogether at UE-side but the overhead increment on the dataset is inevitable as listed Issue#</w:t>
      </w:r>
      <w:r w:rsidR="002F6AEF">
        <w:t>3</w:t>
      </w:r>
      <w:r w:rsidR="000D09FA">
        <w:t xml:space="preserve">. To address the problem, the relationship between target CSI and reconstructed target CSI can be considered. </w:t>
      </w:r>
      <w:r w:rsidR="0040452E">
        <w:t xml:space="preserve">In general, </w:t>
      </w:r>
      <w:r w:rsidR="009C48E8">
        <w:t>that information</w:t>
      </w:r>
      <w:r w:rsidR="0040452E">
        <w:t xml:space="preserve"> is not the same since the reconstructed target CSI experiences some kind of information loss (e.g. compression/decoding via AI/ML model, quantization) and various errors (e.g. distortion, bias). However, from a long-term or averaged perspective, </w:t>
      </w:r>
      <w:r w:rsidR="009C48E8">
        <w:t>that information</w:t>
      </w:r>
      <w:r w:rsidR="00846BBC">
        <w:t xml:space="preserve"> can have a correlation as long as the AI/ML model, deployed scenario/area, and channel characteristics are unchanged. </w:t>
      </w:r>
      <w:r w:rsidR="000B61A8">
        <w:t xml:space="preserve">Note that the correlation can be expressed by inner product of eigenvector(s) or vector offset between target CSI and reconstructed target CSI. </w:t>
      </w:r>
      <w:r w:rsidR="003647E5">
        <w:t>B</w:t>
      </w:r>
      <w:r w:rsidR="000B61A8">
        <w:t>y utilizing this information, UE can generate reconstructed target CSI while the dataset includes {target CSI, CSI feedback} only, or vice versa.</w:t>
      </w:r>
      <w:r w:rsidR="003647E5">
        <w:t xml:space="preserve"> Then, it leads to not only the overhead reduction but also the improvement on output performance and model alignment between NW-side and UE-side</w:t>
      </w:r>
    </w:p>
    <w:p w14:paraId="186EAD7E" w14:textId="77777777" w:rsidR="00E113F5" w:rsidRDefault="00E113F5" w:rsidP="00500564">
      <w:pPr>
        <w:wordWrap/>
        <w:spacing w:after="0" w:line="360" w:lineRule="auto"/>
        <w:contextualSpacing/>
      </w:pPr>
    </w:p>
    <w:p w14:paraId="5ABC4D78" w14:textId="1B181FA0" w:rsidR="003647E5" w:rsidRDefault="003647E5" w:rsidP="00500564">
      <w:pPr>
        <w:wordWrap/>
        <w:spacing w:after="0" w:line="360" w:lineRule="auto"/>
        <w:contextualSpacing/>
        <w:rPr>
          <w:rFonts w:eastAsia="맑은 고딕"/>
          <w:b/>
        </w:rPr>
      </w:pPr>
      <w:r>
        <w:rPr>
          <w:rFonts w:eastAsia="맑은 고딕" w:hint="eastAsia"/>
          <w:b/>
        </w:rPr>
        <w:t>P</w:t>
      </w:r>
      <w:r>
        <w:rPr>
          <w:rFonts w:eastAsia="맑은 고딕"/>
          <w:b/>
        </w:rPr>
        <w:t>roposal #</w:t>
      </w:r>
      <w:r w:rsidR="00583EC1">
        <w:rPr>
          <w:rFonts w:eastAsia="맑은 고딕"/>
          <w:b/>
        </w:rPr>
        <w:t>9</w:t>
      </w:r>
      <w:r>
        <w:rPr>
          <w:rFonts w:eastAsia="맑은 고딕"/>
          <w:b/>
        </w:rPr>
        <w:t>: On inter-vendor training collaboration via dataset exchange</w:t>
      </w:r>
      <w:r w:rsidR="009C48E8">
        <w:rPr>
          <w:rFonts w:eastAsia="맑은 고딕"/>
          <w:b/>
        </w:rPr>
        <w:t xml:space="preserve"> (</w:t>
      </w:r>
      <w:r w:rsidR="003C5DF0">
        <w:rPr>
          <w:rFonts w:eastAsia="맑은 고딕"/>
          <w:b/>
        </w:rPr>
        <w:t xml:space="preserve">i.e., </w:t>
      </w:r>
      <w:r w:rsidR="003C5DF0">
        <w:rPr>
          <w:rFonts w:eastAsia="맑은 고딕" w:hint="eastAsia"/>
          <w:b/>
        </w:rPr>
        <w:t>O</w:t>
      </w:r>
      <w:r w:rsidR="003C5DF0">
        <w:rPr>
          <w:rFonts w:eastAsia="맑은 고딕"/>
          <w:b/>
        </w:rPr>
        <w:t>ption 4</w:t>
      </w:r>
      <w:r w:rsidR="00A85B6B">
        <w:rPr>
          <w:rFonts w:eastAsia="맑은 고딕"/>
          <w:b/>
        </w:rPr>
        <w:t>-1</w:t>
      </w:r>
      <w:r w:rsidR="009C48E8">
        <w:rPr>
          <w:rFonts w:eastAsia="맑은 고딕"/>
          <w:b/>
        </w:rPr>
        <w:t>)</w:t>
      </w:r>
      <w:r>
        <w:rPr>
          <w:rFonts w:eastAsia="맑은 고딕"/>
          <w:b/>
        </w:rPr>
        <w:t xml:space="preserve">, consider </w:t>
      </w:r>
      <w:r w:rsidR="009C48E8">
        <w:rPr>
          <w:rFonts w:eastAsia="맑은 고딕"/>
          <w:b/>
        </w:rPr>
        <w:t xml:space="preserve">assistant information regarding </w:t>
      </w:r>
      <w:r w:rsidR="00500564">
        <w:rPr>
          <w:rFonts w:eastAsia="맑은 고딕"/>
          <w:b/>
        </w:rPr>
        <w:t xml:space="preserve">relationship between target CSI and reconstructed target CSI to </w:t>
      </w:r>
      <w:r w:rsidR="009C48E8">
        <w:rPr>
          <w:rFonts w:eastAsia="맑은 고딕"/>
          <w:b/>
        </w:rPr>
        <w:t>reduce</w:t>
      </w:r>
      <w:r w:rsidR="00A85B6B">
        <w:rPr>
          <w:rFonts w:eastAsia="맑은 고딕"/>
          <w:b/>
        </w:rPr>
        <w:t>/alleviate</w:t>
      </w:r>
      <w:r w:rsidR="00500564">
        <w:rPr>
          <w:rFonts w:eastAsia="맑은 고딕"/>
          <w:b/>
        </w:rPr>
        <w:t xml:space="preserve"> </w:t>
      </w:r>
      <w:r w:rsidR="009C48E8">
        <w:rPr>
          <w:rFonts w:eastAsia="맑은 고딕"/>
          <w:b/>
        </w:rPr>
        <w:t xml:space="preserve">signaling </w:t>
      </w:r>
      <w:r w:rsidR="00500564">
        <w:rPr>
          <w:rFonts w:eastAsia="맑은 고딕"/>
          <w:b/>
        </w:rPr>
        <w:t>overhead</w:t>
      </w:r>
      <w:r w:rsidR="00A85B6B">
        <w:rPr>
          <w:rFonts w:eastAsia="맑은 고딕"/>
          <w:b/>
        </w:rPr>
        <w:t xml:space="preserve"> and model alignment issue</w:t>
      </w:r>
      <w:r>
        <w:rPr>
          <w:rFonts w:eastAsia="맑은 고딕"/>
          <w:b/>
        </w:rPr>
        <w:t>.</w:t>
      </w:r>
    </w:p>
    <w:p w14:paraId="00114F0F" w14:textId="77777777" w:rsidR="00817E6E" w:rsidRDefault="00817E6E" w:rsidP="00500564">
      <w:pPr>
        <w:wordWrap/>
        <w:spacing w:after="0" w:line="360" w:lineRule="auto"/>
        <w:contextualSpacing/>
      </w:pPr>
    </w:p>
    <w:p w14:paraId="2181696C" w14:textId="1E324E48" w:rsidR="00F41F52" w:rsidRDefault="00133031" w:rsidP="00500564">
      <w:pPr>
        <w:wordWrap/>
        <w:spacing w:after="0" w:line="360" w:lineRule="auto"/>
        <w:contextualSpacing/>
      </w:pPr>
      <w:r>
        <w:t xml:space="preserve">In addition, the separate training method may lead more performance degradation </w:t>
      </w:r>
      <w:r w:rsidR="00F70F24">
        <w:t xml:space="preserve">than </w:t>
      </w:r>
      <w:r w:rsidR="002C527F">
        <w:t>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DE21A5">
        <w:t xml:space="preserve"> and the issue on model alignment</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with/without output dataset.</w:t>
      </w:r>
      <w:r>
        <w:t xml:space="preserve"> Then, it can also address the overhead concern on dataset exchange related method</w:t>
      </w:r>
      <w:r w:rsidR="00DE21A5">
        <w:t xml:space="preserve"> while maintaining </w:t>
      </w:r>
      <w:r w:rsidR="00817E6E">
        <w:t>model alignment as much as possible</w:t>
      </w:r>
      <w:r>
        <w:t>.</w:t>
      </w:r>
    </w:p>
    <w:p w14:paraId="55AC9A03" w14:textId="77777777" w:rsidR="00133031" w:rsidRDefault="00133031" w:rsidP="00885407">
      <w:pPr>
        <w:wordWrap/>
        <w:spacing w:after="0" w:line="360" w:lineRule="auto"/>
        <w:rPr>
          <w:rFonts w:eastAsia="맑은 고딕"/>
          <w:b/>
        </w:rPr>
      </w:pPr>
    </w:p>
    <w:p w14:paraId="000121F6" w14:textId="0781F10E" w:rsidR="003F1E2F" w:rsidRDefault="00885407" w:rsidP="00885407">
      <w:pPr>
        <w:wordWrap/>
        <w:spacing w:after="0" w:line="360" w:lineRule="auto"/>
        <w:rPr>
          <w:rFonts w:eastAsia="맑은 고딕"/>
          <w:b/>
        </w:rPr>
      </w:pPr>
      <w:r>
        <w:rPr>
          <w:rFonts w:eastAsia="맑은 고딕" w:hint="eastAsia"/>
          <w:b/>
        </w:rPr>
        <w:lastRenderedPageBreak/>
        <w:t>P</w:t>
      </w:r>
      <w:r>
        <w:rPr>
          <w:rFonts w:eastAsia="맑은 고딕"/>
          <w:b/>
        </w:rPr>
        <w:t>roposal #</w:t>
      </w:r>
      <w:r w:rsidR="00583EC1">
        <w:rPr>
          <w:rFonts w:eastAsia="맑은 고딕"/>
          <w:b/>
        </w:rPr>
        <w:t>10</w:t>
      </w:r>
      <w:r w:rsidR="00606DAC">
        <w:rPr>
          <w:rFonts w:eastAsia="맑은 고딕"/>
          <w:b/>
        </w:rPr>
        <w:t>:</w:t>
      </w:r>
      <w:r>
        <w:rPr>
          <w:rFonts w:eastAsia="맑은 고딕"/>
          <w:b/>
        </w:rPr>
        <w:t xml:space="preserve"> Study on model complexity </w:t>
      </w:r>
      <w:r w:rsidR="009B014B">
        <w:rPr>
          <w:rFonts w:eastAsia="맑은 고딕"/>
          <w:b/>
        </w:rPr>
        <w:t xml:space="preserve">reduction </w:t>
      </w:r>
      <w:r>
        <w:rPr>
          <w:rFonts w:eastAsia="맑은 고딕"/>
          <w:b/>
        </w:rPr>
        <w:t xml:space="preserve">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817E6E">
        <w:rPr>
          <w:rFonts w:eastAsia="맑은 고딕"/>
          <w:b/>
        </w:rPr>
        <w:t xml:space="preserve">and issue on model alignment </w:t>
      </w:r>
      <w:r w:rsidR="003F1E2F">
        <w:rPr>
          <w:rFonts w:eastAsia="맑은 고딕"/>
          <w:b/>
        </w:rPr>
        <w:t xml:space="preserve">for </w:t>
      </w:r>
      <w:r>
        <w:rPr>
          <w:rFonts w:eastAsia="맑은 고딕"/>
          <w:b/>
        </w:rPr>
        <w:t>Type 3 training collaboration.</w:t>
      </w:r>
    </w:p>
    <w:p w14:paraId="1ED9B485" w14:textId="77777777" w:rsidR="00086189" w:rsidRDefault="00086189" w:rsidP="005372B8">
      <w:pPr>
        <w:wordWrap/>
        <w:spacing w:after="0" w:line="360" w:lineRule="auto"/>
        <w:rPr>
          <w:rFonts w:eastAsia="맑은 고딕"/>
          <w:b/>
        </w:rPr>
      </w:pPr>
    </w:p>
    <w:p w14:paraId="2C915C1E" w14:textId="77777777" w:rsidR="003B0536" w:rsidRPr="006B7F9F" w:rsidRDefault="003B0536" w:rsidP="003B0536">
      <w:pPr>
        <w:wordWrap/>
        <w:spacing w:after="0" w:line="360" w:lineRule="auto"/>
        <w:contextualSpacing/>
        <w:rPr>
          <w:b/>
        </w:rPr>
      </w:pPr>
      <w:r w:rsidRPr="006B7F9F">
        <w:rPr>
          <w:b/>
        </w:rPr>
        <w:t>[Feasibility of scalable model structure]</w:t>
      </w:r>
    </w:p>
    <w:p w14:paraId="5F87BF7E" w14:textId="039A7005" w:rsidR="003B0536" w:rsidRDefault="002D7A0C" w:rsidP="003B0536">
      <w:pPr>
        <w:wordWrap/>
        <w:spacing w:after="0" w:line="360" w:lineRule="auto"/>
        <w:ind w:firstLineChars="133" w:firstLine="293"/>
        <w:contextualSpacing/>
      </w:pPr>
      <w:r>
        <w:t>As the above, the feasibility study for Direction A and C</w:t>
      </w:r>
      <w:r w:rsidR="009B3503">
        <w:t xml:space="preserve"> was agreed on scalable model structure. </w:t>
      </w:r>
      <w:r w:rsidR="003B0536">
        <w:rPr>
          <w:rFonts w:hint="eastAsia"/>
        </w:rPr>
        <w:t xml:space="preserve">In Rel-18, </w:t>
      </w:r>
      <w:r w:rsidR="00A57DDB">
        <w:t>for</w:t>
      </w:r>
      <w:r w:rsidR="003B0536">
        <w:rPr>
          <w:rFonts w:hint="eastAsia"/>
        </w:rPr>
        <w:t xml:space="preserve"> CSI compression based on two-sided model</w:t>
      </w:r>
      <w:r w:rsidR="00A57DDB">
        <w:t xml:space="preserve">, impact on </w:t>
      </w:r>
      <w:r w:rsidR="003B0536">
        <w:rPr>
          <w:rFonts w:hint="eastAsia"/>
        </w:rPr>
        <w:t>model generalization and scalability</w:t>
      </w:r>
      <w:r w:rsidR="00A57DDB">
        <w:t xml:space="preserve"> was studied</w:t>
      </w:r>
      <w:r w:rsidR="003B0536">
        <w:rPr>
          <w:rFonts w:hint="eastAsia"/>
        </w:rPr>
        <w:t xml:space="preserve">. </w:t>
      </w:r>
      <w:r w:rsidR="003B0536">
        <w:t>Regarding the model scalability, one fundamental challenge is input and output dimensions</w:t>
      </w:r>
      <w:r w:rsidR="00A57DDB">
        <w:t xml:space="preserve"> for AI/ML model</w:t>
      </w:r>
      <w:r w:rsidR="003B0536">
        <w:t xml:space="preserve"> are typically fixed. Consequently, to support CSI compression across various type of CSI-RS resources, multiple configuration-specific models are required, while it leads to </w:t>
      </w:r>
      <w:r w:rsidR="00A57DDB">
        <w:t xml:space="preserve">memory/buffer issues especially for a UE due to storing multiple models. </w:t>
      </w:r>
      <w:r w:rsidR="003B0536">
        <w:t xml:space="preserve">The previous studies have explored to mitigating </w:t>
      </w:r>
      <w:r w:rsidR="00E15438">
        <w:t xml:space="preserve">this scalability </w:t>
      </w:r>
      <w:r w:rsidR="003B0536">
        <w:t>issue through padding/truncation (on input and output data) and adaptation layers where it utilizes configuration-specific layers with a common encoder/decoder to address the scalability across various configurations.</w:t>
      </w:r>
    </w:p>
    <w:p w14:paraId="75CA2162" w14:textId="27990751" w:rsidR="003B0536" w:rsidRDefault="003B0536" w:rsidP="003B0536">
      <w:pPr>
        <w:wordWrap/>
        <w:spacing w:after="0" w:line="360" w:lineRule="auto"/>
        <w:ind w:firstLineChars="133" w:firstLine="293"/>
        <w:contextualSpacing/>
      </w:pPr>
      <w:r>
        <w:t xml:space="preserve">However, these techniques still have the scalability challenges due to increased model complexity and limited adaptability since the necessity to predefine a maximum input dimension and introduce configuration-specific layers can lead inefficiency, particularly when considering the configuration with higher number of sub-bands and ports. To address the limitation, patch-based CSI encoding/decoding method can be considered as a potential solution. Instead of processing the entire measured CSI at once, this method segments the </w:t>
      </w:r>
      <w:r w:rsidR="00E15438">
        <w:t xml:space="preserve">measured </w:t>
      </w:r>
      <w:r>
        <w:t>CSI</w:t>
      </w:r>
      <w:r w:rsidR="00E15438">
        <w:t xml:space="preserve"> samples</w:t>
      </w:r>
      <w:r>
        <w:t xml:space="preserve"> into multiple patches for encoding. Then, </w:t>
      </w:r>
      <w:r w:rsidR="00E15438">
        <w:t xml:space="preserve">per-patch </w:t>
      </w:r>
      <w:r>
        <w:t xml:space="preserve">decoding can be employed based on the </w:t>
      </w:r>
      <w:r w:rsidR="00E15438">
        <w:t xml:space="preserve">information of </w:t>
      </w:r>
      <w:r>
        <w:t xml:space="preserve">patch settings. By adjusting the patch structure (merging or omitting patches with a specific criterion, e.g. using correlation of </w:t>
      </w:r>
      <w:r w:rsidR="00E15438">
        <w:t>frequency domain unit (</w:t>
      </w:r>
      <w:r>
        <w:t>sub-bands)</w:t>
      </w:r>
      <w:r w:rsidR="00D01C1A">
        <w:t>)</w:t>
      </w:r>
      <w:r>
        <w:t>, it enables more efficient CSI feedback with maintaining CSI reconstruction accuracy with scalability across diverse configurations.</w:t>
      </w:r>
    </w:p>
    <w:p w14:paraId="0912AD5C" w14:textId="77777777" w:rsidR="003B0536" w:rsidRPr="003B0536" w:rsidRDefault="003B0536"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DD70AE" w14:textId="77777777" w:rsidR="00583EC1" w:rsidRDefault="00583EC1" w:rsidP="00583EC1">
      <w:pPr>
        <w:wordWrap/>
        <w:spacing w:after="0" w:line="360" w:lineRule="auto"/>
        <w:rPr>
          <w:rFonts w:eastAsia="맑은 고딕"/>
          <w:b/>
        </w:rPr>
      </w:pPr>
      <w:r>
        <w:rPr>
          <w:rFonts w:eastAsia="맑은 고딕"/>
          <w:b/>
        </w:rPr>
        <w:t>Proposal #1: Regarding temporal/spatial/frequency (TSF)-domain CSI compression, study methods/mechanisms to manage the similarity/synchronization of accumulated past CSI at UE-side and/or NW-side.</w:t>
      </w:r>
    </w:p>
    <w:p w14:paraId="6638A18B" w14:textId="77777777" w:rsidR="00583EC1" w:rsidRDefault="00583EC1" w:rsidP="00583EC1">
      <w:pPr>
        <w:wordWrap/>
        <w:spacing w:after="0" w:line="360" w:lineRule="auto"/>
        <w:rPr>
          <w:rFonts w:eastAsia="맑은 고딕"/>
          <w:b/>
        </w:rPr>
      </w:pPr>
      <w:r>
        <w:rPr>
          <w:rFonts w:eastAsia="맑은 고딕"/>
          <w:b/>
        </w:rPr>
        <w:t xml:space="preserve">Proposal #2: Regarding TSF-domain CSI compression, discuss the format of past CSI information and how to report it at least for performance monitoring perspective. </w:t>
      </w:r>
    </w:p>
    <w:p w14:paraId="259A45A3" w14:textId="77777777" w:rsidR="00583EC1" w:rsidRDefault="00583EC1" w:rsidP="00583EC1">
      <w:pPr>
        <w:wordWrap/>
        <w:spacing w:after="0" w:line="360" w:lineRule="auto"/>
        <w:rPr>
          <w:rFonts w:eastAsia="맑은 고딕"/>
          <w:b/>
        </w:rPr>
      </w:pPr>
      <w:r>
        <w:rPr>
          <w:rFonts w:eastAsia="맑은 고딕"/>
          <w:b/>
        </w:rPr>
        <w:t xml:space="preserve">Proposal #3: Regarding TSF-domain CSI compression Case 3 and 4, consider performance </w:t>
      </w:r>
      <w:r>
        <w:rPr>
          <w:rFonts w:eastAsia="맑은 고딕"/>
          <w:b/>
        </w:rPr>
        <w:lastRenderedPageBreak/>
        <w:t>monitoring method on joint CSI compression and prediction by adapting the operation on the AI/ML model between CSI compression and prediction.</w:t>
      </w:r>
    </w:p>
    <w:p w14:paraId="2A6E4686" w14:textId="2AE84D53" w:rsidR="00583EC1" w:rsidRDefault="00583EC1" w:rsidP="00583EC1">
      <w:pPr>
        <w:wordWrap/>
        <w:spacing w:after="0" w:line="360" w:lineRule="auto"/>
        <w:rPr>
          <w:rFonts w:eastAsia="맑은 고딕"/>
          <w:b/>
        </w:rPr>
      </w:pPr>
      <w:r>
        <w:rPr>
          <w:rFonts w:eastAsia="맑은 고딕"/>
          <w:b/>
        </w:rPr>
        <w:t>Proposal #4: To improve LCM aspects on TSF-domain CSI compression Case 3 and 4, consider the following:</w:t>
      </w:r>
    </w:p>
    <w:p w14:paraId="63944105" w14:textId="77777777" w:rsidR="00583EC1" w:rsidRDefault="00583EC1" w:rsidP="00583EC1">
      <w:pPr>
        <w:pStyle w:val="a6"/>
        <w:numPr>
          <w:ilvl w:val="0"/>
          <w:numId w:val="78"/>
        </w:numPr>
        <w:wordWrap/>
        <w:spacing w:after="0" w:line="360" w:lineRule="auto"/>
        <w:ind w:leftChars="0"/>
        <w:rPr>
          <w:rFonts w:eastAsia="맑은 고딕"/>
          <w:b/>
        </w:rPr>
      </w:pPr>
      <w:r>
        <w:rPr>
          <w:rFonts w:eastAsia="맑은 고딕"/>
          <w:b/>
        </w:rPr>
        <w:t>Data quality-based sample selection for model updates</w:t>
      </w:r>
    </w:p>
    <w:p w14:paraId="498F3B73" w14:textId="77777777" w:rsidR="00583EC1" w:rsidRDefault="00583EC1" w:rsidP="00583EC1">
      <w:pPr>
        <w:pStyle w:val="a6"/>
        <w:numPr>
          <w:ilvl w:val="1"/>
          <w:numId w:val="78"/>
        </w:numPr>
        <w:wordWrap/>
        <w:spacing w:after="0" w:line="360" w:lineRule="auto"/>
        <w:ind w:leftChars="0"/>
        <w:rPr>
          <w:rFonts w:eastAsia="맑은 고딕"/>
          <w:b/>
        </w:rPr>
      </w:pPr>
      <w:r>
        <w:rPr>
          <w:rFonts w:eastAsia="맑은 고딕"/>
          <w:b/>
        </w:rPr>
        <w:t>Example of the quality metrics: Prediction confidence, temporal consistency, CSI reconstruction error etc.</w:t>
      </w:r>
    </w:p>
    <w:p w14:paraId="62B2ACF7" w14:textId="77777777" w:rsidR="006B7F9F" w:rsidRDefault="006B7F9F" w:rsidP="006B7F9F">
      <w:pPr>
        <w:wordWrap/>
        <w:spacing w:after="0" w:line="360" w:lineRule="auto"/>
        <w:rPr>
          <w:rFonts w:eastAsia="맑은 고딕"/>
          <w:b/>
        </w:rPr>
      </w:pPr>
      <w:r>
        <w:rPr>
          <w:rFonts w:eastAsia="맑은 고딕"/>
          <w:b/>
        </w:rPr>
        <w:t>Proposal #5</w:t>
      </w:r>
      <w:r w:rsidRPr="008E25EE">
        <w:rPr>
          <w:rFonts w:eastAsia="맑은 고딕" w:hint="eastAsia"/>
          <w:b/>
        </w:rPr>
        <w:t>:</w:t>
      </w:r>
      <w:r>
        <w:rPr>
          <w:rFonts w:eastAsia="맑은 고딕"/>
          <w:b/>
        </w:rPr>
        <w:t xml:space="preserve"> On data collection for training at least for Case 3, consider CSI-RS enhancement from the following aspects:</w:t>
      </w:r>
    </w:p>
    <w:p w14:paraId="7BA2639B" w14:textId="77777777" w:rsidR="006B7F9F" w:rsidRDefault="006B7F9F" w:rsidP="006B7F9F">
      <w:pPr>
        <w:pStyle w:val="a6"/>
        <w:numPr>
          <w:ilvl w:val="0"/>
          <w:numId w:val="53"/>
        </w:numPr>
        <w:wordWrap/>
        <w:spacing w:after="0" w:line="360" w:lineRule="auto"/>
        <w:ind w:leftChars="0"/>
        <w:rPr>
          <w:rFonts w:eastAsia="맑은 고딕"/>
          <w:b/>
        </w:rPr>
      </w:pPr>
      <w:r>
        <w:rPr>
          <w:rFonts w:eastAsia="맑은 고딕"/>
          <w:b/>
        </w:rPr>
        <w:t>Separate CMR for ground truth CSI: Adjusting power level and RS density</w:t>
      </w:r>
    </w:p>
    <w:p w14:paraId="0AD5A88D" w14:textId="0F716A0C" w:rsidR="00583EC1" w:rsidRPr="0087595B" w:rsidRDefault="006B7F9F" w:rsidP="0087595B">
      <w:pPr>
        <w:pStyle w:val="a6"/>
        <w:numPr>
          <w:ilvl w:val="0"/>
          <w:numId w:val="53"/>
        </w:numPr>
        <w:wordWrap/>
        <w:spacing w:after="0" w:line="360" w:lineRule="auto"/>
        <w:ind w:leftChars="0"/>
        <w:rPr>
          <w:rFonts w:eastAsia="맑은 고딕" w:hint="eastAsia"/>
          <w:b/>
        </w:rPr>
      </w:pPr>
      <w:r>
        <w:rPr>
          <w:rFonts w:eastAsia="맑은 고딕"/>
          <w:b/>
        </w:rPr>
        <w:t>Temporal alignment: Li</w:t>
      </w:r>
      <w:bookmarkStart w:id="0" w:name="_GoBack"/>
      <w:bookmarkEnd w:id="0"/>
      <w:r>
        <w:rPr>
          <w:rFonts w:eastAsia="맑은 고딕"/>
          <w:b/>
        </w:rPr>
        <w:t>nkage between inference and ground truth CSI measurements</w:t>
      </w:r>
    </w:p>
    <w:p w14:paraId="41AFE88A" w14:textId="77777777" w:rsidR="00583EC1" w:rsidRDefault="00583EC1" w:rsidP="00583EC1">
      <w:pPr>
        <w:wordWrap/>
        <w:spacing w:after="0" w:line="360" w:lineRule="auto"/>
        <w:rPr>
          <w:rFonts w:eastAsia="맑은 고딕"/>
          <w:b/>
        </w:rPr>
      </w:pPr>
      <w:r>
        <w:rPr>
          <w:rFonts w:eastAsia="맑은 고딕"/>
          <w:b/>
        </w:rPr>
        <w:t xml:space="preserve">Proposal #6: Regarding non-ideal UCI feedback on TSF-domain CSI compression, </w:t>
      </w:r>
    </w:p>
    <w:p w14:paraId="1478BC45" w14:textId="77777777" w:rsidR="00583EC1" w:rsidRDefault="00583EC1" w:rsidP="00583EC1">
      <w:pPr>
        <w:pStyle w:val="a6"/>
        <w:numPr>
          <w:ilvl w:val="0"/>
          <w:numId w:val="79"/>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accumulated past CSI has a problem or the AI/ML model is not suitable for the deployed environment</w:t>
      </w:r>
    </w:p>
    <w:p w14:paraId="76DB5723" w14:textId="77777777" w:rsidR="00583EC1" w:rsidRDefault="00583EC1" w:rsidP="00583EC1">
      <w:pPr>
        <w:pStyle w:val="a6"/>
        <w:numPr>
          <w:ilvl w:val="0"/>
          <w:numId w:val="79"/>
        </w:numPr>
        <w:wordWrap/>
        <w:spacing w:after="0" w:line="360" w:lineRule="auto"/>
        <w:ind w:leftChars="0"/>
        <w:rPr>
          <w:rFonts w:eastAsia="맑은 고딕"/>
          <w:b/>
        </w:rPr>
      </w:pPr>
      <w:r>
        <w:rPr>
          <w:rFonts w:eastAsia="맑은 고딕"/>
          <w:b/>
        </w:rPr>
        <w:t>Consider to report past CSI information via NW-triggered signaling when UCI missing or UCI dropping</w:t>
      </w:r>
    </w:p>
    <w:p w14:paraId="57AAE322" w14:textId="77777777" w:rsidR="00583EC1" w:rsidRDefault="00583EC1" w:rsidP="00583EC1">
      <w:pPr>
        <w:wordWrap/>
        <w:spacing w:after="0" w:line="360" w:lineRule="auto"/>
        <w:rPr>
          <w:rFonts w:eastAsia="맑은 고딕"/>
          <w:b/>
        </w:rPr>
      </w:pPr>
      <w:r>
        <w:rPr>
          <w:rFonts w:eastAsia="맑은 고딕"/>
          <w:b/>
        </w:rPr>
        <w:t>Proposal #7: Consider the method on the rank adaptation based on the availability check of layer(s) for a given RI.</w:t>
      </w:r>
    </w:p>
    <w:p w14:paraId="51D86E49" w14:textId="77777777" w:rsidR="00583EC1" w:rsidRDefault="00583EC1" w:rsidP="00583EC1">
      <w:pPr>
        <w:wordWrap/>
        <w:spacing w:after="0" w:line="360" w:lineRule="auto"/>
        <w:rPr>
          <w:rFonts w:eastAsia="맑은 고딕"/>
          <w:b/>
        </w:rPr>
      </w:pPr>
      <w:r>
        <w:rPr>
          <w:rFonts w:eastAsia="맑은 고딕"/>
          <w:b/>
        </w:rPr>
        <w:t xml:space="preserve">Proposal #8: For CQI determination in CSI compression using two-sided model, consider to prioritize Option 1. If Option 2 is supported, further consider </w:t>
      </w:r>
    </w:p>
    <w:p w14:paraId="770BC5AD" w14:textId="77777777" w:rsidR="00583EC1" w:rsidRDefault="00583EC1" w:rsidP="00583EC1">
      <w:pPr>
        <w:pStyle w:val="a6"/>
        <w:numPr>
          <w:ilvl w:val="0"/>
          <w:numId w:val="79"/>
        </w:numPr>
        <w:wordWrap/>
        <w:spacing w:after="0" w:line="360" w:lineRule="auto"/>
        <w:ind w:leftChars="0"/>
        <w:rPr>
          <w:rFonts w:eastAsia="맑은 고딕"/>
          <w:b/>
        </w:rPr>
      </w:pPr>
      <w:r>
        <w:rPr>
          <w:rFonts w:eastAsia="맑은 고딕"/>
          <w:b/>
        </w:rPr>
        <w:t>Option 2a: Utilizing AI/ML model complexity reduction method to reduce the signaling overhead to deliver the CSI reconstruction part at NW-side.</w:t>
      </w:r>
    </w:p>
    <w:p w14:paraId="19AB71EA" w14:textId="77777777" w:rsidR="00583EC1" w:rsidRDefault="00583EC1" w:rsidP="00583EC1">
      <w:pPr>
        <w:wordWrap/>
        <w:spacing w:after="0" w:line="360" w:lineRule="auto"/>
        <w:contextualSpacing/>
        <w:rPr>
          <w:rFonts w:eastAsia="맑은 고딕"/>
          <w:b/>
        </w:rPr>
      </w:pPr>
      <w:r>
        <w:rPr>
          <w:rFonts w:eastAsia="맑은 고딕"/>
          <w:b/>
        </w:rPr>
        <w:t>Proposal #9: On inter-vendor training collaboration via dataset exchange (i.e., Option 4-1), consider assistant information regarding relationship between target CSI and reconstructed target CSI to reduce/alleviate signaling overhead and model alignment issue.</w:t>
      </w:r>
    </w:p>
    <w:p w14:paraId="613DDF6B" w14:textId="77777777" w:rsidR="00583EC1" w:rsidRDefault="00583EC1" w:rsidP="00583EC1">
      <w:pPr>
        <w:wordWrap/>
        <w:spacing w:after="0" w:line="360" w:lineRule="auto"/>
        <w:rPr>
          <w:rFonts w:eastAsia="맑은 고딕"/>
          <w:b/>
        </w:rPr>
      </w:pPr>
      <w:r>
        <w:rPr>
          <w:rFonts w:eastAsia="맑은 고딕"/>
          <w:b/>
        </w:rPr>
        <w:t>Proposal #10: Study on model complexity reduction method, e.g., knowledge distillation, to further reduce the CSI training/signaling complexity and issue on model alignment for Type 3 training collaboration.</w:t>
      </w:r>
    </w:p>
    <w:p w14:paraId="03EB3E98" w14:textId="77777777" w:rsidR="003F1E2F" w:rsidRPr="00583EC1"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4B2B5B97" w14:textId="77777777" w:rsidR="00D52FF8" w:rsidRDefault="00D52FF8" w:rsidP="00D52FF8">
      <w:r w:rsidRPr="00596295">
        <w:rPr>
          <w:rFonts w:hint="eastAsia"/>
        </w:rPr>
        <w:t xml:space="preserve">[1] </w:t>
      </w:r>
      <w:r>
        <w:t>RP-242399</w:t>
      </w:r>
      <w:r w:rsidRPr="00596295">
        <w:t>, “</w:t>
      </w:r>
      <w:r w:rsidRPr="00595876">
        <w:t xml:space="preserve">Revised WID </w:t>
      </w:r>
      <w:r w:rsidRPr="005E1811">
        <w:t>on Artificial Intelligence (AI)/Machine Learning (ML) for NR Air Interface</w:t>
      </w:r>
      <w:r w:rsidRPr="00596295">
        <w:t xml:space="preserve">”, </w:t>
      </w:r>
      <w:r w:rsidRPr="005E1811">
        <w:t>Qualcomm</w:t>
      </w:r>
    </w:p>
    <w:p w14:paraId="30DDFF31" w14:textId="191163B8" w:rsidR="00B42B93" w:rsidRPr="00D52FF8" w:rsidRDefault="00B42B93" w:rsidP="00D52FF8">
      <w:pPr>
        <w:widowControl/>
        <w:wordWrap/>
        <w:autoSpaceDE/>
        <w:autoSpaceDN/>
      </w:pPr>
    </w:p>
    <w:sectPr w:rsidR="00B42B93" w:rsidRPr="00D52FF8">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FB7F3" w16cid:durableId="2B509B86"/>
  <w16cid:commentId w16cid:paraId="7D3FD864" w16cid:durableId="2B509A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7C1DB" w14:textId="77777777" w:rsidR="00BA6C67" w:rsidRDefault="00BA6C67" w:rsidP="00A730F4">
      <w:pPr>
        <w:spacing w:after="0" w:line="240" w:lineRule="auto"/>
      </w:pPr>
      <w:r>
        <w:separator/>
      </w:r>
    </w:p>
  </w:endnote>
  <w:endnote w:type="continuationSeparator" w:id="0">
    <w:p w14:paraId="1C502D98" w14:textId="77777777" w:rsidR="00BA6C67" w:rsidRDefault="00BA6C6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1757F" w14:textId="77777777" w:rsidR="00BA6C67" w:rsidRDefault="00BA6C67" w:rsidP="00A730F4">
      <w:pPr>
        <w:spacing w:after="0" w:line="240" w:lineRule="auto"/>
      </w:pPr>
      <w:r>
        <w:separator/>
      </w:r>
    </w:p>
  </w:footnote>
  <w:footnote w:type="continuationSeparator" w:id="0">
    <w:p w14:paraId="4A66B4F8" w14:textId="77777777" w:rsidR="00BA6C67" w:rsidRDefault="00BA6C67"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5">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8">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9">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61">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8"/>
  </w:num>
  <w:num w:numId="2">
    <w:abstractNumId w:val="13"/>
  </w:num>
  <w:num w:numId="3">
    <w:abstractNumId w:val="53"/>
  </w:num>
  <w:num w:numId="4">
    <w:abstractNumId w:val="63"/>
  </w:num>
  <w:num w:numId="5">
    <w:abstractNumId w:val="67"/>
  </w:num>
  <w:num w:numId="6">
    <w:abstractNumId w:val="28"/>
  </w:num>
  <w:num w:numId="7">
    <w:abstractNumId w:val="42"/>
  </w:num>
  <w:num w:numId="8">
    <w:abstractNumId w:val="54"/>
  </w:num>
  <w:num w:numId="9">
    <w:abstractNumId w:val="9"/>
  </w:num>
  <w:num w:numId="10">
    <w:abstractNumId w:val="14"/>
  </w:num>
  <w:num w:numId="11">
    <w:abstractNumId w:val="73"/>
  </w:num>
  <w:num w:numId="12">
    <w:abstractNumId w:val="68"/>
  </w:num>
  <w:num w:numId="13">
    <w:abstractNumId w:val="60"/>
  </w:num>
  <w:num w:numId="14">
    <w:abstractNumId w:val="5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2"/>
  </w:num>
  <w:num w:numId="18">
    <w:abstractNumId w:val="48"/>
  </w:num>
  <w:num w:numId="19">
    <w:abstractNumId w:val="7"/>
  </w:num>
  <w:num w:numId="20">
    <w:abstractNumId w:val="57"/>
  </w:num>
  <w:num w:numId="21">
    <w:abstractNumId w:val="59"/>
  </w:num>
  <w:num w:numId="22">
    <w:abstractNumId w:val="11"/>
  </w:num>
  <w:num w:numId="23">
    <w:abstractNumId w:val="24"/>
  </w:num>
  <w:num w:numId="24">
    <w:abstractNumId w:val="15"/>
  </w:num>
  <w:num w:numId="25">
    <w:abstractNumId w:val="16"/>
  </w:num>
  <w:num w:numId="26">
    <w:abstractNumId w:val="33"/>
  </w:num>
  <w:num w:numId="27">
    <w:abstractNumId w:val="12"/>
  </w:num>
  <w:num w:numId="28">
    <w:abstractNumId w:val="39"/>
  </w:num>
  <w:num w:numId="29">
    <w:abstractNumId w:val="36"/>
  </w:num>
  <w:num w:numId="30">
    <w:abstractNumId w:val="19"/>
  </w:num>
  <w:num w:numId="31">
    <w:abstractNumId w:val="44"/>
  </w:num>
  <w:num w:numId="32">
    <w:abstractNumId w:val="49"/>
  </w:num>
  <w:num w:numId="33">
    <w:abstractNumId w:val="31"/>
  </w:num>
  <w:num w:numId="34">
    <w:abstractNumId w:val="66"/>
  </w:num>
  <w:num w:numId="35">
    <w:abstractNumId w:val="71"/>
  </w:num>
  <w:num w:numId="36">
    <w:abstractNumId w:val="20"/>
  </w:num>
  <w:num w:numId="37">
    <w:abstractNumId w:val="37"/>
  </w:num>
  <w:num w:numId="38">
    <w:abstractNumId w:val="17"/>
  </w:num>
  <w:num w:numId="39">
    <w:abstractNumId w:val="74"/>
  </w:num>
  <w:num w:numId="40">
    <w:abstractNumId w:val="50"/>
  </w:num>
  <w:num w:numId="41">
    <w:abstractNumId w:val="22"/>
  </w:num>
  <w:num w:numId="42">
    <w:abstractNumId w:val="40"/>
  </w:num>
  <w:num w:numId="43">
    <w:abstractNumId w:val="70"/>
  </w:num>
  <w:num w:numId="44">
    <w:abstractNumId w:val="1"/>
  </w:num>
  <w:num w:numId="45">
    <w:abstractNumId w:val="61"/>
  </w:num>
  <w:num w:numId="46">
    <w:abstractNumId w:val="3"/>
  </w:num>
  <w:num w:numId="47">
    <w:abstractNumId w:val="41"/>
  </w:num>
  <w:num w:numId="48">
    <w:abstractNumId w:val="30"/>
  </w:num>
  <w:num w:numId="49">
    <w:abstractNumId w:val="64"/>
  </w:num>
  <w:num w:numId="50">
    <w:abstractNumId w:val="29"/>
  </w:num>
  <w:num w:numId="51">
    <w:abstractNumId w:val="23"/>
  </w:num>
  <w:num w:numId="52">
    <w:abstractNumId w:val="27"/>
  </w:num>
  <w:num w:numId="53">
    <w:abstractNumId w:val="51"/>
  </w:num>
  <w:num w:numId="54">
    <w:abstractNumId w:val="56"/>
  </w:num>
  <w:num w:numId="55">
    <w:abstractNumId w:val="35"/>
  </w:num>
  <w:num w:numId="56">
    <w:abstractNumId w:val="45"/>
  </w:num>
  <w:num w:numId="57">
    <w:abstractNumId w:val="72"/>
  </w:num>
  <w:num w:numId="58">
    <w:abstractNumId w:val="34"/>
  </w:num>
  <w:num w:numId="59">
    <w:abstractNumId w:val="26"/>
  </w:num>
  <w:num w:numId="60">
    <w:abstractNumId w:val="8"/>
  </w:num>
  <w:num w:numId="61">
    <w:abstractNumId w:val="56"/>
  </w:num>
  <w:num w:numId="62">
    <w:abstractNumId w:val="5"/>
  </w:num>
  <w:num w:numId="63">
    <w:abstractNumId w:val="2"/>
  </w:num>
  <w:num w:numId="64">
    <w:abstractNumId w:val="46"/>
  </w:num>
  <w:num w:numId="65">
    <w:abstractNumId w:val="0"/>
  </w:num>
  <w:num w:numId="66">
    <w:abstractNumId w:val="55"/>
  </w:num>
  <w:num w:numId="67">
    <w:abstractNumId w:val="25"/>
  </w:num>
  <w:num w:numId="68">
    <w:abstractNumId w:val="6"/>
  </w:num>
  <w:num w:numId="69">
    <w:abstractNumId w:val="65"/>
  </w:num>
  <w:num w:numId="70">
    <w:abstractNumId w:val="21"/>
  </w:num>
  <w:num w:numId="71">
    <w:abstractNumId w:val="69"/>
  </w:num>
  <w:num w:numId="72">
    <w:abstractNumId w:val="38"/>
  </w:num>
  <w:num w:numId="73">
    <w:abstractNumId w:val="43"/>
  </w:num>
  <w:num w:numId="74">
    <w:abstractNumId w:val="32"/>
  </w:num>
  <w:num w:numId="75">
    <w:abstractNumId w:val="4"/>
  </w:num>
  <w:num w:numId="76">
    <w:abstractNumId w:val="52"/>
  </w:num>
  <w:num w:numId="77">
    <w:abstractNumId w:val="47"/>
  </w:num>
  <w:num w:numId="78">
    <w:abstractNumId w:val="51"/>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5E14"/>
    <w:rsid w:val="0000675D"/>
    <w:rsid w:val="00007061"/>
    <w:rsid w:val="00012204"/>
    <w:rsid w:val="00015C28"/>
    <w:rsid w:val="0002652C"/>
    <w:rsid w:val="00027617"/>
    <w:rsid w:val="0002778F"/>
    <w:rsid w:val="0002792A"/>
    <w:rsid w:val="0003204C"/>
    <w:rsid w:val="000328A6"/>
    <w:rsid w:val="00034617"/>
    <w:rsid w:val="00037DBC"/>
    <w:rsid w:val="000426CA"/>
    <w:rsid w:val="000438B2"/>
    <w:rsid w:val="0004528D"/>
    <w:rsid w:val="000467CC"/>
    <w:rsid w:val="00047969"/>
    <w:rsid w:val="00051DC9"/>
    <w:rsid w:val="00054BBB"/>
    <w:rsid w:val="00060FD8"/>
    <w:rsid w:val="000648D0"/>
    <w:rsid w:val="00064AEA"/>
    <w:rsid w:val="0007162D"/>
    <w:rsid w:val="00072BCE"/>
    <w:rsid w:val="000732CB"/>
    <w:rsid w:val="00074216"/>
    <w:rsid w:val="000755BD"/>
    <w:rsid w:val="000854DC"/>
    <w:rsid w:val="00086189"/>
    <w:rsid w:val="00092040"/>
    <w:rsid w:val="000945C9"/>
    <w:rsid w:val="000A30F4"/>
    <w:rsid w:val="000A3ED6"/>
    <w:rsid w:val="000A452E"/>
    <w:rsid w:val="000A4B55"/>
    <w:rsid w:val="000A5DD3"/>
    <w:rsid w:val="000A6867"/>
    <w:rsid w:val="000B0326"/>
    <w:rsid w:val="000B2FD7"/>
    <w:rsid w:val="000B45E0"/>
    <w:rsid w:val="000B539A"/>
    <w:rsid w:val="000B61A8"/>
    <w:rsid w:val="000B710C"/>
    <w:rsid w:val="000C1830"/>
    <w:rsid w:val="000D0688"/>
    <w:rsid w:val="000D09FA"/>
    <w:rsid w:val="000D1F79"/>
    <w:rsid w:val="000D28F5"/>
    <w:rsid w:val="000D3588"/>
    <w:rsid w:val="000D39EB"/>
    <w:rsid w:val="000D47D9"/>
    <w:rsid w:val="000D5CF5"/>
    <w:rsid w:val="000D78E0"/>
    <w:rsid w:val="000E29A0"/>
    <w:rsid w:val="000E362D"/>
    <w:rsid w:val="000E3D40"/>
    <w:rsid w:val="000F1B99"/>
    <w:rsid w:val="000F631D"/>
    <w:rsid w:val="00105A0B"/>
    <w:rsid w:val="0011215C"/>
    <w:rsid w:val="0011686A"/>
    <w:rsid w:val="001210E3"/>
    <w:rsid w:val="00126684"/>
    <w:rsid w:val="001269F4"/>
    <w:rsid w:val="001273D3"/>
    <w:rsid w:val="00131700"/>
    <w:rsid w:val="00132F9C"/>
    <w:rsid w:val="00133031"/>
    <w:rsid w:val="0013488E"/>
    <w:rsid w:val="00134DA3"/>
    <w:rsid w:val="00135864"/>
    <w:rsid w:val="00143F5F"/>
    <w:rsid w:val="00146587"/>
    <w:rsid w:val="00150834"/>
    <w:rsid w:val="00151747"/>
    <w:rsid w:val="00160E99"/>
    <w:rsid w:val="001670AC"/>
    <w:rsid w:val="00172D5C"/>
    <w:rsid w:val="0017443D"/>
    <w:rsid w:val="00180429"/>
    <w:rsid w:val="0018055B"/>
    <w:rsid w:val="00182B51"/>
    <w:rsid w:val="00183EEA"/>
    <w:rsid w:val="001856AB"/>
    <w:rsid w:val="00187B8F"/>
    <w:rsid w:val="00187E21"/>
    <w:rsid w:val="001910CE"/>
    <w:rsid w:val="001948C1"/>
    <w:rsid w:val="00195C54"/>
    <w:rsid w:val="0019728D"/>
    <w:rsid w:val="00197E2F"/>
    <w:rsid w:val="001A1EE5"/>
    <w:rsid w:val="001A4221"/>
    <w:rsid w:val="001A6428"/>
    <w:rsid w:val="001B04A6"/>
    <w:rsid w:val="001B0BD4"/>
    <w:rsid w:val="001B12EA"/>
    <w:rsid w:val="001B6CED"/>
    <w:rsid w:val="001C21D8"/>
    <w:rsid w:val="001C7F6C"/>
    <w:rsid w:val="001D2C26"/>
    <w:rsid w:val="001D45BC"/>
    <w:rsid w:val="001D7362"/>
    <w:rsid w:val="001E0F52"/>
    <w:rsid w:val="001E1D5C"/>
    <w:rsid w:val="001E334D"/>
    <w:rsid w:val="001E520F"/>
    <w:rsid w:val="001F0A2B"/>
    <w:rsid w:val="001F1BB4"/>
    <w:rsid w:val="001F66BF"/>
    <w:rsid w:val="001F74EE"/>
    <w:rsid w:val="00200BCE"/>
    <w:rsid w:val="00205933"/>
    <w:rsid w:val="00206518"/>
    <w:rsid w:val="00213839"/>
    <w:rsid w:val="00213B95"/>
    <w:rsid w:val="00216E39"/>
    <w:rsid w:val="0022187A"/>
    <w:rsid w:val="00221898"/>
    <w:rsid w:val="002247FE"/>
    <w:rsid w:val="00230509"/>
    <w:rsid w:val="00231743"/>
    <w:rsid w:val="00235FED"/>
    <w:rsid w:val="00236510"/>
    <w:rsid w:val="00237285"/>
    <w:rsid w:val="002401CB"/>
    <w:rsid w:val="00244284"/>
    <w:rsid w:val="00245C8D"/>
    <w:rsid w:val="00246E67"/>
    <w:rsid w:val="00250E34"/>
    <w:rsid w:val="00252E1E"/>
    <w:rsid w:val="00265AA6"/>
    <w:rsid w:val="00265DD8"/>
    <w:rsid w:val="00265F6C"/>
    <w:rsid w:val="0027336F"/>
    <w:rsid w:val="00275523"/>
    <w:rsid w:val="002772C0"/>
    <w:rsid w:val="00281F6F"/>
    <w:rsid w:val="00282D18"/>
    <w:rsid w:val="00282F53"/>
    <w:rsid w:val="00283554"/>
    <w:rsid w:val="002847A2"/>
    <w:rsid w:val="00286459"/>
    <w:rsid w:val="00286AF7"/>
    <w:rsid w:val="00286DB8"/>
    <w:rsid w:val="002913CD"/>
    <w:rsid w:val="002A41CF"/>
    <w:rsid w:val="002A61F7"/>
    <w:rsid w:val="002A6902"/>
    <w:rsid w:val="002B0583"/>
    <w:rsid w:val="002B0CC7"/>
    <w:rsid w:val="002B323B"/>
    <w:rsid w:val="002B4FC8"/>
    <w:rsid w:val="002B54D9"/>
    <w:rsid w:val="002B79D1"/>
    <w:rsid w:val="002C0ABF"/>
    <w:rsid w:val="002C19CA"/>
    <w:rsid w:val="002C34D1"/>
    <w:rsid w:val="002C5191"/>
    <w:rsid w:val="002C527F"/>
    <w:rsid w:val="002C57A1"/>
    <w:rsid w:val="002C7283"/>
    <w:rsid w:val="002D019A"/>
    <w:rsid w:val="002D094B"/>
    <w:rsid w:val="002D0B95"/>
    <w:rsid w:val="002D242A"/>
    <w:rsid w:val="002D3753"/>
    <w:rsid w:val="002D4230"/>
    <w:rsid w:val="002D6753"/>
    <w:rsid w:val="002D6DE2"/>
    <w:rsid w:val="002D7132"/>
    <w:rsid w:val="002D7A0C"/>
    <w:rsid w:val="002E0A64"/>
    <w:rsid w:val="002E5D65"/>
    <w:rsid w:val="002E6140"/>
    <w:rsid w:val="002E64C9"/>
    <w:rsid w:val="002E6888"/>
    <w:rsid w:val="002F144D"/>
    <w:rsid w:val="002F4CF0"/>
    <w:rsid w:val="002F5348"/>
    <w:rsid w:val="002F6AEF"/>
    <w:rsid w:val="002F7946"/>
    <w:rsid w:val="003026C8"/>
    <w:rsid w:val="0030286B"/>
    <w:rsid w:val="003033C8"/>
    <w:rsid w:val="0030354F"/>
    <w:rsid w:val="00304002"/>
    <w:rsid w:val="00305499"/>
    <w:rsid w:val="00305BE2"/>
    <w:rsid w:val="00311BD9"/>
    <w:rsid w:val="003124CB"/>
    <w:rsid w:val="003129E9"/>
    <w:rsid w:val="003145E8"/>
    <w:rsid w:val="0032549D"/>
    <w:rsid w:val="00325B51"/>
    <w:rsid w:val="0032605A"/>
    <w:rsid w:val="003278DB"/>
    <w:rsid w:val="003305E6"/>
    <w:rsid w:val="003316E4"/>
    <w:rsid w:val="00335903"/>
    <w:rsid w:val="003374B5"/>
    <w:rsid w:val="00352229"/>
    <w:rsid w:val="003568E5"/>
    <w:rsid w:val="003636B0"/>
    <w:rsid w:val="003647E5"/>
    <w:rsid w:val="003669A7"/>
    <w:rsid w:val="00371039"/>
    <w:rsid w:val="00376D06"/>
    <w:rsid w:val="00376F7A"/>
    <w:rsid w:val="003776B8"/>
    <w:rsid w:val="003859C0"/>
    <w:rsid w:val="00386410"/>
    <w:rsid w:val="0039011C"/>
    <w:rsid w:val="00390BB5"/>
    <w:rsid w:val="00393395"/>
    <w:rsid w:val="00393E2F"/>
    <w:rsid w:val="0039411B"/>
    <w:rsid w:val="00397703"/>
    <w:rsid w:val="003A5A23"/>
    <w:rsid w:val="003A7D88"/>
    <w:rsid w:val="003B0536"/>
    <w:rsid w:val="003B168D"/>
    <w:rsid w:val="003B4C4B"/>
    <w:rsid w:val="003B79FD"/>
    <w:rsid w:val="003C0D70"/>
    <w:rsid w:val="003C1C77"/>
    <w:rsid w:val="003C5D0F"/>
    <w:rsid w:val="003C5DF0"/>
    <w:rsid w:val="003C5F91"/>
    <w:rsid w:val="003C79BF"/>
    <w:rsid w:val="003D14C3"/>
    <w:rsid w:val="003D3473"/>
    <w:rsid w:val="003D3FA0"/>
    <w:rsid w:val="003D3FDD"/>
    <w:rsid w:val="003D7FAD"/>
    <w:rsid w:val="003E1BAD"/>
    <w:rsid w:val="003E33BB"/>
    <w:rsid w:val="003E5174"/>
    <w:rsid w:val="003E5E1F"/>
    <w:rsid w:val="003F05FE"/>
    <w:rsid w:val="003F0A93"/>
    <w:rsid w:val="003F1B1E"/>
    <w:rsid w:val="003F1E2F"/>
    <w:rsid w:val="003F4276"/>
    <w:rsid w:val="003F64C4"/>
    <w:rsid w:val="0040452E"/>
    <w:rsid w:val="00412DAF"/>
    <w:rsid w:val="00414788"/>
    <w:rsid w:val="004164C6"/>
    <w:rsid w:val="00416EAA"/>
    <w:rsid w:val="00425545"/>
    <w:rsid w:val="00434276"/>
    <w:rsid w:val="00445C01"/>
    <w:rsid w:val="00445EDB"/>
    <w:rsid w:val="00447C47"/>
    <w:rsid w:val="00451760"/>
    <w:rsid w:val="004537B7"/>
    <w:rsid w:val="00455D1F"/>
    <w:rsid w:val="00456F9F"/>
    <w:rsid w:val="0046282E"/>
    <w:rsid w:val="00462E45"/>
    <w:rsid w:val="00464836"/>
    <w:rsid w:val="00470339"/>
    <w:rsid w:val="00470A9C"/>
    <w:rsid w:val="0047143D"/>
    <w:rsid w:val="004716F6"/>
    <w:rsid w:val="00472A22"/>
    <w:rsid w:val="00473D3D"/>
    <w:rsid w:val="004747DF"/>
    <w:rsid w:val="00477529"/>
    <w:rsid w:val="004806A7"/>
    <w:rsid w:val="004822F4"/>
    <w:rsid w:val="00487DEC"/>
    <w:rsid w:val="004A0F43"/>
    <w:rsid w:val="004A13AB"/>
    <w:rsid w:val="004A24A1"/>
    <w:rsid w:val="004A5830"/>
    <w:rsid w:val="004A7AAE"/>
    <w:rsid w:val="004B1B5B"/>
    <w:rsid w:val="004B1E71"/>
    <w:rsid w:val="004B2CD6"/>
    <w:rsid w:val="004B6DF1"/>
    <w:rsid w:val="004C1286"/>
    <w:rsid w:val="004C2A62"/>
    <w:rsid w:val="004C59D0"/>
    <w:rsid w:val="004C60EF"/>
    <w:rsid w:val="004C74FB"/>
    <w:rsid w:val="004D4B23"/>
    <w:rsid w:val="004D6DD3"/>
    <w:rsid w:val="004D73A4"/>
    <w:rsid w:val="004E3FEA"/>
    <w:rsid w:val="004E523D"/>
    <w:rsid w:val="004E5434"/>
    <w:rsid w:val="004F46FE"/>
    <w:rsid w:val="004F6C8A"/>
    <w:rsid w:val="0050033C"/>
    <w:rsid w:val="00500564"/>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66650"/>
    <w:rsid w:val="00571E8E"/>
    <w:rsid w:val="00573048"/>
    <w:rsid w:val="00575728"/>
    <w:rsid w:val="005765CA"/>
    <w:rsid w:val="005801F5"/>
    <w:rsid w:val="00583EC1"/>
    <w:rsid w:val="0058549F"/>
    <w:rsid w:val="00585B39"/>
    <w:rsid w:val="00590ACA"/>
    <w:rsid w:val="005A2301"/>
    <w:rsid w:val="005A2713"/>
    <w:rsid w:val="005A3660"/>
    <w:rsid w:val="005B0531"/>
    <w:rsid w:val="005B0725"/>
    <w:rsid w:val="005B6AB3"/>
    <w:rsid w:val="005B6CD9"/>
    <w:rsid w:val="005C2891"/>
    <w:rsid w:val="005C2F9F"/>
    <w:rsid w:val="005D18C9"/>
    <w:rsid w:val="005D343D"/>
    <w:rsid w:val="005D4355"/>
    <w:rsid w:val="005D5A89"/>
    <w:rsid w:val="005E4E90"/>
    <w:rsid w:val="005E622F"/>
    <w:rsid w:val="005F1D22"/>
    <w:rsid w:val="005F37E6"/>
    <w:rsid w:val="005F3ED2"/>
    <w:rsid w:val="00603FC3"/>
    <w:rsid w:val="00605EA0"/>
    <w:rsid w:val="00606BFE"/>
    <w:rsid w:val="00606C84"/>
    <w:rsid w:val="00606DAC"/>
    <w:rsid w:val="006073AE"/>
    <w:rsid w:val="00607D26"/>
    <w:rsid w:val="006117AC"/>
    <w:rsid w:val="00612C8E"/>
    <w:rsid w:val="00614FC6"/>
    <w:rsid w:val="006157D3"/>
    <w:rsid w:val="00615E69"/>
    <w:rsid w:val="00621E80"/>
    <w:rsid w:val="00622720"/>
    <w:rsid w:val="00622A6F"/>
    <w:rsid w:val="0062476F"/>
    <w:rsid w:val="00626C36"/>
    <w:rsid w:val="0063187D"/>
    <w:rsid w:val="00633B9B"/>
    <w:rsid w:val="00636AFB"/>
    <w:rsid w:val="00637B6C"/>
    <w:rsid w:val="006400C2"/>
    <w:rsid w:val="006445B1"/>
    <w:rsid w:val="006448AC"/>
    <w:rsid w:val="006460FA"/>
    <w:rsid w:val="00647E5C"/>
    <w:rsid w:val="00656BCC"/>
    <w:rsid w:val="006600AB"/>
    <w:rsid w:val="00661761"/>
    <w:rsid w:val="006622B6"/>
    <w:rsid w:val="0066376A"/>
    <w:rsid w:val="00663DE6"/>
    <w:rsid w:val="006660FC"/>
    <w:rsid w:val="006661E6"/>
    <w:rsid w:val="00670A4A"/>
    <w:rsid w:val="006711E2"/>
    <w:rsid w:val="00680E04"/>
    <w:rsid w:val="00680FF0"/>
    <w:rsid w:val="006820E4"/>
    <w:rsid w:val="00682673"/>
    <w:rsid w:val="0068303B"/>
    <w:rsid w:val="00683412"/>
    <w:rsid w:val="00684BC6"/>
    <w:rsid w:val="0069114D"/>
    <w:rsid w:val="00692F62"/>
    <w:rsid w:val="00695398"/>
    <w:rsid w:val="00696304"/>
    <w:rsid w:val="006A11C4"/>
    <w:rsid w:val="006A3C44"/>
    <w:rsid w:val="006A6F03"/>
    <w:rsid w:val="006B0CD6"/>
    <w:rsid w:val="006B2CFF"/>
    <w:rsid w:val="006B3EB5"/>
    <w:rsid w:val="006B707D"/>
    <w:rsid w:val="006B7F9F"/>
    <w:rsid w:val="006C103F"/>
    <w:rsid w:val="006C1EDD"/>
    <w:rsid w:val="006C7826"/>
    <w:rsid w:val="006C7F14"/>
    <w:rsid w:val="006D00DD"/>
    <w:rsid w:val="006D09F0"/>
    <w:rsid w:val="006D320C"/>
    <w:rsid w:val="006D3BF4"/>
    <w:rsid w:val="006D59D1"/>
    <w:rsid w:val="006D5DBE"/>
    <w:rsid w:val="006E2494"/>
    <w:rsid w:val="006E3DF5"/>
    <w:rsid w:val="006E3FAA"/>
    <w:rsid w:val="006F114A"/>
    <w:rsid w:val="006F1D21"/>
    <w:rsid w:val="006F35D6"/>
    <w:rsid w:val="007003D6"/>
    <w:rsid w:val="00700FEE"/>
    <w:rsid w:val="007106DC"/>
    <w:rsid w:val="00711E37"/>
    <w:rsid w:val="00713559"/>
    <w:rsid w:val="00713C01"/>
    <w:rsid w:val="00714345"/>
    <w:rsid w:val="0071483A"/>
    <w:rsid w:val="007149FA"/>
    <w:rsid w:val="007169B2"/>
    <w:rsid w:val="007248B0"/>
    <w:rsid w:val="007258B1"/>
    <w:rsid w:val="00726F11"/>
    <w:rsid w:val="00736795"/>
    <w:rsid w:val="00740825"/>
    <w:rsid w:val="00741EF7"/>
    <w:rsid w:val="00742958"/>
    <w:rsid w:val="00750206"/>
    <w:rsid w:val="00751653"/>
    <w:rsid w:val="00752140"/>
    <w:rsid w:val="007522CC"/>
    <w:rsid w:val="00756FE9"/>
    <w:rsid w:val="00767C8F"/>
    <w:rsid w:val="007717A8"/>
    <w:rsid w:val="0077347F"/>
    <w:rsid w:val="007737B6"/>
    <w:rsid w:val="007741CC"/>
    <w:rsid w:val="00780D0F"/>
    <w:rsid w:val="00783F23"/>
    <w:rsid w:val="00784D50"/>
    <w:rsid w:val="007864BC"/>
    <w:rsid w:val="00791128"/>
    <w:rsid w:val="007A3C3C"/>
    <w:rsid w:val="007A47B7"/>
    <w:rsid w:val="007A7ED3"/>
    <w:rsid w:val="007B3BE6"/>
    <w:rsid w:val="007B5C6C"/>
    <w:rsid w:val="007B7C1D"/>
    <w:rsid w:val="007B7C83"/>
    <w:rsid w:val="007C228B"/>
    <w:rsid w:val="007C4CF4"/>
    <w:rsid w:val="007D2310"/>
    <w:rsid w:val="007D5225"/>
    <w:rsid w:val="007E3EF5"/>
    <w:rsid w:val="007E7954"/>
    <w:rsid w:val="007F12F0"/>
    <w:rsid w:val="007F54AC"/>
    <w:rsid w:val="007F6800"/>
    <w:rsid w:val="00803036"/>
    <w:rsid w:val="00803882"/>
    <w:rsid w:val="00804DB6"/>
    <w:rsid w:val="00817E6E"/>
    <w:rsid w:val="00822139"/>
    <w:rsid w:val="008222A9"/>
    <w:rsid w:val="008249F0"/>
    <w:rsid w:val="00824DCE"/>
    <w:rsid w:val="00830DD3"/>
    <w:rsid w:val="008322A0"/>
    <w:rsid w:val="00833638"/>
    <w:rsid w:val="00837302"/>
    <w:rsid w:val="00840092"/>
    <w:rsid w:val="00841B98"/>
    <w:rsid w:val="00846BBC"/>
    <w:rsid w:val="00853CC3"/>
    <w:rsid w:val="00853EED"/>
    <w:rsid w:val="00856A10"/>
    <w:rsid w:val="00862513"/>
    <w:rsid w:val="0087248A"/>
    <w:rsid w:val="0087595B"/>
    <w:rsid w:val="00876DFA"/>
    <w:rsid w:val="00880BE6"/>
    <w:rsid w:val="008817FB"/>
    <w:rsid w:val="00882791"/>
    <w:rsid w:val="008836AA"/>
    <w:rsid w:val="00885407"/>
    <w:rsid w:val="0088605C"/>
    <w:rsid w:val="00886E67"/>
    <w:rsid w:val="008872D9"/>
    <w:rsid w:val="0089118A"/>
    <w:rsid w:val="008954BC"/>
    <w:rsid w:val="008A23E9"/>
    <w:rsid w:val="008A2D9D"/>
    <w:rsid w:val="008A37B1"/>
    <w:rsid w:val="008A6EC7"/>
    <w:rsid w:val="008B13BF"/>
    <w:rsid w:val="008B14AD"/>
    <w:rsid w:val="008B6720"/>
    <w:rsid w:val="008B678F"/>
    <w:rsid w:val="008B700E"/>
    <w:rsid w:val="008C3651"/>
    <w:rsid w:val="008E0485"/>
    <w:rsid w:val="008E25EE"/>
    <w:rsid w:val="008E4876"/>
    <w:rsid w:val="008E4D18"/>
    <w:rsid w:val="008E73D4"/>
    <w:rsid w:val="008E7EF8"/>
    <w:rsid w:val="008F1176"/>
    <w:rsid w:val="008F438C"/>
    <w:rsid w:val="00900470"/>
    <w:rsid w:val="00902800"/>
    <w:rsid w:val="009067BA"/>
    <w:rsid w:val="00913DC4"/>
    <w:rsid w:val="009202B0"/>
    <w:rsid w:val="009212D4"/>
    <w:rsid w:val="00935C36"/>
    <w:rsid w:val="009434CB"/>
    <w:rsid w:val="00946CA5"/>
    <w:rsid w:val="0095272F"/>
    <w:rsid w:val="00964867"/>
    <w:rsid w:val="009649F3"/>
    <w:rsid w:val="00965C3A"/>
    <w:rsid w:val="009706F8"/>
    <w:rsid w:val="00970947"/>
    <w:rsid w:val="00971EDD"/>
    <w:rsid w:val="00977C8F"/>
    <w:rsid w:val="009804E2"/>
    <w:rsid w:val="00980FE2"/>
    <w:rsid w:val="00984C70"/>
    <w:rsid w:val="009876DE"/>
    <w:rsid w:val="00990BB2"/>
    <w:rsid w:val="009951AF"/>
    <w:rsid w:val="0099677B"/>
    <w:rsid w:val="009A1212"/>
    <w:rsid w:val="009A36B5"/>
    <w:rsid w:val="009A6D35"/>
    <w:rsid w:val="009B014B"/>
    <w:rsid w:val="009B3503"/>
    <w:rsid w:val="009B65F7"/>
    <w:rsid w:val="009C03DC"/>
    <w:rsid w:val="009C1AAB"/>
    <w:rsid w:val="009C40E2"/>
    <w:rsid w:val="009C48E8"/>
    <w:rsid w:val="009C71AE"/>
    <w:rsid w:val="009D0939"/>
    <w:rsid w:val="009D1DF3"/>
    <w:rsid w:val="009D7E6E"/>
    <w:rsid w:val="009E00C7"/>
    <w:rsid w:val="009F43F7"/>
    <w:rsid w:val="009F5E62"/>
    <w:rsid w:val="009F76C5"/>
    <w:rsid w:val="00A01A19"/>
    <w:rsid w:val="00A150CF"/>
    <w:rsid w:val="00A164D1"/>
    <w:rsid w:val="00A172AF"/>
    <w:rsid w:val="00A17E21"/>
    <w:rsid w:val="00A20BD1"/>
    <w:rsid w:val="00A26795"/>
    <w:rsid w:val="00A27DF0"/>
    <w:rsid w:val="00A34E10"/>
    <w:rsid w:val="00A372DD"/>
    <w:rsid w:val="00A46958"/>
    <w:rsid w:val="00A50A49"/>
    <w:rsid w:val="00A514E5"/>
    <w:rsid w:val="00A539EA"/>
    <w:rsid w:val="00A53E31"/>
    <w:rsid w:val="00A578E5"/>
    <w:rsid w:val="00A57DDB"/>
    <w:rsid w:val="00A60DFF"/>
    <w:rsid w:val="00A62571"/>
    <w:rsid w:val="00A6311F"/>
    <w:rsid w:val="00A656EC"/>
    <w:rsid w:val="00A65B1B"/>
    <w:rsid w:val="00A65E89"/>
    <w:rsid w:val="00A66871"/>
    <w:rsid w:val="00A702E6"/>
    <w:rsid w:val="00A730F4"/>
    <w:rsid w:val="00A7409C"/>
    <w:rsid w:val="00A747BE"/>
    <w:rsid w:val="00A74B4F"/>
    <w:rsid w:val="00A75CEB"/>
    <w:rsid w:val="00A81BB9"/>
    <w:rsid w:val="00A83B98"/>
    <w:rsid w:val="00A841B7"/>
    <w:rsid w:val="00A85B6B"/>
    <w:rsid w:val="00A86EEE"/>
    <w:rsid w:val="00A872DF"/>
    <w:rsid w:val="00A909CA"/>
    <w:rsid w:val="00A94CD2"/>
    <w:rsid w:val="00A9742F"/>
    <w:rsid w:val="00AA1CCA"/>
    <w:rsid w:val="00AA5587"/>
    <w:rsid w:val="00AB4E7D"/>
    <w:rsid w:val="00AB5C51"/>
    <w:rsid w:val="00AB61F8"/>
    <w:rsid w:val="00AC1622"/>
    <w:rsid w:val="00AC273B"/>
    <w:rsid w:val="00AC7CB3"/>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3E93"/>
    <w:rsid w:val="00B142D1"/>
    <w:rsid w:val="00B14403"/>
    <w:rsid w:val="00B22118"/>
    <w:rsid w:val="00B2358E"/>
    <w:rsid w:val="00B25331"/>
    <w:rsid w:val="00B25AFE"/>
    <w:rsid w:val="00B26101"/>
    <w:rsid w:val="00B26D3D"/>
    <w:rsid w:val="00B40A4B"/>
    <w:rsid w:val="00B4247C"/>
    <w:rsid w:val="00B4255A"/>
    <w:rsid w:val="00B42B93"/>
    <w:rsid w:val="00B43124"/>
    <w:rsid w:val="00B454B8"/>
    <w:rsid w:val="00B5061F"/>
    <w:rsid w:val="00B53B78"/>
    <w:rsid w:val="00B54871"/>
    <w:rsid w:val="00B557DA"/>
    <w:rsid w:val="00B5728E"/>
    <w:rsid w:val="00B62389"/>
    <w:rsid w:val="00B62CF2"/>
    <w:rsid w:val="00B63160"/>
    <w:rsid w:val="00B76C55"/>
    <w:rsid w:val="00B77C30"/>
    <w:rsid w:val="00B803A9"/>
    <w:rsid w:val="00B84CF4"/>
    <w:rsid w:val="00B85449"/>
    <w:rsid w:val="00B9118B"/>
    <w:rsid w:val="00B92E7D"/>
    <w:rsid w:val="00BA01BE"/>
    <w:rsid w:val="00BA0ABB"/>
    <w:rsid w:val="00BA1800"/>
    <w:rsid w:val="00BA34E5"/>
    <w:rsid w:val="00BA4C09"/>
    <w:rsid w:val="00BA523F"/>
    <w:rsid w:val="00BA6C67"/>
    <w:rsid w:val="00BB6B1C"/>
    <w:rsid w:val="00BB6B2D"/>
    <w:rsid w:val="00BC2BF5"/>
    <w:rsid w:val="00BC6380"/>
    <w:rsid w:val="00BC72A3"/>
    <w:rsid w:val="00BC74DD"/>
    <w:rsid w:val="00BE140E"/>
    <w:rsid w:val="00BE165C"/>
    <w:rsid w:val="00BE1C77"/>
    <w:rsid w:val="00BE5477"/>
    <w:rsid w:val="00BE5AE3"/>
    <w:rsid w:val="00BF3AEC"/>
    <w:rsid w:val="00C000EC"/>
    <w:rsid w:val="00C0138D"/>
    <w:rsid w:val="00C034A7"/>
    <w:rsid w:val="00C04B79"/>
    <w:rsid w:val="00C132EE"/>
    <w:rsid w:val="00C162D2"/>
    <w:rsid w:val="00C16E36"/>
    <w:rsid w:val="00C2004D"/>
    <w:rsid w:val="00C22DE4"/>
    <w:rsid w:val="00C230A1"/>
    <w:rsid w:val="00C2410C"/>
    <w:rsid w:val="00C2580B"/>
    <w:rsid w:val="00C30F0F"/>
    <w:rsid w:val="00C344C6"/>
    <w:rsid w:val="00C354B8"/>
    <w:rsid w:val="00C36365"/>
    <w:rsid w:val="00C36775"/>
    <w:rsid w:val="00C43E79"/>
    <w:rsid w:val="00C46179"/>
    <w:rsid w:val="00C461B4"/>
    <w:rsid w:val="00C50CF3"/>
    <w:rsid w:val="00C54E1F"/>
    <w:rsid w:val="00C555ED"/>
    <w:rsid w:val="00C55C47"/>
    <w:rsid w:val="00C56F31"/>
    <w:rsid w:val="00C574E9"/>
    <w:rsid w:val="00C6466F"/>
    <w:rsid w:val="00C665DD"/>
    <w:rsid w:val="00C7094F"/>
    <w:rsid w:val="00C73EB5"/>
    <w:rsid w:val="00C761CB"/>
    <w:rsid w:val="00C76F25"/>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7AC"/>
    <w:rsid w:val="00CB1D07"/>
    <w:rsid w:val="00CB645B"/>
    <w:rsid w:val="00CB6CD8"/>
    <w:rsid w:val="00CC2022"/>
    <w:rsid w:val="00CD2CD0"/>
    <w:rsid w:val="00CD4582"/>
    <w:rsid w:val="00CD6084"/>
    <w:rsid w:val="00CE04E4"/>
    <w:rsid w:val="00CE2015"/>
    <w:rsid w:val="00CE26DF"/>
    <w:rsid w:val="00CE38CF"/>
    <w:rsid w:val="00CE4F57"/>
    <w:rsid w:val="00CE54EE"/>
    <w:rsid w:val="00CF0731"/>
    <w:rsid w:val="00CF24E7"/>
    <w:rsid w:val="00CF3D29"/>
    <w:rsid w:val="00CF5967"/>
    <w:rsid w:val="00CF653E"/>
    <w:rsid w:val="00D01289"/>
    <w:rsid w:val="00D01A2A"/>
    <w:rsid w:val="00D01B9A"/>
    <w:rsid w:val="00D01C1A"/>
    <w:rsid w:val="00D07333"/>
    <w:rsid w:val="00D112D4"/>
    <w:rsid w:val="00D12F9B"/>
    <w:rsid w:val="00D14B04"/>
    <w:rsid w:val="00D20A76"/>
    <w:rsid w:val="00D21C53"/>
    <w:rsid w:val="00D22A7C"/>
    <w:rsid w:val="00D302A2"/>
    <w:rsid w:val="00D3295E"/>
    <w:rsid w:val="00D34C99"/>
    <w:rsid w:val="00D506C7"/>
    <w:rsid w:val="00D52FF8"/>
    <w:rsid w:val="00D57DF3"/>
    <w:rsid w:val="00D62448"/>
    <w:rsid w:val="00D63BEE"/>
    <w:rsid w:val="00D66875"/>
    <w:rsid w:val="00D67DD9"/>
    <w:rsid w:val="00D70396"/>
    <w:rsid w:val="00D74D11"/>
    <w:rsid w:val="00D75250"/>
    <w:rsid w:val="00D752D2"/>
    <w:rsid w:val="00D754EB"/>
    <w:rsid w:val="00D83D21"/>
    <w:rsid w:val="00D92B00"/>
    <w:rsid w:val="00D93870"/>
    <w:rsid w:val="00D95F2A"/>
    <w:rsid w:val="00D96416"/>
    <w:rsid w:val="00D975FE"/>
    <w:rsid w:val="00DA0978"/>
    <w:rsid w:val="00DA65BB"/>
    <w:rsid w:val="00DA773E"/>
    <w:rsid w:val="00DA7FA7"/>
    <w:rsid w:val="00DB39C3"/>
    <w:rsid w:val="00DB3C33"/>
    <w:rsid w:val="00DB64FA"/>
    <w:rsid w:val="00DB70CB"/>
    <w:rsid w:val="00DD127B"/>
    <w:rsid w:val="00DE21A5"/>
    <w:rsid w:val="00DE2513"/>
    <w:rsid w:val="00DE5F7F"/>
    <w:rsid w:val="00DE65E4"/>
    <w:rsid w:val="00DE689B"/>
    <w:rsid w:val="00DE702A"/>
    <w:rsid w:val="00DF6A98"/>
    <w:rsid w:val="00E011AE"/>
    <w:rsid w:val="00E02776"/>
    <w:rsid w:val="00E113F5"/>
    <w:rsid w:val="00E124AF"/>
    <w:rsid w:val="00E15438"/>
    <w:rsid w:val="00E21F7B"/>
    <w:rsid w:val="00E30095"/>
    <w:rsid w:val="00E30230"/>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92B9F"/>
    <w:rsid w:val="00E93517"/>
    <w:rsid w:val="00EA2545"/>
    <w:rsid w:val="00EA2CAE"/>
    <w:rsid w:val="00EA4890"/>
    <w:rsid w:val="00EB063D"/>
    <w:rsid w:val="00EB1DAC"/>
    <w:rsid w:val="00EB36CA"/>
    <w:rsid w:val="00EB4F75"/>
    <w:rsid w:val="00EB6703"/>
    <w:rsid w:val="00EB79ED"/>
    <w:rsid w:val="00EC1065"/>
    <w:rsid w:val="00EC3F4D"/>
    <w:rsid w:val="00EC40FE"/>
    <w:rsid w:val="00EC4709"/>
    <w:rsid w:val="00ED08C4"/>
    <w:rsid w:val="00ED4803"/>
    <w:rsid w:val="00ED632F"/>
    <w:rsid w:val="00EE2AEF"/>
    <w:rsid w:val="00EE439D"/>
    <w:rsid w:val="00EE5374"/>
    <w:rsid w:val="00EE6B69"/>
    <w:rsid w:val="00EF1E08"/>
    <w:rsid w:val="00EF2D1C"/>
    <w:rsid w:val="00EF36EC"/>
    <w:rsid w:val="00EF770E"/>
    <w:rsid w:val="00F038DC"/>
    <w:rsid w:val="00F04058"/>
    <w:rsid w:val="00F05507"/>
    <w:rsid w:val="00F06030"/>
    <w:rsid w:val="00F0692F"/>
    <w:rsid w:val="00F10447"/>
    <w:rsid w:val="00F10679"/>
    <w:rsid w:val="00F143E5"/>
    <w:rsid w:val="00F147ED"/>
    <w:rsid w:val="00F222A5"/>
    <w:rsid w:val="00F2569E"/>
    <w:rsid w:val="00F306A7"/>
    <w:rsid w:val="00F365F3"/>
    <w:rsid w:val="00F375FC"/>
    <w:rsid w:val="00F40587"/>
    <w:rsid w:val="00F4083A"/>
    <w:rsid w:val="00F41F52"/>
    <w:rsid w:val="00F42FAB"/>
    <w:rsid w:val="00F467E5"/>
    <w:rsid w:val="00F50463"/>
    <w:rsid w:val="00F52DBF"/>
    <w:rsid w:val="00F53419"/>
    <w:rsid w:val="00F54DA5"/>
    <w:rsid w:val="00F57E1F"/>
    <w:rsid w:val="00F613C9"/>
    <w:rsid w:val="00F614F2"/>
    <w:rsid w:val="00F61989"/>
    <w:rsid w:val="00F6337D"/>
    <w:rsid w:val="00F63BE8"/>
    <w:rsid w:val="00F66E48"/>
    <w:rsid w:val="00F70F24"/>
    <w:rsid w:val="00F71174"/>
    <w:rsid w:val="00F73992"/>
    <w:rsid w:val="00F76A43"/>
    <w:rsid w:val="00F902BB"/>
    <w:rsid w:val="00F94D63"/>
    <w:rsid w:val="00F950AD"/>
    <w:rsid w:val="00FB0104"/>
    <w:rsid w:val="00FB1A3B"/>
    <w:rsid w:val="00FB5943"/>
    <w:rsid w:val="00FB5F9A"/>
    <w:rsid w:val="00FC22F0"/>
    <w:rsid w:val="00FC5B35"/>
    <w:rsid w:val="00FD18BD"/>
    <w:rsid w:val="00FD389C"/>
    <w:rsid w:val="00FD5ADF"/>
    <w:rsid w:val="00FE4D2D"/>
    <w:rsid w:val="00FE4EC7"/>
    <w:rsid w:val="00FE751D"/>
    <w:rsid w:val="00FF145D"/>
    <w:rsid w:val="00FF2449"/>
    <w:rsid w:val="00FF5FD8"/>
    <w:rsid w:val="00FF65D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BCCF-CAA6-4DAE-9788-2CF2A000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5293</Words>
  <Characters>30172</Characters>
  <Application>Microsoft Office Word</Application>
  <DocSecurity>0</DocSecurity>
  <Lines>251</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4</cp:revision>
  <dcterms:created xsi:type="dcterms:W3CDTF">2025-02-07T07:31:00Z</dcterms:created>
  <dcterms:modified xsi:type="dcterms:W3CDTF">2025-02-07T08:17:00Z</dcterms:modified>
</cp:coreProperties>
</file>