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D61CB" w14:textId="23F5E823" w:rsidR="00B945BF" w:rsidRPr="008D6570" w:rsidRDefault="00B945BF" w:rsidP="00B945BF">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20</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500503</w:t>
      </w:r>
    </w:p>
    <w:p w14:paraId="48C63DCD" w14:textId="4C22562B" w:rsidR="003D0A9A" w:rsidRPr="0079305D" w:rsidRDefault="00B945BF" w:rsidP="003D0A9A">
      <w:pPr>
        <w:pStyle w:val="3GPPHeader"/>
      </w:pPr>
      <w:r w:rsidRPr="00C40186">
        <w:rPr>
          <w:rFonts w:eastAsiaTheme="minorHAnsi"/>
          <w:bCs/>
          <w:szCs w:val="28"/>
        </w:rPr>
        <w:t xml:space="preserve">Athens, Greece, </w:t>
      </w:r>
      <w:r w:rsidRPr="00C40186">
        <w:rPr>
          <w:rFonts w:eastAsiaTheme="minorHAnsi" w:hint="eastAsia"/>
          <w:bCs/>
          <w:szCs w:val="28"/>
        </w:rPr>
        <w:t xml:space="preserve">February </w:t>
      </w:r>
      <w:r w:rsidRPr="00C40186">
        <w:rPr>
          <w:rFonts w:eastAsiaTheme="minorHAnsi"/>
          <w:bCs/>
          <w:szCs w:val="28"/>
        </w:rPr>
        <w:t>17</w:t>
      </w:r>
      <w:r w:rsidRPr="00C40186">
        <w:rPr>
          <w:rFonts w:eastAsiaTheme="minorHAnsi" w:hint="eastAsia"/>
          <w:bCs/>
          <w:szCs w:val="28"/>
          <w:vertAlign w:val="superscript"/>
        </w:rPr>
        <w:t>th</w:t>
      </w:r>
      <w:r w:rsidRPr="00C40186">
        <w:rPr>
          <w:rFonts w:eastAsiaTheme="minorHAnsi"/>
          <w:bCs/>
          <w:szCs w:val="28"/>
        </w:rPr>
        <w:t xml:space="preserve"> – 21</w:t>
      </w:r>
      <w:r w:rsidRPr="00C40186">
        <w:rPr>
          <w:rFonts w:eastAsiaTheme="minorHAnsi"/>
          <w:bCs/>
          <w:szCs w:val="28"/>
          <w:vertAlign w:val="superscript"/>
        </w:rPr>
        <w:t>st</w:t>
      </w:r>
      <w:r w:rsidRPr="00C40186">
        <w:rPr>
          <w:rFonts w:eastAsiaTheme="minorHAnsi"/>
          <w:bCs/>
          <w:szCs w:val="28"/>
        </w:rPr>
        <w:t>, 2025</w:t>
      </w: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5C509E70"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 xml:space="preserve">is </w:t>
      </w:r>
      <w:r w:rsidR="007F7E56">
        <w:t>approved and</w:t>
      </w:r>
      <w:r w:rsidR="00115DD2">
        <w:t xml:space="preserve"> revised in RAN #10</w:t>
      </w:r>
      <w:r w:rsidR="00072EF5">
        <w:t>6</w:t>
      </w:r>
      <w:r w:rsidR="00115DD2">
        <w:t xml:space="preserve">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E0D011D" w14:textId="77777777" w:rsidR="005608DE" w:rsidRPr="005608DE" w:rsidRDefault="005608DE" w:rsidP="005608DE">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5608DE">
              <w:rPr>
                <w:rFonts w:eastAsia="Calibri" w:cs="Times New Roman"/>
                <w:sz w:val="20"/>
                <w:szCs w:val="20"/>
                <w:lang w:eastAsia="ko-KR"/>
              </w:rPr>
              <w:t>Uplink Capacity/Cell Throughput Enhancement for FR1-NTN [RAN1, RAN2, RAN4]</w:t>
            </w:r>
          </w:p>
          <w:p w14:paraId="43F07F7D"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Orthogonal Cover Codes (OCC) for DFT-s-OFDM PUSCH at least for multiplexing 2 or 4 UEs when PUSCH repetitions are used </w:t>
            </w:r>
          </w:p>
          <w:p w14:paraId="7C57C2F6"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necessary </w:t>
            </w:r>
            <w:proofErr w:type="spellStart"/>
            <w:r w:rsidRPr="005608DE">
              <w:rPr>
                <w:rFonts w:eastAsia="Calibri" w:cs="Times New Roman"/>
                <w:sz w:val="20"/>
                <w:szCs w:val="20"/>
                <w:lang w:eastAsia="zh-CN"/>
              </w:rPr>
              <w:t>signalling</w:t>
            </w:r>
            <w:proofErr w:type="spellEnd"/>
            <w:r w:rsidRPr="005608DE">
              <w:rPr>
                <w:rFonts w:eastAsia="Calibri" w:cs="Times New Roman"/>
                <w:sz w:val="20"/>
                <w:szCs w:val="20"/>
                <w:lang w:eastAsia="zh-CN"/>
              </w:rPr>
              <w:t xml:space="preserve"> </w:t>
            </w:r>
          </w:p>
          <w:p w14:paraId="4DDF4E6D"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Update RF requirements accordingly, if needed</w:t>
            </w:r>
          </w:p>
          <w:p w14:paraId="0AD09D91"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Notes for this objective:</w:t>
            </w:r>
          </w:p>
          <w:p w14:paraId="003981B8"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targeting improvements/impacts of MU-MIMO capability</w:t>
            </w:r>
          </w:p>
          <w:p w14:paraId="3932329B"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targeted to PUSCH DMRS</w:t>
            </w:r>
          </w:p>
          <w:p w14:paraId="55CC3814"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 enhancement for initial access</w:t>
            </w:r>
          </w:p>
          <w:p w14:paraId="16904257"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Enhancements to PRACH are not in scope.</w:t>
            </w:r>
          </w:p>
          <w:p w14:paraId="1C95A054" w14:textId="10EFF760" w:rsidR="00F76639" w:rsidRPr="002416E2" w:rsidRDefault="005608DE" w:rsidP="00F205F8">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5608DE">
              <w:rPr>
                <w:rFonts w:eastAsia="Calibri" w:cs="Times New Roman"/>
                <w:sz w:val="20"/>
                <w:szCs w:val="20"/>
                <w:lang w:eastAsia="zh-CN"/>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30D02E5D" w14:textId="1BDB2155" w:rsidR="00DD4427" w:rsidRDefault="00DD4427" w:rsidP="00DD4427">
      <w:pPr>
        <w:widowControl w:val="0"/>
        <w:spacing w:line="276" w:lineRule="auto"/>
        <w:contextualSpacing/>
        <w:rPr>
          <w:lang w:eastAsia="ko-KR"/>
        </w:rPr>
      </w:pPr>
      <w:r>
        <w:rPr>
          <w:lang w:eastAsia="ko-KR"/>
        </w:rPr>
        <w:t>The following agreements were reached in RAN1 #119 [</w:t>
      </w:r>
      <w:r w:rsidR="007E4CBE">
        <w:rPr>
          <w:lang w:eastAsia="ko-KR"/>
        </w:rPr>
        <w:t>3</w:t>
      </w:r>
      <w:r>
        <w:rPr>
          <w:lang w:eastAsia="ko-KR"/>
        </w:rPr>
        <w:t>] meeting:</w:t>
      </w:r>
    </w:p>
    <w:tbl>
      <w:tblPr>
        <w:tblStyle w:val="TableGrid"/>
        <w:tblW w:w="0" w:type="auto"/>
        <w:tblLook w:val="04A0" w:firstRow="1" w:lastRow="0" w:firstColumn="1" w:lastColumn="0" w:noHBand="0" w:noVBand="1"/>
      </w:tblPr>
      <w:tblGrid>
        <w:gridCol w:w="9350"/>
      </w:tblGrid>
      <w:tr w:rsidR="00DD4427" w14:paraId="32BE2DC8" w14:textId="77777777" w:rsidTr="00BD78B5">
        <w:tc>
          <w:tcPr>
            <w:tcW w:w="9350" w:type="dxa"/>
          </w:tcPr>
          <w:p w14:paraId="79E94699" w14:textId="77777777" w:rsidR="00DD4427" w:rsidRPr="00F8282A" w:rsidRDefault="00DD4427" w:rsidP="00DD4427">
            <w:pPr>
              <w:rPr>
                <w:rFonts w:cs="Times"/>
                <w:color w:val="000000"/>
                <w:kern w:val="24"/>
              </w:rPr>
            </w:pPr>
            <w:r w:rsidRPr="00F8282A">
              <w:rPr>
                <w:rFonts w:cs="Times"/>
                <w:highlight w:val="green"/>
              </w:rPr>
              <w:t>Agreement</w:t>
            </w:r>
          </w:p>
          <w:p w14:paraId="05466215" w14:textId="77777777" w:rsidR="00DD4427" w:rsidRPr="00AD0C5B" w:rsidRDefault="00DD4427" w:rsidP="00DD4427">
            <w:pPr>
              <w:rPr>
                <w:rFonts w:eastAsia="DengXian" w:cs="Times"/>
                <w:lang w:eastAsia="zh-CN"/>
              </w:rPr>
            </w:pPr>
            <w:r w:rsidRPr="00AD0C5B">
              <w:rPr>
                <w:rFonts w:cs="Times"/>
              </w:rPr>
              <w:t>RAN1 to confirm the working assumption of RAN1#118bis with revisions as follows:</w:t>
            </w:r>
          </w:p>
          <w:p w14:paraId="782D74E6" w14:textId="77777777" w:rsidR="00DD4427" w:rsidRPr="00AD0C5B" w:rsidRDefault="00DD4427" w:rsidP="00DD4427">
            <w:pPr>
              <w:pStyle w:val="ListParagraph"/>
              <w:numPr>
                <w:ilvl w:val="0"/>
                <w:numId w:val="57"/>
              </w:numPr>
              <w:jc w:val="left"/>
              <w:rPr>
                <w:rFonts w:cs="Times"/>
              </w:rPr>
            </w:pPr>
            <w:r w:rsidRPr="00AD0C5B">
              <w:rPr>
                <w:rFonts w:cs="Times"/>
              </w:rPr>
              <w:t>Support OCC length 2 with inter-slot OCC to multiplex up to 2 UEs.</w:t>
            </w:r>
          </w:p>
          <w:p w14:paraId="02EAA161" w14:textId="77777777" w:rsidR="00DD4427" w:rsidRPr="00AD0C5B" w:rsidRDefault="00DD4427" w:rsidP="00DD4427">
            <w:pPr>
              <w:pStyle w:val="ListParagraph"/>
              <w:numPr>
                <w:ilvl w:val="0"/>
                <w:numId w:val="57"/>
              </w:numPr>
              <w:jc w:val="left"/>
              <w:rPr>
                <w:rFonts w:cs="Times"/>
              </w:rPr>
            </w:pPr>
            <w:r w:rsidRPr="00AD0C5B">
              <w:rPr>
                <w:rFonts w:cs="Times"/>
              </w:rPr>
              <w:t>Support Option 1: inter-slot OCC with OCC length 4 to multiplex up to 4 UEs using Hadamard sequences</w:t>
            </w:r>
          </w:p>
          <w:p w14:paraId="7E3DC998" w14:textId="77777777" w:rsidR="00DD4427" w:rsidRPr="00AD0C5B" w:rsidRDefault="00DD4427" w:rsidP="00DD4427">
            <w:pPr>
              <w:pStyle w:val="ListParagraph"/>
              <w:numPr>
                <w:ilvl w:val="0"/>
                <w:numId w:val="57"/>
              </w:numPr>
              <w:jc w:val="left"/>
              <w:rPr>
                <w:rFonts w:cs="Times"/>
                <w:szCs w:val="22"/>
              </w:rPr>
            </w:pPr>
            <w:r w:rsidRPr="00AD0C5B">
              <w:rPr>
                <w:rFonts w:cs="Times"/>
                <w:szCs w:val="22"/>
              </w:rPr>
              <w:t>RAN1 does not pursue Option 2: Intra-symbol pre-DFT OCC with OCC length 4 to multiplex up to 4 UEs.</w:t>
            </w:r>
          </w:p>
          <w:p w14:paraId="236BD7BD" w14:textId="77777777" w:rsidR="00DD4427" w:rsidRPr="00AD0C5B" w:rsidRDefault="00DD4427" w:rsidP="00DD4427">
            <w:pPr>
              <w:pStyle w:val="ListParagraph"/>
              <w:numPr>
                <w:ilvl w:val="0"/>
                <w:numId w:val="57"/>
              </w:numPr>
              <w:jc w:val="left"/>
              <w:rPr>
                <w:rFonts w:cs="Times"/>
                <w:szCs w:val="22"/>
              </w:rPr>
            </w:pPr>
            <w:r w:rsidRPr="00AD0C5B">
              <w:rPr>
                <w:rFonts w:cs="Times"/>
                <w:szCs w:val="22"/>
              </w:rPr>
              <w:t>RAN1 does not pursue Option 3: Combination of Inter-slot OCC with OCC length 2 and intra-symbol pre-DFT OCC with OCC length 2 to multiplex up to 4 UEs.</w:t>
            </w:r>
          </w:p>
          <w:p w14:paraId="7B404074" w14:textId="77777777" w:rsidR="00DD4427" w:rsidRPr="00AD0C5B" w:rsidRDefault="00DD4427" w:rsidP="00DD4427">
            <w:pPr>
              <w:pStyle w:val="DraftProposal"/>
              <w:spacing w:after="0" w:line="240" w:lineRule="auto"/>
              <w:ind w:left="0" w:firstLine="0"/>
              <w:rPr>
                <w:rFonts w:ascii="Times" w:hAnsi="Times" w:cs="Times"/>
                <w:b w:val="0"/>
                <w:bCs w:val="0"/>
                <w:sz w:val="20"/>
              </w:rPr>
            </w:pPr>
            <w:r w:rsidRPr="00AD0C5B">
              <w:rPr>
                <w:rFonts w:ascii="Times" w:hAnsi="Times" w:cs="Times"/>
                <w:b w:val="0"/>
                <w:bCs w:val="0"/>
                <w:sz w:val="20"/>
              </w:rPr>
              <w:t>Note 1: there will be separate UE capabilities for OCC length 2 and OCC length 4, where UE capability for OCC length 2 is a prerequisite for UE capability for OCC length 4.</w:t>
            </w:r>
          </w:p>
          <w:p w14:paraId="6AF59754" w14:textId="77777777" w:rsidR="00DD4427" w:rsidRPr="00AD0C5B" w:rsidRDefault="00DD4427" w:rsidP="00DD4427">
            <w:pPr>
              <w:rPr>
                <w:rFonts w:eastAsia="SimSun" w:cs="Times"/>
                <w:szCs w:val="20"/>
                <w:lang w:eastAsia="zh-CN"/>
              </w:rPr>
            </w:pPr>
            <w:r w:rsidRPr="00AD0C5B">
              <w:rPr>
                <w:rFonts w:cs="Times"/>
                <w:szCs w:val="20"/>
              </w:rPr>
              <w:t xml:space="preserve">Note 2: </w:t>
            </w:r>
            <w:r w:rsidRPr="00AD0C5B">
              <w:rPr>
                <w:rFonts w:eastAsia="SimSun" w:cs="Times"/>
                <w:szCs w:val="20"/>
                <w:lang w:eastAsia="zh-CN"/>
              </w:rPr>
              <w:t>gNB can ensure the performance of Option 1 by UE grouping with similar CFO (e.g. maximum differential CFO of 50 or 100 Hz or 200 Hz). Without CFO grouping (e.g. maximum differential CFO of 400 Hz), the performance of option 1 is degraded</w:t>
            </w:r>
            <w:r w:rsidRPr="00AD0C5B">
              <w:rPr>
                <w:rFonts w:cs="Times"/>
                <w:szCs w:val="20"/>
              </w:rPr>
              <w:t xml:space="preserve"> by at least 1 dB in several cases</w:t>
            </w:r>
            <w:r w:rsidRPr="00AD0C5B">
              <w:rPr>
                <w:rFonts w:eastAsia="SimSun" w:cs="Times"/>
                <w:szCs w:val="20"/>
                <w:lang w:eastAsia="zh-CN"/>
              </w:rPr>
              <w:t>. For CFO grouping, several companies in RAN1 state that CFO grouping is feasible based on network implementation without any new specification impact.</w:t>
            </w:r>
          </w:p>
          <w:p w14:paraId="6ABB4EA6" w14:textId="77777777" w:rsidR="00DD4427" w:rsidRPr="00AD0C5B" w:rsidRDefault="00DD4427" w:rsidP="00DD4427">
            <w:pPr>
              <w:numPr>
                <w:ilvl w:val="0"/>
                <w:numId w:val="58"/>
              </w:numPr>
              <w:jc w:val="left"/>
              <w:rPr>
                <w:rFonts w:eastAsia="SimSun" w:cs="Times"/>
                <w:lang w:eastAsia="zh-CN"/>
              </w:rPr>
            </w:pPr>
            <w:r w:rsidRPr="00AD0C5B">
              <w:rPr>
                <w:rFonts w:eastAsia="SimSun" w:cs="Times"/>
                <w:lang w:eastAsia="zh-CN"/>
              </w:rPr>
              <w:t xml:space="preserve">RAN1 assumes no specification impact for </w:t>
            </w:r>
            <w:r w:rsidRPr="00AD0C5B">
              <w:rPr>
                <w:rFonts w:eastAsia="SimSun" w:cs="Times"/>
                <w:szCs w:val="20"/>
                <w:lang w:eastAsia="zh-CN"/>
              </w:rPr>
              <w:t>CFO grouping</w:t>
            </w:r>
          </w:p>
          <w:p w14:paraId="2EC52E1E" w14:textId="77777777" w:rsidR="00DD4427" w:rsidRPr="00AD0C5B" w:rsidRDefault="00DD4427" w:rsidP="00DD4427">
            <w:pPr>
              <w:numPr>
                <w:ilvl w:val="0"/>
                <w:numId w:val="58"/>
              </w:numPr>
              <w:jc w:val="left"/>
              <w:rPr>
                <w:rFonts w:eastAsia="SimSun" w:cs="Times"/>
                <w:lang w:eastAsia="zh-CN"/>
              </w:rPr>
            </w:pPr>
            <w:r w:rsidRPr="00AD0C5B">
              <w:rPr>
                <w:rFonts w:eastAsia="SimSun" w:cs="Times"/>
                <w:lang w:eastAsia="zh-CN"/>
              </w:rPr>
              <w:t>RAN1 does not pursue closed-loop frequency adjustment commands.</w:t>
            </w:r>
          </w:p>
          <w:p w14:paraId="5D86F962" w14:textId="77777777" w:rsidR="00DD4427" w:rsidRPr="00AD0C5B" w:rsidRDefault="00DD4427" w:rsidP="00DD4427">
            <w:pPr>
              <w:numPr>
                <w:ilvl w:val="0"/>
                <w:numId w:val="58"/>
              </w:numPr>
              <w:jc w:val="left"/>
              <w:rPr>
                <w:rFonts w:eastAsia="SimSun" w:cs="Times"/>
                <w:lang w:eastAsia="zh-CN"/>
              </w:rPr>
            </w:pPr>
            <w:r w:rsidRPr="00AD0C5B">
              <w:rPr>
                <w:rFonts w:eastAsia="SimSun" w:cs="Times"/>
                <w:lang w:eastAsia="zh-CN"/>
              </w:rPr>
              <w:lastRenderedPageBreak/>
              <w:t>RAN1 assumes that RAN4 does not define new UE requirements for CFO.</w:t>
            </w:r>
          </w:p>
          <w:p w14:paraId="1E19FF31" w14:textId="77777777" w:rsidR="00DD4427" w:rsidRPr="00AD0C5B" w:rsidRDefault="00DD4427" w:rsidP="00DD4427">
            <w:pPr>
              <w:rPr>
                <w:rFonts w:eastAsia="SimSun" w:cs="Times"/>
                <w:lang w:eastAsia="zh-CN"/>
              </w:rPr>
            </w:pPr>
          </w:p>
          <w:p w14:paraId="665FC56D" w14:textId="77777777" w:rsidR="00DD4427" w:rsidRPr="00AD0C5B" w:rsidRDefault="00DD4427" w:rsidP="00DD4427">
            <w:pPr>
              <w:rPr>
                <w:rFonts w:cs="Times"/>
                <w:b/>
                <w:bCs/>
                <w:iCs/>
                <w:color w:val="000000"/>
                <w:kern w:val="24"/>
              </w:rPr>
            </w:pPr>
            <w:r w:rsidRPr="00AD0C5B">
              <w:rPr>
                <w:rFonts w:cs="Times"/>
                <w:b/>
                <w:bCs/>
                <w:iCs/>
                <w:color w:val="000000"/>
                <w:kern w:val="24"/>
              </w:rPr>
              <w:t>Observation:</w:t>
            </w:r>
          </w:p>
          <w:p w14:paraId="0325E382" w14:textId="77777777" w:rsidR="00DD4427" w:rsidRPr="00AD0C5B" w:rsidRDefault="00DD4427" w:rsidP="00DD4427">
            <w:pPr>
              <w:rPr>
                <w:rFonts w:cs="Times"/>
                <w:iCs/>
              </w:rPr>
            </w:pPr>
            <w:r w:rsidRPr="00AD0C5B">
              <w:rPr>
                <w:rFonts w:cs="Times"/>
                <w:iCs/>
              </w:rPr>
              <w:t xml:space="preserve">Option 1 Inter-slot OCC with OCC length 4 to multiplex up to 4 UEs with 2 PRBs can meet VoIP 2% BLER within 1 dB of single UE baseline for 8 slots or larger with UE grouping with similar CFO </w:t>
            </w:r>
            <w:r w:rsidRPr="00AD0C5B">
              <w:rPr>
                <w:rFonts w:eastAsia="SimSun" w:cs="Times"/>
                <w:szCs w:val="20"/>
                <w:lang w:eastAsia="zh-CN"/>
              </w:rPr>
              <w:t>(e.g. maximum differential CFO of 200 Hz)</w:t>
            </w:r>
            <w:r w:rsidRPr="00AD0C5B">
              <w:rPr>
                <w:rFonts w:cs="Times"/>
                <w:iCs/>
              </w:rPr>
              <w:t>.</w:t>
            </w:r>
          </w:p>
          <w:p w14:paraId="5F959DD5" w14:textId="77777777" w:rsidR="00DD4427" w:rsidRPr="00AD0C5B" w:rsidRDefault="00DD4427" w:rsidP="00DD4427">
            <w:pPr>
              <w:rPr>
                <w:rFonts w:cs="Times"/>
                <w:b/>
                <w:bCs/>
                <w:i/>
                <w:iCs/>
                <w:sz w:val="16"/>
                <w:szCs w:val="20"/>
              </w:rPr>
            </w:pPr>
          </w:p>
          <w:p w14:paraId="09D4E9A6" w14:textId="77777777" w:rsidR="00DD4427" w:rsidRPr="00AD0C5B" w:rsidRDefault="00DD4427" w:rsidP="00DD4427">
            <w:pPr>
              <w:rPr>
                <w:rFonts w:cs="Times"/>
                <w:b/>
                <w:bCs/>
              </w:rPr>
            </w:pPr>
            <w:r w:rsidRPr="00AD0C5B">
              <w:rPr>
                <w:rFonts w:cs="Times"/>
                <w:b/>
                <w:bCs/>
              </w:rPr>
              <w:t>Observation:</w:t>
            </w:r>
          </w:p>
          <w:p w14:paraId="481433AF" w14:textId="77777777" w:rsidR="00DD4427" w:rsidRPr="00AD0C5B" w:rsidRDefault="00DD4427" w:rsidP="00DD4427">
            <w:pPr>
              <w:rPr>
                <w:rFonts w:cs="Times"/>
                <w:b/>
                <w:bCs/>
                <w:i/>
                <w:iCs/>
                <w:sz w:val="16"/>
                <w:szCs w:val="20"/>
              </w:rPr>
            </w:pPr>
            <w:r w:rsidRPr="00AD0C5B">
              <w:rPr>
                <w:rFonts w:cs="Times"/>
              </w:rPr>
              <w:t xml:space="preserve">Option 2 Intra-symbol pre-DFT OCC with OCC length 4 to multiplex up to 4 UEs with </w:t>
            </w:r>
            <w:proofErr w:type="spellStart"/>
            <w:r w:rsidRPr="00AD0C5B">
              <w:rPr>
                <w:rFonts w:cs="Times"/>
              </w:rPr>
              <w:t>TBoMS</w:t>
            </w:r>
            <w:proofErr w:type="spellEnd"/>
            <w:r w:rsidRPr="00AD0C5B">
              <w:rPr>
                <w:rFonts w:cs="Times"/>
              </w:rPr>
              <w:t xml:space="preserve"> can meet VoIP 2% BLER target within 1 dB of single UE baseline with 2 PRBs and 4 repetitions or larger; and with 1 PRB and 8 repetitions or larger, without need for CFO grouping. </w:t>
            </w:r>
            <w:r w:rsidRPr="00AD0C5B">
              <w:rPr>
                <w:rFonts w:cs="Times"/>
                <w:b/>
                <w:bCs/>
                <w:i/>
                <w:iCs/>
                <w:sz w:val="16"/>
                <w:szCs w:val="20"/>
              </w:rPr>
              <w:t xml:space="preserve"> </w:t>
            </w:r>
          </w:p>
          <w:p w14:paraId="4A0FAB1F" w14:textId="77777777" w:rsidR="00DD4427" w:rsidRPr="00AD0C5B" w:rsidRDefault="00DD4427" w:rsidP="00DD4427">
            <w:pPr>
              <w:rPr>
                <w:rFonts w:cs="Times"/>
              </w:rPr>
            </w:pPr>
          </w:p>
          <w:p w14:paraId="5624A957" w14:textId="77777777" w:rsidR="00DD4427" w:rsidRPr="00540739" w:rsidRDefault="00DD4427" w:rsidP="00DD4427">
            <w:pPr>
              <w:rPr>
                <w:rFonts w:eastAsia="SimSun"/>
              </w:rPr>
            </w:pPr>
            <w:r w:rsidRPr="00540739">
              <w:rPr>
                <w:highlight w:val="green"/>
              </w:rPr>
              <w:t>Agreement</w:t>
            </w:r>
          </w:p>
          <w:p w14:paraId="578149B8" w14:textId="77777777" w:rsidR="00DD4427" w:rsidRPr="00540739" w:rsidRDefault="00DD4427" w:rsidP="00DD4427">
            <w:pPr>
              <w:rPr>
                <w:rFonts w:eastAsia="SimSun"/>
              </w:rPr>
            </w:pPr>
            <w:r w:rsidRPr="00540739">
              <w:rPr>
                <w:rFonts w:eastAsia="SimSun"/>
              </w:rPr>
              <w:t>For RV cycling for OCC with DG-PUSCH, the following are considered:</w:t>
            </w:r>
          </w:p>
          <w:p w14:paraId="15F5ECE4" w14:textId="77777777" w:rsidR="00DD4427" w:rsidRPr="00540739" w:rsidRDefault="00DD4427" w:rsidP="00DD4427">
            <w:pPr>
              <w:pStyle w:val="ListParagraph"/>
              <w:numPr>
                <w:ilvl w:val="0"/>
                <w:numId w:val="59"/>
              </w:numPr>
              <w:rPr>
                <w:rFonts w:eastAsia="SimSun"/>
              </w:rPr>
            </w:pPr>
            <w:r w:rsidRPr="00540739">
              <w:rPr>
                <w:rFonts w:eastAsia="SimSun"/>
              </w:rPr>
              <w:t>Option 1: RV cycling is used across OCC groups</w:t>
            </w:r>
          </w:p>
          <w:p w14:paraId="168DA087" w14:textId="77777777" w:rsidR="00DD4427" w:rsidRPr="00540739" w:rsidRDefault="00DD4427" w:rsidP="00DD4427">
            <w:pPr>
              <w:pStyle w:val="ListParagraph"/>
              <w:numPr>
                <w:ilvl w:val="1"/>
                <w:numId w:val="59"/>
              </w:numPr>
              <w:rPr>
                <w:rFonts w:eastAsia="SimSun"/>
              </w:rPr>
            </w:pPr>
            <w:r w:rsidRPr="00540739">
              <w:rPr>
                <w:rFonts w:eastAsia="SimSun"/>
              </w:rPr>
              <w:t>Note 1: RV cycling is applied when the number of repetitions is greater than the OCC length</w:t>
            </w:r>
          </w:p>
          <w:p w14:paraId="52540946" w14:textId="77777777" w:rsidR="00DD4427" w:rsidRPr="00540739" w:rsidRDefault="00DD4427" w:rsidP="00DD4427">
            <w:pPr>
              <w:pStyle w:val="ListParagraph"/>
              <w:numPr>
                <w:ilvl w:val="0"/>
                <w:numId w:val="59"/>
              </w:numPr>
              <w:rPr>
                <w:rFonts w:eastAsia="SimSun"/>
              </w:rPr>
            </w:pPr>
            <w:r w:rsidRPr="00540739">
              <w:rPr>
                <w:rFonts w:eastAsia="SimSun"/>
              </w:rPr>
              <w:t>Option 2: Fixed RV is used across OCC groups</w:t>
            </w:r>
          </w:p>
          <w:p w14:paraId="7CF49F0A" w14:textId="77777777" w:rsidR="00DD4427" w:rsidRPr="00540739" w:rsidRDefault="00DD4427" w:rsidP="00DD4427">
            <w:pPr>
              <w:pStyle w:val="ListParagraph"/>
              <w:numPr>
                <w:ilvl w:val="0"/>
                <w:numId w:val="59"/>
              </w:numPr>
              <w:rPr>
                <w:rFonts w:eastAsia="SimSun"/>
              </w:rPr>
            </w:pPr>
            <w:r w:rsidRPr="00540739">
              <w:rPr>
                <w:rFonts w:eastAsia="SimSun"/>
              </w:rPr>
              <w:t>Option 3: For OCC length 2, fixed RV is used across two OCC groups, RV cycling is used across groups of two OCC groups</w:t>
            </w:r>
          </w:p>
          <w:p w14:paraId="4F862FF4" w14:textId="77777777" w:rsidR="00DD4427" w:rsidRDefault="00DD4427" w:rsidP="00DD4427">
            <w:pPr>
              <w:rPr>
                <w:lang w:eastAsia="x-none"/>
              </w:rPr>
            </w:pPr>
          </w:p>
          <w:p w14:paraId="69EA7E14" w14:textId="77777777" w:rsidR="00DD4427" w:rsidRPr="005E669F" w:rsidRDefault="00DD4427" w:rsidP="00DD4427">
            <w:r w:rsidRPr="005E669F">
              <w:rPr>
                <w:highlight w:val="green"/>
              </w:rPr>
              <w:t>Agreement</w:t>
            </w:r>
          </w:p>
          <w:p w14:paraId="63F3A852" w14:textId="77777777" w:rsidR="00DD4427" w:rsidRPr="005E669F" w:rsidRDefault="00DD4427" w:rsidP="00DD4427">
            <w:pPr>
              <w:rPr>
                <w:rFonts w:eastAsia="DengXian"/>
                <w:lang w:eastAsia="zh-CN"/>
              </w:rPr>
            </w:pPr>
            <w:r w:rsidRPr="005E669F">
              <w:t xml:space="preserve">If PUCCH without repetition overlaps with inter-slot OCC with any PUSCH repetitions in an OCC group, the following options to be considered: </w:t>
            </w:r>
          </w:p>
          <w:p w14:paraId="158D3094" w14:textId="77777777" w:rsidR="00DD4427" w:rsidRPr="005E669F" w:rsidRDefault="00DD4427" w:rsidP="00DD4427">
            <w:pPr>
              <w:pStyle w:val="ListParagraph"/>
              <w:numPr>
                <w:ilvl w:val="0"/>
                <w:numId w:val="60"/>
              </w:numPr>
              <w:tabs>
                <w:tab w:val="left" w:pos="567"/>
              </w:tabs>
              <w:jc w:val="left"/>
            </w:pPr>
            <w:r w:rsidRPr="005E669F">
              <w:t>Option 1: UCI is dropped</w:t>
            </w:r>
          </w:p>
          <w:p w14:paraId="648D489F" w14:textId="77777777" w:rsidR="00DD4427" w:rsidRPr="005E669F" w:rsidRDefault="00DD4427" w:rsidP="00DD4427">
            <w:pPr>
              <w:pStyle w:val="ListParagraph"/>
              <w:numPr>
                <w:ilvl w:val="1"/>
                <w:numId w:val="60"/>
              </w:numPr>
              <w:tabs>
                <w:tab w:val="left" w:pos="567"/>
              </w:tabs>
              <w:jc w:val="left"/>
            </w:pPr>
            <w:r w:rsidRPr="005E669F">
              <w:t>FFS: whether all UCI is dropped</w:t>
            </w:r>
          </w:p>
          <w:p w14:paraId="1B27F812" w14:textId="77777777" w:rsidR="00DD4427" w:rsidRPr="005E669F" w:rsidRDefault="00DD4427" w:rsidP="00DD4427">
            <w:pPr>
              <w:pStyle w:val="ListParagraph"/>
              <w:numPr>
                <w:ilvl w:val="0"/>
                <w:numId w:val="60"/>
              </w:numPr>
              <w:tabs>
                <w:tab w:val="left" w:pos="567"/>
              </w:tabs>
              <w:jc w:val="left"/>
            </w:pPr>
            <w:r w:rsidRPr="005E669F">
              <w:t>Option 2: UCI is transmitted on PUCCH, and all PUSCH repetitions within the OCC group are dropped.</w:t>
            </w:r>
          </w:p>
          <w:p w14:paraId="67648B20" w14:textId="77777777" w:rsidR="00DD4427" w:rsidRPr="005E669F" w:rsidRDefault="00DD4427" w:rsidP="00DD4427">
            <w:pPr>
              <w:pStyle w:val="ListParagraph"/>
              <w:numPr>
                <w:ilvl w:val="0"/>
                <w:numId w:val="60"/>
              </w:numPr>
              <w:tabs>
                <w:tab w:val="left" w:pos="567"/>
              </w:tabs>
              <w:jc w:val="left"/>
            </w:pPr>
            <w:r w:rsidRPr="005E669F">
              <w:t>Option 3: UCI is multiplexed on PUSCH with inter-slot OCC</w:t>
            </w:r>
          </w:p>
          <w:p w14:paraId="173A3A7F" w14:textId="77777777" w:rsidR="00DD4427" w:rsidRPr="005E669F" w:rsidRDefault="00DD4427" w:rsidP="00DD4427">
            <w:pPr>
              <w:pStyle w:val="ListParagraph"/>
              <w:numPr>
                <w:ilvl w:val="1"/>
                <w:numId w:val="60"/>
              </w:numPr>
              <w:tabs>
                <w:tab w:val="left" w:pos="1440"/>
              </w:tabs>
              <w:jc w:val="left"/>
            </w:pPr>
            <w:r w:rsidRPr="005E669F">
              <w:t>Option 3-a: UCI is multiplexed on all PUSCH repetitions within an OCC group with inter-slot OCC</w:t>
            </w:r>
          </w:p>
          <w:p w14:paraId="2FE2D4E2" w14:textId="77777777" w:rsidR="00DD4427" w:rsidRPr="005E669F" w:rsidRDefault="00DD4427" w:rsidP="00DD4427">
            <w:pPr>
              <w:pStyle w:val="ListParagraph"/>
              <w:numPr>
                <w:ilvl w:val="2"/>
                <w:numId w:val="60"/>
              </w:numPr>
              <w:tabs>
                <w:tab w:val="left" w:pos="1440"/>
              </w:tabs>
              <w:jc w:val="left"/>
            </w:pPr>
            <w:r w:rsidRPr="005E669F">
              <w:t>FFS: which OCC group</w:t>
            </w:r>
          </w:p>
          <w:p w14:paraId="2C0DA52A" w14:textId="77777777" w:rsidR="00DD4427" w:rsidRPr="005E669F" w:rsidRDefault="00DD4427" w:rsidP="00DD4427">
            <w:pPr>
              <w:numPr>
                <w:ilvl w:val="1"/>
                <w:numId w:val="60"/>
              </w:numPr>
              <w:jc w:val="left"/>
              <w:rPr>
                <w:lang w:eastAsia="x-none"/>
              </w:rPr>
            </w:pPr>
            <w:r w:rsidRPr="005E669F">
              <w:rPr>
                <w:lang w:eastAsia="x-none"/>
              </w:rPr>
              <w:t>Option 3-b: UCI is multiplexed on PUSCH and OCC is not applied</w:t>
            </w:r>
            <w:r w:rsidRPr="005E669F">
              <w:t xml:space="preserve"> within the OCC group</w:t>
            </w:r>
          </w:p>
          <w:p w14:paraId="2286058A" w14:textId="77777777" w:rsidR="00DD4427" w:rsidRPr="005E669F" w:rsidRDefault="00DD4427" w:rsidP="00DD4427">
            <w:pPr>
              <w:numPr>
                <w:ilvl w:val="1"/>
                <w:numId w:val="60"/>
              </w:numPr>
              <w:jc w:val="left"/>
              <w:rPr>
                <w:lang w:eastAsia="x-none"/>
              </w:rPr>
            </w:pPr>
            <w:r w:rsidRPr="005E669F">
              <w:rPr>
                <w:lang w:eastAsia="x-none"/>
              </w:rPr>
              <w:t>Option 3-c: UCI is multiplexed on PUSCH and OCC is not applied</w:t>
            </w:r>
            <w:r w:rsidRPr="005E669F">
              <w:t xml:space="preserve"> within the PUSCH repetitions</w:t>
            </w:r>
          </w:p>
          <w:p w14:paraId="0A8F4B57" w14:textId="77777777" w:rsidR="00DD4427" w:rsidRPr="005E669F" w:rsidRDefault="00DD4427" w:rsidP="00DD4427">
            <w:r w:rsidRPr="005E669F">
              <w:t>Note: combination of the above can be considered</w:t>
            </w:r>
          </w:p>
          <w:p w14:paraId="3649F1AB" w14:textId="77777777" w:rsidR="00DD4427" w:rsidRPr="005E669F" w:rsidRDefault="00DD4427" w:rsidP="00DD4427">
            <w:r w:rsidRPr="005E669F">
              <w:t>FFS Details timeline of PUCCH and PUSCH</w:t>
            </w:r>
          </w:p>
          <w:p w14:paraId="4DC8F547" w14:textId="77777777" w:rsidR="00DD4427" w:rsidRPr="005E669F" w:rsidRDefault="00DD4427" w:rsidP="00DD4427">
            <w:r w:rsidRPr="005E669F">
              <w:t>FFS: handling of PUCCH with repetition</w:t>
            </w:r>
          </w:p>
          <w:p w14:paraId="20F6AFAC" w14:textId="116538AF" w:rsidR="00DD4427" w:rsidRPr="008F3E93" w:rsidRDefault="00DD4427" w:rsidP="008F3E93">
            <w:r w:rsidRPr="005E669F">
              <w:t>FFS: handling of different UCI types</w:t>
            </w:r>
          </w:p>
        </w:tc>
      </w:tr>
    </w:tbl>
    <w:p w14:paraId="44EF1265" w14:textId="77777777" w:rsidR="00DD4427" w:rsidRDefault="00DD4427" w:rsidP="00DD4427"/>
    <w:p w14:paraId="1F5DDAB3" w14:textId="164B88F9"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lastRenderedPageBreak/>
        <w:t xml:space="preserve">Uplink Capacity/Throughput </w:t>
      </w:r>
      <w:r w:rsidR="00A0281B">
        <w:rPr>
          <w:szCs w:val="32"/>
        </w:rPr>
        <w:t>Enhancements for NTN</w:t>
      </w:r>
    </w:p>
    <w:p w14:paraId="48DDFA8A" w14:textId="77777777" w:rsidR="0060486D" w:rsidRDefault="0060486D" w:rsidP="0060486D">
      <w:pPr>
        <w:pStyle w:val="Heading2"/>
      </w:pPr>
      <w:r>
        <w:t>Uplink Capacity Enhancement via OCC</w:t>
      </w:r>
    </w:p>
    <w:p w14:paraId="06E16657" w14:textId="7B3490F4" w:rsidR="0060486D" w:rsidRDefault="0060486D" w:rsidP="0060486D">
      <w:pPr>
        <w:rPr>
          <w:lang w:val="en-GB" w:eastAsia="zh-CN"/>
        </w:rPr>
      </w:pPr>
      <w:r>
        <w:rPr>
          <w:lang w:val="en-GB" w:eastAsia="zh-CN"/>
        </w:rPr>
        <w:t xml:space="preserve">RAN #104 updated the objective of uplink capacity enhancement </w:t>
      </w:r>
      <w:proofErr w:type="gramStart"/>
      <w:r>
        <w:rPr>
          <w:lang w:val="en-GB" w:eastAsia="zh-CN"/>
        </w:rPr>
        <w:t>through the use of</w:t>
      </w:r>
      <w:proofErr w:type="gramEnd"/>
      <w:r>
        <w:rPr>
          <w:lang w:val="en-GB" w:eastAsia="zh-CN"/>
        </w:rPr>
        <w:t xml:space="preserve"> orthogonal cover codes in WID </w:t>
      </w:r>
      <w:r>
        <w:fldChar w:fldCharType="begin"/>
      </w:r>
      <w:r>
        <w:instrText xml:space="preserve"> REF _Ref127399394 \r \h  \* MERGEFORMAT </w:instrText>
      </w:r>
      <w:r>
        <w:fldChar w:fldCharType="separate"/>
      </w:r>
      <w:r>
        <w:t>[2]</w:t>
      </w:r>
      <w:r>
        <w:fldChar w:fldCharType="end"/>
      </w:r>
      <w:r>
        <w:t xml:space="preserve">, thus </w:t>
      </w:r>
      <w:r>
        <w:rPr>
          <w:lang w:val="en-GB" w:eastAsia="zh-CN"/>
        </w:rPr>
        <w:t xml:space="preserve">moving the study objective to normative phase. </w:t>
      </w:r>
    </w:p>
    <w:p w14:paraId="101FC1CB" w14:textId="77777777" w:rsidR="0060486D" w:rsidRDefault="0060486D" w:rsidP="0060486D">
      <w:pPr>
        <w:rPr>
          <w:lang w:val="en-GB" w:eastAsia="zh-CN"/>
        </w:rPr>
      </w:pPr>
      <w:r>
        <w:rPr>
          <w:lang w:val="en-GB" w:eastAsia="zh-CN"/>
        </w:rPr>
        <w:t xml:space="preserve">The uplink capacity enhancements would be very useful for both dynamic grant and configured grant scenarios. It was pointed out by some companies during the RAN #102 </w:t>
      </w:r>
      <w:r>
        <w:rPr>
          <w:lang w:val="en-GB" w:eastAsia="zh-CN"/>
        </w:rPr>
        <w:fldChar w:fldCharType="begin"/>
      </w:r>
      <w:r>
        <w:rPr>
          <w:lang w:val="en-GB" w:eastAsia="zh-CN"/>
        </w:rPr>
        <w:instrText xml:space="preserve"> REF _Ref158905109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NTN scoping discussions that with increase of UL capacity DL control may become bottleneck to support the increased UL capacity. Thus, configured grant types of transmission will become very relevant to avoid DL control capacity crunch.</w:t>
      </w:r>
    </w:p>
    <w:p w14:paraId="2D5A4657" w14:textId="77777777" w:rsidR="0060486D" w:rsidRDefault="0060486D" w:rsidP="0060486D">
      <w:pPr>
        <w:rPr>
          <w:lang w:val="en-GB" w:eastAsia="zh-CN"/>
        </w:rPr>
      </w:pPr>
    </w:p>
    <w:p w14:paraId="7B4936EB" w14:textId="77777777" w:rsidR="0060486D" w:rsidRPr="000E6D07" w:rsidRDefault="0060486D" w:rsidP="0060486D">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42CCC1DE" w14:textId="77777777" w:rsidR="0060486D" w:rsidRPr="00CF1B09" w:rsidRDefault="0060486D" w:rsidP="0060486D">
      <w:pPr>
        <w:rPr>
          <w:lang w:val="en-GB" w:eastAsia="zh-CN"/>
        </w:rPr>
      </w:pPr>
    </w:p>
    <w:p w14:paraId="44363C16" w14:textId="77777777" w:rsidR="0060486D" w:rsidRDefault="0060486D" w:rsidP="0060486D">
      <w:pPr>
        <w:spacing w:before="120"/>
      </w:pPr>
      <w:r>
        <w:t xml:space="preserve">The OCC signaling can be different depending upon the type of UL transmission. For dynamic grant, the dynamic OCC signaling can be supported. For CG Type 1 where RRC activation is employed, the necessary parameters for OCC </w:t>
      </w:r>
      <w:proofErr w:type="gramStart"/>
      <w:r>
        <w:t>have to</w:t>
      </w:r>
      <w:proofErr w:type="gramEnd"/>
      <w:r>
        <w:t xml:space="preserve"> be embedded as part of RRC configuration. For CG Type 2 where DCI activates a pre-configured RRC configuration, hybrid solutions can be envisaged.</w:t>
      </w:r>
    </w:p>
    <w:p w14:paraId="6FABFB0B" w14:textId="77777777" w:rsidR="0060486D" w:rsidRPr="00A140A7" w:rsidRDefault="0060486D" w:rsidP="0060486D">
      <w:pPr>
        <w:spacing w:before="120"/>
        <w:rPr>
          <w:b/>
          <w:bCs/>
        </w:rPr>
      </w:pPr>
      <w:r>
        <w:br/>
      </w: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33CADA25" w14:textId="77777777" w:rsidR="0060486D" w:rsidRDefault="0060486D" w:rsidP="0060486D">
      <w:pPr>
        <w:spacing w:before="120"/>
      </w:pPr>
    </w:p>
    <w:p w14:paraId="32A4469A" w14:textId="2CA534CE" w:rsidR="0023028E" w:rsidRDefault="0023028E" w:rsidP="0060486D">
      <w:pPr>
        <w:spacing w:before="120"/>
        <w:rPr>
          <w:lang w:val="en-GB" w:eastAsia="zh-CN"/>
        </w:rPr>
      </w:pPr>
      <w:r>
        <w:rPr>
          <w:lang w:val="en-GB" w:eastAsia="zh-CN"/>
        </w:rPr>
        <w:t>RAN1 #119 agreed to support i</w:t>
      </w:r>
      <w:r w:rsidR="00FD0E7F">
        <w:rPr>
          <w:lang w:val="en-GB" w:eastAsia="zh-CN"/>
        </w:rPr>
        <w:t>nter-</w:t>
      </w:r>
      <w:proofErr w:type="gramStart"/>
      <w:r w:rsidR="00FD0E7F">
        <w:rPr>
          <w:lang w:val="en-GB" w:eastAsia="zh-CN"/>
        </w:rPr>
        <w:t>slot based</w:t>
      </w:r>
      <w:proofErr w:type="gramEnd"/>
      <w:r w:rsidR="00FD0E7F">
        <w:rPr>
          <w:lang w:val="en-GB" w:eastAsia="zh-CN"/>
        </w:rPr>
        <w:t xml:space="preserve"> OCC </w:t>
      </w:r>
      <w:r>
        <w:rPr>
          <w:lang w:val="en-GB" w:eastAsia="zh-CN"/>
        </w:rPr>
        <w:t>for multiplexing of 2 UEs, and for multiplexing of 4 UEs. For the use of RV sequence, the following agreement was reached:</w:t>
      </w:r>
    </w:p>
    <w:p w14:paraId="67E81C66" w14:textId="1C38C7DE" w:rsidR="0023028E" w:rsidRPr="00540739" w:rsidRDefault="0023028E" w:rsidP="0023028E">
      <w:pPr>
        <w:rPr>
          <w:rFonts w:eastAsia="SimSun"/>
        </w:rPr>
      </w:pPr>
      <w:r>
        <w:rPr>
          <w:highlight w:val="green"/>
        </w:rPr>
        <w:t xml:space="preserve">RAN1 #119 </w:t>
      </w:r>
      <w:r w:rsidRPr="00540739">
        <w:rPr>
          <w:highlight w:val="green"/>
        </w:rPr>
        <w:t>Agreement</w:t>
      </w:r>
    </w:p>
    <w:p w14:paraId="4E965ACF" w14:textId="77777777" w:rsidR="0023028E" w:rsidRPr="00540739" w:rsidRDefault="0023028E" w:rsidP="0023028E">
      <w:pPr>
        <w:rPr>
          <w:rFonts w:eastAsia="SimSun"/>
        </w:rPr>
      </w:pPr>
      <w:r w:rsidRPr="00540739">
        <w:rPr>
          <w:rFonts w:eastAsia="SimSun"/>
        </w:rPr>
        <w:t>For RV cycling for OCC with DG-PUSCH, the following are considered:</w:t>
      </w:r>
    </w:p>
    <w:p w14:paraId="79269B4D" w14:textId="77777777" w:rsidR="0023028E" w:rsidRPr="00540739" w:rsidRDefault="0023028E" w:rsidP="0023028E">
      <w:pPr>
        <w:pStyle w:val="ListParagraph"/>
        <w:numPr>
          <w:ilvl w:val="0"/>
          <w:numId w:val="59"/>
        </w:numPr>
        <w:rPr>
          <w:rFonts w:eastAsia="SimSun"/>
        </w:rPr>
      </w:pPr>
      <w:r w:rsidRPr="00540739">
        <w:rPr>
          <w:rFonts w:eastAsia="SimSun"/>
        </w:rPr>
        <w:t>Option 1: RV cycling is used across OCC groups</w:t>
      </w:r>
    </w:p>
    <w:p w14:paraId="5920CC96" w14:textId="77777777" w:rsidR="0023028E" w:rsidRPr="00540739" w:rsidRDefault="0023028E" w:rsidP="0023028E">
      <w:pPr>
        <w:pStyle w:val="ListParagraph"/>
        <w:numPr>
          <w:ilvl w:val="1"/>
          <w:numId w:val="59"/>
        </w:numPr>
        <w:rPr>
          <w:rFonts w:eastAsia="SimSun"/>
        </w:rPr>
      </w:pPr>
      <w:r w:rsidRPr="00540739">
        <w:rPr>
          <w:rFonts w:eastAsia="SimSun"/>
        </w:rPr>
        <w:t>Note 1: RV cycling is applied when the number of repetitions is greater than the OCC length</w:t>
      </w:r>
    </w:p>
    <w:p w14:paraId="5A557AD2" w14:textId="77777777" w:rsidR="0023028E" w:rsidRPr="00540739" w:rsidRDefault="0023028E" w:rsidP="0023028E">
      <w:pPr>
        <w:pStyle w:val="ListParagraph"/>
        <w:numPr>
          <w:ilvl w:val="0"/>
          <w:numId w:val="59"/>
        </w:numPr>
        <w:rPr>
          <w:rFonts w:eastAsia="SimSun"/>
        </w:rPr>
      </w:pPr>
      <w:r w:rsidRPr="00540739">
        <w:rPr>
          <w:rFonts w:eastAsia="SimSun"/>
        </w:rPr>
        <w:t>Option 2: Fixed RV is used across OCC groups</w:t>
      </w:r>
    </w:p>
    <w:p w14:paraId="1C55AC73" w14:textId="77777777" w:rsidR="0023028E" w:rsidRPr="00540739" w:rsidRDefault="0023028E" w:rsidP="0023028E">
      <w:pPr>
        <w:pStyle w:val="ListParagraph"/>
        <w:numPr>
          <w:ilvl w:val="0"/>
          <w:numId w:val="59"/>
        </w:numPr>
        <w:rPr>
          <w:rFonts w:eastAsia="SimSun"/>
        </w:rPr>
      </w:pPr>
      <w:r w:rsidRPr="00540739">
        <w:rPr>
          <w:rFonts w:eastAsia="SimSun"/>
        </w:rPr>
        <w:t>Option 3: For OCC length 2, fixed RV is used across two OCC groups, RV cycling is used across groups of two OCC groups</w:t>
      </w:r>
    </w:p>
    <w:p w14:paraId="0B38CCA9" w14:textId="113AE8F0" w:rsidR="0023028E" w:rsidRDefault="0023028E" w:rsidP="0060486D">
      <w:pPr>
        <w:spacing w:before="120"/>
        <w:rPr>
          <w:lang w:eastAsia="zh-CN"/>
        </w:rPr>
      </w:pPr>
      <w:r>
        <w:rPr>
          <w:lang w:eastAsia="zh-CN"/>
        </w:rPr>
        <w:t xml:space="preserve">Option 1 and option 2 are self-explanatory, Option 1 cycles the RV over OCC groups while Option 2 keeps the RV fixed across OCC groups. Option 3 is </w:t>
      </w:r>
      <w:proofErr w:type="gramStart"/>
      <w:r>
        <w:rPr>
          <w:lang w:eastAsia="zh-CN"/>
        </w:rPr>
        <w:t>similar to</w:t>
      </w:r>
      <w:proofErr w:type="gramEnd"/>
      <w:r>
        <w:rPr>
          <w:lang w:eastAsia="zh-CN"/>
        </w:rPr>
        <w:t xml:space="preserve"> Option 1 for OCC 4, while for OCC 2 it proposes to keep the RV fixed across two OCC groups. This may be beneficial to multiplex OCC 2 and OCC 4 UEs over the same time frequency resource. To allow the network choose RV cycling or not, and to enable multiplexing of UEs using OCC2 and OCC4, the RV cycling can be configurable and can be indicated to the UE </w:t>
      </w:r>
      <w:r w:rsidR="00A8098D">
        <w:rPr>
          <w:lang w:eastAsia="zh-CN"/>
        </w:rPr>
        <w:t>in suitable signaling.</w:t>
      </w:r>
    </w:p>
    <w:p w14:paraId="0BDB0DE6" w14:textId="5C4010FC" w:rsidR="00A8098D" w:rsidRPr="00A140A7" w:rsidRDefault="00A8098D" w:rsidP="00A8098D">
      <w:pPr>
        <w:spacing w:before="120"/>
        <w:rPr>
          <w:b/>
          <w:bCs/>
        </w:rPr>
      </w:pPr>
      <w:r w:rsidRPr="00A140A7">
        <w:rPr>
          <w:b/>
          <w:bCs/>
        </w:rPr>
        <w:t>Proposal</w:t>
      </w:r>
      <w:r>
        <w:rPr>
          <w:b/>
          <w:bCs/>
        </w:rPr>
        <w:t xml:space="preserve"> 3</w:t>
      </w:r>
      <w:r w:rsidRPr="00A140A7">
        <w:rPr>
          <w:b/>
          <w:bCs/>
        </w:rPr>
        <w:t xml:space="preserve">: </w:t>
      </w:r>
      <w:r>
        <w:rPr>
          <w:b/>
          <w:bCs/>
        </w:rPr>
        <w:t>Support a network configurable RV sequence to be applied across OCC groups.</w:t>
      </w:r>
    </w:p>
    <w:p w14:paraId="76F7F0CC" w14:textId="707DF946" w:rsidR="00875781" w:rsidRPr="00D0264E" w:rsidRDefault="00875781" w:rsidP="0098003E">
      <w:pPr>
        <w:pStyle w:val="Heading2"/>
      </w:pPr>
      <w:bookmarkStart w:id="1" w:name="_Hlk158905438"/>
      <w:r w:rsidRPr="00D0264E">
        <w:lastRenderedPageBreak/>
        <w:t xml:space="preserve">OCC based PUSCH </w:t>
      </w:r>
      <w:r w:rsidR="005839E5">
        <w:t xml:space="preserve">Transmissions </w:t>
      </w:r>
      <w:r w:rsidRPr="00D0264E">
        <w:t>and UCI</w:t>
      </w:r>
    </w:p>
    <w:p w14:paraId="028CC58F" w14:textId="1DD91542" w:rsidR="00405E36" w:rsidRDefault="00875781" w:rsidP="00875781">
      <w:pPr>
        <w:spacing w:before="120"/>
        <w:rPr>
          <w:lang w:val="en-GB" w:eastAsia="zh-CN"/>
        </w:rPr>
      </w:pPr>
      <w:r w:rsidRPr="00D0264E">
        <w:rPr>
          <w:lang w:val="en-GB" w:eastAsia="zh-CN"/>
        </w:rPr>
        <w:t xml:space="preserve">With a scheduled/configured PUSCH transmission if the UE needs to transmit UCI over PUCCH in the same slot, the UE multiplexes UCI over PUSCH instead. Different parts of UCI are multiplexed over different set of PUSCH allocated resource elements according to the 3GPP defined rules. </w:t>
      </w:r>
      <w:r w:rsidR="00003BB7">
        <w:rPr>
          <w:lang w:val="en-GB" w:eastAsia="zh-CN"/>
        </w:rPr>
        <w:t xml:space="preserve">As an example, HARQ ACK bits are multiplexed over the first PUSCH symbol following the first DMRS symbol, and the CSI bits are multiplexed starting the first symbol allocated for PUSCH transmission. </w:t>
      </w:r>
    </w:p>
    <w:p w14:paraId="42549344" w14:textId="3CC45066" w:rsidR="00604B5E" w:rsidRDefault="00875781" w:rsidP="00875781">
      <w:pPr>
        <w:spacing w:before="120"/>
        <w:rPr>
          <w:rFonts w:eastAsia="Times New Roman" w:cs="Times New Roman"/>
          <w:lang w:val="en-CA"/>
        </w:rPr>
      </w:pPr>
      <w:r w:rsidRPr="00D0264E">
        <w:rPr>
          <w:lang w:val="en-GB" w:eastAsia="zh-CN"/>
        </w:rPr>
        <w:t>With the UE transmitting OCC based PUSCH transmissions, the PUSCH modulated symbols</w:t>
      </w:r>
      <w:r w:rsidR="00604B5E">
        <w:rPr>
          <w:lang w:val="en-GB" w:eastAsia="zh-CN"/>
        </w:rPr>
        <w:t xml:space="preserve"> (or resource elements)</w:t>
      </w:r>
      <w:r w:rsidRPr="00D0264E">
        <w:rPr>
          <w:lang w:val="en-GB" w:eastAsia="zh-CN"/>
        </w:rPr>
        <w:t xml:space="preserve"> should be the same </w:t>
      </w:r>
      <w:r w:rsidR="00845B26">
        <w:rPr>
          <w:lang w:val="en-GB" w:eastAsia="zh-CN"/>
        </w:rPr>
        <w:t>prior to application of OCC code coefficients throughout the OCC sequence length</w:t>
      </w:r>
      <w:r w:rsidRPr="00D0264E">
        <w:rPr>
          <w:lang w:val="en-GB" w:eastAsia="zh-CN"/>
        </w:rPr>
        <w:t>.</w:t>
      </w:r>
      <w:r w:rsidR="00845B26">
        <w:rPr>
          <w:lang w:val="en-GB" w:eastAsia="zh-CN"/>
        </w:rPr>
        <w:t xml:space="preserve"> </w:t>
      </w:r>
      <w:r w:rsidR="00941659">
        <w:rPr>
          <w:lang w:val="en-GB" w:eastAsia="zh-CN"/>
        </w:rPr>
        <w:t xml:space="preserve">If PUSCH symbols are not </w:t>
      </w:r>
      <w:proofErr w:type="gramStart"/>
      <w:r w:rsidR="00941659">
        <w:rPr>
          <w:lang w:val="en-GB" w:eastAsia="zh-CN"/>
        </w:rPr>
        <w:t>exactly the same</w:t>
      </w:r>
      <w:proofErr w:type="gramEnd"/>
      <w:r w:rsidR="00941659">
        <w:rPr>
          <w:lang w:val="en-GB" w:eastAsia="zh-CN"/>
        </w:rPr>
        <w:t xml:space="preserve"> prior to OCC application, OCC sequences will effectively become non-orthogonal, leading to P</w:t>
      </w:r>
      <w:r w:rsidRPr="00D0264E">
        <w:rPr>
          <w:lang w:val="en-GB" w:eastAsia="zh-CN"/>
        </w:rPr>
        <w:t xml:space="preserve">USCH </w:t>
      </w:r>
      <w:r w:rsidR="00941659">
        <w:rPr>
          <w:lang w:val="en-GB" w:eastAsia="zh-CN"/>
        </w:rPr>
        <w:t>performance degradation</w:t>
      </w:r>
      <w:r w:rsidRPr="00D0264E">
        <w:rPr>
          <w:lang w:val="en-GB" w:eastAsia="zh-CN"/>
        </w:rPr>
        <w:t xml:space="preserve">. </w:t>
      </w:r>
    </w:p>
    <w:p w14:paraId="164843C4" w14:textId="530F203F" w:rsidR="00B26E0B" w:rsidRPr="005E669F" w:rsidRDefault="00B26E0B" w:rsidP="00B26E0B">
      <w:r>
        <w:rPr>
          <w:highlight w:val="green"/>
        </w:rPr>
        <w:t xml:space="preserve">RAN1 #119 </w:t>
      </w:r>
      <w:r w:rsidRPr="005E669F">
        <w:rPr>
          <w:highlight w:val="green"/>
        </w:rPr>
        <w:t>Agreement</w:t>
      </w:r>
    </w:p>
    <w:p w14:paraId="6D5C7750" w14:textId="77777777" w:rsidR="00B26E0B" w:rsidRPr="005E669F" w:rsidRDefault="00B26E0B" w:rsidP="00B26E0B">
      <w:pPr>
        <w:rPr>
          <w:rFonts w:eastAsia="DengXian"/>
          <w:lang w:eastAsia="zh-CN"/>
        </w:rPr>
      </w:pPr>
      <w:r w:rsidRPr="005E669F">
        <w:t xml:space="preserve">If PUCCH without repetition overlaps with inter-slot OCC with any PUSCH repetitions in an OCC group, the following options to be considered: </w:t>
      </w:r>
    </w:p>
    <w:p w14:paraId="0F5A3259" w14:textId="77777777" w:rsidR="00B26E0B" w:rsidRPr="005E669F" w:rsidRDefault="00B26E0B" w:rsidP="00B26E0B">
      <w:pPr>
        <w:pStyle w:val="ListParagraph"/>
        <w:numPr>
          <w:ilvl w:val="0"/>
          <w:numId w:val="60"/>
        </w:numPr>
        <w:tabs>
          <w:tab w:val="left" w:pos="567"/>
        </w:tabs>
        <w:jc w:val="left"/>
      </w:pPr>
      <w:r w:rsidRPr="005E669F">
        <w:t>Option 1: UCI is dropped</w:t>
      </w:r>
    </w:p>
    <w:p w14:paraId="124A4498" w14:textId="77777777" w:rsidR="00B26E0B" w:rsidRPr="005E669F" w:rsidRDefault="00B26E0B" w:rsidP="00B26E0B">
      <w:pPr>
        <w:pStyle w:val="ListParagraph"/>
        <w:numPr>
          <w:ilvl w:val="1"/>
          <w:numId w:val="60"/>
        </w:numPr>
        <w:tabs>
          <w:tab w:val="left" w:pos="567"/>
        </w:tabs>
        <w:jc w:val="left"/>
      </w:pPr>
      <w:r w:rsidRPr="005E669F">
        <w:t>FFS: whether all UCI is dropped</w:t>
      </w:r>
    </w:p>
    <w:p w14:paraId="463640E7" w14:textId="77777777" w:rsidR="00B26E0B" w:rsidRPr="005E669F" w:rsidRDefault="00B26E0B" w:rsidP="00B26E0B">
      <w:pPr>
        <w:pStyle w:val="ListParagraph"/>
        <w:numPr>
          <w:ilvl w:val="0"/>
          <w:numId w:val="60"/>
        </w:numPr>
        <w:tabs>
          <w:tab w:val="left" w:pos="567"/>
        </w:tabs>
        <w:jc w:val="left"/>
      </w:pPr>
      <w:r w:rsidRPr="005E669F">
        <w:t>Option 2: UCI is transmitted on PUCCH, and all PUSCH repetitions within the OCC group are dropped.</w:t>
      </w:r>
    </w:p>
    <w:p w14:paraId="2A64B4E9" w14:textId="77777777" w:rsidR="00B26E0B" w:rsidRPr="005E669F" w:rsidRDefault="00B26E0B" w:rsidP="00B26E0B">
      <w:pPr>
        <w:pStyle w:val="ListParagraph"/>
        <w:numPr>
          <w:ilvl w:val="0"/>
          <w:numId w:val="60"/>
        </w:numPr>
        <w:tabs>
          <w:tab w:val="left" w:pos="567"/>
        </w:tabs>
        <w:jc w:val="left"/>
      </w:pPr>
      <w:r w:rsidRPr="005E669F">
        <w:t>Option 3: UCI is multiplexed on PUSCH with inter-slot OCC</w:t>
      </w:r>
    </w:p>
    <w:p w14:paraId="747D240F" w14:textId="77777777" w:rsidR="00B26E0B" w:rsidRPr="005E669F" w:rsidRDefault="00B26E0B" w:rsidP="00B26E0B">
      <w:pPr>
        <w:pStyle w:val="ListParagraph"/>
        <w:numPr>
          <w:ilvl w:val="1"/>
          <w:numId w:val="60"/>
        </w:numPr>
        <w:tabs>
          <w:tab w:val="left" w:pos="1440"/>
        </w:tabs>
        <w:jc w:val="left"/>
      </w:pPr>
      <w:r w:rsidRPr="005E669F">
        <w:t>Option 3-a: UCI is multiplexed on all PUSCH repetitions within an OCC group with inter-slot OCC</w:t>
      </w:r>
    </w:p>
    <w:p w14:paraId="7FDD5658" w14:textId="77777777" w:rsidR="00B26E0B" w:rsidRPr="005E669F" w:rsidRDefault="00B26E0B" w:rsidP="00B26E0B">
      <w:pPr>
        <w:pStyle w:val="ListParagraph"/>
        <w:numPr>
          <w:ilvl w:val="2"/>
          <w:numId w:val="60"/>
        </w:numPr>
        <w:tabs>
          <w:tab w:val="left" w:pos="1440"/>
        </w:tabs>
        <w:jc w:val="left"/>
      </w:pPr>
      <w:r w:rsidRPr="005E669F">
        <w:t>FFS: which OCC group</w:t>
      </w:r>
    </w:p>
    <w:p w14:paraId="69467AC2" w14:textId="77777777" w:rsidR="00B26E0B" w:rsidRPr="005E669F" w:rsidRDefault="00B26E0B" w:rsidP="00B26E0B">
      <w:pPr>
        <w:numPr>
          <w:ilvl w:val="1"/>
          <w:numId w:val="60"/>
        </w:numPr>
        <w:spacing w:after="0" w:line="240" w:lineRule="auto"/>
        <w:jc w:val="left"/>
        <w:rPr>
          <w:lang w:eastAsia="x-none"/>
        </w:rPr>
      </w:pPr>
      <w:r w:rsidRPr="005E669F">
        <w:rPr>
          <w:lang w:eastAsia="x-none"/>
        </w:rPr>
        <w:t>Option 3-b: UCI is multiplexed on PUSCH and OCC is not applied</w:t>
      </w:r>
      <w:r w:rsidRPr="005E669F">
        <w:t xml:space="preserve"> within the OCC group</w:t>
      </w:r>
    </w:p>
    <w:p w14:paraId="4FE04A01" w14:textId="77777777" w:rsidR="00B26E0B" w:rsidRPr="005E669F" w:rsidRDefault="00B26E0B" w:rsidP="00B26E0B">
      <w:pPr>
        <w:numPr>
          <w:ilvl w:val="1"/>
          <w:numId w:val="60"/>
        </w:numPr>
        <w:spacing w:after="0" w:line="240" w:lineRule="auto"/>
        <w:jc w:val="left"/>
        <w:rPr>
          <w:lang w:eastAsia="x-none"/>
        </w:rPr>
      </w:pPr>
      <w:r w:rsidRPr="005E669F">
        <w:rPr>
          <w:lang w:eastAsia="x-none"/>
        </w:rPr>
        <w:t>Option 3-c: UCI is multiplexed on PUSCH and OCC is not applied</w:t>
      </w:r>
      <w:r w:rsidRPr="005E669F">
        <w:t xml:space="preserve"> within the PUSCH repetitions</w:t>
      </w:r>
    </w:p>
    <w:p w14:paraId="6A83E6EC" w14:textId="77777777" w:rsidR="00B26E0B" w:rsidRPr="005E669F" w:rsidRDefault="00B26E0B" w:rsidP="00B26E0B">
      <w:r w:rsidRPr="005E669F">
        <w:t>Note: combination of the above can be considered</w:t>
      </w:r>
    </w:p>
    <w:p w14:paraId="613ECE6A" w14:textId="77777777" w:rsidR="00B26E0B" w:rsidRPr="005E669F" w:rsidRDefault="00B26E0B" w:rsidP="00B26E0B">
      <w:r w:rsidRPr="005E669F">
        <w:t>FFS Details timeline of PUCCH and PUSCH</w:t>
      </w:r>
    </w:p>
    <w:p w14:paraId="41819AD0" w14:textId="77777777" w:rsidR="00B26E0B" w:rsidRPr="005E669F" w:rsidRDefault="00B26E0B" w:rsidP="00B26E0B">
      <w:r w:rsidRPr="005E669F">
        <w:t>FFS: handling of PUCCH with repetition</w:t>
      </w:r>
    </w:p>
    <w:p w14:paraId="241D0364" w14:textId="77777777" w:rsidR="00B26E0B" w:rsidRPr="00032D66" w:rsidRDefault="00B26E0B" w:rsidP="00B26E0B">
      <w:r w:rsidRPr="005E669F">
        <w:t>FFS: handling of different UCI types</w:t>
      </w:r>
    </w:p>
    <w:p w14:paraId="0D15AA30" w14:textId="77777777" w:rsidR="00B26E0B" w:rsidRDefault="00B26E0B" w:rsidP="00875781">
      <w:pPr>
        <w:spacing w:before="120"/>
        <w:rPr>
          <w:rFonts w:eastAsia="Times New Roman" w:cs="Times New Roman"/>
        </w:rPr>
      </w:pPr>
    </w:p>
    <w:p w14:paraId="31A6AEC4" w14:textId="66609D81" w:rsidR="008E79EC" w:rsidRDefault="00604B5E" w:rsidP="00875781">
      <w:pPr>
        <w:spacing w:before="120"/>
        <w:rPr>
          <w:rFonts w:eastAsia="Times New Roman" w:cs="Times New Roman"/>
          <w:lang w:val="en-CA"/>
        </w:rPr>
      </w:pPr>
      <w:r>
        <w:rPr>
          <w:rFonts w:eastAsia="Times New Roman" w:cs="Times New Roman"/>
          <w:lang w:val="en-CA"/>
        </w:rPr>
        <w:t xml:space="preserve">For inter-slot OCC based PUSCH transmissions, </w:t>
      </w:r>
      <w:r w:rsidR="00405E36">
        <w:rPr>
          <w:rFonts w:eastAsia="Times New Roman" w:cs="Times New Roman"/>
          <w:lang w:val="en-CA"/>
        </w:rPr>
        <w:t xml:space="preserve">all the </w:t>
      </w:r>
      <w:r>
        <w:rPr>
          <w:rFonts w:eastAsia="Times New Roman" w:cs="Times New Roman"/>
          <w:lang w:val="en-CA"/>
        </w:rPr>
        <w:t xml:space="preserve">PUSCH repetitions </w:t>
      </w:r>
      <w:r w:rsidR="00405E36">
        <w:rPr>
          <w:rFonts w:eastAsia="Times New Roman" w:cs="Times New Roman"/>
          <w:lang w:val="en-CA"/>
        </w:rPr>
        <w:t xml:space="preserve">for </w:t>
      </w:r>
      <w:r>
        <w:rPr>
          <w:rFonts w:eastAsia="Times New Roman" w:cs="Times New Roman"/>
          <w:lang w:val="en-CA"/>
        </w:rPr>
        <w:t>an OCC sequence need to be transmitted with UCI multiplexed symbols</w:t>
      </w:r>
      <w:r w:rsidR="00100016">
        <w:rPr>
          <w:rFonts w:eastAsia="Times New Roman" w:cs="Times New Roman"/>
          <w:lang w:val="en-CA"/>
        </w:rPr>
        <w:t>, in the absence of this, the performance of decoding data transmitted by UEs using other sequences gets impacted</w:t>
      </w:r>
      <w:r>
        <w:rPr>
          <w:rFonts w:eastAsia="Times New Roman" w:cs="Times New Roman"/>
          <w:lang w:val="en-CA"/>
        </w:rPr>
        <w:t xml:space="preserve">. </w:t>
      </w:r>
      <w:r w:rsidR="00606AF6">
        <w:rPr>
          <w:rFonts w:eastAsia="Times New Roman" w:cs="Times New Roman"/>
          <w:lang w:val="en-CA"/>
        </w:rPr>
        <w:t>This is basically Option 3-a in the above RAN1 agreement. In our understanding, Options 3-b and 3-c are not interesting. 3-B will lead to performance degradation for all the UEs as the UE not applying OCC will cause interference. 3-c also breaks the OCC orthogonality.</w:t>
      </w:r>
      <w:r w:rsidR="00F50B6C">
        <w:rPr>
          <w:rFonts w:eastAsia="Times New Roman" w:cs="Times New Roman"/>
          <w:lang w:val="en-CA"/>
        </w:rPr>
        <w:t xml:space="preserve"> </w:t>
      </w:r>
    </w:p>
    <w:p w14:paraId="394B476F" w14:textId="10F60300" w:rsidR="008E79EC" w:rsidRDefault="008E79EC" w:rsidP="008E79EC">
      <w:pPr>
        <w:spacing w:before="120"/>
        <w:rPr>
          <w:b/>
          <w:bCs/>
          <w:lang w:val="en-GB" w:eastAsia="zh-CN"/>
        </w:rPr>
      </w:pPr>
      <w:bookmarkStart w:id="2" w:name="_Hlk189819985"/>
      <w:r w:rsidRPr="00F205F8">
        <w:rPr>
          <w:b/>
          <w:bCs/>
          <w:lang w:val="en-GB" w:eastAsia="zh-CN"/>
        </w:rPr>
        <w:t xml:space="preserve">Observation </w:t>
      </w:r>
      <w:r>
        <w:rPr>
          <w:b/>
          <w:bCs/>
          <w:lang w:val="en-GB" w:eastAsia="zh-CN"/>
        </w:rPr>
        <w:t>1</w:t>
      </w:r>
      <w:r w:rsidRPr="00F205F8">
        <w:rPr>
          <w:b/>
          <w:bCs/>
          <w:lang w:val="en-GB" w:eastAsia="zh-CN"/>
        </w:rPr>
        <w:t xml:space="preserve">: </w:t>
      </w:r>
      <w:r>
        <w:rPr>
          <w:b/>
          <w:bCs/>
          <w:lang w:val="en-GB" w:eastAsia="zh-CN"/>
        </w:rPr>
        <w:t xml:space="preserve">Options 3-b and 3-c for </w:t>
      </w:r>
      <w:r w:rsidRPr="00F205F8">
        <w:rPr>
          <w:b/>
          <w:bCs/>
          <w:lang w:val="en-GB" w:eastAsia="zh-CN"/>
        </w:rPr>
        <w:t xml:space="preserve">UCI multiplexing </w:t>
      </w:r>
      <w:r>
        <w:rPr>
          <w:b/>
          <w:bCs/>
          <w:lang w:val="en-GB" w:eastAsia="zh-CN"/>
        </w:rPr>
        <w:t xml:space="preserve">will lead to increased interference due to non-orthogonal transmissions. </w:t>
      </w:r>
    </w:p>
    <w:p w14:paraId="587177FC" w14:textId="1304EB2D" w:rsidR="00192AC4" w:rsidRPr="00192AC4" w:rsidRDefault="00192AC4" w:rsidP="00192AC4">
      <w:pPr>
        <w:spacing w:before="120"/>
        <w:rPr>
          <w:rFonts w:eastAsia="Times New Roman" w:cs="Times New Roman"/>
          <w:lang w:val="en-CA"/>
        </w:rPr>
      </w:pPr>
      <w:r w:rsidRPr="00192AC4">
        <w:rPr>
          <w:rFonts w:eastAsia="Times New Roman" w:cs="Times New Roman"/>
          <w:lang w:val="en-CA"/>
        </w:rPr>
        <w:t>In our understanding, Option 3-a should be supported as a baseline, to which RAN1 can study if there should be timing restrictions or dropping rules.</w:t>
      </w:r>
    </w:p>
    <w:p w14:paraId="70CE5777" w14:textId="5AD56EE1" w:rsidR="00192AC4" w:rsidRDefault="00192AC4" w:rsidP="00192AC4">
      <w:pPr>
        <w:spacing w:before="120"/>
        <w:rPr>
          <w:b/>
          <w:bCs/>
          <w:lang w:val="en-GB" w:eastAsia="zh-CN"/>
        </w:rPr>
      </w:pPr>
      <w:r w:rsidRPr="00A11F1E">
        <w:rPr>
          <w:b/>
          <w:bCs/>
          <w:lang w:val="en-GB" w:eastAsia="zh-CN"/>
        </w:rPr>
        <w:lastRenderedPageBreak/>
        <w:t>Proposal</w:t>
      </w:r>
      <w:r>
        <w:rPr>
          <w:b/>
          <w:bCs/>
          <w:lang w:val="en-GB" w:eastAsia="zh-CN"/>
        </w:rPr>
        <w:t xml:space="preserve"> 4</w:t>
      </w:r>
      <w:r w:rsidRPr="00A11F1E">
        <w:rPr>
          <w:b/>
          <w:bCs/>
          <w:lang w:val="en-GB" w:eastAsia="zh-CN"/>
        </w:rPr>
        <w:t xml:space="preserve">: </w:t>
      </w:r>
      <w:r>
        <w:rPr>
          <w:b/>
          <w:bCs/>
          <w:lang w:val="en-GB" w:eastAsia="zh-CN"/>
        </w:rPr>
        <w:t xml:space="preserve">For </w:t>
      </w:r>
      <w:r>
        <w:rPr>
          <w:b/>
          <w:bCs/>
          <w:lang w:val="en-GB" w:eastAsia="zh-CN"/>
        </w:rPr>
        <w:t xml:space="preserve">UCI </w:t>
      </w:r>
      <w:r>
        <w:rPr>
          <w:b/>
          <w:bCs/>
          <w:lang w:val="en-GB" w:eastAsia="zh-CN"/>
        </w:rPr>
        <w:t xml:space="preserve">multiplexing, Option 3-a is supported as baseline. </w:t>
      </w:r>
    </w:p>
    <w:p w14:paraId="58B8C9BC" w14:textId="77777777" w:rsidR="00192AC4" w:rsidRPr="00F205F8" w:rsidRDefault="00192AC4" w:rsidP="008E79EC">
      <w:pPr>
        <w:spacing w:before="120"/>
        <w:rPr>
          <w:b/>
          <w:bCs/>
          <w:lang w:val="en-GB" w:eastAsia="zh-CN"/>
        </w:rPr>
      </w:pPr>
    </w:p>
    <w:bookmarkEnd w:id="2"/>
    <w:p w14:paraId="65D0D055" w14:textId="33E9F69D" w:rsidR="00606AF6" w:rsidRDefault="00F50B6C" w:rsidP="00875781">
      <w:pPr>
        <w:spacing w:before="120"/>
        <w:rPr>
          <w:rFonts w:eastAsia="Times New Roman" w:cs="Times New Roman"/>
          <w:lang w:val="en-CA"/>
        </w:rPr>
      </w:pPr>
      <w:r>
        <w:rPr>
          <w:rFonts w:eastAsia="Times New Roman" w:cs="Times New Roman"/>
          <w:lang w:val="en-CA"/>
        </w:rPr>
        <w:t>Option 3-a has an FFS as to which OCC group. In our understanding, the UCI should be multiplexed in the OCC group which comprises the UCI slot.</w:t>
      </w:r>
      <w:r w:rsidR="006B48E9">
        <w:rPr>
          <w:rFonts w:eastAsia="Times New Roman" w:cs="Times New Roman"/>
          <w:lang w:val="en-CA"/>
        </w:rPr>
        <w:t xml:space="preserve"> If we delay the UCI multiplexing to the next OCC group, there may be additional issues, e.g., new UCI or latency issue.</w:t>
      </w:r>
    </w:p>
    <w:p w14:paraId="0B59D497" w14:textId="0E052D25" w:rsidR="00F50B6C" w:rsidRDefault="00F50B6C" w:rsidP="00F50B6C">
      <w:pPr>
        <w:spacing w:before="120"/>
        <w:rPr>
          <w:b/>
          <w:bCs/>
          <w:lang w:val="en-GB" w:eastAsia="zh-CN"/>
        </w:rPr>
      </w:pPr>
      <w:r w:rsidRPr="00A11F1E">
        <w:rPr>
          <w:b/>
          <w:bCs/>
          <w:lang w:val="en-GB" w:eastAsia="zh-CN"/>
        </w:rPr>
        <w:t>Proposal</w:t>
      </w:r>
      <w:r>
        <w:rPr>
          <w:b/>
          <w:bCs/>
          <w:lang w:val="en-GB" w:eastAsia="zh-CN"/>
        </w:rPr>
        <w:t xml:space="preserve"> </w:t>
      </w:r>
      <w:r w:rsidR="00222568">
        <w:rPr>
          <w:b/>
          <w:bCs/>
          <w:lang w:val="en-GB" w:eastAsia="zh-CN"/>
        </w:rPr>
        <w:t>5</w:t>
      </w:r>
      <w:r w:rsidRPr="00A11F1E">
        <w:rPr>
          <w:b/>
          <w:bCs/>
          <w:lang w:val="en-GB" w:eastAsia="zh-CN"/>
        </w:rPr>
        <w:t xml:space="preserve">: </w:t>
      </w:r>
      <w:r>
        <w:rPr>
          <w:b/>
          <w:bCs/>
          <w:lang w:val="en-GB" w:eastAsia="zh-CN"/>
        </w:rPr>
        <w:t xml:space="preserve">UCI is multiplexed </w:t>
      </w:r>
      <w:r w:rsidR="00CE68A2">
        <w:rPr>
          <w:b/>
          <w:bCs/>
          <w:lang w:val="en-GB" w:eastAsia="zh-CN"/>
        </w:rPr>
        <w:t>i</w:t>
      </w:r>
      <w:r>
        <w:rPr>
          <w:b/>
          <w:bCs/>
          <w:lang w:val="en-GB" w:eastAsia="zh-CN"/>
        </w:rPr>
        <w:t>n the OCC group which comprises the UCI slot.</w:t>
      </w:r>
    </w:p>
    <w:p w14:paraId="27662D45" w14:textId="4729ABF3" w:rsidR="005418F4" w:rsidRDefault="00EE775E" w:rsidP="00875781">
      <w:pPr>
        <w:spacing w:before="120"/>
        <w:rPr>
          <w:rFonts w:eastAsia="Times New Roman" w:cs="Times New Roman"/>
          <w:lang w:val="en-CA"/>
        </w:rPr>
      </w:pPr>
      <w:r>
        <w:rPr>
          <w:rFonts w:eastAsia="Times New Roman" w:cs="Times New Roman"/>
          <w:lang w:val="en-CA"/>
        </w:rPr>
        <w:t>UCI multiplexing on OCC based PUSCH</w:t>
      </w:r>
      <w:r w:rsidR="00604B5E">
        <w:rPr>
          <w:rFonts w:eastAsia="Times New Roman" w:cs="Times New Roman"/>
          <w:lang w:val="en-CA"/>
        </w:rPr>
        <w:t xml:space="preserve"> may have additional timing restrictions on when UCI becomes available to the UE</w:t>
      </w:r>
      <w:r w:rsidR="005418F4">
        <w:rPr>
          <w:rFonts w:eastAsia="Times New Roman" w:cs="Times New Roman"/>
          <w:lang w:val="en-CA"/>
        </w:rPr>
        <w:t xml:space="preserve"> for multiplexing over PUSCH transmission.</w:t>
      </w:r>
      <w:r w:rsidR="00604B5E">
        <w:rPr>
          <w:rFonts w:eastAsia="Times New Roman" w:cs="Times New Roman"/>
          <w:lang w:val="en-CA"/>
        </w:rPr>
        <w:t xml:space="preserve"> </w:t>
      </w:r>
      <w:r>
        <w:rPr>
          <w:rFonts w:eastAsia="Times New Roman" w:cs="Times New Roman"/>
          <w:lang w:val="en-CA"/>
        </w:rPr>
        <w:t>As an example, if</w:t>
      </w:r>
      <w:r w:rsidR="00B912C4">
        <w:rPr>
          <w:rFonts w:eastAsia="Times New Roman" w:cs="Times New Roman"/>
          <w:lang w:val="en-CA"/>
        </w:rPr>
        <w:t xml:space="preserve"> a</w:t>
      </w:r>
      <w:r>
        <w:rPr>
          <w:rFonts w:eastAsia="Times New Roman" w:cs="Times New Roman"/>
          <w:lang w:val="en-CA"/>
        </w:rPr>
        <w:t xml:space="preserve"> UE needs to multiplex UCI on slot #2, but there is OCC based PUSCH over slots numbered, 0, 1, 2, 3, then UCI should be available at the UE prior to slot #0 PUSCH preparation.</w:t>
      </w:r>
    </w:p>
    <w:p w14:paraId="1A3ED186" w14:textId="05303A20" w:rsidR="005418F4" w:rsidRPr="00F205F8" w:rsidRDefault="005418F4" w:rsidP="005418F4">
      <w:pPr>
        <w:spacing w:before="120"/>
        <w:rPr>
          <w:b/>
          <w:bCs/>
          <w:lang w:val="en-GB" w:eastAsia="zh-CN"/>
        </w:rPr>
      </w:pPr>
      <w:bookmarkStart w:id="3" w:name="_Hlk189819330"/>
      <w:r w:rsidRPr="00F205F8">
        <w:rPr>
          <w:b/>
          <w:bCs/>
          <w:lang w:val="en-GB" w:eastAsia="zh-CN"/>
        </w:rPr>
        <w:t xml:space="preserve">Observation </w:t>
      </w:r>
      <w:r w:rsidR="008E79EC">
        <w:rPr>
          <w:b/>
          <w:bCs/>
          <w:lang w:val="en-GB" w:eastAsia="zh-CN"/>
        </w:rPr>
        <w:t>2</w:t>
      </w:r>
      <w:r w:rsidRPr="00F205F8">
        <w:rPr>
          <w:b/>
          <w:bCs/>
          <w:lang w:val="en-GB" w:eastAsia="zh-CN"/>
        </w:rPr>
        <w:t>: UCI multiplexing to OCC based PUSCH transmissions will require additional timing restrictions on the UCI availability.</w:t>
      </w:r>
    </w:p>
    <w:bookmarkEnd w:id="3"/>
    <w:p w14:paraId="794CA326" w14:textId="40BA72BC" w:rsidR="005418F4" w:rsidRDefault="005418F4" w:rsidP="00875781">
      <w:pPr>
        <w:spacing w:before="120"/>
        <w:rPr>
          <w:rFonts w:eastAsia="Times New Roman" w:cs="Times New Roman"/>
          <w:lang w:val="en-CA"/>
        </w:rPr>
      </w:pPr>
      <w:r>
        <w:rPr>
          <w:rFonts w:eastAsia="Times New Roman" w:cs="Times New Roman"/>
          <w:lang w:val="en-CA"/>
        </w:rPr>
        <w:t>If the UE needs to multiplex UCI over PUSCH, the UCI should be available to the UE prior to the start of the 1</w:t>
      </w:r>
      <w:r w:rsidRPr="003603A4">
        <w:rPr>
          <w:rFonts w:eastAsia="Times New Roman" w:cs="Times New Roman"/>
          <w:vertAlign w:val="superscript"/>
          <w:lang w:val="en-CA"/>
        </w:rPr>
        <w:t>st</w:t>
      </w:r>
      <w:r>
        <w:rPr>
          <w:rFonts w:eastAsia="Times New Roman" w:cs="Times New Roman"/>
          <w:lang w:val="en-CA"/>
        </w:rPr>
        <w:t xml:space="preserve"> symbol of OCC group minus the PUSCH preparation time.</w:t>
      </w:r>
    </w:p>
    <w:p w14:paraId="16F5D202" w14:textId="0D67C2E2" w:rsidR="005418F4" w:rsidRDefault="005418F4" w:rsidP="005418F4">
      <w:pPr>
        <w:spacing w:before="120"/>
        <w:rPr>
          <w:b/>
          <w:bCs/>
          <w:lang w:val="en-GB" w:eastAsia="zh-CN"/>
        </w:rPr>
      </w:pPr>
      <w:bookmarkStart w:id="4" w:name="_Hlk189819339"/>
      <w:r w:rsidRPr="00A11F1E">
        <w:rPr>
          <w:b/>
          <w:bCs/>
          <w:lang w:val="en-GB" w:eastAsia="zh-CN"/>
        </w:rPr>
        <w:t>Proposal</w:t>
      </w:r>
      <w:r>
        <w:rPr>
          <w:b/>
          <w:bCs/>
          <w:lang w:val="en-GB" w:eastAsia="zh-CN"/>
        </w:rPr>
        <w:t xml:space="preserve"> </w:t>
      </w:r>
      <w:r w:rsidR="00222568">
        <w:rPr>
          <w:b/>
          <w:bCs/>
          <w:lang w:val="en-GB" w:eastAsia="zh-CN"/>
        </w:rPr>
        <w:t>6</w:t>
      </w:r>
      <w:r w:rsidRPr="00A11F1E">
        <w:rPr>
          <w:b/>
          <w:bCs/>
          <w:lang w:val="en-GB" w:eastAsia="zh-CN"/>
        </w:rPr>
        <w:t xml:space="preserve">: </w:t>
      </w:r>
      <w:r>
        <w:rPr>
          <w:b/>
          <w:bCs/>
          <w:lang w:val="en-GB" w:eastAsia="zh-CN"/>
        </w:rPr>
        <w:t>A UE will multiplex UCI over</w:t>
      </w:r>
      <w:r w:rsidR="006B48E9">
        <w:rPr>
          <w:b/>
          <w:bCs/>
          <w:lang w:val="en-GB" w:eastAsia="zh-CN"/>
        </w:rPr>
        <w:t xml:space="preserve"> OCC based</w:t>
      </w:r>
      <w:r>
        <w:rPr>
          <w:b/>
          <w:bCs/>
          <w:lang w:val="en-GB" w:eastAsia="zh-CN"/>
        </w:rPr>
        <w:t xml:space="preserve"> PUSCH if the UCI becomes available to the UE prior </w:t>
      </w:r>
      <w:r w:rsidRPr="003603A4">
        <w:rPr>
          <w:b/>
          <w:bCs/>
          <w:lang w:val="en-GB" w:eastAsia="zh-CN"/>
        </w:rPr>
        <w:t>to the start of the 1</w:t>
      </w:r>
      <w:r w:rsidRPr="003603A4">
        <w:rPr>
          <w:b/>
          <w:bCs/>
          <w:vertAlign w:val="superscript"/>
          <w:lang w:val="en-GB" w:eastAsia="zh-CN"/>
        </w:rPr>
        <w:t>st</w:t>
      </w:r>
      <w:r>
        <w:rPr>
          <w:b/>
          <w:bCs/>
          <w:lang w:val="en-GB" w:eastAsia="zh-CN"/>
        </w:rPr>
        <w:t xml:space="preserve"> </w:t>
      </w:r>
      <w:r w:rsidRPr="003603A4">
        <w:rPr>
          <w:b/>
          <w:bCs/>
          <w:lang w:val="en-GB" w:eastAsia="zh-CN"/>
        </w:rPr>
        <w:t>symbol of OCC group minus the PUSCH preparation time.</w:t>
      </w:r>
    </w:p>
    <w:bookmarkEnd w:id="4"/>
    <w:p w14:paraId="67AD7268" w14:textId="77777777" w:rsidR="005418F4" w:rsidRDefault="005418F4" w:rsidP="00875781">
      <w:pPr>
        <w:spacing w:before="120"/>
        <w:rPr>
          <w:rFonts w:eastAsia="Times New Roman" w:cs="Times New Roman"/>
          <w:lang w:val="en-CA"/>
        </w:rPr>
      </w:pPr>
    </w:p>
    <w:p w14:paraId="111B8727" w14:textId="7CE5703F" w:rsidR="00A530D1" w:rsidRDefault="00604B5E" w:rsidP="00875781">
      <w:pPr>
        <w:spacing w:before="120"/>
        <w:rPr>
          <w:rFonts w:eastAsia="Times New Roman" w:cs="Times New Roman"/>
          <w:lang w:val="en-CA"/>
        </w:rPr>
      </w:pPr>
      <w:r>
        <w:rPr>
          <w:rFonts w:eastAsia="Times New Roman" w:cs="Times New Roman"/>
          <w:lang w:val="en-CA"/>
        </w:rPr>
        <w:t xml:space="preserve">Another aspect is what UE will do if during the PUSCH repetitions </w:t>
      </w:r>
      <w:r w:rsidR="00C552CF">
        <w:rPr>
          <w:rFonts w:eastAsia="Times New Roman" w:cs="Times New Roman"/>
          <w:lang w:val="en-CA"/>
        </w:rPr>
        <w:t>with a given OCC sequence</w:t>
      </w:r>
      <w:r>
        <w:rPr>
          <w:rFonts w:eastAsia="Times New Roman" w:cs="Times New Roman"/>
          <w:lang w:val="en-CA"/>
        </w:rPr>
        <w:t xml:space="preserve">, </w:t>
      </w:r>
      <w:r w:rsidR="00FC3772">
        <w:rPr>
          <w:rFonts w:eastAsia="Times New Roman" w:cs="Times New Roman"/>
          <w:lang w:val="en-CA"/>
        </w:rPr>
        <w:t xml:space="preserve">two different </w:t>
      </w:r>
      <w:r>
        <w:rPr>
          <w:rFonts w:eastAsia="Times New Roman" w:cs="Times New Roman"/>
          <w:lang w:val="en-CA"/>
        </w:rPr>
        <w:t xml:space="preserve">UCI need to be transmitted in two </w:t>
      </w:r>
      <w:r w:rsidR="00FC3772">
        <w:rPr>
          <w:rFonts w:eastAsia="Times New Roman" w:cs="Times New Roman"/>
          <w:lang w:val="en-CA"/>
        </w:rPr>
        <w:t>repetitions</w:t>
      </w:r>
      <w:r w:rsidR="00A530D1">
        <w:rPr>
          <w:rFonts w:eastAsia="Times New Roman" w:cs="Times New Roman"/>
          <w:lang w:val="en-CA"/>
        </w:rPr>
        <w:t>. The issue is particularly important if the two UCI need to be mapped within the duration of an OCC group.</w:t>
      </w:r>
    </w:p>
    <w:p w14:paraId="0B66DEEE" w14:textId="43973F7B" w:rsidR="004B4257" w:rsidRDefault="004B4257" w:rsidP="004B4257">
      <w:pPr>
        <w:spacing w:before="120"/>
        <w:rPr>
          <w:rFonts w:eastAsia="Times New Roman" w:cs="Times New Roman"/>
          <w:lang w:val="en-CA"/>
        </w:rPr>
      </w:pPr>
      <w:r w:rsidRPr="003603A4">
        <w:rPr>
          <w:rFonts w:eastAsia="Times New Roman" w:cs="Times New Roman"/>
          <w:lang w:val="en-CA"/>
        </w:rPr>
        <w:t xml:space="preserve">For </w:t>
      </w:r>
      <w:r>
        <w:rPr>
          <w:rFonts w:eastAsia="Times New Roman" w:cs="Times New Roman"/>
          <w:lang w:val="en-CA"/>
        </w:rPr>
        <w:t xml:space="preserve">intra-symbol OCC based PUSCH transmission, if UCI size is large, e.g., CSI and HARQ feedback are present, the number of resource elements for data transmission may become limited. This may particularly be concerning when the resource allocation is limited to 1 or 2 PRBs. One option can be to drop UCI, fully or </w:t>
      </w:r>
      <w:r w:rsidR="009C2EA6">
        <w:rPr>
          <w:rFonts w:eastAsia="Times New Roman" w:cs="Times New Roman"/>
          <w:lang w:val="en-CA"/>
        </w:rPr>
        <w:t>in</w:t>
      </w:r>
      <w:r>
        <w:rPr>
          <w:rFonts w:eastAsia="Times New Roman" w:cs="Times New Roman"/>
          <w:lang w:val="en-CA"/>
        </w:rPr>
        <w:t xml:space="preserve"> parts</w:t>
      </w:r>
      <w:r w:rsidR="009C2EA6">
        <w:rPr>
          <w:rFonts w:eastAsia="Times New Roman" w:cs="Times New Roman"/>
          <w:lang w:val="en-CA"/>
        </w:rPr>
        <w:t>. The dropping rules may be</w:t>
      </w:r>
      <w:r>
        <w:rPr>
          <w:rFonts w:eastAsia="Times New Roman" w:cs="Times New Roman"/>
          <w:lang w:val="en-CA"/>
        </w:rPr>
        <w:t xml:space="preserve"> based upon the size of the UCI and</w:t>
      </w:r>
      <w:r w:rsidR="009C2EA6">
        <w:rPr>
          <w:rFonts w:eastAsia="Times New Roman" w:cs="Times New Roman"/>
          <w:lang w:val="en-CA"/>
        </w:rPr>
        <w:t>/or</w:t>
      </w:r>
      <w:r>
        <w:rPr>
          <w:rFonts w:eastAsia="Times New Roman" w:cs="Times New Roman"/>
          <w:lang w:val="en-CA"/>
        </w:rPr>
        <w:t xml:space="preserve"> the size of the resource allocated for PUSCH transmission.</w:t>
      </w:r>
    </w:p>
    <w:p w14:paraId="08162D26" w14:textId="43677CE3" w:rsidR="004B4257" w:rsidRDefault="004B4257" w:rsidP="004B4257">
      <w:pPr>
        <w:spacing w:before="120"/>
        <w:rPr>
          <w:b/>
          <w:bCs/>
          <w:lang w:val="en-GB" w:eastAsia="zh-CN"/>
        </w:rPr>
      </w:pPr>
      <w:bookmarkStart w:id="5" w:name="_Hlk189819352"/>
      <w:r w:rsidRPr="00A11F1E">
        <w:rPr>
          <w:b/>
          <w:bCs/>
          <w:lang w:val="en-GB" w:eastAsia="zh-CN"/>
        </w:rPr>
        <w:t>Proposal</w:t>
      </w:r>
      <w:r>
        <w:rPr>
          <w:b/>
          <w:bCs/>
          <w:lang w:val="en-GB" w:eastAsia="zh-CN"/>
        </w:rPr>
        <w:t xml:space="preserve"> </w:t>
      </w:r>
      <w:r w:rsidR="00222568">
        <w:rPr>
          <w:b/>
          <w:bCs/>
          <w:lang w:val="en-GB" w:eastAsia="zh-CN"/>
        </w:rPr>
        <w:t>7</w:t>
      </w:r>
      <w:r w:rsidRPr="00A11F1E">
        <w:rPr>
          <w:b/>
          <w:bCs/>
          <w:lang w:val="en-GB" w:eastAsia="zh-CN"/>
        </w:rPr>
        <w:t xml:space="preserve">: </w:t>
      </w:r>
      <w:r>
        <w:rPr>
          <w:b/>
          <w:bCs/>
          <w:lang w:val="en-GB" w:eastAsia="zh-CN"/>
        </w:rPr>
        <w:t xml:space="preserve">Support dropping UCI (e.g., CSI and/or HARQ FB) for OCC based PUSCH transmissions. </w:t>
      </w:r>
    </w:p>
    <w:bookmarkEnd w:id="5"/>
    <w:p w14:paraId="6F3D0AC6" w14:textId="77777777" w:rsidR="004B4257" w:rsidRDefault="004B4257" w:rsidP="004B4257">
      <w:pPr>
        <w:spacing w:before="120"/>
        <w:rPr>
          <w:rFonts w:eastAsia="Times New Roman" w:cs="Times New Roman"/>
          <w:lang w:val="en-CA"/>
        </w:rPr>
      </w:pPr>
    </w:p>
    <w:p w14:paraId="5A3B284F" w14:textId="7804368D" w:rsidR="009A366C" w:rsidRPr="0098003E" w:rsidRDefault="009A366C" w:rsidP="00875781">
      <w:pPr>
        <w:spacing w:before="120"/>
        <w:rPr>
          <w:lang w:val="en-GB" w:eastAsia="zh-CN"/>
        </w:rPr>
      </w:pPr>
      <w:r>
        <w:rPr>
          <w:lang w:val="en-GB" w:eastAsia="zh-CN"/>
        </w:rPr>
        <w:t>In the following, we discuss some strategies which may simplify UCI multiplexing for OCC based PUSCH transmissions.</w:t>
      </w:r>
    </w:p>
    <w:p w14:paraId="7E2CE605" w14:textId="101171E8" w:rsidR="009A366C" w:rsidRDefault="00045550" w:rsidP="0098003E">
      <w:pPr>
        <w:spacing w:before="120"/>
        <w:rPr>
          <w:rFonts w:eastAsia="Times New Roman" w:cstheme="minorHAnsi"/>
          <w:lang w:val="en-CA"/>
        </w:rPr>
      </w:pPr>
      <w:r w:rsidRPr="00D0264E">
        <w:rPr>
          <w:b/>
          <w:bCs/>
          <w:u w:val="single"/>
          <w:lang w:val="en-GB" w:eastAsia="zh-CN"/>
        </w:rPr>
        <w:t>Disabling HARQ Feedback</w:t>
      </w:r>
      <w:r w:rsidRPr="00D0264E">
        <w:rPr>
          <w:b/>
          <w:bCs/>
          <w:u w:val="single"/>
          <w:lang w:eastAsia="zh-CN"/>
        </w:rPr>
        <w:t>:</w:t>
      </w:r>
    </w:p>
    <w:p w14:paraId="5ECFBECB" w14:textId="0671466D" w:rsidR="00584128" w:rsidRPr="00D0264E" w:rsidRDefault="009A366C" w:rsidP="00584128">
      <w:pPr>
        <w:shd w:val="clear" w:color="auto" w:fill="FFFFFF"/>
        <w:spacing w:after="0" w:line="240" w:lineRule="auto"/>
        <w:rPr>
          <w:rFonts w:eastAsia="Times New Roman" w:cstheme="minorHAnsi"/>
          <w:lang w:val="en-CA"/>
        </w:rPr>
      </w:pPr>
      <w:r>
        <w:rPr>
          <w:rFonts w:eastAsia="Times New Roman" w:cstheme="minorHAnsi"/>
          <w:lang w:val="en-CA"/>
        </w:rPr>
        <w:t>One technique to simplify the UCI multiplexing in combination with OCC based PUSCH transmissions may be to disable HARQ feedback. The UEs may be configured</w:t>
      </w:r>
      <w:r w:rsidR="00045550" w:rsidRPr="00D0264E">
        <w:rPr>
          <w:rFonts w:eastAsia="Times New Roman" w:cstheme="minorHAnsi"/>
          <w:lang w:val="en-CA"/>
        </w:rPr>
        <w:t xml:space="preserve"> to disable HARQ feedback for the DL HARQ processes. </w:t>
      </w:r>
      <w:r>
        <w:rPr>
          <w:rFonts w:eastAsia="Times New Roman" w:cstheme="minorHAnsi"/>
          <w:lang w:val="en-CA"/>
        </w:rPr>
        <w:t xml:space="preserve">Given that NR NTN already supports HARQ processes configured with HARQ ACK enabled or disabled, the </w:t>
      </w:r>
      <w:r w:rsidR="00045550" w:rsidRPr="00D0264E">
        <w:rPr>
          <w:rFonts w:eastAsia="Times New Roman" w:cstheme="minorHAnsi"/>
          <w:lang w:val="en-CA"/>
        </w:rPr>
        <w:t>UE</w:t>
      </w:r>
      <w:r>
        <w:rPr>
          <w:rFonts w:eastAsia="Times New Roman" w:cstheme="minorHAnsi"/>
          <w:lang w:val="en-CA"/>
        </w:rPr>
        <w:t>s</w:t>
      </w:r>
      <w:r w:rsidR="00045550" w:rsidRPr="00D0264E">
        <w:rPr>
          <w:rFonts w:eastAsia="Times New Roman" w:cstheme="minorHAnsi"/>
          <w:lang w:val="en-CA"/>
        </w:rPr>
        <w:t xml:space="preserve"> may disable HARQ-ACK feedback for the DL HARQ processes with activated HARQ</w:t>
      </w:r>
      <w:r>
        <w:rPr>
          <w:rFonts w:eastAsia="Times New Roman" w:cstheme="minorHAnsi"/>
          <w:lang w:val="en-CA"/>
        </w:rPr>
        <w:t>. The UE based HARQ de-activation can be</w:t>
      </w:r>
      <w:r w:rsidR="00E87603">
        <w:rPr>
          <w:rFonts w:eastAsia="Times New Roman" w:cstheme="minorHAnsi"/>
          <w:lang w:val="en-CA"/>
        </w:rPr>
        <w:t xml:space="preserve"> based on</w:t>
      </w:r>
      <w:r w:rsidR="00584128">
        <w:rPr>
          <w:rFonts w:eastAsia="Times New Roman" w:cstheme="minorHAnsi"/>
          <w:lang w:val="en-CA"/>
        </w:rPr>
        <w:t xml:space="preserve"> predetermined</w:t>
      </w:r>
      <w:r>
        <w:rPr>
          <w:rFonts w:eastAsia="Times New Roman" w:cstheme="minorHAnsi"/>
          <w:lang w:val="en-CA"/>
        </w:rPr>
        <w:t xml:space="preserve"> condition</w:t>
      </w:r>
      <w:r w:rsidR="00584128">
        <w:rPr>
          <w:rFonts w:eastAsia="Times New Roman" w:cstheme="minorHAnsi"/>
          <w:lang w:val="en-CA"/>
        </w:rPr>
        <w:t>s (e.g., OCC length)</w:t>
      </w:r>
    </w:p>
    <w:p w14:paraId="289B6D5C" w14:textId="1E668A8D" w:rsidR="00045550" w:rsidRPr="00D0264E" w:rsidRDefault="00045550" w:rsidP="0098003E">
      <w:pPr>
        <w:shd w:val="clear" w:color="auto" w:fill="FFFFFF"/>
        <w:spacing w:after="0" w:line="240" w:lineRule="auto"/>
        <w:rPr>
          <w:rFonts w:eastAsia="Calibri"/>
          <w:szCs w:val="24"/>
          <w:lang w:eastAsia="ko-KR"/>
        </w:rPr>
      </w:pPr>
    </w:p>
    <w:p w14:paraId="5A2D24BE" w14:textId="4524D7ED" w:rsidR="00F45FBE" w:rsidRDefault="00F45FBE" w:rsidP="00F45FBE">
      <w:pPr>
        <w:spacing w:before="120"/>
        <w:rPr>
          <w:b/>
          <w:bCs/>
          <w:lang w:val="en-GB" w:eastAsia="zh-CN"/>
        </w:rPr>
      </w:pPr>
      <w:bookmarkStart w:id="6" w:name="_Hlk163135565"/>
      <w:r w:rsidRPr="00A11F1E">
        <w:rPr>
          <w:b/>
          <w:bCs/>
          <w:lang w:val="en-GB" w:eastAsia="zh-CN"/>
        </w:rPr>
        <w:lastRenderedPageBreak/>
        <w:t>Proposal</w:t>
      </w:r>
      <w:r>
        <w:rPr>
          <w:b/>
          <w:bCs/>
          <w:lang w:val="en-GB" w:eastAsia="zh-CN"/>
        </w:rPr>
        <w:t xml:space="preserve"> </w:t>
      </w:r>
      <w:r w:rsidR="00222568">
        <w:rPr>
          <w:b/>
          <w:bCs/>
          <w:lang w:val="en-GB" w:eastAsia="zh-CN"/>
        </w:rPr>
        <w:t>8</w:t>
      </w:r>
      <w:r w:rsidRPr="00A11F1E">
        <w:rPr>
          <w:b/>
          <w:bCs/>
          <w:lang w:val="en-GB" w:eastAsia="zh-CN"/>
        </w:rPr>
        <w:t xml:space="preserve">: </w:t>
      </w:r>
      <w:r>
        <w:rPr>
          <w:b/>
          <w:bCs/>
          <w:lang w:val="en-GB" w:eastAsia="zh-CN"/>
        </w:rPr>
        <w:t xml:space="preserve">Support UE based de-activation of HARQ feedback for OCC based PUSCH transmissions. </w:t>
      </w:r>
    </w:p>
    <w:bookmarkEnd w:id="6"/>
    <w:p w14:paraId="67C87E90" w14:textId="4E1C37A5" w:rsidR="00F45FBE" w:rsidRPr="00F45FBE" w:rsidRDefault="00F45FBE" w:rsidP="00875781">
      <w:pPr>
        <w:spacing w:before="120"/>
        <w:rPr>
          <w:b/>
          <w:bCs/>
          <w:lang w:val="en-GB" w:eastAsia="zh-CN"/>
        </w:rPr>
      </w:pPr>
    </w:p>
    <w:p w14:paraId="48D801F5" w14:textId="77777777" w:rsidR="00875781" w:rsidRPr="00D0264E" w:rsidRDefault="00875781" w:rsidP="00875781">
      <w:pPr>
        <w:spacing w:before="120"/>
        <w:rPr>
          <w:b/>
          <w:bCs/>
          <w:u w:val="single"/>
          <w:lang w:eastAsia="zh-CN"/>
        </w:rPr>
      </w:pPr>
      <w:r w:rsidRPr="00D0264E">
        <w:rPr>
          <w:b/>
          <w:bCs/>
          <w:u w:val="single"/>
          <w:lang w:val="en-GB" w:eastAsia="zh-CN"/>
        </w:rPr>
        <w:t>UCI Transmission via Higher Layer Signalling</w:t>
      </w:r>
      <w:r w:rsidRPr="00D0264E">
        <w:rPr>
          <w:b/>
          <w:bCs/>
          <w:u w:val="single"/>
          <w:lang w:eastAsia="zh-CN"/>
        </w:rPr>
        <w:t>:</w:t>
      </w:r>
    </w:p>
    <w:p w14:paraId="37A508E0" w14:textId="6BA83CCD" w:rsidR="002B4BE5" w:rsidRDefault="004951E8" w:rsidP="002B4BE5">
      <w:pPr>
        <w:spacing w:after="0" w:line="240" w:lineRule="auto"/>
        <w:rPr>
          <w:rFonts w:cs="Times New Roman"/>
          <w:lang w:val="en-CA"/>
        </w:rPr>
      </w:pPr>
      <w:r>
        <w:rPr>
          <w:rFonts w:cs="Times New Roman"/>
          <w:lang w:val="en-CA"/>
        </w:rPr>
        <w:t xml:space="preserve">Instead of re-defining the UCI multiplexing rules, a simpler strategy can be adopted for UCI transmission when a UE is transmitting OCC based PUSCH transmissions. One such strategy can be to transmit UCI via higher layer signaling. When a </w:t>
      </w:r>
      <w:r w:rsidR="00875781" w:rsidRPr="00D0264E">
        <w:rPr>
          <w:rFonts w:cs="Times New Roman"/>
          <w:lang w:val="en-CA"/>
        </w:rPr>
        <w:t>UE is configured to perform OCC based PUSCH transmission</w:t>
      </w:r>
      <w:r>
        <w:rPr>
          <w:rFonts w:cs="Times New Roman"/>
          <w:lang w:val="en-CA"/>
        </w:rPr>
        <w:t xml:space="preserve"> and UCI transmission overlaps with the PUSCH, the UE may transmit UCI via higher layer signaling.</w:t>
      </w:r>
      <w:r w:rsidR="00584128">
        <w:rPr>
          <w:rFonts w:cs="Times New Roman"/>
          <w:lang w:val="en-CA"/>
        </w:rPr>
        <w:t xml:space="preserve"> Note that UCI transmission via a higher layer signalling has been supported for NB-IoT. Considering long propagation delay in NTN, additional latency of UCI reporting due to L2 signaling may not lead to a </w:t>
      </w:r>
      <w:r w:rsidR="00E51055">
        <w:rPr>
          <w:rFonts w:cs="Times New Roman"/>
          <w:lang w:val="en-CA"/>
        </w:rPr>
        <w:t>noticeable performance</w:t>
      </w:r>
      <w:r w:rsidR="00584128">
        <w:rPr>
          <w:rFonts w:cs="Times New Roman"/>
          <w:lang w:val="en-CA"/>
        </w:rPr>
        <w:t xml:space="preserve"> degradation especially for coverage limited UE</w:t>
      </w:r>
      <w:r w:rsidR="00937241">
        <w:rPr>
          <w:rFonts w:cs="Times New Roman"/>
          <w:lang w:val="en-CA"/>
        </w:rPr>
        <w:t>s</w:t>
      </w:r>
      <w:r w:rsidR="00584128">
        <w:rPr>
          <w:rFonts w:cs="Times New Roman"/>
          <w:lang w:val="en-CA"/>
        </w:rPr>
        <w:t xml:space="preserve">. </w:t>
      </w:r>
      <w:r>
        <w:rPr>
          <w:rFonts w:cs="Times New Roman"/>
          <w:lang w:val="en-CA"/>
        </w:rPr>
        <w:t>UCI transmission in this case can use MAC based transmission through the design of a UCI MAC-CE.</w:t>
      </w:r>
      <w:r w:rsidR="008E14AB">
        <w:rPr>
          <w:rFonts w:cs="Times New Roman"/>
          <w:lang w:val="en-CA"/>
        </w:rPr>
        <w:t xml:space="preserve"> </w:t>
      </w:r>
    </w:p>
    <w:p w14:paraId="658026EA" w14:textId="77777777" w:rsidR="00885CBB" w:rsidRPr="00D0264E" w:rsidRDefault="00885CBB" w:rsidP="002B4BE5">
      <w:pPr>
        <w:spacing w:after="0" w:line="240" w:lineRule="auto"/>
        <w:rPr>
          <w:rFonts w:cs="Times New Roman"/>
          <w:lang w:val="en-CA"/>
        </w:rPr>
      </w:pPr>
    </w:p>
    <w:p w14:paraId="620E4DAC" w14:textId="0C867FE7" w:rsidR="004951E8" w:rsidRPr="0098003E" w:rsidRDefault="004951E8" w:rsidP="0098003E">
      <w:pPr>
        <w:spacing w:before="120"/>
        <w:rPr>
          <w:b/>
          <w:bCs/>
          <w:lang w:val="en-GB" w:eastAsia="zh-CN"/>
        </w:rPr>
      </w:pPr>
      <w:bookmarkStart w:id="7" w:name="_Hlk163135583"/>
      <w:r w:rsidRPr="0098003E">
        <w:rPr>
          <w:b/>
          <w:bCs/>
          <w:lang w:val="en-GB" w:eastAsia="zh-CN"/>
        </w:rPr>
        <w:t xml:space="preserve">Proposal </w:t>
      </w:r>
      <w:r w:rsidR="00222568">
        <w:rPr>
          <w:b/>
          <w:bCs/>
          <w:lang w:val="en-GB" w:eastAsia="zh-CN"/>
        </w:rPr>
        <w:t>9</w:t>
      </w:r>
      <w:r w:rsidRPr="0098003E">
        <w:rPr>
          <w:b/>
          <w:bCs/>
          <w:lang w:val="en-GB" w:eastAsia="zh-CN"/>
        </w:rPr>
        <w:t xml:space="preserve">: </w:t>
      </w:r>
      <w:r>
        <w:rPr>
          <w:b/>
          <w:bCs/>
          <w:lang w:val="en-GB" w:eastAsia="zh-CN"/>
        </w:rPr>
        <w:t xml:space="preserve">UCI </w:t>
      </w:r>
      <w:r w:rsidR="001B3B37">
        <w:rPr>
          <w:b/>
          <w:bCs/>
          <w:lang w:val="en-GB" w:eastAsia="zh-CN"/>
        </w:rPr>
        <w:t xml:space="preserve">is </w:t>
      </w:r>
      <w:r>
        <w:rPr>
          <w:b/>
          <w:bCs/>
          <w:lang w:val="en-GB" w:eastAsia="zh-CN"/>
        </w:rPr>
        <w:t>transmi</w:t>
      </w:r>
      <w:r w:rsidR="001B3B37">
        <w:rPr>
          <w:b/>
          <w:bCs/>
          <w:lang w:val="en-GB" w:eastAsia="zh-CN"/>
        </w:rPr>
        <w:t>tted</w:t>
      </w:r>
      <w:r>
        <w:rPr>
          <w:b/>
          <w:bCs/>
          <w:lang w:val="en-GB" w:eastAsia="zh-CN"/>
        </w:rPr>
        <w:t xml:space="preserve"> via higher layer </w:t>
      </w:r>
      <w:r w:rsidR="00936EC1">
        <w:rPr>
          <w:b/>
          <w:bCs/>
          <w:lang w:val="en-GB" w:eastAsia="zh-CN"/>
        </w:rPr>
        <w:t>signalling</w:t>
      </w:r>
      <w:r>
        <w:rPr>
          <w:b/>
          <w:bCs/>
          <w:lang w:val="en-GB" w:eastAsia="zh-CN"/>
        </w:rPr>
        <w:t xml:space="preserve"> when UCI </w:t>
      </w:r>
      <w:r w:rsidR="00936EC1">
        <w:rPr>
          <w:b/>
          <w:bCs/>
          <w:lang w:val="en-GB" w:eastAsia="zh-CN"/>
        </w:rPr>
        <w:t>overlaps</w:t>
      </w:r>
      <w:r>
        <w:rPr>
          <w:b/>
          <w:bCs/>
          <w:lang w:val="en-GB" w:eastAsia="zh-CN"/>
        </w:rPr>
        <w:t xml:space="preserve"> with an OCC based PUSCH </w:t>
      </w:r>
      <w:r w:rsidRPr="0098003E">
        <w:rPr>
          <w:b/>
          <w:bCs/>
          <w:lang w:val="en-GB" w:eastAsia="zh-CN"/>
        </w:rPr>
        <w:t xml:space="preserve">transmission. </w:t>
      </w:r>
    </w:p>
    <w:bookmarkEnd w:id="7"/>
    <w:p w14:paraId="2EEA6913" w14:textId="77777777" w:rsidR="00BB619E" w:rsidRDefault="00BB619E" w:rsidP="0098003E">
      <w:pPr>
        <w:spacing w:after="0" w:line="240" w:lineRule="auto"/>
        <w:rPr>
          <w:rFonts w:eastAsia="Times New Roman" w:cstheme="minorHAnsi"/>
          <w:lang w:val="en-CA"/>
        </w:rPr>
      </w:pPr>
    </w:p>
    <w:p w14:paraId="07221D17" w14:textId="3CEAC856" w:rsidR="001B3B37" w:rsidRPr="00D0264E" w:rsidRDefault="001B3B37" w:rsidP="0098003E">
      <w:pPr>
        <w:spacing w:after="0" w:line="240" w:lineRule="auto"/>
        <w:rPr>
          <w:rFonts w:eastAsia="Calibri"/>
          <w:color w:val="0070C0"/>
          <w:szCs w:val="24"/>
          <w:lang w:eastAsia="ko-KR"/>
        </w:rPr>
      </w:pPr>
      <w:r>
        <w:rPr>
          <w:rFonts w:eastAsia="Times New Roman" w:cstheme="minorHAnsi"/>
          <w:lang w:val="en-CA"/>
        </w:rPr>
        <w:t xml:space="preserve">It would be important to highlight that UCI transmission via higher layer signaling can be advantageous for all types of OCC. For intra- and inter-symbol OCC based PUSCH transmissions, this may avoid re-defining the UCI multiplexing rules. For inter-slot OCC based PUSCH transmission, this may </w:t>
      </w:r>
      <w:r w:rsidR="00335045">
        <w:rPr>
          <w:rFonts w:eastAsia="Times New Roman" w:cstheme="minorHAnsi"/>
          <w:lang w:val="en-CA"/>
        </w:rPr>
        <w:t xml:space="preserve">simplify the processing and specification effort by avoiding the </w:t>
      </w:r>
      <w:r>
        <w:rPr>
          <w:rFonts w:eastAsia="Times New Roman" w:cstheme="minorHAnsi"/>
          <w:lang w:val="en-CA"/>
        </w:rPr>
        <w:t xml:space="preserve">case of </w:t>
      </w:r>
      <w:r w:rsidR="00335045">
        <w:rPr>
          <w:rFonts w:eastAsia="Times New Roman" w:cstheme="minorHAnsi"/>
          <w:lang w:val="en-CA"/>
        </w:rPr>
        <w:t>two</w:t>
      </w:r>
      <w:r>
        <w:rPr>
          <w:rFonts w:eastAsia="Times New Roman" w:cstheme="minorHAnsi"/>
          <w:lang w:val="en-CA"/>
        </w:rPr>
        <w:t xml:space="preserve"> UCI transmission occasions overlapping </w:t>
      </w:r>
      <w:r w:rsidR="00335045">
        <w:rPr>
          <w:rFonts w:eastAsia="Times New Roman" w:cstheme="minorHAnsi"/>
          <w:lang w:val="en-CA"/>
        </w:rPr>
        <w:t xml:space="preserve">an OCC based </w:t>
      </w:r>
      <w:r>
        <w:rPr>
          <w:rFonts w:eastAsia="Times New Roman" w:cstheme="minorHAnsi"/>
          <w:lang w:val="en-CA"/>
        </w:rPr>
        <w:t>PUSCH</w:t>
      </w:r>
      <w:r w:rsidR="00335045">
        <w:rPr>
          <w:rFonts w:eastAsia="Times New Roman" w:cstheme="minorHAnsi"/>
          <w:lang w:val="en-CA"/>
        </w:rPr>
        <w:t xml:space="preserve"> </w:t>
      </w:r>
      <w:r w:rsidR="00927451">
        <w:rPr>
          <w:rFonts w:eastAsia="Times New Roman" w:cstheme="minorHAnsi"/>
          <w:lang w:val="en-CA"/>
        </w:rPr>
        <w:t>transmission or defining additional timing restrictions on UCI availability prior to OCC transmissions.</w:t>
      </w:r>
    </w:p>
    <w:p w14:paraId="70B76CAE" w14:textId="77777777" w:rsidR="00875781" w:rsidRPr="00D0264E" w:rsidRDefault="00875781" w:rsidP="00875781">
      <w:pPr>
        <w:shd w:val="clear" w:color="auto" w:fill="FFFFFF"/>
        <w:spacing w:after="0" w:line="240" w:lineRule="auto"/>
        <w:rPr>
          <w:rFonts w:eastAsia="Times New Roman" w:cstheme="minorHAnsi"/>
          <w:highlight w:val="lightGray"/>
          <w:lang w:val="en-CA"/>
        </w:rPr>
      </w:pPr>
    </w:p>
    <w:p w14:paraId="47D148D2" w14:textId="38F1B692" w:rsidR="00875781" w:rsidRPr="00D0264E" w:rsidRDefault="00875781" w:rsidP="0098003E">
      <w:pPr>
        <w:pStyle w:val="Heading2"/>
        <w:rPr>
          <w:rFonts w:cstheme="minorHAnsi"/>
        </w:rPr>
      </w:pPr>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26328A0F"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 when the resource in each slot may not be </w:t>
      </w:r>
      <w:r w:rsidR="00114DAB">
        <w:rPr>
          <w:rFonts w:eastAsia="Times New Roman" w:cstheme="minorHAnsi"/>
          <w:bdr w:val="none" w:sz="0" w:space="0" w:color="auto" w:frame="1"/>
          <w:lang w:val="en-CA"/>
        </w:rPr>
        <w:t>sufficient</w:t>
      </w:r>
      <w:r>
        <w:rPr>
          <w:rFonts w:eastAsia="Times New Roman" w:cstheme="minorHAnsi"/>
          <w:bdr w:val="none" w:sz="0" w:space="0" w:color="auto" w:frame="1"/>
          <w:lang w:val="en-CA"/>
        </w:rPr>
        <w:t xml:space="preserve"> to </w:t>
      </w:r>
      <w:r w:rsidR="00114DAB">
        <w:rPr>
          <w:rFonts w:eastAsia="Times New Roman" w:cstheme="minorHAnsi"/>
          <w:bdr w:val="none" w:sz="0" w:space="0" w:color="auto" w:frame="1"/>
          <w:lang w:val="en-CA"/>
        </w:rPr>
        <w:t>carry enough parity bits in each</w:t>
      </w:r>
      <w:r w:rsidR="00831A91">
        <w:rPr>
          <w:rFonts w:eastAsia="Times New Roman" w:cstheme="minorHAnsi"/>
          <w:bdr w:val="none" w:sz="0" w:space="0" w:color="auto" w:frame="1"/>
          <w:lang w:val="en-CA"/>
        </w:rPr>
        <w:t xml:space="preserve"> single slot</w:t>
      </w:r>
      <w:r>
        <w:rPr>
          <w:rFonts w:eastAsia="Times New Roman" w:cstheme="minorHAnsi"/>
          <w:bdr w:val="none" w:sz="0" w:space="0" w:color="auto" w:frame="1"/>
          <w:lang w:val="en-CA"/>
        </w:rPr>
        <w:t xml:space="preserv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w:t>
      </w:r>
      <w:r w:rsidR="003C4928">
        <w:rPr>
          <w:rFonts w:eastAsia="Times New Roman" w:cstheme="minorHAnsi"/>
          <w:bdr w:val="none" w:sz="0" w:space="0" w:color="auto" w:frame="1"/>
          <w:lang w:val="en-CA"/>
        </w:rPr>
        <w:t>reduce</w:t>
      </w:r>
      <w:r>
        <w:rPr>
          <w:rFonts w:eastAsia="Times New Roman" w:cstheme="minorHAnsi"/>
          <w:bdr w:val="none" w:sz="0" w:space="0" w:color="auto" w:frame="1"/>
          <w:lang w:val="en-CA"/>
        </w:rPr>
        <w:t xml:space="preserv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0EEF227A" w14:textId="06762839" w:rsidR="00250466" w:rsidRDefault="00231474" w:rsidP="00EC29A8">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 xml:space="preserve">For the OCC based PUSCH transmissions, </w:t>
      </w:r>
      <w:r w:rsidR="00EC29A8">
        <w:rPr>
          <w:rFonts w:eastAsia="Times New Roman" w:cstheme="minorHAnsi"/>
          <w:bdr w:val="none" w:sz="0" w:space="0" w:color="auto" w:frame="1"/>
          <w:lang w:val="en-CA"/>
        </w:rPr>
        <w:t>the issue of insufficient parity bits m</w:t>
      </w:r>
      <w:r>
        <w:rPr>
          <w:rFonts w:eastAsia="Times New Roman" w:cstheme="minorHAnsi"/>
          <w:bdr w:val="none" w:sz="0" w:space="0" w:color="auto" w:frame="1"/>
          <w:lang w:val="en-CA"/>
        </w:rPr>
        <w:t xml:space="preserve">ay be overcome by </w:t>
      </w:r>
      <w:r w:rsidR="00EC29A8">
        <w:rPr>
          <w:rFonts w:eastAsia="Times New Roman" w:cstheme="minorHAnsi"/>
          <w:bdr w:val="none" w:sz="0" w:space="0" w:color="auto" w:frame="1"/>
          <w:lang w:val="en-CA"/>
        </w:rPr>
        <w:t xml:space="preserve">converting the </w:t>
      </w:r>
      <w:r w:rsidR="0033342B">
        <w:rPr>
          <w:rFonts w:eastAsia="Times New Roman" w:cstheme="minorHAnsi"/>
          <w:bdr w:val="none" w:sz="0" w:space="0" w:color="auto" w:frame="1"/>
          <w:lang w:val="en-CA"/>
        </w:rPr>
        <w:t>r</w:t>
      </w:r>
      <w:r w:rsidR="00EC29A8">
        <w:rPr>
          <w:rFonts w:eastAsia="Times New Roman" w:cstheme="minorHAnsi"/>
          <w:bdr w:val="none" w:sz="0" w:space="0" w:color="auto" w:frame="1"/>
          <w:lang w:val="en-CA"/>
        </w:rPr>
        <w:t xml:space="preserve">epetitions to one or more </w:t>
      </w:r>
      <w:proofErr w:type="spellStart"/>
      <w:r w:rsidR="00EC29A8">
        <w:rPr>
          <w:rFonts w:eastAsia="Times New Roman" w:cstheme="minorHAnsi"/>
          <w:bdr w:val="none" w:sz="0" w:space="0" w:color="auto" w:frame="1"/>
          <w:lang w:val="en-CA"/>
        </w:rPr>
        <w:t>TBoMS</w:t>
      </w:r>
      <w:proofErr w:type="spellEnd"/>
      <w:r w:rsidR="00EC29A8">
        <w:rPr>
          <w:rFonts w:eastAsia="Times New Roman" w:cstheme="minorHAnsi"/>
          <w:bdr w:val="none" w:sz="0" w:space="0" w:color="auto" w:frame="1"/>
          <w:lang w:val="en-CA"/>
        </w:rPr>
        <w:t xml:space="preserve"> repetitions.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w:t>
      </w:r>
      <w:r w:rsidR="006E544F">
        <w:rPr>
          <w:rFonts w:eastAsia="Times New Roman" w:cstheme="minorHAnsi"/>
          <w:bdr w:val="none" w:sz="0" w:space="0" w:color="auto" w:frame="1"/>
          <w:lang w:val="en-CA"/>
        </w:rPr>
        <w:t xml:space="preserve">. In this way, the </w:t>
      </w:r>
      <w:proofErr w:type="spellStart"/>
      <w:r w:rsidR="006E544F">
        <w:rPr>
          <w:rFonts w:eastAsia="Times New Roman" w:cstheme="minorHAnsi"/>
          <w:bdr w:val="none" w:sz="0" w:space="0" w:color="auto" w:frame="1"/>
          <w:lang w:val="en-CA"/>
        </w:rPr>
        <w:t>TBoMS</w:t>
      </w:r>
      <w:proofErr w:type="spellEnd"/>
      <w:r w:rsidR="006E544F">
        <w:rPr>
          <w:rFonts w:eastAsia="Times New Roman" w:cstheme="minorHAnsi"/>
          <w:bdr w:val="none" w:sz="0" w:space="0" w:color="auto" w:frame="1"/>
          <w:lang w:val="en-CA"/>
        </w:rPr>
        <w:t xml:space="preserve"> may enable larger number of parity bits transmission. The OCC need to be applied at per </w:t>
      </w:r>
      <w:proofErr w:type="spellStart"/>
      <w:r w:rsidR="006E544F">
        <w:rPr>
          <w:rFonts w:eastAsia="Times New Roman" w:cstheme="minorHAnsi"/>
          <w:bdr w:val="none" w:sz="0" w:space="0" w:color="auto" w:frame="1"/>
          <w:lang w:val="en-CA"/>
        </w:rPr>
        <w:t>TBoMS</w:t>
      </w:r>
      <w:proofErr w:type="spellEnd"/>
      <w:r w:rsidR="006E544F">
        <w:rPr>
          <w:rFonts w:eastAsia="Times New Roman" w:cstheme="minorHAnsi"/>
          <w:bdr w:val="none" w:sz="0" w:space="0" w:color="auto" w:frame="1"/>
          <w:lang w:val="en-CA"/>
        </w:rPr>
        <w:t xml:space="preserve"> repetition level.</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7AD1B213" w:rsidR="00FA5EA2" w:rsidRDefault="00FA5EA2" w:rsidP="00FA5EA2">
      <w:pPr>
        <w:spacing w:before="120"/>
        <w:rPr>
          <w:b/>
          <w:bCs/>
          <w:lang w:val="en-GB" w:eastAsia="zh-CN"/>
        </w:rPr>
      </w:pPr>
      <w:bookmarkStart w:id="8" w:name="_Hlk163136115"/>
      <w:r>
        <w:rPr>
          <w:b/>
          <w:bCs/>
          <w:lang w:val="en-GB" w:eastAsia="zh-CN"/>
        </w:rPr>
        <w:t>Proposal</w:t>
      </w:r>
      <w:r w:rsidRPr="001403CE">
        <w:rPr>
          <w:b/>
          <w:bCs/>
          <w:lang w:val="en-GB" w:eastAsia="zh-CN"/>
        </w:rPr>
        <w:t xml:space="preserve"> </w:t>
      </w:r>
      <w:r w:rsidR="00222568">
        <w:rPr>
          <w:b/>
          <w:bCs/>
          <w:lang w:val="en-GB" w:eastAsia="zh-CN"/>
        </w:rPr>
        <w:t>10</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E544F">
        <w:rPr>
          <w:b/>
          <w:bCs/>
          <w:lang w:val="en-GB" w:eastAsia="zh-CN"/>
        </w:rPr>
        <w:t>.</w:t>
      </w:r>
      <w:r w:rsidRPr="001403CE">
        <w:rPr>
          <w:b/>
          <w:bCs/>
          <w:lang w:val="en-GB" w:eastAsia="zh-CN"/>
        </w:rPr>
        <w:t xml:space="preserve"> </w:t>
      </w:r>
    </w:p>
    <w:bookmarkEnd w:id="1"/>
    <w:bookmarkEnd w:id="8"/>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73BE0DAB" w14:textId="77777777" w:rsidR="00754A00" w:rsidRPr="008D6570" w:rsidRDefault="00754A00" w:rsidP="00754A00">
      <w:pPr>
        <w:spacing w:before="120" w:after="120"/>
        <w:rPr>
          <w:rFonts w:cs="Times New Roman"/>
        </w:rPr>
      </w:pPr>
      <w:r w:rsidRPr="008D6570">
        <w:rPr>
          <w:rFonts w:cs="Times New Roman"/>
        </w:rPr>
        <w:t>In this contribution, the following observations are made:</w:t>
      </w:r>
    </w:p>
    <w:p w14:paraId="2F4E293D" w14:textId="77777777" w:rsidR="00A31C5E" w:rsidRPr="00F205F8" w:rsidRDefault="00A31C5E" w:rsidP="00A31C5E">
      <w:pPr>
        <w:spacing w:before="120"/>
        <w:rPr>
          <w:b/>
          <w:bCs/>
          <w:lang w:val="en-GB" w:eastAsia="zh-CN"/>
        </w:rPr>
      </w:pPr>
      <w:r w:rsidRPr="00F205F8">
        <w:rPr>
          <w:b/>
          <w:bCs/>
          <w:lang w:val="en-GB" w:eastAsia="zh-CN"/>
        </w:rPr>
        <w:t xml:space="preserve">Observation </w:t>
      </w:r>
      <w:r>
        <w:rPr>
          <w:b/>
          <w:bCs/>
          <w:lang w:val="en-GB" w:eastAsia="zh-CN"/>
        </w:rPr>
        <w:t>1</w:t>
      </w:r>
      <w:r w:rsidRPr="00F205F8">
        <w:rPr>
          <w:b/>
          <w:bCs/>
          <w:lang w:val="en-GB" w:eastAsia="zh-CN"/>
        </w:rPr>
        <w:t xml:space="preserve">: </w:t>
      </w:r>
      <w:r>
        <w:rPr>
          <w:b/>
          <w:bCs/>
          <w:lang w:val="en-GB" w:eastAsia="zh-CN"/>
        </w:rPr>
        <w:t xml:space="preserve">Options 3-b and 3-c for </w:t>
      </w:r>
      <w:r w:rsidRPr="00F205F8">
        <w:rPr>
          <w:b/>
          <w:bCs/>
          <w:lang w:val="en-GB" w:eastAsia="zh-CN"/>
        </w:rPr>
        <w:t xml:space="preserve">UCI multiplexing </w:t>
      </w:r>
      <w:r>
        <w:rPr>
          <w:b/>
          <w:bCs/>
          <w:lang w:val="en-GB" w:eastAsia="zh-CN"/>
        </w:rPr>
        <w:t xml:space="preserve">will lead to increased interference due to non-orthogonal transmissions. </w:t>
      </w:r>
    </w:p>
    <w:p w14:paraId="6490CD1E" w14:textId="77777777" w:rsidR="00A31C5E" w:rsidRPr="00F205F8" w:rsidRDefault="00A31C5E" w:rsidP="00A31C5E">
      <w:pPr>
        <w:spacing w:before="120"/>
        <w:rPr>
          <w:b/>
          <w:bCs/>
          <w:lang w:val="en-GB" w:eastAsia="zh-CN"/>
        </w:rPr>
      </w:pPr>
      <w:r w:rsidRPr="00F205F8">
        <w:rPr>
          <w:b/>
          <w:bCs/>
          <w:lang w:val="en-GB" w:eastAsia="zh-CN"/>
        </w:rPr>
        <w:lastRenderedPageBreak/>
        <w:t xml:space="preserve">Observation </w:t>
      </w:r>
      <w:r>
        <w:rPr>
          <w:b/>
          <w:bCs/>
          <w:lang w:val="en-GB" w:eastAsia="zh-CN"/>
        </w:rPr>
        <w:t>2</w:t>
      </w:r>
      <w:r w:rsidRPr="00F205F8">
        <w:rPr>
          <w:b/>
          <w:bCs/>
          <w:lang w:val="en-GB" w:eastAsia="zh-CN"/>
        </w:rPr>
        <w:t>: UCI multiplexing to OCC based PUSCH transmissions will require additional timing restrictions on the UCI availability.</w:t>
      </w:r>
    </w:p>
    <w:p w14:paraId="7BE4B0ED" w14:textId="77777777" w:rsidR="00754A00" w:rsidRPr="008D6570" w:rsidRDefault="00754A00" w:rsidP="00754A00">
      <w:pPr>
        <w:spacing w:before="120" w:after="120"/>
        <w:rPr>
          <w:rFonts w:cs="Times New Roman"/>
        </w:rPr>
      </w:pPr>
      <w:r>
        <w:rPr>
          <w:rFonts w:cs="Times New Roman"/>
        </w:rPr>
        <w:t>The observations have led to the following proposals:</w:t>
      </w:r>
    </w:p>
    <w:p w14:paraId="188455AD" w14:textId="77777777" w:rsidR="00A31C5E" w:rsidRPr="000E6D07" w:rsidRDefault="00A31C5E" w:rsidP="00A31C5E">
      <w:pPr>
        <w:rPr>
          <w:b/>
          <w:bCs/>
          <w:lang w:val="en-GB" w:eastAsia="zh-CN"/>
        </w:rPr>
      </w:pPr>
      <w:r w:rsidRPr="000E6D07">
        <w:rPr>
          <w:b/>
          <w:bCs/>
          <w:lang w:val="en-GB" w:eastAsia="zh-CN"/>
        </w:rPr>
        <w:t>Proposal</w:t>
      </w:r>
      <w:r>
        <w:rPr>
          <w:b/>
          <w:bCs/>
          <w:lang w:val="en-GB" w:eastAsia="zh-CN"/>
        </w:rPr>
        <w:t xml:space="preserve"> 1</w:t>
      </w:r>
      <w:r w:rsidRPr="000E6D07">
        <w:rPr>
          <w:b/>
          <w:bCs/>
          <w:lang w:val="en-GB" w:eastAsia="zh-CN"/>
        </w:rPr>
        <w:t xml:space="preserve">: Uplink capacity enhancements are supported for </w:t>
      </w:r>
      <w:r>
        <w:rPr>
          <w:b/>
          <w:bCs/>
          <w:lang w:val="en-GB" w:eastAsia="zh-CN"/>
        </w:rPr>
        <w:t xml:space="preserve">both </w:t>
      </w:r>
      <w:r w:rsidRPr="000E6D07">
        <w:rPr>
          <w:b/>
          <w:bCs/>
          <w:lang w:val="en-GB" w:eastAsia="zh-CN"/>
        </w:rPr>
        <w:t>dynamic grant and configured grant types of uplink transmissions.</w:t>
      </w:r>
    </w:p>
    <w:p w14:paraId="15D60D4C" w14:textId="77777777" w:rsidR="00A31C5E" w:rsidRPr="00A140A7" w:rsidRDefault="00A31C5E" w:rsidP="00A31C5E">
      <w:pPr>
        <w:spacing w:before="120"/>
        <w:rPr>
          <w:b/>
          <w:bCs/>
        </w:rPr>
      </w:pPr>
      <w:r w:rsidRPr="00A140A7">
        <w:rPr>
          <w:b/>
          <w:bCs/>
        </w:rPr>
        <w:t>Proposal</w:t>
      </w:r>
      <w:r>
        <w:rPr>
          <w:b/>
          <w:bCs/>
        </w:rPr>
        <w:t xml:space="preserve"> 2</w:t>
      </w:r>
      <w:r w:rsidRPr="00A140A7">
        <w:rPr>
          <w:b/>
          <w:bCs/>
        </w:rPr>
        <w:t>: The signaling for OCC can be dynamic and/or semi-static</w:t>
      </w:r>
      <w:r>
        <w:rPr>
          <w:b/>
          <w:bCs/>
        </w:rPr>
        <w:t>. The use of dynamic vs semi-static can be</w:t>
      </w:r>
      <w:r w:rsidRPr="00A140A7">
        <w:rPr>
          <w:b/>
          <w:bCs/>
        </w:rPr>
        <w:t xml:space="preserve"> based upon the type of uplink PUSCH transmission.</w:t>
      </w:r>
    </w:p>
    <w:p w14:paraId="650097E1" w14:textId="77777777" w:rsidR="00A31C5E" w:rsidRPr="00A140A7" w:rsidRDefault="00A31C5E" w:rsidP="00A31C5E">
      <w:pPr>
        <w:spacing w:before="120"/>
        <w:rPr>
          <w:b/>
          <w:bCs/>
        </w:rPr>
      </w:pPr>
      <w:r w:rsidRPr="00A140A7">
        <w:rPr>
          <w:b/>
          <w:bCs/>
        </w:rPr>
        <w:t>Proposal</w:t>
      </w:r>
      <w:r>
        <w:rPr>
          <w:b/>
          <w:bCs/>
        </w:rPr>
        <w:t xml:space="preserve"> 3</w:t>
      </w:r>
      <w:r w:rsidRPr="00A140A7">
        <w:rPr>
          <w:b/>
          <w:bCs/>
        </w:rPr>
        <w:t xml:space="preserve">: </w:t>
      </w:r>
      <w:r>
        <w:rPr>
          <w:b/>
          <w:bCs/>
        </w:rPr>
        <w:t>Support a network configurable RV sequence to be applied across OCC groups.</w:t>
      </w:r>
    </w:p>
    <w:p w14:paraId="5479B2C3" w14:textId="77777777" w:rsidR="00222568" w:rsidRDefault="00222568" w:rsidP="00222568">
      <w:pPr>
        <w:spacing w:before="120"/>
        <w:rPr>
          <w:b/>
          <w:bCs/>
          <w:lang w:val="en-GB" w:eastAsia="zh-CN"/>
        </w:rPr>
      </w:pPr>
      <w:r w:rsidRPr="00A11F1E">
        <w:rPr>
          <w:b/>
          <w:bCs/>
          <w:lang w:val="en-GB" w:eastAsia="zh-CN"/>
        </w:rPr>
        <w:t>Proposal</w:t>
      </w:r>
      <w:r>
        <w:rPr>
          <w:b/>
          <w:bCs/>
          <w:lang w:val="en-GB" w:eastAsia="zh-CN"/>
        </w:rPr>
        <w:t xml:space="preserve"> 4</w:t>
      </w:r>
      <w:r w:rsidRPr="00A11F1E">
        <w:rPr>
          <w:b/>
          <w:bCs/>
          <w:lang w:val="en-GB" w:eastAsia="zh-CN"/>
        </w:rPr>
        <w:t xml:space="preserve">: </w:t>
      </w:r>
      <w:r>
        <w:rPr>
          <w:b/>
          <w:bCs/>
          <w:lang w:val="en-GB" w:eastAsia="zh-CN"/>
        </w:rPr>
        <w:t xml:space="preserve">For UCI multiplexing, Option 3-a is supported as baseline. </w:t>
      </w:r>
    </w:p>
    <w:p w14:paraId="4D3FBC03" w14:textId="3442B7AA" w:rsidR="00A31C5E" w:rsidRDefault="00A31C5E" w:rsidP="00A31C5E">
      <w:pPr>
        <w:spacing w:before="120"/>
        <w:rPr>
          <w:b/>
          <w:bCs/>
          <w:lang w:val="en-GB" w:eastAsia="zh-CN"/>
        </w:rPr>
      </w:pPr>
      <w:r w:rsidRPr="00A11F1E">
        <w:rPr>
          <w:b/>
          <w:bCs/>
          <w:lang w:val="en-GB" w:eastAsia="zh-CN"/>
        </w:rPr>
        <w:t>Proposal</w:t>
      </w:r>
      <w:r>
        <w:rPr>
          <w:b/>
          <w:bCs/>
          <w:lang w:val="en-GB" w:eastAsia="zh-CN"/>
        </w:rPr>
        <w:t xml:space="preserve"> </w:t>
      </w:r>
      <w:r w:rsidR="00222568">
        <w:rPr>
          <w:b/>
          <w:bCs/>
          <w:lang w:val="en-GB" w:eastAsia="zh-CN"/>
        </w:rPr>
        <w:t>5</w:t>
      </w:r>
      <w:r w:rsidRPr="00A11F1E">
        <w:rPr>
          <w:b/>
          <w:bCs/>
          <w:lang w:val="en-GB" w:eastAsia="zh-CN"/>
        </w:rPr>
        <w:t xml:space="preserve">: </w:t>
      </w:r>
      <w:r>
        <w:rPr>
          <w:b/>
          <w:bCs/>
          <w:lang w:val="en-GB" w:eastAsia="zh-CN"/>
        </w:rPr>
        <w:t>UCI is multiplexed in the OCC group which comprises the UCI slot.</w:t>
      </w:r>
    </w:p>
    <w:p w14:paraId="607A1BC3" w14:textId="7B1AF289" w:rsidR="00A31C5E" w:rsidRDefault="00A31C5E" w:rsidP="00A31C5E">
      <w:pPr>
        <w:spacing w:before="120"/>
        <w:rPr>
          <w:b/>
          <w:bCs/>
          <w:lang w:val="en-GB" w:eastAsia="zh-CN"/>
        </w:rPr>
      </w:pPr>
      <w:r w:rsidRPr="00A11F1E">
        <w:rPr>
          <w:b/>
          <w:bCs/>
          <w:lang w:val="en-GB" w:eastAsia="zh-CN"/>
        </w:rPr>
        <w:t>Proposal</w:t>
      </w:r>
      <w:r>
        <w:rPr>
          <w:b/>
          <w:bCs/>
          <w:lang w:val="en-GB" w:eastAsia="zh-CN"/>
        </w:rPr>
        <w:t xml:space="preserve"> </w:t>
      </w:r>
      <w:r w:rsidR="00222568">
        <w:rPr>
          <w:b/>
          <w:bCs/>
          <w:lang w:val="en-GB" w:eastAsia="zh-CN"/>
        </w:rPr>
        <w:t>6</w:t>
      </w:r>
      <w:r w:rsidRPr="00A11F1E">
        <w:rPr>
          <w:b/>
          <w:bCs/>
          <w:lang w:val="en-GB" w:eastAsia="zh-CN"/>
        </w:rPr>
        <w:t xml:space="preserve">: </w:t>
      </w:r>
      <w:r>
        <w:rPr>
          <w:b/>
          <w:bCs/>
          <w:lang w:val="en-GB" w:eastAsia="zh-CN"/>
        </w:rPr>
        <w:t xml:space="preserve">A UE will multiplex UCI over OCC based PUSCH if the UCI becomes available to the UE prior </w:t>
      </w:r>
      <w:r w:rsidRPr="003603A4">
        <w:rPr>
          <w:b/>
          <w:bCs/>
          <w:lang w:val="en-GB" w:eastAsia="zh-CN"/>
        </w:rPr>
        <w:t>to the start of the 1</w:t>
      </w:r>
      <w:r w:rsidRPr="003603A4">
        <w:rPr>
          <w:b/>
          <w:bCs/>
          <w:vertAlign w:val="superscript"/>
          <w:lang w:val="en-GB" w:eastAsia="zh-CN"/>
        </w:rPr>
        <w:t>st</w:t>
      </w:r>
      <w:r>
        <w:rPr>
          <w:b/>
          <w:bCs/>
          <w:lang w:val="en-GB" w:eastAsia="zh-CN"/>
        </w:rPr>
        <w:t xml:space="preserve"> </w:t>
      </w:r>
      <w:r w:rsidRPr="003603A4">
        <w:rPr>
          <w:b/>
          <w:bCs/>
          <w:lang w:val="en-GB" w:eastAsia="zh-CN"/>
        </w:rPr>
        <w:t>symbol of OCC group minus the PUSCH preparation time.</w:t>
      </w:r>
    </w:p>
    <w:p w14:paraId="44C9AC49" w14:textId="09B540CC" w:rsidR="00A31C5E" w:rsidRDefault="00A31C5E" w:rsidP="00A31C5E">
      <w:pPr>
        <w:spacing w:before="120"/>
        <w:rPr>
          <w:b/>
          <w:bCs/>
          <w:lang w:val="en-GB" w:eastAsia="zh-CN"/>
        </w:rPr>
      </w:pPr>
      <w:r w:rsidRPr="00A11F1E">
        <w:rPr>
          <w:b/>
          <w:bCs/>
          <w:lang w:val="en-GB" w:eastAsia="zh-CN"/>
        </w:rPr>
        <w:t>Proposal</w:t>
      </w:r>
      <w:r>
        <w:rPr>
          <w:b/>
          <w:bCs/>
          <w:lang w:val="en-GB" w:eastAsia="zh-CN"/>
        </w:rPr>
        <w:t xml:space="preserve"> </w:t>
      </w:r>
      <w:r w:rsidR="00222568">
        <w:rPr>
          <w:b/>
          <w:bCs/>
          <w:lang w:val="en-GB" w:eastAsia="zh-CN"/>
        </w:rPr>
        <w:t>7</w:t>
      </w:r>
      <w:r w:rsidRPr="00A11F1E">
        <w:rPr>
          <w:b/>
          <w:bCs/>
          <w:lang w:val="en-GB" w:eastAsia="zh-CN"/>
        </w:rPr>
        <w:t xml:space="preserve">: </w:t>
      </w:r>
      <w:r>
        <w:rPr>
          <w:b/>
          <w:bCs/>
          <w:lang w:val="en-GB" w:eastAsia="zh-CN"/>
        </w:rPr>
        <w:t xml:space="preserve">Support dropping UCI (e.g., CSI and/or HARQ FB) for OCC based PUSCH transmissions. </w:t>
      </w:r>
    </w:p>
    <w:p w14:paraId="3556E5DD" w14:textId="1463CBC8" w:rsidR="00A31C5E" w:rsidRDefault="00A31C5E" w:rsidP="00A31C5E">
      <w:pPr>
        <w:spacing w:before="120"/>
        <w:rPr>
          <w:b/>
          <w:bCs/>
          <w:lang w:val="en-GB" w:eastAsia="zh-CN"/>
        </w:rPr>
      </w:pPr>
      <w:r w:rsidRPr="00A11F1E">
        <w:rPr>
          <w:b/>
          <w:bCs/>
          <w:lang w:val="en-GB" w:eastAsia="zh-CN"/>
        </w:rPr>
        <w:t>Proposal</w:t>
      </w:r>
      <w:r>
        <w:rPr>
          <w:b/>
          <w:bCs/>
          <w:lang w:val="en-GB" w:eastAsia="zh-CN"/>
        </w:rPr>
        <w:t xml:space="preserve"> </w:t>
      </w:r>
      <w:r w:rsidR="00222568">
        <w:rPr>
          <w:b/>
          <w:bCs/>
          <w:lang w:val="en-GB" w:eastAsia="zh-CN"/>
        </w:rPr>
        <w:t>8</w:t>
      </w:r>
      <w:r w:rsidRPr="00A11F1E">
        <w:rPr>
          <w:b/>
          <w:bCs/>
          <w:lang w:val="en-GB" w:eastAsia="zh-CN"/>
        </w:rPr>
        <w:t xml:space="preserve">: </w:t>
      </w:r>
      <w:r>
        <w:rPr>
          <w:b/>
          <w:bCs/>
          <w:lang w:val="en-GB" w:eastAsia="zh-CN"/>
        </w:rPr>
        <w:t xml:space="preserve">Support UE based de-activation of HARQ feedback for OCC based PUSCH transmissions. </w:t>
      </w:r>
    </w:p>
    <w:p w14:paraId="2CDD5078" w14:textId="740EA09D" w:rsidR="00A31C5E" w:rsidRPr="0098003E" w:rsidRDefault="00A31C5E" w:rsidP="00A31C5E">
      <w:pPr>
        <w:spacing w:before="120"/>
        <w:rPr>
          <w:b/>
          <w:bCs/>
          <w:lang w:val="en-GB" w:eastAsia="zh-CN"/>
        </w:rPr>
      </w:pPr>
      <w:r w:rsidRPr="0098003E">
        <w:rPr>
          <w:b/>
          <w:bCs/>
          <w:lang w:val="en-GB" w:eastAsia="zh-CN"/>
        </w:rPr>
        <w:t xml:space="preserve">Proposal </w:t>
      </w:r>
      <w:r w:rsidR="00222568">
        <w:rPr>
          <w:b/>
          <w:bCs/>
          <w:lang w:val="en-GB" w:eastAsia="zh-CN"/>
        </w:rPr>
        <w:t>9</w:t>
      </w:r>
      <w:r w:rsidRPr="0098003E">
        <w:rPr>
          <w:b/>
          <w:bCs/>
          <w:lang w:val="en-GB" w:eastAsia="zh-CN"/>
        </w:rPr>
        <w:t xml:space="preserve">: </w:t>
      </w:r>
      <w:r>
        <w:rPr>
          <w:b/>
          <w:bCs/>
          <w:lang w:val="en-GB" w:eastAsia="zh-CN"/>
        </w:rPr>
        <w:t xml:space="preserve">UCI is transmitted via higher layer signalling when UCI overlaps with an OCC based PUSCH </w:t>
      </w:r>
      <w:r w:rsidRPr="0098003E">
        <w:rPr>
          <w:b/>
          <w:bCs/>
          <w:lang w:val="en-GB" w:eastAsia="zh-CN"/>
        </w:rPr>
        <w:t xml:space="preserve">transmission. </w:t>
      </w:r>
    </w:p>
    <w:p w14:paraId="0D68C59C" w14:textId="1CBB7C75" w:rsidR="00754A00" w:rsidRPr="0076071F" w:rsidRDefault="00A31C5E" w:rsidP="00754A00">
      <w:pPr>
        <w:spacing w:before="120"/>
        <w:rPr>
          <w:b/>
          <w:bCs/>
          <w:lang w:val="en-GB" w:eastAsia="zh-CN"/>
        </w:rPr>
      </w:pPr>
      <w:r>
        <w:rPr>
          <w:b/>
          <w:bCs/>
          <w:lang w:val="en-GB" w:eastAsia="zh-CN"/>
        </w:rPr>
        <w:t>Proposal</w:t>
      </w:r>
      <w:r w:rsidRPr="001403CE">
        <w:rPr>
          <w:b/>
          <w:bCs/>
          <w:lang w:val="en-GB" w:eastAsia="zh-CN"/>
        </w:rPr>
        <w:t xml:space="preserve"> </w:t>
      </w:r>
      <w:r w:rsidR="00222568">
        <w:rPr>
          <w:b/>
          <w:bCs/>
          <w:lang w:val="en-GB" w:eastAsia="zh-CN"/>
        </w:rPr>
        <w:t>10</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w:t>
      </w:r>
      <w:r w:rsidRPr="001403CE">
        <w:rPr>
          <w:b/>
          <w:bCs/>
          <w:lang w:val="en-GB" w:eastAsia="zh-CN"/>
        </w:rPr>
        <w:t xml:space="preserve"> </w:t>
      </w: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9" w:name="_Ref131067497"/>
      <w:bookmarkStart w:id="10"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9"/>
    </w:p>
    <w:p w14:paraId="0D24D286" w14:textId="05310A2E" w:rsidR="004A3920" w:rsidRPr="008D6570" w:rsidRDefault="00C87AA6" w:rsidP="004A3920">
      <w:pPr>
        <w:pStyle w:val="ListParagraph"/>
        <w:numPr>
          <w:ilvl w:val="0"/>
          <w:numId w:val="12"/>
        </w:numPr>
        <w:jc w:val="left"/>
        <w:rPr>
          <w:i/>
          <w:iCs/>
        </w:rPr>
      </w:pPr>
      <w:r w:rsidRPr="008D6570">
        <w:t>RP-2</w:t>
      </w:r>
      <w:r>
        <w:t>43300</w:t>
      </w:r>
      <w:r w:rsidRPr="008D6570">
        <w:t>, “</w:t>
      </w:r>
      <w:r>
        <w:t>Revised</w:t>
      </w:r>
      <w:r w:rsidRPr="008D6570">
        <w:t xml:space="preserve"> WID: Non-Terrestrial Networks (NTN) for NR Phase 3”, RAN</w:t>
      </w:r>
      <w:r>
        <w:t xml:space="preserve"> </w:t>
      </w:r>
      <w:r w:rsidRPr="008D6570">
        <w:t>#10</w:t>
      </w:r>
      <w:r>
        <w:t>6</w:t>
      </w:r>
      <w:r w:rsidRPr="008D6570">
        <w:t xml:space="preserve">, </w:t>
      </w:r>
      <w:r>
        <w:t>December</w:t>
      </w:r>
      <w:r w:rsidRPr="008D6570">
        <w:t xml:space="preserve"> 2024</w:t>
      </w:r>
    </w:p>
    <w:p w14:paraId="57028DF3" w14:textId="3FDADD96" w:rsidR="000D7DF1" w:rsidRDefault="000D7DF1" w:rsidP="000D7DF1">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#119, November 2024.</w:t>
      </w:r>
    </w:p>
    <w:p w14:paraId="22685398" w14:textId="61314AE5" w:rsidR="00B133E6" w:rsidRDefault="00B133E6" w:rsidP="00B133E6">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#118Bis, October 2024.</w:t>
      </w:r>
    </w:p>
    <w:p w14:paraId="1BDF9098" w14:textId="47DFA795" w:rsidR="0018558F" w:rsidRPr="0018558F" w:rsidRDefault="0018558F" w:rsidP="0018558F">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#116Bis, April 2024.</w:t>
      </w:r>
    </w:p>
    <w:p w14:paraId="7C8C23D2" w14:textId="1FE1C5DF" w:rsidR="001D65E2" w:rsidRDefault="001D65E2" w:rsidP="006E004A">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1" w:name="_Ref158905109"/>
      <w:bookmarkStart w:id="12" w:name="_Ref127399375"/>
      <w:r>
        <w:rPr>
          <w:rFonts w:cs="Times New Roman"/>
          <w:lang w:eastAsia="zh-CN"/>
        </w:rPr>
        <w:t>RAN</w:t>
      </w:r>
      <w:r w:rsidR="00FE29D1">
        <w:rPr>
          <w:rFonts w:cs="Times New Roman"/>
          <w:lang w:eastAsia="zh-CN"/>
        </w:rPr>
        <w:t>P</w:t>
      </w:r>
      <w:r>
        <w:rPr>
          <w:rFonts w:cs="Times New Roman"/>
          <w:lang w:eastAsia="zh-CN"/>
        </w:rPr>
        <w:t xml:space="preserve"> Chairman’s note, RAN #1</w:t>
      </w:r>
      <w:r w:rsidR="00FE29D1">
        <w:rPr>
          <w:rFonts w:cs="Times New Roman"/>
          <w:lang w:eastAsia="zh-CN"/>
        </w:rPr>
        <w:t>02</w:t>
      </w:r>
      <w:r>
        <w:rPr>
          <w:rFonts w:cs="Times New Roman"/>
          <w:lang w:eastAsia="zh-CN"/>
        </w:rPr>
        <w:t xml:space="preserve">, </w:t>
      </w:r>
      <w:r w:rsidR="00FE29D1">
        <w:rPr>
          <w:rFonts w:cs="Times New Roman"/>
          <w:lang w:eastAsia="zh-CN"/>
        </w:rPr>
        <w:t>Decem</w:t>
      </w:r>
      <w:r w:rsidR="00622ABE">
        <w:rPr>
          <w:rFonts w:cs="Times New Roman"/>
          <w:lang w:eastAsia="zh-CN"/>
        </w:rPr>
        <w:t>ber</w:t>
      </w:r>
      <w:r w:rsidR="008F6D98">
        <w:rPr>
          <w:rFonts w:cs="Times New Roman"/>
          <w:lang w:eastAsia="zh-CN"/>
        </w:rPr>
        <w:t xml:space="preserve"> </w:t>
      </w:r>
      <w:r>
        <w:rPr>
          <w:rFonts w:cs="Times New Roman"/>
          <w:lang w:eastAsia="zh-CN"/>
        </w:rPr>
        <w:t>2023.</w:t>
      </w:r>
      <w:bookmarkEnd w:id="11"/>
    </w:p>
    <w:bookmarkEnd w:id="10"/>
    <w:bookmarkEnd w:id="12"/>
    <w:p w14:paraId="37BD93BA" w14:textId="40CB97C9" w:rsidR="00E50053" w:rsidRDefault="00E50053" w:rsidP="00E50053">
      <w:pPr>
        <w:spacing w:before="240"/>
        <w:rPr>
          <w:rFonts w:cs="Times New Roman"/>
          <w:lang w:eastAsia="zh-CN"/>
        </w:rPr>
      </w:pPr>
    </w:p>
    <w:sectPr w:rsidR="00E500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FB01C" w14:textId="77777777" w:rsidR="00F40959" w:rsidRDefault="00F40959" w:rsidP="00C43ABF">
      <w:pPr>
        <w:spacing w:after="0" w:line="240" w:lineRule="auto"/>
      </w:pPr>
      <w:r>
        <w:separator/>
      </w:r>
    </w:p>
  </w:endnote>
  <w:endnote w:type="continuationSeparator" w:id="0">
    <w:p w14:paraId="51A88F5B" w14:textId="77777777" w:rsidR="00F40959" w:rsidRDefault="00F40959"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6E2F" w14:textId="77777777" w:rsidR="00F40959" w:rsidRDefault="00F40959" w:rsidP="00C43ABF">
      <w:pPr>
        <w:spacing w:after="0" w:line="240" w:lineRule="auto"/>
      </w:pPr>
      <w:r>
        <w:separator/>
      </w:r>
    </w:p>
  </w:footnote>
  <w:footnote w:type="continuationSeparator" w:id="0">
    <w:p w14:paraId="2F662A68" w14:textId="77777777" w:rsidR="00F40959" w:rsidRDefault="00F40959"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2"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28"/>
  </w:num>
  <w:num w:numId="3" w16cid:durableId="1019233074">
    <w:abstractNumId w:val="44"/>
  </w:num>
  <w:num w:numId="4" w16cid:durableId="602956579">
    <w:abstractNumId w:val="6"/>
  </w:num>
  <w:num w:numId="5" w16cid:durableId="2131433581">
    <w:abstractNumId w:val="22"/>
  </w:num>
  <w:num w:numId="6" w16cid:durableId="1433358107">
    <w:abstractNumId w:val="4"/>
  </w:num>
  <w:num w:numId="7" w16cid:durableId="735471649">
    <w:abstractNumId w:val="49"/>
  </w:num>
  <w:num w:numId="8" w16cid:durableId="863520084">
    <w:abstractNumId w:val="18"/>
  </w:num>
  <w:num w:numId="9" w16cid:durableId="224267375">
    <w:abstractNumId w:val="24"/>
  </w:num>
  <w:num w:numId="10" w16cid:durableId="1569996656">
    <w:abstractNumId w:val="39"/>
  </w:num>
  <w:num w:numId="11" w16cid:durableId="1072893932">
    <w:abstractNumId w:val="46"/>
  </w:num>
  <w:num w:numId="12" w16cid:durableId="704981383">
    <w:abstractNumId w:val="32"/>
  </w:num>
  <w:num w:numId="13" w16cid:durableId="323431631">
    <w:abstractNumId w:val="10"/>
  </w:num>
  <w:num w:numId="14" w16cid:durableId="1097484842">
    <w:abstractNumId w:val="39"/>
  </w:num>
  <w:num w:numId="15" w16cid:durableId="1680693674">
    <w:abstractNumId w:val="43"/>
  </w:num>
  <w:num w:numId="16" w16cid:durableId="1953590953">
    <w:abstractNumId w:val="31"/>
  </w:num>
  <w:num w:numId="17" w16cid:durableId="1449936890">
    <w:abstractNumId w:val="5"/>
  </w:num>
  <w:num w:numId="18" w16cid:durableId="1782841541">
    <w:abstractNumId w:val="22"/>
  </w:num>
  <w:num w:numId="19" w16cid:durableId="1290549521">
    <w:abstractNumId w:val="8"/>
  </w:num>
  <w:num w:numId="20" w16cid:durableId="1256209996">
    <w:abstractNumId w:val="22"/>
  </w:num>
  <w:num w:numId="21" w16cid:durableId="1517110365">
    <w:abstractNumId w:val="7"/>
  </w:num>
  <w:num w:numId="22" w16cid:durableId="1899049219">
    <w:abstractNumId w:val="13"/>
  </w:num>
  <w:num w:numId="23" w16cid:durableId="498035314">
    <w:abstractNumId w:val="15"/>
  </w:num>
  <w:num w:numId="24" w16cid:durableId="1804617650">
    <w:abstractNumId w:val="29"/>
  </w:num>
  <w:num w:numId="25" w16cid:durableId="1492678504">
    <w:abstractNumId w:val="3"/>
  </w:num>
  <w:num w:numId="26" w16cid:durableId="1689595706">
    <w:abstractNumId w:val="27"/>
  </w:num>
  <w:num w:numId="27" w16cid:durableId="29843556">
    <w:abstractNumId w:val="25"/>
  </w:num>
  <w:num w:numId="28" w16cid:durableId="383286888">
    <w:abstractNumId w:val="50"/>
  </w:num>
  <w:num w:numId="29" w16cid:durableId="1183401972">
    <w:abstractNumId w:val="48"/>
  </w:num>
  <w:num w:numId="30" w16cid:durableId="198016023">
    <w:abstractNumId w:val="16"/>
  </w:num>
  <w:num w:numId="31" w16cid:durableId="356270265">
    <w:abstractNumId w:val="9"/>
  </w:num>
  <w:num w:numId="32" w16cid:durableId="118693674">
    <w:abstractNumId w:val="53"/>
  </w:num>
  <w:num w:numId="33" w16cid:durableId="498153400">
    <w:abstractNumId w:val="33"/>
  </w:num>
  <w:num w:numId="34" w16cid:durableId="1335036629">
    <w:abstractNumId w:val="2"/>
  </w:num>
  <w:num w:numId="35" w16cid:durableId="939335450">
    <w:abstractNumId w:val="12"/>
  </w:num>
  <w:num w:numId="36" w16cid:durableId="1339886310">
    <w:abstractNumId w:val="20"/>
  </w:num>
  <w:num w:numId="37" w16cid:durableId="1034814227">
    <w:abstractNumId w:val="40"/>
  </w:num>
  <w:num w:numId="38" w16cid:durableId="444084226">
    <w:abstractNumId w:val="30"/>
  </w:num>
  <w:num w:numId="39" w16cid:durableId="90008581">
    <w:abstractNumId w:val="0"/>
  </w:num>
  <w:num w:numId="40" w16cid:durableId="959186330">
    <w:abstractNumId w:val="37"/>
  </w:num>
  <w:num w:numId="41" w16cid:durableId="461576134">
    <w:abstractNumId w:val="45"/>
  </w:num>
  <w:num w:numId="42" w16cid:durableId="1072658447">
    <w:abstractNumId w:val="41"/>
  </w:num>
  <w:num w:numId="43" w16cid:durableId="547572115">
    <w:abstractNumId w:val="17"/>
  </w:num>
  <w:num w:numId="44" w16cid:durableId="1633055431">
    <w:abstractNumId w:val="19"/>
  </w:num>
  <w:num w:numId="45" w16cid:durableId="1379478902">
    <w:abstractNumId w:val="26"/>
  </w:num>
  <w:num w:numId="46" w16cid:durableId="433088294">
    <w:abstractNumId w:val="42"/>
  </w:num>
  <w:num w:numId="47" w16cid:durableId="247350971">
    <w:abstractNumId w:val="52"/>
  </w:num>
  <w:num w:numId="48" w16cid:durableId="2106534016">
    <w:abstractNumId w:val="35"/>
  </w:num>
  <w:num w:numId="49" w16cid:durableId="204102285">
    <w:abstractNumId w:val="1"/>
  </w:num>
  <w:num w:numId="50" w16cid:durableId="224923640">
    <w:abstractNumId w:val="1"/>
  </w:num>
  <w:num w:numId="51" w16cid:durableId="1743411824">
    <w:abstractNumId w:val="1"/>
  </w:num>
  <w:num w:numId="52" w16cid:durableId="1432894647">
    <w:abstractNumId w:val="47"/>
  </w:num>
  <w:num w:numId="53" w16cid:durableId="599483253">
    <w:abstractNumId w:val="11"/>
  </w:num>
  <w:num w:numId="54" w16cid:durableId="2069841285">
    <w:abstractNumId w:val="21"/>
  </w:num>
  <w:num w:numId="55" w16cid:durableId="1437407374">
    <w:abstractNumId w:val="34"/>
  </w:num>
  <w:num w:numId="56" w16cid:durableId="621959687">
    <w:abstractNumId w:val="23"/>
  </w:num>
  <w:num w:numId="57" w16cid:durableId="1209495172">
    <w:abstractNumId w:val="38"/>
  </w:num>
  <w:num w:numId="58" w16cid:durableId="376122716">
    <w:abstractNumId w:val="51"/>
  </w:num>
  <w:num w:numId="59" w16cid:durableId="1755585360">
    <w:abstractNumId w:val="14"/>
  </w:num>
  <w:num w:numId="60" w16cid:durableId="2124495466">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5A8"/>
    <w:rsid w:val="0002062B"/>
    <w:rsid w:val="00020C64"/>
    <w:rsid w:val="00020C66"/>
    <w:rsid w:val="00020EDE"/>
    <w:rsid w:val="00021490"/>
    <w:rsid w:val="000223A4"/>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5CDB"/>
    <w:rsid w:val="000461CA"/>
    <w:rsid w:val="0004664E"/>
    <w:rsid w:val="0004688D"/>
    <w:rsid w:val="00046CE1"/>
    <w:rsid w:val="00046DD4"/>
    <w:rsid w:val="000473CF"/>
    <w:rsid w:val="00050AC0"/>
    <w:rsid w:val="00050AC6"/>
    <w:rsid w:val="00050B7D"/>
    <w:rsid w:val="00051DC6"/>
    <w:rsid w:val="0005261D"/>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EF5"/>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D7DF1"/>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016"/>
    <w:rsid w:val="00100418"/>
    <w:rsid w:val="001004B9"/>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70F"/>
    <w:rsid w:val="00107B68"/>
    <w:rsid w:val="00107B75"/>
    <w:rsid w:val="00107D70"/>
    <w:rsid w:val="00110B94"/>
    <w:rsid w:val="001110FF"/>
    <w:rsid w:val="001114FB"/>
    <w:rsid w:val="001115E7"/>
    <w:rsid w:val="00111D4A"/>
    <w:rsid w:val="00112553"/>
    <w:rsid w:val="00112653"/>
    <w:rsid w:val="00112EE9"/>
    <w:rsid w:val="00112EFA"/>
    <w:rsid w:val="00113612"/>
    <w:rsid w:val="00114DAB"/>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3299"/>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1F5E"/>
    <w:rsid w:val="00152050"/>
    <w:rsid w:val="0015220F"/>
    <w:rsid w:val="00152798"/>
    <w:rsid w:val="00152E34"/>
    <w:rsid w:val="00152F5C"/>
    <w:rsid w:val="00153306"/>
    <w:rsid w:val="00153405"/>
    <w:rsid w:val="00153DC7"/>
    <w:rsid w:val="00154A70"/>
    <w:rsid w:val="00154D2C"/>
    <w:rsid w:val="00154D72"/>
    <w:rsid w:val="00155267"/>
    <w:rsid w:val="0015556D"/>
    <w:rsid w:val="00155C43"/>
    <w:rsid w:val="0015620B"/>
    <w:rsid w:val="001566A4"/>
    <w:rsid w:val="001571FA"/>
    <w:rsid w:val="00157487"/>
    <w:rsid w:val="0016035A"/>
    <w:rsid w:val="00160360"/>
    <w:rsid w:val="001603DF"/>
    <w:rsid w:val="001604F1"/>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58F"/>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2AC4"/>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6AC"/>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68"/>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5B3"/>
    <w:rsid w:val="00226AB9"/>
    <w:rsid w:val="00226BC5"/>
    <w:rsid w:val="00226F59"/>
    <w:rsid w:val="00227079"/>
    <w:rsid w:val="00227889"/>
    <w:rsid w:val="00227AB3"/>
    <w:rsid w:val="00227ACD"/>
    <w:rsid w:val="00227CDD"/>
    <w:rsid w:val="0023028E"/>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0F6"/>
    <w:rsid w:val="0023451E"/>
    <w:rsid w:val="00234716"/>
    <w:rsid w:val="002352F7"/>
    <w:rsid w:val="00235316"/>
    <w:rsid w:val="00235903"/>
    <w:rsid w:val="00236225"/>
    <w:rsid w:val="0023625E"/>
    <w:rsid w:val="00236710"/>
    <w:rsid w:val="00237498"/>
    <w:rsid w:val="0023777A"/>
    <w:rsid w:val="00237888"/>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6FAE"/>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5C1"/>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275B"/>
    <w:rsid w:val="002A3830"/>
    <w:rsid w:val="002A48B0"/>
    <w:rsid w:val="002A4C83"/>
    <w:rsid w:val="002A577A"/>
    <w:rsid w:val="002A5AE1"/>
    <w:rsid w:val="002A5E0B"/>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6F54"/>
    <w:rsid w:val="002C71A1"/>
    <w:rsid w:val="002C7B12"/>
    <w:rsid w:val="002D03D3"/>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42B"/>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928"/>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3A4"/>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70340"/>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029"/>
    <w:rsid w:val="0038364F"/>
    <w:rsid w:val="00383A0B"/>
    <w:rsid w:val="00384523"/>
    <w:rsid w:val="003846FA"/>
    <w:rsid w:val="003848DC"/>
    <w:rsid w:val="00384A57"/>
    <w:rsid w:val="00384AB3"/>
    <w:rsid w:val="00384BE5"/>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065"/>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EFE"/>
    <w:rsid w:val="003A4F97"/>
    <w:rsid w:val="003A534A"/>
    <w:rsid w:val="003A542D"/>
    <w:rsid w:val="003A6060"/>
    <w:rsid w:val="003A6292"/>
    <w:rsid w:val="003A6D0B"/>
    <w:rsid w:val="003A734F"/>
    <w:rsid w:val="003A7D92"/>
    <w:rsid w:val="003B056F"/>
    <w:rsid w:val="003B06B6"/>
    <w:rsid w:val="003B0903"/>
    <w:rsid w:val="003B0A3B"/>
    <w:rsid w:val="003B0AAD"/>
    <w:rsid w:val="003B1173"/>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928"/>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A9A"/>
    <w:rsid w:val="003D0C67"/>
    <w:rsid w:val="003D114F"/>
    <w:rsid w:val="003D118B"/>
    <w:rsid w:val="003D1548"/>
    <w:rsid w:val="003D1608"/>
    <w:rsid w:val="003D17AC"/>
    <w:rsid w:val="003D1E70"/>
    <w:rsid w:val="003D1EC4"/>
    <w:rsid w:val="003D1F7E"/>
    <w:rsid w:val="003D22B3"/>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A36"/>
    <w:rsid w:val="003E6B13"/>
    <w:rsid w:val="003E6FD8"/>
    <w:rsid w:val="003E7248"/>
    <w:rsid w:val="003E74F5"/>
    <w:rsid w:val="003E7768"/>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B9E"/>
    <w:rsid w:val="00401CB7"/>
    <w:rsid w:val="00402B9C"/>
    <w:rsid w:val="0040316C"/>
    <w:rsid w:val="00403382"/>
    <w:rsid w:val="00403688"/>
    <w:rsid w:val="00403690"/>
    <w:rsid w:val="004037F6"/>
    <w:rsid w:val="00403BA1"/>
    <w:rsid w:val="00404B02"/>
    <w:rsid w:val="00404FE2"/>
    <w:rsid w:val="004051BA"/>
    <w:rsid w:val="00405612"/>
    <w:rsid w:val="0040572E"/>
    <w:rsid w:val="00405E36"/>
    <w:rsid w:val="0040624D"/>
    <w:rsid w:val="004069D9"/>
    <w:rsid w:val="00407159"/>
    <w:rsid w:val="004072A1"/>
    <w:rsid w:val="004072AF"/>
    <w:rsid w:val="00407AAD"/>
    <w:rsid w:val="00407E35"/>
    <w:rsid w:val="00407E3D"/>
    <w:rsid w:val="00410560"/>
    <w:rsid w:val="00410E72"/>
    <w:rsid w:val="0041161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1BFB"/>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7B"/>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191D"/>
    <w:rsid w:val="00482393"/>
    <w:rsid w:val="0048265D"/>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20"/>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257"/>
    <w:rsid w:val="004B433A"/>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2A"/>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278"/>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18F4"/>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8DE"/>
    <w:rsid w:val="00560DF5"/>
    <w:rsid w:val="00560E18"/>
    <w:rsid w:val="00561176"/>
    <w:rsid w:val="005618A0"/>
    <w:rsid w:val="0056216E"/>
    <w:rsid w:val="0056247C"/>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7EB"/>
    <w:rsid w:val="0056702C"/>
    <w:rsid w:val="00567225"/>
    <w:rsid w:val="005672BA"/>
    <w:rsid w:val="00570B71"/>
    <w:rsid w:val="00570DA6"/>
    <w:rsid w:val="0057105E"/>
    <w:rsid w:val="00571409"/>
    <w:rsid w:val="00571981"/>
    <w:rsid w:val="00572A9B"/>
    <w:rsid w:val="00572CA7"/>
    <w:rsid w:val="00572EB3"/>
    <w:rsid w:val="005730FF"/>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3AD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C4A"/>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482C"/>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86D"/>
    <w:rsid w:val="00604900"/>
    <w:rsid w:val="00604B0C"/>
    <w:rsid w:val="00604B5E"/>
    <w:rsid w:val="00605293"/>
    <w:rsid w:val="00606926"/>
    <w:rsid w:val="00606AF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BD1"/>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ACA"/>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014"/>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043"/>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6BE5"/>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82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8E9"/>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51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7A3"/>
    <w:rsid w:val="006D4D3A"/>
    <w:rsid w:val="006D4E08"/>
    <w:rsid w:val="006D53B8"/>
    <w:rsid w:val="006D57A6"/>
    <w:rsid w:val="006D6297"/>
    <w:rsid w:val="006D62AD"/>
    <w:rsid w:val="006D6593"/>
    <w:rsid w:val="006D694A"/>
    <w:rsid w:val="006D74FB"/>
    <w:rsid w:val="006D7E85"/>
    <w:rsid w:val="006D7F23"/>
    <w:rsid w:val="006E004A"/>
    <w:rsid w:val="006E18AC"/>
    <w:rsid w:val="006E19CF"/>
    <w:rsid w:val="006E1C6B"/>
    <w:rsid w:val="006E1FDD"/>
    <w:rsid w:val="006E23F2"/>
    <w:rsid w:val="006E2806"/>
    <w:rsid w:val="006E2880"/>
    <w:rsid w:val="006E2A6B"/>
    <w:rsid w:val="006E2A9C"/>
    <w:rsid w:val="006E2BDE"/>
    <w:rsid w:val="006E2DA5"/>
    <w:rsid w:val="006E4B49"/>
    <w:rsid w:val="006E4D6A"/>
    <w:rsid w:val="006E544F"/>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755"/>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A72"/>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AF4"/>
    <w:rsid w:val="00721BAB"/>
    <w:rsid w:val="00721E5C"/>
    <w:rsid w:val="0072233F"/>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7BE2"/>
    <w:rsid w:val="00740328"/>
    <w:rsid w:val="007406B4"/>
    <w:rsid w:val="0074080E"/>
    <w:rsid w:val="0074083A"/>
    <w:rsid w:val="00740BF3"/>
    <w:rsid w:val="0074166F"/>
    <w:rsid w:val="0074195E"/>
    <w:rsid w:val="00741B29"/>
    <w:rsid w:val="00741DC7"/>
    <w:rsid w:val="00741E3E"/>
    <w:rsid w:val="00741EEE"/>
    <w:rsid w:val="0074248A"/>
    <w:rsid w:val="0074358E"/>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A00"/>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05D"/>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220"/>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CBE"/>
    <w:rsid w:val="007E4FD2"/>
    <w:rsid w:val="007E5553"/>
    <w:rsid w:val="007E5AC3"/>
    <w:rsid w:val="007E5B7B"/>
    <w:rsid w:val="007E5E7B"/>
    <w:rsid w:val="007E6284"/>
    <w:rsid w:val="007E6591"/>
    <w:rsid w:val="007E6E88"/>
    <w:rsid w:val="007E70ED"/>
    <w:rsid w:val="007E7990"/>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7F7E56"/>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A91"/>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37AEC"/>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DB"/>
    <w:rsid w:val="00844FC7"/>
    <w:rsid w:val="00845B26"/>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F9A"/>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B2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3DFC"/>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87A9E"/>
    <w:rsid w:val="00890033"/>
    <w:rsid w:val="008906C2"/>
    <w:rsid w:val="00890A76"/>
    <w:rsid w:val="00890C39"/>
    <w:rsid w:val="00890DCD"/>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3D01"/>
    <w:rsid w:val="008D42F4"/>
    <w:rsid w:val="008D56C1"/>
    <w:rsid w:val="008D596B"/>
    <w:rsid w:val="008D5F84"/>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9E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3E93"/>
    <w:rsid w:val="008F5B43"/>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1C5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451"/>
    <w:rsid w:val="0092771D"/>
    <w:rsid w:val="0093078A"/>
    <w:rsid w:val="00930AA9"/>
    <w:rsid w:val="00930E3E"/>
    <w:rsid w:val="00930F86"/>
    <w:rsid w:val="009313B6"/>
    <w:rsid w:val="009316CE"/>
    <w:rsid w:val="00931CFE"/>
    <w:rsid w:val="00932124"/>
    <w:rsid w:val="00932BCE"/>
    <w:rsid w:val="00933061"/>
    <w:rsid w:val="00933BA7"/>
    <w:rsid w:val="00933C7A"/>
    <w:rsid w:val="00933CFD"/>
    <w:rsid w:val="009340D4"/>
    <w:rsid w:val="009341F8"/>
    <w:rsid w:val="00934578"/>
    <w:rsid w:val="009348AF"/>
    <w:rsid w:val="00934F1B"/>
    <w:rsid w:val="009351AF"/>
    <w:rsid w:val="009352F4"/>
    <w:rsid w:val="009356C1"/>
    <w:rsid w:val="009356D3"/>
    <w:rsid w:val="00935703"/>
    <w:rsid w:val="009360C5"/>
    <w:rsid w:val="009364F8"/>
    <w:rsid w:val="00936A65"/>
    <w:rsid w:val="00936EC1"/>
    <w:rsid w:val="00936F54"/>
    <w:rsid w:val="00937241"/>
    <w:rsid w:val="00937427"/>
    <w:rsid w:val="009376C7"/>
    <w:rsid w:val="009378A8"/>
    <w:rsid w:val="00937D85"/>
    <w:rsid w:val="00940297"/>
    <w:rsid w:val="0094083C"/>
    <w:rsid w:val="00940EC2"/>
    <w:rsid w:val="00941453"/>
    <w:rsid w:val="00941501"/>
    <w:rsid w:val="00941659"/>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498"/>
    <w:rsid w:val="009529B5"/>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1A"/>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2D8C"/>
    <w:rsid w:val="00993016"/>
    <w:rsid w:val="009932AA"/>
    <w:rsid w:val="0099376C"/>
    <w:rsid w:val="009937F2"/>
    <w:rsid w:val="00993C6E"/>
    <w:rsid w:val="009943EB"/>
    <w:rsid w:val="00994B03"/>
    <w:rsid w:val="00994EEE"/>
    <w:rsid w:val="00995AF2"/>
    <w:rsid w:val="00995F5B"/>
    <w:rsid w:val="009962D7"/>
    <w:rsid w:val="0099755A"/>
    <w:rsid w:val="009A0508"/>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7B8"/>
    <w:rsid w:val="009C0CB4"/>
    <w:rsid w:val="009C0E00"/>
    <w:rsid w:val="009C157E"/>
    <w:rsid w:val="009C179B"/>
    <w:rsid w:val="009C1A83"/>
    <w:rsid w:val="009C1C85"/>
    <w:rsid w:val="009C1F62"/>
    <w:rsid w:val="009C2637"/>
    <w:rsid w:val="009C2B82"/>
    <w:rsid w:val="009C2EA6"/>
    <w:rsid w:val="009C3320"/>
    <w:rsid w:val="009C378E"/>
    <w:rsid w:val="009C3D54"/>
    <w:rsid w:val="009C4BAE"/>
    <w:rsid w:val="009C4FE5"/>
    <w:rsid w:val="009C53AE"/>
    <w:rsid w:val="009C5424"/>
    <w:rsid w:val="009C5B38"/>
    <w:rsid w:val="009C605A"/>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AF5"/>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6A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5FEE"/>
    <w:rsid w:val="00A2798F"/>
    <w:rsid w:val="00A27F3A"/>
    <w:rsid w:val="00A303F8"/>
    <w:rsid w:val="00A3123A"/>
    <w:rsid w:val="00A313F2"/>
    <w:rsid w:val="00A317D3"/>
    <w:rsid w:val="00A31C5E"/>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2E"/>
    <w:rsid w:val="00A424D5"/>
    <w:rsid w:val="00A42F09"/>
    <w:rsid w:val="00A43280"/>
    <w:rsid w:val="00A4342C"/>
    <w:rsid w:val="00A4480A"/>
    <w:rsid w:val="00A44C7F"/>
    <w:rsid w:val="00A452A0"/>
    <w:rsid w:val="00A453C0"/>
    <w:rsid w:val="00A464A5"/>
    <w:rsid w:val="00A4653F"/>
    <w:rsid w:val="00A46816"/>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0D1"/>
    <w:rsid w:val="00A53273"/>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ECA"/>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EFA"/>
    <w:rsid w:val="00A74F22"/>
    <w:rsid w:val="00A75701"/>
    <w:rsid w:val="00A75E53"/>
    <w:rsid w:val="00A763F0"/>
    <w:rsid w:val="00A768A7"/>
    <w:rsid w:val="00A76D04"/>
    <w:rsid w:val="00A7728A"/>
    <w:rsid w:val="00A7786D"/>
    <w:rsid w:val="00A77B15"/>
    <w:rsid w:val="00A77DAB"/>
    <w:rsid w:val="00A8098D"/>
    <w:rsid w:val="00A81341"/>
    <w:rsid w:val="00A820D4"/>
    <w:rsid w:val="00A8216A"/>
    <w:rsid w:val="00A828BB"/>
    <w:rsid w:val="00A829EC"/>
    <w:rsid w:val="00A834C5"/>
    <w:rsid w:val="00A83C50"/>
    <w:rsid w:val="00A8451E"/>
    <w:rsid w:val="00A84932"/>
    <w:rsid w:val="00A8497D"/>
    <w:rsid w:val="00A84A96"/>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5DE3"/>
    <w:rsid w:val="00AA6520"/>
    <w:rsid w:val="00AA6EE8"/>
    <w:rsid w:val="00AA7033"/>
    <w:rsid w:val="00AA7205"/>
    <w:rsid w:val="00AA79E6"/>
    <w:rsid w:val="00AA7E2C"/>
    <w:rsid w:val="00AB0894"/>
    <w:rsid w:val="00AB1127"/>
    <w:rsid w:val="00AB136E"/>
    <w:rsid w:val="00AB1538"/>
    <w:rsid w:val="00AB18D8"/>
    <w:rsid w:val="00AB20F2"/>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2E5"/>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512"/>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3E6"/>
    <w:rsid w:val="00B1352E"/>
    <w:rsid w:val="00B1683C"/>
    <w:rsid w:val="00B16A48"/>
    <w:rsid w:val="00B16D44"/>
    <w:rsid w:val="00B173AA"/>
    <w:rsid w:val="00B17C10"/>
    <w:rsid w:val="00B20ABB"/>
    <w:rsid w:val="00B22340"/>
    <w:rsid w:val="00B227DB"/>
    <w:rsid w:val="00B22CCB"/>
    <w:rsid w:val="00B238AA"/>
    <w:rsid w:val="00B23F60"/>
    <w:rsid w:val="00B24786"/>
    <w:rsid w:val="00B256A6"/>
    <w:rsid w:val="00B25EEE"/>
    <w:rsid w:val="00B26593"/>
    <w:rsid w:val="00B26B0C"/>
    <w:rsid w:val="00B26DFE"/>
    <w:rsid w:val="00B26E0B"/>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79D"/>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080"/>
    <w:rsid w:val="00B45110"/>
    <w:rsid w:val="00B4534B"/>
    <w:rsid w:val="00B45E24"/>
    <w:rsid w:val="00B45EDD"/>
    <w:rsid w:val="00B461D4"/>
    <w:rsid w:val="00B466C6"/>
    <w:rsid w:val="00B468C8"/>
    <w:rsid w:val="00B4697C"/>
    <w:rsid w:val="00B46B7F"/>
    <w:rsid w:val="00B46F9E"/>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12C4"/>
    <w:rsid w:val="00B9280E"/>
    <w:rsid w:val="00B928CA"/>
    <w:rsid w:val="00B92A7B"/>
    <w:rsid w:val="00B92F34"/>
    <w:rsid w:val="00B93897"/>
    <w:rsid w:val="00B93C67"/>
    <w:rsid w:val="00B93EA4"/>
    <w:rsid w:val="00B9403D"/>
    <w:rsid w:val="00B94295"/>
    <w:rsid w:val="00B945BF"/>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2557"/>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5C25"/>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6101"/>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B31"/>
    <w:rsid w:val="00C04BCF"/>
    <w:rsid w:val="00C04F9A"/>
    <w:rsid w:val="00C05154"/>
    <w:rsid w:val="00C05275"/>
    <w:rsid w:val="00C053EC"/>
    <w:rsid w:val="00C0672D"/>
    <w:rsid w:val="00C0736C"/>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7C6"/>
    <w:rsid w:val="00C40870"/>
    <w:rsid w:val="00C4088B"/>
    <w:rsid w:val="00C40BAD"/>
    <w:rsid w:val="00C40CB6"/>
    <w:rsid w:val="00C412A4"/>
    <w:rsid w:val="00C41A80"/>
    <w:rsid w:val="00C41E21"/>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2CF"/>
    <w:rsid w:val="00C55811"/>
    <w:rsid w:val="00C55FD0"/>
    <w:rsid w:val="00C5622C"/>
    <w:rsid w:val="00C563F9"/>
    <w:rsid w:val="00C56812"/>
    <w:rsid w:val="00C57163"/>
    <w:rsid w:val="00C57404"/>
    <w:rsid w:val="00C57976"/>
    <w:rsid w:val="00C6038C"/>
    <w:rsid w:val="00C60D29"/>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59C"/>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48A5"/>
    <w:rsid w:val="00C85515"/>
    <w:rsid w:val="00C85602"/>
    <w:rsid w:val="00C85AF5"/>
    <w:rsid w:val="00C85CCB"/>
    <w:rsid w:val="00C86085"/>
    <w:rsid w:val="00C86898"/>
    <w:rsid w:val="00C875B2"/>
    <w:rsid w:val="00C87993"/>
    <w:rsid w:val="00C87AA6"/>
    <w:rsid w:val="00C90204"/>
    <w:rsid w:val="00C9090E"/>
    <w:rsid w:val="00C915B5"/>
    <w:rsid w:val="00C91643"/>
    <w:rsid w:val="00C91B66"/>
    <w:rsid w:val="00C9305F"/>
    <w:rsid w:val="00C93237"/>
    <w:rsid w:val="00C93242"/>
    <w:rsid w:val="00C93721"/>
    <w:rsid w:val="00C93AB2"/>
    <w:rsid w:val="00C945E1"/>
    <w:rsid w:val="00C94830"/>
    <w:rsid w:val="00C94C51"/>
    <w:rsid w:val="00C95E0B"/>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99D"/>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55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8A2"/>
    <w:rsid w:val="00CE6B92"/>
    <w:rsid w:val="00CE744C"/>
    <w:rsid w:val="00CE78B2"/>
    <w:rsid w:val="00CE7B69"/>
    <w:rsid w:val="00CF00CE"/>
    <w:rsid w:val="00CF030D"/>
    <w:rsid w:val="00CF160C"/>
    <w:rsid w:val="00CF1646"/>
    <w:rsid w:val="00CF17B5"/>
    <w:rsid w:val="00CF1B09"/>
    <w:rsid w:val="00CF1F94"/>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497"/>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8AE"/>
    <w:rsid w:val="00D47FE1"/>
    <w:rsid w:val="00D5080D"/>
    <w:rsid w:val="00D50A9A"/>
    <w:rsid w:val="00D50B5C"/>
    <w:rsid w:val="00D514D3"/>
    <w:rsid w:val="00D516CE"/>
    <w:rsid w:val="00D51823"/>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41F"/>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5D7"/>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ADC"/>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4C"/>
    <w:rsid w:val="00DC24B7"/>
    <w:rsid w:val="00DC2DA9"/>
    <w:rsid w:val="00DC30A0"/>
    <w:rsid w:val="00DC3B0B"/>
    <w:rsid w:val="00DC3F2C"/>
    <w:rsid w:val="00DC3FD9"/>
    <w:rsid w:val="00DC4A6B"/>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27"/>
    <w:rsid w:val="00DD4461"/>
    <w:rsid w:val="00DD4568"/>
    <w:rsid w:val="00DD477A"/>
    <w:rsid w:val="00DD480C"/>
    <w:rsid w:val="00DD51F3"/>
    <w:rsid w:val="00DD6313"/>
    <w:rsid w:val="00DD686B"/>
    <w:rsid w:val="00DD6A27"/>
    <w:rsid w:val="00DD6BAF"/>
    <w:rsid w:val="00DD6C63"/>
    <w:rsid w:val="00DD72C6"/>
    <w:rsid w:val="00DD7B9D"/>
    <w:rsid w:val="00DE034C"/>
    <w:rsid w:val="00DE1213"/>
    <w:rsid w:val="00DE125A"/>
    <w:rsid w:val="00DE149F"/>
    <w:rsid w:val="00DE1650"/>
    <w:rsid w:val="00DE17B6"/>
    <w:rsid w:val="00DE23B2"/>
    <w:rsid w:val="00DE270C"/>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71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583"/>
    <w:rsid w:val="00DF68DA"/>
    <w:rsid w:val="00DF6BD8"/>
    <w:rsid w:val="00DF731E"/>
    <w:rsid w:val="00E0056A"/>
    <w:rsid w:val="00E008B4"/>
    <w:rsid w:val="00E00960"/>
    <w:rsid w:val="00E01132"/>
    <w:rsid w:val="00E014F6"/>
    <w:rsid w:val="00E0198C"/>
    <w:rsid w:val="00E02E77"/>
    <w:rsid w:val="00E02F86"/>
    <w:rsid w:val="00E03434"/>
    <w:rsid w:val="00E03553"/>
    <w:rsid w:val="00E0378D"/>
    <w:rsid w:val="00E0459B"/>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6F90"/>
    <w:rsid w:val="00E1772C"/>
    <w:rsid w:val="00E17857"/>
    <w:rsid w:val="00E178D7"/>
    <w:rsid w:val="00E201E6"/>
    <w:rsid w:val="00E20D2E"/>
    <w:rsid w:val="00E2107A"/>
    <w:rsid w:val="00E21708"/>
    <w:rsid w:val="00E2193F"/>
    <w:rsid w:val="00E220F0"/>
    <w:rsid w:val="00E2243C"/>
    <w:rsid w:val="00E22DA0"/>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85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22FB"/>
    <w:rsid w:val="00E72F55"/>
    <w:rsid w:val="00E733D5"/>
    <w:rsid w:val="00E733FF"/>
    <w:rsid w:val="00E7344C"/>
    <w:rsid w:val="00E73510"/>
    <w:rsid w:val="00E73B7E"/>
    <w:rsid w:val="00E73EE8"/>
    <w:rsid w:val="00E73F59"/>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603"/>
    <w:rsid w:val="00EC098C"/>
    <w:rsid w:val="00EC0C4F"/>
    <w:rsid w:val="00EC1000"/>
    <w:rsid w:val="00EC13C0"/>
    <w:rsid w:val="00EC1518"/>
    <w:rsid w:val="00EC1BEF"/>
    <w:rsid w:val="00EC1F33"/>
    <w:rsid w:val="00EC26FD"/>
    <w:rsid w:val="00EC272E"/>
    <w:rsid w:val="00EC2773"/>
    <w:rsid w:val="00EC29A8"/>
    <w:rsid w:val="00EC2D6E"/>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1A8E"/>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0F5B"/>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75E"/>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513"/>
    <w:rsid w:val="00F17A7C"/>
    <w:rsid w:val="00F17C1D"/>
    <w:rsid w:val="00F201BD"/>
    <w:rsid w:val="00F205F8"/>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0A1"/>
    <w:rsid w:val="00F26360"/>
    <w:rsid w:val="00F268D9"/>
    <w:rsid w:val="00F26B30"/>
    <w:rsid w:val="00F26B84"/>
    <w:rsid w:val="00F27D92"/>
    <w:rsid w:val="00F309CF"/>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959"/>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B6C"/>
    <w:rsid w:val="00F50C0F"/>
    <w:rsid w:val="00F515D1"/>
    <w:rsid w:val="00F517D0"/>
    <w:rsid w:val="00F519B8"/>
    <w:rsid w:val="00F522DB"/>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5874"/>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2C5"/>
    <w:rsid w:val="00FC34BD"/>
    <w:rsid w:val="00FC3772"/>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0E7F"/>
    <w:rsid w:val="00FD15D3"/>
    <w:rsid w:val="00FD18D4"/>
    <w:rsid w:val="00FD2500"/>
    <w:rsid w:val="00FD32C4"/>
    <w:rsid w:val="00FD38B9"/>
    <w:rsid w:val="00FD3934"/>
    <w:rsid w:val="00FD3F85"/>
    <w:rsid w:val="00FD409F"/>
    <w:rsid w:val="00FD4415"/>
    <w:rsid w:val="00FD4617"/>
    <w:rsid w:val="00FD4817"/>
    <w:rsid w:val="00FD5C95"/>
    <w:rsid w:val="00FD5D72"/>
    <w:rsid w:val="00FD62FB"/>
    <w:rsid w:val="00FD63CD"/>
    <w:rsid w:val="00FD68AD"/>
    <w:rsid w:val="00FD6E38"/>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2DF"/>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 w:type="paragraph" w:customStyle="1" w:styleId="3GPPHeader">
    <w:name w:val="3GPP_Header"/>
    <w:basedOn w:val="Normal"/>
    <w:rsid w:val="003D0A9A"/>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3D0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7831-9D44-4CBB-900D-8B9B9DA5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2468</Words>
  <Characters>14070</Characters>
  <Application>Microsoft Office Word</Application>
  <DocSecurity>0</DocSecurity>
  <Lines>117</Lines>
  <Paragraphs>33</Paragraphs>
  <ScaleCrop>false</ScaleCrop>
  <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2025-02-07T15:23:00Z</dcterms:created>
  <dcterms:modified xsi:type="dcterms:W3CDTF">2025-02-07T15:23:00Z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2025-02-07T15:23:09Z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dda2e41b-40f2-44ac-bd3f-52521e171feb</vt:lpwstr>
  </property>
  <property fmtid="{D5CDD505-2E9C-101B-9397-08002B2CF9AE}" pid="8" name="MSIP_Label_4d2f777e-4347-4fc6-823a-b44ab313546a_ContentBits">
    <vt:lpwstr>0</vt:lpwstr>
  </property>
</Properties>
</file>